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3B29F6C" w:rsidP="1F328FC1" w:rsidRDefault="33B29F6C" w14:paraId="478E5591" w14:textId="4766E92B">
      <w:pPr>
        <w:spacing w:after="160" w:line="259" w:lineRule="auto"/>
        <w:rPr>
          <w:rFonts w:ascii="Arial" w:hAnsi="Arial" w:eastAsia="Arial" w:cs="Arial"/>
          <w:noProof w:val="0"/>
          <w:sz w:val="24"/>
          <w:szCs w:val="24"/>
          <w:lang w:val="en-GB"/>
        </w:rPr>
      </w:pPr>
      <w:r w:rsidRPr="1F328FC1" w:rsidR="33B29F6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 the light of currently available demographic information, were the European colonial/Imperial projects a blessing or a curse for humanity – or neither?</w:t>
      </w:r>
    </w:p>
    <w:p w:rsidR="1F328FC1" w:rsidP="1F328FC1" w:rsidRDefault="1F328FC1" w14:paraId="4A663051" w14:textId="69DD9B10">
      <w:pPr>
        <w:pStyle w:val="Normal"/>
        <w:rPr>
          <w:rFonts w:ascii="Arial" w:hAnsi="Arial" w:eastAsia="Arial" w:cs="Arial"/>
          <w:sz w:val="24"/>
          <w:szCs w:val="24"/>
        </w:rPr>
      </w:pPr>
    </w:p>
    <w:p xmlns:wp14="http://schemas.microsoft.com/office/word/2010/wordml" w:rsidP="1F328FC1" wp14:paraId="5E5787A5" wp14:textId="64AC1E2B">
      <w:pPr>
        <w:rPr>
          <w:rFonts w:ascii="Arial" w:hAnsi="Arial" w:eastAsia="Arial" w:cs="Arial"/>
          <w:sz w:val="24"/>
          <w:szCs w:val="24"/>
        </w:rPr>
      </w:pPr>
      <w:r w:rsidRPr="1F328FC1" w:rsidR="435750DE">
        <w:rPr>
          <w:rFonts w:ascii="Arial" w:hAnsi="Arial" w:eastAsia="Arial" w:cs="Arial"/>
          <w:sz w:val="24"/>
          <w:szCs w:val="24"/>
        </w:rPr>
        <w:t>Acemoglu, D. (2017)</w:t>
      </w:r>
      <w:r w:rsidRPr="1F328FC1" w:rsidR="745075C6">
        <w:rPr>
          <w:rFonts w:ascii="Arial" w:hAnsi="Arial" w:eastAsia="Arial" w:cs="Arial"/>
          <w:sz w:val="24"/>
          <w:szCs w:val="24"/>
        </w:rPr>
        <w:t xml:space="preserve"> </w:t>
      </w:r>
      <w:r w:rsidRPr="1F328FC1" w:rsidR="37BE61D9">
        <w:rPr>
          <w:rFonts w:ascii="Arial" w:hAnsi="Arial" w:eastAsia="Arial" w:cs="Arial"/>
          <w:sz w:val="24"/>
          <w:szCs w:val="24"/>
        </w:rPr>
        <w:t>‘</w:t>
      </w:r>
      <w:r w:rsidRPr="1F328FC1" w:rsidR="745075C6">
        <w:rPr>
          <w:rFonts w:ascii="Arial" w:hAnsi="Arial" w:eastAsia="Arial" w:cs="Arial"/>
          <w:i w:val="0"/>
          <w:iCs w:val="0"/>
          <w:sz w:val="24"/>
          <w:szCs w:val="24"/>
        </w:rPr>
        <w:t>The economic impact of colonialism</w:t>
      </w:r>
      <w:r w:rsidRPr="1F328FC1" w:rsidR="2F14A14E">
        <w:rPr>
          <w:rFonts w:ascii="Arial" w:hAnsi="Arial" w:eastAsia="Arial" w:cs="Arial"/>
          <w:i w:val="0"/>
          <w:iCs w:val="0"/>
          <w:sz w:val="24"/>
          <w:szCs w:val="24"/>
        </w:rPr>
        <w:t xml:space="preserve">’ </w:t>
      </w:r>
      <w:r w:rsidRPr="1F328FC1" w:rsidR="248549B4">
        <w:rPr>
          <w:rFonts w:ascii="Arial" w:hAnsi="Arial" w:eastAsia="Arial" w:cs="Arial"/>
          <w:i w:val="0"/>
          <w:iCs w:val="0"/>
          <w:sz w:val="24"/>
          <w:szCs w:val="24"/>
        </w:rPr>
        <w:t>A</w:t>
      </w:r>
      <w:r w:rsidRPr="1F328FC1" w:rsidR="21490872">
        <w:rPr>
          <w:rFonts w:ascii="Arial" w:hAnsi="Arial" w:eastAsia="Arial" w:cs="Arial"/>
          <w:i w:val="0"/>
          <w:iCs w:val="0"/>
          <w:sz w:val="24"/>
          <w:szCs w:val="24"/>
        </w:rPr>
        <w:t xml:space="preserve">vailable at: </w:t>
      </w:r>
      <w:hyperlink r:id="R9afa66deab774dca">
        <w:r w:rsidRPr="1F328FC1" w:rsidR="435750DE">
          <w:rPr>
            <w:rStyle w:val="Hyperlink"/>
            <w:rFonts w:ascii="Arial" w:hAnsi="Arial" w:eastAsia="Arial" w:cs="Arial"/>
            <w:sz w:val="24"/>
            <w:szCs w:val="24"/>
          </w:rPr>
          <w:t>https://cepr.org/voxeu/columns/economic-impact-colonialism</w:t>
        </w:r>
      </w:hyperlink>
      <w:r w:rsidRPr="1F328FC1" w:rsidR="647F4892">
        <w:rPr>
          <w:rFonts w:ascii="Arial" w:hAnsi="Arial" w:eastAsia="Arial" w:cs="Arial"/>
          <w:sz w:val="24"/>
          <w:szCs w:val="24"/>
        </w:rPr>
        <w:t xml:space="preserve"> (Accessed: 8</w:t>
      </w:r>
      <w:r w:rsidRPr="1F328FC1" w:rsidR="647F4892">
        <w:rPr>
          <w:rFonts w:ascii="Arial" w:hAnsi="Arial" w:eastAsia="Arial" w:cs="Arial"/>
          <w:sz w:val="24"/>
          <w:szCs w:val="24"/>
          <w:vertAlign w:val="superscript"/>
        </w:rPr>
        <w:t>th</w:t>
      </w:r>
      <w:r w:rsidRPr="1F328FC1" w:rsidR="647F4892">
        <w:rPr>
          <w:rFonts w:ascii="Arial" w:hAnsi="Arial" w:eastAsia="Arial" w:cs="Arial"/>
          <w:sz w:val="24"/>
          <w:szCs w:val="24"/>
        </w:rPr>
        <w:t xml:space="preserve"> March 2024)</w:t>
      </w:r>
    </w:p>
    <w:p w:rsidR="12A9A44D" w:rsidP="1F328FC1" w:rsidRDefault="12A9A44D" w14:paraId="4E51876D" w14:textId="115C128D">
      <w:pPr>
        <w:pStyle w:val="Normal"/>
        <w:rPr>
          <w:rFonts w:ascii="Arial" w:hAnsi="Arial" w:eastAsia="Arial" w:cs="Arial"/>
          <w:sz w:val="24"/>
          <w:szCs w:val="24"/>
        </w:rPr>
      </w:pPr>
      <w:r w:rsidRPr="1F328FC1" w:rsidR="12A9A44D">
        <w:rPr>
          <w:rFonts w:ascii="Arial" w:hAnsi="Arial" w:eastAsia="Arial" w:cs="Arial"/>
          <w:sz w:val="24"/>
          <w:szCs w:val="24"/>
        </w:rPr>
        <w:t>Dan Acemoglu</w:t>
      </w:r>
      <w:r w:rsidRPr="1F328FC1" w:rsidR="30A0FC17">
        <w:rPr>
          <w:rFonts w:ascii="Arial" w:hAnsi="Arial" w:eastAsia="Arial" w:cs="Arial"/>
          <w:sz w:val="24"/>
          <w:szCs w:val="24"/>
        </w:rPr>
        <w:t xml:space="preserve">, </w:t>
      </w:r>
      <w:r w:rsidRPr="1F328FC1" w:rsidR="12A9A44D">
        <w:rPr>
          <w:rFonts w:ascii="Arial" w:hAnsi="Arial" w:eastAsia="Arial" w:cs="Arial"/>
          <w:sz w:val="24"/>
          <w:szCs w:val="24"/>
        </w:rPr>
        <w:t xml:space="preserve">an Economics professor at Massachusetts </w:t>
      </w:r>
      <w:r w:rsidRPr="1F328FC1" w:rsidR="19103AB1">
        <w:rPr>
          <w:rFonts w:ascii="Arial" w:hAnsi="Arial" w:eastAsia="Arial" w:cs="Arial"/>
          <w:sz w:val="24"/>
          <w:szCs w:val="24"/>
        </w:rPr>
        <w:t xml:space="preserve">Institute of Technology (MIT) </w:t>
      </w:r>
      <w:r w:rsidRPr="1F328FC1" w:rsidR="506EDD4D">
        <w:rPr>
          <w:rFonts w:ascii="Arial" w:hAnsi="Arial" w:eastAsia="Arial" w:cs="Arial"/>
          <w:sz w:val="24"/>
          <w:szCs w:val="24"/>
        </w:rPr>
        <w:t xml:space="preserve">refers to the </w:t>
      </w:r>
      <w:r w:rsidRPr="1F328FC1" w:rsidR="43508D21">
        <w:rPr>
          <w:rFonts w:ascii="Arial" w:hAnsi="Arial" w:eastAsia="Arial" w:cs="Arial"/>
          <w:sz w:val="24"/>
          <w:szCs w:val="24"/>
        </w:rPr>
        <w:t>several ways in which colonialism has</w:t>
      </w:r>
      <w:r w:rsidRPr="1F328FC1" w:rsidR="669F23C8">
        <w:rPr>
          <w:rFonts w:ascii="Arial" w:hAnsi="Arial" w:eastAsia="Arial" w:cs="Arial"/>
          <w:sz w:val="24"/>
          <w:szCs w:val="24"/>
        </w:rPr>
        <w:t xml:space="preserve"> </w:t>
      </w:r>
      <w:r w:rsidRPr="1F328FC1" w:rsidR="525A3EF4">
        <w:rPr>
          <w:rFonts w:ascii="Arial" w:hAnsi="Arial" w:eastAsia="Arial" w:cs="Arial"/>
          <w:sz w:val="24"/>
          <w:szCs w:val="24"/>
        </w:rPr>
        <w:t>impacted</w:t>
      </w:r>
      <w:r w:rsidRPr="1F328FC1" w:rsidR="525A3EF4">
        <w:rPr>
          <w:rFonts w:ascii="Arial" w:hAnsi="Arial" w:eastAsia="Arial" w:cs="Arial"/>
          <w:sz w:val="24"/>
          <w:szCs w:val="24"/>
        </w:rPr>
        <w:t xml:space="preserve"> colonised nations, specifically </w:t>
      </w:r>
      <w:r w:rsidRPr="1F328FC1" w:rsidR="0580FD76">
        <w:rPr>
          <w:rFonts w:ascii="Arial" w:hAnsi="Arial" w:eastAsia="Arial" w:cs="Arial"/>
          <w:sz w:val="24"/>
          <w:szCs w:val="24"/>
        </w:rPr>
        <w:t xml:space="preserve">from </w:t>
      </w:r>
      <w:r w:rsidRPr="1F328FC1" w:rsidR="525A3EF4">
        <w:rPr>
          <w:rFonts w:ascii="Arial" w:hAnsi="Arial" w:eastAsia="Arial" w:cs="Arial"/>
          <w:sz w:val="24"/>
          <w:szCs w:val="24"/>
        </w:rPr>
        <w:t xml:space="preserve">the British and the Spanish. </w:t>
      </w:r>
      <w:r w:rsidRPr="1F328FC1" w:rsidR="35B1ED42">
        <w:rPr>
          <w:rFonts w:ascii="Arial" w:hAnsi="Arial" w:eastAsia="Arial" w:cs="Arial"/>
          <w:sz w:val="24"/>
          <w:szCs w:val="24"/>
        </w:rPr>
        <w:t xml:space="preserve">He </w:t>
      </w:r>
      <w:r w:rsidRPr="1F328FC1" w:rsidR="35B1ED42">
        <w:rPr>
          <w:rFonts w:ascii="Arial" w:hAnsi="Arial" w:eastAsia="Arial" w:cs="Arial"/>
          <w:sz w:val="24"/>
          <w:szCs w:val="24"/>
        </w:rPr>
        <w:t>observes</w:t>
      </w:r>
      <w:r w:rsidRPr="1F328FC1" w:rsidR="35B1ED42">
        <w:rPr>
          <w:rFonts w:ascii="Arial" w:hAnsi="Arial" w:eastAsia="Arial" w:cs="Arial"/>
          <w:sz w:val="24"/>
          <w:szCs w:val="24"/>
        </w:rPr>
        <w:t xml:space="preserve"> that the varying degrees of impact begin with the </w:t>
      </w:r>
      <w:r w:rsidRPr="1F328FC1" w:rsidR="6C426837">
        <w:rPr>
          <w:rFonts w:ascii="Arial" w:hAnsi="Arial" w:eastAsia="Arial" w:cs="Arial"/>
          <w:sz w:val="24"/>
          <w:szCs w:val="24"/>
        </w:rPr>
        <w:t>power structure</w:t>
      </w:r>
      <w:r w:rsidRPr="1F328FC1" w:rsidR="2F4B56DE">
        <w:rPr>
          <w:rFonts w:ascii="Arial" w:hAnsi="Arial" w:eastAsia="Arial" w:cs="Arial"/>
          <w:sz w:val="24"/>
          <w:szCs w:val="24"/>
        </w:rPr>
        <w:t>s</w:t>
      </w:r>
      <w:r w:rsidRPr="1F328FC1" w:rsidR="6C426837">
        <w:rPr>
          <w:rFonts w:ascii="Arial" w:hAnsi="Arial" w:eastAsia="Arial" w:cs="Arial"/>
          <w:sz w:val="24"/>
          <w:szCs w:val="24"/>
        </w:rPr>
        <w:t xml:space="preserve"> within the colonising country which ultimately and generally </w:t>
      </w:r>
      <w:r w:rsidRPr="1F328FC1" w:rsidR="6C426837">
        <w:rPr>
          <w:rFonts w:ascii="Arial" w:hAnsi="Arial" w:eastAsia="Arial" w:cs="Arial"/>
          <w:sz w:val="24"/>
          <w:szCs w:val="24"/>
        </w:rPr>
        <w:t>impacted</w:t>
      </w:r>
      <w:r w:rsidRPr="1F328FC1" w:rsidR="6C426837">
        <w:rPr>
          <w:rFonts w:ascii="Arial" w:hAnsi="Arial" w:eastAsia="Arial" w:cs="Arial"/>
          <w:sz w:val="24"/>
          <w:szCs w:val="24"/>
        </w:rPr>
        <w:t xml:space="preserve"> the </w:t>
      </w:r>
      <w:r w:rsidRPr="1F328FC1" w:rsidR="6C426837">
        <w:rPr>
          <w:rFonts w:ascii="Arial" w:hAnsi="Arial" w:eastAsia="Arial" w:cs="Arial"/>
          <w:sz w:val="24"/>
          <w:szCs w:val="24"/>
        </w:rPr>
        <w:t>subsequent</w:t>
      </w:r>
      <w:r w:rsidRPr="1F328FC1" w:rsidR="6C426837">
        <w:rPr>
          <w:rFonts w:ascii="Arial" w:hAnsi="Arial" w:eastAsia="Arial" w:cs="Arial"/>
          <w:sz w:val="24"/>
          <w:szCs w:val="24"/>
        </w:rPr>
        <w:t xml:space="preserve"> outcome of</w:t>
      </w:r>
      <w:r w:rsidRPr="1F328FC1" w:rsidR="51FB7134">
        <w:rPr>
          <w:rFonts w:ascii="Arial" w:hAnsi="Arial" w:eastAsia="Arial" w:cs="Arial"/>
          <w:sz w:val="24"/>
          <w:szCs w:val="24"/>
        </w:rPr>
        <w:t xml:space="preserve"> colonised nation, i.e. either </w:t>
      </w:r>
      <w:r w:rsidRPr="1F328FC1" w:rsidR="7A53591B">
        <w:rPr>
          <w:rFonts w:ascii="Arial" w:hAnsi="Arial" w:eastAsia="Arial" w:cs="Arial"/>
          <w:sz w:val="24"/>
          <w:szCs w:val="24"/>
        </w:rPr>
        <w:t>economic success or decline.</w:t>
      </w:r>
      <w:r w:rsidRPr="1F328FC1" w:rsidR="51FB7134">
        <w:rPr>
          <w:rFonts w:ascii="Arial" w:hAnsi="Arial" w:eastAsia="Arial" w:cs="Arial"/>
          <w:sz w:val="24"/>
          <w:szCs w:val="24"/>
        </w:rPr>
        <w:t xml:space="preserve"> </w:t>
      </w:r>
      <w:r w:rsidRPr="1F328FC1" w:rsidR="5E7B12C4">
        <w:rPr>
          <w:rFonts w:ascii="Arial" w:hAnsi="Arial" w:eastAsia="Arial" w:cs="Arial"/>
          <w:sz w:val="24"/>
          <w:szCs w:val="24"/>
        </w:rPr>
        <w:t xml:space="preserve">But also, the demography of the colonised nation </w:t>
      </w:r>
      <w:r w:rsidRPr="1F328FC1" w:rsidR="7CEF6C52">
        <w:rPr>
          <w:rFonts w:ascii="Arial" w:hAnsi="Arial" w:eastAsia="Arial" w:cs="Arial"/>
          <w:sz w:val="24"/>
          <w:szCs w:val="24"/>
        </w:rPr>
        <w:t xml:space="preserve">also </w:t>
      </w:r>
      <w:r w:rsidRPr="1F328FC1" w:rsidR="7CEF6C52">
        <w:rPr>
          <w:rFonts w:ascii="Arial" w:hAnsi="Arial" w:eastAsia="Arial" w:cs="Arial"/>
          <w:sz w:val="24"/>
          <w:szCs w:val="24"/>
        </w:rPr>
        <w:t>impacted</w:t>
      </w:r>
      <w:r w:rsidRPr="1F328FC1" w:rsidR="7CEF6C52">
        <w:rPr>
          <w:rFonts w:ascii="Arial" w:hAnsi="Arial" w:eastAsia="Arial" w:cs="Arial"/>
          <w:sz w:val="24"/>
          <w:szCs w:val="24"/>
        </w:rPr>
        <w:t xml:space="preserve"> the </w:t>
      </w:r>
      <w:r w:rsidRPr="1F328FC1" w:rsidR="7CEF6C52">
        <w:rPr>
          <w:rFonts w:ascii="Arial" w:hAnsi="Arial" w:eastAsia="Arial" w:cs="Arial"/>
          <w:sz w:val="24"/>
          <w:szCs w:val="24"/>
        </w:rPr>
        <w:t>subsequent</w:t>
      </w:r>
      <w:r w:rsidRPr="1F328FC1" w:rsidR="7CEF6C52">
        <w:rPr>
          <w:rFonts w:ascii="Arial" w:hAnsi="Arial" w:eastAsia="Arial" w:cs="Arial"/>
          <w:sz w:val="24"/>
          <w:szCs w:val="24"/>
        </w:rPr>
        <w:t xml:space="preserve"> success or decline of a nation</w:t>
      </w:r>
      <w:r w:rsidRPr="1F328FC1" w:rsidR="7FA5A1EF">
        <w:rPr>
          <w:rFonts w:ascii="Arial" w:hAnsi="Arial" w:eastAsia="Arial" w:cs="Arial"/>
          <w:sz w:val="24"/>
          <w:szCs w:val="24"/>
        </w:rPr>
        <w:t>.</w:t>
      </w:r>
      <w:r w:rsidRPr="1F328FC1" w:rsidR="5E7B12C4">
        <w:rPr>
          <w:rFonts w:ascii="Arial" w:hAnsi="Arial" w:eastAsia="Arial" w:cs="Arial"/>
          <w:sz w:val="24"/>
          <w:szCs w:val="24"/>
        </w:rPr>
        <w:t xml:space="preserve"> </w:t>
      </w:r>
      <w:r w:rsidRPr="1F328FC1" w:rsidR="4B4A3271">
        <w:rPr>
          <w:rFonts w:ascii="Arial" w:hAnsi="Arial" w:eastAsia="Arial" w:cs="Arial"/>
          <w:sz w:val="24"/>
          <w:szCs w:val="24"/>
        </w:rPr>
        <w:t xml:space="preserve">The article </w:t>
      </w:r>
      <w:r w:rsidRPr="1F328FC1" w:rsidR="090AD3AA">
        <w:rPr>
          <w:rFonts w:ascii="Arial" w:hAnsi="Arial" w:eastAsia="Arial" w:cs="Arial"/>
          <w:sz w:val="24"/>
          <w:szCs w:val="24"/>
        </w:rPr>
        <w:t>i</w:t>
      </w:r>
      <w:r w:rsidRPr="1F328FC1" w:rsidR="4B4A3271">
        <w:rPr>
          <w:rFonts w:ascii="Arial" w:hAnsi="Arial" w:eastAsia="Arial" w:cs="Arial"/>
          <w:sz w:val="24"/>
          <w:szCs w:val="24"/>
        </w:rPr>
        <w:t>s part of an eBook entitled ‘The Long Economic and Political Shadow of History, Volume 1</w:t>
      </w:r>
      <w:r w:rsidRPr="1F328FC1" w:rsidR="0388813F">
        <w:rPr>
          <w:rFonts w:ascii="Arial" w:hAnsi="Arial" w:eastAsia="Arial" w:cs="Arial"/>
          <w:sz w:val="24"/>
          <w:szCs w:val="24"/>
        </w:rPr>
        <w:t>’</w:t>
      </w:r>
      <w:r w:rsidRPr="1F328FC1" w:rsidR="09E86894">
        <w:rPr>
          <w:rFonts w:ascii="Arial" w:hAnsi="Arial" w:eastAsia="Arial" w:cs="Arial"/>
          <w:sz w:val="24"/>
          <w:szCs w:val="24"/>
        </w:rPr>
        <w:t>. The chapter summarises research Acemoglu has carried out with references to books and artic</w:t>
      </w:r>
      <w:r w:rsidRPr="1F328FC1" w:rsidR="74A640E8">
        <w:rPr>
          <w:rFonts w:ascii="Arial" w:hAnsi="Arial" w:eastAsia="Arial" w:cs="Arial"/>
          <w:sz w:val="24"/>
          <w:szCs w:val="24"/>
        </w:rPr>
        <w:t xml:space="preserve">les he has written more in depth. This article will be used </w:t>
      </w:r>
      <w:r w:rsidRPr="1F328FC1" w:rsidR="27022B74">
        <w:rPr>
          <w:rFonts w:ascii="Arial" w:hAnsi="Arial" w:eastAsia="Arial" w:cs="Arial"/>
          <w:sz w:val="24"/>
          <w:szCs w:val="24"/>
        </w:rPr>
        <w:t>as reference for the British and Spanish contribution to colonialism</w:t>
      </w:r>
      <w:r w:rsidRPr="1F328FC1" w:rsidR="3E4A8721">
        <w:rPr>
          <w:rFonts w:ascii="Arial" w:hAnsi="Arial" w:eastAsia="Arial" w:cs="Arial"/>
          <w:sz w:val="24"/>
          <w:szCs w:val="24"/>
        </w:rPr>
        <w:t xml:space="preserve"> as evidence against the analyses put forward by the article </w:t>
      </w:r>
      <w:r w:rsidRPr="1F328FC1" w:rsidR="3E4A8721">
        <w:rPr>
          <w:rFonts w:ascii="Arial" w:hAnsi="Arial" w:eastAsia="Arial" w:cs="Arial"/>
          <w:sz w:val="24"/>
          <w:szCs w:val="24"/>
        </w:rPr>
        <w:t>submitted</w:t>
      </w:r>
      <w:r w:rsidRPr="1F328FC1" w:rsidR="3E4A8721">
        <w:rPr>
          <w:rFonts w:ascii="Arial" w:hAnsi="Arial" w:eastAsia="Arial" w:cs="Arial"/>
          <w:sz w:val="24"/>
          <w:szCs w:val="24"/>
        </w:rPr>
        <w:t xml:space="preserve"> by Lange, Maho</w:t>
      </w:r>
      <w:r w:rsidRPr="1F328FC1" w:rsidR="1CB0AF5F">
        <w:rPr>
          <w:rFonts w:ascii="Arial" w:hAnsi="Arial" w:eastAsia="Arial" w:cs="Arial"/>
          <w:sz w:val="24"/>
          <w:szCs w:val="24"/>
        </w:rPr>
        <w:t xml:space="preserve">ney and </w:t>
      </w:r>
      <w:r w:rsidRPr="1F328FC1" w:rsidR="1CB0AF5F">
        <w:rPr>
          <w:rFonts w:ascii="Arial" w:hAnsi="Arial" w:eastAsia="Arial" w:cs="Arial"/>
          <w:sz w:val="24"/>
          <w:szCs w:val="24"/>
        </w:rPr>
        <w:t>vom</w:t>
      </w:r>
      <w:r w:rsidRPr="1F328FC1" w:rsidR="1CB0AF5F">
        <w:rPr>
          <w:rFonts w:ascii="Arial" w:hAnsi="Arial" w:eastAsia="Arial" w:cs="Arial"/>
          <w:sz w:val="24"/>
          <w:szCs w:val="24"/>
        </w:rPr>
        <w:t xml:space="preserve"> Hau (2006)</w:t>
      </w:r>
      <w:r w:rsidRPr="1F328FC1" w:rsidR="27022B74">
        <w:rPr>
          <w:rFonts w:ascii="Arial" w:hAnsi="Arial" w:eastAsia="Arial" w:cs="Arial"/>
          <w:sz w:val="24"/>
          <w:szCs w:val="24"/>
        </w:rPr>
        <w:t>.</w:t>
      </w:r>
    </w:p>
    <w:p w:rsidR="1F328FC1" w:rsidP="1F328FC1" w:rsidRDefault="1F328FC1" w14:paraId="20D1EDB7" w14:textId="6375EA0F">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2603D4A4" w:rsidP="1F328FC1" w:rsidRDefault="2603D4A4" w14:paraId="5CB45CFD" w14:textId="5B0009C0">
      <w:pPr>
        <w:pStyle w:val="Normal"/>
        <w:bidi w:val="0"/>
        <w:spacing w:before="0" w:beforeAutospacing="off" w:after="160" w:afterAutospacing="off" w:line="259" w:lineRule="auto"/>
        <w:ind w:left="0" w:right="0"/>
        <w:jc w:val="left"/>
        <w:rPr>
          <w:rFonts w:ascii="Arial" w:hAnsi="Arial" w:eastAsia="Arial" w:cs="Arial"/>
          <w:sz w:val="24"/>
          <w:szCs w:val="24"/>
        </w:rPr>
      </w:pPr>
      <w:r w:rsidRPr="1F328FC1" w:rsidR="2603D4A4">
        <w:rPr>
          <w:rFonts w:ascii="Arial" w:hAnsi="Arial" w:eastAsia="Arial" w:cs="Arial"/>
          <w:noProof w:val="0"/>
          <w:sz w:val="24"/>
          <w:szCs w:val="24"/>
          <w:lang w:val="en-GB"/>
        </w:rPr>
        <w:t xml:space="preserve">Eckler, C, (2020) "Prevailing facets of Spanish colonialism: the roots of exploitation and inequality in Latin America" Available at: </w:t>
      </w:r>
      <w:hyperlink r:id="R2e8dd1cdde1d49a1">
        <w:r w:rsidRPr="1F328FC1" w:rsidR="2603D4A4">
          <w:rPr>
            <w:rStyle w:val="Hyperlink"/>
            <w:rFonts w:ascii="Arial" w:hAnsi="Arial" w:eastAsia="Arial" w:cs="Arial"/>
            <w:noProof w:val="0"/>
            <w:sz w:val="24"/>
            <w:szCs w:val="24"/>
            <w:lang w:val="en-GB"/>
          </w:rPr>
          <w:t>Prevailing facets of Spanish colonialism: the roots of exploitation and inequality in Latin America (utc.edu)</w:t>
        </w:r>
      </w:hyperlink>
      <w:r w:rsidRPr="1F328FC1" w:rsidR="7A23057F">
        <w:rPr>
          <w:rFonts w:ascii="Arial" w:hAnsi="Arial" w:eastAsia="Arial" w:cs="Arial"/>
          <w:noProof w:val="0"/>
          <w:sz w:val="24"/>
          <w:szCs w:val="24"/>
          <w:lang w:val="en-GB"/>
        </w:rPr>
        <w:t xml:space="preserve"> </w:t>
      </w:r>
      <w:r w:rsidRPr="1F328FC1" w:rsidR="7A23057F">
        <w:rPr>
          <w:rFonts w:ascii="Arial" w:hAnsi="Arial" w:eastAsia="Arial" w:cs="Arial"/>
          <w:sz w:val="24"/>
          <w:szCs w:val="24"/>
        </w:rPr>
        <w:t>(Accessed: 8</w:t>
      </w:r>
      <w:r w:rsidRPr="1F328FC1" w:rsidR="7A23057F">
        <w:rPr>
          <w:rFonts w:ascii="Arial" w:hAnsi="Arial" w:eastAsia="Arial" w:cs="Arial"/>
          <w:sz w:val="24"/>
          <w:szCs w:val="24"/>
          <w:vertAlign w:val="superscript"/>
        </w:rPr>
        <w:t>th</w:t>
      </w:r>
      <w:r w:rsidRPr="1F328FC1" w:rsidR="7A23057F">
        <w:rPr>
          <w:rFonts w:ascii="Arial" w:hAnsi="Arial" w:eastAsia="Arial" w:cs="Arial"/>
          <w:sz w:val="24"/>
          <w:szCs w:val="24"/>
        </w:rPr>
        <w:t xml:space="preserve"> March 2024)</w:t>
      </w:r>
    </w:p>
    <w:p w:rsidR="2603D4A4" w:rsidP="1F328FC1" w:rsidRDefault="2603D4A4" w14:paraId="3E464DC1" w14:textId="08707D77">
      <w:pPr>
        <w:pStyle w:val="Normal"/>
        <w:suppressLineNumbers w:val="0"/>
        <w:bidi w:val="0"/>
        <w:rPr>
          <w:rFonts w:ascii="Arial" w:hAnsi="Arial" w:eastAsia="Arial" w:cs="Arial"/>
          <w:noProof w:val="0"/>
          <w:sz w:val="24"/>
          <w:szCs w:val="24"/>
          <w:lang w:val="en-GB"/>
        </w:rPr>
      </w:pPr>
      <w:r w:rsidRPr="1F328FC1" w:rsidR="2603D4A4">
        <w:rPr>
          <w:rFonts w:ascii="Arial" w:hAnsi="Arial" w:eastAsia="Arial" w:cs="Arial"/>
          <w:noProof w:val="0"/>
          <w:sz w:val="24"/>
          <w:szCs w:val="24"/>
          <w:lang w:val="en-GB"/>
        </w:rPr>
        <w:t xml:space="preserve">‘Spaniards “tended to colonize most extensively precolonial regions that were populous and highly developed,"' taken from Lange et.al article to </w:t>
      </w:r>
      <w:r w:rsidRPr="1F328FC1" w:rsidR="2603D4A4">
        <w:rPr>
          <w:rFonts w:ascii="Arial" w:hAnsi="Arial" w:eastAsia="Arial" w:cs="Arial"/>
          <w:noProof w:val="0"/>
          <w:sz w:val="24"/>
          <w:szCs w:val="24"/>
          <w:lang w:val="en-GB"/>
        </w:rPr>
        <w:t>establish</w:t>
      </w:r>
      <w:r w:rsidRPr="1F328FC1" w:rsidR="2603D4A4">
        <w:rPr>
          <w:rFonts w:ascii="Arial" w:hAnsi="Arial" w:eastAsia="Arial" w:cs="Arial"/>
          <w:noProof w:val="0"/>
          <w:sz w:val="24"/>
          <w:szCs w:val="24"/>
          <w:lang w:val="en-GB"/>
        </w:rPr>
        <w:t xml:space="preserve"> the scope of the paper. This article gives a clear insight to the background of the British and Spanish background history which </w:t>
      </w:r>
      <w:r w:rsidRPr="1F328FC1" w:rsidR="2603D4A4">
        <w:rPr>
          <w:rFonts w:ascii="Arial" w:hAnsi="Arial" w:eastAsia="Arial" w:cs="Arial"/>
          <w:noProof w:val="0"/>
          <w:sz w:val="24"/>
          <w:szCs w:val="24"/>
          <w:lang w:val="en-GB"/>
        </w:rPr>
        <w:t>demonstrates</w:t>
      </w:r>
      <w:r w:rsidRPr="1F328FC1" w:rsidR="2603D4A4">
        <w:rPr>
          <w:rFonts w:ascii="Arial" w:hAnsi="Arial" w:eastAsia="Arial" w:cs="Arial"/>
          <w:noProof w:val="0"/>
          <w:sz w:val="24"/>
          <w:szCs w:val="24"/>
          <w:lang w:val="en-GB"/>
        </w:rPr>
        <w:t xml:space="preserve"> the types of colonisations. Eckler also rightly notes, for example, that the British who settled in the United States were commoners with no intention of returning to Britain </w:t>
      </w:r>
      <w:r w:rsidRPr="1F328FC1" w:rsidR="2603D4A4">
        <w:rPr>
          <w:rFonts w:ascii="Arial" w:hAnsi="Arial" w:eastAsia="Arial" w:cs="Arial"/>
          <w:noProof w:val="0"/>
          <w:sz w:val="24"/>
          <w:szCs w:val="24"/>
          <w:lang w:val="en-GB"/>
        </w:rPr>
        <w:t>whereas</w:t>
      </w:r>
      <w:r w:rsidRPr="1F328FC1" w:rsidR="2603D4A4">
        <w:rPr>
          <w:rFonts w:ascii="Arial" w:hAnsi="Arial" w:eastAsia="Arial" w:cs="Arial"/>
          <w:noProof w:val="0"/>
          <w:sz w:val="24"/>
          <w:szCs w:val="24"/>
          <w:lang w:val="en-GB"/>
        </w:rPr>
        <w:t xml:space="preserve"> the Spanish’ aim was both a religious and to extract riches. Although Eckler is only focusing on Latin Americas he makes clear and salient points</w:t>
      </w:r>
      <w:r w:rsidRPr="1F328FC1" w:rsidR="2603D4A4">
        <w:rPr>
          <w:rFonts w:ascii="Arial" w:hAnsi="Arial" w:eastAsia="Arial" w:cs="Arial"/>
          <w:noProof w:val="0"/>
          <w:sz w:val="24"/>
          <w:szCs w:val="24"/>
          <w:lang w:val="en-GB"/>
        </w:rPr>
        <w:t xml:space="preserve">.  </w:t>
      </w:r>
      <w:r w:rsidRPr="1F328FC1" w:rsidR="2CD15A7C">
        <w:rPr>
          <w:rFonts w:ascii="Arial" w:hAnsi="Arial" w:eastAsia="Arial" w:cs="Arial"/>
          <w:noProof w:val="0"/>
          <w:sz w:val="24"/>
          <w:szCs w:val="24"/>
          <w:lang w:val="en-GB"/>
        </w:rPr>
        <w:t xml:space="preserve"> </w:t>
      </w:r>
    </w:p>
    <w:p w:rsidR="1F328FC1" w:rsidP="1F328FC1" w:rsidRDefault="1F328FC1" w14:paraId="5317B601" w14:textId="68C7552D">
      <w:pPr>
        <w:pStyle w:val="Normal"/>
        <w:suppressLineNumbers w:val="0"/>
        <w:bidi w:val="0"/>
        <w:rPr>
          <w:rFonts w:ascii="Arial" w:hAnsi="Arial" w:eastAsia="Arial" w:cs="Arial"/>
          <w:noProof w:val="0"/>
          <w:sz w:val="24"/>
          <w:szCs w:val="24"/>
          <w:lang w:val="en-GB"/>
        </w:rPr>
      </w:pPr>
    </w:p>
    <w:p w:rsidR="2603D4A4" w:rsidP="1F328FC1" w:rsidRDefault="2603D4A4" w14:paraId="3C15F408" w14:textId="0BD4C6B8">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1F328FC1" w:rsidR="2603D4A4">
        <w:rPr>
          <w:rFonts w:ascii="Arial" w:hAnsi="Arial" w:eastAsia="Arial" w:cs="Arial"/>
          <w:noProof w:val="0"/>
          <w:sz w:val="24"/>
          <w:szCs w:val="24"/>
          <w:lang w:val="en-GB"/>
        </w:rPr>
        <w:t xml:space="preserve">Galeano, E., (1973) </w:t>
      </w:r>
      <w:r w:rsidRPr="1F328FC1" w:rsidR="2603D4A4">
        <w:rPr>
          <w:rFonts w:ascii="Arial" w:hAnsi="Arial" w:eastAsia="Arial" w:cs="Arial"/>
          <w:i w:val="1"/>
          <w:iCs w:val="1"/>
          <w:noProof w:val="0"/>
          <w:sz w:val="24"/>
          <w:szCs w:val="24"/>
          <w:lang w:val="en-GB"/>
        </w:rPr>
        <w:t xml:space="preserve">Introduction </w:t>
      </w:r>
      <w:r w:rsidRPr="1F328FC1" w:rsidR="2603D4A4">
        <w:rPr>
          <w:rFonts w:ascii="Arial" w:hAnsi="Arial" w:eastAsia="Arial" w:cs="Arial"/>
          <w:noProof w:val="0"/>
          <w:sz w:val="24"/>
          <w:szCs w:val="24"/>
          <w:lang w:val="en-GB"/>
        </w:rPr>
        <w:t>‘Open Veins of Latin America: Five Centuries of the Pillage of a Continent.’ New York: Monthly Review Press</w:t>
      </w:r>
    </w:p>
    <w:p w:rsidR="2603D4A4" w:rsidP="1F328FC1" w:rsidRDefault="2603D4A4" w14:paraId="60631D8F" w14:textId="144C27E0">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1F328FC1" w:rsidR="2603D4A4">
        <w:rPr>
          <w:rFonts w:ascii="Arial" w:hAnsi="Arial" w:eastAsia="Arial" w:cs="Arial"/>
          <w:noProof w:val="0"/>
          <w:sz w:val="24"/>
          <w:szCs w:val="24"/>
          <w:lang w:val="en-GB"/>
        </w:rPr>
        <w:t>Galeano, a journalist and writer from Uruguay wrote a classic spanning centuries of history across Latin America citing the atrocities committed by Spanish colonialism. From the plundering of natural resources to the exploitation of human resources to the effects of colonial legacy in modern Latin America. That the Spanish, having stripped the land of it natural resources, have left nations in severe poverty, and bereft of economic development, unable to recover since neighbouring US exercised their power using free markets to continue to extract at low cost whilst profiteering. The introduction was used as background reading for the assignment.</w:t>
      </w:r>
    </w:p>
    <w:p w:rsidR="1F328FC1" w:rsidP="1F328FC1" w:rsidRDefault="1F328FC1" w14:paraId="6B499F16" w14:textId="1E8758E1">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24D3B228" w:rsidP="1F328FC1" w:rsidRDefault="24D3B228" w14:paraId="29761928" w14:textId="36154C13">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1F328FC1" w:rsidR="24D3B228">
        <w:rPr>
          <w:rFonts w:ascii="Arial" w:hAnsi="Arial" w:eastAsia="Arial" w:cs="Arial"/>
          <w:noProof w:val="0"/>
          <w:sz w:val="24"/>
          <w:szCs w:val="24"/>
          <w:lang w:val="en-GB"/>
        </w:rPr>
        <w:t>Gbedoah</w:t>
      </w:r>
      <w:r w:rsidRPr="1F328FC1" w:rsidR="24D3B228">
        <w:rPr>
          <w:rFonts w:ascii="Arial" w:hAnsi="Arial" w:eastAsia="Arial" w:cs="Arial"/>
          <w:noProof w:val="0"/>
          <w:sz w:val="24"/>
          <w:szCs w:val="24"/>
          <w:lang w:val="en-GB"/>
        </w:rPr>
        <w:t xml:space="preserve">, R., </w:t>
      </w:r>
      <w:r w:rsidRPr="1F328FC1" w:rsidR="56D52E14">
        <w:rPr>
          <w:rFonts w:ascii="Arial" w:hAnsi="Arial" w:eastAsia="Arial" w:cs="Arial"/>
          <w:noProof w:val="0"/>
          <w:sz w:val="24"/>
          <w:szCs w:val="24"/>
          <w:lang w:val="en-GB"/>
        </w:rPr>
        <w:t xml:space="preserve">(2018) ‘On Colonialism and Development – Why the Underdevelopment of the South </w:t>
      </w:r>
      <w:r w:rsidRPr="1F328FC1" w:rsidR="6E65EF7A">
        <w:rPr>
          <w:rFonts w:ascii="Arial" w:hAnsi="Arial" w:eastAsia="Arial" w:cs="Arial"/>
          <w:noProof w:val="0"/>
          <w:sz w:val="24"/>
          <w:szCs w:val="24"/>
          <w:lang w:val="en-GB"/>
        </w:rPr>
        <w:t>C</w:t>
      </w:r>
      <w:r w:rsidRPr="1F328FC1" w:rsidR="56D52E14">
        <w:rPr>
          <w:rFonts w:ascii="Arial" w:hAnsi="Arial" w:eastAsia="Arial" w:cs="Arial"/>
          <w:noProof w:val="0"/>
          <w:sz w:val="24"/>
          <w:szCs w:val="24"/>
          <w:lang w:val="en-GB"/>
        </w:rPr>
        <w:t xml:space="preserve">annot be </w:t>
      </w:r>
      <w:r w:rsidRPr="1F328FC1" w:rsidR="14A48333">
        <w:rPr>
          <w:rFonts w:ascii="Arial" w:hAnsi="Arial" w:eastAsia="Arial" w:cs="Arial"/>
          <w:noProof w:val="0"/>
          <w:sz w:val="24"/>
          <w:szCs w:val="24"/>
          <w:lang w:val="en-GB"/>
        </w:rPr>
        <w:t>D</w:t>
      </w:r>
      <w:r w:rsidRPr="1F328FC1" w:rsidR="56D52E14">
        <w:rPr>
          <w:rFonts w:ascii="Arial" w:hAnsi="Arial" w:eastAsia="Arial" w:cs="Arial"/>
          <w:noProof w:val="0"/>
          <w:sz w:val="24"/>
          <w:szCs w:val="24"/>
          <w:lang w:val="en-GB"/>
        </w:rPr>
        <w:t xml:space="preserve">elinked from the </w:t>
      </w:r>
      <w:r w:rsidRPr="1F328FC1" w:rsidR="464F9588">
        <w:rPr>
          <w:rFonts w:ascii="Arial" w:hAnsi="Arial" w:eastAsia="Arial" w:cs="Arial"/>
          <w:noProof w:val="0"/>
          <w:sz w:val="24"/>
          <w:szCs w:val="24"/>
          <w:lang w:val="en-GB"/>
        </w:rPr>
        <w:t>E</w:t>
      </w:r>
      <w:r w:rsidRPr="1F328FC1" w:rsidR="56D52E14">
        <w:rPr>
          <w:rFonts w:ascii="Arial" w:hAnsi="Arial" w:eastAsia="Arial" w:cs="Arial"/>
          <w:noProof w:val="0"/>
          <w:sz w:val="24"/>
          <w:szCs w:val="24"/>
          <w:lang w:val="en-GB"/>
        </w:rPr>
        <w:t xml:space="preserve">xperience of the </w:t>
      </w:r>
      <w:r w:rsidRPr="1F328FC1" w:rsidR="35F4411D">
        <w:rPr>
          <w:rFonts w:ascii="Arial" w:hAnsi="Arial" w:eastAsia="Arial" w:cs="Arial"/>
          <w:noProof w:val="0"/>
          <w:sz w:val="24"/>
          <w:szCs w:val="24"/>
          <w:lang w:val="en-GB"/>
        </w:rPr>
        <w:t>P</w:t>
      </w:r>
      <w:r w:rsidRPr="1F328FC1" w:rsidR="56D52E14">
        <w:rPr>
          <w:rFonts w:ascii="Arial" w:hAnsi="Arial" w:eastAsia="Arial" w:cs="Arial"/>
          <w:noProof w:val="0"/>
          <w:sz w:val="24"/>
          <w:szCs w:val="24"/>
          <w:lang w:val="en-GB"/>
        </w:rPr>
        <w:t>ast</w:t>
      </w:r>
      <w:r w:rsidRPr="1F328FC1" w:rsidR="416F676D">
        <w:rPr>
          <w:rFonts w:ascii="Arial" w:hAnsi="Arial" w:eastAsia="Arial" w:cs="Arial"/>
          <w:noProof w:val="0"/>
          <w:sz w:val="24"/>
          <w:szCs w:val="24"/>
          <w:lang w:val="en-GB"/>
        </w:rPr>
        <w:t>.’ African Journal of Governance and Development,</w:t>
      </w:r>
      <w:r w:rsidRPr="1F328FC1" w:rsidR="33716B10">
        <w:rPr>
          <w:rFonts w:ascii="Arial" w:hAnsi="Arial" w:eastAsia="Arial" w:cs="Arial"/>
          <w:noProof w:val="0"/>
          <w:sz w:val="24"/>
          <w:szCs w:val="24"/>
          <w:lang w:val="en-GB"/>
        </w:rPr>
        <w:t xml:space="preserve"> Volume 7, No 1.  Available at: </w:t>
      </w:r>
      <w:hyperlink r:id="Re7f48f5e10bd4562">
        <w:r w:rsidRPr="1F328FC1" w:rsidR="12C3DDA9">
          <w:rPr>
            <w:rStyle w:val="Hyperlink"/>
            <w:rFonts w:ascii="Arial" w:hAnsi="Arial" w:eastAsia="Arial" w:cs="Arial"/>
            <w:noProof w:val="0"/>
            <w:sz w:val="24"/>
            <w:szCs w:val="24"/>
            <w:lang w:val="en-GB"/>
          </w:rPr>
          <w:t>https://hdl.handle.net/10520/EJC-f655b453b</w:t>
        </w:r>
      </w:hyperlink>
      <w:r w:rsidRPr="1F328FC1" w:rsidR="12C3DDA9">
        <w:rPr>
          <w:rFonts w:ascii="Arial" w:hAnsi="Arial" w:eastAsia="Arial" w:cs="Arial"/>
          <w:noProof w:val="0"/>
          <w:sz w:val="24"/>
          <w:szCs w:val="24"/>
          <w:lang w:val="en-GB"/>
        </w:rPr>
        <w:t xml:space="preserve"> (Accessed: 9</w:t>
      </w:r>
      <w:r w:rsidRPr="1F328FC1" w:rsidR="12C3DDA9">
        <w:rPr>
          <w:rFonts w:ascii="Arial" w:hAnsi="Arial" w:eastAsia="Arial" w:cs="Arial"/>
          <w:noProof w:val="0"/>
          <w:sz w:val="24"/>
          <w:szCs w:val="24"/>
          <w:vertAlign w:val="superscript"/>
          <w:lang w:val="en-GB"/>
        </w:rPr>
        <w:t>th</w:t>
      </w:r>
      <w:r w:rsidRPr="1F328FC1" w:rsidR="12C3DDA9">
        <w:rPr>
          <w:rFonts w:ascii="Arial" w:hAnsi="Arial" w:eastAsia="Arial" w:cs="Arial"/>
          <w:noProof w:val="0"/>
          <w:sz w:val="24"/>
          <w:szCs w:val="24"/>
          <w:lang w:val="en-GB"/>
        </w:rPr>
        <w:t xml:space="preserve"> March 2024)</w:t>
      </w:r>
    </w:p>
    <w:p w:rsidR="7A5D8F1C" w:rsidP="1F328FC1" w:rsidRDefault="7A5D8F1C" w14:paraId="396CDC42" w14:textId="3ECDF697">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1F328FC1" w:rsidR="7A5D8F1C">
        <w:rPr>
          <w:rFonts w:ascii="Arial" w:hAnsi="Arial" w:eastAsia="Arial" w:cs="Arial"/>
          <w:noProof w:val="0"/>
          <w:sz w:val="24"/>
          <w:szCs w:val="24"/>
          <w:lang w:val="en-GB"/>
        </w:rPr>
        <w:t>Gbedoah</w:t>
      </w:r>
      <w:r w:rsidRPr="1F328FC1" w:rsidR="7A5D8F1C">
        <w:rPr>
          <w:rFonts w:ascii="Arial" w:hAnsi="Arial" w:eastAsia="Arial" w:cs="Arial"/>
          <w:noProof w:val="0"/>
          <w:sz w:val="24"/>
          <w:szCs w:val="24"/>
          <w:lang w:val="en-GB"/>
        </w:rPr>
        <w:t xml:space="preserve"> ‘uses a historical lens to assess colonialism and how its legacy has influenced and affected the development of former colonies</w:t>
      </w:r>
      <w:r w:rsidRPr="1F328FC1" w:rsidR="566F22EE">
        <w:rPr>
          <w:rFonts w:ascii="Arial" w:hAnsi="Arial" w:eastAsia="Arial" w:cs="Arial"/>
          <w:noProof w:val="0"/>
          <w:sz w:val="24"/>
          <w:szCs w:val="24"/>
          <w:lang w:val="en-GB"/>
        </w:rPr>
        <w:t xml:space="preserve">.’  Cites developmental issues that ‘plague’ the global south. A theme that Lange et.al. </w:t>
      </w:r>
      <w:r w:rsidRPr="1F328FC1" w:rsidR="3971F64E">
        <w:rPr>
          <w:rFonts w:ascii="Arial" w:hAnsi="Arial" w:eastAsia="Arial" w:cs="Arial"/>
          <w:noProof w:val="0"/>
          <w:sz w:val="24"/>
          <w:szCs w:val="24"/>
          <w:lang w:val="en-GB"/>
        </w:rPr>
        <w:t>o</w:t>
      </w:r>
      <w:r w:rsidRPr="1F328FC1" w:rsidR="1B7A9E84">
        <w:rPr>
          <w:rFonts w:ascii="Arial" w:hAnsi="Arial" w:eastAsia="Arial" w:cs="Arial"/>
          <w:noProof w:val="0"/>
          <w:sz w:val="24"/>
          <w:szCs w:val="24"/>
          <w:lang w:val="en-GB"/>
        </w:rPr>
        <w:t xml:space="preserve">verlook when evaluating the colonial </w:t>
      </w:r>
      <w:r w:rsidRPr="1F328FC1" w:rsidR="53B8ED51">
        <w:rPr>
          <w:rFonts w:ascii="Arial" w:hAnsi="Arial" w:eastAsia="Arial" w:cs="Arial"/>
          <w:noProof w:val="0"/>
          <w:sz w:val="24"/>
          <w:szCs w:val="24"/>
          <w:lang w:val="en-GB"/>
        </w:rPr>
        <w:t>effects</w:t>
      </w:r>
      <w:r w:rsidRPr="1F328FC1" w:rsidR="566F22EE">
        <w:rPr>
          <w:rFonts w:ascii="Arial" w:hAnsi="Arial" w:eastAsia="Arial" w:cs="Arial"/>
          <w:noProof w:val="0"/>
          <w:sz w:val="24"/>
          <w:szCs w:val="24"/>
          <w:lang w:val="en-GB"/>
        </w:rPr>
        <w:t xml:space="preserve"> </w:t>
      </w:r>
      <w:r w:rsidRPr="1F328FC1" w:rsidR="237DADBB">
        <w:rPr>
          <w:rFonts w:ascii="Arial" w:hAnsi="Arial" w:eastAsia="Arial" w:cs="Arial"/>
          <w:noProof w:val="0"/>
          <w:sz w:val="24"/>
          <w:szCs w:val="24"/>
          <w:lang w:val="en-GB"/>
        </w:rPr>
        <w:t xml:space="preserve">of </w:t>
      </w:r>
      <w:r w:rsidRPr="1F328FC1" w:rsidR="5A1F83B5">
        <w:rPr>
          <w:rFonts w:ascii="Arial" w:hAnsi="Arial" w:eastAsia="Arial" w:cs="Arial"/>
          <w:noProof w:val="0"/>
          <w:sz w:val="24"/>
          <w:szCs w:val="24"/>
          <w:lang w:val="en-GB"/>
        </w:rPr>
        <w:t xml:space="preserve">colonialist development </w:t>
      </w:r>
      <w:r w:rsidRPr="1F328FC1" w:rsidR="71B0451B">
        <w:rPr>
          <w:rFonts w:ascii="Arial" w:hAnsi="Arial" w:eastAsia="Arial" w:cs="Arial"/>
          <w:noProof w:val="0"/>
          <w:sz w:val="24"/>
          <w:szCs w:val="24"/>
          <w:lang w:val="en-GB"/>
        </w:rPr>
        <w:t xml:space="preserve">by </w:t>
      </w:r>
      <w:r w:rsidRPr="1F328FC1" w:rsidR="5249AA17">
        <w:rPr>
          <w:rFonts w:ascii="Arial" w:hAnsi="Arial" w:eastAsia="Arial" w:cs="Arial"/>
          <w:noProof w:val="0"/>
          <w:sz w:val="24"/>
          <w:szCs w:val="24"/>
          <w:lang w:val="en-GB"/>
        </w:rPr>
        <w:t>assigning levels which detract from the core of the problem of colonialism.</w:t>
      </w:r>
      <w:r w:rsidRPr="1F328FC1" w:rsidR="4108B019">
        <w:rPr>
          <w:rFonts w:ascii="Arial" w:hAnsi="Arial" w:eastAsia="Arial" w:cs="Arial"/>
          <w:noProof w:val="0"/>
          <w:sz w:val="24"/>
          <w:szCs w:val="24"/>
          <w:lang w:val="en-GB"/>
        </w:rPr>
        <w:t xml:space="preserve"> His paper attempts to assess the affect </w:t>
      </w:r>
      <w:r w:rsidRPr="1F328FC1" w:rsidR="6CFE0440">
        <w:rPr>
          <w:rFonts w:ascii="Arial" w:hAnsi="Arial" w:eastAsia="Arial" w:cs="Arial"/>
          <w:noProof w:val="0"/>
          <w:sz w:val="24"/>
          <w:szCs w:val="24"/>
          <w:lang w:val="en-GB"/>
        </w:rPr>
        <w:t>colonialism</w:t>
      </w:r>
      <w:r w:rsidRPr="1F328FC1" w:rsidR="4108B019">
        <w:rPr>
          <w:rFonts w:ascii="Arial" w:hAnsi="Arial" w:eastAsia="Arial" w:cs="Arial"/>
          <w:noProof w:val="0"/>
          <w:sz w:val="24"/>
          <w:szCs w:val="24"/>
          <w:lang w:val="en-GB"/>
        </w:rPr>
        <w:t xml:space="preserve"> has had on the </w:t>
      </w:r>
      <w:r w:rsidRPr="1F328FC1" w:rsidR="43B6E031">
        <w:rPr>
          <w:rFonts w:ascii="Arial" w:hAnsi="Arial" w:eastAsia="Arial" w:cs="Arial"/>
          <w:noProof w:val="0"/>
          <w:sz w:val="24"/>
          <w:szCs w:val="24"/>
          <w:lang w:val="en-GB"/>
        </w:rPr>
        <w:t xml:space="preserve">economic </w:t>
      </w:r>
      <w:r w:rsidRPr="1F328FC1" w:rsidR="4108B019">
        <w:rPr>
          <w:rFonts w:ascii="Arial" w:hAnsi="Arial" w:eastAsia="Arial" w:cs="Arial"/>
          <w:noProof w:val="0"/>
          <w:sz w:val="24"/>
          <w:szCs w:val="24"/>
          <w:lang w:val="en-GB"/>
        </w:rPr>
        <w:t xml:space="preserve">development of </w:t>
      </w:r>
      <w:r w:rsidRPr="1F328FC1" w:rsidR="4C5076D9">
        <w:rPr>
          <w:rFonts w:ascii="Arial" w:hAnsi="Arial" w:eastAsia="Arial" w:cs="Arial"/>
          <w:noProof w:val="0"/>
          <w:sz w:val="24"/>
          <w:szCs w:val="24"/>
          <w:lang w:val="en-GB"/>
        </w:rPr>
        <w:t>post-colonial territories.</w:t>
      </w:r>
    </w:p>
    <w:p w:rsidR="1F328FC1" w:rsidP="1F328FC1" w:rsidRDefault="1F328FC1" w14:paraId="7A2A8736" w14:textId="7CD6D03B">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78C96C70" w:rsidP="1F328FC1" w:rsidRDefault="78C96C70" w14:paraId="1FFB5328" w14:textId="2361C4FC">
      <w:pPr>
        <w:pStyle w:val="Normal"/>
        <w:rPr>
          <w:rFonts w:ascii="Arial" w:hAnsi="Arial" w:eastAsia="Arial" w:cs="Arial"/>
          <w:sz w:val="24"/>
          <w:szCs w:val="24"/>
        </w:rPr>
      </w:pPr>
      <w:r w:rsidRPr="1F328FC1" w:rsidR="78C96C70">
        <w:rPr>
          <w:rFonts w:ascii="Arial" w:hAnsi="Arial" w:eastAsia="Arial" w:cs="Arial"/>
          <w:noProof w:val="0"/>
          <w:sz w:val="24"/>
          <w:szCs w:val="24"/>
          <w:lang w:val="en-GB"/>
        </w:rPr>
        <w:t>Lange, M., Mahoney, J.,</w:t>
      </w:r>
      <w:r w:rsidRPr="1F328FC1" w:rsidR="0C55CAD7">
        <w:rPr>
          <w:rFonts w:ascii="Arial" w:hAnsi="Arial" w:eastAsia="Arial" w:cs="Arial"/>
          <w:noProof w:val="0"/>
          <w:sz w:val="24"/>
          <w:szCs w:val="24"/>
          <w:lang w:val="en-GB"/>
        </w:rPr>
        <w:t xml:space="preserve"> &amp; </w:t>
      </w:r>
      <w:r w:rsidRPr="1F328FC1" w:rsidR="0C55CAD7">
        <w:rPr>
          <w:rFonts w:ascii="Arial" w:hAnsi="Arial" w:eastAsia="Arial" w:cs="Arial"/>
          <w:noProof w:val="0"/>
          <w:sz w:val="24"/>
          <w:szCs w:val="24"/>
          <w:lang w:val="en-GB"/>
        </w:rPr>
        <w:t>vom</w:t>
      </w:r>
      <w:r w:rsidRPr="1F328FC1" w:rsidR="0C55CAD7">
        <w:rPr>
          <w:rFonts w:ascii="Arial" w:hAnsi="Arial" w:eastAsia="Arial" w:cs="Arial"/>
          <w:noProof w:val="0"/>
          <w:sz w:val="24"/>
          <w:szCs w:val="24"/>
          <w:lang w:val="en-GB"/>
        </w:rPr>
        <w:t xml:space="preserve"> Hau, M. (2006). ‘Colonialism and Development: A Comparative Analysis of Spanish and British Colonies.’ American Journal of Sociology, 111(5), 1412–1462. Available at:</w:t>
      </w:r>
      <w:r w:rsidRPr="1F328FC1" w:rsidR="78C96C70">
        <w:rPr>
          <w:rFonts w:ascii="Arial" w:hAnsi="Arial" w:eastAsia="Arial" w:cs="Arial"/>
          <w:noProof w:val="0"/>
          <w:sz w:val="24"/>
          <w:szCs w:val="24"/>
          <w:lang w:val="en-GB"/>
        </w:rPr>
        <w:t xml:space="preserve"> </w:t>
      </w:r>
      <w:hyperlink r:id="Ra6f340fce2524c2e">
        <w:r w:rsidRPr="1F328FC1" w:rsidR="78C96C70">
          <w:rPr>
            <w:rStyle w:val="Hyperlink"/>
            <w:rFonts w:ascii="Arial" w:hAnsi="Arial" w:eastAsia="Arial" w:cs="Arial"/>
            <w:noProof w:val="0"/>
            <w:sz w:val="24"/>
            <w:szCs w:val="24"/>
            <w:lang w:val="en-GB"/>
          </w:rPr>
          <w:t>https://www-jstor-org.ezproxy.uwtsd.ac.uk/stable/10.1086/499510</w:t>
        </w:r>
      </w:hyperlink>
      <w:r w:rsidRPr="1F328FC1" w:rsidR="78C96C70">
        <w:rPr>
          <w:rFonts w:ascii="Arial" w:hAnsi="Arial" w:eastAsia="Arial" w:cs="Arial"/>
          <w:noProof w:val="0"/>
          <w:sz w:val="24"/>
          <w:szCs w:val="24"/>
          <w:lang w:val="en-GB"/>
        </w:rPr>
        <w:t xml:space="preserve"> </w:t>
      </w:r>
      <w:r w:rsidRPr="1F328FC1" w:rsidR="791CE776">
        <w:rPr>
          <w:rFonts w:ascii="Arial" w:hAnsi="Arial" w:eastAsia="Arial" w:cs="Arial"/>
          <w:sz w:val="24"/>
          <w:szCs w:val="24"/>
        </w:rPr>
        <w:t>(Accessed: 8</w:t>
      </w:r>
      <w:r w:rsidRPr="1F328FC1" w:rsidR="791CE776">
        <w:rPr>
          <w:rFonts w:ascii="Arial" w:hAnsi="Arial" w:eastAsia="Arial" w:cs="Arial"/>
          <w:sz w:val="24"/>
          <w:szCs w:val="24"/>
          <w:vertAlign w:val="superscript"/>
        </w:rPr>
        <w:t>th</w:t>
      </w:r>
      <w:r w:rsidRPr="1F328FC1" w:rsidR="791CE776">
        <w:rPr>
          <w:rFonts w:ascii="Arial" w:hAnsi="Arial" w:eastAsia="Arial" w:cs="Arial"/>
          <w:sz w:val="24"/>
          <w:szCs w:val="24"/>
        </w:rPr>
        <w:t xml:space="preserve"> March 2024)</w:t>
      </w:r>
    </w:p>
    <w:p w:rsidR="64FA3795" w:rsidP="1F328FC1" w:rsidRDefault="64FA3795" w14:paraId="100C4644" w14:textId="2990BDFC">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1F328FC1" w:rsidR="64FA3795">
        <w:rPr>
          <w:rFonts w:ascii="Arial" w:hAnsi="Arial" w:eastAsia="Arial" w:cs="Arial"/>
          <w:noProof w:val="0"/>
          <w:sz w:val="24"/>
          <w:szCs w:val="24"/>
          <w:lang w:val="en-GB"/>
        </w:rPr>
        <w:t>The authors</w:t>
      </w:r>
      <w:r w:rsidRPr="1F328FC1" w:rsidR="6C68A089">
        <w:rPr>
          <w:rFonts w:ascii="Arial" w:hAnsi="Arial" w:eastAsia="Arial" w:cs="Arial"/>
          <w:noProof w:val="0"/>
          <w:sz w:val="24"/>
          <w:szCs w:val="24"/>
          <w:lang w:val="en-GB"/>
        </w:rPr>
        <w:t>,</w:t>
      </w:r>
      <w:r w:rsidRPr="1F328FC1" w:rsidR="64FA3795">
        <w:rPr>
          <w:rFonts w:ascii="Arial" w:hAnsi="Arial" w:eastAsia="Arial" w:cs="Arial"/>
          <w:noProof w:val="0"/>
          <w:sz w:val="24"/>
          <w:szCs w:val="24"/>
          <w:lang w:val="en-GB"/>
        </w:rPr>
        <w:t xml:space="preserve"> professors </w:t>
      </w:r>
      <w:r w:rsidRPr="1F328FC1" w:rsidR="4D69F3E8">
        <w:rPr>
          <w:rFonts w:ascii="Arial" w:hAnsi="Arial" w:eastAsia="Arial" w:cs="Arial"/>
          <w:noProof w:val="0"/>
          <w:sz w:val="24"/>
          <w:szCs w:val="24"/>
          <w:lang w:val="en-GB"/>
        </w:rPr>
        <w:t>i</w:t>
      </w:r>
      <w:r w:rsidRPr="1F328FC1" w:rsidR="64FA3795">
        <w:rPr>
          <w:rFonts w:ascii="Arial" w:hAnsi="Arial" w:eastAsia="Arial" w:cs="Arial"/>
          <w:noProof w:val="0"/>
          <w:sz w:val="24"/>
          <w:szCs w:val="24"/>
          <w:lang w:val="en-GB"/>
        </w:rPr>
        <w:t xml:space="preserve">n the </w:t>
      </w:r>
      <w:r w:rsidRPr="1F328FC1" w:rsidR="21749FC1">
        <w:rPr>
          <w:rFonts w:ascii="Arial" w:hAnsi="Arial" w:eastAsia="Arial" w:cs="Arial"/>
          <w:noProof w:val="0"/>
          <w:sz w:val="24"/>
          <w:szCs w:val="24"/>
          <w:lang w:val="en-GB"/>
        </w:rPr>
        <w:t xml:space="preserve">USA and </w:t>
      </w:r>
      <w:r w:rsidRPr="1F328FC1" w:rsidR="06BB0F24">
        <w:rPr>
          <w:rFonts w:ascii="Arial" w:hAnsi="Arial" w:eastAsia="Arial" w:cs="Arial"/>
          <w:noProof w:val="0"/>
          <w:sz w:val="24"/>
          <w:szCs w:val="24"/>
          <w:lang w:val="en-GB"/>
        </w:rPr>
        <w:t>Spain</w:t>
      </w:r>
      <w:r w:rsidRPr="1F328FC1" w:rsidR="27B7A6C5">
        <w:rPr>
          <w:rFonts w:ascii="Arial" w:hAnsi="Arial" w:eastAsia="Arial" w:cs="Arial"/>
          <w:noProof w:val="0"/>
          <w:sz w:val="24"/>
          <w:szCs w:val="24"/>
          <w:lang w:val="en-GB"/>
        </w:rPr>
        <w:t xml:space="preserve">, </w:t>
      </w:r>
      <w:r w:rsidRPr="1F328FC1" w:rsidR="1F22DD21">
        <w:rPr>
          <w:rFonts w:ascii="Arial" w:hAnsi="Arial" w:eastAsia="Arial" w:cs="Arial"/>
          <w:noProof w:val="0"/>
          <w:sz w:val="24"/>
          <w:szCs w:val="24"/>
          <w:lang w:val="en-GB"/>
        </w:rPr>
        <w:t xml:space="preserve">dissect their way through British </w:t>
      </w:r>
      <w:r w:rsidRPr="1F328FC1" w:rsidR="27B7A6C5">
        <w:rPr>
          <w:rFonts w:ascii="Arial" w:hAnsi="Arial" w:eastAsia="Arial" w:cs="Arial"/>
          <w:noProof w:val="0"/>
          <w:sz w:val="24"/>
          <w:szCs w:val="24"/>
          <w:lang w:val="en-GB"/>
        </w:rPr>
        <w:t xml:space="preserve">and Spanish </w:t>
      </w:r>
      <w:r w:rsidRPr="1F328FC1" w:rsidR="4BBB1322">
        <w:rPr>
          <w:rFonts w:ascii="Arial" w:hAnsi="Arial" w:eastAsia="Arial" w:cs="Arial"/>
          <w:noProof w:val="0"/>
          <w:sz w:val="24"/>
          <w:szCs w:val="24"/>
          <w:lang w:val="en-GB"/>
        </w:rPr>
        <w:t xml:space="preserve">colonialism </w:t>
      </w:r>
      <w:r w:rsidRPr="1F328FC1" w:rsidR="7E754FB9">
        <w:rPr>
          <w:rFonts w:ascii="Arial" w:hAnsi="Arial" w:eastAsia="Arial" w:cs="Arial"/>
          <w:noProof w:val="0"/>
          <w:sz w:val="24"/>
          <w:szCs w:val="24"/>
          <w:lang w:val="en-GB"/>
        </w:rPr>
        <w:t>highlight</w:t>
      </w:r>
      <w:r w:rsidRPr="1F328FC1" w:rsidR="540CD414">
        <w:rPr>
          <w:rFonts w:ascii="Arial" w:hAnsi="Arial" w:eastAsia="Arial" w:cs="Arial"/>
          <w:noProof w:val="0"/>
          <w:sz w:val="24"/>
          <w:szCs w:val="24"/>
          <w:lang w:val="en-GB"/>
        </w:rPr>
        <w:t>ing</w:t>
      </w:r>
      <w:r w:rsidRPr="1F328FC1" w:rsidR="7E754FB9">
        <w:rPr>
          <w:rFonts w:ascii="Arial" w:hAnsi="Arial" w:eastAsia="Arial" w:cs="Arial"/>
          <w:noProof w:val="0"/>
          <w:sz w:val="24"/>
          <w:szCs w:val="24"/>
          <w:lang w:val="en-GB"/>
        </w:rPr>
        <w:t xml:space="preserve"> what they</w:t>
      </w:r>
      <w:r w:rsidRPr="1F328FC1" w:rsidR="0DD6D850">
        <w:rPr>
          <w:rFonts w:ascii="Arial" w:hAnsi="Arial" w:eastAsia="Arial" w:cs="Arial"/>
          <w:noProof w:val="0"/>
          <w:sz w:val="24"/>
          <w:szCs w:val="24"/>
          <w:lang w:val="en-GB"/>
        </w:rPr>
        <w:t xml:space="preserve"> </w:t>
      </w:r>
      <w:r w:rsidRPr="1F328FC1" w:rsidR="0DD6D850">
        <w:rPr>
          <w:rFonts w:ascii="Arial" w:hAnsi="Arial" w:eastAsia="Arial" w:cs="Arial"/>
          <w:noProof w:val="0"/>
          <w:sz w:val="24"/>
          <w:szCs w:val="24"/>
          <w:lang w:val="en-GB"/>
        </w:rPr>
        <w:t>deem</w:t>
      </w:r>
      <w:r w:rsidRPr="1F328FC1" w:rsidR="7E754FB9">
        <w:rPr>
          <w:rFonts w:ascii="Arial" w:hAnsi="Arial" w:eastAsia="Arial" w:cs="Arial"/>
          <w:noProof w:val="0"/>
          <w:sz w:val="24"/>
          <w:szCs w:val="24"/>
          <w:lang w:val="en-GB"/>
        </w:rPr>
        <w:t xml:space="preserve"> to be marked differences </w:t>
      </w:r>
      <w:r w:rsidRPr="1F328FC1" w:rsidR="1C6CA784">
        <w:rPr>
          <w:rFonts w:ascii="Arial" w:hAnsi="Arial" w:eastAsia="Arial" w:cs="Arial"/>
          <w:noProof w:val="0"/>
          <w:sz w:val="24"/>
          <w:szCs w:val="24"/>
          <w:lang w:val="en-GB"/>
        </w:rPr>
        <w:t xml:space="preserve">in their </w:t>
      </w:r>
      <w:r w:rsidRPr="1F328FC1" w:rsidR="4A558DE3">
        <w:rPr>
          <w:rFonts w:ascii="Arial" w:hAnsi="Arial" w:eastAsia="Arial" w:cs="Arial"/>
          <w:noProof w:val="0"/>
          <w:sz w:val="24"/>
          <w:szCs w:val="24"/>
          <w:lang w:val="en-GB"/>
        </w:rPr>
        <w:t xml:space="preserve">colonial </w:t>
      </w:r>
      <w:r w:rsidRPr="1F328FC1" w:rsidR="1C6CA784">
        <w:rPr>
          <w:rFonts w:ascii="Arial" w:hAnsi="Arial" w:eastAsia="Arial" w:cs="Arial"/>
          <w:noProof w:val="0"/>
          <w:sz w:val="24"/>
          <w:szCs w:val="24"/>
          <w:lang w:val="en-GB"/>
        </w:rPr>
        <w:t>campaigns</w:t>
      </w:r>
      <w:r w:rsidRPr="1F328FC1" w:rsidR="3D2C3BBE">
        <w:rPr>
          <w:rFonts w:ascii="Arial" w:hAnsi="Arial" w:eastAsia="Arial" w:cs="Arial"/>
          <w:noProof w:val="0"/>
          <w:sz w:val="24"/>
          <w:szCs w:val="24"/>
          <w:lang w:val="en-GB"/>
        </w:rPr>
        <w:t xml:space="preserve"> arg</w:t>
      </w:r>
      <w:r w:rsidRPr="1F328FC1" w:rsidR="4BBB1322">
        <w:rPr>
          <w:rFonts w:ascii="Arial" w:hAnsi="Arial" w:eastAsia="Arial" w:cs="Arial"/>
          <w:noProof w:val="0"/>
          <w:sz w:val="24"/>
          <w:szCs w:val="24"/>
          <w:lang w:val="en-GB"/>
        </w:rPr>
        <w:t xml:space="preserve">uing </w:t>
      </w:r>
      <w:r w:rsidRPr="1F328FC1" w:rsidR="56C309B1">
        <w:rPr>
          <w:rFonts w:ascii="Arial" w:hAnsi="Arial" w:eastAsia="Arial" w:cs="Arial"/>
          <w:noProof w:val="0"/>
          <w:sz w:val="24"/>
          <w:szCs w:val="24"/>
          <w:lang w:val="en-GB"/>
        </w:rPr>
        <w:t>that</w:t>
      </w:r>
      <w:r w:rsidRPr="1F328FC1" w:rsidR="634BD488">
        <w:rPr>
          <w:rFonts w:ascii="Arial" w:hAnsi="Arial" w:eastAsia="Arial" w:cs="Arial"/>
          <w:noProof w:val="0"/>
          <w:sz w:val="24"/>
          <w:szCs w:val="24"/>
          <w:lang w:val="en-GB"/>
        </w:rPr>
        <w:t xml:space="preserve"> British</w:t>
      </w:r>
      <w:r w:rsidRPr="1F328FC1" w:rsidR="7D2F9148">
        <w:rPr>
          <w:rFonts w:ascii="Arial" w:hAnsi="Arial" w:eastAsia="Arial" w:cs="Arial"/>
          <w:noProof w:val="0"/>
          <w:sz w:val="24"/>
          <w:szCs w:val="24"/>
          <w:lang w:val="en-GB"/>
        </w:rPr>
        <w:t xml:space="preserve"> impact has had a more positive </w:t>
      </w:r>
      <w:r w:rsidRPr="1F328FC1" w:rsidR="5A736A78">
        <w:rPr>
          <w:rFonts w:ascii="Arial" w:hAnsi="Arial" w:eastAsia="Arial" w:cs="Arial"/>
          <w:noProof w:val="0"/>
          <w:sz w:val="24"/>
          <w:szCs w:val="24"/>
          <w:lang w:val="en-GB"/>
        </w:rPr>
        <w:t>effect</w:t>
      </w:r>
      <w:r w:rsidRPr="1F328FC1" w:rsidR="7D2F9148">
        <w:rPr>
          <w:rFonts w:ascii="Arial" w:hAnsi="Arial" w:eastAsia="Arial" w:cs="Arial"/>
          <w:noProof w:val="0"/>
          <w:sz w:val="24"/>
          <w:szCs w:val="24"/>
          <w:lang w:val="en-GB"/>
        </w:rPr>
        <w:t xml:space="preserve"> on </w:t>
      </w:r>
      <w:r w:rsidRPr="1F328FC1" w:rsidR="1BCE8547">
        <w:rPr>
          <w:rFonts w:ascii="Arial" w:hAnsi="Arial" w:eastAsia="Arial" w:cs="Arial"/>
          <w:noProof w:val="0"/>
          <w:sz w:val="24"/>
          <w:szCs w:val="24"/>
          <w:lang w:val="en-GB"/>
        </w:rPr>
        <w:t xml:space="preserve">post-colonial </w:t>
      </w:r>
      <w:r w:rsidRPr="1F328FC1" w:rsidR="345971D7">
        <w:rPr>
          <w:rFonts w:ascii="Arial" w:hAnsi="Arial" w:eastAsia="Arial" w:cs="Arial"/>
          <w:noProof w:val="0"/>
          <w:sz w:val="24"/>
          <w:szCs w:val="24"/>
          <w:lang w:val="en-GB"/>
        </w:rPr>
        <w:t xml:space="preserve">economic </w:t>
      </w:r>
      <w:r w:rsidRPr="1F328FC1" w:rsidR="3236F21D">
        <w:rPr>
          <w:rFonts w:ascii="Arial" w:hAnsi="Arial" w:eastAsia="Arial" w:cs="Arial"/>
          <w:noProof w:val="0"/>
          <w:sz w:val="24"/>
          <w:szCs w:val="24"/>
          <w:lang w:val="en-GB"/>
        </w:rPr>
        <w:t>development than</w:t>
      </w:r>
      <w:r w:rsidRPr="1F328FC1" w:rsidR="5D29A015">
        <w:rPr>
          <w:rFonts w:ascii="Arial" w:hAnsi="Arial" w:eastAsia="Arial" w:cs="Arial"/>
          <w:noProof w:val="0"/>
          <w:sz w:val="24"/>
          <w:szCs w:val="24"/>
          <w:lang w:val="en-GB"/>
        </w:rPr>
        <w:t xml:space="preserve"> </w:t>
      </w:r>
      <w:r w:rsidRPr="1F328FC1" w:rsidR="634BD488">
        <w:rPr>
          <w:rFonts w:ascii="Arial" w:hAnsi="Arial" w:eastAsia="Arial" w:cs="Arial"/>
          <w:noProof w:val="0"/>
          <w:sz w:val="24"/>
          <w:szCs w:val="24"/>
          <w:lang w:val="en-GB"/>
        </w:rPr>
        <w:t>the Spanish</w:t>
      </w:r>
      <w:r w:rsidRPr="1F328FC1" w:rsidR="634BD488">
        <w:rPr>
          <w:rFonts w:ascii="Arial" w:hAnsi="Arial" w:eastAsia="Arial" w:cs="Arial"/>
          <w:noProof w:val="0"/>
          <w:sz w:val="24"/>
          <w:szCs w:val="24"/>
          <w:lang w:val="en-GB"/>
        </w:rPr>
        <w:t>.</w:t>
      </w:r>
      <w:r w:rsidRPr="1F328FC1" w:rsidR="5D1BEFB7">
        <w:rPr>
          <w:rFonts w:ascii="Arial" w:hAnsi="Arial" w:eastAsia="Arial" w:cs="Arial"/>
          <w:noProof w:val="0"/>
          <w:sz w:val="24"/>
          <w:szCs w:val="24"/>
          <w:lang w:val="en-GB"/>
        </w:rPr>
        <w:t xml:space="preserve"> The</w:t>
      </w:r>
      <w:r w:rsidRPr="1F328FC1" w:rsidR="786AC242">
        <w:rPr>
          <w:rFonts w:ascii="Arial" w:hAnsi="Arial" w:eastAsia="Arial" w:cs="Arial"/>
          <w:noProof w:val="0"/>
          <w:sz w:val="24"/>
          <w:szCs w:val="24"/>
          <w:lang w:val="en-GB"/>
        </w:rPr>
        <w:t xml:space="preserve">ir approach has been to examine pre-colonial </w:t>
      </w:r>
      <w:r w:rsidRPr="1F328FC1" w:rsidR="3D763DD8">
        <w:rPr>
          <w:rFonts w:ascii="Arial" w:hAnsi="Arial" w:eastAsia="Arial" w:cs="Arial"/>
          <w:noProof w:val="0"/>
          <w:sz w:val="24"/>
          <w:szCs w:val="24"/>
          <w:lang w:val="en-GB"/>
        </w:rPr>
        <w:t xml:space="preserve">conditions prior to invasion arguing that the Spanish favoured highly populous areas </w:t>
      </w:r>
      <w:r w:rsidRPr="1F328FC1" w:rsidR="3D763DD8">
        <w:rPr>
          <w:rFonts w:ascii="Arial" w:hAnsi="Arial" w:eastAsia="Arial" w:cs="Arial"/>
          <w:noProof w:val="0"/>
          <w:sz w:val="24"/>
          <w:szCs w:val="24"/>
          <w:lang w:val="en-GB"/>
        </w:rPr>
        <w:t>whereas</w:t>
      </w:r>
      <w:r w:rsidRPr="1F328FC1" w:rsidR="3D763DD8">
        <w:rPr>
          <w:rFonts w:ascii="Arial" w:hAnsi="Arial" w:eastAsia="Arial" w:cs="Arial"/>
          <w:noProof w:val="0"/>
          <w:sz w:val="24"/>
          <w:szCs w:val="24"/>
          <w:lang w:val="en-GB"/>
        </w:rPr>
        <w:t xml:space="preserve"> the Bri</w:t>
      </w:r>
      <w:r w:rsidRPr="1F328FC1" w:rsidR="4EA068DA">
        <w:rPr>
          <w:rFonts w:ascii="Arial" w:hAnsi="Arial" w:eastAsia="Arial" w:cs="Arial"/>
          <w:noProof w:val="0"/>
          <w:sz w:val="24"/>
          <w:szCs w:val="24"/>
          <w:lang w:val="en-GB"/>
        </w:rPr>
        <w:t>tish favoured areas that were sparsely populated</w:t>
      </w:r>
      <w:r w:rsidRPr="1F328FC1" w:rsidR="0529B5F1">
        <w:rPr>
          <w:rFonts w:ascii="Arial" w:hAnsi="Arial" w:eastAsia="Arial" w:cs="Arial"/>
          <w:noProof w:val="0"/>
          <w:sz w:val="24"/>
          <w:szCs w:val="24"/>
          <w:lang w:val="en-GB"/>
        </w:rPr>
        <w:t xml:space="preserve"> suggesting that as a result British colonies have fared </w:t>
      </w:r>
      <w:r w:rsidRPr="1F328FC1" w:rsidR="2B3CA5D6">
        <w:rPr>
          <w:rFonts w:ascii="Arial" w:hAnsi="Arial" w:eastAsia="Arial" w:cs="Arial"/>
          <w:noProof w:val="0"/>
          <w:sz w:val="24"/>
          <w:szCs w:val="24"/>
          <w:lang w:val="en-GB"/>
        </w:rPr>
        <w:t xml:space="preserve">economically </w:t>
      </w:r>
      <w:r w:rsidRPr="1F328FC1" w:rsidR="42E3AF87">
        <w:rPr>
          <w:rFonts w:ascii="Arial" w:hAnsi="Arial" w:eastAsia="Arial" w:cs="Arial"/>
          <w:noProof w:val="0"/>
          <w:sz w:val="24"/>
          <w:szCs w:val="24"/>
          <w:lang w:val="en-GB"/>
        </w:rPr>
        <w:t>better than the Spanish Co</w:t>
      </w:r>
      <w:r w:rsidRPr="1F328FC1" w:rsidR="42E3AF87">
        <w:rPr>
          <w:rFonts w:ascii="Arial" w:hAnsi="Arial" w:eastAsia="Arial" w:cs="Arial"/>
          <w:noProof w:val="0"/>
          <w:sz w:val="24"/>
          <w:szCs w:val="24"/>
          <w:lang w:val="en-GB"/>
        </w:rPr>
        <w:t xml:space="preserve">lonies. </w:t>
      </w:r>
      <w:r w:rsidRPr="1F328FC1" w:rsidR="42E3AF87">
        <w:rPr>
          <w:rFonts w:ascii="Arial" w:hAnsi="Arial" w:eastAsia="Arial" w:cs="Arial"/>
          <w:noProof w:val="0"/>
          <w:sz w:val="24"/>
          <w:szCs w:val="24"/>
          <w:lang w:val="en-GB"/>
        </w:rPr>
        <w:t xml:space="preserve">This article </w:t>
      </w:r>
      <w:r w:rsidRPr="1F328FC1" w:rsidR="31A33C3A">
        <w:rPr>
          <w:rFonts w:ascii="Arial" w:hAnsi="Arial" w:eastAsia="Arial" w:cs="Arial"/>
          <w:noProof w:val="0"/>
          <w:sz w:val="24"/>
          <w:szCs w:val="24"/>
          <w:lang w:val="en-GB"/>
        </w:rPr>
        <w:t xml:space="preserve">has been </w:t>
      </w:r>
      <w:r w:rsidRPr="1F328FC1" w:rsidR="42E3AF87">
        <w:rPr>
          <w:rFonts w:ascii="Arial" w:hAnsi="Arial" w:eastAsia="Arial" w:cs="Arial"/>
          <w:noProof w:val="0"/>
          <w:sz w:val="24"/>
          <w:szCs w:val="24"/>
          <w:lang w:val="en-GB"/>
        </w:rPr>
        <w:t xml:space="preserve">chosen as the focus for this assignment </w:t>
      </w:r>
      <w:r w:rsidRPr="1F328FC1" w:rsidR="39147036">
        <w:rPr>
          <w:rFonts w:ascii="Arial" w:hAnsi="Arial" w:eastAsia="Arial" w:cs="Arial"/>
          <w:noProof w:val="0"/>
          <w:sz w:val="24"/>
          <w:szCs w:val="24"/>
          <w:lang w:val="en-GB"/>
        </w:rPr>
        <w:t xml:space="preserve">to highlight </w:t>
      </w:r>
      <w:r w:rsidRPr="1F328FC1" w:rsidR="4BC40140">
        <w:rPr>
          <w:rFonts w:ascii="Arial" w:hAnsi="Arial" w:eastAsia="Arial" w:cs="Arial"/>
          <w:noProof w:val="0"/>
          <w:sz w:val="24"/>
          <w:szCs w:val="24"/>
          <w:lang w:val="en-GB"/>
        </w:rPr>
        <w:t xml:space="preserve">how </w:t>
      </w:r>
      <w:r w:rsidRPr="1F328FC1" w:rsidR="39147036">
        <w:rPr>
          <w:rFonts w:ascii="Arial" w:hAnsi="Arial" w:eastAsia="Arial" w:cs="Arial"/>
          <w:noProof w:val="0"/>
          <w:sz w:val="24"/>
          <w:szCs w:val="24"/>
          <w:lang w:val="en-GB"/>
        </w:rPr>
        <w:t>the</w:t>
      </w:r>
      <w:r w:rsidRPr="1F328FC1" w:rsidR="289CB884">
        <w:rPr>
          <w:rFonts w:ascii="Arial" w:hAnsi="Arial" w:eastAsia="Arial" w:cs="Arial"/>
          <w:noProof w:val="0"/>
          <w:sz w:val="24"/>
          <w:szCs w:val="24"/>
          <w:lang w:val="en-GB"/>
        </w:rPr>
        <w:t xml:space="preserve"> authors</w:t>
      </w:r>
      <w:r w:rsidRPr="1F328FC1" w:rsidR="1E971404">
        <w:rPr>
          <w:rFonts w:ascii="Arial" w:hAnsi="Arial" w:eastAsia="Arial" w:cs="Arial"/>
          <w:noProof w:val="0"/>
          <w:sz w:val="24"/>
          <w:szCs w:val="24"/>
          <w:lang w:val="en-GB"/>
        </w:rPr>
        <w:t xml:space="preserve"> have </w:t>
      </w:r>
      <w:r w:rsidRPr="1F328FC1" w:rsidR="52506CB7">
        <w:rPr>
          <w:rFonts w:ascii="Arial" w:hAnsi="Arial" w:eastAsia="Arial" w:cs="Arial"/>
          <w:noProof w:val="0"/>
          <w:sz w:val="24"/>
          <w:szCs w:val="24"/>
          <w:lang w:val="en-GB"/>
        </w:rPr>
        <w:t>attempted</w:t>
      </w:r>
      <w:r w:rsidRPr="1F328FC1" w:rsidR="1E971404">
        <w:rPr>
          <w:rFonts w:ascii="Arial" w:hAnsi="Arial" w:eastAsia="Arial" w:cs="Arial"/>
          <w:noProof w:val="0"/>
          <w:sz w:val="24"/>
          <w:szCs w:val="24"/>
          <w:lang w:val="en-GB"/>
        </w:rPr>
        <w:t xml:space="preserve"> to demonstrate</w:t>
      </w:r>
      <w:r w:rsidRPr="1F328FC1" w:rsidR="289CB884">
        <w:rPr>
          <w:rFonts w:ascii="Arial" w:hAnsi="Arial" w:eastAsia="Arial" w:cs="Arial"/>
          <w:noProof w:val="0"/>
          <w:sz w:val="24"/>
          <w:szCs w:val="24"/>
          <w:lang w:val="en-GB"/>
        </w:rPr>
        <w:t xml:space="preserve"> </w:t>
      </w:r>
      <w:r w:rsidRPr="1F328FC1" w:rsidR="445B8AC8">
        <w:rPr>
          <w:rFonts w:ascii="Arial" w:hAnsi="Arial" w:eastAsia="Arial" w:cs="Arial"/>
          <w:noProof w:val="0"/>
          <w:sz w:val="24"/>
          <w:szCs w:val="24"/>
          <w:lang w:val="en-GB"/>
        </w:rPr>
        <w:t xml:space="preserve">that the orientation of the coloniser was </w:t>
      </w:r>
      <w:r w:rsidRPr="1F328FC1" w:rsidR="5900746B">
        <w:rPr>
          <w:rFonts w:ascii="Arial" w:hAnsi="Arial" w:eastAsia="Arial" w:cs="Arial"/>
          <w:noProof w:val="0"/>
          <w:sz w:val="24"/>
          <w:szCs w:val="24"/>
          <w:lang w:val="en-GB"/>
        </w:rPr>
        <w:t xml:space="preserve">consequential in their choice of colony and so </w:t>
      </w:r>
      <w:r w:rsidRPr="1F328FC1" w:rsidR="31A2DF50">
        <w:rPr>
          <w:rFonts w:ascii="Arial" w:hAnsi="Arial" w:eastAsia="Arial" w:cs="Arial"/>
          <w:noProof w:val="0"/>
          <w:sz w:val="24"/>
          <w:szCs w:val="24"/>
          <w:lang w:val="en-GB"/>
        </w:rPr>
        <w:t>has influenced</w:t>
      </w:r>
      <w:r w:rsidRPr="1F328FC1" w:rsidR="5900746B">
        <w:rPr>
          <w:rFonts w:ascii="Arial" w:hAnsi="Arial" w:eastAsia="Arial" w:cs="Arial"/>
          <w:noProof w:val="0"/>
          <w:sz w:val="24"/>
          <w:szCs w:val="24"/>
          <w:lang w:val="en-GB"/>
        </w:rPr>
        <w:t xml:space="preserve"> </w:t>
      </w:r>
      <w:r w:rsidRPr="1F328FC1" w:rsidR="5900746B">
        <w:rPr>
          <w:rFonts w:ascii="Arial" w:hAnsi="Arial" w:eastAsia="Arial" w:cs="Arial"/>
          <w:noProof w:val="0"/>
          <w:sz w:val="24"/>
          <w:szCs w:val="24"/>
          <w:lang w:val="en-GB"/>
        </w:rPr>
        <w:t>subsequent</w:t>
      </w:r>
      <w:r w:rsidRPr="1F328FC1" w:rsidR="5900746B">
        <w:rPr>
          <w:rFonts w:ascii="Arial" w:hAnsi="Arial" w:eastAsia="Arial" w:cs="Arial"/>
          <w:noProof w:val="0"/>
          <w:sz w:val="24"/>
          <w:szCs w:val="24"/>
          <w:lang w:val="en-GB"/>
        </w:rPr>
        <w:t xml:space="preserve"> </w:t>
      </w:r>
      <w:r w:rsidRPr="1F328FC1" w:rsidR="3852E704">
        <w:rPr>
          <w:rFonts w:ascii="Arial" w:hAnsi="Arial" w:eastAsia="Arial" w:cs="Arial"/>
          <w:noProof w:val="0"/>
          <w:sz w:val="24"/>
          <w:szCs w:val="24"/>
          <w:lang w:val="en-GB"/>
        </w:rPr>
        <w:t xml:space="preserve">economic development of a </w:t>
      </w:r>
      <w:r w:rsidRPr="1F328FC1" w:rsidR="564A3ECE">
        <w:rPr>
          <w:rFonts w:ascii="Arial" w:hAnsi="Arial" w:eastAsia="Arial" w:cs="Arial"/>
          <w:noProof w:val="0"/>
          <w:sz w:val="24"/>
          <w:szCs w:val="24"/>
          <w:lang w:val="en-GB"/>
        </w:rPr>
        <w:t>nation</w:t>
      </w:r>
      <w:r w:rsidRPr="1F328FC1" w:rsidR="7467650E">
        <w:rPr>
          <w:rFonts w:ascii="Arial" w:hAnsi="Arial" w:eastAsia="Arial" w:cs="Arial"/>
          <w:noProof w:val="0"/>
          <w:sz w:val="24"/>
          <w:szCs w:val="24"/>
          <w:lang w:val="en-GB"/>
        </w:rPr>
        <w:t xml:space="preserve">. </w:t>
      </w:r>
      <w:r w:rsidRPr="1F328FC1" w:rsidR="1C3D18A9">
        <w:rPr>
          <w:rFonts w:ascii="Arial" w:hAnsi="Arial" w:eastAsia="Arial" w:cs="Arial"/>
          <w:noProof w:val="0"/>
          <w:sz w:val="24"/>
          <w:szCs w:val="24"/>
          <w:lang w:val="en-GB"/>
        </w:rPr>
        <w:t xml:space="preserve">Much focus has been given in defining the reasons for a nation </w:t>
      </w:r>
      <w:r w:rsidRPr="1F328FC1" w:rsidR="0E3F1C4C">
        <w:rPr>
          <w:rFonts w:ascii="Arial" w:hAnsi="Arial" w:eastAsia="Arial" w:cs="Arial"/>
          <w:noProof w:val="0"/>
          <w:sz w:val="24"/>
          <w:szCs w:val="24"/>
          <w:lang w:val="en-GB"/>
        </w:rPr>
        <w:t>being</w:t>
      </w:r>
      <w:r w:rsidRPr="1F328FC1" w:rsidR="1C3D18A9">
        <w:rPr>
          <w:rFonts w:ascii="Arial" w:hAnsi="Arial" w:eastAsia="Arial" w:cs="Arial"/>
          <w:noProof w:val="0"/>
          <w:sz w:val="24"/>
          <w:szCs w:val="24"/>
          <w:lang w:val="en-GB"/>
        </w:rPr>
        <w:t xml:space="preserve"> colonised with the </w:t>
      </w:r>
      <w:r w:rsidRPr="1F328FC1" w:rsidR="40F5C9E4">
        <w:rPr>
          <w:rFonts w:ascii="Arial" w:hAnsi="Arial" w:eastAsia="Arial" w:cs="Arial"/>
          <w:noProof w:val="0"/>
          <w:sz w:val="24"/>
          <w:szCs w:val="24"/>
          <w:lang w:val="en-GB"/>
        </w:rPr>
        <w:t xml:space="preserve">authors offering levels of colonisation theories making the article cumbersome to work through. </w:t>
      </w:r>
    </w:p>
    <w:p w:rsidR="1F328FC1" w:rsidP="1F328FC1" w:rsidRDefault="1F328FC1" w14:paraId="36C4CAE5" w14:textId="55AC5C86">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3BF41956" w:rsidP="1F328FC1" w:rsidRDefault="3BF41956" w14:paraId="7CB940D0" w14:textId="18F749D8">
      <w:pPr>
        <w:pStyle w:val="Normal"/>
        <w:suppressLineNumbers w:val="0"/>
        <w:bidi w:val="0"/>
        <w:spacing w:before="0" w:beforeAutospacing="off" w:after="160" w:afterAutospacing="off" w:line="259" w:lineRule="auto"/>
        <w:ind w:left="0" w:right="0"/>
        <w:jc w:val="left"/>
        <w:rPr>
          <w:rFonts w:ascii="Arial" w:hAnsi="Arial" w:eastAsia="Arial" w:cs="Arial"/>
          <w:i w:val="0"/>
          <w:iCs w:val="0"/>
          <w:noProof w:val="0"/>
          <w:sz w:val="24"/>
          <w:szCs w:val="24"/>
          <w:lang w:val="en-GB"/>
        </w:rPr>
      </w:pPr>
      <w:r w:rsidRPr="1F328FC1" w:rsidR="3BF41956">
        <w:rPr>
          <w:rFonts w:ascii="Arial" w:hAnsi="Arial" w:eastAsia="Arial" w:cs="Arial"/>
          <w:noProof w:val="0"/>
          <w:sz w:val="24"/>
          <w:szCs w:val="24"/>
          <w:lang w:val="en-GB"/>
        </w:rPr>
        <w:t xml:space="preserve">Lloyd, C., &amp; Metzer, J., (2013) </w:t>
      </w:r>
      <w:r w:rsidRPr="1F328FC1" w:rsidR="1E0AFAA6">
        <w:rPr>
          <w:rFonts w:ascii="Arial" w:hAnsi="Arial" w:eastAsia="Arial" w:cs="Arial"/>
          <w:noProof w:val="0"/>
          <w:sz w:val="24"/>
          <w:szCs w:val="24"/>
          <w:lang w:val="en-GB"/>
        </w:rPr>
        <w:t>‘Settler colonization and societies in world history: patterns and concepts’ in Settler</w:t>
      </w:r>
      <w:r w:rsidRPr="1F328FC1" w:rsidR="000569C2">
        <w:rPr>
          <w:rFonts w:ascii="Arial" w:hAnsi="Arial" w:eastAsia="Arial" w:cs="Arial"/>
          <w:i w:val="1"/>
          <w:iCs w:val="1"/>
          <w:noProof w:val="0"/>
          <w:sz w:val="24"/>
          <w:szCs w:val="24"/>
          <w:lang w:val="en-GB"/>
        </w:rPr>
        <w:t xml:space="preserve"> Economies in World History</w:t>
      </w:r>
      <w:r w:rsidRPr="1F328FC1" w:rsidR="4AC8B246">
        <w:rPr>
          <w:rFonts w:ascii="Arial" w:hAnsi="Arial" w:eastAsia="Arial" w:cs="Arial"/>
          <w:i w:val="1"/>
          <w:iCs w:val="1"/>
          <w:noProof w:val="0"/>
          <w:sz w:val="24"/>
          <w:szCs w:val="24"/>
          <w:lang w:val="en-GB"/>
        </w:rPr>
        <w:t xml:space="preserve"> </w:t>
      </w:r>
      <w:r w:rsidRPr="1F328FC1" w:rsidR="4AC8B246">
        <w:rPr>
          <w:rFonts w:ascii="Arial" w:hAnsi="Arial" w:eastAsia="Arial" w:cs="Arial"/>
          <w:i w:val="0"/>
          <w:iCs w:val="0"/>
          <w:noProof w:val="0"/>
          <w:sz w:val="24"/>
          <w:szCs w:val="24"/>
          <w:lang w:val="en-GB"/>
        </w:rPr>
        <w:t xml:space="preserve">(pp. 1-34) Brill. Available at: </w:t>
      </w:r>
      <w:hyperlink r:id="Re558b7c59f8e4730">
        <w:r w:rsidRPr="1F328FC1" w:rsidR="186CC7BB">
          <w:rPr>
            <w:rStyle w:val="Hyperlink"/>
            <w:rFonts w:ascii="Arial" w:hAnsi="Arial" w:eastAsia="Arial" w:cs="Arial"/>
            <w:i w:val="0"/>
            <w:iCs w:val="0"/>
            <w:noProof w:val="0"/>
            <w:sz w:val="24"/>
            <w:szCs w:val="24"/>
            <w:lang w:val="en-GB"/>
          </w:rPr>
          <w:t>file:///C:/Users/Sherr/Downloads/9789004232655-B9789004232655-s003.pdf</w:t>
        </w:r>
      </w:hyperlink>
      <w:r w:rsidRPr="1F328FC1" w:rsidR="186CC7BB">
        <w:rPr>
          <w:rFonts w:ascii="Arial" w:hAnsi="Arial" w:eastAsia="Arial" w:cs="Arial"/>
          <w:i w:val="0"/>
          <w:iCs w:val="0"/>
          <w:noProof w:val="0"/>
          <w:sz w:val="24"/>
          <w:szCs w:val="24"/>
          <w:lang w:val="en-GB"/>
        </w:rPr>
        <w:t xml:space="preserve"> (Accessed: 8</w:t>
      </w:r>
      <w:r w:rsidRPr="1F328FC1" w:rsidR="186CC7BB">
        <w:rPr>
          <w:rFonts w:ascii="Arial" w:hAnsi="Arial" w:eastAsia="Arial" w:cs="Arial"/>
          <w:i w:val="0"/>
          <w:iCs w:val="0"/>
          <w:noProof w:val="0"/>
          <w:sz w:val="24"/>
          <w:szCs w:val="24"/>
          <w:vertAlign w:val="superscript"/>
          <w:lang w:val="en-GB"/>
        </w:rPr>
        <w:t>th</w:t>
      </w:r>
      <w:r w:rsidRPr="1F328FC1" w:rsidR="186CC7BB">
        <w:rPr>
          <w:rFonts w:ascii="Arial" w:hAnsi="Arial" w:eastAsia="Arial" w:cs="Arial"/>
          <w:i w:val="0"/>
          <w:iCs w:val="0"/>
          <w:noProof w:val="0"/>
          <w:sz w:val="24"/>
          <w:szCs w:val="24"/>
          <w:lang w:val="en-GB"/>
        </w:rPr>
        <w:t xml:space="preserve"> March 2024) </w:t>
      </w:r>
    </w:p>
    <w:p w:rsidR="266AC418" w:rsidP="1F328FC1" w:rsidRDefault="266AC418" w14:paraId="2B360151" w14:textId="7CBC1D3F">
      <w:pPr>
        <w:pStyle w:val="Normal"/>
        <w:suppressLineNumbers w:val="0"/>
        <w:bidi w:val="0"/>
        <w:spacing w:before="0" w:beforeAutospacing="off" w:after="160" w:afterAutospacing="off" w:line="259" w:lineRule="auto"/>
        <w:ind w:left="0" w:right="0"/>
        <w:jc w:val="left"/>
        <w:rPr>
          <w:rFonts w:ascii="Arial" w:hAnsi="Arial" w:eastAsia="Arial" w:cs="Arial"/>
          <w:i w:val="0"/>
          <w:iCs w:val="0"/>
          <w:noProof w:val="0"/>
          <w:sz w:val="24"/>
          <w:szCs w:val="24"/>
          <w:lang w:val="en-GB"/>
        </w:rPr>
      </w:pPr>
      <w:r w:rsidRPr="1F328FC1" w:rsidR="266AC418">
        <w:rPr>
          <w:rFonts w:ascii="Arial" w:hAnsi="Arial" w:eastAsia="Arial" w:cs="Arial"/>
          <w:i w:val="0"/>
          <w:iCs w:val="0"/>
          <w:noProof w:val="0"/>
          <w:sz w:val="24"/>
          <w:szCs w:val="24"/>
          <w:lang w:val="en-GB"/>
        </w:rPr>
        <w:t xml:space="preserve">LLoyd and Metzer set the stage for how the world has been shaped through since European colonialism and imperialism </w:t>
      </w:r>
      <w:r w:rsidRPr="1F328FC1" w:rsidR="4718517F">
        <w:rPr>
          <w:rFonts w:ascii="Arial" w:hAnsi="Arial" w:eastAsia="Arial" w:cs="Arial"/>
          <w:i w:val="0"/>
          <w:iCs w:val="0"/>
          <w:noProof w:val="0"/>
          <w:sz w:val="24"/>
          <w:szCs w:val="24"/>
          <w:lang w:val="en-GB"/>
        </w:rPr>
        <w:t>acknowledging</w:t>
      </w:r>
      <w:r w:rsidRPr="1F328FC1" w:rsidR="266AC418">
        <w:rPr>
          <w:rFonts w:ascii="Arial" w:hAnsi="Arial" w:eastAsia="Arial" w:cs="Arial"/>
          <w:i w:val="0"/>
          <w:iCs w:val="0"/>
          <w:noProof w:val="0"/>
          <w:sz w:val="24"/>
          <w:szCs w:val="24"/>
          <w:lang w:val="en-GB"/>
        </w:rPr>
        <w:t xml:space="preserve"> that colonisation has </w:t>
      </w:r>
      <w:r w:rsidRPr="1F328FC1" w:rsidR="02A878E4">
        <w:rPr>
          <w:rFonts w:ascii="Arial" w:hAnsi="Arial" w:eastAsia="Arial" w:cs="Arial"/>
          <w:i w:val="0"/>
          <w:iCs w:val="0"/>
          <w:noProof w:val="0"/>
          <w:sz w:val="24"/>
          <w:szCs w:val="24"/>
          <w:lang w:val="en-GB"/>
        </w:rPr>
        <w:t xml:space="preserve">previously </w:t>
      </w:r>
      <w:r w:rsidRPr="1F328FC1" w:rsidR="266AC418">
        <w:rPr>
          <w:rFonts w:ascii="Arial" w:hAnsi="Arial" w:eastAsia="Arial" w:cs="Arial"/>
          <w:i w:val="0"/>
          <w:iCs w:val="0"/>
          <w:noProof w:val="0"/>
          <w:sz w:val="24"/>
          <w:szCs w:val="24"/>
          <w:lang w:val="en-GB"/>
        </w:rPr>
        <w:t>occurred</w:t>
      </w:r>
      <w:r w:rsidRPr="1F328FC1" w:rsidR="133165C4">
        <w:rPr>
          <w:rFonts w:ascii="Arial" w:hAnsi="Arial" w:eastAsia="Arial" w:cs="Arial"/>
          <w:i w:val="0"/>
          <w:iCs w:val="0"/>
          <w:noProof w:val="0"/>
          <w:sz w:val="24"/>
          <w:szCs w:val="24"/>
          <w:lang w:val="en-GB"/>
        </w:rPr>
        <w:t xml:space="preserve"> but has not </w:t>
      </w:r>
      <w:r w:rsidRPr="1F328FC1" w:rsidR="133165C4">
        <w:rPr>
          <w:rFonts w:ascii="Arial" w:hAnsi="Arial" w:eastAsia="Arial" w:cs="Arial"/>
          <w:i w:val="0"/>
          <w:iCs w:val="0"/>
          <w:noProof w:val="0"/>
          <w:sz w:val="24"/>
          <w:szCs w:val="24"/>
          <w:lang w:val="en-GB"/>
        </w:rPr>
        <w:t>impacted</w:t>
      </w:r>
      <w:r w:rsidRPr="1F328FC1" w:rsidR="133165C4">
        <w:rPr>
          <w:rFonts w:ascii="Arial" w:hAnsi="Arial" w:eastAsia="Arial" w:cs="Arial"/>
          <w:i w:val="0"/>
          <w:iCs w:val="0"/>
          <w:noProof w:val="0"/>
          <w:sz w:val="24"/>
          <w:szCs w:val="24"/>
          <w:lang w:val="en-GB"/>
        </w:rPr>
        <w:t xml:space="preserve"> the world </w:t>
      </w:r>
      <w:r w:rsidRPr="1F328FC1" w:rsidR="08736C4E">
        <w:rPr>
          <w:rFonts w:ascii="Arial" w:hAnsi="Arial" w:eastAsia="Arial" w:cs="Arial"/>
          <w:i w:val="0"/>
          <w:iCs w:val="0"/>
          <w:noProof w:val="0"/>
          <w:sz w:val="24"/>
          <w:szCs w:val="24"/>
          <w:lang w:val="en-GB"/>
        </w:rPr>
        <w:t xml:space="preserve">on such a </w:t>
      </w:r>
      <w:r w:rsidRPr="1F328FC1" w:rsidR="133165C4">
        <w:rPr>
          <w:rFonts w:ascii="Arial" w:hAnsi="Arial" w:eastAsia="Arial" w:cs="Arial"/>
          <w:i w:val="0"/>
          <w:iCs w:val="0"/>
          <w:noProof w:val="0"/>
          <w:sz w:val="24"/>
          <w:szCs w:val="24"/>
          <w:lang w:val="en-GB"/>
        </w:rPr>
        <w:t>scale</w:t>
      </w:r>
      <w:r w:rsidRPr="1F328FC1" w:rsidR="2920F9B5">
        <w:rPr>
          <w:rFonts w:ascii="Arial" w:hAnsi="Arial" w:eastAsia="Arial" w:cs="Arial"/>
          <w:i w:val="0"/>
          <w:iCs w:val="0"/>
          <w:noProof w:val="0"/>
          <w:sz w:val="24"/>
          <w:szCs w:val="24"/>
          <w:lang w:val="en-GB"/>
        </w:rPr>
        <w:t xml:space="preserve"> nor in the same way as European colonialism. </w:t>
      </w:r>
      <w:r w:rsidRPr="1F328FC1" w:rsidR="047BE786">
        <w:rPr>
          <w:rFonts w:ascii="Arial" w:hAnsi="Arial" w:eastAsia="Arial" w:cs="Arial"/>
          <w:i w:val="0"/>
          <w:iCs w:val="0"/>
          <w:noProof w:val="0"/>
          <w:sz w:val="24"/>
          <w:szCs w:val="24"/>
          <w:lang w:val="en-GB"/>
        </w:rPr>
        <w:t>They differentiate between two types of settlement: free settlement</w:t>
      </w:r>
      <w:r w:rsidRPr="1F328FC1" w:rsidR="35406C75">
        <w:rPr>
          <w:rFonts w:ascii="Arial" w:hAnsi="Arial" w:eastAsia="Arial" w:cs="Arial"/>
          <w:i w:val="0"/>
          <w:iCs w:val="0"/>
          <w:noProof w:val="0"/>
          <w:sz w:val="24"/>
          <w:szCs w:val="24"/>
          <w:lang w:val="en-GB"/>
        </w:rPr>
        <w:t>, usually in colder climates were</w:t>
      </w:r>
      <w:r w:rsidRPr="1F328FC1" w:rsidR="047BE786">
        <w:rPr>
          <w:rFonts w:ascii="Arial" w:hAnsi="Arial" w:eastAsia="Arial" w:cs="Arial"/>
          <w:i w:val="0"/>
          <w:iCs w:val="0"/>
          <w:noProof w:val="0"/>
          <w:sz w:val="24"/>
          <w:szCs w:val="24"/>
          <w:lang w:val="en-GB"/>
        </w:rPr>
        <w:t xml:space="preserve"> </w:t>
      </w:r>
      <w:r w:rsidRPr="1F328FC1" w:rsidR="6135C09C">
        <w:rPr>
          <w:rFonts w:ascii="Arial" w:hAnsi="Arial" w:eastAsia="Arial" w:cs="Arial"/>
          <w:i w:val="0"/>
          <w:iCs w:val="0"/>
          <w:noProof w:val="0"/>
          <w:sz w:val="24"/>
          <w:szCs w:val="24"/>
          <w:lang w:val="en-GB"/>
        </w:rPr>
        <w:t xml:space="preserve">based on local agricultural rather than world systems and, </w:t>
      </w:r>
      <w:r w:rsidRPr="1F328FC1" w:rsidR="433E68D2">
        <w:rPr>
          <w:rFonts w:ascii="Arial" w:hAnsi="Arial" w:eastAsia="Arial" w:cs="Arial"/>
          <w:i w:val="0"/>
          <w:iCs w:val="0"/>
          <w:noProof w:val="0"/>
          <w:sz w:val="24"/>
          <w:szCs w:val="24"/>
          <w:lang w:val="en-GB"/>
        </w:rPr>
        <w:t>settlers of temperate climates</w:t>
      </w:r>
      <w:r w:rsidRPr="1F328FC1" w:rsidR="725F17CE">
        <w:rPr>
          <w:rFonts w:ascii="Arial" w:hAnsi="Arial" w:eastAsia="Arial" w:cs="Arial"/>
          <w:i w:val="0"/>
          <w:iCs w:val="0"/>
          <w:noProof w:val="0"/>
          <w:sz w:val="24"/>
          <w:szCs w:val="24"/>
          <w:lang w:val="en-GB"/>
        </w:rPr>
        <w:t xml:space="preserve"> with a </w:t>
      </w:r>
      <w:r w:rsidRPr="1F328FC1" w:rsidR="7284F3B4">
        <w:rPr>
          <w:rFonts w:ascii="Arial" w:hAnsi="Arial" w:eastAsia="Arial" w:cs="Arial"/>
          <w:i w:val="0"/>
          <w:iCs w:val="0"/>
          <w:noProof w:val="0"/>
          <w:sz w:val="24"/>
          <w:szCs w:val="24"/>
          <w:lang w:val="en-GB"/>
        </w:rPr>
        <w:t xml:space="preserve">complex variation of fixed patterns of geography, race, labour, investment, immigration, and social relations acknowledging </w:t>
      </w:r>
      <w:r w:rsidRPr="1F328FC1" w:rsidR="42623D02">
        <w:rPr>
          <w:rFonts w:ascii="Arial" w:hAnsi="Arial" w:eastAsia="Arial" w:cs="Arial"/>
          <w:i w:val="0"/>
          <w:iCs w:val="0"/>
          <w:noProof w:val="0"/>
          <w:sz w:val="24"/>
          <w:szCs w:val="24"/>
          <w:lang w:val="en-GB"/>
        </w:rPr>
        <w:t>which are affected by history economy and expansion.</w:t>
      </w:r>
      <w:r w:rsidRPr="1F328FC1" w:rsidR="725F17CE">
        <w:rPr>
          <w:rFonts w:ascii="Arial" w:hAnsi="Arial" w:eastAsia="Arial" w:cs="Arial"/>
          <w:i w:val="0"/>
          <w:iCs w:val="0"/>
          <w:noProof w:val="0"/>
          <w:sz w:val="24"/>
          <w:szCs w:val="24"/>
          <w:lang w:val="en-GB"/>
        </w:rPr>
        <w:t xml:space="preserve"> </w:t>
      </w:r>
    </w:p>
    <w:p w:rsidR="1F328FC1" w:rsidP="1F328FC1" w:rsidRDefault="1F328FC1" w14:paraId="1E812AC0" w14:textId="0ECFD3D5">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p w:rsidR="0A021862" w:rsidP="1F328FC1" w:rsidRDefault="0A021862" w14:paraId="42533215" w14:textId="63378299">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1F328FC1" w:rsidR="0A021862">
        <w:rPr>
          <w:rFonts w:ascii="Arial" w:hAnsi="Arial" w:eastAsia="Arial" w:cs="Arial"/>
          <w:noProof w:val="0"/>
          <w:sz w:val="24"/>
          <w:szCs w:val="24"/>
          <w:lang w:val="en-GB"/>
        </w:rPr>
        <w:t>Roy, T., (2016) ‘The East India Company</w:t>
      </w:r>
      <w:r w:rsidRPr="1F328FC1" w:rsidR="36F8A06F">
        <w:rPr>
          <w:rFonts w:ascii="Arial" w:hAnsi="Arial" w:eastAsia="Arial" w:cs="Arial"/>
          <w:noProof w:val="0"/>
          <w:sz w:val="24"/>
          <w:szCs w:val="24"/>
          <w:lang w:val="en-GB"/>
        </w:rPr>
        <w:t xml:space="preserve">: The World’s Most Powerful Corporation.’ </w:t>
      </w:r>
      <w:r w:rsidRPr="1F328FC1" w:rsidR="4D0AAE72">
        <w:rPr>
          <w:rFonts w:ascii="Arial" w:hAnsi="Arial" w:eastAsia="Arial" w:cs="Arial"/>
          <w:noProof w:val="0"/>
          <w:sz w:val="24"/>
          <w:szCs w:val="24"/>
          <w:lang w:val="en-GB"/>
        </w:rPr>
        <w:t>London, England: Penguin Books Ltd.</w:t>
      </w:r>
    </w:p>
    <w:p w:rsidR="4D0AAE72" w:rsidP="1F328FC1" w:rsidRDefault="4D0AAE72" w14:paraId="260C813D" w14:textId="45E4C5CD">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r w:rsidRPr="1F328FC1" w:rsidR="4D0AAE72">
        <w:rPr>
          <w:rFonts w:ascii="Arial" w:hAnsi="Arial" w:eastAsia="Arial" w:cs="Arial"/>
          <w:noProof w:val="0"/>
          <w:sz w:val="24"/>
          <w:szCs w:val="24"/>
          <w:lang w:val="en-GB"/>
        </w:rPr>
        <w:t>Th</w:t>
      </w:r>
      <w:r w:rsidRPr="1F328FC1" w:rsidR="4EF0537A">
        <w:rPr>
          <w:rFonts w:ascii="Arial" w:hAnsi="Arial" w:eastAsia="Arial" w:cs="Arial"/>
          <w:noProof w:val="0"/>
          <w:sz w:val="24"/>
          <w:szCs w:val="24"/>
          <w:lang w:val="en-GB"/>
        </w:rPr>
        <w:t>e East India Company w</w:t>
      </w:r>
      <w:r w:rsidRPr="1F328FC1" w:rsidR="50D6B085">
        <w:rPr>
          <w:rFonts w:ascii="Arial" w:hAnsi="Arial" w:eastAsia="Arial" w:cs="Arial"/>
          <w:noProof w:val="0"/>
          <w:sz w:val="24"/>
          <w:szCs w:val="24"/>
          <w:lang w:val="en-GB"/>
        </w:rPr>
        <w:t>hich came to be known as The Company</w:t>
      </w:r>
      <w:r w:rsidRPr="1F328FC1" w:rsidR="13A4BA8E">
        <w:rPr>
          <w:rFonts w:ascii="Arial" w:hAnsi="Arial" w:eastAsia="Arial" w:cs="Arial"/>
          <w:noProof w:val="0"/>
          <w:sz w:val="24"/>
          <w:szCs w:val="24"/>
          <w:lang w:val="en-GB"/>
        </w:rPr>
        <w:t xml:space="preserve"> is the blueprint for</w:t>
      </w:r>
      <w:r w:rsidRPr="1F328FC1" w:rsidR="6F7B0901">
        <w:rPr>
          <w:rFonts w:ascii="Arial" w:hAnsi="Arial" w:eastAsia="Arial" w:cs="Arial"/>
          <w:noProof w:val="0"/>
          <w:sz w:val="24"/>
          <w:szCs w:val="24"/>
          <w:lang w:val="en-GB"/>
        </w:rPr>
        <w:t xml:space="preserve"> trading</w:t>
      </w:r>
      <w:r w:rsidRPr="1F328FC1" w:rsidR="13A4BA8E">
        <w:rPr>
          <w:rFonts w:ascii="Arial" w:hAnsi="Arial" w:eastAsia="Arial" w:cs="Arial"/>
          <w:noProof w:val="0"/>
          <w:sz w:val="24"/>
          <w:szCs w:val="24"/>
          <w:lang w:val="en-GB"/>
        </w:rPr>
        <w:t xml:space="preserve"> </w:t>
      </w:r>
      <w:r w:rsidRPr="1F328FC1" w:rsidR="05DF43D6">
        <w:rPr>
          <w:rFonts w:ascii="Arial" w:hAnsi="Arial" w:eastAsia="Arial" w:cs="Arial"/>
          <w:noProof w:val="0"/>
          <w:sz w:val="24"/>
          <w:szCs w:val="24"/>
          <w:lang w:val="en-GB"/>
        </w:rPr>
        <w:t>companies</w:t>
      </w:r>
      <w:r w:rsidRPr="1F328FC1" w:rsidR="321DFC7A">
        <w:rPr>
          <w:rFonts w:ascii="Arial" w:hAnsi="Arial" w:eastAsia="Arial" w:cs="Arial"/>
          <w:noProof w:val="0"/>
          <w:sz w:val="24"/>
          <w:szCs w:val="24"/>
          <w:lang w:val="en-GB"/>
        </w:rPr>
        <w:t xml:space="preserve"> </w:t>
      </w:r>
      <w:r w:rsidRPr="1F328FC1" w:rsidR="321DFC7A">
        <w:rPr>
          <w:rFonts w:ascii="Arial" w:hAnsi="Arial" w:eastAsia="Arial" w:cs="Arial"/>
          <w:noProof w:val="0"/>
          <w:sz w:val="24"/>
          <w:szCs w:val="24"/>
          <w:lang w:val="en-GB"/>
        </w:rPr>
        <w:t xml:space="preserve">in the current world. It was born of </w:t>
      </w:r>
      <w:r w:rsidRPr="1F328FC1" w:rsidR="4EF0537A">
        <w:rPr>
          <w:rFonts w:ascii="Arial" w:hAnsi="Arial" w:eastAsia="Arial" w:cs="Arial"/>
          <w:noProof w:val="0"/>
          <w:sz w:val="24"/>
          <w:szCs w:val="24"/>
          <w:lang w:val="en-GB"/>
        </w:rPr>
        <w:t xml:space="preserve">British </w:t>
      </w:r>
      <w:r w:rsidRPr="1F328FC1" w:rsidR="75E19F65">
        <w:rPr>
          <w:rFonts w:ascii="Arial" w:hAnsi="Arial" w:eastAsia="Arial" w:cs="Arial"/>
          <w:noProof w:val="0"/>
          <w:sz w:val="24"/>
          <w:szCs w:val="24"/>
          <w:lang w:val="en-GB"/>
        </w:rPr>
        <w:t>C</w:t>
      </w:r>
      <w:r w:rsidRPr="1F328FC1" w:rsidR="4EF0537A">
        <w:rPr>
          <w:rFonts w:ascii="Arial" w:hAnsi="Arial" w:eastAsia="Arial" w:cs="Arial"/>
          <w:noProof w:val="0"/>
          <w:sz w:val="24"/>
          <w:szCs w:val="24"/>
          <w:lang w:val="en-GB"/>
        </w:rPr>
        <w:t>olonialism</w:t>
      </w:r>
      <w:r w:rsidRPr="1F328FC1" w:rsidR="30DB20D2">
        <w:rPr>
          <w:rFonts w:ascii="Arial" w:hAnsi="Arial" w:eastAsia="Arial" w:cs="Arial"/>
          <w:noProof w:val="0"/>
          <w:sz w:val="24"/>
          <w:szCs w:val="24"/>
          <w:lang w:val="en-GB"/>
        </w:rPr>
        <w:t xml:space="preserve"> but evolved through a combination of existing trading practices, a joint venture</w:t>
      </w:r>
      <w:r w:rsidRPr="1F328FC1" w:rsidR="314C1CD8">
        <w:rPr>
          <w:rFonts w:ascii="Arial" w:hAnsi="Arial" w:eastAsia="Arial" w:cs="Arial"/>
          <w:noProof w:val="0"/>
          <w:sz w:val="24"/>
          <w:szCs w:val="24"/>
          <w:lang w:val="en-GB"/>
        </w:rPr>
        <w:t xml:space="preserve">, and the backing and support of the crown. Its success was owed to the organisational structure that still exists in companies today. </w:t>
      </w:r>
      <w:r w:rsidRPr="1F328FC1" w:rsidR="527DDC61">
        <w:rPr>
          <w:rFonts w:ascii="Arial" w:hAnsi="Arial" w:eastAsia="Arial" w:cs="Arial"/>
          <w:noProof w:val="0"/>
          <w:sz w:val="24"/>
          <w:szCs w:val="24"/>
          <w:lang w:val="en-GB"/>
        </w:rPr>
        <w:t>The relevance of this book</w:t>
      </w:r>
      <w:r w:rsidRPr="1F328FC1" w:rsidR="2E982DB7">
        <w:rPr>
          <w:rFonts w:ascii="Arial" w:hAnsi="Arial" w:eastAsia="Arial" w:cs="Arial"/>
          <w:noProof w:val="0"/>
          <w:sz w:val="24"/>
          <w:szCs w:val="24"/>
          <w:lang w:val="en-GB"/>
        </w:rPr>
        <w:t xml:space="preserve"> is loosely connected</w:t>
      </w:r>
      <w:r w:rsidRPr="1F328FC1" w:rsidR="527DDC61">
        <w:rPr>
          <w:rFonts w:ascii="Arial" w:hAnsi="Arial" w:eastAsia="Arial" w:cs="Arial"/>
          <w:noProof w:val="0"/>
          <w:sz w:val="24"/>
          <w:szCs w:val="24"/>
          <w:lang w:val="en-GB"/>
        </w:rPr>
        <w:t xml:space="preserve"> </w:t>
      </w:r>
      <w:r w:rsidRPr="1F328FC1" w:rsidR="527DDC61">
        <w:rPr>
          <w:rFonts w:ascii="Arial" w:hAnsi="Arial" w:eastAsia="Arial" w:cs="Arial"/>
          <w:noProof w:val="0"/>
          <w:sz w:val="24"/>
          <w:szCs w:val="24"/>
          <w:lang w:val="en-GB"/>
        </w:rPr>
        <w:t>to the intended article</w:t>
      </w:r>
      <w:r w:rsidRPr="1F328FC1" w:rsidR="3AD0BE04">
        <w:rPr>
          <w:rFonts w:ascii="Arial" w:hAnsi="Arial" w:eastAsia="Arial" w:cs="Arial"/>
          <w:noProof w:val="0"/>
          <w:sz w:val="24"/>
          <w:szCs w:val="24"/>
          <w:lang w:val="en-GB"/>
        </w:rPr>
        <w:t>, since the book focuses on The Company’s relationships to the merchants rather than some of the devious strategies emplo</w:t>
      </w:r>
      <w:r w:rsidRPr="1F328FC1" w:rsidR="6D3D12E8">
        <w:rPr>
          <w:rFonts w:ascii="Arial" w:hAnsi="Arial" w:eastAsia="Arial" w:cs="Arial"/>
          <w:noProof w:val="0"/>
          <w:sz w:val="24"/>
          <w:szCs w:val="24"/>
          <w:lang w:val="en-GB"/>
        </w:rPr>
        <w:t>yed to extract ‘false’ taxes from the indigenous peoples. It d</w:t>
      </w:r>
      <w:r w:rsidRPr="1F328FC1" w:rsidR="31C45C5C">
        <w:rPr>
          <w:rFonts w:ascii="Arial" w:hAnsi="Arial" w:eastAsia="Arial" w:cs="Arial"/>
          <w:noProof w:val="0"/>
          <w:sz w:val="24"/>
          <w:szCs w:val="24"/>
          <w:lang w:val="en-GB"/>
        </w:rPr>
        <w:t>oes evidence contradiction to what Lange et.al. broadly cite as the British having</w:t>
      </w:r>
      <w:r w:rsidRPr="1F328FC1" w:rsidR="32488E7E">
        <w:rPr>
          <w:rFonts w:ascii="Arial" w:hAnsi="Arial" w:eastAsia="Arial" w:cs="Arial"/>
          <w:noProof w:val="0"/>
          <w:sz w:val="24"/>
          <w:szCs w:val="24"/>
          <w:lang w:val="en-GB"/>
        </w:rPr>
        <w:t xml:space="preserve"> colonised only sparsely populated regions.</w:t>
      </w:r>
    </w:p>
    <w:p w:rsidR="1F328FC1" w:rsidP="1F328FC1" w:rsidRDefault="1F328FC1" w14:paraId="6095AC64" w14:textId="58498E3D">
      <w:pPr>
        <w:pStyle w:val="Normal"/>
        <w:suppressLineNumbers w:val="0"/>
        <w:bidi w:val="0"/>
        <w:spacing w:before="0" w:beforeAutospacing="off" w:after="160" w:afterAutospacing="off" w:line="259" w:lineRule="auto"/>
        <w:ind w:left="0" w:right="0"/>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JYhodIiZpaZjEc" int2:id="xqOaIvPY">
      <int2:state int2:type="AugLoop_Text_Critique" int2:value="Rejected"/>
    </int2:textHash>
    <int2:textHash int2:hashCode="SKkcurZ7RuuBgw" int2:id="BHRExGa9">
      <int2:state int2:type="AugLoop_Text_Critique" int2:value="Rejected"/>
    </int2:textHash>
    <int2:textHash int2:hashCode="C072S1dTiZCqG4" int2:id="jAM8nS0n">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B7568F"/>
    <w:rsid w:val="000569C2"/>
    <w:rsid w:val="004D528D"/>
    <w:rsid w:val="00DD98F7"/>
    <w:rsid w:val="014138C8"/>
    <w:rsid w:val="01A770B2"/>
    <w:rsid w:val="025A522E"/>
    <w:rsid w:val="026F4797"/>
    <w:rsid w:val="02A878E4"/>
    <w:rsid w:val="02FA6361"/>
    <w:rsid w:val="02FE84EF"/>
    <w:rsid w:val="0374F95A"/>
    <w:rsid w:val="0388813F"/>
    <w:rsid w:val="03B28C33"/>
    <w:rsid w:val="04146381"/>
    <w:rsid w:val="04537AF9"/>
    <w:rsid w:val="047BE786"/>
    <w:rsid w:val="04EE9834"/>
    <w:rsid w:val="051810B0"/>
    <w:rsid w:val="0520C3B0"/>
    <w:rsid w:val="0529B5F1"/>
    <w:rsid w:val="0580FD76"/>
    <w:rsid w:val="05A7C4FD"/>
    <w:rsid w:val="05C5B5B1"/>
    <w:rsid w:val="05DF43D6"/>
    <w:rsid w:val="062A14DE"/>
    <w:rsid w:val="06AC9A1C"/>
    <w:rsid w:val="06BB0F24"/>
    <w:rsid w:val="07779430"/>
    <w:rsid w:val="08736C4E"/>
    <w:rsid w:val="08D0DAD7"/>
    <w:rsid w:val="08E54A81"/>
    <w:rsid w:val="090AD3AA"/>
    <w:rsid w:val="092C1DEA"/>
    <w:rsid w:val="09549E16"/>
    <w:rsid w:val="09C454E6"/>
    <w:rsid w:val="09C5B26F"/>
    <w:rsid w:val="09E86894"/>
    <w:rsid w:val="0A021862"/>
    <w:rsid w:val="0A72B03E"/>
    <w:rsid w:val="0AE7B7A3"/>
    <w:rsid w:val="0B6182D0"/>
    <w:rsid w:val="0BA75DA1"/>
    <w:rsid w:val="0C100958"/>
    <w:rsid w:val="0C55CAD7"/>
    <w:rsid w:val="0C5736D0"/>
    <w:rsid w:val="0CB25940"/>
    <w:rsid w:val="0CFD5331"/>
    <w:rsid w:val="0D02B343"/>
    <w:rsid w:val="0D91E16C"/>
    <w:rsid w:val="0DD6D850"/>
    <w:rsid w:val="0E3F1C4C"/>
    <w:rsid w:val="0EC11A31"/>
    <w:rsid w:val="0F553C33"/>
    <w:rsid w:val="0F5BA778"/>
    <w:rsid w:val="0F5DF307"/>
    <w:rsid w:val="0FF992B4"/>
    <w:rsid w:val="0FFEC52F"/>
    <w:rsid w:val="101E5F84"/>
    <w:rsid w:val="10BB7D3A"/>
    <w:rsid w:val="10F10C94"/>
    <w:rsid w:val="10F5AED3"/>
    <w:rsid w:val="10F777D9"/>
    <w:rsid w:val="1122C193"/>
    <w:rsid w:val="11956315"/>
    <w:rsid w:val="128A6379"/>
    <w:rsid w:val="129E5CEE"/>
    <w:rsid w:val="12A9A44D"/>
    <w:rsid w:val="12C3DDA9"/>
    <w:rsid w:val="133165C4"/>
    <w:rsid w:val="138279DD"/>
    <w:rsid w:val="13A4BA8E"/>
    <w:rsid w:val="13B7AB91"/>
    <w:rsid w:val="13F76FFD"/>
    <w:rsid w:val="147DC27D"/>
    <w:rsid w:val="14A04F38"/>
    <w:rsid w:val="14A48333"/>
    <w:rsid w:val="14CD03D7"/>
    <w:rsid w:val="15443959"/>
    <w:rsid w:val="15D2B65C"/>
    <w:rsid w:val="15D8B87E"/>
    <w:rsid w:val="161992DE"/>
    <w:rsid w:val="163C1F99"/>
    <w:rsid w:val="170319F4"/>
    <w:rsid w:val="17CE2831"/>
    <w:rsid w:val="17E3F68F"/>
    <w:rsid w:val="186CC7BB"/>
    <w:rsid w:val="189CE684"/>
    <w:rsid w:val="189EEA55"/>
    <w:rsid w:val="18A35D17"/>
    <w:rsid w:val="19103AB1"/>
    <w:rsid w:val="19165F9B"/>
    <w:rsid w:val="199A0608"/>
    <w:rsid w:val="19CE98C1"/>
    <w:rsid w:val="1A3ABAB6"/>
    <w:rsid w:val="1A5FA036"/>
    <w:rsid w:val="1AE4F333"/>
    <w:rsid w:val="1B19225E"/>
    <w:rsid w:val="1B3571E9"/>
    <w:rsid w:val="1B4EB9BA"/>
    <w:rsid w:val="1B7A9E84"/>
    <w:rsid w:val="1B9A4AFC"/>
    <w:rsid w:val="1BCE8547"/>
    <w:rsid w:val="1C356FBB"/>
    <w:rsid w:val="1C3D18A9"/>
    <w:rsid w:val="1C6CA784"/>
    <w:rsid w:val="1C711C54"/>
    <w:rsid w:val="1C88D462"/>
    <w:rsid w:val="1CB0AF5F"/>
    <w:rsid w:val="1CB767B2"/>
    <w:rsid w:val="1CC326D7"/>
    <w:rsid w:val="1CD1424A"/>
    <w:rsid w:val="1D9740F8"/>
    <w:rsid w:val="1DD1401C"/>
    <w:rsid w:val="1E0AFAA6"/>
    <w:rsid w:val="1E0BF001"/>
    <w:rsid w:val="1E24A4C3"/>
    <w:rsid w:val="1E25851E"/>
    <w:rsid w:val="1E971404"/>
    <w:rsid w:val="1EAA1C14"/>
    <w:rsid w:val="1F22DD21"/>
    <w:rsid w:val="1F328FC1"/>
    <w:rsid w:val="1F6D107D"/>
    <w:rsid w:val="1F946290"/>
    <w:rsid w:val="203D18A7"/>
    <w:rsid w:val="2045EC75"/>
    <w:rsid w:val="20C385AB"/>
    <w:rsid w:val="210501C9"/>
    <w:rsid w:val="21490872"/>
    <w:rsid w:val="215D25E0"/>
    <w:rsid w:val="21749FC1"/>
    <w:rsid w:val="219697FA"/>
    <w:rsid w:val="2199FD73"/>
    <w:rsid w:val="21C7F269"/>
    <w:rsid w:val="22D704F4"/>
    <w:rsid w:val="2324EC2A"/>
    <w:rsid w:val="237CEB27"/>
    <w:rsid w:val="237DADBB"/>
    <w:rsid w:val="248549B4"/>
    <w:rsid w:val="2494C6A2"/>
    <w:rsid w:val="24967AD2"/>
    <w:rsid w:val="24C0BC8B"/>
    <w:rsid w:val="24D3B228"/>
    <w:rsid w:val="2518BB88"/>
    <w:rsid w:val="2603D4A4"/>
    <w:rsid w:val="26211A15"/>
    <w:rsid w:val="262B6480"/>
    <w:rsid w:val="266AC418"/>
    <w:rsid w:val="27022B74"/>
    <w:rsid w:val="27B7A6C5"/>
    <w:rsid w:val="283733ED"/>
    <w:rsid w:val="289CB884"/>
    <w:rsid w:val="291F7673"/>
    <w:rsid w:val="2920F9B5"/>
    <w:rsid w:val="2936244A"/>
    <w:rsid w:val="296837C5"/>
    <w:rsid w:val="2B3CA5D6"/>
    <w:rsid w:val="2B52EE21"/>
    <w:rsid w:val="2B7E6E62"/>
    <w:rsid w:val="2B81607A"/>
    <w:rsid w:val="2BDAFA17"/>
    <w:rsid w:val="2CD15A7C"/>
    <w:rsid w:val="2CEB1394"/>
    <w:rsid w:val="2D1D30DB"/>
    <w:rsid w:val="2DA71666"/>
    <w:rsid w:val="2DF6BC67"/>
    <w:rsid w:val="2E01DBB3"/>
    <w:rsid w:val="2E42B613"/>
    <w:rsid w:val="2E539AC2"/>
    <w:rsid w:val="2E882EEC"/>
    <w:rsid w:val="2E982DB7"/>
    <w:rsid w:val="2EA2E28A"/>
    <w:rsid w:val="2EF94E33"/>
    <w:rsid w:val="2F14A14E"/>
    <w:rsid w:val="2F4B56DE"/>
    <w:rsid w:val="2F5F60CE"/>
    <w:rsid w:val="2FD8A969"/>
    <w:rsid w:val="2FDE8674"/>
    <w:rsid w:val="30366101"/>
    <w:rsid w:val="30A0FC17"/>
    <w:rsid w:val="30AC5296"/>
    <w:rsid w:val="30DB20D2"/>
    <w:rsid w:val="314C1CD8"/>
    <w:rsid w:val="31724607"/>
    <w:rsid w:val="31A2DF50"/>
    <w:rsid w:val="31A33C3A"/>
    <w:rsid w:val="31BE84B7"/>
    <w:rsid w:val="31C45C5C"/>
    <w:rsid w:val="31E48417"/>
    <w:rsid w:val="31F0A1FE"/>
    <w:rsid w:val="321DFC7A"/>
    <w:rsid w:val="3236F21D"/>
    <w:rsid w:val="32488E7E"/>
    <w:rsid w:val="33716B10"/>
    <w:rsid w:val="338C725F"/>
    <w:rsid w:val="33AE97FC"/>
    <w:rsid w:val="33B29F6C"/>
    <w:rsid w:val="340DA116"/>
    <w:rsid w:val="345971D7"/>
    <w:rsid w:val="345AB3DB"/>
    <w:rsid w:val="34A9E6C9"/>
    <w:rsid w:val="34B1F797"/>
    <w:rsid w:val="35406C75"/>
    <w:rsid w:val="3589CFA6"/>
    <w:rsid w:val="359D6999"/>
    <w:rsid w:val="35B1ED42"/>
    <w:rsid w:val="35EADC91"/>
    <w:rsid w:val="35F4411D"/>
    <w:rsid w:val="3618BDD0"/>
    <w:rsid w:val="369DBE0D"/>
    <w:rsid w:val="36C41321"/>
    <w:rsid w:val="36D33F49"/>
    <w:rsid w:val="36F8A06F"/>
    <w:rsid w:val="3786ACF2"/>
    <w:rsid w:val="37BE61D9"/>
    <w:rsid w:val="37E99859"/>
    <w:rsid w:val="38398E6E"/>
    <w:rsid w:val="3852E704"/>
    <w:rsid w:val="38D99FA1"/>
    <w:rsid w:val="39147036"/>
    <w:rsid w:val="393D87C3"/>
    <w:rsid w:val="39411AAA"/>
    <w:rsid w:val="3950EA7E"/>
    <w:rsid w:val="3971F64E"/>
    <w:rsid w:val="39BBDFA0"/>
    <w:rsid w:val="39C9969C"/>
    <w:rsid w:val="39D55ECF"/>
    <w:rsid w:val="3A0AE00B"/>
    <w:rsid w:val="3A11596E"/>
    <w:rsid w:val="3A3704D8"/>
    <w:rsid w:val="3A6853D9"/>
    <w:rsid w:val="3A70DABC"/>
    <w:rsid w:val="3AAF44AA"/>
    <w:rsid w:val="3AB09B2C"/>
    <w:rsid w:val="3AD0BE04"/>
    <w:rsid w:val="3B6566FD"/>
    <w:rsid w:val="3B7C50BE"/>
    <w:rsid w:val="3BAD29CF"/>
    <w:rsid w:val="3BF41956"/>
    <w:rsid w:val="3C167D54"/>
    <w:rsid w:val="3C28CB75"/>
    <w:rsid w:val="3C4C6B8D"/>
    <w:rsid w:val="3C6E6250"/>
    <w:rsid w:val="3CD8A014"/>
    <w:rsid w:val="3D0A6FDB"/>
    <w:rsid w:val="3D2C3BBE"/>
    <w:rsid w:val="3D355F45"/>
    <w:rsid w:val="3D443F6B"/>
    <w:rsid w:val="3D763DD8"/>
    <w:rsid w:val="3DE83BEE"/>
    <w:rsid w:val="3E4A3D4A"/>
    <w:rsid w:val="3E4A8721"/>
    <w:rsid w:val="3EC08029"/>
    <w:rsid w:val="3EE71620"/>
    <w:rsid w:val="3F0A75FB"/>
    <w:rsid w:val="407A2FAD"/>
    <w:rsid w:val="407BE02D"/>
    <w:rsid w:val="40809AF2"/>
    <w:rsid w:val="40A6465C"/>
    <w:rsid w:val="40F5C9E4"/>
    <w:rsid w:val="4108B019"/>
    <w:rsid w:val="411E862E"/>
    <w:rsid w:val="41469A10"/>
    <w:rsid w:val="416F676D"/>
    <w:rsid w:val="41C4B8A1"/>
    <w:rsid w:val="42623D02"/>
    <w:rsid w:val="42DE6E46"/>
    <w:rsid w:val="42E26A71"/>
    <w:rsid w:val="42E3AF87"/>
    <w:rsid w:val="433E68D2"/>
    <w:rsid w:val="43508D21"/>
    <w:rsid w:val="435750DE"/>
    <w:rsid w:val="43786668"/>
    <w:rsid w:val="439899F4"/>
    <w:rsid w:val="43B1D06F"/>
    <w:rsid w:val="43B380EF"/>
    <w:rsid w:val="43B6E031"/>
    <w:rsid w:val="43CC1191"/>
    <w:rsid w:val="43E276AF"/>
    <w:rsid w:val="445B8AC8"/>
    <w:rsid w:val="447E3AD2"/>
    <w:rsid w:val="44AC648A"/>
    <w:rsid w:val="44C895B2"/>
    <w:rsid w:val="44F3213F"/>
    <w:rsid w:val="454F5150"/>
    <w:rsid w:val="4561DB97"/>
    <w:rsid w:val="4567E1F2"/>
    <w:rsid w:val="457E4710"/>
    <w:rsid w:val="45F19661"/>
    <w:rsid w:val="464F9588"/>
    <w:rsid w:val="46594E17"/>
    <w:rsid w:val="46EB21B1"/>
    <w:rsid w:val="4718517F"/>
    <w:rsid w:val="4720D07F"/>
    <w:rsid w:val="4778D8CD"/>
    <w:rsid w:val="47B261B1"/>
    <w:rsid w:val="484BD78B"/>
    <w:rsid w:val="4886F212"/>
    <w:rsid w:val="489F82B4"/>
    <w:rsid w:val="4914A92E"/>
    <w:rsid w:val="4950A1E2"/>
    <w:rsid w:val="4961B61D"/>
    <w:rsid w:val="49CFCA86"/>
    <w:rsid w:val="49D473DC"/>
    <w:rsid w:val="49E294D7"/>
    <w:rsid w:val="4A1158C1"/>
    <w:rsid w:val="4A558DE3"/>
    <w:rsid w:val="4AC8B246"/>
    <w:rsid w:val="4AF34999"/>
    <w:rsid w:val="4B4A3271"/>
    <w:rsid w:val="4B727C9E"/>
    <w:rsid w:val="4BB43FAE"/>
    <w:rsid w:val="4BBB1322"/>
    <w:rsid w:val="4BC40140"/>
    <w:rsid w:val="4BF0E689"/>
    <w:rsid w:val="4C4C49F0"/>
    <w:rsid w:val="4C5076D9"/>
    <w:rsid w:val="4D076B48"/>
    <w:rsid w:val="4D0AAE72"/>
    <w:rsid w:val="4D4ADC75"/>
    <w:rsid w:val="4D587FE4"/>
    <w:rsid w:val="4D69F3E8"/>
    <w:rsid w:val="4D8CB6EA"/>
    <w:rsid w:val="4DAEA837"/>
    <w:rsid w:val="4DE81A51"/>
    <w:rsid w:val="4EA068DA"/>
    <w:rsid w:val="4EF0537A"/>
    <w:rsid w:val="50350A3F"/>
    <w:rsid w:val="506EDD4D"/>
    <w:rsid w:val="509203F7"/>
    <w:rsid w:val="50D6B085"/>
    <w:rsid w:val="51F2B9D1"/>
    <w:rsid w:val="51FB2755"/>
    <w:rsid w:val="51FB7134"/>
    <w:rsid w:val="521E4D98"/>
    <w:rsid w:val="522DD458"/>
    <w:rsid w:val="5249AA17"/>
    <w:rsid w:val="52506CB7"/>
    <w:rsid w:val="525A3EF4"/>
    <w:rsid w:val="527DDC61"/>
    <w:rsid w:val="53714047"/>
    <w:rsid w:val="53B8ED51"/>
    <w:rsid w:val="53D52869"/>
    <w:rsid w:val="540CD414"/>
    <w:rsid w:val="5449DFA4"/>
    <w:rsid w:val="546A6FBF"/>
    <w:rsid w:val="5488B644"/>
    <w:rsid w:val="555F3FAC"/>
    <w:rsid w:val="5565751A"/>
    <w:rsid w:val="56334B77"/>
    <w:rsid w:val="564A3ECE"/>
    <w:rsid w:val="566F22EE"/>
    <w:rsid w:val="56A8E109"/>
    <w:rsid w:val="56C309B1"/>
    <w:rsid w:val="56D52E14"/>
    <w:rsid w:val="573828C1"/>
    <w:rsid w:val="57D2E2D1"/>
    <w:rsid w:val="5844B16A"/>
    <w:rsid w:val="589D15DC"/>
    <w:rsid w:val="58CA6560"/>
    <w:rsid w:val="5900746B"/>
    <w:rsid w:val="597EB6C6"/>
    <w:rsid w:val="5A1F83B5"/>
    <w:rsid w:val="5A38E63D"/>
    <w:rsid w:val="5A736A78"/>
    <w:rsid w:val="5B7FAA6C"/>
    <w:rsid w:val="5BB55C8B"/>
    <w:rsid w:val="5BD4B69E"/>
    <w:rsid w:val="5C87806F"/>
    <w:rsid w:val="5CA653F4"/>
    <w:rsid w:val="5D1B7ACD"/>
    <w:rsid w:val="5D1BEFB7"/>
    <w:rsid w:val="5D29A015"/>
    <w:rsid w:val="5D2A25EE"/>
    <w:rsid w:val="5E0BE580"/>
    <w:rsid w:val="5E42A4E5"/>
    <w:rsid w:val="5E7B12C4"/>
    <w:rsid w:val="6005B478"/>
    <w:rsid w:val="60531B8F"/>
    <w:rsid w:val="605D1D5A"/>
    <w:rsid w:val="6086B12D"/>
    <w:rsid w:val="6135C09C"/>
    <w:rsid w:val="614294BB"/>
    <w:rsid w:val="616A4FAD"/>
    <w:rsid w:val="61EEEBF0"/>
    <w:rsid w:val="61F305AC"/>
    <w:rsid w:val="63159578"/>
    <w:rsid w:val="634BD488"/>
    <w:rsid w:val="63C76E65"/>
    <w:rsid w:val="63DDA443"/>
    <w:rsid w:val="641F45DE"/>
    <w:rsid w:val="647F4892"/>
    <w:rsid w:val="64A1F06F"/>
    <w:rsid w:val="64FA3795"/>
    <w:rsid w:val="65BB163F"/>
    <w:rsid w:val="661B18F3"/>
    <w:rsid w:val="669F23C8"/>
    <w:rsid w:val="67154505"/>
    <w:rsid w:val="6730F785"/>
    <w:rsid w:val="682977DB"/>
    <w:rsid w:val="68A251BE"/>
    <w:rsid w:val="692A226B"/>
    <w:rsid w:val="694502B9"/>
    <w:rsid w:val="6995C1C2"/>
    <w:rsid w:val="69EA9D41"/>
    <w:rsid w:val="6A4CE5C7"/>
    <w:rsid w:val="6AB56834"/>
    <w:rsid w:val="6AD67D1C"/>
    <w:rsid w:val="6B5BF852"/>
    <w:rsid w:val="6B927437"/>
    <w:rsid w:val="6BD0B9CA"/>
    <w:rsid w:val="6C2A57C3"/>
    <w:rsid w:val="6C3444B8"/>
    <w:rsid w:val="6C426837"/>
    <w:rsid w:val="6C68A089"/>
    <w:rsid w:val="6CA5D33E"/>
    <w:rsid w:val="6CE7F93A"/>
    <w:rsid w:val="6CFE0440"/>
    <w:rsid w:val="6D3D12E8"/>
    <w:rsid w:val="6DB53FD8"/>
    <w:rsid w:val="6DC62824"/>
    <w:rsid w:val="6E163AF8"/>
    <w:rsid w:val="6E42B595"/>
    <w:rsid w:val="6E51BE9F"/>
    <w:rsid w:val="6E65EF7A"/>
    <w:rsid w:val="6E7F9102"/>
    <w:rsid w:val="6F2FF09D"/>
    <w:rsid w:val="6F6BC07E"/>
    <w:rsid w:val="6F7B0901"/>
    <w:rsid w:val="6FB7568F"/>
    <w:rsid w:val="70050346"/>
    <w:rsid w:val="7009BE0B"/>
    <w:rsid w:val="70BC274B"/>
    <w:rsid w:val="710790DF"/>
    <w:rsid w:val="714DDBBA"/>
    <w:rsid w:val="719B5C83"/>
    <w:rsid w:val="71B0451B"/>
    <w:rsid w:val="725F17CE"/>
    <w:rsid w:val="7284F3B4"/>
    <w:rsid w:val="72A36140"/>
    <w:rsid w:val="72E9AC1B"/>
    <w:rsid w:val="7307F2A0"/>
    <w:rsid w:val="731624A6"/>
    <w:rsid w:val="736108F1"/>
    <w:rsid w:val="736AA0A4"/>
    <w:rsid w:val="745075C6"/>
    <w:rsid w:val="7467650E"/>
    <w:rsid w:val="749846CD"/>
    <w:rsid w:val="74A640E8"/>
    <w:rsid w:val="75067105"/>
    <w:rsid w:val="75076A29"/>
    <w:rsid w:val="750BA388"/>
    <w:rsid w:val="75AC77AC"/>
    <w:rsid w:val="75B9D464"/>
    <w:rsid w:val="75E19F65"/>
    <w:rsid w:val="760C1A23"/>
    <w:rsid w:val="76FCF825"/>
    <w:rsid w:val="77048E97"/>
    <w:rsid w:val="77F7A281"/>
    <w:rsid w:val="7843444A"/>
    <w:rsid w:val="786AC242"/>
    <w:rsid w:val="7898C886"/>
    <w:rsid w:val="78C96C70"/>
    <w:rsid w:val="791CE776"/>
    <w:rsid w:val="79DF14AB"/>
    <w:rsid w:val="7A23057F"/>
    <w:rsid w:val="7A3498E7"/>
    <w:rsid w:val="7A53591B"/>
    <w:rsid w:val="7A5D8F1C"/>
    <w:rsid w:val="7A6AF717"/>
    <w:rsid w:val="7A7BEDB6"/>
    <w:rsid w:val="7A911CE3"/>
    <w:rsid w:val="7C5EFC14"/>
    <w:rsid w:val="7C90D410"/>
    <w:rsid w:val="7CE3864E"/>
    <w:rsid w:val="7CEF6C52"/>
    <w:rsid w:val="7D2F9148"/>
    <w:rsid w:val="7DE43974"/>
    <w:rsid w:val="7E12FC63"/>
    <w:rsid w:val="7E754FB9"/>
    <w:rsid w:val="7EB992F9"/>
    <w:rsid w:val="7ED158A6"/>
    <w:rsid w:val="7F8009D5"/>
    <w:rsid w:val="7F8977BF"/>
    <w:rsid w:val="7FA5A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7568F"/>
  <w15:chartTrackingRefBased/>
  <w15:docId w15:val="{08C57A8E-D07C-4D75-BB55-DFFFC74248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epr.org/voxeu/columns/economic-impact-colonialism" TargetMode="External" Id="R9afa66deab774dca" /><Relationship Type="http://schemas.openxmlformats.org/officeDocument/2006/relationships/hyperlink" Target="https://scholar.utc.edu/cgi/viewcontent.cgi?article=1289&amp;context=honors-theses" TargetMode="External" Id="R2e8dd1cdde1d49a1" /><Relationship Type="http://schemas.openxmlformats.org/officeDocument/2006/relationships/hyperlink" Target="https://hdl.handle.net/10520/EJC-f655b453b" TargetMode="External" Id="Re7f48f5e10bd4562" /><Relationship Type="http://schemas.openxmlformats.org/officeDocument/2006/relationships/hyperlink" Target="https://www-jstor-org.ezproxy.uwtsd.ac.uk/stable/10.1086/499510" TargetMode="External" Id="Ra6f340fce2524c2e" /><Relationship Type="http://schemas.openxmlformats.org/officeDocument/2006/relationships/hyperlink" Target="file:///C:/Users/Sherr/Downloads/9789004232655-B9789004232655-s003.pdf" TargetMode="External" Id="Re558b7c59f8e4730" /><Relationship Type="http://schemas.microsoft.com/office/2020/10/relationships/intelligence" Target="/word/intelligence2.xml" Id="R77f869f1f94643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Sherilyn Almeida (2108891)</dc:creator>
  <keywords/>
  <dc:description/>
  <lastModifiedBy>Sherilyn Almeida (2108891)</lastModifiedBy>
  <revision>2</revision>
  <dcterms:created xsi:type="dcterms:W3CDTF">2024-02-29T13:19:00.9704841Z</dcterms:created>
  <dcterms:modified xsi:type="dcterms:W3CDTF">2024-03-10T22:04:16.0794672Z</dcterms:modified>
</coreProperties>
</file>