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3AC536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A0F3D">
              <w:rPr>
                <w:rFonts w:ascii="Times New Roman" w:hAnsi="Times New Roman" w:cs="Times New Roman"/>
                <w:b/>
                <w:color w:val="auto"/>
                <w:sz w:val="48"/>
              </w:rPr>
              <w:t>Sioned Coleman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1FF349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A0F3D">
              <w:rPr>
                <w:rFonts w:ascii="Times New Roman" w:hAnsi="Times New Roman" w:cs="Times New Roman"/>
                <w:b/>
                <w:color w:val="auto"/>
                <w:sz w:val="48"/>
              </w:rPr>
              <w:t xml:space="preserve"> shcoleman1993@outlook.com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72670EE"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AA0F3D" w:rsidRPr="00AA0F3D">
              <w:rPr>
                <w:rFonts w:ascii="Times New Roman" w:hAnsi="Times New Roman" w:cs="Times New Roman"/>
                <w:b/>
                <w:color w:val="auto"/>
                <w:sz w:val="32"/>
              </w:rPr>
              <w:t>2219302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906815E" w:rsidR="0085230E" w:rsidRPr="005D3F07" w:rsidRDefault="00706BB5" w:rsidP="00187931">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187931">
              <w:rPr>
                <w:rFonts w:ascii="Times New Roman" w:hAnsi="Times New Roman" w:cs="Times New Roman"/>
                <w:b/>
                <w:color w:val="auto"/>
                <w:sz w:val="48"/>
              </w:rPr>
              <w:t>20</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5F1C367"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9A1222">
        <w:rPr>
          <w:sz w:val="24"/>
          <w:szCs w:val="24"/>
        </w:rPr>
        <w:t>23/2/23</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16FB76EE" w14:textId="326CA98F" w:rsidR="00592809" w:rsidRDefault="00592809" w:rsidP="00592809">
            <w:pPr>
              <w:spacing w:line="360" w:lineRule="auto"/>
              <w:jc w:val="both"/>
              <w:rPr>
                <w:sz w:val="22"/>
                <w:szCs w:val="24"/>
              </w:rPr>
            </w:pPr>
            <w:r>
              <w:rPr>
                <w:sz w:val="22"/>
                <w:szCs w:val="24"/>
              </w:rPr>
              <w:t xml:space="preserve">The reason for this intervention is to assess 1 </w:t>
            </w:r>
            <w:r w:rsidR="00296C79">
              <w:rPr>
                <w:sz w:val="22"/>
                <w:szCs w:val="24"/>
              </w:rPr>
              <w:t xml:space="preserve">and 2’s current circumstances. </w:t>
            </w:r>
            <w:r w:rsidR="00124459">
              <w:rPr>
                <w:sz w:val="22"/>
                <w:szCs w:val="24"/>
              </w:rPr>
              <w:t xml:space="preserve">I aim to complete </w:t>
            </w:r>
            <w:r w:rsidR="003802C8">
              <w:rPr>
                <w:sz w:val="22"/>
                <w:szCs w:val="24"/>
              </w:rPr>
              <w:t xml:space="preserve">a capacity assessment </w:t>
            </w:r>
            <w:r w:rsidR="00EC1B78">
              <w:rPr>
                <w:sz w:val="22"/>
                <w:szCs w:val="24"/>
              </w:rPr>
              <w:t xml:space="preserve">to </w:t>
            </w:r>
            <w:r w:rsidR="00FD565F">
              <w:rPr>
                <w:sz w:val="22"/>
                <w:szCs w:val="24"/>
              </w:rPr>
              <w:t>determine whether 1 can make decisions surrounding his care provisions</w:t>
            </w:r>
            <w:r w:rsidR="00124459">
              <w:rPr>
                <w:sz w:val="22"/>
                <w:szCs w:val="24"/>
              </w:rPr>
              <w:t xml:space="preserve">.  </w:t>
            </w:r>
            <w:r w:rsidR="00296C79">
              <w:rPr>
                <w:sz w:val="22"/>
                <w:szCs w:val="24"/>
              </w:rPr>
              <w:t>C</w:t>
            </w:r>
            <w:r>
              <w:rPr>
                <w:sz w:val="22"/>
                <w:szCs w:val="24"/>
              </w:rPr>
              <w:t>ollectively</w:t>
            </w:r>
            <w:r w:rsidR="00124459">
              <w:rPr>
                <w:sz w:val="22"/>
                <w:szCs w:val="24"/>
              </w:rPr>
              <w:t>,</w:t>
            </w:r>
            <w:r>
              <w:rPr>
                <w:sz w:val="22"/>
                <w:szCs w:val="24"/>
              </w:rPr>
              <w:t xml:space="preserve"> we will come to a solution to ensure 1 is safe and happy, whilst ensuring 2’s</w:t>
            </w:r>
            <w:r w:rsidR="00124459">
              <w:rPr>
                <w:sz w:val="22"/>
                <w:szCs w:val="24"/>
              </w:rPr>
              <w:t xml:space="preserve"> wellbeing </w:t>
            </w:r>
            <w:r>
              <w:rPr>
                <w:sz w:val="22"/>
                <w:szCs w:val="24"/>
              </w:rPr>
              <w:t xml:space="preserve">is protected. </w:t>
            </w:r>
            <w:r w:rsidR="00296C79">
              <w:rPr>
                <w:sz w:val="22"/>
                <w:szCs w:val="24"/>
              </w:rPr>
              <w:t>I</w:t>
            </w:r>
            <w:r>
              <w:rPr>
                <w:sz w:val="22"/>
                <w:szCs w:val="24"/>
              </w:rPr>
              <w:t>t is apparent that carer breakdown has occurred</w:t>
            </w:r>
            <w:r w:rsidR="008A64B6">
              <w:rPr>
                <w:sz w:val="22"/>
                <w:szCs w:val="24"/>
              </w:rPr>
              <w:t>, and urgent action is required</w:t>
            </w:r>
            <w:r>
              <w:rPr>
                <w:sz w:val="22"/>
                <w:szCs w:val="24"/>
              </w:rPr>
              <w:t xml:space="preserve"> to prevent further distre</w:t>
            </w:r>
            <w:r w:rsidR="009D5D60">
              <w:rPr>
                <w:sz w:val="22"/>
                <w:szCs w:val="24"/>
              </w:rPr>
              <w:t>ss and risk</w:t>
            </w:r>
            <w:r w:rsidR="00296C79">
              <w:rPr>
                <w:sz w:val="22"/>
                <w:szCs w:val="24"/>
              </w:rPr>
              <w:t xml:space="preserve"> to 1 and 2. </w:t>
            </w:r>
            <w:r>
              <w:rPr>
                <w:sz w:val="22"/>
                <w:szCs w:val="24"/>
              </w:rPr>
              <w:t>This will provid</w:t>
            </w:r>
            <w:r w:rsidR="00994E1D">
              <w:rPr>
                <w:sz w:val="22"/>
                <w:szCs w:val="24"/>
              </w:rPr>
              <w:t xml:space="preserve">e myself and colleagues time to get </w:t>
            </w:r>
            <w:r>
              <w:rPr>
                <w:sz w:val="22"/>
                <w:szCs w:val="24"/>
              </w:rPr>
              <w:t xml:space="preserve">provisions in place in order to protect </w:t>
            </w:r>
            <w:r w:rsidR="0092679C">
              <w:rPr>
                <w:sz w:val="22"/>
                <w:szCs w:val="24"/>
              </w:rPr>
              <w:t xml:space="preserve">their safety and wellbeing. </w:t>
            </w:r>
          </w:p>
          <w:p w14:paraId="4C1F9CFB" w14:textId="77777777" w:rsidR="00556F43" w:rsidRDefault="00556F43" w:rsidP="00592809">
            <w:pPr>
              <w:spacing w:line="360" w:lineRule="auto"/>
              <w:jc w:val="both"/>
              <w:rPr>
                <w:sz w:val="22"/>
                <w:szCs w:val="24"/>
              </w:rPr>
            </w:pPr>
          </w:p>
          <w:p w14:paraId="673BD0BF" w14:textId="0D6DDEAD" w:rsidR="00556F43" w:rsidRDefault="00592809" w:rsidP="00556F43">
            <w:pPr>
              <w:spacing w:line="360" w:lineRule="auto"/>
              <w:jc w:val="both"/>
              <w:rPr>
                <w:sz w:val="22"/>
                <w:szCs w:val="24"/>
              </w:rPr>
            </w:pPr>
            <w:r w:rsidRPr="00E15FFC">
              <w:rPr>
                <w:sz w:val="22"/>
                <w:szCs w:val="24"/>
              </w:rPr>
              <w:t>1 is a recently widowed elderly gentleman, who res</w:t>
            </w:r>
            <w:r w:rsidR="00124459">
              <w:rPr>
                <w:sz w:val="22"/>
                <w:szCs w:val="24"/>
              </w:rPr>
              <w:t>ides in a village of Wales</w:t>
            </w:r>
            <w:r w:rsidRPr="00E15FFC">
              <w:rPr>
                <w:sz w:val="22"/>
                <w:szCs w:val="24"/>
              </w:rPr>
              <w:t>. It has a population of around 8,</w:t>
            </w:r>
            <w:r w:rsidR="00296C79">
              <w:rPr>
                <w:sz w:val="22"/>
                <w:szCs w:val="24"/>
              </w:rPr>
              <w:t xml:space="preserve">000, the older population </w:t>
            </w:r>
            <w:r w:rsidRPr="00E15FFC">
              <w:rPr>
                <w:sz w:val="22"/>
                <w:szCs w:val="24"/>
              </w:rPr>
              <w:t>hold the smallest percentage in this particular area (ONS, 2023).</w:t>
            </w:r>
            <w:r>
              <w:rPr>
                <w:sz w:val="22"/>
                <w:szCs w:val="24"/>
              </w:rPr>
              <w:t xml:space="preserve"> His son, 2, is the main carer</w:t>
            </w:r>
            <w:r w:rsidR="00556F43">
              <w:rPr>
                <w:sz w:val="22"/>
                <w:szCs w:val="24"/>
              </w:rPr>
              <w:t xml:space="preserve"> and moved into the property to ca</w:t>
            </w:r>
            <w:r w:rsidR="00124459">
              <w:rPr>
                <w:sz w:val="22"/>
                <w:szCs w:val="24"/>
              </w:rPr>
              <w:t>re for his</w:t>
            </w:r>
            <w:r w:rsidR="00556F43">
              <w:rPr>
                <w:sz w:val="22"/>
                <w:szCs w:val="24"/>
              </w:rPr>
              <w:t xml:space="preserve"> parents</w:t>
            </w:r>
            <w:r>
              <w:rPr>
                <w:sz w:val="22"/>
                <w:szCs w:val="24"/>
              </w:rPr>
              <w:t xml:space="preserve">. </w:t>
            </w:r>
            <w:r w:rsidR="00556F43">
              <w:rPr>
                <w:sz w:val="22"/>
                <w:szCs w:val="24"/>
              </w:rPr>
              <w:t xml:space="preserve">Circumstances changed rapidly, </w:t>
            </w:r>
            <w:r w:rsidRPr="00E15FFC">
              <w:rPr>
                <w:sz w:val="22"/>
                <w:szCs w:val="24"/>
              </w:rPr>
              <w:t>re</w:t>
            </w:r>
            <w:r w:rsidR="005427AE">
              <w:rPr>
                <w:sz w:val="22"/>
                <w:szCs w:val="24"/>
              </w:rPr>
              <w:t>sulting in severe carer stress.</w:t>
            </w:r>
          </w:p>
          <w:p w14:paraId="37E5EDD0" w14:textId="77777777" w:rsidR="00556F43" w:rsidRPr="00556F43" w:rsidRDefault="00556F43" w:rsidP="00556F43">
            <w:pPr>
              <w:spacing w:line="360" w:lineRule="auto"/>
              <w:jc w:val="both"/>
              <w:rPr>
                <w:sz w:val="22"/>
                <w:szCs w:val="24"/>
              </w:rPr>
            </w:pPr>
          </w:p>
          <w:p w14:paraId="527D5D7A" w14:textId="47180452" w:rsidR="00556F43" w:rsidRPr="00C93661" w:rsidRDefault="00556F43" w:rsidP="00556F43">
            <w:pPr>
              <w:spacing w:line="360" w:lineRule="auto"/>
              <w:jc w:val="both"/>
              <w:rPr>
                <w:sz w:val="22"/>
              </w:rPr>
            </w:pPr>
            <w:r w:rsidRPr="00556F43">
              <w:rPr>
                <w:sz w:val="22"/>
              </w:rPr>
              <w:t>T</w:t>
            </w:r>
            <w:r w:rsidR="00296C79">
              <w:rPr>
                <w:sz w:val="22"/>
              </w:rPr>
              <w:t>elephone call to 1</w:t>
            </w:r>
            <w:r w:rsidRPr="00556F43">
              <w:rPr>
                <w:sz w:val="22"/>
              </w:rPr>
              <w:t>, 2 answered. I confirmed with 2 that 1 was present. 2 confirmed he was and placed the phone on speaker.</w:t>
            </w:r>
            <w:r w:rsidR="00C93661">
              <w:rPr>
                <w:sz w:val="22"/>
              </w:rPr>
              <w:t xml:space="preserve"> </w:t>
            </w:r>
            <w:r w:rsidRPr="00556F43">
              <w:rPr>
                <w:sz w:val="22"/>
              </w:rPr>
              <w:t>I asked 1 if it would be</w:t>
            </w:r>
            <w:r w:rsidR="00694028">
              <w:rPr>
                <w:sz w:val="22"/>
              </w:rPr>
              <w:t xml:space="preserve"> okay for myself to attend</w:t>
            </w:r>
            <w:r w:rsidRPr="00556F43">
              <w:rPr>
                <w:sz w:val="22"/>
              </w:rPr>
              <w:t xml:space="preserve"> with my observer to complete an assessment. I explained</w:t>
            </w:r>
            <w:r w:rsidR="00296C79">
              <w:rPr>
                <w:sz w:val="22"/>
              </w:rPr>
              <w:t xml:space="preserve"> the observer’s role and reason for attending</w:t>
            </w:r>
            <w:r w:rsidRPr="00556F43">
              <w:rPr>
                <w:sz w:val="22"/>
              </w:rPr>
              <w:t xml:space="preserve">. 1 consented. 2 and I clarified a date and time, as I </w:t>
            </w:r>
            <w:r w:rsidR="00296C79">
              <w:rPr>
                <w:sz w:val="22"/>
              </w:rPr>
              <w:t xml:space="preserve">knew </w:t>
            </w:r>
            <w:r w:rsidRPr="00556F43">
              <w:rPr>
                <w:sz w:val="22"/>
              </w:rPr>
              <w:t>from the</w:t>
            </w:r>
            <w:r w:rsidR="008A64B6">
              <w:rPr>
                <w:sz w:val="22"/>
              </w:rPr>
              <w:t xml:space="preserve"> referral that 1 was experiencing memory loss</w:t>
            </w:r>
            <w:r>
              <w:rPr>
                <w:sz w:val="22"/>
              </w:rPr>
              <w:t xml:space="preserve">. </w:t>
            </w:r>
            <w:r w:rsidR="00C93661">
              <w:rPr>
                <w:sz w:val="22"/>
              </w:rPr>
              <w:t xml:space="preserve">In response to 2’s feedback about 1 stating </w:t>
            </w:r>
            <w:r w:rsidR="00C93661" w:rsidRPr="00C93661">
              <w:rPr>
                <w:i/>
                <w:sz w:val="22"/>
              </w:rPr>
              <w:t>“</w:t>
            </w:r>
            <w:r w:rsidR="00C93661">
              <w:rPr>
                <w:i/>
                <w:sz w:val="22"/>
              </w:rPr>
              <w:t>h</w:t>
            </w:r>
            <w:r w:rsidR="00C93661" w:rsidRPr="00C93661">
              <w:rPr>
                <w:i/>
                <w:sz w:val="22"/>
              </w:rPr>
              <w:t>e just thought 2 people from the council were coming to help him”</w:t>
            </w:r>
            <w:r w:rsidR="00C93661">
              <w:rPr>
                <w:i/>
                <w:sz w:val="22"/>
              </w:rPr>
              <w:t xml:space="preserve">, </w:t>
            </w:r>
            <w:r w:rsidR="00C93661" w:rsidRPr="00C93661">
              <w:rPr>
                <w:sz w:val="22"/>
              </w:rPr>
              <w:t>I have critically reflected on this and wondered how I could have described it in a different way for 1 to fully understand.</w:t>
            </w:r>
            <w:r w:rsidR="00C93661">
              <w:rPr>
                <w:i/>
                <w:sz w:val="22"/>
              </w:rPr>
              <w:t xml:space="preserve"> </w:t>
            </w:r>
            <w:r w:rsidR="00694028">
              <w:rPr>
                <w:sz w:val="22"/>
              </w:rPr>
              <w:t xml:space="preserve">I realise </w:t>
            </w:r>
            <w:r w:rsidR="00C93661">
              <w:rPr>
                <w:sz w:val="22"/>
              </w:rPr>
              <w:t xml:space="preserve">it is a difficult concept to comprehend and retain. </w:t>
            </w:r>
          </w:p>
          <w:p w14:paraId="39396FAF" w14:textId="77777777" w:rsidR="00C93661" w:rsidRPr="00C93661" w:rsidRDefault="00C93661" w:rsidP="00556F43">
            <w:pPr>
              <w:spacing w:line="360" w:lineRule="auto"/>
              <w:jc w:val="both"/>
              <w:rPr>
                <w:i/>
                <w:sz w:val="22"/>
              </w:rPr>
            </w:pPr>
          </w:p>
          <w:p w14:paraId="0309443F" w14:textId="15FDD154" w:rsidR="00592809" w:rsidRPr="008A405C" w:rsidRDefault="00592809" w:rsidP="00592809">
            <w:pPr>
              <w:spacing w:line="360" w:lineRule="auto"/>
              <w:jc w:val="both"/>
              <w:rPr>
                <w:sz w:val="22"/>
              </w:rPr>
            </w:pPr>
            <w:r w:rsidRPr="00E21F0C">
              <w:rPr>
                <w:sz w:val="22"/>
                <w:szCs w:val="24"/>
              </w:rPr>
              <w:t>The Active off</w:t>
            </w:r>
            <w:r>
              <w:rPr>
                <w:sz w:val="22"/>
                <w:szCs w:val="24"/>
              </w:rPr>
              <w:t>er was completed before my asse</w:t>
            </w:r>
            <w:r w:rsidR="008A405C">
              <w:rPr>
                <w:sz w:val="22"/>
                <w:szCs w:val="24"/>
              </w:rPr>
              <w:t xml:space="preserve">ssment </w:t>
            </w:r>
            <w:r w:rsidR="008A405C" w:rsidRPr="008A405C">
              <w:rPr>
                <w:sz w:val="22"/>
              </w:rPr>
              <w:t>(More than Just Words, Welsh Government, 2012)</w:t>
            </w:r>
            <w:r w:rsidRPr="008A405C">
              <w:rPr>
                <w:sz w:val="22"/>
              </w:rPr>
              <w:t xml:space="preserve"> </w:t>
            </w:r>
          </w:p>
          <w:p w14:paraId="6F81B148" w14:textId="77777777" w:rsidR="0043103C" w:rsidRDefault="0043103C" w:rsidP="00592809">
            <w:pPr>
              <w:spacing w:line="360" w:lineRule="auto"/>
              <w:jc w:val="both"/>
              <w:rPr>
                <w:sz w:val="22"/>
              </w:rPr>
            </w:pPr>
          </w:p>
          <w:p w14:paraId="2EBF1311" w14:textId="1AE307DC" w:rsidR="00592809" w:rsidRDefault="004C533E" w:rsidP="00592809">
            <w:pPr>
              <w:spacing w:line="360" w:lineRule="auto"/>
              <w:jc w:val="both"/>
              <w:rPr>
                <w:sz w:val="22"/>
              </w:rPr>
            </w:pPr>
            <w:r>
              <w:rPr>
                <w:sz w:val="22"/>
              </w:rPr>
              <w:t>I used a</w:t>
            </w:r>
            <w:r w:rsidR="00592809" w:rsidRPr="00266804">
              <w:rPr>
                <w:sz w:val="22"/>
              </w:rPr>
              <w:t xml:space="preserve"> ‘What Matter</w:t>
            </w:r>
            <w:r w:rsidR="00592809">
              <w:rPr>
                <w:sz w:val="22"/>
              </w:rPr>
              <w:t xml:space="preserve">s Conversation’ governed by </w:t>
            </w:r>
            <w:r w:rsidR="00592809" w:rsidRPr="00266804">
              <w:rPr>
                <w:sz w:val="22"/>
              </w:rPr>
              <w:t>PART 3 of the (S</w:t>
            </w:r>
            <w:r w:rsidR="00592809">
              <w:rPr>
                <w:sz w:val="22"/>
              </w:rPr>
              <w:t xml:space="preserve">ocial </w:t>
            </w:r>
            <w:r w:rsidR="00592809" w:rsidRPr="00266804">
              <w:rPr>
                <w:sz w:val="22"/>
              </w:rPr>
              <w:t>S</w:t>
            </w:r>
            <w:r w:rsidR="00592809">
              <w:rPr>
                <w:sz w:val="22"/>
              </w:rPr>
              <w:t xml:space="preserve">ervices </w:t>
            </w:r>
            <w:r w:rsidR="00592809" w:rsidRPr="00266804">
              <w:rPr>
                <w:sz w:val="22"/>
              </w:rPr>
              <w:t>W</w:t>
            </w:r>
            <w:r w:rsidR="00592809">
              <w:rPr>
                <w:sz w:val="22"/>
              </w:rPr>
              <w:t xml:space="preserve">ellbeing </w:t>
            </w:r>
            <w:r w:rsidR="00592809" w:rsidRPr="00266804">
              <w:rPr>
                <w:sz w:val="22"/>
              </w:rPr>
              <w:t>W</w:t>
            </w:r>
            <w:r w:rsidR="00592809">
              <w:rPr>
                <w:sz w:val="22"/>
              </w:rPr>
              <w:t xml:space="preserve">ales </w:t>
            </w:r>
            <w:r w:rsidR="00592809" w:rsidRPr="00266804">
              <w:rPr>
                <w:sz w:val="22"/>
              </w:rPr>
              <w:t>A</w:t>
            </w:r>
            <w:r w:rsidR="00592809">
              <w:rPr>
                <w:sz w:val="22"/>
              </w:rPr>
              <w:t>ct</w:t>
            </w:r>
            <w:r w:rsidR="00592809" w:rsidRPr="00266804">
              <w:rPr>
                <w:sz w:val="22"/>
              </w:rPr>
              <w:t>, 2014)</w:t>
            </w:r>
            <w:r w:rsidR="00592809">
              <w:rPr>
                <w:sz w:val="22"/>
              </w:rPr>
              <w:t>, a</w:t>
            </w:r>
            <w:r w:rsidR="00592809" w:rsidRPr="00266804">
              <w:rPr>
                <w:sz w:val="22"/>
              </w:rPr>
              <w:t>longside a Mental Capacity Assessment which is governed by the (Mental Capacity Act, 2005) [MCA].</w:t>
            </w:r>
          </w:p>
          <w:p w14:paraId="25F65207" w14:textId="77777777" w:rsidR="004C533E" w:rsidRDefault="004C533E" w:rsidP="00592809">
            <w:pPr>
              <w:spacing w:line="360" w:lineRule="auto"/>
              <w:jc w:val="both"/>
              <w:rPr>
                <w:sz w:val="22"/>
                <w:szCs w:val="24"/>
              </w:rPr>
            </w:pPr>
          </w:p>
          <w:p w14:paraId="6894AD66" w14:textId="44C224E2" w:rsidR="00592809" w:rsidRPr="00592809" w:rsidRDefault="008B38B9" w:rsidP="00592809">
            <w:pPr>
              <w:spacing w:line="360" w:lineRule="auto"/>
              <w:jc w:val="both"/>
              <w:rPr>
                <w:b/>
                <w:sz w:val="22"/>
                <w:szCs w:val="24"/>
              </w:rPr>
            </w:pPr>
            <w:r>
              <w:rPr>
                <w:b/>
                <w:sz w:val="22"/>
                <w:szCs w:val="24"/>
              </w:rPr>
              <w:t>W</w:t>
            </w:r>
            <w:r w:rsidR="00592809" w:rsidRPr="00592809">
              <w:rPr>
                <w:b/>
                <w:sz w:val="22"/>
                <w:szCs w:val="24"/>
              </w:rPr>
              <w:t>ord count</w:t>
            </w:r>
            <w:r w:rsidR="00F671AE">
              <w:rPr>
                <w:b/>
                <w:sz w:val="22"/>
                <w:szCs w:val="24"/>
              </w:rPr>
              <w:t>- 330</w:t>
            </w:r>
          </w:p>
          <w:p w14:paraId="734B478B" w14:textId="77777777" w:rsidR="00592809" w:rsidRDefault="00592809" w:rsidP="00592809">
            <w:pPr>
              <w:spacing w:line="360" w:lineRule="auto"/>
              <w:jc w:val="both"/>
              <w:rPr>
                <w:sz w:val="22"/>
                <w:szCs w:val="24"/>
              </w:rPr>
            </w:pPr>
          </w:p>
          <w:p w14:paraId="6E21401D" w14:textId="77777777" w:rsidR="00D3203C" w:rsidRPr="00592809" w:rsidRDefault="00D3203C" w:rsidP="00D3203C">
            <w:pPr>
              <w:jc w:val="both"/>
              <w:rPr>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2BCEAD01" w14:textId="425EF049" w:rsidR="00243DB0" w:rsidRPr="008B28E7" w:rsidRDefault="00243DB0" w:rsidP="00243DB0">
            <w:pPr>
              <w:jc w:val="both"/>
              <w:rPr>
                <w:sz w:val="24"/>
                <w:szCs w:val="24"/>
              </w:rPr>
            </w:pPr>
          </w:p>
          <w:p w14:paraId="2759BED2" w14:textId="30487A9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6793B192" w14:textId="1EED9E16" w:rsidR="008B38B9" w:rsidRDefault="008B38B9" w:rsidP="00243DB0">
            <w:pPr>
              <w:jc w:val="both"/>
              <w:rPr>
                <w:i/>
                <w:sz w:val="24"/>
                <w:szCs w:val="24"/>
              </w:rPr>
            </w:pPr>
          </w:p>
          <w:p w14:paraId="15CE4157" w14:textId="7BE09293" w:rsidR="008B38B9" w:rsidRDefault="008B38B9" w:rsidP="008B38B9">
            <w:pPr>
              <w:spacing w:line="360" w:lineRule="auto"/>
              <w:jc w:val="both"/>
              <w:rPr>
                <w:szCs w:val="24"/>
              </w:rPr>
            </w:pPr>
            <w:r w:rsidRPr="00E15FFC">
              <w:rPr>
                <w:sz w:val="22"/>
                <w:szCs w:val="24"/>
              </w:rPr>
              <w:t>I will refer to this individual</w:t>
            </w:r>
            <w:r w:rsidR="003F5D19">
              <w:rPr>
                <w:sz w:val="22"/>
                <w:szCs w:val="24"/>
              </w:rPr>
              <w:t xml:space="preserve"> as 1 to uphold public trust and</w:t>
            </w:r>
            <w:r w:rsidRPr="00E15FFC">
              <w:rPr>
                <w:sz w:val="22"/>
                <w:szCs w:val="24"/>
              </w:rPr>
              <w:t xml:space="preserve"> protect this individual</w:t>
            </w:r>
            <w:r>
              <w:rPr>
                <w:sz w:val="22"/>
                <w:szCs w:val="24"/>
              </w:rPr>
              <w:t>’</w:t>
            </w:r>
            <w:r w:rsidRPr="00E15FFC">
              <w:rPr>
                <w:sz w:val="22"/>
                <w:szCs w:val="24"/>
              </w:rPr>
              <w:t>s identity, as confidentiality is paramount (C</w:t>
            </w:r>
            <w:r>
              <w:rPr>
                <w:sz w:val="22"/>
                <w:szCs w:val="24"/>
              </w:rPr>
              <w:t xml:space="preserve">odes of Professional Practice, Social Care Wales, </w:t>
            </w:r>
            <w:r w:rsidRPr="00E15FFC">
              <w:rPr>
                <w:sz w:val="22"/>
                <w:szCs w:val="24"/>
              </w:rPr>
              <w:t>2017). 1 has a suspected cognitive disease,</w:t>
            </w:r>
            <w:r>
              <w:rPr>
                <w:sz w:val="22"/>
                <w:szCs w:val="24"/>
              </w:rPr>
              <w:t xml:space="preserve"> </w:t>
            </w:r>
            <w:r w:rsidRPr="00E15FFC">
              <w:rPr>
                <w:sz w:val="22"/>
                <w:szCs w:val="24"/>
              </w:rPr>
              <w:t>recentl</w:t>
            </w:r>
            <w:r w:rsidR="006847CE">
              <w:rPr>
                <w:sz w:val="22"/>
                <w:szCs w:val="24"/>
              </w:rPr>
              <w:t xml:space="preserve">y experienced confusion, and began to </w:t>
            </w:r>
            <w:r w:rsidR="003F5D19">
              <w:rPr>
                <w:sz w:val="22"/>
                <w:szCs w:val="24"/>
              </w:rPr>
              <w:t>wander</w:t>
            </w:r>
            <w:r w:rsidRPr="00E15FFC">
              <w:rPr>
                <w:sz w:val="22"/>
                <w:szCs w:val="24"/>
              </w:rPr>
              <w:t xml:space="preserve"> </w:t>
            </w:r>
            <w:r w:rsidR="006847CE">
              <w:rPr>
                <w:sz w:val="22"/>
                <w:szCs w:val="24"/>
              </w:rPr>
              <w:t>causing risk. Although these are</w:t>
            </w:r>
            <w:r w:rsidRPr="00E15FFC">
              <w:rPr>
                <w:sz w:val="22"/>
                <w:szCs w:val="24"/>
              </w:rPr>
              <w:t xml:space="preserve"> common signs of this </w:t>
            </w:r>
            <w:r>
              <w:rPr>
                <w:sz w:val="22"/>
                <w:szCs w:val="24"/>
              </w:rPr>
              <w:t xml:space="preserve">disease, I am aware that </w:t>
            </w:r>
            <w:r w:rsidR="006847CE">
              <w:rPr>
                <w:sz w:val="22"/>
                <w:szCs w:val="24"/>
              </w:rPr>
              <w:t>each</w:t>
            </w:r>
            <w:r w:rsidRPr="00E15FFC">
              <w:rPr>
                <w:sz w:val="22"/>
                <w:szCs w:val="24"/>
              </w:rPr>
              <w:t xml:space="preserve"> individual’s symptoms are </w:t>
            </w:r>
            <w:r w:rsidR="006847CE">
              <w:rPr>
                <w:sz w:val="22"/>
                <w:szCs w:val="24"/>
              </w:rPr>
              <w:t xml:space="preserve">different </w:t>
            </w:r>
            <w:r w:rsidRPr="00E15FFC">
              <w:rPr>
                <w:sz w:val="22"/>
                <w:szCs w:val="24"/>
              </w:rPr>
              <w:t>(Alzheimers Society, 2023).</w:t>
            </w:r>
          </w:p>
          <w:p w14:paraId="24AD6074" w14:textId="77777777" w:rsidR="008B38B9" w:rsidRPr="00E15FFC" w:rsidRDefault="008B38B9" w:rsidP="008B38B9">
            <w:pPr>
              <w:spacing w:line="360" w:lineRule="auto"/>
              <w:jc w:val="both"/>
              <w:rPr>
                <w:sz w:val="22"/>
                <w:szCs w:val="24"/>
              </w:rPr>
            </w:pPr>
          </w:p>
          <w:p w14:paraId="2A59FE4F" w14:textId="693E073A" w:rsidR="008B38B9" w:rsidRDefault="008B38B9" w:rsidP="008B38B9">
            <w:pPr>
              <w:spacing w:line="360" w:lineRule="auto"/>
              <w:jc w:val="both"/>
              <w:rPr>
                <w:szCs w:val="24"/>
              </w:rPr>
            </w:pPr>
            <w:r>
              <w:rPr>
                <w:sz w:val="22"/>
              </w:rPr>
              <w:t>I liaised with 2 ini</w:t>
            </w:r>
            <w:r w:rsidR="00BD17AB">
              <w:rPr>
                <w:sz w:val="22"/>
              </w:rPr>
              <w:t>tially, as he</w:t>
            </w:r>
            <w:r>
              <w:rPr>
                <w:sz w:val="22"/>
              </w:rPr>
              <w:t xml:space="preserve"> original</w:t>
            </w:r>
            <w:r w:rsidR="00BD17AB">
              <w:rPr>
                <w:sz w:val="22"/>
              </w:rPr>
              <w:t>ly referred</w:t>
            </w:r>
            <w:r>
              <w:rPr>
                <w:sz w:val="22"/>
              </w:rPr>
              <w:t xml:space="preserve">. </w:t>
            </w:r>
            <w:r w:rsidR="006847CE">
              <w:rPr>
                <w:sz w:val="22"/>
              </w:rPr>
              <w:t>After dis</w:t>
            </w:r>
            <w:r w:rsidR="0033287D">
              <w:rPr>
                <w:sz w:val="22"/>
              </w:rPr>
              <w:t>cussing the circumstances</w:t>
            </w:r>
            <w:r w:rsidR="006847CE">
              <w:rPr>
                <w:sz w:val="22"/>
              </w:rPr>
              <w:t xml:space="preserve">, </w:t>
            </w:r>
            <w:r w:rsidR="00BD17AB">
              <w:rPr>
                <w:sz w:val="22"/>
              </w:rPr>
              <w:t>I felt it</w:t>
            </w:r>
            <w:r>
              <w:rPr>
                <w:sz w:val="22"/>
              </w:rPr>
              <w:t xml:space="preserve"> imperative</w:t>
            </w:r>
            <w:r w:rsidR="00BD17AB">
              <w:rPr>
                <w:sz w:val="22"/>
              </w:rPr>
              <w:t xml:space="preserve"> to</w:t>
            </w:r>
            <w:r w:rsidR="006847CE">
              <w:rPr>
                <w:sz w:val="22"/>
              </w:rPr>
              <w:t xml:space="preserve"> refer for the</w:t>
            </w:r>
            <w:r>
              <w:rPr>
                <w:sz w:val="22"/>
              </w:rPr>
              <w:t xml:space="preserve"> involvement of a Clinical Psychiat</w:t>
            </w:r>
            <w:r w:rsidR="0033287D">
              <w:rPr>
                <w:sz w:val="22"/>
              </w:rPr>
              <w:t>ric Nurse [CPN] for their input</w:t>
            </w:r>
            <w:r w:rsidR="00D56E3D">
              <w:rPr>
                <w:sz w:val="22"/>
              </w:rPr>
              <w:t xml:space="preserve">. Once ascertained, I arranged a visit with 1, </w:t>
            </w:r>
            <w:r>
              <w:rPr>
                <w:sz w:val="22"/>
              </w:rPr>
              <w:t>2 and the observer (SCW, 201</w:t>
            </w:r>
            <w:r w:rsidR="00D56E3D">
              <w:rPr>
                <w:sz w:val="22"/>
              </w:rPr>
              <w:t xml:space="preserve">1). It was clear </w:t>
            </w:r>
            <w:r>
              <w:rPr>
                <w:sz w:val="22"/>
              </w:rPr>
              <w:t>2</w:t>
            </w:r>
            <w:r w:rsidR="00D56E3D">
              <w:rPr>
                <w:sz w:val="22"/>
              </w:rPr>
              <w:t xml:space="preserve"> was experiencing </w:t>
            </w:r>
            <w:r>
              <w:rPr>
                <w:sz w:val="22"/>
              </w:rPr>
              <w:t>carer s</w:t>
            </w:r>
            <w:r w:rsidR="00D56E3D">
              <w:rPr>
                <w:sz w:val="22"/>
              </w:rPr>
              <w:t>tress, I offered to refer to the</w:t>
            </w:r>
            <w:r>
              <w:rPr>
                <w:sz w:val="22"/>
              </w:rPr>
              <w:t xml:space="preserve"> Carers team, 2 refused, he just wanted </w:t>
            </w:r>
            <w:r w:rsidR="00D56E3D">
              <w:rPr>
                <w:sz w:val="22"/>
              </w:rPr>
              <w:t xml:space="preserve">1 sorted, </w:t>
            </w:r>
            <w:r w:rsidR="0062460B">
              <w:rPr>
                <w:sz w:val="22"/>
              </w:rPr>
              <w:t>hoping then</w:t>
            </w:r>
            <w:r w:rsidR="00D56E3D">
              <w:rPr>
                <w:sz w:val="22"/>
              </w:rPr>
              <w:t xml:space="preserve"> </w:t>
            </w:r>
            <w:r>
              <w:rPr>
                <w:sz w:val="22"/>
              </w:rPr>
              <w:t xml:space="preserve">his life would improve. </w:t>
            </w:r>
            <w:r w:rsidRPr="00E15FFC">
              <w:rPr>
                <w:sz w:val="22"/>
                <w:szCs w:val="24"/>
              </w:rPr>
              <w:t>(Carers Wales, 2019) discovered 39% of carers in Wales are less contented with life, and 37% are less happy than the rest of the population, stating there are one in six people in Wales who are voluntary unpaid carers, most of whom provide fifty plus hours each week. The Social Services and Well-being (Wales) Act 2014 [SSWWA, 2014] included the importance of carers into the Act, and state they have equal rights to an assessment to support them in their role (Welsh Government, 2014).</w:t>
            </w:r>
          </w:p>
          <w:p w14:paraId="597DF111" w14:textId="77777777" w:rsidR="008B38B9" w:rsidRPr="00851939" w:rsidRDefault="008B38B9" w:rsidP="008B38B9">
            <w:pPr>
              <w:spacing w:line="360" w:lineRule="auto"/>
              <w:jc w:val="both"/>
              <w:rPr>
                <w:szCs w:val="24"/>
              </w:rPr>
            </w:pPr>
          </w:p>
          <w:p w14:paraId="4F96073F" w14:textId="4042F867" w:rsidR="008B38B9" w:rsidRPr="0072309E" w:rsidRDefault="008B38B9" w:rsidP="0072309E">
            <w:pPr>
              <w:spacing w:line="360" w:lineRule="auto"/>
              <w:jc w:val="both"/>
              <w:rPr>
                <w:sz w:val="22"/>
                <w:szCs w:val="24"/>
              </w:rPr>
            </w:pPr>
            <w:r>
              <w:rPr>
                <w:sz w:val="22"/>
              </w:rPr>
              <w:t xml:space="preserve">The assessment was held in 1’s property to ensure he felt comfortable in a familiar environment. 1 was in his chair on arrival. 1 </w:t>
            </w:r>
            <w:r w:rsidR="0062460B">
              <w:rPr>
                <w:sz w:val="22"/>
              </w:rPr>
              <w:t>has</w:t>
            </w:r>
            <w:r>
              <w:rPr>
                <w:sz w:val="22"/>
              </w:rPr>
              <w:t xml:space="preserve"> reduced </w:t>
            </w:r>
            <w:r w:rsidR="006136DD">
              <w:rPr>
                <w:sz w:val="22"/>
              </w:rPr>
              <w:t xml:space="preserve">mobility. </w:t>
            </w:r>
            <w:r w:rsidR="00D56E3D">
              <w:rPr>
                <w:sz w:val="22"/>
              </w:rPr>
              <w:t xml:space="preserve">I </w:t>
            </w:r>
            <w:r w:rsidR="0062460B">
              <w:rPr>
                <w:sz w:val="22"/>
              </w:rPr>
              <w:t xml:space="preserve">knelt down </w:t>
            </w:r>
            <w:r>
              <w:rPr>
                <w:sz w:val="22"/>
              </w:rPr>
              <w:t>and introduced myself</w:t>
            </w:r>
            <w:r w:rsidR="0062460B">
              <w:rPr>
                <w:sz w:val="22"/>
              </w:rPr>
              <w:t xml:space="preserve">, </w:t>
            </w:r>
            <w:r w:rsidR="00D56E3D">
              <w:rPr>
                <w:sz w:val="22"/>
              </w:rPr>
              <w:t>and remained there</w:t>
            </w:r>
            <w:r w:rsidR="0062460B">
              <w:rPr>
                <w:sz w:val="22"/>
              </w:rPr>
              <w:t xml:space="preserve"> throughout. My aim </w:t>
            </w:r>
            <w:r>
              <w:rPr>
                <w:sz w:val="22"/>
              </w:rPr>
              <w:t>was to highlight the respect and balance of power in the room. I wanted 1 to r</w:t>
            </w:r>
            <w:r w:rsidR="006136DD">
              <w:rPr>
                <w:sz w:val="22"/>
              </w:rPr>
              <w:t>ecognise</w:t>
            </w:r>
            <w:r w:rsidR="00D56E3D">
              <w:rPr>
                <w:sz w:val="22"/>
              </w:rPr>
              <w:t xml:space="preserve"> I am not his superior.</w:t>
            </w:r>
            <w:r>
              <w:rPr>
                <w:sz w:val="22"/>
              </w:rPr>
              <w:t xml:space="preserve"> Smith (2009) talks of positional power and the stigma </w:t>
            </w:r>
            <w:r w:rsidR="006136DD">
              <w:rPr>
                <w:sz w:val="22"/>
              </w:rPr>
              <w:t xml:space="preserve">associated with the </w:t>
            </w:r>
            <w:r>
              <w:rPr>
                <w:sz w:val="22"/>
              </w:rPr>
              <w:t>social work profession a</w:t>
            </w:r>
            <w:r w:rsidR="0068272B">
              <w:rPr>
                <w:sz w:val="22"/>
              </w:rPr>
              <w:t>nd the power the title carries. It is our role</w:t>
            </w:r>
            <w:r>
              <w:rPr>
                <w:sz w:val="22"/>
              </w:rPr>
              <w:t xml:space="preserve"> as professionals to acknowledge the </w:t>
            </w:r>
            <w:r w:rsidR="006136DD">
              <w:rPr>
                <w:sz w:val="22"/>
              </w:rPr>
              <w:t>authority</w:t>
            </w:r>
            <w:r>
              <w:rPr>
                <w:sz w:val="22"/>
              </w:rPr>
              <w:t xml:space="preserve"> that comes with the profession, not abuse it, and maintain the power balance to ensure effective co-production (SSWWA, 2014). I executed the Active Offer</w:t>
            </w:r>
            <w:r w:rsidR="008A405C">
              <w:rPr>
                <w:sz w:val="24"/>
                <w:szCs w:val="24"/>
              </w:rPr>
              <w:t xml:space="preserve"> </w:t>
            </w:r>
            <w:r w:rsidR="008A405C" w:rsidRPr="008A405C">
              <w:rPr>
                <w:sz w:val="22"/>
              </w:rPr>
              <w:t>(More than Just Words, Welsh Government, 2012)</w:t>
            </w:r>
            <w:r>
              <w:rPr>
                <w:sz w:val="22"/>
              </w:rPr>
              <w:t>.</w:t>
            </w:r>
            <w:r w:rsidR="0033287D">
              <w:rPr>
                <w:sz w:val="22"/>
              </w:rPr>
              <w:t xml:space="preserve"> </w:t>
            </w:r>
            <w:r w:rsidR="0072309E" w:rsidRPr="00E21F0C">
              <w:rPr>
                <w:sz w:val="22"/>
                <w:szCs w:val="24"/>
              </w:rPr>
              <w:t xml:space="preserve">1 </w:t>
            </w:r>
            <w:r w:rsidR="0072309E">
              <w:rPr>
                <w:sz w:val="22"/>
                <w:szCs w:val="24"/>
              </w:rPr>
              <w:t xml:space="preserve">stated he </w:t>
            </w:r>
            <w:r w:rsidR="0072309E" w:rsidRPr="00E21F0C">
              <w:rPr>
                <w:sz w:val="22"/>
                <w:szCs w:val="24"/>
              </w:rPr>
              <w:t xml:space="preserve">comes from a Welsh family, </w:t>
            </w:r>
            <w:r w:rsidR="0072309E">
              <w:rPr>
                <w:sz w:val="22"/>
                <w:szCs w:val="24"/>
              </w:rPr>
              <w:t xml:space="preserve">but </w:t>
            </w:r>
            <w:r w:rsidR="0072309E" w:rsidRPr="00E21F0C">
              <w:rPr>
                <w:sz w:val="22"/>
                <w:szCs w:val="24"/>
              </w:rPr>
              <w:t>does not speak Welsh</w:t>
            </w:r>
            <w:r>
              <w:rPr>
                <w:sz w:val="22"/>
              </w:rPr>
              <w:t xml:space="preserve">. </w:t>
            </w:r>
            <w:r w:rsidRPr="00E21F0C">
              <w:rPr>
                <w:sz w:val="22"/>
                <w:szCs w:val="24"/>
              </w:rPr>
              <w:t xml:space="preserve">I have </w:t>
            </w:r>
            <w:r w:rsidRPr="00E21F0C">
              <w:rPr>
                <w:sz w:val="22"/>
                <w:szCs w:val="24"/>
              </w:rPr>
              <w:lastRenderedPageBreak/>
              <w:t>experienced first-hand th</w:t>
            </w:r>
            <w:r>
              <w:rPr>
                <w:sz w:val="22"/>
                <w:szCs w:val="24"/>
              </w:rPr>
              <w:t>e importance of the Active Off</w:t>
            </w:r>
            <w:r w:rsidR="0033287D">
              <w:rPr>
                <w:sz w:val="22"/>
                <w:szCs w:val="24"/>
              </w:rPr>
              <w:t xml:space="preserve">er. For example, I </w:t>
            </w:r>
            <w:r w:rsidRPr="00E21F0C">
              <w:rPr>
                <w:sz w:val="22"/>
                <w:szCs w:val="24"/>
              </w:rPr>
              <w:t>had an indi</w:t>
            </w:r>
            <w:r>
              <w:rPr>
                <w:sz w:val="22"/>
                <w:szCs w:val="24"/>
              </w:rPr>
              <w:t>vidu</w:t>
            </w:r>
            <w:r w:rsidR="0062460B">
              <w:rPr>
                <w:sz w:val="22"/>
                <w:szCs w:val="24"/>
              </w:rPr>
              <w:t xml:space="preserve">al on my caseload who </w:t>
            </w:r>
            <w:r>
              <w:rPr>
                <w:sz w:val="22"/>
                <w:szCs w:val="24"/>
              </w:rPr>
              <w:t>was deemed as lacking capacity. H</w:t>
            </w:r>
            <w:r w:rsidRPr="00E21F0C">
              <w:rPr>
                <w:sz w:val="22"/>
                <w:szCs w:val="24"/>
              </w:rPr>
              <w:t>owever, I was aware t</w:t>
            </w:r>
            <w:r>
              <w:rPr>
                <w:sz w:val="22"/>
                <w:szCs w:val="24"/>
              </w:rPr>
              <w:t xml:space="preserve">hey were </w:t>
            </w:r>
            <w:r w:rsidRPr="00E21F0C">
              <w:rPr>
                <w:sz w:val="22"/>
                <w:szCs w:val="24"/>
              </w:rPr>
              <w:t>first language Welsh</w:t>
            </w:r>
            <w:r>
              <w:rPr>
                <w:sz w:val="22"/>
                <w:szCs w:val="24"/>
              </w:rPr>
              <w:t>. I</w:t>
            </w:r>
            <w:r w:rsidRPr="00E21F0C">
              <w:rPr>
                <w:sz w:val="22"/>
                <w:szCs w:val="24"/>
              </w:rPr>
              <w:t xml:space="preserve"> asked </w:t>
            </w:r>
            <w:r>
              <w:rPr>
                <w:sz w:val="22"/>
                <w:szCs w:val="24"/>
              </w:rPr>
              <w:t xml:space="preserve">if the assessment was </w:t>
            </w:r>
            <w:r w:rsidRPr="00E21F0C">
              <w:rPr>
                <w:sz w:val="22"/>
                <w:szCs w:val="24"/>
              </w:rPr>
              <w:t xml:space="preserve">completed in Welsh, it was not. It was </w:t>
            </w:r>
            <w:r w:rsidR="006136DD" w:rsidRPr="00E21F0C">
              <w:rPr>
                <w:sz w:val="22"/>
                <w:szCs w:val="24"/>
              </w:rPr>
              <w:t>repeated</w:t>
            </w:r>
            <w:r w:rsidRPr="00E21F0C">
              <w:rPr>
                <w:sz w:val="22"/>
                <w:szCs w:val="24"/>
              </w:rPr>
              <w:t xml:space="preserve"> in W</w:t>
            </w:r>
            <w:r w:rsidR="006136DD">
              <w:rPr>
                <w:sz w:val="22"/>
                <w:szCs w:val="24"/>
              </w:rPr>
              <w:t>elsh, the</w:t>
            </w:r>
            <w:r w:rsidRPr="00E21F0C">
              <w:rPr>
                <w:sz w:val="22"/>
                <w:szCs w:val="24"/>
              </w:rPr>
              <w:t xml:space="preserve"> ind</w:t>
            </w:r>
            <w:r w:rsidR="006136DD">
              <w:rPr>
                <w:sz w:val="22"/>
                <w:szCs w:val="24"/>
              </w:rPr>
              <w:t xml:space="preserve">ividual was deemed as having </w:t>
            </w:r>
            <w:r w:rsidRPr="00E21F0C">
              <w:rPr>
                <w:sz w:val="22"/>
                <w:szCs w:val="24"/>
              </w:rPr>
              <w:t>capacity. This</w:t>
            </w:r>
            <w:r w:rsidR="006136DD">
              <w:rPr>
                <w:sz w:val="22"/>
                <w:szCs w:val="24"/>
              </w:rPr>
              <w:t xml:space="preserve"> was a significant lesson and highlighted</w:t>
            </w:r>
            <w:r w:rsidRPr="00E21F0C">
              <w:rPr>
                <w:sz w:val="22"/>
                <w:szCs w:val="24"/>
              </w:rPr>
              <w:t xml:space="preserve"> the importance of ensuring their preferred language is used to communicate. </w:t>
            </w:r>
            <w:r>
              <w:rPr>
                <w:sz w:val="22"/>
                <w:szCs w:val="24"/>
              </w:rPr>
              <w:t>The More Than Just Words leg</w:t>
            </w:r>
            <w:r w:rsidR="008A405C">
              <w:rPr>
                <w:sz w:val="22"/>
                <w:szCs w:val="24"/>
              </w:rPr>
              <w:t>islation (Welsh Government, 2012</w:t>
            </w:r>
            <w:r>
              <w:rPr>
                <w:sz w:val="22"/>
                <w:szCs w:val="24"/>
              </w:rPr>
              <w:t>) talks of the significance of individuals having the opportunity to communicate in their first language, and highlights the difference it can make to an i</w:t>
            </w:r>
            <w:r w:rsidR="006136DD">
              <w:rPr>
                <w:sz w:val="22"/>
                <w:szCs w:val="24"/>
              </w:rPr>
              <w:t xml:space="preserve">ndividual’s assessment process. </w:t>
            </w:r>
          </w:p>
          <w:p w14:paraId="49A0CF35" w14:textId="77777777" w:rsidR="008B38B9" w:rsidRDefault="008B38B9" w:rsidP="008B38B9">
            <w:pPr>
              <w:spacing w:line="360" w:lineRule="auto"/>
              <w:jc w:val="both"/>
              <w:rPr>
                <w:rStyle w:val="CommentReference"/>
                <w:rFonts w:cs="Times New Roman"/>
                <w:lang w:val="x-none" w:eastAsia="x-none"/>
              </w:rPr>
            </w:pPr>
          </w:p>
          <w:p w14:paraId="3939FD7F" w14:textId="33F2005D" w:rsidR="008B38B9" w:rsidRPr="00E15FFC" w:rsidRDefault="008B38B9" w:rsidP="008B38B9">
            <w:pPr>
              <w:spacing w:line="360" w:lineRule="auto"/>
              <w:jc w:val="both"/>
              <w:rPr>
                <w:sz w:val="22"/>
              </w:rPr>
            </w:pPr>
            <w:r>
              <w:rPr>
                <w:sz w:val="22"/>
              </w:rPr>
              <w:t>To ensure I was promoting 1’s voice and working in a person centred way, I made certain of redirecting the conversation back towards 1, as 2 would frequently talk on 1’s behalf. It is important to ensure the voice of the individual is kept</w:t>
            </w:r>
            <w:r w:rsidR="0062460B">
              <w:rPr>
                <w:sz w:val="22"/>
              </w:rPr>
              <w:t xml:space="preserve"> central</w:t>
            </w:r>
            <w:r>
              <w:rPr>
                <w:sz w:val="22"/>
              </w:rPr>
              <w:t>. As highlig</w:t>
            </w:r>
            <w:r w:rsidR="006136DD">
              <w:rPr>
                <w:sz w:val="22"/>
              </w:rPr>
              <w:t>hted in</w:t>
            </w:r>
            <w:r>
              <w:rPr>
                <w:sz w:val="22"/>
              </w:rPr>
              <w:t xml:space="preserve"> the SSWWA (Welsh Government, 2014), and the COPP (Social Care Wales, 2017), the individual’s voice is paramount, regardless of a memory impairment. (Hall &amp; Scragg, 2012) sta</w:t>
            </w:r>
            <w:r w:rsidR="00426EFA">
              <w:rPr>
                <w:sz w:val="22"/>
              </w:rPr>
              <w:t>te when working with individual</w:t>
            </w:r>
            <w:r>
              <w:rPr>
                <w:sz w:val="22"/>
              </w:rPr>
              <w:t>s with</w:t>
            </w:r>
            <w:r w:rsidR="0062460B">
              <w:rPr>
                <w:sz w:val="22"/>
              </w:rPr>
              <w:t xml:space="preserve"> a cognitive impairment</w:t>
            </w:r>
            <w:r>
              <w:rPr>
                <w:sz w:val="22"/>
              </w:rPr>
              <w:t>, it is essential to h</w:t>
            </w:r>
            <w:r w:rsidR="009E36AF">
              <w:rPr>
                <w:sz w:val="22"/>
              </w:rPr>
              <w:t>ave background information</w:t>
            </w:r>
            <w:r w:rsidR="0062460B">
              <w:rPr>
                <w:sz w:val="22"/>
              </w:rPr>
              <w:t xml:space="preserve"> </w:t>
            </w:r>
            <w:r>
              <w:rPr>
                <w:sz w:val="22"/>
              </w:rPr>
              <w:t xml:space="preserve">rather than just the diagnosis. </w:t>
            </w:r>
            <w:r>
              <w:rPr>
                <w:sz w:val="22"/>
                <w:szCs w:val="24"/>
              </w:rPr>
              <w:t xml:space="preserve">In </w:t>
            </w:r>
            <w:r w:rsidR="0062460B">
              <w:rPr>
                <w:sz w:val="22"/>
                <w:szCs w:val="24"/>
              </w:rPr>
              <w:t xml:space="preserve">preparation to meeting 1, I </w:t>
            </w:r>
            <w:r>
              <w:rPr>
                <w:sz w:val="22"/>
                <w:szCs w:val="24"/>
              </w:rPr>
              <w:t xml:space="preserve">gathered information from 2 </w:t>
            </w:r>
            <w:r w:rsidR="0062460B">
              <w:rPr>
                <w:sz w:val="22"/>
                <w:szCs w:val="24"/>
              </w:rPr>
              <w:t>to gain</w:t>
            </w:r>
            <w:r>
              <w:rPr>
                <w:sz w:val="22"/>
                <w:szCs w:val="24"/>
              </w:rPr>
              <w:t xml:space="preserve"> a brief insight into 1’s identity. A person’s identity is </w:t>
            </w:r>
            <w:r w:rsidR="0062460B">
              <w:rPr>
                <w:sz w:val="22"/>
                <w:szCs w:val="24"/>
              </w:rPr>
              <w:t xml:space="preserve">significant, </w:t>
            </w:r>
            <w:r>
              <w:rPr>
                <w:sz w:val="22"/>
                <w:szCs w:val="24"/>
              </w:rPr>
              <w:t xml:space="preserve">it </w:t>
            </w:r>
            <w:r w:rsidR="006136DD">
              <w:rPr>
                <w:sz w:val="22"/>
                <w:szCs w:val="24"/>
              </w:rPr>
              <w:t>facilitates</w:t>
            </w:r>
            <w:r w:rsidR="0062460B">
              <w:rPr>
                <w:sz w:val="22"/>
                <w:szCs w:val="24"/>
              </w:rPr>
              <w:t xml:space="preserve"> </w:t>
            </w:r>
            <w:r w:rsidR="006136DD">
              <w:rPr>
                <w:sz w:val="22"/>
                <w:szCs w:val="24"/>
              </w:rPr>
              <w:t xml:space="preserve">creativity </w:t>
            </w:r>
            <w:r w:rsidR="0062460B">
              <w:rPr>
                <w:sz w:val="22"/>
                <w:szCs w:val="24"/>
              </w:rPr>
              <w:t>in</w:t>
            </w:r>
            <w:r w:rsidR="006136DD">
              <w:rPr>
                <w:sz w:val="22"/>
                <w:szCs w:val="24"/>
              </w:rPr>
              <w:t xml:space="preserve"> practice, </w:t>
            </w:r>
            <w:r>
              <w:rPr>
                <w:sz w:val="22"/>
                <w:szCs w:val="24"/>
              </w:rPr>
              <w:t>uniquely cater</w:t>
            </w:r>
            <w:r w:rsidR="006136DD">
              <w:rPr>
                <w:sz w:val="22"/>
                <w:szCs w:val="24"/>
              </w:rPr>
              <w:t>ing</w:t>
            </w:r>
            <w:r>
              <w:rPr>
                <w:sz w:val="22"/>
                <w:szCs w:val="24"/>
              </w:rPr>
              <w:t xml:space="preserve"> ea</w:t>
            </w:r>
            <w:r w:rsidR="0062460B">
              <w:rPr>
                <w:sz w:val="22"/>
                <w:szCs w:val="24"/>
              </w:rPr>
              <w:t>ch care plan to the individual</w:t>
            </w:r>
            <w:r>
              <w:rPr>
                <w:sz w:val="22"/>
                <w:szCs w:val="24"/>
              </w:rPr>
              <w:t>. Identity Theory has taught me to acknowledge the significance of a person’s identity re</w:t>
            </w:r>
            <w:r w:rsidR="006136DD">
              <w:rPr>
                <w:sz w:val="22"/>
                <w:szCs w:val="24"/>
              </w:rPr>
              <w:t>gardless of how they present</w:t>
            </w:r>
            <w:r>
              <w:rPr>
                <w:sz w:val="22"/>
                <w:szCs w:val="24"/>
              </w:rPr>
              <w:t xml:space="preserve">. </w:t>
            </w:r>
            <w:r w:rsidRPr="00E15FFC">
              <w:rPr>
                <w:sz w:val="22"/>
                <w:szCs w:val="24"/>
              </w:rPr>
              <w:t>(Burke &amp; Stets, 2009) state</w:t>
            </w:r>
            <w:r>
              <w:rPr>
                <w:sz w:val="22"/>
                <w:szCs w:val="24"/>
              </w:rPr>
              <w:t xml:space="preserve"> a </w:t>
            </w:r>
            <w:r w:rsidRPr="00E15FFC">
              <w:rPr>
                <w:sz w:val="22"/>
                <w:szCs w:val="24"/>
              </w:rPr>
              <w:t xml:space="preserve">person’s identity can explain their </w:t>
            </w:r>
            <w:r w:rsidRPr="0042604F">
              <w:rPr>
                <w:sz w:val="22"/>
                <w:szCs w:val="24"/>
              </w:rPr>
              <w:t>actions</w:t>
            </w:r>
            <w:r w:rsidRPr="00E15FFC">
              <w:rPr>
                <w:sz w:val="22"/>
                <w:szCs w:val="24"/>
              </w:rPr>
              <w:t xml:space="preserve">, </w:t>
            </w:r>
            <w:r w:rsidRPr="0042604F">
              <w:rPr>
                <w:sz w:val="22"/>
                <w:szCs w:val="24"/>
              </w:rPr>
              <w:t>beliefs</w:t>
            </w:r>
            <w:r w:rsidRPr="00E15FFC">
              <w:rPr>
                <w:sz w:val="22"/>
                <w:szCs w:val="24"/>
              </w:rPr>
              <w:t xml:space="preserve">, </w:t>
            </w:r>
            <w:r>
              <w:rPr>
                <w:sz w:val="22"/>
                <w:szCs w:val="24"/>
              </w:rPr>
              <w:t>outlook</w:t>
            </w:r>
            <w:r w:rsidRPr="00E15FFC">
              <w:rPr>
                <w:sz w:val="22"/>
                <w:szCs w:val="24"/>
              </w:rPr>
              <w:t xml:space="preserve"> and emotions and how they perceive themselves in society</w:t>
            </w:r>
            <w:r>
              <w:t xml:space="preserve">. </w:t>
            </w:r>
          </w:p>
          <w:p w14:paraId="00BEB16E" w14:textId="77777777" w:rsidR="008B38B9" w:rsidRDefault="008B38B9" w:rsidP="008B38B9">
            <w:pPr>
              <w:spacing w:line="360" w:lineRule="auto"/>
              <w:jc w:val="both"/>
            </w:pPr>
          </w:p>
          <w:p w14:paraId="2EA97698" w14:textId="257C9909" w:rsidR="008B38B9" w:rsidRDefault="0062460B" w:rsidP="008B38B9">
            <w:pPr>
              <w:spacing w:line="360" w:lineRule="auto"/>
              <w:jc w:val="both"/>
              <w:rPr>
                <w:sz w:val="22"/>
              </w:rPr>
            </w:pPr>
            <w:r>
              <w:rPr>
                <w:sz w:val="22"/>
              </w:rPr>
              <w:t>I began</w:t>
            </w:r>
            <w:r w:rsidR="008B38B9">
              <w:rPr>
                <w:sz w:val="22"/>
              </w:rPr>
              <w:t xml:space="preserve"> by asking 1 to tell me about himself, his past, and his current circumstances. I practiced the s</w:t>
            </w:r>
            <w:r w:rsidR="006136DD">
              <w:rPr>
                <w:sz w:val="22"/>
              </w:rPr>
              <w:t xml:space="preserve">kill of active listening. I </w:t>
            </w:r>
            <w:r w:rsidR="008B38B9">
              <w:rPr>
                <w:sz w:val="22"/>
              </w:rPr>
              <w:t>conscious</w:t>
            </w:r>
            <w:r w:rsidR="006136DD">
              <w:rPr>
                <w:sz w:val="22"/>
              </w:rPr>
              <w:t>ly used body language</w:t>
            </w:r>
            <w:r w:rsidR="008B38B9">
              <w:rPr>
                <w:sz w:val="22"/>
              </w:rPr>
              <w:t xml:space="preserve"> to ensure 1 knew I valued his voice,</w:t>
            </w:r>
            <w:r>
              <w:rPr>
                <w:sz w:val="22"/>
              </w:rPr>
              <w:t xml:space="preserve"> by nodding my head, </w:t>
            </w:r>
            <w:r w:rsidR="006136DD">
              <w:rPr>
                <w:sz w:val="22"/>
              </w:rPr>
              <w:t xml:space="preserve">constant </w:t>
            </w:r>
            <w:r w:rsidR="008B38B9">
              <w:rPr>
                <w:sz w:val="22"/>
              </w:rPr>
              <w:t>eye conta</w:t>
            </w:r>
            <w:r w:rsidR="006136DD">
              <w:rPr>
                <w:sz w:val="22"/>
              </w:rPr>
              <w:t xml:space="preserve">ct and </w:t>
            </w:r>
            <w:r>
              <w:rPr>
                <w:sz w:val="22"/>
              </w:rPr>
              <w:t xml:space="preserve">sitting on the floor </w:t>
            </w:r>
            <w:r w:rsidR="008B38B9">
              <w:rPr>
                <w:sz w:val="22"/>
              </w:rPr>
              <w:t xml:space="preserve">where </w:t>
            </w:r>
            <w:r>
              <w:rPr>
                <w:sz w:val="22"/>
              </w:rPr>
              <w:t>1</w:t>
            </w:r>
            <w:r w:rsidR="008B38B9">
              <w:rPr>
                <w:sz w:val="22"/>
              </w:rPr>
              <w:t xml:space="preserve"> could see me</w:t>
            </w:r>
            <w:r w:rsidR="009E36AF">
              <w:rPr>
                <w:sz w:val="22"/>
              </w:rPr>
              <w:t xml:space="preserve">. </w:t>
            </w:r>
            <w:r w:rsidR="008B38B9">
              <w:rPr>
                <w:sz w:val="22"/>
              </w:rPr>
              <w:t>I wanted 1 to feel empowered to speak freely, with</w:t>
            </w:r>
            <w:r>
              <w:rPr>
                <w:sz w:val="22"/>
              </w:rPr>
              <w:t xml:space="preserve">out </w:t>
            </w:r>
            <w:r w:rsidR="008B38B9">
              <w:rPr>
                <w:sz w:val="22"/>
              </w:rPr>
              <w:t xml:space="preserve">guiding him </w:t>
            </w:r>
            <w:r>
              <w:rPr>
                <w:sz w:val="22"/>
              </w:rPr>
              <w:t>or without</w:t>
            </w:r>
            <w:r w:rsidR="008B38B9">
              <w:rPr>
                <w:sz w:val="22"/>
              </w:rPr>
              <w:t xml:space="preserve"> interruption (Leona</w:t>
            </w:r>
            <w:r w:rsidR="009E36AF">
              <w:rPr>
                <w:sz w:val="22"/>
              </w:rPr>
              <w:t xml:space="preserve">rdo, 2020). </w:t>
            </w:r>
            <w:r>
              <w:rPr>
                <w:sz w:val="22"/>
              </w:rPr>
              <w:t>This aided me in thinking</w:t>
            </w:r>
            <w:r w:rsidR="00933B26">
              <w:rPr>
                <w:sz w:val="22"/>
              </w:rPr>
              <w:t xml:space="preserve"> of suitable provisions which c</w:t>
            </w:r>
            <w:r w:rsidR="008B38B9">
              <w:rPr>
                <w:sz w:val="22"/>
              </w:rPr>
              <w:t xml:space="preserve">ould enhance and protect 1’s wellbeing, which is one of the main principles in the SSWWA 14 (Welsh Government, 2014). </w:t>
            </w:r>
          </w:p>
          <w:p w14:paraId="36377073" w14:textId="77777777" w:rsidR="008B38B9" w:rsidRDefault="008B38B9" w:rsidP="008B38B9">
            <w:pPr>
              <w:spacing w:line="360" w:lineRule="auto"/>
              <w:jc w:val="both"/>
              <w:rPr>
                <w:sz w:val="22"/>
              </w:rPr>
            </w:pPr>
          </w:p>
          <w:p w14:paraId="07E1B8D8" w14:textId="453A45B9" w:rsidR="008B38B9" w:rsidRDefault="008B38B9" w:rsidP="008B38B9">
            <w:pPr>
              <w:spacing w:line="360" w:lineRule="auto"/>
              <w:jc w:val="both"/>
              <w:rPr>
                <w:sz w:val="22"/>
              </w:rPr>
            </w:pPr>
            <w:r>
              <w:rPr>
                <w:sz w:val="22"/>
                <w:szCs w:val="24"/>
              </w:rPr>
              <w:t xml:space="preserve">1 frequently talked of his late wife. By using the Model of </w:t>
            </w:r>
            <w:r w:rsidRPr="00EC5254">
              <w:rPr>
                <w:sz w:val="22"/>
              </w:rPr>
              <w:t xml:space="preserve">Grief </w:t>
            </w:r>
            <w:r w:rsidRPr="00E15FFC">
              <w:rPr>
                <w:sz w:val="22"/>
              </w:rPr>
              <w:t xml:space="preserve">(Kubler-Ross, 2014), I </w:t>
            </w:r>
            <w:r w:rsidR="00933B26">
              <w:rPr>
                <w:sz w:val="22"/>
              </w:rPr>
              <w:t>identified</w:t>
            </w:r>
            <w:r w:rsidRPr="00E15FFC">
              <w:rPr>
                <w:sz w:val="22"/>
              </w:rPr>
              <w:t xml:space="preserve"> 1 was at stag</w:t>
            </w:r>
            <w:r w:rsidRPr="00EC5254">
              <w:rPr>
                <w:sz w:val="22"/>
              </w:rPr>
              <w:t>e 4 of depression.</w:t>
            </w:r>
            <w:r w:rsidRPr="00E15FFC">
              <w:rPr>
                <w:sz w:val="22"/>
              </w:rPr>
              <w:t xml:space="preserve"> 1 became tearful when talking about his wife, also wh</w:t>
            </w:r>
            <w:r w:rsidR="00933B26">
              <w:rPr>
                <w:sz w:val="22"/>
              </w:rPr>
              <w:t>en 2 explained</w:t>
            </w:r>
            <w:r>
              <w:rPr>
                <w:sz w:val="22"/>
              </w:rPr>
              <w:t xml:space="preserve"> about his parents</w:t>
            </w:r>
            <w:r w:rsidR="00426EFA">
              <w:rPr>
                <w:sz w:val="22"/>
              </w:rPr>
              <w:t>’</w:t>
            </w:r>
            <w:r>
              <w:rPr>
                <w:sz w:val="22"/>
              </w:rPr>
              <w:t xml:space="preserve"> culture,</w:t>
            </w:r>
            <w:r w:rsidRPr="00E15FFC">
              <w:rPr>
                <w:sz w:val="22"/>
              </w:rPr>
              <w:t xml:space="preserve"> and how they compensated </w:t>
            </w:r>
            <w:r>
              <w:rPr>
                <w:sz w:val="22"/>
              </w:rPr>
              <w:t>one an</w:t>
            </w:r>
            <w:r w:rsidRPr="0087676C">
              <w:rPr>
                <w:sz w:val="22"/>
              </w:rPr>
              <w:t>other’s</w:t>
            </w:r>
            <w:r w:rsidRPr="00E15FFC">
              <w:rPr>
                <w:sz w:val="22"/>
              </w:rPr>
              <w:t xml:space="preserve"> ailments</w:t>
            </w:r>
            <w:r>
              <w:rPr>
                <w:sz w:val="22"/>
              </w:rPr>
              <w:t xml:space="preserve">. They </w:t>
            </w:r>
            <w:r w:rsidRPr="00E15FFC">
              <w:rPr>
                <w:sz w:val="22"/>
              </w:rPr>
              <w:t>were a team.</w:t>
            </w:r>
            <w:r>
              <w:rPr>
                <w:sz w:val="22"/>
              </w:rPr>
              <w:t xml:space="preserve">  By practising the </w:t>
            </w:r>
            <w:r w:rsidR="00426EFA">
              <w:rPr>
                <w:sz w:val="22"/>
              </w:rPr>
              <w:t>skill of emotional intelligence,</w:t>
            </w:r>
            <w:r>
              <w:rPr>
                <w:sz w:val="22"/>
              </w:rPr>
              <w:t xml:space="preserve"> I demonstrate</w:t>
            </w:r>
            <w:r w:rsidR="009E36AF">
              <w:rPr>
                <w:sz w:val="22"/>
              </w:rPr>
              <w:t>d</w:t>
            </w:r>
            <w:r>
              <w:rPr>
                <w:sz w:val="22"/>
              </w:rPr>
              <w:t xml:space="preserve"> empathy towards 1’s grief, and considered </w:t>
            </w:r>
            <w:r w:rsidR="00933B26">
              <w:rPr>
                <w:sz w:val="22"/>
              </w:rPr>
              <w:t>the fact that this is</w:t>
            </w:r>
            <w:r>
              <w:rPr>
                <w:sz w:val="22"/>
              </w:rPr>
              <w:t xml:space="preserve"> a rece</w:t>
            </w:r>
            <w:r w:rsidR="00933B26">
              <w:rPr>
                <w:sz w:val="22"/>
              </w:rPr>
              <w:t xml:space="preserve">nt bereavement. It must be extremely difficult to endure such a loss alongside </w:t>
            </w:r>
            <w:r>
              <w:rPr>
                <w:sz w:val="22"/>
              </w:rPr>
              <w:t>the other current factors, such as memory loss, a relationship br</w:t>
            </w:r>
            <w:r w:rsidR="00933B26">
              <w:rPr>
                <w:sz w:val="22"/>
              </w:rPr>
              <w:t>eakdown with 2, a decline in</w:t>
            </w:r>
            <w:r>
              <w:rPr>
                <w:sz w:val="22"/>
              </w:rPr>
              <w:t xml:space="preserve"> physical </w:t>
            </w:r>
            <w:r>
              <w:rPr>
                <w:sz w:val="22"/>
              </w:rPr>
              <w:lastRenderedPageBreak/>
              <w:t>health and a complete change in his daily routine</w:t>
            </w:r>
            <w:r w:rsidR="009E36AF">
              <w:rPr>
                <w:sz w:val="22"/>
              </w:rPr>
              <w:t>,</w:t>
            </w:r>
            <w:r>
              <w:rPr>
                <w:sz w:val="22"/>
              </w:rPr>
              <w:t xml:space="preserve"> along with accepting that he requires intervention. Goleman (2009) states emotional competence is a learned skill that is based on emotional intelligence, causing exceptional achievement at work. Emotional competence is built up of two skills, empathy and social skills, integrating those skills together is classed as highly effective. </w:t>
            </w:r>
          </w:p>
          <w:p w14:paraId="797CF628" w14:textId="77777777" w:rsidR="008B38B9" w:rsidRDefault="008B38B9" w:rsidP="008B38B9">
            <w:pPr>
              <w:spacing w:line="360" w:lineRule="auto"/>
              <w:jc w:val="both"/>
              <w:rPr>
                <w:sz w:val="22"/>
              </w:rPr>
            </w:pPr>
          </w:p>
          <w:p w14:paraId="49FC4581" w14:textId="2981051F" w:rsidR="008B38B9" w:rsidRPr="00266804" w:rsidRDefault="008B38B9" w:rsidP="008B38B9">
            <w:pPr>
              <w:spacing w:line="360" w:lineRule="auto"/>
              <w:jc w:val="both"/>
              <w:rPr>
                <w:sz w:val="22"/>
              </w:rPr>
            </w:pPr>
            <w:r>
              <w:rPr>
                <w:sz w:val="22"/>
              </w:rPr>
              <w:t>Throughout the</w:t>
            </w:r>
            <w:r w:rsidR="00933B26">
              <w:rPr>
                <w:sz w:val="22"/>
              </w:rPr>
              <w:t xml:space="preserve"> visit</w:t>
            </w:r>
            <w:r w:rsidR="009001A1">
              <w:rPr>
                <w:sz w:val="22"/>
              </w:rPr>
              <w:t>, I was assessing 1’s</w:t>
            </w:r>
            <w:r>
              <w:rPr>
                <w:sz w:val="22"/>
              </w:rPr>
              <w:t xml:space="preserve"> capacity by referring back to the 5 main principles of the Mental Capacity Act (UK Government, 2005). The MCA outlines guidance for professionals to consider whilst assessing. T</w:t>
            </w:r>
            <w:r w:rsidRPr="00266804">
              <w:rPr>
                <w:sz w:val="22"/>
              </w:rPr>
              <w:t>he (MCA, 2005) states to always assume a</w:t>
            </w:r>
            <w:r>
              <w:rPr>
                <w:sz w:val="22"/>
              </w:rPr>
              <w:t>n individual</w:t>
            </w:r>
            <w:r w:rsidR="00933B26">
              <w:rPr>
                <w:sz w:val="22"/>
              </w:rPr>
              <w:t xml:space="preserve"> has capacity unless</w:t>
            </w:r>
            <w:r w:rsidRPr="00266804">
              <w:rPr>
                <w:sz w:val="22"/>
              </w:rPr>
              <w:t xml:space="preserve"> proved otherwise. The assessment is decision specific, and an individual should be assessed </w:t>
            </w:r>
            <w:r>
              <w:rPr>
                <w:sz w:val="22"/>
              </w:rPr>
              <w:t>at the time</w:t>
            </w:r>
            <w:r w:rsidRPr="00266804">
              <w:rPr>
                <w:sz w:val="22"/>
              </w:rPr>
              <w:t xml:space="preserve"> the decision needs to be made.</w:t>
            </w:r>
          </w:p>
          <w:p w14:paraId="6E035222" w14:textId="07A8C576" w:rsidR="008B38B9" w:rsidRDefault="00933B26" w:rsidP="008B38B9">
            <w:pPr>
              <w:spacing w:line="360" w:lineRule="auto"/>
              <w:jc w:val="both"/>
              <w:rPr>
                <w:sz w:val="22"/>
              </w:rPr>
            </w:pPr>
            <w:r>
              <w:rPr>
                <w:sz w:val="22"/>
              </w:rPr>
              <w:t>1 could</w:t>
            </w:r>
            <w:r w:rsidR="008B38B9">
              <w:rPr>
                <w:sz w:val="22"/>
              </w:rPr>
              <w:t xml:space="preserve"> understand and retain the information long enough to weigh up his circumstances, and make an informed decision based around h</w:t>
            </w:r>
            <w:r>
              <w:rPr>
                <w:sz w:val="22"/>
              </w:rPr>
              <w:t>is future care needs.</w:t>
            </w:r>
            <w:r w:rsidR="008B38B9">
              <w:rPr>
                <w:sz w:val="22"/>
              </w:rPr>
              <w:t xml:space="preserve"> I </w:t>
            </w:r>
            <w:r w:rsidR="00257345">
              <w:rPr>
                <w:sz w:val="22"/>
              </w:rPr>
              <w:t>determined 1 held</w:t>
            </w:r>
            <w:r>
              <w:rPr>
                <w:sz w:val="22"/>
              </w:rPr>
              <w:t xml:space="preserve"> </w:t>
            </w:r>
            <w:r w:rsidR="008B38B9">
              <w:rPr>
                <w:sz w:val="22"/>
              </w:rPr>
              <w:t>mental capacity to make his own decisions about his life. 1 decided he wanted to go somewhere where he</w:t>
            </w:r>
            <w:r>
              <w:rPr>
                <w:sz w:val="22"/>
              </w:rPr>
              <w:t xml:space="preserve"> had company</w:t>
            </w:r>
            <w:r w:rsidR="008B38B9">
              <w:rPr>
                <w:sz w:val="22"/>
              </w:rPr>
              <w:t>. 1 voiced he feels constantly lonely and isolated and was aware of 2’s struggles. The National Institute of Ageing (2022) state that isolation and loneliness can affect an older person’s health and wellbeing, and is associated with an increased risk of developing heart problems, depression and cognitive impairments. Th</w:t>
            </w:r>
            <w:r>
              <w:rPr>
                <w:sz w:val="22"/>
              </w:rPr>
              <w:t xml:space="preserve">ere has been a noticeable decline 1’s </w:t>
            </w:r>
            <w:r w:rsidR="008B38B9">
              <w:rPr>
                <w:sz w:val="22"/>
              </w:rPr>
              <w:t xml:space="preserve">physical and mental health since his wife passed. </w:t>
            </w:r>
          </w:p>
          <w:p w14:paraId="1072CE40" w14:textId="77777777" w:rsidR="008B38B9" w:rsidRDefault="008B38B9" w:rsidP="008B38B9">
            <w:pPr>
              <w:spacing w:line="360" w:lineRule="auto"/>
              <w:jc w:val="both"/>
              <w:rPr>
                <w:sz w:val="22"/>
              </w:rPr>
            </w:pPr>
          </w:p>
          <w:p w14:paraId="1F5F364F" w14:textId="760448BD" w:rsidR="008B38B9" w:rsidRDefault="00933B26" w:rsidP="008B38B9">
            <w:pPr>
              <w:spacing w:line="360" w:lineRule="auto"/>
              <w:jc w:val="both"/>
              <w:rPr>
                <w:sz w:val="22"/>
                <w:szCs w:val="24"/>
              </w:rPr>
            </w:pPr>
            <w:r>
              <w:rPr>
                <w:sz w:val="22"/>
                <w:szCs w:val="24"/>
              </w:rPr>
              <w:t>During</w:t>
            </w:r>
            <w:r w:rsidR="008B38B9">
              <w:rPr>
                <w:sz w:val="22"/>
                <w:szCs w:val="24"/>
              </w:rPr>
              <w:t xml:space="preserve"> the assessment, 2 </w:t>
            </w:r>
            <w:r>
              <w:rPr>
                <w:sz w:val="22"/>
                <w:szCs w:val="24"/>
              </w:rPr>
              <w:t>seemed</w:t>
            </w:r>
            <w:r w:rsidR="008B38B9">
              <w:rPr>
                <w:sz w:val="22"/>
                <w:szCs w:val="24"/>
              </w:rPr>
              <w:t xml:space="preserve"> dis</w:t>
            </w:r>
            <w:r w:rsidR="00A75C72">
              <w:rPr>
                <w:sz w:val="22"/>
                <w:szCs w:val="24"/>
              </w:rPr>
              <w:t>pleased with my age</w:t>
            </w:r>
            <w:r w:rsidR="008B38B9">
              <w:rPr>
                <w:sz w:val="22"/>
                <w:szCs w:val="24"/>
              </w:rPr>
              <w:t xml:space="preserve">, and </w:t>
            </w:r>
            <w:r>
              <w:rPr>
                <w:sz w:val="22"/>
                <w:szCs w:val="24"/>
              </w:rPr>
              <w:t>expressed this regularly during the assessment</w:t>
            </w:r>
            <w:r w:rsidR="008B38B9">
              <w:rPr>
                <w:sz w:val="22"/>
                <w:szCs w:val="24"/>
              </w:rPr>
              <w:t xml:space="preserve">. Throughout my assessment, 2 would look straight past me and respond to my questions directly to my observer who is older than myself. </w:t>
            </w:r>
            <w:r>
              <w:t xml:space="preserve"> </w:t>
            </w:r>
            <w:r w:rsidRPr="00933B26">
              <w:rPr>
                <w:sz w:val="22"/>
                <w:szCs w:val="24"/>
              </w:rPr>
              <w:t>This made me feel that he saw me as incompetent and lacked trust in my abilities, which knocked my confidence</w:t>
            </w:r>
            <w:r>
              <w:t xml:space="preserve">. </w:t>
            </w:r>
            <w:r w:rsidR="008B38B9">
              <w:rPr>
                <w:sz w:val="22"/>
                <w:szCs w:val="24"/>
              </w:rPr>
              <w:t xml:space="preserve">However, I remained professional and worked significantly harder to regain the role as the leading </w:t>
            </w:r>
            <w:r w:rsidR="008B38B9" w:rsidRPr="00E15FFC">
              <w:rPr>
                <w:sz w:val="22"/>
                <w:szCs w:val="24"/>
              </w:rPr>
              <w:t>pro</w:t>
            </w:r>
            <w:r w:rsidR="008B38B9" w:rsidRPr="00EC5254">
              <w:rPr>
                <w:sz w:val="22"/>
                <w:szCs w:val="24"/>
              </w:rPr>
              <w:t xml:space="preserve">fessional in the room. I did not </w:t>
            </w:r>
            <w:r w:rsidR="008B38B9" w:rsidRPr="00E15FFC">
              <w:rPr>
                <w:sz w:val="22"/>
                <w:szCs w:val="24"/>
              </w:rPr>
              <w:t>let the conflict affe</w:t>
            </w:r>
            <w:r w:rsidR="008B38B9">
              <w:rPr>
                <w:sz w:val="22"/>
                <w:szCs w:val="24"/>
              </w:rPr>
              <w:t>ct my interaction with 1,</w:t>
            </w:r>
            <w:r w:rsidR="008B38B9" w:rsidRPr="00EC5254">
              <w:rPr>
                <w:sz w:val="22"/>
                <w:szCs w:val="24"/>
              </w:rPr>
              <w:t xml:space="preserve"> by </w:t>
            </w:r>
            <w:r w:rsidR="008B38B9">
              <w:rPr>
                <w:sz w:val="22"/>
                <w:szCs w:val="24"/>
              </w:rPr>
              <w:t xml:space="preserve">ensuring he was the sole focus of the conversation throughout (National Occupational Standards, SCW, 2011). This scenario was a test of my ethics </w:t>
            </w:r>
            <w:r w:rsidR="00A75C72">
              <w:rPr>
                <w:sz w:val="22"/>
                <w:szCs w:val="24"/>
              </w:rPr>
              <w:t>and values as a professional.</w:t>
            </w:r>
            <w:r w:rsidR="008B38B9">
              <w:rPr>
                <w:sz w:val="22"/>
                <w:szCs w:val="24"/>
              </w:rPr>
              <w:t xml:space="preserve"> I felt discriminated against due to my age. However, I upheld my integrity and </w:t>
            </w:r>
            <w:r w:rsidR="00A75C72">
              <w:rPr>
                <w:sz w:val="22"/>
                <w:szCs w:val="24"/>
              </w:rPr>
              <w:t>remained professional</w:t>
            </w:r>
            <w:r w:rsidR="008B38B9">
              <w:rPr>
                <w:sz w:val="22"/>
                <w:szCs w:val="24"/>
              </w:rPr>
              <w:t xml:space="preserve"> to avoid disrep</w:t>
            </w:r>
            <w:r w:rsidR="00C0305F">
              <w:rPr>
                <w:sz w:val="22"/>
                <w:szCs w:val="24"/>
              </w:rPr>
              <w:t>ute (BASW, 2022). Learning</w:t>
            </w:r>
            <w:r w:rsidR="00426EFA">
              <w:rPr>
                <w:sz w:val="22"/>
                <w:szCs w:val="24"/>
              </w:rPr>
              <w:t xml:space="preserve"> from 2’s feedback and reflecting on his comments about lacking trust in Social services,</w:t>
            </w:r>
            <w:r w:rsidR="00030156">
              <w:rPr>
                <w:sz w:val="22"/>
                <w:szCs w:val="24"/>
              </w:rPr>
              <w:t xml:space="preserve"> and highlighting</w:t>
            </w:r>
            <w:r w:rsidR="00426EFA">
              <w:rPr>
                <w:sz w:val="22"/>
                <w:szCs w:val="24"/>
              </w:rPr>
              <w:t xml:space="preserve"> my age</w:t>
            </w:r>
            <w:r w:rsidR="00030156">
              <w:rPr>
                <w:sz w:val="22"/>
                <w:szCs w:val="24"/>
              </w:rPr>
              <w:t xml:space="preserve"> as</w:t>
            </w:r>
            <w:r w:rsidR="00426EFA">
              <w:rPr>
                <w:sz w:val="22"/>
                <w:szCs w:val="24"/>
              </w:rPr>
              <w:t xml:space="preserve"> a barrier, I acknowledged his point of view and realised that I would not be able to gain 2’s trust in one visit. Therefore, I thought the best approach </w:t>
            </w:r>
            <w:r w:rsidR="00A75C72">
              <w:rPr>
                <w:sz w:val="22"/>
                <w:szCs w:val="24"/>
              </w:rPr>
              <w:t xml:space="preserve">to prove my competence </w:t>
            </w:r>
            <w:r w:rsidR="00426EFA">
              <w:rPr>
                <w:sz w:val="22"/>
                <w:szCs w:val="24"/>
              </w:rPr>
              <w:t>would be to build his trust through communication</w:t>
            </w:r>
            <w:r w:rsidR="00030156">
              <w:rPr>
                <w:sz w:val="22"/>
                <w:szCs w:val="24"/>
              </w:rPr>
              <w:t>,</w:t>
            </w:r>
            <w:r w:rsidR="00426EFA">
              <w:rPr>
                <w:sz w:val="22"/>
                <w:szCs w:val="24"/>
              </w:rPr>
              <w:t xml:space="preserve"> </w:t>
            </w:r>
            <w:r w:rsidR="00A75C72">
              <w:rPr>
                <w:sz w:val="22"/>
                <w:szCs w:val="24"/>
              </w:rPr>
              <w:t xml:space="preserve">regular visits </w:t>
            </w:r>
            <w:r w:rsidR="00426EFA">
              <w:rPr>
                <w:sz w:val="22"/>
                <w:szCs w:val="24"/>
              </w:rPr>
              <w:t xml:space="preserve">and </w:t>
            </w:r>
            <w:r w:rsidR="00030156">
              <w:rPr>
                <w:sz w:val="22"/>
                <w:szCs w:val="24"/>
              </w:rPr>
              <w:t>efficient practice.</w:t>
            </w:r>
          </w:p>
          <w:p w14:paraId="22B32C00" w14:textId="77777777" w:rsidR="008B38B9" w:rsidRDefault="008B38B9" w:rsidP="008B38B9">
            <w:pPr>
              <w:spacing w:line="360" w:lineRule="auto"/>
              <w:jc w:val="both"/>
              <w:rPr>
                <w:sz w:val="22"/>
                <w:szCs w:val="24"/>
              </w:rPr>
            </w:pPr>
          </w:p>
          <w:p w14:paraId="4EABB16C" w14:textId="4E6442ED" w:rsidR="008B38B9" w:rsidRDefault="00A75C72" w:rsidP="008B38B9">
            <w:pPr>
              <w:spacing w:line="360" w:lineRule="auto"/>
              <w:jc w:val="both"/>
              <w:rPr>
                <w:sz w:val="22"/>
                <w:szCs w:val="24"/>
              </w:rPr>
            </w:pPr>
            <w:r>
              <w:rPr>
                <w:sz w:val="22"/>
                <w:szCs w:val="24"/>
              </w:rPr>
              <w:t>T</w:t>
            </w:r>
            <w:r w:rsidR="008B38B9">
              <w:rPr>
                <w:sz w:val="22"/>
                <w:szCs w:val="24"/>
              </w:rPr>
              <w:t xml:space="preserve">he assessment clarified 1 has capacity to deal with his own affairs, 1 was clear in what he wanted, we co-productively came up with a care plan that was catered to 1’s wishes and needs (SSWWA, </w:t>
            </w:r>
            <w:r w:rsidR="008B38B9">
              <w:rPr>
                <w:sz w:val="22"/>
                <w:szCs w:val="24"/>
              </w:rPr>
              <w:lastRenderedPageBreak/>
              <w:t>2014</w:t>
            </w:r>
            <w:r w:rsidR="00066AA9">
              <w:rPr>
                <w:sz w:val="22"/>
                <w:szCs w:val="24"/>
              </w:rPr>
              <w:t xml:space="preserve">). The assessment involved </w:t>
            </w:r>
            <w:r w:rsidR="008B38B9">
              <w:rPr>
                <w:sz w:val="22"/>
                <w:szCs w:val="24"/>
              </w:rPr>
              <w:t xml:space="preserve">skills </w:t>
            </w:r>
            <w:r>
              <w:rPr>
                <w:sz w:val="22"/>
                <w:szCs w:val="24"/>
              </w:rPr>
              <w:t>required to navigate the</w:t>
            </w:r>
            <w:r w:rsidR="008B38B9">
              <w:rPr>
                <w:sz w:val="22"/>
                <w:szCs w:val="24"/>
              </w:rPr>
              <w:t xml:space="preserve"> conflicts and dilemmas at hand. On reflection, I feel I executed to an ample level. Under the circumstances, I feel I was successful in building a good foundation of trust and underst</w:t>
            </w:r>
            <w:r w:rsidR="00C0305F">
              <w:rPr>
                <w:sz w:val="22"/>
                <w:szCs w:val="24"/>
              </w:rPr>
              <w:t>anding between myself and 1</w:t>
            </w:r>
            <w:r w:rsidR="008B38B9">
              <w:rPr>
                <w:sz w:val="22"/>
                <w:szCs w:val="24"/>
              </w:rPr>
              <w:t>. 1 was interactive, open and honest. I perceived he felt heard and valu</w:t>
            </w:r>
            <w:r w:rsidR="00575C3B">
              <w:rPr>
                <w:sz w:val="22"/>
                <w:szCs w:val="24"/>
              </w:rPr>
              <w:t>ed, which is significant</w:t>
            </w:r>
            <w:r w:rsidR="00B45431">
              <w:rPr>
                <w:sz w:val="22"/>
                <w:szCs w:val="24"/>
              </w:rPr>
              <w:t xml:space="preserve"> when working with individual</w:t>
            </w:r>
            <w:r w:rsidR="008B38B9">
              <w:rPr>
                <w:sz w:val="22"/>
                <w:szCs w:val="24"/>
              </w:rPr>
              <w:t xml:space="preserve">s. </w:t>
            </w:r>
            <w:r w:rsidR="00C0305F">
              <w:t xml:space="preserve"> </w:t>
            </w:r>
            <w:r w:rsidR="00C0305F" w:rsidRPr="00C0305F">
              <w:rPr>
                <w:sz w:val="22"/>
                <w:szCs w:val="24"/>
              </w:rPr>
              <w:t>I have learnt that trust is hard to build when people have been let down historically, and it may take months of positive evidence of reliability and effective communication to gain it</w:t>
            </w:r>
            <w:r w:rsidR="004B2227">
              <w:rPr>
                <w:sz w:val="22"/>
                <w:szCs w:val="24"/>
              </w:rPr>
              <w:t>.</w:t>
            </w:r>
          </w:p>
          <w:p w14:paraId="2BC269A2" w14:textId="77777777" w:rsidR="008B38B9" w:rsidRDefault="008B38B9" w:rsidP="008B38B9">
            <w:pPr>
              <w:spacing w:line="360" w:lineRule="auto"/>
              <w:jc w:val="both"/>
              <w:rPr>
                <w:sz w:val="22"/>
                <w:szCs w:val="24"/>
              </w:rPr>
            </w:pPr>
          </w:p>
          <w:p w14:paraId="32CFD395" w14:textId="65F63384" w:rsidR="002F2185" w:rsidRPr="00257345" w:rsidRDefault="00C0305F" w:rsidP="00243DB0">
            <w:pPr>
              <w:jc w:val="both"/>
              <w:rPr>
                <w:b/>
                <w:i/>
                <w:sz w:val="24"/>
                <w:szCs w:val="24"/>
              </w:rPr>
            </w:pPr>
            <w:r>
              <w:rPr>
                <w:b/>
                <w:sz w:val="22"/>
                <w:szCs w:val="24"/>
              </w:rPr>
              <w:t>Word count- 14</w:t>
            </w:r>
            <w:r w:rsidR="0022406A">
              <w:rPr>
                <w:b/>
                <w:sz w:val="22"/>
                <w:szCs w:val="24"/>
              </w:rPr>
              <w:t>19</w:t>
            </w: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p w14:paraId="694C900B" w14:textId="77777777" w:rsidR="00676E35" w:rsidRPr="00676E35" w:rsidRDefault="00676E35" w:rsidP="00676E35">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8B38B9" w:rsidRPr="008B28E7" w14:paraId="0C811AFC" w14:textId="77777777" w:rsidTr="00851939">
        <w:tc>
          <w:tcPr>
            <w:tcW w:w="2718" w:type="dxa"/>
            <w:shd w:val="clear" w:color="auto" w:fill="auto"/>
          </w:tcPr>
          <w:p w14:paraId="682B1CAD" w14:textId="77777777" w:rsidR="008B38B9" w:rsidRPr="00C7108B" w:rsidRDefault="008B38B9" w:rsidP="00851939">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58F81527" w14:textId="77777777" w:rsidR="008B38B9" w:rsidRPr="00C7108B" w:rsidRDefault="008B38B9" w:rsidP="00851939">
            <w:pPr>
              <w:rPr>
                <w:sz w:val="22"/>
                <w:szCs w:val="22"/>
              </w:rPr>
            </w:pPr>
          </w:p>
        </w:tc>
        <w:tc>
          <w:tcPr>
            <w:tcW w:w="7470" w:type="dxa"/>
            <w:shd w:val="clear" w:color="auto" w:fill="auto"/>
          </w:tcPr>
          <w:p w14:paraId="4050601F" w14:textId="77777777" w:rsidR="008B38B9" w:rsidRPr="00107DD2" w:rsidRDefault="008B38B9" w:rsidP="00851939">
            <w:pPr>
              <w:jc w:val="both"/>
              <w:rPr>
                <w:b/>
                <w:i/>
                <w:sz w:val="22"/>
                <w:szCs w:val="22"/>
              </w:rPr>
            </w:pPr>
            <w:r>
              <w:rPr>
                <w:sz w:val="22"/>
                <w:szCs w:val="22"/>
              </w:rPr>
              <w:t xml:space="preserve">Son reported that Sioned was on time and communication was good. </w:t>
            </w:r>
            <w:r w:rsidRPr="00107DD2">
              <w:rPr>
                <w:b/>
                <w:i/>
                <w:sz w:val="22"/>
                <w:szCs w:val="22"/>
              </w:rPr>
              <w:t>“Yes –Arrived on time.</w:t>
            </w:r>
          </w:p>
          <w:p w14:paraId="66844EC4" w14:textId="77777777" w:rsidR="008B38B9" w:rsidRPr="00107DD2" w:rsidRDefault="008B38B9" w:rsidP="00851939">
            <w:pPr>
              <w:rPr>
                <w:b/>
                <w:i/>
                <w:sz w:val="22"/>
                <w:szCs w:val="22"/>
              </w:rPr>
            </w:pPr>
            <w:r w:rsidRPr="00107DD2">
              <w:rPr>
                <w:b/>
                <w:i/>
                <w:sz w:val="22"/>
                <w:szCs w:val="22"/>
              </w:rPr>
              <w:t xml:space="preserve">Community Psychiatric Nurse was also supposed to visit at the same time but didn’t turn up. Nobody phoned up to say why. Sioned did try to contact them on the visit to see what was happening.” </w:t>
            </w:r>
          </w:p>
          <w:p w14:paraId="7CCE964F" w14:textId="77777777" w:rsidR="008B38B9" w:rsidRPr="005F3E75" w:rsidRDefault="008B38B9" w:rsidP="00851939">
            <w:pPr>
              <w:jc w:val="both"/>
              <w:rPr>
                <w:sz w:val="22"/>
                <w:szCs w:val="22"/>
              </w:rPr>
            </w:pPr>
          </w:p>
          <w:p w14:paraId="1C693E20" w14:textId="77777777" w:rsidR="008B38B9" w:rsidRPr="008B28E7" w:rsidRDefault="008B38B9" w:rsidP="00851939">
            <w:pPr>
              <w:jc w:val="both"/>
              <w:rPr>
                <w:sz w:val="24"/>
                <w:szCs w:val="24"/>
              </w:rPr>
            </w:pPr>
          </w:p>
        </w:tc>
      </w:tr>
      <w:tr w:rsidR="008B38B9" w:rsidRPr="008B28E7" w14:paraId="4EE252D0" w14:textId="77777777" w:rsidTr="00851939">
        <w:tc>
          <w:tcPr>
            <w:tcW w:w="2718" w:type="dxa"/>
            <w:shd w:val="clear" w:color="auto" w:fill="auto"/>
          </w:tcPr>
          <w:p w14:paraId="4FF4E25A" w14:textId="77777777" w:rsidR="008B38B9" w:rsidRDefault="008B38B9" w:rsidP="00851939">
            <w:pPr>
              <w:rPr>
                <w:sz w:val="22"/>
                <w:szCs w:val="22"/>
              </w:rPr>
            </w:pPr>
            <w:r w:rsidRPr="00C7108B">
              <w:rPr>
                <w:sz w:val="22"/>
                <w:szCs w:val="22"/>
              </w:rPr>
              <w:t xml:space="preserve">Did the social worker get your permission in </w:t>
            </w:r>
            <w:r w:rsidRPr="00C7108B">
              <w:rPr>
                <w:sz w:val="22"/>
                <w:szCs w:val="22"/>
              </w:rPr>
              <w:lastRenderedPageBreak/>
              <w:t>advance</w:t>
            </w:r>
            <w:r>
              <w:rPr>
                <w:sz w:val="22"/>
                <w:szCs w:val="22"/>
              </w:rPr>
              <w:t xml:space="preserve"> for the observer to be present</w:t>
            </w:r>
            <w:r w:rsidRPr="00C7108B">
              <w:rPr>
                <w:sz w:val="22"/>
                <w:szCs w:val="22"/>
              </w:rPr>
              <w:t>?</w:t>
            </w:r>
            <w:r>
              <w:rPr>
                <w:sz w:val="22"/>
                <w:szCs w:val="22"/>
              </w:rPr>
              <w:t xml:space="preserve"> </w:t>
            </w:r>
          </w:p>
          <w:p w14:paraId="009C885E" w14:textId="77777777" w:rsidR="008B38B9" w:rsidRPr="00C7108B" w:rsidRDefault="008B38B9" w:rsidP="00851939">
            <w:pPr>
              <w:rPr>
                <w:sz w:val="22"/>
                <w:szCs w:val="22"/>
              </w:rPr>
            </w:pPr>
            <w:r>
              <w:rPr>
                <w:sz w:val="22"/>
                <w:szCs w:val="22"/>
              </w:rPr>
              <w:t>Did they explain why they were being observed?</w:t>
            </w:r>
          </w:p>
          <w:p w14:paraId="10282052" w14:textId="77777777" w:rsidR="008B38B9" w:rsidRPr="00C7108B" w:rsidRDefault="008B38B9" w:rsidP="00851939">
            <w:pPr>
              <w:rPr>
                <w:sz w:val="22"/>
                <w:szCs w:val="22"/>
              </w:rPr>
            </w:pPr>
          </w:p>
        </w:tc>
        <w:tc>
          <w:tcPr>
            <w:tcW w:w="7470" w:type="dxa"/>
            <w:shd w:val="clear" w:color="auto" w:fill="auto"/>
          </w:tcPr>
          <w:p w14:paraId="6E6C96AB" w14:textId="77777777" w:rsidR="008B38B9" w:rsidRDefault="008B38B9" w:rsidP="00851939">
            <w:pPr>
              <w:jc w:val="both"/>
              <w:rPr>
                <w:sz w:val="22"/>
                <w:szCs w:val="22"/>
              </w:rPr>
            </w:pPr>
            <w:r>
              <w:rPr>
                <w:sz w:val="22"/>
                <w:szCs w:val="22"/>
              </w:rPr>
              <w:lastRenderedPageBreak/>
              <w:t>Son reports that Sioned had requested permission and explained why she was being observed.</w:t>
            </w:r>
          </w:p>
          <w:p w14:paraId="56DD2242" w14:textId="77777777" w:rsidR="008B38B9" w:rsidRPr="00107DD2" w:rsidRDefault="008B38B9" w:rsidP="00851939">
            <w:pPr>
              <w:jc w:val="both"/>
              <w:rPr>
                <w:b/>
                <w:i/>
                <w:sz w:val="24"/>
                <w:szCs w:val="24"/>
              </w:rPr>
            </w:pPr>
            <w:r>
              <w:rPr>
                <w:sz w:val="22"/>
                <w:szCs w:val="22"/>
              </w:rPr>
              <w:lastRenderedPageBreak/>
              <w:t>“</w:t>
            </w:r>
            <w:r w:rsidRPr="00107DD2">
              <w:rPr>
                <w:b/>
                <w:i/>
                <w:sz w:val="22"/>
                <w:szCs w:val="22"/>
              </w:rPr>
              <w:t xml:space="preserve">Yes, she did. Sioned explained who would be coming on the visit with her and why. I had no problem with that and I knew that Dad wouldn’t mind if he understood. He just thought 2 people from the council were coming to help him.” </w:t>
            </w:r>
          </w:p>
          <w:p w14:paraId="7C781112" w14:textId="77777777" w:rsidR="008B38B9" w:rsidRPr="00107DD2" w:rsidRDefault="008B38B9" w:rsidP="00851939">
            <w:pPr>
              <w:jc w:val="both"/>
              <w:rPr>
                <w:b/>
                <w:i/>
                <w:sz w:val="24"/>
                <w:szCs w:val="24"/>
              </w:rPr>
            </w:pPr>
          </w:p>
          <w:p w14:paraId="2533CA3D" w14:textId="77777777" w:rsidR="008B38B9" w:rsidRPr="008B28E7" w:rsidRDefault="008B38B9" w:rsidP="00851939">
            <w:pPr>
              <w:jc w:val="both"/>
              <w:rPr>
                <w:sz w:val="24"/>
                <w:szCs w:val="24"/>
              </w:rPr>
            </w:pPr>
          </w:p>
        </w:tc>
      </w:tr>
      <w:tr w:rsidR="008B38B9" w:rsidRPr="008B28E7" w14:paraId="0FAA4D10" w14:textId="77777777" w:rsidTr="00851939">
        <w:tc>
          <w:tcPr>
            <w:tcW w:w="2718" w:type="dxa"/>
            <w:shd w:val="clear" w:color="auto" w:fill="auto"/>
          </w:tcPr>
          <w:p w14:paraId="5B8FC86F" w14:textId="77777777" w:rsidR="008B38B9" w:rsidRDefault="008B38B9" w:rsidP="00851939">
            <w:pPr>
              <w:rPr>
                <w:sz w:val="22"/>
                <w:szCs w:val="22"/>
              </w:rPr>
            </w:pPr>
            <w:r w:rsidRPr="00C7108B">
              <w:rPr>
                <w:sz w:val="22"/>
                <w:szCs w:val="22"/>
              </w:rPr>
              <w:lastRenderedPageBreak/>
              <w:t>Were you clear why the social worker met with you today?</w:t>
            </w:r>
          </w:p>
          <w:p w14:paraId="3609201E" w14:textId="77777777" w:rsidR="008B38B9" w:rsidRPr="00C7108B" w:rsidRDefault="008B38B9" w:rsidP="00851939">
            <w:pPr>
              <w:rPr>
                <w:sz w:val="22"/>
                <w:szCs w:val="22"/>
              </w:rPr>
            </w:pPr>
          </w:p>
        </w:tc>
        <w:tc>
          <w:tcPr>
            <w:tcW w:w="7470" w:type="dxa"/>
            <w:shd w:val="clear" w:color="auto" w:fill="auto"/>
          </w:tcPr>
          <w:p w14:paraId="1721F7EB" w14:textId="77777777" w:rsidR="008B38B9" w:rsidRPr="009A3B41" w:rsidRDefault="008B38B9" w:rsidP="00851939">
            <w:pPr>
              <w:jc w:val="both"/>
              <w:rPr>
                <w:sz w:val="22"/>
                <w:szCs w:val="22"/>
              </w:rPr>
            </w:pPr>
            <w:r w:rsidRPr="009A3B41">
              <w:rPr>
                <w:sz w:val="22"/>
                <w:szCs w:val="22"/>
              </w:rPr>
              <w:t xml:space="preserve">Son states </w:t>
            </w:r>
          </w:p>
          <w:p w14:paraId="0D309DC2" w14:textId="77777777" w:rsidR="008B38B9" w:rsidRPr="009A3B41" w:rsidRDefault="008B38B9" w:rsidP="00851939">
            <w:pPr>
              <w:jc w:val="both"/>
              <w:rPr>
                <w:b/>
                <w:i/>
                <w:sz w:val="22"/>
                <w:szCs w:val="22"/>
              </w:rPr>
            </w:pPr>
            <w:r w:rsidRPr="009A3B41">
              <w:rPr>
                <w:b/>
                <w:i/>
                <w:sz w:val="22"/>
                <w:szCs w:val="22"/>
              </w:rPr>
              <w:t>“Yes, to help Dad and to help me. I’m struggling at the moment, it was me that asked for help”</w:t>
            </w:r>
          </w:p>
          <w:p w14:paraId="1D20D579" w14:textId="77777777" w:rsidR="008B38B9" w:rsidRPr="008B28E7" w:rsidRDefault="008B38B9" w:rsidP="00851939">
            <w:pPr>
              <w:jc w:val="both"/>
              <w:rPr>
                <w:sz w:val="24"/>
                <w:szCs w:val="24"/>
              </w:rPr>
            </w:pPr>
          </w:p>
        </w:tc>
      </w:tr>
      <w:tr w:rsidR="008B38B9" w:rsidRPr="008B28E7" w14:paraId="6DD237BB" w14:textId="77777777" w:rsidTr="00851939">
        <w:tc>
          <w:tcPr>
            <w:tcW w:w="2718" w:type="dxa"/>
            <w:shd w:val="clear" w:color="auto" w:fill="auto"/>
          </w:tcPr>
          <w:p w14:paraId="135B2AF1" w14:textId="77777777" w:rsidR="008B38B9" w:rsidRPr="00C7108B" w:rsidRDefault="008B38B9" w:rsidP="00851939">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2B8B2802" w14:textId="77777777" w:rsidR="008B38B9" w:rsidRPr="00C7108B" w:rsidRDefault="008B38B9" w:rsidP="00851939">
            <w:pPr>
              <w:rPr>
                <w:sz w:val="22"/>
                <w:szCs w:val="22"/>
              </w:rPr>
            </w:pPr>
          </w:p>
        </w:tc>
        <w:tc>
          <w:tcPr>
            <w:tcW w:w="7470" w:type="dxa"/>
            <w:shd w:val="clear" w:color="auto" w:fill="auto"/>
          </w:tcPr>
          <w:p w14:paraId="148AA102" w14:textId="77777777" w:rsidR="008B38B9" w:rsidRDefault="008B38B9" w:rsidP="00851939">
            <w:pPr>
              <w:jc w:val="both"/>
              <w:rPr>
                <w:sz w:val="22"/>
                <w:szCs w:val="22"/>
              </w:rPr>
            </w:pPr>
            <w:r>
              <w:rPr>
                <w:sz w:val="22"/>
                <w:szCs w:val="22"/>
              </w:rPr>
              <w:t>Son felt that Sioned was organised and was able to explain what services were available</w:t>
            </w:r>
          </w:p>
          <w:p w14:paraId="254F79C2" w14:textId="77777777" w:rsidR="008B38B9" w:rsidRPr="00EE5333" w:rsidRDefault="008B38B9" w:rsidP="00851939">
            <w:pPr>
              <w:jc w:val="both"/>
              <w:rPr>
                <w:b/>
                <w:i/>
                <w:sz w:val="22"/>
                <w:szCs w:val="22"/>
              </w:rPr>
            </w:pPr>
            <w:r w:rsidRPr="00EE5333">
              <w:rPr>
                <w:b/>
                <w:i/>
                <w:sz w:val="22"/>
                <w:szCs w:val="22"/>
              </w:rPr>
              <w:t>“Sioned seemed very prepared. She seemed to know what she was talking about and explained things to Dad in a way he’d understand.”</w:t>
            </w:r>
          </w:p>
          <w:p w14:paraId="74FECB82" w14:textId="77777777" w:rsidR="008B38B9" w:rsidRPr="008B28E7" w:rsidRDefault="008B38B9" w:rsidP="00851939">
            <w:pPr>
              <w:jc w:val="both"/>
              <w:rPr>
                <w:sz w:val="24"/>
                <w:szCs w:val="24"/>
              </w:rPr>
            </w:pPr>
          </w:p>
        </w:tc>
      </w:tr>
      <w:tr w:rsidR="008B38B9" w:rsidRPr="008B28E7" w14:paraId="39CF56E3" w14:textId="77777777" w:rsidTr="00851939">
        <w:tc>
          <w:tcPr>
            <w:tcW w:w="2718" w:type="dxa"/>
            <w:shd w:val="clear" w:color="auto" w:fill="auto"/>
          </w:tcPr>
          <w:p w14:paraId="34B0E45D" w14:textId="77777777" w:rsidR="008B38B9" w:rsidRDefault="008B38B9" w:rsidP="00851939">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01359F20" w14:textId="77777777" w:rsidR="008B38B9" w:rsidRPr="00C7108B" w:rsidRDefault="008B38B9" w:rsidP="00851939">
            <w:pPr>
              <w:tabs>
                <w:tab w:val="left" w:pos="851"/>
              </w:tabs>
              <w:overflowPunct/>
              <w:autoSpaceDE/>
              <w:autoSpaceDN/>
              <w:adjustRightInd/>
              <w:ind w:hanging="142"/>
              <w:textAlignment w:val="auto"/>
              <w:rPr>
                <w:sz w:val="22"/>
                <w:szCs w:val="22"/>
              </w:rPr>
            </w:pPr>
          </w:p>
        </w:tc>
        <w:tc>
          <w:tcPr>
            <w:tcW w:w="7470" w:type="dxa"/>
            <w:shd w:val="clear" w:color="auto" w:fill="auto"/>
          </w:tcPr>
          <w:p w14:paraId="01265237" w14:textId="77777777" w:rsidR="008B38B9" w:rsidRDefault="008B38B9" w:rsidP="00851939">
            <w:pPr>
              <w:rPr>
                <w:sz w:val="22"/>
                <w:szCs w:val="22"/>
              </w:rPr>
            </w:pPr>
            <w:r>
              <w:rPr>
                <w:sz w:val="22"/>
                <w:szCs w:val="22"/>
              </w:rPr>
              <w:t xml:space="preserve">Son felt that Sioned showed patience and respect when interacting with his father, he also addressed his own issues regarding trust: </w:t>
            </w:r>
          </w:p>
          <w:p w14:paraId="362CB550" w14:textId="77777777" w:rsidR="008B38B9" w:rsidRPr="00FC6104" w:rsidRDefault="008B38B9" w:rsidP="00851939">
            <w:pPr>
              <w:rPr>
                <w:b/>
                <w:i/>
                <w:sz w:val="22"/>
                <w:szCs w:val="22"/>
              </w:rPr>
            </w:pPr>
            <w:r w:rsidRPr="00FC6104">
              <w:rPr>
                <w:b/>
                <w:i/>
                <w:sz w:val="22"/>
                <w:szCs w:val="22"/>
              </w:rPr>
              <w:t>“Sioned took time listening to Dad and asked about his life in general, what he did for a living, family, hobbies, that kind of stuff. I have a problem with trust</w:t>
            </w:r>
            <w:r>
              <w:rPr>
                <w:b/>
                <w:i/>
                <w:sz w:val="22"/>
                <w:szCs w:val="22"/>
              </w:rPr>
              <w:t>; e</w:t>
            </w:r>
            <w:r w:rsidRPr="00FC6104">
              <w:rPr>
                <w:b/>
                <w:i/>
                <w:sz w:val="22"/>
                <w:szCs w:val="22"/>
              </w:rPr>
              <w:t>specially with Social Services and the NHS. She seemed to take that on board. Like I’ve said before, I have issues and I have children older than Sioned which I think was a bit of a barrier for me. I related better to you</w:t>
            </w:r>
            <w:r>
              <w:rPr>
                <w:b/>
                <w:i/>
                <w:sz w:val="22"/>
                <w:szCs w:val="22"/>
              </w:rPr>
              <w:t xml:space="preserve"> (observer)</w:t>
            </w:r>
            <w:r w:rsidRPr="00FC6104">
              <w:rPr>
                <w:b/>
                <w:i/>
                <w:sz w:val="22"/>
                <w:szCs w:val="22"/>
              </w:rPr>
              <w:t xml:space="preserve"> because of our age and I think you just “got me” without having to explain myself.”</w:t>
            </w:r>
          </w:p>
          <w:p w14:paraId="6C349F47" w14:textId="77777777" w:rsidR="008B38B9" w:rsidRPr="008B28E7" w:rsidRDefault="008B38B9" w:rsidP="00851939">
            <w:pPr>
              <w:jc w:val="both"/>
              <w:rPr>
                <w:sz w:val="24"/>
                <w:szCs w:val="24"/>
              </w:rPr>
            </w:pPr>
          </w:p>
        </w:tc>
      </w:tr>
      <w:tr w:rsidR="008B38B9" w:rsidRPr="008B28E7" w14:paraId="66739D2D" w14:textId="77777777" w:rsidTr="00851939">
        <w:tc>
          <w:tcPr>
            <w:tcW w:w="2718" w:type="dxa"/>
            <w:shd w:val="clear" w:color="auto" w:fill="auto"/>
          </w:tcPr>
          <w:p w14:paraId="6245121D" w14:textId="77777777" w:rsidR="008B38B9" w:rsidRDefault="008B38B9" w:rsidP="0085193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0ED4BF99" w14:textId="77777777" w:rsidR="008B38B9" w:rsidRPr="00706BB5" w:rsidRDefault="008B38B9" w:rsidP="00851939">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12C71AFD" w14:textId="77777777" w:rsidR="008B38B9" w:rsidRPr="00C7108B" w:rsidRDefault="008B38B9" w:rsidP="00851939">
            <w:pPr>
              <w:tabs>
                <w:tab w:val="left" w:pos="-142"/>
                <w:tab w:val="left" w:pos="851"/>
              </w:tabs>
              <w:overflowPunct/>
              <w:autoSpaceDE/>
              <w:autoSpaceDN/>
              <w:adjustRightInd/>
              <w:textAlignment w:val="auto"/>
              <w:rPr>
                <w:sz w:val="22"/>
                <w:szCs w:val="22"/>
              </w:rPr>
            </w:pPr>
          </w:p>
        </w:tc>
        <w:tc>
          <w:tcPr>
            <w:tcW w:w="7470" w:type="dxa"/>
            <w:shd w:val="clear" w:color="auto" w:fill="auto"/>
          </w:tcPr>
          <w:p w14:paraId="7B631D8B" w14:textId="77777777" w:rsidR="008B38B9" w:rsidRDefault="008B38B9" w:rsidP="00851939">
            <w:r w:rsidRPr="00727594">
              <w:rPr>
                <w:sz w:val="22"/>
                <w:szCs w:val="22"/>
              </w:rPr>
              <w:t>Son was happy with how he and his father were addressed and how Sioned</w:t>
            </w:r>
            <w:r>
              <w:rPr>
                <w:sz w:val="22"/>
                <w:szCs w:val="22"/>
              </w:rPr>
              <w:t xml:space="preserve"> explained her</w:t>
            </w:r>
            <w:r w:rsidRPr="00727594">
              <w:rPr>
                <w:sz w:val="22"/>
                <w:szCs w:val="22"/>
              </w:rPr>
              <w:t xml:space="preserve"> social work role</w:t>
            </w:r>
            <w:r>
              <w:rPr>
                <w:sz w:val="22"/>
                <w:szCs w:val="22"/>
              </w:rPr>
              <w:t>, how any potential services would work and the financial aspect.  a</w:t>
            </w:r>
          </w:p>
          <w:p w14:paraId="24716232" w14:textId="77777777" w:rsidR="008B38B9" w:rsidRPr="001646ED" w:rsidRDefault="008B38B9" w:rsidP="00851939">
            <w:pPr>
              <w:rPr>
                <w:b/>
                <w:i/>
                <w:sz w:val="22"/>
                <w:szCs w:val="22"/>
              </w:rPr>
            </w:pPr>
            <w:r w:rsidRPr="001646ED">
              <w:rPr>
                <w:b/>
                <w:i/>
                <w:sz w:val="22"/>
                <w:szCs w:val="22"/>
              </w:rPr>
              <w:t>“Sioned was very professional and I liked the way she spoke to my Dad, it was good. They appeared to get along fine; she explained everything to him about day care and carers coming in to help him. She seemed to be able to talk to him at the level of understanding he’s got now if that makes sense.</w:t>
            </w:r>
          </w:p>
          <w:p w14:paraId="2CD0E604" w14:textId="77777777" w:rsidR="008B38B9" w:rsidRPr="001646ED" w:rsidRDefault="008B38B9" w:rsidP="00851939">
            <w:pPr>
              <w:rPr>
                <w:b/>
                <w:i/>
                <w:sz w:val="22"/>
                <w:szCs w:val="22"/>
              </w:rPr>
            </w:pPr>
            <w:r w:rsidRPr="001646ED">
              <w:rPr>
                <w:b/>
                <w:i/>
                <w:sz w:val="22"/>
                <w:szCs w:val="22"/>
              </w:rPr>
              <w:t>Sioned asked if we wanted the service through Welsh. She explained that she couldn’t speak Welsh but would arrange somebody to assess who could. It wasn’t a problem as we speak English even though we’re Welsh.”</w:t>
            </w:r>
          </w:p>
          <w:p w14:paraId="6514F6BA" w14:textId="77777777" w:rsidR="008B38B9" w:rsidRPr="001646ED" w:rsidRDefault="008B38B9" w:rsidP="00851939">
            <w:pPr>
              <w:rPr>
                <w:b/>
                <w:i/>
                <w:sz w:val="22"/>
                <w:szCs w:val="22"/>
              </w:rPr>
            </w:pPr>
          </w:p>
          <w:p w14:paraId="704A1E26" w14:textId="77777777" w:rsidR="008B38B9" w:rsidRPr="008B28E7" w:rsidRDefault="008B38B9" w:rsidP="00851939">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EA0CC74" w:rsidR="00EB695F" w:rsidRDefault="00EB695F" w:rsidP="00EB695F"/>
    <w:p w14:paraId="6D2BD47C" w14:textId="77777777" w:rsidR="00386842" w:rsidRDefault="00386842" w:rsidP="00386842">
      <w:pPr>
        <w:keepNext/>
        <w:spacing w:before="240" w:after="60"/>
        <w:jc w:val="both"/>
        <w:rPr>
          <w:b/>
          <w:sz w:val="28"/>
          <w:szCs w:val="28"/>
        </w:rPr>
      </w:pPr>
      <w:r>
        <w:rPr>
          <w:b/>
          <w:sz w:val="28"/>
          <w:szCs w:val="28"/>
        </w:rPr>
        <w:lastRenderedPageBreak/>
        <w:t>Reference List</w:t>
      </w:r>
    </w:p>
    <w:p w14:paraId="4583817F" w14:textId="77777777" w:rsidR="00386842" w:rsidRDefault="00386842" w:rsidP="00386842">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610BC711" w14:textId="77777777" w:rsidR="00386842" w:rsidRDefault="00386842" w:rsidP="00386842">
      <w:pPr>
        <w:keepNext/>
        <w:spacing w:before="240" w:after="60"/>
        <w:jc w:val="both"/>
        <w:rPr>
          <w:sz w:val="24"/>
          <w:szCs w:val="24"/>
        </w:rPr>
      </w:pPr>
      <w:r w:rsidRPr="002E2740">
        <w:rPr>
          <w:sz w:val="24"/>
          <w:szCs w:val="24"/>
        </w:rPr>
        <w:t>Adult learning theory for social work: Social Work Student Con</w:t>
      </w:r>
      <w:r>
        <w:rPr>
          <w:sz w:val="24"/>
          <w:szCs w:val="24"/>
        </w:rPr>
        <w:t>nect Webinar 29. Mclean, S. 2021</w:t>
      </w:r>
      <w:r w:rsidRPr="002E2740">
        <w:rPr>
          <w:sz w:val="24"/>
          <w:szCs w:val="24"/>
        </w:rPr>
        <w:t>, (https://youtu.be/9RRobQfWwvc?feature=shared)</w:t>
      </w:r>
    </w:p>
    <w:p w14:paraId="1BE0C087" w14:textId="77777777" w:rsidR="00386842" w:rsidRPr="00D67002" w:rsidRDefault="00386842" w:rsidP="00386842">
      <w:pPr>
        <w:keepNext/>
        <w:spacing w:before="240" w:after="60"/>
        <w:jc w:val="both"/>
        <w:rPr>
          <w:sz w:val="24"/>
          <w:szCs w:val="24"/>
        </w:rPr>
      </w:pPr>
      <w:r w:rsidRPr="00D67002">
        <w:rPr>
          <w:sz w:val="24"/>
          <w:szCs w:val="24"/>
        </w:rPr>
        <w:t>Age UK. (2019). Deprivation of Assets. [Online]. ageuk.org.uk. Last Updated: December 2019. Available at: https://www.ageuk.org.uk/information-advice/care/paying-for-care/paying-for-a-care-home/deprivation- [Accessed 11 February 2023]</w:t>
      </w:r>
    </w:p>
    <w:p w14:paraId="1846BD5B" w14:textId="77777777" w:rsidR="00386842" w:rsidRPr="00D67002" w:rsidRDefault="00386842" w:rsidP="00386842">
      <w:pPr>
        <w:keepNext/>
        <w:spacing w:before="240" w:after="60"/>
        <w:jc w:val="both"/>
        <w:rPr>
          <w:sz w:val="24"/>
          <w:szCs w:val="24"/>
        </w:rPr>
      </w:pPr>
      <w:r w:rsidRPr="00D67002">
        <w:rPr>
          <w:sz w:val="24"/>
          <w:szCs w:val="24"/>
        </w:rPr>
        <w:t>Alzheimers Society. (2021). What is Alzheimer’s Disease?. Available: https://www.alz.org/alzheimers-dementia/what-is-alzheimers. Last accessed 10/3/23.</w:t>
      </w:r>
    </w:p>
    <w:p w14:paraId="6CDB1C61" w14:textId="77777777" w:rsidR="00386842" w:rsidRPr="00D67002" w:rsidRDefault="00386842" w:rsidP="00386842">
      <w:pPr>
        <w:keepNext/>
        <w:spacing w:before="240" w:after="60"/>
        <w:jc w:val="both"/>
        <w:rPr>
          <w:sz w:val="24"/>
          <w:szCs w:val="24"/>
        </w:rPr>
      </w:pPr>
      <w:r w:rsidRPr="00D67002">
        <w:rPr>
          <w:sz w:val="24"/>
          <w:szCs w:val="24"/>
        </w:rPr>
        <w:t>Banks, S. (2012). Ethics and Values in Social Work. London: Palgrave Macmillan.</w:t>
      </w:r>
    </w:p>
    <w:p w14:paraId="2CDCAAA7" w14:textId="77777777" w:rsidR="00386842" w:rsidRPr="00D67002" w:rsidRDefault="00386842" w:rsidP="00386842">
      <w:pPr>
        <w:keepNext/>
        <w:spacing w:before="240" w:after="60"/>
        <w:jc w:val="both"/>
        <w:rPr>
          <w:sz w:val="24"/>
          <w:szCs w:val="24"/>
        </w:rPr>
      </w:pPr>
      <w:r w:rsidRPr="00D67002">
        <w:rPr>
          <w:sz w:val="24"/>
          <w:szCs w:val="24"/>
        </w:rPr>
        <w:t>British Association of Social Work. (2021). The BASW code of ethics for Social Work. [Online]. BASW. Available at: https://www.basw.co.uk/about-basw/code-ethics [Accessed 2 March 2023].</w:t>
      </w:r>
    </w:p>
    <w:p w14:paraId="288B946C" w14:textId="77777777" w:rsidR="00386842" w:rsidRPr="00D67002" w:rsidRDefault="00386842" w:rsidP="00386842">
      <w:pPr>
        <w:keepNext/>
        <w:spacing w:before="240" w:after="60"/>
        <w:jc w:val="both"/>
        <w:rPr>
          <w:sz w:val="24"/>
          <w:szCs w:val="24"/>
        </w:rPr>
      </w:pPr>
      <w:r w:rsidRPr="00D67002">
        <w:rPr>
          <w:sz w:val="24"/>
          <w:szCs w:val="24"/>
        </w:rPr>
        <w:t>Burke, P &amp; Stets, J (2009). Identity Theory. NYC: Oxford University Press.</w:t>
      </w:r>
    </w:p>
    <w:p w14:paraId="0DC9BF37" w14:textId="77777777" w:rsidR="00386842" w:rsidRPr="00AD652D" w:rsidRDefault="00386842" w:rsidP="00386842">
      <w:pPr>
        <w:keepNext/>
        <w:spacing w:before="240" w:after="60"/>
        <w:jc w:val="both"/>
        <w:rPr>
          <w:sz w:val="24"/>
          <w:szCs w:val="24"/>
        </w:rPr>
      </w:pPr>
      <w:r w:rsidRPr="00AD652D">
        <w:rPr>
          <w:sz w:val="24"/>
          <w:szCs w:val="24"/>
        </w:rPr>
        <w:t>Business Bliss Consultants FZE. (November 2018). Strength Based Models for People With Dementia. Retrieved from https://nursinganswers.net/essays/strength-based-models-people-dementia-2340.php?vref=1</w:t>
      </w:r>
    </w:p>
    <w:p w14:paraId="0FB95B81" w14:textId="77777777" w:rsidR="00386842" w:rsidRDefault="00386842" w:rsidP="00386842">
      <w:pPr>
        <w:keepNext/>
        <w:spacing w:before="240" w:after="60"/>
        <w:jc w:val="both"/>
        <w:rPr>
          <w:sz w:val="24"/>
          <w:szCs w:val="24"/>
        </w:rPr>
      </w:pPr>
      <w:r w:rsidRPr="00D67002">
        <w:rPr>
          <w:sz w:val="24"/>
          <w:szCs w:val="24"/>
        </w:rPr>
        <w:t xml:space="preserve">Carers Wales. (2019). Wales’ unpaid carers suffering anxiety and stress. Available: </w:t>
      </w:r>
      <w:r w:rsidRPr="00F12340">
        <w:rPr>
          <w:sz w:val="24"/>
          <w:szCs w:val="24"/>
        </w:rPr>
        <w:t>https://www.carersuk.org/wales/news-campaigns/news/press-release-wales-unpaid-carers-suffering-anxiety-and-stress. Last accessed 26/2/23</w:t>
      </w:r>
      <w:r w:rsidRPr="00D67002">
        <w:rPr>
          <w:sz w:val="24"/>
          <w:szCs w:val="24"/>
        </w:rPr>
        <w:t>.</w:t>
      </w:r>
    </w:p>
    <w:p w14:paraId="54F81205" w14:textId="77777777" w:rsidR="00386842" w:rsidRPr="00D67002" w:rsidRDefault="00386842" w:rsidP="00386842">
      <w:pPr>
        <w:keepNext/>
        <w:spacing w:before="240" w:after="60"/>
        <w:jc w:val="both"/>
        <w:rPr>
          <w:sz w:val="24"/>
          <w:szCs w:val="24"/>
        </w:rPr>
      </w:pPr>
      <w:r w:rsidRPr="00F12340">
        <w:rPr>
          <w:sz w:val="24"/>
          <w:szCs w:val="24"/>
        </w:rPr>
        <w:t>UK Government. (1989). Childrens Act 1989. [Online]. legislation.gov.uk. Available at: https://www.legislation.gov.uk/ukpga/1989/41/contents [Accessed 13 June 2023].</w:t>
      </w:r>
    </w:p>
    <w:p w14:paraId="4BD81F76" w14:textId="77777777" w:rsidR="00386842" w:rsidRPr="00D67002" w:rsidRDefault="00386842" w:rsidP="00386842">
      <w:pPr>
        <w:keepNext/>
        <w:spacing w:before="240" w:after="60"/>
        <w:jc w:val="both"/>
        <w:rPr>
          <w:sz w:val="24"/>
          <w:szCs w:val="24"/>
        </w:rPr>
      </w:pPr>
      <w:r w:rsidRPr="00D67002">
        <w:rPr>
          <w:sz w:val="24"/>
          <w:szCs w:val="24"/>
        </w:rPr>
        <w:t>Goleman, D. (2012). Emotional Intelligence: Why it can matter more than IQ. London: Random House Publishing Group.</w:t>
      </w:r>
    </w:p>
    <w:p w14:paraId="3D3BBCF2" w14:textId="77777777" w:rsidR="00386842" w:rsidRPr="00D67002" w:rsidRDefault="00386842" w:rsidP="00386842">
      <w:pPr>
        <w:keepNext/>
        <w:spacing w:before="240" w:after="60"/>
        <w:jc w:val="both"/>
        <w:rPr>
          <w:sz w:val="24"/>
          <w:szCs w:val="24"/>
        </w:rPr>
      </w:pPr>
      <w:r w:rsidRPr="00D67002">
        <w:rPr>
          <w:sz w:val="24"/>
          <w:szCs w:val="24"/>
        </w:rPr>
        <w:t>Goleman, D. (2009). Working with Emotional Intelligence. New York: Bloomsbury Publishing.</w:t>
      </w:r>
    </w:p>
    <w:p w14:paraId="37CC69E7" w14:textId="77777777" w:rsidR="00386842" w:rsidRPr="00D67002" w:rsidRDefault="00386842" w:rsidP="00386842">
      <w:pPr>
        <w:keepNext/>
        <w:spacing w:before="240" w:after="60"/>
        <w:jc w:val="both"/>
        <w:rPr>
          <w:sz w:val="24"/>
          <w:szCs w:val="24"/>
        </w:rPr>
      </w:pPr>
      <w:r w:rsidRPr="00D67002">
        <w:rPr>
          <w:sz w:val="24"/>
          <w:szCs w:val="24"/>
        </w:rPr>
        <w:t>Grant, L &amp; Kinman, G. (2014). Developing Resilience for Social Work Practice. London: RED GLOBE PRESS. p.14.</w:t>
      </w:r>
    </w:p>
    <w:p w14:paraId="3807A287" w14:textId="77777777" w:rsidR="00386842" w:rsidRPr="00D67002" w:rsidRDefault="00386842" w:rsidP="00386842">
      <w:pPr>
        <w:keepNext/>
        <w:spacing w:before="240" w:after="60"/>
        <w:jc w:val="both"/>
        <w:rPr>
          <w:sz w:val="24"/>
          <w:szCs w:val="24"/>
        </w:rPr>
      </w:pPr>
      <w:r w:rsidRPr="00024B4A">
        <w:rPr>
          <w:sz w:val="24"/>
          <w:szCs w:val="24"/>
        </w:rPr>
        <w:t>Griffiths, G. (2003). LOCAL RAILWAY HISTORY. [Online]. 6Gshed.co.uk. Last Updated: 2023. Available at: http://6gshed.co.uk/localrailwayhistor</w:t>
      </w:r>
      <w:r>
        <w:rPr>
          <w:sz w:val="24"/>
          <w:szCs w:val="24"/>
        </w:rPr>
        <w:t>y.htm [Accessed 23 May 2023].</w:t>
      </w:r>
    </w:p>
    <w:p w14:paraId="17F2E631" w14:textId="77777777" w:rsidR="00386842" w:rsidRPr="00D67002" w:rsidRDefault="00386842" w:rsidP="00386842">
      <w:pPr>
        <w:keepNext/>
        <w:spacing w:before="240" w:after="60"/>
        <w:jc w:val="both"/>
        <w:rPr>
          <w:sz w:val="24"/>
          <w:szCs w:val="24"/>
        </w:rPr>
      </w:pPr>
      <w:r w:rsidRPr="00D67002">
        <w:rPr>
          <w:sz w:val="24"/>
          <w:szCs w:val="24"/>
        </w:rPr>
        <w:lastRenderedPageBreak/>
        <w:t xml:space="preserve">Haddad, L &amp; Toney-Butler. (2022). National library of medicine. [Online]. ncbi.org. Last Updated: 2023. Available </w:t>
      </w:r>
      <w:r>
        <w:rPr>
          <w:sz w:val="24"/>
          <w:szCs w:val="24"/>
        </w:rPr>
        <w:t xml:space="preserve">at: </w:t>
      </w:r>
      <w:r w:rsidRPr="00D67002">
        <w:rPr>
          <w:sz w:val="24"/>
          <w:szCs w:val="24"/>
        </w:rPr>
        <w:lastRenderedPageBreak/>
        <w:t>https://www.ncbi.nlm.nih.gov/books/NBK430929/#:~:text=Two%20underlying%20assumptions%20exist%20in,mu [Accessed 28 April 2023].</w:t>
      </w:r>
    </w:p>
    <w:p w14:paraId="5C75B4C6" w14:textId="77777777" w:rsidR="00386842" w:rsidRPr="00D67002" w:rsidRDefault="00386842" w:rsidP="00386842">
      <w:pPr>
        <w:keepNext/>
        <w:spacing w:before="240" w:after="60"/>
        <w:jc w:val="both"/>
        <w:rPr>
          <w:sz w:val="24"/>
          <w:szCs w:val="24"/>
        </w:rPr>
      </w:pPr>
      <w:r w:rsidRPr="00D67002">
        <w:rPr>
          <w:sz w:val="24"/>
          <w:szCs w:val="24"/>
        </w:rPr>
        <w:t>Hall, B &amp; Scragg, T. (2012). To ensure I was promoting 1’s voice and working in a person centred way, I made. Berkshire: McGraw-Hill Education. p.90.</w:t>
      </w:r>
    </w:p>
    <w:p w14:paraId="2AA4FB01" w14:textId="77777777" w:rsidR="00386842" w:rsidRPr="00D67002" w:rsidRDefault="00386842" w:rsidP="00386842">
      <w:pPr>
        <w:keepNext/>
        <w:spacing w:before="240" w:after="60"/>
        <w:jc w:val="both"/>
        <w:rPr>
          <w:sz w:val="24"/>
          <w:szCs w:val="24"/>
        </w:rPr>
      </w:pPr>
      <w:r w:rsidRPr="00D67002">
        <w:rPr>
          <w:sz w:val="24"/>
          <w:szCs w:val="24"/>
        </w:rPr>
        <w:t>Hasson, G. (2015). How to deal with difficult people. West Sussex: Wiley Publishers.</w:t>
      </w:r>
    </w:p>
    <w:p w14:paraId="163E1E7F" w14:textId="77777777" w:rsidR="00386842" w:rsidRDefault="00386842" w:rsidP="00386842">
      <w:pPr>
        <w:keepNext/>
        <w:spacing w:before="240" w:after="60"/>
        <w:jc w:val="both"/>
        <w:rPr>
          <w:sz w:val="24"/>
          <w:szCs w:val="24"/>
        </w:rPr>
      </w:pPr>
      <w:r w:rsidRPr="00D67002">
        <w:rPr>
          <w:sz w:val="24"/>
          <w:szCs w:val="24"/>
        </w:rPr>
        <w:t xml:space="preserve">Health Engine. (2010). Nutrition and Brain Health. Available: </w:t>
      </w:r>
      <w:r w:rsidRPr="005777AD">
        <w:rPr>
          <w:sz w:val="24"/>
          <w:szCs w:val="24"/>
        </w:rPr>
        <w:t>https://healthengine.com.au/info/nutrition-and-brain. Last accessed 15/4/23</w:t>
      </w:r>
      <w:r w:rsidRPr="00D67002">
        <w:rPr>
          <w:sz w:val="24"/>
          <w:szCs w:val="24"/>
        </w:rPr>
        <w:t>.</w:t>
      </w:r>
    </w:p>
    <w:p w14:paraId="6824AC66" w14:textId="77777777" w:rsidR="00386842" w:rsidRPr="00D67002" w:rsidRDefault="00386842" w:rsidP="00386842">
      <w:pPr>
        <w:keepNext/>
        <w:spacing w:before="240" w:after="60"/>
        <w:jc w:val="both"/>
        <w:rPr>
          <w:sz w:val="24"/>
          <w:szCs w:val="24"/>
        </w:rPr>
      </w:pPr>
      <w:r w:rsidRPr="005777AD">
        <w:rPr>
          <w:sz w:val="24"/>
          <w:szCs w:val="24"/>
        </w:rPr>
        <w:t>Hunter, S, Ritchie, R. (2007). Co-production and Personalisation in Social Care. London: Jessica Kingsley Publishers. p.18.</w:t>
      </w:r>
    </w:p>
    <w:p w14:paraId="61F6C315" w14:textId="77777777" w:rsidR="00386842" w:rsidRPr="00D67002" w:rsidRDefault="00386842" w:rsidP="00386842">
      <w:pPr>
        <w:keepNext/>
        <w:spacing w:before="240" w:after="60"/>
        <w:jc w:val="both"/>
        <w:rPr>
          <w:sz w:val="24"/>
          <w:szCs w:val="24"/>
        </w:rPr>
      </w:pPr>
      <w:r>
        <w:rPr>
          <w:sz w:val="24"/>
          <w:szCs w:val="24"/>
        </w:rPr>
        <w:t>Infor</w:t>
      </w:r>
      <w:r w:rsidRPr="00D67002">
        <w:rPr>
          <w:sz w:val="24"/>
          <w:szCs w:val="24"/>
        </w:rPr>
        <w:t>mation Commissioners Office. (2018). Guide to the UK General Data Protection Regulation (UK GDPR). [Online]. ico.org.uk. Available at: https://ico.org.uk/for-organisations/guide-to-data-protection/guide-to-the-general-data-protection-r [Accessed 28 April 2023].</w:t>
      </w:r>
    </w:p>
    <w:p w14:paraId="52A6EA66" w14:textId="77777777" w:rsidR="00386842" w:rsidRPr="00D67002" w:rsidRDefault="00386842" w:rsidP="00386842">
      <w:pPr>
        <w:keepNext/>
        <w:spacing w:before="240" w:after="60"/>
        <w:jc w:val="both"/>
        <w:rPr>
          <w:sz w:val="24"/>
          <w:szCs w:val="24"/>
        </w:rPr>
      </w:pPr>
      <w:r w:rsidRPr="00D67002">
        <w:rPr>
          <w:sz w:val="24"/>
          <w:szCs w:val="24"/>
        </w:rPr>
        <w:t>Jackson, K. (2022). Suicide Prevention Is Every Social Worker's Business. Social Work Today. 10(1), p.10. [Online]. Available at: https://www.socialworktoday.com/archive/JF19p10.shtml [Accessed 9 April 2023].</w:t>
      </w:r>
    </w:p>
    <w:p w14:paraId="687B28DD" w14:textId="77777777" w:rsidR="00386842" w:rsidRPr="00D67002" w:rsidRDefault="00386842" w:rsidP="00386842">
      <w:pPr>
        <w:keepNext/>
        <w:spacing w:before="240" w:after="60"/>
        <w:jc w:val="both"/>
        <w:rPr>
          <w:sz w:val="24"/>
          <w:szCs w:val="24"/>
        </w:rPr>
      </w:pPr>
      <w:r w:rsidRPr="00D67002">
        <w:rPr>
          <w:sz w:val="24"/>
          <w:szCs w:val="24"/>
        </w:rPr>
        <w:t>Jones-Smith, E. (2013). Strength based therapy. USA: Sage Publications.</w:t>
      </w:r>
    </w:p>
    <w:p w14:paraId="57DB9002" w14:textId="77777777" w:rsidR="00386842" w:rsidRPr="00D67002" w:rsidRDefault="00386842" w:rsidP="00386842">
      <w:pPr>
        <w:keepNext/>
        <w:spacing w:before="240" w:after="60"/>
        <w:jc w:val="both"/>
        <w:rPr>
          <w:sz w:val="24"/>
          <w:szCs w:val="24"/>
        </w:rPr>
      </w:pPr>
      <w:r w:rsidRPr="00D67002">
        <w:rPr>
          <w:sz w:val="24"/>
          <w:szCs w:val="24"/>
        </w:rPr>
        <w:t>Indonesian EFL Journal (IEFLJ) Volume 6, Issue 2, July 2020</w:t>
      </w:r>
    </w:p>
    <w:p w14:paraId="1D3081E2" w14:textId="77777777" w:rsidR="00386842" w:rsidRDefault="00386842" w:rsidP="00386842">
      <w:pPr>
        <w:keepNext/>
        <w:spacing w:before="240" w:after="60"/>
        <w:jc w:val="both"/>
        <w:rPr>
          <w:sz w:val="24"/>
          <w:szCs w:val="24"/>
        </w:rPr>
      </w:pPr>
      <w:r w:rsidRPr="00D67002">
        <w:rPr>
          <w:sz w:val="24"/>
          <w:szCs w:val="24"/>
        </w:rPr>
        <w:t>Kinman G and Grant L (2011) Exploring stress resilience in trainee social workers: the role of emotional and social competencies. British Journal of Social Work, 41,2, 261-275</w:t>
      </w:r>
    </w:p>
    <w:p w14:paraId="68F376D1" w14:textId="77777777" w:rsidR="00386842" w:rsidRPr="00D67002" w:rsidRDefault="00386842" w:rsidP="00386842">
      <w:pPr>
        <w:keepNext/>
        <w:spacing w:before="240" w:after="60"/>
        <w:jc w:val="both"/>
        <w:rPr>
          <w:sz w:val="24"/>
          <w:szCs w:val="24"/>
        </w:rPr>
      </w:pPr>
      <w:r w:rsidRPr="003A4004">
        <w:rPr>
          <w:sz w:val="24"/>
          <w:szCs w:val="24"/>
        </w:rPr>
        <w:t>Kolb, D. A. </w:t>
      </w:r>
      <w:hyperlink r:id="rId12" w:tgtFrame="_blank" w:history="1">
        <w:r w:rsidRPr="003A4004">
          <w:rPr>
            <w:i/>
            <w:iCs/>
            <w:sz w:val="24"/>
            <w:szCs w:val="24"/>
          </w:rPr>
          <w:t>Experiential Learning: Experience as the Source of Learning and Development</w:t>
        </w:r>
      </w:hyperlink>
      <w:r w:rsidRPr="003A4004">
        <w:rPr>
          <w:sz w:val="24"/>
          <w:szCs w:val="24"/>
        </w:rPr>
        <w:t>. New Jersey: Prentice-Hall; 1984</w:t>
      </w:r>
    </w:p>
    <w:p w14:paraId="5F222736" w14:textId="77777777" w:rsidR="00386842" w:rsidRPr="00D67002" w:rsidRDefault="00386842" w:rsidP="00386842">
      <w:pPr>
        <w:keepNext/>
        <w:spacing w:before="240" w:after="60"/>
        <w:jc w:val="both"/>
        <w:rPr>
          <w:sz w:val="24"/>
          <w:szCs w:val="24"/>
        </w:rPr>
      </w:pPr>
      <w:r w:rsidRPr="00D67002">
        <w:rPr>
          <w:sz w:val="24"/>
          <w:szCs w:val="24"/>
        </w:rPr>
        <w:t>Kubler-Ross, E &amp; Kessler, D (2014). On Grief and Grieving Finding the Meaning of Grief Through the Five Stages of Loss. NYC: Scribner.</w:t>
      </w:r>
    </w:p>
    <w:p w14:paraId="3C47230D" w14:textId="77777777" w:rsidR="00386842" w:rsidRPr="00D67002" w:rsidRDefault="00386842" w:rsidP="00386842">
      <w:pPr>
        <w:keepNext/>
        <w:spacing w:before="240" w:after="60"/>
        <w:jc w:val="both"/>
        <w:rPr>
          <w:sz w:val="24"/>
          <w:szCs w:val="24"/>
        </w:rPr>
      </w:pPr>
      <w:r w:rsidRPr="00D67002">
        <w:rPr>
          <w:sz w:val="24"/>
          <w:szCs w:val="24"/>
        </w:rPr>
        <w:t>Lee, J (2001). The Empowerment Approach to Social Work Practice. NYC: Columbia University Press.</w:t>
      </w:r>
    </w:p>
    <w:p w14:paraId="10187ACC" w14:textId="77777777" w:rsidR="00386842" w:rsidRPr="00D67002" w:rsidRDefault="00386842" w:rsidP="00386842">
      <w:pPr>
        <w:keepNext/>
        <w:spacing w:before="240" w:after="60"/>
        <w:jc w:val="both"/>
        <w:rPr>
          <w:sz w:val="24"/>
          <w:szCs w:val="24"/>
        </w:rPr>
      </w:pPr>
      <w:r w:rsidRPr="00D67002">
        <w:rPr>
          <w:sz w:val="24"/>
          <w:szCs w:val="24"/>
        </w:rPr>
        <w:t>Leonardo, N. (2020). 30 Practical Tools to Hone Your Communication Skills. London: Rockridge Press.</w:t>
      </w:r>
    </w:p>
    <w:p w14:paraId="162BAC1E" w14:textId="77777777" w:rsidR="00386842" w:rsidRPr="00D67002" w:rsidRDefault="00386842" w:rsidP="00386842">
      <w:pPr>
        <w:keepNext/>
        <w:spacing w:before="240" w:after="60"/>
        <w:jc w:val="both"/>
        <w:rPr>
          <w:sz w:val="24"/>
          <w:szCs w:val="24"/>
        </w:rPr>
      </w:pPr>
      <w:r w:rsidRPr="00D67002">
        <w:rPr>
          <w:sz w:val="24"/>
          <w:szCs w:val="24"/>
        </w:rPr>
        <w:t>Lishman, J. (2020). Communication in Social Work. London: Bloomsbury Publishing.</w:t>
      </w:r>
    </w:p>
    <w:p w14:paraId="2476C3BB" w14:textId="77777777" w:rsidR="00386842" w:rsidRPr="00D67002" w:rsidRDefault="00386842" w:rsidP="00386842">
      <w:pPr>
        <w:keepNext/>
        <w:spacing w:before="240" w:after="60"/>
        <w:jc w:val="both"/>
        <w:rPr>
          <w:sz w:val="24"/>
          <w:szCs w:val="24"/>
        </w:rPr>
      </w:pPr>
      <w:r w:rsidRPr="00D67002">
        <w:rPr>
          <w:sz w:val="24"/>
          <w:szCs w:val="24"/>
        </w:rPr>
        <w:t>Lynch, R. (2014). Social Work Practice with Older People: A Positive Person-Centred Approach. London: Sage Publications. p.15.</w:t>
      </w:r>
    </w:p>
    <w:p w14:paraId="7B3FA5B0" w14:textId="77777777" w:rsidR="00386842" w:rsidRPr="00D67002" w:rsidRDefault="00386842" w:rsidP="00386842">
      <w:pPr>
        <w:keepNext/>
        <w:spacing w:before="240" w:after="60"/>
        <w:jc w:val="both"/>
        <w:rPr>
          <w:sz w:val="24"/>
          <w:szCs w:val="24"/>
        </w:rPr>
      </w:pPr>
      <w:r w:rsidRPr="00D67002">
        <w:rPr>
          <w:sz w:val="24"/>
          <w:szCs w:val="24"/>
        </w:rPr>
        <w:lastRenderedPageBreak/>
        <w:t>National Institute on Ageing. (2023). Loneliness and Social Isolation — Tips for Staying Connected. [Online]. nia.org. Last Updated: 2023. Available at: https://www.nia.nih.gov/health/loneliness-and-social-isolation-tips-staying-connected [Accessed 13 March 2023].</w:t>
      </w:r>
    </w:p>
    <w:p w14:paraId="53C43916" w14:textId="77777777" w:rsidR="00386842" w:rsidRPr="00D67002" w:rsidRDefault="00386842" w:rsidP="00386842">
      <w:pPr>
        <w:keepNext/>
        <w:spacing w:before="240" w:after="60"/>
        <w:jc w:val="both"/>
        <w:rPr>
          <w:sz w:val="24"/>
          <w:szCs w:val="24"/>
        </w:rPr>
      </w:pPr>
      <w:r w:rsidRPr="00D67002">
        <w:rPr>
          <w:sz w:val="24"/>
          <w:szCs w:val="24"/>
        </w:rPr>
        <w:t>North Wales Safeguarding Board. (2019). Introduction to the North Wales Safeguarding Adults Board. [Online]. NorthWalesSafeguardingBoard.Wales. Last Updated: 2023. Available at: https://www.northwalessafeguardingboard.wales/introduction-to-the-north-wales-safeguarding-adults-bo [Accessed 28 April 2023].</w:t>
      </w:r>
    </w:p>
    <w:p w14:paraId="29CEED6A" w14:textId="77777777" w:rsidR="00386842" w:rsidRPr="00D67002" w:rsidRDefault="00386842" w:rsidP="00386842">
      <w:pPr>
        <w:keepNext/>
        <w:spacing w:before="240" w:after="60"/>
        <w:jc w:val="both"/>
        <w:rPr>
          <w:sz w:val="24"/>
          <w:szCs w:val="24"/>
        </w:rPr>
      </w:pPr>
      <w:r w:rsidRPr="00D67002">
        <w:rPr>
          <w:sz w:val="24"/>
          <w:szCs w:val="24"/>
        </w:rPr>
        <w:t>Office of National Statistics. (MAY 2022). Is hybrid working here to stay?. [Online]. ONS.GOV.UK. Last Updated: MAY 2022. Available at: https://www.ons.gov.uk/employmentandlabourmarket/peopleinwork/employmentandemployeetypes/articles/is [Accessed 3 April 2023].</w:t>
      </w:r>
    </w:p>
    <w:p w14:paraId="0276CEFB" w14:textId="77777777" w:rsidR="00386842" w:rsidRPr="00D67002" w:rsidRDefault="00386842" w:rsidP="00386842">
      <w:pPr>
        <w:keepNext/>
        <w:spacing w:before="240" w:after="60"/>
        <w:jc w:val="both"/>
        <w:rPr>
          <w:sz w:val="24"/>
          <w:szCs w:val="24"/>
        </w:rPr>
      </w:pPr>
      <w:r w:rsidRPr="00FE66B1">
        <w:rPr>
          <w:sz w:val="24"/>
          <w:szCs w:val="24"/>
        </w:rPr>
        <w:t>Office for National Statistics. (2012). Air pollution and its impact on people’s health and well-being. [Online]. ons.gov.uk. Last Updated: 7/11/2012. Available</w:t>
      </w:r>
      <w:r>
        <w:rPr>
          <w:sz w:val="30"/>
          <w:szCs w:val="30"/>
          <w:shd w:val="clear" w:color="auto" w:fill="FFFFFF"/>
        </w:rPr>
        <w:t xml:space="preserve"> </w:t>
      </w:r>
      <w:r w:rsidRPr="00FE66B1">
        <w:rPr>
          <w:sz w:val="24"/>
          <w:szCs w:val="24"/>
        </w:rPr>
        <w:t>at:</w:t>
      </w:r>
      <w:r>
        <w:rPr>
          <w:sz w:val="30"/>
          <w:szCs w:val="30"/>
          <w:shd w:val="clear" w:color="auto" w:fill="FFFFFF"/>
        </w:rPr>
        <w:t xml:space="preserve"> </w:t>
      </w:r>
      <w:r w:rsidRPr="00FE66B1">
        <w:rPr>
          <w:sz w:val="24"/>
          <w:szCs w:val="24"/>
        </w:rPr>
        <w:t>https://webarchive.nationalarchives.gov.uk/ukgwa/20160105183301/http://www.ons.gov.uk/ons/rel/wellbe [Accessed 23 May 2023].</w:t>
      </w:r>
    </w:p>
    <w:p w14:paraId="22EF3400" w14:textId="77777777" w:rsidR="00386842" w:rsidRDefault="00386842" w:rsidP="00386842">
      <w:pPr>
        <w:keepNext/>
        <w:spacing w:before="240" w:after="60"/>
        <w:jc w:val="both"/>
        <w:rPr>
          <w:sz w:val="24"/>
          <w:szCs w:val="24"/>
        </w:rPr>
      </w:pPr>
      <w:r w:rsidRPr="00D67002">
        <w:rPr>
          <w:sz w:val="24"/>
          <w:szCs w:val="24"/>
        </w:rPr>
        <w:t>Office of National Statistics. (2022). Community in Wales. [Online]. ONS. Last Updated: 2022. Available at: https://citypopulation.de/en/uk/wales/admin/conwy/W04000133__mochdre/ [Accessed 10 April 2023].</w:t>
      </w:r>
      <w:r w:rsidRPr="00D67002">
        <w:rPr>
          <w:sz w:val="24"/>
          <w:szCs w:val="24"/>
        </w:rPr>
        <w:br/>
      </w:r>
    </w:p>
    <w:p w14:paraId="4DAA9C0C" w14:textId="77777777" w:rsidR="00386842" w:rsidRPr="00D67002" w:rsidRDefault="00386842" w:rsidP="00386842">
      <w:pPr>
        <w:keepNext/>
        <w:spacing w:before="240" w:after="60"/>
        <w:jc w:val="both"/>
        <w:rPr>
          <w:sz w:val="24"/>
          <w:szCs w:val="24"/>
        </w:rPr>
      </w:pPr>
      <w:r w:rsidRPr="007A1F01">
        <w:rPr>
          <w:sz w:val="24"/>
          <w:szCs w:val="24"/>
        </w:rPr>
        <w:t>Ritchie, P &amp; Hunter, S. (2007). Co-Production and Personalisation in Social Care. London: Jessica Kingsley Publishers.</w:t>
      </w:r>
    </w:p>
    <w:p w14:paraId="2531641C" w14:textId="77777777" w:rsidR="00386842" w:rsidRPr="00D67002" w:rsidRDefault="00386842" w:rsidP="00386842">
      <w:pPr>
        <w:keepNext/>
        <w:spacing w:before="240" w:after="60"/>
        <w:jc w:val="both"/>
        <w:rPr>
          <w:sz w:val="24"/>
          <w:szCs w:val="24"/>
        </w:rPr>
      </w:pPr>
      <w:r w:rsidRPr="00D67002">
        <w:rPr>
          <w:sz w:val="24"/>
          <w:szCs w:val="24"/>
        </w:rPr>
        <w:t xml:space="preserve">Rolfe, G, Freshwater, D, Jasper, M (2010), Critical reflection in Practice: General Knowledge for Care. London: Macmillan Education UK. </w:t>
      </w:r>
    </w:p>
    <w:p w14:paraId="72DA414A" w14:textId="77777777" w:rsidR="00386842" w:rsidRPr="00D67002" w:rsidRDefault="00386842" w:rsidP="00386842">
      <w:pPr>
        <w:keepNext/>
        <w:spacing w:before="240" w:after="60"/>
        <w:jc w:val="both"/>
        <w:rPr>
          <w:sz w:val="24"/>
          <w:szCs w:val="24"/>
        </w:rPr>
      </w:pPr>
      <w:r w:rsidRPr="00D67002">
        <w:rPr>
          <w:sz w:val="24"/>
          <w:szCs w:val="24"/>
        </w:rPr>
        <w:t>Smith, R. (2010). Social Work, Risk, Power. Sociological Research Online. 15(1), pp.22-23. [Online]. Available at: https://www.socresonline.org.uk/15/1/4.html [Accessed 8 March 2023].</w:t>
      </w:r>
    </w:p>
    <w:p w14:paraId="3A0799C9" w14:textId="77777777" w:rsidR="00386842" w:rsidRPr="00D67002" w:rsidRDefault="00386842" w:rsidP="00386842">
      <w:pPr>
        <w:keepNext/>
        <w:spacing w:before="240" w:after="60"/>
        <w:jc w:val="both"/>
        <w:rPr>
          <w:sz w:val="24"/>
          <w:szCs w:val="24"/>
        </w:rPr>
      </w:pPr>
      <w:r w:rsidRPr="00D67002">
        <w:rPr>
          <w:sz w:val="24"/>
          <w:szCs w:val="24"/>
        </w:rPr>
        <w:t>Social Care Wales. (2011). National Occupational Standards for Social Work. [Online]. Social care.wales. Last Updated: 2022. Available at: https://socialcare.wales/resources-guidance/early-years-and-childcare/national-occupational-standard [Accessed 26 April 2023].</w:t>
      </w:r>
    </w:p>
    <w:p w14:paraId="50A38F0F" w14:textId="77777777" w:rsidR="00386842" w:rsidRPr="00D67002" w:rsidRDefault="00386842" w:rsidP="00386842">
      <w:pPr>
        <w:keepNext/>
        <w:spacing w:before="240" w:after="60"/>
        <w:jc w:val="both"/>
        <w:rPr>
          <w:sz w:val="24"/>
          <w:szCs w:val="24"/>
        </w:rPr>
      </w:pPr>
      <w:r w:rsidRPr="00D67002">
        <w:rPr>
          <w:sz w:val="24"/>
          <w:szCs w:val="24"/>
        </w:rPr>
        <w:t>Social Care Institute of Excellence. (2017). Assessing Capacity. [Online]. scie.org.uk. Last Updated: 2017. Available at: https://www.scie.org.uk/mca/practice/assessing-capacity#:~:text=When%20should%20capacity%20be%20asse [Accessed 10 April 2023].</w:t>
      </w:r>
    </w:p>
    <w:p w14:paraId="2DB40087" w14:textId="77777777" w:rsidR="00386842" w:rsidRPr="00D67002" w:rsidRDefault="00386842" w:rsidP="00386842">
      <w:pPr>
        <w:keepNext/>
        <w:spacing w:before="240" w:after="60"/>
        <w:jc w:val="both"/>
        <w:rPr>
          <w:sz w:val="24"/>
          <w:szCs w:val="24"/>
        </w:rPr>
      </w:pPr>
      <w:r w:rsidRPr="00D67002">
        <w:rPr>
          <w:sz w:val="24"/>
          <w:szCs w:val="24"/>
        </w:rPr>
        <w:t xml:space="preserve">Social Care Institute for excellence. (2023). Effective supervision in social work and social care. [Online]. scie.org. Available at: </w:t>
      </w:r>
      <w:r w:rsidRPr="00D67002">
        <w:rPr>
          <w:sz w:val="24"/>
          <w:szCs w:val="24"/>
        </w:rPr>
        <w:lastRenderedPageBreak/>
        <w:t>https://www.drugsandalcohol.ie/18661/1/SCIE_briefing43_Effective_supervision.pdf [Accessed 28 April 2023].</w:t>
      </w:r>
    </w:p>
    <w:p w14:paraId="6D84F8DB" w14:textId="77777777" w:rsidR="00386842" w:rsidRPr="00D67002" w:rsidRDefault="00386842" w:rsidP="00386842">
      <w:pPr>
        <w:keepNext/>
        <w:spacing w:before="240" w:after="60"/>
        <w:jc w:val="both"/>
        <w:rPr>
          <w:sz w:val="24"/>
          <w:szCs w:val="24"/>
        </w:rPr>
      </w:pPr>
      <w:r w:rsidRPr="00D67002">
        <w:rPr>
          <w:sz w:val="24"/>
          <w:szCs w:val="24"/>
        </w:rPr>
        <w:t>Thompson, J &amp; Kilbane, J &amp; Sanderson, H. (2008). Person Centred Practice for professionals. Berkshire: Open University Press.</w:t>
      </w:r>
    </w:p>
    <w:p w14:paraId="214BE425" w14:textId="77777777" w:rsidR="00386842" w:rsidRPr="00D67002" w:rsidRDefault="00386842" w:rsidP="00386842">
      <w:pPr>
        <w:keepNext/>
        <w:spacing w:before="240" w:after="60"/>
        <w:jc w:val="both"/>
        <w:rPr>
          <w:sz w:val="24"/>
          <w:szCs w:val="24"/>
        </w:rPr>
      </w:pPr>
      <w:r w:rsidRPr="00D67002">
        <w:rPr>
          <w:sz w:val="24"/>
          <w:szCs w:val="24"/>
        </w:rPr>
        <w:t xml:space="preserve">Sutcliffe, A &amp; Birney, B. (2015). Person centred planning with children and young people The Tower Hamlets model. [Online]. towerhamlets.gov.uk. Available at: </w:t>
      </w:r>
      <w:r w:rsidRPr="00D67002">
        <w:rPr>
          <w:sz w:val="24"/>
          <w:szCs w:val="24"/>
        </w:rPr>
        <w:lastRenderedPageBreak/>
        <w:t>https://www.towerhamlets.gov.uk/Documents/Children-and-families-services/Early-Years/TH_PCP_Model.pd [Accessed 10 May 2023].</w:t>
      </w:r>
    </w:p>
    <w:p w14:paraId="777C1935" w14:textId="77777777" w:rsidR="00386842" w:rsidRPr="00D67002" w:rsidRDefault="00386842" w:rsidP="00386842">
      <w:pPr>
        <w:keepNext/>
        <w:spacing w:before="240" w:after="60"/>
        <w:jc w:val="both"/>
        <w:rPr>
          <w:sz w:val="24"/>
          <w:szCs w:val="24"/>
        </w:rPr>
      </w:pPr>
      <w:r w:rsidRPr="00D67002">
        <w:rPr>
          <w:sz w:val="24"/>
          <w:szCs w:val="24"/>
        </w:rPr>
        <w:t>Thompson, N. (2022). Teaching Social Work. Cheltenham: Edward Elgar Publishing Limited.</w:t>
      </w:r>
    </w:p>
    <w:p w14:paraId="6EE0082D" w14:textId="77777777" w:rsidR="00386842" w:rsidRPr="00D67002" w:rsidRDefault="00386842" w:rsidP="00386842">
      <w:pPr>
        <w:keepNext/>
        <w:spacing w:before="240" w:after="60"/>
        <w:jc w:val="both"/>
        <w:rPr>
          <w:sz w:val="24"/>
          <w:szCs w:val="24"/>
        </w:rPr>
      </w:pPr>
      <w:r w:rsidRPr="00D67002">
        <w:rPr>
          <w:sz w:val="24"/>
          <w:szCs w:val="24"/>
        </w:rPr>
        <w:t>UK Government. (1989). Childrens Act 1989. [Online]. wwww.gov.uk. Available at: https://www.legislation.gov.uk/ukpga/1989/41/contents [Accessed 10 May 2023].</w:t>
      </w:r>
    </w:p>
    <w:p w14:paraId="23A6A55A" w14:textId="77777777" w:rsidR="00386842" w:rsidRPr="00D67002" w:rsidRDefault="00386842" w:rsidP="00386842">
      <w:pPr>
        <w:keepNext/>
        <w:spacing w:before="240" w:after="60"/>
        <w:jc w:val="both"/>
        <w:rPr>
          <w:sz w:val="24"/>
          <w:szCs w:val="24"/>
        </w:rPr>
      </w:pPr>
      <w:r w:rsidRPr="00D67002">
        <w:rPr>
          <w:sz w:val="24"/>
          <w:szCs w:val="24"/>
        </w:rPr>
        <w:t>UK Government. (2018). Data Protection Act 2018. [Online]. legislation.gov.uk. Available at: https://www.gov.uk/data-protection [Accessed 27 April 2023].</w:t>
      </w:r>
    </w:p>
    <w:p w14:paraId="4B22430A" w14:textId="77777777" w:rsidR="00386842" w:rsidRPr="00D67002" w:rsidRDefault="00386842" w:rsidP="00386842">
      <w:pPr>
        <w:keepNext/>
        <w:spacing w:before="240" w:after="60"/>
        <w:jc w:val="both"/>
        <w:rPr>
          <w:sz w:val="24"/>
          <w:szCs w:val="24"/>
        </w:rPr>
      </w:pPr>
      <w:r w:rsidRPr="00D67002">
        <w:rPr>
          <w:sz w:val="24"/>
          <w:szCs w:val="24"/>
        </w:rPr>
        <w:t>UK Government. (2010). Equality Act 2010. [Online]. legislation.gov.uk. Available at: https://www.legislation.gov.uk/ukpga/2010/15/contents [Accessed 27 April 2023].</w:t>
      </w:r>
    </w:p>
    <w:p w14:paraId="7C72AC33" w14:textId="77777777" w:rsidR="00386842" w:rsidRPr="00D67002" w:rsidRDefault="00386842" w:rsidP="00386842">
      <w:pPr>
        <w:keepNext/>
        <w:spacing w:before="240" w:after="60"/>
        <w:jc w:val="both"/>
        <w:rPr>
          <w:sz w:val="24"/>
          <w:szCs w:val="24"/>
        </w:rPr>
      </w:pPr>
      <w:r w:rsidRPr="00D67002">
        <w:rPr>
          <w:sz w:val="24"/>
          <w:szCs w:val="24"/>
        </w:rPr>
        <w:t>UK Government. (1998). Human Rights Act 1998. [Online]. legislation.gov.uk. Available at: https://www.legislation.gov.uk/ukpga/1998/42/contents [Accessed 27 April 2023].</w:t>
      </w:r>
    </w:p>
    <w:p w14:paraId="56450B00" w14:textId="77777777" w:rsidR="00386842" w:rsidRPr="00D67002" w:rsidRDefault="00386842" w:rsidP="00386842">
      <w:pPr>
        <w:keepNext/>
        <w:spacing w:before="240" w:after="60"/>
        <w:jc w:val="both"/>
        <w:rPr>
          <w:sz w:val="24"/>
          <w:szCs w:val="24"/>
        </w:rPr>
      </w:pPr>
      <w:r w:rsidRPr="00D67002">
        <w:rPr>
          <w:sz w:val="24"/>
          <w:szCs w:val="24"/>
        </w:rPr>
        <w:t>UK Government. (2005). Mental Capacity Act 2005. Available: https://www.legislation.gov.uk/ukpga/2005/9/contents. Last accessed 15/4/23.</w:t>
      </w:r>
    </w:p>
    <w:p w14:paraId="31C3DD30" w14:textId="77777777" w:rsidR="00386842" w:rsidRPr="00D67002" w:rsidRDefault="00386842" w:rsidP="00386842">
      <w:pPr>
        <w:keepNext/>
        <w:spacing w:before="240" w:after="60"/>
        <w:jc w:val="both"/>
        <w:rPr>
          <w:sz w:val="24"/>
          <w:szCs w:val="24"/>
        </w:rPr>
      </w:pPr>
      <w:r w:rsidRPr="00D67002">
        <w:rPr>
          <w:sz w:val="24"/>
          <w:szCs w:val="24"/>
        </w:rPr>
        <w:t>UK Government. (2021). Lasting power of attorney: acting as an attorney. Available: https://www.gov.uk/lasting-power-attorney-duties. Last accessed 05/03/23.</w:t>
      </w:r>
    </w:p>
    <w:p w14:paraId="42093A47" w14:textId="77777777" w:rsidR="00386842" w:rsidRPr="00D67002" w:rsidRDefault="00386842" w:rsidP="00386842">
      <w:pPr>
        <w:keepNext/>
        <w:spacing w:before="240" w:after="60"/>
        <w:jc w:val="both"/>
        <w:rPr>
          <w:sz w:val="24"/>
          <w:szCs w:val="24"/>
        </w:rPr>
      </w:pPr>
      <w:r w:rsidRPr="00D67002">
        <w:rPr>
          <w:sz w:val="24"/>
          <w:szCs w:val="24"/>
        </w:rPr>
        <w:t>UK Government. (1983). Mental Health Act. [Online]. UK Government. Available at: https://www.legislation.gov.uk/ukpga/1983/20/section/126#:~:text=126%20Forgery%2C%20false%20statements%2C%20etc.&amp;text=(2 [Accessed 10/3/23].</w:t>
      </w:r>
    </w:p>
    <w:p w14:paraId="770D8656" w14:textId="77777777" w:rsidR="00386842" w:rsidRPr="00D67002" w:rsidRDefault="00386842" w:rsidP="00386842">
      <w:pPr>
        <w:keepNext/>
        <w:spacing w:before="240" w:after="60"/>
        <w:jc w:val="both"/>
        <w:rPr>
          <w:sz w:val="24"/>
          <w:szCs w:val="24"/>
        </w:rPr>
      </w:pPr>
      <w:r w:rsidRPr="00D67002">
        <w:rPr>
          <w:sz w:val="24"/>
          <w:szCs w:val="24"/>
        </w:rPr>
        <w:t>UK Government. (2005). Mental Capacity Act 2005. Available: https://www.legislation.gov.uk/ukpga/2005/9/contents. Last accessed 26/2/23</w:t>
      </w:r>
    </w:p>
    <w:p w14:paraId="5CE79B8F" w14:textId="77777777" w:rsidR="00386842" w:rsidRPr="00D67002" w:rsidRDefault="00386842" w:rsidP="00386842">
      <w:pPr>
        <w:keepNext/>
        <w:spacing w:before="240" w:after="60"/>
        <w:jc w:val="both"/>
        <w:rPr>
          <w:sz w:val="24"/>
          <w:szCs w:val="24"/>
        </w:rPr>
      </w:pPr>
      <w:r w:rsidRPr="00D67002">
        <w:rPr>
          <w:sz w:val="24"/>
          <w:szCs w:val="24"/>
        </w:rPr>
        <w:t xml:space="preserve">UK Government. (2022). About us. [Online]. Office of the public guardian. Last Updated: 2022. Available at: https://www.gov.uk/government/organisations/office-of-the-public-guardian/about [Accessed 1 April 2023]. </w:t>
      </w:r>
    </w:p>
    <w:p w14:paraId="3C47A2C7" w14:textId="77777777" w:rsidR="00386842" w:rsidRDefault="00386842" w:rsidP="00386842">
      <w:pPr>
        <w:keepNext/>
        <w:spacing w:before="240" w:after="60"/>
        <w:jc w:val="both"/>
        <w:rPr>
          <w:sz w:val="24"/>
          <w:szCs w:val="24"/>
        </w:rPr>
      </w:pPr>
      <w:r w:rsidRPr="00D67002">
        <w:rPr>
          <w:sz w:val="24"/>
          <w:szCs w:val="24"/>
        </w:rPr>
        <w:t>UK Government. (2017). Guardianship (Missing Persons) Act 2017. [Online]. legislation.gov.uk. Last Updated: 2017. Available at: https://www.legislation.gov.uk/ukpga/2017/27/enacted [Accessed 3 April 2023].</w:t>
      </w:r>
    </w:p>
    <w:p w14:paraId="233C805D" w14:textId="77777777" w:rsidR="00386842" w:rsidRPr="00D67002" w:rsidRDefault="00386842" w:rsidP="00386842">
      <w:pPr>
        <w:keepNext/>
        <w:spacing w:before="240" w:after="60"/>
        <w:jc w:val="both"/>
        <w:rPr>
          <w:sz w:val="24"/>
          <w:szCs w:val="24"/>
        </w:rPr>
      </w:pPr>
      <w:r w:rsidRPr="009C35A2">
        <w:rPr>
          <w:sz w:val="24"/>
          <w:szCs w:val="24"/>
        </w:rPr>
        <w:t>United Nations Human Rights office of the high comissioner. (1989). United Convention on the Rights of the Child. [Online]. ohchr.org. Available at: https://www.ohchr.org/en/instruments-mechanisms/instruments/convention-rights-child [Accessed 13 June 2023].</w:t>
      </w:r>
    </w:p>
    <w:p w14:paraId="631541FB" w14:textId="77777777" w:rsidR="00386842" w:rsidRPr="00D67002" w:rsidRDefault="00386842" w:rsidP="00386842">
      <w:pPr>
        <w:keepNext/>
        <w:spacing w:before="240" w:after="60"/>
        <w:jc w:val="both"/>
        <w:rPr>
          <w:sz w:val="24"/>
          <w:szCs w:val="24"/>
        </w:rPr>
      </w:pPr>
      <w:r w:rsidRPr="00D67002">
        <w:rPr>
          <w:sz w:val="24"/>
          <w:szCs w:val="24"/>
        </w:rPr>
        <w:t>Welsh Governme</w:t>
      </w:r>
      <w:r>
        <w:rPr>
          <w:sz w:val="24"/>
          <w:szCs w:val="24"/>
        </w:rPr>
        <w:t>nt. (2012</w:t>
      </w:r>
      <w:r w:rsidRPr="00D67002">
        <w:rPr>
          <w:sz w:val="24"/>
          <w:szCs w:val="24"/>
        </w:rPr>
        <w:t>). More than just words. Available: https://gov.wales/sites/default/files/publications/2019-04/delivering-the-active-offer-information-pack-social-services-and-social-care.pdf. Last accessed 26/2/23</w:t>
      </w:r>
    </w:p>
    <w:p w14:paraId="41911DFD" w14:textId="77777777" w:rsidR="00386842" w:rsidRPr="00D67002" w:rsidRDefault="00386842" w:rsidP="00386842">
      <w:pPr>
        <w:keepNext/>
        <w:spacing w:before="240" w:after="60"/>
        <w:jc w:val="both"/>
        <w:rPr>
          <w:sz w:val="24"/>
          <w:szCs w:val="24"/>
        </w:rPr>
      </w:pPr>
    </w:p>
    <w:p w14:paraId="77384AA6" w14:textId="77777777" w:rsidR="00386842" w:rsidRPr="00D67002" w:rsidRDefault="00386842" w:rsidP="00386842">
      <w:pPr>
        <w:keepNext/>
        <w:spacing w:before="240" w:after="60"/>
        <w:jc w:val="both"/>
        <w:rPr>
          <w:sz w:val="24"/>
          <w:szCs w:val="24"/>
        </w:rPr>
      </w:pPr>
      <w:r w:rsidRPr="00D67002">
        <w:rPr>
          <w:sz w:val="24"/>
          <w:szCs w:val="24"/>
        </w:rPr>
        <w:t>UK Government. (2023). Office of the Public Guardian. [Online]. www.gov.uk. Available at: https://www.gov.uk/government/organisations/office-of-the-public-guardian/about [Accessed 28 April 2023].</w:t>
      </w:r>
    </w:p>
    <w:p w14:paraId="4594B70B" w14:textId="77777777" w:rsidR="00386842" w:rsidRPr="00D67002" w:rsidRDefault="00386842" w:rsidP="00386842">
      <w:pPr>
        <w:keepNext/>
        <w:spacing w:before="240" w:after="60"/>
        <w:jc w:val="both"/>
        <w:rPr>
          <w:sz w:val="24"/>
          <w:szCs w:val="24"/>
        </w:rPr>
      </w:pPr>
    </w:p>
    <w:p w14:paraId="753EFAD5" w14:textId="77777777" w:rsidR="00386842" w:rsidRPr="00D67002" w:rsidRDefault="00386842" w:rsidP="00386842">
      <w:pPr>
        <w:keepNext/>
        <w:spacing w:before="240" w:after="60"/>
        <w:jc w:val="both"/>
        <w:rPr>
          <w:sz w:val="24"/>
          <w:szCs w:val="24"/>
        </w:rPr>
      </w:pPr>
      <w:r w:rsidRPr="00D67002">
        <w:rPr>
          <w:sz w:val="24"/>
          <w:szCs w:val="24"/>
        </w:rPr>
        <w:t>Welsh Government. (2020). Wales Safeguarding Procedures. Available: https://www.safeguarding.wales/int/i1/i1.p1.html. Last accessed 23/3/23.</w:t>
      </w:r>
    </w:p>
    <w:p w14:paraId="0C29B56B" w14:textId="77777777" w:rsidR="00386842" w:rsidRPr="00D67002" w:rsidRDefault="00386842" w:rsidP="00386842">
      <w:pPr>
        <w:keepNext/>
        <w:spacing w:before="240" w:after="60"/>
        <w:jc w:val="both"/>
        <w:rPr>
          <w:sz w:val="24"/>
          <w:szCs w:val="24"/>
        </w:rPr>
      </w:pPr>
    </w:p>
    <w:p w14:paraId="37217D0C" w14:textId="77777777" w:rsidR="00386842" w:rsidRPr="00D67002" w:rsidRDefault="00386842" w:rsidP="00386842">
      <w:pPr>
        <w:keepNext/>
        <w:spacing w:before="240" w:after="60"/>
        <w:jc w:val="both"/>
        <w:rPr>
          <w:sz w:val="24"/>
          <w:szCs w:val="24"/>
        </w:rPr>
      </w:pPr>
      <w:r w:rsidRPr="00D67002">
        <w:rPr>
          <w:sz w:val="24"/>
          <w:szCs w:val="24"/>
        </w:rPr>
        <w:t>Welsh Government. (2014). Social Services and Well-being Wales Act. Available: https://www.legislation.gov.uk/anaw/2014/4/contents. Last accessed 04/02/2023.</w:t>
      </w:r>
    </w:p>
    <w:p w14:paraId="1AC71186" w14:textId="77777777" w:rsidR="00386842" w:rsidRPr="00D67002" w:rsidRDefault="00386842" w:rsidP="00386842">
      <w:pPr>
        <w:keepNext/>
        <w:spacing w:before="240" w:after="60"/>
        <w:jc w:val="both"/>
        <w:rPr>
          <w:sz w:val="24"/>
          <w:szCs w:val="24"/>
        </w:rPr>
      </w:pPr>
      <w:r w:rsidRPr="00D67002">
        <w:rPr>
          <w:sz w:val="24"/>
          <w:szCs w:val="24"/>
        </w:rPr>
        <w:t xml:space="preserve"> </w:t>
      </w:r>
    </w:p>
    <w:p w14:paraId="61F80530" w14:textId="77777777" w:rsidR="00386842" w:rsidRPr="00D67002" w:rsidRDefault="00386842" w:rsidP="00386842">
      <w:pPr>
        <w:keepNext/>
        <w:spacing w:before="240" w:after="60"/>
        <w:jc w:val="both"/>
        <w:rPr>
          <w:sz w:val="24"/>
          <w:szCs w:val="24"/>
        </w:rPr>
      </w:pPr>
      <w:r w:rsidRPr="00D67002">
        <w:rPr>
          <w:sz w:val="24"/>
          <w:szCs w:val="24"/>
        </w:rPr>
        <w:t>Welsh Government. (2017). Codes of Professional Practice. [Online]. Social care. wales. Last Updated: 2017. Available at: https://socialcare.wales/cms-assets/documents/Code-of-Professional-Practice-for-Social-Care-web-vers [Accessed 12 March 2023].</w:t>
      </w:r>
    </w:p>
    <w:p w14:paraId="02EBF588" w14:textId="77777777" w:rsidR="00386842" w:rsidRPr="00D67002" w:rsidRDefault="00386842" w:rsidP="00386842">
      <w:pPr>
        <w:keepNext/>
        <w:spacing w:before="240" w:after="60"/>
        <w:jc w:val="both"/>
        <w:rPr>
          <w:sz w:val="24"/>
          <w:szCs w:val="24"/>
        </w:rPr>
      </w:pPr>
    </w:p>
    <w:p w14:paraId="313715E2" w14:textId="77777777" w:rsidR="00386842" w:rsidRDefault="00386842" w:rsidP="00386842">
      <w:pPr>
        <w:keepNext/>
        <w:spacing w:before="240" w:after="60"/>
        <w:jc w:val="both"/>
        <w:rPr>
          <w:sz w:val="24"/>
          <w:szCs w:val="24"/>
        </w:rPr>
      </w:pPr>
      <w:r w:rsidRPr="00D67002">
        <w:rPr>
          <w:sz w:val="24"/>
          <w:szCs w:val="24"/>
        </w:rPr>
        <w:t>Wonnacott, J. (2012). Mastering Social Work Supervision. London &amp; Philadelphia: Jessica Kingsley Publishers. p.22.</w:t>
      </w:r>
    </w:p>
    <w:p w14:paraId="79D08A7A" w14:textId="77777777" w:rsidR="00386842" w:rsidRDefault="00386842" w:rsidP="00EB695F">
      <w:bookmarkStart w:id="0" w:name="_GoBack"/>
      <w:bookmarkEnd w:id="0"/>
    </w:p>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966B3E0" w:rsidR="00A5656A" w:rsidRDefault="00A5656A">
    <w:pPr>
      <w:pStyle w:val="Footer"/>
      <w:jc w:val="right"/>
    </w:pPr>
    <w:r>
      <w:fldChar w:fldCharType="begin"/>
    </w:r>
    <w:r>
      <w:instrText xml:space="preserve"> PAGE   \* MERGEFORMAT </w:instrText>
    </w:r>
    <w:r>
      <w:fldChar w:fldCharType="separate"/>
    </w:r>
    <w:r w:rsidR="00386842">
      <w:rPr>
        <w:noProof/>
      </w:rPr>
      <w:t>3</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6E419A86" w:rsidR="00A5656A" w:rsidRDefault="00A5656A">
    <w:pPr>
      <w:pStyle w:val="Header"/>
    </w:pPr>
    <w:r>
      <w:t xml:space="preserve">Version </w:t>
    </w:r>
    <w:r w:rsidR="00F57DEC">
      <w:t>1_Cohort 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552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156"/>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66AA9"/>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4459"/>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7931"/>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54B3"/>
    <w:rsid w:val="00216563"/>
    <w:rsid w:val="0021792F"/>
    <w:rsid w:val="00220D06"/>
    <w:rsid w:val="0022406A"/>
    <w:rsid w:val="002246A0"/>
    <w:rsid w:val="00230439"/>
    <w:rsid w:val="00232A09"/>
    <w:rsid w:val="00235176"/>
    <w:rsid w:val="00236061"/>
    <w:rsid w:val="0024100E"/>
    <w:rsid w:val="00241C1B"/>
    <w:rsid w:val="0024288B"/>
    <w:rsid w:val="00243DB0"/>
    <w:rsid w:val="00247265"/>
    <w:rsid w:val="00257345"/>
    <w:rsid w:val="00260663"/>
    <w:rsid w:val="002657E9"/>
    <w:rsid w:val="0026665E"/>
    <w:rsid w:val="0027147E"/>
    <w:rsid w:val="002761F4"/>
    <w:rsid w:val="002775E1"/>
    <w:rsid w:val="00277979"/>
    <w:rsid w:val="00291ADD"/>
    <w:rsid w:val="002920DF"/>
    <w:rsid w:val="00292F3D"/>
    <w:rsid w:val="00295CA1"/>
    <w:rsid w:val="00296C79"/>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287D"/>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02C8"/>
    <w:rsid w:val="003826BD"/>
    <w:rsid w:val="00385414"/>
    <w:rsid w:val="00386842"/>
    <w:rsid w:val="00390074"/>
    <w:rsid w:val="00392F73"/>
    <w:rsid w:val="00393600"/>
    <w:rsid w:val="00396847"/>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5D19"/>
    <w:rsid w:val="003F67A4"/>
    <w:rsid w:val="00400786"/>
    <w:rsid w:val="00401FDA"/>
    <w:rsid w:val="004046F0"/>
    <w:rsid w:val="0040668F"/>
    <w:rsid w:val="00411EF7"/>
    <w:rsid w:val="00412677"/>
    <w:rsid w:val="00425160"/>
    <w:rsid w:val="00426EFA"/>
    <w:rsid w:val="00430DE3"/>
    <w:rsid w:val="0043103C"/>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2227"/>
    <w:rsid w:val="004B5553"/>
    <w:rsid w:val="004B600B"/>
    <w:rsid w:val="004B6822"/>
    <w:rsid w:val="004B69F6"/>
    <w:rsid w:val="004C2D3A"/>
    <w:rsid w:val="004C533E"/>
    <w:rsid w:val="004D03C4"/>
    <w:rsid w:val="004D0BF1"/>
    <w:rsid w:val="004D0F4E"/>
    <w:rsid w:val="004D3278"/>
    <w:rsid w:val="004D35A4"/>
    <w:rsid w:val="004D38BA"/>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27AE"/>
    <w:rsid w:val="00546187"/>
    <w:rsid w:val="00547B11"/>
    <w:rsid w:val="00556F43"/>
    <w:rsid w:val="00557D77"/>
    <w:rsid w:val="00562EAA"/>
    <w:rsid w:val="00563B58"/>
    <w:rsid w:val="005640C4"/>
    <w:rsid w:val="0056684C"/>
    <w:rsid w:val="00574A0C"/>
    <w:rsid w:val="00575C3B"/>
    <w:rsid w:val="0057780F"/>
    <w:rsid w:val="00581E0A"/>
    <w:rsid w:val="00586D89"/>
    <w:rsid w:val="005877C8"/>
    <w:rsid w:val="00587923"/>
    <w:rsid w:val="00592809"/>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36DD"/>
    <w:rsid w:val="00614DF7"/>
    <w:rsid w:val="006179BB"/>
    <w:rsid w:val="0062158D"/>
    <w:rsid w:val="006223FD"/>
    <w:rsid w:val="0062460B"/>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272B"/>
    <w:rsid w:val="00684732"/>
    <w:rsid w:val="006847CE"/>
    <w:rsid w:val="00684B16"/>
    <w:rsid w:val="00687016"/>
    <w:rsid w:val="006872A0"/>
    <w:rsid w:val="00694028"/>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309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405C"/>
    <w:rsid w:val="008A64B6"/>
    <w:rsid w:val="008B07DE"/>
    <w:rsid w:val="008B1309"/>
    <w:rsid w:val="008B28E7"/>
    <w:rsid w:val="008B38B9"/>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01A1"/>
    <w:rsid w:val="00902A65"/>
    <w:rsid w:val="00903932"/>
    <w:rsid w:val="009079BD"/>
    <w:rsid w:val="00912BD9"/>
    <w:rsid w:val="00916FB2"/>
    <w:rsid w:val="00920E5B"/>
    <w:rsid w:val="00926436"/>
    <w:rsid w:val="0092679C"/>
    <w:rsid w:val="00926C53"/>
    <w:rsid w:val="0093018C"/>
    <w:rsid w:val="00933B26"/>
    <w:rsid w:val="0094495F"/>
    <w:rsid w:val="009544C0"/>
    <w:rsid w:val="00954FA4"/>
    <w:rsid w:val="00956AE9"/>
    <w:rsid w:val="00964CC6"/>
    <w:rsid w:val="00967BFA"/>
    <w:rsid w:val="0098262C"/>
    <w:rsid w:val="0098427C"/>
    <w:rsid w:val="00986B43"/>
    <w:rsid w:val="00986C0B"/>
    <w:rsid w:val="00986D46"/>
    <w:rsid w:val="00991FDA"/>
    <w:rsid w:val="00992ACA"/>
    <w:rsid w:val="00994E1D"/>
    <w:rsid w:val="009A1222"/>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5D60"/>
    <w:rsid w:val="009D7BC9"/>
    <w:rsid w:val="009E122F"/>
    <w:rsid w:val="009E1982"/>
    <w:rsid w:val="009E36AF"/>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15FF"/>
    <w:rsid w:val="00A732EA"/>
    <w:rsid w:val="00A7489E"/>
    <w:rsid w:val="00A75C72"/>
    <w:rsid w:val="00A8015F"/>
    <w:rsid w:val="00A85039"/>
    <w:rsid w:val="00A906AA"/>
    <w:rsid w:val="00A94C5E"/>
    <w:rsid w:val="00AA0F3D"/>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5431"/>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17AB"/>
    <w:rsid w:val="00BD30B1"/>
    <w:rsid w:val="00BE0F7B"/>
    <w:rsid w:val="00BE10C2"/>
    <w:rsid w:val="00BF0D6C"/>
    <w:rsid w:val="00C01D14"/>
    <w:rsid w:val="00C01D97"/>
    <w:rsid w:val="00C025B4"/>
    <w:rsid w:val="00C029EC"/>
    <w:rsid w:val="00C0305F"/>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661"/>
    <w:rsid w:val="00C93F8F"/>
    <w:rsid w:val="00CA0894"/>
    <w:rsid w:val="00CA3593"/>
    <w:rsid w:val="00CA5726"/>
    <w:rsid w:val="00CA7E6A"/>
    <w:rsid w:val="00CB258E"/>
    <w:rsid w:val="00CB3B47"/>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56E3D"/>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B79E8"/>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1B78"/>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7DEC"/>
    <w:rsid w:val="00F60281"/>
    <w:rsid w:val="00F66272"/>
    <w:rsid w:val="00F671AE"/>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D565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researchgate.net/publication/235701029_Experiential_Learning_Experience_As_The_Source_Of_Learning_And_Developmen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24FF895ADCEE49A216D7D34E43EC11" ma:contentTypeVersion="15" ma:contentTypeDescription="Create a new document." ma:contentTypeScope="" ma:versionID="266ec29af70e7716534834a89f3558a2">
  <xsd:schema xmlns:xsd="http://www.w3.org/2001/XMLSchema" xmlns:xs="http://www.w3.org/2001/XMLSchema" xmlns:p="http://schemas.microsoft.com/office/2006/metadata/properties" xmlns:ns1="http://schemas.microsoft.com/sharepoint/v3" xmlns:ns3="056da5d8-9ce6-4d0a-a147-64421a730462" xmlns:ns4="f47aca85-3958-4b4a-a348-bdc5286800cf" targetNamespace="http://schemas.microsoft.com/office/2006/metadata/properties" ma:root="true" ma:fieldsID="d761fa06927a727ad9b78ba52bf969e7" ns1:_="" ns3:_="" ns4:_="">
    <xsd:import namespace="http://schemas.microsoft.com/sharepoint/v3"/>
    <xsd:import namespace="056da5d8-9ce6-4d0a-a147-64421a730462"/>
    <xsd:import namespace="f47aca85-3958-4b4a-a348-bdc5286800cf"/>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6da5d8-9ce6-4d0a-a147-64421a73046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7aca85-3958-4b4a-a348-bdc5286800cf"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215E2-8671-46A9-8F3A-876F42ACBA48}">
  <ds:schemaRefs>
    <ds:schemaRef ds:uri="http://schemas.microsoft.com/office/2006/metadata/properties"/>
    <ds:schemaRef ds:uri="http://purl.org/dc/elements/1.1/"/>
    <ds:schemaRef ds:uri="http://schemas.microsoft.com/sharepoint/v3"/>
    <ds:schemaRef ds:uri="http://schemas.openxmlformats.org/package/2006/metadata/core-properties"/>
    <ds:schemaRef ds:uri="http://www.w3.org/XML/1998/namespace"/>
    <ds:schemaRef ds:uri="http://purl.org/dc/terms/"/>
    <ds:schemaRef ds:uri="http://purl.org/dc/dcmitype/"/>
    <ds:schemaRef ds:uri="http://schemas.microsoft.com/office/2006/documentManagement/types"/>
    <ds:schemaRef ds:uri="http://schemas.microsoft.com/office/infopath/2007/PartnerControls"/>
    <ds:schemaRef ds:uri="f47aca85-3958-4b4a-a348-bdc5286800cf"/>
    <ds:schemaRef ds:uri="056da5d8-9ce6-4d0a-a147-64421a730462"/>
  </ds:schemaRefs>
</ds:datastoreItem>
</file>

<file path=customXml/itemProps2.xml><?xml version="1.0" encoding="utf-8"?>
<ds:datastoreItem xmlns:ds="http://schemas.openxmlformats.org/officeDocument/2006/customXml" ds:itemID="{88068340-0E5A-4A2F-8B78-2B3D6D1F40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56da5d8-9ce6-4d0a-a147-64421a730462"/>
    <ds:schemaRef ds:uri="f47aca85-3958-4b4a-a348-bdc5286800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3006B0B2-A554-452F-B39B-176D58FDA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TotalTime>
  <Pages>17</Pages>
  <Words>4246</Words>
  <Characters>24203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Sioned Coleman</cp:lastModifiedBy>
  <cp:revision>36</cp:revision>
  <cp:lastPrinted>2020-02-11T19:20:00Z</cp:lastPrinted>
  <dcterms:created xsi:type="dcterms:W3CDTF">2023-05-17T08:23:00Z</dcterms:created>
  <dcterms:modified xsi:type="dcterms:W3CDTF">2024-03-05T14:15:00Z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0x010100FA24FF895ADCEE49A216D7D34E43EC11</vt:lpwstr>
  </property>
</Properties>
</file>