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F75CC" w14:textId="6F5F1859" w:rsidR="00A50388" w:rsidRDefault="00D90BA5">
      <w:r>
        <w:t>Molly Louise Neal</w:t>
      </w:r>
    </w:p>
    <w:p w14:paraId="3BF727B3" w14:textId="4F001033" w:rsidR="00160542" w:rsidRDefault="001675B6">
      <w:r>
        <w:t>ECEY6006/C</w:t>
      </w:r>
    </w:p>
    <w:p w14:paraId="1543A4E8" w14:textId="79261728" w:rsidR="00612972" w:rsidRDefault="00612972">
      <w:r>
        <w:t>2418867</w:t>
      </w:r>
    </w:p>
    <w:p w14:paraId="193CC428" w14:textId="20D19CAF" w:rsidR="00160542" w:rsidRDefault="00612972">
      <w:r>
        <w:t>172O Words</w:t>
      </w:r>
    </w:p>
    <w:p w14:paraId="03094123" w14:textId="77777777" w:rsidR="00D90BA5" w:rsidRPr="00D90BA5" w:rsidRDefault="00D90BA5" w:rsidP="00D90BA5">
      <w:pPr>
        <w:rPr>
          <w:b/>
          <w:bCs/>
          <w:u w:val="single"/>
        </w:rPr>
      </w:pPr>
      <w:r w:rsidRPr="00D90BA5">
        <w:rPr>
          <w:b/>
          <w:bCs/>
          <w:u w:val="single"/>
        </w:rPr>
        <w:t>Speech, Language and Communication Needs (SLCN) – Final Presentation Script</w:t>
      </w:r>
    </w:p>
    <w:p w14:paraId="15149843" w14:textId="77777777" w:rsidR="00D90BA5" w:rsidRPr="00D90BA5" w:rsidRDefault="00D90BA5" w:rsidP="00D90BA5">
      <w:pPr>
        <w:rPr>
          <w:b/>
          <w:bCs/>
          <w:u w:val="single"/>
        </w:rPr>
      </w:pPr>
    </w:p>
    <w:p w14:paraId="5221ECD3" w14:textId="77777777" w:rsidR="00D90BA5" w:rsidRPr="00D90BA5" w:rsidRDefault="00D90BA5" w:rsidP="00D90BA5">
      <w:pPr>
        <w:rPr>
          <w:b/>
          <w:bCs/>
          <w:u w:val="single"/>
        </w:rPr>
      </w:pPr>
      <w:r w:rsidRPr="00D90BA5">
        <w:rPr>
          <w:b/>
          <w:bCs/>
          <w:u w:val="single"/>
        </w:rPr>
        <w:t>Introduction</w:t>
      </w:r>
    </w:p>
    <w:p w14:paraId="3359B064" w14:textId="697911C9" w:rsidR="00D90BA5" w:rsidRDefault="00242BF4" w:rsidP="00D90BA5">
      <w:r>
        <w:t>Hello,</w:t>
      </w:r>
      <w:r w:rsidR="00D90BA5">
        <w:t xml:space="preserve"> today I’m going to be talking about Speech, Language and Communication Needs, also known as SLCN.</w:t>
      </w:r>
    </w:p>
    <w:p w14:paraId="21B4A38F" w14:textId="77777777" w:rsidR="00D90BA5" w:rsidRDefault="00D90BA5" w:rsidP="00D90BA5"/>
    <w:p w14:paraId="17737DCF" w14:textId="6194BA1C" w:rsidR="00D90BA5" w:rsidRDefault="00D90BA5" w:rsidP="00D90BA5">
      <w:r>
        <w:t>SLCN affects the way children understand and communicate with other people. Some children may struggle to understand instructions, explain their thoughts clearly, or interact socially with others. These difficulties can affect learning, confidence and friendships in school.</w:t>
      </w:r>
      <w:r>
        <w:t xml:space="preserve"> </w:t>
      </w:r>
    </w:p>
    <w:p w14:paraId="6B456DDD" w14:textId="77777777" w:rsidR="00D90BA5" w:rsidRDefault="00D90BA5" w:rsidP="00D90BA5"/>
    <w:p w14:paraId="2B5B037A" w14:textId="44AE3C20" w:rsidR="00D90BA5" w:rsidRDefault="00D90BA5" w:rsidP="00D90BA5">
      <w:r>
        <w:t>I chose this topic because communication is such an important part of education and everyday life. Children use communication skills all the time in lessons, group work and social situations. If a child struggles with communication, it can affect lots of different areas of development.</w:t>
      </w:r>
    </w:p>
    <w:p w14:paraId="5DA11724" w14:textId="77777777" w:rsidR="00D90BA5" w:rsidRDefault="00D90BA5" w:rsidP="00D90BA5"/>
    <w:p w14:paraId="0801A649" w14:textId="77777777" w:rsidR="00D90BA5" w:rsidRDefault="00D90BA5" w:rsidP="00D90BA5">
      <w:r>
        <w:t xml:space="preserve">According to the Department for Education, early support is important for children with additional learning needs (DfE, 2015). Without support, communication difficulties can continue to affect learning and emotional wellbeing </w:t>
      </w:r>
      <w:proofErr w:type="gramStart"/>
      <w:r>
        <w:t>later on</w:t>
      </w:r>
      <w:proofErr w:type="gramEnd"/>
      <w:r>
        <w:t>.</w:t>
      </w:r>
    </w:p>
    <w:p w14:paraId="4254E8B4" w14:textId="77777777" w:rsidR="00D90BA5" w:rsidRDefault="00D90BA5" w:rsidP="00D90BA5"/>
    <w:p w14:paraId="4F1B5470" w14:textId="78E47023" w:rsidR="00D90BA5" w:rsidRDefault="00D90BA5" w:rsidP="00D90BA5">
      <w:r>
        <w:t>In this presentation I’m going to discuss the Medical and Social Models of Disability, identification and diagnosis, barriers children may face in education, and different support strategies schools can use to help children with SLCN.</w:t>
      </w:r>
    </w:p>
    <w:p w14:paraId="7A2BC6FE" w14:textId="77777777" w:rsidR="00D90BA5" w:rsidRDefault="00D90BA5" w:rsidP="00D90BA5"/>
    <w:p w14:paraId="7C7DF5DB" w14:textId="77777777" w:rsidR="00D90BA5" w:rsidRDefault="00D90BA5" w:rsidP="00D90BA5">
      <w:r>
        <w:t>Firstly, I’m going to talk about the Medical and Social Models of Disability.</w:t>
      </w:r>
    </w:p>
    <w:p w14:paraId="074DCEDE" w14:textId="77777777" w:rsidR="00D90BA5" w:rsidRDefault="00D90BA5" w:rsidP="00D90BA5"/>
    <w:p w14:paraId="4F05DB50" w14:textId="77777777" w:rsidR="00D90BA5" w:rsidRDefault="00D90BA5" w:rsidP="00D90BA5">
      <w:r>
        <w:t>The Medical Model mainly focuses on the child’s difficulties and how professionals can help support them. Within SLCN, this usually includes assessment, diagnosis and intervention from professionals such as Speech and Language Therapists.</w:t>
      </w:r>
    </w:p>
    <w:p w14:paraId="2EBB5C89" w14:textId="77777777" w:rsidR="00D90BA5" w:rsidRDefault="00D90BA5" w:rsidP="00D90BA5"/>
    <w:p w14:paraId="64D9D0C1" w14:textId="77777777" w:rsidR="00D90BA5" w:rsidRDefault="00D90BA5" w:rsidP="00D90BA5">
      <w:r>
        <w:t>For example, some children may work with Speech and Language Therapists to improve speech sounds, vocabulary or communication skills. This model can be helpful because it allows children to access specialist support and interventions early.</w:t>
      </w:r>
    </w:p>
    <w:p w14:paraId="132A65EA" w14:textId="77777777" w:rsidR="00D90BA5" w:rsidRDefault="00D90BA5" w:rsidP="00D90BA5"/>
    <w:p w14:paraId="5C9487C4" w14:textId="77777777" w:rsidR="00D90BA5" w:rsidRDefault="00D90BA5" w:rsidP="00D90BA5">
      <w:r>
        <w:t>However, some people believe the Medical Model focuses too much on what the child cannot do instead of looking at barriers within the environment around them.</w:t>
      </w:r>
    </w:p>
    <w:p w14:paraId="4929482A" w14:textId="77777777" w:rsidR="00D90BA5" w:rsidRDefault="00D90BA5" w:rsidP="00D90BA5"/>
    <w:p w14:paraId="4FC2448E" w14:textId="77777777" w:rsidR="00D90BA5" w:rsidRDefault="00D90BA5" w:rsidP="00D90BA5">
      <w:r>
        <w:t>The Social Model takes a different approach. Instead of focusing only on the child, it focuses more on barriers within society and education. The World Health Organisation explains that disability can also be affected by environmental barriers and social factors (WHO, 2001).</w:t>
      </w:r>
    </w:p>
    <w:p w14:paraId="6ACCD87F" w14:textId="77777777" w:rsidR="00D90BA5" w:rsidRDefault="00D90BA5" w:rsidP="00D90BA5"/>
    <w:p w14:paraId="4F9A62F7" w14:textId="77777777" w:rsidR="00D90BA5" w:rsidRDefault="00D90BA5" w:rsidP="00D90BA5">
      <w:r>
        <w:t>For example, noisy classrooms, difficult language used by teachers, lack of visual support and busy learning environments may make communication harder for children with SLCN.</w:t>
      </w:r>
    </w:p>
    <w:p w14:paraId="70D38E0C" w14:textId="77777777" w:rsidR="00D90BA5" w:rsidRDefault="00D90BA5" w:rsidP="00D90BA5"/>
    <w:p w14:paraId="7EFD46E9" w14:textId="77777777" w:rsidR="00D90BA5" w:rsidRDefault="00D90BA5" w:rsidP="00D90BA5">
      <w:r>
        <w:t>This model suggests that schools should adapt environments to make learning more accessible and inclusive for everyone.</w:t>
      </w:r>
    </w:p>
    <w:p w14:paraId="25F929AC" w14:textId="77777777" w:rsidR="00893A8B" w:rsidRDefault="00893A8B" w:rsidP="00D90BA5"/>
    <w:p w14:paraId="16BA8482" w14:textId="19672B69" w:rsidR="00893A8B" w:rsidRDefault="00893A8B" w:rsidP="00D90BA5">
      <w:r w:rsidRPr="00893A8B">
        <w:t>I think this is important because children learn in different ways and not every classroom environment works for every child. Some children with SLCN may struggle in noisy or busy classrooms, even though they understand the work. Small changes in the environment can sometimes make a really big difference to confidence and participation.</w:t>
      </w:r>
    </w:p>
    <w:p w14:paraId="274B9385" w14:textId="77777777" w:rsidR="00893A8B" w:rsidRDefault="00893A8B" w:rsidP="00D90BA5"/>
    <w:p w14:paraId="027C9E5C" w14:textId="62C06CBF" w:rsidR="00D90BA5" w:rsidRDefault="00D90BA5" w:rsidP="00D90BA5">
      <w:r>
        <w:t>I think both models are important. Children need support and professional intervention, but schools also need to make sure classrooms are inclusive and supportive.</w:t>
      </w:r>
    </w:p>
    <w:p w14:paraId="1C7DC158" w14:textId="77777777" w:rsidR="00D90BA5" w:rsidRDefault="00D90BA5" w:rsidP="00D90BA5"/>
    <w:p w14:paraId="1F6EFB20" w14:textId="77777777" w:rsidR="00D90BA5" w:rsidRDefault="00D90BA5" w:rsidP="00D90BA5">
      <w:r>
        <w:t>There are different signs that may suggest a child has SLCN. Some children may have delayed speech, unclear pronunciation, difficulty understanding instructions, limited vocabulary or problems with social interaction.</w:t>
      </w:r>
    </w:p>
    <w:p w14:paraId="7FA4D044" w14:textId="77777777" w:rsidR="00D90BA5" w:rsidRDefault="00D90BA5" w:rsidP="00D90BA5"/>
    <w:p w14:paraId="70D6B224" w14:textId="77777777" w:rsidR="00D90BA5" w:rsidRDefault="00D90BA5" w:rsidP="00D90BA5">
      <w:r>
        <w:t>Parents are often the first people to notice these difficulties before children begin school. Teachers may also notice concerns if children struggle to follow instructions, answer questions or communicate with peers in class.</w:t>
      </w:r>
    </w:p>
    <w:p w14:paraId="777D0F6D" w14:textId="77777777" w:rsidR="00D90BA5" w:rsidRDefault="00D90BA5" w:rsidP="00D90BA5"/>
    <w:p w14:paraId="13C5CEA6" w14:textId="77777777" w:rsidR="00D90BA5" w:rsidRDefault="00D90BA5" w:rsidP="00D90BA5">
      <w:r>
        <w:t>Children are usually assessed by a Speech and Language Therapist, although teachers, SENCOs and paediatricians may also be involved in the process.</w:t>
      </w:r>
    </w:p>
    <w:p w14:paraId="26956822" w14:textId="77777777" w:rsidR="00D90BA5" w:rsidRDefault="00D90BA5" w:rsidP="00D90BA5"/>
    <w:p w14:paraId="4CC8B22C" w14:textId="77777777" w:rsidR="00D90BA5" w:rsidRDefault="00D90BA5" w:rsidP="00D90BA5">
      <w:r>
        <w:t>Assessments may include observing communication skills, checking understanding of language and assessing speech sounds.</w:t>
      </w:r>
    </w:p>
    <w:p w14:paraId="4A68294F" w14:textId="77777777" w:rsidR="00D90BA5" w:rsidRDefault="00D90BA5" w:rsidP="00D90BA5"/>
    <w:p w14:paraId="1905A80C" w14:textId="77777777" w:rsidR="00D90BA5" w:rsidRDefault="00D90BA5" w:rsidP="00D90BA5">
      <w:r>
        <w:t>Research by Law and others found that early intervention can improve communication and educational outcomes (Law et al., 2000). This shows why recognising signs and symptoms early is so important.</w:t>
      </w:r>
    </w:p>
    <w:p w14:paraId="090CA0DD" w14:textId="77777777" w:rsidR="00D90BA5" w:rsidRDefault="00D90BA5" w:rsidP="00D90BA5"/>
    <w:p w14:paraId="44840338" w14:textId="77777777" w:rsidR="00D90BA5" w:rsidRDefault="00D90BA5" w:rsidP="00D90BA5">
      <w:r>
        <w:t>However, identifying SLCN is not always easy. Children develop at different rates, meaning some children may simply be late talkers while others may have longer-term communication difficulties.</w:t>
      </w:r>
    </w:p>
    <w:p w14:paraId="177C5962" w14:textId="77777777" w:rsidR="00D90BA5" w:rsidRDefault="00D90BA5" w:rsidP="00D90BA5"/>
    <w:p w14:paraId="187DB682" w14:textId="77777777" w:rsidR="00D90BA5" w:rsidRDefault="00D90BA5" w:rsidP="00D90BA5">
      <w:r>
        <w:t>There can also be overlap with conditions such as autism, ADHD or hearing impairments, which may make diagnosis more difficult. Norbury and others explain that communication difficulties can present differently in different children (Norbury et al., 2016).</w:t>
      </w:r>
    </w:p>
    <w:p w14:paraId="29CF4BA8" w14:textId="77777777" w:rsidR="00D90BA5" w:rsidRDefault="00D90BA5" w:rsidP="00D90BA5"/>
    <w:p w14:paraId="109628E0" w14:textId="77777777" w:rsidR="00D90BA5" w:rsidRDefault="00D90BA5" w:rsidP="00D90BA5">
      <w:r>
        <w:t>Parents may sometimes feel frustrated if support takes a long time to access. Boyes Turner found that many families worry children may not receive the support they need because services are under pressure (Boyes Turner, 2017).</w:t>
      </w:r>
    </w:p>
    <w:p w14:paraId="6BAADFBB" w14:textId="77777777" w:rsidR="00D90BA5" w:rsidRDefault="00D90BA5" w:rsidP="00D90BA5"/>
    <w:p w14:paraId="1555F848" w14:textId="77777777" w:rsidR="00D90BA5" w:rsidRDefault="00D90BA5" w:rsidP="00D90BA5">
      <w:r>
        <w:t xml:space="preserve">Even though diagnosis can sometimes be difficult, early identification is still </w:t>
      </w:r>
      <w:proofErr w:type="gramStart"/>
      <w:r>
        <w:t>really important</w:t>
      </w:r>
      <w:proofErr w:type="gramEnd"/>
      <w:r>
        <w:t xml:space="preserve"> because it allows children to access support before difficulties begin to seriously affect learning, communication and confidence.</w:t>
      </w:r>
    </w:p>
    <w:p w14:paraId="61EBC1BB" w14:textId="7A8B8C1E" w:rsidR="007B2549" w:rsidRPr="007B2549" w:rsidRDefault="007B2549" w:rsidP="007B2549">
      <w:r w:rsidRPr="007B2549">
        <w:lastRenderedPageBreak/>
        <w:t>I also think early identification is important because communication difficulties can sometimes affect behaviour. If children become frustrated because they cannot express themselves properly, adults may misunderstand this as poor behaviour instead of recognising communication difficulties. This shows why professional understanding and early support are so important in education.</w:t>
      </w:r>
      <w:r>
        <w:t xml:space="preserve"> </w:t>
      </w:r>
    </w:p>
    <w:p w14:paraId="777BBA44" w14:textId="77777777" w:rsidR="007B2549" w:rsidRDefault="007B2549" w:rsidP="00D90BA5"/>
    <w:p w14:paraId="43A15075" w14:textId="77777777" w:rsidR="00D90BA5" w:rsidRDefault="00D90BA5" w:rsidP="00D90BA5"/>
    <w:p w14:paraId="1E9879EA" w14:textId="77777777" w:rsidR="00D90BA5" w:rsidRDefault="00D90BA5" w:rsidP="00D90BA5">
      <w:r>
        <w:t>Children with SLCN can experience barriers socially, emotionally and academically.</w:t>
      </w:r>
    </w:p>
    <w:p w14:paraId="5A89BE94" w14:textId="77777777" w:rsidR="00D90BA5" w:rsidRDefault="00D90BA5" w:rsidP="00D90BA5"/>
    <w:p w14:paraId="716112EC" w14:textId="77777777" w:rsidR="00D90BA5" w:rsidRDefault="00D90BA5" w:rsidP="00D90BA5">
      <w:r>
        <w:t>In the classroom, some children may struggle to understand instructions, answer questions or join in discussions. This can affect confidence and participation during lessons.</w:t>
      </w:r>
    </w:p>
    <w:p w14:paraId="341FDBCD" w14:textId="77777777" w:rsidR="00D90BA5" w:rsidRDefault="00D90BA5" w:rsidP="00D90BA5"/>
    <w:p w14:paraId="454008E3" w14:textId="77777777" w:rsidR="00D90BA5" w:rsidRDefault="00D90BA5" w:rsidP="00D90BA5">
      <w:r>
        <w:t>For example, if a teacher gives lots of instructions at once, a child with SLCN may become confused or unsure what to do next.</w:t>
      </w:r>
    </w:p>
    <w:p w14:paraId="44A1B5E5" w14:textId="77777777" w:rsidR="00D90BA5" w:rsidRDefault="00D90BA5" w:rsidP="00D90BA5"/>
    <w:p w14:paraId="0ACBEC55" w14:textId="77777777" w:rsidR="00D90BA5" w:rsidRDefault="00D90BA5" w:rsidP="00D90BA5">
      <w:r>
        <w:t xml:space="preserve">Communication difficulties can also affect literacy skills because language development is linked closely to reading and writing. </w:t>
      </w:r>
      <w:proofErr w:type="spellStart"/>
      <w:r>
        <w:t>Snowling</w:t>
      </w:r>
      <w:proofErr w:type="spellEnd"/>
      <w:r>
        <w:t xml:space="preserve"> and Hulme explain that language difficulties can affect literacy development and educational progress (</w:t>
      </w:r>
      <w:proofErr w:type="spellStart"/>
      <w:r>
        <w:t>Snowling</w:t>
      </w:r>
      <w:proofErr w:type="spellEnd"/>
      <w:r>
        <w:t xml:space="preserve"> and Hulme, 2012).</w:t>
      </w:r>
    </w:p>
    <w:p w14:paraId="4C36400F" w14:textId="77777777" w:rsidR="00D90BA5" w:rsidRDefault="00D90BA5" w:rsidP="00D90BA5"/>
    <w:p w14:paraId="58446EB7" w14:textId="77777777" w:rsidR="00D90BA5" w:rsidRDefault="00D90BA5" w:rsidP="00D90BA5">
      <w:r>
        <w:t>This may cause children to fall behind academically compared to their peers.</w:t>
      </w:r>
    </w:p>
    <w:p w14:paraId="73892125" w14:textId="77777777" w:rsidR="00583E6D" w:rsidRDefault="00583E6D" w:rsidP="00D90BA5"/>
    <w:p w14:paraId="5CDD43A8" w14:textId="16C1E1A0" w:rsidR="00067335" w:rsidRDefault="00067335" w:rsidP="00D90BA5">
      <w:r w:rsidRPr="00067335">
        <w:t xml:space="preserve">Over time, this may affect motivation as well. Some children may stop participating in lessons if they feel they are struggling more than other people in the class. This can affect confidence and may also impact emotional wellbeing </w:t>
      </w:r>
      <w:proofErr w:type="spellStart"/>
      <w:r w:rsidRPr="00067335">
        <w:t>if</w:t>
      </w:r>
      <w:proofErr w:type="spellEnd"/>
      <w:r w:rsidRPr="00067335">
        <w:t xml:space="preserve"> children begin to feel isolated or unsupported.</w:t>
      </w:r>
    </w:p>
    <w:p w14:paraId="54585891" w14:textId="77777777" w:rsidR="00D90BA5" w:rsidRDefault="00D90BA5" w:rsidP="00D90BA5"/>
    <w:p w14:paraId="5C4A96B4" w14:textId="77777777" w:rsidR="00D90BA5" w:rsidRDefault="00D90BA5" w:rsidP="00D90BA5">
      <w:r>
        <w:t>Social barriers are also common. Children with SLCN may find it difficult to make friends, communicate confidently or understand social situations.</w:t>
      </w:r>
    </w:p>
    <w:p w14:paraId="3484640A" w14:textId="77777777" w:rsidR="00D90BA5" w:rsidRDefault="00D90BA5" w:rsidP="00D90BA5"/>
    <w:p w14:paraId="55FE95A5" w14:textId="77777777" w:rsidR="00D90BA5" w:rsidRDefault="00D90BA5" w:rsidP="00D90BA5">
      <w:r>
        <w:t>This can sometimes lead to frustration, anxiety or low self-esteem because children may feel left out or misunderstood.</w:t>
      </w:r>
    </w:p>
    <w:p w14:paraId="22BFB5C2" w14:textId="77777777" w:rsidR="00D90BA5" w:rsidRDefault="00D90BA5" w:rsidP="00D90BA5"/>
    <w:p w14:paraId="2FAC8CA6" w14:textId="77777777" w:rsidR="00D90BA5" w:rsidRDefault="00D90BA5" w:rsidP="00D90BA5">
      <w:r>
        <w:t xml:space="preserve">Research by Lindsay and </w:t>
      </w:r>
      <w:proofErr w:type="spellStart"/>
      <w:r>
        <w:t>Dockrell</w:t>
      </w:r>
      <w:proofErr w:type="spellEnd"/>
      <w:r>
        <w:t xml:space="preserve"> found that communication difficulties can affect emotional wellbeing because children may struggle socially in school environments (Lindsay and </w:t>
      </w:r>
      <w:proofErr w:type="spellStart"/>
      <w:r>
        <w:t>Dockrell</w:t>
      </w:r>
      <w:proofErr w:type="spellEnd"/>
      <w:r>
        <w:t>, 2012).</w:t>
      </w:r>
    </w:p>
    <w:p w14:paraId="099C867D" w14:textId="77777777" w:rsidR="00D90BA5" w:rsidRDefault="00D90BA5" w:rsidP="00D90BA5"/>
    <w:p w14:paraId="54E01624" w14:textId="77777777" w:rsidR="00D90BA5" w:rsidRDefault="00D90BA5" w:rsidP="00D90BA5">
      <w:r>
        <w:t>Sometimes the environment around the child can make these difficulties worse. Busy classrooms, background noise and lack of visual support may reduce opportunities for inclusion.</w:t>
      </w:r>
    </w:p>
    <w:p w14:paraId="33BE4DC7" w14:textId="77777777" w:rsidR="00D90BA5" w:rsidRDefault="00D90BA5" w:rsidP="00D90BA5"/>
    <w:p w14:paraId="26BA97F2" w14:textId="77777777" w:rsidR="00D90BA5" w:rsidRDefault="00D90BA5" w:rsidP="00D90BA5">
      <w:r>
        <w:t>This links closely to the Social Model because it shows how barriers within education can affect children’s experiences and opportunities.</w:t>
      </w:r>
    </w:p>
    <w:p w14:paraId="5F63F1C8" w14:textId="77777777" w:rsidR="00D90BA5" w:rsidRDefault="00D90BA5" w:rsidP="00D90BA5"/>
    <w:p w14:paraId="6239CDF2" w14:textId="44BAC574" w:rsidR="00D90BA5" w:rsidRDefault="00D90BA5" w:rsidP="00D90BA5"/>
    <w:p w14:paraId="5E9EAD61" w14:textId="77777777" w:rsidR="00D90BA5" w:rsidRDefault="00D90BA5" w:rsidP="00D90BA5">
      <w:r>
        <w:t xml:space="preserve">There are </w:t>
      </w:r>
      <w:proofErr w:type="gramStart"/>
      <w:r>
        <w:t>many different ways</w:t>
      </w:r>
      <w:proofErr w:type="gramEnd"/>
      <w:r>
        <w:t xml:space="preserve"> schools can support children with SLCN.</w:t>
      </w:r>
    </w:p>
    <w:p w14:paraId="086E54BC" w14:textId="77777777" w:rsidR="00D90BA5" w:rsidRDefault="00D90BA5" w:rsidP="00D90BA5"/>
    <w:p w14:paraId="0BB55265" w14:textId="77777777" w:rsidR="00D90BA5" w:rsidRDefault="00D90BA5" w:rsidP="00D90BA5">
      <w:r>
        <w:t>One important strategy is adapting communication. Teachers can use simpler language, shorter sentences and repetition to help children understand instructions more clearly.</w:t>
      </w:r>
    </w:p>
    <w:p w14:paraId="4626929B" w14:textId="77777777" w:rsidR="00D90BA5" w:rsidRDefault="00D90BA5" w:rsidP="00D90BA5"/>
    <w:p w14:paraId="50D31AB3" w14:textId="77777777" w:rsidR="00D90BA5" w:rsidRDefault="00D90BA5" w:rsidP="00D90BA5">
      <w:r>
        <w:t>Breaking instructions into smaller steps may also make learning easier to understand.</w:t>
      </w:r>
    </w:p>
    <w:p w14:paraId="4DB42F6D" w14:textId="77777777" w:rsidR="00D90BA5" w:rsidRDefault="00D90BA5" w:rsidP="00D90BA5"/>
    <w:p w14:paraId="148C3FBE" w14:textId="77777777" w:rsidR="00D90BA5" w:rsidRDefault="00D90BA5" w:rsidP="00D90BA5">
      <w:r>
        <w:t xml:space="preserve">Visual supports can also be </w:t>
      </w:r>
      <w:proofErr w:type="gramStart"/>
      <w:r>
        <w:t>really helpful</w:t>
      </w:r>
      <w:proofErr w:type="gramEnd"/>
      <w:r>
        <w:t>. For example, visual timetables, pictures, symbols and gestures may support understanding and reduce anxiety.</w:t>
      </w:r>
    </w:p>
    <w:p w14:paraId="63761903" w14:textId="77777777" w:rsidR="00D90BA5" w:rsidRDefault="00D90BA5" w:rsidP="00D90BA5"/>
    <w:p w14:paraId="44AA82BF" w14:textId="77777777" w:rsidR="00D90BA5" w:rsidRDefault="00D90BA5" w:rsidP="00D90BA5">
      <w:r>
        <w:t>Giving children extra processing time is another useful strategy because some children need longer to understand information and think about responses.</w:t>
      </w:r>
    </w:p>
    <w:p w14:paraId="5C66C07D" w14:textId="77777777" w:rsidR="00D90BA5" w:rsidRDefault="00D90BA5" w:rsidP="00D90BA5"/>
    <w:p w14:paraId="6CF352D9" w14:textId="443A2958" w:rsidR="00D90BA5" w:rsidRDefault="00D90BA5" w:rsidP="00D90BA5">
      <w:r>
        <w:t xml:space="preserve">Speech and </w:t>
      </w:r>
      <w:r w:rsidR="00242BF4">
        <w:t>language therapy</w:t>
      </w:r>
      <w:r>
        <w:t xml:space="preserve"> is also important. Therapists may support speech sounds, vocabulary, communication skills and social interaction.</w:t>
      </w:r>
    </w:p>
    <w:p w14:paraId="4DBE4E0F" w14:textId="77777777" w:rsidR="00D90BA5" w:rsidRDefault="00D90BA5" w:rsidP="00D90BA5"/>
    <w:p w14:paraId="18C57FA0" w14:textId="77777777" w:rsidR="00D90BA5" w:rsidRDefault="00D90BA5" w:rsidP="00D90BA5">
      <w:r>
        <w:t>Small group activities may help children build confidence and practise communication skills in a supportive environment.</w:t>
      </w:r>
    </w:p>
    <w:p w14:paraId="6BBDDF5C" w14:textId="77777777" w:rsidR="00D90BA5" w:rsidRDefault="00D90BA5" w:rsidP="00D90BA5"/>
    <w:p w14:paraId="6E2EBC23" w14:textId="77777777" w:rsidR="00D90BA5" w:rsidRDefault="00D90BA5" w:rsidP="00D90BA5">
      <w:r>
        <w:t>Creating communication-friendly classrooms is also important. This may include reducing background noise, using visual resources and creating predictable routines.</w:t>
      </w:r>
    </w:p>
    <w:p w14:paraId="108FA2A9" w14:textId="77777777" w:rsidR="00E95925" w:rsidRDefault="00E95925" w:rsidP="00D90BA5"/>
    <w:p w14:paraId="26071DE3" w14:textId="6C2424C7" w:rsidR="00E95925" w:rsidRPr="00E95925" w:rsidRDefault="00E95925" w:rsidP="00E95925">
      <w:r w:rsidRPr="00E95925">
        <w:t>I think communication-friendly classrooms are important because they help children feel calmer and more included. Simple things like visual timetables, clear routines and quieter learning spaces can reduce anxiety and make communication easier for children with SLCN.</w:t>
      </w:r>
      <w:r>
        <w:t xml:space="preserve"> </w:t>
      </w:r>
    </w:p>
    <w:p w14:paraId="4CCA4E61" w14:textId="77777777" w:rsidR="00E95925" w:rsidRDefault="00E95925" w:rsidP="00D90BA5"/>
    <w:p w14:paraId="6C85367F" w14:textId="77777777" w:rsidR="00D90BA5" w:rsidRDefault="00D90BA5" w:rsidP="00D90BA5">
      <w:r>
        <w:t>Technology can support communication too. Some children may benefit from communication apps or assistive devices to help express themselves more clearly.</w:t>
      </w:r>
    </w:p>
    <w:p w14:paraId="4D8897E1" w14:textId="77777777" w:rsidR="00D90BA5" w:rsidRDefault="00D90BA5" w:rsidP="00D90BA5"/>
    <w:p w14:paraId="0C37623E" w14:textId="77777777" w:rsidR="00D90BA5" w:rsidRDefault="00D90BA5" w:rsidP="00D90BA5">
      <w:r>
        <w:t>It is also important for teachers, parents, SENCOs and therapists to work together so children receive consistent support both at home and in school.</w:t>
      </w:r>
    </w:p>
    <w:p w14:paraId="43C08D49" w14:textId="77777777" w:rsidR="00D90BA5" w:rsidRDefault="00D90BA5" w:rsidP="00D90BA5"/>
    <w:p w14:paraId="4CF8FC2A" w14:textId="77777777" w:rsidR="00D90BA5" w:rsidRDefault="00D90BA5" w:rsidP="00D90BA5">
      <w:r>
        <w:t>ICAN explains that early support and inclusive practice can improve outcomes for children with communication difficulties (ICAN, 2021).</w:t>
      </w:r>
    </w:p>
    <w:p w14:paraId="06EEBE83" w14:textId="77777777" w:rsidR="00D90BA5" w:rsidRDefault="00D90BA5" w:rsidP="00D90BA5"/>
    <w:p w14:paraId="100F669C" w14:textId="77777777" w:rsidR="00D90BA5" w:rsidRDefault="00D90BA5" w:rsidP="00D90BA5">
      <w:r>
        <w:t>Overall, inclusive classrooms can help children with SLCN feel more involved, supported and confident within education.</w:t>
      </w:r>
    </w:p>
    <w:p w14:paraId="4685FF69" w14:textId="77777777" w:rsidR="00D90BA5" w:rsidRDefault="00D90BA5" w:rsidP="00D90BA5"/>
    <w:p w14:paraId="1DA43491" w14:textId="77777777" w:rsidR="00D90BA5" w:rsidRDefault="00D90BA5" w:rsidP="00D90BA5">
      <w:r>
        <w:t xml:space="preserve">To conclude, Speech, Language and Communication Needs can affect children’s communication, learning and social development in </w:t>
      </w:r>
      <w:proofErr w:type="gramStart"/>
      <w:r>
        <w:t>many different ways</w:t>
      </w:r>
      <w:proofErr w:type="gramEnd"/>
      <w:r>
        <w:t>.</w:t>
      </w:r>
    </w:p>
    <w:p w14:paraId="3F8154D9" w14:textId="77777777" w:rsidR="00D90BA5" w:rsidRDefault="00D90BA5" w:rsidP="00D90BA5"/>
    <w:p w14:paraId="5FA0EF2F" w14:textId="77777777" w:rsidR="00D90BA5" w:rsidRDefault="00D90BA5" w:rsidP="00D90BA5">
      <w:r>
        <w:t>The Medical Model focuses more on diagnosis and intervention, while the Social Model focuses more on removing barriers within education and society.</w:t>
      </w:r>
    </w:p>
    <w:p w14:paraId="3C04BC8F" w14:textId="77777777" w:rsidR="00D90BA5" w:rsidRDefault="00D90BA5" w:rsidP="00D90BA5"/>
    <w:p w14:paraId="1CC295AA" w14:textId="77777777" w:rsidR="00D90BA5" w:rsidRDefault="00D90BA5" w:rsidP="00D90BA5">
      <w:r>
        <w:t>Children with SLCN may experience difficulties academically, socially and emotionally if they do not receive appropriate support.</w:t>
      </w:r>
    </w:p>
    <w:p w14:paraId="6FF45AD2" w14:textId="77777777" w:rsidR="00D90BA5" w:rsidRDefault="00D90BA5" w:rsidP="00D90BA5"/>
    <w:p w14:paraId="0C4D0FBF" w14:textId="77777777" w:rsidR="00D90BA5" w:rsidRDefault="00D90BA5" w:rsidP="00D90BA5">
      <w:r>
        <w:t xml:space="preserve">Early identification and intervention are </w:t>
      </w:r>
      <w:proofErr w:type="gramStart"/>
      <w:r>
        <w:t>really important</w:t>
      </w:r>
      <w:proofErr w:type="gramEnd"/>
      <w:r>
        <w:t xml:space="preserve"> because they can improve communication, confidence and educational outcomes.</w:t>
      </w:r>
    </w:p>
    <w:p w14:paraId="0361C39E" w14:textId="77777777" w:rsidR="00D90BA5" w:rsidRDefault="00D90BA5" w:rsidP="00D90BA5"/>
    <w:p w14:paraId="589A44D6" w14:textId="44DC0498" w:rsidR="00D90BA5" w:rsidRDefault="00D90BA5" w:rsidP="00D90BA5">
      <w:r>
        <w:t xml:space="preserve">Strategies such as visual aids, adapted communication, </w:t>
      </w:r>
      <w:r>
        <w:t>speech</w:t>
      </w:r>
      <w:r>
        <w:t xml:space="preserve"> and </w:t>
      </w:r>
      <w:r>
        <w:t>language therapy</w:t>
      </w:r>
      <w:r>
        <w:t xml:space="preserve"> and inclusive classroom environments can help children participate more successfully in school.</w:t>
      </w:r>
    </w:p>
    <w:p w14:paraId="314FA7AD" w14:textId="77777777" w:rsidR="00D90BA5" w:rsidRDefault="00D90BA5" w:rsidP="00D90BA5"/>
    <w:p w14:paraId="57E05AD5" w14:textId="77777777" w:rsidR="00D90BA5" w:rsidRDefault="00D90BA5" w:rsidP="00D90BA5">
      <w:r>
        <w:t>Overall, schools have an important role in creating supportive environments where children with SLCN feel understood and included.</w:t>
      </w:r>
    </w:p>
    <w:p w14:paraId="5509860E" w14:textId="77777777" w:rsidR="00D90BA5" w:rsidRDefault="00D90BA5" w:rsidP="00D90BA5"/>
    <w:p w14:paraId="3F6CBE7A" w14:textId="7D91D5EE" w:rsidR="00D90BA5" w:rsidRDefault="00D90BA5" w:rsidP="001675B6">
      <w:r>
        <w:t xml:space="preserve">Thank you </w:t>
      </w:r>
    </w:p>
    <w:p w14:paraId="53DBDF60" w14:textId="77777777" w:rsidR="00D90BA5" w:rsidRDefault="00D90BA5" w:rsidP="00D90BA5"/>
    <w:p w14:paraId="57D80016" w14:textId="77777777" w:rsidR="00D90BA5" w:rsidRDefault="00D90BA5" w:rsidP="00D90BA5"/>
    <w:p w14:paraId="46202E0D" w14:textId="77777777" w:rsidR="00D90BA5" w:rsidRDefault="00D90BA5" w:rsidP="00D90BA5"/>
    <w:p w14:paraId="44F360C3" w14:textId="77777777" w:rsidR="00D90BA5" w:rsidRDefault="00D90BA5" w:rsidP="00D90BA5"/>
    <w:p w14:paraId="26F56733" w14:textId="77777777" w:rsidR="00D90BA5" w:rsidRDefault="00D90BA5" w:rsidP="00D90BA5"/>
    <w:p w14:paraId="49D43353" w14:textId="1907D926" w:rsidR="00D90BA5" w:rsidRDefault="00D90BA5" w:rsidP="00D90BA5">
      <w:r>
        <w:t>Questions</w:t>
      </w:r>
    </w:p>
    <w:p w14:paraId="7B3655A5" w14:textId="77777777" w:rsidR="00D90BA5" w:rsidRDefault="00D90BA5" w:rsidP="00D90BA5"/>
    <w:p w14:paraId="61A0FBC6" w14:textId="049C4CAE" w:rsidR="00D90BA5" w:rsidRDefault="00D90BA5" w:rsidP="00D90BA5">
      <w:r>
        <w:t>Question 1</w:t>
      </w:r>
    </w:p>
    <w:p w14:paraId="77E7BA9C" w14:textId="77777777" w:rsidR="00D90BA5" w:rsidRDefault="00D90BA5" w:rsidP="00D90BA5"/>
    <w:p w14:paraId="0FEEF127" w14:textId="16F45FD5" w:rsidR="00D90BA5" w:rsidRDefault="00D90BA5" w:rsidP="00D90BA5">
      <w:r>
        <w:t xml:space="preserve">Why is early identification important for children with </w:t>
      </w:r>
      <w:r>
        <w:t>speech,</w:t>
      </w:r>
      <w:r>
        <w:t xml:space="preserve"> </w:t>
      </w:r>
      <w:r>
        <w:t>language</w:t>
      </w:r>
      <w:r>
        <w:t xml:space="preserve"> and </w:t>
      </w:r>
      <w:r>
        <w:t>communication needs?</w:t>
      </w:r>
    </w:p>
    <w:p w14:paraId="5CA63005" w14:textId="77777777" w:rsidR="00D90BA5" w:rsidRDefault="00D90BA5" w:rsidP="00D90BA5"/>
    <w:p w14:paraId="6E8D1B43" w14:textId="77777777" w:rsidR="00D90BA5" w:rsidRDefault="00D90BA5" w:rsidP="00D90BA5">
      <w:r>
        <w:t>Answer</w:t>
      </w:r>
    </w:p>
    <w:p w14:paraId="365BC550" w14:textId="5BAFD27D" w:rsidR="00D90BA5" w:rsidRDefault="00D90BA5" w:rsidP="00D90BA5">
      <w:r w:rsidRPr="00D90BA5">
        <w:t xml:space="preserve">I think early identification is </w:t>
      </w:r>
      <w:r w:rsidRPr="00D90BA5">
        <w:t>important</w:t>
      </w:r>
      <w:r w:rsidRPr="00D90BA5">
        <w:t xml:space="preserve"> because the earlier children get support, the better the outcomes can be. If communication difficulties are noticed early, children can access support like Speech and Language Therapy before it starts affecting learning, confidence and social development too much. </w:t>
      </w:r>
      <w:r>
        <w:t>Early</w:t>
      </w:r>
      <w:r w:rsidRPr="00D90BA5">
        <w:t xml:space="preserve"> intervention can improve communication and educational outcomes.</w:t>
      </w:r>
    </w:p>
    <w:p w14:paraId="7A6100C0" w14:textId="77777777" w:rsidR="00D90BA5" w:rsidRDefault="00D90BA5" w:rsidP="00D90BA5"/>
    <w:p w14:paraId="7666B551" w14:textId="77777777" w:rsidR="00D90BA5" w:rsidRDefault="00D90BA5" w:rsidP="00D90BA5">
      <w:r>
        <w:t>Question 2</w:t>
      </w:r>
    </w:p>
    <w:p w14:paraId="5D46D019" w14:textId="77777777" w:rsidR="00D90BA5" w:rsidRDefault="00D90BA5" w:rsidP="00D90BA5"/>
    <w:p w14:paraId="00AA29AD" w14:textId="77777777" w:rsidR="00D90BA5" w:rsidRDefault="00D90BA5" w:rsidP="00D90BA5">
      <w:r>
        <w:t>How can schools reduce barriers for children with SLCN?</w:t>
      </w:r>
    </w:p>
    <w:p w14:paraId="1B0D761E" w14:textId="77777777" w:rsidR="00D90BA5" w:rsidRDefault="00D90BA5" w:rsidP="00D90BA5"/>
    <w:p w14:paraId="6E790D13" w14:textId="77777777" w:rsidR="00D90BA5" w:rsidRDefault="00D90BA5" w:rsidP="00D90BA5">
      <w:r>
        <w:t>Answer</w:t>
      </w:r>
    </w:p>
    <w:p w14:paraId="1E142233" w14:textId="3C34353E" w:rsidR="00D90BA5" w:rsidRDefault="00D90BA5" w:rsidP="00D90BA5">
      <w:r w:rsidRPr="00D90BA5">
        <w:t>I think schools can reduce barriers by making classrooms more inclusive and adapting the way they communicate with children. For example, teachers could use simpler language, visual aids and extra processing time to help children understand instructions better. Small changes like reducing background noise or using visual timetables can also make a big difference for children with SLCN.</w:t>
      </w:r>
    </w:p>
    <w:p w14:paraId="41DDF018" w14:textId="77777777" w:rsidR="00D90BA5" w:rsidRDefault="00D90BA5" w:rsidP="00D90BA5"/>
    <w:p w14:paraId="46BBB34B" w14:textId="77777777" w:rsidR="00045109" w:rsidRDefault="00045109" w:rsidP="00D90BA5"/>
    <w:p w14:paraId="2D1AA230" w14:textId="77777777" w:rsidR="00045109" w:rsidRDefault="00045109" w:rsidP="00D90BA5"/>
    <w:p w14:paraId="58B9122D" w14:textId="77777777" w:rsidR="00045109" w:rsidRDefault="00045109" w:rsidP="00D90BA5"/>
    <w:p w14:paraId="5FEF0DC7" w14:textId="77777777" w:rsidR="00045109" w:rsidRDefault="00045109" w:rsidP="00D90BA5">
      <w:pPr>
        <w:rPr>
          <w:b/>
          <w:bCs/>
          <w:u w:val="single"/>
        </w:rPr>
      </w:pPr>
    </w:p>
    <w:p w14:paraId="15104974" w14:textId="6F20FF4D" w:rsidR="00045109" w:rsidRDefault="00045109" w:rsidP="00D90BA5">
      <w:pPr>
        <w:rPr>
          <w:b/>
          <w:bCs/>
          <w:u w:val="single"/>
        </w:rPr>
      </w:pPr>
      <w:r>
        <w:rPr>
          <w:b/>
          <w:bCs/>
          <w:u w:val="single"/>
        </w:rPr>
        <w:lastRenderedPageBreak/>
        <w:t>References –</w:t>
      </w:r>
    </w:p>
    <w:p w14:paraId="50849E64" w14:textId="77777777" w:rsidR="00045109" w:rsidRPr="00045109" w:rsidRDefault="00045109" w:rsidP="00045109">
      <w:r w:rsidRPr="00045109">
        <w:t xml:space="preserve">Bercow, J. (2018) Bercow: Ten Years </w:t>
      </w:r>
      <w:proofErr w:type="gramStart"/>
      <w:r w:rsidRPr="00045109">
        <w:t>On</w:t>
      </w:r>
      <w:proofErr w:type="gramEnd"/>
      <w:r w:rsidRPr="00045109">
        <w:t xml:space="preserve"> Report. London: ICAN.</w:t>
      </w:r>
    </w:p>
    <w:p w14:paraId="0ABD3FC4" w14:textId="77777777" w:rsidR="00045109" w:rsidRPr="00045109" w:rsidRDefault="00045109" w:rsidP="00045109">
      <w:r w:rsidRPr="00045109">
        <w:t>Boyes Turner, A. (2017) Special Educational Needs and Parental Concerns. London: SEN Publishing.</w:t>
      </w:r>
    </w:p>
    <w:p w14:paraId="19440917" w14:textId="77777777" w:rsidR="00045109" w:rsidRPr="00045109" w:rsidRDefault="00045109" w:rsidP="00045109">
      <w:r w:rsidRPr="00045109">
        <w:t>Department for Education (2015) SEND Code of Practice: 0–25 Years. London: DfE.</w:t>
      </w:r>
    </w:p>
    <w:p w14:paraId="621D6463" w14:textId="77777777" w:rsidR="00045109" w:rsidRPr="00045109" w:rsidRDefault="00045109" w:rsidP="00045109">
      <w:r w:rsidRPr="00045109">
        <w:t>ICAN (2021) Speech, Language and Communication Needs Explained. London: ICAN Charity.</w:t>
      </w:r>
    </w:p>
    <w:p w14:paraId="1CA10A2D" w14:textId="77777777" w:rsidR="00045109" w:rsidRPr="00045109" w:rsidRDefault="00045109" w:rsidP="00045109">
      <w:r w:rsidRPr="00045109">
        <w:t>Law, J., Boyle, J., Harris, F., Harkness, A. and Nye, C. (2000) ‘Prevalence and natural history of primary speech and language delay’, International Journal of Language &amp; Communication Disorders, 35(2), pp.165–188.</w:t>
      </w:r>
    </w:p>
    <w:p w14:paraId="69101C83" w14:textId="77777777" w:rsidR="00045109" w:rsidRPr="00045109" w:rsidRDefault="00045109" w:rsidP="00045109">
      <w:r w:rsidRPr="00045109">
        <w:t xml:space="preserve">Lindsay, G. and </w:t>
      </w:r>
      <w:proofErr w:type="spellStart"/>
      <w:r w:rsidRPr="00045109">
        <w:t>Dockrell</w:t>
      </w:r>
      <w:proofErr w:type="spellEnd"/>
      <w:r w:rsidRPr="00045109">
        <w:t>, J. (2012) ‘Longitudinal patterns of behavioural, emotional and social difficulties’, Language, Speech and Hearing Services in Schools, 43(4), pp.445–460.</w:t>
      </w:r>
    </w:p>
    <w:p w14:paraId="2A22C853" w14:textId="77777777" w:rsidR="00045109" w:rsidRPr="00045109" w:rsidRDefault="00045109" w:rsidP="00045109">
      <w:r w:rsidRPr="00045109">
        <w:t>Norbury, C.F., Gooch, D., Wray, C., Baird, G. and Charman, T. (2016) ‘The impact of nonverbal ability on prevalence and clinical presentation of language disorder’, Journal of Child Psychology and Psychiatry, 57(11), pp.1247–1257.</w:t>
      </w:r>
    </w:p>
    <w:p w14:paraId="136BDFDD" w14:textId="77777777" w:rsidR="00045109" w:rsidRPr="00045109" w:rsidRDefault="00045109" w:rsidP="00045109">
      <w:r w:rsidRPr="00045109">
        <w:t>RCSLT (2023) What is Speech, Language and Communication Needs? London: Royal College of Speech and Language Therapists.</w:t>
      </w:r>
    </w:p>
    <w:p w14:paraId="2C77CE3E" w14:textId="77777777" w:rsidR="00045109" w:rsidRPr="00045109" w:rsidRDefault="00045109" w:rsidP="00045109">
      <w:proofErr w:type="spellStart"/>
      <w:r w:rsidRPr="00045109">
        <w:t>Snowling</w:t>
      </w:r>
      <w:proofErr w:type="spellEnd"/>
      <w:r w:rsidRPr="00045109">
        <w:t>, M.J. and Hulme, C. (2012) ‘Interventions for Children’s Language and Literacy Difficulties’, International Journal of Language &amp; Communication Disorders, 47(1), pp.27–34.</w:t>
      </w:r>
    </w:p>
    <w:p w14:paraId="42CE44DD" w14:textId="0B2FF9C4" w:rsidR="00045109" w:rsidRPr="00045109" w:rsidRDefault="00045109" w:rsidP="00045109">
      <w:r w:rsidRPr="00045109">
        <w:t>World Health Organization (2001) International Classification of Functioning, Disability and Health (ICF). Geneva: WHO.</w:t>
      </w:r>
    </w:p>
    <w:sectPr w:rsidR="00045109" w:rsidRPr="000451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BA5"/>
    <w:rsid w:val="000023E7"/>
    <w:rsid w:val="00045109"/>
    <w:rsid w:val="00067335"/>
    <w:rsid w:val="00160542"/>
    <w:rsid w:val="001675B6"/>
    <w:rsid w:val="00242BF4"/>
    <w:rsid w:val="002F47BD"/>
    <w:rsid w:val="003C1D4A"/>
    <w:rsid w:val="00583E6D"/>
    <w:rsid w:val="00612972"/>
    <w:rsid w:val="007657F2"/>
    <w:rsid w:val="007B2549"/>
    <w:rsid w:val="00893A8B"/>
    <w:rsid w:val="00A50388"/>
    <w:rsid w:val="00AC4EA8"/>
    <w:rsid w:val="00C26FEC"/>
    <w:rsid w:val="00D90BA5"/>
    <w:rsid w:val="00E95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ED8B5B"/>
  <w15:chartTrackingRefBased/>
  <w15:docId w15:val="{1FDD28DE-F156-7940-B8EC-2E7764792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B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0B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0B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B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B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B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B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B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B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B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B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B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B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B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B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B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B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BA5"/>
    <w:rPr>
      <w:rFonts w:eastAsiaTheme="majorEastAsia" w:cstheme="majorBidi"/>
      <w:color w:val="272727" w:themeColor="text1" w:themeTint="D8"/>
    </w:rPr>
  </w:style>
  <w:style w:type="paragraph" w:styleId="Title">
    <w:name w:val="Title"/>
    <w:basedOn w:val="Normal"/>
    <w:next w:val="Normal"/>
    <w:link w:val="TitleChar"/>
    <w:uiPriority w:val="10"/>
    <w:qFormat/>
    <w:rsid w:val="00D90BA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B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BA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B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B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90BA5"/>
    <w:rPr>
      <w:i/>
      <w:iCs/>
      <w:color w:val="404040" w:themeColor="text1" w:themeTint="BF"/>
    </w:rPr>
  </w:style>
  <w:style w:type="paragraph" w:styleId="ListParagraph">
    <w:name w:val="List Paragraph"/>
    <w:basedOn w:val="Normal"/>
    <w:uiPriority w:val="34"/>
    <w:qFormat/>
    <w:rsid w:val="00D90BA5"/>
    <w:pPr>
      <w:ind w:left="720"/>
      <w:contextualSpacing/>
    </w:pPr>
  </w:style>
  <w:style w:type="character" w:styleId="IntenseEmphasis">
    <w:name w:val="Intense Emphasis"/>
    <w:basedOn w:val="DefaultParagraphFont"/>
    <w:uiPriority w:val="21"/>
    <w:qFormat/>
    <w:rsid w:val="00D90BA5"/>
    <w:rPr>
      <w:i/>
      <w:iCs/>
      <w:color w:val="0F4761" w:themeColor="accent1" w:themeShade="BF"/>
    </w:rPr>
  </w:style>
  <w:style w:type="paragraph" w:styleId="IntenseQuote">
    <w:name w:val="Intense Quote"/>
    <w:basedOn w:val="Normal"/>
    <w:next w:val="Normal"/>
    <w:link w:val="IntenseQuoteChar"/>
    <w:uiPriority w:val="30"/>
    <w:qFormat/>
    <w:rsid w:val="00D90B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BA5"/>
    <w:rPr>
      <w:i/>
      <w:iCs/>
      <w:color w:val="0F4761" w:themeColor="accent1" w:themeShade="BF"/>
    </w:rPr>
  </w:style>
  <w:style w:type="character" w:styleId="IntenseReference">
    <w:name w:val="Intense Reference"/>
    <w:basedOn w:val="DefaultParagraphFont"/>
    <w:uiPriority w:val="32"/>
    <w:qFormat/>
    <w:rsid w:val="00D90BA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8217014">
      <w:bodyDiv w:val="1"/>
      <w:marLeft w:val="0"/>
      <w:marRight w:val="0"/>
      <w:marTop w:val="0"/>
      <w:marBottom w:val="0"/>
      <w:divBdr>
        <w:top w:val="none" w:sz="0" w:space="0" w:color="auto"/>
        <w:left w:val="none" w:sz="0" w:space="0" w:color="auto"/>
        <w:bottom w:val="none" w:sz="0" w:space="0" w:color="auto"/>
        <w:right w:val="none" w:sz="0" w:space="0" w:color="auto"/>
      </w:divBdr>
    </w:div>
    <w:div w:id="702481348">
      <w:bodyDiv w:val="1"/>
      <w:marLeft w:val="0"/>
      <w:marRight w:val="0"/>
      <w:marTop w:val="0"/>
      <w:marBottom w:val="0"/>
      <w:divBdr>
        <w:top w:val="none" w:sz="0" w:space="0" w:color="auto"/>
        <w:left w:val="none" w:sz="0" w:space="0" w:color="auto"/>
        <w:bottom w:val="none" w:sz="0" w:space="0" w:color="auto"/>
        <w:right w:val="none" w:sz="0" w:space="0" w:color="auto"/>
      </w:divBdr>
    </w:div>
    <w:div w:id="1108040697">
      <w:bodyDiv w:val="1"/>
      <w:marLeft w:val="0"/>
      <w:marRight w:val="0"/>
      <w:marTop w:val="0"/>
      <w:marBottom w:val="0"/>
      <w:divBdr>
        <w:top w:val="none" w:sz="0" w:space="0" w:color="auto"/>
        <w:left w:val="none" w:sz="0" w:space="0" w:color="auto"/>
        <w:bottom w:val="none" w:sz="0" w:space="0" w:color="auto"/>
        <w:right w:val="none" w:sz="0" w:space="0" w:color="auto"/>
      </w:divBdr>
    </w:div>
    <w:div w:id="1163281705">
      <w:bodyDiv w:val="1"/>
      <w:marLeft w:val="0"/>
      <w:marRight w:val="0"/>
      <w:marTop w:val="0"/>
      <w:marBottom w:val="0"/>
      <w:divBdr>
        <w:top w:val="none" w:sz="0" w:space="0" w:color="auto"/>
        <w:left w:val="none" w:sz="0" w:space="0" w:color="auto"/>
        <w:bottom w:val="none" w:sz="0" w:space="0" w:color="auto"/>
        <w:right w:val="none" w:sz="0" w:space="0" w:color="auto"/>
      </w:divBdr>
    </w:div>
    <w:div w:id="1394504507">
      <w:bodyDiv w:val="1"/>
      <w:marLeft w:val="0"/>
      <w:marRight w:val="0"/>
      <w:marTop w:val="0"/>
      <w:marBottom w:val="0"/>
      <w:divBdr>
        <w:top w:val="none" w:sz="0" w:space="0" w:color="auto"/>
        <w:left w:val="none" w:sz="0" w:space="0" w:color="auto"/>
        <w:bottom w:val="none" w:sz="0" w:space="0" w:color="auto"/>
        <w:right w:val="none" w:sz="0" w:space="0" w:color="auto"/>
      </w:divBdr>
    </w:div>
    <w:div w:id="1899391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1733</Words>
  <Characters>10525</Characters>
  <Application>Microsoft Office Word</Application>
  <DocSecurity>0</DocSecurity>
  <Lines>263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Neal (2418867)</dc:creator>
  <cp:keywords/>
  <dc:description/>
  <cp:lastModifiedBy>Molly Neal (2418867)</cp:lastModifiedBy>
  <cp:revision>2</cp:revision>
  <cp:lastPrinted>2026-05-11T16:27:00Z</cp:lastPrinted>
  <dcterms:created xsi:type="dcterms:W3CDTF">2026-05-17T13:08:00Z</dcterms:created>
  <dcterms:modified xsi:type="dcterms:W3CDTF">2026-05-17T13:08:00Z</dcterms:modified>
</cp:coreProperties>
</file>