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031309"/>
        <w:docPartObj>
          <w:docPartGallery w:val="Cover Pages"/>
          <w:docPartUnique/>
        </w:docPartObj>
      </w:sdtPr>
      <w:sdtEndPr/>
      <w:sdtContent>
        <w:p w14:paraId="493C7814" w14:textId="7D80946D" w:rsidR="00093204" w:rsidRDefault="00093204">
          <w:r>
            <w:rPr>
              <w:noProof/>
              <w:lang w:val="en-US" w:eastAsia="en-US"/>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7E01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5AD481F2" wp14:editId="03E498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02084" w14:textId="65F80ADF" w:rsidR="00093204" w:rsidRDefault="00F80B6D">
                                <w:pPr>
                                  <w:pStyle w:val="NoSpacing"/>
                                  <w:jc w:val="right"/>
                                  <w:rPr>
                                    <w:color w:val="595959" w:themeColor="text1" w:themeTint="A6"/>
                                    <w:sz w:val="28"/>
                                    <w:szCs w:val="28"/>
                                  </w:rPr>
                                </w:pPr>
                                <w:r>
                                  <w:rPr>
                                    <w:color w:val="595959" w:themeColor="text1" w:themeTint="A6"/>
                                    <w:sz w:val="28"/>
                                    <w:szCs w:val="28"/>
                                  </w:rPr>
                                  <w:t xml:space="preserve">Dabir Ali Ahmed </w:t>
                                </w:r>
                              </w:p>
                              <w:p w14:paraId="403C690E" w14:textId="63456018" w:rsidR="00093204" w:rsidRDefault="00093204">
                                <w:pPr>
                                  <w:pStyle w:val="NoSpacing"/>
                                  <w:jc w:val="right"/>
                                  <w:rPr>
                                    <w:color w:val="595959" w:themeColor="text1" w:themeTint="A6"/>
                                    <w:sz w:val="18"/>
                                    <w:szCs w:val="18"/>
                                  </w:rPr>
                                </w:pPr>
                                <w:r>
                                  <w:rPr>
                                    <w:color w:val="595959" w:themeColor="text1" w:themeTint="A6"/>
                                    <w:sz w:val="18"/>
                                    <w:szCs w:val="18"/>
                                  </w:rPr>
                                  <w:t>Student number</w:t>
                                </w:r>
                                <w:r w:rsidR="00677102">
                                  <w:rPr>
                                    <w:color w:val="595959" w:themeColor="text1" w:themeTint="A6"/>
                                    <w:sz w:val="18"/>
                                    <w:szCs w:val="18"/>
                                  </w:rPr>
                                  <w:t>: 2213340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C902084" w14:textId="65F80ADF" w:rsidR="00093204" w:rsidRDefault="00F80B6D">
                          <w:pPr>
                            <w:pStyle w:val="NoSpacing"/>
                            <w:jc w:val="right"/>
                            <w:rPr>
                              <w:color w:val="595959" w:themeColor="text1" w:themeTint="A6"/>
                              <w:sz w:val="28"/>
                              <w:szCs w:val="28"/>
                            </w:rPr>
                          </w:pPr>
                          <w:r>
                            <w:rPr>
                              <w:color w:val="595959" w:themeColor="text1" w:themeTint="A6"/>
                              <w:sz w:val="28"/>
                              <w:szCs w:val="28"/>
                            </w:rPr>
                            <w:t xml:space="preserve">Dabir Ali Ahmed </w:t>
                          </w:r>
                        </w:p>
                        <w:p w14:paraId="403C690E" w14:textId="63456018" w:rsidR="00093204" w:rsidRDefault="00093204">
                          <w:pPr>
                            <w:pStyle w:val="NoSpacing"/>
                            <w:jc w:val="right"/>
                            <w:rPr>
                              <w:color w:val="595959" w:themeColor="text1" w:themeTint="A6"/>
                              <w:sz w:val="18"/>
                              <w:szCs w:val="18"/>
                            </w:rPr>
                          </w:pPr>
                          <w:r>
                            <w:rPr>
                              <w:color w:val="595959" w:themeColor="text1" w:themeTint="A6"/>
                              <w:sz w:val="18"/>
                              <w:szCs w:val="18"/>
                            </w:rPr>
                            <w:t>Student number</w:t>
                          </w:r>
                          <w:r w:rsidR="00677102">
                            <w:rPr>
                              <w:color w:val="595959" w:themeColor="text1" w:themeTint="A6"/>
                              <w:sz w:val="18"/>
                              <w:szCs w:val="18"/>
                            </w:rPr>
                            <w:t>: 2213340</w:t>
                          </w:r>
                        </w:p>
                      </w:txbxContent>
                    </v:textbox>
                    <w10:wrap type="square" anchorx="page" anchory="page"/>
                  </v:shape>
                </w:pict>
              </mc:Fallback>
            </mc:AlternateContent>
          </w:r>
          <w:r>
            <w:rPr>
              <w:noProof/>
              <w:lang w:val="en-US" w:eastAsia="en-US"/>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7B09F125" w:rsidR="00093204" w:rsidRDefault="00093204">
                                <w:pPr>
                                  <w:jc w:val="right"/>
                                  <w:rPr>
                                    <w:color w:val="4472C4" w:themeColor="accent1"/>
                                    <w:sz w:val="64"/>
                                    <w:szCs w:val="64"/>
                                  </w:rPr>
                                </w:pPr>
                                <w:r>
                                  <w:rPr>
                                    <w:caps/>
                                    <w:color w:val="4472C4" w:themeColor="accent1"/>
                                    <w:sz w:val="64"/>
                                    <w:szCs w:val="64"/>
                                  </w:rPr>
                                  <w:t>E-portfolio report</w:t>
                                </w:r>
                              </w:p>
                              <w:p w14:paraId="1080F8EA" w14:textId="44488670"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61BC49" w14:textId="7B09F125" w:rsidR="00093204" w:rsidRDefault="00093204">
                          <w:pPr>
                            <w:jc w:val="right"/>
                            <w:rPr>
                              <w:color w:val="4472C4" w:themeColor="accent1"/>
                              <w:sz w:val="64"/>
                              <w:szCs w:val="64"/>
                            </w:rPr>
                          </w:pPr>
                          <w:r>
                            <w:rPr>
                              <w:caps/>
                              <w:color w:val="4472C4" w:themeColor="accent1"/>
                              <w:sz w:val="64"/>
                              <w:szCs w:val="64"/>
                            </w:rPr>
                            <w:t>E-portfolio report</w:t>
                          </w:r>
                        </w:p>
                        <w:p w14:paraId="1080F8EA" w14:textId="44488670"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b w:val="0"/>
          <w:sz w:val="22"/>
          <w:szCs w:val="22"/>
          <w:lang w:val="en-GB" w:eastAsia="zh-CN"/>
        </w:rPr>
        <w:id w:val="-1833979918"/>
        <w:docPartObj>
          <w:docPartGallery w:val="Table of Contents"/>
          <w:docPartUnique/>
        </w:docPartObj>
      </w:sdtPr>
      <w:sdtEndPr>
        <w:rPr>
          <w:rFonts w:ascii="Times New Roman" w:hAnsi="Times New Roman"/>
          <w:bCs/>
          <w:noProof/>
          <w:sz w:val="24"/>
        </w:rPr>
      </w:sdtEndPr>
      <w:sdtContent>
        <w:p w14:paraId="7F973C51" w14:textId="4C856F2E" w:rsidR="00FA6250" w:rsidRDefault="00FA6250" w:rsidP="0025206E">
          <w:pPr>
            <w:pStyle w:val="TOCHeading"/>
          </w:pPr>
          <w:r>
            <w:t>Table of Contents</w:t>
          </w:r>
        </w:p>
        <w:p w14:paraId="360706FD" w14:textId="77777777" w:rsidR="00FA6250" w:rsidRPr="00FA6250" w:rsidRDefault="00FA6250" w:rsidP="00FA6250">
          <w:pPr>
            <w:rPr>
              <w:lang w:val="en-US" w:eastAsia="en-US"/>
            </w:rPr>
          </w:pPr>
        </w:p>
        <w:p w14:paraId="2737ECF6" w14:textId="093FC117" w:rsidR="00D11ECD" w:rsidRDefault="00FA6250">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119701205" w:history="1">
            <w:r w:rsidR="00D11ECD" w:rsidRPr="007C5708">
              <w:rPr>
                <w:rStyle w:val="Hyperlink"/>
                <w:noProof/>
              </w:rPr>
              <w:t>Written Summary</w:t>
            </w:r>
            <w:r w:rsidR="00D11ECD">
              <w:rPr>
                <w:noProof/>
                <w:webHidden/>
              </w:rPr>
              <w:tab/>
            </w:r>
            <w:r w:rsidR="00D11ECD">
              <w:rPr>
                <w:noProof/>
                <w:webHidden/>
              </w:rPr>
              <w:fldChar w:fldCharType="begin"/>
            </w:r>
            <w:r w:rsidR="00D11ECD">
              <w:rPr>
                <w:noProof/>
                <w:webHidden/>
              </w:rPr>
              <w:instrText xml:space="preserve"> PAGEREF _Toc119701205 \h </w:instrText>
            </w:r>
            <w:r w:rsidR="00D11ECD">
              <w:rPr>
                <w:noProof/>
                <w:webHidden/>
              </w:rPr>
            </w:r>
            <w:r w:rsidR="00D11ECD">
              <w:rPr>
                <w:noProof/>
                <w:webHidden/>
              </w:rPr>
              <w:fldChar w:fldCharType="separate"/>
            </w:r>
            <w:r w:rsidR="00D11ECD">
              <w:rPr>
                <w:noProof/>
                <w:webHidden/>
              </w:rPr>
              <w:t>2</w:t>
            </w:r>
            <w:r w:rsidR="00D11ECD">
              <w:rPr>
                <w:noProof/>
                <w:webHidden/>
              </w:rPr>
              <w:fldChar w:fldCharType="end"/>
            </w:r>
          </w:hyperlink>
        </w:p>
        <w:p w14:paraId="278A7156" w14:textId="496A7554" w:rsidR="00D11ECD" w:rsidRDefault="009F289D">
          <w:pPr>
            <w:pStyle w:val="TOC1"/>
            <w:tabs>
              <w:tab w:val="right" w:leader="dot" w:pos="9016"/>
            </w:tabs>
            <w:rPr>
              <w:rFonts w:asciiTheme="minorHAnsi" w:hAnsiTheme="minorHAnsi"/>
              <w:noProof/>
              <w:sz w:val="22"/>
              <w:lang w:eastAsia="en-GB"/>
            </w:rPr>
          </w:pPr>
          <w:hyperlink w:anchor="_Toc119701206" w:history="1">
            <w:r w:rsidR="00D11ECD" w:rsidRPr="007C5708">
              <w:rPr>
                <w:rStyle w:val="Hyperlink"/>
                <w:noProof/>
              </w:rPr>
              <w:t>Mind Map for Become a Digital Learner</w:t>
            </w:r>
            <w:r w:rsidR="00D11ECD">
              <w:rPr>
                <w:noProof/>
                <w:webHidden/>
              </w:rPr>
              <w:tab/>
            </w:r>
            <w:r w:rsidR="00D11ECD">
              <w:rPr>
                <w:noProof/>
                <w:webHidden/>
              </w:rPr>
              <w:fldChar w:fldCharType="begin"/>
            </w:r>
            <w:r w:rsidR="00D11ECD">
              <w:rPr>
                <w:noProof/>
                <w:webHidden/>
              </w:rPr>
              <w:instrText xml:space="preserve"> PAGEREF _Toc119701206 \h </w:instrText>
            </w:r>
            <w:r w:rsidR="00D11ECD">
              <w:rPr>
                <w:noProof/>
                <w:webHidden/>
              </w:rPr>
            </w:r>
            <w:r w:rsidR="00D11ECD">
              <w:rPr>
                <w:noProof/>
                <w:webHidden/>
              </w:rPr>
              <w:fldChar w:fldCharType="separate"/>
            </w:r>
            <w:r w:rsidR="00D11ECD">
              <w:rPr>
                <w:noProof/>
                <w:webHidden/>
              </w:rPr>
              <w:t>4</w:t>
            </w:r>
            <w:r w:rsidR="00D11ECD">
              <w:rPr>
                <w:noProof/>
                <w:webHidden/>
              </w:rPr>
              <w:fldChar w:fldCharType="end"/>
            </w:r>
          </w:hyperlink>
        </w:p>
        <w:p w14:paraId="052AAD2A" w14:textId="4736EBC4" w:rsidR="00D11ECD" w:rsidRDefault="009F289D">
          <w:pPr>
            <w:pStyle w:val="TOC2"/>
            <w:tabs>
              <w:tab w:val="right" w:leader="dot" w:pos="9016"/>
            </w:tabs>
            <w:rPr>
              <w:rFonts w:asciiTheme="minorHAnsi" w:hAnsiTheme="minorHAnsi"/>
              <w:noProof/>
              <w:sz w:val="22"/>
              <w:lang w:eastAsia="en-GB"/>
            </w:rPr>
          </w:pPr>
          <w:hyperlink w:anchor="_Toc119701207" w:history="1">
            <w:r w:rsidR="00D11ECD" w:rsidRPr="007C5708">
              <w:rPr>
                <w:rStyle w:val="Hyperlink"/>
                <w:noProof/>
              </w:rPr>
              <w:t>Planning</w:t>
            </w:r>
            <w:r w:rsidR="00D11ECD">
              <w:rPr>
                <w:noProof/>
                <w:webHidden/>
              </w:rPr>
              <w:tab/>
            </w:r>
            <w:r w:rsidR="00D11ECD">
              <w:rPr>
                <w:noProof/>
                <w:webHidden/>
              </w:rPr>
              <w:fldChar w:fldCharType="begin"/>
            </w:r>
            <w:r w:rsidR="00D11ECD">
              <w:rPr>
                <w:noProof/>
                <w:webHidden/>
              </w:rPr>
              <w:instrText xml:space="preserve"> PAGEREF _Toc119701207 \h </w:instrText>
            </w:r>
            <w:r w:rsidR="00D11ECD">
              <w:rPr>
                <w:noProof/>
                <w:webHidden/>
              </w:rPr>
            </w:r>
            <w:r w:rsidR="00D11ECD">
              <w:rPr>
                <w:noProof/>
                <w:webHidden/>
              </w:rPr>
              <w:fldChar w:fldCharType="separate"/>
            </w:r>
            <w:r w:rsidR="00D11ECD">
              <w:rPr>
                <w:noProof/>
                <w:webHidden/>
              </w:rPr>
              <w:t>4</w:t>
            </w:r>
            <w:r w:rsidR="00D11ECD">
              <w:rPr>
                <w:noProof/>
                <w:webHidden/>
              </w:rPr>
              <w:fldChar w:fldCharType="end"/>
            </w:r>
          </w:hyperlink>
        </w:p>
        <w:p w14:paraId="5141CB38" w14:textId="2E23AE1A" w:rsidR="00D11ECD" w:rsidRDefault="009F289D">
          <w:pPr>
            <w:pStyle w:val="TOC2"/>
            <w:tabs>
              <w:tab w:val="right" w:leader="dot" w:pos="9016"/>
            </w:tabs>
            <w:rPr>
              <w:rFonts w:asciiTheme="minorHAnsi" w:hAnsiTheme="minorHAnsi"/>
              <w:noProof/>
              <w:sz w:val="22"/>
              <w:lang w:eastAsia="en-GB"/>
            </w:rPr>
          </w:pPr>
          <w:hyperlink w:anchor="_Toc119701208" w:history="1">
            <w:r w:rsidR="00D11ECD" w:rsidRPr="007C5708">
              <w:rPr>
                <w:rStyle w:val="Hyperlink"/>
                <w:noProof/>
              </w:rPr>
              <w:t>Collaboration</w:t>
            </w:r>
            <w:r w:rsidR="00D11ECD">
              <w:rPr>
                <w:noProof/>
                <w:webHidden/>
              </w:rPr>
              <w:tab/>
            </w:r>
            <w:r w:rsidR="00D11ECD">
              <w:rPr>
                <w:noProof/>
                <w:webHidden/>
              </w:rPr>
              <w:fldChar w:fldCharType="begin"/>
            </w:r>
            <w:r w:rsidR="00D11ECD">
              <w:rPr>
                <w:noProof/>
                <w:webHidden/>
              </w:rPr>
              <w:instrText xml:space="preserve"> PAGEREF _Toc119701208 \h </w:instrText>
            </w:r>
            <w:r w:rsidR="00D11ECD">
              <w:rPr>
                <w:noProof/>
                <w:webHidden/>
              </w:rPr>
            </w:r>
            <w:r w:rsidR="00D11ECD">
              <w:rPr>
                <w:noProof/>
                <w:webHidden/>
              </w:rPr>
              <w:fldChar w:fldCharType="separate"/>
            </w:r>
            <w:r w:rsidR="00D11ECD">
              <w:rPr>
                <w:noProof/>
                <w:webHidden/>
              </w:rPr>
              <w:t>4</w:t>
            </w:r>
            <w:r w:rsidR="00D11ECD">
              <w:rPr>
                <w:noProof/>
                <w:webHidden/>
              </w:rPr>
              <w:fldChar w:fldCharType="end"/>
            </w:r>
          </w:hyperlink>
        </w:p>
        <w:p w14:paraId="641E0E90" w14:textId="1C8646CC" w:rsidR="00D11ECD" w:rsidRDefault="009F289D">
          <w:pPr>
            <w:pStyle w:val="TOC2"/>
            <w:tabs>
              <w:tab w:val="right" w:leader="dot" w:pos="9016"/>
            </w:tabs>
            <w:rPr>
              <w:rFonts w:asciiTheme="minorHAnsi" w:hAnsiTheme="minorHAnsi"/>
              <w:noProof/>
              <w:sz w:val="22"/>
              <w:lang w:eastAsia="en-GB"/>
            </w:rPr>
          </w:pPr>
          <w:hyperlink w:anchor="_Toc119701209" w:history="1">
            <w:r w:rsidR="00D11ECD" w:rsidRPr="007C5708">
              <w:rPr>
                <w:rStyle w:val="Hyperlink"/>
                <w:noProof/>
              </w:rPr>
              <w:t>Participation</w:t>
            </w:r>
            <w:r w:rsidR="00D11ECD">
              <w:rPr>
                <w:noProof/>
                <w:webHidden/>
              </w:rPr>
              <w:tab/>
            </w:r>
            <w:r w:rsidR="00D11ECD">
              <w:rPr>
                <w:noProof/>
                <w:webHidden/>
              </w:rPr>
              <w:fldChar w:fldCharType="begin"/>
            </w:r>
            <w:r w:rsidR="00D11ECD">
              <w:rPr>
                <w:noProof/>
                <w:webHidden/>
              </w:rPr>
              <w:instrText xml:space="preserve"> PAGEREF _Toc119701209 \h </w:instrText>
            </w:r>
            <w:r w:rsidR="00D11ECD">
              <w:rPr>
                <w:noProof/>
                <w:webHidden/>
              </w:rPr>
            </w:r>
            <w:r w:rsidR="00D11ECD">
              <w:rPr>
                <w:noProof/>
                <w:webHidden/>
              </w:rPr>
              <w:fldChar w:fldCharType="separate"/>
            </w:r>
            <w:r w:rsidR="00D11ECD">
              <w:rPr>
                <w:noProof/>
                <w:webHidden/>
              </w:rPr>
              <w:t>4</w:t>
            </w:r>
            <w:r w:rsidR="00D11ECD">
              <w:rPr>
                <w:noProof/>
                <w:webHidden/>
              </w:rPr>
              <w:fldChar w:fldCharType="end"/>
            </w:r>
          </w:hyperlink>
        </w:p>
        <w:p w14:paraId="7021A7BD" w14:textId="4DF08873" w:rsidR="00D11ECD" w:rsidRDefault="009F289D">
          <w:pPr>
            <w:pStyle w:val="TOC2"/>
            <w:tabs>
              <w:tab w:val="right" w:leader="dot" w:pos="9016"/>
            </w:tabs>
            <w:rPr>
              <w:rFonts w:asciiTheme="minorHAnsi" w:hAnsiTheme="minorHAnsi"/>
              <w:noProof/>
              <w:sz w:val="22"/>
              <w:lang w:eastAsia="en-GB"/>
            </w:rPr>
          </w:pPr>
          <w:hyperlink w:anchor="_Toc119701210" w:history="1">
            <w:r w:rsidR="00D11ECD" w:rsidRPr="007C5708">
              <w:rPr>
                <w:rStyle w:val="Hyperlink"/>
                <w:noProof/>
              </w:rPr>
              <w:t>Exam Preparation</w:t>
            </w:r>
            <w:r w:rsidR="00D11ECD">
              <w:rPr>
                <w:noProof/>
                <w:webHidden/>
              </w:rPr>
              <w:tab/>
            </w:r>
            <w:r w:rsidR="00D11ECD">
              <w:rPr>
                <w:noProof/>
                <w:webHidden/>
              </w:rPr>
              <w:fldChar w:fldCharType="begin"/>
            </w:r>
            <w:r w:rsidR="00D11ECD">
              <w:rPr>
                <w:noProof/>
                <w:webHidden/>
              </w:rPr>
              <w:instrText xml:space="preserve"> PAGEREF _Toc119701210 \h </w:instrText>
            </w:r>
            <w:r w:rsidR="00D11ECD">
              <w:rPr>
                <w:noProof/>
                <w:webHidden/>
              </w:rPr>
            </w:r>
            <w:r w:rsidR="00D11ECD">
              <w:rPr>
                <w:noProof/>
                <w:webHidden/>
              </w:rPr>
              <w:fldChar w:fldCharType="separate"/>
            </w:r>
            <w:r w:rsidR="00D11ECD">
              <w:rPr>
                <w:noProof/>
                <w:webHidden/>
              </w:rPr>
              <w:t>5</w:t>
            </w:r>
            <w:r w:rsidR="00D11ECD">
              <w:rPr>
                <w:noProof/>
                <w:webHidden/>
              </w:rPr>
              <w:fldChar w:fldCharType="end"/>
            </w:r>
          </w:hyperlink>
        </w:p>
        <w:p w14:paraId="562D0069" w14:textId="2E38FB1C" w:rsidR="00D11ECD" w:rsidRDefault="009F289D">
          <w:pPr>
            <w:pStyle w:val="TOC2"/>
            <w:tabs>
              <w:tab w:val="right" w:leader="dot" w:pos="9016"/>
            </w:tabs>
            <w:rPr>
              <w:rFonts w:asciiTheme="minorHAnsi" w:hAnsiTheme="minorHAnsi"/>
              <w:noProof/>
              <w:sz w:val="22"/>
              <w:lang w:eastAsia="en-GB"/>
            </w:rPr>
          </w:pPr>
          <w:hyperlink w:anchor="_Toc119701211" w:history="1">
            <w:r w:rsidR="00D11ECD" w:rsidRPr="007C5708">
              <w:rPr>
                <w:rStyle w:val="Hyperlink"/>
                <w:noProof/>
              </w:rPr>
              <w:t>Flipping the Classroom</w:t>
            </w:r>
            <w:r w:rsidR="0023711A">
              <w:rPr>
                <w:rStyle w:val="Hyperlink"/>
                <w:noProof/>
              </w:rPr>
              <w:t xml:space="preserve"> &amp; Powerpoint Presentation</w:t>
            </w:r>
            <w:r w:rsidR="00D11ECD">
              <w:rPr>
                <w:noProof/>
                <w:webHidden/>
              </w:rPr>
              <w:tab/>
            </w:r>
            <w:r w:rsidR="00D11ECD">
              <w:rPr>
                <w:noProof/>
                <w:webHidden/>
              </w:rPr>
              <w:fldChar w:fldCharType="begin"/>
            </w:r>
            <w:r w:rsidR="00D11ECD">
              <w:rPr>
                <w:noProof/>
                <w:webHidden/>
              </w:rPr>
              <w:instrText xml:space="preserve"> PAGEREF _Toc119701211 \h </w:instrText>
            </w:r>
            <w:r w:rsidR="00D11ECD">
              <w:rPr>
                <w:noProof/>
                <w:webHidden/>
              </w:rPr>
            </w:r>
            <w:r w:rsidR="00D11ECD">
              <w:rPr>
                <w:noProof/>
                <w:webHidden/>
              </w:rPr>
              <w:fldChar w:fldCharType="separate"/>
            </w:r>
            <w:r w:rsidR="00D11ECD">
              <w:rPr>
                <w:noProof/>
                <w:webHidden/>
              </w:rPr>
              <w:t>5</w:t>
            </w:r>
            <w:r w:rsidR="00D11ECD">
              <w:rPr>
                <w:noProof/>
                <w:webHidden/>
              </w:rPr>
              <w:fldChar w:fldCharType="end"/>
            </w:r>
          </w:hyperlink>
        </w:p>
        <w:p w14:paraId="177594A3" w14:textId="52B7A424" w:rsidR="00D11ECD" w:rsidRDefault="009F289D">
          <w:pPr>
            <w:pStyle w:val="TOC1"/>
            <w:tabs>
              <w:tab w:val="right" w:leader="dot" w:pos="9016"/>
            </w:tabs>
            <w:rPr>
              <w:rFonts w:asciiTheme="minorHAnsi" w:hAnsiTheme="minorHAnsi"/>
              <w:noProof/>
              <w:sz w:val="22"/>
              <w:lang w:eastAsia="en-GB"/>
            </w:rPr>
          </w:pPr>
          <w:hyperlink w:anchor="_Toc119701212" w:history="1">
            <w:r w:rsidR="00D11ECD" w:rsidRPr="007C5708">
              <w:rPr>
                <w:rStyle w:val="Hyperlink"/>
                <w:noProof/>
              </w:rPr>
              <w:t>Borton’s Reflective Tool</w:t>
            </w:r>
            <w:r w:rsidR="00D11ECD">
              <w:rPr>
                <w:noProof/>
                <w:webHidden/>
              </w:rPr>
              <w:tab/>
            </w:r>
            <w:r w:rsidR="00D11ECD">
              <w:rPr>
                <w:noProof/>
                <w:webHidden/>
              </w:rPr>
              <w:fldChar w:fldCharType="begin"/>
            </w:r>
            <w:r w:rsidR="00D11ECD">
              <w:rPr>
                <w:noProof/>
                <w:webHidden/>
              </w:rPr>
              <w:instrText xml:space="preserve"> PAGEREF _Toc119701212 \h </w:instrText>
            </w:r>
            <w:r w:rsidR="00D11ECD">
              <w:rPr>
                <w:noProof/>
                <w:webHidden/>
              </w:rPr>
            </w:r>
            <w:r w:rsidR="00D11ECD">
              <w:rPr>
                <w:noProof/>
                <w:webHidden/>
              </w:rPr>
              <w:fldChar w:fldCharType="separate"/>
            </w:r>
            <w:r w:rsidR="00D11ECD">
              <w:rPr>
                <w:noProof/>
                <w:webHidden/>
              </w:rPr>
              <w:t>6</w:t>
            </w:r>
            <w:r w:rsidR="00D11ECD">
              <w:rPr>
                <w:noProof/>
                <w:webHidden/>
              </w:rPr>
              <w:fldChar w:fldCharType="end"/>
            </w:r>
          </w:hyperlink>
        </w:p>
        <w:p w14:paraId="14D3F88D" w14:textId="74BB4FF6" w:rsidR="00D11ECD" w:rsidRDefault="009F289D">
          <w:pPr>
            <w:pStyle w:val="TOC2"/>
            <w:tabs>
              <w:tab w:val="right" w:leader="dot" w:pos="9016"/>
            </w:tabs>
            <w:rPr>
              <w:rFonts w:asciiTheme="minorHAnsi" w:hAnsiTheme="minorHAnsi"/>
              <w:noProof/>
              <w:sz w:val="22"/>
              <w:lang w:eastAsia="en-GB"/>
            </w:rPr>
          </w:pPr>
          <w:hyperlink w:anchor="_Toc119701213" w:history="1">
            <w:r w:rsidR="00D11ECD" w:rsidRPr="007C5708">
              <w:rPr>
                <w:rStyle w:val="Hyperlink"/>
                <w:noProof/>
              </w:rPr>
              <w:t>What?</w:t>
            </w:r>
            <w:r w:rsidR="00D11ECD">
              <w:rPr>
                <w:noProof/>
                <w:webHidden/>
              </w:rPr>
              <w:tab/>
            </w:r>
            <w:r w:rsidR="00D11ECD">
              <w:rPr>
                <w:noProof/>
                <w:webHidden/>
              </w:rPr>
              <w:fldChar w:fldCharType="begin"/>
            </w:r>
            <w:r w:rsidR="00D11ECD">
              <w:rPr>
                <w:noProof/>
                <w:webHidden/>
              </w:rPr>
              <w:instrText xml:space="preserve"> PAGEREF _Toc119701213 \h </w:instrText>
            </w:r>
            <w:r w:rsidR="00D11ECD">
              <w:rPr>
                <w:noProof/>
                <w:webHidden/>
              </w:rPr>
            </w:r>
            <w:r w:rsidR="00D11ECD">
              <w:rPr>
                <w:noProof/>
                <w:webHidden/>
              </w:rPr>
              <w:fldChar w:fldCharType="separate"/>
            </w:r>
            <w:r w:rsidR="00D11ECD">
              <w:rPr>
                <w:noProof/>
                <w:webHidden/>
              </w:rPr>
              <w:t>6</w:t>
            </w:r>
            <w:r w:rsidR="00D11ECD">
              <w:rPr>
                <w:noProof/>
                <w:webHidden/>
              </w:rPr>
              <w:fldChar w:fldCharType="end"/>
            </w:r>
          </w:hyperlink>
          <w:bookmarkStart w:id="0" w:name="_GoBack"/>
          <w:bookmarkEnd w:id="0"/>
        </w:p>
        <w:p w14:paraId="22F2E9B4" w14:textId="02C0804F" w:rsidR="00D11ECD" w:rsidRDefault="009F289D">
          <w:pPr>
            <w:pStyle w:val="TOC2"/>
            <w:tabs>
              <w:tab w:val="right" w:leader="dot" w:pos="9016"/>
            </w:tabs>
            <w:rPr>
              <w:rFonts w:asciiTheme="minorHAnsi" w:hAnsiTheme="minorHAnsi"/>
              <w:noProof/>
              <w:sz w:val="22"/>
              <w:lang w:eastAsia="en-GB"/>
            </w:rPr>
          </w:pPr>
          <w:hyperlink w:anchor="_Toc119701214" w:history="1">
            <w:r w:rsidR="00D11ECD" w:rsidRPr="007C5708">
              <w:rPr>
                <w:rStyle w:val="Hyperlink"/>
                <w:noProof/>
              </w:rPr>
              <w:t>So What?</w:t>
            </w:r>
            <w:r w:rsidR="00D11ECD">
              <w:rPr>
                <w:noProof/>
                <w:webHidden/>
              </w:rPr>
              <w:tab/>
            </w:r>
            <w:r w:rsidR="00D11ECD">
              <w:rPr>
                <w:noProof/>
                <w:webHidden/>
              </w:rPr>
              <w:fldChar w:fldCharType="begin"/>
            </w:r>
            <w:r w:rsidR="00D11ECD">
              <w:rPr>
                <w:noProof/>
                <w:webHidden/>
              </w:rPr>
              <w:instrText xml:space="preserve"> PAGEREF _Toc119701214 \h </w:instrText>
            </w:r>
            <w:r w:rsidR="00D11ECD">
              <w:rPr>
                <w:noProof/>
                <w:webHidden/>
              </w:rPr>
            </w:r>
            <w:r w:rsidR="00D11ECD">
              <w:rPr>
                <w:noProof/>
                <w:webHidden/>
              </w:rPr>
              <w:fldChar w:fldCharType="separate"/>
            </w:r>
            <w:r w:rsidR="00D11ECD">
              <w:rPr>
                <w:noProof/>
                <w:webHidden/>
              </w:rPr>
              <w:t>6</w:t>
            </w:r>
            <w:r w:rsidR="00D11ECD">
              <w:rPr>
                <w:noProof/>
                <w:webHidden/>
              </w:rPr>
              <w:fldChar w:fldCharType="end"/>
            </w:r>
          </w:hyperlink>
        </w:p>
        <w:p w14:paraId="5BFC65DF" w14:textId="04D4234B" w:rsidR="00D11ECD" w:rsidRDefault="009F289D">
          <w:pPr>
            <w:pStyle w:val="TOC2"/>
            <w:tabs>
              <w:tab w:val="right" w:leader="dot" w:pos="9016"/>
            </w:tabs>
            <w:rPr>
              <w:rFonts w:asciiTheme="minorHAnsi" w:hAnsiTheme="minorHAnsi"/>
              <w:noProof/>
              <w:sz w:val="22"/>
              <w:lang w:eastAsia="en-GB"/>
            </w:rPr>
          </w:pPr>
          <w:hyperlink w:anchor="_Toc119701215" w:history="1">
            <w:r w:rsidR="00D11ECD" w:rsidRPr="007C5708">
              <w:rPr>
                <w:rStyle w:val="Hyperlink"/>
                <w:noProof/>
              </w:rPr>
              <w:t>Now What?</w:t>
            </w:r>
            <w:r w:rsidR="00D11ECD">
              <w:rPr>
                <w:noProof/>
                <w:webHidden/>
              </w:rPr>
              <w:tab/>
            </w:r>
            <w:r w:rsidR="00D11ECD">
              <w:rPr>
                <w:noProof/>
                <w:webHidden/>
              </w:rPr>
              <w:fldChar w:fldCharType="begin"/>
            </w:r>
            <w:r w:rsidR="00D11ECD">
              <w:rPr>
                <w:noProof/>
                <w:webHidden/>
              </w:rPr>
              <w:instrText xml:space="preserve"> PAGEREF _Toc119701215 \h </w:instrText>
            </w:r>
            <w:r w:rsidR="00D11ECD">
              <w:rPr>
                <w:noProof/>
                <w:webHidden/>
              </w:rPr>
            </w:r>
            <w:r w:rsidR="00D11ECD">
              <w:rPr>
                <w:noProof/>
                <w:webHidden/>
              </w:rPr>
              <w:fldChar w:fldCharType="separate"/>
            </w:r>
            <w:r w:rsidR="00D11ECD">
              <w:rPr>
                <w:noProof/>
                <w:webHidden/>
              </w:rPr>
              <w:t>6</w:t>
            </w:r>
            <w:r w:rsidR="00D11ECD">
              <w:rPr>
                <w:noProof/>
                <w:webHidden/>
              </w:rPr>
              <w:fldChar w:fldCharType="end"/>
            </w:r>
          </w:hyperlink>
        </w:p>
        <w:p w14:paraId="7CDD00C9" w14:textId="26A0299E" w:rsidR="00D11ECD" w:rsidRDefault="009F289D">
          <w:pPr>
            <w:pStyle w:val="TOC1"/>
            <w:tabs>
              <w:tab w:val="right" w:leader="dot" w:pos="9016"/>
            </w:tabs>
            <w:rPr>
              <w:rFonts w:asciiTheme="minorHAnsi" w:hAnsiTheme="minorHAnsi"/>
              <w:noProof/>
              <w:sz w:val="22"/>
              <w:lang w:eastAsia="en-GB"/>
            </w:rPr>
          </w:pPr>
          <w:hyperlink w:anchor="_Toc119701216" w:history="1">
            <w:r w:rsidR="00D11ECD" w:rsidRPr="007C5708">
              <w:rPr>
                <w:rStyle w:val="Hyperlink"/>
                <w:noProof/>
              </w:rPr>
              <w:t>Conclusion</w:t>
            </w:r>
            <w:r w:rsidR="00D11ECD">
              <w:rPr>
                <w:noProof/>
                <w:webHidden/>
              </w:rPr>
              <w:tab/>
            </w:r>
            <w:r w:rsidR="00D11ECD">
              <w:rPr>
                <w:noProof/>
                <w:webHidden/>
              </w:rPr>
              <w:fldChar w:fldCharType="begin"/>
            </w:r>
            <w:r w:rsidR="00D11ECD">
              <w:rPr>
                <w:noProof/>
                <w:webHidden/>
              </w:rPr>
              <w:instrText xml:space="preserve"> PAGEREF _Toc119701216 \h </w:instrText>
            </w:r>
            <w:r w:rsidR="00D11ECD">
              <w:rPr>
                <w:noProof/>
                <w:webHidden/>
              </w:rPr>
            </w:r>
            <w:r w:rsidR="00D11ECD">
              <w:rPr>
                <w:noProof/>
                <w:webHidden/>
              </w:rPr>
              <w:fldChar w:fldCharType="separate"/>
            </w:r>
            <w:r w:rsidR="00D11ECD">
              <w:rPr>
                <w:noProof/>
                <w:webHidden/>
              </w:rPr>
              <w:t>7</w:t>
            </w:r>
            <w:r w:rsidR="00D11ECD">
              <w:rPr>
                <w:noProof/>
                <w:webHidden/>
              </w:rPr>
              <w:fldChar w:fldCharType="end"/>
            </w:r>
          </w:hyperlink>
        </w:p>
        <w:p w14:paraId="45742AFC" w14:textId="3EC77F8D" w:rsidR="00D11ECD" w:rsidRDefault="009F289D">
          <w:pPr>
            <w:pStyle w:val="TOC1"/>
            <w:tabs>
              <w:tab w:val="right" w:leader="dot" w:pos="9016"/>
            </w:tabs>
            <w:rPr>
              <w:rFonts w:asciiTheme="minorHAnsi" w:hAnsiTheme="minorHAnsi"/>
              <w:noProof/>
              <w:sz w:val="22"/>
              <w:lang w:eastAsia="en-GB"/>
            </w:rPr>
          </w:pPr>
          <w:hyperlink w:anchor="_Toc119701217" w:history="1">
            <w:r w:rsidR="00D11ECD" w:rsidRPr="007C5708">
              <w:rPr>
                <w:rStyle w:val="Hyperlink"/>
                <w:noProof/>
              </w:rPr>
              <w:t>References</w:t>
            </w:r>
            <w:r w:rsidR="00D11ECD">
              <w:rPr>
                <w:noProof/>
                <w:webHidden/>
              </w:rPr>
              <w:tab/>
            </w:r>
            <w:r w:rsidR="00D11ECD">
              <w:rPr>
                <w:noProof/>
                <w:webHidden/>
              </w:rPr>
              <w:fldChar w:fldCharType="begin"/>
            </w:r>
            <w:r w:rsidR="00D11ECD">
              <w:rPr>
                <w:noProof/>
                <w:webHidden/>
              </w:rPr>
              <w:instrText xml:space="preserve"> PAGEREF _Toc119701217 \h </w:instrText>
            </w:r>
            <w:r w:rsidR="00D11ECD">
              <w:rPr>
                <w:noProof/>
                <w:webHidden/>
              </w:rPr>
            </w:r>
            <w:r w:rsidR="00D11ECD">
              <w:rPr>
                <w:noProof/>
                <w:webHidden/>
              </w:rPr>
              <w:fldChar w:fldCharType="separate"/>
            </w:r>
            <w:r w:rsidR="00D11ECD">
              <w:rPr>
                <w:noProof/>
                <w:webHidden/>
              </w:rPr>
              <w:t>8</w:t>
            </w:r>
            <w:r w:rsidR="00D11ECD">
              <w:rPr>
                <w:noProof/>
                <w:webHidden/>
              </w:rPr>
              <w:fldChar w:fldCharType="end"/>
            </w:r>
          </w:hyperlink>
        </w:p>
        <w:p w14:paraId="67F1FD56" w14:textId="0B672C31"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09A05D75" w:rsidR="00FA6250" w:rsidRDefault="0025206E" w:rsidP="0025206E">
      <w:pPr>
        <w:tabs>
          <w:tab w:val="left" w:pos="5835"/>
        </w:tabs>
      </w:pPr>
      <w:r>
        <w:tab/>
      </w:r>
    </w:p>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0136B7FE" w14:textId="694D0E0A" w:rsidR="0025206E" w:rsidRDefault="002B4E96" w:rsidP="002B4E96">
      <w:pPr>
        <w:pStyle w:val="Heading1"/>
      </w:pPr>
      <w:r>
        <w:rPr>
          <w:rFonts w:eastAsiaTheme="minorEastAsia" w:cstheme="minorBidi"/>
          <w:b w:val="0"/>
          <w:szCs w:val="22"/>
          <w:lang w:eastAsia="zh-CN"/>
        </w:rPr>
        <w:br w:type="column"/>
      </w:r>
      <w:bookmarkStart w:id="1" w:name="_Toc119701205"/>
      <w:r w:rsidR="0025206E">
        <w:lastRenderedPageBreak/>
        <w:t>Written Summary</w:t>
      </w:r>
      <w:bookmarkEnd w:id="1"/>
    </w:p>
    <w:p w14:paraId="2B3D2C3E" w14:textId="412B8F9D" w:rsidR="0025206E" w:rsidRDefault="003415B9" w:rsidP="003415B9">
      <w:r w:rsidRPr="00B61DFB">
        <w:t>High school students might benefit by thinking forward and making plans for their lives after graduation</w:t>
      </w:r>
      <w:r>
        <w:t xml:space="preserve"> (</w:t>
      </w:r>
      <w:r>
        <w:rPr>
          <w:lang w:val="en-US" w:eastAsia="en-US"/>
        </w:rPr>
        <w:t xml:space="preserve">D'Amato and </w:t>
      </w:r>
      <w:proofErr w:type="spellStart"/>
      <w:r>
        <w:rPr>
          <w:lang w:val="en-US" w:eastAsia="en-US"/>
        </w:rPr>
        <w:t>Falivena</w:t>
      </w:r>
      <w:proofErr w:type="spellEnd"/>
      <w:r>
        <w:rPr>
          <w:lang w:val="en-US" w:eastAsia="en-US"/>
        </w:rPr>
        <w:t>,</w:t>
      </w:r>
      <w:r w:rsidRPr="00B61DFB">
        <w:rPr>
          <w:lang w:val="en-US" w:eastAsia="en-US"/>
        </w:rPr>
        <w:t xml:space="preserve"> 2020</w:t>
      </w:r>
      <w:r>
        <w:rPr>
          <w:lang w:val="en-US" w:eastAsia="en-US"/>
        </w:rPr>
        <w:t>)</w:t>
      </w:r>
      <w:r w:rsidRPr="00B61DFB">
        <w:t>. Students in high school have numerous options open to them, but it is</w:t>
      </w:r>
      <w:r>
        <w:t xml:space="preserve"> up to them to use them</w:t>
      </w:r>
      <w:r w:rsidRPr="00B61DFB">
        <w:t xml:space="preserve">. Make an effort to excel in secondary school; students who choose the most difficult subjects benefit the most (Advanced Placement, International Baccalaureate, Dual </w:t>
      </w:r>
      <w:proofErr w:type="spellStart"/>
      <w:r w:rsidRPr="00B61DFB">
        <w:t>Enrollment</w:t>
      </w:r>
      <w:proofErr w:type="spellEnd"/>
      <w:r w:rsidRPr="00B61DFB">
        <w:t xml:space="preserve">, and </w:t>
      </w:r>
      <w:proofErr w:type="spellStart"/>
      <w:r w:rsidRPr="00B61DFB">
        <w:t>Honors</w:t>
      </w:r>
      <w:proofErr w:type="spellEnd"/>
      <w:r w:rsidRPr="00B61DFB">
        <w:t xml:space="preserve">). College preparatory classes teach students more than just the content of the courses </w:t>
      </w:r>
      <w:r>
        <w:t>they will</w:t>
      </w:r>
      <w:r w:rsidRPr="00B61DFB">
        <w:t xml:space="preserve"> be taking, such as Algebra, Chemistry, or a foreign language</w:t>
      </w:r>
      <w:r>
        <w:t xml:space="preserve"> (</w:t>
      </w:r>
      <w:r w:rsidRPr="00B61DFB">
        <w:rPr>
          <w:lang w:val="en-US" w:eastAsia="en-US"/>
        </w:rPr>
        <w:t>Dougherty</w:t>
      </w:r>
      <w:r>
        <w:rPr>
          <w:lang w:val="en-US" w:eastAsia="en-US"/>
        </w:rPr>
        <w:t xml:space="preserve"> et al., 2017)</w:t>
      </w:r>
      <w:r w:rsidRPr="00B61DFB">
        <w:t>. With these fundamental skills in hand, students will be well-equipped to handle the challenges of higher education.</w:t>
      </w:r>
    </w:p>
    <w:p w14:paraId="64D71D5D" w14:textId="79C47F5F" w:rsidR="0025206E" w:rsidRDefault="00160283" w:rsidP="0025206E">
      <w:pPr>
        <w:jc w:val="center"/>
      </w:pPr>
      <w:r>
        <w:rPr>
          <w:noProof/>
          <w:lang w:val="en-US" w:eastAsia="en-US"/>
        </w:rPr>
        <w:drawing>
          <wp:inline distT="0" distB="0" distL="0" distR="0" wp14:anchorId="7358DAF7" wp14:editId="1AF6666F">
            <wp:extent cx="4267200" cy="3200400"/>
            <wp:effectExtent l="0" t="0" r="0" b="0"/>
            <wp:docPr id="2" name="Picture 2" descr="Preparing for Higher Education Advanced Level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paring for Higher Education Advanced Level - ppt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7200" cy="3200400"/>
                    </a:xfrm>
                    <a:prstGeom prst="rect">
                      <a:avLst/>
                    </a:prstGeom>
                    <a:noFill/>
                    <a:ln>
                      <a:noFill/>
                    </a:ln>
                  </pic:spPr>
                </pic:pic>
              </a:graphicData>
            </a:graphic>
          </wp:inline>
        </w:drawing>
      </w:r>
      <w:r>
        <w:rPr>
          <w:noProof/>
          <w:lang w:val="en-US" w:eastAsia="en-US"/>
        </w:rPr>
        <w:t xml:space="preserve"> </w:t>
      </w:r>
    </w:p>
    <w:p w14:paraId="6C04DBAB" w14:textId="120DB22B" w:rsidR="003415B9" w:rsidRDefault="003415B9" w:rsidP="003415B9">
      <w:r w:rsidRPr="00B61DFB">
        <w:t xml:space="preserve">Students will earn college credit by enrolling in Advanced Placement (AP) courses, International Baccalaureate (IB) programmes, or Dual Enrolment opportunities, which </w:t>
      </w:r>
      <w:r>
        <w:t>various high schools provide (</w:t>
      </w:r>
      <w:r>
        <w:rPr>
          <w:lang w:val="en-US" w:eastAsia="en-US"/>
        </w:rPr>
        <w:t>Evans,</w:t>
      </w:r>
      <w:r w:rsidRPr="00B61DFB">
        <w:rPr>
          <w:lang w:val="en-US" w:eastAsia="en-US"/>
        </w:rPr>
        <w:t xml:space="preserve"> 2019</w:t>
      </w:r>
      <w:r>
        <w:rPr>
          <w:lang w:val="en-US" w:eastAsia="en-US"/>
        </w:rPr>
        <w:t>)</w:t>
      </w:r>
      <w:r w:rsidRPr="00B61DFB">
        <w:t xml:space="preserve">. Many secondary schools also offer these courses. The only method to get dual credit for an IB or AP course is to take and pass the corresponding IB Higher Level or AP final exam. The </w:t>
      </w:r>
      <w:r>
        <w:t>minimum</w:t>
      </w:r>
      <w:r w:rsidRPr="00B61DFB">
        <w:t xml:space="preserve"> grade point average (GPA) often required to graduate with dual credit varies per college. Depending on their score and intended college major, the given college credit may allow students to fulfil elective credits, begin the next course level, or skip a class.</w:t>
      </w:r>
    </w:p>
    <w:p w14:paraId="4B36D0C3" w14:textId="116C2908" w:rsidR="00FA6250" w:rsidRDefault="003415B9" w:rsidP="003415B9">
      <w:r w:rsidRPr="00B61DFB">
        <w:t xml:space="preserve">Taking advanced subjects such as Advanced Placement (AP) or </w:t>
      </w:r>
      <w:proofErr w:type="spellStart"/>
      <w:r w:rsidRPr="00B61DFB">
        <w:t>Honors</w:t>
      </w:r>
      <w:proofErr w:type="spellEnd"/>
      <w:r w:rsidRPr="00B61DFB">
        <w:t xml:space="preserve"> might help students improve their grade point average (GPA) at certain high schools since these institutions provide more "weight" to the </w:t>
      </w:r>
      <w:r>
        <w:t>student’s</w:t>
      </w:r>
      <w:r w:rsidRPr="00B61DFB">
        <w:t xml:space="preserve"> grades for taking these programmes</w:t>
      </w:r>
      <w:r>
        <w:t xml:space="preserve"> (</w:t>
      </w:r>
      <w:r w:rsidRPr="00B61DFB">
        <w:rPr>
          <w:lang w:val="en-US" w:eastAsia="en-US"/>
        </w:rPr>
        <w:t>Conger</w:t>
      </w:r>
      <w:r>
        <w:rPr>
          <w:lang w:val="en-US" w:eastAsia="en-US"/>
        </w:rPr>
        <w:t xml:space="preserve"> et al., 2021)</w:t>
      </w:r>
      <w:r w:rsidRPr="00B61DFB">
        <w:t xml:space="preserve">. </w:t>
      </w:r>
      <w:r w:rsidRPr="00B61DFB">
        <w:lastRenderedPageBreak/>
        <w:t xml:space="preserve">Colleges will know that students have chosen to push themselves intellectually if they take classes at the Advanced Placement (AP), International Baccalaureate (IB), Dual </w:t>
      </w:r>
      <w:proofErr w:type="spellStart"/>
      <w:r w:rsidRPr="00B61DFB">
        <w:t>Enrollment</w:t>
      </w:r>
      <w:proofErr w:type="spellEnd"/>
      <w:r w:rsidRPr="00B61DFB">
        <w:t xml:space="preserve"> (Dual), or </w:t>
      </w:r>
      <w:proofErr w:type="spellStart"/>
      <w:r w:rsidRPr="00B61DFB">
        <w:t>Honors</w:t>
      </w:r>
      <w:proofErr w:type="spellEnd"/>
      <w:r w:rsidRPr="00B61DFB">
        <w:t xml:space="preserve"> level since these classes are designated as such on the student's high school transcript. This drive demonstrates to college admissions officers that students are better equipped for higher education.</w:t>
      </w:r>
    </w:p>
    <w:p w14:paraId="10EB0F12" w14:textId="4411DF59" w:rsidR="0025206E" w:rsidRDefault="0025206E" w:rsidP="0025206E">
      <w:pPr>
        <w:pStyle w:val="Heading1"/>
      </w:pPr>
      <w:r>
        <w:br w:type="column"/>
      </w:r>
      <w:bookmarkStart w:id="2" w:name="_Toc119701206"/>
      <w:r w:rsidR="00F70CB7">
        <w:lastRenderedPageBreak/>
        <w:t xml:space="preserve">Mind Map for </w:t>
      </w:r>
      <w:r w:rsidR="003003ED">
        <w:t>Become a Digital Learner</w:t>
      </w:r>
      <w:bookmarkEnd w:id="2"/>
    </w:p>
    <w:p w14:paraId="24ADE3E2" w14:textId="77777777" w:rsidR="0025206E" w:rsidRPr="00B1227B" w:rsidRDefault="0025206E" w:rsidP="0025206E">
      <w:r>
        <w:rPr>
          <w:noProof/>
          <w:lang w:val="en-US" w:eastAsia="en-US"/>
        </w:rPr>
        <w:drawing>
          <wp:inline distT="0" distB="0" distL="0" distR="0" wp14:anchorId="377D38DB" wp14:editId="3BBFFAC0">
            <wp:extent cx="6659245" cy="4114800"/>
            <wp:effectExtent l="0" t="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E0C0D60" w14:textId="77777777" w:rsidR="0025206E" w:rsidRDefault="0025206E" w:rsidP="0025206E">
      <w:pPr>
        <w:pStyle w:val="Heading2"/>
      </w:pPr>
      <w:bookmarkStart w:id="3" w:name="_Toc119701207"/>
      <w:r>
        <w:t>Planning</w:t>
      </w:r>
      <w:bookmarkEnd w:id="3"/>
    </w:p>
    <w:p w14:paraId="6F69DF28" w14:textId="50508833" w:rsidR="0025206E" w:rsidRDefault="0025206E" w:rsidP="0025206E">
      <w:r w:rsidRPr="007362F7">
        <w:t xml:space="preserve">Mind maps could assist </w:t>
      </w:r>
      <w:r>
        <w:t>people</w:t>
      </w:r>
      <w:r w:rsidRPr="007362F7">
        <w:t xml:space="preserve"> in organising a curriculum, analysing a subject, or writing an essay or test answer</w:t>
      </w:r>
      <w:r>
        <w:t xml:space="preserve"> (</w:t>
      </w:r>
      <w:proofErr w:type="spellStart"/>
      <w:r w:rsidRPr="00A73D33">
        <w:t>Stokhof</w:t>
      </w:r>
      <w:proofErr w:type="spellEnd"/>
      <w:r>
        <w:t xml:space="preserve"> et al., 2020)</w:t>
      </w:r>
      <w:r w:rsidRPr="007362F7">
        <w:t xml:space="preserve">. Mind Maps are excellent for visual learners because they artistically organise and present information. </w:t>
      </w:r>
      <w:r w:rsidR="003003ED" w:rsidRPr="003003ED">
        <w:t>People may always go back to their online mind maps if they f</w:t>
      </w:r>
      <w:r w:rsidR="003003ED">
        <w:t>orget what they were working on</w:t>
      </w:r>
      <w:r>
        <w:t>.</w:t>
      </w:r>
    </w:p>
    <w:p w14:paraId="4BA30614" w14:textId="77777777" w:rsidR="0025206E" w:rsidRDefault="0025206E" w:rsidP="0025206E">
      <w:pPr>
        <w:pStyle w:val="Heading2"/>
      </w:pPr>
      <w:bookmarkStart w:id="4" w:name="_Toc119701208"/>
      <w:r>
        <w:t>Collaboration</w:t>
      </w:r>
      <w:bookmarkEnd w:id="4"/>
    </w:p>
    <w:p w14:paraId="482D138B" w14:textId="77777777" w:rsidR="0025206E" w:rsidRDefault="0025206E" w:rsidP="0025206E">
      <w:r w:rsidRPr="007362F7">
        <w:t>This kind of instruction</w:t>
      </w:r>
      <w:r>
        <w:t xml:space="preserve"> encourages group collaboration, which</w:t>
      </w:r>
      <w:r w:rsidRPr="007362F7">
        <w:t xml:space="preserve"> is made possible through online </w:t>
      </w:r>
      <w:r>
        <w:t>mind-mapping</w:t>
      </w:r>
      <w:r w:rsidRPr="007362F7">
        <w:t xml:space="preserve"> software</w:t>
      </w:r>
      <w:r>
        <w:t xml:space="preserve"> (</w:t>
      </w:r>
      <w:proofErr w:type="spellStart"/>
      <w:r w:rsidRPr="00A73D33">
        <w:t>Cendr</w:t>
      </w:r>
      <w:r>
        <w:t>os</w:t>
      </w:r>
      <w:proofErr w:type="spellEnd"/>
      <w:r>
        <w:t xml:space="preserve"> Araujo and </w:t>
      </w:r>
      <w:proofErr w:type="spellStart"/>
      <w:r>
        <w:t>Gadanidis</w:t>
      </w:r>
      <w:proofErr w:type="spellEnd"/>
      <w:r>
        <w:t>,</w:t>
      </w:r>
      <w:r w:rsidRPr="00A73D33">
        <w:t xml:space="preserve"> 2020</w:t>
      </w:r>
      <w:r>
        <w:t>)</w:t>
      </w:r>
      <w:r w:rsidRPr="007362F7">
        <w:t xml:space="preserve">. </w:t>
      </w:r>
      <w:r w:rsidRPr="00044128">
        <w:t xml:space="preserve">Notes in the same area that have the potential to bring together the most significant ideas should collaborate; synergy develops new ideas while </w:t>
      </w:r>
      <w:r>
        <w:t>minimising</w:t>
      </w:r>
      <w:r w:rsidRPr="00044128">
        <w:t xml:space="preserve"> effort and stress.</w:t>
      </w:r>
    </w:p>
    <w:p w14:paraId="04539304" w14:textId="77777777" w:rsidR="0025206E" w:rsidRDefault="0025206E" w:rsidP="0025206E">
      <w:pPr>
        <w:pStyle w:val="Heading2"/>
      </w:pPr>
      <w:bookmarkStart w:id="5" w:name="_Toc119701209"/>
      <w:r>
        <w:t>Participation</w:t>
      </w:r>
      <w:bookmarkEnd w:id="5"/>
    </w:p>
    <w:p w14:paraId="153BB9ED" w14:textId="77777777" w:rsidR="0025206E" w:rsidRDefault="0025206E" w:rsidP="0025206E">
      <w:r w:rsidRPr="00044128">
        <w:t>Mind maps can be utilised in the classroom or as conversation starters, and they are available for both individuals and organisations</w:t>
      </w:r>
      <w:r>
        <w:t xml:space="preserve"> to brainstorm</w:t>
      </w:r>
      <w:r w:rsidRPr="00044128">
        <w:t>. The sharing of new ideas may lead to new possibilities</w:t>
      </w:r>
      <w:r>
        <w:t xml:space="preserve"> (</w:t>
      </w:r>
      <w:proofErr w:type="spellStart"/>
      <w:r w:rsidRPr="00A73D33">
        <w:t>Stokhof</w:t>
      </w:r>
      <w:proofErr w:type="spellEnd"/>
      <w:r>
        <w:t xml:space="preserve"> et al., 2019)</w:t>
      </w:r>
      <w:r w:rsidRPr="00044128">
        <w:t xml:space="preserve">. This one-of-a-kind resource aids in the discovery of latent </w:t>
      </w:r>
      <w:r w:rsidRPr="00044128">
        <w:lastRenderedPageBreak/>
        <w:t>creative potential and encourages the quick and natural presentation of ideas, which improves digital learning.</w:t>
      </w:r>
    </w:p>
    <w:p w14:paraId="2F5878CA" w14:textId="77777777" w:rsidR="0025206E" w:rsidRDefault="0025206E" w:rsidP="0025206E">
      <w:pPr>
        <w:pStyle w:val="Heading2"/>
      </w:pPr>
      <w:bookmarkStart w:id="6" w:name="_Toc119701210"/>
      <w:r>
        <w:t>Exam Preparation</w:t>
      </w:r>
      <w:bookmarkEnd w:id="6"/>
    </w:p>
    <w:p w14:paraId="701E9FFE" w14:textId="77777777" w:rsidR="0025206E" w:rsidRDefault="0025206E" w:rsidP="0025206E">
      <w:r w:rsidRPr="00D97605">
        <w:t>Online mind maps have been shown to improve student learning and test performance</w:t>
      </w:r>
      <w:r>
        <w:t xml:space="preserve"> (</w:t>
      </w:r>
      <w:r w:rsidRPr="00A73D33">
        <w:t>M</w:t>
      </w:r>
      <w:r>
        <w:t>achado and Carvalho,</w:t>
      </w:r>
      <w:r w:rsidRPr="00A73D33">
        <w:t xml:space="preserve"> 2020</w:t>
      </w:r>
      <w:r>
        <w:t>)</w:t>
      </w:r>
      <w:r w:rsidRPr="00D97605">
        <w:t>. According to "Stop Stealing Dreams" by Seth Godin, if people master connecting the dots, even if the dots shift, they will be brilliant at it. Mind Maps assist in the discovery of connections and the enhancement of knowledge.</w:t>
      </w:r>
    </w:p>
    <w:p w14:paraId="61ECBF78" w14:textId="77777777" w:rsidR="0025206E" w:rsidRDefault="0025206E" w:rsidP="0025206E">
      <w:pPr>
        <w:pStyle w:val="Heading2"/>
      </w:pPr>
      <w:bookmarkStart w:id="7" w:name="_Toc119701211"/>
      <w:r>
        <w:t>Flipping the Classroom</w:t>
      </w:r>
      <w:bookmarkEnd w:id="7"/>
    </w:p>
    <w:p w14:paraId="58052FD2" w14:textId="26638B15" w:rsidR="00FA6250" w:rsidRDefault="001F71E0" w:rsidP="00FA6250">
      <w:r w:rsidRPr="001F71E0">
        <w:t>Flipping the classroom fosters innovative learning methods that incorporate technology (</w:t>
      </w:r>
      <w:proofErr w:type="spellStart"/>
      <w:r w:rsidRPr="001F71E0">
        <w:t>Altemueller</w:t>
      </w:r>
      <w:proofErr w:type="spellEnd"/>
      <w:r w:rsidRPr="001F71E0">
        <w:t xml:space="preserve"> and Lindquist, 2017). Students conduct homework utilising videos, social media, and other websites before class. </w:t>
      </w:r>
      <w:r w:rsidR="00CB08B2" w:rsidRPr="00CB08B2">
        <w:t xml:space="preserve">Class activities teach </w:t>
      </w:r>
      <w:r w:rsidR="00CB08B2">
        <w:t>students</w:t>
      </w:r>
      <w:r w:rsidR="00CB08B2" w:rsidRPr="00CB08B2">
        <w:t xml:space="preserve"> new things, and the use of educational technology in the classroom and at home expands their learning opportunities.</w:t>
      </w:r>
      <w:r w:rsidRPr="001F71E0">
        <w:t xml:space="preserve"> Online mind maps help students learn when the flip method is utilised in a classroom since they go along with their lecture notes, leading to increased engagement and discussion.</w:t>
      </w:r>
    </w:p>
    <w:p w14:paraId="53DB76E6" w14:textId="256D4054" w:rsidR="00677102" w:rsidRDefault="00677102" w:rsidP="00FA6250"/>
    <w:p w14:paraId="239F463D" w14:textId="77777777" w:rsidR="00677102" w:rsidRDefault="00677102" w:rsidP="00FA6250">
      <w:pPr>
        <w:rPr>
          <w:b/>
        </w:rPr>
      </w:pPr>
      <w:r>
        <w:rPr>
          <w:b/>
        </w:rPr>
        <w:t xml:space="preserve">Presentation </w:t>
      </w:r>
    </w:p>
    <w:p w14:paraId="78F3CD4C" w14:textId="35C60D0E" w:rsidR="00677102" w:rsidRDefault="00677102" w:rsidP="00FA6250">
      <w:pPr>
        <w:rPr>
          <w:b/>
        </w:rPr>
      </w:pPr>
      <w:r>
        <w:rPr>
          <w:b/>
        </w:rPr>
        <w:object w:dxaOrig="1543" w:dyaOrig="995" w14:anchorId="09EF9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6" o:title=""/>
          </v:shape>
          <o:OLEObject Type="Embed" ProgID="PowerPoint.Show.12" ShapeID="_x0000_i1025" DrawAspect="Icon" ObjectID="_1730316222" r:id="rId17"/>
        </w:object>
      </w:r>
    </w:p>
    <w:p w14:paraId="6B49AA22" w14:textId="30564723" w:rsidR="00677102" w:rsidRPr="00677102" w:rsidRDefault="00677102" w:rsidP="00FA6250">
      <w:pPr>
        <w:rPr>
          <w:b/>
          <w:lang w:eastAsia="en-US"/>
        </w:rPr>
      </w:pPr>
      <w:r>
        <w:rPr>
          <w:b/>
        </w:rPr>
        <w:t xml:space="preserve"> </w:t>
      </w:r>
    </w:p>
    <w:p w14:paraId="651FAEF4" w14:textId="77777777" w:rsidR="00F16D90" w:rsidRDefault="0025206E" w:rsidP="0025206E">
      <w:pPr>
        <w:pStyle w:val="Heading1"/>
        <w:rPr>
          <w:rFonts w:eastAsiaTheme="minorEastAsia" w:cstheme="minorBidi"/>
          <w:b w:val="0"/>
          <w:szCs w:val="22"/>
        </w:rPr>
      </w:pPr>
      <w:r>
        <w:rPr>
          <w:rFonts w:eastAsiaTheme="minorEastAsia" w:cstheme="minorBidi"/>
          <w:b w:val="0"/>
          <w:szCs w:val="22"/>
        </w:rPr>
        <w:br w:type="column"/>
      </w:r>
    </w:p>
    <w:p w14:paraId="1C814833" w14:textId="40073606" w:rsidR="0025206E" w:rsidRDefault="0025206E" w:rsidP="00677102">
      <w:pPr>
        <w:pStyle w:val="Heading1"/>
        <w:jc w:val="both"/>
      </w:pPr>
      <w:bookmarkStart w:id="8" w:name="_Toc119701212"/>
      <w:proofErr w:type="spellStart"/>
      <w:r>
        <w:t>Borton’s</w:t>
      </w:r>
      <w:proofErr w:type="spellEnd"/>
      <w:r>
        <w:t xml:space="preserve"> Reflective Tool</w:t>
      </w:r>
      <w:bookmarkEnd w:id="8"/>
    </w:p>
    <w:p w14:paraId="26BB9403" w14:textId="77777777" w:rsidR="0025206E" w:rsidRDefault="0025206E" w:rsidP="0025206E">
      <w:pPr>
        <w:pStyle w:val="Heading2"/>
      </w:pPr>
      <w:bookmarkStart w:id="9" w:name="_Toc119701213"/>
      <w:r>
        <w:t>What?</w:t>
      </w:r>
      <w:bookmarkEnd w:id="9"/>
    </w:p>
    <w:p w14:paraId="0529F582" w14:textId="32329179" w:rsidR="0025206E" w:rsidRDefault="0025206E" w:rsidP="0025206E">
      <w:r w:rsidRPr="007E5EEC">
        <w:t xml:space="preserve">This research has taught me a lot about being ready for college, </w:t>
      </w:r>
      <w:r>
        <w:t>on the other hand,</w:t>
      </w:r>
      <w:r w:rsidRPr="007E5EEC">
        <w:t xml:space="preserve"> </w:t>
      </w:r>
      <w:r>
        <w:t>researcher</w:t>
      </w:r>
      <w:r w:rsidRPr="007E5EEC">
        <w:t xml:space="preserve"> </w:t>
      </w:r>
      <w:r>
        <w:t>Hartshorn and McMurry,</w:t>
      </w:r>
      <w:r w:rsidRPr="00A73D33">
        <w:t xml:space="preserve"> </w:t>
      </w:r>
      <w:r>
        <w:t>(</w:t>
      </w:r>
      <w:r w:rsidRPr="00A73D33">
        <w:t>2020</w:t>
      </w:r>
      <w:r w:rsidRPr="007E5EEC">
        <w:t xml:space="preserve">) also says that many schools don't provide their students </w:t>
      </w:r>
      <w:r w:rsidR="00664F30">
        <w:t xml:space="preserve">with </w:t>
      </w:r>
      <w:r w:rsidRPr="007E5EEC">
        <w:t xml:space="preserve">enough information on what to expect when they enrol. The move from the "controlled" environment of school or college to one in which one is expected to take charge of one's own intellectual and social needs may be difficult for some individuals. </w:t>
      </w:r>
      <w:r>
        <w:t>I have</w:t>
      </w:r>
      <w:r w:rsidRPr="007E5EEC">
        <w:t xml:space="preserve"> also picked up some knowledge about Mind Map, which will help me hone my skills as a digital learner. The mental map will help me become a better planner, team player, test taker, and proponent of the flipped classroom model.</w:t>
      </w:r>
    </w:p>
    <w:p w14:paraId="35BC3B78" w14:textId="77777777" w:rsidR="0025206E" w:rsidRDefault="0025206E" w:rsidP="0025206E">
      <w:pPr>
        <w:pStyle w:val="Heading2"/>
      </w:pPr>
      <w:bookmarkStart w:id="10" w:name="_Toc119701214"/>
      <w:r>
        <w:t>So What?</w:t>
      </w:r>
      <w:bookmarkEnd w:id="10"/>
    </w:p>
    <w:p w14:paraId="114229C3" w14:textId="028F5FC6" w:rsidR="0025206E" w:rsidRDefault="005115EE" w:rsidP="0025206E">
      <w:r w:rsidRPr="005115EE">
        <w:t xml:space="preserve">This training helped me </w:t>
      </w:r>
      <w:r>
        <w:t>take a university aptitude exam, I have</w:t>
      </w:r>
      <w:r w:rsidRPr="005115EE">
        <w:t xml:space="preserve"> learnt about mind-mapping tools for curriculum creation, topic analysis, and essay/test writing. My teamwork needs improvement. Mind-mapping software promotes collaboration. Mind maps are used in the classroom and to initiate problem-solving conversations (Si, Kong and Lee, 2019). Online maps may help students grasp topics and do better on examinations; I used one to study. I learnt about "flipped classrooms" This philosophy promotes tech-based learning.</w:t>
      </w:r>
    </w:p>
    <w:p w14:paraId="3248D60A" w14:textId="77777777" w:rsidR="0025206E" w:rsidRDefault="0025206E" w:rsidP="0025206E">
      <w:pPr>
        <w:pStyle w:val="Heading2"/>
      </w:pPr>
      <w:bookmarkStart w:id="11" w:name="_Toc119701215"/>
      <w:r>
        <w:t>Now What?</w:t>
      </w:r>
      <w:bookmarkEnd w:id="11"/>
    </w:p>
    <w:p w14:paraId="303D96F6" w14:textId="10293669" w:rsidR="0025206E" w:rsidRDefault="0025206E" w:rsidP="0025206E">
      <w:r w:rsidRPr="007E5EEC">
        <w:t>College preparatory work has helped me</w:t>
      </w:r>
      <w:r>
        <w:t xml:space="preserve"> feel more mature and competent, t</w:t>
      </w:r>
      <w:r w:rsidRPr="007E5EEC">
        <w:t xml:space="preserve">hanks to this </w:t>
      </w:r>
      <w:r>
        <w:t>framework, I wi</w:t>
      </w:r>
      <w:r w:rsidRPr="007E5EEC">
        <w:t xml:space="preserve">ll be able to take a standardised test to determine my college readiness. Curriculum mapping, subject analysis, and essay/test answer writing are all tasks that might benefit from the use of </w:t>
      </w:r>
      <w:r>
        <w:t>mind-mapping</w:t>
      </w:r>
      <w:r w:rsidRPr="007E5EEC">
        <w:t xml:space="preserve"> software. Group involvement in this kind of instruction is facilitated by mind-mapping software. A mind map may be used as a teaching tool or to kick off a group brainstorming session. My ability to study for tests has bee</w:t>
      </w:r>
      <w:r>
        <w:t>n enhanced by online maps. As I ha</w:t>
      </w:r>
      <w:r w:rsidRPr="007E5EEC">
        <w:t>ve learned, "flipping the classroom" encourages the use of novel, technology-enhanced methods of instruction.</w:t>
      </w:r>
    </w:p>
    <w:p w14:paraId="18192500" w14:textId="77777777" w:rsidR="0025206E" w:rsidRDefault="0025206E" w:rsidP="0025206E">
      <w:pPr>
        <w:pStyle w:val="Heading1"/>
      </w:pPr>
      <w:r>
        <w:br w:type="column"/>
      </w:r>
      <w:bookmarkStart w:id="12" w:name="_Toc119701216"/>
      <w:r>
        <w:lastRenderedPageBreak/>
        <w:t>Conclusion</w:t>
      </w:r>
      <w:bookmarkEnd w:id="12"/>
    </w:p>
    <w:p w14:paraId="2DC9E825" w14:textId="4C2093F6" w:rsidR="00FA6250" w:rsidRDefault="0025206E" w:rsidP="00FA6250">
      <w:pPr>
        <w:rPr>
          <w:lang w:eastAsia="en-US"/>
        </w:rPr>
      </w:pPr>
      <w:r w:rsidRPr="007F1AAA">
        <w:t xml:space="preserve">This research has laid the groundwork for a digital learning program, and it also sheds light on the obstacles that need to be conquered in order to become an effective team leader. This study also undertakes an examination of the Mind Mapping programme in order to better understand how digital education will develop in the future. This researcher has also discussed Borton's Reflective tool in previous presentations. In the same vein, these computer programmes are positioned as vehicles for educational reform via the modification of instructors' practises. On the other hand, it would seem that there has not yet been a significant shift toward the mainstream adoption of teaching </w:t>
      </w:r>
      <w:r>
        <w:t>practices</w:t>
      </w:r>
      <w:r w:rsidRPr="007F1AAA">
        <w:t xml:space="preserve"> that make use of digital learning.</w:t>
      </w:r>
    </w:p>
    <w:p w14:paraId="18D927A6" w14:textId="14941EBA" w:rsidR="002B4E96" w:rsidRDefault="002B4E96" w:rsidP="002B4E96">
      <w:pPr>
        <w:pStyle w:val="Heading1"/>
      </w:pPr>
      <w:r>
        <w:br w:type="column"/>
      </w:r>
      <w:bookmarkStart w:id="13" w:name="_Toc119701217"/>
      <w:r>
        <w:lastRenderedPageBreak/>
        <w:t>References</w:t>
      </w:r>
      <w:bookmarkEnd w:id="13"/>
    </w:p>
    <w:p w14:paraId="2B6F6B8B" w14:textId="77777777" w:rsidR="00317B39" w:rsidRDefault="00317B39" w:rsidP="00317B39">
      <w:pPr>
        <w:ind w:left="720" w:hanging="720"/>
      </w:pPr>
      <w:proofErr w:type="spellStart"/>
      <w:r w:rsidRPr="00A73D33">
        <w:t>Altemueller</w:t>
      </w:r>
      <w:proofErr w:type="spellEnd"/>
      <w:r w:rsidRPr="00A73D33">
        <w:t>, L. and Lindquist, C., 2017. Flipped classroom instruction for inclusive learning. British Journal of Special Education, 44(3), pp.341-358.</w:t>
      </w:r>
    </w:p>
    <w:p w14:paraId="6C7D8863" w14:textId="77777777" w:rsidR="00317B39" w:rsidRDefault="00317B39" w:rsidP="00317B39">
      <w:pPr>
        <w:ind w:left="720" w:hanging="720"/>
      </w:pPr>
      <w:proofErr w:type="spellStart"/>
      <w:r w:rsidRPr="00A73D33">
        <w:t>Cendros</w:t>
      </w:r>
      <w:proofErr w:type="spellEnd"/>
      <w:r w:rsidRPr="00A73D33">
        <w:t xml:space="preserve"> Araujo, R. and </w:t>
      </w:r>
      <w:proofErr w:type="spellStart"/>
      <w:r w:rsidRPr="00A73D33">
        <w:t>Gadanidis</w:t>
      </w:r>
      <w:proofErr w:type="spellEnd"/>
      <w:r w:rsidRPr="00A73D33">
        <w:t>, G., 2020. Online collaborative mind mapping in a mathematics teacher education program: a study on student interaction and knowledge construction. ZDM, 52(5), pp.943-958.</w:t>
      </w:r>
    </w:p>
    <w:p w14:paraId="26E63674" w14:textId="77777777" w:rsidR="00317B39" w:rsidRDefault="00317B39" w:rsidP="00317B39">
      <w:pPr>
        <w:ind w:left="720" w:hanging="720"/>
      </w:pPr>
      <w:r w:rsidRPr="00A73D33">
        <w:t>Hartshorn, K.J. and McMurry, B.L., 2020. The effects of the COVID-19 pandemic on ESL learners and TESOL practitioners in the United States. International Journal of TESOL Studies, 2(2), pp.140-156.</w:t>
      </w:r>
    </w:p>
    <w:p w14:paraId="68C3B69D" w14:textId="77777777" w:rsidR="00317B39" w:rsidRDefault="00317B39" w:rsidP="00317B39">
      <w:pPr>
        <w:ind w:left="720" w:hanging="720"/>
      </w:pPr>
      <w:proofErr w:type="spellStart"/>
      <w:r w:rsidRPr="007835A1">
        <w:t>Jiani</w:t>
      </w:r>
      <w:proofErr w:type="spellEnd"/>
      <w:r w:rsidRPr="007835A1">
        <w:t>, M.A., 2017. Why and how international students choose Mainland China as a higher education study abroad destination. Higher Education, 74(4), pp.563-579.</w:t>
      </w:r>
    </w:p>
    <w:p w14:paraId="374180E6" w14:textId="77777777" w:rsidR="00317B39" w:rsidRDefault="00317B39" w:rsidP="00317B39">
      <w:pPr>
        <w:ind w:left="720" w:hanging="720"/>
      </w:pPr>
      <w:r w:rsidRPr="00A73D33">
        <w:t>Machado, C.T. and Carvalho, A.A., 2020. Concept mapping: Benefits and challenges in higher education. The Journal of Continuing Higher Education, 68(1), pp.38-53.</w:t>
      </w:r>
    </w:p>
    <w:p w14:paraId="66FAC58E" w14:textId="77777777" w:rsidR="00317B39" w:rsidRDefault="00317B39" w:rsidP="00317B39">
      <w:pPr>
        <w:ind w:left="720" w:hanging="720"/>
      </w:pPr>
      <w:r w:rsidRPr="007835A1">
        <w:t>Orphan, C.M. and McClure, K.R., 2019. An Anchor for the Region: Examining a Regional Comprehensive University's Eff orts to Serve its Rural, Appalachian Community. Journal of Research in Rural Education, 35(9).</w:t>
      </w:r>
    </w:p>
    <w:p w14:paraId="3D79B5CC" w14:textId="77777777" w:rsidR="00317B39" w:rsidRDefault="00317B39" w:rsidP="00317B39">
      <w:pPr>
        <w:ind w:left="720" w:hanging="720"/>
      </w:pPr>
      <w:r w:rsidRPr="007835A1">
        <w:t xml:space="preserve">Schindler, L.A., Burkholder, G.J., </w:t>
      </w:r>
      <w:proofErr w:type="spellStart"/>
      <w:r w:rsidRPr="007835A1">
        <w:t>Morad</w:t>
      </w:r>
      <w:proofErr w:type="spellEnd"/>
      <w:r w:rsidRPr="007835A1">
        <w:t>, O.A. and Marsh, C., 2017. Computer-based technology and student engagement: a critical review of the literature. International journal of educational technology in higher education, 14(1), pp.1-28.</w:t>
      </w:r>
    </w:p>
    <w:p w14:paraId="01402B74" w14:textId="77777777" w:rsidR="00317B39" w:rsidRDefault="00317B39" w:rsidP="00317B39">
      <w:pPr>
        <w:ind w:left="720" w:hanging="720"/>
      </w:pPr>
      <w:proofErr w:type="spellStart"/>
      <w:r w:rsidRPr="00A73D33">
        <w:t>Schwieger</w:t>
      </w:r>
      <w:proofErr w:type="spellEnd"/>
      <w:r w:rsidRPr="00A73D33">
        <w:t xml:space="preserve">, D. and </w:t>
      </w:r>
      <w:proofErr w:type="spellStart"/>
      <w:r w:rsidRPr="00A73D33">
        <w:t>Ladwig</w:t>
      </w:r>
      <w:proofErr w:type="spellEnd"/>
      <w:r w:rsidRPr="00A73D33">
        <w:t>, C., 2018. Reaching and retaining the next generation: Adapting to the expectations of Gen Z in the classroom. Information Systems Education Journal, 16(3), p.45.</w:t>
      </w:r>
    </w:p>
    <w:p w14:paraId="15CFBA8A" w14:textId="77777777" w:rsidR="00317B39" w:rsidRPr="00763EDC" w:rsidRDefault="00317B39" w:rsidP="00317B39">
      <w:pPr>
        <w:ind w:left="720" w:hanging="720"/>
      </w:pPr>
      <w:r w:rsidRPr="00A73D33">
        <w:t>Si, J., Kong, H.H. and Lee, S.H., 2019. Developing clinical reasoning skills through argumentation with the concept map method in medical problem-based learning. Interdisciplinary Journal of Problem-Based Learning, 13(1), p.5.</w:t>
      </w:r>
    </w:p>
    <w:p w14:paraId="5D33F8DA" w14:textId="77777777" w:rsidR="00317B39" w:rsidRDefault="00317B39" w:rsidP="00317B39">
      <w:pPr>
        <w:ind w:left="720" w:hanging="720"/>
      </w:pPr>
      <w:proofErr w:type="spellStart"/>
      <w:r w:rsidRPr="00A73D33">
        <w:t>Stokhof</w:t>
      </w:r>
      <w:proofErr w:type="spellEnd"/>
      <w:r w:rsidRPr="00A73D33">
        <w:t xml:space="preserve">, H., De Vries, B., </w:t>
      </w:r>
      <w:proofErr w:type="spellStart"/>
      <w:r w:rsidRPr="00A73D33">
        <w:t>Bastiaens</w:t>
      </w:r>
      <w:proofErr w:type="spellEnd"/>
      <w:r w:rsidRPr="00A73D33">
        <w:t>, T. and Martens, R., 2019. Mind map our way into effective student questioning: A principle-based scenario. Research in Science Education, 49(2), pp.347-369.</w:t>
      </w:r>
    </w:p>
    <w:p w14:paraId="2DDEBBCB" w14:textId="77777777" w:rsidR="00317B39" w:rsidRPr="002B4E96" w:rsidRDefault="00317B39" w:rsidP="00317B39">
      <w:pPr>
        <w:ind w:left="720" w:hanging="720"/>
        <w:rPr>
          <w:lang w:eastAsia="en-US"/>
        </w:rPr>
      </w:pPr>
      <w:proofErr w:type="spellStart"/>
      <w:r w:rsidRPr="00A73D33">
        <w:lastRenderedPageBreak/>
        <w:t>Stokhof</w:t>
      </w:r>
      <w:proofErr w:type="spellEnd"/>
      <w:r w:rsidRPr="00A73D33">
        <w:t xml:space="preserve">, H., De Vries, B., </w:t>
      </w:r>
      <w:proofErr w:type="spellStart"/>
      <w:r w:rsidRPr="00A73D33">
        <w:t>Bastiaens</w:t>
      </w:r>
      <w:proofErr w:type="spellEnd"/>
      <w:r w:rsidRPr="00A73D33">
        <w:t>, T. and Martens, R., 2020. Using mind maps to make student questioning effective: Learning outcomes of a principle-based scenario for teacher guidance. Research in Science Education, 50(1), pp.203-225.</w:t>
      </w:r>
    </w:p>
    <w:p w14:paraId="05A3080A" w14:textId="77777777" w:rsidR="00FA6250" w:rsidRPr="00FA6250" w:rsidRDefault="00FA6250" w:rsidP="00FA6250">
      <w:pPr>
        <w:rPr>
          <w:lang w:eastAsia="en-US"/>
        </w:rPr>
      </w:pPr>
    </w:p>
    <w:sectPr w:rsidR="00FA6250" w:rsidRPr="00FA6250" w:rsidSect="0009320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6F29A" w14:textId="77777777" w:rsidR="009F289D" w:rsidRDefault="009F289D" w:rsidP="00FA6250">
      <w:pPr>
        <w:spacing w:line="240" w:lineRule="auto"/>
      </w:pPr>
      <w:r>
        <w:separator/>
      </w:r>
    </w:p>
  </w:endnote>
  <w:endnote w:type="continuationSeparator" w:id="0">
    <w:p w14:paraId="09EF765F" w14:textId="77777777" w:rsidR="009F289D" w:rsidRDefault="009F289D" w:rsidP="00FA62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等线 Light">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97C575" w14:textId="77777777" w:rsidR="00884E6D" w:rsidRDefault="00884E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E62DF8">
          <w:rPr>
            <w:noProof/>
          </w:rPr>
          <w:t>1</w:t>
        </w:r>
        <w:r>
          <w:rPr>
            <w:noProof/>
          </w:rPr>
          <w:fldChar w:fldCharType="end"/>
        </w:r>
      </w:p>
    </w:sdtContent>
  </w:sdt>
  <w:p w14:paraId="29EC8324" w14:textId="77777777" w:rsidR="00FA6250" w:rsidRDefault="00FA62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5F0A08" w14:textId="77777777" w:rsidR="00884E6D" w:rsidRDefault="00884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57842" w14:textId="77777777" w:rsidR="009F289D" w:rsidRDefault="009F289D" w:rsidP="00FA6250">
      <w:pPr>
        <w:spacing w:line="240" w:lineRule="auto"/>
      </w:pPr>
      <w:r>
        <w:separator/>
      </w:r>
    </w:p>
  </w:footnote>
  <w:footnote w:type="continuationSeparator" w:id="0">
    <w:p w14:paraId="498FD916" w14:textId="77777777" w:rsidR="009F289D" w:rsidRDefault="009F289D" w:rsidP="00FA62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334A5" w14:textId="77777777" w:rsidR="00884E6D" w:rsidRDefault="00884E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6B679" w14:textId="77777777" w:rsidR="00884E6D" w:rsidRDefault="00884E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168B7" w14:textId="77777777" w:rsidR="00884E6D" w:rsidRDefault="00884E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204"/>
    <w:rsid w:val="00093204"/>
    <w:rsid w:val="000E3E72"/>
    <w:rsid w:val="000E7733"/>
    <w:rsid w:val="000F56B2"/>
    <w:rsid w:val="00160283"/>
    <w:rsid w:val="001F71E0"/>
    <w:rsid w:val="00216AE8"/>
    <w:rsid w:val="0023711A"/>
    <w:rsid w:val="0025206E"/>
    <w:rsid w:val="00265C9B"/>
    <w:rsid w:val="002B4E96"/>
    <w:rsid w:val="002D154E"/>
    <w:rsid w:val="002E3F75"/>
    <w:rsid w:val="003003ED"/>
    <w:rsid w:val="00317B39"/>
    <w:rsid w:val="003415B9"/>
    <w:rsid w:val="0038784E"/>
    <w:rsid w:val="003E527C"/>
    <w:rsid w:val="00406958"/>
    <w:rsid w:val="004E2998"/>
    <w:rsid w:val="005115EE"/>
    <w:rsid w:val="005933AC"/>
    <w:rsid w:val="00662052"/>
    <w:rsid w:val="00664F30"/>
    <w:rsid w:val="00677102"/>
    <w:rsid w:val="0080007E"/>
    <w:rsid w:val="00804679"/>
    <w:rsid w:val="00870FC2"/>
    <w:rsid w:val="00884E6D"/>
    <w:rsid w:val="008C0067"/>
    <w:rsid w:val="00933E4B"/>
    <w:rsid w:val="009F289D"/>
    <w:rsid w:val="00A11B03"/>
    <w:rsid w:val="00A20199"/>
    <w:rsid w:val="00B6705B"/>
    <w:rsid w:val="00BA01FC"/>
    <w:rsid w:val="00BC6E8A"/>
    <w:rsid w:val="00C61849"/>
    <w:rsid w:val="00CA36C1"/>
    <w:rsid w:val="00CB08B2"/>
    <w:rsid w:val="00CC0B72"/>
    <w:rsid w:val="00CD2355"/>
    <w:rsid w:val="00CF4E2E"/>
    <w:rsid w:val="00D11ECD"/>
    <w:rsid w:val="00E62DF8"/>
    <w:rsid w:val="00E72887"/>
    <w:rsid w:val="00EA5608"/>
    <w:rsid w:val="00EC7EF1"/>
    <w:rsid w:val="00F05D2C"/>
    <w:rsid w:val="00F16D90"/>
    <w:rsid w:val="00F62863"/>
    <w:rsid w:val="00F7090B"/>
    <w:rsid w:val="00F70CB7"/>
    <w:rsid w:val="00F768A2"/>
    <w:rsid w:val="00F80B6D"/>
    <w:rsid w:val="00F9738F"/>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206E"/>
    <w:pPr>
      <w:spacing w:before="120" w:after="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5206E"/>
    <w:pPr>
      <w:keepNext/>
      <w:keepLines/>
      <w:jc w:val="center"/>
      <w:outlineLvl w:val="0"/>
    </w:pPr>
    <w:rPr>
      <w:rFonts w:eastAsiaTheme="majorEastAsia" w:cstheme="majorBidi"/>
      <w:b/>
      <w:szCs w:val="32"/>
      <w:lang w:eastAsia="en-US"/>
    </w:rPr>
  </w:style>
  <w:style w:type="paragraph" w:styleId="Heading2">
    <w:name w:val="heading 2"/>
    <w:basedOn w:val="Normal"/>
    <w:next w:val="Normal"/>
    <w:link w:val="Heading2Char"/>
    <w:autoRedefine/>
    <w:uiPriority w:val="9"/>
    <w:unhideWhenUsed/>
    <w:qFormat/>
    <w:rsid w:val="0025206E"/>
    <w:pPr>
      <w:keepNext/>
      <w:keepLines/>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06E"/>
    <w:rPr>
      <w:rFonts w:ascii="Times New Roman" w:eastAsiaTheme="majorEastAsia" w:hAnsi="Times New Roman" w:cstheme="majorBidi"/>
      <w:b/>
      <w:sz w:val="24"/>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customStyle="1" w:styleId="Heading2Char">
    <w:name w:val="Heading 2 Char"/>
    <w:basedOn w:val="DefaultParagraphFont"/>
    <w:link w:val="Heading2"/>
    <w:uiPriority w:val="9"/>
    <w:rsid w:val="0025206E"/>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25206E"/>
    <w:pPr>
      <w:spacing w:after="100"/>
      <w:ind w:left="240"/>
    </w:pPr>
  </w:style>
  <w:style w:type="character" w:styleId="CommentReference">
    <w:name w:val="annotation reference"/>
    <w:basedOn w:val="DefaultParagraphFont"/>
    <w:uiPriority w:val="99"/>
    <w:semiHidden/>
    <w:unhideWhenUsed/>
    <w:rsid w:val="000E7733"/>
    <w:rPr>
      <w:sz w:val="16"/>
      <w:szCs w:val="16"/>
    </w:rPr>
  </w:style>
  <w:style w:type="paragraph" w:styleId="CommentText">
    <w:name w:val="annotation text"/>
    <w:basedOn w:val="Normal"/>
    <w:link w:val="CommentTextChar"/>
    <w:uiPriority w:val="99"/>
    <w:semiHidden/>
    <w:unhideWhenUsed/>
    <w:rsid w:val="000E7733"/>
    <w:pPr>
      <w:spacing w:line="240" w:lineRule="auto"/>
    </w:pPr>
    <w:rPr>
      <w:sz w:val="20"/>
      <w:szCs w:val="20"/>
    </w:rPr>
  </w:style>
  <w:style w:type="character" w:customStyle="1" w:styleId="CommentTextChar">
    <w:name w:val="Comment Text Char"/>
    <w:basedOn w:val="DefaultParagraphFont"/>
    <w:link w:val="CommentText"/>
    <w:uiPriority w:val="99"/>
    <w:semiHidden/>
    <w:rsid w:val="000E773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E7733"/>
    <w:rPr>
      <w:b/>
      <w:bCs/>
    </w:rPr>
  </w:style>
  <w:style w:type="character" w:customStyle="1" w:styleId="CommentSubjectChar">
    <w:name w:val="Comment Subject Char"/>
    <w:basedOn w:val="CommentTextChar"/>
    <w:link w:val="CommentSubject"/>
    <w:uiPriority w:val="99"/>
    <w:semiHidden/>
    <w:rsid w:val="000E7733"/>
    <w:rPr>
      <w:rFonts w:ascii="Times New Roman" w:hAnsi="Times New Roman"/>
      <w:b/>
      <w:bCs/>
      <w:sz w:val="20"/>
      <w:szCs w:val="20"/>
    </w:rPr>
  </w:style>
  <w:style w:type="paragraph" w:styleId="BalloonText">
    <w:name w:val="Balloon Text"/>
    <w:basedOn w:val="Normal"/>
    <w:link w:val="BalloonTextChar"/>
    <w:uiPriority w:val="99"/>
    <w:semiHidden/>
    <w:unhideWhenUsed/>
    <w:rsid w:val="000E7733"/>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77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package" Target="embeddings/Microsoft_PowerPoint_Presentation.pptx"/><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3.xml"/><Relationship Id="rId10" Type="http://schemas.openxmlformats.org/officeDocument/2006/relationships/image" Target="media/image2.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eader" Target="header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5F8EBF-A331-4552-83A5-C1D43027F18B}" type="doc">
      <dgm:prSet loTypeId="urn:microsoft.com/office/officeart/2008/layout/HorizontalMultiLevelHierarchy" loCatId="hierarchy" qsTypeId="urn:microsoft.com/office/officeart/2005/8/quickstyle/simple1" qsCatId="simple" csTypeId="urn:microsoft.com/office/officeart/2005/8/colors/colorful1" csCatId="colorful" phldr="1"/>
      <dgm:spPr/>
      <dgm:t>
        <a:bodyPr/>
        <a:lstStyle/>
        <a:p>
          <a:endParaRPr lang="en-US"/>
        </a:p>
      </dgm:t>
    </dgm:pt>
    <dgm:pt modelId="{B5C11B82-D89A-40B4-BD9E-24CBB33EDE74}">
      <dgm:prSet phldrT="[Text]"/>
      <dgm:spPr/>
      <dgm:t>
        <a:bodyPr/>
        <a:lstStyle/>
        <a:p>
          <a:r>
            <a:rPr lang="en-US" b="1">
              <a:solidFill>
                <a:schemeClr val="tx1"/>
              </a:solidFill>
            </a:rPr>
            <a:t>Benefits of Using Mind Map for Becoming a Digital learner</a:t>
          </a:r>
        </a:p>
      </dgm:t>
    </dgm:pt>
    <dgm:pt modelId="{AE77C47D-C84B-41CF-B63E-4BA9DEF8A135}" type="parTrans" cxnId="{34CA25D7-A22F-44FC-8B82-CE77AF1E47F0}">
      <dgm:prSet/>
      <dgm:spPr/>
      <dgm:t>
        <a:bodyPr/>
        <a:lstStyle/>
        <a:p>
          <a:endParaRPr lang="en-US"/>
        </a:p>
      </dgm:t>
    </dgm:pt>
    <dgm:pt modelId="{045F3933-9F87-4760-B73F-D066C910829E}" type="sibTrans" cxnId="{34CA25D7-A22F-44FC-8B82-CE77AF1E47F0}">
      <dgm:prSet/>
      <dgm:spPr/>
      <dgm:t>
        <a:bodyPr/>
        <a:lstStyle/>
        <a:p>
          <a:endParaRPr lang="en-US"/>
        </a:p>
      </dgm:t>
    </dgm:pt>
    <dgm:pt modelId="{9D02BBC8-979C-41EF-95A1-98467CC89B00}">
      <dgm:prSet phldrT="[Text]"/>
      <dgm:spPr/>
      <dgm:t>
        <a:bodyPr/>
        <a:lstStyle/>
        <a:p>
          <a:r>
            <a:rPr lang="en-US" b="1">
              <a:solidFill>
                <a:schemeClr val="tx1"/>
              </a:solidFill>
            </a:rPr>
            <a:t>Planning</a:t>
          </a:r>
        </a:p>
      </dgm:t>
    </dgm:pt>
    <dgm:pt modelId="{F7C6CD1F-295C-4DEE-AE69-D728A61DB737}" type="parTrans" cxnId="{8D4CFC73-D4D4-4C3F-9DBB-07143B6F337E}">
      <dgm:prSet/>
      <dgm:spPr/>
      <dgm:t>
        <a:bodyPr/>
        <a:lstStyle/>
        <a:p>
          <a:endParaRPr lang="en-US"/>
        </a:p>
      </dgm:t>
    </dgm:pt>
    <dgm:pt modelId="{02C80616-BD62-4DD8-9949-06103A9B92F7}" type="sibTrans" cxnId="{8D4CFC73-D4D4-4C3F-9DBB-07143B6F337E}">
      <dgm:prSet/>
      <dgm:spPr/>
      <dgm:t>
        <a:bodyPr/>
        <a:lstStyle/>
        <a:p>
          <a:endParaRPr lang="en-US"/>
        </a:p>
      </dgm:t>
    </dgm:pt>
    <dgm:pt modelId="{6C47A6F8-5723-40C8-A113-AF7202A682ED}">
      <dgm:prSet phldrT="[Text]"/>
      <dgm:spPr/>
      <dgm:t>
        <a:bodyPr/>
        <a:lstStyle/>
        <a:p>
          <a:r>
            <a:rPr lang="en-US" b="1">
              <a:solidFill>
                <a:schemeClr val="tx1"/>
              </a:solidFill>
            </a:rPr>
            <a:t>Plan curriculum</a:t>
          </a:r>
        </a:p>
      </dgm:t>
    </dgm:pt>
    <dgm:pt modelId="{B7C9E72D-96E8-44BF-9903-19E04A41E757}" type="parTrans" cxnId="{3EA208B4-1F14-46F6-9CEC-0539D67B292E}">
      <dgm:prSet/>
      <dgm:spPr/>
      <dgm:t>
        <a:bodyPr/>
        <a:lstStyle/>
        <a:p>
          <a:endParaRPr lang="en-US"/>
        </a:p>
      </dgm:t>
    </dgm:pt>
    <dgm:pt modelId="{26686806-F859-4DAB-84F0-E4A270481EE6}" type="sibTrans" cxnId="{3EA208B4-1F14-46F6-9CEC-0539D67B292E}">
      <dgm:prSet/>
      <dgm:spPr/>
      <dgm:t>
        <a:bodyPr/>
        <a:lstStyle/>
        <a:p>
          <a:endParaRPr lang="en-US"/>
        </a:p>
      </dgm:t>
    </dgm:pt>
    <dgm:pt modelId="{8AB56606-0486-4AD4-9330-A3745A4B11EF}">
      <dgm:prSet phldrT="[Text]"/>
      <dgm:spPr/>
      <dgm:t>
        <a:bodyPr/>
        <a:lstStyle/>
        <a:p>
          <a:r>
            <a:rPr lang="en-US" b="1">
              <a:solidFill>
                <a:schemeClr val="tx1"/>
              </a:solidFill>
            </a:rPr>
            <a:t>Breakdown a subject</a:t>
          </a:r>
        </a:p>
      </dgm:t>
    </dgm:pt>
    <dgm:pt modelId="{EDE024A3-FCDE-4A3D-B282-235C63BC8B11}" type="parTrans" cxnId="{0992B30E-F7AB-4161-B854-D7275D934F1D}">
      <dgm:prSet/>
      <dgm:spPr/>
      <dgm:t>
        <a:bodyPr/>
        <a:lstStyle/>
        <a:p>
          <a:endParaRPr lang="en-US"/>
        </a:p>
      </dgm:t>
    </dgm:pt>
    <dgm:pt modelId="{80D52AF6-4D3C-4FFB-9205-2948A9A68857}" type="sibTrans" cxnId="{0992B30E-F7AB-4161-B854-D7275D934F1D}">
      <dgm:prSet/>
      <dgm:spPr/>
      <dgm:t>
        <a:bodyPr/>
        <a:lstStyle/>
        <a:p>
          <a:endParaRPr lang="en-US"/>
        </a:p>
      </dgm:t>
    </dgm:pt>
    <dgm:pt modelId="{75828FC3-649A-4432-9ECD-8BE56F82C6EF}">
      <dgm:prSet phldrT="[Text]"/>
      <dgm:spPr/>
      <dgm:t>
        <a:bodyPr/>
        <a:lstStyle/>
        <a:p>
          <a:r>
            <a:rPr lang="en-US" b="1">
              <a:solidFill>
                <a:schemeClr val="tx1"/>
              </a:solidFill>
            </a:rPr>
            <a:t>Flipping the classroom</a:t>
          </a:r>
        </a:p>
      </dgm:t>
    </dgm:pt>
    <dgm:pt modelId="{40093C1E-8059-4FF0-B323-FAD1E61482F6}" type="parTrans" cxnId="{3E28296D-925F-4943-A441-A57A727E60E9}">
      <dgm:prSet/>
      <dgm:spPr/>
      <dgm:t>
        <a:bodyPr/>
        <a:lstStyle/>
        <a:p>
          <a:endParaRPr lang="en-US"/>
        </a:p>
      </dgm:t>
    </dgm:pt>
    <dgm:pt modelId="{C1DA5A62-D430-44A8-B3F3-4EFBD6176628}" type="sibTrans" cxnId="{3E28296D-925F-4943-A441-A57A727E60E9}">
      <dgm:prSet/>
      <dgm:spPr/>
      <dgm:t>
        <a:bodyPr/>
        <a:lstStyle/>
        <a:p>
          <a:endParaRPr lang="en-US"/>
        </a:p>
      </dgm:t>
    </dgm:pt>
    <dgm:pt modelId="{B5421509-0420-42F9-B71C-5E9DE65D0F76}">
      <dgm:prSet phldrT="[Text]"/>
      <dgm:spPr/>
      <dgm:t>
        <a:bodyPr/>
        <a:lstStyle/>
        <a:p>
          <a:r>
            <a:rPr lang="en-US" b="1">
              <a:solidFill>
                <a:schemeClr val="tx1"/>
              </a:solidFill>
            </a:rPr>
            <a:t>Learn Lesson before class</a:t>
          </a:r>
        </a:p>
      </dgm:t>
    </dgm:pt>
    <dgm:pt modelId="{D09F7D93-B074-4909-A18E-7136D0CF8F68}" type="parTrans" cxnId="{66217C50-861A-4BCE-BBDD-8AB086C0E674}">
      <dgm:prSet/>
      <dgm:spPr/>
      <dgm:t>
        <a:bodyPr/>
        <a:lstStyle/>
        <a:p>
          <a:endParaRPr lang="en-US"/>
        </a:p>
      </dgm:t>
    </dgm:pt>
    <dgm:pt modelId="{900B3587-4AF2-412C-AF8C-A0225CBB3964}" type="sibTrans" cxnId="{66217C50-861A-4BCE-BBDD-8AB086C0E674}">
      <dgm:prSet/>
      <dgm:spPr/>
      <dgm:t>
        <a:bodyPr/>
        <a:lstStyle/>
        <a:p>
          <a:endParaRPr lang="en-US"/>
        </a:p>
      </dgm:t>
    </dgm:pt>
    <dgm:pt modelId="{059D3FD9-BDC9-4DAA-BF45-2995899976C6}">
      <dgm:prSet/>
      <dgm:spPr/>
      <dgm:t>
        <a:bodyPr/>
        <a:lstStyle/>
        <a:p>
          <a:r>
            <a:rPr lang="en-US" b="1">
              <a:solidFill>
                <a:schemeClr val="tx1"/>
              </a:solidFill>
            </a:rPr>
            <a:t>Map out an essay or exam answer</a:t>
          </a:r>
        </a:p>
      </dgm:t>
    </dgm:pt>
    <dgm:pt modelId="{74580235-31FD-4F0D-8241-7EB9BB4D49AB}" type="parTrans" cxnId="{CAEC8776-9C7A-48B1-9419-A0613652C128}">
      <dgm:prSet/>
      <dgm:spPr/>
      <dgm:t>
        <a:bodyPr/>
        <a:lstStyle/>
        <a:p>
          <a:endParaRPr lang="en-US"/>
        </a:p>
      </dgm:t>
    </dgm:pt>
    <dgm:pt modelId="{3F4D89C2-004D-48F7-8826-E4B3CAB07A90}" type="sibTrans" cxnId="{CAEC8776-9C7A-48B1-9419-A0613652C128}">
      <dgm:prSet/>
      <dgm:spPr/>
      <dgm:t>
        <a:bodyPr/>
        <a:lstStyle/>
        <a:p>
          <a:endParaRPr lang="en-US"/>
        </a:p>
      </dgm:t>
    </dgm:pt>
    <dgm:pt modelId="{046EA256-FE0E-4A87-A18C-B17447B29B4A}">
      <dgm:prSet/>
      <dgm:spPr/>
      <dgm:t>
        <a:bodyPr/>
        <a:lstStyle/>
        <a:p>
          <a:r>
            <a:rPr lang="en-US" b="1">
              <a:solidFill>
                <a:schemeClr val="tx1"/>
              </a:solidFill>
            </a:rPr>
            <a:t>Enrich the learning process</a:t>
          </a:r>
        </a:p>
      </dgm:t>
    </dgm:pt>
    <dgm:pt modelId="{DB54FA9F-2093-4E3B-A853-2C5785AE583A}" type="parTrans" cxnId="{0135D6E5-DDEF-494B-8D91-A99D538FADA4}">
      <dgm:prSet/>
      <dgm:spPr/>
      <dgm:t>
        <a:bodyPr/>
        <a:lstStyle/>
        <a:p>
          <a:endParaRPr lang="en-US"/>
        </a:p>
      </dgm:t>
    </dgm:pt>
    <dgm:pt modelId="{909A2FB2-7DE1-4695-8260-5885D3C9D0F1}" type="sibTrans" cxnId="{0135D6E5-DDEF-494B-8D91-A99D538FADA4}">
      <dgm:prSet/>
      <dgm:spPr/>
      <dgm:t>
        <a:bodyPr/>
        <a:lstStyle/>
        <a:p>
          <a:endParaRPr lang="en-US"/>
        </a:p>
      </dgm:t>
    </dgm:pt>
    <dgm:pt modelId="{C1542373-084B-425B-9A51-CD2C5E3638F7}">
      <dgm:prSet/>
      <dgm:spPr/>
      <dgm:t>
        <a:bodyPr/>
        <a:lstStyle/>
        <a:p>
          <a:r>
            <a:rPr lang="en-US" b="1">
              <a:solidFill>
                <a:schemeClr val="tx1"/>
              </a:solidFill>
            </a:rPr>
            <a:t>Reinforce Learning</a:t>
          </a:r>
        </a:p>
      </dgm:t>
    </dgm:pt>
    <dgm:pt modelId="{EF12E6C0-0C27-44F1-9B1F-96F3DA478C4F}" type="parTrans" cxnId="{9C0174B6-6696-41D8-9785-E37D3A665441}">
      <dgm:prSet/>
      <dgm:spPr/>
      <dgm:t>
        <a:bodyPr/>
        <a:lstStyle/>
        <a:p>
          <a:endParaRPr lang="en-US"/>
        </a:p>
      </dgm:t>
    </dgm:pt>
    <dgm:pt modelId="{39EEAAD6-DDD4-409F-AA58-28EA8572E5A1}" type="sibTrans" cxnId="{9C0174B6-6696-41D8-9785-E37D3A665441}">
      <dgm:prSet/>
      <dgm:spPr/>
      <dgm:t>
        <a:bodyPr/>
        <a:lstStyle/>
        <a:p>
          <a:endParaRPr lang="en-US"/>
        </a:p>
      </dgm:t>
    </dgm:pt>
    <dgm:pt modelId="{07354C1A-814C-4061-AF45-0225FEE22621}">
      <dgm:prSet/>
      <dgm:spPr/>
      <dgm:t>
        <a:bodyPr/>
        <a:lstStyle/>
        <a:p>
          <a:r>
            <a:rPr lang="en-US" b="1">
              <a:solidFill>
                <a:schemeClr val="tx1"/>
              </a:solidFill>
            </a:rPr>
            <a:t>Brainstorming tools</a:t>
          </a:r>
        </a:p>
      </dgm:t>
    </dgm:pt>
    <dgm:pt modelId="{C8EAC082-FCAC-4614-8238-A258FE8F8DD3}" type="parTrans" cxnId="{015B607B-FE93-4270-9A9E-A26DB9A73F3F}">
      <dgm:prSet/>
      <dgm:spPr/>
      <dgm:t>
        <a:bodyPr/>
        <a:lstStyle/>
        <a:p>
          <a:endParaRPr lang="en-US"/>
        </a:p>
      </dgm:t>
    </dgm:pt>
    <dgm:pt modelId="{B7983961-F24B-4A3F-9D5D-4B3A18DFD684}" type="sibTrans" cxnId="{015B607B-FE93-4270-9A9E-A26DB9A73F3F}">
      <dgm:prSet/>
      <dgm:spPr/>
      <dgm:t>
        <a:bodyPr/>
        <a:lstStyle/>
        <a:p>
          <a:endParaRPr lang="en-US"/>
        </a:p>
      </dgm:t>
    </dgm:pt>
    <dgm:pt modelId="{CD1EFF5E-0264-470C-987A-48CEB7796B21}">
      <dgm:prSet/>
      <dgm:spPr/>
      <dgm:t>
        <a:bodyPr/>
        <a:lstStyle/>
        <a:p>
          <a:r>
            <a:rPr lang="en-US" b="1">
              <a:solidFill>
                <a:schemeClr val="tx1"/>
              </a:solidFill>
            </a:rPr>
            <a:t>Participation</a:t>
          </a:r>
        </a:p>
      </dgm:t>
    </dgm:pt>
    <dgm:pt modelId="{515F1B7C-778A-4085-BDF4-02EA54B9D3B0}" type="parTrans" cxnId="{7CA5A0FC-A676-4F88-906F-5470E83F6370}">
      <dgm:prSet/>
      <dgm:spPr/>
      <dgm:t>
        <a:bodyPr/>
        <a:lstStyle/>
        <a:p>
          <a:endParaRPr lang="en-US"/>
        </a:p>
      </dgm:t>
    </dgm:pt>
    <dgm:pt modelId="{FC73A33A-9081-4604-8657-456E1DAC5DA8}" type="sibTrans" cxnId="{7CA5A0FC-A676-4F88-906F-5470E83F6370}">
      <dgm:prSet/>
      <dgm:spPr/>
      <dgm:t>
        <a:bodyPr/>
        <a:lstStyle/>
        <a:p>
          <a:endParaRPr lang="en-US"/>
        </a:p>
      </dgm:t>
    </dgm:pt>
    <dgm:pt modelId="{9178C070-145E-4CAB-8B6D-F2FB3E9CEF37}">
      <dgm:prSet/>
      <dgm:spPr/>
      <dgm:t>
        <a:bodyPr/>
        <a:lstStyle/>
        <a:p>
          <a:r>
            <a:rPr lang="en-US" b="1">
              <a:solidFill>
                <a:schemeClr val="tx1"/>
              </a:solidFill>
            </a:rPr>
            <a:t>Facilitate discussions</a:t>
          </a:r>
        </a:p>
      </dgm:t>
    </dgm:pt>
    <dgm:pt modelId="{82952045-BFE4-4003-B69E-C7DA098781DD}" type="parTrans" cxnId="{C2B2340E-207C-485A-A4B4-A449A2DA129B}">
      <dgm:prSet/>
      <dgm:spPr/>
      <dgm:t>
        <a:bodyPr/>
        <a:lstStyle/>
        <a:p>
          <a:endParaRPr lang="en-US"/>
        </a:p>
      </dgm:t>
    </dgm:pt>
    <dgm:pt modelId="{8E8DD794-79D6-46BF-B217-CF87694E326E}" type="sibTrans" cxnId="{C2B2340E-207C-485A-A4B4-A449A2DA129B}">
      <dgm:prSet/>
      <dgm:spPr/>
      <dgm:t>
        <a:bodyPr/>
        <a:lstStyle/>
        <a:p>
          <a:endParaRPr lang="en-US"/>
        </a:p>
      </dgm:t>
    </dgm:pt>
    <dgm:pt modelId="{E8BB0393-A6FE-4DFB-A063-C3E198FAB275}">
      <dgm:prSet/>
      <dgm:spPr/>
      <dgm:t>
        <a:bodyPr/>
        <a:lstStyle/>
        <a:p>
          <a:r>
            <a:rPr lang="en-US" b="1">
              <a:solidFill>
                <a:schemeClr val="tx1"/>
              </a:solidFill>
            </a:rPr>
            <a:t>Unlocks Creativity</a:t>
          </a:r>
        </a:p>
      </dgm:t>
    </dgm:pt>
    <dgm:pt modelId="{A037CEC9-0FA3-40C7-8CCE-66ECDEC8BDAF}" type="parTrans" cxnId="{3E277873-8D77-4223-BAAC-DCE287EB66B9}">
      <dgm:prSet/>
      <dgm:spPr/>
      <dgm:t>
        <a:bodyPr/>
        <a:lstStyle/>
        <a:p>
          <a:endParaRPr lang="en-US"/>
        </a:p>
      </dgm:t>
    </dgm:pt>
    <dgm:pt modelId="{48120954-2B97-4FB2-ADAD-8C696D632C98}" type="sibTrans" cxnId="{3E277873-8D77-4223-BAAC-DCE287EB66B9}">
      <dgm:prSet/>
      <dgm:spPr/>
      <dgm:t>
        <a:bodyPr/>
        <a:lstStyle/>
        <a:p>
          <a:endParaRPr lang="en-US"/>
        </a:p>
      </dgm:t>
    </dgm:pt>
    <dgm:pt modelId="{D147F955-FC70-46DE-8869-AF0DE77765BE}">
      <dgm:prSet/>
      <dgm:spPr/>
      <dgm:t>
        <a:bodyPr/>
        <a:lstStyle/>
        <a:p>
          <a:r>
            <a:rPr lang="en-US" b="1">
              <a:solidFill>
                <a:schemeClr val="tx1"/>
              </a:solidFill>
            </a:rPr>
            <a:t>Collaboration</a:t>
          </a:r>
        </a:p>
      </dgm:t>
    </dgm:pt>
    <dgm:pt modelId="{90EF64B0-B721-4A3C-8CDE-805E2A1B37EF}" type="parTrans" cxnId="{779B69B1-F404-47D1-A597-7A7FF867D3A9}">
      <dgm:prSet/>
      <dgm:spPr/>
      <dgm:t>
        <a:bodyPr/>
        <a:lstStyle/>
        <a:p>
          <a:endParaRPr lang="en-US"/>
        </a:p>
      </dgm:t>
    </dgm:pt>
    <dgm:pt modelId="{4AADF5BC-80FE-4E60-8EFC-FEA72089A209}" type="sibTrans" cxnId="{779B69B1-F404-47D1-A597-7A7FF867D3A9}">
      <dgm:prSet/>
      <dgm:spPr/>
      <dgm:t>
        <a:bodyPr/>
        <a:lstStyle/>
        <a:p>
          <a:endParaRPr lang="en-US"/>
        </a:p>
      </dgm:t>
    </dgm:pt>
    <dgm:pt modelId="{962F4339-FA05-40B7-8C73-55F8D421725C}">
      <dgm:prSet/>
      <dgm:spPr/>
      <dgm:t>
        <a:bodyPr/>
        <a:lstStyle/>
        <a:p>
          <a:r>
            <a:rPr lang="en-US" b="1">
              <a:solidFill>
                <a:schemeClr val="tx1"/>
              </a:solidFill>
            </a:rPr>
            <a:t>Produce valuable information</a:t>
          </a:r>
        </a:p>
      </dgm:t>
    </dgm:pt>
    <dgm:pt modelId="{49C7824A-AE3B-4C02-B424-4ECF605981DB}" type="parTrans" cxnId="{5782A383-C3A2-4722-A8DA-04237D81C8DB}">
      <dgm:prSet/>
      <dgm:spPr/>
      <dgm:t>
        <a:bodyPr/>
        <a:lstStyle/>
        <a:p>
          <a:endParaRPr lang="en-US"/>
        </a:p>
      </dgm:t>
    </dgm:pt>
    <dgm:pt modelId="{C859B7F5-01CC-42A3-A8B2-3B4D2962897E}" type="sibTrans" cxnId="{5782A383-C3A2-4722-A8DA-04237D81C8DB}">
      <dgm:prSet/>
      <dgm:spPr/>
      <dgm:t>
        <a:bodyPr/>
        <a:lstStyle/>
        <a:p>
          <a:endParaRPr lang="en-US"/>
        </a:p>
      </dgm:t>
    </dgm:pt>
    <dgm:pt modelId="{BF21BB91-B287-4457-A927-61FEB0C2319B}">
      <dgm:prSet/>
      <dgm:spPr/>
      <dgm:t>
        <a:bodyPr/>
        <a:lstStyle/>
        <a:p>
          <a:r>
            <a:rPr lang="en-US" b="1">
              <a:solidFill>
                <a:schemeClr val="tx1"/>
              </a:solidFill>
            </a:rPr>
            <a:t>Creates synergy</a:t>
          </a:r>
        </a:p>
      </dgm:t>
    </dgm:pt>
    <dgm:pt modelId="{81A00400-8FDD-44D9-A1FF-726684A0675D}" type="parTrans" cxnId="{34E6A582-DC76-41A0-B9BD-76B3EF2DA628}">
      <dgm:prSet/>
      <dgm:spPr/>
      <dgm:t>
        <a:bodyPr/>
        <a:lstStyle/>
        <a:p>
          <a:endParaRPr lang="en-US"/>
        </a:p>
      </dgm:t>
    </dgm:pt>
    <dgm:pt modelId="{4556AF6A-7E22-4646-B5A0-42B300C9E6E9}" type="sibTrans" cxnId="{34E6A582-DC76-41A0-B9BD-76B3EF2DA628}">
      <dgm:prSet/>
      <dgm:spPr/>
      <dgm:t>
        <a:bodyPr/>
        <a:lstStyle/>
        <a:p>
          <a:endParaRPr lang="en-US"/>
        </a:p>
      </dgm:t>
    </dgm:pt>
    <dgm:pt modelId="{73F9A29F-421A-4AB0-BE97-C037A3F4BDAB}">
      <dgm:prSet/>
      <dgm:spPr/>
      <dgm:t>
        <a:bodyPr/>
        <a:lstStyle/>
        <a:p>
          <a:r>
            <a:rPr lang="en-US" b="1">
              <a:solidFill>
                <a:schemeClr val="tx1"/>
              </a:solidFill>
            </a:rPr>
            <a:t>Share ideas, notes and work</a:t>
          </a:r>
        </a:p>
      </dgm:t>
    </dgm:pt>
    <dgm:pt modelId="{8C1436E3-D7F6-4392-8C79-C9C55BEB949B}" type="parTrans" cxnId="{75E22CD4-2AB4-4C45-BA95-9C855518461B}">
      <dgm:prSet/>
      <dgm:spPr/>
      <dgm:t>
        <a:bodyPr/>
        <a:lstStyle/>
        <a:p>
          <a:endParaRPr lang="en-US"/>
        </a:p>
      </dgm:t>
    </dgm:pt>
    <dgm:pt modelId="{037526C7-ED6F-41D2-A7B4-0FAF49C83FB0}" type="sibTrans" cxnId="{75E22CD4-2AB4-4C45-BA95-9C855518461B}">
      <dgm:prSet/>
      <dgm:spPr/>
      <dgm:t>
        <a:bodyPr/>
        <a:lstStyle/>
        <a:p>
          <a:endParaRPr lang="en-US"/>
        </a:p>
      </dgm:t>
    </dgm:pt>
    <dgm:pt modelId="{9B3B0E2F-73D0-4D5C-8311-127BB3A0B46D}">
      <dgm:prSet/>
      <dgm:spPr/>
      <dgm:t>
        <a:bodyPr/>
        <a:lstStyle/>
        <a:p>
          <a:r>
            <a:rPr lang="en-US" b="1">
              <a:solidFill>
                <a:schemeClr val="tx1"/>
              </a:solidFill>
            </a:rPr>
            <a:t>Exam preparation</a:t>
          </a:r>
        </a:p>
      </dgm:t>
    </dgm:pt>
    <dgm:pt modelId="{A2BF4095-89D4-416C-A4AF-34C658B31C16}" type="parTrans" cxnId="{D7A0BBF0-5F8A-4B8A-8C4E-E6D90A87940D}">
      <dgm:prSet/>
      <dgm:spPr/>
      <dgm:t>
        <a:bodyPr/>
        <a:lstStyle/>
        <a:p>
          <a:endParaRPr lang="en-US"/>
        </a:p>
      </dgm:t>
    </dgm:pt>
    <dgm:pt modelId="{5B8134F1-FC00-40C3-95CB-79F4165CC562}" type="sibTrans" cxnId="{D7A0BBF0-5F8A-4B8A-8C4E-E6D90A87940D}">
      <dgm:prSet/>
      <dgm:spPr/>
      <dgm:t>
        <a:bodyPr/>
        <a:lstStyle/>
        <a:p>
          <a:endParaRPr lang="en-US"/>
        </a:p>
      </dgm:t>
    </dgm:pt>
    <dgm:pt modelId="{33AE06B7-4247-47B1-ADBB-1579AFA44045}">
      <dgm:prSet/>
      <dgm:spPr/>
      <dgm:t>
        <a:bodyPr/>
        <a:lstStyle/>
        <a:p>
          <a:r>
            <a:rPr lang="en-US" b="1">
              <a:solidFill>
                <a:schemeClr val="tx1"/>
              </a:solidFill>
            </a:rPr>
            <a:t>Give deeper meaning</a:t>
          </a:r>
        </a:p>
      </dgm:t>
    </dgm:pt>
    <dgm:pt modelId="{A8AB8784-03D4-4850-96B1-40FD5FF51A5C}" type="parTrans" cxnId="{582C4690-26EB-495B-B123-E10EF34A3158}">
      <dgm:prSet/>
      <dgm:spPr/>
      <dgm:t>
        <a:bodyPr/>
        <a:lstStyle/>
        <a:p>
          <a:endParaRPr lang="en-US"/>
        </a:p>
      </dgm:t>
    </dgm:pt>
    <dgm:pt modelId="{6A98E815-4D5E-468A-BCBB-9BBFDB1E4A74}" type="sibTrans" cxnId="{582C4690-26EB-495B-B123-E10EF34A3158}">
      <dgm:prSet/>
      <dgm:spPr/>
      <dgm:t>
        <a:bodyPr/>
        <a:lstStyle/>
        <a:p>
          <a:endParaRPr lang="en-US"/>
        </a:p>
      </dgm:t>
    </dgm:pt>
    <dgm:pt modelId="{F91D346C-80C5-479B-A396-D1FBF45BF646}">
      <dgm:prSet/>
      <dgm:spPr/>
      <dgm:t>
        <a:bodyPr/>
        <a:lstStyle/>
        <a:p>
          <a:r>
            <a:rPr lang="en-US" b="1">
              <a:solidFill>
                <a:schemeClr val="tx1"/>
              </a:solidFill>
            </a:rPr>
            <a:t>Contibute to exam success</a:t>
          </a:r>
        </a:p>
      </dgm:t>
    </dgm:pt>
    <dgm:pt modelId="{14D5DEAF-F6A1-42BE-A157-68F04B2BBCC9}" type="parTrans" cxnId="{518AE477-7A4A-4363-9CB8-BCB1C5F93023}">
      <dgm:prSet/>
      <dgm:spPr/>
      <dgm:t>
        <a:bodyPr/>
        <a:lstStyle/>
        <a:p>
          <a:endParaRPr lang="en-US"/>
        </a:p>
      </dgm:t>
    </dgm:pt>
    <dgm:pt modelId="{18AEB003-7D51-4A97-B9EB-0715AD2F628B}" type="sibTrans" cxnId="{518AE477-7A4A-4363-9CB8-BCB1C5F93023}">
      <dgm:prSet/>
      <dgm:spPr/>
      <dgm:t>
        <a:bodyPr/>
        <a:lstStyle/>
        <a:p>
          <a:endParaRPr lang="en-US"/>
        </a:p>
      </dgm:t>
    </dgm:pt>
    <dgm:pt modelId="{7D3608AD-426A-4295-B3D3-670BF4C4203C}" type="pres">
      <dgm:prSet presAssocID="{7E5F8EBF-A331-4552-83A5-C1D43027F18B}" presName="Name0" presStyleCnt="0">
        <dgm:presLayoutVars>
          <dgm:chPref val="1"/>
          <dgm:dir/>
          <dgm:animOne val="branch"/>
          <dgm:animLvl val="lvl"/>
          <dgm:resizeHandles val="exact"/>
        </dgm:presLayoutVars>
      </dgm:prSet>
      <dgm:spPr/>
    </dgm:pt>
    <dgm:pt modelId="{09F933E4-6BFC-46D7-A9B0-16E8A56D1070}" type="pres">
      <dgm:prSet presAssocID="{B5C11B82-D89A-40B4-BD9E-24CBB33EDE74}" presName="root1" presStyleCnt="0"/>
      <dgm:spPr/>
    </dgm:pt>
    <dgm:pt modelId="{385ABC2F-20E9-41FB-AA4D-07C0EB6AC054}" type="pres">
      <dgm:prSet presAssocID="{B5C11B82-D89A-40B4-BD9E-24CBB33EDE74}" presName="LevelOneTextNode" presStyleLbl="node0" presStyleIdx="0" presStyleCnt="1">
        <dgm:presLayoutVars>
          <dgm:chPref val="3"/>
        </dgm:presLayoutVars>
      </dgm:prSet>
      <dgm:spPr/>
    </dgm:pt>
    <dgm:pt modelId="{7474CF32-68E7-443C-89E0-A3487318E5EE}" type="pres">
      <dgm:prSet presAssocID="{B5C11B82-D89A-40B4-BD9E-24CBB33EDE74}" presName="level2hierChild" presStyleCnt="0"/>
      <dgm:spPr/>
    </dgm:pt>
    <dgm:pt modelId="{D523A92E-E846-49D4-B5B0-C17E7BF3FAA9}" type="pres">
      <dgm:prSet presAssocID="{F7C6CD1F-295C-4DEE-AE69-D728A61DB737}" presName="conn2-1" presStyleLbl="parChTrans1D2" presStyleIdx="0" presStyleCnt="5"/>
      <dgm:spPr/>
    </dgm:pt>
    <dgm:pt modelId="{5C0BA916-5C78-4B71-828D-8ABA43BC45FD}" type="pres">
      <dgm:prSet presAssocID="{F7C6CD1F-295C-4DEE-AE69-D728A61DB737}" presName="connTx" presStyleLbl="parChTrans1D2" presStyleIdx="0" presStyleCnt="5"/>
      <dgm:spPr/>
    </dgm:pt>
    <dgm:pt modelId="{D8338D3A-7B60-402B-B5D4-A18C4A00FC75}" type="pres">
      <dgm:prSet presAssocID="{9D02BBC8-979C-41EF-95A1-98467CC89B00}" presName="root2" presStyleCnt="0"/>
      <dgm:spPr/>
    </dgm:pt>
    <dgm:pt modelId="{EA9B2AF6-90EB-462E-9222-532121247187}" type="pres">
      <dgm:prSet presAssocID="{9D02BBC8-979C-41EF-95A1-98467CC89B00}" presName="LevelTwoTextNode" presStyleLbl="node2" presStyleIdx="0" presStyleCnt="5">
        <dgm:presLayoutVars>
          <dgm:chPref val="3"/>
        </dgm:presLayoutVars>
      </dgm:prSet>
      <dgm:spPr/>
    </dgm:pt>
    <dgm:pt modelId="{024C8204-5DD9-4090-81E6-1D7FCB8BF4C6}" type="pres">
      <dgm:prSet presAssocID="{9D02BBC8-979C-41EF-95A1-98467CC89B00}" presName="level3hierChild" presStyleCnt="0"/>
      <dgm:spPr/>
    </dgm:pt>
    <dgm:pt modelId="{7B4F40FC-916F-4D2A-8B62-8D34241FBBD2}" type="pres">
      <dgm:prSet presAssocID="{B7C9E72D-96E8-44BF-9903-19E04A41E757}" presName="conn2-1" presStyleLbl="parChTrans1D3" presStyleIdx="0" presStyleCnt="14"/>
      <dgm:spPr/>
    </dgm:pt>
    <dgm:pt modelId="{34CDE2C6-707A-4234-9078-62A4F796698E}" type="pres">
      <dgm:prSet presAssocID="{B7C9E72D-96E8-44BF-9903-19E04A41E757}" presName="connTx" presStyleLbl="parChTrans1D3" presStyleIdx="0" presStyleCnt="14"/>
      <dgm:spPr/>
    </dgm:pt>
    <dgm:pt modelId="{EABF0545-45BB-489A-896E-9D38A5E15AB6}" type="pres">
      <dgm:prSet presAssocID="{6C47A6F8-5723-40C8-A113-AF7202A682ED}" presName="root2" presStyleCnt="0"/>
      <dgm:spPr/>
    </dgm:pt>
    <dgm:pt modelId="{DA6B9FB8-0679-4ABD-BD53-1F793F7290F7}" type="pres">
      <dgm:prSet presAssocID="{6C47A6F8-5723-40C8-A113-AF7202A682ED}" presName="LevelTwoTextNode" presStyleLbl="node3" presStyleIdx="0" presStyleCnt="14">
        <dgm:presLayoutVars>
          <dgm:chPref val="3"/>
        </dgm:presLayoutVars>
      </dgm:prSet>
      <dgm:spPr/>
    </dgm:pt>
    <dgm:pt modelId="{2DF454E0-CC5B-4538-B06A-2FC1FD1EAAFF}" type="pres">
      <dgm:prSet presAssocID="{6C47A6F8-5723-40C8-A113-AF7202A682ED}" presName="level3hierChild" presStyleCnt="0"/>
      <dgm:spPr/>
    </dgm:pt>
    <dgm:pt modelId="{C122C926-F96E-4ED0-87B2-5B4A9DC74B3D}" type="pres">
      <dgm:prSet presAssocID="{EDE024A3-FCDE-4A3D-B282-235C63BC8B11}" presName="conn2-1" presStyleLbl="parChTrans1D3" presStyleIdx="1" presStyleCnt="14"/>
      <dgm:spPr/>
    </dgm:pt>
    <dgm:pt modelId="{04096C4C-7CCA-441D-B316-00AE8885138F}" type="pres">
      <dgm:prSet presAssocID="{EDE024A3-FCDE-4A3D-B282-235C63BC8B11}" presName="connTx" presStyleLbl="parChTrans1D3" presStyleIdx="1" presStyleCnt="14"/>
      <dgm:spPr/>
    </dgm:pt>
    <dgm:pt modelId="{92BCE44D-13E7-4505-905C-579E05078DD0}" type="pres">
      <dgm:prSet presAssocID="{8AB56606-0486-4AD4-9330-A3745A4B11EF}" presName="root2" presStyleCnt="0"/>
      <dgm:spPr/>
    </dgm:pt>
    <dgm:pt modelId="{3FC6A38C-2994-4ED2-9F83-3EA5D003C5C1}" type="pres">
      <dgm:prSet presAssocID="{8AB56606-0486-4AD4-9330-A3745A4B11EF}" presName="LevelTwoTextNode" presStyleLbl="node3" presStyleIdx="1" presStyleCnt="14">
        <dgm:presLayoutVars>
          <dgm:chPref val="3"/>
        </dgm:presLayoutVars>
      </dgm:prSet>
      <dgm:spPr/>
    </dgm:pt>
    <dgm:pt modelId="{DDD2666E-FEB9-472F-9B09-7A3145A75084}" type="pres">
      <dgm:prSet presAssocID="{8AB56606-0486-4AD4-9330-A3745A4B11EF}" presName="level3hierChild" presStyleCnt="0"/>
      <dgm:spPr/>
    </dgm:pt>
    <dgm:pt modelId="{BD486D10-634F-4ED0-8EDE-01625B4C910F}" type="pres">
      <dgm:prSet presAssocID="{74580235-31FD-4F0D-8241-7EB9BB4D49AB}" presName="conn2-1" presStyleLbl="parChTrans1D3" presStyleIdx="2" presStyleCnt="14"/>
      <dgm:spPr/>
    </dgm:pt>
    <dgm:pt modelId="{C8964BE4-4059-4DDD-8641-6F7C999ACCDA}" type="pres">
      <dgm:prSet presAssocID="{74580235-31FD-4F0D-8241-7EB9BB4D49AB}" presName="connTx" presStyleLbl="parChTrans1D3" presStyleIdx="2" presStyleCnt="14"/>
      <dgm:spPr/>
    </dgm:pt>
    <dgm:pt modelId="{C3474A37-9601-4D21-893F-9AB47D8BC950}" type="pres">
      <dgm:prSet presAssocID="{059D3FD9-BDC9-4DAA-BF45-2995899976C6}" presName="root2" presStyleCnt="0"/>
      <dgm:spPr/>
    </dgm:pt>
    <dgm:pt modelId="{98555458-1004-4471-B2D6-9595B4EF5CBE}" type="pres">
      <dgm:prSet presAssocID="{059D3FD9-BDC9-4DAA-BF45-2995899976C6}" presName="LevelTwoTextNode" presStyleLbl="node3" presStyleIdx="2" presStyleCnt="14">
        <dgm:presLayoutVars>
          <dgm:chPref val="3"/>
        </dgm:presLayoutVars>
      </dgm:prSet>
      <dgm:spPr/>
    </dgm:pt>
    <dgm:pt modelId="{B2680DCF-5622-42CC-8824-879800499DAA}" type="pres">
      <dgm:prSet presAssocID="{059D3FD9-BDC9-4DAA-BF45-2995899976C6}" presName="level3hierChild" presStyleCnt="0"/>
      <dgm:spPr/>
    </dgm:pt>
    <dgm:pt modelId="{885C66F9-0F68-457D-AB8E-18DB3CDAEEB1}" type="pres">
      <dgm:prSet presAssocID="{40093C1E-8059-4FF0-B323-FAD1E61482F6}" presName="conn2-1" presStyleLbl="parChTrans1D2" presStyleIdx="1" presStyleCnt="5"/>
      <dgm:spPr/>
    </dgm:pt>
    <dgm:pt modelId="{93258778-A9B5-4406-B8C0-94BC36587C09}" type="pres">
      <dgm:prSet presAssocID="{40093C1E-8059-4FF0-B323-FAD1E61482F6}" presName="connTx" presStyleLbl="parChTrans1D2" presStyleIdx="1" presStyleCnt="5"/>
      <dgm:spPr/>
    </dgm:pt>
    <dgm:pt modelId="{CAEF2BC5-12F0-4F36-8F1E-731295E08ED8}" type="pres">
      <dgm:prSet presAssocID="{75828FC3-649A-4432-9ECD-8BE56F82C6EF}" presName="root2" presStyleCnt="0"/>
      <dgm:spPr/>
    </dgm:pt>
    <dgm:pt modelId="{E4FFA9FE-C3B2-40B3-BF5A-14043FB236C3}" type="pres">
      <dgm:prSet presAssocID="{75828FC3-649A-4432-9ECD-8BE56F82C6EF}" presName="LevelTwoTextNode" presStyleLbl="node2" presStyleIdx="1" presStyleCnt="5">
        <dgm:presLayoutVars>
          <dgm:chPref val="3"/>
        </dgm:presLayoutVars>
      </dgm:prSet>
      <dgm:spPr/>
    </dgm:pt>
    <dgm:pt modelId="{50ED12BD-6E76-410B-AA07-D0070CF0AE8A}" type="pres">
      <dgm:prSet presAssocID="{75828FC3-649A-4432-9ECD-8BE56F82C6EF}" presName="level3hierChild" presStyleCnt="0"/>
      <dgm:spPr/>
    </dgm:pt>
    <dgm:pt modelId="{8278E302-7906-4669-932F-32158F7D3DCB}" type="pres">
      <dgm:prSet presAssocID="{D09F7D93-B074-4909-A18E-7136D0CF8F68}" presName="conn2-1" presStyleLbl="parChTrans1D3" presStyleIdx="3" presStyleCnt="14"/>
      <dgm:spPr/>
    </dgm:pt>
    <dgm:pt modelId="{920E84CE-D90E-4728-B3B2-9E98C0341D99}" type="pres">
      <dgm:prSet presAssocID="{D09F7D93-B074-4909-A18E-7136D0CF8F68}" presName="connTx" presStyleLbl="parChTrans1D3" presStyleIdx="3" presStyleCnt="14"/>
      <dgm:spPr/>
    </dgm:pt>
    <dgm:pt modelId="{AB5210EE-BC1B-4328-B597-443469D0FDBA}" type="pres">
      <dgm:prSet presAssocID="{B5421509-0420-42F9-B71C-5E9DE65D0F76}" presName="root2" presStyleCnt="0"/>
      <dgm:spPr/>
    </dgm:pt>
    <dgm:pt modelId="{5B652C20-E839-4E41-9DCB-A451A5A78787}" type="pres">
      <dgm:prSet presAssocID="{B5421509-0420-42F9-B71C-5E9DE65D0F76}" presName="LevelTwoTextNode" presStyleLbl="node3" presStyleIdx="3" presStyleCnt="14">
        <dgm:presLayoutVars>
          <dgm:chPref val="3"/>
        </dgm:presLayoutVars>
      </dgm:prSet>
      <dgm:spPr/>
    </dgm:pt>
    <dgm:pt modelId="{EB18906C-0918-4886-9F27-F9AE75A75B72}" type="pres">
      <dgm:prSet presAssocID="{B5421509-0420-42F9-B71C-5E9DE65D0F76}" presName="level3hierChild" presStyleCnt="0"/>
      <dgm:spPr/>
    </dgm:pt>
    <dgm:pt modelId="{B6A994EB-4547-4A96-8297-23FD709C428F}" type="pres">
      <dgm:prSet presAssocID="{DB54FA9F-2093-4E3B-A853-2C5785AE583A}" presName="conn2-1" presStyleLbl="parChTrans1D3" presStyleIdx="4" presStyleCnt="14"/>
      <dgm:spPr/>
    </dgm:pt>
    <dgm:pt modelId="{92197FF8-9780-4198-9686-FE8229F35F60}" type="pres">
      <dgm:prSet presAssocID="{DB54FA9F-2093-4E3B-A853-2C5785AE583A}" presName="connTx" presStyleLbl="parChTrans1D3" presStyleIdx="4" presStyleCnt="14"/>
      <dgm:spPr/>
    </dgm:pt>
    <dgm:pt modelId="{FA88B93C-8AC0-42A9-AEC5-6A08118BEB57}" type="pres">
      <dgm:prSet presAssocID="{046EA256-FE0E-4A87-A18C-B17447B29B4A}" presName="root2" presStyleCnt="0"/>
      <dgm:spPr/>
    </dgm:pt>
    <dgm:pt modelId="{940833A3-6113-4B43-B7E3-9192BB4C5F63}" type="pres">
      <dgm:prSet presAssocID="{046EA256-FE0E-4A87-A18C-B17447B29B4A}" presName="LevelTwoTextNode" presStyleLbl="node3" presStyleIdx="4" presStyleCnt="14">
        <dgm:presLayoutVars>
          <dgm:chPref val="3"/>
        </dgm:presLayoutVars>
      </dgm:prSet>
      <dgm:spPr/>
    </dgm:pt>
    <dgm:pt modelId="{15BA20FF-D8D4-4D9E-866E-42D770892252}" type="pres">
      <dgm:prSet presAssocID="{046EA256-FE0E-4A87-A18C-B17447B29B4A}" presName="level3hierChild" presStyleCnt="0"/>
      <dgm:spPr/>
    </dgm:pt>
    <dgm:pt modelId="{F43A7005-42C1-44FB-A3E2-DDF7F463F370}" type="pres">
      <dgm:prSet presAssocID="{EF12E6C0-0C27-44F1-9B1F-96F3DA478C4F}" presName="conn2-1" presStyleLbl="parChTrans1D3" presStyleIdx="5" presStyleCnt="14"/>
      <dgm:spPr/>
    </dgm:pt>
    <dgm:pt modelId="{9C4A43C0-73EE-46B5-A28E-CB6328838185}" type="pres">
      <dgm:prSet presAssocID="{EF12E6C0-0C27-44F1-9B1F-96F3DA478C4F}" presName="connTx" presStyleLbl="parChTrans1D3" presStyleIdx="5" presStyleCnt="14"/>
      <dgm:spPr/>
    </dgm:pt>
    <dgm:pt modelId="{45D7F82F-EB5B-4503-8C35-EE65B47621FA}" type="pres">
      <dgm:prSet presAssocID="{C1542373-084B-425B-9A51-CD2C5E3638F7}" presName="root2" presStyleCnt="0"/>
      <dgm:spPr/>
    </dgm:pt>
    <dgm:pt modelId="{A6BA866E-5845-4F7D-95F3-64650020B12D}" type="pres">
      <dgm:prSet presAssocID="{C1542373-084B-425B-9A51-CD2C5E3638F7}" presName="LevelTwoTextNode" presStyleLbl="node3" presStyleIdx="5" presStyleCnt="14">
        <dgm:presLayoutVars>
          <dgm:chPref val="3"/>
        </dgm:presLayoutVars>
      </dgm:prSet>
      <dgm:spPr/>
    </dgm:pt>
    <dgm:pt modelId="{FA0FD74E-F6DA-4F71-9CEB-67988112FF67}" type="pres">
      <dgm:prSet presAssocID="{C1542373-084B-425B-9A51-CD2C5E3638F7}" presName="level3hierChild" presStyleCnt="0"/>
      <dgm:spPr/>
    </dgm:pt>
    <dgm:pt modelId="{E85069FB-6EF3-4452-ABEF-48FCD098DA49}" type="pres">
      <dgm:prSet presAssocID="{515F1B7C-778A-4085-BDF4-02EA54B9D3B0}" presName="conn2-1" presStyleLbl="parChTrans1D2" presStyleIdx="2" presStyleCnt="5"/>
      <dgm:spPr/>
    </dgm:pt>
    <dgm:pt modelId="{98C56A0C-BCB3-4851-AAF0-C0274128B63A}" type="pres">
      <dgm:prSet presAssocID="{515F1B7C-778A-4085-BDF4-02EA54B9D3B0}" presName="connTx" presStyleLbl="parChTrans1D2" presStyleIdx="2" presStyleCnt="5"/>
      <dgm:spPr/>
    </dgm:pt>
    <dgm:pt modelId="{89E8CCF5-1115-42A6-B114-A34471FA72F5}" type="pres">
      <dgm:prSet presAssocID="{CD1EFF5E-0264-470C-987A-48CEB7796B21}" presName="root2" presStyleCnt="0"/>
      <dgm:spPr/>
    </dgm:pt>
    <dgm:pt modelId="{11D6FD90-C38A-460F-9348-1F30DABFC2D7}" type="pres">
      <dgm:prSet presAssocID="{CD1EFF5E-0264-470C-987A-48CEB7796B21}" presName="LevelTwoTextNode" presStyleLbl="node2" presStyleIdx="2" presStyleCnt="5">
        <dgm:presLayoutVars>
          <dgm:chPref val="3"/>
        </dgm:presLayoutVars>
      </dgm:prSet>
      <dgm:spPr/>
    </dgm:pt>
    <dgm:pt modelId="{AC54E435-032C-4E3E-BD22-8E3D0F39CFDE}" type="pres">
      <dgm:prSet presAssocID="{CD1EFF5E-0264-470C-987A-48CEB7796B21}" presName="level3hierChild" presStyleCnt="0"/>
      <dgm:spPr/>
    </dgm:pt>
    <dgm:pt modelId="{F13C5645-14AE-4642-BB0C-5F02AD9195E3}" type="pres">
      <dgm:prSet presAssocID="{C8EAC082-FCAC-4614-8238-A258FE8F8DD3}" presName="conn2-1" presStyleLbl="parChTrans1D3" presStyleIdx="6" presStyleCnt="14"/>
      <dgm:spPr/>
    </dgm:pt>
    <dgm:pt modelId="{1FECDD1B-2F78-4A9E-8B10-13026C77913D}" type="pres">
      <dgm:prSet presAssocID="{C8EAC082-FCAC-4614-8238-A258FE8F8DD3}" presName="connTx" presStyleLbl="parChTrans1D3" presStyleIdx="6" presStyleCnt="14"/>
      <dgm:spPr/>
    </dgm:pt>
    <dgm:pt modelId="{376B2C9D-283B-403C-8546-8666D6F69136}" type="pres">
      <dgm:prSet presAssocID="{07354C1A-814C-4061-AF45-0225FEE22621}" presName="root2" presStyleCnt="0"/>
      <dgm:spPr/>
    </dgm:pt>
    <dgm:pt modelId="{C9F6491A-FFA1-4DA4-B1B2-34FAA51290B9}" type="pres">
      <dgm:prSet presAssocID="{07354C1A-814C-4061-AF45-0225FEE22621}" presName="LevelTwoTextNode" presStyleLbl="node3" presStyleIdx="6" presStyleCnt="14">
        <dgm:presLayoutVars>
          <dgm:chPref val="3"/>
        </dgm:presLayoutVars>
      </dgm:prSet>
      <dgm:spPr/>
    </dgm:pt>
    <dgm:pt modelId="{7816E415-9EC1-44B1-B7DD-68514C673F6C}" type="pres">
      <dgm:prSet presAssocID="{07354C1A-814C-4061-AF45-0225FEE22621}" presName="level3hierChild" presStyleCnt="0"/>
      <dgm:spPr/>
    </dgm:pt>
    <dgm:pt modelId="{826598D1-DA8B-46C5-9118-459A6D6C4517}" type="pres">
      <dgm:prSet presAssocID="{82952045-BFE4-4003-B69E-C7DA098781DD}" presName="conn2-1" presStyleLbl="parChTrans1D3" presStyleIdx="7" presStyleCnt="14"/>
      <dgm:spPr/>
    </dgm:pt>
    <dgm:pt modelId="{BFEF738A-244A-4224-A4F6-C3B8FE531C2F}" type="pres">
      <dgm:prSet presAssocID="{82952045-BFE4-4003-B69E-C7DA098781DD}" presName="connTx" presStyleLbl="parChTrans1D3" presStyleIdx="7" presStyleCnt="14"/>
      <dgm:spPr/>
    </dgm:pt>
    <dgm:pt modelId="{0F160103-87DC-4FBC-B851-CBD4FF0AAE3E}" type="pres">
      <dgm:prSet presAssocID="{9178C070-145E-4CAB-8B6D-F2FB3E9CEF37}" presName="root2" presStyleCnt="0"/>
      <dgm:spPr/>
    </dgm:pt>
    <dgm:pt modelId="{5D935175-99F1-4FBF-862A-46C1732EC2FB}" type="pres">
      <dgm:prSet presAssocID="{9178C070-145E-4CAB-8B6D-F2FB3E9CEF37}" presName="LevelTwoTextNode" presStyleLbl="node3" presStyleIdx="7" presStyleCnt="14">
        <dgm:presLayoutVars>
          <dgm:chPref val="3"/>
        </dgm:presLayoutVars>
      </dgm:prSet>
      <dgm:spPr/>
    </dgm:pt>
    <dgm:pt modelId="{B04DF066-EA6A-42EF-AD05-0168B0D286CB}" type="pres">
      <dgm:prSet presAssocID="{9178C070-145E-4CAB-8B6D-F2FB3E9CEF37}" presName="level3hierChild" presStyleCnt="0"/>
      <dgm:spPr/>
    </dgm:pt>
    <dgm:pt modelId="{BADD5BB1-DE80-4467-99BC-00EDA17038F6}" type="pres">
      <dgm:prSet presAssocID="{A037CEC9-0FA3-40C7-8CCE-66ECDEC8BDAF}" presName="conn2-1" presStyleLbl="parChTrans1D3" presStyleIdx="8" presStyleCnt="14"/>
      <dgm:spPr/>
    </dgm:pt>
    <dgm:pt modelId="{3BE8944D-8BB8-4550-BFBE-74A144BDC95A}" type="pres">
      <dgm:prSet presAssocID="{A037CEC9-0FA3-40C7-8CCE-66ECDEC8BDAF}" presName="connTx" presStyleLbl="parChTrans1D3" presStyleIdx="8" presStyleCnt="14"/>
      <dgm:spPr/>
    </dgm:pt>
    <dgm:pt modelId="{C909E7DC-DD28-423C-A127-08BE0AED6C90}" type="pres">
      <dgm:prSet presAssocID="{E8BB0393-A6FE-4DFB-A063-C3E198FAB275}" presName="root2" presStyleCnt="0"/>
      <dgm:spPr/>
    </dgm:pt>
    <dgm:pt modelId="{41259864-EBDB-4DB5-A74D-05743FBF17E1}" type="pres">
      <dgm:prSet presAssocID="{E8BB0393-A6FE-4DFB-A063-C3E198FAB275}" presName="LevelTwoTextNode" presStyleLbl="node3" presStyleIdx="8" presStyleCnt="14">
        <dgm:presLayoutVars>
          <dgm:chPref val="3"/>
        </dgm:presLayoutVars>
      </dgm:prSet>
      <dgm:spPr/>
    </dgm:pt>
    <dgm:pt modelId="{A993B214-1541-49DF-B4BA-297E93AB7DA4}" type="pres">
      <dgm:prSet presAssocID="{E8BB0393-A6FE-4DFB-A063-C3E198FAB275}" presName="level3hierChild" presStyleCnt="0"/>
      <dgm:spPr/>
    </dgm:pt>
    <dgm:pt modelId="{E55BA41B-1F87-4F20-BA40-9F21A0C89DC9}" type="pres">
      <dgm:prSet presAssocID="{90EF64B0-B721-4A3C-8CDE-805E2A1B37EF}" presName="conn2-1" presStyleLbl="parChTrans1D2" presStyleIdx="3" presStyleCnt="5"/>
      <dgm:spPr/>
    </dgm:pt>
    <dgm:pt modelId="{4F893BE6-961F-4974-B418-6514744FFF38}" type="pres">
      <dgm:prSet presAssocID="{90EF64B0-B721-4A3C-8CDE-805E2A1B37EF}" presName="connTx" presStyleLbl="parChTrans1D2" presStyleIdx="3" presStyleCnt="5"/>
      <dgm:spPr/>
    </dgm:pt>
    <dgm:pt modelId="{4585D602-DFAF-4863-AAEC-6E37936C743D}" type="pres">
      <dgm:prSet presAssocID="{D147F955-FC70-46DE-8869-AF0DE77765BE}" presName="root2" presStyleCnt="0"/>
      <dgm:spPr/>
    </dgm:pt>
    <dgm:pt modelId="{AFEFB694-CB2F-475F-9CAD-B84E018D4E93}" type="pres">
      <dgm:prSet presAssocID="{D147F955-FC70-46DE-8869-AF0DE77765BE}" presName="LevelTwoTextNode" presStyleLbl="node2" presStyleIdx="3" presStyleCnt="5">
        <dgm:presLayoutVars>
          <dgm:chPref val="3"/>
        </dgm:presLayoutVars>
      </dgm:prSet>
      <dgm:spPr/>
    </dgm:pt>
    <dgm:pt modelId="{6723D24C-979B-4E60-A401-7A459BB22913}" type="pres">
      <dgm:prSet presAssocID="{D147F955-FC70-46DE-8869-AF0DE77765BE}" presName="level3hierChild" presStyleCnt="0"/>
      <dgm:spPr/>
    </dgm:pt>
    <dgm:pt modelId="{5F36E4A7-A8E0-42E4-AF6A-632C6ECBBED4}" type="pres">
      <dgm:prSet presAssocID="{49C7824A-AE3B-4C02-B424-4ECF605981DB}" presName="conn2-1" presStyleLbl="parChTrans1D3" presStyleIdx="9" presStyleCnt="14"/>
      <dgm:spPr/>
    </dgm:pt>
    <dgm:pt modelId="{349D1A35-D7EF-48FA-BBDC-EEABF25EA9E8}" type="pres">
      <dgm:prSet presAssocID="{49C7824A-AE3B-4C02-B424-4ECF605981DB}" presName="connTx" presStyleLbl="parChTrans1D3" presStyleIdx="9" presStyleCnt="14"/>
      <dgm:spPr/>
    </dgm:pt>
    <dgm:pt modelId="{7B10BA4A-25E0-44F9-A8A3-A200CAD711FA}" type="pres">
      <dgm:prSet presAssocID="{962F4339-FA05-40B7-8C73-55F8D421725C}" presName="root2" presStyleCnt="0"/>
      <dgm:spPr/>
    </dgm:pt>
    <dgm:pt modelId="{704D6906-C82C-43C2-B23B-DB3A7E1311A7}" type="pres">
      <dgm:prSet presAssocID="{962F4339-FA05-40B7-8C73-55F8D421725C}" presName="LevelTwoTextNode" presStyleLbl="node3" presStyleIdx="9" presStyleCnt="14">
        <dgm:presLayoutVars>
          <dgm:chPref val="3"/>
        </dgm:presLayoutVars>
      </dgm:prSet>
      <dgm:spPr/>
    </dgm:pt>
    <dgm:pt modelId="{2B0E2B96-25F0-483C-85C9-AFCE9D2194BF}" type="pres">
      <dgm:prSet presAssocID="{962F4339-FA05-40B7-8C73-55F8D421725C}" presName="level3hierChild" presStyleCnt="0"/>
      <dgm:spPr/>
    </dgm:pt>
    <dgm:pt modelId="{4939925E-8A51-4126-841B-581FF400BF76}" type="pres">
      <dgm:prSet presAssocID="{81A00400-8FDD-44D9-A1FF-726684A0675D}" presName="conn2-1" presStyleLbl="parChTrans1D3" presStyleIdx="10" presStyleCnt="14"/>
      <dgm:spPr/>
    </dgm:pt>
    <dgm:pt modelId="{3A247CDA-AEC2-44DA-AF86-D2620BDA1DE3}" type="pres">
      <dgm:prSet presAssocID="{81A00400-8FDD-44D9-A1FF-726684A0675D}" presName="connTx" presStyleLbl="parChTrans1D3" presStyleIdx="10" presStyleCnt="14"/>
      <dgm:spPr/>
    </dgm:pt>
    <dgm:pt modelId="{7DEBAFDF-BE88-40B1-920D-1EECD7A7E544}" type="pres">
      <dgm:prSet presAssocID="{BF21BB91-B287-4457-A927-61FEB0C2319B}" presName="root2" presStyleCnt="0"/>
      <dgm:spPr/>
    </dgm:pt>
    <dgm:pt modelId="{7E07481B-17E6-4FAA-B075-5D7A1CEAFEFC}" type="pres">
      <dgm:prSet presAssocID="{BF21BB91-B287-4457-A927-61FEB0C2319B}" presName="LevelTwoTextNode" presStyleLbl="node3" presStyleIdx="10" presStyleCnt="14">
        <dgm:presLayoutVars>
          <dgm:chPref val="3"/>
        </dgm:presLayoutVars>
      </dgm:prSet>
      <dgm:spPr/>
    </dgm:pt>
    <dgm:pt modelId="{205103FF-0869-4DF7-A6F3-CB2206151FD0}" type="pres">
      <dgm:prSet presAssocID="{BF21BB91-B287-4457-A927-61FEB0C2319B}" presName="level3hierChild" presStyleCnt="0"/>
      <dgm:spPr/>
    </dgm:pt>
    <dgm:pt modelId="{68FEB84C-67D7-4DB6-95FD-E7990A20E483}" type="pres">
      <dgm:prSet presAssocID="{8C1436E3-D7F6-4392-8C79-C9C55BEB949B}" presName="conn2-1" presStyleLbl="parChTrans1D3" presStyleIdx="11" presStyleCnt="14"/>
      <dgm:spPr/>
    </dgm:pt>
    <dgm:pt modelId="{0D165E7B-D3A9-4460-A7BD-B30D38B10818}" type="pres">
      <dgm:prSet presAssocID="{8C1436E3-D7F6-4392-8C79-C9C55BEB949B}" presName="connTx" presStyleLbl="parChTrans1D3" presStyleIdx="11" presStyleCnt="14"/>
      <dgm:spPr/>
    </dgm:pt>
    <dgm:pt modelId="{96931E00-ADEE-4354-BB82-3CF7008F01A7}" type="pres">
      <dgm:prSet presAssocID="{73F9A29F-421A-4AB0-BE97-C037A3F4BDAB}" presName="root2" presStyleCnt="0"/>
      <dgm:spPr/>
    </dgm:pt>
    <dgm:pt modelId="{41B79CD1-6ADA-49CC-93AC-D3DFCDC7EB9B}" type="pres">
      <dgm:prSet presAssocID="{73F9A29F-421A-4AB0-BE97-C037A3F4BDAB}" presName="LevelTwoTextNode" presStyleLbl="node3" presStyleIdx="11" presStyleCnt="14">
        <dgm:presLayoutVars>
          <dgm:chPref val="3"/>
        </dgm:presLayoutVars>
      </dgm:prSet>
      <dgm:spPr/>
    </dgm:pt>
    <dgm:pt modelId="{204D9693-6AF3-403D-8ABF-C4DC2ECC8B52}" type="pres">
      <dgm:prSet presAssocID="{73F9A29F-421A-4AB0-BE97-C037A3F4BDAB}" presName="level3hierChild" presStyleCnt="0"/>
      <dgm:spPr/>
    </dgm:pt>
    <dgm:pt modelId="{9782824E-013D-4BE5-82ED-97D46F8318CF}" type="pres">
      <dgm:prSet presAssocID="{A2BF4095-89D4-416C-A4AF-34C658B31C16}" presName="conn2-1" presStyleLbl="parChTrans1D2" presStyleIdx="4" presStyleCnt="5"/>
      <dgm:spPr/>
    </dgm:pt>
    <dgm:pt modelId="{C7012E02-5450-4177-84F6-F816AE870A4D}" type="pres">
      <dgm:prSet presAssocID="{A2BF4095-89D4-416C-A4AF-34C658B31C16}" presName="connTx" presStyleLbl="parChTrans1D2" presStyleIdx="4" presStyleCnt="5"/>
      <dgm:spPr/>
    </dgm:pt>
    <dgm:pt modelId="{0D65CCBC-7D16-45E5-9B64-D8E712DAA14E}" type="pres">
      <dgm:prSet presAssocID="{9B3B0E2F-73D0-4D5C-8311-127BB3A0B46D}" presName="root2" presStyleCnt="0"/>
      <dgm:spPr/>
    </dgm:pt>
    <dgm:pt modelId="{5B28726F-A2BC-4644-84FF-FF4CB2B16BA5}" type="pres">
      <dgm:prSet presAssocID="{9B3B0E2F-73D0-4D5C-8311-127BB3A0B46D}" presName="LevelTwoTextNode" presStyleLbl="node2" presStyleIdx="4" presStyleCnt="5">
        <dgm:presLayoutVars>
          <dgm:chPref val="3"/>
        </dgm:presLayoutVars>
      </dgm:prSet>
      <dgm:spPr/>
    </dgm:pt>
    <dgm:pt modelId="{FE408204-CE88-4B0B-BB15-C28DF08160D3}" type="pres">
      <dgm:prSet presAssocID="{9B3B0E2F-73D0-4D5C-8311-127BB3A0B46D}" presName="level3hierChild" presStyleCnt="0"/>
      <dgm:spPr/>
    </dgm:pt>
    <dgm:pt modelId="{E5E4A881-078D-4232-8598-0E42AE0C807E}" type="pres">
      <dgm:prSet presAssocID="{A8AB8784-03D4-4850-96B1-40FD5FF51A5C}" presName="conn2-1" presStyleLbl="parChTrans1D3" presStyleIdx="12" presStyleCnt="14"/>
      <dgm:spPr/>
    </dgm:pt>
    <dgm:pt modelId="{05F0FB15-C3C2-4FD2-883F-EC3355047D83}" type="pres">
      <dgm:prSet presAssocID="{A8AB8784-03D4-4850-96B1-40FD5FF51A5C}" presName="connTx" presStyleLbl="parChTrans1D3" presStyleIdx="12" presStyleCnt="14"/>
      <dgm:spPr/>
    </dgm:pt>
    <dgm:pt modelId="{E83CE2F8-B076-43D1-B83D-34193E4ED050}" type="pres">
      <dgm:prSet presAssocID="{33AE06B7-4247-47B1-ADBB-1579AFA44045}" presName="root2" presStyleCnt="0"/>
      <dgm:spPr/>
    </dgm:pt>
    <dgm:pt modelId="{98F77557-BCC3-4662-8225-F24853D445C4}" type="pres">
      <dgm:prSet presAssocID="{33AE06B7-4247-47B1-ADBB-1579AFA44045}" presName="LevelTwoTextNode" presStyleLbl="node3" presStyleIdx="12" presStyleCnt="14">
        <dgm:presLayoutVars>
          <dgm:chPref val="3"/>
        </dgm:presLayoutVars>
      </dgm:prSet>
      <dgm:spPr/>
    </dgm:pt>
    <dgm:pt modelId="{F1B4AB87-6860-4C36-8DD1-465AD2E61591}" type="pres">
      <dgm:prSet presAssocID="{33AE06B7-4247-47B1-ADBB-1579AFA44045}" presName="level3hierChild" presStyleCnt="0"/>
      <dgm:spPr/>
    </dgm:pt>
    <dgm:pt modelId="{998EA749-350F-4E78-AFD1-B83547A84C4B}" type="pres">
      <dgm:prSet presAssocID="{14D5DEAF-F6A1-42BE-A157-68F04B2BBCC9}" presName="conn2-1" presStyleLbl="parChTrans1D3" presStyleIdx="13" presStyleCnt="14"/>
      <dgm:spPr/>
    </dgm:pt>
    <dgm:pt modelId="{10B712F5-0DB5-4EB7-8346-01F8BB1F7D35}" type="pres">
      <dgm:prSet presAssocID="{14D5DEAF-F6A1-42BE-A157-68F04B2BBCC9}" presName="connTx" presStyleLbl="parChTrans1D3" presStyleIdx="13" presStyleCnt="14"/>
      <dgm:spPr/>
    </dgm:pt>
    <dgm:pt modelId="{E1BD614C-CA8C-4C66-9EAF-0DB0D79D8D8D}" type="pres">
      <dgm:prSet presAssocID="{F91D346C-80C5-479B-A396-D1FBF45BF646}" presName="root2" presStyleCnt="0"/>
      <dgm:spPr/>
    </dgm:pt>
    <dgm:pt modelId="{FABE5437-795B-4F96-9502-EF41A6686AF1}" type="pres">
      <dgm:prSet presAssocID="{F91D346C-80C5-479B-A396-D1FBF45BF646}" presName="LevelTwoTextNode" presStyleLbl="node3" presStyleIdx="13" presStyleCnt="14">
        <dgm:presLayoutVars>
          <dgm:chPref val="3"/>
        </dgm:presLayoutVars>
      </dgm:prSet>
      <dgm:spPr/>
    </dgm:pt>
    <dgm:pt modelId="{E9E84818-E559-4E51-85A4-76ADE5D103C7}" type="pres">
      <dgm:prSet presAssocID="{F91D346C-80C5-479B-A396-D1FBF45BF646}" presName="level3hierChild" presStyleCnt="0"/>
      <dgm:spPr/>
    </dgm:pt>
  </dgm:ptLst>
  <dgm:cxnLst>
    <dgm:cxn modelId="{C136C801-2CA5-4EDD-BA11-F9564D170341}" type="presOf" srcId="{EF12E6C0-0C27-44F1-9B1F-96F3DA478C4F}" destId="{F43A7005-42C1-44FB-A3E2-DDF7F463F370}" srcOrd="0" destOrd="0" presId="urn:microsoft.com/office/officeart/2008/layout/HorizontalMultiLevelHierarchy"/>
    <dgm:cxn modelId="{B428CE04-885B-4A3E-8CD0-6EB27EAB3CCB}" type="presOf" srcId="{D09F7D93-B074-4909-A18E-7136D0CF8F68}" destId="{8278E302-7906-4669-932F-32158F7D3DCB}" srcOrd="0" destOrd="0" presId="urn:microsoft.com/office/officeart/2008/layout/HorizontalMultiLevelHierarchy"/>
    <dgm:cxn modelId="{27104F05-CDEF-4A8F-88DE-F3B1B2E95BD5}" type="presOf" srcId="{EDE024A3-FCDE-4A3D-B282-235C63BC8B11}" destId="{04096C4C-7CCA-441D-B316-00AE8885138F}" srcOrd="1" destOrd="0" presId="urn:microsoft.com/office/officeart/2008/layout/HorizontalMultiLevelHierarchy"/>
    <dgm:cxn modelId="{4C6E2E0B-B863-441D-B3DD-943EBAEBC213}" type="presOf" srcId="{059D3FD9-BDC9-4DAA-BF45-2995899976C6}" destId="{98555458-1004-4471-B2D6-9595B4EF5CBE}" srcOrd="0" destOrd="0" presId="urn:microsoft.com/office/officeart/2008/layout/HorizontalMultiLevelHierarchy"/>
    <dgm:cxn modelId="{C2B2340E-207C-485A-A4B4-A449A2DA129B}" srcId="{CD1EFF5E-0264-470C-987A-48CEB7796B21}" destId="{9178C070-145E-4CAB-8B6D-F2FB3E9CEF37}" srcOrd="1" destOrd="0" parTransId="{82952045-BFE4-4003-B69E-C7DA098781DD}" sibTransId="{8E8DD794-79D6-46BF-B217-CF87694E326E}"/>
    <dgm:cxn modelId="{0992B30E-F7AB-4161-B854-D7275D934F1D}" srcId="{9D02BBC8-979C-41EF-95A1-98467CC89B00}" destId="{8AB56606-0486-4AD4-9330-A3745A4B11EF}" srcOrd="1" destOrd="0" parTransId="{EDE024A3-FCDE-4A3D-B282-235C63BC8B11}" sibTransId="{80D52AF6-4D3C-4FFB-9205-2948A9A68857}"/>
    <dgm:cxn modelId="{8AA2A114-BF2F-49A8-B0D6-CD767DBC2C00}" type="presOf" srcId="{A2BF4095-89D4-416C-A4AF-34C658B31C16}" destId="{C7012E02-5450-4177-84F6-F816AE870A4D}" srcOrd="1" destOrd="0" presId="urn:microsoft.com/office/officeart/2008/layout/HorizontalMultiLevelHierarchy"/>
    <dgm:cxn modelId="{637BA81D-BEAA-4849-874D-225EF2EED02B}" type="presOf" srcId="{90EF64B0-B721-4A3C-8CDE-805E2A1B37EF}" destId="{E55BA41B-1F87-4F20-BA40-9F21A0C89DC9}" srcOrd="0" destOrd="0" presId="urn:microsoft.com/office/officeart/2008/layout/HorizontalMultiLevelHierarchy"/>
    <dgm:cxn modelId="{8508E020-09E2-4B04-9E80-830750F3BA69}" type="presOf" srcId="{962F4339-FA05-40B7-8C73-55F8D421725C}" destId="{704D6906-C82C-43C2-B23B-DB3A7E1311A7}" srcOrd="0" destOrd="0" presId="urn:microsoft.com/office/officeart/2008/layout/HorizontalMultiLevelHierarchy"/>
    <dgm:cxn modelId="{F6EA9425-A184-40AE-8B86-0C53426058BA}" type="presOf" srcId="{74580235-31FD-4F0D-8241-7EB9BB4D49AB}" destId="{BD486D10-634F-4ED0-8EDE-01625B4C910F}" srcOrd="0" destOrd="0" presId="urn:microsoft.com/office/officeart/2008/layout/HorizontalMultiLevelHierarchy"/>
    <dgm:cxn modelId="{7EA4D126-55D5-40E3-A5EB-BCCC0D6D47B7}" type="presOf" srcId="{A8AB8784-03D4-4850-96B1-40FD5FF51A5C}" destId="{E5E4A881-078D-4232-8598-0E42AE0C807E}" srcOrd="0" destOrd="0" presId="urn:microsoft.com/office/officeart/2008/layout/HorizontalMultiLevelHierarchy"/>
    <dgm:cxn modelId="{8819522D-6DCA-4433-BDE2-0D2069F02F58}" type="presOf" srcId="{F7C6CD1F-295C-4DEE-AE69-D728A61DB737}" destId="{D523A92E-E846-49D4-B5B0-C17E7BF3FAA9}" srcOrd="0" destOrd="0" presId="urn:microsoft.com/office/officeart/2008/layout/HorizontalMultiLevelHierarchy"/>
    <dgm:cxn modelId="{F6C2BA2F-7B61-48D8-90D9-C772104B3296}" type="presOf" srcId="{49C7824A-AE3B-4C02-B424-4ECF605981DB}" destId="{349D1A35-D7EF-48FA-BBDC-EEABF25EA9E8}" srcOrd="1" destOrd="0" presId="urn:microsoft.com/office/officeart/2008/layout/HorizontalMultiLevelHierarchy"/>
    <dgm:cxn modelId="{7D77CD2F-83EC-443C-967A-992C60933A7B}" type="presOf" srcId="{14D5DEAF-F6A1-42BE-A157-68F04B2BBCC9}" destId="{998EA749-350F-4E78-AFD1-B83547A84C4B}" srcOrd="0" destOrd="0" presId="urn:microsoft.com/office/officeart/2008/layout/HorizontalMultiLevelHierarchy"/>
    <dgm:cxn modelId="{A55E0F34-EC5A-444D-B34E-147CB010ED0C}" type="presOf" srcId="{74580235-31FD-4F0D-8241-7EB9BB4D49AB}" destId="{C8964BE4-4059-4DDD-8641-6F7C999ACCDA}" srcOrd="1" destOrd="0" presId="urn:microsoft.com/office/officeart/2008/layout/HorizontalMultiLevelHierarchy"/>
    <dgm:cxn modelId="{B37DBA36-5566-4CDC-A263-97E5EDDA41D8}" type="presOf" srcId="{E8BB0393-A6FE-4DFB-A063-C3E198FAB275}" destId="{41259864-EBDB-4DB5-A74D-05743FBF17E1}" srcOrd="0" destOrd="0" presId="urn:microsoft.com/office/officeart/2008/layout/HorizontalMultiLevelHierarchy"/>
    <dgm:cxn modelId="{D9F50837-9248-4F7D-8D2B-530FB6D00558}" type="presOf" srcId="{82952045-BFE4-4003-B69E-C7DA098781DD}" destId="{BFEF738A-244A-4224-A4F6-C3B8FE531C2F}" srcOrd="1" destOrd="0" presId="urn:microsoft.com/office/officeart/2008/layout/HorizontalMultiLevelHierarchy"/>
    <dgm:cxn modelId="{FD57AB38-0CE9-41AD-A4F8-3E5831497255}" type="presOf" srcId="{A2BF4095-89D4-416C-A4AF-34C658B31C16}" destId="{9782824E-013D-4BE5-82ED-97D46F8318CF}" srcOrd="0" destOrd="0" presId="urn:microsoft.com/office/officeart/2008/layout/HorizontalMultiLevelHierarchy"/>
    <dgm:cxn modelId="{AD124C3A-7A11-44F0-931A-E5376C044939}" type="presOf" srcId="{90EF64B0-B721-4A3C-8CDE-805E2A1B37EF}" destId="{4F893BE6-961F-4974-B418-6514744FFF38}" srcOrd="1" destOrd="0" presId="urn:microsoft.com/office/officeart/2008/layout/HorizontalMultiLevelHierarchy"/>
    <dgm:cxn modelId="{124C003E-F504-4105-9217-DE07B6A80B3E}" type="presOf" srcId="{75828FC3-649A-4432-9ECD-8BE56F82C6EF}" destId="{E4FFA9FE-C3B2-40B3-BF5A-14043FB236C3}" srcOrd="0" destOrd="0" presId="urn:microsoft.com/office/officeart/2008/layout/HorizontalMultiLevelHierarchy"/>
    <dgm:cxn modelId="{CCF1355C-0189-48EB-B8B1-D488D8BB0FEA}" type="presOf" srcId="{B5421509-0420-42F9-B71C-5E9DE65D0F76}" destId="{5B652C20-E839-4E41-9DCB-A451A5A78787}" srcOrd="0" destOrd="0" presId="urn:microsoft.com/office/officeart/2008/layout/HorizontalMultiLevelHierarchy"/>
    <dgm:cxn modelId="{E2D63F44-6917-4F33-950C-E184718DA0F1}" type="presOf" srcId="{EF12E6C0-0C27-44F1-9B1F-96F3DA478C4F}" destId="{9C4A43C0-73EE-46B5-A28E-CB6328838185}" srcOrd="1" destOrd="0" presId="urn:microsoft.com/office/officeart/2008/layout/HorizontalMultiLevelHierarchy"/>
    <dgm:cxn modelId="{FF877A69-FBC5-4BF5-8E24-D31FE3DB00CC}" type="presOf" srcId="{515F1B7C-778A-4085-BDF4-02EA54B9D3B0}" destId="{98C56A0C-BCB3-4851-AAF0-C0274128B63A}" srcOrd="1" destOrd="0" presId="urn:microsoft.com/office/officeart/2008/layout/HorizontalMultiLevelHierarchy"/>
    <dgm:cxn modelId="{04AF304B-C896-440E-B7EB-CDED2D44D895}" type="presOf" srcId="{81A00400-8FDD-44D9-A1FF-726684A0675D}" destId="{4939925E-8A51-4126-841B-581FF400BF76}" srcOrd="0" destOrd="0" presId="urn:microsoft.com/office/officeart/2008/layout/HorizontalMultiLevelHierarchy"/>
    <dgm:cxn modelId="{3E28296D-925F-4943-A441-A57A727E60E9}" srcId="{B5C11B82-D89A-40B4-BD9E-24CBB33EDE74}" destId="{75828FC3-649A-4432-9ECD-8BE56F82C6EF}" srcOrd="1" destOrd="0" parTransId="{40093C1E-8059-4FF0-B323-FAD1E61482F6}" sibTransId="{C1DA5A62-D430-44A8-B3F3-4EFBD6176628}"/>
    <dgm:cxn modelId="{66217C50-861A-4BCE-BBDD-8AB086C0E674}" srcId="{75828FC3-649A-4432-9ECD-8BE56F82C6EF}" destId="{B5421509-0420-42F9-B71C-5E9DE65D0F76}" srcOrd="0" destOrd="0" parTransId="{D09F7D93-B074-4909-A18E-7136D0CF8F68}" sibTransId="{900B3587-4AF2-412C-AF8C-A0225CBB3964}"/>
    <dgm:cxn modelId="{C07B1753-B80B-49A4-BA91-8F8830E85590}" type="presOf" srcId="{D147F955-FC70-46DE-8869-AF0DE77765BE}" destId="{AFEFB694-CB2F-475F-9CAD-B84E018D4E93}" srcOrd="0" destOrd="0" presId="urn:microsoft.com/office/officeart/2008/layout/HorizontalMultiLevelHierarchy"/>
    <dgm:cxn modelId="{3E277873-8D77-4223-BAAC-DCE287EB66B9}" srcId="{CD1EFF5E-0264-470C-987A-48CEB7796B21}" destId="{E8BB0393-A6FE-4DFB-A063-C3E198FAB275}" srcOrd="2" destOrd="0" parTransId="{A037CEC9-0FA3-40C7-8CCE-66ECDEC8BDAF}" sibTransId="{48120954-2B97-4FB2-ADAD-8C696D632C98}"/>
    <dgm:cxn modelId="{8D4CFC73-D4D4-4C3F-9DBB-07143B6F337E}" srcId="{B5C11B82-D89A-40B4-BD9E-24CBB33EDE74}" destId="{9D02BBC8-979C-41EF-95A1-98467CC89B00}" srcOrd="0" destOrd="0" parTransId="{F7C6CD1F-295C-4DEE-AE69-D728A61DB737}" sibTransId="{02C80616-BD62-4DD8-9949-06103A9B92F7}"/>
    <dgm:cxn modelId="{9C0F4474-DC22-4938-875F-A1F4F2389BD9}" type="presOf" srcId="{C8EAC082-FCAC-4614-8238-A258FE8F8DD3}" destId="{F13C5645-14AE-4642-BB0C-5F02AD9195E3}" srcOrd="0" destOrd="0" presId="urn:microsoft.com/office/officeart/2008/layout/HorizontalMultiLevelHierarchy"/>
    <dgm:cxn modelId="{B001C475-0F55-481E-8647-24F8E2C92BE9}" type="presOf" srcId="{BF21BB91-B287-4457-A927-61FEB0C2319B}" destId="{7E07481B-17E6-4FAA-B075-5D7A1CEAFEFC}" srcOrd="0" destOrd="0" presId="urn:microsoft.com/office/officeart/2008/layout/HorizontalMultiLevelHierarchy"/>
    <dgm:cxn modelId="{CAEC8776-9C7A-48B1-9419-A0613652C128}" srcId="{9D02BBC8-979C-41EF-95A1-98467CC89B00}" destId="{059D3FD9-BDC9-4DAA-BF45-2995899976C6}" srcOrd="2" destOrd="0" parTransId="{74580235-31FD-4F0D-8241-7EB9BB4D49AB}" sibTransId="{3F4D89C2-004D-48F7-8826-E4B3CAB07A90}"/>
    <dgm:cxn modelId="{DA629A56-3975-407F-BFB3-B2C0ACEC9FCC}" type="presOf" srcId="{7E5F8EBF-A331-4552-83A5-C1D43027F18B}" destId="{7D3608AD-426A-4295-B3D3-670BF4C4203C}" srcOrd="0" destOrd="0" presId="urn:microsoft.com/office/officeart/2008/layout/HorizontalMultiLevelHierarchy"/>
    <dgm:cxn modelId="{518AE477-7A4A-4363-9CB8-BCB1C5F93023}" srcId="{9B3B0E2F-73D0-4D5C-8311-127BB3A0B46D}" destId="{F91D346C-80C5-479B-A396-D1FBF45BF646}" srcOrd="1" destOrd="0" parTransId="{14D5DEAF-F6A1-42BE-A157-68F04B2BBCC9}" sibTransId="{18AEB003-7D51-4A97-B9EB-0715AD2F628B}"/>
    <dgm:cxn modelId="{781EB658-630F-474D-9280-C8BE09FE1411}" type="presOf" srcId="{DB54FA9F-2093-4E3B-A853-2C5785AE583A}" destId="{92197FF8-9780-4198-9686-FE8229F35F60}" srcOrd="1" destOrd="0" presId="urn:microsoft.com/office/officeart/2008/layout/HorizontalMultiLevelHierarchy"/>
    <dgm:cxn modelId="{921F9659-D7E0-4341-A0FE-804BDF312EEA}" type="presOf" srcId="{A8AB8784-03D4-4850-96B1-40FD5FF51A5C}" destId="{05F0FB15-C3C2-4FD2-883F-EC3355047D83}" srcOrd="1" destOrd="0" presId="urn:microsoft.com/office/officeart/2008/layout/HorizontalMultiLevelHierarchy"/>
    <dgm:cxn modelId="{015B607B-FE93-4270-9A9E-A26DB9A73F3F}" srcId="{CD1EFF5E-0264-470C-987A-48CEB7796B21}" destId="{07354C1A-814C-4061-AF45-0225FEE22621}" srcOrd="0" destOrd="0" parTransId="{C8EAC082-FCAC-4614-8238-A258FE8F8DD3}" sibTransId="{B7983961-F24B-4A3F-9D5D-4B3A18DFD684}"/>
    <dgm:cxn modelId="{34E6A582-DC76-41A0-B9BD-76B3EF2DA628}" srcId="{D147F955-FC70-46DE-8869-AF0DE77765BE}" destId="{BF21BB91-B287-4457-A927-61FEB0C2319B}" srcOrd="1" destOrd="0" parTransId="{81A00400-8FDD-44D9-A1FF-726684A0675D}" sibTransId="{4556AF6A-7E22-4646-B5A0-42B300C9E6E9}"/>
    <dgm:cxn modelId="{5782A383-C3A2-4722-A8DA-04237D81C8DB}" srcId="{D147F955-FC70-46DE-8869-AF0DE77765BE}" destId="{962F4339-FA05-40B7-8C73-55F8D421725C}" srcOrd="0" destOrd="0" parTransId="{49C7824A-AE3B-4C02-B424-4ECF605981DB}" sibTransId="{C859B7F5-01CC-42A3-A8B2-3B4D2962897E}"/>
    <dgm:cxn modelId="{70561190-D244-4287-8008-E50AD4D82983}" type="presOf" srcId="{73F9A29F-421A-4AB0-BE97-C037A3F4BDAB}" destId="{41B79CD1-6ADA-49CC-93AC-D3DFCDC7EB9B}" srcOrd="0" destOrd="0" presId="urn:microsoft.com/office/officeart/2008/layout/HorizontalMultiLevelHierarchy"/>
    <dgm:cxn modelId="{582C4690-26EB-495B-B123-E10EF34A3158}" srcId="{9B3B0E2F-73D0-4D5C-8311-127BB3A0B46D}" destId="{33AE06B7-4247-47B1-ADBB-1579AFA44045}" srcOrd="0" destOrd="0" parTransId="{A8AB8784-03D4-4850-96B1-40FD5FF51A5C}" sibTransId="{6A98E815-4D5E-468A-BCBB-9BBFDB1E4A74}"/>
    <dgm:cxn modelId="{90158A94-6F15-417B-81BA-6D67CB35F937}" type="presOf" srcId="{8AB56606-0486-4AD4-9330-A3745A4B11EF}" destId="{3FC6A38C-2994-4ED2-9F83-3EA5D003C5C1}" srcOrd="0" destOrd="0" presId="urn:microsoft.com/office/officeart/2008/layout/HorizontalMultiLevelHierarchy"/>
    <dgm:cxn modelId="{17190295-E58E-43BD-85E8-890263D93F65}" type="presOf" srcId="{82952045-BFE4-4003-B69E-C7DA098781DD}" destId="{826598D1-DA8B-46C5-9118-459A6D6C4517}" srcOrd="0" destOrd="0" presId="urn:microsoft.com/office/officeart/2008/layout/HorizontalMultiLevelHierarchy"/>
    <dgm:cxn modelId="{71E92995-9675-4140-9A57-2B12FC91A86B}" type="presOf" srcId="{40093C1E-8059-4FF0-B323-FAD1E61482F6}" destId="{93258778-A9B5-4406-B8C0-94BC36587C09}" srcOrd="1" destOrd="0" presId="urn:microsoft.com/office/officeart/2008/layout/HorizontalMultiLevelHierarchy"/>
    <dgm:cxn modelId="{B94E529C-9B91-4C14-BE7C-3AF42116C089}" type="presOf" srcId="{9178C070-145E-4CAB-8B6D-F2FB3E9CEF37}" destId="{5D935175-99F1-4FBF-862A-46C1732EC2FB}" srcOrd="0" destOrd="0" presId="urn:microsoft.com/office/officeart/2008/layout/HorizontalMultiLevelHierarchy"/>
    <dgm:cxn modelId="{E8D044A6-CBBA-4B11-9228-FD5F34958268}" type="presOf" srcId="{07354C1A-814C-4061-AF45-0225FEE22621}" destId="{C9F6491A-FFA1-4DA4-B1B2-34FAA51290B9}" srcOrd="0" destOrd="0" presId="urn:microsoft.com/office/officeart/2008/layout/HorizontalMultiLevelHierarchy"/>
    <dgm:cxn modelId="{4170BCAB-99FF-48DA-A309-376C81058E16}" type="presOf" srcId="{CD1EFF5E-0264-470C-987A-48CEB7796B21}" destId="{11D6FD90-C38A-460F-9348-1F30DABFC2D7}" srcOrd="0" destOrd="0" presId="urn:microsoft.com/office/officeart/2008/layout/HorizontalMultiLevelHierarchy"/>
    <dgm:cxn modelId="{6B312AAE-953F-49FF-8A3F-C3D38820CB27}" type="presOf" srcId="{9D02BBC8-979C-41EF-95A1-98467CC89B00}" destId="{EA9B2AF6-90EB-462E-9222-532121247187}" srcOrd="0" destOrd="0" presId="urn:microsoft.com/office/officeart/2008/layout/HorizontalMultiLevelHierarchy"/>
    <dgm:cxn modelId="{8BDC9DB0-393B-4BE8-A680-0661D085D3DB}" type="presOf" srcId="{49C7824A-AE3B-4C02-B424-4ECF605981DB}" destId="{5F36E4A7-A8E0-42E4-AF6A-632C6ECBBED4}" srcOrd="0" destOrd="0" presId="urn:microsoft.com/office/officeart/2008/layout/HorizontalMultiLevelHierarchy"/>
    <dgm:cxn modelId="{76BE14B1-2268-4AAE-BDE8-E897A3275BD4}" type="presOf" srcId="{9B3B0E2F-73D0-4D5C-8311-127BB3A0B46D}" destId="{5B28726F-A2BC-4644-84FF-FF4CB2B16BA5}" srcOrd="0" destOrd="0" presId="urn:microsoft.com/office/officeart/2008/layout/HorizontalMultiLevelHierarchy"/>
    <dgm:cxn modelId="{779B69B1-F404-47D1-A597-7A7FF867D3A9}" srcId="{B5C11B82-D89A-40B4-BD9E-24CBB33EDE74}" destId="{D147F955-FC70-46DE-8869-AF0DE77765BE}" srcOrd="3" destOrd="0" parTransId="{90EF64B0-B721-4A3C-8CDE-805E2A1B37EF}" sibTransId="{4AADF5BC-80FE-4E60-8EFC-FEA72089A209}"/>
    <dgm:cxn modelId="{30EC52B3-57D2-49A7-B9CF-88FB18358F51}" type="presOf" srcId="{B7C9E72D-96E8-44BF-9903-19E04A41E757}" destId="{7B4F40FC-916F-4D2A-8B62-8D34241FBBD2}" srcOrd="0" destOrd="0" presId="urn:microsoft.com/office/officeart/2008/layout/HorizontalMultiLevelHierarchy"/>
    <dgm:cxn modelId="{3EA208B4-1F14-46F6-9CEC-0539D67B292E}" srcId="{9D02BBC8-979C-41EF-95A1-98467CC89B00}" destId="{6C47A6F8-5723-40C8-A113-AF7202A682ED}" srcOrd="0" destOrd="0" parTransId="{B7C9E72D-96E8-44BF-9903-19E04A41E757}" sibTransId="{26686806-F859-4DAB-84F0-E4A270481EE6}"/>
    <dgm:cxn modelId="{65F51FB5-CAB3-4488-BD3C-C658CA9147D7}" type="presOf" srcId="{046EA256-FE0E-4A87-A18C-B17447B29B4A}" destId="{940833A3-6113-4B43-B7E3-9192BB4C5F63}" srcOrd="0" destOrd="0" presId="urn:microsoft.com/office/officeart/2008/layout/HorizontalMultiLevelHierarchy"/>
    <dgm:cxn modelId="{9C0174B6-6696-41D8-9785-E37D3A665441}" srcId="{75828FC3-649A-4432-9ECD-8BE56F82C6EF}" destId="{C1542373-084B-425B-9A51-CD2C5E3638F7}" srcOrd="2" destOrd="0" parTransId="{EF12E6C0-0C27-44F1-9B1F-96F3DA478C4F}" sibTransId="{39EEAAD6-DDD4-409F-AA58-28EA8572E5A1}"/>
    <dgm:cxn modelId="{CD3C1FB8-562B-48ED-AD0E-BBC6D4B0AF77}" type="presOf" srcId="{F7C6CD1F-295C-4DEE-AE69-D728A61DB737}" destId="{5C0BA916-5C78-4B71-828D-8ABA43BC45FD}" srcOrd="1" destOrd="0" presId="urn:microsoft.com/office/officeart/2008/layout/HorizontalMultiLevelHierarchy"/>
    <dgm:cxn modelId="{41EE0DC1-EE69-4FBF-9BE3-C40924E2351E}" type="presOf" srcId="{C1542373-084B-425B-9A51-CD2C5E3638F7}" destId="{A6BA866E-5845-4F7D-95F3-64650020B12D}" srcOrd="0" destOrd="0" presId="urn:microsoft.com/office/officeart/2008/layout/HorizontalMultiLevelHierarchy"/>
    <dgm:cxn modelId="{41AB02C4-97E4-4DBE-BBFF-7048BBEF2062}" type="presOf" srcId="{8C1436E3-D7F6-4392-8C79-C9C55BEB949B}" destId="{0D165E7B-D3A9-4460-A7BD-B30D38B10818}" srcOrd="1" destOrd="0" presId="urn:microsoft.com/office/officeart/2008/layout/HorizontalMultiLevelHierarchy"/>
    <dgm:cxn modelId="{CC1ECCC5-EC22-4DFF-ABB1-F5D6965EB66C}" type="presOf" srcId="{F91D346C-80C5-479B-A396-D1FBF45BF646}" destId="{FABE5437-795B-4F96-9502-EF41A6686AF1}" srcOrd="0" destOrd="0" presId="urn:microsoft.com/office/officeart/2008/layout/HorizontalMultiLevelHierarchy"/>
    <dgm:cxn modelId="{4FFAA0D0-0360-465D-BBA8-282810380114}" type="presOf" srcId="{B5C11B82-D89A-40B4-BD9E-24CBB33EDE74}" destId="{385ABC2F-20E9-41FB-AA4D-07C0EB6AC054}" srcOrd="0" destOrd="0" presId="urn:microsoft.com/office/officeart/2008/layout/HorizontalMultiLevelHierarchy"/>
    <dgm:cxn modelId="{3E7E25D2-B5D0-4F19-8006-06D0DA06BAA8}" type="presOf" srcId="{EDE024A3-FCDE-4A3D-B282-235C63BC8B11}" destId="{C122C926-F96E-4ED0-87B2-5B4A9DC74B3D}" srcOrd="0" destOrd="0" presId="urn:microsoft.com/office/officeart/2008/layout/HorizontalMultiLevelHierarchy"/>
    <dgm:cxn modelId="{75E22CD4-2AB4-4C45-BA95-9C855518461B}" srcId="{D147F955-FC70-46DE-8869-AF0DE77765BE}" destId="{73F9A29F-421A-4AB0-BE97-C037A3F4BDAB}" srcOrd="2" destOrd="0" parTransId="{8C1436E3-D7F6-4392-8C79-C9C55BEB949B}" sibTransId="{037526C7-ED6F-41D2-A7B4-0FAF49C83FB0}"/>
    <dgm:cxn modelId="{34CA25D7-A22F-44FC-8B82-CE77AF1E47F0}" srcId="{7E5F8EBF-A331-4552-83A5-C1D43027F18B}" destId="{B5C11B82-D89A-40B4-BD9E-24CBB33EDE74}" srcOrd="0" destOrd="0" parTransId="{AE77C47D-C84B-41CF-B63E-4BA9DEF8A135}" sibTransId="{045F3933-9F87-4760-B73F-D066C910829E}"/>
    <dgm:cxn modelId="{3CF6D2DF-0EB5-4FFB-8600-BE36DCF5DAF5}" type="presOf" srcId="{D09F7D93-B074-4909-A18E-7136D0CF8F68}" destId="{920E84CE-D90E-4728-B3B2-9E98C0341D99}" srcOrd="1" destOrd="0" presId="urn:microsoft.com/office/officeart/2008/layout/HorizontalMultiLevelHierarchy"/>
    <dgm:cxn modelId="{F9BD70E0-C577-47AB-89A5-E437D16729C2}" type="presOf" srcId="{6C47A6F8-5723-40C8-A113-AF7202A682ED}" destId="{DA6B9FB8-0679-4ABD-BD53-1F793F7290F7}" srcOrd="0" destOrd="0" presId="urn:microsoft.com/office/officeart/2008/layout/HorizontalMultiLevelHierarchy"/>
    <dgm:cxn modelId="{9475D6E0-AB2C-4A25-A231-7127486F73FA}" type="presOf" srcId="{515F1B7C-778A-4085-BDF4-02EA54B9D3B0}" destId="{E85069FB-6EF3-4452-ABEF-48FCD098DA49}" srcOrd="0" destOrd="0" presId="urn:microsoft.com/office/officeart/2008/layout/HorizontalMultiLevelHierarchy"/>
    <dgm:cxn modelId="{FF9542E1-9651-43F2-A357-B2EE3059ECC4}" type="presOf" srcId="{81A00400-8FDD-44D9-A1FF-726684A0675D}" destId="{3A247CDA-AEC2-44DA-AF86-D2620BDA1DE3}" srcOrd="1" destOrd="0" presId="urn:microsoft.com/office/officeart/2008/layout/HorizontalMultiLevelHierarchy"/>
    <dgm:cxn modelId="{0135D6E5-DDEF-494B-8D91-A99D538FADA4}" srcId="{75828FC3-649A-4432-9ECD-8BE56F82C6EF}" destId="{046EA256-FE0E-4A87-A18C-B17447B29B4A}" srcOrd="1" destOrd="0" parTransId="{DB54FA9F-2093-4E3B-A853-2C5785AE583A}" sibTransId="{909A2FB2-7DE1-4695-8260-5885D3C9D0F1}"/>
    <dgm:cxn modelId="{8F243FEB-516A-4C35-A089-57508A54D42E}" type="presOf" srcId="{A037CEC9-0FA3-40C7-8CCE-66ECDEC8BDAF}" destId="{3BE8944D-8BB8-4550-BFBE-74A144BDC95A}" srcOrd="1" destOrd="0" presId="urn:microsoft.com/office/officeart/2008/layout/HorizontalMultiLevelHierarchy"/>
    <dgm:cxn modelId="{D7A0BBF0-5F8A-4B8A-8C4E-E6D90A87940D}" srcId="{B5C11B82-D89A-40B4-BD9E-24CBB33EDE74}" destId="{9B3B0E2F-73D0-4D5C-8311-127BB3A0B46D}" srcOrd="4" destOrd="0" parTransId="{A2BF4095-89D4-416C-A4AF-34C658B31C16}" sibTransId="{5B8134F1-FC00-40C3-95CB-79F4165CC562}"/>
    <dgm:cxn modelId="{97555CF2-B331-438E-B3CF-35931407F0C6}" type="presOf" srcId="{A037CEC9-0FA3-40C7-8CCE-66ECDEC8BDAF}" destId="{BADD5BB1-DE80-4467-99BC-00EDA17038F6}" srcOrd="0" destOrd="0" presId="urn:microsoft.com/office/officeart/2008/layout/HorizontalMultiLevelHierarchy"/>
    <dgm:cxn modelId="{BC4D3CF4-F8D2-4ED3-BB08-28122E04EBA9}" type="presOf" srcId="{40093C1E-8059-4FF0-B323-FAD1E61482F6}" destId="{885C66F9-0F68-457D-AB8E-18DB3CDAEEB1}" srcOrd="0" destOrd="0" presId="urn:microsoft.com/office/officeart/2008/layout/HorizontalMultiLevelHierarchy"/>
    <dgm:cxn modelId="{5F21FEF6-E9B0-4029-87FC-79EA723F8255}" type="presOf" srcId="{14D5DEAF-F6A1-42BE-A157-68F04B2BBCC9}" destId="{10B712F5-0DB5-4EB7-8346-01F8BB1F7D35}" srcOrd="1" destOrd="0" presId="urn:microsoft.com/office/officeart/2008/layout/HorizontalMultiLevelHierarchy"/>
    <dgm:cxn modelId="{3C84CDF9-56DA-421D-A603-4FB055B520D7}" type="presOf" srcId="{C8EAC082-FCAC-4614-8238-A258FE8F8DD3}" destId="{1FECDD1B-2F78-4A9E-8B10-13026C77913D}" srcOrd="1" destOrd="0" presId="urn:microsoft.com/office/officeart/2008/layout/HorizontalMultiLevelHierarchy"/>
    <dgm:cxn modelId="{A61B8FFA-0B5D-4866-9E05-62A2A21628F6}" type="presOf" srcId="{B7C9E72D-96E8-44BF-9903-19E04A41E757}" destId="{34CDE2C6-707A-4234-9078-62A4F796698E}" srcOrd="1" destOrd="0" presId="urn:microsoft.com/office/officeart/2008/layout/HorizontalMultiLevelHierarchy"/>
    <dgm:cxn modelId="{A25B99FA-4156-460B-896F-105B5FFC12BE}" type="presOf" srcId="{DB54FA9F-2093-4E3B-A853-2C5785AE583A}" destId="{B6A994EB-4547-4A96-8297-23FD709C428F}" srcOrd="0" destOrd="0" presId="urn:microsoft.com/office/officeart/2008/layout/HorizontalMultiLevelHierarchy"/>
    <dgm:cxn modelId="{7CA5A0FC-A676-4F88-906F-5470E83F6370}" srcId="{B5C11B82-D89A-40B4-BD9E-24CBB33EDE74}" destId="{CD1EFF5E-0264-470C-987A-48CEB7796B21}" srcOrd="2" destOrd="0" parTransId="{515F1B7C-778A-4085-BDF4-02EA54B9D3B0}" sibTransId="{FC73A33A-9081-4604-8657-456E1DAC5DA8}"/>
    <dgm:cxn modelId="{B56E1CFD-CC5B-4631-8680-1BFADF826BD1}" type="presOf" srcId="{33AE06B7-4247-47B1-ADBB-1579AFA44045}" destId="{98F77557-BCC3-4662-8225-F24853D445C4}" srcOrd="0" destOrd="0" presId="urn:microsoft.com/office/officeart/2008/layout/HorizontalMultiLevelHierarchy"/>
    <dgm:cxn modelId="{8388D1FF-EA44-4E71-98F7-5489DB015894}" type="presOf" srcId="{8C1436E3-D7F6-4392-8C79-C9C55BEB949B}" destId="{68FEB84C-67D7-4DB6-95FD-E7990A20E483}" srcOrd="0" destOrd="0" presId="urn:microsoft.com/office/officeart/2008/layout/HorizontalMultiLevelHierarchy"/>
    <dgm:cxn modelId="{305C4798-1166-42B8-B47B-35E6ACA20178}" type="presParOf" srcId="{7D3608AD-426A-4295-B3D3-670BF4C4203C}" destId="{09F933E4-6BFC-46D7-A9B0-16E8A56D1070}" srcOrd="0" destOrd="0" presId="urn:microsoft.com/office/officeart/2008/layout/HorizontalMultiLevelHierarchy"/>
    <dgm:cxn modelId="{F2ABC4A7-A6D1-429A-9DF9-A9F27BB04121}" type="presParOf" srcId="{09F933E4-6BFC-46D7-A9B0-16E8A56D1070}" destId="{385ABC2F-20E9-41FB-AA4D-07C0EB6AC054}" srcOrd="0" destOrd="0" presId="urn:microsoft.com/office/officeart/2008/layout/HorizontalMultiLevelHierarchy"/>
    <dgm:cxn modelId="{23C7A9FB-2051-406C-80A5-C8C6DEBFD8D6}" type="presParOf" srcId="{09F933E4-6BFC-46D7-A9B0-16E8A56D1070}" destId="{7474CF32-68E7-443C-89E0-A3487318E5EE}" srcOrd="1" destOrd="0" presId="urn:microsoft.com/office/officeart/2008/layout/HorizontalMultiLevelHierarchy"/>
    <dgm:cxn modelId="{404822A0-719D-4E0A-B979-2694DAD9C21E}" type="presParOf" srcId="{7474CF32-68E7-443C-89E0-A3487318E5EE}" destId="{D523A92E-E846-49D4-B5B0-C17E7BF3FAA9}" srcOrd="0" destOrd="0" presId="urn:microsoft.com/office/officeart/2008/layout/HorizontalMultiLevelHierarchy"/>
    <dgm:cxn modelId="{BB9A6E05-AC26-4B97-A944-D2AF3ADB58BE}" type="presParOf" srcId="{D523A92E-E846-49D4-B5B0-C17E7BF3FAA9}" destId="{5C0BA916-5C78-4B71-828D-8ABA43BC45FD}" srcOrd="0" destOrd="0" presId="urn:microsoft.com/office/officeart/2008/layout/HorizontalMultiLevelHierarchy"/>
    <dgm:cxn modelId="{C69A3BE8-33A6-4DD2-A275-D2BD6A21D03B}" type="presParOf" srcId="{7474CF32-68E7-443C-89E0-A3487318E5EE}" destId="{D8338D3A-7B60-402B-B5D4-A18C4A00FC75}" srcOrd="1" destOrd="0" presId="urn:microsoft.com/office/officeart/2008/layout/HorizontalMultiLevelHierarchy"/>
    <dgm:cxn modelId="{9A8A591A-7E69-4CEB-BFA3-ADC68BCB67A3}" type="presParOf" srcId="{D8338D3A-7B60-402B-B5D4-A18C4A00FC75}" destId="{EA9B2AF6-90EB-462E-9222-532121247187}" srcOrd="0" destOrd="0" presId="urn:microsoft.com/office/officeart/2008/layout/HorizontalMultiLevelHierarchy"/>
    <dgm:cxn modelId="{4342F88A-6876-4543-B795-A05FC76A4BA8}" type="presParOf" srcId="{D8338D3A-7B60-402B-B5D4-A18C4A00FC75}" destId="{024C8204-5DD9-4090-81E6-1D7FCB8BF4C6}" srcOrd="1" destOrd="0" presId="urn:microsoft.com/office/officeart/2008/layout/HorizontalMultiLevelHierarchy"/>
    <dgm:cxn modelId="{C6EF94FC-9CA1-4B4E-ADF2-CD3180B660E3}" type="presParOf" srcId="{024C8204-5DD9-4090-81E6-1D7FCB8BF4C6}" destId="{7B4F40FC-916F-4D2A-8B62-8D34241FBBD2}" srcOrd="0" destOrd="0" presId="urn:microsoft.com/office/officeart/2008/layout/HorizontalMultiLevelHierarchy"/>
    <dgm:cxn modelId="{F5839C15-AE83-4A11-8F93-F2D4D142C17B}" type="presParOf" srcId="{7B4F40FC-916F-4D2A-8B62-8D34241FBBD2}" destId="{34CDE2C6-707A-4234-9078-62A4F796698E}" srcOrd="0" destOrd="0" presId="urn:microsoft.com/office/officeart/2008/layout/HorizontalMultiLevelHierarchy"/>
    <dgm:cxn modelId="{4B212E2E-6E5E-43A1-A642-3064B1D57C27}" type="presParOf" srcId="{024C8204-5DD9-4090-81E6-1D7FCB8BF4C6}" destId="{EABF0545-45BB-489A-896E-9D38A5E15AB6}" srcOrd="1" destOrd="0" presId="urn:microsoft.com/office/officeart/2008/layout/HorizontalMultiLevelHierarchy"/>
    <dgm:cxn modelId="{199E48B8-1A4D-464B-B58E-E80D92D14701}" type="presParOf" srcId="{EABF0545-45BB-489A-896E-9D38A5E15AB6}" destId="{DA6B9FB8-0679-4ABD-BD53-1F793F7290F7}" srcOrd="0" destOrd="0" presId="urn:microsoft.com/office/officeart/2008/layout/HorizontalMultiLevelHierarchy"/>
    <dgm:cxn modelId="{51FE1931-BFED-4237-80F2-CDBA7166F333}" type="presParOf" srcId="{EABF0545-45BB-489A-896E-9D38A5E15AB6}" destId="{2DF454E0-CC5B-4538-B06A-2FC1FD1EAAFF}" srcOrd="1" destOrd="0" presId="urn:microsoft.com/office/officeart/2008/layout/HorizontalMultiLevelHierarchy"/>
    <dgm:cxn modelId="{7122B65D-2B4C-4933-A3ED-EDF8A09279D2}" type="presParOf" srcId="{024C8204-5DD9-4090-81E6-1D7FCB8BF4C6}" destId="{C122C926-F96E-4ED0-87B2-5B4A9DC74B3D}" srcOrd="2" destOrd="0" presId="urn:microsoft.com/office/officeart/2008/layout/HorizontalMultiLevelHierarchy"/>
    <dgm:cxn modelId="{65EC2441-26D8-4AD9-8F64-650B6DD10272}" type="presParOf" srcId="{C122C926-F96E-4ED0-87B2-5B4A9DC74B3D}" destId="{04096C4C-7CCA-441D-B316-00AE8885138F}" srcOrd="0" destOrd="0" presId="urn:microsoft.com/office/officeart/2008/layout/HorizontalMultiLevelHierarchy"/>
    <dgm:cxn modelId="{C61A697F-FD26-4E6C-B18B-41ACCDA45C5A}" type="presParOf" srcId="{024C8204-5DD9-4090-81E6-1D7FCB8BF4C6}" destId="{92BCE44D-13E7-4505-905C-579E05078DD0}" srcOrd="3" destOrd="0" presId="urn:microsoft.com/office/officeart/2008/layout/HorizontalMultiLevelHierarchy"/>
    <dgm:cxn modelId="{0E575013-EC81-421E-B8A4-35096EB9E64D}" type="presParOf" srcId="{92BCE44D-13E7-4505-905C-579E05078DD0}" destId="{3FC6A38C-2994-4ED2-9F83-3EA5D003C5C1}" srcOrd="0" destOrd="0" presId="urn:microsoft.com/office/officeart/2008/layout/HorizontalMultiLevelHierarchy"/>
    <dgm:cxn modelId="{83E6C5F2-71A5-4633-B948-F7D0958A5631}" type="presParOf" srcId="{92BCE44D-13E7-4505-905C-579E05078DD0}" destId="{DDD2666E-FEB9-472F-9B09-7A3145A75084}" srcOrd="1" destOrd="0" presId="urn:microsoft.com/office/officeart/2008/layout/HorizontalMultiLevelHierarchy"/>
    <dgm:cxn modelId="{9C7439D6-B42F-480F-9B82-DC3C970A1743}" type="presParOf" srcId="{024C8204-5DD9-4090-81E6-1D7FCB8BF4C6}" destId="{BD486D10-634F-4ED0-8EDE-01625B4C910F}" srcOrd="4" destOrd="0" presId="urn:microsoft.com/office/officeart/2008/layout/HorizontalMultiLevelHierarchy"/>
    <dgm:cxn modelId="{F267FAD1-F87D-4DE2-BCD1-92CF7CAE28B5}" type="presParOf" srcId="{BD486D10-634F-4ED0-8EDE-01625B4C910F}" destId="{C8964BE4-4059-4DDD-8641-6F7C999ACCDA}" srcOrd="0" destOrd="0" presId="urn:microsoft.com/office/officeart/2008/layout/HorizontalMultiLevelHierarchy"/>
    <dgm:cxn modelId="{BDC8DF40-2E81-4A19-9C54-EEE04091BC78}" type="presParOf" srcId="{024C8204-5DD9-4090-81E6-1D7FCB8BF4C6}" destId="{C3474A37-9601-4D21-893F-9AB47D8BC950}" srcOrd="5" destOrd="0" presId="urn:microsoft.com/office/officeart/2008/layout/HorizontalMultiLevelHierarchy"/>
    <dgm:cxn modelId="{F5596912-AD1E-4F0C-8A6E-1783AAB693F9}" type="presParOf" srcId="{C3474A37-9601-4D21-893F-9AB47D8BC950}" destId="{98555458-1004-4471-B2D6-9595B4EF5CBE}" srcOrd="0" destOrd="0" presId="urn:microsoft.com/office/officeart/2008/layout/HorizontalMultiLevelHierarchy"/>
    <dgm:cxn modelId="{512F5E8C-054C-4AE3-BF22-5279825CF91E}" type="presParOf" srcId="{C3474A37-9601-4D21-893F-9AB47D8BC950}" destId="{B2680DCF-5622-42CC-8824-879800499DAA}" srcOrd="1" destOrd="0" presId="urn:microsoft.com/office/officeart/2008/layout/HorizontalMultiLevelHierarchy"/>
    <dgm:cxn modelId="{8508DF80-1510-487A-98BE-3948AFD6CEAA}" type="presParOf" srcId="{7474CF32-68E7-443C-89E0-A3487318E5EE}" destId="{885C66F9-0F68-457D-AB8E-18DB3CDAEEB1}" srcOrd="2" destOrd="0" presId="urn:microsoft.com/office/officeart/2008/layout/HorizontalMultiLevelHierarchy"/>
    <dgm:cxn modelId="{B8551DD8-BF54-4281-836A-70086E01105F}" type="presParOf" srcId="{885C66F9-0F68-457D-AB8E-18DB3CDAEEB1}" destId="{93258778-A9B5-4406-B8C0-94BC36587C09}" srcOrd="0" destOrd="0" presId="urn:microsoft.com/office/officeart/2008/layout/HorizontalMultiLevelHierarchy"/>
    <dgm:cxn modelId="{ADB99408-6159-468C-B40C-43997669F66D}" type="presParOf" srcId="{7474CF32-68E7-443C-89E0-A3487318E5EE}" destId="{CAEF2BC5-12F0-4F36-8F1E-731295E08ED8}" srcOrd="3" destOrd="0" presId="urn:microsoft.com/office/officeart/2008/layout/HorizontalMultiLevelHierarchy"/>
    <dgm:cxn modelId="{597E0ED1-695C-446D-B706-CFA2D4E28FF6}" type="presParOf" srcId="{CAEF2BC5-12F0-4F36-8F1E-731295E08ED8}" destId="{E4FFA9FE-C3B2-40B3-BF5A-14043FB236C3}" srcOrd="0" destOrd="0" presId="urn:microsoft.com/office/officeart/2008/layout/HorizontalMultiLevelHierarchy"/>
    <dgm:cxn modelId="{DF9450ED-B705-4A3D-850D-18C85B52123B}" type="presParOf" srcId="{CAEF2BC5-12F0-4F36-8F1E-731295E08ED8}" destId="{50ED12BD-6E76-410B-AA07-D0070CF0AE8A}" srcOrd="1" destOrd="0" presId="urn:microsoft.com/office/officeart/2008/layout/HorizontalMultiLevelHierarchy"/>
    <dgm:cxn modelId="{BE83A217-7F6F-40BF-A687-7155036A3ABF}" type="presParOf" srcId="{50ED12BD-6E76-410B-AA07-D0070CF0AE8A}" destId="{8278E302-7906-4669-932F-32158F7D3DCB}" srcOrd="0" destOrd="0" presId="urn:microsoft.com/office/officeart/2008/layout/HorizontalMultiLevelHierarchy"/>
    <dgm:cxn modelId="{A2C3EA20-4EBD-41CE-939A-36ACEBA3E7A6}" type="presParOf" srcId="{8278E302-7906-4669-932F-32158F7D3DCB}" destId="{920E84CE-D90E-4728-B3B2-9E98C0341D99}" srcOrd="0" destOrd="0" presId="urn:microsoft.com/office/officeart/2008/layout/HorizontalMultiLevelHierarchy"/>
    <dgm:cxn modelId="{F171A0B6-9751-4661-BF92-1F1C4CD71BC3}" type="presParOf" srcId="{50ED12BD-6E76-410B-AA07-D0070CF0AE8A}" destId="{AB5210EE-BC1B-4328-B597-443469D0FDBA}" srcOrd="1" destOrd="0" presId="urn:microsoft.com/office/officeart/2008/layout/HorizontalMultiLevelHierarchy"/>
    <dgm:cxn modelId="{D3636578-5B3E-4245-A229-67786D99A355}" type="presParOf" srcId="{AB5210EE-BC1B-4328-B597-443469D0FDBA}" destId="{5B652C20-E839-4E41-9DCB-A451A5A78787}" srcOrd="0" destOrd="0" presId="urn:microsoft.com/office/officeart/2008/layout/HorizontalMultiLevelHierarchy"/>
    <dgm:cxn modelId="{926118DB-C55D-4DCE-8A05-EB7473815D43}" type="presParOf" srcId="{AB5210EE-BC1B-4328-B597-443469D0FDBA}" destId="{EB18906C-0918-4886-9F27-F9AE75A75B72}" srcOrd="1" destOrd="0" presId="urn:microsoft.com/office/officeart/2008/layout/HorizontalMultiLevelHierarchy"/>
    <dgm:cxn modelId="{595054A0-7A15-4665-B3B8-62C7074B89B4}" type="presParOf" srcId="{50ED12BD-6E76-410B-AA07-D0070CF0AE8A}" destId="{B6A994EB-4547-4A96-8297-23FD709C428F}" srcOrd="2" destOrd="0" presId="urn:microsoft.com/office/officeart/2008/layout/HorizontalMultiLevelHierarchy"/>
    <dgm:cxn modelId="{C82B1776-41EA-45DF-A40E-B7F3E390E429}" type="presParOf" srcId="{B6A994EB-4547-4A96-8297-23FD709C428F}" destId="{92197FF8-9780-4198-9686-FE8229F35F60}" srcOrd="0" destOrd="0" presId="urn:microsoft.com/office/officeart/2008/layout/HorizontalMultiLevelHierarchy"/>
    <dgm:cxn modelId="{4CA6AFB4-9B8D-4F2B-A349-CC6318B266A7}" type="presParOf" srcId="{50ED12BD-6E76-410B-AA07-D0070CF0AE8A}" destId="{FA88B93C-8AC0-42A9-AEC5-6A08118BEB57}" srcOrd="3" destOrd="0" presId="urn:microsoft.com/office/officeart/2008/layout/HorizontalMultiLevelHierarchy"/>
    <dgm:cxn modelId="{806DF92B-8FD3-49D5-8980-2E18DFED9B11}" type="presParOf" srcId="{FA88B93C-8AC0-42A9-AEC5-6A08118BEB57}" destId="{940833A3-6113-4B43-B7E3-9192BB4C5F63}" srcOrd="0" destOrd="0" presId="urn:microsoft.com/office/officeart/2008/layout/HorizontalMultiLevelHierarchy"/>
    <dgm:cxn modelId="{C0A750F4-A516-4554-8CD7-5B5DC79D6A06}" type="presParOf" srcId="{FA88B93C-8AC0-42A9-AEC5-6A08118BEB57}" destId="{15BA20FF-D8D4-4D9E-866E-42D770892252}" srcOrd="1" destOrd="0" presId="urn:microsoft.com/office/officeart/2008/layout/HorizontalMultiLevelHierarchy"/>
    <dgm:cxn modelId="{AC5216DD-A2BB-4406-A1C2-AACB0B6F8D32}" type="presParOf" srcId="{50ED12BD-6E76-410B-AA07-D0070CF0AE8A}" destId="{F43A7005-42C1-44FB-A3E2-DDF7F463F370}" srcOrd="4" destOrd="0" presId="urn:microsoft.com/office/officeart/2008/layout/HorizontalMultiLevelHierarchy"/>
    <dgm:cxn modelId="{7E110771-0D2A-4B91-A866-CE1707C1D947}" type="presParOf" srcId="{F43A7005-42C1-44FB-A3E2-DDF7F463F370}" destId="{9C4A43C0-73EE-46B5-A28E-CB6328838185}" srcOrd="0" destOrd="0" presId="urn:microsoft.com/office/officeart/2008/layout/HorizontalMultiLevelHierarchy"/>
    <dgm:cxn modelId="{61BD2720-11C5-4339-A1D3-CAAD6963604A}" type="presParOf" srcId="{50ED12BD-6E76-410B-AA07-D0070CF0AE8A}" destId="{45D7F82F-EB5B-4503-8C35-EE65B47621FA}" srcOrd="5" destOrd="0" presId="urn:microsoft.com/office/officeart/2008/layout/HorizontalMultiLevelHierarchy"/>
    <dgm:cxn modelId="{0233DB5B-45D5-46FA-BB54-2829243DBBD8}" type="presParOf" srcId="{45D7F82F-EB5B-4503-8C35-EE65B47621FA}" destId="{A6BA866E-5845-4F7D-95F3-64650020B12D}" srcOrd="0" destOrd="0" presId="urn:microsoft.com/office/officeart/2008/layout/HorizontalMultiLevelHierarchy"/>
    <dgm:cxn modelId="{12C27533-5AB8-48A5-ABC4-4ACE81AA785F}" type="presParOf" srcId="{45D7F82F-EB5B-4503-8C35-EE65B47621FA}" destId="{FA0FD74E-F6DA-4F71-9CEB-67988112FF67}" srcOrd="1" destOrd="0" presId="urn:microsoft.com/office/officeart/2008/layout/HorizontalMultiLevelHierarchy"/>
    <dgm:cxn modelId="{0371C541-A848-4D13-BA8C-ECF17CA93E17}" type="presParOf" srcId="{7474CF32-68E7-443C-89E0-A3487318E5EE}" destId="{E85069FB-6EF3-4452-ABEF-48FCD098DA49}" srcOrd="4" destOrd="0" presId="urn:microsoft.com/office/officeart/2008/layout/HorizontalMultiLevelHierarchy"/>
    <dgm:cxn modelId="{05BD1381-67F1-4B9A-9AA8-59EC9915EDE0}" type="presParOf" srcId="{E85069FB-6EF3-4452-ABEF-48FCD098DA49}" destId="{98C56A0C-BCB3-4851-AAF0-C0274128B63A}" srcOrd="0" destOrd="0" presId="urn:microsoft.com/office/officeart/2008/layout/HorizontalMultiLevelHierarchy"/>
    <dgm:cxn modelId="{8852692E-D782-4D05-854A-11756628FE02}" type="presParOf" srcId="{7474CF32-68E7-443C-89E0-A3487318E5EE}" destId="{89E8CCF5-1115-42A6-B114-A34471FA72F5}" srcOrd="5" destOrd="0" presId="urn:microsoft.com/office/officeart/2008/layout/HorizontalMultiLevelHierarchy"/>
    <dgm:cxn modelId="{8DC29703-4BB6-453E-B10E-CE7B6574A147}" type="presParOf" srcId="{89E8CCF5-1115-42A6-B114-A34471FA72F5}" destId="{11D6FD90-C38A-460F-9348-1F30DABFC2D7}" srcOrd="0" destOrd="0" presId="urn:microsoft.com/office/officeart/2008/layout/HorizontalMultiLevelHierarchy"/>
    <dgm:cxn modelId="{C227CE98-F716-4A44-A161-53A2201E36B5}" type="presParOf" srcId="{89E8CCF5-1115-42A6-B114-A34471FA72F5}" destId="{AC54E435-032C-4E3E-BD22-8E3D0F39CFDE}" srcOrd="1" destOrd="0" presId="urn:microsoft.com/office/officeart/2008/layout/HorizontalMultiLevelHierarchy"/>
    <dgm:cxn modelId="{E26950CF-DFAF-4693-9C4A-F1614D6CD2E8}" type="presParOf" srcId="{AC54E435-032C-4E3E-BD22-8E3D0F39CFDE}" destId="{F13C5645-14AE-4642-BB0C-5F02AD9195E3}" srcOrd="0" destOrd="0" presId="urn:microsoft.com/office/officeart/2008/layout/HorizontalMultiLevelHierarchy"/>
    <dgm:cxn modelId="{353D9252-9D23-45B5-B1FB-B3E41C4A96C3}" type="presParOf" srcId="{F13C5645-14AE-4642-BB0C-5F02AD9195E3}" destId="{1FECDD1B-2F78-4A9E-8B10-13026C77913D}" srcOrd="0" destOrd="0" presId="urn:microsoft.com/office/officeart/2008/layout/HorizontalMultiLevelHierarchy"/>
    <dgm:cxn modelId="{5C0474AC-CC12-4BE6-A24B-0D7956E66F71}" type="presParOf" srcId="{AC54E435-032C-4E3E-BD22-8E3D0F39CFDE}" destId="{376B2C9D-283B-403C-8546-8666D6F69136}" srcOrd="1" destOrd="0" presId="urn:microsoft.com/office/officeart/2008/layout/HorizontalMultiLevelHierarchy"/>
    <dgm:cxn modelId="{28D17D0B-E2CB-4324-BC04-8B29B06B5FEC}" type="presParOf" srcId="{376B2C9D-283B-403C-8546-8666D6F69136}" destId="{C9F6491A-FFA1-4DA4-B1B2-34FAA51290B9}" srcOrd="0" destOrd="0" presId="urn:microsoft.com/office/officeart/2008/layout/HorizontalMultiLevelHierarchy"/>
    <dgm:cxn modelId="{7BBDD888-9DC5-4E50-8790-10A462F7B24C}" type="presParOf" srcId="{376B2C9D-283B-403C-8546-8666D6F69136}" destId="{7816E415-9EC1-44B1-B7DD-68514C673F6C}" srcOrd="1" destOrd="0" presId="urn:microsoft.com/office/officeart/2008/layout/HorizontalMultiLevelHierarchy"/>
    <dgm:cxn modelId="{31CC0E4A-2FA4-4D3D-9211-D7A2F66358E8}" type="presParOf" srcId="{AC54E435-032C-4E3E-BD22-8E3D0F39CFDE}" destId="{826598D1-DA8B-46C5-9118-459A6D6C4517}" srcOrd="2" destOrd="0" presId="urn:microsoft.com/office/officeart/2008/layout/HorizontalMultiLevelHierarchy"/>
    <dgm:cxn modelId="{2C5954C5-467A-41F3-9986-90A30884422A}" type="presParOf" srcId="{826598D1-DA8B-46C5-9118-459A6D6C4517}" destId="{BFEF738A-244A-4224-A4F6-C3B8FE531C2F}" srcOrd="0" destOrd="0" presId="urn:microsoft.com/office/officeart/2008/layout/HorizontalMultiLevelHierarchy"/>
    <dgm:cxn modelId="{6D3F04D7-406D-4216-BD3B-D9A7E17FF55A}" type="presParOf" srcId="{AC54E435-032C-4E3E-BD22-8E3D0F39CFDE}" destId="{0F160103-87DC-4FBC-B851-CBD4FF0AAE3E}" srcOrd="3" destOrd="0" presId="urn:microsoft.com/office/officeart/2008/layout/HorizontalMultiLevelHierarchy"/>
    <dgm:cxn modelId="{93555F1E-338F-49C2-87BF-E2DF3102FA15}" type="presParOf" srcId="{0F160103-87DC-4FBC-B851-CBD4FF0AAE3E}" destId="{5D935175-99F1-4FBF-862A-46C1732EC2FB}" srcOrd="0" destOrd="0" presId="urn:microsoft.com/office/officeart/2008/layout/HorizontalMultiLevelHierarchy"/>
    <dgm:cxn modelId="{98B7E5A3-054D-44D4-91D9-6817EB434669}" type="presParOf" srcId="{0F160103-87DC-4FBC-B851-CBD4FF0AAE3E}" destId="{B04DF066-EA6A-42EF-AD05-0168B0D286CB}" srcOrd="1" destOrd="0" presId="urn:microsoft.com/office/officeart/2008/layout/HorizontalMultiLevelHierarchy"/>
    <dgm:cxn modelId="{681C7C3E-E947-4BD0-B5FA-8C325A3B2207}" type="presParOf" srcId="{AC54E435-032C-4E3E-BD22-8E3D0F39CFDE}" destId="{BADD5BB1-DE80-4467-99BC-00EDA17038F6}" srcOrd="4" destOrd="0" presId="urn:microsoft.com/office/officeart/2008/layout/HorizontalMultiLevelHierarchy"/>
    <dgm:cxn modelId="{C996B1A4-16B3-4DD1-AB43-064FB73ED0DD}" type="presParOf" srcId="{BADD5BB1-DE80-4467-99BC-00EDA17038F6}" destId="{3BE8944D-8BB8-4550-BFBE-74A144BDC95A}" srcOrd="0" destOrd="0" presId="urn:microsoft.com/office/officeart/2008/layout/HorizontalMultiLevelHierarchy"/>
    <dgm:cxn modelId="{04F9CEF2-F527-4BB1-AD04-A26E7AE9CC0C}" type="presParOf" srcId="{AC54E435-032C-4E3E-BD22-8E3D0F39CFDE}" destId="{C909E7DC-DD28-423C-A127-08BE0AED6C90}" srcOrd="5" destOrd="0" presId="urn:microsoft.com/office/officeart/2008/layout/HorizontalMultiLevelHierarchy"/>
    <dgm:cxn modelId="{CB31A9CA-3181-4EE2-AF62-9DCB2A0276DE}" type="presParOf" srcId="{C909E7DC-DD28-423C-A127-08BE0AED6C90}" destId="{41259864-EBDB-4DB5-A74D-05743FBF17E1}" srcOrd="0" destOrd="0" presId="urn:microsoft.com/office/officeart/2008/layout/HorizontalMultiLevelHierarchy"/>
    <dgm:cxn modelId="{58FDD67E-2889-438D-B59E-F5215C22B530}" type="presParOf" srcId="{C909E7DC-DD28-423C-A127-08BE0AED6C90}" destId="{A993B214-1541-49DF-B4BA-297E93AB7DA4}" srcOrd="1" destOrd="0" presId="urn:microsoft.com/office/officeart/2008/layout/HorizontalMultiLevelHierarchy"/>
    <dgm:cxn modelId="{CADA18FC-6D41-4CAD-B371-56735EAB1E55}" type="presParOf" srcId="{7474CF32-68E7-443C-89E0-A3487318E5EE}" destId="{E55BA41B-1F87-4F20-BA40-9F21A0C89DC9}" srcOrd="6" destOrd="0" presId="urn:microsoft.com/office/officeart/2008/layout/HorizontalMultiLevelHierarchy"/>
    <dgm:cxn modelId="{7C545602-AEA3-4797-BAAB-549A0E48C383}" type="presParOf" srcId="{E55BA41B-1F87-4F20-BA40-9F21A0C89DC9}" destId="{4F893BE6-961F-4974-B418-6514744FFF38}" srcOrd="0" destOrd="0" presId="urn:microsoft.com/office/officeart/2008/layout/HorizontalMultiLevelHierarchy"/>
    <dgm:cxn modelId="{8EDA74B9-3747-4900-ADA1-4B4DF5B3C867}" type="presParOf" srcId="{7474CF32-68E7-443C-89E0-A3487318E5EE}" destId="{4585D602-DFAF-4863-AAEC-6E37936C743D}" srcOrd="7" destOrd="0" presId="urn:microsoft.com/office/officeart/2008/layout/HorizontalMultiLevelHierarchy"/>
    <dgm:cxn modelId="{E3735E56-098A-4530-A7B7-FE28EC1589D0}" type="presParOf" srcId="{4585D602-DFAF-4863-AAEC-6E37936C743D}" destId="{AFEFB694-CB2F-475F-9CAD-B84E018D4E93}" srcOrd="0" destOrd="0" presId="urn:microsoft.com/office/officeart/2008/layout/HorizontalMultiLevelHierarchy"/>
    <dgm:cxn modelId="{240A8297-1863-466F-BDA1-A0F09BCF3C42}" type="presParOf" srcId="{4585D602-DFAF-4863-AAEC-6E37936C743D}" destId="{6723D24C-979B-4E60-A401-7A459BB22913}" srcOrd="1" destOrd="0" presId="urn:microsoft.com/office/officeart/2008/layout/HorizontalMultiLevelHierarchy"/>
    <dgm:cxn modelId="{D1324FD7-75E9-4F58-AE6D-946CBA603E14}" type="presParOf" srcId="{6723D24C-979B-4E60-A401-7A459BB22913}" destId="{5F36E4A7-A8E0-42E4-AF6A-632C6ECBBED4}" srcOrd="0" destOrd="0" presId="urn:microsoft.com/office/officeart/2008/layout/HorizontalMultiLevelHierarchy"/>
    <dgm:cxn modelId="{BB118EB9-5E4D-487E-90DB-D5FF64F87F5D}" type="presParOf" srcId="{5F36E4A7-A8E0-42E4-AF6A-632C6ECBBED4}" destId="{349D1A35-D7EF-48FA-BBDC-EEABF25EA9E8}" srcOrd="0" destOrd="0" presId="urn:microsoft.com/office/officeart/2008/layout/HorizontalMultiLevelHierarchy"/>
    <dgm:cxn modelId="{A13B6BAC-A8DE-436C-9D2C-FF70A1C3B5ED}" type="presParOf" srcId="{6723D24C-979B-4E60-A401-7A459BB22913}" destId="{7B10BA4A-25E0-44F9-A8A3-A200CAD711FA}" srcOrd="1" destOrd="0" presId="urn:microsoft.com/office/officeart/2008/layout/HorizontalMultiLevelHierarchy"/>
    <dgm:cxn modelId="{698EED04-84AD-412A-8AED-D05EE0CD9C64}" type="presParOf" srcId="{7B10BA4A-25E0-44F9-A8A3-A200CAD711FA}" destId="{704D6906-C82C-43C2-B23B-DB3A7E1311A7}" srcOrd="0" destOrd="0" presId="urn:microsoft.com/office/officeart/2008/layout/HorizontalMultiLevelHierarchy"/>
    <dgm:cxn modelId="{44D2C2C0-31B6-4E7B-A864-F0FB7217094B}" type="presParOf" srcId="{7B10BA4A-25E0-44F9-A8A3-A200CAD711FA}" destId="{2B0E2B96-25F0-483C-85C9-AFCE9D2194BF}" srcOrd="1" destOrd="0" presId="urn:microsoft.com/office/officeart/2008/layout/HorizontalMultiLevelHierarchy"/>
    <dgm:cxn modelId="{BDDD859E-A08D-4B97-B108-351D2D797C62}" type="presParOf" srcId="{6723D24C-979B-4E60-A401-7A459BB22913}" destId="{4939925E-8A51-4126-841B-581FF400BF76}" srcOrd="2" destOrd="0" presId="urn:microsoft.com/office/officeart/2008/layout/HorizontalMultiLevelHierarchy"/>
    <dgm:cxn modelId="{6053CBC2-7017-463C-BDC4-3ECC2A8F348A}" type="presParOf" srcId="{4939925E-8A51-4126-841B-581FF400BF76}" destId="{3A247CDA-AEC2-44DA-AF86-D2620BDA1DE3}" srcOrd="0" destOrd="0" presId="urn:microsoft.com/office/officeart/2008/layout/HorizontalMultiLevelHierarchy"/>
    <dgm:cxn modelId="{672264FE-2702-4B57-AC8A-DCEB65F9F09C}" type="presParOf" srcId="{6723D24C-979B-4E60-A401-7A459BB22913}" destId="{7DEBAFDF-BE88-40B1-920D-1EECD7A7E544}" srcOrd="3" destOrd="0" presId="urn:microsoft.com/office/officeart/2008/layout/HorizontalMultiLevelHierarchy"/>
    <dgm:cxn modelId="{448F7497-BF19-463D-B5E3-D0BC5041D6F1}" type="presParOf" srcId="{7DEBAFDF-BE88-40B1-920D-1EECD7A7E544}" destId="{7E07481B-17E6-4FAA-B075-5D7A1CEAFEFC}" srcOrd="0" destOrd="0" presId="urn:microsoft.com/office/officeart/2008/layout/HorizontalMultiLevelHierarchy"/>
    <dgm:cxn modelId="{74B3DDC3-6831-4FF0-98D4-275D532530D3}" type="presParOf" srcId="{7DEBAFDF-BE88-40B1-920D-1EECD7A7E544}" destId="{205103FF-0869-4DF7-A6F3-CB2206151FD0}" srcOrd="1" destOrd="0" presId="urn:microsoft.com/office/officeart/2008/layout/HorizontalMultiLevelHierarchy"/>
    <dgm:cxn modelId="{469B6D10-DC5E-44E7-A9F6-6D7E53EB27BA}" type="presParOf" srcId="{6723D24C-979B-4E60-A401-7A459BB22913}" destId="{68FEB84C-67D7-4DB6-95FD-E7990A20E483}" srcOrd="4" destOrd="0" presId="urn:microsoft.com/office/officeart/2008/layout/HorizontalMultiLevelHierarchy"/>
    <dgm:cxn modelId="{06C9DC35-BF3D-472D-A26A-08EE041C0E86}" type="presParOf" srcId="{68FEB84C-67D7-4DB6-95FD-E7990A20E483}" destId="{0D165E7B-D3A9-4460-A7BD-B30D38B10818}" srcOrd="0" destOrd="0" presId="urn:microsoft.com/office/officeart/2008/layout/HorizontalMultiLevelHierarchy"/>
    <dgm:cxn modelId="{9CA2AA84-F6B7-4C54-8AFC-4C5854C2555D}" type="presParOf" srcId="{6723D24C-979B-4E60-A401-7A459BB22913}" destId="{96931E00-ADEE-4354-BB82-3CF7008F01A7}" srcOrd="5" destOrd="0" presId="urn:microsoft.com/office/officeart/2008/layout/HorizontalMultiLevelHierarchy"/>
    <dgm:cxn modelId="{64057E4F-8451-40E0-9729-0EFC7D9072EB}" type="presParOf" srcId="{96931E00-ADEE-4354-BB82-3CF7008F01A7}" destId="{41B79CD1-6ADA-49CC-93AC-D3DFCDC7EB9B}" srcOrd="0" destOrd="0" presId="urn:microsoft.com/office/officeart/2008/layout/HorizontalMultiLevelHierarchy"/>
    <dgm:cxn modelId="{4B8D858B-9B77-41B8-8436-17EFD552617A}" type="presParOf" srcId="{96931E00-ADEE-4354-BB82-3CF7008F01A7}" destId="{204D9693-6AF3-403D-8ABF-C4DC2ECC8B52}" srcOrd="1" destOrd="0" presId="urn:microsoft.com/office/officeart/2008/layout/HorizontalMultiLevelHierarchy"/>
    <dgm:cxn modelId="{309EBBB0-7B89-4900-BC84-30C067FE3953}" type="presParOf" srcId="{7474CF32-68E7-443C-89E0-A3487318E5EE}" destId="{9782824E-013D-4BE5-82ED-97D46F8318CF}" srcOrd="8" destOrd="0" presId="urn:microsoft.com/office/officeart/2008/layout/HorizontalMultiLevelHierarchy"/>
    <dgm:cxn modelId="{14209B65-72FC-403F-B9BE-9851B888B8A6}" type="presParOf" srcId="{9782824E-013D-4BE5-82ED-97D46F8318CF}" destId="{C7012E02-5450-4177-84F6-F816AE870A4D}" srcOrd="0" destOrd="0" presId="urn:microsoft.com/office/officeart/2008/layout/HorizontalMultiLevelHierarchy"/>
    <dgm:cxn modelId="{2336B786-9021-4BF1-9D76-5E059F9946C6}" type="presParOf" srcId="{7474CF32-68E7-443C-89E0-A3487318E5EE}" destId="{0D65CCBC-7D16-45E5-9B64-D8E712DAA14E}" srcOrd="9" destOrd="0" presId="urn:microsoft.com/office/officeart/2008/layout/HorizontalMultiLevelHierarchy"/>
    <dgm:cxn modelId="{2DE7B22E-11A2-4E67-BF88-D8FAEFFF7F5C}" type="presParOf" srcId="{0D65CCBC-7D16-45E5-9B64-D8E712DAA14E}" destId="{5B28726F-A2BC-4644-84FF-FF4CB2B16BA5}" srcOrd="0" destOrd="0" presId="urn:microsoft.com/office/officeart/2008/layout/HorizontalMultiLevelHierarchy"/>
    <dgm:cxn modelId="{3EBE64AE-29E5-4124-AF80-711A8AB3AFD3}" type="presParOf" srcId="{0D65CCBC-7D16-45E5-9B64-D8E712DAA14E}" destId="{FE408204-CE88-4B0B-BB15-C28DF08160D3}" srcOrd="1" destOrd="0" presId="urn:microsoft.com/office/officeart/2008/layout/HorizontalMultiLevelHierarchy"/>
    <dgm:cxn modelId="{2FF1E452-B10A-488D-816B-2B8412CA8AA6}" type="presParOf" srcId="{FE408204-CE88-4B0B-BB15-C28DF08160D3}" destId="{E5E4A881-078D-4232-8598-0E42AE0C807E}" srcOrd="0" destOrd="0" presId="urn:microsoft.com/office/officeart/2008/layout/HorizontalMultiLevelHierarchy"/>
    <dgm:cxn modelId="{29C096AC-B39B-49B9-AAD2-BCBF9810A06B}" type="presParOf" srcId="{E5E4A881-078D-4232-8598-0E42AE0C807E}" destId="{05F0FB15-C3C2-4FD2-883F-EC3355047D83}" srcOrd="0" destOrd="0" presId="urn:microsoft.com/office/officeart/2008/layout/HorizontalMultiLevelHierarchy"/>
    <dgm:cxn modelId="{81C281F3-7E51-484F-8F3C-2BEB83FF2B5C}" type="presParOf" srcId="{FE408204-CE88-4B0B-BB15-C28DF08160D3}" destId="{E83CE2F8-B076-43D1-B83D-34193E4ED050}" srcOrd="1" destOrd="0" presId="urn:microsoft.com/office/officeart/2008/layout/HorizontalMultiLevelHierarchy"/>
    <dgm:cxn modelId="{98B2D462-6A8A-45F7-9320-7224688F5346}" type="presParOf" srcId="{E83CE2F8-B076-43D1-B83D-34193E4ED050}" destId="{98F77557-BCC3-4662-8225-F24853D445C4}" srcOrd="0" destOrd="0" presId="urn:microsoft.com/office/officeart/2008/layout/HorizontalMultiLevelHierarchy"/>
    <dgm:cxn modelId="{60A82395-CC94-48E5-AB1C-FA92E5F48CA3}" type="presParOf" srcId="{E83CE2F8-B076-43D1-B83D-34193E4ED050}" destId="{F1B4AB87-6860-4C36-8DD1-465AD2E61591}" srcOrd="1" destOrd="0" presId="urn:microsoft.com/office/officeart/2008/layout/HorizontalMultiLevelHierarchy"/>
    <dgm:cxn modelId="{01258AC7-9B14-4079-89BF-4502EA949F35}" type="presParOf" srcId="{FE408204-CE88-4B0B-BB15-C28DF08160D3}" destId="{998EA749-350F-4E78-AFD1-B83547A84C4B}" srcOrd="2" destOrd="0" presId="urn:microsoft.com/office/officeart/2008/layout/HorizontalMultiLevelHierarchy"/>
    <dgm:cxn modelId="{CAF56280-ED4B-40F0-B32C-9328474BCFF9}" type="presParOf" srcId="{998EA749-350F-4E78-AFD1-B83547A84C4B}" destId="{10B712F5-0DB5-4EB7-8346-01F8BB1F7D35}" srcOrd="0" destOrd="0" presId="urn:microsoft.com/office/officeart/2008/layout/HorizontalMultiLevelHierarchy"/>
    <dgm:cxn modelId="{61364982-AD47-41FB-AD86-56307250C30B}" type="presParOf" srcId="{FE408204-CE88-4B0B-BB15-C28DF08160D3}" destId="{E1BD614C-CA8C-4C66-9EAF-0DB0D79D8D8D}" srcOrd="3" destOrd="0" presId="urn:microsoft.com/office/officeart/2008/layout/HorizontalMultiLevelHierarchy"/>
    <dgm:cxn modelId="{60A36BA6-5C90-4306-B14C-6C92FF34DE15}" type="presParOf" srcId="{E1BD614C-CA8C-4C66-9EAF-0DB0D79D8D8D}" destId="{FABE5437-795B-4F96-9502-EF41A6686AF1}" srcOrd="0" destOrd="0" presId="urn:microsoft.com/office/officeart/2008/layout/HorizontalMultiLevelHierarchy"/>
    <dgm:cxn modelId="{C14F8723-4E53-41E7-A08C-548F3FA1A414}" type="presParOf" srcId="{E1BD614C-CA8C-4C66-9EAF-0DB0D79D8D8D}" destId="{E9E84818-E559-4E51-85A4-76ADE5D103C7}" srcOrd="1" destOrd="0" presId="urn:microsoft.com/office/officeart/2008/layout/HorizontalMultiLevelHierarchy"/>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8EA749-350F-4E78-AFD1-B83547A84C4B}">
      <dsp:nvSpPr>
        <dsp:cNvPr id="0" name=""/>
        <dsp:cNvSpPr/>
      </dsp:nvSpPr>
      <dsp:spPr>
        <a:xfrm>
          <a:off x="3448726" y="3843962"/>
          <a:ext cx="156264" cy="148880"/>
        </a:xfrm>
        <a:custGeom>
          <a:avLst/>
          <a:gdLst/>
          <a:ahLst/>
          <a:cxnLst/>
          <a:rect l="0" t="0" r="0" b="0"/>
          <a:pathLst>
            <a:path>
              <a:moveTo>
                <a:pt x="0" y="0"/>
              </a:moveTo>
              <a:lnTo>
                <a:pt x="78132" y="0"/>
              </a:lnTo>
              <a:lnTo>
                <a:pt x="78132" y="148880"/>
              </a:lnTo>
              <a:lnTo>
                <a:pt x="156264" y="1488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21463" y="3913006"/>
        <a:ext cx="10791" cy="10791"/>
      </dsp:txXfrm>
    </dsp:sp>
    <dsp:sp modelId="{E5E4A881-078D-4232-8598-0E42AE0C807E}">
      <dsp:nvSpPr>
        <dsp:cNvPr id="0" name=""/>
        <dsp:cNvSpPr/>
      </dsp:nvSpPr>
      <dsp:spPr>
        <a:xfrm>
          <a:off x="3448726" y="3695082"/>
          <a:ext cx="156264" cy="148880"/>
        </a:xfrm>
        <a:custGeom>
          <a:avLst/>
          <a:gdLst/>
          <a:ahLst/>
          <a:cxnLst/>
          <a:rect l="0" t="0" r="0" b="0"/>
          <a:pathLst>
            <a:path>
              <a:moveTo>
                <a:pt x="0" y="148880"/>
              </a:moveTo>
              <a:lnTo>
                <a:pt x="78132" y="148880"/>
              </a:lnTo>
              <a:lnTo>
                <a:pt x="78132" y="0"/>
              </a:lnTo>
              <a:lnTo>
                <a:pt x="15626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21463" y="3764126"/>
        <a:ext cx="10791" cy="10791"/>
      </dsp:txXfrm>
    </dsp:sp>
    <dsp:sp modelId="{9782824E-013D-4BE5-82ED-97D46F8318CF}">
      <dsp:nvSpPr>
        <dsp:cNvPr id="0" name=""/>
        <dsp:cNvSpPr/>
      </dsp:nvSpPr>
      <dsp:spPr>
        <a:xfrm>
          <a:off x="2511138" y="2131840"/>
          <a:ext cx="156264" cy="1712122"/>
        </a:xfrm>
        <a:custGeom>
          <a:avLst/>
          <a:gdLst/>
          <a:ahLst/>
          <a:cxnLst/>
          <a:rect l="0" t="0" r="0" b="0"/>
          <a:pathLst>
            <a:path>
              <a:moveTo>
                <a:pt x="0" y="0"/>
              </a:moveTo>
              <a:lnTo>
                <a:pt x="78132" y="0"/>
              </a:lnTo>
              <a:lnTo>
                <a:pt x="78132" y="1712122"/>
              </a:lnTo>
              <a:lnTo>
                <a:pt x="156264" y="171212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546289" y="2944920"/>
        <a:ext cx="85961" cy="85961"/>
      </dsp:txXfrm>
    </dsp:sp>
    <dsp:sp modelId="{68FEB84C-67D7-4DB6-95FD-E7990A20E483}">
      <dsp:nvSpPr>
        <dsp:cNvPr id="0" name=""/>
        <dsp:cNvSpPr/>
      </dsp:nvSpPr>
      <dsp:spPr>
        <a:xfrm>
          <a:off x="3448726" y="3099561"/>
          <a:ext cx="156264" cy="297760"/>
        </a:xfrm>
        <a:custGeom>
          <a:avLst/>
          <a:gdLst/>
          <a:ahLst/>
          <a:cxnLst/>
          <a:rect l="0" t="0" r="0" b="0"/>
          <a:pathLst>
            <a:path>
              <a:moveTo>
                <a:pt x="0" y="0"/>
              </a:moveTo>
              <a:lnTo>
                <a:pt x="78132" y="0"/>
              </a:lnTo>
              <a:lnTo>
                <a:pt x="78132" y="297760"/>
              </a:lnTo>
              <a:lnTo>
                <a:pt x="156264" y="29776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3240034"/>
        <a:ext cx="16813" cy="16813"/>
      </dsp:txXfrm>
    </dsp:sp>
    <dsp:sp modelId="{4939925E-8A51-4126-841B-581FF400BF76}">
      <dsp:nvSpPr>
        <dsp:cNvPr id="0" name=""/>
        <dsp:cNvSpPr/>
      </dsp:nvSpPr>
      <dsp:spPr>
        <a:xfrm>
          <a:off x="3448726" y="3053841"/>
          <a:ext cx="156264" cy="91440"/>
        </a:xfrm>
        <a:custGeom>
          <a:avLst/>
          <a:gdLst/>
          <a:ahLst/>
          <a:cxnLst/>
          <a:rect l="0" t="0" r="0" b="0"/>
          <a:pathLst>
            <a:path>
              <a:moveTo>
                <a:pt x="0" y="45720"/>
              </a:moveTo>
              <a:lnTo>
                <a:pt x="156264"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22952" y="3095654"/>
        <a:ext cx="7813" cy="7813"/>
      </dsp:txXfrm>
    </dsp:sp>
    <dsp:sp modelId="{5F36E4A7-A8E0-42E4-AF6A-632C6ECBBED4}">
      <dsp:nvSpPr>
        <dsp:cNvPr id="0" name=""/>
        <dsp:cNvSpPr/>
      </dsp:nvSpPr>
      <dsp:spPr>
        <a:xfrm>
          <a:off x="3448726" y="2801801"/>
          <a:ext cx="156264" cy="297760"/>
        </a:xfrm>
        <a:custGeom>
          <a:avLst/>
          <a:gdLst/>
          <a:ahLst/>
          <a:cxnLst/>
          <a:rect l="0" t="0" r="0" b="0"/>
          <a:pathLst>
            <a:path>
              <a:moveTo>
                <a:pt x="0" y="297760"/>
              </a:moveTo>
              <a:lnTo>
                <a:pt x="78132" y="297760"/>
              </a:lnTo>
              <a:lnTo>
                <a:pt x="78132" y="0"/>
              </a:lnTo>
              <a:lnTo>
                <a:pt x="15626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2942274"/>
        <a:ext cx="16813" cy="16813"/>
      </dsp:txXfrm>
    </dsp:sp>
    <dsp:sp modelId="{E55BA41B-1F87-4F20-BA40-9F21A0C89DC9}">
      <dsp:nvSpPr>
        <dsp:cNvPr id="0" name=""/>
        <dsp:cNvSpPr/>
      </dsp:nvSpPr>
      <dsp:spPr>
        <a:xfrm>
          <a:off x="2511138" y="2131840"/>
          <a:ext cx="156264" cy="967721"/>
        </a:xfrm>
        <a:custGeom>
          <a:avLst/>
          <a:gdLst/>
          <a:ahLst/>
          <a:cxnLst/>
          <a:rect l="0" t="0" r="0" b="0"/>
          <a:pathLst>
            <a:path>
              <a:moveTo>
                <a:pt x="0" y="0"/>
              </a:moveTo>
              <a:lnTo>
                <a:pt x="78132" y="0"/>
              </a:lnTo>
              <a:lnTo>
                <a:pt x="78132" y="967721"/>
              </a:lnTo>
              <a:lnTo>
                <a:pt x="156264" y="9677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64764" y="2591194"/>
        <a:ext cx="49012" cy="49012"/>
      </dsp:txXfrm>
    </dsp:sp>
    <dsp:sp modelId="{BADD5BB1-DE80-4467-99BC-00EDA17038F6}">
      <dsp:nvSpPr>
        <dsp:cNvPr id="0" name=""/>
        <dsp:cNvSpPr/>
      </dsp:nvSpPr>
      <dsp:spPr>
        <a:xfrm>
          <a:off x="3448726" y="2206280"/>
          <a:ext cx="156264" cy="297760"/>
        </a:xfrm>
        <a:custGeom>
          <a:avLst/>
          <a:gdLst/>
          <a:ahLst/>
          <a:cxnLst/>
          <a:rect l="0" t="0" r="0" b="0"/>
          <a:pathLst>
            <a:path>
              <a:moveTo>
                <a:pt x="0" y="0"/>
              </a:moveTo>
              <a:lnTo>
                <a:pt x="78132" y="0"/>
              </a:lnTo>
              <a:lnTo>
                <a:pt x="78132" y="297760"/>
              </a:lnTo>
              <a:lnTo>
                <a:pt x="156264" y="29776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2346753"/>
        <a:ext cx="16813" cy="16813"/>
      </dsp:txXfrm>
    </dsp:sp>
    <dsp:sp modelId="{826598D1-DA8B-46C5-9118-459A6D6C4517}">
      <dsp:nvSpPr>
        <dsp:cNvPr id="0" name=""/>
        <dsp:cNvSpPr/>
      </dsp:nvSpPr>
      <dsp:spPr>
        <a:xfrm>
          <a:off x="3448726" y="2160560"/>
          <a:ext cx="156264" cy="91440"/>
        </a:xfrm>
        <a:custGeom>
          <a:avLst/>
          <a:gdLst/>
          <a:ahLst/>
          <a:cxnLst/>
          <a:rect l="0" t="0" r="0" b="0"/>
          <a:pathLst>
            <a:path>
              <a:moveTo>
                <a:pt x="0" y="45720"/>
              </a:moveTo>
              <a:lnTo>
                <a:pt x="156264"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22952" y="2202373"/>
        <a:ext cx="7813" cy="7813"/>
      </dsp:txXfrm>
    </dsp:sp>
    <dsp:sp modelId="{F13C5645-14AE-4642-BB0C-5F02AD9195E3}">
      <dsp:nvSpPr>
        <dsp:cNvPr id="0" name=""/>
        <dsp:cNvSpPr/>
      </dsp:nvSpPr>
      <dsp:spPr>
        <a:xfrm>
          <a:off x="3448726" y="1908519"/>
          <a:ext cx="156264" cy="297760"/>
        </a:xfrm>
        <a:custGeom>
          <a:avLst/>
          <a:gdLst/>
          <a:ahLst/>
          <a:cxnLst/>
          <a:rect l="0" t="0" r="0" b="0"/>
          <a:pathLst>
            <a:path>
              <a:moveTo>
                <a:pt x="0" y="297760"/>
              </a:moveTo>
              <a:lnTo>
                <a:pt x="78132" y="297760"/>
              </a:lnTo>
              <a:lnTo>
                <a:pt x="78132" y="0"/>
              </a:lnTo>
              <a:lnTo>
                <a:pt x="15626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2048993"/>
        <a:ext cx="16813" cy="16813"/>
      </dsp:txXfrm>
    </dsp:sp>
    <dsp:sp modelId="{E85069FB-6EF3-4452-ABEF-48FCD098DA49}">
      <dsp:nvSpPr>
        <dsp:cNvPr id="0" name=""/>
        <dsp:cNvSpPr/>
      </dsp:nvSpPr>
      <dsp:spPr>
        <a:xfrm>
          <a:off x="2511138" y="2086120"/>
          <a:ext cx="156264" cy="91440"/>
        </a:xfrm>
        <a:custGeom>
          <a:avLst/>
          <a:gdLst/>
          <a:ahLst/>
          <a:cxnLst/>
          <a:rect l="0" t="0" r="0" b="0"/>
          <a:pathLst>
            <a:path>
              <a:moveTo>
                <a:pt x="0" y="45720"/>
              </a:moveTo>
              <a:lnTo>
                <a:pt x="78132" y="45720"/>
              </a:lnTo>
              <a:lnTo>
                <a:pt x="78132" y="120160"/>
              </a:lnTo>
              <a:lnTo>
                <a:pt x="156264" y="12016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84943" y="2127512"/>
        <a:ext cx="8654" cy="8654"/>
      </dsp:txXfrm>
    </dsp:sp>
    <dsp:sp modelId="{F43A7005-42C1-44FB-A3E2-DDF7F463F370}">
      <dsp:nvSpPr>
        <dsp:cNvPr id="0" name=""/>
        <dsp:cNvSpPr/>
      </dsp:nvSpPr>
      <dsp:spPr>
        <a:xfrm>
          <a:off x="3448726" y="1312998"/>
          <a:ext cx="156264" cy="297760"/>
        </a:xfrm>
        <a:custGeom>
          <a:avLst/>
          <a:gdLst/>
          <a:ahLst/>
          <a:cxnLst/>
          <a:rect l="0" t="0" r="0" b="0"/>
          <a:pathLst>
            <a:path>
              <a:moveTo>
                <a:pt x="0" y="0"/>
              </a:moveTo>
              <a:lnTo>
                <a:pt x="78132" y="0"/>
              </a:lnTo>
              <a:lnTo>
                <a:pt x="78132" y="297760"/>
              </a:lnTo>
              <a:lnTo>
                <a:pt x="156264" y="29776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1453472"/>
        <a:ext cx="16813" cy="16813"/>
      </dsp:txXfrm>
    </dsp:sp>
    <dsp:sp modelId="{B6A994EB-4547-4A96-8297-23FD709C428F}">
      <dsp:nvSpPr>
        <dsp:cNvPr id="0" name=""/>
        <dsp:cNvSpPr/>
      </dsp:nvSpPr>
      <dsp:spPr>
        <a:xfrm>
          <a:off x="3448726" y="1267278"/>
          <a:ext cx="156264" cy="91440"/>
        </a:xfrm>
        <a:custGeom>
          <a:avLst/>
          <a:gdLst/>
          <a:ahLst/>
          <a:cxnLst/>
          <a:rect l="0" t="0" r="0" b="0"/>
          <a:pathLst>
            <a:path>
              <a:moveTo>
                <a:pt x="0" y="45720"/>
              </a:moveTo>
              <a:lnTo>
                <a:pt x="156264"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22952" y="1309092"/>
        <a:ext cx="7813" cy="7813"/>
      </dsp:txXfrm>
    </dsp:sp>
    <dsp:sp modelId="{8278E302-7906-4669-932F-32158F7D3DCB}">
      <dsp:nvSpPr>
        <dsp:cNvPr id="0" name=""/>
        <dsp:cNvSpPr/>
      </dsp:nvSpPr>
      <dsp:spPr>
        <a:xfrm>
          <a:off x="3448726" y="1015238"/>
          <a:ext cx="156264" cy="297760"/>
        </a:xfrm>
        <a:custGeom>
          <a:avLst/>
          <a:gdLst/>
          <a:ahLst/>
          <a:cxnLst/>
          <a:rect l="0" t="0" r="0" b="0"/>
          <a:pathLst>
            <a:path>
              <a:moveTo>
                <a:pt x="0" y="297760"/>
              </a:moveTo>
              <a:lnTo>
                <a:pt x="78132" y="297760"/>
              </a:lnTo>
              <a:lnTo>
                <a:pt x="78132" y="0"/>
              </a:lnTo>
              <a:lnTo>
                <a:pt x="15626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1155711"/>
        <a:ext cx="16813" cy="16813"/>
      </dsp:txXfrm>
    </dsp:sp>
    <dsp:sp modelId="{885C66F9-0F68-457D-AB8E-18DB3CDAEEB1}">
      <dsp:nvSpPr>
        <dsp:cNvPr id="0" name=""/>
        <dsp:cNvSpPr/>
      </dsp:nvSpPr>
      <dsp:spPr>
        <a:xfrm>
          <a:off x="2511138" y="1312998"/>
          <a:ext cx="156264" cy="818841"/>
        </a:xfrm>
        <a:custGeom>
          <a:avLst/>
          <a:gdLst/>
          <a:ahLst/>
          <a:cxnLst/>
          <a:rect l="0" t="0" r="0" b="0"/>
          <a:pathLst>
            <a:path>
              <a:moveTo>
                <a:pt x="0" y="818841"/>
              </a:moveTo>
              <a:lnTo>
                <a:pt x="78132" y="818841"/>
              </a:lnTo>
              <a:lnTo>
                <a:pt x="78132" y="0"/>
              </a:lnTo>
              <a:lnTo>
                <a:pt x="156264"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68430" y="1701579"/>
        <a:ext cx="41680" cy="41680"/>
      </dsp:txXfrm>
    </dsp:sp>
    <dsp:sp modelId="{BD486D10-634F-4ED0-8EDE-01625B4C910F}">
      <dsp:nvSpPr>
        <dsp:cNvPr id="0" name=""/>
        <dsp:cNvSpPr/>
      </dsp:nvSpPr>
      <dsp:spPr>
        <a:xfrm>
          <a:off x="3448726" y="419717"/>
          <a:ext cx="156264" cy="297760"/>
        </a:xfrm>
        <a:custGeom>
          <a:avLst/>
          <a:gdLst/>
          <a:ahLst/>
          <a:cxnLst/>
          <a:rect l="0" t="0" r="0" b="0"/>
          <a:pathLst>
            <a:path>
              <a:moveTo>
                <a:pt x="0" y="0"/>
              </a:moveTo>
              <a:lnTo>
                <a:pt x="78132" y="0"/>
              </a:lnTo>
              <a:lnTo>
                <a:pt x="78132" y="297760"/>
              </a:lnTo>
              <a:lnTo>
                <a:pt x="156264" y="29776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560191"/>
        <a:ext cx="16813" cy="16813"/>
      </dsp:txXfrm>
    </dsp:sp>
    <dsp:sp modelId="{C122C926-F96E-4ED0-87B2-5B4A9DC74B3D}">
      <dsp:nvSpPr>
        <dsp:cNvPr id="0" name=""/>
        <dsp:cNvSpPr/>
      </dsp:nvSpPr>
      <dsp:spPr>
        <a:xfrm>
          <a:off x="3448726" y="373997"/>
          <a:ext cx="156264" cy="91440"/>
        </a:xfrm>
        <a:custGeom>
          <a:avLst/>
          <a:gdLst/>
          <a:ahLst/>
          <a:cxnLst/>
          <a:rect l="0" t="0" r="0" b="0"/>
          <a:pathLst>
            <a:path>
              <a:moveTo>
                <a:pt x="0" y="45720"/>
              </a:moveTo>
              <a:lnTo>
                <a:pt x="156264" y="4572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22952" y="415811"/>
        <a:ext cx="7813" cy="7813"/>
      </dsp:txXfrm>
    </dsp:sp>
    <dsp:sp modelId="{7B4F40FC-916F-4D2A-8B62-8D34241FBBD2}">
      <dsp:nvSpPr>
        <dsp:cNvPr id="0" name=""/>
        <dsp:cNvSpPr/>
      </dsp:nvSpPr>
      <dsp:spPr>
        <a:xfrm>
          <a:off x="3448726" y="121957"/>
          <a:ext cx="156264" cy="297760"/>
        </a:xfrm>
        <a:custGeom>
          <a:avLst/>
          <a:gdLst/>
          <a:ahLst/>
          <a:cxnLst/>
          <a:rect l="0" t="0" r="0" b="0"/>
          <a:pathLst>
            <a:path>
              <a:moveTo>
                <a:pt x="0" y="297760"/>
              </a:moveTo>
              <a:lnTo>
                <a:pt x="78132" y="297760"/>
              </a:lnTo>
              <a:lnTo>
                <a:pt x="78132" y="0"/>
              </a:lnTo>
              <a:lnTo>
                <a:pt x="156264"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18452" y="262430"/>
        <a:ext cx="16813" cy="16813"/>
      </dsp:txXfrm>
    </dsp:sp>
    <dsp:sp modelId="{D523A92E-E846-49D4-B5B0-C17E7BF3FAA9}">
      <dsp:nvSpPr>
        <dsp:cNvPr id="0" name=""/>
        <dsp:cNvSpPr/>
      </dsp:nvSpPr>
      <dsp:spPr>
        <a:xfrm>
          <a:off x="2511138" y="419717"/>
          <a:ext cx="156264" cy="1712122"/>
        </a:xfrm>
        <a:custGeom>
          <a:avLst/>
          <a:gdLst/>
          <a:ahLst/>
          <a:cxnLst/>
          <a:rect l="0" t="0" r="0" b="0"/>
          <a:pathLst>
            <a:path>
              <a:moveTo>
                <a:pt x="0" y="1712122"/>
              </a:moveTo>
              <a:lnTo>
                <a:pt x="78132" y="1712122"/>
              </a:lnTo>
              <a:lnTo>
                <a:pt x="78132" y="0"/>
              </a:lnTo>
              <a:lnTo>
                <a:pt x="156264"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546289" y="1232797"/>
        <a:ext cx="85961" cy="85961"/>
      </dsp:txXfrm>
    </dsp:sp>
    <dsp:sp modelId="{385ABC2F-20E9-41FB-AA4D-07C0EB6AC054}">
      <dsp:nvSpPr>
        <dsp:cNvPr id="0" name=""/>
        <dsp:cNvSpPr/>
      </dsp:nvSpPr>
      <dsp:spPr>
        <a:xfrm rot="16200000">
          <a:off x="1765170" y="2012735"/>
          <a:ext cx="1253728" cy="2382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Benefits of Using Mind Map for Becoming a Digital learner</a:t>
          </a:r>
        </a:p>
      </dsp:txBody>
      <dsp:txXfrm>
        <a:off x="1765170" y="2012735"/>
        <a:ext cx="1253728" cy="238208"/>
      </dsp:txXfrm>
    </dsp:sp>
    <dsp:sp modelId="{EA9B2AF6-90EB-462E-9222-532121247187}">
      <dsp:nvSpPr>
        <dsp:cNvPr id="0" name=""/>
        <dsp:cNvSpPr/>
      </dsp:nvSpPr>
      <dsp:spPr>
        <a:xfrm>
          <a:off x="2667403" y="300613"/>
          <a:ext cx="781323" cy="23820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Planning</a:t>
          </a:r>
        </a:p>
      </dsp:txBody>
      <dsp:txXfrm>
        <a:off x="2667403" y="300613"/>
        <a:ext cx="781323" cy="238208"/>
      </dsp:txXfrm>
    </dsp:sp>
    <dsp:sp modelId="{DA6B9FB8-0679-4ABD-BD53-1F793F7290F7}">
      <dsp:nvSpPr>
        <dsp:cNvPr id="0" name=""/>
        <dsp:cNvSpPr/>
      </dsp:nvSpPr>
      <dsp:spPr>
        <a:xfrm>
          <a:off x="3604991" y="2853"/>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Plan curriculum</a:t>
          </a:r>
        </a:p>
      </dsp:txBody>
      <dsp:txXfrm>
        <a:off x="3604991" y="2853"/>
        <a:ext cx="781323" cy="238208"/>
      </dsp:txXfrm>
    </dsp:sp>
    <dsp:sp modelId="{3FC6A38C-2994-4ED2-9F83-3EA5D003C5C1}">
      <dsp:nvSpPr>
        <dsp:cNvPr id="0" name=""/>
        <dsp:cNvSpPr/>
      </dsp:nvSpPr>
      <dsp:spPr>
        <a:xfrm>
          <a:off x="3604991" y="300613"/>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Breakdown a subject</a:t>
          </a:r>
        </a:p>
      </dsp:txBody>
      <dsp:txXfrm>
        <a:off x="3604991" y="300613"/>
        <a:ext cx="781323" cy="238208"/>
      </dsp:txXfrm>
    </dsp:sp>
    <dsp:sp modelId="{98555458-1004-4471-B2D6-9595B4EF5CBE}">
      <dsp:nvSpPr>
        <dsp:cNvPr id="0" name=""/>
        <dsp:cNvSpPr/>
      </dsp:nvSpPr>
      <dsp:spPr>
        <a:xfrm>
          <a:off x="3604991" y="598373"/>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Map out an essay or exam answer</a:t>
          </a:r>
        </a:p>
      </dsp:txBody>
      <dsp:txXfrm>
        <a:off x="3604991" y="598373"/>
        <a:ext cx="781323" cy="238208"/>
      </dsp:txXfrm>
    </dsp:sp>
    <dsp:sp modelId="{E4FFA9FE-C3B2-40B3-BF5A-14043FB236C3}">
      <dsp:nvSpPr>
        <dsp:cNvPr id="0" name=""/>
        <dsp:cNvSpPr/>
      </dsp:nvSpPr>
      <dsp:spPr>
        <a:xfrm>
          <a:off x="2667403" y="1193894"/>
          <a:ext cx="781323" cy="23820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Flipping the classroom</a:t>
          </a:r>
        </a:p>
      </dsp:txBody>
      <dsp:txXfrm>
        <a:off x="2667403" y="1193894"/>
        <a:ext cx="781323" cy="238208"/>
      </dsp:txXfrm>
    </dsp:sp>
    <dsp:sp modelId="{5B652C20-E839-4E41-9DCB-A451A5A78787}">
      <dsp:nvSpPr>
        <dsp:cNvPr id="0" name=""/>
        <dsp:cNvSpPr/>
      </dsp:nvSpPr>
      <dsp:spPr>
        <a:xfrm>
          <a:off x="3604991" y="896134"/>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Learn Lesson before class</a:t>
          </a:r>
        </a:p>
      </dsp:txBody>
      <dsp:txXfrm>
        <a:off x="3604991" y="896134"/>
        <a:ext cx="781323" cy="238208"/>
      </dsp:txXfrm>
    </dsp:sp>
    <dsp:sp modelId="{940833A3-6113-4B43-B7E3-9192BB4C5F63}">
      <dsp:nvSpPr>
        <dsp:cNvPr id="0" name=""/>
        <dsp:cNvSpPr/>
      </dsp:nvSpPr>
      <dsp:spPr>
        <a:xfrm>
          <a:off x="3604991" y="1193894"/>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Enrich the learning process</a:t>
          </a:r>
        </a:p>
      </dsp:txBody>
      <dsp:txXfrm>
        <a:off x="3604991" y="1193894"/>
        <a:ext cx="781323" cy="238208"/>
      </dsp:txXfrm>
    </dsp:sp>
    <dsp:sp modelId="{A6BA866E-5845-4F7D-95F3-64650020B12D}">
      <dsp:nvSpPr>
        <dsp:cNvPr id="0" name=""/>
        <dsp:cNvSpPr/>
      </dsp:nvSpPr>
      <dsp:spPr>
        <a:xfrm>
          <a:off x="3604991" y="1491655"/>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Reinforce Learning</a:t>
          </a:r>
        </a:p>
      </dsp:txBody>
      <dsp:txXfrm>
        <a:off x="3604991" y="1491655"/>
        <a:ext cx="781323" cy="238208"/>
      </dsp:txXfrm>
    </dsp:sp>
    <dsp:sp modelId="{11D6FD90-C38A-460F-9348-1F30DABFC2D7}">
      <dsp:nvSpPr>
        <dsp:cNvPr id="0" name=""/>
        <dsp:cNvSpPr/>
      </dsp:nvSpPr>
      <dsp:spPr>
        <a:xfrm>
          <a:off x="2667403" y="2087176"/>
          <a:ext cx="781323" cy="23820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Participation</a:t>
          </a:r>
        </a:p>
      </dsp:txBody>
      <dsp:txXfrm>
        <a:off x="2667403" y="2087176"/>
        <a:ext cx="781323" cy="238208"/>
      </dsp:txXfrm>
    </dsp:sp>
    <dsp:sp modelId="{C9F6491A-FFA1-4DA4-B1B2-34FAA51290B9}">
      <dsp:nvSpPr>
        <dsp:cNvPr id="0" name=""/>
        <dsp:cNvSpPr/>
      </dsp:nvSpPr>
      <dsp:spPr>
        <a:xfrm>
          <a:off x="3604991" y="1789415"/>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Brainstorming tools</a:t>
          </a:r>
        </a:p>
      </dsp:txBody>
      <dsp:txXfrm>
        <a:off x="3604991" y="1789415"/>
        <a:ext cx="781323" cy="238208"/>
      </dsp:txXfrm>
    </dsp:sp>
    <dsp:sp modelId="{5D935175-99F1-4FBF-862A-46C1732EC2FB}">
      <dsp:nvSpPr>
        <dsp:cNvPr id="0" name=""/>
        <dsp:cNvSpPr/>
      </dsp:nvSpPr>
      <dsp:spPr>
        <a:xfrm>
          <a:off x="3604991" y="2087176"/>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Facilitate discussions</a:t>
          </a:r>
        </a:p>
      </dsp:txBody>
      <dsp:txXfrm>
        <a:off x="3604991" y="2087176"/>
        <a:ext cx="781323" cy="238208"/>
      </dsp:txXfrm>
    </dsp:sp>
    <dsp:sp modelId="{41259864-EBDB-4DB5-A74D-05743FBF17E1}">
      <dsp:nvSpPr>
        <dsp:cNvPr id="0" name=""/>
        <dsp:cNvSpPr/>
      </dsp:nvSpPr>
      <dsp:spPr>
        <a:xfrm>
          <a:off x="3604991" y="2384936"/>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Unlocks Creativity</a:t>
          </a:r>
        </a:p>
      </dsp:txBody>
      <dsp:txXfrm>
        <a:off x="3604991" y="2384936"/>
        <a:ext cx="781323" cy="238208"/>
      </dsp:txXfrm>
    </dsp:sp>
    <dsp:sp modelId="{AFEFB694-CB2F-475F-9CAD-B84E018D4E93}">
      <dsp:nvSpPr>
        <dsp:cNvPr id="0" name=""/>
        <dsp:cNvSpPr/>
      </dsp:nvSpPr>
      <dsp:spPr>
        <a:xfrm>
          <a:off x="2667403" y="2980457"/>
          <a:ext cx="781323" cy="23820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Collaboration</a:t>
          </a:r>
        </a:p>
      </dsp:txBody>
      <dsp:txXfrm>
        <a:off x="2667403" y="2980457"/>
        <a:ext cx="781323" cy="238208"/>
      </dsp:txXfrm>
    </dsp:sp>
    <dsp:sp modelId="{704D6906-C82C-43C2-B23B-DB3A7E1311A7}">
      <dsp:nvSpPr>
        <dsp:cNvPr id="0" name=""/>
        <dsp:cNvSpPr/>
      </dsp:nvSpPr>
      <dsp:spPr>
        <a:xfrm>
          <a:off x="3604991" y="2682696"/>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Produce valuable information</a:t>
          </a:r>
        </a:p>
      </dsp:txBody>
      <dsp:txXfrm>
        <a:off x="3604991" y="2682696"/>
        <a:ext cx="781323" cy="238208"/>
      </dsp:txXfrm>
    </dsp:sp>
    <dsp:sp modelId="{7E07481B-17E6-4FAA-B075-5D7A1CEAFEFC}">
      <dsp:nvSpPr>
        <dsp:cNvPr id="0" name=""/>
        <dsp:cNvSpPr/>
      </dsp:nvSpPr>
      <dsp:spPr>
        <a:xfrm>
          <a:off x="3604991" y="2980457"/>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Creates synergy</a:t>
          </a:r>
        </a:p>
      </dsp:txBody>
      <dsp:txXfrm>
        <a:off x="3604991" y="2980457"/>
        <a:ext cx="781323" cy="238208"/>
      </dsp:txXfrm>
    </dsp:sp>
    <dsp:sp modelId="{41B79CD1-6ADA-49CC-93AC-D3DFCDC7EB9B}">
      <dsp:nvSpPr>
        <dsp:cNvPr id="0" name=""/>
        <dsp:cNvSpPr/>
      </dsp:nvSpPr>
      <dsp:spPr>
        <a:xfrm>
          <a:off x="3604991" y="3278217"/>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Share ideas, notes and work</a:t>
          </a:r>
        </a:p>
      </dsp:txBody>
      <dsp:txXfrm>
        <a:off x="3604991" y="3278217"/>
        <a:ext cx="781323" cy="238208"/>
      </dsp:txXfrm>
    </dsp:sp>
    <dsp:sp modelId="{5B28726F-A2BC-4644-84FF-FF4CB2B16BA5}">
      <dsp:nvSpPr>
        <dsp:cNvPr id="0" name=""/>
        <dsp:cNvSpPr/>
      </dsp:nvSpPr>
      <dsp:spPr>
        <a:xfrm>
          <a:off x="2667403" y="3724858"/>
          <a:ext cx="781323" cy="23820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Exam preparation</a:t>
          </a:r>
        </a:p>
      </dsp:txBody>
      <dsp:txXfrm>
        <a:off x="2667403" y="3724858"/>
        <a:ext cx="781323" cy="238208"/>
      </dsp:txXfrm>
    </dsp:sp>
    <dsp:sp modelId="{98F77557-BCC3-4662-8225-F24853D445C4}">
      <dsp:nvSpPr>
        <dsp:cNvPr id="0" name=""/>
        <dsp:cNvSpPr/>
      </dsp:nvSpPr>
      <dsp:spPr>
        <a:xfrm>
          <a:off x="3604991" y="3575978"/>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Give deeper meaning</a:t>
          </a:r>
        </a:p>
      </dsp:txBody>
      <dsp:txXfrm>
        <a:off x="3604991" y="3575978"/>
        <a:ext cx="781323" cy="238208"/>
      </dsp:txXfrm>
    </dsp:sp>
    <dsp:sp modelId="{FABE5437-795B-4F96-9502-EF41A6686AF1}">
      <dsp:nvSpPr>
        <dsp:cNvPr id="0" name=""/>
        <dsp:cNvSpPr/>
      </dsp:nvSpPr>
      <dsp:spPr>
        <a:xfrm>
          <a:off x="3604991" y="3873738"/>
          <a:ext cx="781323" cy="23820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rPr>
            <a:t>Contibute to exam success</a:t>
          </a:r>
        </a:p>
      </dsp:txBody>
      <dsp:txXfrm>
        <a:off x="3604991" y="3873738"/>
        <a:ext cx="781323" cy="238208"/>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E9E549-419D-4068-8FD8-E490EEF70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1518</Words>
  <Characters>8655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2022-11-18T21:58:00Z</dcterms:created>
  <dcterms:modified xsi:type="dcterms:W3CDTF">2022-11-18T22:37:00Z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09a4d229104dc8c6b3af11e23c924c12ce741de1b757e497ff21d42991ffcdf5</vt:lpwstr>
  </property>
</Properties>
</file>