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60E0" w:rsidP="0070482F" w:rsidRDefault="005660E0" w14:paraId="5321AC76" w14:textId="4041FC18"/>
    <w:p w:rsidRPr="00433E61" w:rsidR="005660E0" w:rsidP="00433E61" w:rsidRDefault="00EB3F8C" w14:paraId="4DE1FA37" w14:textId="29409294">
      <w:pPr>
        <w:spacing w:line="360" w:lineRule="auto"/>
        <w:rPr>
          <w:rFonts w:ascii="Arial" w:hAnsi="Arial" w:eastAsia="Arial Nova" w:cs="Arial"/>
          <w:sz w:val="24"/>
          <w:szCs w:val="24"/>
        </w:rPr>
      </w:pPr>
      <w:r w:rsidRPr="00433E61">
        <w:rPr>
          <w:rFonts w:ascii="Arial" w:hAnsi="Arial" w:eastAsia="Arial Nova" w:cs="Arial"/>
          <w:sz w:val="24"/>
          <w:szCs w:val="24"/>
        </w:rPr>
        <w:t xml:space="preserve">On the </w:t>
      </w:r>
      <w:r w:rsidRPr="00433E61" w:rsidR="005660E0">
        <w:rPr>
          <w:rFonts w:ascii="Arial" w:hAnsi="Arial" w:eastAsia="Arial Nova" w:cs="Arial"/>
          <w:sz w:val="24"/>
          <w:szCs w:val="24"/>
        </w:rPr>
        <w:t xml:space="preserve">Comorbidities </w:t>
      </w:r>
      <w:r w:rsidRPr="00433E61">
        <w:rPr>
          <w:rFonts w:ascii="Arial" w:hAnsi="Arial" w:eastAsia="Arial Nova" w:cs="Arial"/>
          <w:sz w:val="24"/>
          <w:szCs w:val="24"/>
        </w:rPr>
        <w:t>Between</w:t>
      </w:r>
      <w:r w:rsidRPr="00433E61" w:rsidR="005660E0">
        <w:rPr>
          <w:rFonts w:ascii="Arial" w:hAnsi="Arial" w:eastAsia="Arial Nova" w:cs="Arial"/>
          <w:sz w:val="24"/>
          <w:szCs w:val="24"/>
        </w:rPr>
        <w:t xml:space="preserve"> </w:t>
      </w:r>
      <w:r w:rsidRPr="00433E61" w:rsidR="004866ED">
        <w:rPr>
          <w:rFonts w:ascii="Arial" w:hAnsi="Arial" w:eastAsia="Arial Nova" w:cs="Arial"/>
          <w:sz w:val="24"/>
          <w:szCs w:val="24"/>
        </w:rPr>
        <w:t>To</w:t>
      </w:r>
      <w:r w:rsidRPr="00433E61" w:rsidR="005660E0">
        <w:rPr>
          <w:rFonts w:ascii="Arial" w:hAnsi="Arial" w:eastAsia="Arial Nova" w:cs="Arial"/>
          <w:sz w:val="24"/>
          <w:szCs w:val="24"/>
        </w:rPr>
        <w:t>urette</w:t>
      </w:r>
      <w:r w:rsidRPr="00433E61" w:rsidR="004866ED">
        <w:rPr>
          <w:rFonts w:ascii="Arial" w:hAnsi="Arial" w:eastAsia="Arial Nova" w:cs="Arial"/>
          <w:sz w:val="24"/>
          <w:szCs w:val="24"/>
        </w:rPr>
        <w:t>’s Syndrome</w:t>
      </w:r>
      <w:r w:rsidRPr="00433E61">
        <w:rPr>
          <w:rFonts w:ascii="Arial" w:hAnsi="Arial" w:eastAsia="Arial Nova" w:cs="Arial"/>
          <w:sz w:val="24"/>
          <w:szCs w:val="24"/>
        </w:rPr>
        <w:t xml:space="preserve">, </w:t>
      </w:r>
      <w:r w:rsidRPr="00433E61" w:rsidR="00F73D93">
        <w:rPr>
          <w:rFonts w:ascii="Arial" w:hAnsi="Arial" w:eastAsia="Arial Nova" w:cs="Arial"/>
          <w:sz w:val="24"/>
          <w:szCs w:val="24"/>
        </w:rPr>
        <w:t xml:space="preserve">Attention Deficit </w:t>
      </w:r>
      <w:proofErr w:type="spellStart"/>
      <w:r w:rsidRPr="00433E61" w:rsidR="00F73D93">
        <w:rPr>
          <w:rFonts w:ascii="Arial" w:hAnsi="Arial" w:eastAsia="Arial Nova" w:cs="Arial"/>
          <w:sz w:val="24"/>
          <w:szCs w:val="24"/>
        </w:rPr>
        <w:t>Hy</w:t>
      </w:r>
      <w:proofErr w:type="spellEnd"/>
      <w:r w:rsidRPr="00433E61" w:rsidR="00F73D93">
        <w:rPr>
          <w:rFonts w:ascii="Arial" w:hAnsi="Arial" w:eastAsia="Arial Nova" w:cs="Arial"/>
          <w:sz w:val="24"/>
          <w:szCs w:val="24"/>
        </w:rPr>
        <w:t>[</w:t>
      </w:r>
      <w:proofErr w:type="spellStart"/>
      <w:r w:rsidRPr="00433E61" w:rsidR="00F73D93">
        <w:rPr>
          <w:rFonts w:ascii="Arial" w:hAnsi="Arial" w:eastAsia="Arial Nova" w:cs="Arial"/>
          <w:sz w:val="24"/>
          <w:szCs w:val="24"/>
        </w:rPr>
        <w:t>eractivity</w:t>
      </w:r>
      <w:proofErr w:type="spellEnd"/>
      <w:r w:rsidRPr="00433E61" w:rsidR="00F73D93">
        <w:rPr>
          <w:rFonts w:ascii="Arial" w:hAnsi="Arial" w:eastAsia="Arial Nova" w:cs="Arial"/>
          <w:sz w:val="24"/>
          <w:szCs w:val="24"/>
        </w:rPr>
        <w:t xml:space="preserve"> Disorder (</w:t>
      </w:r>
      <w:r w:rsidRPr="00433E61">
        <w:rPr>
          <w:rFonts w:ascii="Arial" w:hAnsi="Arial" w:eastAsia="Arial Nova" w:cs="Arial"/>
          <w:sz w:val="24"/>
          <w:szCs w:val="24"/>
        </w:rPr>
        <w:t>AD</w:t>
      </w:r>
      <w:r w:rsidRPr="00433E61" w:rsidR="005660E0">
        <w:rPr>
          <w:rFonts w:ascii="Arial" w:hAnsi="Arial" w:eastAsia="Arial Nova" w:cs="Arial"/>
          <w:sz w:val="24"/>
          <w:szCs w:val="24"/>
        </w:rPr>
        <w:t>HD</w:t>
      </w:r>
      <w:r w:rsidRPr="00433E61" w:rsidR="00F73D93">
        <w:rPr>
          <w:rFonts w:ascii="Arial" w:hAnsi="Arial" w:eastAsia="Arial Nova" w:cs="Arial"/>
          <w:sz w:val="24"/>
          <w:szCs w:val="24"/>
        </w:rPr>
        <w:t>)</w:t>
      </w:r>
      <w:r w:rsidRPr="00433E61" w:rsidR="005660E0">
        <w:rPr>
          <w:rFonts w:ascii="Arial" w:hAnsi="Arial" w:eastAsia="Arial Nova" w:cs="Arial"/>
          <w:sz w:val="24"/>
          <w:szCs w:val="24"/>
        </w:rPr>
        <w:t xml:space="preserve"> </w:t>
      </w:r>
      <w:r w:rsidRPr="00433E61">
        <w:rPr>
          <w:rFonts w:ascii="Arial" w:hAnsi="Arial" w:eastAsia="Arial Nova" w:cs="Arial"/>
          <w:sz w:val="24"/>
          <w:szCs w:val="24"/>
        </w:rPr>
        <w:t xml:space="preserve">and </w:t>
      </w:r>
      <w:r w:rsidRPr="00433E61" w:rsidR="00F73D93">
        <w:rPr>
          <w:rFonts w:ascii="Arial" w:hAnsi="Arial" w:eastAsia="Arial Nova" w:cs="Arial"/>
          <w:sz w:val="24"/>
          <w:szCs w:val="24"/>
        </w:rPr>
        <w:t>Obsessive-Compulsive Disorder (</w:t>
      </w:r>
      <w:r w:rsidRPr="00433E61" w:rsidR="005660E0">
        <w:rPr>
          <w:rFonts w:ascii="Arial" w:hAnsi="Arial" w:eastAsia="Arial Nova" w:cs="Arial"/>
          <w:sz w:val="24"/>
          <w:szCs w:val="24"/>
        </w:rPr>
        <w:t>OCD</w:t>
      </w:r>
      <w:r w:rsidRPr="00433E61" w:rsidR="00F73D93">
        <w:rPr>
          <w:rFonts w:ascii="Arial" w:hAnsi="Arial" w:eastAsia="Arial Nova" w:cs="Arial"/>
          <w:sz w:val="24"/>
          <w:szCs w:val="24"/>
        </w:rPr>
        <w:t>)</w:t>
      </w:r>
    </w:p>
    <w:p w:rsidRPr="00433E61" w:rsidR="005660E0" w:rsidP="00433E61" w:rsidRDefault="005660E0" w14:paraId="7148F787" w14:textId="77777777">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Pr="00433E61" w:rsidR="005660E0" w:rsidP="00433E61" w:rsidRDefault="005660E0" w14:paraId="174CF74C" w14:textId="77DB2F1C">
      <w:pPr>
        <w:spacing w:line="360" w:lineRule="auto"/>
        <w:rPr>
          <w:rFonts w:ascii="Arial" w:hAnsi="Arial" w:eastAsia="Arial Nova" w:cs="Arial"/>
          <w:sz w:val="24"/>
          <w:szCs w:val="24"/>
        </w:rPr>
      </w:pPr>
      <w:r w:rsidRPr="00433E61">
        <w:rPr>
          <w:rFonts w:ascii="Arial" w:hAnsi="Arial" w:eastAsia="Arial Nova" w:cs="Arial"/>
          <w:sz w:val="24"/>
          <w:szCs w:val="24"/>
        </w:rPr>
        <w:t>Abstract</w:t>
      </w:r>
    </w:p>
    <w:p w:rsidRPr="00433E61" w:rsidR="005660E0" w:rsidP="00433E61" w:rsidRDefault="005660E0" w14:paraId="7EB7DED2" w14:textId="61774AE3">
      <w:pPr>
        <w:spacing w:line="360" w:lineRule="auto"/>
        <w:rPr>
          <w:rFonts w:ascii="Arial" w:hAnsi="Arial" w:eastAsia="Arial Nova" w:cs="Arial"/>
          <w:sz w:val="24"/>
          <w:szCs w:val="24"/>
        </w:rPr>
      </w:pPr>
      <w:r w:rsidRPr="00433E61">
        <w:rPr>
          <w:rFonts w:ascii="Arial" w:hAnsi="Arial" w:eastAsia="Arial Nova" w:cs="Arial"/>
          <w:sz w:val="24"/>
          <w:szCs w:val="24"/>
        </w:rPr>
        <w:t>The disorder known as Tourette</w:t>
      </w:r>
      <w:r w:rsidRPr="00433E61" w:rsidR="00937CF0">
        <w:rPr>
          <w:rFonts w:ascii="Arial" w:hAnsi="Arial" w:eastAsia="Arial Nova" w:cs="Arial"/>
          <w:sz w:val="24"/>
          <w:szCs w:val="24"/>
        </w:rPr>
        <w:t>’s</w:t>
      </w:r>
      <w:r w:rsidRPr="00433E61">
        <w:rPr>
          <w:rFonts w:ascii="Arial" w:hAnsi="Arial" w:eastAsia="Arial Nova" w:cs="Arial"/>
          <w:sz w:val="24"/>
          <w:szCs w:val="24"/>
        </w:rPr>
        <w:t xml:space="preserve"> </w:t>
      </w:r>
      <w:r w:rsidRPr="00433E61" w:rsidR="00F9677D">
        <w:rPr>
          <w:rFonts w:ascii="Arial" w:hAnsi="Arial" w:eastAsia="Arial Nova" w:cs="Arial"/>
          <w:sz w:val="24"/>
          <w:szCs w:val="24"/>
        </w:rPr>
        <w:t>S</w:t>
      </w:r>
      <w:r w:rsidRPr="00433E61">
        <w:rPr>
          <w:rFonts w:ascii="Arial" w:hAnsi="Arial" w:eastAsia="Arial Nova" w:cs="Arial"/>
          <w:sz w:val="24"/>
          <w:szCs w:val="24"/>
        </w:rPr>
        <w:t>yndrome has been known for 137 years and its description makes it possible to recognise at an early stage.  It is an incurable congenital neurological disorder that was discovered in 1885 by the neurologist Gilles de la Tourette, which is why the disorder is named after the doctor. Tourette</w:t>
      </w:r>
      <w:r w:rsidRPr="00433E61" w:rsidR="00F01593">
        <w:rPr>
          <w:rFonts w:ascii="Arial" w:hAnsi="Arial" w:eastAsia="Arial Nova" w:cs="Arial"/>
          <w:sz w:val="24"/>
          <w:szCs w:val="24"/>
        </w:rPr>
        <w:t>’s</w:t>
      </w:r>
      <w:r w:rsidRPr="00433E61">
        <w:rPr>
          <w:rFonts w:ascii="Arial" w:hAnsi="Arial" w:eastAsia="Arial Nova" w:cs="Arial"/>
          <w:sz w:val="24"/>
          <w:szCs w:val="24"/>
        </w:rPr>
        <w:t xml:space="preserve"> </w:t>
      </w:r>
      <w:r w:rsidRPr="00433E61" w:rsidR="00F01593">
        <w:rPr>
          <w:rFonts w:ascii="Arial" w:hAnsi="Arial" w:eastAsia="Arial Nova" w:cs="Arial"/>
          <w:sz w:val="24"/>
          <w:szCs w:val="24"/>
        </w:rPr>
        <w:t>S</w:t>
      </w:r>
      <w:r w:rsidRPr="00433E61">
        <w:rPr>
          <w:rFonts w:ascii="Arial" w:hAnsi="Arial" w:eastAsia="Arial Nova" w:cs="Arial"/>
          <w:sz w:val="24"/>
          <w:szCs w:val="24"/>
        </w:rPr>
        <w:t>yndrome is a neuropsychiatric disorder whose main symptom is motor and vocal tics, which can sometimes take a very complex form.</w:t>
      </w:r>
      <w:r w:rsidRPr="00433E61" w:rsidR="00D86F03">
        <w:rPr>
          <w:rFonts w:ascii="Arial" w:hAnsi="Arial" w:eastAsia="Arial Nova" w:cs="Arial"/>
          <w:sz w:val="24"/>
          <w:szCs w:val="24"/>
        </w:rPr>
        <w:t xml:space="preserve"> </w:t>
      </w:r>
      <w:r w:rsidRPr="00433E61">
        <w:rPr>
          <w:rFonts w:ascii="Arial" w:hAnsi="Arial" w:eastAsia="Arial Nova" w:cs="Arial"/>
          <w:sz w:val="24"/>
          <w:szCs w:val="24"/>
        </w:rPr>
        <w:t>The aetiology of the syndrome is not fully understood. It is often accompanied by other illnesses, such as ADHD, OCD, depression, impulsive and anxiety-like behaviour. Due to the psychosocial aspect, it can be a very acute condition. There are many myths and misconceptions about Tourette</w:t>
      </w:r>
      <w:r w:rsidRPr="00433E61" w:rsidR="00D86F03">
        <w:rPr>
          <w:rFonts w:ascii="Arial" w:hAnsi="Arial" w:eastAsia="Arial Nova" w:cs="Arial"/>
          <w:sz w:val="24"/>
          <w:szCs w:val="24"/>
        </w:rPr>
        <w:t>’s</w:t>
      </w:r>
      <w:r w:rsidRPr="00433E61">
        <w:rPr>
          <w:rFonts w:ascii="Arial" w:hAnsi="Arial" w:eastAsia="Arial Nova" w:cs="Arial"/>
          <w:sz w:val="24"/>
          <w:szCs w:val="24"/>
        </w:rPr>
        <w:t xml:space="preserve"> </w:t>
      </w:r>
      <w:r w:rsidRPr="00433E61" w:rsidR="00D86F03">
        <w:rPr>
          <w:rFonts w:ascii="Arial" w:hAnsi="Arial" w:eastAsia="Arial Nova" w:cs="Arial"/>
          <w:sz w:val="24"/>
          <w:szCs w:val="24"/>
        </w:rPr>
        <w:t>S</w:t>
      </w:r>
      <w:r w:rsidRPr="00433E61">
        <w:rPr>
          <w:rFonts w:ascii="Arial" w:hAnsi="Arial" w:eastAsia="Arial Nova" w:cs="Arial"/>
          <w:sz w:val="24"/>
          <w:szCs w:val="24"/>
        </w:rPr>
        <w:t xml:space="preserve">yndrome in society. We know very little about the disorder. We mainly associate it with shouting vulgar or obscene words. </w:t>
      </w:r>
      <w:r w:rsidRPr="00433E61" w:rsidR="00366487">
        <w:rPr>
          <w:rFonts w:ascii="Arial" w:hAnsi="Arial" w:eastAsia="Arial Nova" w:cs="Arial"/>
          <w:sz w:val="24"/>
          <w:szCs w:val="24"/>
        </w:rPr>
        <w:t>Our goal is to</w:t>
      </w:r>
      <w:r w:rsidRPr="00433E61">
        <w:rPr>
          <w:rFonts w:ascii="Arial" w:hAnsi="Arial" w:eastAsia="Arial Nova" w:cs="Arial"/>
          <w:sz w:val="24"/>
          <w:szCs w:val="24"/>
        </w:rPr>
        <w:t xml:space="preserve"> investigate whether patients with Tourette's </w:t>
      </w:r>
      <w:r w:rsidRPr="00433E61" w:rsidR="003A7BFD">
        <w:rPr>
          <w:rFonts w:ascii="Arial" w:hAnsi="Arial" w:eastAsia="Arial Nova" w:cs="Arial"/>
          <w:sz w:val="24"/>
          <w:szCs w:val="24"/>
        </w:rPr>
        <w:t>S</w:t>
      </w:r>
      <w:r w:rsidRPr="00433E61">
        <w:rPr>
          <w:rFonts w:ascii="Arial" w:hAnsi="Arial" w:eastAsia="Arial Nova" w:cs="Arial"/>
          <w:sz w:val="24"/>
          <w:szCs w:val="24"/>
        </w:rPr>
        <w:t xml:space="preserve">yndrome and disorders </w:t>
      </w:r>
      <w:r w:rsidRPr="00433E61" w:rsidR="00FD1200">
        <w:rPr>
          <w:rFonts w:ascii="Arial" w:hAnsi="Arial" w:eastAsia="Arial Nova" w:cs="Arial"/>
          <w:sz w:val="24"/>
          <w:szCs w:val="24"/>
        </w:rPr>
        <w:t>such as ADHD or OCD</w:t>
      </w:r>
      <w:r w:rsidRPr="00433E61">
        <w:rPr>
          <w:rFonts w:ascii="Arial" w:hAnsi="Arial" w:eastAsia="Arial Nova" w:cs="Arial"/>
          <w:sz w:val="24"/>
          <w:szCs w:val="24"/>
        </w:rPr>
        <w:t xml:space="preserve"> </w:t>
      </w:r>
      <w:r w:rsidRPr="00433E61" w:rsidR="00FD1200">
        <w:rPr>
          <w:rFonts w:ascii="Arial" w:hAnsi="Arial" w:eastAsia="Arial Nova" w:cs="Arial"/>
          <w:sz w:val="24"/>
          <w:szCs w:val="24"/>
        </w:rPr>
        <w:t xml:space="preserve">differ in cognitive functioning </w:t>
      </w:r>
      <w:r w:rsidRPr="00433E61" w:rsidR="0015261C">
        <w:rPr>
          <w:rFonts w:ascii="Arial" w:hAnsi="Arial" w:eastAsia="Arial Nova" w:cs="Arial"/>
          <w:sz w:val="24"/>
          <w:szCs w:val="24"/>
        </w:rPr>
        <w:t>from</w:t>
      </w:r>
      <w:r w:rsidRPr="00433E61">
        <w:rPr>
          <w:rFonts w:ascii="Arial" w:hAnsi="Arial" w:eastAsia="Arial Nova" w:cs="Arial"/>
          <w:sz w:val="24"/>
          <w:szCs w:val="24"/>
        </w:rPr>
        <w:t xml:space="preserve"> </w:t>
      </w:r>
      <w:r w:rsidRPr="00433E61" w:rsidR="0015261C">
        <w:rPr>
          <w:rFonts w:ascii="Arial" w:hAnsi="Arial" w:eastAsia="Arial Nova" w:cs="Arial"/>
          <w:sz w:val="24"/>
          <w:szCs w:val="24"/>
        </w:rPr>
        <w:t xml:space="preserve">patients with </w:t>
      </w:r>
      <w:r w:rsidRPr="00433E61">
        <w:rPr>
          <w:rFonts w:ascii="Arial" w:hAnsi="Arial" w:eastAsia="Arial Nova" w:cs="Arial"/>
          <w:sz w:val="24"/>
          <w:szCs w:val="24"/>
        </w:rPr>
        <w:t xml:space="preserve">Tourette's </w:t>
      </w:r>
      <w:r w:rsidRPr="00433E61" w:rsidR="0015261C">
        <w:rPr>
          <w:rFonts w:ascii="Arial" w:hAnsi="Arial" w:eastAsia="Arial Nova" w:cs="Arial"/>
          <w:sz w:val="24"/>
          <w:szCs w:val="24"/>
        </w:rPr>
        <w:t>S</w:t>
      </w:r>
      <w:r w:rsidRPr="00433E61">
        <w:rPr>
          <w:rFonts w:ascii="Arial" w:hAnsi="Arial" w:eastAsia="Arial Nova" w:cs="Arial"/>
          <w:sz w:val="24"/>
          <w:szCs w:val="24"/>
        </w:rPr>
        <w:t>yndrome alone</w:t>
      </w:r>
      <w:r w:rsidRPr="00433E61" w:rsidR="0015261C">
        <w:rPr>
          <w:rFonts w:ascii="Arial" w:hAnsi="Arial" w:eastAsia="Arial Nova" w:cs="Arial"/>
          <w:sz w:val="24"/>
          <w:szCs w:val="24"/>
        </w:rPr>
        <w:t xml:space="preserve"> </w:t>
      </w:r>
      <w:r w:rsidRPr="00433E61">
        <w:rPr>
          <w:rFonts w:ascii="Arial" w:hAnsi="Arial" w:eastAsia="Arial Nova" w:cs="Arial"/>
          <w:sz w:val="24"/>
          <w:szCs w:val="24"/>
        </w:rPr>
        <w:t xml:space="preserve">and whether additional disorders in the presence of Tourette's syndrome have an impact on the severity of symptoms in Tourette's </w:t>
      </w:r>
      <w:r w:rsidRPr="00433E61" w:rsidR="00792149">
        <w:rPr>
          <w:rFonts w:ascii="Arial" w:hAnsi="Arial" w:eastAsia="Arial Nova" w:cs="Arial"/>
          <w:sz w:val="24"/>
          <w:szCs w:val="24"/>
        </w:rPr>
        <w:t>S</w:t>
      </w:r>
      <w:r w:rsidRPr="00433E61">
        <w:rPr>
          <w:rFonts w:ascii="Arial" w:hAnsi="Arial" w:eastAsia="Arial Nova" w:cs="Arial"/>
          <w:sz w:val="24"/>
          <w:szCs w:val="24"/>
        </w:rPr>
        <w:t>yndrome and cognitive</w:t>
      </w:r>
      <w:r w:rsidRPr="00433E61" w:rsidR="00DD7B8E">
        <w:rPr>
          <w:rFonts w:ascii="Arial" w:hAnsi="Arial" w:eastAsia="Arial Nova" w:cs="Arial"/>
          <w:sz w:val="24"/>
          <w:szCs w:val="24"/>
        </w:rPr>
        <w:t xml:space="preserve"> functioning</w:t>
      </w:r>
      <w:r w:rsidRPr="00433E61">
        <w:rPr>
          <w:rFonts w:ascii="Arial" w:hAnsi="Arial" w:eastAsia="Arial Nova" w:cs="Arial"/>
          <w:sz w:val="24"/>
          <w:szCs w:val="24"/>
        </w:rPr>
        <w:t>.</w:t>
      </w:r>
    </w:p>
    <w:p w:rsidRPr="00433E61" w:rsidR="005660E0" w:rsidP="00433E61" w:rsidRDefault="005660E0" w14:paraId="6B41B74B" w14:textId="77777777">
      <w:pPr>
        <w:spacing w:line="360" w:lineRule="auto"/>
        <w:rPr>
          <w:rFonts w:ascii="Arial" w:hAnsi="Arial" w:eastAsia="Arial Nova" w:cs="Arial"/>
          <w:sz w:val="24"/>
          <w:szCs w:val="24"/>
        </w:rPr>
      </w:pPr>
    </w:p>
    <w:p w:rsidRPr="00433E61" w:rsidR="00565DCD" w:rsidP="00433E61" w:rsidRDefault="516CD0AE" w14:paraId="00F729C1" w14:textId="2370C4A4">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Pr="00433E61" w:rsidR="00565DCD" w:rsidP="00433E61" w:rsidRDefault="00565DCD" w14:paraId="5FCE035E" w14:textId="77777777">
      <w:pPr>
        <w:spacing w:line="360" w:lineRule="auto"/>
        <w:rPr>
          <w:rFonts w:ascii="Arial" w:hAnsi="Arial" w:eastAsia="Times New Roman" w:cs="Arial"/>
          <w:color w:val="000000"/>
          <w:sz w:val="24"/>
          <w:szCs w:val="24"/>
          <w:shd w:val="clear" w:color="auto" w:fill="FFFFFF"/>
        </w:rPr>
      </w:pPr>
      <w:r w:rsidRPr="00433E61">
        <w:rPr>
          <w:rFonts w:ascii="Arial" w:hAnsi="Arial" w:eastAsia="Times New Roman" w:cs="Arial"/>
          <w:color w:val="000000"/>
          <w:sz w:val="24"/>
          <w:szCs w:val="24"/>
          <w:shd w:val="clear" w:color="auto" w:fill="FFFFFF"/>
        </w:rPr>
        <w:t xml:space="preserve">Key words tics OCD/OCB ADHD, </w:t>
      </w:r>
    </w:p>
    <w:p w:rsidRPr="00433E61" w:rsidR="00565DCD" w:rsidP="00433E61" w:rsidRDefault="00565DCD" w14:paraId="7D640D21" w14:textId="507B86BF">
      <w:pPr>
        <w:spacing w:line="360" w:lineRule="auto"/>
        <w:rPr>
          <w:rFonts w:ascii="Arial" w:hAnsi="Arial" w:eastAsia="Times New Roman" w:cs="Arial"/>
          <w:color w:val="000000"/>
          <w:sz w:val="24"/>
          <w:szCs w:val="24"/>
          <w:shd w:val="clear" w:color="auto" w:fill="FFFFFF"/>
        </w:rPr>
      </w:pPr>
      <w:r w:rsidRPr="00433E61">
        <w:rPr>
          <w:rFonts w:ascii="Arial" w:hAnsi="Arial" w:eastAsia="Times New Roman" w:cs="Arial"/>
          <w:color w:val="000000"/>
          <w:sz w:val="24"/>
          <w:szCs w:val="24"/>
          <w:shd w:val="clear" w:color="auto" w:fill="FFFFFF"/>
        </w:rPr>
        <w:t xml:space="preserve">The definition of </w:t>
      </w:r>
      <w:r w:rsidRPr="00433E61" w:rsidR="0057275A">
        <w:rPr>
          <w:rFonts w:ascii="Arial" w:hAnsi="Arial" w:eastAsia="Times New Roman" w:cs="Arial"/>
          <w:color w:val="000000"/>
          <w:sz w:val="24"/>
          <w:szCs w:val="24"/>
          <w:shd w:val="clear" w:color="auto" w:fill="FFFFFF"/>
        </w:rPr>
        <w:t>Tourette’s</w:t>
      </w:r>
      <w:r w:rsidRPr="00433E61">
        <w:rPr>
          <w:rFonts w:ascii="Arial" w:hAnsi="Arial" w:eastAsia="Times New Roman" w:cs="Arial"/>
          <w:color w:val="000000"/>
          <w:sz w:val="24"/>
          <w:szCs w:val="24"/>
          <w:shd w:val="clear" w:color="auto" w:fill="FFFFFF"/>
        </w:rPr>
        <w:t xml:space="preserve"> syndrome includes a variety of motor tics and at least one vocal tic, occurring for at least a year and causing distress and disturbance of activities (1).</w:t>
      </w:r>
      <w:r w:rsidRPr="00433E61" w:rsidR="0057275A">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In</w:t>
      </w:r>
      <w:r w:rsidRPr="00433E61" w:rsidR="0057275A">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xml:space="preserve">1825 Jean Etienne Marie Gaspard </w:t>
      </w:r>
      <w:proofErr w:type="spellStart"/>
      <w:r w:rsidRPr="00433E61">
        <w:rPr>
          <w:rFonts w:ascii="Arial" w:hAnsi="Arial" w:eastAsia="Times New Roman" w:cs="Arial"/>
          <w:color w:val="000000"/>
          <w:sz w:val="24"/>
          <w:szCs w:val="24"/>
          <w:shd w:val="clear" w:color="auto" w:fill="FFFFFF"/>
        </w:rPr>
        <w:t>Itard</w:t>
      </w:r>
      <w:proofErr w:type="spellEnd"/>
      <w:r w:rsidRPr="00433E61">
        <w:rPr>
          <w:rFonts w:ascii="Arial" w:hAnsi="Arial" w:eastAsia="Times New Roman" w:cs="Arial"/>
          <w:color w:val="000000"/>
          <w:sz w:val="24"/>
          <w:szCs w:val="24"/>
          <w:shd w:val="clear" w:color="auto" w:fill="FFFFFF"/>
        </w:rPr>
        <w:t xml:space="preserve"> </w:t>
      </w:r>
      <w:r w:rsidRPr="00433E61" w:rsidR="008F4CB3">
        <w:rPr>
          <w:rFonts w:ascii="Arial" w:hAnsi="Arial" w:eastAsia="Times New Roman" w:cs="Arial"/>
          <w:color w:val="000000"/>
          <w:sz w:val="24"/>
          <w:szCs w:val="24"/>
          <w:shd w:val="clear" w:color="auto" w:fill="FFFFFF"/>
        </w:rPr>
        <w:t>published</w:t>
      </w:r>
      <w:r w:rsidRPr="00433E61">
        <w:rPr>
          <w:rFonts w:ascii="Arial" w:hAnsi="Arial" w:eastAsia="Times New Roman" w:cs="Arial"/>
          <w:color w:val="000000"/>
          <w:sz w:val="24"/>
          <w:szCs w:val="24"/>
          <w:shd w:val="clear" w:color="auto" w:fill="FFFFFF"/>
        </w:rPr>
        <w:t xml:space="preserve"> the story of the Marquise de </w:t>
      </w:r>
      <w:proofErr w:type="spellStart"/>
      <w:r w:rsidRPr="00433E61">
        <w:rPr>
          <w:rFonts w:ascii="Arial" w:hAnsi="Arial" w:eastAsia="Times New Roman" w:cs="Arial"/>
          <w:color w:val="000000"/>
          <w:sz w:val="24"/>
          <w:szCs w:val="24"/>
          <w:shd w:val="clear" w:color="auto" w:fill="FFFFFF"/>
        </w:rPr>
        <w:t>Dampierre</w:t>
      </w:r>
      <w:proofErr w:type="spellEnd"/>
      <w:r w:rsidRPr="00433E61" w:rsidR="001F18CA">
        <w:rPr>
          <w:rFonts w:ascii="Arial" w:hAnsi="Arial" w:eastAsia="Times New Roman" w:cs="Arial"/>
          <w:color w:val="000000"/>
          <w:sz w:val="24"/>
          <w:szCs w:val="24"/>
          <w:shd w:val="clear" w:color="auto" w:fill="FFFFFF"/>
        </w:rPr>
        <w:t xml:space="preserve">, </w:t>
      </w:r>
      <w:r w:rsidRPr="00433E61" w:rsidR="00F420BB">
        <w:rPr>
          <w:rFonts w:ascii="Arial" w:hAnsi="Arial" w:eastAsia="Times New Roman" w:cs="Arial"/>
          <w:color w:val="000000"/>
          <w:sz w:val="24"/>
          <w:szCs w:val="24"/>
          <w:shd w:val="clear" w:color="auto" w:fill="FFFFFF"/>
        </w:rPr>
        <w:t>who is believed to be the first described clinical case of Tourette’s Syndrome</w:t>
      </w:r>
      <w:r w:rsidRPr="00433E61">
        <w:rPr>
          <w:rFonts w:ascii="Arial" w:hAnsi="Arial" w:eastAsia="Times New Roman" w:cs="Arial"/>
          <w:color w:val="000000"/>
          <w:sz w:val="24"/>
          <w:szCs w:val="24"/>
          <w:shd w:val="clear" w:color="auto" w:fill="FFFFFF"/>
        </w:rPr>
        <w:t xml:space="preserve">. This woman's symptoms began when she was seven years old and persisted for the rest of her life. With one exception, her symptoms disappeared for a year when she moved to Switzerland and married her husband. In 1885, Georges Albert </w:t>
      </w:r>
      <w:proofErr w:type="spellStart"/>
      <w:r w:rsidRPr="00433E61">
        <w:rPr>
          <w:rFonts w:ascii="Arial" w:hAnsi="Arial" w:eastAsia="Times New Roman" w:cs="Arial"/>
          <w:color w:val="000000"/>
          <w:sz w:val="24"/>
          <w:szCs w:val="24"/>
          <w:shd w:val="clear" w:color="auto" w:fill="FFFFFF"/>
        </w:rPr>
        <w:t>Édouard</w:t>
      </w:r>
      <w:proofErr w:type="spellEnd"/>
      <w:r w:rsidRPr="00433E61">
        <w:rPr>
          <w:rFonts w:ascii="Arial" w:hAnsi="Arial" w:eastAsia="Times New Roman" w:cs="Arial"/>
          <w:color w:val="000000"/>
          <w:sz w:val="24"/>
          <w:szCs w:val="24"/>
          <w:shd w:val="clear" w:color="auto" w:fill="FFFFFF"/>
        </w:rPr>
        <w:t xml:space="preserve"> Brutus Gilles de la Tourette, M.D., a French </w:t>
      </w:r>
      <w:r w:rsidRPr="00433E61">
        <w:rPr>
          <w:rFonts w:ascii="Arial" w:hAnsi="Arial" w:eastAsia="Times New Roman" w:cs="Arial"/>
          <w:color w:val="000000"/>
          <w:sz w:val="24"/>
          <w:szCs w:val="24"/>
          <w:shd w:val="clear" w:color="auto" w:fill="FFFFFF"/>
        </w:rPr>
        <w:lastRenderedPageBreak/>
        <w:t>neurologist, defined the combination of motor and vocal tics as a separate neurological disorder and provided a description of Tourette's disease as a congenital or acquired neurological disorder. Gilles de la Tourette, based his theory on the observation of behaviour in nine patients after being diagnosed with the disease, naming it after himself</w:t>
      </w:r>
      <w:r w:rsidRPr="00433E61" w:rsidR="00820C30">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(2)</w:t>
      </w:r>
      <w:r w:rsidRPr="00433E61" w:rsidR="00820C30">
        <w:rPr>
          <w:rFonts w:ascii="Arial" w:hAnsi="Arial" w:eastAsia="Times New Roman" w:cs="Arial"/>
          <w:color w:val="000000"/>
          <w:sz w:val="24"/>
          <w:szCs w:val="24"/>
          <w:shd w:val="clear" w:color="auto" w:fill="FFFFFF"/>
        </w:rPr>
        <w:t>.</w:t>
      </w:r>
      <w:r w:rsidRPr="00433E61">
        <w:rPr>
          <w:rFonts w:ascii="Arial" w:hAnsi="Arial" w:eastAsia="Times New Roman" w:cs="Arial"/>
          <w:color w:val="000000"/>
          <w:sz w:val="24"/>
          <w:szCs w:val="24"/>
          <w:shd w:val="clear" w:color="auto" w:fill="FFFFFF"/>
        </w:rPr>
        <w:t xml:space="preserve"> In contrast to early modern medicine, doctors </w:t>
      </w:r>
      <w:r w:rsidRPr="00433E61" w:rsidR="00222B83">
        <w:rPr>
          <w:rFonts w:ascii="Arial" w:hAnsi="Arial" w:eastAsia="Times New Roman" w:cs="Arial"/>
          <w:color w:val="000000"/>
          <w:sz w:val="24"/>
          <w:szCs w:val="24"/>
          <w:shd w:val="clear" w:color="auto" w:fill="FFFFFF"/>
        </w:rPr>
        <w:t>did not</w:t>
      </w:r>
      <w:r w:rsidRPr="00433E61">
        <w:rPr>
          <w:rFonts w:ascii="Arial" w:hAnsi="Arial" w:eastAsia="Times New Roman" w:cs="Arial"/>
          <w:color w:val="000000"/>
          <w:sz w:val="24"/>
          <w:szCs w:val="24"/>
          <w:shd w:val="clear" w:color="auto" w:fill="FFFFFF"/>
        </w:rPr>
        <w:t xml:space="preserve"> see the patient as an individual, but internalised </w:t>
      </w:r>
      <w:r w:rsidRPr="00433E61" w:rsidR="00222B83">
        <w:rPr>
          <w:rFonts w:ascii="Arial" w:hAnsi="Arial" w:eastAsia="Times New Roman" w:cs="Arial"/>
          <w:color w:val="000000"/>
          <w:sz w:val="24"/>
          <w:szCs w:val="24"/>
          <w:shd w:val="clear" w:color="auto" w:fill="FFFFFF"/>
        </w:rPr>
        <w:t>their</w:t>
      </w:r>
      <w:r w:rsidRPr="00433E61">
        <w:rPr>
          <w:rFonts w:ascii="Arial" w:hAnsi="Arial" w:eastAsia="Times New Roman" w:cs="Arial"/>
          <w:color w:val="000000"/>
          <w:sz w:val="24"/>
          <w:szCs w:val="24"/>
          <w:shd w:val="clear" w:color="auto" w:fill="FFFFFF"/>
        </w:rPr>
        <w:t xml:space="preserve"> symptoms into an imaginary pathology that was later linked to their experiences in the morgue and thus provided statistical authority (1). The ICD-10 International Classification of Diseases defines Tourette</w:t>
      </w:r>
      <w:r w:rsidRPr="00433E61" w:rsidR="00A15F4F">
        <w:rPr>
          <w:rFonts w:ascii="Arial" w:hAnsi="Arial" w:eastAsia="Times New Roman" w:cs="Arial"/>
          <w:color w:val="000000"/>
          <w:sz w:val="24"/>
          <w:szCs w:val="24"/>
          <w:shd w:val="clear" w:color="auto" w:fill="FFFFFF"/>
        </w:rPr>
        <w:t>’s</w:t>
      </w:r>
      <w:r w:rsidRPr="00433E61">
        <w:rPr>
          <w:rFonts w:ascii="Arial" w:hAnsi="Arial" w:eastAsia="Times New Roman" w:cs="Arial"/>
          <w:color w:val="000000"/>
          <w:sz w:val="24"/>
          <w:szCs w:val="24"/>
          <w:shd w:val="clear" w:color="auto" w:fill="FFFFFF"/>
        </w:rPr>
        <w:t xml:space="preserve"> </w:t>
      </w:r>
      <w:r w:rsidRPr="00433E61" w:rsidR="00A15F4F">
        <w:rPr>
          <w:rFonts w:ascii="Arial" w:hAnsi="Arial" w:eastAsia="Times New Roman" w:cs="Arial"/>
          <w:color w:val="000000"/>
          <w:sz w:val="24"/>
          <w:szCs w:val="24"/>
          <w:shd w:val="clear" w:color="auto" w:fill="FFFFFF"/>
        </w:rPr>
        <w:t>S</w:t>
      </w:r>
      <w:r w:rsidRPr="00433E61">
        <w:rPr>
          <w:rFonts w:ascii="Arial" w:hAnsi="Arial" w:eastAsia="Times New Roman" w:cs="Arial"/>
          <w:color w:val="000000"/>
          <w:sz w:val="24"/>
          <w:szCs w:val="24"/>
          <w:shd w:val="clear" w:color="auto" w:fill="FFFFFF"/>
        </w:rPr>
        <w:t xml:space="preserve">yndrome (TS) as a form of tics characterised by the presence of motor tics with one or more vocal tics, but not necessarily at the same time (2). The disorder begins in childhood or adolescence and often continues into adulthood. In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xml:space="preserve">, motor tics usually appear </w:t>
      </w:r>
      <w:r w:rsidRPr="00433E61" w:rsidR="00A33497">
        <w:rPr>
          <w:rFonts w:ascii="Arial" w:hAnsi="Arial" w:eastAsia="Times New Roman" w:cs="Arial"/>
          <w:color w:val="000000"/>
          <w:sz w:val="24"/>
          <w:szCs w:val="24"/>
          <w:shd w:val="clear" w:color="auto" w:fill="FFFFFF"/>
        </w:rPr>
        <w:t xml:space="preserve">many </w:t>
      </w:r>
      <w:r w:rsidRPr="00433E61">
        <w:rPr>
          <w:rFonts w:ascii="Arial" w:hAnsi="Arial" w:eastAsia="Times New Roman" w:cs="Arial"/>
          <w:color w:val="000000"/>
          <w:sz w:val="24"/>
          <w:szCs w:val="24"/>
          <w:shd w:val="clear" w:color="auto" w:fill="FFFFFF"/>
        </w:rPr>
        <w:t xml:space="preserve">times earlier than vocal tics. Vocal disturbances appear rapidly, often </w:t>
      </w:r>
      <w:r w:rsidRPr="00433E61" w:rsidR="00D555E6">
        <w:rPr>
          <w:rFonts w:ascii="Arial" w:hAnsi="Arial" w:eastAsia="Times New Roman" w:cs="Arial"/>
          <w:color w:val="000000"/>
          <w:sz w:val="24"/>
          <w:szCs w:val="24"/>
          <w:shd w:val="clear" w:color="auto" w:fill="FFFFFF"/>
        </w:rPr>
        <w:t>in groups</w:t>
      </w:r>
      <w:r w:rsidRPr="00433E61">
        <w:rPr>
          <w:rFonts w:ascii="Arial" w:hAnsi="Arial" w:eastAsia="Times New Roman" w:cs="Arial"/>
          <w:color w:val="000000"/>
          <w:sz w:val="24"/>
          <w:szCs w:val="24"/>
          <w:shd w:val="clear" w:color="auto" w:fill="FFFFFF"/>
        </w:rPr>
        <w:t xml:space="preserve">, and may manifest as vocalisations, coughing, grunting and swearing. These symptoms occur, along with other imitative behaviours, including </w:t>
      </w:r>
      <w:proofErr w:type="spellStart"/>
      <w:r w:rsidRPr="00433E61">
        <w:rPr>
          <w:rFonts w:ascii="Arial" w:hAnsi="Arial" w:eastAsia="Times New Roman" w:cs="Arial"/>
          <w:color w:val="000000"/>
          <w:sz w:val="24"/>
          <w:szCs w:val="24"/>
          <w:shd w:val="clear" w:color="auto" w:fill="FFFFFF"/>
        </w:rPr>
        <w:t>copropraxia</w:t>
      </w:r>
      <w:proofErr w:type="spellEnd"/>
      <w:r w:rsidRPr="00433E61">
        <w:rPr>
          <w:rFonts w:ascii="Arial" w:hAnsi="Arial" w:eastAsia="Times New Roman" w:cs="Arial"/>
          <w:color w:val="000000"/>
          <w:sz w:val="24"/>
          <w:szCs w:val="24"/>
          <w:shd w:val="clear" w:color="auto" w:fill="FFFFFF"/>
        </w:rPr>
        <w:t xml:space="preserve">. Both motor and vocal tics increase in stressful situations and switch off during sleep. Persons with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xml:space="preserve"> may suppress symptoms for short periods of time (4).</w:t>
      </w:r>
    </w:p>
    <w:p w:rsidRPr="00433E61" w:rsidR="00852538" w:rsidP="00433E61" w:rsidRDefault="00852538" w14:paraId="22807023" w14:textId="345AB872">
      <w:pPr>
        <w:spacing w:line="360" w:lineRule="auto"/>
        <w:rPr>
          <w:rFonts w:ascii="Arial" w:hAnsi="Arial" w:eastAsia="Times New Roman" w:cs="Arial"/>
          <w:color w:val="000000"/>
          <w:sz w:val="24"/>
          <w:szCs w:val="24"/>
          <w:shd w:val="clear" w:color="auto" w:fill="FFFFFF"/>
        </w:rPr>
      </w:pPr>
    </w:p>
    <w:p w:rsidRPr="00433E61" w:rsidR="00852538" w:rsidP="00433E61" w:rsidRDefault="00852538" w14:paraId="1762BD11" w14:textId="41FBEBE0">
      <w:pPr>
        <w:spacing w:line="360" w:lineRule="auto"/>
        <w:rPr>
          <w:rFonts w:ascii="Arial" w:hAnsi="Arial" w:eastAsia="Times New Roman" w:cs="Arial"/>
          <w:color w:val="000000"/>
          <w:sz w:val="24"/>
          <w:szCs w:val="24"/>
          <w:shd w:val="clear" w:color="auto" w:fill="FFFFFF"/>
        </w:rPr>
      </w:pPr>
    </w:p>
    <w:p w:rsidRPr="00433E61" w:rsidR="00852538" w:rsidP="00433E61" w:rsidRDefault="00852538" w14:paraId="1FA8EFC1" w14:textId="3AEF4911">
      <w:pPr>
        <w:spacing w:line="360" w:lineRule="auto"/>
        <w:rPr>
          <w:rFonts w:ascii="Arial" w:hAnsi="Arial" w:eastAsia="Times New Roman" w:cs="Arial"/>
          <w:color w:val="000000"/>
          <w:sz w:val="24"/>
          <w:szCs w:val="24"/>
          <w:shd w:val="clear" w:color="auto" w:fill="FFFFFF"/>
        </w:rPr>
      </w:pPr>
      <w:r w:rsidRPr="00433E61">
        <w:rPr>
          <w:rFonts w:ascii="Arial" w:hAnsi="Arial" w:eastAsia="Times New Roman" w:cs="Arial"/>
          <w:color w:val="000000"/>
          <w:sz w:val="24"/>
          <w:szCs w:val="24"/>
          <w:shd w:val="clear" w:color="auto" w:fill="FFFFFF"/>
        </w:rPr>
        <w:t>The data show</w:t>
      </w:r>
      <w:r w:rsidRPr="00433E61" w:rsidR="00FE5C7B">
        <w:rPr>
          <w:rFonts w:ascii="Arial" w:hAnsi="Arial" w:eastAsia="Times New Roman" w:cs="Arial"/>
          <w:color w:val="000000"/>
          <w:sz w:val="24"/>
          <w:szCs w:val="24"/>
          <w:shd w:val="clear" w:color="auto" w:fill="FFFFFF"/>
        </w:rPr>
        <w:t>s</w:t>
      </w:r>
      <w:r w:rsidRPr="00433E61">
        <w:rPr>
          <w:rFonts w:ascii="Arial" w:hAnsi="Arial" w:eastAsia="Times New Roman" w:cs="Arial"/>
          <w:color w:val="000000"/>
          <w:sz w:val="24"/>
          <w:szCs w:val="24"/>
          <w:shd w:val="clear" w:color="auto" w:fill="FFFFFF"/>
        </w:rPr>
        <w:t xml:space="preserve"> that men have the disorder more often than women</w:t>
      </w:r>
      <w:r w:rsidRPr="00433E61" w:rsidR="00883D12">
        <w:rPr>
          <w:rFonts w:ascii="Arial" w:hAnsi="Arial" w:eastAsia="Times New Roman" w:cs="Arial"/>
          <w:color w:val="000000"/>
          <w:sz w:val="24"/>
          <w:szCs w:val="24"/>
          <w:shd w:val="clear" w:color="auto" w:fill="FFFFFF"/>
        </w:rPr>
        <w:t>. The</w:t>
      </w:r>
      <w:r w:rsidRPr="00433E61">
        <w:rPr>
          <w:rFonts w:ascii="Arial" w:hAnsi="Arial" w:eastAsia="Times New Roman" w:cs="Arial"/>
          <w:color w:val="000000"/>
          <w:sz w:val="24"/>
          <w:szCs w:val="24"/>
          <w:shd w:val="clear" w:color="auto" w:fill="FFFFFF"/>
        </w:rPr>
        <w:t xml:space="preserve"> an age of onset of the disorder in the sixth year of life. In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tics resolve in adulthood in an average of 50% of patients</w:t>
      </w:r>
      <w:r w:rsidRPr="00433E61" w:rsidR="00DF7D18">
        <w:rPr>
          <w:rFonts w:ascii="Arial" w:hAnsi="Arial" w:eastAsia="Times New Roman" w:cs="Arial"/>
          <w:color w:val="000000"/>
          <w:sz w:val="24"/>
          <w:szCs w:val="24"/>
          <w:shd w:val="clear" w:color="auto" w:fill="FFFFFF"/>
        </w:rPr>
        <w:t xml:space="preserve"> tics subside. They</w:t>
      </w:r>
      <w:r w:rsidRPr="00433E61">
        <w:rPr>
          <w:rFonts w:ascii="Arial" w:hAnsi="Arial" w:eastAsia="Times New Roman" w:cs="Arial"/>
          <w:color w:val="000000"/>
          <w:sz w:val="24"/>
          <w:szCs w:val="24"/>
          <w:shd w:val="clear" w:color="auto" w:fill="FFFFFF"/>
        </w:rPr>
        <w:t xml:space="preserve"> remain unchanged in 5-10% of patients (3). Co-occurrence of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xml:space="preserve"> with other psychiatric and behavioural disorders. Clinical studies and epidemiological data suggest that only about 10% of patients have 'pure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xml:space="preserve">' . In 90% of patients, concomitant diseases are diagnosed that significantly alter the course of the disease and the progression of treatment. A study by Robertson found that, the proportion of patients without diagnosed concomitant diseases was 13.5% (5). It is estimated that 0.3-1% of school-aged children meeting diagnostic criteria for TS also struggle with other diseases, including attention deficit hyperactivity disorder (ADHD), obsessive-compulsive disorder (OCD), mood disorder, oppositional defiant disorder and other behavioural disorders (6). These disorders occur at different stages of the disease, </w:t>
      </w:r>
      <w:r w:rsidRPr="00433E61">
        <w:rPr>
          <w:rFonts w:ascii="Arial" w:hAnsi="Arial" w:eastAsia="Times New Roman" w:cs="Arial"/>
          <w:color w:val="000000"/>
          <w:sz w:val="24"/>
          <w:szCs w:val="24"/>
          <w:shd w:val="clear" w:color="auto" w:fill="FFFFFF"/>
        </w:rPr>
        <w:lastRenderedPageBreak/>
        <w:t xml:space="preserve">but may be overlooked due to the frequency and intensity of the tics (7). Although tics may worsen with age, some studies show that behavioural </w:t>
      </w:r>
      <w:r w:rsidRPr="00433E61" w:rsidR="0074393B">
        <w:rPr>
          <w:rFonts w:ascii="Arial" w:hAnsi="Arial" w:eastAsia="Times New Roman" w:cs="Arial"/>
          <w:color w:val="000000"/>
          <w:sz w:val="24"/>
          <w:szCs w:val="24"/>
          <w:shd w:val="clear" w:color="auto" w:fill="FFFFFF"/>
        </w:rPr>
        <w:t xml:space="preserve">may </w:t>
      </w:r>
      <w:r w:rsidRPr="00433E61">
        <w:rPr>
          <w:rFonts w:ascii="Arial" w:hAnsi="Arial" w:eastAsia="Times New Roman" w:cs="Arial"/>
          <w:color w:val="000000"/>
          <w:sz w:val="24"/>
          <w:szCs w:val="24"/>
          <w:shd w:val="clear" w:color="auto" w:fill="FFFFFF"/>
        </w:rPr>
        <w:t>problems persist and even worsen</w:t>
      </w:r>
      <w:r w:rsidRPr="00433E61" w:rsidR="00C151F1">
        <w:rPr>
          <w:rFonts w:ascii="Arial" w:hAnsi="Arial" w:eastAsia="Times New Roman" w:cs="Arial"/>
          <w:color w:val="000000"/>
          <w:sz w:val="24"/>
          <w:szCs w:val="24"/>
          <w:shd w:val="clear" w:color="auto" w:fill="FFFFFF"/>
        </w:rPr>
        <w:t xml:space="preserve"> despite the tics subsiding</w:t>
      </w:r>
      <w:r w:rsidRPr="00433E61">
        <w:rPr>
          <w:rFonts w:ascii="Arial" w:hAnsi="Arial" w:eastAsia="Times New Roman" w:cs="Arial"/>
          <w:color w:val="000000"/>
          <w:sz w:val="24"/>
          <w:szCs w:val="24"/>
          <w:shd w:val="clear" w:color="auto" w:fill="FFFFFF"/>
        </w:rPr>
        <w:t>. Focusing on the syndromic problems associated with TS seems to be crucial for patients' recovery, as they may negatively affect social functioning, peer relationships and learning (8).</w:t>
      </w:r>
    </w:p>
    <w:p w:rsidRPr="00433E61" w:rsidR="00852538" w:rsidP="00433E61" w:rsidRDefault="00852538" w14:paraId="7894BAC7" w14:textId="3439CED0">
      <w:pPr>
        <w:spacing w:line="360" w:lineRule="auto"/>
        <w:rPr>
          <w:rFonts w:ascii="Arial" w:hAnsi="Arial" w:eastAsia="Times New Roman" w:cs="Arial"/>
          <w:color w:val="000000"/>
          <w:sz w:val="24"/>
          <w:szCs w:val="24"/>
          <w:shd w:val="clear" w:color="auto" w:fill="FFFFFF"/>
        </w:rPr>
      </w:pPr>
    </w:p>
    <w:p w:rsidRPr="00433E61" w:rsidR="00122B3C" w:rsidP="00433E61" w:rsidRDefault="007F770D" w14:paraId="4A4C44AC" w14:textId="71711F0E">
      <w:pPr>
        <w:spacing w:line="360" w:lineRule="auto"/>
        <w:rPr>
          <w:rFonts w:ascii="Arial" w:hAnsi="Arial" w:eastAsia="Arial Nova" w:cs="Arial"/>
          <w:sz w:val="24"/>
          <w:szCs w:val="24"/>
        </w:rPr>
      </w:pPr>
      <w:proofErr w:type="spellStart"/>
      <w:r w:rsidRPr="00433E61">
        <w:rPr>
          <w:rFonts w:ascii="Arial" w:hAnsi="Arial" w:eastAsia="Times New Roman" w:cs="Arial"/>
          <w:color w:val="000000"/>
          <w:sz w:val="24"/>
          <w:szCs w:val="24"/>
          <w:shd w:val="clear" w:color="auto" w:fill="FFFFFF"/>
        </w:rPr>
        <w:t>Według</w:t>
      </w:r>
      <w:proofErr w:type="spellEnd"/>
      <w:r w:rsidRPr="00433E61">
        <w:rPr>
          <w:rFonts w:ascii="Arial" w:hAnsi="Arial" w:eastAsia="Times New Roman" w:cs="Arial"/>
          <w:color w:val="000000"/>
          <w:sz w:val="24"/>
          <w:szCs w:val="24"/>
          <w:shd w:val="clear" w:color="auto" w:fill="FFFFFF"/>
        </w:rPr>
        <w:t xml:space="preserve"> Comings and Comings </w:t>
      </w:r>
      <w:r w:rsidRPr="00433E61" w:rsidR="00EF79A7">
        <w:rPr>
          <w:rFonts w:ascii="Arial" w:hAnsi="Arial" w:eastAsia="Times New Roman" w:cs="Arial"/>
          <w:color w:val="000000"/>
          <w:sz w:val="24"/>
          <w:szCs w:val="24"/>
          <w:shd w:val="clear" w:color="auto" w:fill="FFFFFF"/>
        </w:rPr>
        <w:t>(</w:t>
      </w:r>
      <w:r w:rsidRPr="00433E61" w:rsidR="009C343F">
        <w:rPr>
          <w:rFonts w:ascii="Arial" w:hAnsi="Arial" w:eastAsia="Times New Roman" w:cs="Arial"/>
          <w:color w:val="000000"/>
          <w:sz w:val="24"/>
          <w:szCs w:val="24"/>
          <w:shd w:val="clear" w:color="auto" w:fill="FFFFFF"/>
        </w:rPr>
        <w:t>9</w:t>
      </w:r>
      <w:r w:rsidRPr="00433E61" w:rsidR="00EF79A7">
        <w:rPr>
          <w:rFonts w:ascii="Arial" w:hAnsi="Arial" w:eastAsia="Times New Roman" w:cs="Arial"/>
          <w:color w:val="000000"/>
          <w:sz w:val="24"/>
          <w:szCs w:val="24"/>
          <w:shd w:val="clear" w:color="auto" w:fill="FFFFFF"/>
        </w:rPr>
        <w:t>)</w:t>
      </w:r>
      <w:r w:rsidRPr="00433E61">
        <w:rPr>
          <w:rFonts w:ascii="Arial" w:hAnsi="Arial" w:eastAsia="Times New Roman" w:cs="Arial"/>
          <w:color w:val="000000"/>
          <w:sz w:val="24"/>
          <w:szCs w:val="24"/>
          <w:shd w:val="clear" w:color="auto" w:fill="FFFFFF"/>
        </w:rPr>
        <w:t xml:space="preserve"> , </w:t>
      </w:r>
      <w:proofErr w:type="spellStart"/>
      <w:r w:rsidRPr="00433E61">
        <w:rPr>
          <w:rFonts w:ascii="Arial" w:hAnsi="Arial" w:eastAsia="Times New Roman" w:cs="Arial"/>
          <w:color w:val="000000"/>
          <w:sz w:val="24"/>
          <w:szCs w:val="24"/>
          <w:shd w:val="clear" w:color="auto" w:fill="FFFFFF"/>
        </w:rPr>
        <w:t>gdy</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dzieci</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mają</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sidR="00F457B4">
        <w:rPr>
          <w:rFonts w:ascii="Arial" w:hAnsi="Arial" w:eastAsia="Times New Roman" w:cs="Arial"/>
          <w:color w:val="000000"/>
          <w:sz w:val="24"/>
          <w:szCs w:val="24"/>
          <w:shd w:val="clear" w:color="auto" w:fill="FFFFFF"/>
        </w:rPr>
        <w:t>problemy</w:t>
      </w:r>
      <w:proofErr w:type="spellEnd"/>
      <w:r w:rsidRPr="00433E61" w:rsidR="00F457B4">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xml:space="preserve">w </w:t>
      </w:r>
      <w:proofErr w:type="spellStart"/>
      <w:r w:rsidRPr="00433E61">
        <w:rPr>
          <w:rFonts w:ascii="Arial" w:hAnsi="Arial" w:eastAsia="Times New Roman" w:cs="Arial"/>
          <w:color w:val="000000"/>
          <w:sz w:val="24"/>
          <w:szCs w:val="24"/>
          <w:shd w:val="clear" w:color="auto" w:fill="FFFFFF"/>
        </w:rPr>
        <w:t>uczeniu</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się</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deficyty</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uwagi</w:t>
      </w:r>
      <w:proofErr w:type="spellEnd"/>
      <w:r w:rsidRPr="00433E61">
        <w:rPr>
          <w:rFonts w:ascii="Arial" w:hAnsi="Arial" w:eastAsia="Times New Roman" w:cs="Arial"/>
          <w:color w:val="000000"/>
          <w:sz w:val="24"/>
          <w:szCs w:val="24"/>
          <w:shd w:val="clear" w:color="auto" w:fill="FFFFFF"/>
        </w:rPr>
        <w:t xml:space="preserve"> lub </w:t>
      </w:r>
      <w:proofErr w:type="spellStart"/>
      <w:r w:rsidRPr="00433E61">
        <w:rPr>
          <w:rFonts w:ascii="Arial" w:hAnsi="Arial" w:eastAsia="Times New Roman" w:cs="Arial"/>
          <w:color w:val="000000"/>
          <w:sz w:val="24"/>
          <w:szCs w:val="24"/>
          <w:shd w:val="clear" w:color="auto" w:fill="FFFFFF"/>
        </w:rPr>
        <w:t>problemy</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emocjonalne</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sidR="00F457B4">
        <w:rPr>
          <w:rFonts w:ascii="Arial" w:hAnsi="Arial" w:eastAsia="Times New Roman" w:cs="Arial"/>
          <w:color w:val="000000"/>
          <w:sz w:val="24"/>
          <w:szCs w:val="24"/>
          <w:shd w:val="clear" w:color="auto" w:fill="FFFFFF"/>
        </w:rPr>
        <w:t>ponnien</w:t>
      </w:r>
      <w:proofErr w:type="spellEnd"/>
      <w:r w:rsidRPr="00433E61" w:rsidR="00F457B4">
        <w:rPr>
          <w:rFonts w:ascii="Arial" w:hAnsi="Arial" w:eastAsia="Times New Roman" w:cs="Arial"/>
          <w:color w:val="000000"/>
          <w:sz w:val="24"/>
          <w:szCs w:val="24"/>
          <w:shd w:val="clear" w:color="auto" w:fill="FFFFFF"/>
        </w:rPr>
        <w:t xml:space="preserve"> </w:t>
      </w:r>
      <w:proofErr w:type="spellStart"/>
      <w:r w:rsidRPr="00433E61" w:rsidR="00F457B4">
        <w:rPr>
          <w:rFonts w:ascii="Arial" w:hAnsi="Arial" w:eastAsia="Times New Roman" w:cs="Arial"/>
          <w:color w:val="000000"/>
          <w:sz w:val="24"/>
          <w:szCs w:val="24"/>
          <w:shd w:val="clear" w:color="auto" w:fill="FFFFFF"/>
        </w:rPr>
        <w:t>zostać</w:t>
      </w:r>
      <w:proofErr w:type="spellEnd"/>
      <w:r w:rsidRPr="00433E61" w:rsidR="00F457B4">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przeprowadzić</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wywiad</w:t>
      </w:r>
      <w:proofErr w:type="spellEnd"/>
      <w:r w:rsidRPr="00433E61">
        <w:rPr>
          <w:rFonts w:ascii="Arial" w:hAnsi="Arial" w:eastAsia="Times New Roman" w:cs="Arial"/>
          <w:color w:val="000000"/>
          <w:sz w:val="24"/>
          <w:szCs w:val="24"/>
          <w:shd w:val="clear" w:color="auto" w:fill="FFFFFF"/>
        </w:rPr>
        <w:t xml:space="preserve"> z </w:t>
      </w:r>
      <w:proofErr w:type="spellStart"/>
      <w:r w:rsidRPr="00433E61" w:rsidR="002657FB">
        <w:rPr>
          <w:rFonts w:ascii="Arial" w:hAnsi="Arial" w:eastAsia="Times New Roman" w:cs="Arial"/>
          <w:color w:val="000000"/>
          <w:sz w:val="24"/>
          <w:szCs w:val="24"/>
          <w:shd w:val="clear" w:color="auto" w:fill="FFFFFF"/>
        </w:rPr>
        <w:t>opiekunami</w:t>
      </w:r>
      <w:proofErr w:type="spellEnd"/>
      <w:r w:rsidRPr="00433E61" w:rsidR="002657FB">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xml:space="preserve">pod </w:t>
      </w:r>
      <w:proofErr w:type="spellStart"/>
      <w:r w:rsidRPr="00433E61">
        <w:rPr>
          <w:rFonts w:ascii="Arial" w:hAnsi="Arial" w:eastAsia="Times New Roman" w:cs="Arial"/>
          <w:color w:val="000000"/>
          <w:sz w:val="24"/>
          <w:szCs w:val="24"/>
          <w:shd w:val="clear" w:color="auto" w:fill="FFFFFF"/>
        </w:rPr>
        <w:t>kątem</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tików</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ruchowych</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i</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głosowych</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dziecka</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oraz</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członków</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najbliższej</w:t>
      </w:r>
      <w:proofErr w:type="spellEnd"/>
      <w:r w:rsidRPr="00433E61">
        <w:rPr>
          <w:rFonts w:ascii="Arial" w:hAnsi="Arial" w:eastAsia="Times New Roman" w:cs="Arial"/>
          <w:color w:val="000000"/>
          <w:sz w:val="24"/>
          <w:szCs w:val="24"/>
          <w:shd w:val="clear" w:color="auto" w:fill="FFFFFF"/>
        </w:rPr>
        <w:t xml:space="preserve"> </w:t>
      </w:r>
      <w:proofErr w:type="spellStart"/>
      <w:r w:rsidRPr="00433E61">
        <w:rPr>
          <w:rFonts w:ascii="Arial" w:hAnsi="Arial" w:eastAsia="Times New Roman" w:cs="Arial"/>
          <w:color w:val="000000"/>
          <w:sz w:val="24"/>
          <w:szCs w:val="24"/>
          <w:shd w:val="clear" w:color="auto" w:fill="FFFFFF"/>
        </w:rPr>
        <w:t>rodziny</w:t>
      </w:r>
      <w:proofErr w:type="spellEnd"/>
      <w:r w:rsidRPr="00433E61" w:rsidR="00FD2990">
        <w:rPr>
          <w:rFonts w:ascii="Arial" w:hAnsi="Arial" w:eastAsia="Times New Roman" w:cs="Arial"/>
          <w:color w:val="000000"/>
          <w:sz w:val="24"/>
          <w:szCs w:val="24"/>
          <w:shd w:val="clear" w:color="auto" w:fill="FFFFFF"/>
        </w:rPr>
        <w:t>.</w:t>
      </w:r>
      <w:r w:rsidRPr="00433E61" w:rsidR="009031EC">
        <w:rPr>
          <w:rFonts w:ascii="Arial" w:hAnsi="Arial" w:eastAsia="Arial Nova" w:cs="Arial"/>
          <w:sz w:val="24"/>
          <w:szCs w:val="24"/>
        </w:rPr>
        <w:t xml:space="preserve"> </w:t>
      </w:r>
      <w:proofErr w:type="spellStart"/>
      <w:r w:rsidRPr="00433E61" w:rsidR="00122B3C">
        <w:rPr>
          <w:rFonts w:ascii="Arial" w:hAnsi="Arial" w:eastAsia="Times New Roman" w:cs="Arial"/>
          <w:color w:val="000000"/>
          <w:sz w:val="24"/>
          <w:szCs w:val="24"/>
          <w:shd w:val="clear" w:color="auto" w:fill="FFFFFF"/>
        </w:rPr>
        <w:t>Zespół</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nadpobudliwości</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psychoruchowej</w:t>
      </w:r>
      <w:proofErr w:type="spellEnd"/>
      <w:r w:rsidRPr="00433E61" w:rsidR="00122B3C">
        <w:rPr>
          <w:rFonts w:ascii="Arial" w:hAnsi="Arial" w:eastAsia="Times New Roman" w:cs="Arial"/>
          <w:color w:val="000000"/>
          <w:sz w:val="24"/>
          <w:szCs w:val="24"/>
          <w:shd w:val="clear" w:color="auto" w:fill="FFFFFF"/>
        </w:rPr>
        <w:t xml:space="preserve"> z </w:t>
      </w:r>
      <w:proofErr w:type="spellStart"/>
      <w:r w:rsidRPr="00433E61" w:rsidR="00122B3C">
        <w:rPr>
          <w:rFonts w:ascii="Arial" w:hAnsi="Arial" w:eastAsia="Times New Roman" w:cs="Arial"/>
          <w:color w:val="000000"/>
          <w:sz w:val="24"/>
          <w:szCs w:val="24"/>
          <w:shd w:val="clear" w:color="auto" w:fill="FFFFFF"/>
        </w:rPr>
        <w:t>deficytem</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uwagi</w:t>
      </w:r>
      <w:proofErr w:type="spellEnd"/>
      <w:r w:rsidRPr="00433E61" w:rsidR="00122B3C">
        <w:rPr>
          <w:rFonts w:ascii="Arial" w:hAnsi="Arial" w:eastAsia="Times New Roman" w:cs="Arial"/>
          <w:color w:val="000000"/>
          <w:sz w:val="24"/>
          <w:szCs w:val="24"/>
          <w:shd w:val="clear" w:color="auto" w:fill="FFFFFF"/>
        </w:rPr>
        <w:t xml:space="preserve"> (ADHD) jest </w:t>
      </w:r>
      <w:proofErr w:type="spellStart"/>
      <w:r w:rsidRPr="00433E61" w:rsidR="00122B3C">
        <w:rPr>
          <w:rFonts w:ascii="Arial" w:hAnsi="Arial" w:eastAsia="Times New Roman" w:cs="Arial"/>
          <w:color w:val="000000"/>
          <w:sz w:val="24"/>
          <w:szCs w:val="24"/>
          <w:shd w:val="clear" w:color="auto" w:fill="FFFFFF"/>
        </w:rPr>
        <w:t>jednym</w:t>
      </w:r>
      <w:proofErr w:type="spellEnd"/>
      <w:r w:rsidRPr="00433E61" w:rsidR="00122B3C">
        <w:rPr>
          <w:rFonts w:ascii="Arial" w:hAnsi="Arial" w:eastAsia="Times New Roman" w:cs="Arial"/>
          <w:color w:val="000000"/>
          <w:sz w:val="24"/>
          <w:szCs w:val="24"/>
          <w:shd w:val="clear" w:color="auto" w:fill="FFFFFF"/>
        </w:rPr>
        <w:t xml:space="preserve"> z </w:t>
      </w:r>
      <w:proofErr w:type="spellStart"/>
      <w:r w:rsidRPr="00433E61" w:rsidR="00122B3C">
        <w:rPr>
          <w:rFonts w:ascii="Arial" w:hAnsi="Arial" w:eastAsia="Times New Roman" w:cs="Arial"/>
          <w:color w:val="000000"/>
          <w:sz w:val="24"/>
          <w:szCs w:val="24"/>
          <w:shd w:val="clear" w:color="auto" w:fill="FFFFFF"/>
        </w:rPr>
        <w:t>najczęściej</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diagnozowanych</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zaburzeń</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zachowania</w:t>
      </w:r>
      <w:proofErr w:type="spellEnd"/>
      <w:r w:rsidRPr="00433E61" w:rsidR="00122B3C">
        <w:rPr>
          <w:rFonts w:ascii="Arial" w:hAnsi="Arial" w:eastAsia="Times New Roman" w:cs="Arial"/>
          <w:color w:val="000000"/>
          <w:sz w:val="24"/>
          <w:szCs w:val="24"/>
          <w:shd w:val="clear" w:color="auto" w:fill="FFFFFF"/>
        </w:rPr>
        <w:t xml:space="preserve"> u </w:t>
      </w:r>
      <w:proofErr w:type="spellStart"/>
      <w:r w:rsidRPr="00433E61" w:rsidR="00122B3C">
        <w:rPr>
          <w:rFonts w:ascii="Arial" w:hAnsi="Arial" w:eastAsia="Times New Roman" w:cs="Arial"/>
          <w:color w:val="000000"/>
          <w:sz w:val="24"/>
          <w:szCs w:val="24"/>
          <w:shd w:val="clear" w:color="auto" w:fill="FFFFFF"/>
        </w:rPr>
        <w:t>osób</w:t>
      </w:r>
      <w:proofErr w:type="spellEnd"/>
      <w:r w:rsidRPr="00433E61" w:rsidR="00122B3C">
        <w:rPr>
          <w:rFonts w:ascii="Arial" w:hAnsi="Arial" w:eastAsia="Times New Roman" w:cs="Arial"/>
          <w:color w:val="000000"/>
          <w:sz w:val="24"/>
          <w:szCs w:val="24"/>
          <w:shd w:val="clear" w:color="auto" w:fill="FFFFFF"/>
        </w:rPr>
        <w:t xml:space="preserve"> z </w:t>
      </w:r>
      <w:proofErr w:type="spellStart"/>
      <w:r w:rsidRPr="00433E61" w:rsidR="00122B3C">
        <w:rPr>
          <w:rFonts w:ascii="Arial" w:hAnsi="Arial" w:eastAsia="Times New Roman" w:cs="Arial"/>
          <w:color w:val="000000"/>
          <w:sz w:val="24"/>
          <w:szCs w:val="24"/>
          <w:shd w:val="clear" w:color="auto" w:fill="FFFFFF"/>
        </w:rPr>
        <w:t>zespołem</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Tourette'a</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Już</w:t>
      </w:r>
      <w:proofErr w:type="spellEnd"/>
      <w:r w:rsidRPr="00433E61" w:rsidR="00122B3C">
        <w:rPr>
          <w:rFonts w:ascii="Arial" w:hAnsi="Arial" w:eastAsia="Times New Roman" w:cs="Arial"/>
          <w:color w:val="000000"/>
          <w:sz w:val="24"/>
          <w:szCs w:val="24"/>
          <w:shd w:val="clear" w:color="auto" w:fill="FFFFFF"/>
        </w:rPr>
        <w:t xml:space="preserve"> w 1973 </w:t>
      </w:r>
      <w:proofErr w:type="spellStart"/>
      <w:r w:rsidRPr="00433E61" w:rsidR="00122B3C">
        <w:rPr>
          <w:rFonts w:ascii="Arial" w:hAnsi="Arial" w:eastAsia="Times New Roman" w:cs="Arial"/>
          <w:color w:val="000000"/>
          <w:sz w:val="24"/>
          <w:szCs w:val="24"/>
          <w:shd w:val="clear" w:color="auto" w:fill="FFFFFF"/>
        </w:rPr>
        <w:t>roku</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stwierdzono</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że</w:t>
      </w:r>
      <w:proofErr w:type="spellEnd"/>
      <w:r w:rsidRPr="00433E61" w:rsidR="00122B3C">
        <w:rPr>
          <w:rFonts w:ascii="Arial" w:hAnsi="Arial" w:eastAsia="Times New Roman" w:cs="Arial"/>
          <w:color w:val="000000"/>
          <w:sz w:val="24"/>
          <w:szCs w:val="24"/>
          <w:shd w:val="clear" w:color="auto" w:fill="FFFFFF"/>
        </w:rPr>
        <w:t xml:space="preserve"> u </w:t>
      </w:r>
      <w:proofErr w:type="spellStart"/>
      <w:r w:rsidRPr="00433E61" w:rsidR="00122B3C">
        <w:rPr>
          <w:rFonts w:ascii="Arial" w:hAnsi="Arial" w:eastAsia="Times New Roman" w:cs="Arial"/>
          <w:color w:val="000000"/>
          <w:sz w:val="24"/>
          <w:szCs w:val="24"/>
          <w:shd w:val="clear" w:color="auto" w:fill="FFFFFF"/>
        </w:rPr>
        <w:t>wielu</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dzieci</w:t>
      </w:r>
      <w:proofErr w:type="spellEnd"/>
      <w:r w:rsidRPr="00433E61" w:rsidR="00122B3C">
        <w:rPr>
          <w:rFonts w:ascii="Arial" w:hAnsi="Arial" w:eastAsia="Times New Roman" w:cs="Arial"/>
          <w:color w:val="000000"/>
          <w:sz w:val="24"/>
          <w:szCs w:val="24"/>
          <w:shd w:val="clear" w:color="auto" w:fill="FFFFFF"/>
        </w:rPr>
        <w:t xml:space="preserve"> z ZT </w:t>
      </w:r>
      <w:proofErr w:type="spellStart"/>
      <w:r w:rsidRPr="00433E61" w:rsidR="00122B3C">
        <w:rPr>
          <w:rFonts w:ascii="Arial" w:hAnsi="Arial" w:eastAsia="Times New Roman" w:cs="Arial"/>
          <w:color w:val="000000"/>
          <w:sz w:val="24"/>
          <w:szCs w:val="24"/>
          <w:shd w:val="clear" w:color="auto" w:fill="FFFFFF"/>
        </w:rPr>
        <w:t>częstość</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występowania</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różnych</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zaburzeń</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zachowania</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określanych</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jako</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minimalna</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dysfunkcja</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mózgu</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nadpobudliwość</w:t>
      </w:r>
      <w:proofErr w:type="spellEnd"/>
      <w:r w:rsidRPr="00433E61" w:rsidR="00122B3C">
        <w:rPr>
          <w:rFonts w:ascii="Arial" w:hAnsi="Arial" w:eastAsia="Times New Roman" w:cs="Arial"/>
          <w:color w:val="000000"/>
          <w:sz w:val="24"/>
          <w:szCs w:val="24"/>
          <w:shd w:val="clear" w:color="auto" w:fill="FFFFFF"/>
        </w:rPr>
        <w:t xml:space="preserve"> lub </w:t>
      </w:r>
      <w:proofErr w:type="spellStart"/>
      <w:r w:rsidRPr="00433E61" w:rsidR="00122B3C">
        <w:rPr>
          <w:rFonts w:ascii="Arial" w:hAnsi="Arial" w:eastAsia="Times New Roman" w:cs="Arial"/>
          <w:color w:val="000000"/>
          <w:sz w:val="24"/>
          <w:szCs w:val="24"/>
          <w:shd w:val="clear" w:color="auto" w:fill="FFFFFF"/>
        </w:rPr>
        <w:t>deficyt</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uwagi</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była</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bardzo</w:t>
      </w:r>
      <w:proofErr w:type="spellEnd"/>
      <w:r w:rsidRPr="00433E61" w:rsidR="00122B3C">
        <w:rPr>
          <w:rFonts w:ascii="Arial" w:hAnsi="Arial" w:eastAsia="Times New Roman" w:cs="Arial"/>
          <w:color w:val="000000"/>
          <w:sz w:val="24"/>
          <w:szCs w:val="24"/>
          <w:shd w:val="clear" w:color="auto" w:fill="FFFFFF"/>
        </w:rPr>
        <w:t xml:space="preserve"> </w:t>
      </w:r>
      <w:proofErr w:type="spellStart"/>
      <w:r w:rsidRPr="00433E61" w:rsidR="00122B3C">
        <w:rPr>
          <w:rFonts w:ascii="Arial" w:hAnsi="Arial" w:eastAsia="Times New Roman" w:cs="Arial"/>
          <w:color w:val="000000"/>
          <w:sz w:val="24"/>
          <w:szCs w:val="24"/>
          <w:shd w:val="clear" w:color="auto" w:fill="FFFFFF"/>
        </w:rPr>
        <w:t>wysoka</w:t>
      </w:r>
      <w:proofErr w:type="spellEnd"/>
      <w:r w:rsidRPr="00433E61" w:rsidR="00122B3C">
        <w:rPr>
          <w:rFonts w:ascii="Arial" w:hAnsi="Arial" w:eastAsia="Times New Roman" w:cs="Arial"/>
          <w:color w:val="000000"/>
          <w:sz w:val="24"/>
          <w:szCs w:val="24"/>
          <w:shd w:val="clear" w:color="auto" w:fill="FFFFFF"/>
        </w:rPr>
        <w:t>.</w:t>
      </w:r>
      <w:r w:rsidRPr="00433E61" w:rsidR="003077A7">
        <w:rPr>
          <w:rFonts w:ascii="Arial" w:hAnsi="Arial" w:eastAsia="Times New Roman" w:cs="Arial"/>
          <w:color w:val="000000"/>
          <w:sz w:val="24"/>
          <w:szCs w:val="24"/>
          <w:shd w:val="clear" w:color="auto" w:fill="FFFFFF"/>
        </w:rPr>
        <w:t xml:space="preserve"> </w:t>
      </w:r>
      <w:proofErr w:type="spellStart"/>
      <w:r w:rsidRPr="00433E61" w:rsidR="000A5EC6">
        <w:rPr>
          <w:rFonts w:ascii="Arial" w:hAnsi="Arial" w:eastAsia="Times New Roman" w:cs="Arial"/>
          <w:color w:val="000000"/>
          <w:sz w:val="24"/>
          <w:szCs w:val="24"/>
          <w:shd w:val="clear" w:color="auto" w:fill="FFFFFF"/>
        </w:rPr>
        <w:t>Ocenia</w:t>
      </w:r>
      <w:proofErr w:type="spellEnd"/>
      <w:r w:rsidRPr="00433E61" w:rsidR="000A5EC6">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się</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że</w:t>
      </w:r>
      <w:proofErr w:type="spellEnd"/>
      <w:r w:rsidRPr="00433E61" w:rsidR="003077A7">
        <w:rPr>
          <w:rFonts w:ascii="Arial" w:hAnsi="Arial" w:eastAsia="Times New Roman" w:cs="Arial"/>
          <w:color w:val="000000"/>
          <w:sz w:val="24"/>
          <w:szCs w:val="24"/>
          <w:shd w:val="clear" w:color="auto" w:fill="FFFFFF"/>
        </w:rPr>
        <w:t xml:space="preserve"> ADHD </w:t>
      </w:r>
      <w:proofErr w:type="spellStart"/>
      <w:r w:rsidRPr="00433E61" w:rsidR="000A5EC6">
        <w:rPr>
          <w:rFonts w:ascii="Arial" w:hAnsi="Arial" w:eastAsia="Times New Roman" w:cs="Arial"/>
          <w:color w:val="000000"/>
          <w:sz w:val="24"/>
          <w:szCs w:val="24"/>
          <w:shd w:val="clear" w:color="auto" w:fill="FFFFFF"/>
        </w:rPr>
        <w:t>współistnieje</w:t>
      </w:r>
      <w:proofErr w:type="spellEnd"/>
      <w:r w:rsidRPr="00433E61" w:rsidR="000A5EC6">
        <w:rPr>
          <w:rFonts w:ascii="Arial" w:hAnsi="Arial" w:eastAsia="Times New Roman" w:cs="Arial"/>
          <w:color w:val="000000"/>
          <w:sz w:val="24"/>
          <w:szCs w:val="24"/>
          <w:shd w:val="clear" w:color="auto" w:fill="FFFFFF"/>
        </w:rPr>
        <w:t xml:space="preserve"> </w:t>
      </w:r>
      <w:r w:rsidRPr="00433E61" w:rsidR="003077A7">
        <w:rPr>
          <w:rFonts w:ascii="Arial" w:hAnsi="Arial" w:eastAsia="Times New Roman" w:cs="Arial"/>
          <w:color w:val="000000"/>
          <w:sz w:val="24"/>
          <w:szCs w:val="24"/>
          <w:shd w:val="clear" w:color="auto" w:fill="FFFFFF"/>
        </w:rPr>
        <w:t xml:space="preserve">z ZT u 25-90 </w:t>
      </w:r>
      <w:proofErr w:type="spellStart"/>
      <w:r w:rsidRPr="00433E61" w:rsidR="003077A7">
        <w:rPr>
          <w:rFonts w:ascii="Arial" w:hAnsi="Arial" w:eastAsia="Times New Roman" w:cs="Arial"/>
          <w:color w:val="000000"/>
          <w:sz w:val="24"/>
          <w:szCs w:val="24"/>
          <w:shd w:val="clear" w:color="auto" w:fill="FFFFFF"/>
        </w:rPr>
        <w:t>pacjentów</w:t>
      </w:r>
      <w:proofErr w:type="spellEnd"/>
      <w:r w:rsidRPr="00433E61" w:rsidR="003077A7">
        <w:rPr>
          <w:rFonts w:ascii="Arial" w:hAnsi="Arial" w:eastAsia="Times New Roman" w:cs="Arial"/>
          <w:color w:val="000000"/>
          <w:sz w:val="24"/>
          <w:szCs w:val="24"/>
          <w:shd w:val="clear" w:color="auto" w:fill="FFFFFF"/>
        </w:rPr>
        <w:t xml:space="preserve"> D (</w:t>
      </w:r>
      <w:proofErr w:type="spellStart"/>
      <w:r w:rsidRPr="00433E61" w:rsidR="003077A7">
        <w:rPr>
          <w:rFonts w:ascii="Arial" w:hAnsi="Arial" w:eastAsia="Times New Roman" w:cs="Arial"/>
          <w:color w:val="000000"/>
          <w:sz w:val="24"/>
          <w:szCs w:val="24"/>
          <w:shd w:val="clear" w:color="auto" w:fill="FFFFFF"/>
        </w:rPr>
        <w:t>średnio</w:t>
      </w:r>
      <w:proofErr w:type="spellEnd"/>
      <w:r w:rsidRPr="00433E61" w:rsidR="003077A7">
        <w:rPr>
          <w:rFonts w:ascii="Arial" w:hAnsi="Arial" w:eastAsia="Times New Roman" w:cs="Arial"/>
          <w:color w:val="000000"/>
          <w:sz w:val="24"/>
          <w:szCs w:val="24"/>
          <w:shd w:val="clear" w:color="auto" w:fill="FFFFFF"/>
        </w:rPr>
        <w:t xml:space="preserve"> 60%), </w:t>
      </w:r>
      <w:proofErr w:type="spellStart"/>
      <w:r w:rsidRPr="00433E61" w:rsidR="003077A7">
        <w:rPr>
          <w:rFonts w:ascii="Arial" w:hAnsi="Arial" w:eastAsia="Times New Roman" w:cs="Arial"/>
          <w:color w:val="000000"/>
          <w:sz w:val="24"/>
          <w:szCs w:val="24"/>
          <w:shd w:val="clear" w:color="auto" w:fill="FFFFFF"/>
        </w:rPr>
        <w:t>przy</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czym</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CF42BC">
        <w:rPr>
          <w:rFonts w:ascii="Arial" w:hAnsi="Arial" w:eastAsia="Times New Roman" w:cs="Arial"/>
          <w:color w:val="000000"/>
          <w:sz w:val="24"/>
          <w:szCs w:val="24"/>
          <w:shd w:val="clear" w:color="auto" w:fill="FFFFFF"/>
        </w:rPr>
        <w:t>początkowe</w:t>
      </w:r>
      <w:proofErr w:type="spellEnd"/>
      <w:r w:rsidRPr="00433E61" w:rsidR="00CF42BC">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objawy</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pojawiają</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się</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około</w:t>
      </w:r>
      <w:proofErr w:type="spellEnd"/>
      <w:r w:rsidRPr="00433E61" w:rsidR="003077A7">
        <w:rPr>
          <w:rFonts w:ascii="Arial" w:hAnsi="Arial" w:eastAsia="Times New Roman" w:cs="Arial"/>
          <w:color w:val="000000"/>
          <w:sz w:val="24"/>
          <w:szCs w:val="24"/>
          <w:shd w:val="clear" w:color="auto" w:fill="FFFFFF"/>
        </w:rPr>
        <w:t xml:space="preserve"> 7 </w:t>
      </w:r>
      <w:proofErr w:type="spellStart"/>
      <w:r w:rsidRPr="00433E61" w:rsidR="003077A7">
        <w:rPr>
          <w:rFonts w:ascii="Arial" w:hAnsi="Arial" w:eastAsia="Times New Roman" w:cs="Arial"/>
          <w:color w:val="000000"/>
          <w:sz w:val="24"/>
          <w:szCs w:val="24"/>
          <w:shd w:val="clear" w:color="auto" w:fill="FFFFFF"/>
        </w:rPr>
        <w:t>roku</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życia</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Etiologia</w:t>
      </w:r>
      <w:proofErr w:type="spellEnd"/>
      <w:r w:rsidRPr="00433E61" w:rsidR="003077A7">
        <w:rPr>
          <w:rFonts w:ascii="Arial" w:hAnsi="Arial" w:eastAsia="Times New Roman" w:cs="Arial"/>
          <w:color w:val="000000"/>
          <w:sz w:val="24"/>
          <w:szCs w:val="24"/>
          <w:shd w:val="clear" w:color="auto" w:fill="FFFFFF"/>
        </w:rPr>
        <w:t xml:space="preserve"> ADHD </w:t>
      </w:r>
      <w:proofErr w:type="spellStart"/>
      <w:r w:rsidRPr="00433E61" w:rsidR="003077A7">
        <w:rPr>
          <w:rFonts w:ascii="Arial" w:hAnsi="Arial" w:eastAsia="Times New Roman" w:cs="Arial"/>
          <w:color w:val="000000"/>
          <w:sz w:val="24"/>
          <w:szCs w:val="24"/>
          <w:shd w:val="clear" w:color="auto" w:fill="FFFFFF"/>
        </w:rPr>
        <w:t>nie</w:t>
      </w:r>
      <w:proofErr w:type="spellEnd"/>
      <w:r w:rsidRPr="00433E61" w:rsidR="003077A7">
        <w:rPr>
          <w:rFonts w:ascii="Arial" w:hAnsi="Arial" w:eastAsia="Times New Roman" w:cs="Arial"/>
          <w:color w:val="000000"/>
          <w:sz w:val="24"/>
          <w:szCs w:val="24"/>
          <w:shd w:val="clear" w:color="auto" w:fill="FFFFFF"/>
        </w:rPr>
        <w:t xml:space="preserve"> jest do </w:t>
      </w:r>
      <w:proofErr w:type="spellStart"/>
      <w:r w:rsidRPr="00433E61" w:rsidR="003077A7">
        <w:rPr>
          <w:rFonts w:ascii="Arial" w:hAnsi="Arial" w:eastAsia="Times New Roman" w:cs="Arial"/>
          <w:color w:val="000000"/>
          <w:sz w:val="24"/>
          <w:szCs w:val="24"/>
          <w:shd w:val="clear" w:color="auto" w:fill="FFFFFF"/>
        </w:rPr>
        <w:t>końca</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poznana</w:t>
      </w:r>
      <w:proofErr w:type="spellEnd"/>
      <w:r w:rsidRPr="00433E61" w:rsidR="003077A7">
        <w:rPr>
          <w:rFonts w:ascii="Arial" w:hAnsi="Arial" w:eastAsia="Times New Roman" w:cs="Arial"/>
          <w:color w:val="000000"/>
          <w:sz w:val="24"/>
          <w:szCs w:val="24"/>
          <w:shd w:val="clear" w:color="auto" w:fill="FFFFFF"/>
        </w:rPr>
        <w:t xml:space="preserve">, a </w:t>
      </w:r>
      <w:proofErr w:type="spellStart"/>
      <w:r w:rsidRPr="00433E61" w:rsidR="003077A7">
        <w:rPr>
          <w:rFonts w:ascii="Arial" w:hAnsi="Arial" w:eastAsia="Times New Roman" w:cs="Arial"/>
          <w:color w:val="000000"/>
          <w:sz w:val="24"/>
          <w:szCs w:val="24"/>
          <w:shd w:val="clear" w:color="auto" w:fill="FFFFFF"/>
        </w:rPr>
        <w:t>objawy</w:t>
      </w:r>
      <w:proofErr w:type="spellEnd"/>
      <w:r w:rsidRPr="00433E61" w:rsidR="003077A7">
        <w:rPr>
          <w:rFonts w:ascii="Arial" w:hAnsi="Arial" w:eastAsia="Times New Roman" w:cs="Arial"/>
          <w:color w:val="000000"/>
          <w:sz w:val="24"/>
          <w:szCs w:val="24"/>
          <w:shd w:val="clear" w:color="auto" w:fill="FFFFFF"/>
        </w:rPr>
        <w:t xml:space="preserve"> ADHD </w:t>
      </w:r>
      <w:proofErr w:type="spellStart"/>
      <w:r w:rsidRPr="00433E61" w:rsidR="003077A7">
        <w:rPr>
          <w:rFonts w:ascii="Arial" w:hAnsi="Arial" w:eastAsia="Times New Roman" w:cs="Arial"/>
          <w:color w:val="000000"/>
          <w:sz w:val="24"/>
          <w:szCs w:val="24"/>
          <w:shd w:val="clear" w:color="auto" w:fill="FFFFFF"/>
        </w:rPr>
        <w:t>występują</w:t>
      </w:r>
      <w:proofErr w:type="spellEnd"/>
      <w:r w:rsidRPr="00433E61" w:rsidR="003077A7">
        <w:rPr>
          <w:rFonts w:ascii="Arial" w:hAnsi="Arial" w:eastAsia="Times New Roman" w:cs="Arial"/>
          <w:color w:val="000000"/>
          <w:sz w:val="24"/>
          <w:szCs w:val="24"/>
          <w:shd w:val="clear" w:color="auto" w:fill="FFFFFF"/>
        </w:rPr>
        <w:t xml:space="preserve"> u 2- 15% </w:t>
      </w:r>
      <w:proofErr w:type="spellStart"/>
      <w:r w:rsidRPr="00433E61" w:rsidR="003077A7">
        <w:rPr>
          <w:rFonts w:ascii="Arial" w:hAnsi="Arial" w:eastAsia="Times New Roman" w:cs="Arial"/>
          <w:color w:val="000000"/>
          <w:sz w:val="24"/>
          <w:szCs w:val="24"/>
          <w:shd w:val="clear" w:color="auto" w:fill="FFFFFF"/>
        </w:rPr>
        <w:t>dzieci</w:t>
      </w:r>
      <w:proofErr w:type="spellEnd"/>
      <w:r w:rsidRPr="00433E61" w:rsidR="003077A7">
        <w:rPr>
          <w:rFonts w:ascii="Arial" w:hAnsi="Arial" w:eastAsia="Times New Roman" w:cs="Arial"/>
          <w:color w:val="000000"/>
          <w:sz w:val="24"/>
          <w:szCs w:val="24"/>
          <w:shd w:val="clear" w:color="auto" w:fill="FFFFFF"/>
        </w:rPr>
        <w:t xml:space="preserve">. We </w:t>
      </w:r>
      <w:proofErr w:type="spellStart"/>
      <w:r w:rsidRPr="00433E61" w:rsidR="003077A7">
        <w:rPr>
          <w:rFonts w:ascii="Arial" w:hAnsi="Arial" w:eastAsia="Times New Roman" w:cs="Arial"/>
          <w:color w:val="000000"/>
          <w:sz w:val="24"/>
          <w:szCs w:val="24"/>
          <w:shd w:val="clear" w:color="auto" w:fill="FFFFFF"/>
        </w:rPr>
        <w:t>wczesnych</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stadiach</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pacjenci</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często</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wykazują</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niezdarność</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nadpobudliwość</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niską</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tolerancję</w:t>
      </w:r>
      <w:proofErr w:type="spellEnd"/>
      <w:r w:rsidRPr="00433E61" w:rsidR="003077A7">
        <w:rPr>
          <w:rFonts w:ascii="Arial" w:hAnsi="Arial" w:eastAsia="Times New Roman" w:cs="Arial"/>
          <w:color w:val="000000"/>
          <w:sz w:val="24"/>
          <w:szCs w:val="24"/>
          <w:shd w:val="clear" w:color="auto" w:fill="FFFFFF"/>
        </w:rPr>
        <w:t xml:space="preserve"> na </w:t>
      </w:r>
      <w:proofErr w:type="spellStart"/>
      <w:r w:rsidRPr="00433E61" w:rsidR="003077A7">
        <w:rPr>
          <w:rFonts w:ascii="Arial" w:hAnsi="Arial" w:eastAsia="Times New Roman" w:cs="Arial"/>
          <w:color w:val="000000"/>
          <w:sz w:val="24"/>
          <w:szCs w:val="24"/>
          <w:shd w:val="clear" w:color="auto" w:fill="FFFFFF"/>
        </w:rPr>
        <w:t>frustrację</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i</w:t>
      </w:r>
      <w:proofErr w:type="spellEnd"/>
      <w:r w:rsidRPr="00433E61" w:rsidR="003077A7">
        <w:rPr>
          <w:rFonts w:ascii="Arial" w:hAnsi="Arial" w:eastAsia="Times New Roman" w:cs="Arial"/>
          <w:color w:val="000000"/>
          <w:sz w:val="24"/>
          <w:szCs w:val="24"/>
          <w:shd w:val="clear" w:color="auto" w:fill="FFFFFF"/>
        </w:rPr>
        <w:t xml:space="preserve"> „</w:t>
      </w:r>
      <w:proofErr w:type="spellStart"/>
      <w:r w:rsidRPr="00433E61" w:rsidR="003077A7">
        <w:rPr>
          <w:rFonts w:ascii="Arial" w:hAnsi="Arial" w:eastAsia="Times New Roman" w:cs="Arial"/>
          <w:color w:val="000000"/>
          <w:sz w:val="24"/>
          <w:szCs w:val="24"/>
          <w:shd w:val="clear" w:color="auto" w:fill="FFFFFF"/>
        </w:rPr>
        <w:t>wypadek</w:t>
      </w:r>
      <w:proofErr w:type="spellEnd"/>
      <w:r w:rsidRPr="00433E61" w:rsidR="003077A7">
        <w:rPr>
          <w:rFonts w:ascii="Arial" w:hAnsi="Arial" w:eastAsia="Times New Roman" w:cs="Arial"/>
          <w:color w:val="000000"/>
          <w:sz w:val="24"/>
          <w:szCs w:val="24"/>
          <w:shd w:val="clear" w:color="auto" w:fill="FFFFFF"/>
        </w:rPr>
        <w:t>”</w:t>
      </w:r>
      <w:r w:rsidRPr="00433E61" w:rsidR="008627C8">
        <w:rPr>
          <w:rFonts w:ascii="Arial" w:hAnsi="Arial" w:eastAsia="Times New Roman" w:cs="Arial"/>
          <w:color w:val="000000"/>
          <w:sz w:val="24"/>
          <w:szCs w:val="24"/>
          <w:shd w:val="clear" w:color="auto" w:fill="FFFFFF"/>
        </w:rPr>
        <w:t>(</w:t>
      </w:r>
      <w:r w:rsidRPr="00433E61" w:rsidR="00871697">
        <w:rPr>
          <w:rFonts w:ascii="Arial" w:hAnsi="Arial" w:eastAsia="Times New Roman" w:cs="Arial"/>
          <w:color w:val="000000"/>
          <w:sz w:val="24"/>
          <w:szCs w:val="24"/>
          <w:shd w:val="clear" w:color="auto" w:fill="FFFFFF"/>
        </w:rPr>
        <w:t>5</w:t>
      </w:r>
      <w:r w:rsidRPr="00433E61" w:rsidR="008627C8">
        <w:rPr>
          <w:rFonts w:ascii="Arial" w:hAnsi="Arial" w:eastAsia="Times New Roman" w:cs="Arial"/>
          <w:color w:val="000000"/>
          <w:sz w:val="24"/>
          <w:szCs w:val="24"/>
          <w:shd w:val="clear" w:color="auto" w:fill="FFFFFF"/>
        </w:rPr>
        <w:t>,1</w:t>
      </w:r>
      <w:r w:rsidRPr="00433E61" w:rsidR="00185FB9">
        <w:rPr>
          <w:rFonts w:ascii="Arial" w:hAnsi="Arial" w:eastAsia="Times New Roman" w:cs="Arial"/>
          <w:color w:val="000000"/>
          <w:sz w:val="24"/>
          <w:szCs w:val="24"/>
          <w:shd w:val="clear" w:color="auto" w:fill="FFFFFF"/>
        </w:rPr>
        <w:t>0</w:t>
      </w:r>
      <w:r w:rsidRPr="00433E61" w:rsidR="008627C8">
        <w:rPr>
          <w:rFonts w:ascii="Arial" w:hAnsi="Arial" w:eastAsia="Times New Roman" w:cs="Arial"/>
          <w:color w:val="000000"/>
          <w:sz w:val="24"/>
          <w:szCs w:val="24"/>
          <w:shd w:val="clear" w:color="auto" w:fill="FFFFFF"/>
        </w:rPr>
        <w:t>).</w:t>
      </w:r>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Przedstawione</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objawy</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kliniczne</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często</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poprzedzają</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pojawienie</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się</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11564B">
        <w:rPr>
          <w:rFonts w:ascii="Arial" w:hAnsi="Arial" w:eastAsia="Times New Roman" w:cs="Arial"/>
          <w:color w:val="000000"/>
          <w:sz w:val="24"/>
          <w:szCs w:val="24"/>
          <w:shd w:val="clear" w:color="auto" w:fill="FFFFFF"/>
        </w:rPr>
        <w:t>tików</w:t>
      </w:r>
      <w:proofErr w:type="spellEnd"/>
      <w:r w:rsidRPr="00433E61" w:rsidR="007405D5">
        <w:rPr>
          <w:rFonts w:ascii="Arial" w:hAnsi="Arial" w:eastAsia="Times New Roman" w:cs="Arial"/>
          <w:color w:val="000000"/>
          <w:sz w:val="24"/>
          <w:szCs w:val="24"/>
          <w:shd w:val="clear" w:color="auto" w:fill="FFFFFF"/>
        </w:rPr>
        <w:t>(</w:t>
      </w:r>
      <w:r w:rsidRPr="00433E61" w:rsidR="00F861DF">
        <w:rPr>
          <w:rFonts w:ascii="Arial" w:hAnsi="Arial" w:eastAsia="Times New Roman" w:cs="Arial"/>
          <w:color w:val="000000"/>
          <w:sz w:val="24"/>
          <w:szCs w:val="24"/>
          <w:shd w:val="clear" w:color="auto" w:fill="FFFFFF"/>
        </w:rPr>
        <w:t>11</w:t>
      </w:r>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Oprócz</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nadpobudliwości</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i</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impulsywności</w:t>
      </w:r>
      <w:proofErr w:type="spellEnd"/>
      <w:r w:rsidRPr="00433E61" w:rsidR="007405D5">
        <w:rPr>
          <w:rFonts w:ascii="Arial" w:hAnsi="Arial" w:eastAsia="Times New Roman" w:cs="Arial"/>
          <w:color w:val="000000"/>
          <w:sz w:val="24"/>
          <w:szCs w:val="24"/>
          <w:shd w:val="clear" w:color="auto" w:fill="FFFFFF"/>
        </w:rPr>
        <w:t xml:space="preserve"> u </w:t>
      </w:r>
      <w:proofErr w:type="spellStart"/>
      <w:r w:rsidRPr="00433E61" w:rsidR="007405D5">
        <w:rPr>
          <w:rFonts w:ascii="Arial" w:hAnsi="Arial" w:eastAsia="Times New Roman" w:cs="Arial"/>
          <w:color w:val="000000"/>
          <w:sz w:val="24"/>
          <w:szCs w:val="24"/>
          <w:shd w:val="clear" w:color="auto" w:fill="FFFFFF"/>
        </w:rPr>
        <w:t>dzieci</w:t>
      </w:r>
      <w:proofErr w:type="spellEnd"/>
      <w:r w:rsidRPr="00433E61" w:rsidR="007405D5">
        <w:rPr>
          <w:rFonts w:ascii="Arial" w:hAnsi="Arial" w:eastAsia="Times New Roman" w:cs="Arial"/>
          <w:color w:val="000000"/>
          <w:sz w:val="24"/>
          <w:szCs w:val="24"/>
          <w:shd w:val="clear" w:color="auto" w:fill="FFFFFF"/>
        </w:rPr>
        <w:t xml:space="preserve"> z ZT </w:t>
      </w:r>
      <w:proofErr w:type="spellStart"/>
      <w:r w:rsidRPr="00433E61" w:rsidR="007405D5">
        <w:rPr>
          <w:rFonts w:ascii="Arial" w:hAnsi="Arial" w:eastAsia="Times New Roman" w:cs="Arial"/>
          <w:color w:val="000000"/>
          <w:sz w:val="24"/>
          <w:szCs w:val="24"/>
          <w:shd w:val="clear" w:color="auto" w:fill="FFFFFF"/>
        </w:rPr>
        <w:t>i</w:t>
      </w:r>
      <w:proofErr w:type="spellEnd"/>
      <w:r w:rsidRPr="00433E61" w:rsidR="007405D5">
        <w:rPr>
          <w:rFonts w:ascii="Arial" w:hAnsi="Arial" w:eastAsia="Times New Roman" w:cs="Arial"/>
          <w:color w:val="000000"/>
          <w:sz w:val="24"/>
          <w:szCs w:val="24"/>
          <w:shd w:val="clear" w:color="auto" w:fill="FFFFFF"/>
        </w:rPr>
        <w:t xml:space="preserve"> ADHD </w:t>
      </w:r>
      <w:proofErr w:type="spellStart"/>
      <w:r w:rsidRPr="00433E61" w:rsidR="007405D5">
        <w:rPr>
          <w:rFonts w:ascii="Arial" w:hAnsi="Arial" w:eastAsia="Times New Roman" w:cs="Arial"/>
          <w:color w:val="000000"/>
          <w:sz w:val="24"/>
          <w:szCs w:val="24"/>
          <w:shd w:val="clear" w:color="auto" w:fill="FFFFFF"/>
        </w:rPr>
        <w:t>zdiagnozowano</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zaburzenia</w:t>
      </w:r>
      <w:proofErr w:type="spellEnd"/>
      <w:r w:rsidRPr="00433E61" w:rsidR="007405D5">
        <w:rPr>
          <w:rFonts w:ascii="Arial" w:hAnsi="Arial" w:eastAsia="Times New Roman" w:cs="Arial"/>
          <w:color w:val="000000"/>
          <w:sz w:val="24"/>
          <w:szCs w:val="24"/>
          <w:shd w:val="clear" w:color="auto" w:fill="FFFFFF"/>
        </w:rPr>
        <w:t xml:space="preserve"> </w:t>
      </w:r>
      <w:proofErr w:type="spellStart"/>
      <w:r w:rsidRPr="00433E61" w:rsidR="007405D5">
        <w:rPr>
          <w:rFonts w:ascii="Arial" w:hAnsi="Arial" w:eastAsia="Times New Roman" w:cs="Arial"/>
          <w:color w:val="000000"/>
          <w:sz w:val="24"/>
          <w:szCs w:val="24"/>
          <w:shd w:val="clear" w:color="auto" w:fill="FFFFFF"/>
        </w:rPr>
        <w:t>poznawcze,</w:t>
      </w:r>
      <w:r w:rsidRPr="00433E61" w:rsidR="003D4891">
        <w:rPr>
          <w:rFonts w:ascii="Arial" w:hAnsi="Arial" w:eastAsia="Times New Roman" w:cs="Arial"/>
          <w:color w:val="000000"/>
          <w:sz w:val="24"/>
          <w:szCs w:val="24"/>
          <w:shd w:val="clear" w:color="auto" w:fill="FFFFFF"/>
        </w:rPr>
        <w:t>oraz</w:t>
      </w:r>
      <w:proofErr w:type="spellEnd"/>
      <w:r w:rsidRPr="00433E61" w:rsidR="003D4891">
        <w:rPr>
          <w:rFonts w:ascii="Arial" w:hAnsi="Arial" w:eastAsia="Times New Roman" w:cs="Arial"/>
          <w:color w:val="000000"/>
          <w:sz w:val="24"/>
          <w:szCs w:val="24"/>
          <w:shd w:val="clear" w:color="auto" w:fill="FFFFFF"/>
        </w:rPr>
        <w:t xml:space="preserve"> </w:t>
      </w:r>
      <w:proofErr w:type="spellStart"/>
      <w:r w:rsidRPr="00433E61" w:rsidR="003D4891">
        <w:rPr>
          <w:rFonts w:ascii="Arial" w:hAnsi="Arial" w:eastAsia="Times New Roman" w:cs="Arial"/>
          <w:color w:val="000000"/>
          <w:sz w:val="24"/>
          <w:szCs w:val="24"/>
          <w:shd w:val="clear" w:color="auto" w:fill="FFFFFF"/>
        </w:rPr>
        <w:t>wykonawczych</w:t>
      </w:r>
      <w:proofErr w:type="spellEnd"/>
      <w:r w:rsidRPr="00433E61" w:rsidR="007E3B11">
        <w:rPr>
          <w:rFonts w:ascii="Arial" w:hAnsi="Arial" w:eastAsia="Times New Roman" w:cs="Arial"/>
          <w:color w:val="000000"/>
          <w:sz w:val="24"/>
          <w:szCs w:val="24"/>
          <w:shd w:val="clear" w:color="auto" w:fill="FFFFFF"/>
        </w:rPr>
        <w:t>(1</w:t>
      </w:r>
      <w:r w:rsidRPr="00433E61" w:rsidR="00B30DA9">
        <w:rPr>
          <w:rFonts w:ascii="Arial" w:hAnsi="Arial" w:eastAsia="Times New Roman" w:cs="Arial"/>
          <w:color w:val="000000"/>
          <w:sz w:val="24"/>
          <w:szCs w:val="24"/>
          <w:shd w:val="clear" w:color="auto" w:fill="FFFFFF"/>
        </w:rPr>
        <w:t>2</w:t>
      </w:r>
      <w:r w:rsidRPr="00433E61" w:rsidR="007E3B11">
        <w:rPr>
          <w:rFonts w:ascii="Arial" w:hAnsi="Arial" w:eastAsia="Times New Roman" w:cs="Arial"/>
          <w:color w:val="000000"/>
          <w:sz w:val="24"/>
          <w:szCs w:val="24"/>
          <w:shd w:val="clear" w:color="auto" w:fill="FFFFFF"/>
        </w:rPr>
        <w:t>).</w:t>
      </w:r>
    </w:p>
    <w:p w:rsidRPr="00433E61" w:rsidR="00CD07DB" w:rsidP="00433E61" w:rsidRDefault="00CD07DB" w14:paraId="4F9CA33C" w14:textId="3D6332E5">
      <w:pPr>
        <w:spacing w:line="360" w:lineRule="auto"/>
        <w:rPr>
          <w:rFonts w:ascii="Arial" w:hAnsi="Arial" w:eastAsia="Times New Roman" w:cs="Arial"/>
          <w:color w:val="000000"/>
          <w:sz w:val="24"/>
          <w:szCs w:val="24"/>
          <w:shd w:val="clear" w:color="auto" w:fill="FFFFFF"/>
        </w:rPr>
      </w:pPr>
    </w:p>
    <w:p w:rsidRPr="00433E61" w:rsidR="00B413D6" w:rsidP="00433E61" w:rsidRDefault="00B413D6" w14:paraId="21A43F27" w14:textId="35178B58">
      <w:pPr>
        <w:spacing w:line="360" w:lineRule="auto"/>
        <w:rPr>
          <w:rFonts w:ascii="Arial" w:hAnsi="Arial" w:eastAsia="Times New Roman" w:cs="Arial"/>
          <w:color w:val="000000"/>
          <w:sz w:val="24"/>
          <w:szCs w:val="24"/>
          <w:shd w:val="clear" w:color="auto" w:fill="FFFFFF"/>
        </w:rPr>
      </w:pPr>
    </w:p>
    <w:p w:rsidRPr="00433E61" w:rsidR="00B413D6" w:rsidP="00433E61" w:rsidRDefault="00B413D6" w14:paraId="273B9925" w14:textId="2B1275D5">
      <w:pPr>
        <w:spacing w:line="360" w:lineRule="auto"/>
        <w:rPr>
          <w:rFonts w:ascii="Arial" w:hAnsi="Arial" w:eastAsia="Times New Roman" w:cs="Arial"/>
          <w:color w:val="000000"/>
          <w:sz w:val="24"/>
          <w:szCs w:val="24"/>
          <w:shd w:val="clear" w:color="auto" w:fill="FFFFFF"/>
        </w:rPr>
      </w:pPr>
      <w:r w:rsidRPr="00433E61">
        <w:rPr>
          <w:rFonts w:ascii="Arial" w:hAnsi="Arial" w:eastAsia="Times New Roman" w:cs="Arial"/>
          <w:color w:val="000000"/>
          <w:sz w:val="24"/>
          <w:szCs w:val="24"/>
          <w:shd w:val="clear" w:color="auto" w:fill="FFFFFF"/>
        </w:rPr>
        <w:t xml:space="preserve">According to Comings and Comings (9) , when children have learning difficulties, attention deficits or emotional problems, caregivers should be interviewed about the child's </w:t>
      </w:r>
      <w:r w:rsidRPr="00433E61" w:rsidR="00535729">
        <w:rPr>
          <w:rFonts w:ascii="Arial" w:hAnsi="Arial" w:eastAsia="Times New Roman" w:cs="Arial"/>
          <w:color w:val="000000"/>
          <w:sz w:val="24"/>
          <w:szCs w:val="24"/>
          <w:shd w:val="clear" w:color="auto" w:fill="FFFFFF"/>
        </w:rPr>
        <w:t xml:space="preserve">and their own </w:t>
      </w:r>
      <w:r w:rsidRPr="00433E61">
        <w:rPr>
          <w:rFonts w:ascii="Arial" w:hAnsi="Arial" w:eastAsia="Times New Roman" w:cs="Arial"/>
          <w:color w:val="000000"/>
          <w:sz w:val="24"/>
          <w:szCs w:val="24"/>
          <w:shd w:val="clear" w:color="auto" w:fill="FFFFFF"/>
        </w:rPr>
        <w:t xml:space="preserve">motor and vocal tics and immediate family members. Attention deficit hyperactivity disorder (ADHD) is one of the most commonly diagnosed behavioural disorders in persons with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xml:space="preserve">. As early as 1973, it was found that the prevalence of various behavioural disorders defined as minimal brain dysfunction, hyperactivity or attention deficit was very high in many children with TS. It is estimated that ADHD coexists with TS in </w:t>
      </w:r>
      <w:r w:rsidRPr="00433E61" w:rsidR="00855F29">
        <w:rPr>
          <w:rFonts w:ascii="Arial" w:hAnsi="Arial" w:eastAsia="Times New Roman" w:cs="Arial"/>
          <w:color w:val="000000"/>
          <w:sz w:val="24"/>
          <w:szCs w:val="24"/>
          <w:shd w:val="clear" w:color="auto" w:fill="FFFFFF"/>
        </w:rPr>
        <w:t xml:space="preserve">approximately </w:t>
      </w:r>
      <w:r w:rsidRPr="00433E61" w:rsidR="007373C8">
        <w:rPr>
          <w:rFonts w:ascii="Arial" w:hAnsi="Arial" w:eastAsia="Times New Roman" w:cs="Arial"/>
          <w:color w:val="000000"/>
          <w:sz w:val="24"/>
          <w:szCs w:val="24"/>
          <w:shd w:val="clear" w:color="auto" w:fill="FFFFFF"/>
        </w:rPr>
        <w:t>60% of patients</w:t>
      </w:r>
      <w:r w:rsidRPr="00433E61">
        <w:rPr>
          <w:rFonts w:ascii="Arial" w:hAnsi="Arial" w:eastAsia="Times New Roman" w:cs="Arial"/>
          <w:color w:val="000000"/>
          <w:sz w:val="24"/>
          <w:szCs w:val="24"/>
          <w:shd w:val="clear" w:color="auto" w:fill="FFFFFF"/>
        </w:rPr>
        <w:t xml:space="preserve">, with initial symptoms appearing around 7 years of age. The aetiology of ADHD is not fully </w:t>
      </w:r>
      <w:r w:rsidRPr="00433E61">
        <w:rPr>
          <w:rFonts w:ascii="Arial" w:hAnsi="Arial" w:eastAsia="Times New Roman" w:cs="Arial"/>
          <w:color w:val="000000"/>
          <w:sz w:val="24"/>
          <w:szCs w:val="24"/>
          <w:shd w:val="clear" w:color="auto" w:fill="FFFFFF"/>
        </w:rPr>
        <w:lastRenderedPageBreak/>
        <w:t>understood, with ADHD symptoms occurring in 2</w:t>
      </w:r>
      <w:r w:rsidRPr="00433E61" w:rsidR="00A664FE">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- 15% of children. In the early stages, patients often show clumsiness, hyperactivity</w:t>
      </w:r>
      <w:r w:rsidRPr="00433E61" w:rsidR="00C20021">
        <w:rPr>
          <w:rFonts w:ascii="Arial" w:hAnsi="Arial" w:eastAsia="Times New Roman" w:cs="Arial"/>
          <w:color w:val="000000"/>
          <w:sz w:val="24"/>
          <w:szCs w:val="24"/>
          <w:shd w:val="clear" w:color="auto" w:fill="FFFFFF"/>
        </w:rPr>
        <w:t xml:space="preserve"> and</w:t>
      </w:r>
      <w:r w:rsidRPr="00433E61">
        <w:rPr>
          <w:rFonts w:ascii="Arial" w:hAnsi="Arial" w:eastAsia="Times New Roman" w:cs="Arial"/>
          <w:color w:val="000000"/>
          <w:sz w:val="24"/>
          <w:szCs w:val="24"/>
          <w:shd w:val="clear" w:color="auto" w:fill="FFFFFF"/>
        </w:rPr>
        <w:t xml:space="preserve"> low frustration tolerance</w:t>
      </w:r>
      <w:r w:rsidRPr="00433E61" w:rsidR="00A664FE">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(5,</w:t>
      </w:r>
      <w:r w:rsidRPr="00433E61" w:rsidR="00A664FE">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10). The clinical signs presented often precede the appearance of tics</w:t>
      </w:r>
      <w:r w:rsidRPr="00433E61" w:rsidR="00941DB3">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(11). In addition to hyperactivity and impulsivity, cognitive</w:t>
      </w:r>
      <w:r w:rsidRPr="00433E61" w:rsidR="00941DB3">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and executive disorders have been diagnosed in children with TS and ADHD</w:t>
      </w:r>
      <w:r w:rsidRPr="00433E61" w:rsidR="00941DB3">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(12).</w:t>
      </w:r>
    </w:p>
    <w:p w:rsidRPr="00433E61" w:rsidR="00BC7316" w:rsidP="00433E61" w:rsidRDefault="00BC7316" w14:paraId="006AE7D4" w14:textId="204C5F86">
      <w:pPr>
        <w:spacing w:line="360" w:lineRule="auto"/>
        <w:rPr>
          <w:rFonts w:ascii="Arial" w:hAnsi="Arial" w:eastAsia="Times New Roman" w:cs="Arial"/>
          <w:color w:val="000000"/>
          <w:sz w:val="24"/>
          <w:szCs w:val="24"/>
          <w:shd w:val="clear" w:color="auto" w:fill="FFFFFF"/>
        </w:rPr>
      </w:pPr>
    </w:p>
    <w:p w:rsidRPr="00433E61" w:rsidR="00BC7316" w:rsidP="00433E61" w:rsidRDefault="00BC7316" w14:paraId="2CF9514D" w14:textId="739296E2">
      <w:pPr>
        <w:spacing w:line="360" w:lineRule="auto"/>
        <w:rPr>
          <w:rFonts w:ascii="Arial" w:hAnsi="Arial" w:eastAsia="Times New Roman" w:cs="Arial"/>
          <w:color w:val="000000"/>
          <w:sz w:val="24"/>
          <w:szCs w:val="24"/>
          <w:shd w:val="clear" w:color="auto" w:fill="FFFFFF"/>
        </w:rPr>
      </w:pPr>
      <w:r w:rsidRPr="00433E61">
        <w:rPr>
          <w:rFonts w:ascii="Arial" w:hAnsi="Arial" w:eastAsia="Times New Roman" w:cs="Arial"/>
          <w:color w:val="000000"/>
          <w:sz w:val="24"/>
          <w:szCs w:val="24"/>
          <w:shd w:val="clear" w:color="auto" w:fill="FFFFFF"/>
        </w:rPr>
        <w:t>More than a dozen studies have assessed whether ADHD symptoms co-occurring with TS differ from those of patients without tics, and whether the presence of ADHD symptoms or the severity of tics has a greater impact on the functioning of patients with TS</w:t>
      </w:r>
      <w:r w:rsidRPr="00433E61" w:rsidR="008F24C3">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xml:space="preserve">(13). </w:t>
      </w:r>
      <w:proofErr w:type="spellStart"/>
      <w:r w:rsidRPr="00433E61">
        <w:rPr>
          <w:rFonts w:ascii="Arial" w:hAnsi="Arial" w:eastAsia="Times New Roman" w:cs="Arial"/>
          <w:color w:val="000000"/>
          <w:sz w:val="24"/>
          <w:szCs w:val="24"/>
          <w:shd w:val="clear" w:color="auto" w:fill="FFFFFF"/>
        </w:rPr>
        <w:t>Harcherik</w:t>
      </w:r>
      <w:proofErr w:type="spellEnd"/>
      <w:r w:rsidRPr="00433E61">
        <w:rPr>
          <w:rFonts w:ascii="Arial" w:hAnsi="Arial" w:eastAsia="Times New Roman" w:cs="Arial"/>
          <w:color w:val="000000"/>
          <w:sz w:val="24"/>
          <w:szCs w:val="24"/>
          <w:shd w:val="clear" w:color="auto" w:fill="FFFFFF"/>
        </w:rPr>
        <w:t xml:space="preserve"> compared four groups of patients: 1) with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2) with ADHD, 3) with ADHD and epilepsy</w:t>
      </w:r>
      <w:r w:rsidRPr="00433E61" w:rsidR="00A54DBB">
        <w:rPr>
          <w:rFonts w:ascii="Arial" w:hAnsi="Arial" w:eastAsia="Times New Roman" w:cs="Arial"/>
          <w:color w:val="000000"/>
          <w:sz w:val="24"/>
          <w:szCs w:val="24"/>
          <w:shd w:val="clear" w:color="auto" w:fill="FFFFFF"/>
        </w:rPr>
        <w:t xml:space="preserve"> to</w:t>
      </w:r>
      <w:r w:rsidRPr="00433E61">
        <w:rPr>
          <w:rFonts w:ascii="Arial" w:hAnsi="Arial" w:eastAsia="Times New Roman" w:cs="Arial"/>
          <w:color w:val="000000"/>
          <w:sz w:val="24"/>
          <w:szCs w:val="24"/>
          <w:shd w:val="clear" w:color="auto" w:fill="FFFFFF"/>
        </w:rPr>
        <w:t xml:space="preserve"> a control group, taking into account cognitive function, small and large motor skills, perceptual motor skills and neurological indices</w:t>
      </w:r>
      <w:r w:rsidRPr="00433E61" w:rsidR="0056545C">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xml:space="preserve">(15). Patients with TS scored similar to the control group (healthy persons), while ADHD patients and patients with ADHD and epilepsy scored worse. It appears that children with ADHD and epilepsy had difficulties in almost all areas. These and other studies have shown that TS </w:t>
      </w:r>
      <w:r w:rsidRPr="00433E61" w:rsidR="00BB4988">
        <w:rPr>
          <w:rFonts w:ascii="Arial" w:hAnsi="Arial" w:eastAsia="Times New Roman" w:cs="Arial"/>
          <w:color w:val="000000"/>
          <w:sz w:val="24"/>
          <w:szCs w:val="24"/>
          <w:shd w:val="clear" w:color="auto" w:fill="FFFFFF"/>
        </w:rPr>
        <w:t xml:space="preserve">and </w:t>
      </w:r>
      <w:r w:rsidRPr="00433E61">
        <w:rPr>
          <w:rFonts w:ascii="Arial" w:hAnsi="Arial" w:eastAsia="Times New Roman" w:cs="Arial"/>
          <w:color w:val="000000"/>
          <w:sz w:val="24"/>
          <w:szCs w:val="24"/>
          <w:shd w:val="clear" w:color="auto" w:fill="FFFFFF"/>
        </w:rPr>
        <w:t>ADHD symptoms have a greater impact on social, educational and behavioural problems than tics</w:t>
      </w:r>
      <w:r w:rsidRPr="00433E61" w:rsidR="00BB4988">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xml:space="preserve">(5). The coexistence of ADHD affects the number of symptoms </w:t>
      </w:r>
      <w:r w:rsidRPr="00433E61" w:rsidR="008713E5">
        <w:rPr>
          <w:rFonts w:ascii="Arial" w:hAnsi="Arial" w:eastAsia="Times New Roman" w:cs="Arial"/>
          <w:color w:val="000000"/>
          <w:sz w:val="24"/>
          <w:szCs w:val="24"/>
          <w:shd w:val="clear" w:color="auto" w:fill="FFFFFF"/>
        </w:rPr>
        <w:t>as well as</w:t>
      </w:r>
      <w:r w:rsidRPr="00433E61">
        <w:rPr>
          <w:rFonts w:ascii="Arial" w:hAnsi="Arial" w:eastAsia="Times New Roman" w:cs="Arial"/>
          <w:color w:val="000000"/>
          <w:sz w:val="24"/>
          <w:szCs w:val="24"/>
          <w:shd w:val="clear" w:color="auto" w:fill="FFFFFF"/>
        </w:rPr>
        <w:t xml:space="preserve"> social and cognitive functioning in patients with TS</w:t>
      </w:r>
      <w:r w:rsidRPr="00433E61" w:rsidR="008713E5">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(17). Other studies (18) state that there are two types of persons with TS and ADHD. In the first type ADHD occurs independently of TS, while in the second type ADHD is secondary to TS. 'Pure ADHD' and TS ADHD are different , and their relationship is unclear. Finally, patients with TS may have difficulties with concentration, attention and impulse control, but at threshold levels for a DSM diagnosis of ADHD.  In this case, the prevalence of comorbid diseases depends on where the ADHD cut-off point is set.</w:t>
      </w:r>
    </w:p>
    <w:p w:rsidRPr="00433E61" w:rsidR="006B273A" w:rsidP="00433E61" w:rsidRDefault="006B273A" w14:paraId="753C6A8E" w14:textId="29D0D10F">
      <w:pPr>
        <w:spacing w:line="360" w:lineRule="auto"/>
        <w:rPr>
          <w:rFonts w:ascii="Arial" w:hAnsi="Arial" w:eastAsia="Times New Roman" w:cs="Arial"/>
          <w:color w:val="000000"/>
          <w:sz w:val="24"/>
          <w:szCs w:val="24"/>
          <w:shd w:val="clear" w:color="auto" w:fill="FFFFFF"/>
        </w:rPr>
      </w:pPr>
    </w:p>
    <w:p w:rsidRPr="00433E61" w:rsidR="005877D0" w:rsidP="00433E61" w:rsidRDefault="005877D0" w14:paraId="33CC0CFC" w14:textId="361AFDCF">
      <w:pPr>
        <w:spacing w:line="360" w:lineRule="auto"/>
        <w:rPr>
          <w:rFonts w:ascii="Arial" w:hAnsi="Arial" w:eastAsia="Times New Roman" w:cs="Arial"/>
          <w:color w:val="000000"/>
          <w:sz w:val="24"/>
          <w:szCs w:val="24"/>
          <w:shd w:val="clear" w:color="auto" w:fill="FFFFFF"/>
        </w:rPr>
      </w:pPr>
    </w:p>
    <w:p w:rsidRPr="00433E61" w:rsidR="005877D0" w:rsidP="00433E61" w:rsidRDefault="005877D0" w14:paraId="4487B502" w14:textId="6E6EE818">
      <w:pPr>
        <w:spacing w:line="360" w:lineRule="auto"/>
        <w:rPr>
          <w:rFonts w:ascii="Arial" w:hAnsi="Arial" w:eastAsia="Times New Roman" w:cs="Arial"/>
          <w:color w:val="000000"/>
          <w:sz w:val="24"/>
          <w:szCs w:val="24"/>
          <w:shd w:val="clear" w:color="auto" w:fill="FFFFFF"/>
        </w:rPr>
      </w:pPr>
      <w:r w:rsidRPr="00433E61">
        <w:rPr>
          <w:rFonts w:ascii="Arial" w:hAnsi="Arial" w:eastAsia="Times New Roman" w:cs="Arial"/>
          <w:color w:val="000000"/>
          <w:sz w:val="24"/>
          <w:szCs w:val="24"/>
          <w:shd w:val="clear" w:color="auto" w:fill="FFFFFF"/>
        </w:rPr>
        <w:t>Obsessive-compulsive disorder (OCD) is characterised by repetitive, persistent thoughts called obsessions and compulsions, which manifest as repetitive and seemingly purposeful behaviours performed in a stereotypical or patterned manner. Obsessions and compulsions are a source of distress for persons and may seriously interfere with their social functioning</w:t>
      </w:r>
      <w:r w:rsidRPr="00433E61" w:rsidR="00CC5ABC">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 xml:space="preserve">(18). According to Pauls et al (19), OCD can be </w:t>
      </w:r>
      <w:r w:rsidRPr="00433E61">
        <w:rPr>
          <w:rFonts w:ascii="Arial" w:hAnsi="Arial" w:eastAsia="Times New Roman" w:cs="Arial"/>
          <w:color w:val="000000"/>
          <w:sz w:val="24"/>
          <w:szCs w:val="24"/>
          <w:shd w:val="clear" w:color="auto" w:fill="FFFFFF"/>
        </w:rPr>
        <w:lastRenderedPageBreak/>
        <w:t xml:space="preserve">divided into three types. The first refers to the presence of OCD and tics in the family, the second refers to the presence of OCD in the family, still without tic symptoms, and the third, which occurs in persons without a family history of OCD and without tics. Obsessive-compulsive disorder is the second most commonly diagnosed comorbid disease after </w:t>
      </w:r>
      <w:r w:rsidRPr="00433E61" w:rsidR="001B62C2">
        <w:rPr>
          <w:rFonts w:ascii="Arial" w:hAnsi="Arial" w:eastAsia="Times New Roman" w:cs="Arial"/>
          <w:color w:val="000000"/>
          <w:sz w:val="24"/>
          <w:szCs w:val="24"/>
          <w:shd w:val="clear" w:color="auto" w:fill="FFFFFF"/>
        </w:rPr>
        <w:t>Tourette’s Syndrome</w:t>
      </w:r>
      <w:r w:rsidRPr="00433E61">
        <w:rPr>
          <w:rFonts w:ascii="Arial" w:hAnsi="Arial" w:eastAsia="Times New Roman" w:cs="Arial"/>
          <w:color w:val="000000"/>
          <w:sz w:val="24"/>
          <w:szCs w:val="24"/>
          <w:shd w:val="clear" w:color="auto" w:fill="FFFFFF"/>
        </w:rPr>
        <w:t xml:space="preserve">. In a study by </w:t>
      </w:r>
      <w:proofErr w:type="spellStart"/>
      <w:r w:rsidRPr="00433E61">
        <w:rPr>
          <w:rFonts w:ascii="Arial" w:hAnsi="Arial" w:eastAsia="Times New Roman" w:cs="Arial"/>
          <w:color w:val="000000"/>
          <w:sz w:val="24"/>
          <w:szCs w:val="24"/>
          <w:shd w:val="clear" w:color="auto" w:fill="FFFFFF"/>
        </w:rPr>
        <w:t>Ubh</w:t>
      </w:r>
      <w:proofErr w:type="spellEnd"/>
      <w:r w:rsidRPr="00433E61">
        <w:rPr>
          <w:rFonts w:ascii="Arial" w:hAnsi="Arial" w:eastAsia="Times New Roman" w:cs="Arial"/>
          <w:color w:val="000000"/>
          <w:sz w:val="24"/>
          <w:szCs w:val="24"/>
          <w:shd w:val="clear" w:color="auto" w:fill="FFFFFF"/>
        </w:rPr>
        <w:t xml:space="preserve"> et al (20), the proportion of patients with comorbid OCD was highest at 31.1%. Obsessive-compulsive symptoms (OCS) may be present in 50-80% of patients with TS. Most patients report OCD symptoms only in late childhood or early adolescence. OCD may significantly affect the overall clinical picture of TS and persist into adulthood despite periods of remission. In more than half to two-thirds of patients with TS, tics become less frequent or disappear completely in late adolescence. With OCD, it is highly likely that symptoms will persist even after the tics have disappeared (21).</w:t>
      </w:r>
    </w:p>
    <w:p w:rsidRPr="00433E61" w:rsidR="00121E8E" w:rsidP="00433E61" w:rsidRDefault="00121E8E" w14:paraId="27E48281" w14:textId="046F54DA">
      <w:pPr>
        <w:spacing w:line="360" w:lineRule="auto"/>
        <w:rPr>
          <w:rFonts w:ascii="Arial" w:hAnsi="Arial" w:eastAsia="Times New Roman" w:cs="Arial"/>
          <w:color w:val="000000"/>
          <w:sz w:val="24"/>
          <w:szCs w:val="24"/>
          <w:shd w:val="clear" w:color="auto" w:fill="FFFFFF"/>
        </w:rPr>
      </w:pPr>
    </w:p>
    <w:p w:rsidRPr="00433E61" w:rsidR="00121E8E" w:rsidP="00433E61" w:rsidRDefault="00121E8E" w14:paraId="3E16D556" w14:textId="7337BF6C">
      <w:pPr>
        <w:spacing w:line="360" w:lineRule="auto"/>
        <w:rPr>
          <w:rFonts w:ascii="Arial" w:hAnsi="Arial" w:eastAsia="Arial Nova" w:cs="Arial"/>
          <w:sz w:val="24"/>
          <w:szCs w:val="24"/>
        </w:rPr>
      </w:pPr>
      <w:r w:rsidRPr="00433E61">
        <w:rPr>
          <w:rFonts w:ascii="Arial" w:hAnsi="Arial" w:eastAsia="Times New Roman" w:cs="Arial"/>
          <w:color w:val="000000"/>
          <w:sz w:val="24"/>
          <w:szCs w:val="24"/>
          <w:shd w:val="clear" w:color="auto" w:fill="FFFFFF"/>
        </w:rPr>
        <w:t>Distinguishing complex tics from compulsive symptoms (OCS) may be problematic. There are many similarities between tics and OCS - both involve involuntary/compulsive repetitive behaviour and may involve sensory phenomena (</w:t>
      </w:r>
      <w:r w:rsidRPr="00433E61" w:rsidR="003C631E">
        <w:rPr>
          <w:rFonts w:ascii="Arial" w:hAnsi="Arial" w:eastAsia="Times New Roman" w:cs="Arial"/>
          <w:color w:val="000000"/>
          <w:sz w:val="24"/>
          <w:szCs w:val="24"/>
          <w:shd w:val="clear" w:color="auto" w:fill="FFFFFF"/>
        </w:rPr>
        <w:t xml:space="preserve">abbreviated </w:t>
      </w:r>
      <w:r w:rsidRPr="00433E61" w:rsidR="0035797A">
        <w:rPr>
          <w:rFonts w:ascii="Arial" w:hAnsi="Arial" w:eastAsia="Times New Roman" w:cs="Arial"/>
          <w:color w:val="000000"/>
          <w:sz w:val="24"/>
          <w:szCs w:val="24"/>
          <w:shd w:val="clear" w:color="auto" w:fill="FFFFFF"/>
        </w:rPr>
        <w:t xml:space="preserve">as </w:t>
      </w:r>
      <w:r w:rsidRPr="00433E61">
        <w:rPr>
          <w:rFonts w:ascii="Arial" w:hAnsi="Arial" w:eastAsia="Times New Roman" w:cs="Arial"/>
          <w:color w:val="000000"/>
          <w:sz w:val="24"/>
          <w:szCs w:val="24"/>
          <w:shd w:val="clear" w:color="auto" w:fill="FFFFFF"/>
        </w:rPr>
        <w:t>SP)</w:t>
      </w:r>
      <w:r w:rsidRPr="00433E61" w:rsidR="003C631E">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(22). The picture of OCD with TS is said to differ from its 'pure' form. In patients with TS, obsessions most often relate to sexuality, religion, aggression or the need for symmetry, while compulsions relate to repetition, controlling, counting, touching and self-harm. In the 'pure' form of OCD, obsessions mainly concern the need to keep clean and the fear of disease and accidents, while compulsions concern cleaning and keeping the body clean</w:t>
      </w:r>
      <w:r w:rsidRPr="00433E61" w:rsidR="003D43E4">
        <w:rPr>
          <w:rFonts w:ascii="Arial" w:hAnsi="Arial" w:eastAsia="Times New Roman" w:cs="Arial"/>
          <w:color w:val="000000"/>
          <w:sz w:val="24"/>
          <w:szCs w:val="24"/>
          <w:shd w:val="clear" w:color="auto" w:fill="FFFFFF"/>
        </w:rPr>
        <w:t xml:space="preserve"> </w:t>
      </w:r>
      <w:r w:rsidRPr="00433E61">
        <w:rPr>
          <w:rFonts w:ascii="Arial" w:hAnsi="Arial" w:eastAsia="Times New Roman" w:cs="Arial"/>
          <w:color w:val="000000"/>
          <w:sz w:val="24"/>
          <w:szCs w:val="24"/>
          <w:shd w:val="clear" w:color="auto" w:fill="FFFFFF"/>
        </w:rPr>
        <w:t>(10). Studies of patients with OCD show that the risk of depression in this group is five times higher than in persons without tic</w:t>
      </w:r>
      <w:r w:rsidRPr="00433E61" w:rsidR="003D43E4">
        <w:rPr>
          <w:rFonts w:ascii="Arial" w:hAnsi="Arial" w:eastAsia="Times New Roman" w:cs="Arial"/>
          <w:color w:val="000000"/>
          <w:sz w:val="24"/>
          <w:szCs w:val="24"/>
          <w:shd w:val="clear" w:color="auto" w:fill="FFFFFF"/>
        </w:rPr>
        <w:t xml:space="preserve">s </w:t>
      </w:r>
      <w:r w:rsidRPr="00433E61">
        <w:rPr>
          <w:rFonts w:ascii="Arial" w:hAnsi="Arial" w:eastAsia="Times New Roman" w:cs="Arial"/>
          <w:color w:val="000000"/>
          <w:sz w:val="24"/>
          <w:szCs w:val="24"/>
          <w:shd w:val="clear" w:color="auto" w:fill="FFFFFF"/>
        </w:rPr>
        <w:t xml:space="preserve">(23). A behaviour closely related to conduct disorder and ADD is socially inappropriate behaviour. In a study by </w:t>
      </w:r>
      <w:proofErr w:type="spellStart"/>
      <w:r w:rsidRPr="00433E61">
        <w:rPr>
          <w:rFonts w:ascii="Arial" w:hAnsi="Arial" w:eastAsia="Times New Roman" w:cs="Arial"/>
          <w:color w:val="000000"/>
          <w:sz w:val="24"/>
          <w:szCs w:val="24"/>
          <w:shd w:val="clear" w:color="auto" w:fill="FFFFFF"/>
        </w:rPr>
        <w:t>Kurla</w:t>
      </w:r>
      <w:proofErr w:type="spellEnd"/>
      <w:r w:rsidRPr="00433E61">
        <w:rPr>
          <w:rFonts w:ascii="Arial" w:hAnsi="Arial" w:eastAsia="Times New Roman" w:cs="Arial"/>
          <w:color w:val="000000"/>
          <w:sz w:val="24"/>
          <w:szCs w:val="24"/>
          <w:shd w:val="clear" w:color="auto" w:fill="FFFFFF"/>
        </w:rPr>
        <w:t xml:space="preserve"> et al (24), almost 0% of persons with TS exhibited behaviour that was more or less harmful to others and the environment.</w:t>
      </w:r>
    </w:p>
    <w:p w:rsidRPr="00433E61" w:rsidR="00C533A3" w:rsidP="00433E61" w:rsidRDefault="007D56FE" w14:paraId="3F97B996" w14:textId="71E8636B">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008D2833" w:rsidP="00433E61" w:rsidRDefault="516CD0AE" w14:paraId="27173ADE" w14:textId="4CF303A8">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00433E61" w:rsidP="00433E61" w:rsidRDefault="00433E61" w14:paraId="21E034F3" w14:textId="315C1DDA">
      <w:pPr>
        <w:spacing w:line="360" w:lineRule="auto"/>
        <w:rPr>
          <w:rFonts w:ascii="Arial" w:hAnsi="Arial" w:eastAsia="Arial Nova" w:cs="Arial"/>
          <w:sz w:val="24"/>
          <w:szCs w:val="24"/>
        </w:rPr>
      </w:pPr>
    </w:p>
    <w:p w:rsidRPr="00433E61" w:rsidR="00433E61" w:rsidP="00433E61" w:rsidRDefault="00433E61" w14:paraId="35F20A4A" w14:textId="77777777">
      <w:pPr>
        <w:spacing w:line="360" w:lineRule="auto"/>
        <w:rPr>
          <w:rFonts w:ascii="Arial" w:hAnsi="Arial" w:eastAsia="Arial Nova" w:cs="Arial"/>
          <w:sz w:val="24"/>
          <w:szCs w:val="24"/>
        </w:rPr>
      </w:pPr>
    </w:p>
    <w:p w:rsidRPr="00433E61" w:rsidR="004E3357" w:rsidP="00433E61" w:rsidRDefault="00840A5F" w14:paraId="530E7CE9" w14:textId="4B37F1BD">
      <w:pPr>
        <w:spacing w:line="360" w:lineRule="auto"/>
        <w:rPr>
          <w:rFonts w:ascii="Arial" w:hAnsi="Arial" w:eastAsia="Arial Nova" w:cs="Arial"/>
          <w:sz w:val="24"/>
          <w:szCs w:val="24"/>
        </w:rPr>
      </w:pPr>
      <w:r w:rsidRPr="00433E61">
        <w:rPr>
          <w:rFonts w:ascii="Arial" w:hAnsi="Arial" w:eastAsia="Arial Nova" w:cs="Arial"/>
          <w:sz w:val="24"/>
          <w:szCs w:val="24"/>
        </w:rPr>
        <w:lastRenderedPageBreak/>
        <w:t xml:space="preserve">2. </w:t>
      </w:r>
      <w:r w:rsidRPr="00433E61" w:rsidR="004E3357">
        <w:rPr>
          <w:rFonts w:ascii="Arial" w:hAnsi="Arial" w:eastAsia="Arial Nova" w:cs="Arial"/>
          <w:sz w:val="24"/>
          <w:szCs w:val="24"/>
        </w:rPr>
        <w:t>Materials and methods</w:t>
      </w:r>
    </w:p>
    <w:p w:rsidRPr="00433E61" w:rsidR="004E3357" w:rsidP="00433E61" w:rsidRDefault="004E3357" w14:paraId="6DDAD7DD" w14:textId="77777777">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Pr="00433E61" w:rsidR="004E3357" w:rsidP="00433E61" w:rsidRDefault="004E3357" w14:paraId="7F9819F0" w14:textId="77777777">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Pr="00433E61" w:rsidR="001A5515" w:rsidP="00433E61" w:rsidRDefault="004E3357" w14:paraId="618866C3" w14:textId="149204AE">
      <w:pPr>
        <w:spacing w:line="360" w:lineRule="auto"/>
        <w:rPr>
          <w:rFonts w:ascii="Arial" w:hAnsi="Arial" w:eastAsia="Arial Nova" w:cs="Arial"/>
          <w:sz w:val="24"/>
          <w:szCs w:val="24"/>
        </w:rPr>
      </w:pPr>
      <w:r w:rsidRPr="00433E61">
        <w:rPr>
          <w:rFonts w:ascii="Arial" w:hAnsi="Arial" w:eastAsia="Arial Nova" w:cs="Arial"/>
          <w:sz w:val="24"/>
          <w:szCs w:val="24"/>
        </w:rPr>
        <w:t xml:space="preserve">During the literature review, it was important to find information confirmed by several sources and described in a way that was easy to understand. Articles describing cases of </w:t>
      </w:r>
      <w:r w:rsidRPr="00433E61" w:rsidR="001B62C2">
        <w:rPr>
          <w:rFonts w:ascii="Arial" w:hAnsi="Arial" w:eastAsia="Arial Nova" w:cs="Arial"/>
          <w:sz w:val="24"/>
          <w:szCs w:val="24"/>
        </w:rPr>
        <w:t>Tourette’s Syndrome</w:t>
      </w:r>
      <w:r w:rsidRPr="00433E61">
        <w:rPr>
          <w:rFonts w:ascii="Arial" w:hAnsi="Arial" w:eastAsia="Arial Nova" w:cs="Arial"/>
          <w:sz w:val="24"/>
          <w:szCs w:val="24"/>
        </w:rPr>
        <w:t xml:space="preserve"> in the 1980s give a clear picture of the disease, and even today doctors describe their patients' symptoms and behaviour in much the same way (14). Both in books and on the Internet we may learn about possible causes of the disease. Books show that </w:t>
      </w:r>
      <w:r w:rsidRPr="00433E61" w:rsidR="001B62C2">
        <w:rPr>
          <w:rFonts w:ascii="Arial" w:hAnsi="Arial" w:eastAsia="Arial Nova" w:cs="Arial"/>
          <w:sz w:val="24"/>
          <w:szCs w:val="24"/>
        </w:rPr>
        <w:t>Tourette’s Syndrome</w:t>
      </w:r>
      <w:r w:rsidRPr="00433E61">
        <w:rPr>
          <w:rFonts w:ascii="Arial" w:hAnsi="Arial" w:eastAsia="Arial Nova" w:cs="Arial"/>
          <w:sz w:val="24"/>
          <w:szCs w:val="24"/>
        </w:rPr>
        <w:t xml:space="preserve"> cannot be cured, but doctors take measures to alleviate the symptoms</w:t>
      </w:r>
      <w:r w:rsidRPr="00433E61" w:rsidR="008D3B77">
        <w:rPr>
          <w:rFonts w:ascii="Arial" w:hAnsi="Arial" w:eastAsia="Arial Nova" w:cs="Arial"/>
          <w:sz w:val="24"/>
          <w:szCs w:val="24"/>
        </w:rPr>
        <w:t xml:space="preserve"> </w:t>
      </w:r>
      <w:r w:rsidRPr="00433E61">
        <w:rPr>
          <w:rFonts w:ascii="Arial" w:hAnsi="Arial" w:eastAsia="Arial Nova" w:cs="Arial"/>
          <w:sz w:val="24"/>
          <w:szCs w:val="24"/>
        </w:rPr>
        <w:t>(16).  Doctors describing Tourette's syndrome focus on everything the patients tell them during the interview and on observations of the patients' tic</w:t>
      </w:r>
      <w:r w:rsidRPr="00433E61" w:rsidR="006432E2">
        <w:rPr>
          <w:rFonts w:ascii="Arial" w:hAnsi="Arial" w:eastAsia="Arial Nova" w:cs="Arial"/>
          <w:sz w:val="24"/>
          <w:szCs w:val="24"/>
        </w:rPr>
        <w:t>s</w:t>
      </w:r>
      <w:r w:rsidRPr="00433E61">
        <w:rPr>
          <w:rFonts w:ascii="Arial" w:hAnsi="Arial" w:eastAsia="Arial Nova" w:cs="Arial"/>
          <w:sz w:val="24"/>
          <w:szCs w:val="24"/>
        </w:rPr>
        <w:t xml:space="preserve">. They describe the disease, focusing on a broad spectrum of illnesses. Neurologists who have published books or articles focus on their own and their colleagues' research and explain how serious the disease is (17) The books provide evidence that there are many diseases that co-exist with Tourette's syndrome </w:t>
      </w:r>
      <w:r w:rsidRPr="00433E61" w:rsidR="000E7395">
        <w:rPr>
          <w:rFonts w:ascii="Arial" w:hAnsi="Arial" w:eastAsia="Arial Nova" w:cs="Arial"/>
          <w:sz w:val="24"/>
          <w:szCs w:val="24"/>
        </w:rPr>
        <w:t>however</w:t>
      </w:r>
      <w:r w:rsidRPr="00433E61" w:rsidR="00573E0A">
        <w:rPr>
          <w:rFonts w:ascii="Arial" w:hAnsi="Arial" w:eastAsia="Arial Nova" w:cs="Arial"/>
          <w:sz w:val="24"/>
          <w:szCs w:val="24"/>
        </w:rPr>
        <w:t xml:space="preserve">, the amount of books about the comorbidity of various disorders with TS </w:t>
      </w:r>
      <w:r w:rsidRPr="00433E61" w:rsidR="00ED3635">
        <w:rPr>
          <w:rFonts w:ascii="Arial" w:hAnsi="Arial" w:eastAsia="Arial Nova" w:cs="Arial"/>
          <w:sz w:val="24"/>
          <w:szCs w:val="24"/>
        </w:rPr>
        <w:t>has decreased after 2020</w:t>
      </w:r>
      <w:r w:rsidRPr="00433E61">
        <w:rPr>
          <w:rFonts w:ascii="Arial" w:hAnsi="Arial" w:eastAsia="Arial Nova" w:cs="Arial"/>
          <w:sz w:val="24"/>
          <w:szCs w:val="24"/>
        </w:rPr>
        <w:t>. Websites, which can be found by simply typing in the name of the disease, allow the reader to be introduced to a brief description of the disease, thus providing a minimum of knowledge for non-medical persons. However, simply entering the name of the disease on the NHS website is enough to get the necessary information on the disease (18). In the university library there is a film called Jon is not mad, which is about a boy i</w:t>
      </w:r>
      <w:r w:rsidRPr="00433E61" w:rsidR="005348B0">
        <w:rPr>
          <w:rFonts w:ascii="Arial" w:hAnsi="Arial" w:eastAsia="Arial Nova" w:cs="Arial"/>
          <w:sz w:val="24"/>
          <w:szCs w:val="24"/>
        </w:rPr>
        <w:t xml:space="preserve">n the </w:t>
      </w:r>
      <w:r w:rsidRPr="00433E61" w:rsidR="002A3555">
        <w:rPr>
          <w:rFonts w:ascii="Arial" w:hAnsi="Arial" w:eastAsia="Arial Nova" w:cs="Arial"/>
          <w:sz w:val="24"/>
          <w:szCs w:val="24"/>
        </w:rPr>
        <w:t>80s</w:t>
      </w:r>
      <w:r w:rsidRPr="00433E61">
        <w:rPr>
          <w:rFonts w:ascii="Arial" w:hAnsi="Arial" w:eastAsia="Arial Nova" w:cs="Arial"/>
          <w:sz w:val="24"/>
          <w:szCs w:val="24"/>
        </w:rPr>
        <w:t xml:space="preserve"> talking about his life with Tourette's syndrome. The film also features Jon's mother and doctor Oliver Sacks, who describes the boy's attempt to stop his tics, which ends in failure </w:t>
      </w:r>
      <w:r w:rsidRPr="00433E61" w:rsidR="004143DF">
        <w:rPr>
          <w:rFonts w:ascii="Arial" w:hAnsi="Arial" w:eastAsia="Arial Nova" w:cs="Arial"/>
          <w:sz w:val="24"/>
          <w:szCs w:val="24"/>
        </w:rPr>
        <w:t>and leads to an increase in tics</w:t>
      </w:r>
      <w:r w:rsidRPr="00433E61">
        <w:rPr>
          <w:rFonts w:ascii="Arial" w:hAnsi="Arial" w:eastAsia="Arial Nova" w:cs="Arial"/>
          <w:sz w:val="24"/>
          <w:szCs w:val="24"/>
        </w:rPr>
        <w:t xml:space="preserve"> (15). Another highly recommended film is Horizon, Creative Disorders, which can also be found in the university library. The film features several persons, the first of whom is Nick. Nick talks about how music helps him with Tourette's </w:t>
      </w:r>
      <w:r w:rsidRPr="00433E61" w:rsidR="00592BD0">
        <w:rPr>
          <w:rFonts w:ascii="Arial" w:hAnsi="Arial" w:eastAsia="Arial Nova" w:cs="Arial"/>
          <w:sz w:val="24"/>
          <w:szCs w:val="24"/>
        </w:rPr>
        <w:t>S</w:t>
      </w:r>
      <w:r w:rsidRPr="00433E61">
        <w:rPr>
          <w:rFonts w:ascii="Arial" w:hAnsi="Arial" w:eastAsia="Arial Nova" w:cs="Arial"/>
          <w:sz w:val="24"/>
          <w:szCs w:val="24"/>
        </w:rPr>
        <w:t>yndrome</w:t>
      </w:r>
      <w:r w:rsidRPr="00433E61" w:rsidR="00592BD0">
        <w:rPr>
          <w:rFonts w:ascii="Arial" w:hAnsi="Arial" w:eastAsia="Arial Nova" w:cs="Arial"/>
          <w:sz w:val="24"/>
          <w:szCs w:val="24"/>
        </w:rPr>
        <w:t>;</w:t>
      </w:r>
      <w:r w:rsidRPr="00433E61">
        <w:rPr>
          <w:rFonts w:ascii="Arial" w:hAnsi="Arial" w:eastAsia="Arial Nova" w:cs="Arial"/>
          <w:sz w:val="24"/>
          <w:szCs w:val="24"/>
        </w:rPr>
        <w:t xml:space="preserve"> when he was 10 years old and entered a music school where he started playing the piano. Playing the piano helped to calm Nick's tics, but when he had to perform in public the amount of stress involved in performing exacerbated his tics, so Nick never played the piano in public. The film also features Mick</w:t>
      </w:r>
      <w:r w:rsidRPr="00433E61" w:rsidR="00007DC4">
        <w:rPr>
          <w:rFonts w:ascii="Arial" w:hAnsi="Arial" w:eastAsia="Arial Nova" w:cs="Arial"/>
          <w:sz w:val="24"/>
          <w:szCs w:val="24"/>
        </w:rPr>
        <w:t>, who is a friend of Nick,</w:t>
      </w:r>
      <w:r w:rsidRPr="00433E61">
        <w:rPr>
          <w:rFonts w:ascii="Arial" w:hAnsi="Arial" w:eastAsia="Arial Nova" w:cs="Arial"/>
          <w:sz w:val="24"/>
          <w:szCs w:val="24"/>
        </w:rPr>
        <w:t xml:space="preserve"> talking about autism and how it has given </w:t>
      </w:r>
      <w:r w:rsidRPr="00433E61">
        <w:rPr>
          <w:rFonts w:ascii="Arial" w:hAnsi="Arial" w:eastAsia="Arial Nova" w:cs="Arial"/>
          <w:sz w:val="24"/>
          <w:szCs w:val="24"/>
        </w:rPr>
        <w:lastRenderedPageBreak/>
        <w:t xml:space="preserve">him the ability to create music and he is incredibly creative and talented despite his young age (18). Doctors prove how important it is to recognise co-morbid diseases with </w:t>
      </w:r>
      <w:r w:rsidRPr="00433E61" w:rsidR="002A65B0">
        <w:rPr>
          <w:rFonts w:ascii="Arial" w:hAnsi="Arial" w:eastAsia="Arial Nova" w:cs="Arial"/>
          <w:sz w:val="24"/>
          <w:szCs w:val="24"/>
        </w:rPr>
        <w:t>Tourette’s</w:t>
      </w:r>
      <w:r w:rsidRPr="00433E61">
        <w:rPr>
          <w:rFonts w:ascii="Arial" w:hAnsi="Arial" w:eastAsia="Arial Nova" w:cs="Arial"/>
          <w:sz w:val="24"/>
          <w:szCs w:val="24"/>
        </w:rPr>
        <w:t xml:space="preserve"> </w:t>
      </w:r>
      <w:r w:rsidRPr="00433E61" w:rsidR="002A65B0">
        <w:rPr>
          <w:rFonts w:ascii="Arial" w:hAnsi="Arial" w:eastAsia="Arial Nova" w:cs="Arial"/>
          <w:sz w:val="24"/>
          <w:szCs w:val="24"/>
        </w:rPr>
        <w:t>S</w:t>
      </w:r>
      <w:r w:rsidRPr="00433E61">
        <w:rPr>
          <w:rFonts w:ascii="Arial" w:hAnsi="Arial" w:eastAsia="Arial Nova" w:cs="Arial"/>
          <w:sz w:val="24"/>
          <w:szCs w:val="24"/>
        </w:rPr>
        <w:t xml:space="preserve">yndrome. Books that present histories of diseases related to Tourette's </w:t>
      </w:r>
      <w:r w:rsidRPr="00433E61" w:rsidR="00817FE5">
        <w:rPr>
          <w:rFonts w:ascii="Arial" w:hAnsi="Arial" w:eastAsia="Arial Nova" w:cs="Arial"/>
          <w:sz w:val="24"/>
          <w:szCs w:val="24"/>
        </w:rPr>
        <w:t>S</w:t>
      </w:r>
      <w:r w:rsidRPr="00433E61">
        <w:rPr>
          <w:rFonts w:ascii="Arial" w:hAnsi="Arial" w:eastAsia="Arial Nova" w:cs="Arial"/>
          <w:sz w:val="24"/>
          <w:szCs w:val="24"/>
        </w:rPr>
        <w:t>yndrome describe a distinct neurological disorder occurring with A</w:t>
      </w:r>
      <w:r w:rsidRPr="00433E61" w:rsidR="00817FE5">
        <w:rPr>
          <w:rFonts w:ascii="Arial" w:hAnsi="Arial" w:eastAsia="Arial Nova" w:cs="Arial"/>
          <w:sz w:val="24"/>
          <w:szCs w:val="24"/>
        </w:rPr>
        <w:t>DHD and ASD</w:t>
      </w:r>
      <w:r w:rsidRPr="00433E61" w:rsidR="00A376A8">
        <w:rPr>
          <w:rFonts w:ascii="Arial" w:hAnsi="Arial" w:eastAsia="Arial Nova" w:cs="Arial"/>
          <w:sz w:val="24"/>
          <w:szCs w:val="24"/>
        </w:rPr>
        <w:t xml:space="preserve"> (Autism Spectrum Disorder)</w:t>
      </w:r>
      <w:r w:rsidRPr="00433E61">
        <w:rPr>
          <w:rFonts w:ascii="Arial" w:hAnsi="Arial" w:eastAsia="Arial Nova" w:cs="Arial"/>
          <w:sz w:val="24"/>
          <w:szCs w:val="24"/>
        </w:rPr>
        <w:t xml:space="preserve"> (10). According to a new study, genetic variants that contribute to </w:t>
      </w:r>
      <w:r w:rsidRPr="00433E61" w:rsidR="00A376A8">
        <w:rPr>
          <w:rFonts w:ascii="Arial" w:hAnsi="Arial" w:eastAsia="Arial Nova" w:cs="Arial"/>
          <w:sz w:val="24"/>
          <w:szCs w:val="24"/>
        </w:rPr>
        <w:t>ASD</w:t>
      </w:r>
      <w:r w:rsidRPr="00433E61">
        <w:rPr>
          <w:rFonts w:ascii="Arial" w:hAnsi="Arial" w:eastAsia="Arial Nova" w:cs="Arial"/>
          <w:sz w:val="24"/>
          <w:szCs w:val="24"/>
        </w:rPr>
        <w:t xml:space="preserve"> may also be involved in </w:t>
      </w:r>
      <w:r w:rsidRPr="00433E61" w:rsidR="008922BC">
        <w:rPr>
          <w:rFonts w:ascii="Arial" w:hAnsi="Arial" w:eastAsia="Arial Nova" w:cs="Arial"/>
          <w:sz w:val="24"/>
          <w:szCs w:val="24"/>
        </w:rPr>
        <w:t>ADHD</w:t>
      </w:r>
      <w:r w:rsidRPr="00433E61">
        <w:rPr>
          <w:rFonts w:ascii="Arial" w:hAnsi="Arial" w:eastAsia="Arial Nova" w:cs="Arial"/>
          <w:sz w:val="24"/>
          <w:szCs w:val="24"/>
        </w:rPr>
        <w:t xml:space="preserve"> and T</w:t>
      </w:r>
      <w:r w:rsidRPr="00433E61" w:rsidR="008922BC">
        <w:rPr>
          <w:rFonts w:ascii="Arial" w:hAnsi="Arial" w:eastAsia="Arial Nova" w:cs="Arial"/>
          <w:sz w:val="24"/>
          <w:szCs w:val="24"/>
        </w:rPr>
        <w:t>S</w:t>
      </w:r>
      <w:r w:rsidRPr="00433E61">
        <w:rPr>
          <w:rFonts w:ascii="Arial" w:hAnsi="Arial" w:eastAsia="Arial Nova" w:cs="Arial"/>
          <w:sz w:val="24"/>
          <w:szCs w:val="24"/>
        </w:rPr>
        <w:t xml:space="preserve"> (4).  While watching both films, one can notice the inconvenience in one's life </w:t>
      </w:r>
      <w:r w:rsidRPr="00433E61" w:rsidR="008922BC">
        <w:rPr>
          <w:rFonts w:ascii="Arial" w:hAnsi="Arial" w:eastAsia="Arial Nova" w:cs="Arial"/>
          <w:sz w:val="24"/>
          <w:szCs w:val="24"/>
        </w:rPr>
        <w:t xml:space="preserve">caused </w:t>
      </w:r>
      <w:r w:rsidRPr="00433E61">
        <w:rPr>
          <w:rFonts w:ascii="Arial" w:hAnsi="Arial" w:eastAsia="Arial Nova" w:cs="Arial"/>
          <w:sz w:val="24"/>
          <w:szCs w:val="24"/>
        </w:rPr>
        <w:t xml:space="preserve">by the tics that accompany the </w:t>
      </w:r>
      <w:r w:rsidRPr="00433E61" w:rsidR="00793185">
        <w:rPr>
          <w:rFonts w:ascii="Arial" w:hAnsi="Arial" w:eastAsia="Arial Nova" w:cs="Arial"/>
          <w:sz w:val="24"/>
          <w:szCs w:val="24"/>
        </w:rPr>
        <w:t>individuals</w:t>
      </w:r>
      <w:r w:rsidRPr="00433E61">
        <w:rPr>
          <w:rFonts w:ascii="Arial" w:hAnsi="Arial" w:eastAsia="Arial Nova" w:cs="Arial"/>
          <w:sz w:val="24"/>
          <w:szCs w:val="24"/>
        </w:rPr>
        <w:t xml:space="preserve"> non-stop. </w:t>
      </w:r>
      <w:r w:rsidRPr="00433E61" w:rsidR="00793185">
        <w:rPr>
          <w:rFonts w:ascii="Arial" w:hAnsi="Arial" w:eastAsia="Arial Nova" w:cs="Arial"/>
          <w:sz w:val="24"/>
          <w:szCs w:val="24"/>
        </w:rPr>
        <w:t xml:space="preserve">The reason this is </w:t>
      </w:r>
      <w:r w:rsidRPr="00433E61" w:rsidR="00D33218">
        <w:rPr>
          <w:rFonts w:ascii="Arial" w:hAnsi="Arial" w:eastAsia="Arial Nova" w:cs="Arial"/>
          <w:sz w:val="24"/>
          <w:szCs w:val="24"/>
        </w:rPr>
        <w:t>important is because a</w:t>
      </w:r>
      <w:r w:rsidRPr="00433E61">
        <w:rPr>
          <w:rFonts w:ascii="Arial" w:hAnsi="Arial" w:eastAsia="Arial Nova" w:cs="Arial"/>
          <w:sz w:val="24"/>
          <w:szCs w:val="24"/>
        </w:rPr>
        <w:t xml:space="preserve"> literature search found no books or articles written by persons suffering from </w:t>
      </w:r>
      <w:r w:rsidRPr="00433E61" w:rsidR="001B62C2">
        <w:rPr>
          <w:rFonts w:ascii="Arial" w:hAnsi="Arial" w:eastAsia="Arial Nova" w:cs="Arial"/>
          <w:sz w:val="24"/>
          <w:szCs w:val="24"/>
        </w:rPr>
        <w:t>Tourette’s Syndrome</w:t>
      </w:r>
      <w:r w:rsidRPr="00433E61">
        <w:rPr>
          <w:rFonts w:ascii="Arial" w:hAnsi="Arial" w:eastAsia="Arial Nova" w:cs="Arial"/>
          <w:sz w:val="24"/>
          <w:szCs w:val="24"/>
        </w:rPr>
        <w:t xml:space="preserve">. Doctors describe the disease in medical terms, deriving their knowledge from interviewing patients, </w:t>
      </w:r>
      <w:r w:rsidRPr="00433E61" w:rsidR="00D33218">
        <w:rPr>
          <w:rFonts w:ascii="Arial" w:hAnsi="Arial" w:eastAsia="Arial Nova" w:cs="Arial"/>
          <w:sz w:val="24"/>
          <w:szCs w:val="24"/>
        </w:rPr>
        <w:t>while</w:t>
      </w:r>
      <w:r w:rsidRPr="00433E61">
        <w:rPr>
          <w:rFonts w:ascii="Arial" w:hAnsi="Arial" w:eastAsia="Arial Nova" w:cs="Arial"/>
          <w:sz w:val="24"/>
          <w:szCs w:val="24"/>
        </w:rPr>
        <w:t xml:space="preserve"> it is the patient who has the most knowledge about </w:t>
      </w:r>
      <w:r w:rsidRPr="00433E61" w:rsidR="00D33218">
        <w:rPr>
          <w:rFonts w:ascii="Arial" w:hAnsi="Arial" w:eastAsia="Arial Nova" w:cs="Arial"/>
          <w:sz w:val="24"/>
          <w:szCs w:val="24"/>
        </w:rPr>
        <w:t xml:space="preserve">how the disease affects </w:t>
      </w:r>
      <w:r w:rsidRPr="00433E61">
        <w:rPr>
          <w:rFonts w:ascii="Arial" w:hAnsi="Arial" w:eastAsia="Arial Nova" w:cs="Arial"/>
          <w:sz w:val="24"/>
          <w:szCs w:val="24"/>
        </w:rPr>
        <w:t>his or her life</w:t>
      </w:r>
      <w:r w:rsidRPr="00433E61" w:rsidR="000E4F8D">
        <w:rPr>
          <w:rFonts w:ascii="Arial" w:hAnsi="Arial" w:eastAsia="Arial Nova" w:cs="Arial"/>
          <w:sz w:val="24"/>
          <w:szCs w:val="24"/>
        </w:rPr>
        <w:t>. The point of view of patients is equally important.</w:t>
      </w:r>
    </w:p>
    <w:p w:rsidRPr="00433E61" w:rsidR="008D2833" w:rsidP="00433E61" w:rsidRDefault="516CD0AE" w14:paraId="51C376D3" w14:textId="1B483AA5">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Pr="00433E61" w:rsidR="008D2833" w:rsidP="00433E61" w:rsidRDefault="516CD0AE" w14:paraId="501CC1AF" w14:textId="0DEE37D5">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Pr="00433E61" w:rsidR="00C05EC8" w:rsidP="00433E61" w:rsidRDefault="00D44A17" w14:paraId="06DEED47" w14:textId="57AC5C4F">
      <w:pPr>
        <w:spacing w:line="360" w:lineRule="auto"/>
        <w:rPr>
          <w:rFonts w:ascii="Arial" w:hAnsi="Arial" w:eastAsia="Arial Nova" w:cs="Arial"/>
          <w:sz w:val="24"/>
          <w:szCs w:val="24"/>
        </w:rPr>
      </w:pPr>
      <w:r w:rsidRPr="00433E61">
        <w:rPr>
          <w:rFonts w:ascii="Arial" w:hAnsi="Arial" w:eastAsia="Arial Nova" w:cs="Arial"/>
          <w:sz w:val="24"/>
          <w:szCs w:val="24"/>
        </w:rPr>
        <w:t>3</w:t>
      </w:r>
      <w:r w:rsidRPr="00433E61" w:rsidR="00C05EC8">
        <w:rPr>
          <w:rFonts w:ascii="Arial" w:hAnsi="Arial" w:eastAsia="Arial Nova" w:cs="Arial"/>
          <w:sz w:val="24"/>
          <w:szCs w:val="24"/>
        </w:rPr>
        <w:t>. Results</w:t>
      </w:r>
    </w:p>
    <w:p w:rsidRPr="00433E61" w:rsidR="00C05EC8" w:rsidP="00433E61" w:rsidRDefault="00C05EC8" w14:paraId="3141675A" w14:textId="77777777">
      <w:pPr>
        <w:spacing w:line="360" w:lineRule="auto"/>
        <w:rPr>
          <w:rFonts w:ascii="Arial" w:hAnsi="Arial" w:eastAsia="Arial Nova" w:cs="Arial"/>
          <w:sz w:val="24"/>
          <w:szCs w:val="24"/>
        </w:rPr>
      </w:pPr>
      <w:r w:rsidRPr="00433E61">
        <w:rPr>
          <w:rFonts w:ascii="Arial" w:hAnsi="Arial" w:eastAsia="Arial Nova" w:cs="Arial"/>
          <w:sz w:val="24"/>
          <w:szCs w:val="24"/>
        </w:rPr>
        <w:t xml:space="preserve"> </w:t>
      </w:r>
    </w:p>
    <w:p w:rsidRPr="00433E61" w:rsidR="00E933C9" w:rsidP="00433E61" w:rsidRDefault="00C05EC8" w14:paraId="717EB280" w14:textId="3526C821">
      <w:pPr>
        <w:spacing w:line="360" w:lineRule="auto"/>
        <w:rPr>
          <w:rFonts w:ascii="Arial" w:hAnsi="Arial" w:eastAsia="Arial Nova" w:cs="Arial"/>
          <w:sz w:val="24"/>
          <w:szCs w:val="24"/>
        </w:rPr>
      </w:pPr>
      <w:r w:rsidRPr="00433E61">
        <w:rPr>
          <w:rFonts w:ascii="Arial" w:hAnsi="Arial" w:eastAsia="Arial Nova" w:cs="Arial"/>
          <w:sz w:val="24"/>
          <w:szCs w:val="24"/>
        </w:rPr>
        <w:t xml:space="preserve">Approximately twenty books were identified that described in the simplest terms the symptoms and course of the disease and its links to other diseases. Artists were identified who described the historical course of the disease. Interviews in which the patients themselves spoke about the changes in their lives caused by the disease of Tourette's syndrome were taken into account(25).  Tourette's disease brings with it a range of mental health problems, such as depression, panic attacks and neurosis, which patients face when coping with Tourette's syndrome. Non-acceptance and rejection brings more stress and lack of social support contributes to rejection and isolation by sufferers. Medical support such as cognitive behavioural therapies (ERP) are very applicable to young persons. Thanks to these methods, patients are able to accept themselves better (26 ). In the guide, we can see the changes that occur in the patient's life, which results in a lack of self-acceptance, because why does he or she have the disease feel different and unable to function normally (27). Researchers who study the causes and risk factors for Tourette syndrome (TTS) are trying to better understand it and find better ways to treat it and reduce the risk of </w:t>
      </w:r>
      <w:r w:rsidRPr="00433E61">
        <w:rPr>
          <w:rFonts w:ascii="Arial" w:hAnsi="Arial" w:eastAsia="Arial Nova" w:cs="Arial"/>
          <w:sz w:val="24"/>
          <w:szCs w:val="24"/>
        </w:rPr>
        <w:lastRenderedPageBreak/>
        <w:t xml:space="preserve">developing Tourette syndrome. The causes of Tourette's syndrome and other tic disorders are not well understood. Although the risk factors and causes of Tourette's syndrome are unknown, current research suggests that genes play an important role (28). Statistics from 2016-2019 show an incompletely </w:t>
      </w:r>
      <w:proofErr w:type="spellStart"/>
      <w:r w:rsidRPr="00433E61">
        <w:rPr>
          <w:rFonts w:ascii="Arial" w:hAnsi="Arial" w:eastAsia="Arial Nova" w:cs="Arial"/>
          <w:sz w:val="24"/>
          <w:szCs w:val="24"/>
        </w:rPr>
        <w:t>clear;ne</w:t>
      </w:r>
      <w:proofErr w:type="spellEnd"/>
      <w:r w:rsidRPr="00433E61">
        <w:rPr>
          <w:rFonts w:ascii="Arial" w:hAnsi="Arial" w:eastAsia="Arial Nova" w:cs="Arial"/>
          <w:sz w:val="24"/>
          <w:szCs w:val="24"/>
        </w:rPr>
        <w:t xml:space="preserve"> due to the failure to diagnose all cases n 2019 there were 162 children diagnosed with Tourette syndrome (29). The symptoms of the disease, the low level of knowledge about Tourette syndrome and its stigmatising nature lead to the exclusion of patients, already at an early stage of the disease. Lack of systemic solutions, e.g. in the field of education, health care, result in patients having difficulties at school as children and then, as adults, problems in the professional and personal spheres, as well as in social contacts, in spite of their total intellectual capacity.</w:t>
      </w:r>
    </w:p>
    <w:p w:rsidRPr="00433E61" w:rsidR="00E933C9" w:rsidP="00433E61" w:rsidRDefault="00E933C9" w14:paraId="2492CD51" w14:textId="77777777">
      <w:pPr>
        <w:spacing w:line="360" w:lineRule="auto"/>
        <w:rPr>
          <w:rFonts w:ascii="Arial" w:hAnsi="Arial" w:eastAsia="Arial Nova" w:cs="Arial"/>
          <w:sz w:val="24"/>
          <w:szCs w:val="24"/>
        </w:rPr>
      </w:pPr>
    </w:p>
    <w:p w:rsidR="00E933C9" w:rsidP="00C14A30" w:rsidRDefault="00E933C9" w14:paraId="2EDB56CC" w14:textId="77777777">
      <w:pPr>
        <w:rPr>
          <w:rFonts w:ascii="Arial Nova" w:hAnsi="Arial Nova" w:eastAsia="Arial Nova" w:cs="Arial Nova"/>
          <w:sz w:val="24"/>
          <w:szCs w:val="24"/>
        </w:rPr>
      </w:pPr>
      <w:r w:rsidRPr="5FEEDECC">
        <w:rPr>
          <w:rFonts w:ascii="Arial Nova" w:hAnsi="Arial Nova" w:eastAsia="Arial Nova" w:cs="Arial Nova"/>
          <w:sz w:val="24"/>
          <w:szCs w:val="24"/>
        </w:rPr>
        <w:t xml:space="preserve"> </w:t>
      </w:r>
    </w:p>
    <w:p w:rsidR="00E933C9" w:rsidP="5FEEDECC" w:rsidRDefault="00E933C9" w14:paraId="2968B2D2" w14:textId="77777777">
      <w:pPr>
        <w:rPr>
          <w:rFonts w:ascii="Arial Nova" w:hAnsi="Arial Nova" w:eastAsia="Arial Nova" w:cs="Arial Nova"/>
          <w:sz w:val="24"/>
          <w:szCs w:val="24"/>
        </w:rPr>
      </w:pPr>
    </w:p>
    <w:p w:rsidR="008D2833" w:rsidP="5FEEDECC" w:rsidRDefault="008D2833" w14:paraId="433589F5" w14:textId="0311EA57">
      <w:pPr>
        <w:rPr>
          <w:rFonts w:ascii="Arial Nova" w:hAnsi="Arial Nova" w:eastAsia="Arial Nova" w:cs="Arial Nova"/>
          <w:sz w:val="24"/>
          <w:szCs w:val="24"/>
        </w:rPr>
      </w:pPr>
    </w:p>
    <w:p w:rsidR="00E26E10" w:rsidP="00767C58" w:rsidRDefault="516CD0AE" w14:paraId="599D991B" w14:textId="19432EBD">
      <w:pPr>
        <w:rPr>
          <w:rFonts w:ascii="Arial Nova" w:hAnsi="Arial Nova" w:eastAsia="Arial Nova" w:cs="Arial Nova"/>
          <w:sz w:val="24"/>
          <w:szCs w:val="24"/>
        </w:rPr>
      </w:pPr>
      <w:r w:rsidRPr="5FEEDECC">
        <w:rPr>
          <w:rFonts w:ascii="Arial Nova" w:hAnsi="Arial Nova" w:eastAsia="Arial Nova" w:cs="Arial Nova"/>
          <w:sz w:val="24"/>
          <w:szCs w:val="24"/>
        </w:rPr>
        <w:t xml:space="preserve"> </w:t>
      </w:r>
    </w:p>
    <w:p w:rsidR="008D2833" w:rsidP="5FEEDECC" w:rsidRDefault="008D2833" w14:paraId="1EF4A517" w14:textId="2643F969">
      <w:pPr>
        <w:rPr>
          <w:rFonts w:ascii="Arial Nova" w:hAnsi="Arial Nova" w:eastAsia="Arial Nova" w:cs="Arial Nova"/>
          <w:sz w:val="24"/>
          <w:szCs w:val="24"/>
        </w:rPr>
      </w:pPr>
    </w:p>
    <w:p w:rsidRPr="00DF5F58" w:rsidR="00DA170E" w:rsidP="00DF5F58" w:rsidRDefault="00D5740D" w14:paraId="18C40A03" w14:textId="60A99CE3">
      <w:pPr>
        <w:spacing w:line="360" w:lineRule="auto"/>
        <w:jc w:val="center"/>
        <w:rPr>
          <w:rFonts w:ascii="Arial" w:hAnsi="Arial" w:eastAsia="Arial Nova" w:cs="Arial"/>
          <w:sz w:val="24"/>
          <w:szCs w:val="24"/>
        </w:rPr>
      </w:pPr>
      <w:r w:rsidRPr="00DF5F58">
        <w:rPr>
          <w:rFonts w:ascii="Arial" w:hAnsi="Arial" w:eastAsia="Arial Nova" w:cs="Arial"/>
          <w:sz w:val="24"/>
          <w:szCs w:val="24"/>
        </w:rPr>
        <w:t xml:space="preserve">Table 1 </w:t>
      </w:r>
      <w:proofErr w:type="spellStart"/>
      <w:r w:rsidRPr="00DF5F58">
        <w:rPr>
          <w:rFonts w:ascii="Arial" w:hAnsi="Arial" w:eastAsia="Arial Nova" w:cs="Arial"/>
          <w:sz w:val="24"/>
          <w:szCs w:val="24"/>
        </w:rPr>
        <w:t>Sumary</w:t>
      </w:r>
      <w:proofErr w:type="spellEnd"/>
      <w:r w:rsidRPr="00DF5F58">
        <w:rPr>
          <w:rFonts w:ascii="Arial" w:hAnsi="Arial" w:eastAsia="Arial Nova" w:cs="Arial"/>
          <w:sz w:val="24"/>
          <w:szCs w:val="24"/>
        </w:rPr>
        <w:t xml:space="preserve"> of included article</w:t>
      </w:r>
    </w:p>
    <w:p w:rsidR="00DA170E" w:rsidP="5FEEDECC" w:rsidRDefault="00DA170E" w14:paraId="084DD829" w14:textId="2D6A3FE3">
      <w:pPr>
        <w:rPr>
          <w:rFonts w:ascii="Arial Nova" w:hAnsi="Arial Nova" w:eastAsia="Arial Nova" w:cs="Arial Nova"/>
          <w:sz w:val="24"/>
          <w:szCs w:val="24"/>
        </w:rPr>
      </w:pPr>
    </w:p>
    <w:p w:rsidR="00DA170E" w:rsidP="5FEEDECC" w:rsidRDefault="00DA170E" w14:paraId="6021BAA2" w14:textId="0901CA85">
      <w:pPr>
        <w:rPr>
          <w:rFonts w:ascii="Arial Nova" w:hAnsi="Arial Nova" w:eastAsia="Arial Nova" w:cs="Arial Nova"/>
          <w:sz w:val="24"/>
          <w:szCs w:val="24"/>
        </w:rPr>
      </w:pPr>
    </w:p>
    <w:tbl>
      <w:tblPr>
        <w:tblStyle w:val="TableGrid"/>
        <w:tblpPr w:leftFromText="180" w:rightFromText="180" w:vertAnchor="text" w:horzAnchor="page" w:tblpX="109" w:tblpY="413"/>
        <w:tblW w:w="9420" w:type="dxa"/>
        <w:tblLayout w:type="fixed"/>
        <w:tblLook w:val="04A0" w:firstRow="1" w:lastRow="0" w:firstColumn="1" w:lastColumn="0" w:noHBand="0" w:noVBand="1"/>
      </w:tblPr>
      <w:tblGrid>
        <w:gridCol w:w="1570"/>
        <w:gridCol w:w="1570"/>
        <w:gridCol w:w="1570"/>
        <w:gridCol w:w="1570"/>
        <w:gridCol w:w="1570"/>
        <w:gridCol w:w="1570"/>
      </w:tblGrid>
      <w:tr w:rsidRPr="00897DC9" w:rsidR="003C0475" w:rsidTr="003C0475" w14:paraId="1AEA1DFD" w14:textId="5A5FD8B0">
        <w:trPr>
          <w:trHeight w:val="270"/>
        </w:trPr>
        <w:tc>
          <w:tcPr>
            <w:tcW w:w="1570" w:type="dxa"/>
          </w:tcPr>
          <w:p w:rsidRPr="00897DC9" w:rsidR="003C0475" w:rsidP="00897DC9" w:rsidRDefault="003C0475" w14:paraId="2E3391D1" w14:textId="77777777">
            <w:pPr>
              <w:spacing w:line="360" w:lineRule="auto"/>
              <w:rPr>
                <w:rFonts w:ascii="Arial" w:hAnsi="Arial" w:eastAsia="Arial Nova" w:cs="Arial"/>
                <w:sz w:val="24"/>
                <w:szCs w:val="24"/>
              </w:rPr>
            </w:pPr>
            <w:r w:rsidRPr="00897DC9">
              <w:rPr>
                <w:rFonts w:ascii="Arial" w:hAnsi="Arial" w:eastAsia="Arial Nova" w:cs="Arial"/>
                <w:sz w:val="24"/>
                <w:szCs w:val="24"/>
              </w:rPr>
              <w:t>Title</w:t>
            </w:r>
          </w:p>
        </w:tc>
        <w:tc>
          <w:tcPr>
            <w:tcW w:w="1570" w:type="dxa"/>
          </w:tcPr>
          <w:p w:rsidRPr="00897DC9" w:rsidR="003C0475" w:rsidP="00897DC9" w:rsidRDefault="003C0475" w14:paraId="0B6DCC08" w14:textId="77777777">
            <w:pPr>
              <w:spacing w:line="360" w:lineRule="auto"/>
              <w:rPr>
                <w:rFonts w:ascii="Arial" w:hAnsi="Arial" w:eastAsia="Arial Nova" w:cs="Arial"/>
                <w:sz w:val="24"/>
                <w:szCs w:val="24"/>
              </w:rPr>
            </w:pPr>
            <w:r w:rsidRPr="00897DC9">
              <w:rPr>
                <w:rFonts w:ascii="Arial" w:hAnsi="Arial" w:eastAsia="Arial Nova" w:cs="Arial"/>
                <w:sz w:val="24"/>
                <w:szCs w:val="24"/>
              </w:rPr>
              <w:t>Authors</w:t>
            </w:r>
          </w:p>
        </w:tc>
        <w:tc>
          <w:tcPr>
            <w:tcW w:w="1570" w:type="dxa"/>
          </w:tcPr>
          <w:p w:rsidRPr="00897DC9" w:rsidR="003C0475" w:rsidP="00897DC9" w:rsidRDefault="003C0475" w14:paraId="0E38FEDD" w14:textId="44AA9E3D">
            <w:pPr>
              <w:spacing w:line="360" w:lineRule="auto"/>
              <w:rPr>
                <w:rFonts w:ascii="Arial" w:hAnsi="Arial" w:eastAsia="Arial Nova" w:cs="Arial"/>
                <w:sz w:val="24"/>
                <w:szCs w:val="24"/>
              </w:rPr>
            </w:pPr>
            <w:r w:rsidRPr="00897DC9">
              <w:rPr>
                <w:rFonts w:ascii="Arial" w:hAnsi="Arial" w:eastAsia="Arial Nova" w:cs="Arial"/>
                <w:sz w:val="24"/>
                <w:szCs w:val="24"/>
              </w:rPr>
              <w:t>Type of Study/Methods</w:t>
            </w:r>
          </w:p>
        </w:tc>
        <w:tc>
          <w:tcPr>
            <w:tcW w:w="1570" w:type="dxa"/>
          </w:tcPr>
          <w:p w:rsidRPr="00897DC9" w:rsidR="003C0475" w:rsidP="00897DC9" w:rsidRDefault="003C0475" w14:paraId="6D5EEEB1" w14:textId="63BDBA87">
            <w:pPr>
              <w:spacing w:line="360" w:lineRule="auto"/>
              <w:rPr>
                <w:rFonts w:ascii="Arial" w:hAnsi="Arial" w:eastAsia="Arial Nova" w:cs="Arial"/>
                <w:sz w:val="24"/>
                <w:szCs w:val="24"/>
              </w:rPr>
            </w:pPr>
            <w:r w:rsidRPr="00897DC9">
              <w:rPr>
                <w:rFonts w:ascii="Arial" w:hAnsi="Arial" w:eastAsia="Arial Nova" w:cs="Arial"/>
                <w:sz w:val="24"/>
                <w:szCs w:val="24"/>
              </w:rPr>
              <w:t>Simple if Available</w:t>
            </w:r>
          </w:p>
        </w:tc>
        <w:tc>
          <w:tcPr>
            <w:tcW w:w="1570" w:type="dxa"/>
          </w:tcPr>
          <w:p w:rsidRPr="00897DC9" w:rsidR="003C0475" w:rsidP="00897DC9" w:rsidRDefault="003C0475" w14:paraId="3B96215A" w14:textId="3DA7E73D">
            <w:pPr>
              <w:spacing w:line="360" w:lineRule="auto"/>
              <w:rPr>
                <w:rFonts w:ascii="Arial" w:hAnsi="Arial" w:eastAsia="Arial Nova" w:cs="Arial"/>
                <w:sz w:val="24"/>
                <w:szCs w:val="24"/>
              </w:rPr>
            </w:pPr>
            <w:r w:rsidRPr="00897DC9">
              <w:rPr>
                <w:rFonts w:ascii="Arial" w:hAnsi="Arial" w:eastAsia="Arial Nova" w:cs="Arial"/>
                <w:sz w:val="24"/>
                <w:szCs w:val="24"/>
              </w:rPr>
              <w:t xml:space="preserve">Study </w:t>
            </w:r>
            <w:proofErr w:type="spellStart"/>
            <w:r w:rsidRPr="00897DC9">
              <w:rPr>
                <w:rFonts w:ascii="Arial" w:hAnsi="Arial" w:eastAsia="Arial Nova" w:cs="Arial"/>
                <w:sz w:val="24"/>
                <w:szCs w:val="24"/>
              </w:rPr>
              <w:t>seting</w:t>
            </w:r>
            <w:proofErr w:type="spellEnd"/>
            <w:r w:rsidRPr="00897DC9">
              <w:rPr>
                <w:rFonts w:ascii="Arial" w:hAnsi="Arial" w:eastAsia="Arial Nova" w:cs="Arial"/>
                <w:sz w:val="24"/>
                <w:szCs w:val="24"/>
              </w:rPr>
              <w:t xml:space="preserve"> and Main Results</w:t>
            </w:r>
          </w:p>
        </w:tc>
        <w:tc>
          <w:tcPr>
            <w:tcW w:w="1570" w:type="dxa"/>
          </w:tcPr>
          <w:p w:rsidRPr="00897DC9" w:rsidR="003C0475" w:rsidP="00897DC9" w:rsidRDefault="003C0475" w14:paraId="2A08C017" w14:textId="39358849">
            <w:pPr>
              <w:spacing w:line="360" w:lineRule="auto"/>
              <w:rPr>
                <w:rFonts w:ascii="Arial" w:hAnsi="Arial" w:eastAsia="Arial Nova" w:cs="Arial"/>
                <w:sz w:val="24"/>
                <w:szCs w:val="24"/>
              </w:rPr>
            </w:pPr>
            <w:r w:rsidRPr="00897DC9">
              <w:rPr>
                <w:rFonts w:ascii="Arial" w:hAnsi="Arial" w:eastAsia="Arial Nova" w:cs="Arial"/>
                <w:sz w:val="24"/>
                <w:szCs w:val="24"/>
              </w:rPr>
              <w:t>Outcome</w:t>
            </w:r>
          </w:p>
        </w:tc>
      </w:tr>
      <w:tr w:rsidRPr="00897DC9" w:rsidR="003C0475" w:rsidTr="003C0475" w14:paraId="19BA2430" w14:textId="44310337">
        <w:trPr>
          <w:trHeight w:val="270"/>
        </w:trPr>
        <w:tc>
          <w:tcPr>
            <w:tcW w:w="1570" w:type="dxa"/>
          </w:tcPr>
          <w:p w:rsidRPr="00897DC9" w:rsidR="003C0475" w:rsidP="00897DC9" w:rsidRDefault="003C0475" w14:paraId="228D245D" w14:textId="79415892">
            <w:pPr>
              <w:spacing w:line="360" w:lineRule="auto"/>
              <w:rPr>
                <w:rFonts w:ascii="Arial" w:hAnsi="Arial" w:eastAsia="Arial Nova" w:cs="Arial"/>
                <w:sz w:val="24"/>
                <w:szCs w:val="24"/>
                <w:u w:val="single"/>
              </w:rPr>
            </w:pPr>
            <w:r w:rsidRPr="00897DC9">
              <w:rPr>
                <w:rFonts w:ascii="Arial" w:hAnsi="Arial" w:cs="Arial"/>
                <w:sz w:val="24"/>
                <w:szCs w:val="24"/>
              </w:rPr>
              <w:t>The Patient’s Pitch: The Neurologist, the Tuning Fork.(1)</w:t>
            </w:r>
          </w:p>
        </w:tc>
        <w:tc>
          <w:tcPr>
            <w:tcW w:w="1570" w:type="dxa"/>
          </w:tcPr>
          <w:p w:rsidRPr="00897DC9" w:rsidR="003C0475" w:rsidP="00897DC9" w:rsidRDefault="003C0475" w14:paraId="1BB8D922" w14:textId="07ED667D">
            <w:pPr>
              <w:spacing w:line="360" w:lineRule="auto"/>
              <w:rPr>
                <w:rFonts w:ascii="Arial" w:hAnsi="Arial" w:eastAsia="Arial Nova" w:cs="Arial"/>
                <w:sz w:val="24"/>
                <w:szCs w:val="24"/>
                <w:u w:val="single"/>
              </w:rPr>
            </w:pPr>
            <w:r w:rsidRPr="00897DC9">
              <w:rPr>
                <w:rFonts w:ascii="Arial" w:hAnsi="Arial" w:cs="Arial"/>
                <w:sz w:val="24"/>
                <w:szCs w:val="24"/>
              </w:rPr>
              <w:t>Casper, S. T.</w:t>
            </w:r>
          </w:p>
        </w:tc>
        <w:tc>
          <w:tcPr>
            <w:tcW w:w="1570" w:type="dxa"/>
          </w:tcPr>
          <w:p w:rsidRPr="00897DC9" w:rsidR="003C0475" w:rsidP="00897DC9" w:rsidRDefault="003C0475" w14:paraId="4CE38301" w14:textId="77777777">
            <w:pPr>
              <w:spacing w:line="360" w:lineRule="auto"/>
              <w:rPr>
                <w:rFonts w:ascii="Arial" w:hAnsi="Arial" w:eastAsia="Arial Nova" w:cs="Arial"/>
                <w:sz w:val="24"/>
                <w:szCs w:val="24"/>
              </w:rPr>
            </w:pPr>
            <w:r w:rsidRPr="00897DC9">
              <w:rPr>
                <w:rFonts w:ascii="Arial" w:hAnsi="Arial" w:eastAsia="Arial Nova" w:cs="Arial"/>
                <w:sz w:val="24"/>
                <w:szCs w:val="24"/>
              </w:rPr>
              <w:t xml:space="preserve">Narrative </w:t>
            </w:r>
            <w:proofErr w:type="spellStart"/>
            <w:r w:rsidRPr="00897DC9">
              <w:rPr>
                <w:rFonts w:ascii="Arial" w:hAnsi="Arial" w:eastAsia="Arial Nova" w:cs="Arial"/>
                <w:sz w:val="24"/>
                <w:szCs w:val="24"/>
              </w:rPr>
              <w:t>rewiev</w:t>
            </w:r>
            <w:proofErr w:type="spellEnd"/>
            <w:r w:rsidRPr="00897DC9">
              <w:rPr>
                <w:rFonts w:ascii="Arial" w:hAnsi="Arial" w:eastAsia="Arial Nova" w:cs="Arial"/>
                <w:sz w:val="24"/>
                <w:szCs w:val="24"/>
              </w:rPr>
              <w:t>/literature search</w:t>
            </w:r>
          </w:p>
          <w:p w:rsidRPr="00897DC9" w:rsidR="003C0475" w:rsidP="00897DC9" w:rsidRDefault="003C0475" w14:paraId="1D6E9C8F" w14:textId="41BB6376">
            <w:pPr>
              <w:spacing w:line="360" w:lineRule="auto"/>
              <w:rPr>
                <w:rFonts w:ascii="Arial" w:hAnsi="Arial" w:eastAsia="Arial Nova" w:cs="Arial"/>
                <w:sz w:val="24"/>
                <w:szCs w:val="24"/>
              </w:rPr>
            </w:pPr>
          </w:p>
        </w:tc>
        <w:tc>
          <w:tcPr>
            <w:tcW w:w="1570" w:type="dxa"/>
          </w:tcPr>
          <w:p w:rsidRPr="00897DC9" w:rsidR="003C0475" w:rsidP="00897DC9" w:rsidRDefault="003C0475" w14:paraId="0EDF2B66" w14:textId="13B876D7">
            <w:pPr>
              <w:spacing w:line="360" w:lineRule="auto"/>
              <w:rPr>
                <w:rFonts w:ascii="Arial" w:hAnsi="Arial" w:eastAsia="Arial Nova" w:cs="Arial"/>
                <w:sz w:val="24"/>
                <w:szCs w:val="24"/>
              </w:rPr>
            </w:pPr>
            <w:r w:rsidRPr="00897DC9">
              <w:rPr>
                <w:rFonts w:ascii="Arial" w:hAnsi="Arial" w:eastAsia="Arial Nova" w:cs="Arial"/>
                <w:sz w:val="24"/>
                <w:szCs w:val="24"/>
              </w:rPr>
              <w:t>Na</w:t>
            </w:r>
          </w:p>
        </w:tc>
        <w:tc>
          <w:tcPr>
            <w:tcW w:w="1570" w:type="dxa"/>
          </w:tcPr>
          <w:p w:rsidRPr="00897DC9" w:rsidR="003C0475" w:rsidP="00897DC9" w:rsidRDefault="0063429A" w14:paraId="3778DE0F" w14:textId="618512E2">
            <w:pPr>
              <w:spacing w:line="360" w:lineRule="auto"/>
              <w:rPr>
                <w:rFonts w:ascii="Arial" w:hAnsi="Arial" w:eastAsia="Arial Nova" w:cs="Arial"/>
                <w:sz w:val="24"/>
                <w:szCs w:val="24"/>
              </w:rPr>
            </w:pPr>
            <w:r w:rsidRPr="00897DC9">
              <w:rPr>
                <w:rFonts w:ascii="Arial" w:hAnsi="Arial" w:eastAsia="Arial Nova" w:cs="Arial"/>
                <w:sz w:val="24"/>
                <w:szCs w:val="24"/>
              </w:rPr>
              <w:t xml:space="preserve">The history of the presentation of the disease, which was named after </w:t>
            </w:r>
            <w:r w:rsidRPr="00897DC9">
              <w:rPr>
                <w:rFonts w:ascii="Arial" w:hAnsi="Arial" w:eastAsia="Arial Nova" w:cs="Arial"/>
                <w:sz w:val="24"/>
                <w:szCs w:val="24"/>
              </w:rPr>
              <w:lastRenderedPageBreak/>
              <w:t xml:space="preserve">the neurologist working on the disease </w:t>
            </w:r>
            <w:proofErr w:type="spellStart"/>
            <w:r w:rsidRPr="00897DC9">
              <w:rPr>
                <w:rFonts w:ascii="Arial" w:hAnsi="Arial" w:eastAsia="Arial Nova" w:cs="Arial"/>
                <w:sz w:val="24"/>
                <w:szCs w:val="24"/>
              </w:rPr>
              <w:t>turetta</w:t>
            </w:r>
            <w:proofErr w:type="spellEnd"/>
            <w:r w:rsidRPr="00897DC9">
              <w:rPr>
                <w:rFonts w:ascii="Arial" w:hAnsi="Arial" w:eastAsia="Arial Nova" w:cs="Arial"/>
                <w:sz w:val="24"/>
                <w:szCs w:val="24"/>
              </w:rPr>
              <w:t xml:space="preserve"> syndrome</w:t>
            </w:r>
            <w:r w:rsidRPr="00897DC9" w:rsidR="001A3CF1">
              <w:rPr>
                <w:rFonts w:ascii="Arial" w:hAnsi="Arial" w:eastAsia="Arial Nova" w:cs="Arial"/>
                <w:sz w:val="24"/>
                <w:szCs w:val="24"/>
              </w:rPr>
              <w:t>.</w:t>
            </w:r>
          </w:p>
        </w:tc>
        <w:tc>
          <w:tcPr>
            <w:tcW w:w="1570" w:type="dxa"/>
          </w:tcPr>
          <w:p w:rsidRPr="00897DC9" w:rsidR="003C0475" w:rsidP="00897DC9" w:rsidRDefault="003C0475" w14:paraId="275532A5" w14:textId="64D62F82">
            <w:pPr>
              <w:spacing w:line="360" w:lineRule="auto"/>
              <w:rPr>
                <w:rFonts w:ascii="Arial" w:hAnsi="Arial" w:eastAsia="Arial Nova" w:cs="Arial"/>
                <w:sz w:val="24"/>
                <w:szCs w:val="24"/>
              </w:rPr>
            </w:pPr>
            <w:r w:rsidRPr="00897DC9">
              <w:rPr>
                <w:rFonts w:ascii="Arial" w:hAnsi="Arial" w:eastAsia="Arial Nova" w:cs="Arial"/>
                <w:sz w:val="24"/>
                <w:szCs w:val="24"/>
              </w:rPr>
              <w:lastRenderedPageBreak/>
              <w:t xml:space="preserve">Positive </w:t>
            </w:r>
            <w:r w:rsidRPr="00897DC9" w:rsidR="001A3CF1">
              <w:rPr>
                <w:rFonts w:ascii="Arial" w:hAnsi="Arial" w:eastAsia="Arial Nova" w:cs="Arial"/>
                <w:sz w:val="24"/>
                <w:szCs w:val="24"/>
              </w:rPr>
              <w:t>i</w:t>
            </w:r>
            <w:r w:rsidRPr="00897DC9" w:rsidR="001A57A9">
              <w:rPr>
                <w:rFonts w:ascii="Arial" w:hAnsi="Arial" w:eastAsia="Arial Nova" w:cs="Arial"/>
                <w:sz w:val="24"/>
                <w:szCs w:val="24"/>
              </w:rPr>
              <w:t>mpact</w:t>
            </w:r>
            <w:r w:rsidRPr="00897DC9" w:rsidR="001A3CF1">
              <w:rPr>
                <w:rFonts w:ascii="Arial" w:hAnsi="Arial" w:eastAsia="Arial Nova" w:cs="Arial"/>
                <w:sz w:val="24"/>
                <w:szCs w:val="24"/>
              </w:rPr>
              <w:t xml:space="preserve"> for doctors</w:t>
            </w:r>
          </w:p>
        </w:tc>
      </w:tr>
      <w:tr w:rsidRPr="00897DC9" w:rsidR="003C0475" w:rsidTr="003C0475" w14:paraId="7CCC3517" w14:textId="3EB5300B">
        <w:trPr>
          <w:trHeight w:val="275"/>
        </w:trPr>
        <w:tc>
          <w:tcPr>
            <w:tcW w:w="1570" w:type="dxa"/>
          </w:tcPr>
          <w:p w:rsidRPr="00897DC9" w:rsidR="003C0475" w:rsidP="00897DC9" w:rsidRDefault="003C0475" w14:paraId="150AF3BF" w14:textId="153B1537">
            <w:pPr>
              <w:spacing w:line="360" w:lineRule="auto"/>
              <w:rPr>
                <w:rFonts w:ascii="Arial" w:hAnsi="Arial" w:eastAsia="Arial Nova" w:cs="Arial"/>
                <w:sz w:val="24"/>
                <w:szCs w:val="24"/>
              </w:rPr>
            </w:pPr>
            <w:r w:rsidRPr="00897DC9">
              <w:rPr>
                <w:rFonts w:ascii="Arial" w:hAnsi="Arial" w:cs="Arial"/>
                <w:sz w:val="24"/>
                <w:szCs w:val="24"/>
              </w:rPr>
              <w:t>The Cursing Patient: Neuropsychiatry Confronts Tourette’s Syndrome, 1825–2008.”(2)</w:t>
            </w:r>
          </w:p>
        </w:tc>
        <w:tc>
          <w:tcPr>
            <w:tcW w:w="1570" w:type="dxa"/>
          </w:tcPr>
          <w:p w:rsidRPr="00897DC9" w:rsidR="003C0475" w:rsidP="00897DC9" w:rsidRDefault="003C0475" w14:paraId="6035A39A" w14:textId="79D4A403">
            <w:pPr>
              <w:spacing w:line="360" w:lineRule="auto"/>
              <w:rPr>
                <w:rFonts w:ascii="Arial" w:hAnsi="Arial" w:eastAsia="Arial Nova" w:cs="Arial"/>
                <w:sz w:val="24"/>
                <w:szCs w:val="24"/>
              </w:rPr>
            </w:pPr>
            <w:r w:rsidRPr="00897DC9">
              <w:rPr>
                <w:rFonts w:ascii="Arial" w:hAnsi="Arial" w:cs="Arial"/>
                <w:sz w:val="24"/>
                <w:szCs w:val="24"/>
              </w:rPr>
              <w:t>Kushner, Howard I.</w:t>
            </w:r>
          </w:p>
        </w:tc>
        <w:tc>
          <w:tcPr>
            <w:tcW w:w="1570" w:type="dxa"/>
          </w:tcPr>
          <w:p w:rsidRPr="00897DC9" w:rsidR="003C0475" w:rsidP="00897DC9" w:rsidRDefault="003C0475" w14:paraId="04D23426" w14:textId="269BA564">
            <w:pPr>
              <w:spacing w:line="360" w:lineRule="auto"/>
              <w:rPr>
                <w:rFonts w:ascii="Arial" w:hAnsi="Arial" w:eastAsia="Arial Nova" w:cs="Arial"/>
                <w:sz w:val="24"/>
                <w:szCs w:val="24"/>
              </w:rPr>
            </w:pPr>
            <w:r w:rsidRPr="00897DC9">
              <w:rPr>
                <w:rFonts w:ascii="Arial" w:hAnsi="Arial" w:eastAsia="Arial Nova" w:cs="Arial"/>
                <w:sz w:val="24"/>
                <w:szCs w:val="24"/>
              </w:rPr>
              <w:t>Literature search</w:t>
            </w:r>
          </w:p>
        </w:tc>
        <w:tc>
          <w:tcPr>
            <w:tcW w:w="1570" w:type="dxa"/>
          </w:tcPr>
          <w:p w:rsidRPr="00897DC9" w:rsidR="003C0475" w:rsidP="00897DC9" w:rsidRDefault="003C0475" w14:paraId="46774946" w14:textId="6BE2C22F">
            <w:pPr>
              <w:spacing w:line="360" w:lineRule="auto"/>
              <w:rPr>
                <w:rFonts w:ascii="Arial" w:hAnsi="Arial" w:eastAsia="Arial Nova" w:cs="Arial"/>
                <w:sz w:val="24"/>
                <w:szCs w:val="24"/>
              </w:rPr>
            </w:pPr>
            <w:r w:rsidRPr="00897DC9">
              <w:rPr>
                <w:rFonts w:ascii="Arial" w:hAnsi="Arial" w:eastAsia="Arial Nova" w:cs="Arial"/>
                <w:sz w:val="24"/>
                <w:szCs w:val="24"/>
              </w:rPr>
              <w:t>Na</w:t>
            </w:r>
          </w:p>
        </w:tc>
        <w:tc>
          <w:tcPr>
            <w:tcW w:w="1570" w:type="dxa"/>
          </w:tcPr>
          <w:p w:rsidRPr="00897DC9" w:rsidR="003C0475" w:rsidP="00897DC9" w:rsidRDefault="0073773C" w14:paraId="0F274A2F" w14:textId="11416986">
            <w:pPr>
              <w:spacing w:line="360" w:lineRule="auto"/>
              <w:rPr>
                <w:rFonts w:ascii="Arial" w:hAnsi="Arial" w:eastAsia="Arial Nova" w:cs="Arial"/>
                <w:sz w:val="24"/>
                <w:szCs w:val="24"/>
              </w:rPr>
            </w:pPr>
            <w:r w:rsidRPr="00897DC9">
              <w:rPr>
                <w:rFonts w:ascii="Arial" w:hAnsi="Arial" w:eastAsia="Arial Nova" w:cs="Arial"/>
                <w:sz w:val="24"/>
                <w:szCs w:val="24"/>
              </w:rPr>
              <w:t xml:space="preserve">In this article, you can read about the disorders that occur during the disease </w:t>
            </w:r>
            <w:proofErr w:type="spellStart"/>
            <w:r w:rsidRPr="00897DC9">
              <w:rPr>
                <w:rFonts w:ascii="Arial" w:hAnsi="Arial" w:eastAsia="Arial Nova" w:cs="Arial"/>
                <w:sz w:val="24"/>
                <w:szCs w:val="24"/>
              </w:rPr>
              <w:t>turetta</w:t>
            </w:r>
            <w:proofErr w:type="spellEnd"/>
            <w:r w:rsidRPr="00897DC9">
              <w:rPr>
                <w:rFonts w:ascii="Arial" w:hAnsi="Arial" w:eastAsia="Arial Nova" w:cs="Arial"/>
                <w:sz w:val="24"/>
                <w:szCs w:val="24"/>
              </w:rPr>
              <w:t xml:space="preserve"> syndrome</w:t>
            </w:r>
          </w:p>
        </w:tc>
        <w:tc>
          <w:tcPr>
            <w:tcW w:w="1570" w:type="dxa"/>
          </w:tcPr>
          <w:p w:rsidRPr="00897DC9" w:rsidR="003C0475" w:rsidP="00897DC9" w:rsidRDefault="008820ED" w14:paraId="4800EDF6" w14:textId="1CBDD054">
            <w:pPr>
              <w:spacing w:line="360" w:lineRule="auto"/>
              <w:rPr>
                <w:rFonts w:ascii="Arial" w:hAnsi="Arial" w:eastAsia="Arial Nova" w:cs="Arial"/>
                <w:sz w:val="24"/>
                <w:szCs w:val="24"/>
              </w:rPr>
            </w:pPr>
            <w:r w:rsidRPr="00897DC9">
              <w:rPr>
                <w:rFonts w:ascii="Arial" w:hAnsi="Arial" w:eastAsia="Arial Nova" w:cs="Arial"/>
                <w:sz w:val="24"/>
                <w:szCs w:val="24"/>
              </w:rPr>
              <w:t xml:space="preserve">Positive </w:t>
            </w:r>
            <w:r w:rsidRPr="00897DC9" w:rsidR="0073773C">
              <w:rPr>
                <w:rFonts w:ascii="Arial" w:hAnsi="Arial" w:eastAsia="Arial Nova" w:cs="Arial"/>
                <w:sz w:val="24"/>
                <w:szCs w:val="24"/>
              </w:rPr>
              <w:t>for neurology</w:t>
            </w:r>
          </w:p>
        </w:tc>
      </w:tr>
      <w:tr w:rsidRPr="00897DC9" w:rsidR="003C0475" w:rsidTr="003C0475" w14:paraId="03959A76" w14:textId="77777777">
        <w:trPr>
          <w:trHeight w:val="275"/>
        </w:trPr>
        <w:tc>
          <w:tcPr>
            <w:tcW w:w="1570" w:type="dxa"/>
          </w:tcPr>
          <w:p w:rsidRPr="00897DC9" w:rsidR="003C0475" w:rsidP="00897DC9" w:rsidRDefault="001B62C2" w14:paraId="418692F0" w14:textId="2065186B">
            <w:pPr>
              <w:spacing w:line="360" w:lineRule="auto"/>
              <w:rPr>
                <w:rFonts w:ascii="Arial" w:hAnsi="Arial" w:eastAsia="Arial Nova" w:cs="Arial"/>
                <w:sz w:val="24"/>
                <w:szCs w:val="24"/>
              </w:rPr>
            </w:pPr>
            <w:r w:rsidRPr="00897DC9">
              <w:rPr>
                <w:rFonts w:ascii="Arial" w:hAnsi="Arial" w:cs="Arial"/>
                <w:sz w:val="24"/>
                <w:szCs w:val="24"/>
              </w:rPr>
              <w:t>Tourette’s Syndrome</w:t>
            </w:r>
            <w:r w:rsidRPr="00897DC9" w:rsidR="003C0475">
              <w:rPr>
                <w:rFonts w:ascii="Arial" w:hAnsi="Arial" w:cs="Arial"/>
                <w:sz w:val="24"/>
                <w:szCs w:val="24"/>
              </w:rPr>
              <w:t>: Update. Brain Development</w:t>
            </w:r>
          </w:p>
        </w:tc>
        <w:tc>
          <w:tcPr>
            <w:tcW w:w="1570" w:type="dxa"/>
          </w:tcPr>
          <w:p w:rsidRPr="00897DC9" w:rsidR="003C0475" w:rsidP="00897DC9" w:rsidRDefault="003C0475" w14:paraId="62BFC957" w14:textId="7EC247CF">
            <w:pPr>
              <w:spacing w:line="360" w:lineRule="auto"/>
              <w:rPr>
                <w:rFonts w:ascii="Arial" w:hAnsi="Arial" w:eastAsia="Arial Nova" w:cs="Arial"/>
                <w:sz w:val="24"/>
                <w:szCs w:val="24"/>
              </w:rPr>
            </w:pPr>
            <w:proofErr w:type="spellStart"/>
            <w:r w:rsidRPr="00897DC9">
              <w:rPr>
                <w:rFonts w:ascii="Arial" w:hAnsi="Arial" w:cs="Arial"/>
                <w:sz w:val="24"/>
                <w:szCs w:val="24"/>
              </w:rPr>
              <w:t>Hallett</w:t>
            </w:r>
            <w:proofErr w:type="spellEnd"/>
            <w:r w:rsidRPr="00897DC9">
              <w:rPr>
                <w:rFonts w:ascii="Arial" w:hAnsi="Arial" w:cs="Arial"/>
                <w:sz w:val="24"/>
                <w:szCs w:val="24"/>
              </w:rPr>
              <w:t xml:space="preserve"> M</w:t>
            </w:r>
          </w:p>
        </w:tc>
        <w:tc>
          <w:tcPr>
            <w:tcW w:w="1570" w:type="dxa"/>
          </w:tcPr>
          <w:p w:rsidRPr="00897DC9" w:rsidR="003C0475" w:rsidP="00897DC9" w:rsidRDefault="003C0475" w14:paraId="729C0BBC" w14:textId="7D6782DD">
            <w:pPr>
              <w:spacing w:line="360" w:lineRule="auto"/>
              <w:rPr>
                <w:rFonts w:ascii="Arial" w:hAnsi="Arial" w:eastAsia="Arial Nova" w:cs="Arial"/>
                <w:sz w:val="24"/>
                <w:szCs w:val="24"/>
              </w:rPr>
            </w:pPr>
            <w:r w:rsidRPr="00897DC9">
              <w:rPr>
                <w:rFonts w:ascii="Arial" w:hAnsi="Arial" w:eastAsia="Arial Nova" w:cs="Arial"/>
                <w:sz w:val="24"/>
                <w:szCs w:val="24"/>
              </w:rPr>
              <w:t>Literature search</w:t>
            </w:r>
          </w:p>
        </w:tc>
        <w:tc>
          <w:tcPr>
            <w:tcW w:w="1570" w:type="dxa"/>
          </w:tcPr>
          <w:p w:rsidRPr="00897DC9" w:rsidR="003C0475" w:rsidP="00897DC9" w:rsidRDefault="003C0475" w14:paraId="6BF15094" w14:textId="24BE8012">
            <w:pPr>
              <w:spacing w:line="360" w:lineRule="auto"/>
              <w:rPr>
                <w:rFonts w:ascii="Arial" w:hAnsi="Arial" w:eastAsia="Arial Nova" w:cs="Arial"/>
                <w:sz w:val="24"/>
                <w:szCs w:val="24"/>
              </w:rPr>
            </w:pPr>
            <w:r w:rsidRPr="00897DC9">
              <w:rPr>
                <w:rFonts w:ascii="Arial" w:hAnsi="Arial" w:eastAsia="Arial Nova" w:cs="Arial"/>
                <w:sz w:val="24"/>
                <w:szCs w:val="24"/>
              </w:rPr>
              <w:t>1000</w:t>
            </w:r>
          </w:p>
        </w:tc>
        <w:tc>
          <w:tcPr>
            <w:tcW w:w="1570" w:type="dxa"/>
          </w:tcPr>
          <w:p w:rsidRPr="00897DC9" w:rsidR="003C0475" w:rsidP="00897DC9" w:rsidRDefault="006B05E4" w14:paraId="677B122C" w14:textId="0CD925F0">
            <w:pPr>
              <w:spacing w:line="360" w:lineRule="auto"/>
              <w:rPr>
                <w:rFonts w:ascii="Arial" w:hAnsi="Arial" w:eastAsia="Arial Nova" w:cs="Arial"/>
                <w:sz w:val="24"/>
                <w:szCs w:val="24"/>
              </w:rPr>
            </w:pPr>
            <w:r w:rsidRPr="00897DC9">
              <w:rPr>
                <w:rFonts w:ascii="Arial" w:hAnsi="Arial" w:eastAsia="Arial Nova" w:cs="Arial"/>
                <w:sz w:val="24"/>
                <w:szCs w:val="24"/>
              </w:rPr>
              <w:t xml:space="preserve">Studies have shown that men are more frequently affected than women by </w:t>
            </w:r>
            <w:proofErr w:type="spellStart"/>
            <w:r w:rsidRPr="00897DC9">
              <w:rPr>
                <w:rFonts w:ascii="Arial" w:hAnsi="Arial" w:eastAsia="Arial Nova" w:cs="Arial"/>
                <w:sz w:val="24"/>
                <w:szCs w:val="24"/>
              </w:rPr>
              <w:t>turette</w:t>
            </w:r>
            <w:proofErr w:type="spellEnd"/>
            <w:r w:rsidRPr="00897DC9">
              <w:rPr>
                <w:rFonts w:ascii="Arial" w:hAnsi="Arial" w:eastAsia="Arial Nova" w:cs="Arial"/>
                <w:sz w:val="24"/>
                <w:szCs w:val="24"/>
              </w:rPr>
              <w:t xml:space="preserve"> syndrome</w:t>
            </w:r>
          </w:p>
        </w:tc>
        <w:tc>
          <w:tcPr>
            <w:tcW w:w="1570" w:type="dxa"/>
          </w:tcPr>
          <w:p w:rsidRPr="00897DC9" w:rsidR="003C0475" w:rsidP="00897DC9" w:rsidRDefault="008820ED" w14:paraId="60324533" w14:textId="51899F96">
            <w:pPr>
              <w:spacing w:line="360" w:lineRule="auto"/>
              <w:rPr>
                <w:rFonts w:ascii="Arial" w:hAnsi="Arial" w:eastAsia="Arial Nova" w:cs="Arial"/>
                <w:sz w:val="24"/>
                <w:szCs w:val="24"/>
              </w:rPr>
            </w:pPr>
            <w:r w:rsidRPr="00897DC9">
              <w:rPr>
                <w:rFonts w:ascii="Arial" w:hAnsi="Arial" w:eastAsia="Arial Nova" w:cs="Arial"/>
                <w:sz w:val="24"/>
                <w:szCs w:val="24"/>
              </w:rPr>
              <w:t xml:space="preserve">Positive </w:t>
            </w:r>
            <w:r w:rsidRPr="00897DC9" w:rsidR="001A57A9">
              <w:rPr>
                <w:rFonts w:ascii="Arial" w:hAnsi="Arial" w:eastAsia="Arial Nova" w:cs="Arial"/>
                <w:sz w:val="24"/>
                <w:szCs w:val="24"/>
              </w:rPr>
              <w:t>psychological impact</w:t>
            </w:r>
          </w:p>
        </w:tc>
      </w:tr>
      <w:tr w:rsidRPr="00897DC9" w:rsidR="003C0475" w:rsidTr="003C0475" w14:paraId="412CE20A" w14:textId="77777777">
        <w:trPr>
          <w:trHeight w:val="275"/>
        </w:trPr>
        <w:tc>
          <w:tcPr>
            <w:tcW w:w="1570" w:type="dxa"/>
          </w:tcPr>
          <w:p w:rsidRPr="00897DC9" w:rsidR="003C0475" w:rsidP="00897DC9" w:rsidRDefault="003C0475" w14:paraId="6E88AA7A" w14:textId="36D73A79">
            <w:pPr>
              <w:spacing w:line="360" w:lineRule="auto"/>
              <w:rPr>
                <w:rFonts w:ascii="Arial" w:hAnsi="Arial" w:eastAsia="Arial Nova" w:cs="Arial"/>
                <w:sz w:val="24"/>
                <w:szCs w:val="24"/>
              </w:rPr>
            </w:pPr>
            <w:r w:rsidRPr="00897DC9">
              <w:rPr>
                <w:rFonts w:ascii="Arial" w:hAnsi="Arial" w:cs="Arial"/>
                <w:sz w:val="24"/>
                <w:szCs w:val="24"/>
              </w:rPr>
              <w:t xml:space="preserve">Gilles de la </w:t>
            </w:r>
            <w:r w:rsidRPr="00897DC9" w:rsidR="001B62C2">
              <w:rPr>
                <w:rFonts w:ascii="Arial" w:hAnsi="Arial" w:cs="Arial"/>
                <w:sz w:val="24"/>
                <w:szCs w:val="24"/>
              </w:rPr>
              <w:t>Tourette’s Syndrome</w:t>
            </w:r>
            <w:r w:rsidRPr="00897DC9">
              <w:rPr>
                <w:rFonts w:ascii="Arial" w:hAnsi="Arial" w:cs="Arial"/>
                <w:sz w:val="24"/>
                <w:szCs w:val="24"/>
              </w:rPr>
              <w:t xml:space="preserve"> and Disruptive </w:t>
            </w:r>
            <w:proofErr w:type="spellStart"/>
            <w:r w:rsidRPr="00897DC9">
              <w:rPr>
                <w:rFonts w:ascii="Arial" w:hAnsi="Arial" w:cs="Arial"/>
                <w:sz w:val="24"/>
                <w:szCs w:val="24"/>
              </w:rPr>
              <w:t>Behavior</w:t>
            </w:r>
            <w:proofErr w:type="spellEnd"/>
            <w:r w:rsidRPr="00897DC9">
              <w:rPr>
                <w:rFonts w:ascii="Arial" w:hAnsi="Arial" w:cs="Arial"/>
                <w:sz w:val="24"/>
                <w:szCs w:val="24"/>
              </w:rPr>
              <w:t xml:space="preserve"> Disorders: Prevalence, </w:t>
            </w:r>
            <w:r w:rsidRPr="00897DC9">
              <w:rPr>
                <w:rFonts w:ascii="Arial" w:hAnsi="Arial" w:cs="Arial"/>
                <w:sz w:val="24"/>
                <w:szCs w:val="24"/>
              </w:rPr>
              <w:lastRenderedPageBreak/>
              <w:t>Associations, and Explanation of the Relationships. The Journal of Neuropsychiatry and Clinical Neurosciences (5)</w:t>
            </w:r>
          </w:p>
        </w:tc>
        <w:tc>
          <w:tcPr>
            <w:tcW w:w="1570" w:type="dxa"/>
          </w:tcPr>
          <w:p w:rsidRPr="00897DC9" w:rsidR="003C0475" w:rsidP="00897DC9" w:rsidRDefault="003C0475" w14:paraId="0C00EC68" w14:textId="011D1423">
            <w:pPr>
              <w:spacing w:line="360" w:lineRule="auto"/>
              <w:rPr>
                <w:rFonts w:ascii="Arial" w:hAnsi="Arial" w:eastAsia="Arial Nova" w:cs="Arial"/>
                <w:sz w:val="24"/>
                <w:szCs w:val="24"/>
              </w:rPr>
            </w:pPr>
            <w:r w:rsidRPr="00897DC9">
              <w:rPr>
                <w:rFonts w:ascii="Arial" w:hAnsi="Arial" w:cs="Arial"/>
                <w:sz w:val="24"/>
                <w:szCs w:val="24"/>
              </w:rPr>
              <w:lastRenderedPageBreak/>
              <w:t xml:space="preserve">Robertson M.M., </w:t>
            </w:r>
            <w:proofErr w:type="spellStart"/>
            <w:r w:rsidRPr="00897DC9">
              <w:rPr>
                <w:rFonts w:ascii="Arial" w:hAnsi="Arial" w:cs="Arial"/>
                <w:sz w:val="24"/>
                <w:szCs w:val="24"/>
              </w:rPr>
              <w:t>Cavanna</w:t>
            </w:r>
            <w:proofErr w:type="spellEnd"/>
            <w:r w:rsidRPr="00897DC9">
              <w:rPr>
                <w:rFonts w:ascii="Arial" w:hAnsi="Arial" w:cs="Arial"/>
                <w:sz w:val="24"/>
                <w:szCs w:val="24"/>
              </w:rPr>
              <w:t xml:space="preserve"> A., </w:t>
            </w:r>
            <w:proofErr w:type="spellStart"/>
            <w:r w:rsidRPr="00897DC9">
              <w:rPr>
                <w:rFonts w:ascii="Arial" w:hAnsi="Arial" w:cs="Arial"/>
                <w:sz w:val="24"/>
                <w:szCs w:val="24"/>
              </w:rPr>
              <w:t>Eapen</w:t>
            </w:r>
            <w:proofErr w:type="spellEnd"/>
            <w:r w:rsidRPr="00897DC9">
              <w:rPr>
                <w:rFonts w:ascii="Arial" w:hAnsi="Arial" w:cs="Arial"/>
                <w:sz w:val="24"/>
                <w:szCs w:val="24"/>
              </w:rPr>
              <w:t xml:space="preserve"> V</w:t>
            </w:r>
          </w:p>
        </w:tc>
        <w:tc>
          <w:tcPr>
            <w:tcW w:w="1570" w:type="dxa"/>
          </w:tcPr>
          <w:p w:rsidRPr="00897DC9" w:rsidR="003C0475" w:rsidP="00897DC9" w:rsidRDefault="003C0475" w14:paraId="1A79FC6B" w14:textId="3C655A2F">
            <w:pPr>
              <w:spacing w:line="360" w:lineRule="auto"/>
              <w:rPr>
                <w:rFonts w:ascii="Arial" w:hAnsi="Arial" w:eastAsia="Arial Nova" w:cs="Arial"/>
                <w:sz w:val="24"/>
                <w:szCs w:val="24"/>
              </w:rPr>
            </w:pPr>
            <w:proofErr w:type="spellStart"/>
            <w:r w:rsidRPr="00897DC9">
              <w:rPr>
                <w:rFonts w:ascii="Arial" w:hAnsi="Arial" w:eastAsia="Arial Nova" w:cs="Arial"/>
                <w:sz w:val="24"/>
                <w:szCs w:val="24"/>
              </w:rPr>
              <w:t>Literatury</w:t>
            </w:r>
            <w:proofErr w:type="spellEnd"/>
            <w:r w:rsidRPr="00897DC9">
              <w:rPr>
                <w:rFonts w:ascii="Arial" w:hAnsi="Arial" w:eastAsia="Arial Nova" w:cs="Arial"/>
                <w:sz w:val="24"/>
                <w:szCs w:val="24"/>
              </w:rPr>
              <w:t xml:space="preserve"> search</w:t>
            </w:r>
          </w:p>
        </w:tc>
        <w:tc>
          <w:tcPr>
            <w:tcW w:w="1570" w:type="dxa"/>
          </w:tcPr>
          <w:p w:rsidRPr="00897DC9" w:rsidR="003C0475" w:rsidP="00897DC9" w:rsidRDefault="003C0475" w14:paraId="79B953F5" w14:textId="71C27912">
            <w:pPr>
              <w:spacing w:line="360" w:lineRule="auto"/>
              <w:rPr>
                <w:rFonts w:ascii="Arial" w:hAnsi="Arial" w:eastAsia="Arial Nova" w:cs="Arial"/>
                <w:sz w:val="24"/>
                <w:szCs w:val="24"/>
              </w:rPr>
            </w:pPr>
            <w:r w:rsidRPr="00897DC9">
              <w:rPr>
                <w:rFonts w:ascii="Arial" w:hAnsi="Arial" w:eastAsia="Arial Nova" w:cs="Arial"/>
                <w:sz w:val="24"/>
                <w:szCs w:val="24"/>
              </w:rPr>
              <w:t>1580</w:t>
            </w:r>
          </w:p>
        </w:tc>
        <w:tc>
          <w:tcPr>
            <w:tcW w:w="1570" w:type="dxa"/>
          </w:tcPr>
          <w:p w:rsidRPr="00897DC9" w:rsidR="003C0475" w:rsidP="00897DC9" w:rsidRDefault="0091662F" w14:paraId="54D555E8" w14:textId="282D9522">
            <w:pPr>
              <w:spacing w:line="360" w:lineRule="auto"/>
              <w:rPr>
                <w:rFonts w:ascii="Arial" w:hAnsi="Arial" w:eastAsia="Arial Nova" w:cs="Arial"/>
                <w:sz w:val="24"/>
                <w:szCs w:val="24"/>
              </w:rPr>
            </w:pPr>
            <w:r w:rsidRPr="00897DC9">
              <w:rPr>
                <w:rFonts w:ascii="Arial" w:hAnsi="Arial" w:eastAsia="Arial Nova" w:cs="Arial"/>
                <w:sz w:val="24"/>
                <w:szCs w:val="24"/>
              </w:rPr>
              <w:t xml:space="preserve">Robertson's study showed that up to 13.5% of patients have co-morbidities with </w:t>
            </w:r>
            <w:proofErr w:type="spellStart"/>
            <w:r w:rsidRPr="00897DC9">
              <w:rPr>
                <w:rFonts w:ascii="Arial" w:hAnsi="Arial" w:eastAsia="Arial Nova" w:cs="Arial"/>
                <w:sz w:val="24"/>
                <w:szCs w:val="24"/>
              </w:rPr>
              <w:t>turetta</w:t>
            </w:r>
            <w:proofErr w:type="spellEnd"/>
            <w:r w:rsidRPr="00897DC9">
              <w:rPr>
                <w:rFonts w:ascii="Arial" w:hAnsi="Arial" w:eastAsia="Arial Nova" w:cs="Arial"/>
                <w:sz w:val="24"/>
                <w:szCs w:val="24"/>
              </w:rPr>
              <w:t xml:space="preserve"> </w:t>
            </w:r>
            <w:r w:rsidRPr="00897DC9">
              <w:rPr>
                <w:rFonts w:ascii="Arial" w:hAnsi="Arial" w:eastAsia="Arial Nova" w:cs="Arial"/>
                <w:sz w:val="24"/>
                <w:szCs w:val="24"/>
              </w:rPr>
              <w:lastRenderedPageBreak/>
              <w:t xml:space="preserve">syndrome and in such cases this is called not pure </w:t>
            </w:r>
            <w:proofErr w:type="spellStart"/>
            <w:r w:rsidRPr="00897DC9">
              <w:rPr>
                <w:rFonts w:ascii="Arial" w:hAnsi="Arial" w:eastAsia="Arial Nova" w:cs="Arial"/>
                <w:sz w:val="24"/>
                <w:szCs w:val="24"/>
              </w:rPr>
              <w:t>turetta</w:t>
            </w:r>
            <w:proofErr w:type="spellEnd"/>
            <w:r w:rsidRPr="00897DC9">
              <w:rPr>
                <w:rFonts w:ascii="Arial" w:hAnsi="Arial" w:eastAsia="Arial Nova" w:cs="Arial"/>
                <w:sz w:val="24"/>
                <w:szCs w:val="24"/>
              </w:rPr>
              <w:t xml:space="preserve"> syndrome</w:t>
            </w:r>
            <w:r w:rsidRPr="00897DC9" w:rsidR="003C0475">
              <w:rPr>
                <w:rFonts w:ascii="Arial" w:hAnsi="Arial" w:eastAsia="Arial Nova" w:cs="Arial"/>
                <w:sz w:val="24"/>
                <w:szCs w:val="24"/>
              </w:rPr>
              <w:t xml:space="preserve">. </w:t>
            </w:r>
          </w:p>
        </w:tc>
        <w:tc>
          <w:tcPr>
            <w:tcW w:w="1570" w:type="dxa"/>
          </w:tcPr>
          <w:p w:rsidRPr="00897DC9" w:rsidR="003C0475" w:rsidP="00897DC9" w:rsidRDefault="008820ED" w14:paraId="16E3EDF7" w14:textId="009C3742">
            <w:pPr>
              <w:spacing w:line="360" w:lineRule="auto"/>
              <w:rPr>
                <w:rFonts w:ascii="Arial" w:hAnsi="Arial" w:eastAsia="Arial Nova" w:cs="Arial"/>
                <w:sz w:val="24"/>
                <w:szCs w:val="24"/>
              </w:rPr>
            </w:pPr>
            <w:r w:rsidRPr="00897DC9">
              <w:rPr>
                <w:rFonts w:ascii="Arial" w:hAnsi="Arial" w:eastAsia="Arial Nova" w:cs="Arial"/>
                <w:sz w:val="24"/>
                <w:szCs w:val="24"/>
              </w:rPr>
              <w:lastRenderedPageBreak/>
              <w:t xml:space="preserve">Positive </w:t>
            </w:r>
            <w:r w:rsidRPr="00897DC9" w:rsidR="0091662F">
              <w:rPr>
                <w:rFonts w:ascii="Arial" w:hAnsi="Arial" w:eastAsia="Arial Nova" w:cs="Arial"/>
                <w:sz w:val="24"/>
                <w:szCs w:val="24"/>
              </w:rPr>
              <w:t xml:space="preserve">for </w:t>
            </w:r>
            <w:proofErr w:type="spellStart"/>
            <w:r w:rsidRPr="00897DC9" w:rsidR="0091662F">
              <w:rPr>
                <w:rFonts w:ascii="Arial" w:hAnsi="Arial" w:eastAsia="Arial Nova" w:cs="Arial"/>
                <w:sz w:val="24"/>
                <w:szCs w:val="24"/>
              </w:rPr>
              <w:t>fpatient</w:t>
            </w:r>
            <w:proofErr w:type="spellEnd"/>
            <w:r w:rsidRPr="00897DC9" w:rsidR="0091662F">
              <w:rPr>
                <w:rFonts w:ascii="Arial" w:hAnsi="Arial" w:eastAsia="Arial Nova" w:cs="Arial"/>
                <w:sz w:val="24"/>
                <w:szCs w:val="24"/>
              </w:rPr>
              <w:t xml:space="preserve"> and neurology</w:t>
            </w:r>
          </w:p>
        </w:tc>
      </w:tr>
      <w:tr w:rsidRPr="00897DC9" w:rsidR="003C0475" w:rsidTr="003C0475" w14:paraId="35556C6B" w14:textId="77777777">
        <w:trPr>
          <w:trHeight w:val="275"/>
        </w:trPr>
        <w:tc>
          <w:tcPr>
            <w:tcW w:w="1570" w:type="dxa"/>
          </w:tcPr>
          <w:p w:rsidRPr="00897DC9" w:rsidR="003C0475" w:rsidP="00897DC9" w:rsidRDefault="003C0475" w14:paraId="70DD8805" w14:textId="489A06FF">
            <w:pPr>
              <w:spacing w:line="360" w:lineRule="auto"/>
              <w:rPr>
                <w:rFonts w:ascii="Arial" w:hAnsi="Arial" w:eastAsia="Arial Nova" w:cs="Arial"/>
                <w:sz w:val="24"/>
                <w:szCs w:val="24"/>
              </w:rPr>
            </w:pPr>
            <w:r w:rsidRPr="00897DC9">
              <w:rPr>
                <w:rFonts w:ascii="Arial" w:hAnsi="Arial" w:cs="Arial"/>
                <w:sz w:val="24"/>
                <w:szCs w:val="24"/>
              </w:rPr>
              <w:t xml:space="preserve">Headache in patients with </w:t>
            </w:r>
            <w:r w:rsidRPr="00897DC9" w:rsidR="001B62C2">
              <w:rPr>
                <w:rFonts w:ascii="Arial" w:hAnsi="Arial" w:cs="Arial"/>
                <w:sz w:val="24"/>
                <w:szCs w:val="24"/>
              </w:rPr>
              <w:t>Tourette’s Syndrome</w:t>
            </w:r>
            <w:r w:rsidRPr="00897DC9">
              <w:rPr>
                <w:rFonts w:ascii="Arial" w:hAnsi="Arial" w:cs="Arial"/>
                <w:sz w:val="24"/>
                <w:szCs w:val="24"/>
              </w:rPr>
              <w:t xml:space="preserve">: A systematic literature review. </w:t>
            </w:r>
            <w:proofErr w:type="spellStart"/>
            <w:r w:rsidRPr="00897DC9">
              <w:rPr>
                <w:rFonts w:ascii="Arial" w:hAnsi="Arial" w:cs="Arial"/>
                <w:sz w:val="24"/>
                <w:szCs w:val="24"/>
              </w:rPr>
              <w:t>Cephalalgia</w:t>
            </w:r>
            <w:proofErr w:type="spellEnd"/>
            <w:r w:rsidRPr="00897DC9">
              <w:rPr>
                <w:rFonts w:ascii="Arial" w:hAnsi="Arial" w:cs="Arial"/>
                <w:sz w:val="24"/>
                <w:szCs w:val="24"/>
              </w:rPr>
              <w:t xml:space="preserve"> Reports</w:t>
            </w:r>
          </w:p>
        </w:tc>
        <w:tc>
          <w:tcPr>
            <w:tcW w:w="1570" w:type="dxa"/>
          </w:tcPr>
          <w:p w:rsidRPr="00897DC9" w:rsidR="003C0475" w:rsidP="00897DC9" w:rsidRDefault="003C0475" w14:paraId="7DB82BE9" w14:textId="5BEFBB8F">
            <w:pPr>
              <w:spacing w:line="360" w:lineRule="auto"/>
              <w:rPr>
                <w:rFonts w:ascii="Arial" w:hAnsi="Arial" w:eastAsia="Arial Nova" w:cs="Arial"/>
                <w:sz w:val="24"/>
                <w:szCs w:val="24"/>
              </w:rPr>
            </w:pPr>
            <w:proofErr w:type="spellStart"/>
            <w:r w:rsidRPr="00897DC9">
              <w:rPr>
                <w:rFonts w:ascii="Arial" w:hAnsi="Arial" w:cs="Arial"/>
                <w:sz w:val="24"/>
                <w:szCs w:val="24"/>
              </w:rPr>
              <w:t>Bearpark</w:t>
            </w:r>
            <w:proofErr w:type="spellEnd"/>
            <w:r w:rsidRPr="00897DC9">
              <w:rPr>
                <w:rFonts w:ascii="Arial" w:hAnsi="Arial" w:cs="Arial"/>
                <w:sz w:val="24"/>
                <w:szCs w:val="24"/>
              </w:rPr>
              <w:t xml:space="preserve"> J., </w:t>
            </w:r>
            <w:proofErr w:type="spellStart"/>
            <w:r w:rsidRPr="00897DC9">
              <w:rPr>
                <w:rFonts w:ascii="Arial" w:hAnsi="Arial" w:cs="Arial"/>
                <w:sz w:val="24"/>
                <w:szCs w:val="24"/>
              </w:rPr>
              <w:t>Mujong</w:t>
            </w:r>
            <w:proofErr w:type="spellEnd"/>
            <w:r w:rsidRPr="00897DC9">
              <w:rPr>
                <w:rFonts w:ascii="Arial" w:hAnsi="Arial" w:cs="Arial"/>
                <w:sz w:val="24"/>
                <w:szCs w:val="24"/>
              </w:rPr>
              <w:t xml:space="preserve"> D.P., Seri S., et al</w:t>
            </w:r>
          </w:p>
        </w:tc>
        <w:tc>
          <w:tcPr>
            <w:tcW w:w="1570" w:type="dxa"/>
          </w:tcPr>
          <w:p w:rsidRPr="00897DC9" w:rsidR="003C0475" w:rsidP="00897DC9" w:rsidRDefault="003C0475" w14:paraId="1D7992D7" w14:textId="119D8557">
            <w:pPr>
              <w:spacing w:line="360" w:lineRule="auto"/>
              <w:rPr>
                <w:rFonts w:ascii="Arial" w:hAnsi="Arial" w:eastAsia="Arial Nova" w:cs="Arial"/>
                <w:sz w:val="24"/>
                <w:szCs w:val="24"/>
              </w:rPr>
            </w:pPr>
            <w:proofErr w:type="spellStart"/>
            <w:r w:rsidRPr="00897DC9">
              <w:rPr>
                <w:rFonts w:ascii="Arial" w:hAnsi="Arial" w:eastAsia="Arial Nova" w:cs="Arial"/>
                <w:sz w:val="24"/>
                <w:szCs w:val="24"/>
              </w:rPr>
              <w:t>Raport</w:t>
            </w:r>
            <w:proofErr w:type="spellEnd"/>
          </w:p>
        </w:tc>
        <w:tc>
          <w:tcPr>
            <w:tcW w:w="1570" w:type="dxa"/>
          </w:tcPr>
          <w:p w:rsidRPr="00897DC9" w:rsidR="003C0475" w:rsidP="00897DC9" w:rsidRDefault="003C0475" w14:paraId="36CCC5F9" w14:textId="34CF74A3">
            <w:pPr>
              <w:spacing w:line="360" w:lineRule="auto"/>
              <w:rPr>
                <w:rFonts w:ascii="Arial" w:hAnsi="Arial" w:eastAsia="Arial Nova" w:cs="Arial"/>
                <w:sz w:val="24"/>
                <w:szCs w:val="24"/>
              </w:rPr>
            </w:pPr>
            <w:r w:rsidRPr="00897DC9">
              <w:rPr>
                <w:rFonts w:ascii="Arial" w:hAnsi="Arial" w:eastAsia="Arial Nova" w:cs="Arial"/>
                <w:sz w:val="24"/>
                <w:szCs w:val="24"/>
              </w:rPr>
              <w:t>2600</w:t>
            </w:r>
          </w:p>
        </w:tc>
        <w:tc>
          <w:tcPr>
            <w:tcW w:w="1570" w:type="dxa"/>
          </w:tcPr>
          <w:p w:rsidRPr="00897DC9" w:rsidR="003C0475" w:rsidP="00897DC9" w:rsidRDefault="00DB7AFC" w14:paraId="5C030C0F" w14:textId="51F99A50">
            <w:pPr>
              <w:spacing w:line="360" w:lineRule="auto"/>
              <w:rPr>
                <w:rFonts w:ascii="Arial" w:hAnsi="Arial" w:eastAsia="Arial Nova" w:cs="Arial"/>
                <w:sz w:val="24"/>
                <w:szCs w:val="24"/>
              </w:rPr>
            </w:pPr>
            <w:r w:rsidRPr="00897DC9">
              <w:rPr>
                <w:rFonts w:ascii="Arial" w:hAnsi="Arial" w:eastAsia="Arial Nova" w:cs="Arial"/>
                <w:sz w:val="24"/>
                <w:szCs w:val="24"/>
              </w:rPr>
              <w:t>It is estimated that at school age, neurologists detect comorbid diseases such as ADHD or OCB in one in five children.</w:t>
            </w:r>
          </w:p>
        </w:tc>
        <w:tc>
          <w:tcPr>
            <w:tcW w:w="1570" w:type="dxa"/>
          </w:tcPr>
          <w:p w:rsidRPr="00897DC9" w:rsidR="003C0475" w:rsidP="00897DC9" w:rsidRDefault="008820ED" w14:paraId="21257710" w14:textId="2AF6E3D0">
            <w:pPr>
              <w:spacing w:line="360" w:lineRule="auto"/>
              <w:rPr>
                <w:rFonts w:ascii="Arial" w:hAnsi="Arial" w:eastAsia="Arial Nova" w:cs="Arial"/>
                <w:sz w:val="24"/>
                <w:szCs w:val="24"/>
              </w:rPr>
            </w:pPr>
            <w:r w:rsidRPr="00897DC9">
              <w:rPr>
                <w:rFonts w:ascii="Arial" w:hAnsi="Arial" w:eastAsia="Arial Nova" w:cs="Arial"/>
                <w:sz w:val="24"/>
                <w:szCs w:val="24"/>
              </w:rPr>
              <w:t xml:space="preserve">Positive </w:t>
            </w:r>
            <w:proofErr w:type="spellStart"/>
            <w:r w:rsidRPr="00897DC9" w:rsidR="00F8478F">
              <w:rPr>
                <w:rFonts w:ascii="Arial" w:hAnsi="Arial" w:eastAsia="Arial Nova" w:cs="Arial"/>
                <w:sz w:val="24"/>
                <w:szCs w:val="24"/>
              </w:rPr>
              <w:t>inpact</w:t>
            </w:r>
            <w:proofErr w:type="spellEnd"/>
            <w:r w:rsidRPr="00897DC9" w:rsidR="00F8478F">
              <w:rPr>
                <w:rFonts w:ascii="Arial" w:hAnsi="Arial" w:eastAsia="Arial Nova" w:cs="Arial"/>
                <w:sz w:val="24"/>
                <w:szCs w:val="24"/>
              </w:rPr>
              <w:t xml:space="preserve"> psycholog</w:t>
            </w:r>
            <w:r w:rsidRPr="00897DC9" w:rsidR="0006267B">
              <w:rPr>
                <w:rFonts w:ascii="Arial" w:hAnsi="Arial" w:eastAsia="Arial Nova" w:cs="Arial"/>
                <w:sz w:val="24"/>
                <w:szCs w:val="24"/>
              </w:rPr>
              <w:t>ical</w:t>
            </w:r>
          </w:p>
        </w:tc>
      </w:tr>
      <w:tr w:rsidRPr="00897DC9" w:rsidR="003C0475" w:rsidTr="003C0475" w14:paraId="763D133B" w14:textId="77777777">
        <w:trPr>
          <w:trHeight w:val="275"/>
        </w:trPr>
        <w:tc>
          <w:tcPr>
            <w:tcW w:w="1570" w:type="dxa"/>
          </w:tcPr>
          <w:p w:rsidRPr="00897DC9" w:rsidR="003C0475" w:rsidP="00897DC9" w:rsidRDefault="003C0475" w14:paraId="77AA6EB6" w14:textId="45260070">
            <w:pPr>
              <w:spacing w:line="360" w:lineRule="auto"/>
              <w:rPr>
                <w:rFonts w:ascii="Arial" w:hAnsi="Arial" w:eastAsia="Arial Nova" w:cs="Arial"/>
                <w:sz w:val="24"/>
                <w:szCs w:val="24"/>
              </w:rPr>
            </w:pPr>
            <w:r w:rsidRPr="00897DC9">
              <w:rPr>
                <w:rFonts w:ascii="Arial" w:hAnsi="Arial" w:cs="Arial"/>
                <w:sz w:val="24"/>
                <w:szCs w:val="24"/>
              </w:rPr>
              <w:t xml:space="preserve">Comings B.G.: </w:t>
            </w:r>
            <w:r w:rsidRPr="00897DC9" w:rsidR="001B62C2">
              <w:rPr>
                <w:rFonts w:ascii="Arial" w:hAnsi="Arial" w:cs="Arial"/>
                <w:sz w:val="24"/>
                <w:szCs w:val="24"/>
              </w:rPr>
              <w:t>Tourette’s Syndrome</w:t>
            </w:r>
            <w:r w:rsidRPr="00897DC9">
              <w:rPr>
                <w:rFonts w:ascii="Arial" w:hAnsi="Arial" w:cs="Arial"/>
                <w:sz w:val="24"/>
                <w:szCs w:val="24"/>
              </w:rPr>
              <w:t xml:space="preserve">: Clinical and Psychological Aspects of 250 </w:t>
            </w:r>
            <w:r w:rsidRPr="00897DC9">
              <w:rPr>
                <w:rFonts w:ascii="Arial" w:hAnsi="Arial" w:cs="Arial"/>
                <w:sz w:val="24"/>
                <w:szCs w:val="24"/>
              </w:rPr>
              <w:lastRenderedPageBreak/>
              <w:t>Cases. American Journal of Human Genetics</w:t>
            </w:r>
          </w:p>
        </w:tc>
        <w:tc>
          <w:tcPr>
            <w:tcW w:w="1570" w:type="dxa"/>
          </w:tcPr>
          <w:p w:rsidRPr="00897DC9" w:rsidR="003C0475" w:rsidP="00897DC9" w:rsidRDefault="003C0475" w14:paraId="606641DD" w14:textId="34A97FA4">
            <w:pPr>
              <w:spacing w:line="360" w:lineRule="auto"/>
              <w:rPr>
                <w:rFonts w:ascii="Arial" w:hAnsi="Arial" w:eastAsia="Arial Nova" w:cs="Arial"/>
                <w:sz w:val="24"/>
                <w:szCs w:val="24"/>
              </w:rPr>
            </w:pPr>
            <w:r w:rsidRPr="00897DC9">
              <w:rPr>
                <w:rFonts w:ascii="Arial" w:hAnsi="Arial" w:cs="Arial"/>
                <w:sz w:val="24"/>
                <w:szCs w:val="24"/>
              </w:rPr>
              <w:lastRenderedPageBreak/>
              <w:t>Comings D.E., Comings B.G</w:t>
            </w:r>
          </w:p>
        </w:tc>
        <w:tc>
          <w:tcPr>
            <w:tcW w:w="1570" w:type="dxa"/>
          </w:tcPr>
          <w:p w:rsidRPr="00897DC9" w:rsidR="003C0475" w:rsidP="00897DC9" w:rsidRDefault="003C0475" w14:paraId="4DF99DF7" w14:textId="006AF2CA">
            <w:pPr>
              <w:spacing w:line="360" w:lineRule="auto"/>
              <w:rPr>
                <w:rFonts w:ascii="Arial" w:hAnsi="Arial" w:eastAsia="Arial Nova" w:cs="Arial"/>
                <w:sz w:val="24"/>
                <w:szCs w:val="24"/>
              </w:rPr>
            </w:pPr>
            <w:proofErr w:type="spellStart"/>
            <w:r w:rsidRPr="00897DC9">
              <w:rPr>
                <w:rFonts w:ascii="Arial" w:hAnsi="Arial" w:eastAsia="Arial Nova" w:cs="Arial"/>
                <w:sz w:val="24"/>
                <w:szCs w:val="24"/>
              </w:rPr>
              <w:t>Literatury</w:t>
            </w:r>
            <w:proofErr w:type="spellEnd"/>
            <w:r w:rsidRPr="00897DC9">
              <w:rPr>
                <w:rFonts w:ascii="Arial" w:hAnsi="Arial" w:eastAsia="Arial Nova" w:cs="Arial"/>
                <w:sz w:val="24"/>
                <w:szCs w:val="24"/>
              </w:rPr>
              <w:t xml:space="preserve"> </w:t>
            </w:r>
            <w:proofErr w:type="spellStart"/>
            <w:r w:rsidRPr="00897DC9">
              <w:rPr>
                <w:rFonts w:ascii="Arial" w:hAnsi="Arial" w:eastAsia="Arial Nova" w:cs="Arial"/>
                <w:sz w:val="24"/>
                <w:szCs w:val="24"/>
              </w:rPr>
              <w:t>revew</w:t>
            </w:r>
            <w:proofErr w:type="spellEnd"/>
          </w:p>
        </w:tc>
        <w:tc>
          <w:tcPr>
            <w:tcW w:w="1570" w:type="dxa"/>
          </w:tcPr>
          <w:p w:rsidRPr="00897DC9" w:rsidR="003C0475" w:rsidP="00897DC9" w:rsidRDefault="003C0475" w14:paraId="0C3A3987" w14:textId="337C4A0E">
            <w:pPr>
              <w:spacing w:line="360" w:lineRule="auto"/>
              <w:rPr>
                <w:rFonts w:ascii="Arial" w:hAnsi="Arial" w:eastAsia="Arial Nova" w:cs="Arial"/>
                <w:sz w:val="24"/>
                <w:szCs w:val="24"/>
              </w:rPr>
            </w:pPr>
            <w:r w:rsidRPr="00897DC9">
              <w:rPr>
                <w:rFonts w:ascii="Arial" w:hAnsi="Arial" w:eastAsia="Arial Nova" w:cs="Arial"/>
                <w:sz w:val="24"/>
                <w:szCs w:val="24"/>
              </w:rPr>
              <w:t>246</w:t>
            </w:r>
          </w:p>
        </w:tc>
        <w:tc>
          <w:tcPr>
            <w:tcW w:w="1570" w:type="dxa"/>
          </w:tcPr>
          <w:p w:rsidRPr="00897DC9" w:rsidR="003C0475" w:rsidP="00897DC9" w:rsidRDefault="00D12762" w14:paraId="7C2DEF08" w14:textId="7055DB3C">
            <w:pPr>
              <w:spacing w:line="360" w:lineRule="auto"/>
              <w:rPr>
                <w:rFonts w:ascii="Arial" w:hAnsi="Arial" w:eastAsia="Arial Nova" w:cs="Arial"/>
                <w:sz w:val="24"/>
                <w:szCs w:val="24"/>
              </w:rPr>
            </w:pPr>
            <w:r w:rsidRPr="00897DC9">
              <w:rPr>
                <w:rFonts w:ascii="Arial" w:hAnsi="Arial" w:eastAsia="Arial Nova" w:cs="Arial"/>
                <w:sz w:val="24"/>
                <w:szCs w:val="24"/>
              </w:rPr>
              <w:t xml:space="preserve">According to research carried out by Comings, it shows that children who have learning </w:t>
            </w:r>
            <w:r w:rsidRPr="00897DC9">
              <w:rPr>
                <w:rFonts w:ascii="Arial" w:hAnsi="Arial" w:eastAsia="Arial Nova" w:cs="Arial"/>
                <w:sz w:val="24"/>
                <w:szCs w:val="24"/>
              </w:rPr>
              <w:lastRenderedPageBreak/>
              <w:t>difficulties are often the result of overlooking the child's neurological problems and the parents or loved ones observing the child.</w:t>
            </w:r>
          </w:p>
        </w:tc>
        <w:tc>
          <w:tcPr>
            <w:tcW w:w="1570" w:type="dxa"/>
          </w:tcPr>
          <w:p w:rsidRPr="00897DC9" w:rsidR="003C0475" w:rsidP="00897DC9" w:rsidRDefault="00B900A8" w14:paraId="471B1D3A" w14:textId="3C0123AC">
            <w:pPr>
              <w:spacing w:line="360" w:lineRule="auto"/>
              <w:rPr>
                <w:rFonts w:ascii="Arial" w:hAnsi="Arial" w:eastAsia="Arial Nova" w:cs="Arial"/>
                <w:sz w:val="24"/>
                <w:szCs w:val="24"/>
              </w:rPr>
            </w:pPr>
            <w:r w:rsidRPr="00897DC9">
              <w:rPr>
                <w:rFonts w:ascii="Arial" w:hAnsi="Arial" w:eastAsia="Arial Nova" w:cs="Arial"/>
                <w:sz w:val="24"/>
                <w:szCs w:val="24"/>
              </w:rPr>
              <w:lastRenderedPageBreak/>
              <w:t>Positive</w:t>
            </w:r>
            <w:r w:rsidRPr="00897DC9" w:rsidR="003C0475">
              <w:rPr>
                <w:rFonts w:ascii="Arial" w:hAnsi="Arial" w:eastAsia="Arial Nova" w:cs="Arial"/>
                <w:sz w:val="24"/>
                <w:szCs w:val="24"/>
              </w:rPr>
              <w:t xml:space="preserve"> </w:t>
            </w:r>
            <w:r w:rsidRPr="00897DC9" w:rsidR="0006267B">
              <w:rPr>
                <w:rFonts w:ascii="Arial" w:hAnsi="Arial" w:cs="Arial"/>
                <w:sz w:val="24"/>
                <w:szCs w:val="24"/>
              </w:rPr>
              <w:t xml:space="preserve"> </w:t>
            </w:r>
            <w:r w:rsidRPr="00897DC9" w:rsidR="0006267B">
              <w:rPr>
                <w:rFonts w:ascii="Arial" w:hAnsi="Arial" w:eastAsia="Arial Nova" w:cs="Arial"/>
                <w:sz w:val="24"/>
                <w:szCs w:val="24"/>
              </w:rPr>
              <w:t>psychological aspect</w:t>
            </w:r>
          </w:p>
        </w:tc>
      </w:tr>
      <w:tr w:rsidRPr="00897DC9" w:rsidR="00B900A8" w:rsidTr="003C0475" w14:paraId="5B80E7BD" w14:textId="77777777">
        <w:trPr>
          <w:trHeight w:val="275"/>
        </w:trPr>
        <w:tc>
          <w:tcPr>
            <w:tcW w:w="1570" w:type="dxa"/>
          </w:tcPr>
          <w:p w:rsidRPr="00897DC9" w:rsidR="00B900A8" w:rsidP="00897DC9" w:rsidRDefault="001B62C2" w14:paraId="5070E51E" w14:textId="327F3576">
            <w:pPr>
              <w:spacing w:line="360" w:lineRule="auto"/>
              <w:rPr>
                <w:rFonts w:ascii="Arial" w:hAnsi="Arial" w:eastAsia="Arial Nova" w:cs="Arial"/>
                <w:sz w:val="24"/>
                <w:szCs w:val="24"/>
              </w:rPr>
            </w:pPr>
            <w:r w:rsidRPr="00897DC9">
              <w:rPr>
                <w:rFonts w:ascii="Arial" w:hAnsi="Arial" w:cs="Arial"/>
                <w:sz w:val="24"/>
                <w:szCs w:val="24"/>
              </w:rPr>
              <w:t>Tourette’s Syndrome</w:t>
            </w:r>
            <w:r w:rsidRPr="00897DC9" w:rsidR="00B900A8">
              <w:rPr>
                <w:rFonts w:ascii="Arial" w:hAnsi="Arial" w:cs="Arial"/>
                <w:sz w:val="24"/>
                <w:szCs w:val="24"/>
              </w:rPr>
              <w:t>, associated conditions and the complexities of treatment. Brain(10)</w:t>
            </w:r>
          </w:p>
        </w:tc>
        <w:tc>
          <w:tcPr>
            <w:tcW w:w="1570" w:type="dxa"/>
          </w:tcPr>
          <w:p w:rsidRPr="00897DC9" w:rsidR="00B900A8" w:rsidP="00897DC9" w:rsidRDefault="00B900A8" w14:paraId="16128DF0" w14:textId="536709B8">
            <w:pPr>
              <w:spacing w:line="360" w:lineRule="auto"/>
              <w:rPr>
                <w:rFonts w:ascii="Arial" w:hAnsi="Arial" w:eastAsia="Arial Nova" w:cs="Arial"/>
                <w:sz w:val="24"/>
                <w:szCs w:val="24"/>
              </w:rPr>
            </w:pPr>
            <w:r w:rsidRPr="00897DC9">
              <w:rPr>
                <w:rFonts w:ascii="Arial" w:hAnsi="Arial" w:cs="Arial"/>
                <w:sz w:val="24"/>
                <w:szCs w:val="24"/>
              </w:rPr>
              <w:t>Robertson M.M</w:t>
            </w:r>
          </w:p>
        </w:tc>
        <w:tc>
          <w:tcPr>
            <w:tcW w:w="1570" w:type="dxa"/>
          </w:tcPr>
          <w:p w:rsidRPr="00897DC9" w:rsidR="00B900A8" w:rsidP="00897DC9" w:rsidRDefault="00B900A8" w14:paraId="60DBE217" w14:textId="700628BB">
            <w:pPr>
              <w:spacing w:line="360" w:lineRule="auto"/>
              <w:rPr>
                <w:rFonts w:ascii="Arial" w:hAnsi="Arial" w:eastAsia="Arial Nova" w:cs="Arial"/>
                <w:sz w:val="24"/>
                <w:szCs w:val="24"/>
              </w:rPr>
            </w:pPr>
            <w:proofErr w:type="spellStart"/>
            <w:r w:rsidRPr="00897DC9">
              <w:rPr>
                <w:rFonts w:ascii="Arial" w:hAnsi="Arial" w:eastAsia="Arial Nova" w:cs="Arial"/>
                <w:sz w:val="24"/>
                <w:szCs w:val="24"/>
              </w:rPr>
              <w:t>Literatury</w:t>
            </w:r>
            <w:proofErr w:type="spellEnd"/>
            <w:r w:rsidRPr="00897DC9">
              <w:rPr>
                <w:rFonts w:ascii="Arial" w:hAnsi="Arial" w:eastAsia="Arial Nova" w:cs="Arial"/>
                <w:sz w:val="24"/>
                <w:szCs w:val="24"/>
              </w:rPr>
              <w:t xml:space="preserve"> review</w:t>
            </w:r>
          </w:p>
        </w:tc>
        <w:tc>
          <w:tcPr>
            <w:tcW w:w="1570" w:type="dxa"/>
          </w:tcPr>
          <w:p w:rsidRPr="00897DC9" w:rsidR="00B900A8" w:rsidP="00897DC9" w:rsidRDefault="00B900A8" w14:paraId="331581DD" w14:textId="77777777">
            <w:pPr>
              <w:spacing w:line="360" w:lineRule="auto"/>
              <w:rPr>
                <w:rFonts w:ascii="Arial" w:hAnsi="Arial" w:eastAsia="Arial Nova" w:cs="Arial"/>
                <w:sz w:val="24"/>
                <w:szCs w:val="24"/>
              </w:rPr>
            </w:pPr>
          </w:p>
        </w:tc>
        <w:tc>
          <w:tcPr>
            <w:tcW w:w="1570" w:type="dxa"/>
          </w:tcPr>
          <w:p w:rsidRPr="00897DC9" w:rsidR="00B900A8" w:rsidP="00897DC9" w:rsidRDefault="00B900A8" w14:paraId="6E7D6525" w14:textId="2FD234F2">
            <w:pPr>
              <w:spacing w:line="360" w:lineRule="auto"/>
              <w:rPr>
                <w:rFonts w:ascii="Arial" w:hAnsi="Arial" w:eastAsia="Arial Nova" w:cs="Arial"/>
                <w:sz w:val="24"/>
                <w:szCs w:val="24"/>
              </w:rPr>
            </w:pPr>
            <w:r w:rsidRPr="00897DC9">
              <w:rPr>
                <w:rFonts w:ascii="Arial" w:hAnsi="Arial" w:eastAsia="Arial Nova" w:cs="Arial"/>
                <w:sz w:val="24"/>
                <w:szCs w:val="24"/>
              </w:rPr>
              <w:t>Studies show that patients begin to show symptoms at the age of seven.</w:t>
            </w:r>
          </w:p>
        </w:tc>
        <w:tc>
          <w:tcPr>
            <w:tcW w:w="1570" w:type="dxa"/>
          </w:tcPr>
          <w:p w:rsidRPr="00897DC9" w:rsidR="00B900A8" w:rsidP="00897DC9" w:rsidRDefault="00B900A8" w14:paraId="5C30E9A9" w14:textId="36C6A11E">
            <w:pPr>
              <w:spacing w:line="360" w:lineRule="auto"/>
              <w:rPr>
                <w:rFonts w:ascii="Arial" w:hAnsi="Arial" w:eastAsia="Arial Nova" w:cs="Arial"/>
                <w:sz w:val="24"/>
                <w:szCs w:val="24"/>
              </w:rPr>
            </w:pPr>
            <w:r w:rsidRPr="00897DC9">
              <w:rPr>
                <w:rFonts w:ascii="Arial" w:hAnsi="Arial" w:eastAsia="Arial Nova" w:cs="Arial"/>
                <w:sz w:val="24"/>
                <w:szCs w:val="24"/>
              </w:rPr>
              <w:t xml:space="preserve">Positive </w:t>
            </w:r>
            <w:r w:rsidRPr="00897DC9">
              <w:rPr>
                <w:rFonts w:ascii="Arial" w:hAnsi="Arial" w:cs="Arial"/>
                <w:sz w:val="24"/>
                <w:szCs w:val="24"/>
              </w:rPr>
              <w:t xml:space="preserve"> </w:t>
            </w:r>
            <w:r w:rsidRPr="00897DC9">
              <w:rPr>
                <w:rFonts w:ascii="Arial" w:hAnsi="Arial" w:eastAsia="Arial Nova" w:cs="Arial"/>
                <w:sz w:val="24"/>
                <w:szCs w:val="24"/>
              </w:rPr>
              <w:t>psychological aspect</w:t>
            </w:r>
          </w:p>
        </w:tc>
      </w:tr>
      <w:tr w:rsidRPr="00897DC9" w:rsidR="00B900A8" w:rsidTr="003C0475" w14:paraId="01DE726A" w14:textId="77777777">
        <w:trPr>
          <w:trHeight w:val="275"/>
        </w:trPr>
        <w:tc>
          <w:tcPr>
            <w:tcW w:w="1570" w:type="dxa"/>
          </w:tcPr>
          <w:p w:rsidRPr="00897DC9" w:rsidR="00B900A8" w:rsidP="00897DC9" w:rsidRDefault="00B900A8" w14:paraId="00411D8A" w14:textId="44E84148">
            <w:pPr>
              <w:spacing w:line="360" w:lineRule="auto"/>
              <w:rPr>
                <w:rFonts w:ascii="Arial" w:hAnsi="Arial" w:eastAsia="Arial Nova" w:cs="Arial"/>
                <w:sz w:val="24"/>
                <w:szCs w:val="24"/>
              </w:rPr>
            </w:pPr>
            <w:r w:rsidRPr="00897DC9">
              <w:rPr>
                <w:rFonts w:ascii="Arial" w:hAnsi="Arial" w:cs="Arial"/>
                <w:sz w:val="24"/>
                <w:szCs w:val="24"/>
              </w:rPr>
              <w:t xml:space="preserve">Kids in the syndrome mix of ADHD, LD, autism spectrum, Tourette's, anxiety and more!: The one stop guide for parents, teachers </w:t>
            </w:r>
            <w:r w:rsidRPr="00897DC9">
              <w:rPr>
                <w:rFonts w:ascii="Arial" w:hAnsi="Arial" w:cs="Arial"/>
                <w:sz w:val="24"/>
                <w:szCs w:val="24"/>
              </w:rPr>
              <w:lastRenderedPageBreak/>
              <w:t>and other professionals. London: Jessica Kingsley Publishers.(13)</w:t>
            </w:r>
          </w:p>
        </w:tc>
        <w:tc>
          <w:tcPr>
            <w:tcW w:w="1570" w:type="dxa"/>
          </w:tcPr>
          <w:p w:rsidRPr="00897DC9" w:rsidR="00B900A8" w:rsidP="00897DC9" w:rsidRDefault="00B900A8" w14:paraId="5D16F360" w14:textId="57F0EDE0">
            <w:pPr>
              <w:spacing w:line="360" w:lineRule="auto"/>
              <w:rPr>
                <w:rFonts w:ascii="Arial" w:hAnsi="Arial" w:eastAsia="Arial Nova" w:cs="Arial"/>
                <w:sz w:val="24"/>
                <w:szCs w:val="24"/>
              </w:rPr>
            </w:pPr>
            <w:r w:rsidRPr="00897DC9">
              <w:rPr>
                <w:rFonts w:ascii="Arial" w:hAnsi="Arial" w:cs="Arial"/>
                <w:sz w:val="24"/>
                <w:szCs w:val="24"/>
              </w:rPr>
              <w:lastRenderedPageBreak/>
              <w:t>Kutscher, M.L., Attwood, T. and Wolff, R.R.</w:t>
            </w:r>
          </w:p>
        </w:tc>
        <w:tc>
          <w:tcPr>
            <w:tcW w:w="1570" w:type="dxa"/>
          </w:tcPr>
          <w:p w:rsidRPr="00897DC9" w:rsidR="00B900A8" w:rsidP="00897DC9" w:rsidRDefault="00B900A8" w14:paraId="54838537" w14:textId="282C6A49">
            <w:pPr>
              <w:spacing w:line="360" w:lineRule="auto"/>
              <w:rPr>
                <w:rFonts w:ascii="Arial" w:hAnsi="Arial" w:eastAsia="Arial Nova" w:cs="Arial"/>
                <w:sz w:val="24"/>
                <w:szCs w:val="24"/>
              </w:rPr>
            </w:pPr>
            <w:proofErr w:type="spellStart"/>
            <w:r w:rsidRPr="00897DC9">
              <w:rPr>
                <w:rFonts w:ascii="Arial" w:hAnsi="Arial" w:eastAsia="Arial Nova" w:cs="Arial"/>
                <w:sz w:val="24"/>
                <w:szCs w:val="24"/>
              </w:rPr>
              <w:t>Literatury</w:t>
            </w:r>
            <w:proofErr w:type="spellEnd"/>
            <w:r w:rsidRPr="00897DC9">
              <w:rPr>
                <w:rFonts w:ascii="Arial" w:hAnsi="Arial" w:eastAsia="Arial Nova" w:cs="Arial"/>
                <w:sz w:val="24"/>
                <w:szCs w:val="24"/>
              </w:rPr>
              <w:t xml:space="preserve"> review</w:t>
            </w:r>
          </w:p>
        </w:tc>
        <w:tc>
          <w:tcPr>
            <w:tcW w:w="1570" w:type="dxa"/>
          </w:tcPr>
          <w:p w:rsidRPr="00897DC9" w:rsidR="00B900A8" w:rsidP="00897DC9" w:rsidRDefault="00B900A8" w14:paraId="2BFF1B83" w14:textId="25CA92FF">
            <w:pPr>
              <w:spacing w:line="360" w:lineRule="auto"/>
              <w:rPr>
                <w:rFonts w:ascii="Arial" w:hAnsi="Arial" w:eastAsia="Arial Nova" w:cs="Arial"/>
                <w:sz w:val="24"/>
                <w:szCs w:val="24"/>
              </w:rPr>
            </w:pPr>
            <w:r w:rsidRPr="00897DC9">
              <w:rPr>
                <w:rFonts w:ascii="Arial" w:hAnsi="Arial" w:eastAsia="Arial Nova" w:cs="Arial"/>
                <w:sz w:val="24"/>
                <w:szCs w:val="24"/>
              </w:rPr>
              <w:t>2000</w:t>
            </w:r>
          </w:p>
        </w:tc>
        <w:tc>
          <w:tcPr>
            <w:tcW w:w="1570" w:type="dxa"/>
          </w:tcPr>
          <w:p w:rsidRPr="00897DC9" w:rsidR="00B900A8" w:rsidP="00897DC9" w:rsidRDefault="008820ED" w14:paraId="549A60F3" w14:textId="5F7BC7D7">
            <w:pPr>
              <w:spacing w:line="360" w:lineRule="auto"/>
              <w:rPr>
                <w:rFonts w:ascii="Arial" w:hAnsi="Arial" w:eastAsia="Arial Nova" w:cs="Arial"/>
                <w:sz w:val="24"/>
                <w:szCs w:val="24"/>
              </w:rPr>
            </w:pPr>
            <w:r w:rsidRPr="00897DC9">
              <w:rPr>
                <w:rFonts w:ascii="Arial" w:hAnsi="Arial" w:eastAsia="Arial Nova" w:cs="Arial"/>
                <w:sz w:val="24"/>
                <w:szCs w:val="24"/>
              </w:rPr>
              <w:t>Studies have shown that during turret syndrome comorbidities may exacerbate tics in patients</w:t>
            </w:r>
            <w:r w:rsidRPr="00897DC9" w:rsidR="00B900A8">
              <w:rPr>
                <w:rFonts w:ascii="Arial" w:hAnsi="Arial" w:eastAsia="Arial Nova" w:cs="Arial"/>
                <w:sz w:val="24"/>
                <w:szCs w:val="24"/>
              </w:rPr>
              <w:t>.</w:t>
            </w:r>
          </w:p>
        </w:tc>
        <w:tc>
          <w:tcPr>
            <w:tcW w:w="1570" w:type="dxa"/>
          </w:tcPr>
          <w:p w:rsidRPr="00897DC9" w:rsidR="00B900A8" w:rsidP="00897DC9" w:rsidRDefault="00B900A8" w14:paraId="5640753C" w14:textId="0565DDB6">
            <w:pPr>
              <w:spacing w:line="360" w:lineRule="auto"/>
              <w:rPr>
                <w:rFonts w:ascii="Arial" w:hAnsi="Arial" w:eastAsia="Arial Nova" w:cs="Arial"/>
                <w:sz w:val="24"/>
                <w:szCs w:val="24"/>
              </w:rPr>
            </w:pPr>
            <w:r w:rsidRPr="00897DC9">
              <w:rPr>
                <w:rFonts w:ascii="Arial" w:hAnsi="Arial" w:eastAsia="Arial Nova" w:cs="Arial"/>
                <w:sz w:val="24"/>
                <w:szCs w:val="24"/>
              </w:rPr>
              <w:t xml:space="preserve">Positive </w:t>
            </w:r>
            <w:r w:rsidRPr="00897DC9">
              <w:rPr>
                <w:rFonts w:ascii="Arial" w:hAnsi="Arial" w:cs="Arial"/>
                <w:sz w:val="24"/>
                <w:szCs w:val="24"/>
              </w:rPr>
              <w:t xml:space="preserve"> </w:t>
            </w:r>
            <w:r w:rsidRPr="00897DC9">
              <w:rPr>
                <w:rFonts w:ascii="Arial" w:hAnsi="Arial" w:eastAsia="Arial Nova" w:cs="Arial"/>
                <w:sz w:val="24"/>
                <w:szCs w:val="24"/>
              </w:rPr>
              <w:t>psychological aspect</w:t>
            </w:r>
          </w:p>
        </w:tc>
      </w:tr>
      <w:tr w:rsidRPr="00897DC9" w:rsidR="00B900A8" w:rsidTr="003C0475" w14:paraId="465BECD2" w14:textId="77777777">
        <w:trPr>
          <w:trHeight w:val="9837"/>
        </w:trPr>
        <w:tc>
          <w:tcPr>
            <w:tcW w:w="1570" w:type="dxa"/>
          </w:tcPr>
          <w:p w:rsidRPr="00897DC9" w:rsidR="00B900A8" w:rsidP="00897DC9" w:rsidRDefault="00B900A8" w14:paraId="2171202B" w14:textId="25D08A21">
            <w:pPr>
              <w:spacing w:line="360" w:lineRule="auto"/>
              <w:rPr>
                <w:rFonts w:ascii="Arial" w:hAnsi="Arial" w:eastAsia="Arial Nova" w:cs="Arial"/>
                <w:sz w:val="24"/>
                <w:szCs w:val="24"/>
              </w:rPr>
            </w:pPr>
            <w:r w:rsidRPr="00897DC9">
              <w:rPr>
                <w:rFonts w:ascii="Arial" w:hAnsi="Arial" w:cs="Arial"/>
                <w:sz w:val="24"/>
                <w:szCs w:val="24"/>
              </w:rPr>
              <w:t>Attentional and perceptual disturbances in children with Tourette’s syndrome, attention deficit disorder, and epilepsy. Schizophrenia Bulletin.</w:t>
            </w:r>
          </w:p>
        </w:tc>
        <w:tc>
          <w:tcPr>
            <w:tcW w:w="1570" w:type="dxa"/>
          </w:tcPr>
          <w:p w:rsidRPr="00897DC9" w:rsidR="00B900A8" w:rsidP="00897DC9" w:rsidRDefault="00B900A8" w14:paraId="0BEBD07D" w14:textId="7F7EF9FE">
            <w:pPr>
              <w:spacing w:line="360" w:lineRule="auto"/>
              <w:rPr>
                <w:rFonts w:ascii="Arial" w:hAnsi="Arial" w:eastAsia="Arial Nova" w:cs="Arial"/>
                <w:sz w:val="24"/>
                <w:szCs w:val="24"/>
              </w:rPr>
            </w:pPr>
            <w:proofErr w:type="spellStart"/>
            <w:r w:rsidRPr="00897DC9">
              <w:rPr>
                <w:rFonts w:ascii="Arial" w:hAnsi="Arial" w:cs="Arial"/>
                <w:sz w:val="24"/>
                <w:szCs w:val="24"/>
              </w:rPr>
              <w:t>Harcherik</w:t>
            </w:r>
            <w:proofErr w:type="spellEnd"/>
            <w:r w:rsidRPr="00897DC9">
              <w:rPr>
                <w:rFonts w:ascii="Arial" w:hAnsi="Arial" w:cs="Arial"/>
                <w:sz w:val="24"/>
                <w:szCs w:val="24"/>
              </w:rPr>
              <w:t xml:space="preserve"> D.F., Carbonari C.F., </w:t>
            </w:r>
            <w:proofErr w:type="spellStart"/>
            <w:r w:rsidRPr="00897DC9">
              <w:rPr>
                <w:rFonts w:ascii="Arial" w:hAnsi="Arial" w:cs="Arial"/>
                <w:sz w:val="24"/>
                <w:szCs w:val="24"/>
              </w:rPr>
              <w:t>Shaywitz</w:t>
            </w:r>
            <w:proofErr w:type="spellEnd"/>
            <w:r w:rsidRPr="00897DC9">
              <w:rPr>
                <w:rFonts w:ascii="Arial" w:hAnsi="Arial" w:cs="Arial"/>
                <w:sz w:val="24"/>
                <w:szCs w:val="24"/>
              </w:rPr>
              <w:t xml:space="preserve"> S.E., et al</w:t>
            </w:r>
          </w:p>
        </w:tc>
        <w:tc>
          <w:tcPr>
            <w:tcW w:w="1570" w:type="dxa"/>
          </w:tcPr>
          <w:p w:rsidRPr="00897DC9" w:rsidR="00B900A8" w:rsidP="00897DC9" w:rsidRDefault="00B900A8" w14:paraId="70AA0E18" w14:textId="622566FB">
            <w:pPr>
              <w:spacing w:line="360" w:lineRule="auto"/>
              <w:rPr>
                <w:rFonts w:ascii="Arial" w:hAnsi="Arial" w:eastAsia="Arial Nova" w:cs="Arial"/>
                <w:sz w:val="24"/>
                <w:szCs w:val="24"/>
              </w:rPr>
            </w:pPr>
            <w:proofErr w:type="spellStart"/>
            <w:r w:rsidRPr="00897DC9">
              <w:rPr>
                <w:rFonts w:ascii="Arial" w:hAnsi="Arial" w:eastAsia="Arial Nova" w:cs="Arial"/>
                <w:sz w:val="24"/>
                <w:szCs w:val="24"/>
              </w:rPr>
              <w:t>Literatury</w:t>
            </w:r>
            <w:proofErr w:type="spellEnd"/>
            <w:r w:rsidRPr="00897DC9">
              <w:rPr>
                <w:rFonts w:ascii="Arial" w:hAnsi="Arial" w:eastAsia="Arial Nova" w:cs="Arial"/>
                <w:sz w:val="24"/>
                <w:szCs w:val="24"/>
              </w:rPr>
              <w:t xml:space="preserve"> review</w:t>
            </w:r>
          </w:p>
        </w:tc>
        <w:tc>
          <w:tcPr>
            <w:tcW w:w="1570" w:type="dxa"/>
          </w:tcPr>
          <w:p w:rsidRPr="00897DC9" w:rsidR="00B900A8" w:rsidP="00897DC9" w:rsidRDefault="00B900A8" w14:paraId="298E5985" w14:textId="766085C2">
            <w:pPr>
              <w:spacing w:line="360" w:lineRule="auto"/>
              <w:rPr>
                <w:rFonts w:ascii="Arial" w:hAnsi="Arial" w:eastAsia="Arial Nova" w:cs="Arial"/>
                <w:sz w:val="24"/>
                <w:szCs w:val="24"/>
              </w:rPr>
            </w:pPr>
            <w:r w:rsidRPr="00897DC9">
              <w:rPr>
                <w:rFonts w:ascii="Arial" w:hAnsi="Arial" w:eastAsia="Arial Nova" w:cs="Arial"/>
                <w:sz w:val="24"/>
                <w:szCs w:val="24"/>
              </w:rPr>
              <w:t>60</w:t>
            </w:r>
          </w:p>
        </w:tc>
        <w:tc>
          <w:tcPr>
            <w:tcW w:w="1570" w:type="dxa"/>
          </w:tcPr>
          <w:p w:rsidRPr="00897DC9" w:rsidR="00547A42" w:rsidP="00897DC9" w:rsidRDefault="00547A42" w14:paraId="01D564E1" w14:textId="77777777">
            <w:pPr>
              <w:spacing w:line="360" w:lineRule="auto"/>
              <w:rPr>
                <w:rFonts w:ascii="Arial" w:hAnsi="Arial" w:eastAsia="Arial Nova" w:cs="Arial"/>
                <w:sz w:val="24"/>
                <w:szCs w:val="24"/>
              </w:rPr>
            </w:pPr>
            <w:proofErr w:type="spellStart"/>
            <w:r w:rsidRPr="00897DC9">
              <w:rPr>
                <w:rFonts w:ascii="Arial" w:hAnsi="Arial" w:eastAsia="Arial Nova" w:cs="Arial"/>
                <w:sz w:val="24"/>
                <w:szCs w:val="24"/>
              </w:rPr>
              <w:t>Harcherk</w:t>
            </w:r>
            <w:proofErr w:type="spellEnd"/>
            <w:r w:rsidRPr="00897DC9">
              <w:rPr>
                <w:rFonts w:ascii="Arial" w:hAnsi="Arial" w:eastAsia="Arial Nova" w:cs="Arial"/>
                <w:sz w:val="24"/>
                <w:szCs w:val="24"/>
              </w:rPr>
              <w:t xml:space="preserve"> studied three groups of patients </w:t>
            </w:r>
            <w:proofErr w:type="spellStart"/>
            <w:r w:rsidRPr="00897DC9">
              <w:rPr>
                <w:rFonts w:ascii="Arial" w:hAnsi="Arial" w:eastAsia="Arial Nova" w:cs="Arial"/>
                <w:sz w:val="24"/>
                <w:szCs w:val="24"/>
              </w:rPr>
              <w:t>patients</w:t>
            </w:r>
            <w:proofErr w:type="spellEnd"/>
            <w:r w:rsidRPr="00897DC9">
              <w:rPr>
                <w:rFonts w:ascii="Arial" w:hAnsi="Arial" w:eastAsia="Arial Nova" w:cs="Arial"/>
                <w:sz w:val="24"/>
                <w:szCs w:val="24"/>
              </w:rPr>
              <w:t xml:space="preserve"> with </w:t>
            </w:r>
            <w:proofErr w:type="spellStart"/>
            <w:r w:rsidRPr="00897DC9">
              <w:rPr>
                <w:rFonts w:ascii="Arial" w:hAnsi="Arial" w:eastAsia="Arial Nova" w:cs="Arial"/>
                <w:sz w:val="24"/>
                <w:szCs w:val="24"/>
              </w:rPr>
              <w:t>tórette</w:t>
            </w:r>
            <w:proofErr w:type="spellEnd"/>
            <w:r w:rsidRPr="00897DC9">
              <w:rPr>
                <w:rFonts w:ascii="Arial" w:hAnsi="Arial" w:eastAsia="Arial Nova" w:cs="Arial"/>
                <w:sz w:val="24"/>
                <w:szCs w:val="24"/>
              </w:rPr>
              <w:t xml:space="preserve"> patients with </w:t>
            </w:r>
            <w:proofErr w:type="spellStart"/>
            <w:r w:rsidRPr="00897DC9">
              <w:rPr>
                <w:rFonts w:ascii="Arial" w:hAnsi="Arial" w:eastAsia="Arial Nova" w:cs="Arial"/>
                <w:sz w:val="24"/>
                <w:szCs w:val="24"/>
              </w:rPr>
              <w:t>adhd</w:t>
            </w:r>
            <w:proofErr w:type="spellEnd"/>
            <w:r w:rsidRPr="00897DC9">
              <w:rPr>
                <w:rFonts w:ascii="Arial" w:hAnsi="Arial" w:eastAsia="Arial Nova" w:cs="Arial"/>
                <w:sz w:val="24"/>
                <w:szCs w:val="24"/>
              </w:rPr>
              <w:t xml:space="preserve"> and patients with </w:t>
            </w:r>
            <w:proofErr w:type="spellStart"/>
            <w:r w:rsidRPr="00897DC9">
              <w:rPr>
                <w:rFonts w:ascii="Arial" w:hAnsi="Arial" w:eastAsia="Arial Nova" w:cs="Arial"/>
                <w:sz w:val="24"/>
                <w:szCs w:val="24"/>
              </w:rPr>
              <w:t>adhd</w:t>
            </w:r>
            <w:proofErr w:type="spellEnd"/>
            <w:r w:rsidRPr="00897DC9">
              <w:rPr>
                <w:rFonts w:ascii="Arial" w:hAnsi="Arial" w:eastAsia="Arial Nova" w:cs="Arial"/>
                <w:sz w:val="24"/>
                <w:szCs w:val="24"/>
              </w:rPr>
              <w:t xml:space="preserve"> and epilepsy Patients with TS scored similar to the control group (healthy persons), while persons with ADHD and </w:t>
            </w:r>
          </w:p>
          <w:p w:rsidRPr="00897DC9" w:rsidR="00547A42" w:rsidP="00897DC9" w:rsidRDefault="00547A42" w14:paraId="728BCE92" w14:textId="77777777">
            <w:pPr>
              <w:spacing w:line="360" w:lineRule="auto"/>
              <w:rPr>
                <w:rFonts w:ascii="Arial" w:hAnsi="Arial" w:eastAsia="Arial Nova" w:cs="Arial"/>
                <w:sz w:val="24"/>
                <w:szCs w:val="24"/>
              </w:rPr>
            </w:pPr>
            <w:r w:rsidRPr="00897DC9">
              <w:rPr>
                <w:rFonts w:ascii="Arial" w:hAnsi="Arial" w:eastAsia="Arial Nova" w:cs="Arial"/>
                <w:sz w:val="24"/>
                <w:szCs w:val="24"/>
              </w:rPr>
              <w:t xml:space="preserve">ADHD and epilepsy performed worse. It </w:t>
            </w:r>
            <w:r w:rsidRPr="00897DC9">
              <w:rPr>
                <w:rFonts w:ascii="Arial" w:hAnsi="Arial" w:eastAsia="Arial Nova" w:cs="Arial"/>
                <w:sz w:val="24"/>
                <w:szCs w:val="24"/>
              </w:rPr>
              <w:lastRenderedPageBreak/>
              <w:t xml:space="preserve">appeared that children </w:t>
            </w:r>
          </w:p>
          <w:p w:rsidRPr="00897DC9" w:rsidR="00B900A8" w:rsidP="00897DC9" w:rsidRDefault="00547A42" w14:paraId="46EBA1E2" w14:textId="7D252CA5">
            <w:pPr>
              <w:spacing w:line="360" w:lineRule="auto"/>
              <w:rPr>
                <w:rFonts w:ascii="Arial" w:hAnsi="Arial" w:eastAsia="Arial Nova" w:cs="Arial"/>
                <w:sz w:val="24"/>
                <w:szCs w:val="24"/>
              </w:rPr>
            </w:pPr>
            <w:r w:rsidRPr="00897DC9">
              <w:rPr>
                <w:rFonts w:ascii="Arial" w:hAnsi="Arial" w:eastAsia="Arial Nova" w:cs="Arial"/>
                <w:sz w:val="24"/>
                <w:szCs w:val="24"/>
              </w:rPr>
              <w:t>with ADHD and epilepsy showed difficulties in almost every area</w:t>
            </w:r>
            <w:r w:rsidRPr="00897DC9" w:rsidR="00B900A8">
              <w:rPr>
                <w:rFonts w:ascii="Arial" w:hAnsi="Arial" w:eastAsia="Arial Nova" w:cs="Arial"/>
                <w:sz w:val="24"/>
                <w:szCs w:val="24"/>
              </w:rPr>
              <w:t>.</w:t>
            </w:r>
          </w:p>
        </w:tc>
        <w:tc>
          <w:tcPr>
            <w:tcW w:w="1570" w:type="dxa"/>
          </w:tcPr>
          <w:p w:rsidRPr="00897DC9" w:rsidR="00B900A8" w:rsidP="00897DC9" w:rsidRDefault="00D441E1" w14:paraId="2F400711" w14:textId="36C44E06">
            <w:pPr>
              <w:spacing w:line="360" w:lineRule="auto"/>
              <w:rPr>
                <w:rFonts w:ascii="Arial" w:hAnsi="Arial" w:eastAsia="Arial Nova" w:cs="Arial"/>
                <w:sz w:val="24"/>
                <w:szCs w:val="24"/>
              </w:rPr>
            </w:pPr>
            <w:r w:rsidRPr="00897DC9">
              <w:rPr>
                <w:rFonts w:ascii="Arial" w:hAnsi="Arial" w:eastAsia="Arial Nova" w:cs="Arial"/>
                <w:sz w:val="24"/>
                <w:szCs w:val="24"/>
              </w:rPr>
              <w:lastRenderedPageBreak/>
              <w:t>Positive aspects for research</w:t>
            </w:r>
          </w:p>
        </w:tc>
      </w:tr>
      <w:tr w:rsidRPr="00A53F04" w:rsidR="00D01273" w:rsidTr="003C0475" w14:paraId="72BB2B8D" w14:textId="77777777">
        <w:trPr>
          <w:trHeight w:val="275"/>
        </w:trPr>
        <w:tc>
          <w:tcPr>
            <w:tcW w:w="1570" w:type="dxa"/>
          </w:tcPr>
          <w:p w:rsidRPr="00A53F04" w:rsidR="00D01273" w:rsidP="00A53F04" w:rsidRDefault="00D01273" w14:paraId="396D5B0A" w14:textId="140A2920">
            <w:pPr>
              <w:spacing w:line="360" w:lineRule="auto"/>
              <w:rPr>
                <w:rFonts w:ascii="Arial" w:hAnsi="Arial" w:eastAsia="Arial Nova" w:cs="Arial"/>
                <w:sz w:val="24"/>
                <w:szCs w:val="24"/>
              </w:rPr>
            </w:pPr>
            <w:r w:rsidRPr="00A53F04">
              <w:rPr>
                <w:rFonts w:ascii="Arial" w:hAnsi="Arial" w:cs="Arial"/>
                <w:sz w:val="24"/>
                <w:szCs w:val="24"/>
              </w:rPr>
              <w:t xml:space="preserve">Executive function in children with </w:t>
            </w:r>
            <w:r w:rsidRPr="00A53F04" w:rsidR="001B62C2">
              <w:rPr>
                <w:rFonts w:ascii="Arial" w:hAnsi="Arial" w:cs="Arial"/>
                <w:sz w:val="24"/>
                <w:szCs w:val="24"/>
              </w:rPr>
              <w:t>Tourette’s Syndrome</w:t>
            </w:r>
            <w:r w:rsidRPr="00A53F04">
              <w:rPr>
                <w:rFonts w:ascii="Arial" w:hAnsi="Arial" w:cs="Arial"/>
                <w:sz w:val="24"/>
                <w:szCs w:val="24"/>
              </w:rPr>
              <w:t xml:space="preserve"> and/or Attention Deficit Hyperactivit</w:t>
            </w:r>
            <w:r w:rsidRPr="00A53F04">
              <w:rPr>
                <w:rFonts w:ascii="Arial" w:hAnsi="Arial" w:cs="Arial"/>
                <w:sz w:val="24"/>
                <w:szCs w:val="24"/>
              </w:rPr>
              <w:lastRenderedPageBreak/>
              <w:t>y Disorder. Journal of the International Neuropsychological Society</w:t>
            </w:r>
          </w:p>
        </w:tc>
        <w:tc>
          <w:tcPr>
            <w:tcW w:w="1570" w:type="dxa"/>
          </w:tcPr>
          <w:p w:rsidRPr="00A53F04" w:rsidR="00D01273" w:rsidP="00A53F04" w:rsidRDefault="00D01273" w14:paraId="334A7343" w14:textId="3764A23D">
            <w:pPr>
              <w:spacing w:line="360" w:lineRule="auto"/>
              <w:rPr>
                <w:rFonts w:ascii="Arial" w:hAnsi="Arial" w:eastAsia="Arial Nova" w:cs="Arial"/>
                <w:sz w:val="24"/>
                <w:szCs w:val="24"/>
              </w:rPr>
            </w:pPr>
            <w:r w:rsidRPr="00A53F04">
              <w:rPr>
                <w:rFonts w:ascii="Arial" w:hAnsi="Arial" w:cs="Arial"/>
                <w:sz w:val="24"/>
                <w:szCs w:val="24"/>
              </w:rPr>
              <w:lastRenderedPageBreak/>
              <w:t xml:space="preserve">Harris E.L., </w:t>
            </w:r>
            <w:proofErr w:type="spellStart"/>
            <w:r w:rsidRPr="00A53F04">
              <w:rPr>
                <w:rFonts w:ascii="Arial" w:hAnsi="Arial" w:cs="Arial"/>
                <w:sz w:val="24"/>
                <w:szCs w:val="24"/>
              </w:rPr>
              <w:t>Schuercholz</w:t>
            </w:r>
            <w:proofErr w:type="spellEnd"/>
            <w:r w:rsidRPr="00A53F04">
              <w:rPr>
                <w:rFonts w:ascii="Arial" w:hAnsi="Arial" w:cs="Arial"/>
                <w:sz w:val="24"/>
                <w:szCs w:val="24"/>
              </w:rPr>
              <w:t xml:space="preserve"> L.J., Singer H.S., et al.</w:t>
            </w:r>
          </w:p>
        </w:tc>
        <w:tc>
          <w:tcPr>
            <w:tcW w:w="1570" w:type="dxa"/>
          </w:tcPr>
          <w:p w:rsidRPr="00A53F04" w:rsidR="00D01273" w:rsidP="00A53F04" w:rsidRDefault="00D01273" w14:paraId="4A34A901" w14:textId="431BBA44">
            <w:pPr>
              <w:spacing w:line="360" w:lineRule="auto"/>
              <w:rPr>
                <w:rFonts w:ascii="Arial" w:hAnsi="Arial" w:eastAsia="Arial Nova" w:cs="Arial"/>
                <w:sz w:val="24"/>
                <w:szCs w:val="24"/>
              </w:rPr>
            </w:pPr>
            <w:proofErr w:type="spellStart"/>
            <w:r w:rsidRPr="00A53F04">
              <w:rPr>
                <w:rFonts w:ascii="Arial" w:hAnsi="Arial" w:eastAsia="Arial Nova" w:cs="Arial"/>
                <w:sz w:val="24"/>
                <w:szCs w:val="24"/>
              </w:rPr>
              <w:t>Literatury</w:t>
            </w:r>
            <w:proofErr w:type="spellEnd"/>
            <w:r w:rsidRPr="00A53F04">
              <w:rPr>
                <w:rFonts w:ascii="Arial" w:hAnsi="Arial" w:eastAsia="Arial Nova" w:cs="Arial"/>
                <w:sz w:val="24"/>
                <w:szCs w:val="24"/>
              </w:rPr>
              <w:t xml:space="preserve"> </w:t>
            </w:r>
            <w:proofErr w:type="spellStart"/>
            <w:r w:rsidRPr="00A53F04">
              <w:rPr>
                <w:rFonts w:ascii="Arial" w:hAnsi="Arial" w:eastAsia="Arial Nova" w:cs="Arial"/>
                <w:sz w:val="24"/>
                <w:szCs w:val="24"/>
              </w:rPr>
              <w:t>revew</w:t>
            </w:r>
            <w:proofErr w:type="spellEnd"/>
          </w:p>
        </w:tc>
        <w:tc>
          <w:tcPr>
            <w:tcW w:w="1570" w:type="dxa"/>
          </w:tcPr>
          <w:p w:rsidRPr="00A53F04" w:rsidR="00D01273" w:rsidP="00A53F04" w:rsidRDefault="00D01273" w14:paraId="0EA2DCCC" w14:textId="09DB290B">
            <w:pPr>
              <w:spacing w:line="360" w:lineRule="auto"/>
              <w:rPr>
                <w:rFonts w:ascii="Arial" w:hAnsi="Arial" w:eastAsia="Arial Nova" w:cs="Arial"/>
                <w:sz w:val="24"/>
                <w:szCs w:val="24"/>
              </w:rPr>
            </w:pPr>
            <w:r w:rsidRPr="00A53F04">
              <w:rPr>
                <w:rFonts w:ascii="Arial" w:hAnsi="Arial" w:eastAsia="Arial Nova" w:cs="Arial"/>
                <w:sz w:val="24"/>
                <w:szCs w:val="24"/>
              </w:rPr>
              <w:t>147</w:t>
            </w:r>
          </w:p>
        </w:tc>
        <w:tc>
          <w:tcPr>
            <w:tcW w:w="1570" w:type="dxa"/>
          </w:tcPr>
          <w:p w:rsidRPr="00A53F04" w:rsidR="00D01273" w:rsidP="00A53F04" w:rsidRDefault="00D01273" w14:paraId="61447922" w14:textId="1A51C992">
            <w:pPr>
              <w:spacing w:line="360" w:lineRule="auto"/>
              <w:rPr>
                <w:rFonts w:ascii="Arial" w:hAnsi="Arial" w:eastAsia="Arial Nova" w:cs="Arial"/>
                <w:sz w:val="24"/>
                <w:szCs w:val="24"/>
              </w:rPr>
            </w:pPr>
            <w:r w:rsidRPr="00A53F04">
              <w:rPr>
                <w:rFonts w:ascii="Arial" w:hAnsi="Arial" w:eastAsia="Arial Nova" w:cs="Arial"/>
                <w:sz w:val="24"/>
                <w:szCs w:val="24"/>
              </w:rPr>
              <w:t xml:space="preserve">Research shows that children with disorders such as </w:t>
            </w:r>
            <w:proofErr w:type="spellStart"/>
            <w:r w:rsidRPr="00A53F04">
              <w:rPr>
                <w:rFonts w:ascii="Arial" w:hAnsi="Arial" w:eastAsia="Arial Nova" w:cs="Arial"/>
                <w:sz w:val="24"/>
                <w:szCs w:val="24"/>
              </w:rPr>
              <w:t>adhd</w:t>
            </w:r>
            <w:proofErr w:type="spellEnd"/>
            <w:r w:rsidRPr="00A53F04">
              <w:rPr>
                <w:rFonts w:ascii="Arial" w:hAnsi="Arial" w:eastAsia="Arial Nova" w:cs="Arial"/>
                <w:sz w:val="24"/>
                <w:szCs w:val="24"/>
              </w:rPr>
              <w:t xml:space="preserve"> or </w:t>
            </w:r>
            <w:proofErr w:type="spellStart"/>
            <w:r w:rsidRPr="00A53F04">
              <w:rPr>
                <w:rFonts w:ascii="Arial" w:hAnsi="Arial" w:eastAsia="Arial Nova" w:cs="Arial"/>
                <w:sz w:val="24"/>
                <w:szCs w:val="24"/>
              </w:rPr>
              <w:t>turetti</w:t>
            </w:r>
            <w:proofErr w:type="spellEnd"/>
            <w:r w:rsidRPr="00A53F04">
              <w:rPr>
                <w:rFonts w:ascii="Arial" w:hAnsi="Arial" w:eastAsia="Arial Nova" w:cs="Arial"/>
                <w:sz w:val="24"/>
                <w:szCs w:val="24"/>
              </w:rPr>
              <w:t xml:space="preserve"> syndrome have an </w:t>
            </w:r>
            <w:r w:rsidRPr="00A53F04">
              <w:rPr>
                <w:rFonts w:ascii="Arial" w:hAnsi="Arial" w:eastAsia="Arial Nova" w:cs="Arial"/>
                <w:sz w:val="24"/>
                <w:szCs w:val="24"/>
              </w:rPr>
              <w:lastRenderedPageBreak/>
              <w:t xml:space="preserve">ease of learning which allows them to acquire </w:t>
            </w:r>
            <w:r w:rsidRPr="00A53F04">
              <w:rPr>
                <w:rFonts w:ascii="Arial" w:hAnsi="Arial" w:cs="Arial"/>
                <w:sz w:val="24"/>
                <w:szCs w:val="24"/>
              </w:rPr>
              <w:t xml:space="preserve"> </w:t>
            </w:r>
            <w:r w:rsidRPr="00A53F04">
              <w:rPr>
                <w:rFonts w:ascii="Arial" w:hAnsi="Arial" w:eastAsia="Arial Nova" w:cs="Arial"/>
                <w:sz w:val="24"/>
                <w:szCs w:val="24"/>
              </w:rPr>
              <w:t>better results at school age.</w:t>
            </w:r>
          </w:p>
        </w:tc>
        <w:tc>
          <w:tcPr>
            <w:tcW w:w="1570" w:type="dxa"/>
          </w:tcPr>
          <w:p w:rsidRPr="00A53F04" w:rsidR="00D01273" w:rsidP="00A53F04" w:rsidRDefault="00D01273" w14:paraId="4E356D9E" w14:textId="3855F196">
            <w:pPr>
              <w:spacing w:line="360" w:lineRule="auto"/>
              <w:rPr>
                <w:rFonts w:ascii="Arial" w:hAnsi="Arial" w:eastAsia="Arial Nova" w:cs="Arial"/>
                <w:sz w:val="24"/>
                <w:szCs w:val="24"/>
              </w:rPr>
            </w:pPr>
            <w:r w:rsidRPr="00A53F04">
              <w:rPr>
                <w:rFonts w:ascii="Arial" w:hAnsi="Arial" w:eastAsia="Arial Nova" w:cs="Arial"/>
                <w:sz w:val="24"/>
                <w:szCs w:val="24"/>
              </w:rPr>
              <w:lastRenderedPageBreak/>
              <w:t xml:space="preserve">Positive </w:t>
            </w:r>
            <w:r w:rsidRPr="00A53F04">
              <w:rPr>
                <w:rFonts w:ascii="Arial" w:hAnsi="Arial" w:cs="Arial"/>
                <w:sz w:val="24"/>
                <w:szCs w:val="24"/>
              </w:rPr>
              <w:t xml:space="preserve"> </w:t>
            </w:r>
            <w:r w:rsidRPr="00A53F04">
              <w:rPr>
                <w:rFonts w:ascii="Arial" w:hAnsi="Arial" w:eastAsia="Arial Nova" w:cs="Arial"/>
                <w:sz w:val="24"/>
                <w:szCs w:val="24"/>
              </w:rPr>
              <w:t>psychological aspect</w:t>
            </w:r>
          </w:p>
        </w:tc>
      </w:tr>
      <w:tr w:rsidRPr="00A53F04" w:rsidR="00D01273" w:rsidTr="003C0475" w14:paraId="59E917FE" w14:textId="77777777">
        <w:trPr>
          <w:trHeight w:val="275"/>
        </w:trPr>
        <w:tc>
          <w:tcPr>
            <w:tcW w:w="1570" w:type="dxa"/>
          </w:tcPr>
          <w:p w:rsidRPr="00A53F04" w:rsidR="00D01273" w:rsidP="00A53F04" w:rsidRDefault="00D01273" w14:paraId="7461E7B4" w14:textId="7A61EDF7">
            <w:pPr>
              <w:spacing w:line="360" w:lineRule="auto"/>
              <w:rPr>
                <w:rFonts w:ascii="Arial" w:hAnsi="Arial" w:eastAsia="Arial Nova" w:cs="Arial"/>
                <w:sz w:val="24"/>
                <w:szCs w:val="24"/>
              </w:rPr>
            </w:pPr>
            <w:r w:rsidRPr="00A53F04">
              <w:rPr>
                <w:rFonts w:ascii="Arial" w:hAnsi="Arial" w:cs="Arial"/>
                <w:sz w:val="24"/>
                <w:szCs w:val="24"/>
              </w:rPr>
              <w:t>Familial relationship between Gilles de la Tourette’s syndrome, attention deficit disorder, learning disabilities, speech disorders, and stuttering. Journal of the American Academy of Child &amp; Adolescent Psychiatry</w:t>
            </w:r>
          </w:p>
        </w:tc>
        <w:tc>
          <w:tcPr>
            <w:tcW w:w="1570" w:type="dxa"/>
          </w:tcPr>
          <w:p w:rsidRPr="00A53F04" w:rsidR="00D01273" w:rsidP="00A53F04" w:rsidRDefault="00D01273" w14:paraId="6B02CE69" w14:textId="12A3C678">
            <w:pPr>
              <w:spacing w:line="360" w:lineRule="auto"/>
              <w:rPr>
                <w:rFonts w:ascii="Arial" w:hAnsi="Arial" w:eastAsia="Arial Nova" w:cs="Arial"/>
                <w:sz w:val="24"/>
                <w:szCs w:val="24"/>
              </w:rPr>
            </w:pPr>
            <w:r w:rsidRPr="00A53F04">
              <w:rPr>
                <w:rFonts w:ascii="Arial" w:hAnsi="Arial" w:cs="Arial"/>
                <w:sz w:val="24"/>
                <w:szCs w:val="24"/>
              </w:rPr>
              <w:t xml:space="preserve">Pauls D.L., </w:t>
            </w:r>
            <w:proofErr w:type="spellStart"/>
            <w:r w:rsidRPr="00A53F04">
              <w:rPr>
                <w:rFonts w:ascii="Arial" w:hAnsi="Arial" w:cs="Arial"/>
                <w:sz w:val="24"/>
                <w:szCs w:val="24"/>
              </w:rPr>
              <w:t>Leckman</w:t>
            </w:r>
            <w:proofErr w:type="spellEnd"/>
            <w:r w:rsidRPr="00A53F04">
              <w:rPr>
                <w:rFonts w:ascii="Arial" w:hAnsi="Arial" w:cs="Arial"/>
                <w:sz w:val="24"/>
                <w:szCs w:val="24"/>
              </w:rPr>
              <w:t xml:space="preserve"> J.F., Cohen D.J</w:t>
            </w:r>
          </w:p>
        </w:tc>
        <w:tc>
          <w:tcPr>
            <w:tcW w:w="1570" w:type="dxa"/>
          </w:tcPr>
          <w:p w:rsidRPr="00A53F04" w:rsidR="00D01273" w:rsidP="00A53F04" w:rsidRDefault="00D01273" w14:paraId="65B5933E" w14:textId="29FD417E">
            <w:pPr>
              <w:spacing w:line="360" w:lineRule="auto"/>
              <w:rPr>
                <w:rFonts w:ascii="Arial" w:hAnsi="Arial" w:eastAsia="Arial Nova" w:cs="Arial"/>
                <w:sz w:val="24"/>
                <w:szCs w:val="24"/>
              </w:rPr>
            </w:pPr>
            <w:proofErr w:type="spellStart"/>
            <w:r w:rsidRPr="00A53F04">
              <w:rPr>
                <w:rFonts w:ascii="Arial" w:hAnsi="Arial" w:eastAsia="Arial Nova" w:cs="Arial"/>
                <w:sz w:val="24"/>
                <w:szCs w:val="24"/>
              </w:rPr>
              <w:t>Literatury</w:t>
            </w:r>
            <w:proofErr w:type="spellEnd"/>
            <w:r w:rsidRPr="00A53F04">
              <w:rPr>
                <w:rFonts w:ascii="Arial" w:hAnsi="Arial" w:eastAsia="Arial Nova" w:cs="Arial"/>
                <w:sz w:val="24"/>
                <w:szCs w:val="24"/>
              </w:rPr>
              <w:t xml:space="preserve"> review</w:t>
            </w:r>
          </w:p>
        </w:tc>
        <w:tc>
          <w:tcPr>
            <w:tcW w:w="1570" w:type="dxa"/>
          </w:tcPr>
          <w:p w:rsidRPr="00A53F04" w:rsidR="00D01273" w:rsidP="00A53F04" w:rsidRDefault="00D01273" w14:paraId="073DF3B8" w14:textId="4F3FBF5D">
            <w:pPr>
              <w:spacing w:line="360" w:lineRule="auto"/>
              <w:rPr>
                <w:rFonts w:ascii="Arial" w:hAnsi="Arial" w:eastAsia="Arial Nova" w:cs="Arial"/>
                <w:sz w:val="24"/>
                <w:szCs w:val="24"/>
              </w:rPr>
            </w:pPr>
            <w:r w:rsidRPr="00A53F04">
              <w:rPr>
                <w:rFonts w:ascii="Arial" w:hAnsi="Arial" w:eastAsia="Arial Nova" w:cs="Arial"/>
                <w:sz w:val="24"/>
                <w:szCs w:val="24"/>
              </w:rPr>
              <w:t>378</w:t>
            </w:r>
          </w:p>
        </w:tc>
        <w:tc>
          <w:tcPr>
            <w:tcW w:w="1570" w:type="dxa"/>
          </w:tcPr>
          <w:p w:rsidRPr="00A53F04" w:rsidR="00D01273" w:rsidP="00A53F04" w:rsidRDefault="00481247" w14:paraId="01DEB088" w14:textId="2C9CEFCB">
            <w:pPr>
              <w:spacing w:line="360" w:lineRule="auto"/>
              <w:rPr>
                <w:rFonts w:ascii="Arial" w:hAnsi="Arial" w:eastAsia="Arial Nova" w:cs="Arial"/>
                <w:sz w:val="24"/>
                <w:szCs w:val="24"/>
              </w:rPr>
            </w:pPr>
            <w:r w:rsidRPr="00A53F04">
              <w:rPr>
                <w:rFonts w:ascii="Arial" w:hAnsi="Arial" w:eastAsia="Arial Nova" w:cs="Arial"/>
                <w:sz w:val="24"/>
                <w:szCs w:val="24"/>
              </w:rPr>
              <w:t>The study distinguished between three types of disorder occurrence. Family history of disorders not related to the family. They differed in the presence or absence of tics</w:t>
            </w:r>
            <w:r w:rsidRPr="00A53F04" w:rsidR="00D01273">
              <w:rPr>
                <w:rFonts w:ascii="Arial" w:hAnsi="Arial" w:eastAsia="Arial Nova" w:cs="Arial"/>
                <w:sz w:val="24"/>
                <w:szCs w:val="24"/>
              </w:rPr>
              <w:t>.</w:t>
            </w:r>
          </w:p>
        </w:tc>
        <w:tc>
          <w:tcPr>
            <w:tcW w:w="1570" w:type="dxa"/>
          </w:tcPr>
          <w:p w:rsidRPr="00A53F04" w:rsidR="00D01273" w:rsidP="00A53F04" w:rsidRDefault="00E823C4" w14:paraId="0E43CBAB" w14:textId="594FFBC5">
            <w:pPr>
              <w:spacing w:line="360" w:lineRule="auto"/>
              <w:rPr>
                <w:rFonts w:ascii="Arial" w:hAnsi="Arial" w:eastAsia="Arial Nova" w:cs="Arial"/>
                <w:sz w:val="24"/>
                <w:szCs w:val="24"/>
              </w:rPr>
            </w:pPr>
            <w:r w:rsidRPr="00A53F04">
              <w:rPr>
                <w:rFonts w:ascii="Arial" w:hAnsi="Arial" w:eastAsia="Arial Nova" w:cs="Arial"/>
                <w:sz w:val="24"/>
                <w:szCs w:val="24"/>
              </w:rPr>
              <w:t>A positive aspect for neurologists</w:t>
            </w:r>
          </w:p>
        </w:tc>
      </w:tr>
      <w:tr w:rsidRPr="00A53F04" w:rsidR="00C67813" w:rsidTr="003C0475" w14:paraId="03BCFB75" w14:textId="77777777">
        <w:trPr>
          <w:trHeight w:val="275"/>
        </w:trPr>
        <w:tc>
          <w:tcPr>
            <w:tcW w:w="1570" w:type="dxa"/>
          </w:tcPr>
          <w:p w:rsidRPr="00A53F04" w:rsidR="00C67813" w:rsidP="00A53F04" w:rsidRDefault="00C67813" w14:paraId="08AC78FF"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Motor stereotypes </w:t>
            </w:r>
            <w:r w:rsidRPr="00A53F04">
              <w:rPr>
                <w:rFonts w:ascii="Arial" w:hAnsi="Arial" w:eastAsia="Arial Nova" w:cs="Arial"/>
                <w:sz w:val="24"/>
                <w:szCs w:val="24"/>
              </w:rPr>
              <w:lastRenderedPageBreak/>
              <w:t xml:space="preserve">in adult patients </w:t>
            </w:r>
          </w:p>
          <w:p w:rsidRPr="00A53F04" w:rsidR="00C67813" w:rsidP="00A53F04" w:rsidRDefault="00C67813" w14:paraId="10B48D6C" w14:textId="5D14C4A6">
            <w:pPr>
              <w:spacing w:line="360" w:lineRule="auto"/>
              <w:rPr>
                <w:rFonts w:ascii="Arial" w:hAnsi="Arial" w:eastAsia="Arial Nova" w:cs="Arial"/>
                <w:sz w:val="24"/>
                <w:szCs w:val="24"/>
              </w:rPr>
            </w:pPr>
            <w:r w:rsidRPr="00A53F04">
              <w:rPr>
                <w:rFonts w:ascii="Arial" w:hAnsi="Arial" w:eastAsia="Arial Nova" w:cs="Arial"/>
                <w:sz w:val="24"/>
                <w:szCs w:val="24"/>
              </w:rPr>
              <w:t xml:space="preserve">with </w:t>
            </w:r>
            <w:r w:rsidRPr="00A53F04" w:rsidR="001B62C2">
              <w:rPr>
                <w:rFonts w:ascii="Arial" w:hAnsi="Arial" w:eastAsia="Arial Nova" w:cs="Arial"/>
                <w:sz w:val="24"/>
                <w:szCs w:val="24"/>
              </w:rPr>
              <w:t>Tourette’s Syndrome</w:t>
            </w:r>
            <w:r w:rsidRPr="00A53F04">
              <w:rPr>
                <w:rFonts w:ascii="Arial" w:hAnsi="Arial" w:eastAsia="Arial Nova" w:cs="Arial"/>
                <w:sz w:val="24"/>
                <w:szCs w:val="24"/>
              </w:rPr>
              <w:t>. Future Neurology</w:t>
            </w:r>
          </w:p>
        </w:tc>
        <w:tc>
          <w:tcPr>
            <w:tcW w:w="1570" w:type="dxa"/>
          </w:tcPr>
          <w:p w:rsidRPr="00A53F04" w:rsidR="00C67813" w:rsidP="00A53F04" w:rsidRDefault="00C67813" w14:paraId="79A23016" w14:textId="4A5E4303">
            <w:pPr>
              <w:spacing w:line="360" w:lineRule="auto"/>
              <w:rPr>
                <w:rFonts w:ascii="Arial" w:hAnsi="Arial" w:eastAsia="Arial Nova" w:cs="Arial"/>
                <w:sz w:val="24"/>
                <w:szCs w:val="24"/>
              </w:rPr>
            </w:pPr>
            <w:proofErr w:type="spellStart"/>
            <w:r w:rsidRPr="00A53F04">
              <w:rPr>
                <w:rFonts w:ascii="Arial" w:hAnsi="Arial" w:eastAsia="Arial Nova" w:cs="Arial"/>
                <w:sz w:val="24"/>
                <w:szCs w:val="24"/>
              </w:rPr>
              <w:lastRenderedPageBreak/>
              <w:t>Ubhi</w:t>
            </w:r>
            <w:proofErr w:type="spellEnd"/>
            <w:r w:rsidRPr="00A53F04">
              <w:rPr>
                <w:rFonts w:ascii="Arial" w:hAnsi="Arial" w:eastAsia="Arial Nova" w:cs="Arial"/>
                <w:sz w:val="24"/>
                <w:szCs w:val="24"/>
              </w:rPr>
              <w:t xml:space="preserve"> M., </w:t>
            </w:r>
            <w:proofErr w:type="spellStart"/>
            <w:r w:rsidRPr="00A53F04">
              <w:rPr>
                <w:rFonts w:ascii="Arial" w:hAnsi="Arial" w:eastAsia="Arial Nova" w:cs="Arial"/>
                <w:sz w:val="24"/>
                <w:szCs w:val="24"/>
              </w:rPr>
              <w:t>Achnivu</w:t>
            </w:r>
            <w:proofErr w:type="spellEnd"/>
            <w:r w:rsidRPr="00A53F04">
              <w:rPr>
                <w:rFonts w:ascii="Arial" w:hAnsi="Arial" w:eastAsia="Arial Nova" w:cs="Arial"/>
                <w:sz w:val="24"/>
                <w:szCs w:val="24"/>
              </w:rPr>
              <w:t xml:space="preserve"> K., Seri S., et al</w:t>
            </w:r>
          </w:p>
        </w:tc>
        <w:tc>
          <w:tcPr>
            <w:tcW w:w="1570" w:type="dxa"/>
          </w:tcPr>
          <w:p w:rsidRPr="00A53F04" w:rsidR="00C67813" w:rsidP="00A53F04" w:rsidRDefault="00C67813" w14:paraId="5E1BC39C" w14:textId="57AF1EFE">
            <w:pPr>
              <w:spacing w:line="360" w:lineRule="auto"/>
              <w:rPr>
                <w:rFonts w:ascii="Arial" w:hAnsi="Arial" w:eastAsia="Arial Nova" w:cs="Arial"/>
                <w:sz w:val="24"/>
                <w:szCs w:val="24"/>
              </w:rPr>
            </w:pPr>
            <w:proofErr w:type="spellStart"/>
            <w:r w:rsidRPr="00A53F04">
              <w:rPr>
                <w:rFonts w:ascii="Arial" w:hAnsi="Arial" w:eastAsia="Arial Nova" w:cs="Arial"/>
                <w:sz w:val="24"/>
                <w:szCs w:val="24"/>
              </w:rPr>
              <w:t>Literatury</w:t>
            </w:r>
            <w:proofErr w:type="spellEnd"/>
            <w:r w:rsidRPr="00A53F04">
              <w:rPr>
                <w:rFonts w:ascii="Arial" w:hAnsi="Arial" w:eastAsia="Arial Nova" w:cs="Arial"/>
                <w:sz w:val="24"/>
                <w:szCs w:val="24"/>
              </w:rPr>
              <w:t xml:space="preserve"> review</w:t>
            </w:r>
          </w:p>
        </w:tc>
        <w:tc>
          <w:tcPr>
            <w:tcW w:w="1570" w:type="dxa"/>
          </w:tcPr>
          <w:p w:rsidRPr="00A53F04" w:rsidR="00C67813" w:rsidP="00A53F04" w:rsidRDefault="00C67813" w14:paraId="7B3BD8B5" w14:textId="3D428AA3">
            <w:pPr>
              <w:spacing w:line="360" w:lineRule="auto"/>
              <w:rPr>
                <w:rFonts w:ascii="Arial" w:hAnsi="Arial" w:eastAsia="Arial Nova" w:cs="Arial"/>
                <w:sz w:val="24"/>
                <w:szCs w:val="24"/>
              </w:rPr>
            </w:pPr>
            <w:r w:rsidRPr="00A53F04">
              <w:rPr>
                <w:rFonts w:ascii="Arial" w:hAnsi="Arial" w:eastAsia="Arial Nova" w:cs="Arial"/>
                <w:sz w:val="24"/>
                <w:szCs w:val="24"/>
              </w:rPr>
              <w:t>Na</w:t>
            </w:r>
          </w:p>
        </w:tc>
        <w:tc>
          <w:tcPr>
            <w:tcW w:w="1570" w:type="dxa"/>
          </w:tcPr>
          <w:p w:rsidRPr="00A53F04" w:rsidR="00C67813" w:rsidP="00A53F04" w:rsidRDefault="00C67813" w14:paraId="77838CA4" w14:textId="3AF12A3F">
            <w:pPr>
              <w:spacing w:line="360" w:lineRule="auto"/>
              <w:rPr>
                <w:rFonts w:ascii="Arial" w:hAnsi="Arial" w:eastAsia="Arial Nova" w:cs="Arial"/>
                <w:sz w:val="24"/>
                <w:szCs w:val="24"/>
              </w:rPr>
            </w:pPr>
            <w:r w:rsidRPr="00A53F04">
              <w:rPr>
                <w:rFonts w:ascii="Arial" w:hAnsi="Arial" w:eastAsia="Arial Nova" w:cs="Arial"/>
                <w:sz w:val="24"/>
                <w:szCs w:val="24"/>
              </w:rPr>
              <w:t xml:space="preserve">Obsessive-compulsive disorder is </w:t>
            </w:r>
            <w:r w:rsidRPr="00A53F04">
              <w:rPr>
                <w:rFonts w:ascii="Arial" w:hAnsi="Arial" w:eastAsia="Arial Nova" w:cs="Arial"/>
                <w:sz w:val="24"/>
                <w:szCs w:val="24"/>
              </w:rPr>
              <w:lastRenderedPageBreak/>
              <w:t xml:space="preserve">the second most commonly diagnosed comorbid disorder with </w:t>
            </w:r>
            <w:r w:rsidRPr="00A53F04" w:rsidR="001B62C2">
              <w:rPr>
                <w:rFonts w:ascii="Arial" w:hAnsi="Arial" w:eastAsia="Arial Nova" w:cs="Arial"/>
                <w:sz w:val="24"/>
                <w:szCs w:val="24"/>
              </w:rPr>
              <w:t>Tourette’s Syndrome</w:t>
            </w:r>
            <w:r w:rsidRPr="00A53F04">
              <w:rPr>
                <w:rFonts w:ascii="Arial" w:hAnsi="Arial" w:eastAsia="Arial Nova" w:cs="Arial"/>
                <w:sz w:val="24"/>
                <w:szCs w:val="24"/>
              </w:rPr>
              <w:t xml:space="preserve">. A study by </w:t>
            </w:r>
            <w:proofErr w:type="spellStart"/>
            <w:r w:rsidRPr="00A53F04">
              <w:rPr>
                <w:rFonts w:ascii="Arial" w:hAnsi="Arial" w:eastAsia="Arial Nova" w:cs="Arial"/>
                <w:sz w:val="24"/>
                <w:szCs w:val="24"/>
              </w:rPr>
              <w:t>Ubhi</w:t>
            </w:r>
            <w:proofErr w:type="spellEnd"/>
            <w:r w:rsidRPr="00A53F04">
              <w:rPr>
                <w:rFonts w:ascii="Arial" w:hAnsi="Arial" w:eastAsia="Arial Nova" w:cs="Arial"/>
                <w:sz w:val="24"/>
                <w:szCs w:val="24"/>
              </w:rPr>
              <w:t xml:space="preserve"> </w:t>
            </w:r>
            <w:proofErr w:type="spellStart"/>
            <w:r w:rsidRPr="00A53F04">
              <w:rPr>
                <w:rFonts w:ascii="Arial" w:hAnsi="Arial" w:eastAsia="Arial Nova" w:cs="Arial"/>
                <w:sz w:val="24"/>
                <w:szCs w:val="24"/>
              </w:rPr>
              <w:t>wps</w:t>
            </w:r>
            <w:proofErr w:type="spellEnd"/>
            <w:r w:rsidRPr="00A53F04">
              <w:rPr>
                <w:rFonts w:ascii="Arial" w:hAnsi="Arial" w:eastAsia="Arial Nova" w:cs="Arial"/>
                <w:sz w:val="24"/>
                <w:szCs w:val="24"/>
              </w:rPr>
              <w:t xml:space="preserve"> the percentage of </w:t>
            </w:r>
          </w:p>
          <w:p w:rsidRPr="00A53F04" w:rsidR="00C67813" w:rsidP="00A53F04" w:rsidRDefault="00C67813" w14:paraId="6A2C2F2E" w14:textId="33E03A51">
            <w:pPr>
              <w:spacing w:line="360" w:lineRule="auto"/>
              <w:rPr>
                <w:rFonts w:ascii="Arial" w:hAnsi="Arial" w:eastAsia="Arial Nova" w:cs="Arial"/>
                <w:sz w:val="24"/>
                <w:szCs w:val="24"/>
              </w:rPr>
            </w:pPr>
            <w:r w:rsidRPr="00A53F04">
              <w:rPr>
                <w:rFonts w:ascii="Arial" w:hAnsi="Arial" w:eastAsia="Arial Nova" w:cs="Arial"/>
                <w:sz w:val="24"/>
                <w:szCs w:val="24"/>
              </w:rPr>
              <w:t>of patients with co-occurring OCD was found to be the highest and was 31,1%.</w:t>
            </w:r>
          </w:p>
        </w:tc>
        <w:tc>
          <w:tcPr>
            <w:tcW w:w="1570" w:type="dxa"/>
          </w:tcPr>
          <w:p w:rsidRPr="00A53F04" w:rsidR="00C67813" w:rsidP="00A53F04" w:rsidRDefault="00C67813" w14:paraId="7004D06E" w14:textId="3CE0B5DB">
            <w:pPr>
              <w:spacing w:line="360" w:lineRule="auto"/>
              <w:rPr>
                <w:rFonts w:ascii="Arial" w:hAnsi="Arial" w:eastAsia="Arial Nova" w:cs="Arial"/>
                <w:sz w:val="24"/>
                <w:szCs w:val="24"/>
              </w:rPr>
            </w:pPr>
            <w:r w:rsidRPr="00A53F04">
              <w:rPr>
                <w:rFonts w:ascii="Arial" w:hAnsi="Arial" w:eastAsia="Arial Nova" w:cs="Arial"/>
                <w:sz w:val="24"/>
                <w:szCs w:val="24"/>
              </w:rPr>
              <w:lastRenderedPageBreak/>
              <w:t>A positive aspect for neurologists</w:t>
            </w:r>
          </w:p>
        </w:tc>
      </w:tr>
      <w:tr w:rsidRPr="00A53F04" w:rsidR="005042E8" w:rsidTr="003C0475" w14:paraId="0C4139BC" w14:textId="77777777">
        <w:trPr>
          <w:trHeight w:val="4470"/>
        </w:trPr>
        <w:tc>
          <w:tcPr>
            <w:tcW w:w="1570" w:type="dxa"/>
          </w:tcPr>
          <w:p w:rsidRPr="00A53F04" w:rsidR="005042E8" w:rsidP="00A53F04" w:rsidRDefault="005042E8" w14:paraId="228C7AFA"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Adulthood Outcome of Tic </w:t>
            </w:r>
          </w:p>
          <w:p w:rsidRPr="00A53F04" w:rsidR="005042E8" w:rsidP="00A53F04" w:rsidRDefault="005042E8" w14:paraId="02568F08"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and Obsessive-Compulsive Symptom Severity in Children With Tourette </w:t>
            </w:r>
          </w:p>
          <w:p w:rsidRPr="00A53F04" w:rsidR="005042E8" w:rsidP="00A53F04" w:rsidRDefault="005042E8" w14:paraId="6B8B97FE" w14:textId="4DB9E0F3">
            <w:pPr>
              <w:spacing w:line="360" w:lineRule="auto"/>
              <w:rPr>
                <w:rFonts w:ascii="Arial" w:hAnsi="Arial" w:eastAsia="Arial Nova" w:cs="Arial"/>
                <w:sz w:val="24"/>
                <w:szCs w:val="24"/>
              </w:rPr>
            </w:pPr>
            <w:r w:rsidRPr="00A53F04">
              <w:rPr>
                <w:rFonts w:ascii="Arial" w:hAnsi="Arial" w:eastAsia="Arial Nova" w:cs="Arial"/>
                <w:sz w:val="24"/>
                <w:szCs w:val="24"/>
              </w:rPr>
              <w:lastRenderedPageBreak/>
              <w:t xml:space="preserve">Syndrome. Archives of </w:t>
            </w:r>
            <w:proofErr w:type="spellStart"/>
            <w:r w:rsidRPr="00A53F04">
              <w:rPr>
                <w:rFonts w:ascii="Arial" w:hAnsi="Arial" w:eastAsia="Arial Nova" w:cs="Arial"/>
                <w:sz w:val="24"/>
                <w:szCs w:val="24"/>
              </w:rPr>
              <w:t>Pediatrics</w:t>
            </w:r>
            <w:proofErr w:type="spellEnd"/>
            <w:r w:rsidRPr="00A53F04">
              <w:rPr>
                <w:rFonts w:ascii="Arial" w:hAnsi="Arial" w:eastAsia="Arial Nova" w:cs="Arial"/>
                <w:sz w:val="24"/>
                <w:szCs w:val="24"/>
              </w:rPr>
              <w:t xml:space="preserve"> and Adolescent Medicine</w:t>
            </w:r>
          </w:p>
        </w:tc>
        <w:tc>
          <w:tcPr>
            <w:tcW w:w="1570" w:type="dxa"/>
          </w:tcPr>
          <w:p w:rsidRPr="00A53F04" w:rsidR="005042E8" w:rsidP="00A53F04" w:rsidRDefault="005042E8" w14:paraId="6552CA35" w14:textId="6A704C68">
            <w:pPr>
              <w:spacing w:line="360" w:lineRule="auto"/>
              <w:rPr>
                <w:rFonts w:ascii="Arial" w:hAnsi="Arial" w:eastAsia="Arial Nova" w:cs="Arial"/>
                <w:sz w:val="24"/>
                <w:szCs w:val="24"/>
              </w:rPr>
            </w:pPr>
            <w:r w:rsidRPr="00A53F04">
              <w:rPr>
                <w:rFonts w:ascii="Arial" w:hAnsi="Arial" w:eastAsia="Arial Nova" w:cs="Arial"/>
                <w:sz w:val="24"/>
                <w:szCs w:val="24"/>
              </w:rPr>
              <w:lastRenderedPageBreak/>
              <w:t xml:space="preserve">Bloch M.H., </w:t>
            </w:r>
            <w:proofErr w:type="spellStart"/>
            <w:r w:rsidRPr="00A53F04">
              <w:rPr>
                <w:rFonts w:ascii="Arial" w:hAnsi="Arial" w:eastAsia="Arial Nova" w:cs="Arial"/>
                <w:sz w:val="24"/>
                <w:szCs w:val="24"/>
              </w:rPr>
              <w:t>Petersom</w:t>
            </w:r>
            <w:proofErr w:type="spellEnd"/>
            <w:r w:rsidRPr="00A53F04">
              <w:rPr>
                <w:rFonts w:ascii="Arial" w:hAnsi="Arial" w:eastAsia="Arial Nova" w:cs="Arial"/>
                <w:sz w:val="24"/>
                <w:szCs w:val="24"/>
              </w:rPr>
              <w:t xml:space="preserve"> B.S., </w:t>
            </w:r>
            <w:proofErr w:type="spellStart"/>
            <w:r w:rsidRPr="00A53F04">
              <w:rPr>
                <w:rFonts w:ascii="Arial" w:hAnsi="Arial" w:eastAsia="Arial Nova" w:cs="Arial"/>
                <w:sz w:val="24"/>
                <w:szCs w:val="24"/>
              </w:rPr>
              <w:t>Scahill</w:t>
            </w:r>
            <w:proofErr w:type="spellEnd"/>
            <w:r w:rsidRPr="00A53F04">
              <w:rPr>
                <w:rFonts w:ascii="Arial" w:hAnsi="Arial" w:eastAsia="Arial Nova" w:cs="Arial"/>
                <w:sz w:val="24"/>
                <w:szCs w:val="24"/>
              </w:rPr>
              <w:t xml:space="preserve"> L., et al</w:t>
            </w:r>
          </w:p>
        </w:tc>
        <w:tc>
          <w:tcPr>
            <w:tcW w:w="1570" w:type="dxa"/>
          </w:tcPr>
          <w:p w:rsidRPr="00A53F04" w:rsidR="005042E8" w:rsidP="00A53F04" w:rsidRDefault="005042E8" w14:paraId="3424327D" w14:textId="1AC50974">
            <w:pPr>
              <w:spacing w:line="360" w:lineRule="auto"/>
              <w:rPr>
                <w:rFonts w:ascii="Arial" w:hAnsi="Arial" w:eastAsia="Arial Nova" w:cs="Arial"/>
                <w:sz w:val="24"/>
                <w:szCs w:val="24"/>
              </w:rPr>
            </w:pPr>
            <w:proofErr w:type="spellStart"/>
            <w:r w:rsidRPr="00A53F04">
              <w:rPr>
                <w:rFonts w:ascii="Arial" w:hAnsi="Arial" w:eastAsia="Arial Nova" w:cs="Arial"/>
                <w:sz w:val="24"/>
                <w:szCs w:val="24"/>
              </w:rPr>
              <w:t>Artical</w:t>
            </w:r>
            <w:proofErr w:type="spellEnd"/>
            <w:r w:rsidRPr="00A53F04">
              <w:rPr>
                <w:rFonts w:ascii="Arial" w:hAnsi="Arial" w:eastAsia="Arial Nova" w:cs="Arial"/>
                <w:sz w:val="24"/>
                <w:szCs w:val="24"/>
              </w:rPr>
              <w:t xml:space="preserve"> review</w:t>
            </w:r>
          </w:p>
        </w:tc>
        <w:tc>
          <w:tcPr>
            <w:tcW w:w="1570" w:type="dxa"/>
          </w:tcPr>
          <w:p w:rsidRPr="00A53F04" w:rsidR="005042E8" w:rsidP="00A53F04" w:rsidRDefault="005042E8" w14:paraId="74B7E32C" w14:textId="3099C68D">
            <w:pPr>
              <w:spacing w:line="360" w:lineRule="auto"/>
              <w:rPr>
                <w:rFonts w:ascii="Arial" w:hAnsi="Arial" w:eastAsia="Arial Nova" w:cs="Arial"/>
                <w:sz w:val="24"/>
                <w:szCs w:val="24"/>
              </w:rPr>
            </w:pPr>
            <w:r w:rsidRPr="00A53F04">
              <w:rPr>
                <w:rFonts w:ascii="Arial" w:hAnsi="Arial" w:eastAsia="Arial Nova" w:cs="Arial"/>
                <w:sz w:val="24"/>
                <w:szCs w:val="24"/>
              </w:rPr>
              <w:t>2055</w:t>
            </w:r>
          </w:p>
        </w:tc>
        <w:tc>
          <w:tcPr>
            <w:tcW w:w="1570" w:type="dxa"/>
          </w:tcPr>
          <w:p w:rsidRPr="00A53F04" w:rsidR="005042E8" w:rsidP="00A53F04" w:rsidRDefault="005042E8" w14:paraId="1CABA9B7"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In more than half, and up to two thirds, of patients with TS, tics </w:t>
            </w:r>
          </w:p>
          <w:p w:rsidRPr="00A53F04" w:rsidR="005042E8" w:rsidP="00A53F04" w:rsidRDefault="005042E8" w14:paraId="009AA57B"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occur less frequently or disappear completely in the final </w:t>
            </w:r>
          </w:p>
          <w:p w:rsidRPr="00A53F04" w:rsidR="005042E8" w:rsidP="00A53F04" w:rsidRDefault="005042E8" w14:paraId="6BB1BA14" w14:textId="47CB048C">
            <w:pPr>
              <w:spacing w:line="360" w:lineRule="auto"/>
              <w:rPr>
                <w:rFonts w:ascii="Arial" w:hAnsi="Arial" w:eastAsia="Arial Nova" w:cs="Arial"/>
                <w:sz w:val="24"/>
                <w:szCs w:val="24"/>
              </w:rPr>
            </w:pPr>
            <w:r w:rsidRPr="00A53F04">
              <w:rPr>
                <w:rFonts w:ascii="Arial" w:hAnsi="Arial" w:eastAsia="Arial Nova" w:cs="Arial"/>
                <w:sz w:val="24"/>
                <w:szCs w:val="24"/>
              </w:rPr>
              <w:lastRenderedPageBreak/>
              <w:t>stage of adolescence. In the case of OCD, there is a high likelihood of persistence of symptoms despite resolution of tics</w:t>
            </w:r>
          </w:p>
        </w:tc>
        <w:tc>
          <w:tcPr>
            <w:tcW w:w="1570" w:type="dxa"/>
          </w:tcPr>
          <w:p w:rsidRPr="00A53F04" w:rsidR="005042E8" w:rsidP="00A53F04" w:rsidRDefault="005042E8" w14:paraId="565B6BBE" w14:textId="08A5CFAC">
            <w:pPr>
              <w:spacing w:line="360" w:lineRule="auto"/>
              <w:rPr>
                <w:rFonts w:ascii="Arial" w:hAnsi="Arial" w:eastAsia="Arial Nova" w:cs="Arial"/>
                <w:sz w:val="24"/>
                <w:szCs w:val="24"/>
              </w:rPr>
            </w:pPr>
            <w:r w:rsidRPr="00A53F04">
              <w:rPr>
                <w:rFonts w:ascii="Arial" w:hAnsi="Arial" w:eastAsia="Arial Nova" w:cs="Arial"/>
                <w:sz w:val="24"/>
                <w:szCs w:val="24"/>
              </w:rPr>
              <w:lastRenderedPageBreak/>
              <w:t>A positive aspect for neurologists</w:t>
            </w:r>
          </w:p>
        </w:tc>
      </w:tr>
      <w:tr w:rsidRPr="00A53F04" w:rsidR="005042E8" w:rsidTr="003C0475" w14:paraId="5FAE58A2" w14:textId="77777777">
        <w:trPr>
          <w:trHeight w:val="4470"/>
        </w:trPr>
        <w:tc>
          <w:tcPr>
            <w:tcW w:w="1570" w:type="dxa"/>
          </w:tcPr>
          <w:p w:rsidRPr="00A53F04" w:rsidR="005042E8" w:rsidP="00A53F04" w:rsidRDefault="001B62C2" w14:paraId="2EBB7318" w14:textId="6AD8D5DC">
            <w:pPr>
              <w:spacing w:line="360" w:lineRule="auto"/>
              <w:rPr>
                <w:rFonts w:ascii="Arial" w:hAnsi="Arial" w:eastAsia="Arial Nova" w:cs="Arial"/>
                <w:sz w:val="24"/>
                <w:szCs w:val="24"/>
              </w:rPr>
            </w:pPr>
            <w:r w:rsidRPr="00A53F04">
              <w:rPr>
                <w:rFonts w:ascii="Arial" w:hAnsi="Arial" w:eastAsia="Arial Nova" w:cs="Arial"/>
                <w:sz w:val="24"/>
                <w:szCs w:val="24"/>
              </w:rPr>
              <w:t>Tourette’s Syndrome</w:t>
            </w:r>
            <w:r w:rsidRPr="00A53F04" w:rsidR="005042E8">
              <w:rPr>
                <w:rFonts w:ascii="Arial" w:hAnsi="Arial" w:eastAsia="Arial Nova" w:cs="Arial"/>
                <w:sz w:val="24"/>
                <w:szCs w:val="24"/>
              </w:rPr>
              <w:t xml:space="preserve">, associated conditions and the </w:t>
            </w:r>
          </w:p>
          <w:p w:rsidRPr="00A53F04" w:rsidR="005042E8" w:rsidP="00A53F04" w:rsidRDefault="005042E8" w14:paraId="169D4456" w14:textId="683B30B7">
            <w:pPr>
              <w:spacing w:line="360" w:lineRule="auto"/>
              <w:rPr>
                <w:rFonts w:ascii="Arial" w:hAnsi="Arial" w:eastAsia="Arial Nova" w:cs="Arial"/>
                <w:sz w:val="24"/>
                <w:szCs w:val="24"/>
              </w:rPr>
            </w:pPr>
            <w:r w:rsidRPr="00A53F04">
              <w:rPr>
                <w:rFonts w:ascii="Arial" w:hAnsi="Arial" w:eastAsia="Arial Nova" w:cs="Arial"/>
                <w:sz w:val="24"/>
                <w:szCs w:val="24"/>
              </w:rPr>
              <w:t>complexities of treatment. Brain</w:t>
            </w:r>
          </w:p>
        </w:tc>
        <w:tc>
          <w:tcPr>
            <w:tcW w:w="1570" w:type="dxa"/>
          </w:tcPr>
          <w:p w:rsidRPr="00A53F04" w:rsidR="005042E8" w:rsidP="00A53F04" w:rsidRDefault="005042E8" w14:paraId="2A534314" w14:textId="6721F54D">
            <w:pPr>
              <w:spacing w:line="360" w:lineRule="auto"/>
              <w:rPr>
                <w:rFonts w:ascii="Arial" w:hAnsi="Arial" w:eastAsia="Arial Nova" w:cs="Arial"/>
                <w:sz w:val="24"/>
                <w:szCs w:val="24"/>
              </w:rPr>
            </w:pPr>
            <w:r w:rsidRPr="00A53F04">
              <w:rPr>
                <w:rFonts w:ascii="Arial" w:hAnsi="Arial" w:eastAsia="Arial Nova" w:cs="Arial"/>
                <w:sz w:val="24"/>
                <w:szCs w:val="24"/>
              </w:rPr>
              <w:t>Robertson M.M.</w:t>
            </w:r>
          </w:p>
        </w:tc>
        <w:tc>
          <w:tcPr>
            <w:tcW w:w="1570" w:type="dxa"/>
          </w:tcPr>
          <w:p w:rsidRPr="00A53F04" w:rsidR="005042E8" w:rsidP="00A53F04" w:rsidRDefault="005042E8" w14:paraId="574113B5" w14:textId="46331E2F">
            <w:pPr>
              <w:spacing w:line="360" w:lineRule="auto"/>
              <w:rPr>
                <w:rFonts w:ascii="Arial" w:hAnsi="Arial" w:eastAsia="Arial Nova" w:cs="Arial"/>
                <w:sz w:val="24"/>
                <w:szCs w:val="24"/>
              </w:rPr>
            </w:pPr>
            <w:proofErr w:type="spellStart"/>
            <w:r w:rsidRPr="00A53F04">
              <w:rPr>
                <w:rFonts w:ascii="Arial" w:hAnsi="Arial" w:eastAsia="Arial Nova" w:cs="Arial"/>
                <w:sz w:val="24"/>
                <w:szCs w:val="24"/>
              </w:rPr>
              <w:t>Literatury</w:t>
            </w:r>
            <w:proofErr w:type="spellEnd"/>
            <w:r w:rsidRPr="00A53F04">
              <w:rPr>
                <w:rFonts w:ascii="Arial" w:hAnsi="Arial" w:eastAsia="Arial Nova" w:cs="Arial"/>
                <w:sz w:val="24"/>
                <w:szCs w:val="24"/>
              </w:rPr>
              <w:t xml:space="preserve"> review </w:t>
            </w:r>
          </w:p>
        </w:tc>
        <w:tc>
          <w:tcPr>
            <w:tcW w:w="1570" w:type="dxa"/>
          </w:tcPr>
          <w:p w:rsidRPr="00A53F04" w:rsidR="005042E8" w:rsidP="00A53F04" w:rsidRDefault="005042E8" w14:paraId="0C6362DF" w14:textId="77777777">
            <w:pPr>
              <w:spacing w:line="360" w:lineRule="auto"/>
              <w:rPr>
                <w:rFonts w:ascii="Arial" w:hAnsi="Arial" w:eastAsia="Arial Nova" w:cs="Arial"/>
                <w:sz w:val="24"/>
                <w:szCs w:val="24"/>
              </w:rPr>
            </w:pPr>
          </w:p>
        </w:tc>
        <w:tc>
          <w:tcPr>
            <w:tcW w:w="1570" w:type="dxa"/>
          </w:tcPr>
          <w:p w:rsidRPr="00A53F04" w:rsidR="004B3DD8" w:rsidP="00A53F04" w:rsidRDefault="004B3DD8" w14:paraId="2BD701F1"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Depression may take the form of mild or deeper </w:t>
            </w:r>
          </w:p>
          <w:p w:rsidRPr="00A53F04" w:rsidR="004B3DD8" w:rsidP="00A53F04" w:rsidRDefault="004B3DD8" w14:paraId="72723584"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mood disorders. In the most severe cases, the risk of </w:t>
            </w:r>
          </w:p>
          <w:p w:rsidRPr="00A53F04" w:rsidR="004B3DD8" w:rsidP="00A53F04" w:rsidRDefault="004B3DD8" w14:paraId="227C0749" w14:textId="77777777">
            <w:pPr>
              <w:spacing w:line="360" w:lineRule="auto"/>
              <w:rPr>
                <w:rFonts w:ascii="Arial" w:hAnsi="Arial" w:eastAsia="Arial Nova" w:cs="Arial"/>
                <w:sz w:val="24"/>
                <w:szCs w:val="24"/>
              </w:rPr>
            </w:pPr>
            <w:r w:rsidRPr="00A53F04">
              <w:rPr>
                <w:rFonts w:ascii="Arial" w:hAnsi="Arial" w:eastAsia="Arial Nova" w:cs="Arial"/>
                <w:sz w:val="24"/>
                <w:szCs w:val="24"/>
              </w:rPr>
              <w:t xml:space="preserve">of attempting suicide is as high as 15%. The aetiology </w:t>
            </w:r>
          </w:p>
          <w:p w:rsidRPr="00A53F04" w:rsidR="005042E8" w:rsidP="00A53F04" w:rsidRDefault="004B3DD8" w14:paraId="769DDE7E" w14:textId="0B303897">
            <w:pPr>
              <w:spacing w:line="360" w:lineRule="auto"/>
              <w:rPr>
                <w:rFonts w:ascii="Arial" w:hAnsi="Arial" w:eastAsia="Arial Nova" w:cs="Arial"/>
                <w:sz w:val="24"/>
                <w:szCs w:val="24"/>
              </w:rPr>
            </w:pPr>
            <w:r w:rsidRPr="00A53F04">
              <w:rPr>
                <w:rFonts w:ascii="Arial" w:hAnsi="Arial" w:eastAsia="Arial Nova" w:cs="Arial"/>
                <w:sz w:val="24"/>
                <w:szCs w:val="24"/>
              </w:rPr>
              <w:t xml:space="preserve">of the disorder is complex </w:t>
            </w:r>
            <w:r w:rsidRPr="00A53F04">
              <w:rPr>
                <w:rFonts w:ascii="Arial" w:hAnsi="Arial" w:eastAsia="Arial Nova" w:cs="Arial"/>
                <w:sz w:val="24"/>
                <w:szCs w:val="24"/>
              </w:rPr>
              <w:lastRenderedPageBreak/>
              <w:t>and includes both genetic and psychological factors</w:t>
            </w:r>
          </w:p>
        </w:tc>
        <w:tc>
          <w:tcPr>
            <w:tcW w:w="1570" w:type="dxa"/>
          </w:tcPr>
          <w:p w:rsidRPr="00A53F04" w:rsidR="005042E8" w:rsidP="00A53F04" w:rsidRDefault="005042E8" w14:paraId="004E876F" w14:textId="55CB3D66">
            <w:pPr>
              <w:spacing w:line="360" w:lineRule="auto"/>
              <w:rPr>
                <w:rFonts w:ascii="Arial" w:hAnsi="Arial" w:eastAsia="Arial Nova" w:cs="Arial"/>
                <w:sz w:val="24"/>
                <w:szCs w:val="24"/>
              </w:rPr>
            </w:pPr>
            <w:r w:rsidRPr="00A53F04">
              <w:rPr>
                <w:rFonts w:ascii="Arial" w:hAnsi="Arial" w:eastAsia="Arial Nova" w:cs="Arial"/>
                <w:sz w:val="24"/>
                <w:szCs w:val="24"/>
              </w:rPr>
              <w:lastRenderedPageBreak/>
              <w:t>Negative</w:t>
            </w:r>
            <w:r w:rsidRPr="00A53F04">
              <w:rPr>
                <w:rFonts w:ascii="Arial" w:hAnsi="Arial" w:cs="Arial"/>
                <w:sz w:val="24"/>
                <w:szCs w:val="24"/>
              </w:rPr>
              <w:t xml:space="preserve"> </w:t>
            </w:r>
            <w:r w:rsidRPr="00A53F04">
              <w:rPr>
                <w:rFonts w:ascii="Arial" w:hAnsi="Arial" w:eastAsia="Arial Nova" w:cs="Arial"/>
                <w:sz w:val="24"/>
                <w:szCs w:val="24"/>
              </w:rPr>
              <w:t>psychological aspect</w:t>
            </w:r>
          </w:p>
        </w:tc>
      </w:tr>
      <w:tr w:rsidRPr="00DF5F58" w:rsidR="006F4C6D" w:rsidTr="003C0475" w14:paraId="0617EE8A" w14:textId="77777777">
        <w:trPr>
          <w:trHeight w:val="275"/>
        </w:trPr>
        <w:tc>
          <w:tcPr>
            <w:tcW w:w="1570" w:type="dxa"/>
          </w:tcPr>
          <w:p w:rsidRPr="00DF5F58" w:rsidR="006F4C6D" w:rsidP="00DF5F58" w:rsidRDefault="006F4C6D" w14:paraId="354AFDD3" w14:textId="099BBA84">
            <w:pPr>
              <w:spacing w:line="360" w:lineRule="auto"/>
              <w:rPr>
                <w:rFonts w:ascii="Arial" w:hAnsi="Arial" w:eastAsia="Arial Nova" w:cs="Arial"/>
                <w:sz w:val="24"/>
                <w:szCs w:val="24"/>
              </w:rPr>
            </w:pPr>
            <w:r w:rsidRPr="00DF5F58">
              <w:rPr>
                <w:rFonts w:ascii="Arial" w:hAnsi="Arial" w:eastAsia="Arial Nova" w:cs="Arial"/>
                <w:sz w:val="24"/>
                <w:szCs w:val="24"/>
              </w:rPr>
              <w:t xml:space="preserve">Tourette </w:t>
            </w:r>
            <w:proofErr w:type="spellStart"/>
            <w:r w:rsidRPr="00DF5F58">
              <w:rPr>
                <w:rFonts w:ascii="Arial" w:hAnsi="Arial" w:eastAsia="Arial Nova" w:cs="Arial"/>
                <w:sz w:val="24"/>
                <w:szCs w:val="24"/>
              </w:rPr>
              <w:t>Syndromand</w:t>
            </w:r>
            <w:proofErr w:type="spellEnd"/>
            <w:r w:rsidRPr="00DF5F58">
              <w:rPr>
                <w:rFonts w:ascii="Arial" w:hAnsi="Arial" w:eastAsia="Arial Nova" w:cs="Arial"/>
                <w:sz w:val="24"/>
                <w:szCs w:val="24"/>
              </w:rPr>
              <w:t xml:space="preserve"> Risk of </w:t>
            </w:r>
          </w:p>
          <w:p w:rsidRPr="00DF5F58" w:rsidR="006F4C6D" w:rsidP="00DF5F58" w:rsidRDefault="006F4C6D" w14:paraId="18F8494B" w14:textId="77777777">
            <w:pPr>
              <w:spacing w:line="360" w:lineRule="auto"/>
              <w:rPr>
                <w:rFonts w:ascii="Arial" w:hAnsi="Arial" w:eastAsia="Arial Nova" w:cs="Arial"/>
                <w:sz w:val="24"/>
                <w:szCs w:val="24"/>
              </w:rPr>
            </w:pPr>
            <w:r w:rsidRPr="00DF5F58">
              <w:rPr>
                <w:rFonts w:ascii="Arial" w:hAnsi="Arial" w:eastAsia="Arial Nova" w:cs="Arial"/>
                <w:sz w:val="24"/>
                <w:szCs w:val="24"/>
              </w:rPr>
              <w:t xml:space="preserve">Depression: A Population-Based Cohort Study in Taiwan. Journal of </w:t>
            </w:r>
          </w:p>
          <w:p w:rsidRPr="00DF5F58" w:rsidR="006F4C6D" w:rsidP="00DF5F58" w:rsidRDefault="006F4C6D" w14:paraId="0735B447" w14:textId="08207A39">
            <w:pPr>
              <w:spacing w:line="360" w:lineRule="auto"/>
              <w:rPr>
                <w:rFonts w:ascii="Arial" w:hAnsi="Arial" w:eastAsia="Arial Nova" w:cs="Arial"/>
                <w:sz w:val="24"/>
                <w:szCs w:val="24"/>
              </w:rPr>
            </w:pPr>
            <w:r w:rsidRPr="00DF5F58">
              <w:rPr>
                <w:rFonts w:ascii="Arial" w:hAnsi="Arial" w:eastAsia="Arial Nova" w:cs="Arial"/>
                <w:sz w:val="24"/>
                <w:szCs w:val="24"/>
              </w:rPr>
              <w:t xml:space="preserve">Developmental &amp; </w:t>
            </w:r>
            <w:proofErr w:type="spellStart"/>
            <w:r w:rsidRPr="00DF5F58">
              <w:rPr>
                <w:rFonts w:ascii="Arial" w:hAnsi="Arial" w:eastAsia="Arial Nova" w:cs="Arial"/>
                <w:sz w:val="24"/>
                <w:szCs w:val="24"/>
              </w:rPr>
              <w:t>Behavioral</w:t>
            </w:r>
            <w:proofErr w:type="spellEnd"/>
            <w:r w:rsidRPr="00DF5F58">
              <w:rPr>
                <w:rFonts w:ascii="Arial" w:hAnsi="Arial" w:eastAsia="Arial Nova" w:cs="Arial"/>
                <w:sz w:val="24"/>
                <w:szCs w:val="24"/>
              </w:rPr>
              <w:t xml:space="preserve"> </w:t>
            </w:r>
            <w:proofErr w:type="spellStart"/>
            <w:r w:rsidRPr="00DF5F58">
              <w:rPr>
                <w:rFonts w:ascii="Arial" w:hAnsi="Arial" w:eastAsia="Arial Nova" w:cs="Arial"/>
                <w:sz w:val="24"/>
                <w:szCs w:val="24"/>
              </w:rPr>
              <w:t>Pediatrics</w:t>
            </w:r>
            <w:proofErr w:type="spellEnd"/>
          </w:p>
        </w:tc>
        <w:tc>
          <w:tcPr>
            <w:tcW w:w="1570" w:type="dxa"/>
          </w:tcPr>
          <w:p w:rsidRPr="00DF5F58" w:rsidR="006F4C6D" w:rsidP="00DF5F58" w:rsidRDefault="006F4C6D" w14:paraId="3251B6B3" w14:textId="75AE2631">
            <w:pPr>
              <w:spacing w:line="360" w:lineRule="auto"/>
              <w:rPr>
                <w:rFonts w:ascii="Arial" w:hAnsi="Arial" w:eastAsia="Arial Nova" w:cs="Arial"/>
                <w:sz w:val="24"/>
                <w:szCs w:val="24"/>
              </w:rPr>
            </w:pPr>
            <w:r w:rsidRPr="00DF5F58">
              <w:rPr>
                <w:rFonts w:ascii="Arial" w:hAnsi="Arial" w:eastAsia="Arial Nova" w:cs="Arial"/>
                <w:sz w:val="24"/>
                <w:szCs w:val="24"/>
              </w:rPr>
              <w:t>Chou I.C., Lin H.C., Lin C.C., et al.</w:t>
            </w:r>
          </w:p>
        </w:tc>
        <w:tc>
          <w:tcPr>
            <w:tcW w:w="1570" w:type="dxa"/>
          </w:tcPr>
          <w:p w:rsidRPr="00DF5F58" w:rsidR="006F4C6D" w:rsidP="00DF5F58" w:rsidRDefault="006F4C6D" w14:paraId="03DABFA2" w14:textId="7FD112B2">
            <w:pPr>
              <w:spacing w:line="360" w:lineRule="auto"/>
              <w:rPr>
                <w:rFonts w:ascii="Arial" w:hAnsi="Arial" w:eastAsia="Arial Nova" w:cs="Arial"/>
                <w:sz w:val="24"/>
                <w:szCs w:val="24"/>
              </w:rPr>
            </w:pPr>
            <w:r w:rsidRPr="00DF5F58">
              <w:rPr>
                <w:rFonts w:ascii="Arial" w:hAnsi="Arial" w:eastAsia="Arial Nova" w:cs="Arial"/>
                <w:sz w:val="24"/>
                <w:szCs w:val="24"/>
              </w:rPr>
              <w:t xml:space="preserve">Literature </w:t>
            </w:r>
            <w:proofErr w:type="spellStart"/>
            <w:r w:rsidRPr="00DF5F58">
              <w:rPr>
                <w:rFonts w:ascii="Arial" w:hAnsi="Arial" w:eastAsia="Arial Nova" w:cs="Arial"/>
                <w:sz w:val="24"/>
                <w:szCs w:val="24"/>
              </w:rPr>
              <w:t>rivew</w:t>
            </w:r>
            <w:proofErr w:type="spellEnd"/>
          </w:p>
        </w:tc>
        <w:tc>
          <w:tcPr>
            <w:tcW w:w="1570" w:type="dxa"/>
          </w:tcPr>
          <w:p w:rsidRPr="00DF5F58" w:rsidR="006F4C6D" w:rsidP="00DF5F58" w:rsidRDefault="006F4C6D" w14:paraId="130913E3" w14:textId="64F773AA">
            <w:pPr>
              <w:spacing w:line="360" w:lineRule="auto"/>
              <w:rPr>
                <w:rFonts w:ascii="Arial" w:hAnsi="Arial" w:eastAsia="Arial Nova" w:cs="Arial"/>
                <w:sz w:val="24"/>
                <w:szCs w:val="24"/>
              </w:rPr>
            </w:pPr>
            <w:r w:rsidRPr="00DF5F58">
              <w:rPr>
                <w:rFonts w:ascii="Arial" w:hAnsi="Arial" w:eastAsia="Arial Nova" w:cs="Arial"/>
                <w:sz w:val="24"/>
                <w:szCs w:val="24"/>
              </w:rPr>
              <w:t>590</w:t>
            </w:r>
          </w:p>
        </w:tc>
        <w:tc>
          <w:tcPr>
            <w:tcW w:w="1570" w:type="dxa"/>
          </w:tcPr>
          <w:p w:rsidRPr="00DF5F58" w:rsidR="006F4C6D" w:rsidP="00DF5F58" w:rsidRDefault="000178A1" w14:paraId="79F64BB7" w14:textId="578DBD2F">
            <w:pPr>
              <w:spacing w:line="360" w:lineRule="auto"/>
              <w:rPr>
                <w:rFonts w:ascii="Arial" w:hAnsi="Arial" w:eastAsia="Arial Nova" w:cs="Arial"/>
                <w:sz w:val="24"/>
                <w:szCs w:val="24"/>
              </w:rPr>
            </w:pPr>
            <w:r w:rsidRPr="00DF5F58">
              <w:rPr>
                <w:rFonts w:ascii="Arial" w:hAnsi="Arial" w:eastAsia="Arial Nova" w:cs="Arial"/>
                <w:sz w:val="24"/>
                <w:szCs w:val="24"/>
              </w:rPr>
              <w:t xml:space="preserve">Patients with </w:t>
            </w:r>
            <w:proofErr w:type="spellStart"/>
            <w:r w:rsidRPr="00DF5F58">
              <w:rPr>
                <w:rFonts w:ascii="Arial" w:hAnsi="Arial" w:eastAsia="Arial Nova" w:cs="Arial"/>
                <w:sz w:val="24"/>
                <w:szCs w:val="24"/>
              </w:rPr>
              <w:t>turet</w:t>
            </w:r>
            <w:proofErr w:type="spellEnd"/>
            <w:r w:rsidRPr="00DF5F58">
              <w:rPr>
                <w:rFonts w:ascii="Arial" w:hAnsi="Arial" w:eastAsia="Arial Nova" w:cs="Arial"/>
                <w:sz w:val="24"/>
                <w:szCs w:val="24"/>
              </w:rPr>
              <w:t xml:space="preserve"> syndrome are prone to suffer from depression studies show that one in seven patients with </w:t>
            </w:r>
            <w:proofErr w:type="spellStart"/>
            <w:r w:rsidRPr="00DF5F58">
              <w:rPr>
                <w:rFonts w:ascii="Arial" w:hAnsi="Arial" w:eastAsia="Arial Nova" w:cs="Arial"/>
                <w:sz w:val="24"/>
                <w:szCs w:val="24"/>
              </w:rPr>
              <w:t>turet</w:t>
            </w:r>
            <w:proofErr w:type="spellEnd"/>
            <w:r w:rsidRPr="00DF5F58">
              <w:rPr>
                <w:rFonts w:ascii="Arial" w:hAnsi="Arial" w:eastAsia="Arial Nova" w:cs="Arial"/>
                <w:sz w:val="24"/>
                <w:szCs w:val="24"/>
              </w:rPr>
              <w:t xml:space="preserve"> syndrome had depression</w:t>
            </w:r>
          </w:p>
        </w:tc>
        <w:tc>
          <w:tcPr>
            <w:tcW w:w="1570" w:type="dxa"/>
          </w:tcPr>
          <w:p w:rsidRPr="00DF5F58" w:rsidR="006F4C6D" w:rsidP="00DF5F58" w:rsidRDefault="006F4C6D" w14:paraId="0633A39A" w14:textId="6CA3563F">
            <w:pPr>
              <w:spacing w:line="360" w:lineRule="auto"/>
              <w:rPr>
                <w:rFonts w:ascii="Arial" w:hAnsi="Arial" w:eastAsia="Arial Nova" w:cs="Arial"/>
                <w:sz w:val="24"/>
                <w:szCs w:val="24"/>
              </w:rPr>
            </w:pPr>
            <w:r w:rsidRPr="00DF5F58">
              <w:rPr>
                <w:rFonts w:ascii="Arial" w:hAnsi="Arial" w:eastAsia="Arial Nova" w:cs="Arial"/>
                <w:sz w:val="24"/>
                <w:szCs w:val="24"/>
              </w:rPr>
              <w:t>Negative</w:t>
            </w:r>
            <w:r w:rsidRPr="00DF5F58">
              <w:rPr>
                <w:rFonts w:ascii="Arial" w:hAnsi="Arial" w:cs="Arial"/>
                <w:sz w:val="24"/>
                <w:szCs w:val="24"/>
              </w:rPr>
              <w:t xml:space="preserve"> </w:t>
            </w:r>
            <w:r w:rsidRPr="00DF5F58">
              <w:rPr>
                <w:rFonts w:ascii="Arial" w:hAnsi="Arial" w:eastAsia="Arial Nova" w:cs="Arial"/>
                <w:sz w:val="24"/>
                <w:szCs w:val="24"/>
              </w:rPr>
              <w:t>psychological aspect</w:t>
            </w:r>
          </w:p>
        </w:tc>
      </w:tr>
      <w:tr w:rsidRPr="00DF5F58" w:rsidR="006F4C6D" w:rsidTr="003C0475" w14:paraId="3BEDAC70" w14:textId="77777777">
        <w:trPr>
          <w:trHeight w:val="275"/>
        </w:trPr>
        <w:tc>
          <w:tcPr>
            <w:tcW w:w="1570" w:type="dxa"/>
          </w:tcPr>
          <w:p w:rsidRPr="00DF5F58" w:rsidR="006F4C6D" w:rsidP="00DF5F58" w:rsidRDefault="006F4C6D" w14:paraId="61E98B8E" w14:textId="77777777">
            <w:pPr>
              <w:spacing w:line="360" w:lineRule="auto"/>
              <w:rPr>
                <w:rFonts w:ascii="Arial" w:hAnsi="Arial" w:eastAsia="Arial Nova" w:cs="Arial"/>
                <w:sz w:val="24"/>
                <w:szCs w:val="24"/>
              </w:rPr>
            </w:pPr>
            <w:r w:rsidRPr="00DF5F58">
              <w:rPr>
                <w:rFonts w:ascii="Arial" w:hAnsi="Arial" w:eastAsia="Arial Nova" w:cs="Arial"/>
                <w:sz w:val="24"/>
                <w:szCs w:val="24"/>
              </w:rPr>
              <w:t xml:space="preserve">Non-obscene Complex </w:t>
            </w:r>
          </w:p>
          <w:p w:rsidRPr="00DF5F58" w:rsidR="006F4C6D" w:rsidP="00DF5F58" w:rsidRDefault="006F4C6D" w14:paraId="579BBBD9" w14:textId="77777777">
            <w:pPr>
              <w:spacing w:line="360" w:lineRule="auto"/>
              <w:rPr>
                <w:rFonts w:ascii="Arial" w:hAnsi="Arial" w:eastAsia="Arial Nova" w:cs="Arial"/>
                <w:sz w:val="24"/>
                <w:szCs w:val="24"/>
              </w:rPr>
            </w:pPr>
            <w:r w:rsidRPr="00DF5F58">
              <w:rPr>
                <w:rFonts w:ascii="Arial" w:hAnsi="Arial" w:eastAsia="Arial Nova" w:cs="Arial"/>
                <w:sz w:val="24"/>
                <w:szCs w:val="24"/>
              </w:rPr>
              <w:t xml:space="preserve">Socially Inappropriate </w:t>
            </w:r>
            <w:proofErr w:type="spellStart"/>
            <w:r w:rsidRPr="00DF5F58">
              <w:rPr>
                <w:rFonts w:ascii="Arial" w:hAnsi="Arial" w:eastAsia="Arial Nova" w:cs="Arial"/>
                <w:sz w:val="24"/>
                <w:szCs w:val="24"/>
              </w:rPr>
              <w:t>Behavior</w:t>
            </w:r>
            <w:proofErr w:type="spellEnd"/>
            <w:r w:rsidRPr="00DF5F58">
              <w:rPr>
                <w:rFonts w:ascii="Arial" w:hAnsi="Arial" w:eastAsia="Arial Nova" w:cs="Arial"/>
                <w:sz w:val="24"/>
                <w:szCs w:val="24"/>
              </w:rPr>
              <w:t xml:space="preserve"> in Tourette’s </w:t>
            </w:r>
            <w:r w:rsidRPr="00DF5F58">
              <w:rPr>
                <w:rFonts w:ascii="Arial" w:hAnsi="Arial" w:eastAsia="Arial Nova" w:cs="Arial"/>
                <w:sz w:val="24"/>
                <w:szCs w:val="24"/>
              </w:rPr>
              <w:lastRenderedPageBreak/>
              <w:t xml:space="preserve">Syndrome. Journal of </w:t>
            </w:r>
          </w:p>
          <w:p w:rsidRPr="00DF5F58" w:rsidR="006F4C6D" w:rsidP="00DF5F58" w:rsidRDefault="006F4C6D" w14:paraId="1A702C92" w14:textId="0C8257F1">
            <w:pPr>
              <w:spacing w:line="360" w:lineRule="auto"/>
              <w:rPr>
                <w:rFonts w:ascii="Arial" w:hAnsi="Arial" w:eastAsia="Arial Nova" w:cs="Arial"/>
                <w:sz w:val="24"/>
                <w:szCs w:val="24"/>
              </w:rPr>
            </w:pPr>
            <w:r w:rsidRPr="00DF5F58">
              <w:rPr>
                <w:rFonts w:ascii="Arial" w:hAnsi="Arial" w:eastAsia="Arial Nova" w:cs="Arial"/>
                <w:sz w:val="24"/>
                <w:szCs w:val="24"/>
              </w:rPr>
              <w:t>Neuropsychiatry</w:t>
            </w:r>
          </w:p>
        </w:tc>
        <w:tc>
          <w:tcPr>
            <w:tcW w:w="1570" w:type="dxa"/>
          </w:tcPr>
          <w:p w:rsidRPr="00DF5F58" w:rsidR="006F4C6D" w:rsidP="00DF5F58" w:rsidRDefault="006F4C6D" w14:paraId="5C6A9934" w14:textId="72D38DD0">
            <w:pPr>
              <w:spacing w:line="360" w:lineRule="auto"/>
              <w:rPr>
                <w:rFonts w:ascii="Arial" w:hAnsi="Arial" w:eastAsia="Arial Nova" w:cs="Arial"/>
                <w:sz w:val="24"/>
                <w:szCs w:val="24"/>
              </w:rPr>
            </w:pPr>
            <w:proofErr w:type="spellStart"/>
            <w:r w:rsidRPr="00DF5F58">
              <w:rPr>
                <w:rFonts w:ascii="Arial" w:hAnsi="Arial" w:eastAsia="Arial Nova" w:cs="Arial"/>
                <w:sz w:val="24"/>
                <w:szCs w:val="24"/>
              </w:rPr>
              <w:lastRenderedPageBreak/>
              <w:t>Kurlan</w:t>
            </w:r>
            <w:proofErr w:type="spellEnd"/>
            <w:r w:rsidRPr="00DF5F58">
              <w:rPr>
                <w:rFonts w:ascii="Arial" w:hAnsi="Arial" w:eastAsia="Arial Nova" w:cs="Arial"/>
                <w:sz w:val="24"/>
                <w:szCs w:val="24"/>
              </w:rPr>
              <w:t xml:space="preserve"> R., </w:t>
            </w:r>
            <w:proofErr w:type="spellStart"/>
            <w:r w:rsidRPr="00DF5F58">
              <w:rPr>
                <w:rFonts w:ascii="Arial" w:hAnsi="Arial" w:eastAsia="Arial Nova" w:cs="Arial"/>
                <w:sz w:val="24"/>
                <w:szCs w:val="24"/>
              </w:rPr>
              <w:t>Daragjati</w:t>
            </w:r>
            <w:proofErr w:type="spellEnd"/>
            <w:r w:rsidRPr="00DF5F58">
              <w:rPr>
                <w:rFonts w:ascii="Arial" w:hAnsi="Arial" w:eastAsia="Arial Nova" w:cs="Arial"/>
                <w:sz w:val="24"/>
                <w:szCs w:val="24"/>
              </w:rPr>
              <w:t xml:space="preserve"> Ch., Como P.G., et al.</w:t>
            </w:r>
          </w:p>
        </w:tc>
        <w:tc>
          <w:tcPr>
            <w:tcW w:w="1570" w:type="dxa"/>
          </w:tcPr>
          <w:p w:rsidRPr="00DF5F58" w:rsidR="006F4C6D" w:rsidP="00DF5F58" w:rsidRDefault="006F4C6D" w14:paraId="00845AA1" w14:textId="0CBDBD52">
            <w:pPr>
              <w:spacing w:line="360" w:lineRule="auto"/>
              <w:rPr>
                <w:rFonts w:ascii="Arial" w:hAnsi="Arial" w:eastAsia="Arial Nova" w:cs="Arial"/>
                <w:sz w:val="24"/>
                <w:szCs w:val="24"/>
              </w:rPr>
            </w:pPr>
            <w:r w:rsidRPr="00DF5F58">
              <w:rPr>
                <w:rFonts w:ascii="Arial" w:hAnsi="Arial" w:eastAsia="Arial Nova" w:cs="Arial"/>
                <w:sz w:val="24"/>
                <w:szCs w:val="24"/>
              </w:rPr>
              <w:t>Article review</w:t>
            </w:r>
          </w:p>
        </w:tc>
        <w:tc>
          <w:tcPr>
            <w:tcW w:w="1570" w:type="dxa"/>
          </w:tcPr>
          <w:p w:rsidRPr="00DF5F58" w:rsidR="006F4C6D" w:rsidP="00DF5F58" w:rsidRDefault="006F4C6D" w14:paraId="1725ADBC" w14:textId="4FC091CB">
            <w:pPr>
              <w:spacing w:line="360" w:lineRule="auto"/>
              <w:rPr>
                <w:rFonts w:ascii="Arial" w:hAnsi="Arial" w:eastAsia="Arial Nova" w:cs="Arial"/>
                <w:sz w:val="24"/>
                <w:szCs w:val="24"/>
              </w:rPr>
            </w:pPr>
            <w:proofErr w:type="spellStart"/>
            <w:r w:rsidRPr="00DF5F58">
              <w:rPr>
                <w:rFonts w:ascii="Arial" w:hAnsi="Arial" w:eastAsia="Arial Nova" w:cs="Arial"/>
                <w:sz w:val="24"/>
                <w:szCs w:val="24"/>
              </w:rPr>
              <w:t>na</w:t>
            </w:r>
            <w:proofErr w:type="spellEnd"/>
          </w:p>
        </w:tc>
        <w:tc>
          <w:tcPr>
            <w:tcW w:w="1570" w:type="dxa"/>
          </w:tcPr>
          <w:p w:rsidRPr="00DF5F58" w:rsidR="009A642B" w:rsidP="00DF5F58" w:rsidRDefault="006F4C6D" w14:paraId="7B260AE1" w14:textId="593FED1F">
            <w:pPr>
              <w:spacing w:line="360" w:lineRule="auto"/>
              <w:rPr>
                <w:rFonts w:ascii="Arial" w:hAnsi="Arial" w:eastAsia="Arial Nova" w:cs="Arial"/>
                <w:sz w:val="24"/>
                <w:szCs w:val="24"/>
              </w:rPr>
            </w:pPr>
            <w:r w:rsidRPr="00DF5F58">
              <w:rPr>
                <w:rFonts w:ascii="Arial" w:hAnsi="Arial" w:eastAsia="Arial Nova" w:cs="Arial"/>
                <w:sz w:val="24"/>
                <w:szCs w:val="24"/>
              </w:rPr>
              <w:t xml:space="preserve"> </w:t>
            </w:r>
            <w:r w:rsidRPr="00DF5F58" w:rsidR="009A642B">
              <w:rPr>
                <w:rFonts w:ascii="Arial" w:hAnsi="Arial" w:cs="Arial"/>
                <w:sz w:val="24"/>
                <w:szCs w:val="24"/>
              </w:rPr>
              <w:t xml:space="preserve"> </w:t>
            </w:r>
            <w:r w:rsidRPr="00DF5F58" w:rsidR="009A642B">
              <w:rPr>
                <w:rFonts w:ascii="Arial" w:hAnsi="Arial" w:eastAsia="Arial Nova" w:cs="Arial"/>
                <w:sz w:val="24"/>
                <w:szCs w:val="24"/>
              </w:rPr>
              <w:t xml:space="preserve">In the </w:t>
            </w:r>
            <w:proofErr w:type="spellStart"/>
            <w:r w:rsidRPr="00DF5F58" w:rsidR="009A642B">
              <w:rPr>
                <w:rFonts w:ascii="Arial" w:hAnsi="Arial" w:eastAsia="Arial Nova" w:cs="Arial"/>
                <w:sz w:val="24"/>
                <w:szCs w:val="24"/>
              </w:rPr>
              <w:t>Kurlan</w:t>
            </w:r>
            <w:proofErr w:type="spellEnd"/>
            <w:r w:rsidRPr="00DF5F58" w:rsidR="009A642B">
              <w:rPr>
                <w:rFonts w:ascii="Arial" w:hAnsi="Arial" w:eastAsia="Arial Nova" w:cs="Arial"/>
                <w:sz w:val="24"/>
                <w:szCs w:val="24"/>
              </w:rPr>
              <w:t xml:space="preserve"> study </w:t>
            </w:r>
          </w:p>
          <w:p w:rsidRPr="00DF5F58" w:rsidR="009A642B" w:rsidP="00DF5F58" w:rsidRDefault="009A642B" w14:paraId="7D7C57EA" w14:textId="77777777">
            <w:pPr>
              <w:spacing w:line="360" w:lineRule="auto"/>
              <w:rPr>
                <w:rFonts w:ascii="Arial" w:hAnsi="Arial" w:eastAsia="Arial Nova" w:cs="Arial"/>
                <w:sz w:val="24"/>
                <w:szCs w:val="24"/>
              </w:rPr>
            </w:pPr>
            <w:r w:rsidRPr="00DF5F58">
              <w:rPr>
                <w:rFonts w:ascii="Arial" w:hAnsi="Arial" w:eastAsia="Arial Nova" w:cs="Arial"/>
                <w:sz w:val="24"/>
                <w:szCs w:val="24"/>
              </w:rPr>
              <w:t xml:space="preserve"> nearly 40% of persons with TS exhibited behaviours </w:t>
            </w:r>
            <w:r w:rsidRPr="00DF5F58">
              <w:rPr>
                <w:rFonts w:ascii="Arial" w:hAnsi="Arial" w:eastAsia="Arial Nova" w:cs="Arial"/>
                <w:sz w:val="24"/>
                <w:szCs w:val="24"/>
              </w:rPr>
              <w:lastRenderedPageBreak/>
              <w:t xml:space="preserve">that were more or less </w:t>
            </w:r>
          </w:p>
          <w:p w:rsidRPr="00DF5F58" w:rsidR="006F4C6D" w:rsidP="00DF5F58" w:rsidRDefault="009A642B" w14:paraId="709573D4" w14:textId="2645A7B7">
            <w:pPr>
              <w:spacing w:line="360" w:lineRule="auto"/>
              <w:rPr>
                <w:rFonts w:ascii="Arial" w:hAnsi="Arial" w:eastAsia="Arial Nova" w:cs="Arial"/>
                <w:sz w:val="24"/>
                <w:szCs w:val="24"/>
              </w:rPr>
            </w:pPr>
            <w:r w:rsidRPr="00DF5F58">
              <w:rPr>
                <w:rFonts w:ascii="Arial" w:hAnsi="Arial" w:eastAsia="Arial Nova" w:cs="Arial"/>
                <w:sz w:val="24"/>
                <w:szCs w:val="24"/>
              </w:rPr>
              <w:t>hurtful to others and harmful to those around them</w:t>
            </w:r>
          </w:p>
        </w:tc>
        <w:tc>
          <w:tcPr>
            <w:tcW w:w="1570" w:type="dxa"/>
          </w:tcPr>
          <w:p w:rsidRPr="00DF5F58" w:rsidR="006F4C6D" w:rsidP="00DF5F58" w:rsidRDefault="006F4C6D" w14:paraId="26DB08CF" w14:textId="79369A05">
            <w:pPr>
              <w:spacing w:line="360" w:lineRule="auto"/>
              <w:rPr>
                <w:rFonts w:ascii="Arial" w:hAnsi="Arial" w:eastAsia="Arial Nova" w:cs="Arial"/>
                <w:sz w:val="24"/>
                <w:szCs w:val="24"/>
              </w:rPr>
            </w:pPr>
            <w:r w:rsidRPr="00DF5F58">
              <w:rPr>
                <w:rFonts w:ascii="Arial" w:hAnsi="Arial" w:eastAsia="Arial Nova" w:cs="Arial"/>
                <w:sz w:val="24"/>
                <w:szCs w:val="24"/>
              </w:rPr>
              <w:lastRenderedPageBreak/>
              <w:t>Negative</w:t>
            </w:r>
            <w:r w:rsidRPr="00DF5F58">
              <w:rPr>
                <w:rFonts w:ascii="Arial" w:hAnsi="Arial" w:cs="Arial"/>
                <w:sz w:val="24"/>
                <w:szCs w:val="24"/>
              </w:rPr>
              <w:t xml:space="preserve"> </w:t>
            </w:r>
            <w:r w:rsidRPr="00DF5F58">
              <w:rPr>
                <w:rFonts w:ascii="Arial" w:hAnsi="Arial" w:eastAsia="Arial Nova" w:cs="Arial"/>
                <w:sz w:val="24"/>
                <w:szCs w:val="24"/>
              </w:rPr>
              <w:t>psychological aspect</w:t>
            </w:r>
          </w:p>
        </w:tc>
      </w:tr>
      <w:tr w:rsidRPr="00DF5F58" w:rsidR="00BB31D9" w:rsidTr="003C0475" w14:paraId="0B39DB7A" w14:textId="77777777">
        <w:trPr>
          <w:trHeight w:val="275"/>
        </w:trPr>
        <w:tc>
          <w:tcPr>
            <w:tcW w:w="1570" w:type="dxa"/>
          </w:tcPr>
          <w:p w:rsidRPr="00DF5F58" w:rsidR="00BB31D9" w:rsidP="00DF5F58" w:rsidRDefault="00A93A81" w14:paraId="2D20CB87" w14:textId="16BD38A1">
            <w:pPr>
              <w:spacing w:line="360" w:lineRule="auto"/>
              <w:rPr>
                <w:rFonts w:ascii="Arial" w:hAnsi="Arial" w:eastAsia="Arial Nova" w:cs="Arial"/>
                <w:sz w:val="24"/>
                <w:szCs w:val="24"/>
              </w:rPr>
            </w:pPr>
            <w:r w:rsidRPr="00DF5F58">
              <w:rPr>
                <w:rFonts w:ascii="Arial" w:hAnsi="Arial" w:cs="Arial"/>
                <w:sz w:val="24"/>
                <w:szCs w:val="24"/>
              </w:rPr>
              <w:t>Tourette syndrome : a practical guide for teachers, parents and carers. London: David Fulton.</w:t>
            </w:r>
          </w:p>
        </w:tc>
        <w:tc>
          <w:tcPr>
            <w:tcW w:w="1570" w:type="dxa"/>
          </w:tcPr>
          <w:p w:rsidRPr="00DF5F58" w:rsidR="00BB31D9" w:rsidP="00DF5F58" w:rsidRDefault="00BB31D9" w14:paraId="5E2CB77C" w14:textId="72BCC33F">
            <w:pPr>
              <w:spacing w:line="360" w:lineRule="auto"/>
              <w:rPr>
                <w:rFonts w:ascii="Arial" w:hAnsi="Arial" w:eastAsia="Arial Nova" w:cs="Arial"/>
                <w:sz w:val="24"/>
                <w:szCs w:val="24"/>
              </w:rPr>
            </w:pPr>
            <w:r w:rsidRPr="00DF5F58">
              <w:rPr>
                <w:rFonts w:ascii="Arial" w:hAnsi="Arial" w:cs="Arial"/>
                <w:sz w:val="24"/>
                <w:szCs w:val="24"/>
              </w:rPr>
              <w:t xml:space="preserve">Carroll, A. </w:t>
            </w:r>
            <w:proofErr w:type="spellStart"/>
            <w:r w:rsidRPr="00DF5F58">
              <w:rPr>
                <w:rFonts w:ascii="Arial" w:hAnsi="Arial" w:cs="Arial"/>
                <w:sz w:val="24"/>
                <w:szCs w:val="24"/>
              </w:rPr>
              <w:t>i</w:t>
            </w:r>
            <w:proofErr w:type="spellEnd"/>
            <w:r w:rsidRPr="00DF5F58">
              <w:rPr>
                <w:rFonts w:ascii="Arial" w:hAnsi="Arial" w:cs="Arial"/>
                <w:sz w:val="24"/>
                <w:szCs w:val="24"/>
              </w:rPr>
              <w:t xml:space="preserve"> Robertson, M.M.</w:t>
            </w:r>
          </w:p>
        </w:tc>
        <w:tc>
          <w:tcPr>
            <w:tcW w:w="1570" w:type="dxa"/>
          </w:tcPr>
          <w:p w:rsidRPr="00DF5F58" w:rsidR="00BB31D9" w:rsidP="00DF5F58" w:rsidRDefault="00BB31D9" w14:paraId="7487E7C9" w14:textId="4EFC81DA">
            <w:pPr>
              <w:spacing w:line="360" w:lineRule="auto"/>
              <w:rPr>
                <w:rFonts w:ascii="Arial" w:hAnsi="Arial" w:eastAsia="Arial Nova" w:cs="Arial"/>
                <w:sz w:val="24"/>
                <w:szCs w:val="24"/>
              </w:rPr>
            </w:pPr>
            <w:proofErr w:type="spellStart"/>
            <w:r w:rsidRPr="00DF5F58">
              <w:rPr>
                <w:rFonts w:ascii="Arial" w:hAnsi="Arial" w:eastAsia="Arial Nova" w:cs="Arial"/>
                <w:sz w:val="24"/>
                <w:szCs w:val="24"/>
              </w:rPr>
              <w:t>Literarure</w:t>
            </w:r>
            <w:proofErr w:type="spellEnd"/>
            <w:r w:rsidRPr="00DF5F58">
              <w:rPr>
                <w:rFonts w:ascii="Arial" w:hAnsi="Arial" w:eastAsia="Arial Nova" w:cs="Arial"/>
                <w:sz w:val="24"/>
                <w:szCs w:val="24"/>
              </w:rPr>
              <w:t xml:space="preserve"> review</w:t>
            </w:r>
          </w:p>
        </w:tc>
        <w:tc>
          <w:tcPr>
            <w:tcW w:w="1570" w:type="dxa"/>
          </w:tcPr>
          <w:p w:rsidRPr="00DF5F58" w:rsidR="00BB31D9" w:rsidP="00DF5F58" w:rsidRDefault="00BB31D9" w14:paraId="7DCB13A6" w14:textId="14661CFE">
            <w:pPr>
              <w:spacing w:line="360" w:lineRule="auto"/>
              <w:rPr>
                <w:rFonts w:ascii="Arial" w:hAnsi="Arial" w:eastAsia="Arial Nova" w:cs="Arial"/>
                <w:sz w:val="24"/>
                <w:szCs w:val="24"/>
              </w:rPr>
            </w:pPr>
            <w:proofErr w:type="spellStart"/>
            <w:r w:rsidRPr="00DF5F58">
              <w:rPr>
                <w:rFonts w:ascii="Arial" w:hAnsi="Arial" w:eastAsia="Arial Nova" w:cs="Arial"/>
                <w:sz w:val="24"/>
                <w:szCs w:val="24"/>
              </w:rPr>
              <w:t>na</w:t>
            </w:r>
            <w:proofErr w:type="spellEnd"/>
          </w:p>
        </w:tc>
        <w:tc>
          <w:tcPr>
            <w:tcW w:w="1570" w:type="dxa"/>
          </w:tcPr>
          <w:p w:rsidRPr="00DF5F58" w:rsidR="00BB31D9" w:rsidP="00DF5F58" w:rsidRDefault="00BB31D9" w14:paraId="1CD3FEC3" w14:textId="1FF6F173">
            <w:pPr>
              <w:spacing w:line="360" w:lineRule="auto"/>
              <w:rPr>
                <w:rFonts w:ascii="Arial" w:hAnsi="Arial" w:eastAsia="Arial Nova" w:cs="Arial"/>
                <w:sz w:val="24"/>
                <w:szCs w:val="24"/>
              </w:rPr>
            </w:pPr>
            <w:r w:rsidRPr="00DF5F58">
              <w:rPr>
                <w:rFonts w:ascii="Arial" w:hAnsi="Arial" w:eastAsia="Arial Nova" w:cs="Arial"/>
                <w:sz w:val="24"/>
                <w:szCs w:val="24"/>
              </w:rPr>
              <w:t xml:space="preserve">A guide for the teacher explaining how to proceed when a pupil has </w:t>
            </w:r>
            <w:proofErr w:type="spellStart"/>
            <w:r w:rsidRPr="00DF5F58">
              <w:rPr>
                <w:rFonts w:ascii="Arial" w:hAnsi="Arial" w:eastAsia="Arial Nova" w:cs="Arial"/>
                <w:sz w:val="24"/>
                <w:szCs w:val="24"/>
              </w:rPr>
              <w:t>turette</w:t>
            </w:r>
            <w:proofErr w:type="spellEnd"/>
            <w:r w:rsidRPr="00DF5F58">
              <w:rPr>
                <w:rFonts w:ascii="Arial" w:hAnsi="Arial" w:eastAsia="Arial Nova" w:cs="Arial"/>
                <w:sz w:val="24"/>
                <w:szCs w:val="24"/>
              </w:rPr>
              <w:t xml:space="preserve"> syndrome.</w:t>
            </w:r>
          </w:p>
        </w:tc>
        <w:tc>
          <w:tcPr>
            <w:tcW w:w="1570" w:type="dxa"/>
          </w:tcPr>
          <w:p w:rsidRPr="00DF5F58" w:rsidR="00BB31D9" w:rsidP="00DF5F58" w:rsidRDefault="00BB31D9" w14:paraId="59541F19" w14:textId="7F066703">
            <w:pPr>
              <w:spacing w:line="360" w:lineRule="auto"/>
              <w:rPr>
                <w:rFonts w:ascii="Arial" w:hAnsi="Arial" w:eastAsia="Arial Nova" w:cs="Arial"/>
                <w:sz w:val="24"/>
                <w:szCs w:val="24"/>
              </w:rPr>
            </w:pPr>
            <w:r w:rsidRPr="00DF5F58">
              <w:rPr>
                <w:rFonts w:ascii="Arial" w:hAnsi="Arial" w:eastAsia="Arial Nova" w:cs="Arial"/>
                <w:sz w:val="24"/>
                <w:szCs w:val="24"/>
              </w:rPr>
              <w:t xml:space="preserve">Positive </w:t>
            </w:r>
            <w:r w:rsidRPr="00DF5F58">
              <w:rPr>
                <w:rFonts w:ascii="Arial" w:hAnsi="Arial" w:cs="Arial"/>
                <w:sz w:val="24"/>
                <w:szCs w:val="24"/>
              </w:rPr>
              <w:t xml:space="preserve"> </w:t>
            </w:r>
            <w:r w:rsidRPr="00DF5F58">
              <w:rPr>
                <w:rFonts w:ascii="Arial" w:hAnsi="Arial" w:eastAsia="Arial Nova" w:cs="Arial"/>
                <w:sz w:val="24"/>
                <w:szCs w:val="24"/>
              </w:rPr>
              <w:t>psychological aspect</w:t>
            </w:r>
          </w:p>
        </w:tc>
      </w:tr>
      <w:tr w:rsidRPr="00DF5F58" w:rsidR="00163829" w:rsidTr="003C0475" w14:paraId="4466B426" w14:textId="77777777">
        <w:trPr>
          <w:trHeight w:val="3198"/>
        </w:trPr>
        <w:tc>
          <w:tcPr>
            <w:tcW w:w="1570" w:type="dxa"/>
          </w:tcPr>
          <w:p w:rsidRPr="00DF5F58" w:rsidR="00163829" w:rsidP="00DF5F58" w:rsidRDefault="00163829" w14:paraId="2A3CF6E0" w14:textId="71719345">
            <w:pPr>
              <w:spacing w:line="360" w:lineRule="auto"/>
              <w:rPr>
                <w:rFonts w:ascii="Arial" w:hAnsi="Arial" w:eastAsia="Arial Nova" w:cs="Arial"/>
                <w:sz w:val="24"/>
                <w:szCs w:val="24"/>
              </w:rPr>
            </w:pPr>
            <w:proofErr w:type="spellStart"/>
            <w:r w:rsidRPr="00DF5F58">
              <w:rPr>
                <w:rFonts w:ascii="Arial" w:hAnsi="Arial" w:cs="Arial"/>
                <w:sz w:val="24"/>
                <w:szCs w:val="24"/>
              </w:rPr>
              <w:t>Neurogenetic</w:t>
            </w:r>
            <w:proofErr w:type="spellEnd"/>
            <w:r w:rsidRPr="00DF5F58">
              <w:rPr>
                <w:rFonts w:ascii="Arial" w:hAnsi="Arial" w:cs="Arial"/>
                <w:sz w:val="24"/>
                <w:szCs w:val="24"/>
              </w:rPr>
              <w:t xml:space="preserve"> investigations of obsessive-compulsive disorder, </w:t>
            </w:r>
            <w:proofErr w:type="spellStart"/>
            <w:r w:rsidRPr="00DF5F58">
              <w:rPr>
                <w:rFonts w:ascii="Arial" w:hAnsi="Arial" w:cs="Arial"/>
                <w:sz w:val="24"/>
                <w:szCs w:val="24"/>
              </w:rPr>
              <w:t>Grantome</w:t>
            </w:r>
            <w:proofErr w:type="spellEnd"/>
            <w:r w:rsidRPr="00DF5F58">
              <w:rPr>
                <w:rFonts w:ascii="Arial" w:hAnsi="Arial" w:cs="Arial"/>
                <w:sz w:val="24"/>
                <w:szCs w:val="24"/>
              </w:rPr>
              <w:t>. NIH.</w:t>
            </w:r>
          </w:p>
        </w:tc>
        <w:tc>
          <w:tcPr>
            <w:tcW w:w="1570" w:type="dxa"/>
          </w:tcPr>
          <w:p w:rsidRPr="00DF5F58" w:rsidR="00163829" w:rsidP="00DF5F58" w:rsidRDefault="00163829" w14:paraId="7FD7C5FD" w14:textId="0CFA4E57">
            <w:pPr>
              <w:spacing w:line="360" w:lineRule="auto"/>
              <w:rPr>
                <w:rFonts w:ascii="Arial" w:hAnsi="Arial" w:eastAsia="Arial Nova" w:cs="Arial"/>
                <w:sz w:val="24"/>
                <w:szCs w:val="24"/>
              </w:rPr>
            </w:pPr>
            <w:proofErr w:type="spellStart"/>
            <w:r w:rsidRPr="00DF5F58">
              <w:rPr>
                <w:rFonts w:ascii="Arial" w:hAnsi="Arial" w:cs="Arial"/>
                <w:sz w:val="24"/>
                <w:szCs w:val="24"/>
              </w:rPr>
              <w:t>Nih</w:t>
            </w:r>
            <w:proofErr w:type="spellEnd"/>
          </w:p>
        </w:tc>
        <w:tc>
          <w:tcPr>
            <w:tcW w:w="1570" w:type="dxa"/>
          </w:tcPr>
          <w:p w:rsidRPr="00DF5F58" w:rsidR="00163829" w:rsidP="00DF5F58" w:rsidRDefault="00163829" w14:paraId="13D37A37" w14:textId="77777777">
            <w:pPr>
              <w:spacing w:line="360" w:lineRule="auto"/>
              <w:rPr>
                <w:rFonts w:ascii="Arial" w:hAnsi="Arial" w:eastAsia="Arial Nova" w:cs="Arial"/>
                <w:sz w:val="24"/>
                <w:szCs w:val="24"/>
              </w:rPr>
            </w:pPr>
          </w:p>
        </w:tc>
        <w:tc>
          <w:tcPr>
            <w:tcW w:w="1570" w:type="dxa"/>
          </w:tcPr>
          <w:p w:rsidRPr="00DF5F58" w:rsidR="00163829" w:rsidP="00DF5F58" w:rsidRDefault="00163829" w14:paraId="363F9A3B" w14:textId="47B600F8">
            <w:pPr>
              <w:spacing w:line="360" w:lineRule="auto"/>
              <w:rPr>
                <w:rFonts w:ascii="Arial" w:hAnsi="Arial" w:eastAsia="Arial Nova" w:cs="Arial"/>
                <w:sz w:val="24"/>
                <w:szCs w:val="24"/>
              </w:rPr>
            </w:pPr>
            <w:r w:rsidRPr="00DF5F58">
              <w:rPr>
                <w:rFonts w:ascii="Arial" w:hAnsi="Arial" w:eastAsia="Arial Nova" w:cs="Arial"/>
                <w:sz w:val="24"/>
                <w:szCs w:val="24"/>
              </w:rPr>
              <w:t>337</w:t>
            </w:r>
          </w:p>
        </w:tc>
        <w:tc>
          <w:tcPr>
            <w:tcW w:w="1570" w:type="dxa"/>
          </w:tcPr>
          <w:p w:rsidRPr="00DF5F58" w:rsidR="00163829" w:rsidP="00DF5F58" w:rsidRDefault="00163829" w14:paraId="33045AD6" w14:textId="58B887DC">
            <w:pPr>
              <w:spacing w:line="360" w:lineRule="auto"/>
              <w:rPr>
                <w:rFonts w:ascii="Arial" w:hAnsi="Arial" w:eastAsia="Arial Nova" w:cs="Arial"/>
                <w:sz w:val="24"/>
                <w:szCs w:val="24"/>
              </w:rPr>
            </w:pPr>
            <w:r w:rsidRPr="00DF5F58">
              <w:rPr>
                <w:rFonts w:ascii="Arial" w:hAnsi="Arial" w:eastAsia="Arial Nova" w:cs="Arial"/>
                <w:sz w:val="24"/>
                <w:szCs w:val="24"/>
              </w:rPr>
              <w:t xml:space="preserve">Tests carried out have indicated that the genetic aspect has an </w:t>
            </w:r>
            <w:proofErr w:type="spellStart"/>
            <w:r w:rsidRPr="00DF5F58">
              <w:rPr>
                <w:rFonts w:ascii="Arial" w:hAnsi="Arial" w:eastAsia="Arial Nova" w:cs="Arial"/>
                <w:sz w:val="24"/>
                <w:szCs w:val="24"/>
              </w:rPr>
              <w:t>ocb</w:t>
            </w:r>
            <w:proofErr w:type="spellEnd"/>
            <w:r w:rsidRPr="00DF5F58">
              <w:rPr>
                <w:rFonts w:ascii="Arial" w:hAnsi="Arial" w:eastAsia="Arial Nova" w:cs="Arial"/>
                <w:sz w:val="24"/>
                <w:szCs w:val="24"/>
              </w:rPr>
              <w:t xml:space="preserve"> in </w:t>
            </w:r>
            <w:proofErr w:type="spellStart"/>
            <w:r w:rsidRPr="00DF5F58">
              <w:rPr>
                <w:rFonts w:ascii="Arial" w:hAnsi="Arial" w:eastAsia="Arial Nova" w:cs="Arial"/>
                <w:sz w:val="24"/>
                <w:szCs w:val="24"/>
              </w:rPr>
              <w:t>tutetta</w:t>
            </w:r>
            <w:proofErr w:type="spellEnd"/>
            <w:r w:rsidRPr="00DF5F58">
              <w:rPr>
                <w:rFonts w:ascii="Arial" w:hAnsi="Arial" w:eastAsia="Arial Nova" w:cs="Arial"/>
                <w:sz w:val="24"/>
                <w:szCs w:val="24"/>
              </w:rPr>
              <w:t xml:space="preserve"> disease.</w:t>
            </w:r>
          </w:p>
        </w:tc>
        <w:tc>
          <w:tcPr>
            <w:tcW w:w="1570" w:type="dxa"/>
          </w:tcPr>
          <w:p w:rsidRPr="00DF5F58" w:rsidR="00163829" w:rsidP="00DF5F58" w:rsidRDefault="00163829" w14:paraId="0D16F2A1" w14:textId="44396B6E">
            <w:pPr>
              <w:spacing w:line="360" w:lineRule="auto"/>
              <w:rPr>
                <w:rFonts w:ascii="Arial" w:hAnsi="Arial" w:eastAsia="Arial Nova" w:cs="Arial"/>
                <w:sz w:val="24"/>
                <w:szCs w:val="24"/>
              </w:rPr>
            </w:pPr>
            <w:r w:rsidRPr="00DF5F58">
              <w:rPr>
                <w:rFonts w:ascii="Arial" w:hAnsi="Arial" w:eastAsia="Arial Nova" w:cs="Arial"/>
                <w:sz w:val="24"/>
                <w:szCs w:val="24"/>
              </w:rPr>
              <w:t xml:space="preserve">Positive </w:t>
            </w:r>
            <w:r w:rsidRPr="00DF5F58">
              <w:rPr>
                <w:rFonts w:ascii="Arial" w:hAnsi="Arial" w:cs="Arial"/>
                <w:sz w:val="24"/>
                <w:szCs w:val="24"/>
              </w:rPr>
              <w:t xml:space="preserve"> </w:t>
            </w:r>
            <w:r w:rsidRPr="00DF5F58">
              <w:rPr>
                <w:rFonts w:ascii="Arial" w:hAnsi="Arial" w:eastAsia="Arial Nova" w:cs="Arial"/>
                <w:sz w:val="24"/>
                <w:szCs w:val="24"/>
              </w:rPr>
              <w:t>psychological aspect</w:t>
            </w:r>
          </w:p>
        </w:tc>
      </w:tr>
      <w:tr w:rsidRPr="00DF5F58" w:rsidR="00163829" w:rsidTr="003C0475" w14:paraId="6EF84369" w14:textId="77777777">
        <w:trPr>
          <w:trHeight w:val="5063"/>
        </w:trPr>
        <w:tc>
          <w:tcPr>
            <w:tcW w:w="1570" w:type="dxa"/>
          </w:tcPr>
          <w:p w:rsidRPr="00DF5F58" w:rsidR="00163829" w:rsidP="00DF5F58" w:rsidRDefault="00163829" w14:paraId="4C777EE4" w14:textId="4DF25E91">
            <w:pPr>
              <w:spacing w:line="360" w:lineRule="auto"/>
              <w:rPr>
                <w:rFonts w:ascii="Arial" w:hAnsi="Arial" w:eastAsia="Arial Nova" w:cs="Arial"/>
                <w:sz w:val="24"/>
                <w:szCs w:val="24"/>
              </w:rPr>
            </w:pPr>
            <w:proofErr w:type="spellStart"/>
            <w:r w:rsidRPr="00DF5F58">
              <w:rPr>
                <w:rFonts w:ascii="Arial" w:hAnsi="Arial" w:cs="Arial"/>
                <w:sz w:val="24"/>
                <w:szCs w:val="24"/>
              </w:rPr>
              <w:lastRenderedPageBreak/>
              <w:t>Centers</w:t>
            </w:r>
            <w:proofErr w:type="spellEnd"/>
            <w:r w:rsidRPr="00DF5F58">
              <w:rPr>
                <w:rFonts w:ascii="Arial" w:hAnsi="Arial" w:cs="Arial"/>
                <w:sz w:val="24"/>
                <w:szCs w:val="24"/>
              </w:rPr>
              <w:t xml:space="preserve"> for Disease Control and Prevention. </w:t>
            </w:r>
            <w:proofErr w:type="spellStart"/>
            <w:r w:rsidRPr="00DF5F58">
              <w:rPr>
                <w:rFonts w:ascii="Arial" w:hAnsi="Arial" w:cs="Arial"/>
                <w:sz w:val="24"/>
                <w:szCs w:val="24"/>
              </w:rPr>
              <w:t>Centers</w:t>
            </w:r>
            <w:proofErr w:type="spellEnd"/>
            <w:r w:rsidRPr="00DF5F58">
              <w:rPr>
                <w:rFonts w:ascii="Arial" w:hAnsi="Arial" w:cs="Arial"/>
                <w:sz w:val="24"/>
                <w:szCs w:val="24"/>
              </w:rPr>
              <w:t xml:space="preserve"> for Disease Control and Prevention. Available at:</w:t>
            </w:r>
          </w:p>
        </w:tc>
        <w:tc>
          <w:tcPr>
            <w:tcW w:w="1570" w:type="dxa"/>
          </w:tcPr>
          <w:p w:rsidRPr="00DF5F58" w:rsidR="00163829" w:rsidP="00DF5F58" w:rsidRDefault="00163829" w14:paraId="1F4BCCFE" w14:textId="51A388CE">
            <w:pPr>
              <w:spacing w:line="360" w:lineRule="auto"/>
              <w:rPr>
                <w:rFonts w:ascii="Arial" w:hAnsi="Arial" w:eastAsia="Arial Nova" w:cs="Arial"/>
                <w:sz w:val="24"/>
                <w:szCs w:val="24"/>
              </w:rPr>
            </w:pPr>
            <w:r w:rsidRPr="00DF5F58">
              <w:rPr>
                <w:rFonts w:ascii="Arial" w:hAnsi="Arial" w:cs="Arial"/>
                <w:sz w:val="24"/>
                <w:szCs w:val="24"/>
              </w:rPr>
              <w:t xml:space="preserve">Data and statistics on Tourette </w:t>
            </w:r>
            <w:proofErr w:type="spellStart"/>
            <w:r w:rsidRPr="00DF5F58">
              <w:rPr>
                <w:rFonts w:ascii="Arial" w:hAnsi="Arial" w:cs="Arial"/>
                <w:sz w:val="24"/>
                <w:szCs w:val="24"/>
              </w:rPr>
              <w:t>syndrom</w:t>
            </w:r>
            <w:proofErr w:type="spellEnd"/>
          </w:p>
        </w:tc>
        <w:tc>
          <w:tcPr>
            <w:tcW w:w="1570" w:type="dxa"/>
          </w:tcPr>
          <w:p w:rsidRPr="00DF5F58" w:rsidR="00163829" w:rsidP="00DF5F58" w:rsidRDefault="00163829" w14:paraId="3A03EFC9" w14:textId="4FF98EB5">
            <w:pPr>
              <w:spacing w:line="360" w:lineRule="auto"/>
              <w:rPr>
                <w:rFonts w:ascii="Arial" w:hAnsi="Arial" w:eastAsia="Arial Nova" w:cs="Arial"/>
                <w:sz w:val="24"/>
                <w:szCs w:val="24"/>
              </w:rPr>
            </w:pPr>
            <w:proofErr w:type="spellStart"/>
            <w:r w:rsidRPr="00DF5F58">
              <w:rPr>
                <w:rFonts w:ascii="Arial" w:hAnsi="Arial" w:eastAsia="Arial Nova" w:cs="Arial"/>
                <w:sz w:val="24"/>
                <w:szCs w:val="24"/>
              </w:rPr>
              <w:t>Literatury</w:t>
            </w:r>
            <w:proofErr w:type="spellEnd"/>
            <w:r w:rsidRPr="00DF5F58">
              <w:rPr>
                <w:rFonts w:ascii="Arial" w:hAnsi="Arial" w:eastAsia="Arial Nova" w:cs="Arial"/>
                <w:sz w:val="24"/>
                <w:szCs w:val="24"/>
              </w:rPr>
              <w:t xml:space="preserve"> review</w:t>
            </w:r>
          </w:p>
        </w:tc>
        <w:tc>
          <w:tcPr>
            <w:tcW w:w="1570" w:type="dxa"/>
          </w:tcPr>
          <w:p w:rsidRPr="00DF5F58" w:rsidR="00163829" w:rsidP="00DF5F58" w:rsidRDefault="00163829" w14:paraId="3F625B1F" w14:textId="64E68F0D">
            <w:pPr>
              <w:spacing w:line="360" w:lineRule="auto"/>
              <w:rPr>
                <w:rFonts w:ascii="Arial" w:hAnsi="Arial" w:eastAsia="Arial Nova" w:cs="Arial"/>
                <w:sz w:val="24"/>
                <w:szCs w:val="24"/>
              </w:rPr>
            </w:pPr>
            <w:proofErr w:type="spellStart"/>
            <w:r w:rsidRPr="00DF5F58">
              <w:rPr>
                <w:rFonts w:ascii="Arial" w:hAnsi="Arial" w:eastAsia="Arial Nova" w:cs="Arial"/>
                <w:sz w:val="24"/>
                <w:szCs w:val="24"/>
              </w:rPr>
              <w:t>na</w:t>
            </w:r>
            <w:proofErr w:type="spellEnd"/>
          </w:p>
        </w:tc>
        <w:tc>
          <w:tcPr>
            <w:tcW w:w="1570" w:type="dxa"/>
          </w:tcPr>
          <w:p w:rsidRPr="00DF5F58" w:rsidR="00163829" w:rsidP="00DF5F58" w:rsidRDefault="007B6061" w14:paraId="4412BEBF" w14:textId="0D661393">
            <w:pPr>
              <w:spacing w:line="360" w:lineRule="auto"/>
              <w:rPr>
                <w:rFonts w:ascii="Arial" w:hAnsi="Arial" w:eastAsia="Arial Nova" w:cs="Arial"/>
                <w:sz w:val="24"/>
                <w:szCs w:val="24"/>
              </w:rPr>
            </w:pPr>
            <w:r w:rsidRPr="00DF5F58">
              <w:rPr>
                <w:rFonts w:ascii="Arial" w:hAnsi="Arial" w:eastAsia="Arial Nova" w:cs="Arial"/>
                <w:sz w:val="24"/>
                <w:szCs w:val="24"/>
              </w:rPr>
              <w:t>In order for a diagnosis to be made, the patient must be observed for a longer period of time so that the doctor can assess the extent of the disease and rule out any co-morbidities.</w:t>
            </w:r>
          </w:p>
        </w:tc>
        <w:tc>
          <w:tcPr>
            <w:tcW w:w="1570" w:type="dxa"/>
          </w:tcPr>
          <w:p w:rsidRPr="00DF5F58" w:rsidR="00163829" w:rsidP="00DF5F58" w:rsidRDefault="00163829" w14:paraId="2C19A5BE" w14:textId="045E1302">
            <w:pPr>
              <w:spacing w:line="360" w:lineRule="auto"/>
              <w:rPr>
                <w:rFonts w:ascii="Arial" w:hAnsi="Arial" w:eastAsia="Arial Nova" w:cs="Arial"/>
                <w:sz w:val="24"/>
                <w:szCs w:val="24"/>
              </w:rPr>
            </w:pPr>
            <w:r w:rsidRPr="00DF5F58">
              <w:rPr>
                <w:rFonts w:ascii="Arial" w:hAnsi="Arial" w:eastAsia="Arial Nova" w:cs="Arial"/>
                <w:sz w:val="24"/>
                <w:szCs w:val="24"/>
              </w:rPr>
              <w:t xml:space="preserve">Positive </w:t>
            </w:r>
            <w:r w:rsidRPr="00DF5F58">
              <w:rPr>
                <w:rFonts w:ascii="Arial" w:hAnsi="Arial" w:cs="Arial"/>
                <w:sz w:val="24"/>
                <w:szCs w:val="24"/>
              </w:rPr>
              <w:t xml:space="preserve"> </w:t>
            </w:r>
            <w:r w:rsidRPr="00DF5F58">
              <w:rPr>
                <w:rFonts w:ascii="Arial" w:hAnsi="Arial" w:eastAsia="Arial Nova" w:cs="Arial"/>
                <w:sz w:val="24"/>
                <w:szCs w:val="24"/>
              </w:rPr>
              <w:t>psychological aspect</w:t>
            </w:r>
          </w:p>
        </w:tc>
      </w:tr>
      <w:tr w:rsidRPr="00DF5F58" w:rsidR="001A2276" w:rsidTr="003C0475" w14:paraId="4ABB8F1F" w14:textId="77777777">
        <w:trPr>
          <w:trHeight w:val="4173"/>
        </w:trPr>
        <w:tc>
          <w:tcPr>
            <w:tcW w:w="1570" w:type="dxa"/>
          </w:tcPr>
          <w:p w:rsidRPr="00DF5F58" w:rsidR="001A2276" w:rsidP="00DF5F58" w:rsidRDefault="001A2276" w14:paraId="2260E413" w14:textId="6E01D2FC">
            <w:pPr>
              <w:spacing w:line="360" w:lineRule="auto"/>
              <w:rPr>
                <w:rFonts w:ascii="Arial" w:hAnsi="Arial" w:eastAsia="Arial Nova" w:cs="Arial"/>
                <w:sz w:val="24"/>
                <w:szCs w:val="24"/>
              </w:rPr>
            </w:pPr>
            <w:r w:rsidRPr="00DF5F58">
              <w:rPr>
                <w:rFonts w:ascii="Arial" w:hAnsi="Arial" w:cs="Arial"/>
                <w:sz w:val="24"/>
                <w:szCs w:val="24"/>
              </w:rPr>
              <w:t>Tourette Association of America.</w:t>
            </w:r>
          </w:p>
        </w:tc>
        <w:tc>
          <w:tcPr>
            <w:tcW w:w="1570" w:type="dxa"/>
          </w:tcPr>
          <w:p w:rsidRPr="00DF5F58" w:rsidR="001A2276" w:rsidP="00DF5F58" w:rsidRDefault="001A2276" w14:paraId="7A1A677E" w14:textId="1CC751D8">
            <w:pPr>
              <w:spacing w:line="360" w:lineRule="auto"/>
              <w:rPr>
                <w:rFonts w:ascii="Arial" w:hAnsi="Arial" w:eastAsia="Arial Nova" w:cs="Arial"/>
                <w:sz w:val="24"/>
                <w:szCs w:val="24"/>
              </w:rPr>
            </w:pPr>
            <w:proofErr w:type="spellStart"/>
            <w:r w:rsidRPr="00DF5F58">
              <w:rPr>
                <w:rFonts w:ascii="Arial" w:hAnsi="Arial" w:cs="Arial"/>
                <w:sz w:val="24"/>
                <w:szCs w:val="24"/>
              </w:rPr>
              <w:t>Zasoby</w:t>
            </w:r>
            <w:proofErr w:type="spellEnd"/>
            <w:r w:rsidRPr="00DF5F58">
              <w:rPr>
                <w:rFonts w:ascii="Arial" w:hAnsi="Arial" w:cs="Arial"/>
                <w:sz w:val="24"/>
                <w:szCs w:val="24"/>
              </w:rPr>
              <w:t xml:space="preserve"> </w:t>
            </w:r>
            <w:proofErr w:type="spellStart"/>
            <w:r w:rsidRPr="00DF5F58">
              <w:rPr>
                <w:rFonts w:ascii="Arial" w:hAnsi="Arial" w:cs="Arial"/>
                <w:sz w:val="24"/>
                <w:szCs w:val="24"/>
              </w:rPr>
              <w:t>i</w:t>
            </w:r>
            <w:proofErr w:type="spellEnd"/>
            <w:r w:rsidRPr="00DF5F58">
              <w:rPr>
                <w:rFonts w:ascii="Arial" w:hAnsi="Arial" w:cs="Arial"/>
                <w:sz w:val="24"/>
                <w:szCs w:val="24"/>
              </w:rPr>
              <w:t xml:space="preserve"> </w:t>
            </w:r>
            <w:proofErr w:type="spellStart"/>
            <w:r w:rsidRPr="00DF5F58">
              <w:rPr>
                <w:rFonts w:ascii="Arial" w:hAnsi="Arial" w:cs="Arial"/>
                <w:sz w:val="24"/>
                <w:szCs w:val="24"/>
              </w:rPr>
              <w:t>wsparcie</w:t>
            </w:r>
            <w:proofErr w:type="spellEnd"/>
          </w:p>
        </w:tc>
        <w:tc>
          <w:tcPr>
            <w:tcW w:w="1570" w:type="dxa"/>
          </w:tcPr>
          <w:p w:rsidRPr="00DF5F58" w:rsidR="001A2276" w:rsidP="00DF5F58" w:rsidRDefault="001A2276" w14:paraId="62014E9F" w14:textId="6B6EB9EB">
            <w:pPr>
              <w:spacing w:line="360" w:lineRule="auto"/>
              <w:rPr>
                <w:rFonts w:ascii="Arial" w:hAnsi="Arial" w:eastAsia="Arial Nova" w:cs="Arial"/>
                <w:sz w:val="24"/>
                <w:szCs w:val="24"/>
              </w:rPr>
            </w:pPr>
            <w:r w:rsidRPr="00DF5F58">
              <w:rPr>
                <w:rFonts w:ascii="Arial" w:hAnsi="Arial" w:eastAsia="Arial Nova" w:cs="Arial"/>
                <w:sz w:val="24"/>
                <w:szCs w:val="24"/>
              </w:rPr>
              <w:t>Literature review</w:t>
            </w:r>
          </w:p>
        </w:tc>
        <w:tc>
          <w:tcPr>
            <w:tcW w:w="1570" w:type="dxa"/>
          </w:tcPr>
          <w:p w:rsidRPr="00DF5F58" w:rsidR="001A2276" w:rsidP="00DF5F58" w:rsidRDefault="001A2276" w14:paraId="6F70BE9A" w14:textId="2FAEAAFF">
            <w:pPr>
              <w:spacing w:line="360" w:lineRule="auto"/>
              <w:rPr>
                <w:rFonts w:ascii="Arial" w:hAnsi="Arial" w:eastAsia="Arial Nova" w:cs="Arial"/>
                <w:sz w:val="24"/>
                <w:szCs w:val="24"/>
              </w:rPr>
            </w:pPr>
            <w:r w:rsidRPr="00DF5F58">
              <w:rPr>
                <w:rFonts w:ascii="Arial" w:hAnsi="Arial" w:eastAsia="Arial Nova" w:cs="Arial"/>
                <w:sz w:val="24"/>
                <w:szCs w:val="24"/>
              </w:rPr>
              <w:t>229</w:t>
            </w:r>
          </w:p>
        </w:tc>
        <w:tc>
          <w:tcPr>
            <w:tcW w:w="1570" w:type="dxa"/>
          </w:tcPr>
          <w:p w:rsidRPr="00DF5F58" w:rsidR="001A2276" w:rsidP="00DF5F58" w:rsidRDefault="00FE2122" w14:paraId="673221B8" w14:textId="640E38C9">
            <w:pPr>
              <w:spacing w:line="360" w:lineRule="auto"/>
              <w:jc w:val="both"/>
              <w:rPr>
                <w:rFonts w:ascii="Arial" w:hAnsi="Arial" w:eastAsia="Arial Nova" w:cs="Arial"/>
                <w:sz w:val="24"/>
                <w:szCs w:val="24"/>
              </w:rPr>
            </w:pPr>
            <w:r w:rsidRPr="00DF5F58">
              <w:rPr>
                <w:rFonts w:ascii="Arial" w:hAnsi="Arial" w:eastAsia="Arial Nova" w:cs="Arial"/>
                <w:sz w:val="24"/>
                <w:szCs w:val="24"/>
              </w:rPr>
              <w:t xml:space="preserve">Statistics show that more than 55% of children have co-morbidities with Tourette's syndrome, but the data are unconfirmed because not many children </w:t>
            </w:r>
            <w:r w:rsidRPr="00DF5F58">
              <w:rPr>
                <w:rFonts w:ascii="Arial" w:hAnsi="Arial" w:eastAsia="Arial Nova" w:cs="Arial"/>
                <w:sz w:val="24"/>
                <w:szCs w:val="24"/>
              </w:rPr>
              <w:lastRenderedPageBreak/>
              <w:t>have been tested.</w:t>
            </w:r>
          </w:p>
        </w:tc>
        <w:tc>
          <w:tcPr>
            <w:tcW w:w="1570" w:type="dxa"/>
          </w:tcPr>
          <w:p w:rsidRPr="00DF5F58" w:rsidR="001A2276" w:rsidP="00DF5F58" w:rsidRDefault="001A2276" w14:paraId="253A5AD6" w14:textId="4612DF0B">
            <w:pPr>
              <w:spacing w:line="360" w:lineRule="auto"/>
              <w:rPr>
                <w:rFonts w:ascii="Arial" w:hAnsi="Arial" w:eastAsia="Arial Nova" w:cs="Arial"/>
                <w:sz w:val="24"/>
                <w:szCs w:val="24"/>
              </w:rPr>
            </w:pPr>
            <w:r w:rsidRPr="00DF5F58">
              <w:rPr>
                <w:rFonts w:ascii="Arial" w:hAnsi="Arial" w:eastAsia="Arial Nova" w:cs="Arial"/>
                <w:sz w:val="24"/>
                <w:szCs w:val="24"/>
              </w:rPr>
              <w:lastRenderedPageBreak/>
              <w:t>Negative</w:t>
            </w:r>
            <w:r w:rsidRPr="00DF5F58">
              <w:rPr>
                <w:rFonts w:ascii="Arial" w:hAnsi="Arial" w:cs="Arial"/>
                <w:sz w:val="24"/>
                <w:szCs w:val="24"/>
              </w:rPr>
              <w:t xml:space="preserve"> </w:t>
            </w:r>
            <w:r w:rsidRPr="00DF5F58">
              <w:rPr>
                <w:rFonts w:ascii="Arial" w:hAnsi="Arial" w:eastAsia="Arial Nova" w:cs="Arial"/>
                <w:sz w:val="24"/>
                <w:szCs w:val="24"/>
              </w:rPr>
              <w:t>psychological aspect</w:t>
            </w:r>
          </w:p>
        </w:tc>
      </w:tr>
    </w:tbl>
    <w:p w:rsidRPr="00DF5F58" w:rsidR="00394A9E" w:rsidP="00DF5F58" w:rsidRDefault="00394A9E" w14:paraId="6D6429D4" w14:textId="77777777">
      <w:pPr>
        <w:spacing w:line="360" w:lineRule="auto"/>
        <w:jc w:val="center"/>
        <w:rPr>
          <w:rFonts w:ascii="Arial" w:hAnsi="Arial" w:eastAsia="Arial Nova" w:cs="Arial"/>
          <w:sz w:val="24"/>
          <w:szCs w:val="24"/>
        </w:rPr>
      </w:pPr>
    </w:p>
    <w:p w:rsidRPr="00DF5F58" w:rsidR="001878FB" w:rsidP="00DF5F58" w:rsidRDefault="001878FB" w14:paraId="627238E8" w14:textId="45B82737">
      <w:pPr>
        <w:spacing w:line="360" w:lineRule="auto"/>
        <w:rPr>
          <w:rFonts w:ascii="Arial" w:hAnsi="Arial" w:eastAsia="Arial Nova" w:cs="Arial"/>
          <w:sz w:val="24"/>
          <w:szCs w:val="24"/>
          <w:u w:val="single"/>
        </w:rPr>
      </w:pPr>
    </w:p>
    <w:p w:rsidRPr="00DF5F58" w:rsidR="001878FB" w:rsidP="00DF5F58" w:rsidRDefault="001878FB" w14:paraId="74B80AD8" w14:textId="5384F1AF">
      <w:pPr>
        <w:spacing w:line="360" w:lineRule="auto"/>
        <w:rPr>
          <w:rFonts w:ascii="Arial" w:hAnsi="Arial" w:eastAsia="Arial Nova" w:cs="Arial"/>
          <w:sz w:val="24"/>
          <w:szCs w:val="24"/>
        </w:rPr>
      </w:pPr>
    </w:p>
    <w:p w:rsidRPr="00DF5F58" w:rsidR="00C536E6" w:rsidP="00DF5F58" w:rsidRDefault="00C536E6" w14:paraId="4BDED970" w14:textId="4E89490E">
      <w:pPr>
        <w:spacing w:line="360" w:lineRule="auto"/>
        <w:rPr>
          <w:rFonts w:ascii="Arial" w:hAnsi="Arial" w:eastAsia="Arial Nova" w:cs="Arial"/>
          <w:sz w:val="24"/>
          <w:szCs w:val="24"/>
        </w:rPr>
      </w:pPr>
    </w:p>
    <w:p w:rsidRPr="00DF5F58" w:rsidR="00C536E6" w:rsidP="00DF5F58" w:rsidRDefault="00C536E6" w14:paraId="5D180571" w14:textId="77777777">
      <w:pPr>
        <w:spacing w:line="360" w:lineRule="auto"/>
        <w:rPr>
          <w:rFonts w:ascii="Arial" w:hAnsi="Arial" w:eastAsia="Arial Nova" w:cs="Arial"/>
          <w:sz w:val="24"/>
          <w:szCs w:val="24"/>
        </w:rPr>
      </w:pPr>
    </w:p>
    <w:p w:rsidRPr="00DF5F58" w:rsidR="00C536E6" w:rsidP="00DF5F58" w:rsidRDefault="00C536E6" w14:paraId="723D0EF8" w14:textId="77777777">
      <w:pPr>
        <w:spacing w:line="360" w:lineRule="auto"/>
        <w:rPr>
          <w:rFonts w:ascii="Arial" w:hAnsi="Arial" w:eastAsia="Arial Nova" w:cs="Arial"/>
          <w:sz w:val="24"/>
          <w:szCs w:val="24"/>
        </w:rPr>
      </w:pPr>
    </w:p>
    <w:p w:rsidRPr="00DF5F58" w:rsidR="00C536E6" w:rsidP="00DF5F58" w:rsidRDefault="00C536E6" w14:paraId="21D9E324" w14:textId="6A0A8E32">
      <w:pPr>
        <w:spacing w:line="360" w:lineRule="auto"/>
        <w:rPr>
          <w:rFonts w:ascii="Arial" w:hAnsi="Arial" w:eastAsia="Arial Nova" w:cs="Arial"/>
          <w:sz w:val="24"/>
          <w:szCs w:val="24"/>
        </w:rPr>
      </w:pPr>
    </w:p>
    <w:p w:rsidRPr="00DF5F58" w:rsidR="0077670D" w:rsidP="00DF5F58" w:rsidRDefault="0077670D" w14:paraId="31FDFEA3" w14:textId="781E9152">
      <w:pPr>
        <w:spacing w:line="360" w:lineRule="auto"/>
        <w:rPr>
          <w:rFonts w:ascii="Arial" w:hAnsi="Arial" w:eastAsia="Arial Nova" w:cs="Arial"/>
          <w:sz w:val="24"/>
          <w:szCs w:val="24"/>
        </w:rPr>
      </w:pPr>
    </w:p>
    <w:p w:rsidRPr="00DF5F58" w:rsidR="0077670D" w:rsidP="00DF5F58" w:rsidRDefault="0077670D" w14:paraId="47B9FC63" w14:textId="451436B5">
      <w:pPr>
        <w:spacing w:line="360" w:lineRule="auto"/>
        <w:rPr>
          <w:rFonts w:ascii="Arial" w:hAnsi="Arial" w:eastAsia="Arial Nova" w:cs="Arial"/>
          <w:sz w:val="24"/>
          <w:szCs w:val="24"/>
        </w:rPr>
      </w:pPr>
    </w:p>
    <w:p w:rsidRPr="00DF5F58" w:rsidR="0077670D" w:rsidP="00DF5F58" w:rsidRDefault="0077670D" w14:paraId="3383A84E" w14:textId="5CDC770D">
      <w:pPr>
        <w:spacing w:line="360" w:lineRule="auto"/>
        <w:rPr>
          <w:rFonts w:ascii="Arial" w:hAnsi="Arial" w:eastAsia="Arial Nova" w:cs="Arial"/>
          <w:sz w:val="24"/>
          <w:szCs w:val="24"/>
        </w:rPr>
      </w:pPr>
    </w:p>
    <w:p w:rsidRPr="00DF5F58" w:rsidR="0077670D" w:rsidP="00DF5F58" w:rsidRDefault="0077670D" w14:paraId="10D008D7" w14:textId="17EFCECA">
      <w:pPr>
        <w:spacing w:line="360" w:lineRule="auto"/>
        <w:rPr>
          <w:rFonts w:ascii="Arial" w:hAnsi="Arial" w:eastAsia="Arial Nova" w:cs="Arial"/>
          <w:sz w:val="24"/>
          <w:szCs w:val="24"/>
        </w:rPr>
      </w:pPr>
    </w:p>
    <w:p w:rsidRPr="00DF5F58" w:rsidR="0077670D" w:rsidP="00DF5F58" w:rsidRDefault="0077670D" w14:paraId="65DCD513" w14:textId="63E734DC">
      <w:pPr>
        <w:spacing w:line="360" w:lineRule="auto"/>
        <w:rPr>
          <w:rFonts w:ascii="Arial" w:hAnsi="Arial" w:eastAsia="Arial Nova" w:cs="Arial"/>
          <w:sz w:val="24"/>
          <w:szCs w:val="24"/>
        </w:rPr>
      </w:pPr>
    </w:p>
    <w:p w:rsidRPr="00DF5F58" w:rsidR="007F0A59" w:rsidP="00DF5F58" w:rsidRDefault="007F0A59" w14:paraId="366E457D" w14:textId="3F6C917F">
      <w:pPr>
        <w:spacing w:line="360" w:lineRule="auto"/>
        <w:rPr>
          <w:rFonts w:ascii="Arial" w:hAnsi="Arial" w:eastAsia="Arial Nova" w:cs="Arial"/>
          <w:sz w:val="24"/>
          <w:szCs w:val="24"/>
        </w:rPr>
      </w:pPr>
    </w:p>
    <w:p w:rsidRPr="00391A38" w:rsidR="007F0A59" w:rsidP="00DF5F58" w:rsidRDefault="007F0A59" w14:paraId="43167ABF" w14:textId="35744D3C">
      <w:pPr>
        <w:spacing w:line="360" w:lineRule="auto"/>
        <w:rPr>
          <w:rFonts w:ascii="Arial" w:hAnsi="Arial" w:eastAsia="Arial Nova" w:cs="Arial"/>
          <w:sz w:val="24"/>
          <w:szCs w:val="24"/>
        </w:rPr>
      </w:pPr>
      <w:r w:rsidRPr="00DF5F58">
        <w:rPr>
          <w:rFonts w:ascii="Arial" w:hAnsi="Arial" w:eastAsia="Arial Nova" w:cs="Arial"/>
          <w:sz w:val="24"/>
          <w:szCs w:val="24"/>
        </w:rPr>
        <w:t xml:space="preserve">According to a new study, genetic variants that contribute to </w:t>
      </w:r>
      <w:r w:rsidRPr="00DF5F58" w:rsidR="00DA0F3E">
        <w:rPr>
          <w:rFonts w:ascii="Arial" w:hAnsi="Arial" w:eastAsia="Arial Nova" w:cs="Arial"/>
          <w:sz w:val="24"/>
          <w:szCs w:val="24"/>
        </w:rPr>
        <w:t>ASD</w:t>
      </w:r>
      <w:r w:rsidRPr="00DF5F58">
        <w:rPr>
          <w:rFonts w:ascii="Arial" w:hAnsi="Arial" w:eastAsia="Arial Nova" w:cs="Arial"/>
          <w:sz w:val="24"/>
          <w:szCs w:val="24"/>
        </w:rPr>
        <w:t xml:space="preserve"> may also be involved in </w:t>
      </w:r>
      <w:r w:rsidRPr="00DF5F58" w:rsidR="00DA0F3E">
        <w:rPr>
          <w:rFonts w:ascii="Arial" w:hAnsi="Arial" w:eastAsia="Arial Nova" w:cs="Arial"/>
          <w:sz w:val="24"/>
          <w:szCs w:val="24"/>
        </w:rPr>
        <w:t>ADHD and TS.</w:t>
      </w:r>
      <w:r w:rsidRPr="00DF5F58">
        <w:rPr>
          <w:rFonts w:ascii="Arial" w:hAnsi="Arial" w:eastAsia="Arial Nova" w:cs="Arial"/>
          <w:sz w:val="24"/>
          <w:szCs w:val="24"/>
        </w:rPr>
        <w:t xml:space="preserve"> In 2019, researchers from the Psychiatric Genomics Consortium linked autism-related variants to seven neuropsychiatric conditions</w:t>
      </w:r>
      <w:r w:rsidRPr="00DF5F58" w:rsidR="00CC7935">
        <w:rPr>
          <w:rFonts w:ascii="Arial" w:hAnsi="Arial" w:eastAsia="Arial Nova" w:cs="Arial"/>
          <w:sz w:val="24"/>
          <w:szCs w:val="24"/>
        </w:rPr>
        <w:t>,</w:t>
      </w:r>
      <w:r w:rsidRPr="00DF5F58">
        <w:rPr>
          <w:rFonts w:ascii="Arial" w:hAnsi="Arial" w:eastAsia="Arial Nova" w:cs="Arial"/>
          <w:sz w:val="24"/>
          <w:szCs w:val="24"/>
        </w:rPr>
        <w:t xml:space="preserve"> including anorexia, bipolar affective dis</w:t>
      </w:r>
      <w:r w:rsidRPr="00DF5F58" w:rsidR="00CC7935">
        <w:rPr>
          <w:rFonts w:ascii="Arial" w:hAnsi="Arial" w:eastAsia="Arial Nova" w:cs="Arial"/>
          <w:sz w:val="24"/>
          <w:szCs w:val="24"/>
        </w:rPr>
        <w:t>order</w:t>
      </w:r>
      <w:r w:rsidRPr="00DF5F58">
        <w:rPr>
          <w:rFonts w:ascii="Arial" w:hAnsi="Arial" w:eastAsia="Arial Nova" w:cs="Arial"/>
          <w:sz w:val="24"/>
          <w:szCs w:val="24"/>
        </w:rPr>
        <w:t xml:space="preserve"> and schizo</w:t>
      </w:r>
      <w:r w:rsidRPr="00391A38">
        <w:rPr>
          <w:rFonts w:ascii="Arial" w:hAnsi="Arial" w:eastAsia="Arial Nova" w:cs="Arial"/>
          <w:sz w:val="24"/>
          <w:szCs w:val="24"/>
        </w:rPr>
        <w:t xml:space="preserve">phrenia. However, despite genetic overlap, some of these conditions, such as anorexia and </w:t>
      </w:r>
      <w:r w:rsidRPr="00391A38" w:rsidR="001B62C2">
        <w:rPr>
          <w:rFonts w:ascii="Arial" w:hAnsi="Arial" w:eastAsia="Arial Nova" w:cs="Arial"/>
          <w:sz w:val="24"/>
          <w:szCs w:val="24"/>
        </w:rPr>
        <w:t>Tourette’s Syndrome</w:t>
      </w:r>
      <w:r w:rsidRPr="00391A38">
        <w:rPr>
          <w:rFonts w:ascii="Arial" w:hAnsi="Arial" w:eastAsia="Arial Nova" w:cs="Arial"/>
          <w:sz w:val="24"/>
          <w:szCs w:val="24"/>
        </w:rPr>
        <w:t xml:space="preserve">, do not tend to co-occur. The new work focuses on Tourette's syndrome - a motor and tic disease - and the three diagnoses that are often associated with it: more than half of persons with Tourette's also have </w:t>
      </w:r>
      <w:r w:rsidRPr="00391A38" w:rsidR="00521C7E">
        <w:rPr>
          <w:rFonts w:ascii="Arial" w:hAnsi="Arial" w:eastAsia="Arial Nova" w:cs="Arial"/>
          <w:sz w:val="24"/>
          <w:szCs w:val="24"/>
        </w:rPr>
        <w:t>OCD</w:t>
      </w:r>
      <w:r w:rsidRPr="00391A38">
        <w:rPr>
          <w:rFonts w:ascii="Arial" w:hAnsi="Arial" w:eastAsia="Arial Nova" w:cs="Arial"/>
          <w:sz w:val="24"/>
          <w:szCs w:val="24"/>
        </w:rPr>
        <w:t xml:space="preserve"> or ADHD and up to 20 per cent have </w:t>
      </w:r>
      <w:r w:rsidRPr="00391A38" w:rsidR="008678EE">
        <w:rPr>
          <w:rFonts w:ascii="Arial" w:hAnsi="Arial" w:eastAsia="Arial Nova" w:cs="Arial"/>
          <w:sz w:val="24"/>
          <w:szCs w:val="24"/>
        </w:rPr>
        <w:t>ASD</w:t>
      </w:r>
      <w:r w:rsidRPr="00391A38">
        <w:rPr>
          <w:rFonts w:ascii="Arial" w:hAnsi="Arial" w:eastAsia="Arial Nova" w:cs="Arial"/>
          <w:sz w:val="24"/>
          <w:szCs w:val="24"/>
        </w:rPr>
        <w:t>. As all four conditions may include impulsive and compulsive behaviour, some researchers have proposed that they exist along a spectrum, with ADHD at one end, OCD at the other, and autism and Tourette's in the middle</w:t>
      </w:r>
      <w:r w:rsidRPr="00391A38" w:rsidR="008678EE">
        <w:rPr>
          <w:rFonts w:ascii="Arial" w:hAnsi="Arial" w:eastAsia="Arial Nova" w:cs="Arial"/>
          <w:sz w:val="24"/>
          <w:szCs w:val="24"/>
        </w:rPr>
        <w:t xml:space="preserve"> </w:t>
      </w:r>
      <w:r w:rsidRPr="00391A38">
        <w:rPr>
          <w:rFonts w:ascii="Arial" w:hAnsi="Arial" w:eastAsia="Arial Nova" w:cs="Arial"/>
          <w:sz w:val="24"/>
          <w:szCs w:val="24"/>
        </w:rPr>
        <w:t>(30).</w:t>
      </w:r>
    </w:p>
    <w:p w:rsidRPr="00391A38" w:rsidR="008D2833" w:rsidP="0036540F" w:rsidRDefault="516CD0AE" w14:paraId="754543A9" w14:textId="4F810112">
      <w:pPr>
        <w:spacing w:line="360" w:lineRule="auto"/>
        <w:rPr>
          <w:rFonts w:ascii="Arial" w:hAnsi="Arial" w:eastAsia="Arial Nova" w:cs="Arial"/>
          <w:sz w:val="24"/>
          <w:szCs w:val="24"/>
        </w:rPr>
      </w:pPr>
      <w:r w:rsidRPr="00391A38">
        <w:rPr>
          <w:rFonts w:ascii="Arial" w:hAnsi="Arial" w:eastAsia="Arial Nova" w:cs="Arial"/>
          <w:sz w:val="24"/>
          <w:szCs w:val="24"/>
        </w:rPr>
        <w:t xml:space="preserve"> </w:t>
      </w:r>
    </w:p>
    <w:p w:rsidR="00E54706" w:rsidP="0036540F" w:rsidRDefault="00E54706" w14:paraId="0389E12C" w14:textId="2212BB67">
      <w:pPr>
        <w:spacing w:line="360" w:lineRule="auto"/>
        <w:rPr>
          <w:rFonts w:ascii="Arial" w:hAnsi="Arial" w:eastAsia="Arial Nova" w:cs="Arial"/>
          <w:sz w:val="24"/>
          <w:szCs w:val="24"/>
        </w:rPr>
      </w:pPr>
    </w:p>
    <w:p w:rsidR="00144D03" w:rsidP="0036540F" w:rsidRDefault="00144D03" w14:paraId="43AC2513" w14:textId="3E172EC2">
      <w:pPr>
        <w:spacing w:line="360" w:lineRule="auto"/>
        <w:rPr>
          <w:rFonts w:ascii="Arial" w:hAnsi="Arial" w:eastAsia="Arial Nova" w:cs="Arial"/>
          <w:sz w:val="24"/>
          <w:szCs w:val="24"/>
        </w:rPr>
      </w:pPr>
    </w:p>
    <w:p w:rsidRPr="00391A38" w:rsidR="00144D03" w:rsidP="0036540F" w:rsidRDefault="00144D03" w14:paraId="1A698EB0" w14:textId="77777777">
      <w:pPr>
        <w:spacing w:line="360" w:lineRule="auto"/>
        <w:rPr>
          <w:rFonts w:ascii="Arial" w:hAnsi="Arial" w:eastAsia="Arial Nova" w:cs="Arial"/>
          <w:sz w:val="24"/>
          <w:szCs w:val="24"/>
        </w:rPr>
      </w:pPr>
    </w:p>
    <w:p w:rsidRPr="00391A38" w:rsidR="00E54706" w:rsidP="0036540F" w:rsidRDefault="00E54706" w14:paraId="3FE9454E" w14:textId="00F8327F">
      <w:pPr>
        <w:spacing w:line="360" w:lineRule="auto"/>
        <w:rPr>
          <w:rFonts w:ascii="Arial" w:hAnsi="Arial" w:eastAsia="Arial Nova" w:cs="Arial"/>
          <w:sz w:val="24"/>
          <w:szCs w:val="24"/>
        </w:rPr>
      </w:pPr>
      <w:r w:rsidRPr="00391A38">
        <w:rPr>
          <w:rFonts w:ascii="Arial" w:hAnsi="Arial" w:eastAsia="Arial Nova" w:cs="Arial"/>
          <w:sz w:val="24"/>
          <w:szCs w:val="24"/>
        </w:rPr>
        <w:t xml:space="preserve">The goal of looking at all conditions on </w:t>
      </w:r>
      <w:r w:rsidRPr="00391A38" w:rsidR="002928F8">
        <w:rPr>
          <w:rFonts w:ascii="Arial" w:hAnsi="Arial" w:eastAsia="Arial Nova" w:cs="Arial"/>
          <w:sz w:val="24"/>
          <w:szCs w:val="24"/>
        </w:rPr>
        <w:t>a</w:t>
      </w:r>
      <w:r w:rsidRPr="00391A38">
        <w:rPr>
          <w:rFonts w:ascii="Arial" w:hAnsi="Arial" w:eastAsia="Arial Nova" w:cs="Arial"/>
          <w:sz w:val="24"/>
          <w:szCs w:val="24"/>
        </w:rPr>
        <w:t xml:space="preserve"> spectrum together is to elucidate the genetics underlying their traits, says lead researcher </w:t>
      </w:r>
      <w:proofErr w:type="spellStart"/>
      <w:r w:rsidRPr="00391A38">
        <w:rPr>
          <w:rFonts w:ascii="Arial" w:hAnsi="Arial" w:eastAsia="Arial Nova" w:cs="Arial"/>
          <w:sz w:val="24"/>
          <w:szCs w:val="24"/>
        </w:rPr>
        <w:t>Perister</w:t>
      </w:r>
      <w:proofErr w:type="spellEnd"/>
      <w:r w:rsidRPr="00391A38">
        <w:rPr>
          <w:rFonts w:ascii="Arial" w:hAnsi="Arial" w:eastAsia="Arial Nova" w:cs="Arial"/>
          <w:sz w:val="24"/>
          <w:szCs w:val="24"/>
        </w:rPr>
        <w:t xml:space="preserve"> </w:t>
      </w:r>
      <w:proofErr w:type="spellStart"/>
      <w:r w:rsidRPr="00391A38">
        <w:rPr>
          <w:rFonts w:ascii="Arial" w:hAnsi="Arial" w:eastAsia="Arial Nova" w:cs="Arial"/>
          <w:sz w:val="24"/>
          <w:szCs w:val="24"/>
        </w:rPr>
        <w:t>Paschou</w:t>
      </w:r>
      <w:proofErr w:type="spellEnd"/>
      <w:r w:rsidRPr="00391A38">
        <w:rPr>
          <w:rFonts w:ascii="Arial" w:hAnsi="Arial" w:eastAsia="Arial Nova" w:cs="Arial"/>
          <w:sz w:val="24"/>
          <w:szCs w:val="24"/>
        </w:rPr>
        <w:t xml:space="preserve"> , professor of biological sciences at Purdue University in West Lafayette, Indiana. The diagnosis of </w:t>
      </w:r>
      <w:r w:rsidRPr="00391A38" w:rsidR="001B62C2">
        <w:rPr>
          <w:rFonts w:ascii="Arial" w:hAnsi="Arial" w:eastAsia="Arial Nova" w:cs="Arial"/>
          <w:sz w:val="24"/>
          <w:szCs w:val="24"/>
        </w:rPr>
        <w:t>Tourette’s Syndrome</w:t>
      </w:r>
      <w:r w:rsidRPr="00391A38">
        <w:rPr>
          <w:rFonts w:ascii="Arial" w:hAnsi="Arial" w:eastAsia="Arial Nova" w:cs="Arial"/>
          <w:sz w:val="24"/>
          <w:szCs w:val="24"/>
        </w:rPr>
        <w:t xml:space="preserve"> may only be established by </w:t>
      </w:r>
      <w:r w:rsidRPr="00391A38" w:rsidR="002928F8">
        <w:rPr>
          <w:rFonts w:ascii="Arial" w:hAnsi="Arial" w:eastAsia="Arial Nova" w:cs="Arial"/>
          <w:sz w:val="24"/>
          <w:szCs w:val="24"/>
        </w:rPr>
        <w:t>a</w:t>
      </w:r>
      <w:r w:rsidRPr="00391A38">
        <w:rPr>
          <w:rFonts w:ascii="Arial" w:hAnsi="Arial" w:eastAsia="Arial Nova" w:cs="Arial"/>
          <w:sz w:val="24"/>
          <w:szCs w:val="24"/>
        </w:rPr>
        <w:t xml:space="preserve"> doctor on the basis of an analysis of the symptoms described by the patient and observation of the patient in the office. The first symptoms of </w:t>
      </w:r>
      <w:r w:rsidRPr="00391A38" w:rsidR="001B62C2">
        <w:rPr>
          <w:rFonts w:ascii="Arial" w:hAnsi="Arial" w:eastAsia="Arial Nova" w:cs="Arial"/>
          <w:sz w:val="24"/>
          <w:szCs w:val="24"/>
        </w:rPr>
        <w:t>Tourette’s Syndrome</w:t>
      </w:r>
      <w:r w:rsidRPr="00391A38">
        <w:rPr>
          <w:rFonts w:ascii="Arial" w:hAnsi="Arial" w:eastAsia="Arial Nova" w:cs="Arial"/>
          <w:sz w:val="24"/>
          <w:szCs w:val="24"/>
        </w:rPr>
        <w:t xml:space="preserve"> appear in childhood, so the parents of a child or adolescent usually seek medical help already at this stage. Then, depending on the suspected cause, the doctor refers the patient to a neurologist and/or psychiatrist for additional tests and consultations (31).</w:t>
      </w:r>
    </w:p>
    <w:p w:rsidRPr="00391A38" w:rsidR="008D2833" w:rsidP="0036540F" w:rsidRDefault="516CD0AE" w14:paraId="29CDD0F6" w14:textId="28BAFD85">
      <w:pPr>
        <w:spacing w:line="360" w:lineRule="auto"/>
        <w:rPr>
          <w:rFonts w:ascii="Arial" w:hAnsi="Arial" w:eastAsia="Arial Nova" w:cs="Arial"/>
          <w:sz w:val="24"/>
          <w:szCs w:val="24"/>
        </w:rPr>
      </w:pPr>
      <w:r w:rsidRPr="00391A38">
        <w:rPr>
          <w:rFonts w:ascii="Arial" w:hAnsi="Arial" w:eastAsia="Arial Nova" w:cs="Arial"/>
          <w:sz w:val="24"/>
          <w:szCs w:val="24"/>
        </w:rPr>
        <w:t xml:space="preserve"> </w:t>
      </w:r>
    </w:p>
    <w:p w:rsidRPr="00391A38" w:rsidR="00D80F1B" w:rsidP="0036540F" w:rsidRDefault="00D80F1B" w14:paraId="791B53F5" w14:textId="2870E22E">
      <w:pPr>
        <w:spacing w:line="360" w:lineRule="auto"/>
        <w:rPr>
          <w:rFonts w:ascii="Arial" w:hAnsi="Arial" w:eastAsia="Arial Nova" w:cs="Arial"/>
          <w:sz w:val="24"/>
          <w:szCs w:val="24"/>
        </w:rPr>
      </w:pPr>
    </w:p>
    <w:p w:rsidRPr="00391A38" w:rsidR="00D80F1B" w:rsidP="0036540F" w:rsidRDefault="00D80F1B" w14:paraId="743A94CA" w14:textId="58BC8FBE">
      <w:pPr>
        <w:spacing w:line="360" w:lineRule="auto"/>
        <w:rPr>
          <w:rFonts w:ascii="Arial" w:hAnsi="Arial" w:eastAsia="Arial Nova" w:cs="Arial"/>
          <w:sz w:val="24"/>
          <w:szCs w:val="24"/>
        </w:rPr>
      </w:pPr>
      <w:r w:rsidRPr="00391A38">
        <w:rPr>
          <w:rFonts w:ascii="Arial" w:hAnsi="Arial" w:eastAsia="Arial Nova" w:cs="Arial"/>
          <w:sz w:val="24"/>
          <w:szCs w:val="24"/>
        </w:rPr>
        <w:t xml:space="preserve">The disappearance of symptoms of a motor nature does not equate to a complete cure. Emotional disturbances are an equally important part of the disease, so the patient should be under the constant care of a psychologist. </w:t>
      </w:r>
      <w:r w:rsidRPr="00391A38" w:rsidR="00FF53C4">
        <w:rPr>
          <w:rFonts w:ascii="Arial" w:hAnsi="Arial" w:eastAsia="Arial Nova" w:cs="Arial"/>
          <w:sz w:val="24"/>
          <w:szCs w:val="24"/>
        </w:rPr>
        <w:t xml:space="preserve">A </w:t>
      </w:r>
      <w:r w:rsidRPr="00391A38">
        <w:rPr>
          <w:rFonts w:ascii="Arial" w:hAnsi="Arial" w:eastAsia="Arial Nova" w:cs="Arial"/>
          <w:sz w:val="24"/>
          <w:szCs w:val="24"/>
        </w:rPr>
        <w:t xml:space="preserve">patient with </w:t>
      </w:r>
      <w:r w:rsidRPr="00391A38" w:rsidR="001B62C2">
        <w:rPr>
          <w:rFonts w:ascii="Arial" w:hAnsi="Arial" w:eastAsia="Arial Nova" w:cs="Arial"/>
          <w:sz w:val="24"/>
          <w:szCs w:val="24"/>
        </w:rPr>
        <w:t>Tourette’s Syndrome</w:t>
      </w:r>
      <w:r w:rsidRPr="00391A38">
        <w:rPr>
          <w:rFonts w:ascii="Arial" w:hAnsi="Arial" w:eastAsia="Arial Nova" w:cs="Arial"/>
          <w:sz w:val="24"/>
          <w:szCs w:val="24"/>
        </w:rPr>
        <w:t xml:space="preserve"> needs to be aware of the advisability of psychotherapy and methods of self-management in dealing with increasing tension. It is very important to educate persons around the patient, especially teachers of children with </w:t>
      </w:r>
      <w:r w:rsidRPr="00391A38" w:rsidR="001B62C2">
        <w:rPr>
          <w:rFonts w:ascii="Arial" w:hAnsi="Arial" w:eastAsia="Arial Nova" w:cs="Arial"/>
          <w:sz w:val="24"/>
          <w:szCs w:val="24"/>
        </w:rPr>
        <w:t>Tourette’s Syndrome</w:t>
      </w:r>
      <w:r w:rsidRPr="00391A38">
        <w:rPr>
          <w:rFonts w:ascii="Arial" w:hAnsi="Arial" w:eastAsia="Arial Nova" w:cs="Arial"/>
          <w:sz w:val="24"/>
          <w:szCs w:val="24"/>
        </w:rPr>
        <w:t>, because of the repression that may be unfairly applied to them at school (32).</w:t>
      </w:r>
    </w:p>
    <w:p w:rsidRPr="00391A38" w:rsidR="00D80F1B" w:rsidP="0036540F" w:rsidRDefault="00D80F1B" w14:paraId="066AF608" w14:textId="77777777">
      <w:pPr>
        <w:spacing w:line="360" w:lineRule="auto"/>
        <w:rPr>
          <w:rFonts w:ascii="Arial" w:hAnsi="Arial" w:eastAsia="Arial Nova" w:cs="Arial"/>
          <w:sz w:val="24"/>
          <w:szCs w:val="24"/>
        </w:rPr>
      </w:pPr>
      <w:r w:rsidRPr="00391A38">
        <w:rPr>
          <w:rFonts w:ascii="Arial" w:hAnsi="Arial" w:eastAsia="Arial Nova" w:cs="Arial"/>
          <w:sz w:val="24"/>
          <w:szCs w:val="24"/>
        </w:rPr>
        <w:t xml:space="preserve"> </w:t>
      </w:r>
    </w:p>
    <w:p w:rsidRPr="00391A38" w:rsidR="00077211" w:rsidP="0036540F" w:rsidRDefault="00D80F1B" w14:paraId="6A97038A" w14:textId="2FC03C82">
      <w:pPr>
        <w:spacing w:line="360" w:lineRule="auto"/>
        <w:rPr>
          <w:rFonts w:ascii="Arial" w:hAnsi="Arial" w:eastAsia="Arial Nova" w:cs="Arial"/>
          <w:sz w:val="24"/>
          <w:szCs w:val="24"/>
        </w:rPr>
      </w:pPr>
      <w:r w:rsidRPr="00391A38">
        <w:rPr>
          <w:rFonts w:ascii="Arial" w:hAnsi="Arial" w:eastAsia="Arial Nova" w:cs="Arial"/>
          <w:sz w:val="24"/>
          <w:szCs w:val="24"/>
        </w:rPr>
        <w:t xml:space="preserve">US researchers in New York also identified seven regions of the genome and 18 genes that contain variants associated with </w:t>
      </w:r>
      <w:r w:rsidRPr="00391A38" w:rsidR="00847A37">
        <w:rPr>
          <w:rFonts w:ascii="Arial" w:hAnsi="Arial" w:eastAsia="Arial Nova" w:cs="Arial"/>
          <w:sz w:val="24"/>
          <w:szCs w:val="24"/>
        </w:rPr>
        <w:t>ASD</w:t>
      </w:r>
      <w:r w:rsidRPr="00391A38">
        <w:rPr>
          <w:rFonts w:ascii="Arial" w:hAnsi="Arial" w:eastAsia="Arial Nova" w:cs="Arial"/>
          <w:sz w:val="24"/>
          <w:szCs w:val="24"/>
        </w:rPr>
        <w:t xml:space="preserve">, ADHD and </w:t>
      </w:r>
      <w:r w:rsidRPr="00391A38" w:rsidR="001B62C2">
        <w:rPr>
          <w:rFonts w:ascii="Arial" w:hAnsi="Arial" w:eastAsia="Arial Nova" w:cs="Arial"/>
          <w:sz w:val="24"/>
          <w:szCs w:val="24"/>
        </w:rPr>
        <w:t>T</w:t>
      </w:r>
      <w:r w:rsidRPr="00391A38" w:rsidR="00847A37">
        <w:rPr>
          <w:rFonts w:ascii="Arial" w:hAnsi="Arial" w:eastAsia="Arial Nova" w:cs="Arial"/>
          <w:sz w:val="24"/>
          <w:szCs w:val="24"/>
        </w:rPr>
        <w:t>S</w:t>
      </w:r>
      <w:r w:rsidRPr="00391A38">
        <w:rPr>
          <w:rFonts w:ascii="Arial" w:hAnsi="Arial" w:eastAsia="Arial Nova" w:cs="Arial"/>
          <w:sz w:val="24"/>
          <w:szCs w:val="24"/>
        </w:rPr>
        <w:t>, most of which were missed in the 2019 analysis. The researchers found that the newly identified variants are typically found in genes that are highly expressed in the brain, including the hypothalamus and pituitary and adrenal glands. Together, these regions form a system involved in the body's stress response, which may function differently in persons with autism, ADHD or Tourette's syndrome. The researchers analysed data from previous studies involving a total of 93,294 persons with at least one of the four conditions, as well as 51,311 controls. They looked at common variants - single-</w:t>
      </w:r>
      <w:r w:rsidRPr="00391A38">
        <w:rPr>
          <w:rFonts w:ascii="Arial" w:hAnsi="Arial" w:eastAsia="Arial Nova" w:cs="Arial"/>
          <w:sz w:val="24"/>
          <w:szCs w:val="24"/>
        </w:rPr>
        <w:lastRenderedPageBreak/>
        <w:t>letter DNA changes that occur in more than 1 per cent of the population - common to any two of the four conditions (33).</w:t>
      </w:r>
    </w:p>
    <w:p w:rsidRPr="00391A38" w:rsidR="00077211" w:rsidP="0036540F" w:rsidRDefault="00077211" w14:paraId="4CD042AB" w14:textId="02F67B21">
      <w:pPr>
        <w:spacing w:line="360" w:lineRule="auto"/>
        <w:rPr>
          <w:rFonts w:ascii="Arial" w:hAnsi="Arial" w:eastAsia="Arial Nova" w:cs="Arial"/>
          <w:sz w:val="24"/>
          <w:szCs w:val="24"/>
        </w:rPr>
      </w:pPr>
      <w:r w:rsidRPr="00391A38">
        <w:rPr>
          <w:rFonts w:ascii="Arial" w:hAnsi="Arial" w:eastAsia="Arial Nova" w:cs="Arial"/>
          <w:sz w:val="24"/>
          <w:szCs w:val="24"/>
        </w:rPr>
        <w:t xml:space="preserve">Four of the six possible pairs have significant overlap; the researchers found that </w:t>
      </w:r>
      <w:r w:rsidRPr="00391A38" w:rsidR="00B66CAC">
        <w:rPr>
          <w:rFonts w:ascii="Arial" w:hAnsi="Arial" w:eastAsia="Arial Nova" w:cs="Arial"/>
          <w:sz w:val="24"/>
          <w:szCs w:val="24"/>
        </w:rPr>
        <w:t>ASD</w:t>
      </w:r>
      <w:r w:rsidRPr="00391A38">
        <w:rPr>
          <w:rFonts w:ascii="Arial" w:hAnsi="Arial" w:eastAsia="Arial Nova" w:cs="Arial"/>
          <w:sz w:val="24"/>
          <w:szCs w:val="24"/>
        </w:rPr>
        <w:t xml:space="preserve"> and OCD do not, and ADHD and OCD appear to be negatively correlated. A</w:t>
      </w:r>
      <w:r w:rsidRPr="00391A38" w:rsidR="00DA7D9B">
        <w:rPr>
          <w:rFonts w:ascii="Arial" w:hAnsi="Arial" w:eastAsia="Arial Nova" w:cs="Arial"/>
          <w:sz w:val="24"/>
          <w:szCs w:val="24"/>
        </w:rPr>
        <w:t>SD</w:t>
      </w:r>
      <w:r w:rsidRPr="00391A38">
        <w:rPr>
          <w:rFonts w:ascii="Arial" w:hAnsi="Arial" w:eastAsia="Arial Nova" w:cs="Arial"/>
          <w:sz w:val="24"/>
          <w:szCs w:val="24"/>
        </w:rPr>
        <w:t xml:space="preserve">, ADHD and </w:t>
      </w:r>
      <w:r w:rsidRPr="00391A38" w:rsidR="001B62C2">
        <w:rPr>
          <w:rFonts w:ascii="Arial" w:hAnsi="Arial" w:eastAsia="Arial Nova" w:cs="Arial"/>
          <w:sz w:val="24"/>
          <w:szCs w:val="24"/>
        </w:rPr>
        <w:t>Tourette’s Syndrome</w:t>
      </w:r>
      <w:r w:rsidRPr="00391A38">
        <w:rPr>
          <w:rFonts w:ascii="Arial" w:hAnsi="Arial" w:eastAsia="Arial Nova" w:cs="Arial"/>
          <w:sz w:val="24"/>
          <w:szCs w:val="24"/>
        </w:rPr>
        <w:t xml:space="preserve"> also overlapped as a group.</w:t>
      </w:r>
    </w:p>
    <w:p w:rsidRPr="00391A38" w:rsidR="00077211" w:rsidP="0036540F" w:rsidRDefault="00DA7D9B" w14:paraId="6C9A8185" w14:textId="4A040FB9">
      <w:pPr>
        <w:spacing w:line="360" w:lineRule="auto"/>
        <w:rPr>
          <w:rFonts w:ascii="Arial" w:hAnsi="Arial" w:eastAsia="Arial Nova" w:cs="Arial"/>
          <w:sz w:val="24"/>
          <w:szCs w:val="24"/>
        </w:rPr>
      </w:pPr>
      <w:r w:rsidRPr="00391A38">
        <w:rPr>
          <w:rFonts w:ascii="Arial" w:hAnsi="Arial" w:eastAsia="Arial Nova" w:cs="Arial"/>
          <w:sz w:val="24"/>
          <w:szCs w:val="24"/>
        </w:rPr>
        <w:t xml:space="preserve">Thomas Fernandez, an associate professor of psychiatry at Yale University says that “The lack of overlap between autism and OCD is </w:t>
      </w:r>
      <w:proofErr w:type="spellStart"/>
      <w:r w:rsidRPr="00391A38" w:rsidR="00551715">
        <w:rPr>
          <w:rFonts w:ascii="Arial" w:hAnsi="Arial" w:eastAsia="Arial Nova" w:cs="Arial"/>
          <w:sz w:val="24"/>
          <w:szCs w:val="24"/>
        </w:rPr>
        <w:t>suprising</w:t>
      </w:r>
      <w:proofErr w:type="spellEnd"/>
      <w:r w:rsidRPr="00391A38">
        <w:rPr>
          <w:rFonts w:ascii="Arial" w:hAnsi="Arial" w:eastAsia="Arial Nova" w:cs="Arial"/>
          <w:sz w:val="24"/>
          <w:szCs w:val="24"/>
        </w:rPr>
        <w:t xml:space="preserve">”. </w:t>
      </w:r>
      <w:r w:rsidRPr="00391A38" w:rsidR="00077211">
        <w:rPr>
          <w:rFonts w:ascii="Arial" w:hAnsi="Arial" w:eastAsia="Arial Nova" w:cs="Arial"/>
          <w:sz w:val="24"/>
          <w:szCs w:val="24"/>
        </w:rPr>
        <w:t xml:space="preserve">The two conditions sometimes occur, and spontaneous mutations associated with OCD are often found in genes associated with </w:t>
      </w:r>
      <w:r w:rsidRPr="00391A38" w:rsidR="001B62C2">
        <w:rPr>
          <w:rFonts w:ascii="Arial" w:hAnsi="Arial" w:eastAsia="Arial Nova" w:cs="Arial"/>
          <w:sz w:val="24"/>
          <w:szCs w:val="24"/>
        </w:rPr>
        <w:t>Tourette’s Syndrome</w:t>
      </w:r>
      <w:r w:rsidRPr="00391A38" w:rsidR="00077211">
        <w:rPr>
          <w:rFonts w:ascii="Arial" w:hAnsi="Arial" w:eastAsia="Arial Nova" w:cs="Arial"/>
          <w:sz w:val="24"/>
          <w:szCs w:val="24"/>
        </w:rPr>
        <w:t xml:space="preserve"> and </w:t>
      </w:r>
      <w:r w:rsidRPr="00391A38" w:rsidR="00551715">
        <w:rPr>
          <w:rFonts w:ascii="Arial" w:hAnsi="Arial" w:eastAsia="Arial Nova" w:cs="Arial"/>
          <w:sz w:val="24"/>
          <w:szCs w:val="24"/>
        </w:rPr>
        <w:t>ASD</w:t>
      </w:r>
      <w:r w:rsidRPr="00391A38" w:rsidR="00077211">
        <w:rPr>
          <w:rFonts w:ascii="Arial" w:hAnsi="Arial" w:eastAsia="Arial Nova" w:cs="Arial"/>
          <w:sz w:val="24"/>
          <w:szCs w:val="24"/>
        </w:rPr>
        <w:t xml:space="preserve">, including CHD8 </w:t>
      </w:r>
      <w:r w:rsidRPr="00391A38" w:rsidR="00551715">
        <w:rPr>
          <w:rFonts w:ascii="Arial" w:hAnsi="Arial" w:eastAsia="Arial Nova" w:cs="Arial"/>
          <w:sz w:val="24"/>
          <w:szCs w:val="24"/>
        </w:rPr>
        <w:t xml:space="preserve">that </w:t>
      </w:r>
      <w:r w:rsidRPr="00391A38" w:rsidR="00077211">
        <w:rPr>
          <w:rFonts w:ascii="Arial" w:hAnsi="Arial" w:eastAsia="Arial Nova" w:cs="Arial"/>
          <w:sz w:val="24"/>
          <w:szCs w:val="24"/>
        </w:rPr>
        <w:t>Fernandez has discovered in previous years</w:t>
      </w:r>
      <w:r w:rsidRPr="00391A38" w:rsidR="00551715">
        <w:rPr>
          <w:rFonts w:ascii="Arial" w:hAnsi="Arial" w:eastAsia="Arial Nova" w:cs="Arial"/>
          <w:sz w:val="24"/>
          <w:szCs w:val="24"/>
        </w:rPr>
        <w:t xml:space="preserve"> </w:t>
      </w:r>
      <w:r w:rsidRPr="00391A38" w:rsidR="00077211">
        <w:rPr>
          <w:rFonts w:ascii="Arial" w:hAnsi="Arial" w:eastAsia="Arial Nova" w:cs="Arial"/>
          <w:sz w:val="24"/>
          <w:szCs w:val="24"/>
        </w:rPr>
        <w:t xml:space="preserve">(30). It is possible that the overlap between </w:t>
      </w:r>
      <w:r w:rsidRPr="00391A38" w:rsidR="0064096C">
        <w:rPr>
          <w:rFonts w:ascii="Arial" w:hAnsi="Arial" w:eastAsia="Arial Nova" w:cs="Arial"/>
          <w:sz w:val="24"/>
          <w:szCs w:val="24"/>
        </w:rPr>
        <w:t xml:space="preserve">ASD </w:t>
      </w:r>
      <w:r w:rsidRPr="00391A38" w:rsidR="00077211">
        <w:rPr>
          <w:rFonts w:ascii="Arial" w:hAnsi="Arial" w:eastAsia="Arial Nova" w:cs="Arial"/>
          <w:sz w:val="24"/>
          <w:szCs w:val="24"/>
        </w:rPr>
        <w:t>and OCD lies in the rare variants - the focus of Fernandez's research - rather than in the common themes of the new paper, he says (34).</w:t>
      </w:r>
    </w:p>
    <w:p w:rsidRPr="00391A38" w:rsidR="00077211" w:rsidP="0036540F" w:rsidRDefault="00077211" w14:paraId="5E7142C1" w14:textId="6D09154E">
      <w:pPr>
        <w:spacing w:line="360" w:lineRule="auto"/>
        <w:rPr>
          <w:rFonts w:ascii="Arial" w:hAnsi="Arial" w:eastAsia="Arial Nova" w:cs="Arial"/>
          <w:sz w:val="24"/>
          <w:szCs w:val="24"/>
        </w:rPr>
      </w:pPr>
      <w:r w:rsidRPr="00391A38">
        <w:rPr>
          <w:rFonts w:ascii="Arial" w:hAnsi="Arial" w:eastAsia="Arial Nova" w:cs="Arial"/>
          <w:sz w:val="24"/>
          <w:szCs w:val="24"/>
        </w:rPr>
        <w:t xml:space="preserve"> "I would be scratching my head if I didn't see these correlations," he says. It also shows the power of analysing groups of people with overlapping conditions to identify underlying genetics. Studies of more diverse groups usually require sample sizes of hundreds of thousands to detect any correlations.</w:t>
      </w:r>
    </w:p>
    <w:p w:rsidRPr="00391A38" w:rsidR="00662A80" w:rsidP="0036540F" w:rsidRDefault="00662A80" w14:paraId="2421460D" w14:textId="2B8914A6">
      <w:pPr>
        <w:spacing w:line="360" w:lineRule="auto"/>
        <w:rPr>
          <w:rFonts w:ascii="Arial" w:hAnsi="Arial" w:eastAsia="Arial Nova" w:cs="Arial"/>
          <w:sz w:val="24"/>
          <w:szCs w:val="24"/>
        </w:rPr>
      </w:pPr>
    </w:p>
    <w:p w:rsidRPr="00391A38" w:rsidR="00662A80" w:rsidP="0036540F" w:rsidRDefault="00662A80" w14:paraId="702EBF9F" w14:textId="6DCEE0A2">
      <w:pPr>
        <w:spacing w:line="360" w:lineRule="auto"/>
        <w:rPr>
          <w:rFonts w:ascii="Arial" w:hAnsi="Arial" w:eastAsia="Arial Nova" w:cs="Arial"/>
          <w:sz w:val="24"/>
          <w:szCs w:val="24"/>
        </w:rPr>
      </w:pPr>
      <w:r w:rsidRPr="00391A38">
        <w:rPr>
          <w:rFonts w:ascii="Arial" w:hAnsi="Arial" w:eastAsia="Arial Nova" w:cs="Arial"/>
          <w:sz w:val="24"/>
          <w:szCs w:val="24"/>
        </w:rPr>
        <w:t xml:space="preserve">It is a fact that chronic tics, including </w:t>
      </w:r>
      <w:r w:rsidRPr="00391A38" w:rsidR="001B62C2">
        <w:rPr>
          <w:rFonts w:ascii="Arial" w:hAnsi="Arial" w:eastAsia="Arial Nova" w:cs="Arial"/>
          <w:sz w:val="24"/>
          <w:szCs w:val="24"/>
        </w:rPr>
        <w:t>T</w:t>
      </w:r>
      <w:r w:rsidRPr="00391A38" w:rsidR="00CF2962">
        <w:rPr>
          <w:rFonts w:ascii="Arial" w:hAnsi="Arial" w:eastAsia="Arial Nova" w:cs="Arial"/>
          <w:sz w:val="24"/>
          <w:szCs w:val="24"/>
        </w:rPr>
        <w:t>S and ASD</w:t>
      </w:r>
      <w:r w:rsidRPr="00391A38">
        <w:rPr>
          <w:rFonts w:ascii="Arial" w:hAnsi="Arial" w:eastAsia="Arial Nova" w:cs="Arial"/>
          <w:sz w:val="24"/>
          <w:szCs w:val="24"/>
        </w:rPr>
        <w:t xml:space="preserve">, often occur and share common clinical and behavioural features researchers are investigating possible overlapping </w:t>
      </w:r>
      <w:proofErr w:type="spellStart"/>
      <w:r w:rsidRPr="00391A38">
        <w:rPr>
          <w:rFonts w:ascii="Arial" w:hAnsi="Arial" w:eastAsia="Arial Nova" w:cs="Arial"/>
          <w:sz w:val="24"/>
          <w:szCs w:val="24"/>
        </w:rPr>
        <w:t>pathophysiologies</w:t>
      </w:r>
      <w:proofErr w:type="spellEnd"/>
      <w:r w:rsidRPr="00391A38">
        <w:rPr>
          <w:rFonts w:ascii="Arial" w:hAnsi="Arial" w:eastAsia="Arial Nova" w:cs="Arial"/>
          <w:sz w:val="24"/>
          <w:szCs w:val="24"/>
        </w:rPr>
        <w:t xml:space="preserve"> and genetic aetiologies of these disorders. However, rates of comorbidity between ASD and tics are somewhat asymmetric depending on which disorder is considered primary, suggesting that at least some observed comorbidities may be </w:t>
      </w:r>
      <w:proofErr w:type="spellStart"/>
      <w:r w:rsidRPr="00391A38">
        <w:rPr>
          <w:rFonts w:ascii="Arial" w:hAnsi="Arial" w:eastAsia="Arial Nova" w:cs="Arial"/>
          <w:sz w:val="24"/>
          <w:szCs w:val="24"/>
        </w:rPr>
        <w:t>phenocopies</w:t>
      </w:r>
      <w:proofErr w:type="spellEnd"/>
      <w:r w:rsidRPr="00391A38">
        <w:rPr>
          <w:rFonts w:ascii="Arial" w:hAnsi="Arial" w:eastAsia="Arial Nova" w:cs="Arial"/>
          <w:sz w:val="24"/>
          <w:szCs w:val="24"/>
        </w:rPr>
        <w:t xml:space="preserve"> rather than a shared aetiology (35)</w:t>
      </w:r>
      <w:r w:rsidRPr="00391A38" w:rsidR="00E476D0">
        <w:rPr>
          <w:rFonts w:ascii="Arial" w:hAnsi="Arial" w:eastAsia="Arial Nova" w:cs="Arial"/>
          <w:sz w:val="24"/>
          <w:szCs w:val="24"/>
        </w:rPr>
        <w:t>.</w:t>
      </w:r>
    </w:p>
    <w:p w:rsidRPr="00391A38" w:rsidR="00662A80" w:rsidP="0036540F" w:rsidRDefault="00662A80" w14:paraId="4C7A3AB6" w14:textId="67B400E1">
      <w:pPr>
        <w:spacing w:line="360" w:lineRule="auto"/>
        <w:rPr>
          <w:rFonts w:ascii="Arial" w:hAnsi="Arial" w:eastAsia="Arial Nova" w:cs="Arial"/>
          <w:sz w:val="24"/>
          <w:szCs w:val="24"/>
        </w:rPr>
      </w:pPr>
      <w:r w:rsidRPr="00391A38">
        <w:rPr>
          <w:rFonts w:ascii="Arial" w:hAnsi="Arial" w:eastAsia="Arial Nova" w:cs="Arial"/>
          <w:sz w:val="24"/>
          <w:szCs w:val="24"/>
        </w:rPr>
        <w:t xml:space="preserve">Chronic tics and ASD also share a number of common features, including stereotyped, repetitive behaviours exacerbated or worsened by heightened emotional states (tics and stereotypies) and a higher prevalence in males than females. However, the presence and profile of </w:t>
      </w:r>
      <w:r w:rsidRPr="00391A38" w:rsidR="007E410A">
        <w:rPr>
          <w:rFonts w:ascii="Arial" w:hAnsi="Arial" w:eastAsia="Arial Nova" w:cs="Arial"/>
          <w:sz w:val="24"/>
          <w:szCs w:val="24"/>
        </w:rPr>
        <w:t>ASD</w:t>
      </w:r>
      <w:r w:rsidRPr="00391A38">
        <w:rPr>
          <w:rFonts w:ascii="Arial" w:hAnsi="Arial" w:eastAsia="Arial Nova" w:cs="Arial"/>
          <w:sz w:val="24"/>
          <w:szCs w:val="24"/>
        </w:rPr>
        <w:t xml:space="preserve"> symptoms in patients with TS have not been systematically assessed in a large sample (36).</w:t>
      </w:r>
    </w:p>
    <w:p w:rsidRPr="00391A38" w:rsidR="00662A80" w:rsidP="0036540F" w:rsidRDefault="00662A80" w14:paraId="44E9F96C" w14:textId="0E1AF2D2">
      <w:pPr>
        <w:spacing w:line="360" w:lineRule="auto"/>
        <w:rPr>
          <w:rFonts w:ascii="Arial" w:hAnsi="Arial" w:eastAsia="Arial Nova" w:cs="Arial"/>
          <w:sz w:val="24"/>
          <w:szCs w:val="24"/>
        </w:rPr>
      </w:pPr>
      <w:r w:rsidRPr="00391A38">
        <w:rPr>
          <w:rFonts w:ascii="Arial" w:hAnsi="Arial" w:eastAsia="Arial Nova" w:cs="Arial"/>
          <w:sz w:val="24"/>
          <w:szCs w:val="24"/>
        </w:rPr>
        <w:t xml:space="preserve">The prevalence of ADHD in TS was 55%, an unconfirmed statistic because only a portion of children have been tested. ADHD is often discovered after a patient has been diagnosed with Tourette's </w:t>
      </w:r>
      <w:r w:rsidRPr="00391A38" w:rsidR="00986EAB">
        <w:rPr>
          <w:rFonts w:ascii="Arial" w:hAnsi="Arial" w:eastAsia="Arial Nova" w:cs="Arial"/>
          <w:sz w:val="24"/>
          <w:szCs w:val="24"/>
        </w:rPr>
        <w:t>S</w:t>
      </w:r>
      <w:r w:rsidRPr="00391A38">
        <w:rPr>
          <w:rFonts w:ascii="Arial" w:hAnsi="Arial" w:eastAsia="Arial Nova" w:cs="Arial"/>
          <w:sz w:val="24"/>
          <w:szCs w:val="24"/>
        </w:rPr>
        <w:t xml:space="preserve">yndrome, and patients with both disorders are </w:t>
      </w:r>
      <w:r w:rsidRPr="00391A38">
        <w:rPr>
          <w:rFonts w:ascii="Arial" w:hAnsi="Arial" w:eastAsia="Arial Nova" w:cs="Arial"/>
          <w:sz w:val="24"/>
          <w:szCs w:val="24"/>
        </w:rPr>
        <w:lastRenderedPageBreak/>
        <w:t>more likely to have sleep problems and find it harder to control their anger.</w:t>
      </w:r>
      <w:r w:rsidRPr="00391A38" w:rsidR="00986EAB">
        <w:rPr>
          <w:rFonts w:ascii="Arial" w:hAnsi="Arial" w:eastAsia="Arial Nova" w:cs="Arial"/>
          <w:sz w:val="24"/>
          <w:szCs w:val="24"/>
        </w:rPr>
        <w:t xml:space="preserve"> </w:t>
      </w:r>
      <w:r w:rsidRPr="00391A38">
        <w:rPr>
          <w:rFonts w:ascii="Arial" w:hAnsi="Arial" w:eastAsia="Arial Nova" w:cs="Arial"/>
          <w:sz w:val="24"/>
          <w:szCs w:val="24"/>
        </w:rPr>
        <w:t>Learning</w:t>
      </w:r>
      <w:r w:rsidRPr="00391A38" w:rsidR="009E324B">
        <w:rPr>
          <w:rFonts w:ascii="Arial" w:hAnsi="Arial" w:eastAsia="Arial Nova" w:cs="Arial"/>
          <w:sz w:val="24"/>
          <w:szCs w:val="24"/>
        </w:rPr>
        <w:t xml:space="preserve"> difficulties</w:t>
      </w:r>
      <w:r w:rsidRPr="00391A38">
        <w:rPr>
          <w:rFonts w:ascii="Arial" w:hAnsi="Arial" w:eastAsia="Arial Nova" w:cs="Arial"/>
          <w:sz w:val="24"/>
          <w:szCs w:val="24"/>
        </w:rPr>
        <w:t>, OCD, ADHD and TS combine to affect patients more severely, making them more likely to suffer from depression and even self-harm (37). Persons with epileptic seizures and developmental coordination disorder also had high rates of ADHD. Anxiety disorders, however, were not more common. Preliminary data suggest that most behavioural difficulties in ADHD are associated with combined or hyperactive impulsive subtypes of ADHD. Recognising the importance of obtaining more detailed information on disease severity and updating existing data on the epidemiological characteristics of psychiatric disorders in several other ways, the World Health Organisation recently expanded its Composite International Diagnostic Interview (CIDI). Almost all major psychiatric epidemiological studies of the last decade have placed particular emphasis on questions (38).</w:t>
      </w:r>
    </w:p>
    <w:p w:rsidRPr="00391A38" w:rsidR="008D2833" w:rsidP="0036540F" w:rsidRDefault="008D2833" w14:paraId="22BEDC7A" w14:textId="2378CF0D">
      <w:pPr>
        <w:spacing w:line="360" w:lineRule="auto"/>
        <w:rPr>
          <w:rFonts w:ascii="Arial" w:hAnsi="Arial" w:eastAsia="Arial Nova" w:cs="Arial"/>
          <w:sz w:val="24"/>
          <w:szCs w:val="24"/>
        </w:rPr>
      </w:pPr>
    </w:p>
    <w:p w:rsidRPr="00391A38" w:rsidR="00FB4B95" w:rsidP="0036540F" w:rsidRDefault="000D03D1" w14:paraId="10A2E529" w14:textId="7C5A40E2">
      <w:pPr>
        <w:spacing w:line="360" w:lineRule="auto"/>
        <w:rPr>
          <w:rFonts w:ascii="Arial" w:hAnsi="Arial" w:eastAsia="Arial Nova" w:cs="Arial"/>
          <w:sz w:val="24"/>
          <w:szCs w:val="24"/>
        </w:rPr>
      </w:pPr>
      <w:r w:rsidRPr="00391A38">
        <w:rPr>
          <w:rFonts w:ascii="Arial" w:hAnsi="Arial" w:eastAsia="Arial Nova" w:cs="Arial"/>
          <w:sz w:val="24"/>
          <w:szCs w:val="24"/>
        </w:rPr>
        <w:t>Over time, tics and ADHD symptoms were associated with OCD symptoms in late adolescence and early adulthood after accounting for demographic characteristics and comorbid psychiatric diseases. In prospective analyses, childhood and early adolescent tics predicted the severity of OCD symptoms in late adolescence and early adulthood. ADHD symptoms in adolescence predicted more OCD symptoms in early adulthood, and adolescent OCD predicted more ADHD symptoms in adulthood.</w:t>
      </w:r>
      <w:r w:rsidRPr="00391A38" w:rsidR="00D670E0">
        <w:rPr>
          <w:rFonts w:ascii="Arial" w:hAnsi="Arial" w:eastAsia="Arial Nova" w:cs="Arial"/>
          <w:sz w:val="24"/>
          <w:szCs w:val="24"/>
        </w:rPr>
        <w:t xml:space="preserve"> </w:t>
      </w:r>
      <w:r w:rsidRPr="00391A38">
        <w:rPr>
          <w:rFonts w:ascii="Arial" w:hAnsi="Arial" w:eastAsia="Arial Nova" w:cs="Arial"/>
          <w:sz w:val="24"/>
          <w:szCs w:val="24"/>
        </w:rPr>
        <w:t>Associations of tics with ADHD were not considered during prospective analyses.</w:t>
      </w:r>
      <w:r w:rsidRPr="00391A38" w:rsidR="006E1C5D">
        <w:rPr>
          <w:rFonts w:ascii="Arial" w:hAnsi="Arial" w:eastAsia="Arial Nova" w:cs="Arial"/>
          <w:sz w:val="24"/>
          <w:szCs w:val="24"/>
        </w:rPr>
        <w:t xml:space="preserve"> </w:t>
      </w:r>
      <w:r w:rsidRPr="00391A38">
        <w:rPr>
          <w:rFonts w:ascii="Arial" w:hAnsi="Arial" w:eastAsia="Arial Nova" w:cs="Arial"/>
          <w:sz w:val="24"/>
          <w:szCs w:val="24"/>
        </w:rPr>
        <w:t xml:space="preserve">However, tics, OCD and ADHD have a multitude of associations with demographic and psychopathological risk factors. ADHD was associated with </w:t>
      </w:r>
      <w:r w:rsidRPr="00391A38" w:rsidR="006E1C5D">
        <w:rPr>
          <w:rFonts w:ascii="Arial" w:hAnsi="Arial" w:eastAsia="Arial Nova" w:cs="Arial"/>
          <w:sz w:val="24"/>
          <w:szCs w:val="24"/>
        </w:rPr>
        <w:t xml:space="preserve">a </w:t>
      </w:r>
      <w:r w:rsidRPr="00391A38">
        <w:rPr>
          <w:rFonts w:ascii="Arial" w:hAnsi="Arial" w:eastAsia="Arial Nova" w:cs="Arial"/>
          <w:sz w:val="24"/>
          <w:szCs w:val="24"/>
        </w:rPr>
        <w:t xml:space="preserve">lower IQ and lower social status, while OCD was associated with higher IQ (39). Further research is needed to understand the impact of </w:t>
      </w:r>
      <w:r w:rsidRPr="00391A38" w:rsidR="006C5FCD">
        <w:rPr>
          <w:rFonts w:ascii="Arial" w:hAnsi="Arial" w:eastAsia="Arial Nova" w:cs="Arial"/>
          <w:sz w:val="24"/>
          <w:szCs w:val="24"/>
        </w:rPr>
        <w:t>ASD, ADHD and TS on each other.</w:t>
      </w:r>
    </w:p>
    <w:p w:rsidRPr="00391A38" w:rsidR="00E71133" w:rsidP="0036540F" w:rsidRDefault="00E71133" w14:paraId="76324231" w14:textId="08857D9D">
      <w:pPr>
        <w:spacing w:line="360" w:lineRule="auto"/>
        <w:rPr>
          <w:rFonts w:ascii="Arial" w:hAnsi="Arial" w:eastAsia="Arial Nova" w:cs="Arial"/>
          <w:sz w:val="24"/>
          <w:szCs w:val="24"/>
        </w:rPr>
      </w:pPr>
    </w:p>
    <w:p w:rsidRPr="00391A38" w:rsidR="008D2833" w:rsidP="0036540F" w:rsidRDefault="008D2833" w14:paraId="295B6603" w14:textId="01223708">
      <w:pPr>
        <w:spacing w:line="360" w:lineRule="auto"/>
        <w:rPr>
          <w:rFonts w:ascii="Arial" w:hAnsi="Arial" w:eastAsia="Arial Nova" w:cs="Arial"/>
          <w:sz w:val="24"/>
          <w:szCs w:val="24"/>
        </w:rPr>
      </w:pPr>
    </w:p>
    <w:p w:rsidRPr="00391A38" w:rsidR="003A47B0" w:rsidP="0036540F" w:rsidRDefault="003A47B0" w14:paraId="69EB2244" w14:textId="7F0A7355">
      <w:pPr>
        <w:spacing w:line="360" w:lineRule="auto"/>
        <w:rPr>
          <w:rFonts w:ascii="Arial" w:hAnsi="Arial" w:eastAsia="Arial Nova" w:cs="Arial"/>
          <w:sz w:val="24"/>
          <w:szCs w:val="24"/>
        </w:rPr>
      </w:pPr>
    </w:p>
    <w:p w:rsidRPr="00391A38" w:rsidR="00154BDB" w:rsidP="0036540F" w:rsidRDefault="003A47B0" w14:paraId="304A573E" w14:textId="77777777">
      <w:pPr>
        <w:spacing w:line="360" w:lineRule="auto"/>
        <w:rPr>
          <w:rFonts w:ascii="Arial" w:hAnsi="Arial" w:cs="Arial"/>
          <w:sz w:val="24"/>
          <w:szCs w:val="24"/>
        </w:rPr>
      </w:pPr>
      <w:r w:rsidRPr="00391A38">
        <w:rPr>
          <w:rFonts w:ascii="Arial" w:hAnsi="Arial" w:cs="Arial"/>
          <w:sz w:val="24"/>
          <w:szCs w:val="24"/>
        </w:rPr>
        <w:t xml:space="preserve"> </w:t>
      </w:r>
      <w:r w:rsidRPr="00391A38" w:rsidR="00154BDB">
        <w:rPr>
          <w:rFonts w:ascii="Arial" w:hAnsi="Arial" w:cs="Arial"/>
          <w:sz w:val="24"/>
          <w:szCs w:val="24"/>
        </w:rPr>
        <w:t>Summary</w:t>
      </w:r>
    </w:p>
    <w:p w:rsidRPr="00391A38" w:rsidR="00154BDB" w:rsidP="0036540F" w:rsidRDefault="00154BDB" w14:paraId="2F01BCF7" w14:textId="04B877A2">
      <w:pPr>
        <w:spacing w:line="360" w:lineRule="auto"/>
        <w:rPr>
          <w:rFonts w:ascii="Arial" w:hAnsi="Arial" w:cs="Arial"/>
          <w:sz w:val="24"/>
          <w:szCs w:val="24"/>
        </w:rPr>
      </w:pPr>
      <w:r w:rsidRPr="00391A38">
        <w:rPr>
          <w:rFonts w:ascii="Arial" w:hAnsi="Arial" w:cs="Arial"/>
          <w:sz w:val="24"/>
          <w:szCs w:val="24"/>
        </w:rPr>
        <w:t xml:space="preserve">This article does not describe all conditions associated with </w:t>
      </w:r>
      <w:r w:rsidRPr="00391A38" w:rsidR="001B62C2">
        <w:rPr>
          <w:rFonts w:ascii="Arial" w:hAnsi="Arial" w:cs="Arial"/>
          <w:sz w:val="24"/>
          <w:szCs w:val="24"/>
        </w:rPr>
        <w:t>Tourette’s Syndrome</w:t>
      </w:r>
      <w:r w:rsidRPr="00391A38">
        <w:rPr>
          <w:rFonts w:ascii="Arial" w:hAnsi="Arial" w:cs="Arial"/>
          <w:sz w:val="24"/>
          <w:szCs w:val="24"/>
        </w:rPr>
        <w:t xml:space="preserve">. The literature also reports the coexistence of TS with anxiety disorders, with personality disorders, with learning disabilities and with autism, among others (10). </w:t>
      </w:r>
      <w:r w:rsidRPr="00391A38">
        <w:rPr>
          <w:rFonts w:ascii="Arial" w:hAnsi="Arial" w:cs="Arial"/>
          <w:sz w:val="24"/>
          <w:szCs w:val="24"/>
        </w:rPr>
        <w:lastRenderedPageBreak/>
        <w:t xml:space="preserve">Due to the complexity of </w:t>
      </w:r>
      <w:r w:rsidRPr="00391A38" w:rsidR="001B62C2">
        <w:rPr>
          <w:rFonts w:ascii="Arial" w:hAnsi="Arial" w:cs="Arial"/>
          <w:sz w:val="24"/>
          <w:szCs w:val="24"/>
        </w:rPr>
        <w:t>Tourette’s Syndrome</w:t>
      </w:r>
      <w:r w:rsidRPr="00391A38">
        <w:rPr>
          <w:rFonts w:ascii="Arial" w:hAnsi="Arial" w:cs="Arial"/>
          <w:sz w:val="24"/>
          <w:szCs w:val="24"/>
        </w:rPr>
        <w:t xml:space="preserve">, the diagnosis of the disorder must be multilevel and treatment must take into account the individual's functioning. For psychological interaction, in addition to cognitive behavioural therapy, it is recommended to participate in autogenic training, self-confidence and </w:t>
      </w:r>
      <w:proofErr w:type="spellStart"/>
      <w:r w:rsidRPr="00391A38">
        <w:rPr>
          <w:rFonts w:ascii="Arial" w:hAnsi="Arial" w:cs="Arial"/>
          <w:sz w:val="24"/>
          <w:szCs w:val="24"/>
        </w:rPr>
        <w:t>psychoeducation</w:t>
      </w:r>
      <w:proofErr w:type="spellEnd"/>
      <w:r w:rsidRPr="00391A38">
        <w:rPr>
          <w:rFonts w:ascii="Arial" w:hAnsi="Arial" w:cs="Arial"/>
          <w:sz w:val="24"/>
          <w:szCs w:val="24"/>
        </w:rPr>
        <w:t xml:space="preserve"> of the surrounding environment</w:t>
      </w:r>
    </w:p>
    <w:p w:rsidRPr="00391A38" w:rsidR="003A47B0" w:rsidP="0036540F" w:rsidRDefault="001B62C2" w14:paraId="7C8E6E6E" w14:textId="498FFA52">
      <w:pPr>
        <w:spacing w:line="360" w:lineRule="auto"/>
        <w:rPr>
          <w:rFonts w:ascii="Arial" w:hAnsi="Arial" w:cs="Arial"/>
          <w:sz w:val="24"/>
          <w:szCs w:val="24"/>
        </w:rPr>
      </w:pPr>
      <w:r w:rsidRPr="00391A38">
        <w:rPr>
          <w:rFonts w:ascii="Arial" w:hAnsi="Arial" w:cs="Arial"/>
          <w:sz w:val="24"/>
          <w:szCs w:val="24"/>
        </w:rPr>
        <w:t>Tourette’s Syndrome</w:t>
      </w:r>
      <w:r w:rsidRPr="00391A38" w:rsidR="00154BDB">
        <w:rPr>
          <w:rFonts w:ascii="Arial" w:hAnsi="Arial" w:cs="Arial"/>
          <w:sz w:val="24"/>
          <w:szCs w:val="24"/>
        </w:rPr>
        <w:t xml:space="preserve"> is described in many articles and books, but not every book or article presents the disease in a simple and clear way. You can read about the basics of </w:t>
      </w:r>
      <w:r w:rsidRPr="00391A38">
        <w:rPr>
          <w:rFonts w:ascii="Arial" w:hAnsi="Arial" w:cs="Arial"/>
          <w:sz w:val="24"/>
          <w:szCs w:val="24"/>
        </w:rPr>
        <w:t>Tourette’s Syndrome</w:t>
      </w:r>
      <w:r w:rsidRPr="00391A38" w:rsidR="00154BDB">
        <w:rPr>
          <w:rFonts w:ascii="Arial" w:hAnsi="Arial" w:cs="Arial"/>
          <w:sz w:val="24"/>
          <w:szCs w:val="24"/>
        </w:rPr>
        <w:t xml:space="preserve"> by typing the name of the disease into any internet search engine, but the book Children in the Mix of Syndromes - ADHD, LD, Autism Spectrum, Tourette's, Anxiety and Beyond!:, provides an opportunity to look at the disease in completely different terms. The book presents and explains, in a clear and readable way for the reader, what the disease does and what help is needed for persons with </w:t>
      </w:r>
      <w:r w:rsidRPr="00391A38">
        <w:rPr>
          <w:rFonts w:ascii="Arial" w:hAnsi="Arial" w:cs="Arial"/>
          <w:sz w:val="24"/>
          <w:szCs w:val="24"/>
        </w:rPr>
        <w:t>Tourette’s Syndrome</w:t>
      </w:r>
      <w:r w:rsidRPr="00391A38" w:rsidR="00154BDB">
        <w:rPr>
          <w:rFonts w:ascii="Arial" w:hAnsi="Arial" w:cs="Arial"/>
          <w:sz w:val="24"/>
          <w:szCs w:val="24"/>
        </w:rPr>
        <w:t xml:space="preserve"> and </w:t>
      </w:r>
      <w:r w:rsidRPr="00391A38" w:rsidR="0067226A">
        <w:rPr>
          <w:rFonts w:ascii="Arial" w:hAnsi="Arial" w:cs="Arial"/>
          <w:sz w:val="24"/>
          <w:szCs w:val="24"/>
        </w:rPr>
        <w:t>the co-existing disorders</w:t>
      </w:r>
      <w:r w:rsidRPr="00391A38" w:rsidR="00154BDB">
        <w:rPr>
          <w:rFonts w:ascii="Arial" w:hAnsi="Arial" w:cs="Arial"/>
          <w:sz w:val="24"/>
          <w:szCs w:val="24"/>
        </w:rPr>
        <w:t xml:space="preserve">. When reading the book, special attention should be paid to the language used, as it helps the reader to understand what a serious disease </w:t>
      </w:r>
      <w:r w:rsidRPr="00391A38">
        <w:rPr>
          <w:rFonts w:ascii="Arial" w:hAnsi="Arial" w:cs="Arial"/>
          <w:sz w:val="24"/>
          <w:szCs w:val="24"/>
        </w:rPr>
        <w:t>Tourette’s Syndrome</w:t>
      </w:r>
      <w:r w:rsidRPr="00391A38" w:rsidR="00154BDB">
        <w:rPr>
          <w:rFonts w:ascii="Arial" w:hAnsi="Arial" w:cs="Arial"/>
          <w:sz w:val="24"/>
          <w:szCs w:val="24"/>
        </w:rPr>
        <w:t xml:space="preserve"> is.  A comprehensive treatment programme for TS and co-occurring ADHD should include interventions other than medication, such as cognitive-behavioural, psychoeducational and psychosocial interventions. In milder cases, </w:t>
      </w:r>
      <w:proofErr w:type="spellStart"/>
      <w:r w:rsidRPr="00391A38" w:rsidR="00154BDB">
        <w:rPr>
          <w:rFonts w:ascii="Arial" w:hAnsi="Arial" w:cs="Arial"/>
          <w:sz w:val="24"/>
          <w:szCs w:val="24"/>
        </w:rPr>
        <w:t>psychoeducation</w:t>
      </w:r>
      <w:proofErr w:type="spellEnd"/>
      <w:r w:rsidRPr="00391A38" w:rsidR="00154BDB">
        <w:rPr>
          <w:rFonts w:ascii="Arial" w:hAnsi="Arial" w:cs="Arial"/>
          <w:sz w:val="24"/>
          <w:szCs w:val="24"/>
        </w:rPr>
        <w:t xml:space="preserve"> and reassurance of the patient and family may be sufficient. Behavioural therapies such as a complex behavioural intervention for ticks, including habit change, have been shown to be significantly better than other behavioural/psychological therapies and placebo</w:t>
      </w:r>
      <w:r w:rsidRPr="00391A38" w:rsidR="00FA358D">
        <w:rPr>
          <w:rFonts w:ascii="Arial" w:hAnsi="Arial" w:cs="Arial"/>
          <w:sz w:val="24"/>
          <w:szCs w:val="24"/>
        </w:rPr>
        <w:t xml:space="preserve"> </w:t>
      </w:r>
      <w:r w:rsidRPr="00391A38" w:rsidR="00154BDB">
        <w:rPr>
          <w:rFonts w:ascii="Arial" w:hAnsi="Arial" w:cs="Arial"/>
          <w:sz w:val="24"/>
          <w:szCs w:val="24"/>
        </w:rPr>
        <w:t xml:space="preserve">(34). Any treatment plan for TS with co-occurring ADHD must be based on a comprehensive diagnostic assessment. Behavioural therapy should be recommended as the first treatment option in patients with TS or tics and co-occurring ADHD, especially if symptoms are mild. </w:t>
      </w:r>
      <w:r w:rsidRPr="00391A38" w:rsidR="00830160">
        <w:rPr>
          <w:rFonts w:ascii="Arial" w:hAnsi="Arial" w:cs="Arial"/>
          <w:sz w:val="24"/>
          <w:szCs w:val="24"/>
        </w:rPr>
        <w:t xml:space="preserve">Once again, </w:t>
      </w:r>
      <w:proofErr w:type="spellStart"/>
      <w:r w:rsidRPr="00391A38" w:rsidR="00830160">
        <w:rPr>
          <w:rFonts w:ascii="Arial" w:hAnsi="Arial" w:cs="Arial"/>
          <w:sz w:val="24"/>
          <w:szCs w:val="24"/>
        </w:rPr>
        <w:t>s</w:t>
      </w:r>
      <w:r w:rsidRPr="00391A38" w:rsidR="00725A23">
        <w:rPr>
          <w:rFonts w:ascii="Arial" w:hAnsi="Arial" w:cs="Arial"/>
          <w:sz w:val="24"/>
          <w:szCs w:val="24"/>
        </w:rPr>
        <w:t>q</w:t>
      </w:r>
      <w:r w:rsidRPr="00391A38" w:rsidR="00154BDB">
        <w:rPr>
          <w:rFonts w:ascii="Arial" w:hAnsi="Arial" w:cs="Arial"/>
          <w:sz w:val="24"/>
          <w:szCs w:val="24"/>
        </w:rPr>
        <w:t>trong</w:t>
      </w:r>
      <w:proofErr w:type="spellEnd"/>
      <w:r w:rsidRPr="00391A38" w:rsidR="00154BDB">
        <w:rPr>
          <w:rFonts w:ascii="Arial" w:hAnsi="Arial" w:cs="Arial"/>
          <w:sz w:val="24"/>
          <w:szCs w:val="24"/>
        </w:rPr>
        <w:t xml:space="preserve"> evidence shows the effectiveness of habit modification compared to placebo or other psychological treatments. When children with TS and ADHD are selected for concurrent pharmacological treatment, there are several effective treatments</w:t>
      </w:r>
      <w:r w:rsidRPr="00391A38" w:rsidR="00830160">
        <w:rPr>
          <w:rFonts w:ascii="Arial" w:hAnsi="Arial" w:cs="Arial"/>
          <w:sz w:val="24"/>
          <w:szCs w:val="24"/>
        </w:rPr>
        <w:t>.</w:t>
      </w:r>
    </w:p>
    <w:p w:rsidRPr="00391A38" w:rsidR="003A47B0" w:rsidP="0036540F" w:rsidRDefault="003A47B0" w14:paraId="7F2F6918" w14:textId="77777777">
      <w:pPr>
        <w:spacing w:line="360" w:lineRule="auto"/>
        <w:rPr>
          <w:rFonts w:ascii="Arial" w:hAnsi="Arial" w:cs="Arial"/>
          <w:sz w:val="24"/>
          <w:szCs w:val="24"/>
        </w:rPr>
      </w:pPr>
      <w:r w:rsidRPr="00391A38">
        <w:rPr>
          <w:rFonts w:ascii="Arial" w:hAnsi="Arial" w:cs="Arial"/>
          <w:sz w:val="24"/>
          <w:szCs w:val="24"/>
        </w:rPr>
        <w:t xml:space="preserve"> </w:t>
      </w:r>
    </w:p>
    <w:p w:rsidRPr="00391A38" w:rsidR="003A47B0" w:rsidP="0036540F" w:rsidRDefault="003A47B0" w14:paraId="4167118A" w14:textId="3609AC7A">
      <w:pPr>
        <w:spacing w:line="360" w:lineRule="auto"/>
        <w:rPr>
          <w:rFonts w:ascii="Arial" w:hAnsi="Arial" w:cs="Arial"/>
          <w:sz w:val="24"/>
          <w:szCs w:val="24"/>
        </w:rPr>
      </w:pPr>
    </w:p>
    <w:p w:rsidRPr="00391A38" w:rsidR="003A47B0" w:rsidP="0036540F" w:rsidRDefault="003A47B0" w14:paraId="2A18A7A3" w14:textId="77777777">
      <w:pPr>
        <w:spacing w:line="360" w:lineRule="auto"/>
        <w:rPr>
          <w:rFonts w:ascii="Arial" w:hAnsi="Arial" w:cs="Arial"/>
          <w:sz w:val="24"/>
          <w:szCs w:val="24"/>
        </w:rPr>
      </w:pPr>
      <w:r w:rsidRPr="00391A38">
        <w:rPr>
          <w:rFonts w:ascii="Arial" w:hAnsi="Arial" w:cs="Arial"/>
          <w:sz w:val="24"/>
          <w:szCs w:val="24"/>
        </w:rPr>
        <w:t xml:space="preserve"> </w:t>
      </w:r>
    </w:p>
    <w:p w:rsidRPr="00391A38" w:rsidR="003A47B0" w:rsidP="0036540F" w:rsidRDefault="003A47B0" w14:paraId="0EE3DD27" w14:textId="77777777">
      <w:pPr>
        <w:spacing w:line="360" w:lineRule="auto"/>
        <w:rPr>
          <w:rFonts w:ascii="Arial" w:hAnsi="Arial" w:cs="Arial"/>
          <w:sz w:val="24"/>
          <w:szCs w:val="24"/>
        </w:rPr>
      </w:pPr>
      <w:r w:rsidRPr="00391A38">
        <w:rPr>
          <w:rFonts w:ascii="Arial" w:hAnsi="Arial" w:cs="Arial"/>
          <w:sz w:val="24"/>
          <w:szCs w:val="24"/>
        </w:rPr>
        <w:t xml:space="preserve"> </w:t>
      </w:r>
    </w:p>
    <w:p w:rsidRPr="00391A38" w:rsidR="003A47B0" w:rsidP="0036540F" w:rsidRDefault="003A47B0" w14:paraId="56A7D8D7" w14:textId="77777777">
      <w:pPr>
        <w:spacing w:line="360" w:lineRule="auto"/>
        <w:rPr>
          <w:rFonts w:ascii="Arial" w:hAnsi="Arial" w:cs="Arial"/>
          <w:sz w:val="24"/>
          <w:szCs w:val="24"/>
        </w:rPr>
      </w:pPr>
      <w:r w:rsidRPr="00391A38">
        <w:rPr>
          <w:rFonts w:ascii="Arial" w:hAnsi="Arial" w:cs="Arial"/>
          <w:sz w:val="24"/>
          <w:szCs w:val="24"/>
        </w:rPr>
        <w:lastRenderedPageBreak/>
        <w:t xml:space="preserve"> </w:t>
      </w:r>
    </w:p>
    <w:p w:rsidRPr="00391A38" w:rsidR="008D2833" w:rsidP="0036540F" w:rsidRDefault="008D2833" w14:paraId="4CAC98E2" w14:textId="398C879E">
      <w:pPr>
        <w:spacing w:line="360" w:lineRule="auto"/>
        <w:rPr>
          <w:rFonts w:ascii="Arial" w:hAnsi="Arial" w:cs="Arial"/>
          <w:sz w:val="24"/>
          <w:szCs w:val="24"/>
        </w:rPr>
      </w:pPr>
    </w:p>
    <w:p w:rsidRPr="00391A38" w:rsidR="008D2833" w:rsidP="0036540F" w:rsidRDefault="516CD0AE" w14:paraId="01251C40" w14:textId="0D3CA051">
      <w:pPr>
        <w:spacing w:line="360" w:lineRule="auto"/>
        <w:rPr>
          <w:rFonts w:ascii="Arial" w:hAnsi="Arial" w:cs="Arial"/>
          <w:sz w:val="24"/>
          <w:szCs w:val="24"/>
        </w:rPr>
      </w:pPr>
      <w:r w:rsidRPr="00391A38">
        <w:rPr>
          <w:rFonts w:ascii="Arial" w:hAnsi="Arial" w:cs="Arial"/>
          <w:sz w:val="24"/>
          <w:szCs w:val="24"/>
        </w:rPr>
        <w:t xml:space="preserve">                                                   </w:t>
      </w:r>
      <w:proofErr w:type="spellStart"/>
      <w:r w:rsidRPr="00391A38">
        <w:rPr>
          <w:rFonts w:ascii="Arial" w:hAnsi="Arial" w:cs="Arial"/>
          <w:sz w:val="24"/>
          <w:szCs w:val="24"/>
        </w:rPr>
        <w:t>Referencje</w:t>
      </w:r>
      <w:proofErr w:type="spellEnd"/>
      <w:r w:rsidRPr="00391A38">
        <w:rPr>
          <w:rFonts w:ascii="Arial" w:hAnsi="Arial" w:cs="Arial"/>
          <w:sz w:val="24"/>
          <w:szCs w:val="24"/>
        </w:rPr>
        <w:t xml:space="preserve"> </w:t>
      </w:r>
    </w:p>
    <w:p w:rsidRPr="00391A38" w:rsidR="00D946EF" w:rsidP="0036540F" w:rsidRDefault="00D946EF" w14:paraId="4608F541" w14:textId="77777777">
      <w:pPr>
        <w:spacing w:line="360" w:lineRule="auto"/>
        <w:rPr>
          <w:rFonts w:ascii="Arial" w:hAnsi="Arial" w:cs="Arial"/>
          <w:sz w:val="24"/>
          <w:szCs w:val="24"/>
        </w:rPr>
      </w:pPr>
    </w:p>
    <w:p w:rsidRPr="00391A38" w:rsidR="008D2833" w:rsidP="0036540F" w:rsidRDefault="516CD0AE" w14:paraId="17609041" w14:textId="552AA97C">
      <w:pPr>
        <w:pStyle w:val="ListParagraph"/>
        <w:numPr>
          <w:ilvl w:val="0"/>
          <w:numId w:val="5"/>
        </w:numPr>
        <w:spacing w:line="360" w:lineRule="auto"/>
        <w:rPr>
          <w:rFonts w:ascii="Arial" w:hAnsi="Arial" w:cs="Arial"/>
          <w:sz w:val="24"/>
          <w:szCs w:val="24"/>
        </w:rPr>
      </w:pPr>
      <w:r w:rsidRPr="00391A38">
        <w:rPr>
          <w:rFonts w:ascii="Arial" w:hAnsi="Arial" w:cs="Arial"/>
          <w:sz w:val="24"/>
          <w:szCs w:val="24"/>
        </w:rPr>
        <w:t xml:space="preserve">Casper, S. T. (2012). The Patient’s Pitch: The Neurologist, the Tuning Fork, and Textbook Knowledge. In S. T. Casper &amp; L. S. </w:t>
      </w:r>
      <w:proofErr w:type="spellStart"/>
      <w:r w:rsidRPr="00391A38">
        <w:rPr>
          <w:rFonts w:ascii="Arial" w:hAnsi="Arial" w:cs="Arial"/>
          <w:sz w:val="24"/>
          <w:szCs w:val="24"/>
        </w:rPr>
        <w:t>Jacyna</w:t>
      </w:r>
      <w:proofErr w:type="spellEnd"/>
      <w:r w:rsidRPr="00391A38">
        <w:rPr>
          <w:rFonts w:ascii="Arial" w:hAnsi="Arial" w:cs="Arial"/>
          <w:sz w:val="24"/>
          <w:szCs w:val="24"/>
        </w:rPr>
        <w:t xml:space="preserve"> (Eds.), The Neurological Patient in History (Vol. 20, pp. 21–43). </w:t>
      </w:r>
      <w:proofErr w:type="spellStart"/>
      <w:r w:rsidRPr="00391A38">
        <w:rPr>
          <w:rFonts w:ascii="Arial" w:hAnsi="Arial" w:cs="Arial"/>
          <w:sz w:val="24"/>
          <w:szCs w:val="24"/>
        </w:rPr>
        <w:t>Boydell</w:t>
      </w:r>
      <w:proofErr w:type="spellEnd"/>
      <w:r w:rsidRPr="00391A38">
        <w:rPr>
          <w:rFonts w:ascii="Arial" w:hAnsi="Arial" w:cs="Arial"/>
          <w:sz w:val="24"/>
          <w:szCs w:val="24"/>
        </w:rPr>
        <w:t xml:space="preserve"> &amp; Brewer. </w:t>
      </w:r>
    </w:p>
    <w:p w:rsidRPr="00391A38" w:rsidR="008D2833" w:rsidP="0036540F" w:rsidRDefault="516CD0AE" w14:paraId="78947E5B" w14:textId="3D4905E9">
      <w:pPr>
        <w:spacing w:line="360" w:lineRule="auto"/>
        <w:rPr>
          <w:rFonts w:ascii="Arial" w:hAnsi="Arial" w:cs="Arial"/>
          <w:sz w:val="24"/>
          <w:szCs w:val="24"/>
        </w:rPr>
      </w:pPr>
      <w:r w:rsidRPr="00391A38">
        <w:rPr>
          <w:rFonts w:ascii="Arial" w:hAnsi="Arial" w:cs="Arial"/>
          <w:sz w:val="24"/>
          <w:szCs w:val="24"/>
        </w:rPr>
        <w:t xml:space="preserve"> </w:t>
      </w:r>
    </w:p>
    <w:p w:rsidRPr="00391A38" w:rsidR="003D2BDF" w:rsidP="0036540F" w:rsidRDefault="516CD0AE" w14:paraId="3DD1CB83" w14:textId="3A013B8A">
      <w:pPr>
        <w:spacing w:line="360" w:lineRule="auto"/>
        <w:rPr>
          <w:rFonts w:ascii="Arial" w:hAnsi="Arial" w:cs="Arial"/>
          <w:sz w:val="24"/>
          <w:szCs w:val="24"/>
        </w:rPr>
      </w:pPr>
      <w:r w:rsidRPr="00391A38">
        <w:rPr>
          <w:rFonts w:ascii="Arial" w:hAnsi="Arial" w:cs="Arial"/>
          <w:sz w:val="24"/>
          <w:szCs w:val="24"/>
        </w:rPr>
        <w:t>2.</w:t>
      </w:r>
      <w:r w:rsidRPr="00391A38" w:rsidR="00D946EF">
        <w:rPr>
          <w:rFonts w:ascii="Arial" w:hAnsi="Arial" w:cs="Arial"/>
          <w:sz w:val="24"/>
          <w:szCs w:val="24"/>
        </w:rPr>
        <w:t xml:space="preserve"> </w:t>
      </w:r>
      <w:r w:rsidRPr="00391A38">
        <w:rPr>
          <w:rFonts w:ascii="Arial" w:hAnsi="Arial" w:cs="Arial"/>
          <w:sz w:val="24"/>
          <w:szCs w:val="24"/>
        </w:rPr>
        <w:t xml:space="preserve">Kushner, Howard I. “The Cursing Patient: Neuropsychiatry Confronts Tourette’s Syndrome, 1825–2008.” </w:t>
      </w:r>
    </w:p>
    <w:p w:rsidRPr="00391A38" w:rsidR="008D2833" w:rsidP="0036540F" w:rsidRDefault="0085245F" w14:paraId="2E18EFCA" w14:textId="167D0C25">
      <w:pPr>
        <w:spacing w:line="360" w:lineRule="auto"/>
        <w:rPr>
          <w:rFonts w:ascii="Arial" w:hAnsi="Arial" w:cs="Arial"/>
          <w:sz w:val="24"/>
          <w:szCs w:val="24"/>
        </w:rPr>
      </w:pPr>
      <w:r w:rsidRPr="00391A38">
        <w:rPr>
          <w:rFonts w:ascii="Arial" w:hAnsi="Arial" w:cs="Arial"/>
          <w:sz w:val="24"/>
          <w:szCs w:val="24"/>
        </w:rPr>
        <w:t>3.</w:t>
      </w:r>
      <w:r w:rsidRPr="00391A38" w:rsidR="00F763FE">
        <w:rPr>
          <w:rFonts w:ascii="Arial" w:hAnsi="Arial" w:cs="Arial"/>
          <w:sz w:val="24"/>
          <w:szCs w:val="24"/>
        </w:rPr>
        <w:t xml:space="preserve">  </w:t>
      </w:r>
      <w:proofErr w:type="spellStart"/>
      <w:r w:rsidRPr="00391A38" w:rsidR="00F763FE">
        <w:rPr>
          <w:rFonts w:ascii="Arial" w:hAnsi="Arial" w:cs="Arial"/>
          <w:sz w:val="24"/>
          <w:szCs w:val="24"/>
        </w:rPr>
        <w:t>Hallett</w:t>
      </w:r>
      <w:proofErr w:type="spellEnd"/>
      <w:r w:rsidRPr="00391A38" w:rsidR="00F763FE">
        <w:rPr>
          <w:rFonts w:ascii="Arial" w:hAnsi="Arial" w:cs="Arial"/>
          <w:sz w:val="24"/>
          <w:szCs w:val="24"/>
        </w:rPr>
        <w:t xml:space="preserve"> M</w:t>
      </w:r>
      <w:r w:rsidRPr="00391A38" w:rsidR="00487D7F">
        <w:rPr>
          <w:rFonts w:ascii="Arial" w:hAnsi="Arial" w:cs="Arial"/>
          <w:sz w:val="24"/>
          <w:szCs w:val="24"/>
        </w:rPr>
        <w:t>(</w:t>
      </w:r>
      <w:r w:rsidRPr="00391A38" w:rsidR="00C635AC">
        <w:rPr>
          <w:rFonts w:ascii="Arial" w:hAnsi="Arial" w:cs="Arial"/>
          <w:sz w:val="24"/>
          <w:szCs w:val="24"/>
        </w:rPr>
        <w:t>20</w:t>
      </w:r>
      <w:r w:rsidRPr="00391A38" w:rsidR="00487D7F">
        <w:rPr>
          <w:rFonts w:ascii="Arial" w:hAnsi="Arial" w:cs="Arial"/>
          <w:sz w:val="24"/>
          <w:szCs w:val="24"/>
        </w:rPr>
        <w:t>15)</w:t>
      </w:r>
      <w:r w:rsidRPr="00391A38" w:rsidR="00F763FE">
        <w:rPr>
          <w:rFonts w:ascii="Arial" w:hAnsi="Arial" w:cs="Arial"/>
          <w:sz w:val="24"/>
          <w:szCs w:val="24"/>
        </w:rPr>
        <w:t xml:space="preserve">.: </w:t>
      </w:r>
      <w:r w:rsidRPr="00391A38" w:rsidR="001B62C2">
        <w:rPr>
          <w:rFonts w:ascii="Arial" w:hAnsi="Arial" w:cs="Arial"/>
          <w:sz w:val="24"/>
          <w:szCs w:val="24"/>
        </w:rPr>
        <w:t>Tourette’s Syndrome</w:t>
      </w:r>
      <w:r w:rsidRPr="00391A38" w:rsidR="00F763FE">
        <w:rPr>
          <w:rFonts w:ascii="Arial" w:hAnsi="Arial" w:cs="Arial"/>
          <w:sz w:val="24"/>
          <w:szCs w:val="24"/>
        </w:rPr>
        <w:t>: Update. Brain Development;:</w:t>
      </w:r>
      <w:r w:rsidRPr="00391A38" w:rsidR="00487D7F">
        <w:rPr>
          <w:rFonts w:ascii="Arial" w:hAnsi="Arial" w:cs="Arial"/>
          <w:sz w:val="24"/>
          <w:szCs w:val="24"/>
        </w:rPr>
        <w:t xml:space="preserve">PP </w:t>
      </w:r>
      <w:r w:rsidRPr="00391A38" w:rsidR="00F763FE">
        <w:rPr>
          <w:rFonts w:ascii="Arial" w:hAnsi="Arial" w:cs="Arial"/>
          <w:sz w:val="24"/>
          <w:szCs w:val="24"/>
        </w:rPr>
        <w:t>651–655.</w:t>
      </w:r>
    </w:p>
    <w:p w:rsidRPr="00391A38" w:rsidR="008D2833" w:rsidP="0036540F" w:rsidRDefault="516CD0AE" w14:paraId="708E8C58" w14:textId="3C78BC14">
      <w:pPr>
        <w:spacing w:line="360" w:lineRule="auto"/>
        <w:rPr>
          <w:rFonts w:ascii="Arial" w:hAnsi="Arial" w:cs="Arial"/>
          <w:sz w:val="24"/>
          <w:szCs w:val="24"/>
        </w:rPr>
      </w:pPr>
      <w:r w:rsidRPr="00391A38">
        <w:rPr>
          <w:rFonts w:ascii="Arial" w:hAnsi="Arial" w:cs="Arial"/>
          <w:sz w:val="24"/>
          <w:szCs w:val="24"/>
        </w:rPr>
        <w:t xml:space="preserve"> </w:t>
      </w:r>
    </w:p>
    <w:p w:rsidRPr="00391A38" w:rsidR="008D2833" w:rsidP="0036540F" w:rsidRDefault="0085245F" w14:paraId="24445100" w14:textId="52077448">
      <w:pPr>
        <w:spacing w:line="360" w:lineRule="auto"/>
        <w:rPr>
          <w:rFonts w:ascii="Arial" w:hAnsi="Arial" w:cs="Arial"/>
          <w:sz w:val="24"/>
          <w:szCs w:val="24"/>
        </w:rPr>
      </w:pPr>
      <w:r w:rsidRPr="00391A38">
        <w:rPr>
          <w:rFonts w:ascii="Arial" w:hAnsi="Arial" w:cs="Arial"/>
          <w:sz w:val="24"/>
          <w:szCs w:val="24"/>
        </w:rPr>
        <w:t>4</w:t>
      </w:r>
      <w:r w:rsidRPr="00391A38" w:rsidR="516CD0AE">
        <w:rPr>
          <w:rFonts w:ascii="Arial" w:hAnsi="Arial" w:cs="Arial"/>
          <w:sz w:val="24"/>
          <w:szCs w:val="24"/>
        </w:rPr>
        <w:t>.</w:t>
      </w:r>
      <w:r w:rsidRPr="00391A38" w:rsidR="00A814F3">
        <w:rPr>
          <w:rFonts w:ascii="Arial" w:hAnsi="Arial" w:cs="Arial"/>
          <w:sz w:val="24"/>
          <w:szCs w:val="24"/>
        </w:rPr>
        <w:t xml:space="preserve"> </w:t>
      </w:r>
      <w:proofErr w:type="spellStart"/>
      <w:r w:rsidRPr="00391A38" w:rsidR="00A814F3">
        <w:rPr>
          <w:rFonts w:ascii="Arial" w:hAnsi="Arial" w:cs="Arial"/>
          <w:sz w:val="24"/>
          <w:szCs w:val="24"/>
        </w:rPr>
        <w:t>Piacentini</w:t>
      </w:r>
      <w:proofErr w:type="spellEnd"/>
      <w:r w:rsidRPr="00391A38" w:rsidR="00A814F3">
        <w:rPr>
          <w:rFonts w:ascii="Arial" w:hAnsi="Arial" w:cs="Arial"/>
          <w:sz w:val="24"/>
          <w:szCs w:val="24"/>
        </w:rPr>
        <w:t xml:space="preserve"> J., Woods D.W., </w:t>
      </w:r>
      <w:proofErr w:type="spellStart"/>
      <w:r w:rsidRPr="00391A38" w:rsidR="00A814F3">
        <w:rPr>
          <w:rFonts w:ascii="Arial" w:hAnsi="Arial" w:cs="Arial"/>
          <w:sz w:val="24"/>
          <w:szCs w:val="24"/>
        </w:rPr>
        <w:t>Scahill</w:t>
      </w:r>
      <w:proofErr w:type="spellEnd"/>
      <w:r w:rsidRPr="00391A38" w:rsidR="00A814F3">
        <w:rPr>
          <w:rFonts w:ascii="Arial" w:hAnsi="Arial" w:cs="Arial"/>
          <w:sz w:val="24"/>
          <w:szCs w:val="24"/>
        </w:rPr>
        <w:t xml:space="preserve"> L., et al.: </w:t>
      </w:r>
      <w:proofErr w:type="spellStart"/>
      <w:r w:rsidRPr="00391A38" w:rsidR="00A814F3">
        <w:rPr>
          <w:rFonts w:ascii="Arial" w:hAnsi="Arial" w:cs="Arial"/>
          <w:sz w:val="24"/>
          <w:szCs w:val="24"/>
        </w:rPr>
        <w:t>Behavior</w:t>
      </w:r>
      <w:proofErr w:type="spellEnd"/>
      <w:r w:rsidRPr="00391A38" w:rsidR="00A814F3">
        <w:rPr>
          <w:rFonts w:ascii="Arial" w:hAnsi="Arial" w:cs="Arial"/>
          <w:sz w:val="24"/>
          <w:szCs w:val="24"/>
        </w:rPr>
        <w:t xml:space="preserve"> Therapy for Children With Tourette Disorder. A Randomized Controlled Trial. Journal of the American Medical Association 2010; 303: 1929–1937.</w:t>
      </w:r>
    </w:p>
    <w:p w:rsidRPr="00391A38" w:rsidR="008D2833" w:rsidP="0036540F" w:rsidRDefault="516CD0AE" w14:paraId="7EE06F82" w14:textId="12828E5E">
      <w:pPr>
        <w:spacing w:line="360" w:lineRule="auto"/>
        <w:rPr>
          <w:rFonts w:ascii="Arial" w:hAnsi="Arial" w:cs="Arial"/>
          <w:sz w:val="24"/>
          <w:szCs w:val="24"/>
        </w:rPr>
      </w:pPr>
      <w:r w:rsidRPr="00391A38">
        <w:rPr>
          <w:rFonts w:ascii="Arial" w:hAnsi="Arial" w:cs="Arial"/>
          <w:sz w:val="24"/>
          <w:szCs w:val="24"/>
        </w:rPr>
        <w:t xml:space="preserve"> </w:t>
      </w:r>
    </w:p>
    <w:p w:rsidRPr="00391A38" w:rsidR="008D2833" w:rsidP="0036540F" w:rsidRDefault="0085245F" w14:paraId="4771B7C1" w14:textId="14B8936A">
      <w:pPr>
        <w:spacing w:line="360" w:lineRule="auto"/>
        <w:rPr>
          <w:rFonts w:ascii="Arial" w:hAnsi="Arial" w:cs="Arial"/>
          <w:sz w:val="24"/>
          <w:szCs w:val="24"/>
        </w:rPr>
      </w:pPr>
      <w:r w:rsidRPr="00391A38">
        <w:rPr>
          <w:rFonts w:ascii="Arial" w:hAnsi="Arial" w:cs="Arial"/>
          <w:sz w:val="24"/>
          <w:szCs w:val="24"/>
        </w:rPr>
        <w:t>5</w:t>
      </w:r>
      <w:r w:rsidRPr="00391A38" w:rsidR="516CD0AE">
        <w:rPr>
          <w:rFonts w:ascii="Arial" w:hAnsi="Arial" w:cs="Arial"/>
          <w:sz w:val="24"/>
          <w:szCs w:val="24"/>
        </w:rPr>
        <w:t>.</w:t>
      </w:r>
      <w:r w:rsidRPr="00391A38" w:rsidR="002D0D3C">
        <w:rPr>
          <w:rFonts w:ascii="Arial" w:hAnsi="Arial" w:cs="Arial"/>
          <w:sz w:val="24"/>
          <w:szCs w:val="24"/>
        </w:rPr>
        <w:t xml:space="preserve"> </w:t>
      </w:r>
      <w:r w:rsidRPr="00391A38" w:rsidR="00CA0FE3">
        <w:rPr>
          <w:rFonts w:ascii="Arial" w:hAnsi="Arial" w:cs="Arial"/>
          <w:sz w:val="24"/>
          <w:szCs w:val="24"/>
        </w:rPr>
        <w:t xml:space="preserve">Robertson M.M., </w:t>
      </w:r>
      <w:proofErr w:type="spellStart"/>
      <w:r w:rsidRPr="00391A38" w:rsidR="00CA0FE3">
        <w:rPr>
          <w:rFonts w:ascii="Arial" w:hAnsi="Arial" w:cs="Arial"/>
          <w:sz w:val="24"/>
          <w:szCs w:val="24"/>
        </w:rPr>
        <w:t>Cavanna</w:t>
      </w:r>
      <w:proofErr w:type="spellEnd"/>
      <w:r w:rsidRPr="00391A38" w:rsidR="00CA0FE3">
        <w:rPr>
          <w:rFonts w:ascii="Arial" w:hAnsi="Arial" w:cs="Arial"/>
          <w:sz w:val="24"/>
          <w:szCs w:val="24"/>
        </w:rPr>
        <w:t xml:space="preserve"> A., </w:t>
      </w:r>
      <w:proofErr w:type="spellStart"/>
      <w:r w:rsidRPr="00391A38" w:rsidR="00CA0FE3">
        <w:rPr>
          <w:rFonts w:ascii="Arial" w:hAnsi="Arial" w:cs="Arial"/>
          <w:sz w:val="24"/>
          <w:szCs w:val="24"/>
        </w:rPr>
        <w:t>Eapen</w:t>
      </w:r>
      <w:proofErr w:type="spellEnd"/>
      <w:r w:rsidRPr="00391A38" w:rsidR="00CA0FE3">
        <w:rPr>
          <w:rFonts w:ascii="Arial" w:hAnsi="Arial" w:cs="Arial"/>
          <w:sz w:val="24"/>
          <w:szCs w:val="24"/>
        </w:rPr>
        <w:t xml:space="preserve"> V</w:t>
      </w:r>
      <w:r w:rsidRPr="00391A38" w:rsidR="008D2797">
        <w:rPr>
          <w:rFonts w:ascii="Arial" w:hAnsi="Arial" w:cs="Arial"/>
          <w:sz w:val="24"/>
          <w:szCs w:val="24"/>
        </w:rPr>
        <w:t>(2015)</w:t>
      </w:r>
      <w:r w:rsidRPr="00391A38" w:rsidR="00CA0FE3">
        <w:rPr>
          <w:rFonts w:ascii="Arial" w:hAnsi="Arial" w:cs="Arial"/>
          <w:sz w:val="24"/>
          <w:szCs w:val="24"/>
        </w:rPr>
        <w:t xml:space="preserve">.: Gilles de la </w:t>
      </w:r>
      <w:r w:rsidRPr="00391A38" w:rsidR="001B62C2">
        <w:rPr>
          <w:rFonts w:ascii="Arial" w:hAnsi="Arial" w:cs="Arial"/>
          <w:sz w:val="24"/>
          <w:szCs w:val="24"/>
        </w:rPr>
        <w:t>Tourette’s Syndrome</w:t>
      </w:r>
      <w:r w:rsidRPr="00391A38" w:rsidR="00CA0FE3">
        <w:rPr>
          <w:rFonts w:ascii="Arial" w:hAnsi="Arial" w:cs="Arial"/>
          <w:sz w:val="24"/>
          <w:szCs w:val="24"/>
        </w:rPr>
        <w:t xml:space="preserve"> and Disruptive </w:t>
      </w:r>
      <w:proofErr w:type="spellStart"/>
      <w:r w:rsidRPr="00391A38" w:rsidR="00CA0FE3">
        <w:rPr>
          <w:rFonts w:ascii="Arial" w:hAnsi="Arial" w:cs="Arial"/>
          <w:sz w:val="24"/>
          <w:szCs w:val="24"/>
        </w:rPr>
        <w:t>Behavior</w:t>
      </w:r>
      <w:proofErr w:type="spellEnd"/>
      <w:r w:rsidRPr="00391A38" w:rsidR="00CA0FE3">
        <w:rPr>
          <w:rFonts w:ascii="Arial" w:hAnsi="Arial" w:cs="Arial"/>
          <w:sz w:val="24"/>
          <w:szCs w:val="24"/>
        </w:rPr>
        <w:t xml:space="preserve"> Disorders: Prevalence, Associations, and</w:t>
      </w:r>
      <w:r w:rsidRPr="00391A38" w:rsidR="00573749">
        <w:rPr>
          <w:rFonts w:ascii="Arial" w:hAnsi="Arial" w:cs="Arial"/>
          <w:sz w:val="24"/>
          <w:szCs w:val="24"/>
        </w:rPr>
        <w:t xml:space="preserve"> Explanation of the Relationships. The Journal of Neuropsychiatry and Clinical </w:t>
      </w:r>
      <w:proofErr w:type="spellStart"/>
      <w:r w:rsidRPr="00391A38" w:rsidR="00573749">
        <w:rPr>
          <w:rFonts w:ascii="Arial" w:hAnsi="Arial" w:cs="Arial"/>
          <w:sz w:val="24"/>
          <w:szCs w:val="24"/>
        </w:rPr>
        <w:t>Neurosciences:</w:t>
      </w:r>
      <w:r w:rsidRPr="00391A38" w:rsidR="00336966">
        <w:rPr>
          <w:rFonts w:ascii="Arial" w:hAnsi="Arial" w:cs="Arial"/>
          <w:sz w:val="24"/>
          <w:szCs w:val="24"/>
        </w:rPr>
        <w:t>PP</w:t>
      </w:r>
      <w:proofErr w:type="spellEnd"/>
      <w:r w:rsidRPr="00391A38" w:rsidR="00573749">
        <w:rPr>
          <w:rFonts w:ascii="Arial" w:hAnsi="Arial" w:cs="Arial"/>
          <w:sz w:val="24"/>
          <w:szCs w:val="24"/>
        </w:rPr>
        <w:t xml:space="preserve"> 33–41.</w:t>
      </w:r>
    </w:p>
    <w:p w:rsidRPr="00391A38" w:rsidR="002C1E06" w:rsidP="0036540F" w:rsidRDefault="002C1E06" w14:paraId="4CA4DD1B" w14:textId="6BC32C8C">
      <w:pPr>
        <w:spacing w:line="360" w:lineRule="auto"/>
        <w:rPr>
          <w:rFonts w:ascii="Arial" w:hAnsi="Arial" w:cs="Arial"/>
          <w:sz w:val="24"/>
          <w:szCs w:val="24"/>
        </w:rPr>
      </w:pPr>
    </w:p>
    <w:p w:rsidRPr="00391A38" w:rsidR="002C1E06" w:rsidP="0036540F" w:rsidRDefault="0066797D" w14:paraId="3990EB99" w14:textId="6CE25627">
      <w:pPr>
        <w:spacing w:line="360" w:lineRule="auto"/>
        <w:rPr>
          <w:rFonts w:ascii="Arial" w:hAnsi="Arial" w:cs="Arial"/>
          <w:sz w:val="24"/>
          <w:szCs w:val="24"/>
        </w:rPr>
      </w:pPr>
      <w:r w:rsidRPr="00391A38">
        <w:rPr>
          <w:rFonts w:ascii="Arial" w:hAnsi="Arial" w:cs="Arial"/>
          <w:sz w:val="24"/>
          <w:szCs w:val="24"/>
        </w:rPr>
        <w:t>6</w:t>
      </w:r>
      <w:r w:rsidRPr="00391A38" w:rsidR="002C1E06">
        <w:rPr>
          <w:rFonts w:ascii="Arial" w:hAnsi="Arial" w:cs="Arial"/>
          <w:sz w:val="24"/>
          <w:szCs w:val="24"/>
        </w:rPr>
        <w:t xml:space="preserve">. </w:t>
      </w:r>
      <w:proofErr w:type="spellStart"/>
      <w:r w:rsidRPr="00391A38" w:rsidR="002C1E06">
        <w:rPr>
          <w:rFonts w:ascii="Arial" w:hAnsi="Arial" w:cs="Arial"/>
          <w:sz w:val="24"/>
          <w:szCs w:val="24"/>
        </w:rPr>
        <w:t>Bearpark</w:t>
      </w:r>
      <w:proofErr w:type="spellEnd"/>
      <w:r w:rsidRPr="00391A38" w:rsidR="002C1E06">
        <w:rPr>
          <w:rFonts w:ascii="Arial" w:hAnsi="Arial" w:cs="Arial"/>
          <w:sz w:val="24"/>
          <w:szCs w:val="24"/>
        </w:rPr>
        <w:t xml:space="preserve"> J., </w:t>
      </w:r>
      <w:proofErr w:type="spellStart"/>
      <w:r w:rsidRPr="00391A38" w:rsidR="002C1E06">
        <w:rPr>
          <w:rFonts w:ascii="Arial" w:hAnsi="Arial" w:cs="Arial"/>
          <w:sz w:val="24"/>
          <w:szCs w:val="24"/>
        </w:rPr>
        <w:t>Mujong</w:t>
      </w:r>
      <w:proofErr w:type="spellEnd"/>
      <w:r w:rsidRPr="00391A38" w:rsidR="002C1E06">
        <w:rPr>
          <w:rFonts w:ascii="Arial" w:hAnsi="Arial" w:cs="Arial"/>
          <w:sz w:val="24"/>
          <w:szCs w:val="24"/>
        </w:rPr>
        <w:t xml:space="preserve"> D.P., Seri S., et al</w:t>
      </w:r>
      <w:r w:rsidRPr="00391A38" w:rsidR="00D978B1">
        <w:rPr>
          <w:rFonts w:ascii="Arial" w:hAnsi="Arial" w:cs="Arial"/>
          <w:sz w:val="24"/>
          <w:szCs w:val="24"/>
        </w:rPr>
        <w:t>(2020)</w:t>
      </w:r>
      <w:r w:rsidRPr="00391A38" w:rsidR="002C1E06">
        <w:rPr>
          <w:rFonts w:ascii="Arial" w:hAnsi="Arial" w:cs="Arial"/>
          <w:sz w:val="24"/>
          <w:szCs w:val="24"/>
        </w:rPr>
        <w:t xml:space="preserve">.: Headache in patients with </w:t>
      </w:r>
      <w:r w:rsidRPr="00391A38" w:rsidR="001B62C2">
        <w:rPr>
          <w:rFonts w:ascii="Arial" w:hAnsi="Arial" w:cs="Arial"/>
          <w:sz w:val="24"/>
          <w:szCs w:val="24"/>
        </w:rPr>
        <w:t>Tourette’s Syndrome</w:t>
      </w:r>
      <w:r w:rsidRPr="00391A38" w:rsidR="002C1E06">
        <w:rPr>
          <w:rFonts w:ascii="Arial" w:hAnsi="Arial" w:cs="Arial"/>
          <w:sz w:val="24"/>
          <w:szCs w:val="24"/>
        </w:rPr>
        <w:t xml:space="preserve">: A systematic literature review. </w:t>
      </w:r>
      <w:proofErr w:type="spellStart"/>
      <w:r w:rsidRPr="00391A38" w:rsidR="002C1E06">
        <w:rPr>
          <w:rFonts w:ascii="Arial" w:hAnsi="Arial" w:cs="Arial"/>
          <w:sz w:val="24"/>
          <w:szCs w:val="24"/>
        </w:rPr>
        <w:t>Cephalalgia</w:t>
      </w:r>
      <w:proofErr w:type="spellEnd"/>
      <w:r w:rsidRPr="00391A38" w:rsidR="002C1E06">
        <w:rPr>
          <w:rFonts w:ascii="Arial" w:hAnsi="Arial" w:cs="Arial"/>
          <w:sz w:val="24"/>
          <w:szCs w:val="24"/>
        </w:rPr>
        <w:t xml:space="preserve"> Reports</w:t>
      </w:r>
      <w:r w:rsidRPr="00391A38" w:rsidR="00D02884">
        <w:rPr>
          <w:rFonts w:ascii="Arial" w:hAnsi="Arial" w:cs="Arial"/>
          <w:sz w:val="24"/>
          <w:szCs w:val="24"/>
        </w:rPr>
        <w:t xml:space="preserve">. PP </w:t>
      </w:r>
      <w:r w:rsidRPr="00391A38" w:rsidR="002C1E06">
        <w:rPr>
          <w:rFonts w:ascii="Arial" w:hAnsi="Arial" w:cs="Arial"/>
          <w:sz w:val="24"/>
          <w:szCs w:val="24"/>
        </w:rPr>
        <w:t>1–8.</w:t>
      </w:r>
      <w:r w:rsidRPr="00391A38" w:rsidR="00F41579">
        <w:rPr>
          <w:rFonts w:ascii="Arial" w:hAnsi="Arial" w:cs="Arial"/>
          <w:sz w:val="24"/>
          <w:szCs w:val="24"/>
        </w:rPr>
        <w:br/>
      </w:r>
    </w:p>
    <w:p w:rsidRPr="00391A38" w:rsidR="00DF10F5" w:rsidP="0036540F" w:rsidRDefault="00DF10F5" w14:paraId="10CDB6A9" w14:textId="79B66031">
      <w:pPr>
        <w:spacing w:line="360" w:lineRule="auto"/>
        <w:rPr>
          <w:rFonts w:ascii="Arial" w:hAnsi="Arial" w:cs="Arial"/>
          <w:sz w:val="24"/>
          <w:szCs w:val="24"/>
        </w:rPr>
      </w:pPr>
      <w:r w:rsidRPr="00391A38">
        <w:rPr>
          <w:rFonts w:ascii="Arial" w:hAnsi="Arial" w:cs="Arial"/>
          <w:sz w:val="24"/>
          <w:szCs w:val="24"/>
        </w:rPr>
        <w:t xml:space="preserve">7. Chang H.L., Liang H.Y., Wang H.S., et al(2008).: </w:t>
      </w:r>
      <w:proofErr w:type="spellStart"/>
      <w:r w:rsidRPr="00391A38">
        <w:rPr>
          <w:rFonts w:ascii="Arial" w:hAnsi="Arial" w:cs="Arial"/>
          <w:sz w:val="24"/>
          <w:szCs w:val="24"/>
        </w:rPr>
        <w:t>Behavioral</w:t>
      </w:r>
      <w:proofErr w:type="spellEnd"/>
      <w:r w:rsidRPr="00391A38">
        <w:rPr>
          <w:rFonts w:ascii="Arial" w:hAnsi="Arial" w:cs="Arial"/>
          <w:sz w:val="24"/>
          <w:szCs w:val="24"/>
        </w:rPr>
        <w:t xml:space="preserve"> and Emotional Problems in Adolescents with </w:t>
      </w:r>
      <w:r w:rsidRPr="00391A38" w:rsidR="001B62C2">
        <w:rPr>
          <w:rFonts w:ascii="Arial" w:hAnsi="Arial" w:cs="Arial"/>
          <w:sz w:val="24"/>
          <w:szCs w:val="24"/>
        </w:rPr>
        <w:t>Tourette’s Syndrome</w:t>
      </w:r>
      <w:r w:rsidRPr="00391A38">
        <w:rPr>
          <w:rFonts w:ascii="Arial" w:hAnsi="Arial" w:cs="Arial"/>
          <w:sz w:val="24"/>
          <w:szCs w:val="24"/>
        </w:rPr>
        <w:t>. Chang Gung Medical Journal; 145–152.</w:t>
      </w:r>
    </w:p>
    <w:p w:rsidRPr="00391A38" w:rsidR="009C343F" w:rsidP="0036540F" w:rsidRDefault="009C343F" w14:paraId="5BD48941" w14:textId="03A25D6E">
      <w:pPr>
        <w:spacing w:line="360" w:lineRule="auto"/>
        <w:rPr>
          <w:rFonts w:ascii="Arial" w:hAnsi="Arial" w:cs="Arial"/>
          <w:sz w:val="24"/>
          <w:szCs w:val="24"/>
        </w:rPr>
      </w:pPr>
    </w:p>
    <w:p w:rsidRPr="00391A38" w:rsidR="009C343F" w:rsidP="0036540F" w:rsidRDefault="009C343F" w14:paraId="06E6FE23" w14:textId="1B250F2A">
      <w:pPr>
        <w:spacing w:line="360" w:lineRule="auto"/>
        <w:rPr>
          <w:rFonts w:ascii="Arial" w:hAnsi="Arial" w:eastAsia="Times New Roman" w:cs="Arial"/>
          <w:color w:val="333333"/>
          <w:sz w:val="24"/>
          <w:szCs w:val="24"/>
          <w:shd w:val="clear" w:color="auto" w:fill="FFFFFF"/>
        </w:rPr>
      </w:pPr>
      <w:r w:rsidRPr="00391A38">
        <w:rPr>
          <w:rFonts w:ascii="Arial" w:hAnsi="Arial" w:cs="Arial"/>
          <w:sz w:val="24"/>
          <w:szCs w:val="24"/>
        </w:rPr>
        <w:lastRenderedPageBreak/>
        <w:t xml:space="preserve">8. </w:t>
      </w:r>
      <w:r w:rsidRPr="00391A38" w:rsidR="00E92589">
        <w:rPr>
          <w:rFonts w:ascii="Arial" w:hAnsi="Arial" w:eastAsia="Times New Roman" w:cs="Arial"/>
          <w:color w:val="333333"/>
          <w:sz w:val="24"/>
          <w:szCs w:val="24"/>
          <w:shd w:val="clear" w:color="auto" w:fill="FFFFFF"/>
        </w:rPr>
        <w:t xml:space="preserve">Pauls D.L., </w:t>
      </w:r>
      <w:proofErr w:type="spellStart"/>
      <w:r w:rsidRPr="00391A38" w:rsidR="00E92589">
        <w:rPr>
          <w:rFonts w:ascii="Arial" w:hAnsi="Arial" w:eastAsia="Times New Roman" w:cs="Arial"/>
          <w:color w:val="333333"/>
          <w:sz w:val="24"/>
          <w:szCs w:val="24"/>
          <w:shd w:val="clear" w:color="auto" w:fill="FFFFFF"/>
        </w:rPr>
        <w:t>Alsobrook</w:t>
      </w:r>
      <w:proofErr w:type="spellEnd"/>
      <w:r w:rsidRPr="00391A38" w:rsidR="00E92589">
        <w:rPr>
          <w:rFonts w:ascii="Arial" w:hAnsi="Arial" w:eastAsia="Times New Roman" w:cs="Arial"/>
          <w:color w:val="333333"/>
          <w:sz w:val="24"/>
          <w:szCs w:val="24"/>
          <w:shd w:val="clear" w:color="auto" w:fill="FFFFFF"/>
        </w:rPr>
        <w:t xml:space="preserve"> J.P., Goodman W., et al(1995).: A family study of obsessive-compulsive disorder. The American Journal of Psychiatry; 152:PP 76–84.</w:t>
      </w:r>
    </w:p>
    <w:p w:rsidRPr="00391A38" w:rsidR="000268D9" w:rsidP="0036540F" w:rsidRDefault="000268D9" w14:paraId="77C38630" w14:textId="77777777">
      <w:pPr>
        <w:spacing w:line="360" w:lineRule="auto"/>
        <w:rPr>
          <w:rFonts w:ascii="Arial" w:hAnsi="Arial" w:cs="Arial"/>
          <w:sz w:val="24"/>
          <w:szCs w:val="24"/>
        </w:rPr>
      </w:pPr>
    </w:p>
    <w:p w:rsidRPr="00391A38" w:rsidR="00042923" w:rsidP="0036540F" w:rsidRDefault="009C343F" w14:paraId="279FD76C" w14:textId="48481614">
      <w:pPr>
        <w:spacing w:line="360" w:lineRule="auto"/>
        <w:rPr>
          <w:rFonts w:ascii="Arial" w:hAnsi="Arial" w:cs="Arial"/>
          <w:sz w:val="24"/>
          <w:szCs w:val="24"/>
        </w:rPr>
      </w:pPr>
      <w:r w:rsidRPr="00391A38">
        <w:rPr>
          <w:rFonts w:ascii="Arial" w:hAnsi="Arial" w:cs="Arial"/>
          <w:sz w:val="24"/>
          <w:szCs w:val="24"/>
        </w:rPr>
        <w:t>9</w:t>
      </w:r>
      <w:r w:rsidRPr="00391A38" w:rsidR="00F41579">
        <w:rPr>
          <w:rFonts w:ascii="Arial" w:hAnsi="Arial" w:cs="Arial"/>
          <w:sz w:val="24"/>
          <w:szCs w:val="24"/>
        </w:rPr>
        <w:t xml:space="preserve">. </w:t>
      </w:r>
      <w:r w:rsidRPr="00391A38" w:rsidR="000D7079">
        <w:rPr>
          <w:rFonts w:ascii="Arial" w:hAnsi="Arial" w:cs="Arial"/>
          <w:sz w:val="24"/>
          <w:szCs w:val="24"/>
        </w:rPr>
        <w:t>Comings D.E., Comings B.G</w:t>
      </w:r>
      <w:r w:rsidRPr="00391A38" w:rsidR="00710174">
        <w:rPr>
          <w:rFonts w:ascii="Arial" w:hAnsi="Arial" w:cs="Arial"/>
          <w:sz w:val="24"/>
          <w:szCs w:val="24"/>
        </w:rPr>
        <w:t>(1985)</w:t>
      </w:r>
      <w:r w:rsidRPr="00391A38" w:rsidR="000D7079">
        <w:rPr>
          <w:rFonts w:ascii="Arial" w:hAnsi="Arial" w:cs="Arial"/>
          <w:sz w:val="24"/>
          <w:szCs w:val="24"/>
        </w:rPr>
        <w:t xml:space="preserve">.: </w:t>
      </w:r>
      <w:r w:rsidRPr="00391A38" w:rsidR="001B62C2">
        <w:rPr>
          <w:rFonts w:ascii="Arial" w:hAnsi="Arial" w:cs="Arial"/>
          <w:sz w:val="24"/>
          <w:szCs w:val="24"/>
        </w:rPr>
        <w:t>Tourette’s Syndrome</w:t>
      </w:r>
      <w:r w:rsidRPr="00391A38" w:rsidR="000D7079">
        <w:rPr>
          <w:rFonts w:ascii="Arial" w:hAnsi="Arial" w:cs="Arial"/>
          <w:sz w:val="24"/>
          <w:szCs w:val="24"/>
        </w:rPr>
        <w:t>: Clinical and Psychological Aspects of 250 Cases. American Journal of Human Genetics;</w:t>
      </w:r>
      <w:r w:rsidRPr="00391A38" w:rsidR="00710174">
        <w:rPr>
          <w:rFonts w:ascii="Arial" w:hAnsi="Arial" w:cs="Arial"/>
          <w:sz w:val="24"/>
          <w:szCs w:val="24"/>
        </w:rPr>
        <w:t>PP</w:t>
      </w:r>
      <w:r w:rsidRPr="00391A38" w:rsidR="000D7079">
        <w:rPr>
          <w:rFonts w:ascii="Arial" w:hAnsi="Arial" w:cs="Arial"/>
          <w:sz w:val="24"/>
          <w:szCs w:val="24"/>
        </w:rPr>
        <w:t>:435–450.</w:t>
      </w:r>
    </w:p>
    <w:p w:rsidRPr="00391A38" w:rsidR="00E226D8" w:rsidP="0036540F" w:rsidRDefault="00E226D8" w14:paraId="2D738EC2" w14:textId="2BE023FE">
      <w:pPr>
        <w:spacing w:line="360" w:lineRule="auto"/>
        <w:rPr>
          <w:rFonts w:ascii="Arial" w:hAnsi="Arial" w:cs="Arial"/>
          <w:sz w:val="24"/>
          <w:szCs w:val="24"/>
        </w:rPr>
      </w:pPr>
      <w:r w:rsidRPr="00391A38">
        <w:rPr>
          <w:rFonts w:ascii="Arial" w:hAnsi="Arial" w:cs="Arial"/>
          <w:sz w:val="24"/>
          <w:szCs w:val="24"/>
        </w:rPr>
        <w:t xml:space="preserve">10. Robertson M.M(2000).: </w:t>
      </w:r>
      <w:r w:rsidRPr="00391A38" w:rsidR="001B62C2">
        <w:rPr>
          <w:rFonts w:ascii="Arial" w:hAnsi="Arial" w:cs="Arial"/>
          <w:sz w:val="24"/>
          <w:szCs w:val="24"/>
        </w:rPr>
        <w:t>Tourette’s Syndrome</w:t>
      </w:r>
      <w:r w:rsidRPr="00391A38">
        <w:rPr>
          <w:rFonts w:ascii="Arial" w:hAnsi="Arial" w:cs="Arial"/>
          <w:sz w:val="24"/>
          <w:szCs w:val="24"/>
        </w:rPr>
        <w:t xml:space="preserve">, associated conditions and the complexities of treatment. </w:t>
      </w:r>
      <w:proofErr w:type="spellStart"/>
      <w:r w:rsidRPr="00391A38">
        <w:rPr>
          <w:rFonts w:ascii="Arial" w:hAnsi="Arial" w:cs="Arial"/>
          <w:sz w:val="24"/>
          <w:szCs w:val="24"/>
        </w:rPr>
        <w:t>Brain;</w:t>
      </w:r>
      <w:r w:rsidRPr="00391A38" w:rsidR="00C63668">
        <w:rPr>
          <w:rFonts w:ascii="Arial" w:hAnsi="Arial" w:cs="Arial"/>
          <w:sz w:val="24"/>
          <w:szCs w:val="24"/>
        </w:rPr>
        <w:t>PP</w:t>
      </w:r>
      <w:proofErr w:type="spellEnd"/>
      <w:r w:rsidRPr="00391A38">
        <w:rPr>
          <w:rFonts w:ascii="Arial" w:hAnsi="Arial" w:cs="Arial"/>
          <w:sz w:val="24"/>
          <w:szCs w:val="24"/>
        </w:rPr>
        <w:t>: 425–462.</w:t>
      </w:r>
    </w:p>
    <w:p w:rsidRPr="00391A38" w:rsidR="00183935" w:rsidP="0036540F" w:rsidRDefault="00183935" w14:paraId="06149750" w14:textId="5EFD9C05">
      <w:pPr>
        <w:spacing w:line="360" w:lineRule="auto"/>
        <w:rPr>
          <w:rFonts w:ascii="Arial" w:hAnsi="Arial" w:cs="Arial"/>
          <w:sz w:val="24"/>
          <w:szCs w:val="24"/>
        </w:rPr>
      </w:pPr>
    </w:p>
    <w:p w:rsidRPr="00391A38" w:rsidR="00183935" w:rsidP="0036540F" w:rsidRDefault="00183935" w14:paraId="4257625A" w14:textId="1286A516">
      <w:pPr>
        <w:spacing w:line="360" w:lineRule="auto"/>
        <w:rPr>
          <w:rFonts w:ascii="Arial" w:hAnsi="Arial" w:cs="Arial"/>
          <w:sz w:val="24"/>
          <w:szCs w:val="24"/>
        </w:rPr>
      </w:pPr>
      <w:r w:rsidRPr="00391A38">
        <w:rPr>
          <w:rFonts w:ascii="Arial" w:hAnsi="Arial" w:cs="Arial"/>
          <w:sz w:val="24"/>
          <w:szCs w:val="24"/>
        </w:rPr>
        <w:t xml:space="preserve">11. </w:t>
      </w:r>
      <w:proofErr w:type="spellStart"/>
      <w:r w:rsidRPr="00391A38" w:rsidR="00A45F6F">
        <w:rPr>
          <w:rFonts w:ascii="Arial" w:hAnsi="Arial" w:cs="Arial"/>
          <w:sz w:val="24"/>
          <w:szCs w:val="24"/>
        </w:rPr>
        <w:t>Zinner</w:t>
      </w:r>
      <w:proofErr w:type="spellEnd"/>
      <w:r w:rsidRPr="00391A38" w:rsidR="00A45F6F">
        <w:rPr>
          <w:rFonts w:ascii="Arial" w:hAnsi="Arial" w:cs="Arial"/>
          <w:sz w:val="24"/>
          <w:szCs w:val="24"/>
        </w:rPr>
        <w:t xml:space="preserve"> S.H(2004).: </w:t>
      </w:r>
      <w:r w:rsidRPr="00391A38" w:rsidR="001B62C2">
        <w:rPr>
          <w:rFonts w:ascii="Arial" w:hAnsi="Arial" w:cs="Arial"/>
          <w:sz w:val="24"/>
          <w:szCs w:val="24"/>
        </w:rPr>
        <w:t>Tourette’s Syndrome</w:t>
      </w:r>
      <w:r w:rsidRPr="00391A38" w:rsidR="00A45F6F">
        <w:rPr>
          <w:rFonts w:ascii="Arial" w:hAnsi="Arial" w:cs="Arial"/>
          <w:sz w:val="24"/>
          <w:szCs w:val="24"/>
        </w:rPr>
        <w:t xml:space="preserve"> – much more than tics. Contemporary </w:t>
      </w:r>
      <w:proofErr w:type="spellStart"/>
      <w:r w:rsidRPr="00391A38" w:rsidR="00A45F6F">
        <w:rPr>
          <w:rFonts w:ascii="Arial" w:hAnsi="Arial" w:cs="Arial"/>
          <w:sz w:val="24"/>
          <w:szCs w:val="24"/>
        </w:rPr>
        <w:t>Pediatrics;</w:t>
      </w:r>
      <w:r w:rsidRPr="00391A38" w:rsidR="0084000F">
        <w:rPr>
          <w:rFonts w:ascii="Arial" w:hAnsi="Arial" w:cs="Arial"/>
          <w:sz w:val="24"/>
          <w:szCs w:val="24"/>
        </w:rPr>
        <w:t>PP</w:t>
      </w:r>
      <w:proofErr w:type="spellEnd"/>
      <w:r w:rsidRPr="00391A38" w:rsidR="00A45F6F">
        <w:rPr>
          <w:rFonts w:ascii="Arial" w:hAnsi="Arial" w:cs="Arial"/>
          <w:sz w:val="24"/>
          <w:szCs w:val="24"/>
        </w:rPr>
        <w:t>: 22–36.</w:t>
      </w:r>
    </w:p>
    <w:p w:rsidRPr="00391A38" w:rsidR="00042923" w:rsidP="0036540F" w:rsidRDefault="001E6801" w14:paraId="49EDACEE" w14:textId="5D2EAA53">
      <w:pPr>
        <w:spacing w:line="360" w:lineRule="auto"/>
        <w:rPr>
          <w:rFonts w:ascii="Arial" w:hAnsi="Arial" w:cs="Arial"/>
          <w:sz w:val="24"/>
          <w:szCs w:val="24"/>
        </w:rPr>
      </w:pPr>
      <w:r w:rsidRPr="00391A38">
        <w:rPr>
          <w:rFonts w:ascii="Arial" w:hAnsi="Arial" w:cs="Arial"/>
          <w:sz w:val="24"/>
          <w:szCs w:val="24"/>
        </w:rPr>
        <w:t>12</w:t>
      </w:r>
      <w:r w:rsidRPr="00391A38" w:rsidR="00042923">
        <w:rPr>
          <w:rFonts w:ascii="Arial" w:hAnsi="Arial" w:cs="Arial"/>
          <w:sz w:val="24"/>
          <w:szCs w:val="24"/>
        </w:rPr>
        <w:t>. Chang H.L., Liang H.Y., Wang H.S., et a</w:t>
      </w:r>
      <w:r w:rsidRPr="00391A38" w:rsidR="00B540AA">
        <w:rPr>
          <w:rFonts w:ascii="Arial" w:hAnsi="Arial" w:cs="Arial"/>
          <w:sz w:val="24"/>
          <w:szCs w:val="24"/>
        </w:rPr>
        <w:t>9</w:t>
      </w:r>
      <w:r w:rsidRPr="00391A38" w:rsidR="00042923">
        <w:rPr>
          <w:rFonts w:ascii="Arial" w:hAnsi="Arial" w:cs="Arial"/>
          <w:sz w:val="24"/>
          <w:szCs w:val="24"/>
        </w:rPr>
        <w:t>l</w:t>
      </w:r>
      <w:r w:rsidRPr="00391A38" w:rsidR="00EF5520">
        <w:rPr>
          <w:rFonts w:ascii="Arial" w:hAnsi="Arial" w:cs="Arial"/>
          <w:sz w:val="24"/>
          <w:szCs w:val="24"/>
        </w:rPr>
        <w:t>(2008)</w:t>
      </w:r>
      <w:r w:rsidRPr="00391A38" w:rsidR="00042923">
        <w:rPr>
          <w:rFonts w:ascii="Arial" w:hAnsi="Arial" w:cs="Arial"/>
          <w:sz w:val="24"/>
          <w:szCs w:val="24"/>
        </w:rPr>
        <w:t xml:space="preserve">.: </w:t>
      </w:r>
      <w:proofErr w:type="spellStart"/>
      <w:r w:rsidRPr="00391A38" w:rsidR="00042923">
        <w:rPr>
          <w:rFonts w:ascii="Arial" w:hAnsi="Arial" w:cs="Arial"/>
          <w:sz w:val="24"/>
          <w:szCs w:val="24"/>
        </w:rPr>
        <w:t>Behavioral</w:t>
      </w:r>
      <w:proofErr w:type="spellEnd"/>
      <w:r w:rsidRPr="00391A38" w:rsidR="00042923">
        <w:rPr>
          <w:rFonts w:ascii="Arial" w:hAnsi="Arial" w:cs="Arial"/>
          <w:sz w:val="24"/>
          <w:szCs w:val="24"/>
        </w:rPr>
        <w:t xml:space="preserve"> and Emotional Problems in Adolescents with </w:t>
      </w:r>
      <w:r w:rsidRPr="00391A38" w:rsidR="001B62C2">
        <w:rPr>
          <w:rFonts w:ascii="Arial" w:hAnsi="Arial" w:cs="Arial"/>
          <w:sz w:val="24"/>
          <w:szCs w:val="24"/>
        </w:rPr>
        <w:t>Tourette’s Syndrome</w:t>
      </w:r>
      <w:r w:rsidRPr="00391A38" w:rsidR="00042923">
        <w:rPr>
          <w:rFonts w:ascii="Arial" w:hAnsi="Arial" w:cs="Arial"/>
          <w:sz w:val="24"/>
          <w:szCs w:val="24"/>
        </w:rPr>
        <w:t>. Chang Gung Medical Journal</w:t>
      </w:r>
      <w:r w:rsidRPr="00391A38" w:rsidR="00D02884">
        <w:rPr>
          <w:rFonts w:ascii="Arial" w:hAnsi="Arial" w:cs="Arial"/>
          <w:sz w:val="24"/>
          <w:szCs w:val="24"/>
        </w:rPr>
        <w:t>. PP</w:t>
      </w:r>
      <w:r w:rsidRPr="00391A38" w:rsidR="00042923">
        <w:rPr>
          <w:rFonts w:ascii="Arial" w:hAnsi="Arial" w:cs="Arial"/>
          <w:sz w:val="24"/>
          <w:szCs w:val="24"/>
        </w:rPr>
        <w:t xml:space="preserve"> 145–152.</w:t>
      </w:r>
    </w:p>
    <w:p w:rsidRPr="00391A38" w:rsidR="00AC5EF0" w:rsidP="0036540F" w:rsidRDefault="00AC5EF0" w14:paraId="726562F8" w14:textId="3692AB92">
      <w:pPr>
        <w:spacing w:line="360" w:lineRule="auto"/>
        <w:rPr>
          <w:rFonts w:ascii="Arial" w:hAnsi="Arial" w:cs="Arial"/>
          <w:sz w:val="24"/>
          <w:szCs w:val="24"/>
        </w:rPr>
      </w:pPr>
    </w:p>
    <w:p w:rsidRPr="00391A38" w:rsidR="008D2833" w:rsidP="0036540F" w:rsidRDefault="00AC5EF0" w14:paraId="40B7AEA0" w14:textId="1E310D7A">
      <w:pPr>
        <w:spacing w:line="360" w:lineRule="auto"/>
        <w:rPr>
          <w:rFonts w:ascii="Arial" w:hAnsi="Arial" w:cs="Arial"/>
          <w:sz w:val="24"/>
          <w:szCs w:val="24"/>
        </w:rPr>
      </w:pPr>
      <w:r w:rsidRPr="00391A38">
        <w:rPr>
          <w:rFonts w:ascii="Arial" w:hAnsi="Arial" w:cs="Arial"/>
          <w:sz w:val="24"/>
          <w:szCs w:val="24"/>
        </w:rPr>
        <w:t>13.</w:t>
      </w:r>
      <w:r w:rsidRPr="00391A38" w:rsidR="005D7296">
        <w:rPr>
          <w:rFonts w:ascii="Arial" w:hAnsi="Arial" w:cs="Arial"/>
          <w:sz w:val="24"/>
          <w:szCs w:val="24"/>
        </w:rPr>
        <w:t xml:space="preserve"> Kutscher, M.L., Attwood, T. and Wolff, R.R. (2014) Kids in the syndrome mix of ADHD, LD, autism spectrum, Tourette's, anxiety and more!: The one stop guide for parents, teachers and other professionals. London: Jessica Kingsley Publishers.</w:t>
      </w:r>
    </w:p>
    <w:p w:rsidRPr="00391A38" w:rsidR="00D92C2B" w:rsidP="0036540F" w:rsidRDefault="00D92C2B" w14:paraId="6DD665FE" w14:textId="5513B184">
      <w:pPr>
        <w:spacing w:line="360" w:lineRule="auto"/>
        <w:rPr>
          <w:rFonts w:ascii="Arial" w:hAnsi="Arial" w:cs="Arial"/>
          <w:sz w:val="24"/>
          <w:szCs w:val="24"/>
        </w:rPr>
      </w:pPr>
    </w:p>
    <w:p w:rsidRPr="00391A38" w:rsidR="00D92C2B" w:rsidP="0036540F" w:rsidRDefault="00D92C2B" w14:paraId="7377527A" w14:textId="2C2F0977">
      <w:pPr>
        <w:spacing w:line="360" w:lineRule="auto"/>
        <w:rPr>
          <w:rFonts w:ascii="Arial" w:hAnsi="Arial" w:cs="Arial"/>
          <w:sz w:val="24"/>
          <w:szCs w:val="24"/>
        </w:rPr>
      </w:pPr>
      <w:r w:rsidRPr="00391A38">
        <w:rPr>
          <w:rFonts w:ascii="Arial" w:hAnsi="Arial" w:cs="Arial"/>
          <w:sz w:val="24"/>
          <w:szCs w:val="24"/>
        </w:rPr>
        <w:t>1</w:t>
      </w:r>
      <w:r w:rsidRPr="00391A38" w:rsidR="00104DD3">
        <w:rPr>
          <w:rFonts w:ascii="Arial" w:hAnsi="Arial" w:cs="Arial"/>
          <w:sz w:val="24"/>
          <w:szCs w:val="24"/>
        </w:rPr>
        <w:t>4</w:t>
      </w:r>
      <w:r w:rsidRPr="00391A38">
        <w:rPr>
          <w:rFonts w:ascii="Arial" w:hAnsi="Arial" w:cs="Arial"/>
          <w:sz w:val="24"/>
          <w:szCs w:val="24"/>
        </w:rPr>
        <w:t xml:space="preserve">. </w:t>
      </w:r>
      <w:proofErr w:type="spellStart"/>
      <w:r w:rsidRPr="00391A38">
        <w:rPr>
          <w:rFonts w:ascii="Arial" w:hAnsi="Arial" w:cs="Arial"/>
          <w:sz w:val="24"/>
          <w:szCs w:val="24"/>
        </w:rPr>
        <w:t>Paschou</w:t>
      </w:r>
      <w:proofErr w:type="spellEnd"/>
      <w:r w:rsidRPr="00391A38">
        <w:rPr>
          <w:rFonts w:ascii="Arial" w:hAnsi="Arial" w:cs="Arial"/>
          <w:sz w:val="24"/>
          <w:szCs w:val="24"/>
        </w:rPr>
        <w:t>, P. and Muller-</w:t>
      </w:r>
      <w:proofErr w:type="spellStart"/>
      <w:r w:rsidRPr="00391A38">
        <w:rPr>
          <w:rFonts w:ascii="Arial" w:hAnsi="Arial" w:cs="Arial"/>
          <w:sz w:val="24"/>
          <w:szCs w:val="24"/>
        </w:rPr>
        <w:t>Vahl</w:t>
      </w:r>
      <w:proofErr w:type="spellEnd"/>
      <w:r w:rsidRPr="00391A38">
        <w:rPr>
          <w:rFonts w:ascii="Arial" w:hAnsi="Arial" w:cs="Arial"/>
          <w:sz w:val="24"/>
          <w:szCs w:val="24"/>
        </w:rPr>
        <w:t xml:space="preserve">, K.R. (2018) The neurobiology and genetics of Gilles de la </w:t>
      </w:r>
      <w:r w:rsidRPr="00391A38" w:rsidR="001B62C2">
        <w:rPr>
          <w:rFonts w:ascii="Arial" w:hAnsi="Arial" w:cs="Arial"/>
          <w:sz w:val="24"/>
          <w:szCs w:val="24"/>
        </w:rPr>
        <w:t>Tourette’s Syndrome</w:t>
      </w:r>
      <w:r w:rsidRPr="00391A38">
        <w:rPr>
          <w:rFonts w:ascii="Arial" w:hAnsi="Arial" w:cs="Arial"/>
          <w:sz w:val="24"/>
          <w:szCs w:val="24"/>
        </w:rPr>
        <w:t>: New Avenues through large-scale collaborative projects. Frontiers Media S.A. PP 268-273</w:t>
      </w:r>
    </w:p>
    <w:p w:rsidRPr="00391A38" w:rsidR="008F6076" w:rsidP="0036540F" w:rsidRDefault="008F6076" w14:paraId="2D072511" w14:textId="0625CCC1">
      <w:pPr>
        <w:spacing w:line="360" w:lineRule="auto"/>
        <w:rPr>
          <w:rFonts w:ascii="Arial" w:hAnsi="Arial" w:cs="Arial"/>
          <w:sz w:val="24"/>
          <w:szCs w:val="24"/>
        </w:rPr>
      </w:pPr>
    </w:p>
    <w:p w:rsidRPr="00391A38" w:rsidR="008B796D" w:rsidP="0036540F" w:rsidRDefault="008F6076" w14:paraId="2972D04B" w14:textId="56896F77">
      <w:pPr>
        <w:spacing w:line="360" w:lineRule="auto"/>
        <w:rPr>
          <w:rFonts w:ascii="Arial" w:hAnsi="Arial" w:cs="Arial"/>
          <w:sz w:val="24"/>
          <w:szCs w:val="24"/>
        </w:rPr>
      </w:pPr>
      <w:r w:rsidRPr="00391A38">
        <w:rPr>
          <w:rFonts w:ascii="Arial" w:hAnsi="Arial" w:cs="Arial"/>
          <w:sz w:val="24"/>
          <w:szCs w:val="24"/>
        </w:rPr>
        <w:t>1</w:t>
      </w:r>
      <w:r w:rsidRPr="00391A38" w:rsidR="00117FCB">
        <w:rPr>
          <w:rFonts w:ascii="Arial" w:hAnsi="Arial" w:cs="Arial"/>
          <w:sz w:val="24"/>
          <w:szCs w:val="24"/>
        </w:rPr>
        <w:t>5</w:t>
      </w:r>
      <w:r w:rsidRPr="00391A38">
        <w:rPr>
          <w:rFonts w:ascii="Arial" w:hAnsi="Arial" w:cs="Arial"/>
          <w:sz w:val="24"/>
          <w:szCs w:val="24"/>
        </w:rPr>
        <w:t xml:space="preserve">. </w:t>
      </w:r>
      <w:proofErr w:type="spellStart"/>
      <w:r w:rsidRPr="00391A38">
        <w:rPr>
          <w:rFonts w:ascii="Arial" w:hAnsi="Arial" w:cs="Arial"/>
          <w:sz w:val="24"/>
          <w:szCs w:val="24"/>
        </w:rPr>
        <w:t>Harcherik</w:t>
      </w:r>
      <w:proofErr w:type="spellEnd"/>
      <w:r w:rsidRPr="00391A38">
        <w:rPr>
          <w:rFonts w:ascii="Arial" w:hAnsi="Arial" w:cs="Arial"/>
          <w:sz w:val="24"/>
          <w:szCs w:val="24"/>
        </w:rPr>
        <w:t xml:space="preserve"> D.F., Carbonari C.F., </w:t>
      </w:r>
      <w:proofErr w:type="spellStart"/>
      <w:r w:rsidRPr="00391A38">
        <w:rPr>
          <w:rFonts w:ascii="Arial" w:hAnsi="Arial" w:cs="Arial"/>
          <w:sz w:val="24"/>
          <w:szCs w:val="24"/>
        </w:rPr>
        <w:t>Shaywitz</w:t>
      </w:r>
      <w:proofErr w:type="spellEnd"/>
      <w:r w:rsidRPr="00391A38">
        <w:rPr>
          <w:rFonts w:ascii="Arial" w:hAnsi="Arial" w:cs="Arial"/>
          <w:sz w:val="24"/>
          <w:szCs w:val="24"/>
        </w:rPr>
        <w:t xml:space="preserve"> S.E., et al</w:t>
      </w:r>
      <w:r w:rsidRPr="00391A38" w:rsidR="00F17870">
        <w:rPr>
          <w:rFonts w:ascii="Arial" w:hAnsi="Arial" w:cs="Arial"/>
          <w:sz w:val="24"/>
          <w:szCs w:val="24"/>
        </w:rPr>
        <w:t>. (1982)</w:t>
      </w:r>
      <w:r w:rsidRPr="00391A38">
        <w:rPr>
          <w:rFonts w:ascii="Arial" w:hAnsi="Arial" w:cs="Arial"/>
          <w:sz w:val="24"/>
          <w:szCs w:val="24"/>
        </w:rPr>
        <w:t>: Attentional and perceptual disturbances in children with Tourette’s syndrome, attention deficit disorder, and epilepsy. Schizophrenia Bulletin. PP 356–359.</w:t>
      </w:r>
    </w:p>
    <w:p w:rsidRPr="00391A38" w:rsidR="008B796D" w:rsidP="0036540F" w:rsidRDefault="008B796D" w14:paraId="01C24D44" w14:textId="77777777">
      <w:pPr>
        <w:spacing w:line="360" w:lineRule="auto"/>
        <w:rPr>
          <w:rFonts w:ascii="Arial" w:hAnsi="Arial" w:cs="Arial"/>
          <w:sz w:val="24"/>
          <w:szCs w:val="24"/>
        </w:rPr>
      </w:pPr>
    </w:p>
    <w:p w:rsidRPr="00391A38" w:rsidR="008B796D" w:rsidP="0036540F" w:rsidRDefault="008B796D" w14:paraId="21E005A7" w14:textId="24354E8D">
      <w:pPr>
        <w:spacing w:line="360" w:lineRule="auto"/>
        <w:rPr>
          <w:rFonts w:ascii="Arial" w:hAnsi="Arial" w:cs="Arial"/>
          <w:sz w:val="24"/>
          <w:szCs w:val="24"/>
        </w:rPr>
      </w:pPr>
      <w:r w:rsidRPr="00391A38">
        <w:rPr>
          <w:rFonts w:ascii="Arial" w:hAnsi="Arial" w:cs="Arial"/>
          <w:sz w:val="24"/>
          <w:szCs w:val="24"/>
        </w:rPr>
        <w:lastRenderedPageBreak/>
        <w:t>1</w:t>
      </w:r>
      <w:r w:rsidRPr="00391A38" w:rsidR="00104DD3">
        <w:rPr>
          <w:rFonts w:ascii="Arial" w:hAnsi="Arial" w:cs="Arial"/>
          <w:sz w:val="24"/>
          <w:szCs w:val="24"/>
        </w:rPr>
        <w:t>6</w:t>
      </w:r>
      <w:r w:rsidRPr="00391A38">
        <w:rPr>
          <w:rFonts w:ascii="Arial" w:hAnsi="Arial" w:cs="Arial"/>
          <w:sz w:val="24"/>
          <w:szCs w:val="24"/>
        </w:rPr>
        <w:t xml:space="preserve">. Harris E.L., </w:t>
      </w:r>
      <w:proofErr w:type="spellStart"/>
      <w:r w:rsidRPr="00391A38">
        <w:rPr>
          <w:rFonts w:ascii="Arial" w:hAnsi="Arial" w:cs="Arial"/>
          <w:sz w:val="24"/>
          <w:szCs w:val="24"/>
        </w:rPr>
        <w:t>Schuercholz</w:t>
      </w:r>
      <w:proofErr w:type="spellEnd"/>
      <w:r w:rsidRPr="00391A38">
        <w:rPr>
          <w:rFonts w:ascii="Arial" w:hAnsi="Arial" w:cs="Arial"/>
          <w:sz w:val="24"/>
          <w:szCs w:val="24"/>
        </w:rPr>
        <w:t xml:space="preserve"> L.J., Singer H.S., et al</w:t>
      </w:r>
      <w:r w:rsidRPr="00391A38" w:rsidR="00F17870">
        <w:rPr>
          <w:rFonts w:ascii="Arial" w:hAnsi="Arial" w:cs="Arial"/>
          <w:sz w:val="24"/>
          <w:szCs w:val="24"/>
        </w:rPr>
        <w:t xml:space="preserve">. </w:t>
      </w:r>
      <w:r w:rsidRPr="00391A38">
        <w:rPr>
          <w:rFonts w:ascii="Arial" w:hAnsi="Arial" w:cs="Arial"/>
          <w:sz w:val="24"/>
          <w:szCs w:val="24"/>
        </w:rPr>
        <w:t>(1995</w:t>
      </w:r>
      <w:r w:rsidRPr="00391A38" w:rsidR="00F17870">
        <w:rPr>
          <w:rFonts w:ascii="Arial" w:hAnsi="Arial" w:cs="Arial"/>
          <w:sz w:val="24"/>
          <w:szCs w:val="24"/>
        </w:rPr>
        <w:t>)</w:t>
      </w:r>
      <w:r w:rsidRPr="00391A38">
        <w:rPr>
          <w:rFonts w:ascii="Arial" w:hAnsi="Arial" w:cs="Arial"/>
          <w:sz w:val="24"/>
          <w:szCs w:val="24"/>
        </w:rPr>
        <w:t xml:space="preserve">.: Executive function in children with </w:t>
      </w:r>
      <w:r w:rsidRPr="00391A38" w:rsidR="001B62C2">
        <w:rPr>
          <w:rFonts w:ascii="Arial" w:hAnsi="Arial" w:cs="Arial"/>
          <w:sz w:val="24"/>
          <w:szCs w:val="24"/>
        </w:rPr>
        <w:t>Tourette’s Syndrome</w:t>
      </w:r>
      <w:r w:rsidRPr="00391A38">
        <w:rPr>
          <w:rFonts w:ascii="Arial" w:hAnsi="Arial" w:cs="Arial"/>
          <w:sz w:val="24"/>
          <w:szCs w:val="24"/>
        </w:rPr>
        <w:t xml:space="preserve"> and/or Attention Deficit Hyperactivity Disorder. Journal of the International Neuropsychological Society</w:t>
      </w:r>
      <w:r w:rsidRPr="00391A38" w:rsidR="009D2F29">
        <w:rPr>
          <w:rFonts w:ascii="Arial" w:hAnsi="Arial" w:cs="Arial"/>
          <w:sz w:val="24"/>
          <w:szCs w:val="24"/>
        </w:rPr>
        <w:t>. PP</w:t>
      </w:r>
      <w:r w:rsidRPr="00391A38">
        <w:rPr>
          <w:rFonts w:ascii="Arial" w:hAnsi="Arial" w:cs="Arial"/>
          <w:sz w:val="24"/>
          <w:szCs w:val="24"/>
        </w:rPr>
        <w:t xml:space="preserve"> 511–516.</w:t>
      </w:r>
    </w:p>
    <w:p w:rsidRPr="00391A38" w:rsidR="00D92C2B" w:rsidP="0036540F" w:rsidRDefault="00D92C2B" w14:paraId="6F8DF2B0" w14:textId="688B62E7">
      <w:pPr>
        <w:spacing w:line="360" w:lineRule="auto"/>
        <w:rPr>
          <w:rFonts w:ascii="Arial" w:hAnsi="Arial" w:cs="Arial"/>
          <w:sz w:val="24"/>
          <w:szCs w:val="24"/>
        </w:rPr>
      </w:pPr>
    </w:p>
    <w:p w:rsidRPr="00391A38" w:rsidR="00386BA3" w:rsidP="0036540F" w:rsidRDefault="0089505E" w14:paraId="2F45A15A" w14:textId="4C1F619B">
      <w:pPr>
        <w:spacing w:line="360" w:lineRule="auto"/>
        <w:rPr>
          <w:rFonts w:ascii="Arial" w:hAnsi="Arial" w:cs="Arial"/>
          <w:sz w:val="24"/>
          <w:szCs w:val="24"/>
        </w:rPr>
      </w:pPr>
      <w:r w:rsidRPr="00391A38">
        <w:rPr>
          <w:rFonts w:ascii="Arial" w:hAnsi="Arial" w:cs="Arial"/>
          <w:sz w:val="24"/>
          <w:szCs w:val="24"/>
        </w:rPr>
        <w:t>1</w:t>
      </w:r>
      <w:r w:rsidRPr="00391A38" w:rsidR="00104DD3">
        <w:rPr>
          <w:rFonts w:ascii="Arial" w:hAnsi="Arial" w:cs="Arial"/>
          <w:sz w:val="24"/>
          <w:szCs w:val="24"/>
        </w:rPr>
        <w:t>7</w:t>
      </w:r>
      <w:r w:rsidRPr="00391A38">
        <w:rPr>
          <w:rFonts w:ascii="Arial" w:hAnsi="Arial" w:cs="Arial"/>
          <w:sz w:val="24"/>
          <w:szCs w:val="24"/>
        </w:rPr>
        <w:t xml:space="preserve">. Brand N., </w:t>
      </w:r>
      <w:proofErr w:type="spellStart"/>
      <w:r w:rsidRPr="00391A38">
        <w:rPr>
          <w:rFonts w:ascii="Arial" w:hAnsi="Arial" w:cs="Arial"/>
          <w:sz w:val="24"/>
          <w:szCs w:val="24"/>
        </w:rPr>
        <w:t>Geenen</w:t>
      </w:r>
      <w:proofErr w:type="spellEnd"/>
      <w:r w:rsidRPr="00391A38">
        <w:rPr>
          <w:rFonts w:ascii="Arial" w:hAnsi="Arial" w:cs="Arial"/>
          <w:sz w:val="24"/>
          <w:szCs w:val="24"/>
        </w:rPr>
        <w:t xml:space="preserve"> R., </w:t>
      </w:r>
      <w:proofErr w:type="spellStart"/>
      <w:r w:rsidRPr="00391A38">
        <w:rPr>
          <w:rFonts w:ascii="Arial" w:hAnsi="Arial" w:cs="Arial"/>
          <w:sz w:val="24"/>
          <w:szCs w:val="24"/>
        </w:rPr>
        <w:t>Oudenhoven</w:t>
      </w:r>
      <w:proofErr w:type="spellEnd"/>
      <w:r w:rsidRPr="00391A38">
        <w:rPr>
          <w:rFonts w:ascii="Arial" w:hAnsi="Arial" w:cs="Arial"/>
          <w:sz w:val="24"/>
          <w:szCs w:val="24"/>
        </w:rPr>
        <w:t xml:space="preserve"> M., et al</w:t>
      </w:r>
      <w:r w:rsidRPr="00391A38" w:rsidR="00E6646C">
        <w:rPr>
          <w:rFonts w:ascii="Arial" w:hAnsi="Arial" w:cs="Arial"/>
          <w:sz w:val="24"/>
          <w:szCs w:val="24"/>
        </w:rPr>
        <w:t>l</w:t>
      </w:r>
      <w:r w:rsidRPr="00391A38" w:rsidR="00F17870">
        <w:rPr>
          <w:rFonts w:ascii="Arial" w:hAnsi="Arial" w:cs="Arial"/>
          <w:sz w:val="24"/>
          <w:szCs w:val="24"/>
        </w:rPr>
        <w:t xml:space="preserve">. </w:t>
      </w:r>
      <w:r w:rsidRPr="00391A38" w:rsidR="00E6646C">
        <w:rPr>
          <w:rFonts w:ascii="Arial" w:hAnsi="Arial" w:cs="Arial"/>
          <w:sz w:val="24"/>
          <w:szCs w:val="24"/>
        </w:rPr>
        <w:t>(2002)</w:t>
      </w:r>
      <w:r w:rsidRPr="00391A38">
        <w:rPr>
          <w:rFonts w:ascii="Arial" w:hAnsi="Arial" w:cs="Arial"/>
          <w:sz w:val="24"/>
          <w:szCs w:val="24"/>
        </w:rPr>
        <w:t xml:space="preserve">: Brief Report: Cognitive Functioning in Children With Tourette’s Syndrome With and Without Comorbid ADHD. Journal of </w:t>
      </w:r>
      <w:proofErr w:type="spellStart"/>
      <w:r w:rsidRPr="00391A38">
        <w:rPr>
          <w:rFonts w:ascii="Arial" w:hAnsi="Arial" w:cs="Arial"/>
          <w:sz w:val="24"/>
          <w:szCs w:val="24"/>
        </w:rPr>
        <w:t>Pediatric</w:t>
      </w:r>
      <w:proofErr w:type="spellEnd"/>
      <w:r w:rsidRPr="00391A38">
        <w:rPr>
          <w:rFonts w:ascii="Arial" w:hAnsi="Arial" w:cs="Arial"/>
          <w:sz w:val="24"/>
          <w:szCs w:val="24"/>
        </w:rPr>
        <w:t xml:space="preserve"> </w:t>
      </w:r>
      <w:proofErr w:type="spellStart"/>
      <w:r w:rsidRPr="00391A38">
        <w:rPr>
          <w:rFonts w:ascii="Arial" w:hAnsi="Arial" w:cs="Arial"/>
          <w:sz w:val="24"/>
          <w:szCs w:val="24"/>
        </w:rPr>
        <w:t>Psychology;</w:t>
      </w:r>
      <w:r w:rsidRPr="00391A38" w:rsidR="009D2F29">
        <w:rPr>
          <w:rFonts w:ascii="Arial" w:hAnsi="Arial" w:cs="Arial"/>
          <w:sz w:val="24"/>
          <w:szCs w:val="24"/>
        </w:rPr>
        <w:t>PP</w:t>
      </w:r>
      <w:proofErr w:type="spellEnd"/>
      <w:r w:rsidRPr="00391A38" w:rsidR="009D2F29">
        <w:rPr>
          <w:rFonts w:ascii="Arial" w:hAnsi="Arial" w:cs="Arial"/>
          <w:sz w:val="24"/>
          <w:szCs w:val="24"/>
        </w:rPr>
        <w:t xml:space="preserve"> </w:t>
      </w:r>
      <w:r w:rsidRPr="00391A38">
        <w:rPr>
          <w:rFonts w:ascii="Arial" w:hAnsi="Arial" w:cs="Arial"/>
          <w:sz w:val="24"/>
          <w:szCs w:val="24"/>
        </w:rPr>
        <w:t>203–208.</w:t>
      </w:r>
    </w:p>
    <w:p w:rsidRPr="00391A38" w:rsidR="00BA73CA" w:rsidP="0036540F" w:rsidRDefault="00BA73CA" w14:paraId="350A9601" w14:textId="77777777">
      <w:pPr>
        <w:spacing w:line="360" w:lineRule="auto"/>
        <w:rPr>
          <w:rFonts w:ascii="Arial" w:hAnsi="Arial" w:cs="Arial"/>
          <w:sz w:val="24"/>
          <w:szCs w:val="24"/>
        </w:rPr>
      </w:pPr>
    </w:p>
    <w:p w:rsidRPr="00391A38" w:rsidR="00BA73CA" w:rsidP="0036540F" w:rsidRDefault="00BA73CA" w14:paraId="5ECAA79E" w14:textId="4F904241">
      <w:pPr>
        <w:spacing w:line="360" w:lineRule="auto"/>
        <w:rPr>
          <w:rFonts w:ascii="Arial" w:hAnsi="Arial" w:eastAsia="Times New Roman" w:cs="Arial"/>
          <w:color w:val="333333"/>
          <w:sz w:val="24"/>
          <w:szCs w:val="24"/>
          <w:shd w:val="clear" w:color="auto" w:fill="FFFFFF"/>
        </w:rPr>
      </w:pPr>
      <w:r w:rsidRPr="00391A38">
        <w:rPr>
          <w:rFonts w:ascii="Arial" w:hAnsi="Arial" w:cs="Arial"/>
          <w:sz w:val="24"/>
          <w:szCs w:val="24"/>
        </w:rPr>
        <w:t xml:space="preserve">18. </w:t>
      </w:r>
      <w:r w:rsidRPr="00391A38">
        <w:rPr>
          <w:rFonts w:ascii="Arial" w:hAnsi="Arial" w:eastAsia="Times New Roman" w:cs="Arial"/>
          <w:color w:val="333333"/>
          <w:sz w:val="24"/>
          <w:szCs w:val="24"/>
          <w:shd w:val="clear" w:color="auto" w:fill="FFFFFF"/>
        </w:rPr>
        <w:t xml:space="preserve">Rasmussen SA </w:t>
      </w:r>
      <w:proofErr w:type="spellStart"/>
      <w:r w:rsidRPr="00391A38">
        <w:rPr>
          <w:rFonts w:ascii="Arial" w:hAnsi="Arial" w:eastAsia="Times New Roman" w:cs="Arial"/>
          <w:color w:val="333333"/>
          <w:sz w:val="24"/>
          <w:szCs w:val="24"/>
          <w:shd w:val="clear" w:color="auto" w:fill="FFFFFF"/>
        </w:rPr>
        <w:t>i</w:t>
      </w:r>
      <w:proofErr w:type="spellEnd"/>
      <w:r w:rsidRPr="00391A38">
        <w:rPr>
          <w:rFonts w:ascii="Arial" w:hAnsi="Arial" w:eastAsia="Times New Roman" w:cs="Arial"/>
          <w:color w:val="333333"/>
          <w:sz w:val="24"/>
          <w:szCs w:val="24"/>
          <w:shd w:val="clear" w:color="auto" w:fill="FFFFFF"/>
        </w:rPr>
        <w:t xml:space="preserve"> </w:t>
      </w:r>
      <w:proofErr w:type="spellStart"/>
      <w:r w:rsidRPr="00391A38">
        <w:rPr>
          <w:rFonts w:ascii="Arial" w:hAnsi="Arial" w:eastAsia="Times New Roman" w:cs="Arial"/>
          <w:color w:val="333333"/>
          <w:sz w:val="24"/>
          <w:szCs w:val="24"/>
          <w:shd w:val="clear" w:color="auto" w:fill="FFFFFF"/>
        </w:rPr>
        <w:t>Eisen</w:t>
      </w:r>
      <w:proofErr w:type="spellEnd"/>
      <w:r w:rsidRPr="00391A38">
        <w:rPr>
          <w:rFonts w:ascii="Arial" w:hAnsi="Arial" w:eastAsia="Times New Roman" w:cs="Arial"/>
          <w:color w:val="333333"/>
          <w:sz w:val="24"/>
          <w:szCs w:val="24"/>
          <w:shd w:val="clear" w:color="auto" w:fill="FFFFFF"/>
        </w:rPr>
        <w:t xml:space="preserve"> JL (1990). </w:t>
      </w:r>
      <w:r w:rsidRPr="00391A38" w:rsidR="003300D6">
        <w:rPr>
          <w:rFonts w:ascii="Arial" w:hAnsi="Arial" w:eastAsia="Times New Roman" w:cs="Arial"/>
          <w:color w:val="333333"/>
          <w:sz w:val="24"/>
          <w:szCs w:val="24"/>
          <w:shd w:val="clear" w:color="auto" w:fill="FFFFFF"/>
        </w:rPr>
        <w:t>Epidemiology of obsessive-compulsive disorder</w:t>
      </w:r>
      <w:r w:rsidRPr="00391A38">
        <w:rPr>
          <w:rFonts w:ascii="Arial" w:hAnsi="Arial" w:eastAsia="Times New Roman" w:cs="Arial"/>
          <w:color w:val="333333"/>
          <w:sz w:val="24"/>
          <w:szCs w:val="24"/>
          <w:shd w:val="clear" w:color="auto" w:fill="FFFFFF"/>
        </w:rPr>
        <w:t>. </w:t>
      </w:r>
      <w:r w:rsidRPr="00391A38">
        <w:rPr>
          <w:rStyle w:val="Emphasis"/>
          <w:rFonts w:ascii="Arial" w:hAnsi="Arial" w:eastAsia="Times New Roman" w:cs="Arial"/>
          <w:color w:val="333333"/>
          <w:sz w:val="24"/>
          <w:szCs w:val="24"/>
          <w:shd w:val="clear" w:color="auto" w:fill="FFFFFF"/>
        </w:rPr>
        <w:t>The Journal of Clinical Psychiatry, 51</w:t>
      </w:r>
      <w:r w:rsidRPr="00391A38">
        <w:rPr>
          <w:rFonts w:ascii="Arial" w:hAnsi="Arial" w:eastAsia="Times New Roman" w:cs="Arial"/>
          <w:color w:val="333333"/>
          <w:sz w:val="24"/>
          <w:szCs w:val="24"/>
          <w:shd w:val="clear" w:color="auto" w:fill="FFFFFF"/>
        </w:rPr>
        <w:t xml:space="preserve"> (2, </w:t>
      </w:r>
      <w:proofErr w:type="spellStart"/>
      <w:r w:rsidRPr="00391A38">
        <w:rPr>
          <w:rFonts w:ascii="Arial" w:hAnsi="Arial" w:eastAsia="Times New Roman" w:cs="Arial"/>
          <w:color w:val="333333"/>
          <w:sz w:val="24"/>
          <w:szCs w:val="24"/>
          <w:shd w:val="clear" w:color="auto" w:fill="FFFFFF"/>
        </w:rPr>
        <w:t>Suppl</w:t>
      </w:r>
      <w:proofErr w:type="spellEnd"/>
      <w:r w:rsidRPr="00391A38">
        <w:rPr>
          <w:rFonts w:ascii="Arial" w:hAnsi="Arial" w:eastAsia="Times New Roman" w:cs="Arial"/>
          <w:color w:val="333333"/>
          <w:sz w:val="24"/>
          <w:szCs w:val="24"/>
          <w:shd w:val="clear" w:color="auto" w:fill="FFFFFF"/>
        </w:rPr>
        <w:t>),PP 10–13</w:t>
      </w:r>
    </w:p>
    <w:p w:rsidRPr="00391A38" w:rsidR="00BA73CA" w:rsidP="0036540F" w:rsidRDefault="00BA73CA" w14:paraId="412FB8A0" w14:textId="77777777">
      <w:pPr>
        <w:spacing w:line="360" w:lineRule="auto"/>
        <w:rPr>
          <w:rFonts w:ascii="Arial" w:hAnsi="Arial" w:cs="Arial"/>
          <w:sz w:val="24"/>
          <w:szCs w:val="24"/>
        </w:rPr>
      </w:pPr>
    </w:p>
    <w:p w:rsidRPr="00391A38" w:rsidR="00820DC8" w:rsidP="0036540F" w:rsidRDefault="00820DC8" w14:paraId="42A93ADD" w14:textId="30EA48F3">
      <w:pPr>
        <w:spacing w:line="360" w:lineRule="auto"/>
        <w:rPr>
          <w:rFonts w:ascii="Arial" w:hAnsi="Arial" w:cs="Arial"/>
          <w:sz w:val="24"/>
          <w:szCs w:val="24"/>
        </w:rPr>
      </w:pPr>
      <w:r w:rsidRPr="00391A38">
        <w:rPr>
          <w:rFonts w:ascii="Arial" w:hAnsi="Arial" w:cs="Arial"/>
          <w:sz w:val="24"/>
          <w:szCs w:val="24"/>
        </w:rPr>
        <w:t>1</w:t>
      </w:r>
      <w:r w:rsidRPr="00391A38" w:rsidR="00BA73CA">
        <w:rPr>
          <w:rFonts w:ascii="Arial" w:hAnsi="Arial" w:cs="Arial"/>
          <w:sz w:val="24"/>
          <w:szCs w:val="24"/>
        </w:rPr>
        <w:t>9</w:t>
      </w:r>
      <w:r w:rsidRPr="00391A38">
        <w:rPr>
          <w:rFonts w:ascii="Arial" w:hAnsi="Arial" w:cs="Arial"/>
          <w:sz w:val="24"/>
          <w:szCs w:val="24"/>
        </w:rPr>
        <w:t xml:space="preserve">. Pauls D.L., </w:t>
      </w:r>
      <w:proofErr w:type="spellStart"/>
      <w:r w:rsidRPr="00391A38">
        <w:rPr>
          <w:rFonts w:ascii="Arial" w:hAnsi="Arial" w:cs="Arial"/>
          <w:sz w:val="24"/>
          <w:szCs w:val="24"/>
        </w:rPr>
        <w:t>Leckman</w:t>
      </w:r>
      <w:proofErr w:type="spellEnd"/>
      <w:r w:rsidRPr="00391A38">
        <w:rPr>
          <w:rFonts w:ascii="Arial" w:hAnsi="Arial" w:cs="Arial"/>
          <w:sz w:val="24"/>
          <w:szCs w:val="24"/>
        </w:rPr>
        <w:t xml:space="preserve"> J.F., Cohen D.J</w:t>
      </w:r>
      <w:r w:rsidRPr="00391A38" w:rsidR="00E427EA">
        <w:rPr>
          <w:rFonts w:ascii="Arial" w:hAnsi="Arial" w:cs="Arial"/>
          <w:sz w:val="24"/>
          <w:szCs w:val="24"/>
        </w:rPr>
        <w:t>(1993)</w:t>
      </w:r>
      <w:r w:rsidRPr="00391A38">
        <w:rPr>
          <w:rFonts w:ascii="Arial" w:hAnsi="Arial" w:cs="Arial"/>
          <w:sz w:val="24"/>
          <w:szCs w:val="24"/>
        </w:rPr>
        <w:t>.: Familial relationship between Gilles de la Tourette’s syndrome, attention deficit disorder, learning disabilities, speech disorders, and stuttering. Journal of the American Academy of Child &amp; Adolescent Psychiatry</w:t>
      </w:r>
    </w:p>
    <w:p w:rsidRPr="00391A38" w:rsidR="00ED308A" w:rsidP="0036540F" w:rsidRDefault="00ED308A" w14:paraId="5F0A1CB6" w14:textId="77777777">
      <w:pPr>
        <w:spacing w:line="360" w:lineRule="auto"/>
        <w:rPr>
          <w:rFonts w:ascii="Arial" w:hAnsi="Arial" w:cs="Arial"/>
          <w:sz w:val="24"/>
          <w:szCs w:val="24"/>
        </w:rPr>
      </w:pPr>
    </w:p>
    <w:p w:rsidRPr="00391A38" w:rsidR="00EB2B42" w:rsidP="0036540F" w:rsidRDefault="00DD0ACB" w14:paraId="129451AF" w14:textId="77CCB603">
      <w:pPr>
        <w:spacing w:line="360" w:lineRule="auto"/>
        <w:rPr>
          <w:rFonts w:ascii="Arial" w:hAnsi="Arial" w:eastAsia="Times New Roman" w:cs="Arial"/>
          <w:color w:val="333333"/>
          <w:sz w:val="24"/>
          <w:szCs w:val="24"/>
          <w:shd w:val="clear" w:color="auto" w:fill="FFFFFF"/>
        </w:rPr>
      </w:pPr>
      <w:r w:rsidRPr="00391A38">
        <w:rPr>
          <w:rFonts w:ascii="Arial" w:hAnsi="Arial" w:eastAsia="Times New Roman" w:cs="Arial"/>
          <w:color w:val="333333"/>
          <w:sz w:val="24"/>
          <w:szCs w:val="24"/>
          <w:shd w:val="clear" w:color="auto" w:fill="FFFFFF"/>
        </w:rPr>
        <w:t>2</w:t>
      </w:r>
      <w:r w:rsidRPr="00391A38" w:rsidR="00ED308A">
        <w:rPr>
          <w:rFonts w:ascii="Arial" w:hAnsi="Arial" w:eastAsia="Times New Roman" w:cs="Arial"/>
          <w:color w:val="333333"/>
          <w:sz w:val="24"/>
          <w:szCs w:val="24"/>
          <w:shd w:val="clear" w:color="auto" w:fill="FFFFFF"/>
        </w:rPr>
        <w:t>0</w:t>
      </w:r>
      <w:r w:rsidRPr="00391A38" w:rsidR="006C0FF2">
        <w:rPr>
          <w:rFonts w:ascii="Arial" w:hAnsi="Arial" w:eastAsia="Times New Roman" w:cs="Arial"/>
          <w:color w:val="333333"/>
          <w:sz w:val="24"/>
          <w:szCs w:val="24"/>
          <w:shd w:val="clear" w:color="auto" w:fill="FFFFFF"/>
        </w:rPr>
        <w:t xml:space="preserve">. </w:t>
      </w:r>
      <w:proofErr w:type="spellStart"/>
      <w:r w:rsidRPr="00391A38" w:rsidR="006C0FF2">
        <w:rPr>
          <w:rFonts w:ascii="Arial" w:hAnsi="Arial" w:eastAsia="Times New Roman" w:cs="Arial"/>
          <w:color w:val="333333"/>
          <w:sz w:val="24"/>
          <w:szCs w:val="24"/>
          <w:shd w:val="clear" w:color="auto" w:fill="FFFFFF"/>
        </w:rPr>
        <w:t>Ubhi</w:t>
      </w:r>
      <w:proofErr w:type="spellEnd"/>
      <w:r w:rsidRPr="00391A38" w:rsidR="006C0FF2">
        <w:rPr>
          <w:rFonts w:ascii="Arial" w:hAnsi="Arial" w:eastAsia="Times New Roman" w:cs="Arial"/>
          <w:color w:val="333333"/>
          <w:sz w:val="24"/>
          <w:szCs w:val="24"/>
          <w:shd w:val="clear" w:color="auto" w:fill="FFFFFF"/>
        </w:rPr>
        <w:t xml:space="preserve"> M., </w:t>
      </w:r>
      <w:proofErr w:type="spellStart"/>
      <w:r w:rsidRPr="00391A38" w:rsidR="006C0FF2">
        <w:rPr>
          <w:rFonts w:ascii="Arial" w:hAnsi="Arial" w:eastAsia="Times New Roman" w:cs="Arial"/>
          <w:color w:val="333333"/>
          <w:sz w:val="24"/>
          <w:szCs w:val="24"/>
          <w:shd w:val="clear" w:color="auto" w:fill="FFFFFF"/>
        </w:rPr>
        <w:t>Achnivu</w:t>
      </w:r>
      <w:proofErr w:type="spellEnd"/>
      <w:r w:rsidRPr="00391A38" w:rsidR="006C0FF2">
        <w:rPr>
          <w:rFonts w:ascii="Arial" w:hAnsi="Arial" w:eastAsia="Times New Roman" w:cs="Arial"/>
          <w:color w:val="333333"/>
          <w:sz w:val="24"/>
          <w:szCs w:val="24"/>
          <w:shd w:val="clear" w:color="auto" w:fill="FFFFFF"/>
        </w:rPr>
        <w:t xml:space="preserve"> K., Seri S., et al</w:t>
      </w:r>
      <w:r w:rsidRPr="00391A38" w:rsidR="00BD72D4">
        <w:rPr>
          <w:rFonts w:ascii="Arial" w:hAnsi="Arial" w:eastAsia="Times New Roman" w:cs="Arial"/>
          <w:color w:val="333333"/>
          <w:sz w:val="24"/>
          <w:szCs w:val="24"/>
          <w:shd w:val="clear" w:color="auto" w:fill="FFFFFF"/>
        </w:rPr>
        <w:t>(2020)</w:t>
      </w:r>
      <w:r w:rsidRPr="00391A38" w:rsidR="006C0FF2">
        <w:rPr>
          <w:rFonts w:ascii="Arial" w:hAnsi="Arial" w:eastAsia="Times New Roman" w:cs="Arial"/>
          <w:color w:val="333333"/>
          <w:sz w:val="24"/>
          <w:szCs w:val="24"/>
          <w:shd w:val="clear" w:color="auto" w:fill="FFFFFF"/>
        </w:rPr>
        <w:t xml:space="preserve">.: Motor stereotypes in adult patients with </w:t>
      </w:r>
      <w:r w:rsidRPr="00391A38" w:rsidR="001B62C2">
        <w:rPr>
          <w:rFonts w:ascii="Arial" w:hAnsi="Arial" w:eastAsia="Times New Roman" w:cs="Arial"/>
          <w:color w:val="333333"/>
          <w:sz w:val="24"/>
          <w:szCs w:val="24"/>
          <w:shd w:val="clear" w:color="auto" w:fill="FFFFFF"/>
        </w:rPr>
        <w:t>Tourette’s Syndrome</w:t>
      </w:r>
      <w:r w:rsidRPr="00391A38" w:rsidR="006C0FF2">
        <w:rPr>
          <w:rFonts w:ascii="Arial" w:hAnsi="Arial" w:eastAsia="Times New Roman" w:cs="Arial"/>
          <w:color w:val="333333"/>
          <w:sz w:val="24"/>
          <w:szCs w:val="24"/>
          <w:shd w:val="clear" w:color="auto" w:fill="FFFFFF"/>
        </w:rPr>
        <w:t>. Future Neurology</w:t>
      </w:r>
    </w:p>
    <w:p w:rsidRPr="00391A38" w:rsidR="009D2F29" w:rsidP="0036540F" w:rsidRDefault="009D2F29" w14:paraId="7949D1F8" w14:textId="6AE65367">
      <w:pPr>
        <w:spacing w:line="360" w:lineRule="auto"/>
        <w:rPr>
          <w:rFonts w:ascii="Arial" w:hAnsi="Arial" w:eastAsia="Times New Roman" w:cs="Arial"/>
          <w:color w:val="333333"/>
          <w:sz w:val="24"/>
          <w:szCs w:val="24"/>
          <w:shd w:val="clear" w:color="auto" w:fill="FFFFFF"/>
        </w:rPr>
      </w:pPr>
      <w:r w:rsidRPr="00391A38">
        <w:rPr>
          <w:rFonts w:ascii="Arial" w:hAnsi="Arial" w:cs="Arial"/>
          <w:sz w:val="24"/>
          <w:szCs w:val="24"/>
        </w:rPr>
        <w:t>2</w:t>
      </w:r>
      <w:r w:rsidRPr="00391A38" w:rsidR="00067EF7">
        <w:rPr>
          <w:rFonts w:ascii="Arial" w:hAnsi="Arial" w:cs="Arial"/>
          <w:sz w:val="24"/>
          <w:szCs w:val="24"/>
        </w:rPr>
        <w:t>1</w:t>
      </w:r>
      <w:r w:rsidRPr="00391A38">
        <w:rPr>
          <w:rFonts w:ascii="Arial" w:hAnsi="Arial" w:cs="Arial"/>
          <w:sz w:val="24"/>
          <w:szCs w:val="24"/>
        </w:rPr>
        <w:t xml:space="preserve">. Bloch M.H., </w:t>
      </w:r>
      <w:proofErr w:type="spellStart"/>
      <w:r w:rsidRPr="00391A38">
        <w:rPr>
          <w:rFonts w:ascii="Arial" w:hAnsi="Arial" w:cs="Arial"/>
          <w:sz w:val="24"/>
          <w:szCs w:val="24"/>
        </w:rPr>
        <w:t>Petersom</w:t>
      </w:r>
      <w:proofErr w:type="spellEnd"/>
      <w:r w:rsidRPr="00391A38">
        <w:rPr>
          <w:rFonts w:ascii="Arial" w:hAnsi="Arial" w:cs="Arial"/>
          <w:sz w:val="24"/>
          <w:szCs w:val="24"/>
        </w:rPr>
        <w:t xml:space="preserve"> B.S., </w:t>
      </w:r>
      <w:proofErr w:type="spellStart"/>
      <w:r w:rsidRPr="00391A38">
        <w:rPr>
          <w:rFonts w:ascii="Arial" w:hAnsi="Arial" w:cs="Arial"/>
          <w:sz w:val="24"/>
          <w:szCs w:val="24"/>
        </w:rPr>
        <w:t>Scahill</w:t>
      </w:r>
      <w:proofErr w:type="spellEnd"/>
      <w:r w:rsidRPr="00391A38">
        <w:rPr>
          <w:rFonts w:ascii="Arial" w:hAnsi="Arial" w:cs="Arial"/>
          <w:sz w:val="24"/>
          <w:szCs w:val="24"/>
        </w:rPr>
        <w:t xml:space="preserve"> L., et al</w:t>
      </w:r>
      <w:r w:rsidRPr="00391A38" w:rsidR="00612E39">
        <w:rPr>
          <w:rFonts w:ascii="Arial" w:hAnsi="Arial" w:cs="Arial"/>
          <w:sz w:val="24"/>
          <w:szCs w:val="24"/>
        </w:rPr>
        <w:t>(200</w:t>
      </w:r>
      <w:r w:rsidRPr="00391A38" w:rsidR="00DD0560">
        <w:rPr>
          <w:rFonts w:ascii="Arial" w:hAnsi="Arial" w:cs="Arial"/>
          <w:sz w:val="24"/>
          <w:szCs w:val="24"/>
        </w:rPr>
        <w:t>6)</w:t>
      </w:r>
      <w:r w:rsidRPr="00391A38">
        <w:rPr>
          <w:rFonts w:ascii="Arial" w:hAnsi="Arial" w:cs="Arial"/>
          <w:sz w:val="24"/>
          <w:szCs w:val="24"/>
        </w:rPr>
        <w:t xml:space="preserve">.: Adulthood Outcome of Tic and Obsessive-Compulsive Symptom Severity in Children With </w:t>
      </w:r>
      <w:r w:rsidRPr="00391A38" w:rsidR="001B62C2">
        <w:rPr>
          <w:rFonts w:ascii="Arial" w:hAnsi="Arial" w:cs="Arial"/>
          <w:sz w:val="24"/>
          <w:szCs w:val="24"/>
        </w:rPr>
        <w:t>Tourette’s Syndrome</w:t>
      </w:r>
      <w:r w:rsidRPr="00391A38">
        <w:rPr>
          <w:rFonts w:ascii="Arial" w:hAnsi="Arial" w:cs="Arial"/>
          <w:sz w:val="24"/>
          <w:szCs w:val="24"/>
        </w:rPr>
        <w:t xml:space="preserve">. Archives of </w:t>
      </w:r>
      <w:proofErr w:type="spellStart"/>
      <w:r w:rsidRPr="00391A38">
        <w:rPr>
          <w:rFonts w:ascii="Arial" w:hAnsi="Arial" w:cs="Arial"/>
          <w:sz w:val="24"/>
          <w:szCs w:val="24"/>
        </w:rPr>
        <w:t>Pediatrics</w:t>
      </w:r>
      <w:proofErr w:type="spellEnd"/>
      <w:r w:rsidRPr="00391A38">
        <w:rPr>
          <w:rFonts w:ascii="Arial" w:hAnsi="Arial" w:cs="Arial"/>
          <w:sz w:val="24"/>
          <w:szCs w:val="24"/>
        </w:rPr>
        <w:t xml:space="preserve"> and Adolescent Medicine</w:t>
      </w:r>
    </w:p>
    <w:p w:rsidRPr="00391A38" w:rsidR="00612E39" w:rsidP="0036540F" w:rsidRDefault="00612E39" w14:paraId="73F08CA1" w14:textId="6E4FF3C6">
      <w:pPr>
        <w:spacing w:line="360" w:lineRule="auto"/>
        <w:rPr>
          <w:rFonts w:ascii="Arial" w:hAnsi="Arial" w:cs="Arial"/>
          <w:sz w:val="24"/>
          <w:szCs w:val="24"/>
        </w:rPr>
      </w:pPr>
    </w:p>
    <w:p w:rsidRPr="00391A38" w:rsidR="00612E39" w:rsidP="0036540F" w:rsidRDefault="00612E39" w14:paraId="0C47D35E" w14:textId="0F347B96">
      <w:pPr>
        <w:spacing w:line="360" w:lineRule="auto"/>
        <w:rPr>
          <w:rFonts w:ascii="Arial" w:hAnsi="Arial" w:cs="Arial"/>
          <w:sz w:val="24"/>
          <w:szCs w:val="24"/>
        </w:rPr>
      </w:pPr>
      <w:r w:rsidRPr="00391A38">
        <w:rPr>
          <w:rFonts w:ascii="Arial" w:hAnsi="Arial" w:cs="Arial"/>
          <w:sz w:val="24"/>
          <w:szCs w:val="24"/>
        </w:rPr>
        <w:t>2</w:t>
      </w:r>
      <w:r w:rsidRPr="00391A38" w:rsidR="00067EF7">
        <w:rPr>
          <w:rFonts w:ascii="Arial" w:hAnsi="Arial" w:cs="Arial"/>
          <w:sz w:val="24"/>
          <w:szCs w:val="24"/>
        </w:rPr>
        <w:t>2</w:t>
      </w:r>
      <w:r w:rsidRPr="00391A38">
        <w:rPr>
          <w:rFonts w:ascii="Arial" w:hAnsi="Arial" w:cs="Arial"/>
          <w:sz w:val="24"/>
          <w:szCs w:val="24"/>
        </w:rPr>
        <w:t xml:space="preserve">. Badenoch J., </w:t>
      </w:r>
      <w:proofErr w:type="spellStart"/>
      <w:r w:rsidRPr="00391A38">
        <w:rPr>
          <w:rFonts w:ascii="Arial" w:hAnsi="Arial" w:cs="Arial"/>
          <w:sz w:val="24"/>
          <w:szCs w:val="24"/>
        </w:rPr>
        <w:t>Cavanna</w:t>
      </w:r>
      <w:proofErr w:type="spellEnd"/>
      <w:r w:rsidRPr="00391A38">
        <w:rPr>
          <w:rFonts w:ascii="Arial" w:hAnsi="Arial" w:cs="Arial"/>
          <w:sz w:val="24"/>
          <w:szCs w:val="24"/>
        </w:rPr>
        <w:t xml:space="preserve"> A.E(2020).: Pharmacotherapy for tics in adult patients with </w:t>
      </w:r>
      <w:r w:rsidRPr="00391A38" w:rsidR="001B62C2">
        <w:rPr>
          <w:rFonts w:ascii="Arial" w:hAnsi="Arial" w:cs="Arial"/>
          <w:sz w:val="24"/>
          <w:szCs w:val="24"/>
        </w:rPr>
        <w:t>Tourette’s Syndrome</w:t>
      </w:r>
      <w:r w:rsidRPr="00391A38">
        <w:rPr>
          <w:rFonts w:ascii="Arial" w:hAnsi="Arial" w:cs="Arial"/>
          <w:sz w:val="24"/>
          <w:szCs w:val="24"/>
        </w:rPr>
        <w:t xml:space="preserve"> and other tic disorders. Neurological Sciences</w:t>
      </w:r>
    </w:p>
    <w:p w:rsidRPr="00391A38" w:rsidR="00EA6CA7" w:rsidP="0036540F" w:rsidRDefault="00EA6CA7" w14:paraId="1ED535E3" w14:textId="7480F7AA">
      <w:pPr>
        <w:spacing w:line="360" w:lineRule="auto"/>
        <w:rPr>
          <w:rFonts w:ascii="Arial" w:hAnsi="Arial" w:cs="Arial"/>
          <w:sz w:val="24"/>
          <w:szCs w:val="24"/>
        </w:rPr>
      </w:pPr>
    </w:p>
    <w:p w:rsidRPr="00391A38" w:rsidR="00EA6CA7" w:rsidP="0036540F" w:rsidRDefault="00EA6CA7" w14:paraId="12AA296D" w14:textId="22E490B1">
      <w:pPr>
        <w:spacing w:line="360" w:lineRule="auto"/>
        <w:rPr>
          <w:rFonts w:ascii="Arial" w:hAnsi="Arial" w:cs="Arial"/>
          <w:sz w:val="24"/>
          <w:szCs w:val="24"/>
        </w:rPr>
      </w:pPr>
      <w:r w:rsidRPr="00391A38">
        <w:rPr>
          <w:rFonts w:ascii="Arial" w:hAnsi="Arial" w:cs="Arial"/>
          <w:sz w:val="24"/>
          <w:szCs w:val="24"/>
        </w:rPr>
        <w:t>2</w:t>
      </w:r>
      <w:r w:rsidRPr="00391A38" w:rsidR="00067EF7">
        <w:rPr>
          <w:rFonts w:ascii="Arial" w:hAnsi="Arial" w:cs="Arial"/>
          <w:sz w:val="24"/>
          <w:szCs w:val="24"/>
        </w:rPr>
        <w:t>3</w:t>
      </w:r>
      <w:r w:rsidRPr="00391A38">
        <w:rPr>
          <w:rFonts w:ascii="Arial" w:hAnsi="Arial" w:cs="Arial"/>
          <w:sz w:val="24"/>
          <w:szCs w:val="24"/>
        </w:rPr>
        <w:t>. Chou I.C., Lin H.C., Lin C.C., et al</w:t>
      </w:r>
      <w:r w:rsidRPr="00391A38" w:rsidR="00081A73">
        <w:rPr>
          <w:rFonts w:ascii="Arial" w:hAnsi="Arial" w:cs="Arial"/>
          <w:sz w:val="24"/>
          <w:szCs w:val="24"/>
        </w:rPr>
        <w:t>(2013)</w:t>
      </w:r>
      <w:r w:rsidRPr="00391A38">
        <w:rPr>
          <w:rFonts w:ascii="Arial" w:hAnsi="Arial" w:cs="Arial"/>
          <w:sz w:val="24"/>
          <w:szCs w:val="24"/>
        </w:rPr>
        <w:t xml:space="preserve">.: </w:t>
      </w:r>
      <w:r w:rsidRPr="00391A38" w:rsidR="001B62C2">
        <w:rPr>
          <w:rFonts w:ascii="Arial" w:hAnsi="Arial" w:cs="Arial"/>
          <w:sz w:val="24"/>
          <w:szCs w:val="24"/>
        </w:rPr>
        <w:t>Tourette’s Syndrome</w:t>
      </w:r>
      <w:r w:rsidRPr="00391A38">
        <w:rPr>
          <w:rFonts w:ascii="Arial" w:hAnsi="Arial" w:cs="Arial"/>
          <w:sz w:val="24"/>
          <w:szCs w:val="24"/>
        </w:rPr>
        <w:t xml:space="preserve"> and Risk of Depression: A Population-Based Cohort Study in Taiwan. Journal </w:t>
      </w:r>
      <w:r w:rsidRPr="00391A38" w:rsidR="00081A73">
        <w:rPr>
          <w:rFonts w:ascii="Arial" w:hAnsi="Arial" w:cs="Arial"/>
          <w:sz w:val="24"/>
          <w:szCs w:val="24"/>
        </w:rPr>
        <w:t xml:space="preserve">of </w:t>
      </w:r>
      <w:r w:rsidRPr="00391A38">
        <w:rPr>
          <w:rFonts w:ascii="Arial" w:hAnsi="Arial" w:cs="Arial"/>
          <w:sz w:val="24"/>
          <w:szCs w:val="24"/>
        </w:rPr>
        <w:t xml:space="preserve">Developmental &amp; </w:t>
      </w:r>
      <w:proofErr w:type="spellStart"/>
      <w:r w:rsidRPr="00391A38">
        <w:rPr>
          <w:rFonts w:ascii="Arial" w:hAnsi="Arial" w:cs="Arial"/>
          <w:sz w:val="24"/>
          <w:szCs w:val="24"/>
        </w:rPr>
        <w:t>Behavioral</w:t>
      </w:r>
      <w:proofErr w:type="spellEnd"/>
      <w:r w:rsidRPr="00391A38">
        <w:rPr>
          <w:rFonts w:ascii="Arial" w:hAnsi="Arial" w:cs="Arial"/>
          <w:sz w:val="24"/>
          <w:szCs w:val="24"/>
        </w:rPr>
        <w:t xml:space="preserve"> </w:t>
      </w:r>
      <w:proofErr w:type="spellStart"/>
      <w:r w:rsidRPr="00391A38">
        <w:rPr>
          <w:rFonts w:ascii="Arial" w:hAnsi="Arial" w:cs="Arial"/>
          <w:sz w:val="24"/>
          <w:szCs w:val="24"/>
        </w:rPr>
        <w:t>Pediatrics</w:t>
      </w:r>
      <w:proofErr w:type="spellEnd"/>
      <w:r w:rsidRPr="00391A38" w:rsidR="00081A73">
        <w:rPr>
          <w:rFonts w:ascii="Arial" w:hAnsi="Arial" w:cs="Arial"/>
          <w:sz w:val="24"/>
          <w:szCs w:val="24"/>
        </w:rPr>
        <w:t>.</w:t>
      </w:r>
    </w:p>
    <w:p w:rsidRPr="00391A38" w:rsidR="007C48AD" w:rsidP="0036540F" w:rsidRDefault="007C48AD" w14:paraId="6693C149" w14:textId="4D6AFF43">
      <w:pPr>
        <w:spacing w:line="360" w:lineRule="auto"/>
        <w:rPr>
          <w:rFonts w:ascii="Arial" w:hAnsi="Arial" w:cs="Arial"/>
          <w:sz w:val="24"/>
          <w:szCs w:val="24"/>
        </w:rPr>
      </w:pPr>
    </w:p>
    <w:p w:rsidRPr="00391A38" w:rsidR="007C48AD" w:rsidP="0036540F" w:rsidRDefault="007C48AD" w14:paraId="1CCF7CD7" w14:textId="7B2A929E">
      <w:pPr>
        <w:spacing w:line="360" w:lineRule="auto"/>
        <w:rPr>
          <w:rFonts w:ascii="Arial" w:hAnsi="Arial" w:cs="Arial"/>
          <w:sz w:val="24"/>
          <w:szCs w:val="24"/>
        </w:rPr>
      </w:pPr>
      <w:r w:rsidRPr="00391A38">
        <w:rPr>
          <w:rFonts w:ascii="Arial" w:hAnsi="Arial" w:cs="Arial"/>
          <w:sz w:val="24"/>
          <w:szCs w:val="24"/>
        </w:rPr>
        <w:t>2</w:t>
      </w:r>
      <w:r w:rsidRPr="00391A38" w:rsidR="00067EF7">
        <w:rPr>
          <w:rFonts w:ascii="Arial" w:hAnsi="Arial" w:cs="Arial"/>
          <w:sz w:val="24"/>
          <w:szCs w:val="24"/>
        </w:rPr>
        <w:t>4</w:t>
      </w:r>
      <w:r w:rsidRPr="00391A38">
        <w:rPr>
          <w:rFonts w:ascii="Arial" w:hAnsi="Arial" w:cs="Arial"/>
          <w:sz w:val="24"/>
          <w:szCs w:val="24"/>
        </w:rPr>
        <w:t xml:space="preserve">. </w:t>
      </w:r>
      <w:proofErr w:type="spellStart"/>
      <w:r w:rsidRPr="00391A38">
        <w:rPr>
          <w:rFonts w:ascii="Arial" w:hAnsi="Arial" w:cs="Arial"/>
          <w:sz w:val="24"/>
          <w:szCs w:val="24"/>
        </w:rPr>
        <w:t>Kurlan</w:t>
      </w:r>
      <w:proofErr w:type="spellEnd"/>
      <w:r w:rsidRPr="00391A38">
        <w:rPr>
          <w:rFonts w:ascii="Arial" w:hAnsi="Arial" w:cs="Arial"/>
          <w:sz w:val="24"/>
          <w:szCs w:val="24"/>
        </w:rPr>
        <w:t xml:space="preserve"> R., </w:t>
      </w:r>
      <w:proofErr w:type="spellStart"/>
      <w:r w:rsidRPr="00391A38">
        <w:rPr>
          <w:rFonts w:ascii="Arial" w:hAnsi="Arial" w:cs="Arial"/>
          <w:sz w:val="24"/>
          <w:szCs w:val="24"/>
        </w:rPr>
        <w:t>Daragjati</w:t>
      </w:r>
      <w:proofErr w:type="spellEnd"/>
      <w:r w:rsidRPr="00391A38">
        <w:rPr>
          <w:rFonts w:ascii="Arial" w:hAnsi="Arial" w:cs="Arial"/>
          <w:sz w:val="24"/>
          <w:szCs w:val="24"/>
        </w:rPr>
        <w:t xml:space="preserve"> Ch., Como P.G., et al(1996).: Non-obscene Complex Socially Inappropriate </w:t>
      </w:r>
      <w:proofErr w:type="spellStart"/>
      <w:r w:rsidRPr="00391A38">
        <w:rPr>
          <w:rFonts w:ascii="Arial" w:hAnsi="Arial" w:cs="Arial"/>
          <w:sz w:val="24"/>
          <w:szCs w:val="24"/>
        </w:rPr>
        <w:t>Behavior</w:t>
      </w:r>
      <w:proofErr w:type="spellEnd"/>
      <w:r w:rsidRPr="00391A38">
        <w:rPr>
          <w:rFonts w:ascii="Arial" w:hAnsi="Arial" w:cs="Arial"/>
          <w:sz w:val="24"/>
          <w:szCs w:val="24"/>
        </w:rPr>
        <w:t xml:space="preserve"> in Tourette’s Syndrome. Journal of Neuropsychiatry.</w:t>
      </w:r>
    </w:p>
    <w:p w:rsidRPr="00391A38" w:rsidR="003D79E4" w:rsidP="0036540F" w:rsidRDefault="003D79E4" w14:paraId="2B47AB77" w14:textId="7789B5A4">
      <w:pPr>
        <w:spacing w:line="360" w:lineRule="auto"/>
        <w:rPr>
          <w:rFonts w:ascii="Arial" w:hAnsi="Arial" w:cs="Arial"/>
          <w:sz w:val="24"/>
          <w:szCs w:val="24"/>
        </w:rPr>
      </w:pPr>
    </w:p>
    <w:p w:rsidRPr="00391A38" w:rsidR="003D79E4" w:rsidP="0036540F" w:rsidRDefault="003D79E4" w14:paraId="790A445E" w14:textId="60F58E52">
      <w:pPr>
        <w:spacing w:line="360" w:lineRule="auto"/>
        <w:rPr>
          <w:rFonts w:ascii="Arial" w:hAnsi="Arial" w:cs="Arial"/>
          <w:sz w:val="24"/>
          <w:szCs w:val="24"/>
        </w:rPr>
      </w:pPr>
      <w:r w:rsidRPr="00391A38">
        <w:rPr>
          <w:rFonts w:ascii="Arial" w:hAnsi="Arial" w:cs="Arial"/>
          <w:sz w:val="24"/>
          <w:szCs w:val="24"/>
        </w:rPr>
        <w:t xml:space="preserve">25. C.M. Eddy et al. (2011).  Clinical correlates of quality of life in </w:t>
      </w:r>
      <w:r w:rsidRPr="00391A38" w:rsidR="001B62C2">
        <w:rPr>
          <w:rFonts w:ascii="Arial" w:hAnsi="Arial" w:cs="Arial"/>
          <w:sz w:val="24"/>
          <w:szCs w:val="24"/>
        </w:rPr>
        <w:t>Tourette’s Syndrome</w:t>
      </w:r>
      <w:r w:rsidRPr="00391A38">
        <w:rPr>
          <w:rFonts w:ascii="Arial" w:hAnsi="Arial" w:cs="Arial"/>
          <w:sz w:val="24"/>
          <w:szCs w:val="24"/>
        </w:rPr>
        <w:t xml:space="preserve"> </w:t>
      </w:r>
      <w:proofErr w:type="spellStart"/>
      <w:r w:rsidRPr="00391A38">
        <w:rPr>
          <w:rFonts w:ascii="Arial" w:hAnsi="Arial" w:cs="Arial"/>
          <w:sz w:val="24"/>
          <w:szCs w:val="24"/>
        </w:rPr>
        <w:t>Mov</w:t>
      </w:r>
      <w:proofErr w:type="spellEnd"/>
      <w:r w:rsidRPr="00391A38">
        <w:rPr>
          <w:rFonts w:ascii="Arial" w:hAnsi="Arial" w:cs="Arial"/>
          <w:sz w:val="24"/>
          <w:szCs w:val="24"/>
        </w:rPr>
        <w:t xml:space="preserve"> </w:t>
      </w:r>
      <w:proofErr w:type="spellStart"/>
      <w:r w:rsidRPr="00391A38">
        <w:rPr>
          <w:rFonts w:ascii="Arial" w:hAnsi="Arial" w:cs="Arial"/>
          <w:sz w:val="24"/>
          <w:szCs w:val="24"/>
        </w:rPr>
        <w:t>Disord</w:t>
      </w:r>
      <w:proofErr w:type="spellEnd"/>
    </w:p>
    <w:p w:rsidRPr="00391A38" w:rsidR="00762978" w:rsidP="0036540F" w:rsidRDefault="00762978" w14:paraId="7B91A9E1" w14:textId="1E2F08A3">
      <w:pPr>
        <w:spacing w:line="360" w:lineRule="auto"/>
        <w:rPr>
          <w:rFonts w:ascii="Arial" w:hAnsi="Arial" w:cs="Arial"/>
          <w:sz w:val="24"/>
          <w:szCs w:val="24"/>
        </w:rPr>
      </w:pPr>
    </w:p>
    <w:p w:rsidRPr="00391A38" w:rsidR="00762978" w:rsidP="0036540F" w:rsidRDefault="00762978" w14:paraId="302E41ED" w14:textId="5BA850A6">
      <w:pPr>
        <w:spacing w:line="360" w:lineRule="auto"/>
        <w:rPr>
          <w:rFonts w:ascii="Arial" w:hAnsi="Arial" w:cs="Arial"/>
          <w:sz w:val="24"/>
          <w:szCs w:val="24"/>
        </w:rPr>
      </w:pPr>
      <w:r w:rsidRPr="00391A38">
        <w:rPr>
          <w:rFonts w:ascii="Arial" w:hAnsi="Arial" w:cs="Arial"/>
          <w:sz w:val="24"/>
          <w:szCs w:val="24"/>
        </w:rPr>
        <w:t>2</w:t>
      </w:r>
      <w:r w:rsidRPr="00391A38" w:rsidR="003D79E4">
        <w:rPr>
          <w:rFonts w:ascii="Arial" w:hAnsi="Arial" w:cs="Arial"/>
          <w:sz w:val="24"/>
          <w:szCs w:val="24"/>
        </w:rPr>
        <w:t>6</w:t>
      </w:r>
      <w:r w:rsidRPr="00391A38">
        <w:rPr>
          <w:rFonts w:ascii="Arial" w:hAnsi="Arial" w:cs="Arial"/>
          <w:sz w:val="24"/>
          <w:szCs w:val="24"/>
        </w:rPr>
        <w:t xml:space="preserve">. NCBI. (2006) </w:t>
      </w:r>
      <w:r w:rsidRPr="00391A38" w:rsidR="00EC2BB5">
        <w:rPr>
          <w:rFonts w:ascii="Arial" w:hAnsi="Arial" w:cs="Arial"/>
          <w:sz w:val="24"/>
          <w:szCs w:val="24"/>
        </w:rPr>
        <w:t xml:space="preserve">History of medicine </w:t>
      </w:r>
      <w:r w:rsidRPr="00391A38">
        <w:rPr>
          <w:rFonts w:ascii="Arial" w:hAnsi="Arial" w:cs="Arial"/>
          <w:sz w:val="24"/>
          <w:szCs w:val="24"/>
        </w:rPr>
        <w:t xml:space="preserve">Jean Marc Gaspard </w:t>
      </w:r>
      <w:proofErr w:type="spellStart"/>
      <w:r w:rsidRPr="00391A38">
        <w:rPr>
          <w:rFonts w:ascii="Arial" w:hAnsi="Arial" w:cs="Arial"/>
          <w:sz w:val="24"/>
          <w:szCs w:val="24"/>
        </w:rPr>
        <w:t>Itard</w:t>
      </w:r>
      <w:proofErr w:type="spellEnd"/>
      <w:r w:rsidRPr="00391A38">
        <w:rPr>
          <w:rFonts w:ascii="Arial" w:hAnsi="Arial" w:cs="Arial"/>
          <w:sz w:val="24"/>
          <w:szCs w:val="24"/>
        </w:rPr>
        <w:t xml:space="preserve"> - 1774-1838, The Laryngoscope. U.S. National Library of Medicine. Available at: https://pubmed.ncbi.nlm.nih.gov/7045553/ (Accessed: November 6, 2022).</w:t>
      </w:r>
    </w:p>
    <w:p w:rsidRPr="00391A38" w:rsidR="00762978" w:rsidP="0036540F" w:rsidRDefault="00762978" w14:paraId="0D6B1E46" w14:textId="6160DBD7">
      <w:pPr>
        <w:spacing w:line="360" w:lineRule="auto"/>
        <w:rPr>
          <w:rFonts w:ascii="Arial" w:hAnsi="Arial" w:cs="Arial"/>
          <w:sz w:val="24"/>
          <w:szCs w:val="24"/>
        </w:rPr>
      </w:pPr>
    </w:p>
    <w:p w:rsidRPr="00391A38" w:rsidR="006A38D4" w:rsidP="0036540F" w:rsidRDefault="006A38D4" w14:paraId="771AFF4E" w14:textId="15759E5A">
      <w:pPr>
        <w:spacing w:line="360" w:lineRule="auto"/>
        <w:rPr>
          <w:rFonts w:ascii="Arial" w:hAnsi="Arial" w:cs="Arial"/>
          <w:sz w:val="24"/>
          <w:szCs w:val="24"/>
        </w:rPr>
      </w:pPr>
      <w:r w:rsidRPr="00391A38">
        <w:rPr>
          <w:rFonts w:ascii="Arial" w:hAnsi="Arial" w:cs="Arial"/>
          <w:sz w:val="24"/>
          <w:szCs w:val="24"/>
        </w:rPr>
        <w:t>2</w:t>
      </w:r>
      <w:r w:rsidRPr="00391A38" w:rsidR="003D79E4">
        <w:rPr>
          <w:rFonts w:ascii="Arial" w:hAnsi="Arial" w:cs="Arial"/>
          <w:sz w:val="24"/>
          <w:szCs w:val="24"/>
        </w:rPr>
        <w:t>7</w:t>
      </w:r>
      <w:r w:rsidRPr="00391A38">
        <w:rPr>
          <w:rFonts w:ascii="Arial" w:hAnsi="Arial" w:cs="Arial"/>
          <w:sz w:val="24"/>
          <w:szCs w:val="24"/>
        </w:rPr>
        <w:t xml:space="preserve">. Stern, J.S., </w:t>
      </w:r>
      <w:proofErr w:type="spellStart"/>
      <w:r w:rsidRPr="00391A38">
        <w:rPr>
          <w:rFonts w:ascii="Arial" w:hAnsi="Arial" w:cs="Arial"/>
          <w:sz w:val="24"/>
          <w:szCs w:val="24"/>
        </w:rPr>
        <w:t>Burza</w:t>
      </w:r>
      <w:proofErr w:type="spellEnd"/>
      <w:r w:rsidRPr="00391A38">
        <w:rPr>
          <w:rFonts w:ascii="Arial" w:hAnsi="Arial" w:cs="Arial"/>
          <w:sz w:val="24"/>
          <w:szCs w:val="24"/>
        </w:rPr>
        <w:t xml:space="preserve">, S. and Robertson, M.M. (2005) Gilles de la Tourette's syndrome and its impact in the UK, Postgraduate Medical Journal. The Fellowship of Postgraduate Medicine. Available at: https://pmj.bmj.com/content/81/951/12 (Accessed: November 13, 2022). </w:t>
      </w:r>
    </w:p>
    <w:p w:rsidRPr="00391A38" w:rsidR="000B7388" w:rsidP="0036540F" w:rsidRDefault="000B7388" w14:paraId="6E4E3F85" w14:textId="4AE7C694">
      <w:pPr>
        <w:spacing w:line="360" w:lineRule="auto"/>
        <w:rPr>
          <w:rFonts w:ascii="Arial" w:hAnsi="Arial" w:cs="Arial"/>
          <w:sz w:val="24"/>
          <w:szCs w:val="24"/>
        </w:rPr>
      </w:pPr>
    </w:p>
    <w:p w:rsidRPr="00391A38" w:rsidR="000B7388" w:rsidP="0036540F" w:rsidRDefault="000B7388" w14:paraId="38B9FFF2" w14:textId="520E72B1">
      <w:pPr>
        <w:spacing w:line="360" w:lineRule="auto"/>
        <w:rPr>
          <w:rFonts w:ascii="Arial" w:hAnsi="Arial" w:cs="Arial"/>
          <w:sz w:val="24"/>
          <w:szCs w:val="24"/>
        </w:rPr>
      </w:pPr>
      <w:r w:rsidRPr="00391A38">
        <w:rPr>
          <w:rFonts w:ascii="Arial" w:hAnsi="Arial" w:cs="Arial"/>
          <w:sz w:val="24"/>
          <w:szCs w:val="24"/>
        </w:rPr>
        <w:t>2</w:t>
      </w:r>
      <w:r w:rsidRPr="00391A38" w:rsidR="003D79E4">
        <w:rPr>
          <w:rFonts w:ascii="Arial" w:hAnsi="Arial" w:cs="Arial"/>
          <w:sz w:val="24"/>
          <w:szCs w:val="24"/>
        </w:rPr>
        <w:t>8</w:t>
      </w:r>
      <w:r w:rsidRPr="00391A38">
        <w:rPr>
          <w:rFonts w:ascii="Arial" w:hAnsi="Arial" w:cs="Arial"/>
          <w:sz w:val="24"/>
          <w:szCs w:val="24"/>
        </w:rPr>
        <w:t>. Kutscher, M.L., Attwood, T. and Wolff, R.R. (2014)</w:t>
      </w:r>
      <w:r w:rsidRPr="00391A38" w:rsidR="009506E4">
        <w:rPr>
          <w:rFonts w:ascii="Arial" w:hAnsi="Arial" w:cs="Arial"/>
          <w:sz w:val="24"/>
          <w:szCs w:val="24"/>
        </w:rPr>
        <w:t xml:space="preserve"> Children in the mix of syndromes - ADHD, LD, Autism Spectrum, Tourette's, anxiety and more!</w:t>
      </w:r>
      <w:r w:rsidRPr="00391A38">
        <w:rPr>
          <w:rFonts w:ascii="Arial" w:hAnsi="Arial" w:cs="Arial"/>
          <w:sz w:val="24"/>
          <w:szCs w:val="24"/>
        </w:rPr>
        <w:t xml:space="preserve">: the one stop guide for parents, teachers and other professionals. 2nd. </w:t>
      </w:r>
      <w:proofErr w:type="spellStart"/>
      <w:r w:rsidRPr="00391A38">
        <w:rPr>
          <w:rFonts w:ascii="Arial" w:hAnsi="Arial" w:cs="Arial"/>
          <w:sz w:val="24"/>
          <w:szCs w:val="24"/>
        </w:rPr>
        <w:t>edn</w:t>
      </w:r>
      <w:proofErr w:type="spellEnd"/>
      <w:r w:rsidRPr="00391A38">
        <w:rPr>
          <w:rFonts w:ascii="Arial" w:hAnsi="Arial" w:cs="Arial"/>
          <w:sz w:val="24"/>
          <w:szCs w:val="24"/>
        </w:rPr>
        <w:t>. London: Jessica Kingsley Publishers. PP 53-64</w:t>
      </w:r>
    </w:p>
    <w:p w:rsidRPr="00391A38" w:rsidR="005226EC" w:rsidP="0036540F" w:rsidRDefault="005226EC" w14:paraId="479E3885" w14:textId="1BEB106C">
      <w:pPr>
        <w:spacing w:line="360" w:lineRule="auto"/>
        <w:rPr>
          <w:rFonts w:ascii="Arial" w:hAnsi="Arial" w:cs="Arial"/>
          <w:sz w:val="24"/>
          <w:szCs w:val="24"/>
        </w:rPr>
      </w:pPr>
    </w:p>
    <w:p w:rsidRPr="00391A38" w:rsidR="003A19A1" w:rsidP="0036540F" w:rsidRDefault="005226EC" w14:paraId="0A4D1611" w14:textId="100BEE43">
      <w:pPr>
        <w:spacing w:line="360" w:lineRule="auto"/>
        <w:rPr>
          <w:rFonts w:ascii="Arial" w:hAnsi="Arial" w:cs="Arial"/>
          <w:sz w:val="24"/>
          <w:szCs w:val="24"/>
        </w:rPr>
      </w:pPr>
      <w:r w:rsidRPr="00391A38">
        <w:rPr>
          <w:rFonts w:ascii="Arial" w:hAnsi="Arial" w:cs="Arial"/>
          <w:sz w:val="24"/>
          <w:szCs w:val="24"/>
        </w:rPr>
        <w:t>2</w:t>
      </w:r>
      <w:r w:rsidRPr="00391A38" w:rsidR="003D79E4">
        <w:rPr>
          <w:rFonts w:ascii="Arial" w:hAnsi="Arial" w:cs="Arial"/>
          <w:sz w:val="24"/>
          <w:szCs w:val="24"/>
        </w:rPr>
        <w:t>9</w:t>
      </w:r>
      <w:r w:rsidRPr="00391A38">
        <w:rPr>
          <w:rFonts w:ascii="Arial" w:hAnsi="Arial" w:cs="Arial"/>
          <w:sz w:val="24"/>
          <w:szCs w:val="24"/>
        </w:rPr>
        <w:t xml:space="preserve">. Kushner, H.I. (2000) A cursing brain?: The histories of </w:t>
      </w:r>
      <w:r w:rsidRPr="00391A38" w:rsidR="001B62C2">
        <w:rPr>
          <w:rFonts w:ascii="Arial" w:hAnsi="Arial" w:cs="Arial"/>
          <w:sz w:val="24"/>
          <w:szCs w:val="24"/>
        </w:rPr>
        <w:t>Tourette’s Syndrome</w:t>
      </w:r>
      <w:r w:rsidRPr="00391A38">
        <w:rPr>
          <w:rFonts w:ascii="Arial" w:hAnsi="Arial" w:cs="Arial"/>
          <w:sz w:val="24"/>
          <w:szCs w:val="24"/>
        </w:rPr>
        <w:t>. Cambridge, MA: Harvard University Press. PP 174-189</w:t>
      </w:r>
    </w:p>
    <w:p w:rsidRPr="00391A38" w:rsidR="00EB2B42" w:rsidP="0036540F" w:rsidRDefault="00EB2B42" w14:paraId="5053A5C3" w14:textId="77777777">
      <w:pPr>
        <w:spacing w:line="360" w:lineRule="auto"/>
        <w:rPr>
          <w:rFonts w:ascii="Arial" w:hAnsi="Arial" w:cs="Arial"/>
          <w:sz w:val="24"/>
          <w:szCs w:val="24"/>
        </w:rPr>
      </w:pPr>
    </w:p>
    <w:p w:rsidRPr="00391A38" w:rsidR="003A19A1" w:rsidP="0036540F" w:rsidRDefault="007B0898" w14:paraId="35BF9249" w14:textId="66841960">
      <w:pPr>
        <w:spacing w:line="360" w:lineRule="auto"/>
        <w:rPr>
          <w:rFonts w:ascii="Arial" w:hAnsi="Arial" w:cs="Arial"/>
          <w:sz w:val="24"/>
          <w:szCs w:val="24"/>
        </w:rPr>
      </w:pPr>
      <w:r w:rsidRPr="00391A38">
        <w:rPr>
          <w:rFonts w:ascii="Arial" w:hAnsi="Arial" w:cs="Arial"/>
          <w:sz w:val="24"/>
          <w:szCs w:val="24"/>
        </w:rPr>
        <w:t>30</w:t>
      </w:r>
      <w:r w:rsidRPr="00391A38" w:rsidR="003A19A1">
        <w:rPr>
          <w:rFonts w:ascii="Arial" w:hAnsi="Arial" w:cs="Arial"/>
          <w:sz w:val="24"/>
          <w:szCs w:val="24"/>
        </w:rPr>
        <w:t xml:space="preserve">. </w:t>
      </w:r>
      <w:proofErr w:type="spellStart"/>
      <w:r w:rsidRPr="00391A38" w:rsidR="003A19A1">
        <w:rPr>
          <w:rFonts w:ascii="Arial" w:hAnsi="Arial" w:cs="Arial"/>
          <w:sz w:val="24"/>
          <w:szCs w:val="24"/>
        </w:rPr>
        <w:t>Nih</w:t>
      </w:r>
      <w:proofErr w:type="spellEnd"/>
      <w:r w:rsidRPr="00391A38" w:rsidR="003A19A1">
        <w:rPr>
          <w:rFonts w:ascii="Arial" w:hAnsi="Arial" w:cs="Arial"/>
          <w:sz w:val="24"/>
          <w:szCs w:val="24"/>
        </w:rPr>
        <w:t xml:space="preserve"> (2019) </w:t>
      </w:r>
      <w:proofErr w:type="spellStart"/>
      <w:r w:rsidRPr="00391A38" w:rsidR="003A19A1">
        <w:rPr>
          <w:rFonts w:ascii="Arial" w:hAnsi="Arial" w:cs="Arial"/>
          <w:sz w:val="24"/>
          <w:szCs w:val="24"/>
        </w:rPr>
        <w:t>Neurogenetic</w:t>
      </w:r>
      <w:proofErr w:type="spellEnd"/>
      <w:r w:rsidRPr="00391A38" w:rsidR="003A19A1">
        <w:rPr>
          <w:rFonts w:ascii="Arial" w:hAnsi="Arial" w:cs="Arial"/>
          <w:sz w:val="24"/>
          <w:szCs w:val="24"/>
        </w:rPr>
        <w:t xml:space="preserve"> investigations of obsessive-compulsive disorder, </w:t>
      </w:r>
      <w:proofErr w:type="spellStart"/>
      <w:r w:rsidRPr="00391A38" w:rsidR="003A19A1">
        <w:rPr>
          <w:rFonts w:ascii="Arial" w:hAnsi="Arial" w:cs="Arial"/>
          <w:sz w:val="24"/>
          <w:szCs w:val="24"/>
        </w:rPr>
        <w:t>Grantome</w:t>
      </w:r>
      <w:proofErr w:type="spellEnd"/>
      <w:r w:rsidRPr="00391A38" w:rsidR="003A19A1">
        <w:rPr>
          <w:rFonts w:ascii="Arial" w:hAnsi="Arial" w:cs="Arial"/>
          <w:sz w:val="24"/>
          <w:szCs w:val="24"/>
        </w:rPr>
        <w:t xml:space="preserve">. NIH. Available at: https://grantome.com/grant/NIH/R01-MH114927-03 (Accessed: November 19, 2022). </w:t>
      </w:r>
    </w:p>
    <w:p w:rsidRPr="00391A38" w:rsidR="00210772" w:rsidP="0036540F" w:rsidRDefault="00210772" w14:paraId="3916C964" w14:textId="3A38C6CA">
      <w:pPr>
        <w:spacing w:line="360" w:lineRule="auto"/>
        <w:rPr>
          <w:rFonts w:ascii="Arial" w:hAnsi="Arial" w:cs="Arial"/>
          <w:sz w:val="24"/>
          <w:szCs w:val="24"/>
        </w:rPr>
      </w:pPr>
    </w:p>
    <w:p w:rsidRPr="00391A38" w:rsidR="00E3219C" w:rsidP="0036540F" w:rsidRDefault="007B0898" w14:paraId="3BC2FFA1" w14:textId="4AF87CF6">
      <w:pPr>
        <w:spacing w:line="360" w:lineRule="auto"/>
        <w:rPr>
          <w:rFonts w:ascii="Arial" w:hAnsi="Arial" w:cs="Arial"/>
          <w:sz w:val="24"/>
          <w:szCs w:val="24"/>
        </w:rPr>
      </w:pPr>
      <w:r w:rsidRPr="00391A38">
        <w:rPr>
          <w:rFonts w:ascii="Arial" w:hAnsi="Arial" w:cs="Arial"/>
          <w:sz w:val="24"/>
          <w:szCs w:val="24"/>
        </w:rPr>
        <w:lastRenderedPageBreak/>
        <w:t>31</w:t>
      </w:r>
      <w:r w:rsidRPr="00391A38" w:rsidR="00210772">
        <w:rPr>
          <w:rFonts w:ascii="Arial" w:hAnsi="Arial" w:cs="Arial"/>
          <w:sz w:val="24"/>
          <w:szCs w:val="24"/>
        </w:rPr>
        <w:t xml:space="preserve">. Data and statistics on </w:t>
      </w:r>
      <w:r w:rsidRPr="00391A38" w:rsidR="001B62C2">
        <w:rPr>
          <w:rFonts w:ascii="Arial" w:hAnsi="Arial" w:cs="Arial"/>
          <w:sz w:val="24"/>
          <w:szCs w:val="24"/>
        </w:rPr>
        <w:t>Tourette’s Syndrome</w:t>
      </w:r>
      <w:r w:rsidRPr="00391A38" w:rsidR="00210772">
        <w:rPr>
          <w:rFonts w:ascii="Arial" w:hAnsi="Arial" w:cs="Arial"/>
          <w:sz w:val="24"/>
          <w:szCs w:val="24"/>
        </w:rPr>
        <w:t xml:space="preserve"> (2022) </w:t>
      </w:r>
      <w:proofErr w:type="spellStart"/>
      <w:r w:rsidRPr="00391A38" w:rsidR="00210772">
        <w:rPr>
          <w:rFonts w:ascii="Arial" w:hAnsi="Arial" w:cs="Arial"/>
          <w:sz w:val="24"/>
          <w:szCs w:val="24"/>
        </w:rPr>
        <w:t>Centers</w:t>
      </w:r>
      <w:proofErr w:type="spellEnd"/>
      <w:r w:rsidRPr="00391A38" w:rsidR="00210772">
        <w:rPr>
          <w:rFonts w:ascii="Arial" w:hAnsi="Arial" w:cs="Arial"/>
          <w:sz w:val="24"/>
          <w:szCs w:val="24"/>
        </w:rPr>
        <w:t xml:space="preserve"> for Disease Control and Prevention. </w:t>
      </w:r>
      <w:proofErr w:type="spellStart"/>
      <w:r w:rsidRPr="00391A38" w:rsidR="00210772">
        <w:rPr>
          <w:rFonts w:ascii="Arial" w:hAnsi="Arial" w:cs="Arial"/>
          <w:sz w:val="24"/>
          <w:szCs w:val="24"/>
        </w:rPr>
        <w:t>Centers</w:t>
      </w:r>
      <w:proofErr w:type="spellEnd"/>
      <w:r w:rsidRPr="00391A38" w:rsidR="00210772">
        <w:rPr>
          <w:rFonts w:ascii="Arial" w:hAnsi="Arial" w:cs="Arial"/>
          <w:sz w:val="24"/>
          <w:szCs w:val="24"/>
        </w:rPr>
        <w:t xml:space="preserve"> for Disease Control and Prevention. Available at: https://www.cdc.gov/ncbddd/tourette/data.html (Accessed: November 11, 2022).</w:t>
      </w:r>
    </w:p>
    <w:p w:rsidRPr="00391A38" w:rsidR="003A78F1" w:rsidP="0036540F" w:rsidRDefault="003A78F1" w14:paraId="41AC9F75" w14:textId="77777777">
      <w:pPr>
        <w:spacing w:line="360" w:lineRule="auto"/>
        <w:rPr>
          <w:rFonts w:ascii="Arial" w:hAnsi="Arial" w:cs="Arial"/>
          <w:sz w:val="24"/>
          <w:szCs w:val="24"/>
        </w:rPr>
      </w:pPr>
    </w:p>
    <w:p w:rsidRPr="00391A38" w:rsidR="00E3219C" w:rsidP="0036540F" w:rsidRDefault="007B0898" w14:paraId="1965E127" w14:textId="2F822D7A">
      <w:pPr>
        <w:spacing w:line="360" w:lineRule="auto"/>
        <w:rPr>
          <w:rFonts w:ascii="Arial" w:hAnsi="Arial" w:cs="Arial"/>
          <w:sz w:val="24"/>
          <w:szCs w:val="24"/>
        </w:rPr>
      </w:pPr>
      <w:r w:rsidRPr="00391A38">
        <w:rPr>
          <w:rFonts w:ascii="Arial" w:hAnsi="Arial" w:cs="Arial"/>
          <w:sz w:val="24"/>
          <w:szCs w:val="24"/>
        </w:rPr>
        <w:t>32</w:t>
      </w:r>
      <w:r w:rsidRPr="00391A38" w:rsidR="00E3219C">
        <w:rPr>
          <w:rFonts w:ascii="Arial" w:hAnsi="Arial" w:cs="Arial"/>
          <w:sz w:val="24"/>
          <w:szCs w:val="24"/>
        </w:rPr>
        <w:t xml:space="preserve">. Carroll, A. </w:t>
      </w:r>
      <w:proofErr w:type="spellStart"/>
      <w:r w:rsidRPr="00391A38" w:rsidR="00E3219C">
        <w:rPr>
          <w:rFonts w:ascii="Arial" w:hAnsi="Arial" w:cs="Arial"/>
          <w:sz w:val="24"/>
          <w:szCs w:val="24"/>
        </w:rPr>
        <w:t>i</w:t>
      </w:r>
      <w:proofErr w:type="spellEnd"/>
      <w:r w:rsidRPr="00391A38" w:rsidR="00E3219C">
        <w:rPr>
          <w:rFonts w:ascii="Arial" w:hAnsi="Arial" w:cs="Arial"/>
          <w:sz w:val="24"/>
          <w:szCs w:val="24"/>
        </w:rPr>
        <w:t xml:space="preserve"> Robertson, M.M. (2000) </w:t>
      </w:r>
      <w:r w:rsidRPr="00391A38" w:rsidR="00C4731A">
        <w:rPr>
          <w:rFonts w:ascii="Arial" w:hAnsi="Arial" w:cs="Arial"/>
          <w:sz w:val="24"/>
          <w:szCs w:val="24"/>
        </w:rPr>
        <w:t xml:space="preserve">Tourette syndrome : a practical guide for teachers, parents and </w:t>
      </w:r>
      <w:proofErr w:type="spellStart"/>
      <w:r w:rsidRPr="00391A38" w:rsidR="00C4731A">
        <w:rPr>
          <w:rFonts w:ascii="Arial" w:hAnsi="Arial" w:cs="Arial"/>
          <w:sz w:val="24"/>
          <w:szCs w:val="24"/>
        </w:rPr>
        <w:t>carers</w:t>
      </w:r>
      <w:r w:rsidRPr="00391A38" w:rsidR="00E3219C">
        <w:rPr>
          <w:rFonts w:ascii="Arial" w:hAnsi="Arial" w:cs="Arial"/>
          <w:sz w:val="24"/>
          <w:szCs w:val="24"/>
        </w:rPr>
        <w:t>Londyn</w:t>
      </w:r>
      <w:proofErr w:type="spellEnd"/>
      <w:r w:rsidRPr="00391A38" w:rsidR="00E3219C">
        <w:rPr>
          <w:rFonts w:ascii="Arial" w:hAnsi="Arial" w:cs="Arial"/>
          <w:sz w:val="24"/>
          <w:szCs w:val="24"/>
        </w:rPr>
        <w:t>: David Fulton. PP 12-22</w:t>
      </w:r>
    </w:p>
    <w:p w:rsidRPr="00391A38" w:rsidR="009719B0" w:rsidP="0036540F" w:rsidRDefault="009719B0" w14:paraId="30048588" w14:textId="38836EA6">
      <w:pPr>
        <w:spacing w:line="360" w:lineRule="auto"/>
        <w:rPr>
          <w:rFonts w:ascii="Arial" w:hAnsi="Arial" w:cs="Arial"/>
          <w:sz w:val="24"/>
          <w:szCs w:val="24"/>
        </w:rPr>
      </w:pPr>
    </w:p>
    <w:p w:rsidRPr="00391A38" w:rsidR="009719B0" w:rsidP="0036540F" w:rsidRDefault="007B0898" w14:paraId="3A556D63" w14:textId="335809E4">
      <w:pPr>
        <w:spacing w:line="360" w:lineRule="auto"/>
        <w:rPr>
          <w:rFonts w:ascii="Arial" w:hAnsi="Arial" w:cs="Arial"/>
          <w:sz w:val="24"/>
          <w:szCs w:val="24"/>
        </w:rPr>
      </w:pPr>
      <w:r w:rsidRPr="00391A38">
        <w:rPr>
          <w:rFonts w:ascii="Arial" w:hAnsi="Arial" w:cs="Arial"/>
          <w:sz w:val="24"/>
          <w:szCs w:val="24"/>
        </w:rPr>
        <w:t>33</w:t>
      </w:r>
      <w:r w:rsidRPr="00391A38" w:rsidR="009719B0">
        <w:rPr>
          <w:rFonts w:ascii="Arial" w:hAnsi="Arial" w:cs="Arial"/>
          <w:sz w:val="24"/>
          <w:szCs w:val="24"/>
        </w:rPr>
        <w:t xml:space="preserve">. Friedrich, J. et al. (2021) 'Somatosensory perception-action binding in </w:t>
      </w:r>
      <w:r w:rsidRPr="00391A38" w:rsidR="001B62C2">
        <w:rPr>
          <w:rFonts w:ascii="Arial" w:hAnsi="Arial" w:cs="Arial"/>
          <w:sz w:val="24"/>
          <w:szCs w:val="24"/>
        </w:rPr>
        <w:t>Tourette’s Syndrome</w:t>
      </w:r>
      <w:r w:rsidRPr="00391A38" w:rsidR="009719B0">
        <w:rPr>
          <w:rFonts w:ascii="Arial" w:hAnsi="Arial" w:cs="Arial"/>
          <w:sz w:val="24"/>
          <w:szCs w:val="24"/>
        </w:rPr>
        <w:t>', Scientific reports, 11(1), pp. 13388-13388.</w:t>
      </w:r>
    </w:p>
    <w:p w:rsidRPr="00391A38" w:rsidR="009719B0" w:rsidP="0036540F" w:rsidRDefault="009719B0" w14:paraId="2538B1A5" w14:textId="0868D4C2">
      <w:pPr>
        <w:spacing w:line="360" w:lineRule="auto"/>
        <w:rPr>
          <w:rFonts w:ascii="Arial" w:hAnsi="Arial" w:cs="Arial"/>
          <w:sz w:val="24"/>
          <w:szCs w:val="24"/>
        </w:rPr>
      </w:pPr>
    </w:p>
    <w:p w:rsidRPr="00391A38" w:rsidR="009E37F6" w:rsidP="0036540F" w:rsidRDefault="007B0898" w14:paraId="75110A1B" w14:textId="2C3C8E55">
      <w:pPr>
        <w:spacing w:line="360" w:lineRule="auto"/>
        <w:rPr>
          <w:rFonts w:ascii="Arial" w:hAnsi="Arial" w:cs="Arial"/>
          <w:sz w:val="24"/>
          <w:szCs w:val="24"/>
        </w:rPr>
      </w:pPr>
      <w:r w:rsidRPr="00391A38">
        <w:rPr>
          <w:rFonts w:ascii="Arial" w:hAnsi="Arial" w:cs="Arial"/>
          <w:sz w:val="24"/>
          <w:szCs w:val="24"/>
        </w:rPr>
        <w:t>34</w:t>
      </w:r>
      <w:r w:rsidRPr="00391A38" w:rsidR="009E37F6">
        <w:rPr>
          <w:rFonts w:ascii="Arial" w:hAnsi="Arial" w:cs="Arial"/>
          <w:sz w:val="24"/>
          <w:szCs w:val="24"/>
        </w:rPr>
        <w:t xml:space="preserve">. </w:t>
      </w:r>
      <w:proofErr w:type="spellStart"/>
      <w:r w:rsidRPr="00391A38" w:rsidR="009E37F6">
        <w:rPr>
          <w:rFonts w:ascii="Arial" w:hAnsi="Arial" w:cs="Arial"/>
          <w:sz w:val="24"/>
          <w:szCs w:val="24"/>
        </w:rPr>
        <w:t>Biederman</w:t>
      </w:r>
      <w:proofErr w:type="spellEnd"/>
      <w:r w:rsidRPr="00391A38" w:rsidR="009E37F6">
        <w:rPr>
          <w:rFonts w:ascii="Arial" w:hAnsi="Arial" w:cs="Arial"/>
          <w:sz w:val="24"/>
          <w:szCs w:val="24"/>
        </w:rPr>
        <w:t xml:space="preserve">, J. et al. (2005) Absence of gender effects on attention deficit hyperactivity disorder: Findings in </w:t>
      </w:r>
      <w:proofErr w:type="spellStart"/>
      <w:r w:rsidRPr="00391A38" w:rsidR="009E37F6">
        <w:rPr>
          <w:rFonts w:ascii="Arial" w:hAnsi="Arial" w:cs="Arial"/>
          <w:sz w:val="24"/>
          <w:szCs w:val="24"/>
        </w:rPr>
        <w:t>nonreferred</w:t>
      </w:r>
      <w:proofErr w:type="spellEnd"/>
      <w:r w:rsidRPr="00391A38" w:rsidR="009E37F6">
        <w:rPr>
          <w:rFonts w:ascii="Arial" w:hAnsi="Arial" w:cs="Arial"/>
          <w:sz w:val="24"/>
          <w:szCs w:val="24"/>
        </w:rPr>
        <w:t xml:space="preserve"> subjects, American Journal of Psychiatry. Available at: https://ajp.psychiatryonline.org/doi/full/10.1176/appi.ajp.162.6.1083 (Accessed: November 16, 2022). </w:t>
      </w:r>
    </w:p>
    <w:p w:rsidRPr="00391A38" w:rsidR="00EB2B42" w:rsidP="0036540F" w:rsidRDefault="00EB2B42" w14:paraId="2A2D0E13" w14:textId="77777777">
      <w:pPr>
        <w:spacing w:line="360" w:lineRule="auto"/>
        <w:rPr>
          <w:rFonts w:ascii="Arial" w:hAnsi="Arial" w:cs="Arial"/>
          <w:sz w:val="24"/>
          <w:szCs w:val="24"/>
        </w:rPr>
      </w:pPr>
    </w:p>
    <w:p w:rsidRPr="00391A38" w:rsidR="00841B6C" w:rsidP="0036540F" w:rsidRDefault="007B0898" w14:paraId="2D9EDE5B" w14:textId="093E0416">
      <w:pPr>
        <w:spacing w:line="360" w:lineRule="auto"/>
        <w:rPr>
          <w:rFonts w:ascii="Arial" w:hAnsi="Arial" w:cs="Arial"/>
          <w:sz w:val="24"/>
          <w:szCs w:val="24"/>
        </w:rPr>
      </w:pPr>
      <w:r w:rsidRPr="00391A38">
        <w:rPr>
          <w:rFonts w:ascii="Arial" w:hAnsi="Arial" w:cs="Arial"/>
          <w:sz w:val="24"/>
          <w:szCs w:val="24"/>
        </w:rPr>
        <w:t>35</w:t>
      </w:r>
      <w:r w:rsidRPr="00391A38" w:rsidR="00841B6C">
        <w:rPr>
          <w:rFonts w:ascii="Arial" w:hAnsi="Arial" w:cs="Arial"/>
          <w:sz w:val="24"/>
          <w:szCs w:val="24"/>
        </w:rPr>
        <w:t xml:space="preserve">. Clarke RA, Lee S , </w:t>
      </w:r>
      <w:proofErr w:type="spellStart"/>
      <w:r w:rsidRPr="00391A38" w:rsidR="00841B6C">
        <w:rPr>
          <w:rFonts w:ascii="Arial" w:hAnsi="Arial" w:cs="Arial"/>
          <w:sz w:val="24"/>
          <w:szCs w:val="24"/>
        </w:rPr>
        <w:t>Eapen</w:t>
      </w:r>
      <w:proofErr w:type="spellEnd"/>
      <w:r w:rsidRPr="00391A38" w:rsidR="00841B6C">
        <w:rPr>
          <w:rFonts w:ascii="Arial" w:hAnsi="Arial" w:cs="Arial"/>
          <w:sz w:val="24"/>
          <w:szCs w:val="24"/>
        </w:rPr>
        <w:t xml:space="preserve"> V (2012). </w:t>
      </w:r>
      <w:r w:rsidRPr="00391A38" w:rsidR="00E46BB3">
        <w:rPr>
          <w:rFonts w:ascii="Arial" w:hAnsi="Arial" w:cs="Arial"/>
          <w:sz w:val="24"/>
          <w:szCs w:val="24"/>
        </w:rPr>
        <w:t xml:space="preserve">The </w:t>
      </w:r>
      <w:proofErr w:type="spellStart"/>
      <w:r w:rsidRPr="00391A38" w:rsidR="00E46BB3">
        <w:rPr>
          <w:rFonts w:ascii="Arial" w:hAnsi="Arial" w:cs="Arial"/>
          <w:sz w:val="24"/>
          <w:szCs w:val="24"/>
        </w:rPr>
        <w:t>pathogenetic</w:t>
      </w:r>
      <w:proofErr w:type="spellEnd"/>
      <w:r w:rsidRPr="00391A38" w:rsidR="00E46BB3">
        <w:rPr>
          <w:rFonts w:ascii="Arial" w:hAnsi="Arial" w:cs="Arial"/>
          <w:sz w:val="24"/>
          <w:szCs w:val="24"/>
        </w:rPr>
        <w:t xml:space="preserve"> model of Tourette syndrome delineates an overlap, with related neurological disorders, including </w:t>
      </w:r>
      <w:proofErr w:type="spellStart"/>
      <w:r w:rsidRPr="00391A38" w:rsidR="00E46BB3">
        <w:rPr>
          <w:rFonts w:ascii="Arial" w:hAnsi="Arial" w:cs="Arial"/>
          <w:sz w:val="24"/>
          <w:szCs w:val="24"/>
        </w:rPr>
        <w:t>autism.</w:t>
      </w:r>
      <w:r w:rsidRPr="00391A38" w:rsidR="00841B6C">
        <w:rPr>
          <w:rFonts w:ascii="Arial" w:hAnsi="Arial" w:cs="Arial"/>
          <w:sz w:val="24"/>
          <w:szCs w:val="24"/>
        </w:rPr>
        <w:t>Transl</w:t>
      </w:r>
      <w:proofErr w:type="spellEnd"/>
      <w:r w:rsidRPr="00391A38" w:rsidR="00841B6C">
        <w:rPr>
          <w:rFonts w:ascii="Arial" w:hAnsi="Arial" w:cs="Arial"/>
          <w:sz w:val="24"/>
          <w:szCs w:val="24"/>
        </w:rPr>
        <w:t xml:space="preserve"> </w:t>
      </w:r>
      <w:proofErr w:type="spellStart"/>
      <w:r w:rsidRPr="00391A38" w:rsidR="00841B6C">
        <w:rPr>
          <w:rFonts w:ascii="Arial" w:hAnsi="Arial" w:cs="Arial"/>
          <w:sz w:val="24"/>
          <w:szCs w:val="24"/>
        </w:rPr>
        <w:t>Psychiatria</w:t>
      </w:r>
      <w:proofErr w:type="spellEnd"/>
      <w:r w:rsidRPr="00391A38" w:rsidR="00841B6C">
        <w:rPr>
          <w:rFonts w:ascii="Arial" w:hAnsi="Arial" w:cs="Arial"/>
          <w:sz w:val="24"/>
          <w:szCs w:val="24"/>
        </w:rPr>
        <w:t>. P 158</w:t>
      </w:r>
    </w:p>
    <w:p w:rsidRPr="00391A38" w:rsidR="00435138" w:rsidP="0036540F" w:rsidRDefault="00435138" w14:paraId="5F23FE4C" w14:textId="02DFA266">
      <w:pPr>
        <w:spacing w:line="360" w:lineRule="auto"/>
        <w:rPr>
          <w:rFonts w:ascii="Arial" w:hAnsi="Arial" w:cs="Arial"/>
          <w:sz w:val="24"/>
          <w:szCs w:val="24"/>
        </w:rPr>
      </w:pPr>
    </w:p>
    <w:p w:rsidRPr="00391A38" w:rsidR="00435138" w:rsidP="0036540F" w:rsidRDefault="00435138" w14:paraId="02317C85" w14:textId="1515AC97">
      <w:pPr>
        <w:spacing w:line="360" w:lineRule="auto"/>
        <w:rPr>
          <w:rFonts w:ascii="Arial" w:hAnsi="Arial" w:cs="Arial"/>
          <w:sz w:val="24"/>
          <w:szCs w:val="24"/>
        </w:rPr>
      </w:pPr>
      <w:r w:rsidRPr="00391A38">
        <w:rPr>
          <w:rFonts w:ascii="Arial" w:hAnsi="Arial" w:cs="Arial"/>
          <w:sz w:val="24"/>
          <w:szCs w:val="24"/>
        </w:rPr>
        <w:t>3</w:t>
      </w:r>
      <w:r w:rsidRPr="00391A38" w:rsidR="007B0898">
        <w:rPr>
          <w:rFonts w:ascii="Arial" w:hAnsi="Arial" w:cs="Arial"/>
          <w:sz w:val="24"/>
          <w:szCs w:val="24"/>
        </w:rPr>
        <w:t>6</w:t>
      </w:r>
      <w:r w:rsidRPr="00391A38">
        <w:rPr>
          <w:rFonts w:ascii="Arial" w:hAnsi="Arial" w:cs="Arial"/>
          <w:sz w:val="24"/>
          <w:szCs w:val="24"/>
        </w:rPr>
        <w:t xml:space="preserve">. </w:t>
      </w:r>
      <w:proofErr w:type="spellStart"/>
      <w:r w:rsidRPr="00391A38">
        <w:rPr>
          <w:rFonts w:ascii="Arial" w:hAnsi="Arial" w:cs="Arial"/>
          <w:sz w:val="24"/>
          <w:szCs w:val="24"/>
        </w:rPr>
        <w:t>Canitano</w:t>
      </w:r>
      <w:proofErr w:type="spellEnd"/>
      <w:r w:rsidRPr="00391A38">
        <w:rPr>
          <w:rFonts w:ascii="Arial" w:hAnsi="Arial" w:cs="Arial"/>
          <w:sz w:val="24"/>
          <w:szCs w:val="24"/>
        </w:rPr>
        <w:t xml:space="preserve"> R, </w:t>
      </w:r>
      <w:proofErr w:type="spellStart"/>
      <w:r w:rsidRPr="00391A38">
        <w:rPr>
          <w:rFonts w:ascii="Arial" w:hAnsi="Arial" w:cs="Arial"/>
          <w:sz w:val="24"/>
          <w:szCs w:val="24"/>
        </w:rPr>
        <w:t>Vivanti</w:t>
      </w:r>
      <w:proofErr w:type="spellEnd"/>
      <w:r w:rsidRPr="00391A38">
        <w:rPr>
          <w:rFonts w:ascii="Arial" w:hAnsi="Arial" w:cs="Arial"/>
          <w:sz w:val="24"/>
          <w:szCs w:val="24"/>
        </w:rPr>
        <w:t xml:space="preserve"> G ( 2007).</w:t>
      </w:r>
      <w:r w:rsidRPr="00391A38" w:rsidR="001D1E9A">
        <w:rPr>
          <w:rFonts w:ascii="Arial" w:hAnsi="Arial" w:cs="Arial"/>
          <w:sz w:val="24"/>
          <w:szCs w:val="24"/>
        </w:rPr>
        <w:t xml:space="preserve"> Tics and </w:t>
      </w:r>
      <w:proofErr w:type="spellStart"/>
      <w:r w:rsidRPr="00391A38" w:rsidR="001D1E9A">
        <w:rPr>
          <w:rFonts w:ascii="Arial" w:hAnsi="Arial" w:cs="Arial"/>
          <w:sz w:val="24"/>
          <w:szCs w:val="24"/>
        </w:rPr>
        <w:t>tourette</w:t>
      </w:r>
      <w:proofErr w:type="spellEnd"/>
      <w:r w:rsidRPr="00391A38" w:rsidR="001D1E9A">
        <w:rPr>
          <w:rFonts w:ascii="Arial" w:hAnsi="Arial" w:cs="Arial"/>
          <w:sz w:val="24"/>
          <w:szCs w:val="24"/>
        </w:rPr>
        <w:t xml:space="preserve"> syndrome in autism spectrum disorders</w:t>
      </w:r>
      <w:r w:rsidRPr="00391A38">
        <w:rPr>
          <w:rFonts w:ascii="Arial" w:hAnsi="Arial" w:cs="Arial"/>
          <w:sz w:val="24"/>
          <w:szCs w:val="24"/>
        </w:rPr>
        <w:t>. PP 19-28</w:t>
      </w:r>
    </w:p>
    <w:p w:rsidRPr="00391A38" w:rsidR="00253506" w:rsidP="0036540F" w:rsidRDefault="00253506" w14:paraId="39094851" w14:textId="77777777">
      <w:pPr>
        <w:spacing w:line="360" w:lineRule="auto"/>
        <w:rPr>
          <w:rFonts w:ascii="Arial" w:hAnsi="Arial" w:cs="Arial"/>
          <w:sz w:val="24"/>
          <w:szCs w:val="24"/>
        </w:rPr>
      </w:pPr>
    </w:p>
    <w:p w:rsidRPr="00391A38" w:rsidR="0004454F" w:rsidP="0036540F" w:rsidRDefault="0004454F" w14:paraId="2F240641" w14:textId="34C58DDA">
      <w:pPr>
        <w:spacing w:line="360" w:lineRule="auto"/>
        <w:rPr>
          <w:rFonts w:ascii="Arial" w:hAnsi="Arial" w:cs="Arial"/>
          <w:sz w:val="24"/>
          <w:szCs w:val="24"/>
        </w:rPr>
      </w:pPr>
      <w:r w:rsidRPr="00391A38">
        <w:rPr>
          <w:rFonts w:ascii="Arial" w:hAnsi="Arial" w:cs="Arial"/>
          <w:sz w:val="24"/>
          <w:szCs w:val="24"/>
        </w:rPr>
        <w:t>3</w:t>
      </w:r>
      <w:r w:rsidRPr="00391A38" w:rsidR="007B0898">
        <w:rPr>
          <w:rFonts w:ascii="Arial" w:hAnsi="Arial" w:cs="Arial"/>
          <w:sz w:val="24"/>
          <w:szCs w:val="24"/>
        </w:rPr>
        <w:t>7</w:t>
      </w:r>
      <w:r w:rsidRPr="00391A38">
        <w:rPr>
          <w:rFonts w:ascii="Arial" w:hAnsi="Arial" w:cs="Arial"/>
          <w:sz w:val="24"/>
          <w:szCs w:val="24"/>
        </w:rPr>
        <w:t xml:space="preserve">. Peterson BS, Pine DS, Cohen P, Brook JS (2001) </w:t>
      </w:r>
      <w:r w:rsidRPr="00391A38" w:rsidR="00095355">
        <w:rPr>
          <w:rFonts w:ascii="Arial" w:hAnsi="Arial" w:cs="Arial"/>
          <w:sz w:val="24"/>
          <w:szCs w:val="24"/>
        </w:rPr>
        <w:t xml:space="preserve">A prospective longitudinal study on tics, obsessive-compulsive disorder and attention deficit/hyperactivity disorder in an epidemiological </w:t>
      </w:r>
      <w:proofErr w:type="spellStart"/>
      <w:r w:rsidRPr="00391A38" w:rsidR="00095355">
        <w:rPr>
          <w:rFonts w:ascii="Arial" w:hAnsi="Arial" w:cs="Arial"/>
          <w:sz w:val="24"/>
          <w:szCs w:val="24"/>
        </w:rPr>
        <w:t>sample.</w:t>
      </w:r>
      <w:r w:rsidRPr="00391A38">
        <w:rPr>
          <w:rFonts w:ascii="Arial" w:hAnsi="Arial" w:cs="Arial"/>
          <w:sz w:val="24"/>
          <w:szCs w:val="24"/>
        </w:rPr>
        <w:t>J</w:t>
      </w:r>
      <w:proofErr w:type="spellEnd"/>
      <w:r w:rsidRPr="00391A38">
        <w:rPr>
          <w:rFonts w:ascii="Arial" w:hAnsi="Arial" w:cs="Arial"/>
          <w:sz w:val="24"/>
          <w:szCs w:val="24"/>
        </w:rPr>
        <w:t xml:space="preserve"> Am </w:t>
      </w:r>
      <w:proofErr w:type="spellStart"/>
      <w:r w:rsidRPr="00391A38">
        <w:rPr>
          <w:rFonts w:ascii="Arial" w:hAnsi="Arial" w:cs="Arial"/>
          <w:sz w:val="24"/>
          <w:szCs w:val="24"/>
        </w:rPr>
        <w:t>Acad</w:t>
      </w:r>
      <w:proofErr w:type="spellEnd"/>
      <w:r w:rsidRPr="00391A38">
        <w:rPr>
          <w:rFonts w:ascii="Arial" w:hAnsi="Arial" w:cs="Arial"/>
          <w:sz w:val="24"/>
          <w:szCs w:val="24"/>
        </w:rPr>
        <w:t xml:space="preserve"> Child </w:t>
      </w:r>
      <w:proofErr w:type="spellStart"/>
      <w:r w:rsidRPr="00391A38">
        <w:rPr>
          <w:rFonts w:ascii="Arial" w:hAnsi="Arial" w:cs="Arial"/>
          <w:sz w:val="24"/>
          <w:szCs w:val="24"/>
        </w:rPr>
        <w:t>Adolesc</w:t>
      </w:r>
      <w:proofErr w:type="spellEnd"/>
      <w:r w:rsidRPr="00391A38">
        <w:rPr>
          <w:rFonts w:ascii="Arial" w:hAnsi="Arial" w:cs="Arial"/>
          <w:sz w:val="24"/>
          <w:szCs w:val="24"/>
        </w:rPr>
        <w:t xml:space="preserve"> Psychiatry 40: 685–695</w:t>
      </w:r>
    </w:p>
    <w:p w:rsidRPr="00391A38" w:rsidR="00253506" w:rsidP="0036540F" w:rsidRDefault="00253506" w14:paraId="043B8718" w14:textId="7ABA4EE0">
      <w:pPr>
        <w:spacing w:line="360" w:lineRule="auto"/>
        <w:rPr>
          <w:rFonts w:ascii="Arial" w:hAnsi="Arial" w:cs="Arial"/>
          <w:sz w:val="24"/>
          <w:szCs w:val="24"/>
        </w:rPr>
      </w:pPr>
    </w:p>
    <w:p w:rsidRPr="00391A38" w:rsidR="00253506" w:rsidP="0036540F" w:rsidRDefault="00253506" w14:paraId="39068622" w14:textId="56B50848">
      <w:pPr>
        <w:spacing w:line="360" w:lineRule="auto"/>
        <w:rPr>
          <w:rFonts w:ascii="Arial" w:hAnsi="Arial" w:cs="Arial"/>
          <w:sz w:val="24"/>
          <w:szCs w:val="24"/>
        </w:rPr>
      </w:pPr>
      <w:r w:rsidRPr="00391A38">
        <w:rPr>
          <w:rFonts w:ascii="Arial" w:hAnsi="Arial" w:cs="Arial"/>
          <w:sz w:val="24"/>
          <w:szCs w:val="24"/>
        </w:rPr>
        <w:lastRenderedPageBreak/>
        <w:t xml:space="preserve">38. </w:t>
      </w:r>
      <w:r w:rsidRPr="00391A38" w:rsidR="004241DF">
        <w:rPr>
          <w:rFonts w:ascii="Arial" w:hAnsi="Arial" w:cs="Arial"/>
          <w:sz w:val="24"/>
          <w:szCs w:val="24"/>
        </w:rPr>
        <w:t>Resources and Support (2022) Tourette Association of America. Available at: https://tourette.org/resources/overview/ (accessed 2 November 2022).</w:t>
      </w:r>
    </w:p>
    <w:p w:rsidRPr="00391A38" w:rsidR="00253506" w:rsidP="0036540F" w:rsidRDefault="00253506" w14:paraId="5870D931" w14:textId="36893922">
      <w:pPr>
        <w:spacing w:line="360" w:lineRule="auto"/>
        <w:rPr>
          <w:rFonts w:ascii="Arial" w:hAnsi="Arial" w:cs="Arial"/>
          <w:sz w:val="24"/>
          <w:szCs w:val="24"/>
        </w:rPr>
      </w:pPr>
    </w:p>
    <w:p w:rsidRPr="00391A38" w:rsidR="00BB40F6" w:rsidP="0036540F" w:rsidRDefault="00BB40F6" w14:paraId="6688E83F" w14:textId="79AE4CC6">
      <w:pPr>
        <w:spacing w:line="360" w:lineRule="auto"/>
        <w:rPr>
          <w:rFonts w:ascii="Arial" w:hAnsi="Arial" w:cs="Arial"/>
          <w:sz w:val="24"/>
          <w:szCs w:val="24"/>
        </w:rPr>
      </w:pPr>
      <w:r w:rsidRPr="00391A38">
        <w:rPr>
          <w:rFonts w:ascii="Arial" w:hAnsi="Arial" w:cs="Arial"/>
          <w:sz w:val="24"/>
          <w:szCs w:val="24"/>
        </w:rPr>
        <w:t xml:space="preserve">39. Harris E.L., </w:t>
      </w:r>
      <w:proofErr w:type="spellStart"/>
      <w:r w:rsidRPr="00391A38">
        <w:rPr>
          <w:rFonts w:ascii="Arial" w:hAnsi="Arial" w:cs="Arial"/>
          <w:sz w:val="24"/>
          <w:szCs w:val="24"/>
        </w:rPr>
        <w:t>Schuercholz</w:t>
      </w:r>
      <w:proofErr w:type="spellEnd"/>
      <w:r w:rsidRPr="00391A38">
        <w:rPr>
          <w:rFonts w:ascii="Arial" w:hAnsi="Arial" w:cs="Arial"/>
          <w:sz w:val="24"/>
          <w:szCs w:val="24"/>
        </w:rPr>
        <w:t xml:space="preserve"> L.J., Singer H.S., et al(1995).: Executive function in children with </w:t>
      </w:r>
      <w:r w:rsidRPr="00391A38" w:rsidR="001B62C2">
        <w:rPr>
          <w:rFonts w:ascii="Arial" w:hAnsi="Arial" w:cs="Arial"/>
          <w:sz w:val="24"/>
          <w:szCs w:val="24"/>
        </w:rPr>
        <w:t>Tourette’s Syndrome</w:t>
      </w:r>
      <w:r w:rsidRPr="00391A38">
        <w:rPr>
          <w:rFonts w:ascii="Arial" w:hAnsi="Arial" w:cs="Arial"/>
          <w:sz w:val="24"/>
          <w:szCs w:val="24"/>
        </w:rPr>
        <w:t xml:space="preserve"> and/or Attention Deficit Hyperactivity Disorder. Journal of the International Neuropsychological Society;:PP 511–516.</w:t>
      </w:r>
    </w:p>
    <w:p w:rsidRPr="00391A38" w:rsidR="00BB40F6" w:rsidP="0036540F" w:rsidRDefault="00BB40F6" w14:paraId="4961B115" w14:textId="2D4295F3">
      <w:pPr>
        <w:spacing w:line="360" w:lineRule="auto"/>
        <w:rPr>
          <w:rFonts w:ascii="Arial" w:hAnsi="Arial" w:cs="Arial"/>
          <w:sz w:val="24"/>
          <w:szCs w:val="24"/>
        </w:rPr>
      </w:pPr>
    </w:p>
    <w:p w:rsidRPr="00391A38" w:rsidR="008D2833" w:rsidP="0036540F" w:rsidRDefault="008D2833" w14:paraId="5E5787A5" w14:textId="378AF04A">
      <w:pPr>
        <w:spacing w:line="360" w:lineRule="auto"/>
        <w:rPr>
          <w:rFonts w:ascii="Arial" w:hAnsi="Arial" w:cs="Arial"/>
          <w:sz w:val="24"/>
          <w:szCs w:val="24"/>
        </w:rPr>
      </w:pPr>
    </w:p>
    <w:sectPr w:rsidRPr="00391A38" w:rsidR="008D2833">
      <w:headerReference w:type="even" r:id="rId7"/>
      <w:headerReference w:type="default" r:id="rId8"/>
      <w:footerReference w:type="even" r:id="rId9"/>
      <w:footerReference w:type="default" r:id="rId10"/>
      <w:headerReference w:type="first" r:id="rId11"/>
      <w:footerReference w:type="first" r:id="rId1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5868" w:rsidP="00E92589" w:rsidRDefault="00575868" w14:paraId="19C495D1" w14:textId="77777777">
      <w:pPr>
        <w:spacing w:after="0" w:line="240" w:lineRule="auto"/>
      </w:pPr>
      <w:r>
        <w:separator/>
      </w:r>
    </w:p>
  </w:endnote>
  <w:endnote w:type="continuationSeparator" w:id="0">
    <w:p w:rsidR="00575868" w:rsidP="00E92589" w:rsidRDefault="00575868" w14:paraId="0A9B0E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7A91" w:rsidRDefault="00F37A91" w14:paraId="2E425CD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7A91" w:rsidRDefault="00F37A91" w14:paraId="07F2696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7A91" w:rsidRDefault="00F37A91" w14:paraId="0EE7F9E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5868" w:rsidP="00E92589" w:rsidRDefault="00575868" w14:paraId="50CA26B8" w14:textId="77777777">
      <w:pPr>
        <w:spacing w:after="0" w:line="240" w:lineRule="auto"/>
      </w:pPr>
      <w:r>
        <w:separator/>
      </w:r>
    </w:p>
  </w:footnote>
  <w:footnote w:type="continuationSeparator" w:id="0">
    <w:p w:rsidR="00575868" w:rsidP="00E92589" w:rsidRDefault="00575868" w14:paraId="013C4AE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7A91" w:rsidRDefault="00F37A91" w14:paraId="54BEEE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7A91" w:rsidRDefault="00F37A91" w14:paraId="61BAAA8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7A91" w:rsidRDefault="00F37A91" w14:paraId="19C06F0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42AFE"/>
    <w:multiLevelType w:val="hybridMultilevel"/>
    <w:tmpl w:val="9ECA1A7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B3B54"/>
    <w:multiLevelType w:val="hybridMultilevel"/>
    <w:tmpl w:val="47E0F2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70260A"/>
    <w:multiLevelType w:val="hybridMultilevel"/>
    <w:tmpl w:val="139CC1D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89063C"/>
    <w:multiLevelType w:val="hybridMultilevel"/>
    <w:tmpl w:val="DC7AD9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D33299B"/>
    <w:multiLevelType w:val="hybridMultilevel"/>
    <w:tmpl w:val="04EAFE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1C5A50"/>
    <w:multiLevelType w:val="hybridMultilevel"/>
    <w:tmpl w:val="EA7090C6"/>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681C3D25"/>
    <w:multiLevelType w:val="hybridMultilevel"/>
    <w:tmpl w:val="E81891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364372">
    <w:abstractNumId w:val="6"/>
  </w:num>
  <w:num w:numId="2" w16cid:durableId="1494762696">
    <w:abstractNumId w:val="4"/>
  </w:num>
  <w:num w:numId="3" w16cid:durableId="1244488981">
    <w:abstractNumId w:val="1"/>
  </w:num>
  <w:num w:numId="4" w16cid:durableId="160513459">
    <w:abstractNumId w:val="0"/>
  </w:num>
  <w:num w:numId="5" w16cid:durableId="400445341">
    <w:abstractNumId w:val="2"/>
  </w:num>
  <w:num w:numId="6" w16cid:durableId="426467201">
    <w:abstractNumId w:val="3"/>
  </w:num>
  <w:num w:numId="7" w16cid:durableId="1459226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E736E0"/>
    <w:rsid w:val="00003143"/>
    <w:rsid w:val="00007DC4"/>
    <w:rsid w:val="00011EBD"/>
    <w:rsid w:val="000178A1"/>
    <w:rsid w:val="0001791C"/>
    <w:rsid w:val="00022BAA"/>
    <w:rsid w:val="000268D9"/>
    <w:rsid w:val="00026A74"/>
    <w:rsid w:val="00042923"/>
    <w:rsid w:val="0004330E"/>
    <w:rsid w:val="0004454F"/>
    <w:rsid w:val="00047746"/>
    <w:rsid w:val="0006267B"/>
    <w:rsid w:val="000647EC"/>
    <w:rsid w:val="0006570F"/>
    <w:rsid w:val="0006749B"/>
    <w:rsid w:val="00067DB3"/>
    <w:rsid w:val="00067EF7"/>
    <w:rsid w:val="00075764"/>
    <w:rsid w:val="00077211"/>
    <w:rsid w:val="000800B7"/>
    <w:rsid w:val="00081A73"/>
    <w:rsid w:val="00082BDF"/>
    <w:rsid w:val="00084575"/>
    <w:rsid w:val="0009260F"/>
    <w:rsid w:val="00092766"/>
    <w:rsid w:val="0009356F"/>
    <w:rsid w:val="00095355"/>
    <w:rsid w:val="000A3BE8"/>
    <w:rsid w:val="000A5EC6"/>
    <w:rsid w:val="000A6663"/>
    <w:rsid w:val="000A68E3"/>
    <w:rsid w:val="000A6F8E"/>
    <w:rsid w:val="000A7E59"/>
    <w:rsid w:val="000B4333"/>
    <w:rsid w:val="000B7388"/>
    <w:rsid w:val="000C314E"/>
    <w:rsid w:val="000C5171"/>
    <w:rsid w:val="000C62AA"/>
    <w:rsid w:val="000C6452"/>
    <w:rsid w:val="000C684B"/>
    <w:rsid w:val="000C70FA"/>
    <w:rsid w:val="000D03D1"/>
    <w:rsid w:val="000D3AF1"/>
    <w:rsid w:val="000D573B"/>
    <w:rsid w:val="000D7079"/>
    <w:rsid w:val="000E4F8D"/>
    <w:rsid w:val="000E7395"/>
    <w:rsid w:val="000F17AE"/>
    <w:rsid w:val="000F1BD4"/>
    <w:rsid w:val="00102817"/>
    <w:rsid w:val="00104DD3"/>
    <w:rsid w:val="00105265"/>
    <w:rsid w:val="00112C36"/>
    <w:rsid w:val="00113818"/>
    <w:rsid w:val="0011564B"/>
    <w:rsid w:val="00117FCB"/>
    <w:rsid w:val="00121E8E"/>
    <w:rsid w:val="00122963"/>
    <w:rsid w:val="00122B3C"/>
    <w:rsid w:val="0013378B"/>
    <w:rsid w:val="0013648F"/>
    <w:rsid w:val="00137754"/>
    <w:rsid w:val="00137875"/>
    <w:rsid w:val="00140D02"/>
    <w:rsid w:val="00144D03"/>
    <w:rsid w:val="001456F3"/>
    <w:rsid w:val="0015261C"/>
    <w:rsid w:val="00154BDB"/>
    <w:rsid w:val="001615AB"/>
    <w:rsid w:val="00163829"/>
    <w:rsid w:val="00167641"/>
    <w:rsid w:val="001741AC"/>
    <w:rsid w:val="0017594B"/>
    <w:rsid w:val="00177B7C"/>
    <w:rsid w:val="00183935"/>
    <w:rsid w:val="00185FB9"/>
    <w:rsid w:val="001878FB"/>
    <w:rsid w:val="001A2276"/>
    <w:rsid w:val="001A3CF1"/>
    <w:rsid w:val="001A5515"/>
    <w:rsid w:val="001A57A9"/>
    <w:rsid w:val="001A7B3F"/>
    <w:rsid w:val="001B17E0"/>
    <w:rsid w:val="001B4534"/>
    <w:rsid w:val="001B62C2"/>
    <w:rsid w:val="001B76EE"/>
    <w:rsid w:val="001C0D6E"/>
    <w:rsid w:val="001C5FC2"/>
    <w:rsid w:val="001D0BBC"/>
    <w:rsid w:val="001D1E9A"/>
    <w:rsid w:val="001D2838"/>
    <w:rsid w:val="001D291F"/>
    <w:rsid w:val="001D531B"/>
    <w:rsid w:val="001E4AFE"/>
    <w:rsid w:val="001E678F"/>
    <w:rsid w:val="001E6801"/>
    <w:rsid w:val="001F18CA"/>
    <w:rsid w:val="001F1DE0"/>
    <w:rsid w:val="001F4643"/>
    <w:rsid w:val="00200904"/>
    <w:rsid w:val="00205A39"/>
    <w:rsid w:val="00210772"/>
    <w:rsid w:val="002112A6"/>
    <w:rsid w:val="00216259"/>
    <w:rsid w:val="00222B83"/>
    <w:rsid w:val="00223757"/>
    <w:rsid w:val="00224D36"/>
    <w:rsid w:val="00231C69"/>
    <w:rsid w:val="00233252"/>
    <w:rsid w:val="00236964"/>
    <w:rsid w:val="00242105"/>
    <w:rsid w:val="00243576"/>
    <w:rsid w:val="00243A32"/>
    <w:rsid w:val="002454C7"/>
    <w:rsid w:val="00252D7D"/>
    <w:rsid w:val="00253506"/>
    <w:rsid w:val="0025447E"/>
    <w:rsid w:val="002557B0"/>
    <w:rsid w:val="00256EC4"/>
    <w:rsid w:val="00264A49"/>
    <w:rsid w:val="002657FB"/>
    <w:rsid w:val="00267C8B"/>
    <w:rsid w:val="002817A6"/>
    <w:rsid w:val="0028760F"/>
    <w:rsid w:val="002928F8"/>
    <w:rsid w:val="002A133F"/>
    <w:rsid w:val="002A3555"/>
    <w:rsid w:val="002A5723"/>
    <w:rsid w:val="002A63C6"/>
    <w:rsid w:val="002A65B0"/>
    <w:rsid w:val="002B0A5C"/>
    <w:rsid w:val="002B0CA8"/>
    <w:rsid w:val="002B2FF3"/>
    <w:rsid w:val="002B4623"/>
    <w:rsid w:val="002B47BB"/>
    <w:rsid w:val="002B650D"/>
    <w:rsid w:val="002C1E06"/>
    <w:rsid w:val="002C4E8D"/>
    <w:rsid w:val="002D0D3C"/>
    <w:rsid w:val="002D6C61"/>
    <w:rsid w:val="002D70ED"/>
    <w:rsid w:val="002E1C8B"/>
    <w:rsid w:val="002E6FBA"/>
    <w:rsid w:val="00302949"/>
    <w:rsid w:val="003030AA"/>
    <w:rsid w:val="003077A7"/>
    <w:rsid w:val="00312B2A"/>
    <w:rsid w:val="00313144"/>
    <w:rsid w:val="003300D6"/>
    <w:rsid w:val="00335580"/>
    <w:rsid w:val="00336966"/>
    <w:rsid w:val="00336D07"/>
    <w:rsid w:val="00337716"/>
    <w:rsid w:val="00351A4F"/>
    <w:rsid w:val="003525B1"/>
    <w:rsid w:val="00353F5B"/>
    <w:rsid w:val="0035410A"/>
    <w:rsid w:val="0035797A"/>
    <w:rsid w:val="00357B38"/>
    <w:rsid w:val="003611A6"/>
    <w:rsid w:val="0036131C"/>
    <w:rsid w:val="00362AAC"/>
    <w:rsid w:val="0036540F"/>
    <w:rsid w:val="00366487"/>
    <w:rsid w:val="00376FD2"/>
    <w:rsid w:val="0038008F"/>
    <w:rsid w:val="003827FF"/>
    <w:rsid w:val="00385CB6"/>
    <w:rsid w:val="00386BA3"/>
    <w:rsid w:val="00391A38"/>
    <w:rsid w:val="00394A9E"/>
    <w:rsid w:val="003A19A1"/>
    <w:rsid w:val="003A47B0"/>
    <w:rsid w:val="003A78F1"/>
    <w:rsid w:val="003A7BFD"/>
    <w:rsid w:val="003B497F"/>
    <w:rsid w:val="003C0475"/>
    <w:rsid w:val="003C631E"/>
    <w:rsid w:val="003D1B7D"/>
    <w:rsid w:val="003D1F30"/>
    <w:rsid w:val="003D2BDF"/>
    <w:rsid w:val="003D43E4"/>
    <w:rsid w:val="003D4891"/>
    <w:rsid w:val="003D79E4"/>
    <w:rsid w:val="003F1A30"/>
    <w:rsid w:val="004002C0"/>
    <w:rsid w:val="004007C2"/>
    <w:rsid w:val="0040590E"/>
    <w:rsid w:val="004130D4"/>
    <w:rsid w:val="004143DF"/>
    <w:rsid w:val="00415DAC"/>
    <w:rsid w:val="004241DF"/>
    <w:rsid w:val="00426E56"/>
    <w:rsid w:val="0042751A"/>
    <w:rsid w:val="0043069A"/>
    <w:rsid w:val="004333C8"/>
    <w:rsid w:val="00433DD2"/>
    <w:rsid w:val="00433E61"/>
    <w:rsid w:val="004350E6"/>
    <w:rsid w:val="00435138"/>
    <w:rsid w:val="004375B2"/>
    <w:rsid w:val="00456E12"/>
    <w:rsid w:val="00466E9C"/>
    <w:rsid w:val="004671F0"/>
    <w:rsid w:val="0047708C"/>
    <w:rsid w:val="00481247"/>
    <w:rsid w:val="00482565"/>
    <w:rsid w:val="004866ED"/>
    <w:rsid w:val="00487D7F"/>
    <w:rsid w:val="00492781"/>
    <w:rsid w:val="004A3E17"/>
    <w:rsid w:val="004A479B"/>
    <w:rsid w:val="004B1AF6"/>
    <w:rsid w:val="004B3DD8"/>
    <w:rsid w:val="004B6E12"/>
    <w:rsid w:val="004C4D5C"/>
    <w:rsid w:val="004D1AA0"/>
    <w:rsid w:val="004D4F63"/>
    <w:rsid w:val="004D6211"/>
    <w:rsid w:val="004E10F6"/>
    <w:rsid w:val="004E3357"/>
    <w:rsid w:val="004E674F"/>
    <w:rsid w:val="004F25D6"/>
    <w:rsid w:val="004F4075"/>
    <w:rsid w:val="004F4942"/>
    <w:rsid w:val="004F5386"/>
    <w:rsid w:val="00500B64"/>
    <w:rsid w:val="005042E8"/>
    <w:rsid w:val="00515AF2"/>
    <w:rsid w:val="00517169"/>
    <w:rsid w:val="00520CC8"/>
    <w:rsid w:val="00521C7E"/>
    <w:rsid w:val="005226EC"/>
    <w:rsid w:val="00522FE5"/>
    <w:rsid w:val="005254A3"/>
    <w:rsid w:val="005348B0"/>
    <w:rsid w:val="00535729"/>
    <w:rsid w:val="00547A42"/>
    <w:rsid w:val="00551715"/>
    <w:rsid w:val="0055184A"/>
    <w:rsid w:val="00553447"/>
    <w:rsid w:val="00564CE6"/>
    <w:rsid w:val="0056545C"/>
    <w:rsid w:val="00565DCD"/>
    <w:rsid w:val="005660E0"/>
    <w:rsid w:val="0057275A"/>
    <w:rsid w:val="00573749"/>
    <w:rsid w:val="00573E0A"/>
    <w:rsid w:val="00575868"/>
    <w:rsid w:val="00576ADB"/>
    <w:rsid w:val="005877D0"/>
    <w:rsid w:val="00591307"/>
    <w:rsid w:val="00592BD0"/>
    <w:rsid w:val="005A1A07"/>
    <w:rsid w:val="005B46EC"/>
    <w:rsid w:val="005B723C"/>
    <w:rsid w:val="005C4A89"/>
    <w:rsid w:val="005C5046"/>
    <w:rsid w:val="005C71BE"/>
    <w:rsid w:val="005D63C4"/>
    <w:rsid w:val="005D7014"/>
    <w:rsid w:val="005D7296"/>
    <w:rsid w:val="005F4495"/>
    <w:rsid w:val="005F551C"/>
    <w:rsid w:val="00603D77"/>
    <w:rsid w:val="006126DF"/>
    <w:rsid w:val="00612C6B"/>
    <w:rsid w:val="00612E39"/>
    <w:rsid w:val="006203FF"/>
    <w:rsid w:val="0063429A"/>
    <w:rsid w:val="00636030"/>
    <w:rsid w:val="00637631"/>
    <w:rsid w:val="00637F2D"/>
    <w:rsid w:val="0064096C"/>
    <w:rsid w:val="006432E2"/>
    <w:rsid w:val="00643621"/>
    <w:rsid w:val="00652FBD"/>
    <w:rsid w:val="00654126"/>
    <w:rsid w:val="00654173"/>
    <w:rsid w:val="00661B68"/>
    <w:rsid w:val="00662A80"/>
    <w:rsid w:val="006666A1"/>
    <w:rsid w:val="0066797D"/>
    <w:rsid w:val="0067226A"/>
    <w:rsid w:val="00674372"/>
    <w:rsid w:val="0068086B"/>
    <w:rsid w:val="00683E10"/>
    <w:rsid w:val="006918DC"/>
    <w:rsid w:val="006A2BC2"/>
    <w:rsid w:val="006A38D4"/>
    <w:rsid w:val="006A3BC8"/>
    <w:rsid w:val="006A4326"/>
    <w:rsid w:val="006A6877"/>
    <w:rsid w:val="006B05E4"/>
    <w:rsid w:val="006B0CE0"/>
    <w:rsid w:val="006B273A"/>
    <w:rsid w:val="006C0FF2"/>
    <w:rsid w:val="006C5FCD"/>
    <w:rsid w:val="006D65D8"/>
    <w:rsid w:val="006E1087"/>
    <w:rsid w:val="006E1C5D"/>
    <w:rsid w:val="006E5F06"/>
    <w:rsid w:val="006F4C6D"/>
    <w:rsid w:val="006F7DC3"/>
    <w:rsid w:val="00710174"/>
    <w:rsid w:val="00711767"/>
    <w:rsid w:val="00711B1A"/>
    <w:rsid w:val="00715718"/>
    <w:rsid w:val="00715FC5"/>
    <w:rsid w:val="00716494"/>
    <w:rsid w:val="00722BC9"/>
    <w:rsid w:val="00724880"/>
    <w:rsid w:val="00725A23"/>
    <w:rsid w:val="0072622C"/>
    <w:rsid w:val="00726666"/>
    <w:rsid w:val="00730006"/>
    <w:rsid w:val="007354B3"/>
    <w:rsid w:val="007373C8"/>
    <w:rsid w:val="0073773C"/>
    <w:rsid w:val="00740420"/>
    <w:rsid w:val="007405D5"/>
    <w:rsid w:val="00742BBF"/>
    <w:rsid w:val="0074393B"/>
    <w:rsid w:val="00745001"/>
    <w:rsid w:val="007450B7"/>
    <w:rsid w:val="00751D1B"/>
    <w:rsid w:val="00755CB1"/>
    <w:rsid w:val="0076027C"/>
    <w:rsid w:val="007614C0"/>
    <w:rsid w:val="00762978"/>
    <w:rsid w:val="00765C1B"/>
    <w:rsid w:val="00767C58"/>
    <w:rsid w:val="00770757"/>
    <w:rsid w:val="00771AB4"/>
    <w:rsid w:val="00774A32"/>
    <w:rsid w:val="0077584C"/>
    <w:rsid w:val="00775D53"/>
    <w:rsid w:val="0077670D"/>
    <w:rsid w:val="00783F6B"/>
    <w:rsid w:val="00786D06"/>
    <w:rsid w:val="00792149"/>
    <w:rsid w:val="00793185"/>
    <w:rsid w:val="007A03E0"/>
    <w:rsid w:val="007A4CDB"/>
    <w:rsid w:val="007A56D6"/>
    <w:rsid w:val="007A63F3"/>
    <w:rsid w:val="007A7621"/>
    <w:rsid w:val="007B0898"/>
    <w:rsid w:val="007B6061"/>
    <w:rsid w:val="007C0E2A"/>
    <w:rsid w:val="007C3268"/>
    <w:rsid w:val="007C48AD"/>
    <w:rsid w:val="007C52AF"/>
    <w:rsid w:val="007C5766"/>
    <w:rsid w:val="007C624C"/>
    <w:rsid w:val="007D0C5D"/>
    <w:rsid w:val="007D56FE"/>
    <w:rsid w:val="007D76E2"/>
    <w:rsid w:val="007E3B11"/>
    <w:rsid w:val="007E410A"/>
    <w:rsid w:val="007F0A59"/>
    <w:rsid w:val="007F48AC"/>
    <w:rsid w:val="007F770D"/>
    <w:rsid w:val="00801AB1"/>
    <w:rsid w:val="00802A08"/>
    <w:rsid w:val="00804424"/>
    <w:rsid w:val="00810DBB"/>
    <w:rsid w:val="00817FE5"/>
    <w:rsid w:val="00820C30"/>
    <w:rsid w:val="00820DC8"/>
    <w:rsid w:val="008222CE"/>
    <w:rsid w:val="00823BD6"/>
    <w:rsid w:val="00823C71"/>
    <w:rsid w:val="008254B5"/>
    <w:rsid w:val="00830160"/>
    <w:rsid w:val="008308D1"/>
    <w:rsid w:val="008315FE"/>
    <w:rsid w:val="00835D20"/>
    <w:rsid w:val="00835F4C"/>
    <w:rsid w:val="00836BBB"/>
    <w:rsid w:val="00840004"/>
    <w:rsid w:val="0084000F"/>
    <w:rsid w:val="00840A5F"/>
    <w:rsid w:val="00841B6C"/>
    <w:rsid w:val="00843B56"/>
    <w:rsid w:val="00847A37"/>
    <w:rsid w:val="00851A07"/>
    <w:rsid w:val="0085245F"/>
    <w:rsid w:val="00852538"/>
    <w:rsid w:val="00852851"/>
    <w:rsid w:val="00855F29"/>
    <w:rsid w:val="008627C8"/>
    <w:rsid w:val="00864421"/>
    <w:rsid w:val="00867853"/>
    <w:rsid w:val="008678EE"/>
    <w:rsid w:val="008713E5"/>
    <w:rsid w:val="00871697"/>
    <w:rsid w:val="008725A8"/>
    <w:rsid w:val="008732BF"/>
    <w:rsid w:val="008735E8"/>
    <w:rsid w:val="00873CFA"/>
    <w:rsid w:val="00881FEF"/>
    <w:rsid w:val="008820ED"/>
    <w:rsid w:val="008827C9"/>
    <w:rsid w:val="00882BE9"/>
    <w:rsid w:val="00883D12"/>
    <w:rsid w:val="00890741"/>
    <w:rsid w:val="008922BC"/>
    <w:rsid w:val="0089505E"/>
    <w:rsid w:val="00897A11"/>
    <w:rsid w:val="00897DC9"/>
    <w:rsid w:val="008A2063"/>
    <w:rsid w:val="008B1AD4"/>
    <w:rsid w:val="008B455B"/>
    <w:rsid w:val="008B796D"/>
    <w:rsid w:val="008C37A7"/>
    <w:rsid w:val="008C4190"/>
    <w:rsid w:val="008D1644"/>
    <w:rsid w:val="008D2797"/>
    <w:rsid w:val="008D2833"/>
    <w:rsid w:val="008D3B77"/>
    <w:rsid w:val="008F24C3"/>
    <w:rsid w:val="008F2BB0"/>
    <w:rsid w:val="008F4CB3"/>
    <w:rsid w:val="008F6052"/>
    <w:rsid w:val="008F6076"/>
    <w:rsid w:val="009031EC"/>
    <w:rsid w:val="009114D2"/>
    <w:rsid w:val="0091662F"/>
    <w:rsid w:val="00920B02"/>
    <w:rsid w:val="00933752"/>
    <w:rsid w:val="00937022"/>
    <w:rsid w:val="00937CF0"/>
    <w:rsid w:val="00941DB3"/>
    <w:rsid w:val="00942121"/>
    <w:rsid w:val="0094301D"/>
    <w:rsid w:val="00944ACB"/>
    <w:rsid w:val="00944B52"/>
    <w:rsid w:val="009506E4"/>
    <w:rsid w:val="00952BE6"/>
    <w:rsid w:val="00955678"/>
    <w:rsid w:val="00962396"/>
    <w:rsid w:val="00971446"/>
    <w:rsid w:val="009717FC"/>
    <w:rsid w:val="009719B0"/>
    <w:rsid w:val="0097348F"/>
    <w:rsid w:val="00973500"/>
    <w:rsid w:val="00973E5A"/>
    <w:rsid w:val="00981954"/>
    <w:rsid w:val="0098465E"/>
    <w:rsid w:val="00986EAB"/>
    <w:rsid w:val="00994464"/>
    <w:rsid w:val="009A013D"/>
    <w:rsid w:val="009A13CD"/>
    <w:rsid w:val="009A49CD"/>
    <w:rsid w:val="009A642B"/>
    <w:rsid w:val="009B07D9"/>
    <w:rsid w:val="009B13C1"/>
    <w:rsid w:val="009B4F17"/>
    <w:rsid w:val="009C21B0"/>
    <w:rsid w:val="009C343F"/>
    <w:rsid w:val="009C351A"/>
    <w:rsid w:val="009D2F29"/>
    <w:rsid w:val="009E2441"/>
    <w:rsid w:val="009E324B"/>
    <w:rsid w:val="009E37F6"/>
    <w:rsid w:val="009E5923"/>
    <w:rsid w:val="009E6300"/>
    <w:rsid w:val="00A01762"/>
    <w:rsid w:val="00A03F71"/>
    <w:rsid w:val="00A11E8B"/>
    <w:rsid w:val="00A12E85"/>
    <w:rsid w:val="00A14B9E"/>
    <w:rsid w:val="00A15F4F"/>
    <w:rsid w:val="00A22999"/>
    <w:rsid w:val="00A24A69"/>
    <w:rsid w:val="00A25FAE"/>
    <w:rsid w:val="00A31C12"/>
    <w:rsid w:val="00A33497"/>
    <w:rsid w:val="00A361C8"/>
    <w:rsid w:val="00A376A8"/>
    <w:rsid w:val="00A42A86"/>
    <w:rsid w:val="00A45F6F"/>
    <w:rsid w:val="00A47DFB"/>
    <w:rsid w:val="00A53F04"/>
    <w:rsid w:val="00A54DBB"/>
    <w:rsid w:val="00A60577"/>
    <w:rsid w:val="00A61CF2"/>
    <w:rsid w:val="00A664FE"/>
    <w:rsid w:val="00A733F1"/>
    <w:rsid w:val="00A75006"/>
    <w:rsid w:val="00A814F3"/>
    <w:rsid w:val="00A93A81"/>
    <w:rsid w:val="00AA0BD3"/>
    <w:rsid w:val="00AA10C0"/>
    <w:rsid w:val="00AA176C"/>
    <w:rsid w:val="00AA6A28"/>
    <w:rsid w:val="00AB57E5"/>
    <w:rsid w:val="00AB5FA9"/>
    <w:rsid w:val="00AC1EB7"/>
    <w:rsid w:val="00AC2006"/>
    <w:rsid w:val="00AC5EF0"/>
    <w:rsid w:val="00AD339F"/>
    <w:rsid w:val="00AD5D22"/>
    <w:rsid w:val="00AD7F11"/>
    <w:rsid w:val="00AF6ACF"/>
    <w:rsid w:val="00B02008"/>
    <w:rsid w:val="00B02257"/>
    <w:rsid w:val="00B10ECA"/>
    <w:rsid w:val="00B156D8"/>
    <w:rsid w:val="00B204E1"/>
    <w:rsid w:val="00B209FE"/>
    <w:rsid w:val="00B24FF8"/>
    <w:rsid w:val="00B27672"/>
    <w:rsid w:val="00B30DA9"/>
    <w:rsid w:val="00B413D6"/>
    <w:rsid w:val="00B4437C"/>
    <w:rsid w:val="00B47A1A"/>
    <w:rsid w:val="00B53A4A"/>
    <w:rsid w:val="00B540AA"/>
    <w:rsid w:val="00B57480"/>
    <w:rsid w:val="00B66776"/>
    <w:rsid w:val="00B66CAC"/>
    <w:rsid w:val="00B77E08"/>
    <w:rsid w:val="00B81DF7"/>
    <w:rsid w:val="00B85A26"/>
    <w:rsid w:val="00B900A8"/>
    <w:rsid w:val="00B9074C"/>
    <w:rsid w:val="00B957EB"/>
    <w:rsid w:val="00BA1F96"/>
    <w:rsid w:val="00BA73CA"/>
    <w:rsid w:val="00BB00F0"/>
    <w:rsid w:val="00BB2405"/>
    <w:rsid w:val="00BB31D9"/>
    <w:rsid w:val="00BB40F6"/>
    <w:rsid w:val="00BB4988"/>
    <w:rsid w:val="00BC252D"/>
    <w:rsid w:val="00BC7316"/>
    <w:rsid w:val="00BD1744"/>
    <w:rsid w:val="00BD35B2"/>
    <w:rsid w:val="00BD6CD8"/>
    <w:rsid w:val="00BD72D4"/>
    <w:rsid w:val="00BE251D"/>
    <w:rsid w:val="00BE4557"/>
    <w:rsid w:val="00BE50CA"/>
    <w:rsid w:val="00BE5B7C"/>
    <w:rsid w:val="00BE73A4"/>
    <w:rsid w:val="00BE74D6"/>
    <w:rsid w:val="00BF3529"/>
    <w:rsid w:val="00C00192"/>
    <w:rsid w:val="00C056F9"/>
    <w:rsid w:val="00C05EC8"/>
    <w:rsid w:val="00C1059C"/>
    <w:rsid w:val="00C12E9F"/>
    <w:rsid w:val="00C151F1"/>
    <w:rsid w:val="00C16955"/>
    <w:rsid w:val="00C20021"/>
    <w:rsid w:val="00C22E59"/>
    <w:rsid w:val="00C23692"/>
    <w:rsid w:val="00C32A3D"/>
    <w:rsid w:val="00C340DA"/>
    <w:rsid w:val="00C404E3"/>
    <w:rsid w:val="00C40D18"/>
    <w:rsid w:val="00C448FF"/>
    <w:rsid w:val="00C4731A"/>
    <w:rsid w:val="00C533A3"/>
    <w:rsid w:val="00C536E6"/>
    <w:rsid w:val="00C54938"/>
    <w:rsid w:val="00C635AC"/>
    <w:rsid w:val="00C63668"/>
    <w:rsid w:val="00C66C5C"/>
    <w:rsid w:val="00C67813"/>
    <w:rsid w:val="00C8439A"/>
    <w:rsid w:val="00C911BB"/>
    <w:rsid w:val="00C950C9"/>
    <w:rsid w:val="00CA0FE3"/>
    <w:rsid w:val="00CA16AC"/>
    <w:rsid w:val="00CA1DC9"/>
    <w:rsid w:val="00CA2C5F"/>
    <w:rsid w:val="00CA3DF7"/>
    <w:rsid w:val="00CA7F82"/>
    <w:rsid w:val="00CB1269"/>
    <w:rsid w:val="00CB1F3B"/>
    <w:rsid w:val="00CB212F"/>
    <w:rsid w:val="00CB745B"/>
    <w:rsid w:val="00CC5ABC"/>
    <w:rsid w:val="00CC7935"/>
    <w:rsid w:val="00CD07DB"/>
    <w:rsid w:val="00CD19BC"/>
    <w:rsid w:val="00CD5E49"/>
    <w:rsid w:val="00CF2962"/>
    <w:rsid w:val="00CF42BC"/>
    <w:rsid w:val="00D01273"/>
    <w:rsid w:val="00D02884"/>
    <w:rsid w:val="00D04E04"/>
    <w:rsid w:val="00D12579"/>
    <w:rsid w:val="00D12762"/>
    <w:rsid w:val="00D16A37"/>
    <w:rsid w:val="00D33218"/>
    <w:rsid w:val="00D41D60"/>
    <w:rsid w:val="00D441E1"/>
    <w:rsid w:val="00D44A17"/>
    <w:rsid w:val="00D50BFE"/>
    <w:rsid w:val="00D555E6"/>
    <w:rsid w:val="00D5740D"/>
    <w:rsid w:val="00D57684"/>
    <w:rsid w:val="00D670E0"/>
    <w:rsid w:val="00D72DD1"/>
    <w:rsid w:val="00D73A30"/>
    <w:rsid w:val="00D76811"/>
    <w:rsid w:val="00D76CB2"/>
    <w:rsid w:val="00D80F1B"/>
    <w:rsid w:val="00D84AAF"/>
    <w:rsid w:val="00D85A42"/>
    <w:rsid w:val="00D85AF7"/>
    <w:rsid w:val="00D86F03"/>
    <w:rsid w:val="00D92C2B"/>
    <w:rsid w:val="00D946EF"/>
    <w:rsid w:val="00D978B1"/>
    <w:rsid w:val="00DA0F3E"/>
    <w:rsid w:val="00DA170E"/>
    <w:rsid w:val="00DA5161"/>
    <w:rsid w:val="00DA7D9B"/>
    <w:rsid w:val="00DB0874"/>
    <w:rsid w:val="00DB160D"/>
    <w:rsid w:val="00DB7AFC"/>
    <w:rsid w:val="00DC183C"/>
    <w:rsid w:val="00DD0560"/>
    <w:rsid w:val="00DD0ACB"/>
    <w:rsid w:val="00DD2178"/>
    <w:rsid w:val="00DD5FDF"/>
    <w:rsid w:val="00DD667F"/>
    <w:rsid w:val="00DD7B8E"/>
    <w:rsid w:val="00DF0C98"/>
    <w:rsid w:val="00DF10F5"/>
    <w:rsid w:val="00DF5F58"/>
    <w:rsid w:val="00DF71F7"/>
    <w:rsid w:val="00DF76F2"/>
    <w:rsid w:val="00DF7B48"/>
    <w:rsid w:val="00DF7D18"/>
    <w:rsid w:val="00E07B28"/>
    <w:rsid w:val="00E14948"/>
    <w:rsid w:val="00E226D8"/>
    <w:rsid w:val="00E26E10"/>
    <w:rsid w:val="00E3219C"/>
    <w:rsid w:val="00E34EBF"/>
    <w:rsid w:val="00E41AE3"/>
    <w:rsid w:val="00E427EA"/>
    <w:rsid w:val="00E440FA"/>
    <w:rsid w:val="00E44DF6"/>
    <w:rsid w:val="00E46BB3"/>
    <w:rsid w:val="00E476D0"/>
    <w:rsid w:val="00E52D17"/>
    <w:rsid w:val="00E53942"/>
    <w:rsid w:val="00E54706"/>
    <w:rsid w:val="00E56C03"/>
    <w:rsid w:val="00E6175D"/>
    <w:rsid w:val="00E6646C"/>
    <w:rsid w:val="00E70DFB"/>
    <w:rsid w:val="00E71133"/>
    <w:rsid w:val="00E74436"/>
    <w:rsid w:val="00E74540"/>
    <w:rsid w:val="00E755E3"/>
    <w:rsid w:val="00E81B16"/>
    <w:rsid w:val="00E82248"/>
    <w:rsid w:val="00E823C4"/>
    <w:rsid w:val="00E92589"/>
    <w:rsid w:val="00E933BC"/>
    <w:rsid w:val="00E933C9"/>
    <w:rsid w:val="00E9461A"/>
    <w:rsid w:val="00EA1D1F"/>
    <w:rsid w:val="00EA6CA7"/>
    <w:rsid w:val="00EB2B42"/>
    <w:rsid w:val="00EB3F8C"/>
    <w:rsid w:val="00EB559A"/>
    <w:rsid w:val="00EC241A"/>
    <w:rsid w:val="00EC2BB5"/>
    <w:rsid w:val="00EC33EA"/>
    <w:rsid w:val="00EC60E1"/>
    <w:rsid w:val="00EC62AF"/>
    <w:rsid w:val="00ED308A"/>
    <w:rsid w:val="00ED3635"/>
    <w:rsid w:val="00EE7D67"/>
    <w:rsid w:val="00EF19CC"/>
    <w:rsid w:val="00EF5520"/>
    <w:rsid w:val="00EF5C1C"/>
    <w:rsid w:val="00EF79A7"/>
    <w:rsid w:val="00F01593"/>
    <w:rsid w:val="00F0430E"/>
    <w:rsid w:val="00F11C7E"/>
    <w:rsid w:val="00F15824"/>
    <w:rsid w:val="00F16C07"/>
    <w:rsid w:val="00F17870"/>
    <w:rsid w:val="00F20582"/>
    <w:rsid w:val="00F22ECD"/>
    <w:rsid w:val="00F2420C"/>
    <w:rsid w:val="00F26286"/>
    <w:rsid w:val="00F2703B"/>
    <w:rsid w:val="00F34F06"/>
    <w:rsid w:val="00F36E28"/>
    <w:rsid w:val="00F37A91"/>
    <w:rsid w:val="00F403C7"/>
    <w:rsid w:val="00F41579"/>
    <w:rsid w:val="00F420BB"/>
    <w:rsid w:val="00F457B4"/>
    <w:rsid w:val="00F615BA"/>
    <w:rsid w:val="00F66337"/>
    <w:rsid w:val="00F73D93"/>
    <w:rsid w:val="00F763FE"/>
    <w:rsid w:val="00F814AB"/>
    <w:rsid w:val="00F8478F"/>
    <w:rsid w:val="00F861DF"/>
    <w:rsid w:val="00F87CD4"/>
    <w:rsid w:val="00F9677D"/>
    <w:rsid w:val="00F967D0"/>
    <w:rsid w:val="00FA1AD0"/>
    <w:rsid w:val="00FA358D"/>
    <w:rsid w:val="00FB4B95"/>
    <w:rsid w:val="00FB5EE0"/>
    <w:rsid w:val="00FB60D9"/>
    <w:rsid w:val="00FC2EFE"/>
    <w:rsid w:val="00FD1200"/>
    <w:rsid w:val="00FD2990"/>
    <w:rsid w:val="00FE2122"/>
    <w:rsid w:val="00FE3451"/>
    <w:rsid w:val="00FE410F"/>
    <w:rsid w:val="00FE5A96"/>
    <w:rsid w:val="00FE5C7B"/>
    <w:rsid w:val="00FF53C4"/>
    <w:rsid w:val="08E736E0"/>
    <w:rsid w:val="0C1F7E12"/>
    <w:rsid w:val="13E0EB58"/>
    <w:rsid w:val="18F64F97"/>
    <w:rsid w:val="516CD0AE"/>
    <w:rsid w:val="5FEED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736E0"/>
  <w15:chartTrackingRefBased/>
  <w15:docId w15:val="{045F0AEC-A005-4094-BCEC-846E7C59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F19CC"/>
    <w:pPr>
      <w:ind w:left="720"/>
      <w:contextualSpacing/>
    </w:pPr>
  </w:style>
  <w:style w:type="character" w:styleId="Emphasis">
    <w:name w:val="Emphasis"/>
    <w:basedOn w:val="DefaultParagraphFont"/>
    <w:uiPriority w:val="20"/>
    <w:qFormat/>
    <w:rsid w:val="00D85AF7"/>
    <w:rPr>
      <w:i/>
      <w:iCs/>
    </w:rPr>
  </w:style>
  <w:style w:type="table" w:styleId="TableGrid">
    <w:name w:val="Table Grid"/>
    <w:basedOn w:val="TableNormal"/>
    <w:uiPriority w:val="39"/>
    <w:rsid w:val="007614C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9258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92589"/>
  </w:style>
  <w:style w:type="paragraph" w:styleId="Footer">
    <w:name w:val="footer"/>
    <w:basedOn w:val="Normal"/>
    <w:link w:val="FooterChar"/>
    <w:uiPriority w:val="99"/>
    <w:unhideWhenUsed/>
    <w:rsid w:val="00E9258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92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Dominika Kula (2104147)</dc:creator>
  <keywords/>
  <dc:description/>
  <lastModifiedBy>Dominika Kula (2104147)</lastModifiedBy>
  <revision>729</revision>
  <dcterms:created xsi:type="dcterms:W3CDTF">2022-11-19T15:00:00.0000000Z</dcterms:created>
  <dcterms:modified xsi:type="dcterms:W3CDTF">2022-12-01T11:11:58.3469276Z</dcterms:modified>
</coreProperties>
</file>