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04AE" w:rsidRDefault="004C04AE" w:rsidP="004C04AE">
      <w:pPr>
        <w:jc w:val="center"/>
        <w:rPr>
          <w:b/>
          <w:u w:val="single"/>
        </w:rPr>
      </w:pPr>
      <w:r>
        <w:rPr>
          <w:b/>
          <w:u w:val="single"/>
        </w:rPr>
        <w:t>PERFORMING ARTS - APPLIED DRAMA</w:t>
      </w:r>
    </w:p>
    <w:p w:rsidR="004C04AE" w:rsidRDefault="004C04AE" w:rsidP="004C04AE">
      <w:pPr>
        <w:jc w:val="center"/>
        <w:rPr>
          <w:b/>
          <w:u w:val="single"/>
        </w:rPr>
      </w:pPr>
      <w:r>
        <w:rPr>
          <w:b/>
          <w:u w:val="single"/>
        </w:rPr>
        <w:t>LEVEL 5</w:t>
      </w:r>
    </w:p>
    <w:p w:rsidR="004C04AE" w:rsidRPr="004C04AE" w:rsidRDefault="004C04AE" w:rsidP="004C04AE">
      <w:pPr>
        <w:jc w:val="center"/>
        <w:rPr>
          <w:b/>
          <w:u w:val="single"/>
        </w:rPr>
      </w:pPr>
      <w:r>
        <w:rPr>
          <w:b/>
          <w:u w:val="single"/>
        </w:rPr>
        <w:t>PRACTICE AS RESEARCH - ASSESSMENT 1 OF 2</w:t>
      </w:r>
    </w:p>
    <w:p w:rsidR="00847E30" w:rsidRPr="00360E25" w:rsidRDefault="00847E30" w:rsidP="00847E30">
      <w:pPr>
        <w:pStyle w:val="BodyText"/>
        <w:kinsoku w:val="0"/>
        <w:overflowPunct w:val="0"/>
        <w:spacing w:before="1" w:line="276" w:lineRule="auto"/>
        <w:ind w:left="120"/>
        <w:rPr>
          <w:rFonts w:asciiTheme="minorHAnsi" w:hAnsiTheme="minorHAnsi" w:cstheme="minorHAnsi"/>
          <w:b/>
          <w:i/>
          <w:sz w:val="22"/>
          <w:szCs w:val="22"/>
        </w:rPr>
      </w:pPr>
      <w:r w:rsidRPr="00360E25">
        <w:rPr>
          <w:rFonts w:asciiTheme="minorHAnsi" w:hAnsiTheme="minorHAnsi" w:cstheme="minorHAnsi"/>
          <w:b/>
          <w:i/>
          <w:spacing w:val="-1"/>
          <w:sz w:val="22"/>
          <w:szCs w:val="22"/>
        </w:rPr>
        <w:t xml:space="preserve">You </w:t>
      </w:r>
      <w:r w:rsidRPr="00360E25">
        <w:rPr>
          <w:rFonts w:asciiTheme="minorHAnsi" w:hAnsiTheme="minorHAnsi" w:cstheme="minorHAnsi"/>
          <w:b/>
          <w:i/>
          <w:spacing w:val="-4"/>
          <w:sz w:val="22"/>
          <w:szCs w:val="22"/>
        </w:rPr>
        <w:t>are</w:t>
      </w:r>
      <w:r w:rsidRPr="00360E25">
        <w:rPr>
          <w:rFonts w:asciiTheme="minorHAnsi" w:hAnsiTheme="minorHAnsi" w:cstheme="minorHAnsi"/>
          <w:b/>
          <w:i/>
          <w:sz w:val="22"/>
          <w:szCs w:val="22"/>
        </w:rPr>
        <w:t xml:space="preserve"> r</w:t>
      </w:r>
      <w:r w:rsidRPr="00360E25">
        <w:rPr>
          <w:rFonts w:asciiTheme="minorHAnsi" w:hAnsiTheme="minorHAnsi" w:cstheme="minorHAnsi"/>
          <w:b/>
          <w:i/>
          <w:spacing w:val="-3"/>
          <w:sz w:val="22"/>
          <w:szCs w:val="22"/>
        </w:rPr>
        <w:t>e</w:t>
      </w:r>
      <w:r w:rsidRPr="00360E25">
        <w:rPr>
          <w:rFonts w:asciiTheme="minorHAnsi" w:hAnsiTheme="minorHAnsi" w:cstheme="minorHAnsi"/>
          <w:b/>
          <w:i/>
          <w:spacing w:val="2"/>
          <w:sz w:val="22"/>
          <w:szCs w:val="22"/>
        </w:rPr>
        <w:t>q</w:t>
      </w:r>
      <w:r w:rsidRPr="00360E25">
        <w:rPr>
          <w:rFonts w:asciiTheme="minorHAnsi" w:hAnsiTheme="minorHAnsi" w:cstheme="minorHAnsi"/>
          <w:b/>
          <w:i/>
          <w:spacing w:val="-1"/>
          <w:sz w:val="22"/>
          <w:szCs w:val="22"/>
        </w:rPr>
        <w:t>ui</w:t>
      </w:r>
      <w:r w:rsidRPr="00360E25">
        <w:rPr>
          <w:rFonts w:asciiTheme="minorHAnsi" w:hAnsiTheme="minorHAnsi" w:cstheme="minorHAnsi"/>
          <w:b/>
          <w:i/>
          <w:sz w:val="22"/>
          <w:szCs w:val="22"/>
        </w:rPr>
        <w:t>r</w:t>
      </w:r>
      <w:r w:rsidRPr="00360E25">
        <w:rPr>
          <w:rFonts w:asciiTheme="minorHAnsi" w:hAnsiTheme="minorHAnsi" w:cstheme="minorHAnsi"/>
          <w:b/>
          <w:i/>
          <w:spacing w:val="-1"/>
          <w:sz w:val="22"/>
          <w:szCs w:val="22"/>
        </w:rPr>
        <w:t>e</w:t>
      </w:r>
      <w:r w:rsidRPr="00360E25">
        <w:rPr>
          <w:rFonts w:asciiTheme="minorHAnsi" w:hAnsiTheme="minorHAnsi" w:cstheme="minorHAnsi"/>
          <w:b/>
          <w:i/>
          <w:sz w:val="22"/>
          <w:szCs w:val="22"/>
        </w:rPr>
        <w:t>d</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t</w:t>
      </w:r>
      <w:r w:rsidRPr="00360E25">
        <w:rPr>
          <w:rFonts w:asciiTheme="minorHAnsi" w:hAnsiTheme="minorHAnsi" w:cstheme="minorHAnsi"/>
          <w:b/>
          <w:i/>
          <w:sz w:val="22"/>
          <w:szCs w:val="22"/>
        </w:rPr>
        <w:t>o</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p</w:t>
      </w:r>
      <w:r w:rsidRPr="00360E25">
        <w:rPr>
          <w:rFonts w:asciiTheme="minorHAnsi" w:hAnsiTheme="minorHAnsi" w:cstheme="minorHAnsi"/>
          <w:b/>
          <w:i/>
          <w:sz w:val="22"/>
          <w:szCs w:val="22"/>
        </w:rPr>
        <w:t>r</w:t>
      </w:r>
      <w:r w:rsidRPr="00360E25">
        <w:rPr>
          <w:rFonts w:asciiTheme="minorHAnsi" w:hAnsiTheme="minorHAnsi" w:cstheme="minorHAnsi"/>
          <w:b/>
          <w:i/>
          <w:spacing w:val="-1"/>
          <w:sz w:val="22"/>
          <w:szCs w:val="22"/>
        </w:rPr>
        <w:t>ep</w:t>
      </w:r>
      <w:r w:rsidRPr="00360E25">
        <w:rPr>
          <w:rFonts w:asciiTheme="minorHAnsi" w:hAnsiTheme="minorHAnsi" w:cstheme="minorHAnsi"/>
          <w:b/>
          <w:i/>
          <w:spacing w:val="-3"/>
          <w:sz w:val="22"/>
          <w:szCs w:val="22"/>
        </w:rPr>
        <w:t>a</w:t>
      </w:r>
      <w:r w:rsidRPr="00360E25">
        <w:rPr>
          <w:rFonts w:asciiTheme="minorHAnsi" w:hAnsiTheme="minorHAnsi" w:cstheme="minorHAnsi"/>
          <w:b/>
          <w:i/>
          <w:sz w:val="22"/>
          <w:szCs w:val="22"/>
        </w:rPr>
        <w:t xml:space="preserve">re </w:t>
      </w:r>
      <w:r w:rsidRPr="00360E25">
        <w:rPr>
          <w:rFonts w:asciiTheme="minorHAnsi" w:hAnsiTheme="minorHAnsi" w:cstheme="minorHAnsi"/>
          <w:b/>
          <w:i/>
          <w:spacing w:val="-4"/>
          <w:sz w:val="22"/>
          <w:szCs w:val="22"/>
        </w:rPr>
        <w:t>w</w:t>
      </w:r>
      <w:r w:rsidRPr="00360E25">
        <w:rPr>
          <w:rFonts w:asciiTheme="minorHAnsi" w:hAnsiTheme="minorHAnsi" w:cstheme="minorHAnsi"/>
          <w:b/>
          <w:i/>
          <w:sz w:val="22"/>
          <w:szCs w:val="22"/>
        </w:rPr>
        <w:t>r</w:t>
      </w:r>
      <w:r w:rsidRPr="00360E25">
        <w:rPr>
          <w:rFonts w:asciiTheme="minorHAnsi" w:hAnsiTheme="minorHAnsi" w:cstheme="minorHAnsi"/>
          <w:b/>
          <w:i/>
          <w:spacing w:val="-1"/>
          <w:sz w:val="22"/>
          <w:szCs w:val="22"/>
        </w:rPr>
        <w:t>i</w:t>
      </w:r>
      <w:r w:rsidRPr="00360E25">
        <w:rPr>
          <w:rFonts w:asciiTheme="minorHAnsi" w:hAnsiTheme="minorHAnsi" w:cstheme="minorHAnsi"/>
          <w:b/>
          <w:i/>
          <w:spacing w:val="1"/>
          <w:sz w:val="22"/>
          <w:szCs w:val="22"/>
        </w:rPr>
        <w:t>tt</w:t>
      </w:r>
      <w:r w:rsidRPr="00360E25">
        <w:rPr>
          <w:rFonts w:asciiTheme="minorHAnsi" w:hAnsiTheme="minorHAnsi" w:cstheme="minorHAnsi"/>
          <w:b/>
          <w:i/>
          <w:spacing w:val="-1"/>
          <w:sz w:val="22"/>
          <w:szCs w:val="22"/>
        </w:rPr>
        <w:t>e</w:t>
      </w:r>
      <w:r w:rsidRPr="00360E25">
        <w:rPr>
          <w:rFonts w:asciiTheme="minorHAnsi" w:hAnsiTheme="minorHAnsi" w:cstheme="minorHAnsi"/>
          <w:b/>
          <w:i/>
          <w:sz w:val="22"/>
          <w:szCs w:val="22"/>
        </w:rPr>
        <w:t>n</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e</w:t>
      </w:r>
      <w:r w:rsidRPr="00360E25">
        <w:rPr>
          <w:rFonts w:asciiTheme="minorHAnsi" w:hAnsiTheme="minorHAnsi" w:cstheme="minorHAnsi"/>
          <w:b/>
          <w:i/>
          <w:spacing w:val="-3"/>
          <w:sz w:val="22"/>
          <w:szCs w:val="22"/>
        </w:rPr>
        <w:t>v</w:t>
      </w:r>
      <w:r w:rsidRPr="00360E25">
        <w:rPr>
          <w:rFonts w:asciiTheme="minorHAnsi" w:hAnsiTheme="minorHAnsi" w:cstheme="minorHAnsi"/>
          <w:b/>
          <w:i/>
          <w:spacing w:val="-1"/>
          <w:sz w:val="22"/>
          <w:szCs w:val="22"/>
        </w:rPr>
        <w:t>iden</w:t>
      </w:r>
      <w:r w:rsidRPr="00360E25">
        <w:rPr>
          <w:rFonts w:asciiTheme="minorHAnsi" w:hAnsiTheme="minorHAnsi" w:cstheme="minorHAnsi"/>
          <w:b/>
          <w:i/>
          <w:sz w:val="22"/>
          <w:szCs w:val="22"/>
        </w:rPr>
        <w:t xml:space="preserve">ce </w:t>
      </w:r>
      <w:r w:rsidRPr="00360E25">
        <w:rPr>
          <w:rFonts w:asciiTheme="minorHAnsi" w:hAnsiTheme="minorHAnsi" w:cstheme="minorHAnsi"/>
          <w:b/>
          <w:i/>
          <w:spacing w:val="-3"/>
          <w:sz w:val="22"/>
          <w:szCs w:val="22"/>
        </w:rPr>
        <w:t>o</w:t>
      </w:r>
      <w:r w:rsidRPr="00360E25">
        <w:rPr>
          <w:rFonts w:asciiTheme="minorHAnsi" w:hAnsiTheme="minorHAnsi" w:cstheme="minorHAnsi"/>
          <w:b/>
          <w:i/>
          <w:sz w:val="22"/>
          <w:szCs w:val="22"/>
        </w:rPr>
        <w:t>f</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your intended project, your</w:t>
      </w:r>
      <w:r w:rsidRPr="00360E25">
        <w:rPr>
          <w:rFonts w:asciiTheme="minorHAnsi" w:hAnsiTheme="minorHAnsi" w:cstheme="minorHAnsi"/>
          <w:b/>
          <w:i/>
          <w:sz w:val="22"/>
          <w:szCs w:val="22"/>
        </w:rPr>
        <w:t xml:space="preserve"> </w:t>
      </w:r>
      <w:r w:rsidRPr="00360E25">
        <w:rPr>
          <w:rFonts w:asciiTheme="minorHAnsi" w:hAnsiTheme="minorHAnsi" w:cstheme="minorHAnsi"/>
          <w:b/>
          <w:i/>
          <w:spacing w:val="-1"/>
          <w:sz w:val="22"/>
          <w:szCs w:val="22"/>
        </w:rPr>
        <w:t>independen</w:t>
      </w:r>
      <w:r w:rsidRPr="00360E25">
        <w:rPr>
          <w:rFonts w:asciiTheme="minorHAnsi" w:hAnsiTheme="minorHAnsi" w:cstheme="minorHAnsi"/>
          <w:b/>
          <w:i/>
          <w:sz w:val="22"/>
          <w:szCs w:val="22"/>
        </w:rPr>
        <w:t>t</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z w:val="22"/>
          <w:szCs w:val="22"/>
        </w:rPr>
        <w:t>r</w:t>
      </w:r>
      <w:r w:rsidRPr="00360E25">
        <w:rPr>
          <w:rFonts w:asciiTheme="minorHAnsi" w:hAnsiTheme="minorHAnsi" w:cstheme="minorHAnsi"/>
          <w:b/>
          <w:i/>
          <w:spacing w:val="-1"/>
          <w:sz w:val="22"/>
          <w:szCs w:val="22"/>
        </w:rPr>
        <w:t>e</w:t>
      </w:r>
      <w:r w:rsidRPr="00360E25">
        <w:rPr>
          <w:rFonts w:asciiTheme="minorHAnsi" w:hAnsiTheme="minorHAnsi" w:cstheme="minorHAnsi"/>
          <w:b/>
          <w:i/>
          <w:sz w:val="22"/>
          <w:szCs w:val="22"/>
        </w:rPr>
        <w:t>s</w:t>
      </w:r>
      <w:r w:rsidRPr="00360E25">
        <w:rPr>
          <w:rFonts w:asciiTheme="minorHAnsi" w:hAnsiTheme="minorHAnsi" w:cstheme="minorHAnsi"/>
          <w:b/>
          <w:i/>
          <w:spacing w:val="-3"/>
          <w:sz w:val="22"/>
          <w:szCs w:val="22"/>
        </w:rPr>
        <w:t>e</w:t>
      </w:r>
      <w:r w:rsidRPr="00360E25">
        <w:rPr>
          <w:rFonts w:asciiTheme="minorHAnsi" w:hAnsiTheme="minorHAnsi" w:cstheme="minorHAnsi"/>
          <w:b/>
          <w:i/>
          <w:spacing w:val="-1"/>
          <w:sz w:val="22"/>
          <w:szCs w:val="22"/>
        </w:rPr>
        <w:t>a</w:t>
      </w:r>
      <w:r w:rsidRPr="00360E25">
        <w:rPr>
          <w:rFonts w:asciiTheme="minorHAnsi" w:hAnsiTheme="minorHAnsi" w:cstheme="minorHAnsi"/>
          <w:b/>
          <w:i/>
          <w:sz w:val="22"/>
          <w:szCs w:val="22"/>
        </w:rPr>
        <w:t>rch</w:t>
      </w:r>
      <w:r w:rsidRPr="00360E25">
        <w:rPr>
          <w:rFonts w:asciiTheme="minorHAnsi" w:hAnsiTheme="minorHAnsi" w:cstheme="minorHAnsi"/>
          <w:b/>
          <w:i/>
          <w:spacing w:val="-4"/>
          <w:sz w:val="22"/>
          <w:szCs w:val="22"/>
        </w:rPr>
        <w:t xml:space="preserve"> </w:t>
      </w:r>
      <w:r w:rsidRPr="00360E25">
        <w:rPr>
          <w:rFonts w:asciiTheme="minorHAnsi" w:hAnsiTheme="minorHAnsi" w:cstheme="minorHAnsi"/>
          <w:b/>
          <w:i/>
          <w:spacing w:val="3"/>
          <w:sz w:val="22"/>
          <w:szCs w:val="22"/>
        </w:rPr>
        <w:t>f</w:t>
      </w:r>
      <w:r w:rsidRPr="00360E25">
        <w:rPr>
          <w:rFonts w:asciiTheme="minorHAnsi" w:hAnsiTheme="minorHAnsi" w:cstheme="minorHAnsi"/>
          <w:b/>
          <w:i/>
          <w:spacing w:val="-1"/>
          <w:sz w:val="22"/>
          <w:szCs w:val="22"/>
        </w:rPr>
        <w:t>i</w:t>
      </w:r>
      <w:r w:rsidRPr="00360E25">
        <w:rPr>
          <w:rFonts w:asciiTheme="minorHAnsi" w:hAnsiTheme="minorHAnsi" w:cstheme="minorHAnsi"/>
          <w:b/>
          <w:i/>
          <w:spacing w:val="-3"/>
          <w:sz w:val="22"/>
          <w:szCs w:val="22"/>
        </w:rPr>
        <w:t>n</w:t>
      </w:r>
      <w:r w:rsidRPr="00360E25">
        <w:rPr>
          <w:rFonts w:asciiTheme="minorHAnsi" w:hAnsiTheme="minorHAnsi" w:cstheme="minorHAnsi"/>
          <w:b/>
          <w:i/>
          <w:spacing w:val="-1"/>
          <w:sz w:val="22"/>
          <w:szCs w:val="22"/>
        </w:rPr>
        <w:t>din</w:t>
      </w:r>
      <w:r w:rsidRPr="00360E25">
        <w:rPr>
          <w:rFonts w:asciiTheme="minorHAnsi" w:hAnsiTheme="minorHAnsi" w:cstheme="minorHAnsi"/>
          <w:b/>
          <w:i/>
          <w:spacing w:val="2"/>
          <w:sz w:val="22"/>
          <w:szCs w:val="22"/>
        </w:rPr>
        <w:t>g</w:t>
      </w:r>
      <w:r w:rsidRPr="00360E25">
        <w:rPr>
          <w:rFonts w:asciiTheme="minorHAnsi" w:hAnsiTheme="minorHAnsi" w:cstheme="minorHAnsi"/>
          <w:b/>
          <w:i/>
          <w:sz w:val="22"/>
          <w:szCs w:val="22"/>
        </w:rPr>
        <w:t>s</w:t>
      </w:r>
      <w:r w:rsidRPr="00360E25">
        <w:rPr>
          <w:rFonts w:asciiTheme="minorHAnsi" w:hAnsiTheme="minorHAnsi" w:cstheme="minorHAnsi"/>
          <w:b/>
          <w:i/>
          <w:spacing w:val="1"/>
          <w:sz w:val="22"/>
          <w:szCs w:val="22"/>
        </w:rPr>
        <w:t xml:space="preserve"> </w:t>
      </w:r>
      <w:r w:rsidRPr="00360E25">
        <w:rPr>
          <w:rFonts w:asciiTheme="minorHAnsi" w:hAnsiTheme="minorHAnsi" w:cstheme="minorHAnsi"/>
          <w:b/>
          <w:i/>
          <w:spacing w:val="-1"/>
          <w:sz w:val="22"/>
          <w:szCs w:val="22"/>
        </w:rPr>
        <w:t>an</w:t>
      </w:r>
      <w:r w:rsidRPr="00360E25">
        <w:rPr>
          <w:rFonts w:asciiTheme="minorHAnsi" w:hAnsiTheme="minorHAnsi" w:cstheme="minorHAnsi"/>
          <w:b/>
          <w:i/>
          <w:sz w:val="22"/>
          <w:szCs w:val="22"/>
        </w:rPr>
        <w:t>d</w:t>
      </w:r>
      <w:r w:rsidRPr="00360E25">
        <w:rPr>
          <w:rFonts w:asciiTheme="minorHAnsi" w:hAnsiTheme="minorHAnsi" w:cstheme="minorHAnsi"/>
          <w:b/>
          <w:i/>
          <w:spacing w:val="-2"/>
          <w:sz w:val="22"/>
          <w:szCs w:val="22"/>
        </w:rPr>
        <w:t xml:space="preserve"> your </w:t>
      </w:r>
      <w:r w:rsidRPr="00360E25">
        <w:rPr>
          <w:rFonts w:asciiTheme="minorHAnsi" w:hAnsiTheme="minorHAnsi" w:cstheme="minorHAnsi"/>
          <w:b/>
          <w:i/>
          <w:spacing w:val="-1"/>
          <w:sz w:val="22"/>
          <w:szCs w:val="22"/>
        </w:rPr>
        <w:t>e</w:t>
      </w:r>
      <w:r w:rsidRPr="00360E25">
        <w:rPr>
          <w:rFonts w:asciiTheme="minorHAnsi" w:hAnsiTheme="minorHAnsi" w:cstheme="minorHAnsi"/>
          <w:b/>
          <w:i/>
          <w:spacing w:val="-3"/>
          <w:sz w:val="22"/>
          <w:szCs w:val="22"/>
        </w:rPr>
        <w:t>n</w:t>
      </w:r>
      <w:r w:rsidRPr="00360E25">
        <w:rPr>
          <w:rFonts w:asciiTheme="minorHAnsi" w:hAnsiTheme="minorHAnsi" w:cstheme="minorHAnsi"/>
          <w:b/>
          <w:i/>
          <w:spacing w:val="2"/>
          <w:sz w:val="22"/>
          <w:szCs w:val="22"/>
        </w:rPr>
        <w:t>g</w:t>
      </w:r>
      <w:r w:rsidRPr="00360E25">
        <w:rPr>
          <w:rFonts w:asciiTheme="minorHAnsi" w:hAnsiTheme="minorHAnsi" w:cstheme="minorHAnsi"/>
          <w:b/>
          <w:i/>
          <w:spacing w:val="-3"/>
          <w:sz w:val="22"/>
          <w:szCs w:val="22"/>
        </w:rPr>
        <w:t>a</w:t>
      </w:r>
      <w:r w:rsidRPr="00360E25">
        <w:rPr>
          <w:rFonts w:asciiTheme="minorHAnsi" w:hAnsiTheme="minorHAnsi" w:cstheme="minorHAnsi"/>
          <w:b/>
          <w:i/>
          <w:spacing w:val="2"/>
          <w:sz w:val="22"/>
          <w:szCs w:val="22"/>
        </w:rPr>
        <w:t>g</w:t>
      </w:r>
      <w:r w:rsidRPr="00360E25">
        <w:rPr>
          <w:rFonts w:asciiTheme="minorHAnsi" w:hAnsiTheme="minorHAnsi" w:cstheme="minorHAnsi"/>
          <w:b/>
          <w:i/>
          <w:spacing w:val="-3"/>
          <w:sz w:val="22"/>
          <w:szCs w:val="22"/>
        </w:rPr>
        <w:t>e</w:t>
      </w:r>
      <w:r w:rsidRPr="00360E25">
        <w:rPr>
          <w:rFonts w:asciiTheme="minorHAnsi" w:hAnsiTheme="minorHAnsi" w:cstheme="minorHAnsi"/>
          <w:b/>
          <w:i/>
          <w:spacing w:val="1"/>
          <w:sz w:val="22"/>
          <w:szCs w:val="22"/>
        </w:rPr>
        <w:t>m</w:t>
      </w:r>
      <w:r w:rsidRPr="00360E25">
        <w:rPr>
          <w:rFonts w:asciiTheme="minorHAnsi" w:hAnsiTheme="minorHAnsi" w:cstheme="minorHAnsi"/>
          <w:b/>
          <w:i/>
          <w:spacing w:val="-1"/>
          <w:sz w:val="22"/>
          <w:szCs w:val="22"/>
        </w:rPr>
        <w:t>en</w:t>
      </w:r>
      <w:r w:rsidRPr="00360E25">
        <w:rPr>
          <w:rFonts w:asciiTheme="minorHAnsi" w:hAnsiTheme="minorHAnsi" w:cstheme="minorHAnsi"/>
          <w:b/>
          <w:i/>
          <w:sz w:val="22"/>
          <w:szCs w:val="22"/>
        </w:rPr>
        <w:t>t</w:t>
      </w:r>
      <w:r w:rsidRPr="00360E25">
        <w:rPr>
          <w:rFonts w:asciiTheme="minorHAnsi" w:hAnsiTheme="minorHAnsi" w:cstheme="minorHAnsi"/>
          <w:b/>
          <w:i/>
          <w:spacing w:val="-3"/>
          <w:sz w:val="22"/>
          <w:szCs w:val="22"/>
        </w:rPr>
        <w:t xml:space="preserve"> </w:t>
      </w:r>
      <w:r w:rsidRPr="00360E25">
        <w:rPr>
          <w:rFonts w:asciiTheme="minorHAnsi" w:hAnsiTheme="minorHAnsi" w:cstheme="minorHAnsi"/>
          <w:b/>
          <w:i/>
          <w:spacing w:val="-1"/>
          <w:sz w:val="22"/>
          <w:szCs w:val="22"/>
        </w:rPr>
        <w:t>wi</w:t>
      </w:r>
      <w:r w:rsidRPr="00360E25">
        <w:rPr>
          <w:rFonts w:asciiTheme="minorHAnsi" w:hAnsiTheme="minorHAnsi" w:cstheme="minorHAnsi"/>
          <w:b/>
          <w:i/>
          <w:spacing w:val="1"/>
          <w:sz w:val="22"/>
          <w:szCs w:val="22"/>
        </w:rPr>
        <w:t>t</w:t>
      </w:r>
      <w:r w:rsidRPr="00360E25">
        <w:rPr>
          <w:rFonts w:asciiTheme="minorHAnsi" w:hAnsiTheme="minorHAnsi" w:cstheme="minorHAnsi"/>
          <w:b/>
          <w:i/>
          <w:sz w:val="22"/>
          <w:szCs w:val="22"/>
        </w:rPr>
        <w:t xml:space="preserve">h </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he</w:t>
      </w:r>
      <w:r w:rsidRPr="00360E25">
        <w:rPr>
          <w:rFonts w:asciiTheme="minorHAnsi" w:hAnsiTheme="minorHAnsi" w:cstheme="minorHAnsi"/>
          <w:b/>
          <w:i/>
          <w:spacing w:val="-3"/>
          <w:sz w:val="22"/>
          <w:szCs w:val="22"/>
        </w:rPr>
        <w:t>o</w:t>
      </w:r>
      <w:r w:rsidRPr="00360E25">
        <w:rPr>
          <w:rFonts w:asciiTheme="minorHAnsi" w:hAnsiTheme="minorHAnsi" w:cstheme="minorHAnsi"/>
          <w:b/>
          <w:i/>
          <w:sz w:val="22"/>
          <w:szCs w:val="22"/>
        </w:rPr>
        <w:t>ry</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an</w:t>
      </w:r>
      <w:r w:rsidRPr="00360E25">
        <w:rPr>
          <w:rFonts w:asciiTheme="minorHAnsi" w:hAnsiTheme="minorHAnsi" w:cstheme="minorHAnsi"/>
          <w:b/>
          <w:i/>
          <w:sz w:val="22"/>
          <w:szCs w:val="22"/>
        </w:rPr>
        <w:t xml:space="preserve">d </w:t>
      </w:r>
      <w:r w:rsidRPr="00360E25">
        <w:rPr>
          <w:rFonts w:asciiTheme="minorHAnsi" w:hAnsiTheme="minorHAnsi" w:cstheme="minorHAnsi"/>
          <w:b/>
          <w:i/>
          <w:spacing w:val="-1"/>
          <w:sz w:val="22"/>
          <w:szCs w:val="22"/>
        </w:rPr>
        <w:t>p</w:t>
      </w:r>
      <w:r w:rsidRPr="00360E25">
        <w:rPr>
          <w:rFonts w:asciiTheme="minorHAnsi" w:hAnsiTheme="minorHAnsi" w:cstheme="minorHAnsi"/>
          <w:b/>
          <w:i/>
          <w:sz w:val="22"/>
          <w:szCs w:val="22"/>
        </w:rPr>
        <w:t>r</w:t>
      </w:r>
      <w:r w:rsidRPr="00360E25">
        <w:rPr>
          <w:rFonts w:asciiTheme="minorHAnsi" w:hAnsiTheme="minorHAnsi" w:cstheme="minorHAnsi"/>
          <w:b/>
          <w:i/>
          <w:spacing w:val="-1"/>
          <w:sz w:val="22"/>
          <w:szCs w:val="22"/>
        </w:rPr>
        <w:t>a</w:t>
      </w:r>
      <w:r w:rsidRPr="00360E25">
        <w:rPr>
          <w:rFonts w:asciiTheme="minorHAnsi" w:hAnsiTheme="minorHAnsi" w:cstheme="minorHAnsi"/>
          <w:b/>
          <w:i/>
          <w:spacing w:val="-3"/>
          <w:sz w:val="22"/>
          <w:szCs w:val="22"/>
        </w:rPr>
        <w:t>c</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i</w:t>
      </w:r>
      <w:r w:rsidRPr="00360E25">
        <w:rPr>
          <w:rFonts w:asciiTheme="minorHAnsi" w:hAnsiTheme="minorHAnsi" w:cstheme="minorHAnsi"/>
          <w:b/>
          <w:i/>
          <w:sz w:val="22"/>
          <w:szCs w:val="22"/>
        </w:rPr>
        <w:t>ce,</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4"/>
          <w:sz w:val="22"/>
          <w:szCs w:val="22"/>
        </w:rPr>
        <w:t>to</w:t>
      </w:r>
      <w:r w:rsidRPr="00360E25">
        <w:rPr>
          <w:rFonts w:asciiTheme="minorHAnsi" w:hAnsiTheme="minorHAnsi" w:cstheme="minorHAnsi"/>
          <w:b/>
          <w:i/>
          <w:sz w:val="22"/>
          <w:szCs w:val="22"/>
        </w:rPr>
        <w:t xml:space="preserve"> </w:t>
      </w:r>
      <w:r w:rsidRPr="00360E25">
        <w:rPr>
          <w:rFonts w:asciiTheme="minorHAnsi" w:hAnsiTheme="minorHAnsi" w:cstheme="minorHAnsi"/>
          <w:b/>
          <w:i/>
          <w:spacing w:val="-1"/>
          <w:sz w:val="22"/>
          <w:szCs w:val="22"/>
        </w:rPr>
        <w:t>b</w:t>
      </w:r>
      <w:r w:rsidRPr="00360E25">
        <w:rPr>
          <w:rFonts w:asciiTheme="minorHAnsi" w:hAnsiTheme="minorHAnsi" w:cstheme="minorHAnsi"/>
          <w:b/>
          <w:i/>
          <w:sz w:val="22"/>
          <w:szCs w:val="22"/>
        </w:rPr>
        <w:t xml:space="preserve">e </w:t>
      </w:r>
      <w:r w:rsidRPr="00360E25">
        <w:rPr>
          <w:rFonts w:asciiTheme="minorHAnsi" w:hAnsiTheme="minorHAnsi" w:cstheme="minorHAnsi"/>
          <w:b/>
          <w:i/>
          <w:spacing w:val="-1"/>
          <w:sz w:val="22"/>
          <w:szCs w:val="22"/>
        </w:rPr>
        <w:t>di</w:t>
      </w:r>
      <w:r w:rsidRPr="00360E25">
        <w:rPr>
          <w:rFonts w:asciiTheme="minorHAnsi" w:hAnsiTheme="minorHAnsi" w:cstheme="minorHAnsi"/>
          <w:b/>
          <w:i/>
          <w:sz w:val="22"/>
          <w:szCs w:val="22"/>
        </w:rPr>
        <w:t>sc</w:t>
      </w:r>
      <w:r w:rsidRPr="00360E25">
        <w:rPr>
          <w:rFonts w:asciiTheme="minorHAnsi" w:hAnsiTheme="minorHAnsi" w:cstheme="minorHAnsi"/>
          <w:b/>
          <w:i/>
          <w:spacing w:val="-1"/>
          <w:sz w:val="22"/>
          <w:szCs w:val="22"/>
        </w:rPr>
        <w:t>u</w:t>
      </w:r>
      <w:r w:rsidRPr="00360E25">
        <w:rPr>
          <w:rFonts w:asciiTheme="minorHAnsi" w:hAnsiTheme="minorHAnsi" w:cstheme="minorHAnsi"/>
          <w:b/>
          <w:i/>
          <w:sz w:val="22"/>
          <w:szCs w:val="22"/>
        </w:rPr>
        <w:t>ss</w:t>
      </w:r>
      <w:r w:rsidRPr="00360E25">
        <w:rPr>
          <w:rFonts w:asciiTheme="minorHAnsi" w:hAnsiTheme="minorHAnsi" w:cstheme="minorHAnsi"/>
          <w:b/>
          <w:i/>
          <w:spacing w:val="-1"/>
          <w:sz w:val="22"/>
          <w:szCs w:val="22"/>
        </w:rPr>
        <w:t>e</w:t>
      </w:r>
      <w:r w:rsidRPr="00360E25">
        <w:rPr>
          <w:rFonts w:asciiTheme="minorHAnsi" w:hAnsiTheme="minorHAnsi" w:cstheme="minorHAnsi"/>
          <w:b/>
          <w:i/>
          <w:sz w:val="22"/>
          <w:szCs w:val="22"/>
        </w:rPr>
        <w:t xml:space="preserve">d </w:t>
      </w:r>
      <w:r w:rsidRPr="00360E25">
        <w:rPr>
          <w:rFonts w:asciiTheme="minorHAnsi" w:hAnsiTheme="minorHAnsi" w:cstheme="minorHAnsi"/>
          <w:b/>
          <w:i/>
          <w:spacing w:val="-1"/>
          <w:sz w:val="22"/>
          <w:szCs w:val="22"/>
        </w:rPr>
        <w:t>i</w:t>
      </w:r>
      <w:r w:rsidRPr="00360E25">
        <w:rPr>
          <w:rFonts w:asciiTheme="minorHAnsi" w:hAnsiTheme="minorHAnsi" w:cstheme="minorHAnsi"/>
          <w:b/>
          <w:i/>
          <w:sz w:val="22"/>
          <w:szCs w:val="22"/>
        </w:rPr>
        <w:t>n s</w:t>
      </w:r>
      <w:r w:rsidRPr="00360E25">
        <w:rPr>
          <w:rFonts w:asciiTheme="minorHAnsi" w:hAnsiTheme="minorHAnsi" w:cstheme="minorHAnsi"/>
          <w:b/>
          <w:i/>
          <w:spacing w:val="-3"/>
          <w:sz w:val="22"/>
          <w:szCs w:val="22"/>
        </w:rPr>
        <w:t>e</w:t>
      </w:r>
      <w:r w:rsidRPr="00360E25">
        <w:rPr>
          <w:rFonts w:asciiTheme="minorHAnsi" w:hAnsiTheme="minorHAnsi" w:cstheme="minorHAnsi"/>
          <w:b/>
          <w:i/>
          <w:spacing w:val="1"/>
          <w:sz w:val="22"/>
          <w:szCs w:val="22"/>
        </w:rPr>
        <w:t>m</w:t>
      </w:r>
      <w:r w:rsidRPr="00360E25">
        <w:rPr>
          <w:rFonts w:asciiTheme="minorHAnsi" w:hAnsiTheme="minorHAnsi" w:cstheme="minorHAnsi"/>
          <w:b/>
          <w:i/>
          <w:spacing w:val="-1"/>
          <w:sz w:val="22"/>
          <w:szCs w:val="22"/>
        </w:rPr>
        <w:t>ina</w:t>
      </w:r>
      <w:r w:rsidRPr="00360E25">
        <w:rPr>
          <w:rFonts w:asciiTheme="minorHAnsi" w:hAnsiTheme="minorHAnsi" w:cstheme="minorHAnsi"/>
          <w:b/>
          <w:i/>
          <w:sz w:val="22"/>
          <w:szCs w:val="22"/>
        </w:rPr>
        <w:t>rs</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3"/>
          <w:sz w:val="22"/>
          <w:szCs w:val="22"/>
        </w:rPr>
        <w:t>a</w:t>
      </w:r>
      <w:r w:rsidRPr="00360E25">
        <w:rPr>
          <w:rFonts w:asciiTheme="minorHAnsi" w:hAnsiTheme="minorHAnsi" w:cstheme="minorHAnsi"/>
          <w:b/>
          <w:i/>
          <w:spacing w:val="-1"/>
          <w:sz w:val="22"/>
          <w:szCs w:val="22"/>
        </w:rPr>
        <w:t>n</w:t>
      </w:r>
      <w:r w:rsidRPr="00360E25">
        <w:rPr>
          <w:rFonts w:asciiTheme="minorHAnsi" w:hAnsiTheme="minorHAnsi" w:cstheme="minorHAnsi"/>
          <w:b/>
          <w:i/>
          <w:sz w:val="22"/>
          <w:szCs w:val="22"/>
        </w:rPr>
        <w:t xml:space="preserve">d </w:t>
      </w:r>
      <w:r w:rsidRPr="00360E25">
        <w:rPr>
          <w:rFonts w:asciiTheme="minorHAnsi" w:hAnsiTheme="minorHAnsi" w:cstheme="minorHAnsi"/>
          <w:b/>
          <w:i/>
          <w:spacing w:val="1"/>
          <w:sz w:val="22"/>
          <w:szCs w:val="22"/>
        </w:rPr>
        <w:t>t</w:t>
      </w:r>
      <w:r w:rsidRPr="00360E25">
        <w:rPr>
          <w:rFonts w:asciiTheme="minorHAnsi" w:hAnsiTheme="minorHAnsi" w:cstheme="minorHAnsi"/>
          <w:b/>
          <w:i/>
          <w:spacing w:val="-3"/>
          <w:sz w:val="22"/>
          <w:szCs w:val="22"/>
        </w:rPr>
        <w:t>u</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o</w:t>
      </w:r>
      <w:r w:rsidRPr="00360E25">
        <w:rPr>
          <w:rFonts w:asciiTheme="minorHAnsi" w:hAnsiTheme="minorHAnsi" w:cstheme="minorHAnsi"/>
          <w:b/>
          <w:i/>
          <w:sz w:val="22"/>
          <w:szCs w:val="22"/>
        </w:rPr>
        <w:t>r</w:t>
      </w:r>
      <w:r w:rsidRPr="00360E25">
        <w:rPr>
          <w:rFonts w:asciiTheme="minorHAnsi" w:hAnsiTheme="minorHAnsi" w:cstheme="minorHAnsi"/>
          <w:b/>
          <w:i/>
          <w:spacing w:val="-1"/>
          <w:sz w:val="22"/>
          <w:szCs w:val="22"/>
        </w:rPr>
        <w:t>ial</w:t>
      </w:r>
      <w:r w:rsidRPr="00360E25">
        <w:rPr>
          <w:rFonts w:asciiTheme="minorHAnsi" w:hAnsiTheme="minorHAnsi" w:cstheme="minorHAnsi"/>
          <w:b/>
          <w:i/>
          <w:sz w:val="22"/>
          <w:szCs w:val="22"/>
        </w:rPr>
        <w:t>s,</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t</w:t>
      </w:r>
      <w:r w:rsidRPr="00360E25">
        <w:rPr>
          <w:rFonts w:asciiTheme="minorHAnsi" w:hAnsiTheme="minorHAnsi" w:cstheme="minorHAnsi"/>
          <w:b/>
          <w:i/>
          <w:sz w:val="22"/>
          <w:szCs w:val="22"/>
        </w:rPr>
        <w:t>o s</w:t>
      </w:r>
      <w:r w:rsidRPr="00360E25">
        <w:rPr>
          <w:rFonts w:asciiTheme="minorHAnsi" w:hAnsiTheme="minorHAnsi" w:cstheme="minorHAnsi"/>
          <w:b/>
          <w:i/>
          <w:spacing w:val="-3"/>
          <w:sz w:val="22"/>
          <w:szCs w:val="22"/>
        </w:rPr>
        <w:t>e</w:t>
      </w:r>
      <w:r w:rsidRPr="00360E25">
        <w:rPr>
          <w:rFonts w:asciiTheme="minorHAnsi" w:hAnsiTheme="minorHAnsi" w:cstheme="minorHAnsi"/>
          <w:b/>
          <w:i/>
          <w:sz w:val="22"/>
          <w:szCs w:val="22"/>
        </w:rPr>
        <w:t>t</w:t>
      </w:r>
      <w:r w:rsidRPr="00360E25">
        <w:rPr>
          <w:rFonts w:asciiTheme="minorHAnsi" w:hAnsiTheme="minorHAnsi" w:cstheme="minorHAnsi"/>
          <w:b/>
          <w:i/>
          <w:spacing w:val="-1"/>
          <w:sz w:val="22"/>
          <w:szCs w:val="22"/>
        </w:rPr>
        <w:t xml:space="preserve"> </w:t>
      </w:r>
      <w:r w:rsidRPr="00360E25">
        <w:rPr>
          <w:rFonts w:asciiTheme="minorHAnsi" w:hAnsiTheme="minorHAnsi" w:cstheme="minorHAnsi"/>
          <w:b/>
          <w:i/>
          <w:spacing w:val="1"/>
          <w:sz w:val="22"/>
          <w:szCs w:val="22"/>
        </w:rPr>
        <w:t>f</w:t>
      </w:r>
      <w:r w:rsidRPr="00360E25">
        <w:rPr>
          <w:rFonts w:asciiTheme="minorHAnsi" w:hAnsiTheme="minorHAnsi" w:cstheme="minorHAnsi"/>
          <w:b/>
          <w:i/>
          <w:spacing w:val="-1"/>
          <w:sz w:val="22"/>
          <w:szCs w:val="22"/>
        </w:rPr>
        <w:t>o</w:t>
      </w:r>
      <w:r w:rsidRPr="00360E25">
        <w:rPr>
          <w:rFonts w:asciiTheme="minorHAnsi" w:hAnsiTheme="minorHAnsi" w:cstheme="minorHAnsi"/>
          <w:b/>
          <w:i/>
          <w:spacing w:val="-2"/>
          <w:sz w:val="22"/>
          <w:szCs w:val="22"/>
        </w:rPr>
        <w:t>r</w:t>
      </w:r>
      <w:r w:rsidRPr="00360E25">
        <w:rPr>
          <w:rFonts w:asciiTheme="minorHAnsi" w:hAnsiTheme="minorHAnsi" w:cstheme="minorHAnsi"/>
          <w:b/>
          <w:i/>
          <w:spacing w:val="1"/>
          <w:sz w:val="22"/>
          <w:szCs w:val="22"/>
        </w:rPr>
        <w:t>m</w:t>
      </w:r>
      <w:r w:rsidRPr="00360E25">
        <w:rPr>
          <w:rFonts w:asciiTheme="minorHAnsi" w:hAnsiTheme="minorHAnsi" w:cstheme="minorHAnsi"/>
          <w:b/>
          <w:i/>
          <w:spacing w:val="-3"/>
          <w:sz w:val="22"/>
          <w:szCs w:val="22"/>
        </w:rPr>
        <w:t>a</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i</w:t>
      </w:r>
      <w:r w:rsidRPr="00360E25">
        <w:rPr>
          <w:rFonts w:asciiTheme="minorHAnsi" w:hAnsiTheme="minorHAnsi" w:cstheme="minorHAnsi"/>
          <w:b/>
          <w:i/>
          <w:spacing w:val="-3"/>
          <w:sz w:val="22"/>
          <w:szCs w:val="22"/>
        </w:rPr>
        <w:t>v</w:t>
      </w:r>
      <w:r w:rsidRPr="00360E25">
        <w:rPr>
          <w:rFonts w:asciiTheme="minorHAnsi" w:hAnsiTheme="minorHAnsi" w:cstheme="minorHAnsi"/>
          <w:b/>
          <w:i/>
          <w:sz w:val="22"/>
          <w:szCs w:val="22"/>
        </w:rPr>
        <w:t>e r</w:t>
      </w:r>
      <w:r w:rsidRPr="00360E25">
        <w:rPr>
          <w:rFonts w:asciiTheme="minorHAnsi" w:hAnsiTheme="minorHAnsi" w:cstheme="minorHAnsi"/>
          <w:b/>
          <w:i/>
          <w:spacing w:val="-1"/>
          <w:sz w:val="22"/>
          <w:szCs w:val="22"/>
        </w:rPr>
        <w:t>e</w:t>
      </w:r>
      <w:r w:rsidRPr="00360E25">
        <w:rPr>
          <w:rFonts w:asciiTheme="minorHAnsi" w:hAnsiTheme="minorHAnsi" w:cstheme="minorHAnsi"/>
          <w:b/>
          <w:i/>
          <w:sz w:val="22"/>
          <w:szCs w:val="22"/>
        </w:rPr>
        <w:t>s</w:t>
      </w:r>
      <w:r w:rsidRPr="00360E25">
        <w:rPr>
          <w:rFonts w:asciiTheme="minorHAnsi" w:hAnsiTheme="minorHAnsi" w:cstheme="minorHAnsi"/>
          <w:b/>
          <w:i/>
          <w:spacing w:val="-1"/>
          <w:sz w:val="22"/>
          <w:szCs w:val="22"/>
        </w:rPr>
        <w:t>ea</w:t>
      </w:r>
      <w:r w:rsidRPr="00360E25">
        <w:rPr>
          <w:rFonts w:asciiTheme="minorHAnsi" w:hAnsiTheme="minorHAnsi" w:cstheme="minorHAnsi"/>
          <w:b/>
          <w:i/>
          <w:sz w:val="22"/>
          <w:szCs w:val="22"/>
        </w:rPr>
        <w:t>rch</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t</w:t>
      </w:r>
      <w:r w:rsidRPr="00360E25">
        <w:rPr>
          <w:rFonts w:asciiTheme="minorHAnsi" w:hAnsiTheme="minorHAnsi" w:cstheme="minorHAnsi"/>
          <w:b/>
          <w:i/>
          <w:spacing w:val="-3"/>
          <w:sz w:val="22"/>
          <w:szCs w:val="22"/>
        </w:rPr>
        <w:t>a</w:t>
      </w:r>
      <w:r w:rsidRPr="00360E25">
        <w:rPr>
          <w:rFonts w:asciiTheme="minorHAnsi" w:hAnsiTheme="minorHAnsi" w:cstheme="minorHAnsi"/>
          <w:b/>
          <w:i/>
          <w:spacing w:val="-2"/>
          <w:sz w:val="22"/>
          <w:szCs w:val="22"/>
        </w:rPr>
        <w:t>r</w:t>
      </w:r>
      <w:r w:rsidRPr="00360E25">
        <w:rPr>
          <w:rFonts w:asciiTheme="minorHAnsi" w:hAnsiTheme="minorHAnsi" w:cstheme="minorHAnsi"/>
          <w:b/>
          <w:i/>
          <w:spacing w:val="2"/>
          <w:sz w:val="22"/>
          <w:szCs w:val="22"/>
        </w:rPr>
        <w:t>g</w:t>
      </w:r>
      <w:r w:rsidRPr="00360E25">
        <w:rPr>
          <w:rFonts w:asciiTheme="minorHAnsi" w:hAnsiTheme="minorHAnsi" w:cstheme="minorHAnsi"/>
          <w:b/>
          <w:i/>
          <w:spacing w:val="-1"/>
          <w:sz w:val="22"/>
          <w:szCs w:val="22"/>
        </w:rPr>
        <w:t>e</w:t>
      </w:r>
      <w:r w:rsidRPr="00360E25">
        <w:rPr>
          <w:rFonts w:asciiTheme="minorHAnsi" w:hAnsiTheme="minorHAnsi" w:cstheme="minorHAnsi"/>
          <w:b/>
          <w:i/>
          <w:spacing w:val="1"/>
          <w:sz w:val="22"/>
          <w:szCs w:val="22"/>
        </w:rPr>
        <w:t>t</w:t>
      </w:r>
      <w:r w:rsidRPr="00360E25">
        <w:rPr>
          <w:rFonts w:asciiTheme="minorHAnsi" w:hAnsiTheme="minorHAnsi" w:cstheme="minorHAnsi"/>
          <w:b/>
          <w:i/>
          <w:sz w:val="22"/>
          <w:szCs w:val="22"/>
        </w:rPr>
        <w:t>s</w:t>
      </w:r>
      <w:r w:rsidRPr="00360E25">
        <w:rPr>
          <w:rFonts w:asciiTheme="minorHAnsi" w:hAnsiTheme="minorHAnsi" w:cstheme="minorHAnsi"/>
          <w:b/>
          <w:i/>
          <w:spacing w:val="-2"/>
          <w:sz w:val="22"/>
          <w:szCs w:val="22"/>
        </w:rPr>
        <w:t xml:space="preserve"> </w:t>
      </w:r>
      <w:r w:rsidRPr="00360E25">
        <w:rPr>
          <w:rFonts w:asciiTheme="minorHAnsi" w:hAnsiTheme="minorHAnsi" w:cstheme="minorHAnsi"/>
          <w:b/>
          <w:i/>
          <w:spacing w:val="-1"/>
          <w:sz w:val="22"/>
          <w:szCs w:val="22"/>
        </w:rPr>
        <w:t>i</w:t>
      </w:r>
      <w:r w:rsidRPr="00360E25">
        <w:rPr>
          <w:rFonts w:asciiTheme="minorHAnsi" w:hAnsiTheme="minorHAnsi" w:cstheme="minorHAnsi"/>
          <w:b/>
          <w:i/>
          <w:sz w:val="22"/>
          <w:szCs w:val="22"/>
        </w:rPr>
        <w:t xml:space="preserve">n </w:t>
      </w:r>
      <w:r w:rsidRPr="00360E25">
        <w:rPr>
          <w:rFonts w:asciiTheme="minorHAnsi" w:hAnsiTheme="minorHAnsi" w:cstheme="minorHAnsi"/>
          <w:b/>
          <w:i/>
          <w:spacing w:val="-1"/>
          <w:sz w:val="22"/>
          <w:szCs w:val="22"/>
        </w:rPr>
        <w:t>n</w:t>
      </w:r>
      <w:r w:rsidRPr="00360E25">
        <w:rPr>
          <w:rFonts w:asciiTheme="minorHAnsi" w:hAnsiTheme="minorHAnsi" w:cstheme="minorHAnsi"/>
          <w:b/>
          <w:i/>
          <w:spacing w:val="-3"/>
          <w:sz w:val="22"/>
          <w:szCs w:val="22"/>
        </w:rPr>
        <w:t>e</w:t>
      </w:r>
      <w:r w:rsidRPr="00360E25">
        <w:rPr>
          <w:rFonts w:asciiTheme="minorHAnsi" w:hAnsiTheme="minorHAnsi" w:cstheme="minorHAnsi"/>
          <w:b/>
          <w:i/>
          <w:spacing w:val="2"/>
          <w:sz w:val="22"/>
          <w:szCs w:val="22"/>
        </w:rPr>
        <w:t>g</w:t>
      </w:r>
      <w:r w:rsidRPr="00360E25">
        <w:rPr>
          <w:rFonts w:asciiTheme="minorHAnsi" w:hAnsiTheme="minorHAnsi" w:cstheme="minorHAnsi"/>
          <w:b/>
          <w:i/>
          <w:spacing w:val="-3"/>
          <w:sz w:val="22"/>
          <w:szCs w:val="22"/>
        </w:rPr>
        <w:t>o</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ia</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io</w:t>
      </w:r>
      <w:r w:rsidRPr="00360E25">
        <w:rPr>
          <w:rFonts w:asciiTheme="minorHAnsi" w:hAnsiTheme="minorHAnsi" w:cstheme="minorHAnsi"/>
          <w:b/>
          <w:i/>
          <w:sz w:val="22"/>
          <w:szCs w:val="22"/>
        </w:rPr>
        <w:t xml:space="preserve">n </w:t>
      </w:r>
      <w:r w:rsidRPr="00360E25">
        <w:rPr>
          <w:rFonts w:asciiTheme="minorHAnsi" w:hAnsiTheme="minorHAnsi" w:cstheme="minorHAnsi"/>
          <w:b/>
          <w:i/>
          <w:spacing w:val="-4"/>
          <w:sz w:val="22"/>
          <w:szCs w:val="22"/>
        </w:rPr>
        <w:t>w</w:t>
      </w:r>
      <w:r w:rsidRPr="00360E25">
        <w:rPr>
          <w:rFonts w:asciiTheme="minorHAnsi" w:hAnsiTheme="minorHAnsi" w:cstheme="minorHAnsi"/>
          <w:b/>
          <w:i/>
          <w:spacing w:val="-1"/>
          <w:sz w:val="22"/>
          <w:szCs w:val="22"/>
        </w:rPr>
        <w:t>i</w:t>
      </w:r>
      <w:r w:rsidRPr="00360E25">
        <w:rPr>
          <w:rFonts w:asciiTheme="minorHAnsi" w:hAnsiTheme="minorHAnsi" w:cstheme="minorHAnsi"/>
          <w:b/>
          <w:i/>
          <w:spacing w:val="1"/>
          <w:sz w:val="22"/>
          <w:szCs w:val="22"/>
        </w:rPr>
        <w:t>t</w:t>
      </w:r>
      <w:r w:rsidRPr="00360E25">
        <w:rPr>
          <w:rFonts w:asciiTheme="minorHAnsi" w:hAnsiTheme="minorHAnsi" w:cstheme="minorHAnsi"/>
          <w:b/>
          <w:i/>
          <w:sz w:val="22"/>
          <w:szCs w:val="22"/>
        </w:rPr>
        <w:t xml:space="preserve">h </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h</w:t>
      </w:r>
      <w:r w:rsidRPr="00360E25">
        <w:rPr>
          <w:rFonts w:asciiTheme="minorHAnsi" w:hAnsiTheme="minorHAnsi" w:cstheme="minorHAnsi"/>
          <w:b/>
          <w:i/>
          <w:sz w:val="22"/>
          <w:szCs w:val="22"/>
        </w:rPr>
        <w:t xml:space="preserve">e module </w:t>
      </w:r>
      <w:r w:rsidRPr="00360E25">
        <w:rPr>
          <w:rFonts w:asciiTheme="minorHAnsi" w:hAnsiTheme="minorHAnsi" w:cstheme="minorHAnsi"/>
          <w:b/>
          <w:i/>
          <w:spacing w:val="1"/>
          <w:sz w:val="22"/>
          <w:szCs w:val="22"/>
        </w:rPr>
        <w:t>t</w:t>
      </w:r>
      <w:r w:rsidRPr="00360E25">
        <w:rPr>
          <w:rFonts w:asciiTheme="minorHAnsi" w:hAnsiTheme="minorHAnsi" w:cstheme="minorHAnsi"/>
          <w:b/>
          <w:i/>
          <w:spacing w:val="-1"/>
          <w:sz w:val="22"/>
          <w:szCs w:val="22"/>
        </w:rPr>
        <w:t>u</w:t>
      </w:r>
      <w:r w:rsidRPr="00360E25">
        <w:rPr>
          <w:rFonts w:asciiTheme="minorHAnsi" w:hAnsiTheme="minorHAnsi" w:cstheme="minorHAnsi"/>
          <w:b/>
          <w:i/>
          <w:spacing w:val="1"/>
          <w:sz w:val="22"/>
          <w:szCs w:val="22"/>
        </w:rPr>
        <w:t>t</w:t>
      </w:r>
      <w:r w:rsidRPr="00360E25">
        <w:rPr>
          <w:rFonts w:asciiTheme="minorHAnsi" w:hAnsiTheme="minorHAnsi" w:cstheme="minorHAnsi"/>
          <w:b/>
          <w:i/>
          <w:spacing w:val="-3"/>
          <w:sz w:val="22"/>
          <w:szCs w:val="22"/>
        </w:rPr>
        <w:t>o</w:t>
      </w:r>
      <w:r w:rsidRPr="00360E25">
        <w:rPr>
          <w:rFonts w:asciiTheme="minorHAnsi" w:hAnsiTheme="minorHAnsi" w:cstheme="minorHAnsi"/>
          <w:b/>
          <w:i/>
          <w:sz w:val="22"/>
          <w:szCs w:val="22"/>
        </w:rPr>
        <w:t>r.</w:t>
      </w:r>
    </w:p>
    <w:p w:rsidR="00847E30" w:rsidRPr="00360E25" w:rsidRDefault="00847E30" w:rsidP="00847E30">
      <w:pPr>
        <w:pStyle w:val="BodyText"/>
        <w:kinsoku w:val="0"/>
        <w:overflowPunct w:val="0"/>
        <w:spacing w:before="1" w:line="276" w:lineRule="auto"/>
        <w:ind w:left="120"/>
        <w:rPr>
          <w:rFonts w:asciiTheme="minorHAnsi" w:hAnsiTheme="minorHAnsi" w:cstheme="minorHAnsi"/>
          <w:b/>
          <w:i/>
          <w:sz w:val="22"/>
          <w:szCs w:val="22"/>
        </w:rPr>
      </w:pPr>
      <w:r w:rsidRPr="00360E25">
        <w:rPr>
          <w:rFonts w:asciiTheme="minorHAnsi" w:hAnsiTheme="minorHAnsi" w:cstheme="minorHAnsi"/>
          <w:b/>
          <w:i/>
          <w:sz w:val="22"/>
          <w:szCs w:val="22"/>
        </w:rPr>
        <w:t>In groups, throughout the duration of the module, you will prepare short written reports which will underpin group tutorial sessions, or seminar sessions. The goal of these sessions is to develop your approach to your practice as research project and your academic practice. The written elements that you prepare for the sessions, and a series of brief reflections considering your new intended steps will form the assessment component ‘word count’ for this assignment.</w:t>
      </w:r>
    </w:p>
    <w:p w:rsidR="00322AAC" w:rsidRDefault="004C04AE"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 xml:space="preserve">The research problem I have chosen to identify is one very close to my heart. I work part time at a theatre school and </w:t>
      </w:r>
      <w:r w:rsidR="002C7E50">
        <w:rPr>
          <w:rFonts w:asciiTheme="minorHAnsi" w:hAnsiTheme="minorHAnsi" w:cstheme="minorHAnsi"/>
          <w:spacing w:val="-1"/>
          <w:sz w:val="22"/>
          <w:szCs w:val="22"/>
        </w:rPr>
        <w:t>work with</w:t>
      </w:r>
      <w:r>
        <w:rPr>
          <w:rFonts w:asciiTheme="minorHAnsi" w:hAnsiTheme="minorHAnsi" w:cstheme="minorHAnsi"/>
          <w:spacing w:val="-1"/>
          <w:sz w:val="22"/>
          <w:szCs w:val="22"/>
        </w:rPr>
        <w:t xml:space="preserve"> well over 100 children per week</w:t>
      </w:r>
      <w:r w:rsidR="00D7518B">
        <w:rPr>
          <w:rFonts w:asciiTheme="minorHAnsi" w:hAnsiTheme="minorHAnsi" w:cstheme="minorHAnsi"/>
          <w:spacing w:val="-1"/>
          <w:sz w:val="22"/>
          <w:szCs w:val="22"/>
        </w:rPr>
        <w:t xml:space="preserve"> on a regular basis. This number increases at show time when several classes combine to perform a show at a </w:t>
      </w:r>
      <w:r w:rsidR="00322AAC">
        <w:rPr>
          <w:rFonts w:asciiTheme="minorHAnsi" w:hAnsiTheme="minorHAnsi" w:cstheme="minorHAnsi"/>
          <w:spacing w:val="-1"/>
          <w:sz w:val="22"/>
          <w:szCs w:val="22"/>
        </w:rPr>
        <w:t>400-seater</w:t>
      </w:r>
      <w:r w:rsidR="00D7518B">
        <w:rPr>
          <w:rFonts w:asciiTheme="minorHAnsi" w:hAnsiTheme="minorHAnsi" w:cstheme="minorHAnsi"/>
          <w:spacing w:val="-1"/>
          <w:sz w:val="22"/>
          <w:szCs w:val="22"/>
        </w:rPr>
        <w:t xml:space="preserve"> theatre. This tends to happen once or twice per year. Some of the theatre school pupils are invited to take part in the adult productions </w:t>
      </w:r>
      <w:r w:rsidR="002C7E50">
        <w:rPr>
          <w:rFonts w:asciiTheme="minorHAnsi" w:hAnsiTheme="minorHAnsi" w:cstheme="minorHAnsi"/>
          <w:spacing w:val="-1"/>
          <w:sz w:val="22"/>
          <w:szCs w:val="22"/>
        </w:rPr>
        <w:t>show (dependant on the production and suitability).</w:t>
      </w:r>
      <w:r w:rsidR="00322AAC">
        <w:rPr>
          <w:rFonts w:asciiTheme="minorHAnsi" w:hAnsiTheme="minorHAnsi" w:cstheme="minorHAnsi"/>
          <w:spacing w:val="-1"/>
          <w:sz w:val="22"/>
          <w:szCs w:val="22"/>
        </w:rPr>
        <w:t xml:space="preserve"> </w:t>
      </w:r>
    </w:p>
    <w:p w:rsidR="004C04AE" w:rsidRDefault="00322AAC"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 xml:space="preserve">Each child who attends the theatre school is an individual – as are their reasons for attending, in turn, what they achieve from attending is also different. For some, the experience of performing on what they see as (and I quote) “a huge stage!” is their main reason for attending and their end goal. For others it`s because they have friends who attend, and they quite fancy the idea, or maybe their mum or dad always wanted to “do drama” but were never given the opportunity. I previously stated that what each child achieves from attending is different, but I personally believe and have proof from me and my children is that attending drama/theatre based activities gives you a whole range of </w:t>
      </w:r>
      <w:r w:rsidR="00783BCF">
        <w:rPr>
          <w:rFonts w:asciiTheme="minorHAnsi" w:hAnsiTheme="minorHAnsi" w:cstheme="minorHAnsi"/>
          <w:spacing w:val="-1"/>
          <w:sz w:val="22"/>
          <w:szCs w:val="22"/>
        </w:rPr>
        <w:t xml:space="preserve">relevant </w:t>
      </w:r>
      <w:r>
        <w:rPr>
          <w:rFonts w:asciiTheme="minorHAnsi" w:hAnsiTheme="minorHAnsi" w:cstheme="minorHAnsi"/>
          <w:spacing w:val="-1"/>
          <w:sz w:val="22"/>
          <w:szCs w:val="22"/>
        </w:rPr>
        <w:t>transferable skills, therefore the question I will be attempting to answer is:</w:t>
      </w:r>
    </w:p>
    <w:p w:rsidR="00322AAC" w:rsidRDefault="00322AAC" w:rsidP="004C04AE">
      <w:pPr>
        <w:pStyle w:val="BodyText"/>
        <w:kinsoku w:val="0"/>
        <w:overflowPunct w:val="0"/>
        <w:spacing w:before="4" w:line="276" w:lineRule="auto"/>
        <w:rPr>
          <w:rFonts w:asciiTheme="minorHAnsi" w:hAnsiTheme="minorHAnsi" w:cstheme="minorHAnsi"/>
          <w:b/>
          <w:i/>
          <w:spacing w:val="-1"/>
          <w:sz w:val="22"/>
          <w:szCs w:val="22"/>
        </w:rPr>
      </w:pPr>
      <w:r w:rsidRPr="00783BCF">
        <w:rPr>
          <w:rFonts w:asciiTheme="minorHAnsi" w:hAnsiTheme="minorHAnsi" w:cstheme="minorHAnsi"/>
          <w:b/>
          <w:i/>
          <w:spacing w:val="-1"/>
          <w:sz w:val="22"/>
          <w:szCs w:val="22"/>
        </w:rPr>
        <w:t>Does attending a theatre school</w:t>
      </w:r>
      <w:r w:rsidR="00783BCF" w:rsidRPr="00783BCF">
        <w:rPr>
          <w:rFonts w:asciiTheme="minorHAnsi" w:hAnsiTheme="minorHAnsi" w:cstheme="minorHAnsi"/>
          <w:b/>
          <w:i/>
          <w:spacing w:val="-1"/>
          <w:sz w:val="22"/>
          <w:szCs w:val="22"/>
        </w:rPr>
        <w:t>/drama based activities</w:t>
      </w:r>
      <w:r w:rsidRPr="00783BCF">
        <w:rPr>
          <w:rFonts w:asciiTheme="minorHAnsi" w:hAnsiTheme="minorHAnsi" w:cstheme="minorHAnsi"/>
          <w:b/>
          <w:i/>
          <w:spacing w:val="-1"/>
          <w:sz w:val="22"/>
          <w:szCs w:val="22"/>
        </w:rPr>
        <w:t xml:space="preserve"> </w:t>
      </w:r>
      <w:r w:rsidR="00783BCF" w:rsidRPr="00783BCF">
        <w:rPr>
          <w:rFonts w:asciiTheme="minorHAnsi" w:hAnsiTheme="minorHAnsi" w:cstheme="minorHAnsi"/>
          <w:b/>
          <w:i/>
          <w:spacing w:val="-1"/>
          <w:sz w:val="22"/>
          <w:szCs w:val="22"/>
        </w:rPr>
        <w:t>contribute to children`s confidence and learning?</w:t>
      </w:r>
    </w:p>
    <w:p w:rsidR="007103A7" w:rsidRPr="003B1965" w:rsidRDefault="007103A7" w:rsidP="004C04AE">
      <w:pPr>
        <w:pStyle w:val="BodyText"/>
        <w:kinsoku w:val="0"/>
        <w:overflowPunct w:val="0"/>
        <w:spacing w:before="4" w:line="276" w:lineRule="auto"/>
        <w:rPr>
          <w:rFonts w:asciiTheme="minorHAnsi" w:hAnsiTheme="minorHAnsi" w:cstheme="minorHAnsi"/>
          <w:b/>
          <w:spacing w:val="-1"/>
          <w:sz w:val="22"/>
          <w:szCs w:val="22"/>
        </w:rPr>
      </w:pPr>
      <w:r w:rsidRPr="003B1965">
        <w:rPr>
          <w:rFonts w:asciiTheme="minorHAnsi" w:hAnsiTheme="minorHAnsi" w:cstheme="minorHAnsi"/>
          <w:i/>
          <w:color w:val="000000"/>
          <w:sz w:val="22"/>
          <w:szCs w:val="22"/>
          <w:shd w:val="clear" w:color="auto" w:fill="FFFFFF"/>
        </w:rPr>
        <w:t>Numerous researchers have emphasized the tremendous effect drama and theatre can have on children's cognitive and affective development.</w:t>
      </w:r>
      <w:r w:rsidR="003B1965">
        <w:rPr>
          <w:rFonts w:asciiTheme="minorHAnsi" w:hAnsiTheme="minorHAnsi" w:cstheme="minorHAnsi"/>
          <w:i/>
          <w:color w:val="000000"/>
          <w:sz w:val="22"/>
          <w:szCs w:val="22"/>
          <w:shd w:val="clear" w:color="auto" w:fill="FFFFFF"/>
        </w:rPr>
        <w:t xml:space="preserve"> </w:t>
      </w:r>
      <w:r w:rsidR="003B1965">
        <w:rPr>
          <w:rFonts w:asciiTheme="minorHAnsi" w:hAnsiTheme="minorHAnsi" w:cstheme="minorHAnsi"/>
          <w:color w:val="000000"/>
          <w:sz w:val="22"/>
          <w:szCs w:val="22"/>
          <w:shd w:val="clear" w:color="auto" w:fill="FFFFFF"/>
        </w:rPr>
        <w:t>(Furman 2000)</w:t>
      </w:r>
    </w:p>
    <w:p w:rsidR="005E1B33" w:rsidRPr="005E1B33" w:rsidRDefault="005E1B33"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 xml:space="preserve">In the second part of this work, I will be using qualitative data </w:t>
      </w:r>
      <w:r w:rsidR="009E3DEF">
        <w:rPr>
          <w:rFonts w:asciiTheme="minorHAnsi" w:hAnsiTheme="minorHAnsi" w:cstheme="minorHAnsi"/>
          <w:spacing w:val="-1"/>
          <w:sz w:val="22"/>
          <w:szCs w:val="22"/>
        </w:rPr>
        <w:t>in the form of</w:t>
      </w:r>
      <w:r>
        <w:rPr>
          <w:rFonts w:asciiTheme="minorHAnsi" w:hAnsiTheme="minorHAnsi" w:cstheme="minorHAnsi"/>
          <w:spacing w:val="-1"/>
          <w:sz w:val="22"/>
          <w:szCs w:val="22"/>
        </w:rPr>
        <w:t xml:space="preserve"> transcriptions of face to face interviews with theatre school pupils, theatre school teachers, primary school teachers and parents</w:t>
      </w:r>
      <w:r w:rsidR="00607663">
        <w:rPr>
          <w:rFonts w:asciiTheme="minorHAnsi" w:hAnsiTheme="minorHAnsi" w:cstheme="minorHAnsi"/>
          <w:spacing w:val="-1"/>
          <w:sz w:val="22"/>
          <w:szCs w:val="22"/>
        </w:rPr>
        <w:t xml:space="preserve">, to </w:t>
      </w:r>
      <w:r w:rsidR="009E3DEF">
        <w:rPr>
          <w:rFonts w:asciiTheme="minorHAnsi" w:hAnsiTheme="minorHAnsi" w:cstheme="minorHAnsi"/>
          <w:spacing w:val="-1"/>
          <w:sz w:val="22"/>
          <w:szCs w:val="22"/>
        </w:rPr>
        <w:t xml:space="preserve">evidence </w:t>
      </w:r>
      <w:r w:rsidR="00A31B2C">
        <w:rPr>
          <w:rFonts w:asciiTheme="minorHAnsi" w:hAnsiTheme="minorHAnsi" w:cstheme="minorHAnsi"/>
          <w:spacing w:val="-1"/>
          <w:sz w:val="22"/>
          <w:szCs w:val="22"/>
        </w:rPr>
        <w:t>my belief in my chosen research question. All participants will be anonymised and identified only by letter/number. Full permission has been received to use participants answers in this piece of work.</w:t>
      </w:r>
      <w:r w:rsidR="008D45E4">
        <w:rPr>
          <w:rFonts w:asciiTheme="minorHAnsi" w:hAnsiTheme="minorHAnsi" w:cstheme="minorHAnsi"/>
          <w:spacing w:val="-1"/>
          <w:sz w:val="22"/>
          <w:szCs w:val="22"/>
        </w:rPr>
        <w:t xml:space="preserve"> </w:t>
      </w:r>
      <w:r w:rsidR="00A31B2C">
        <w:rPr>
          <w:rFonts w:asciiTheme="minorHAnsi" w:hAnsiTheme="minorHAnsi" w:cstheme="minorHAnsi"/>
          <w:spacing w:val="-1"/>
          <w:sz w:val="22"/>
          <w:szCs w:val="22"/>
        </w:rPr>
        <w:t xml:space="preserve"> </w:t>
      </w:r>
    </w:p>
    <w:p w:rsidR="00603E24" w:rsidRDefault="00DA0116"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A practitioner whose work</w:t>
      </w:r>
      <w:r w:rsidR="00740253">
        <w:rPr>
          <w:rFonts w:asciiTheme="minorHAnsi" w:hAnsiTheme="minorHAnsi" w:cstheme="minorHAnsi"/>
          <w:spacing w:val="-1"/>
          <w:sz w:val="22"/>
          <w:szCs w:val="22"/>
        </w:rPr>
        <w:t xml:space="preserve"> I</w:t>
      </w:r>
      <w:r w:rsidR="00B0368F">
        <w:rPr>
          <w:rFonts w:asciiTheme="minorHAnsi" w:hAnsiTheme="minorHAnsi" w:cstheme="minorHAnsi"/>
          <w:spacing w:val="-1"/>
          <w:sz w:val="22"/>
          <w:szCs w:val="22"/>
        </w:rPr>
        <w:t xml:space="preserve"> discovered during my</w:t>
      </w:r>
      <w:r>
        <w:rPr>
          <w:rFonts w:asciiTheme="minorHAnsi" w:hAnsiTheme="minorHAnsi" w:cstheme="minorHAnsi"/>
          <w:spacing w:val="-1"/>
          <w:sz w:val="22"/>
          <w:szCs w:val="22"/>
        </w:rPr>
        <w:t xml:space="preserve"> </w:t>
      </w:r>
      <w:bookmarkStart w:id="0" w:name="_GoBack"/>
      <w:bookmarkEnd w:id="0"/>
      <w:r>
        <w:rPr>
          <w:rFonts w:asciiTheme="minorHAnsi" w:hAnsiTheme="minorHAnsi" w:cstheme="minorHAnsi"/>
          <w:spacing w:val="-1"/>
          <w:sz w:val="22"/>
          <w:szCs w:val="22"/>
        </w:rPr>
        <w:t xml:space="preserve">research is Deborah Baldwin. </w:t>
      </w:r>
      <w:r w:rsidR="00603E24">
        <w:rPr>
          <w:rFonts w:asciiTheme="minorHAnsi" w:hAnsiTheme="minorHAnsi" w:cstheme="minorHAnsi"/>
          <w:spacing w:val="-1"/>
          <w:sz w:val="22"/>
          <w:szCs w:val="22"/>
        </w:rPr>
        <w:t xml:space="preserve">Deborah Baldwin is a drama teacher in the St </w:t>
      </w:r>
      <w:proofErr w:type="spellStart"/>
      <w:r w:rsidR="00603E24">
        <w:rPr>
          <w:rFonts w:asciiTheme="minorHAnsi" w:hAnsiTheme="minorHAnsi" w:cstheme="minorHAnsi"/>
          <w:spacing w:val="-1"/>
          <w:sz w:val="22"/>
          <w:szCs w:val="22"/>
        </w:rPr>
        <w:t>Vrain</w:t>
      </w:r>
      <w:proofErr w:type="spellEnd"/>
      <w:r w:rsidR="00603E24">
        <w:rPr>
          <w:rFonts w:asciiTheme="minorHAnsi" w:hAnsiTheme="minorHAnsi" w:cstheme="minorHAnsi"/>
          <w:spacing w:val="-1"/>
          <w:sz w:val="22"/>
          <w:szCs w:val="22"/>
        </w:rPr>
        <w:t xml:space="preserve"> Valley School District, Colorado, United States of America</w:t>
      </w:r>
      <w:r w:rsidR="00660CC2">
        <w:rPr>
          <w:rFonts w:asciiTheme="minorHAnsi" w:hAnsiTheme="minorHAnsi" w:cstheme="minorHAnsi"/>
          <w:spacing w:val="-1"/>
          <w:sz w:val="22"/>
          <w:szCs w:val="22"/>
        </w:rPr>
        <w:t xml:space="preserve">. She is also an author and blog writer (dramamommaspeaks.wordpress.com) and has a website </w:t>
      </w:r>
      <w:r w:rsidR="00CB0F65">
        <w:rPr>
          <w:rFonts w:asciiTheme="minorHAnsi" w:hAnsiTheme="minorHAnsi" w:cstheme="minorHAnsi"/>
          <w:spacing w:val="-1"/>
          <w:sz w:val="22"/>
          <w:szCs w:val="22"/>
        </w:rPr>
        <w:t>(</w:t>
      </w:r>
      <w:r w:rsidR="00660CC2">
        <w:rPr>
          <w:rFonts w:asciiTheme="minorHAnsi" w:hAnsiTheme="minorHAnsi" w:cstheme="minorHAnsi"/>
          <w:spacing w:val="-1"/>
          <w:sz w:val="22"/>
          <w:szCs w:val="22"/>
        </w:rPr>
        <w:t>BumblingBea.com</w:t>
      </w:r>
      <w:r w:rsidR="00CB0F65">
        <w:rPr>
          <w:rFonts w:asciiTheme="minorHAnsi" w:hAnsiTheme="minorHAnsi" w:cstheme="minorHAnsi"/>
          <w:spacing w:val="-1"/>
          <w:sz w:val="22"/>
          <w:szCs w:val="22"/>
        </w:rPr>
        <w:t>)</w:t>
      </w:r>
      <w:r w:rsidR="00660CC2">
        <w:rPr>
          <w:rFonts w:asciiTheme="minorHAnsi" w:hAnsiTheme="minorHAnsi" w:cstheme="minorHAnsi"/>
          <w:spacing w:val="-1"/>
          <w:sz w:val="22"/>
          <w:szCs w:val="22"/>
        </w:rPr>
        <w:t xml:space="preserve">. She wrote an article entitled 7 Reasons Drama Education is important. She talks about a parent coming to her and telling her about her child – this story resonates greatly with me. </w:t>
      </w:r>
    </w:p>
    <w:p w:rsidR="00346CD9" w:rsidRDefault="00660CC2" w:rsidP="004C04AE">
      <w:pPr>
        <w:pStyle w:val="BodyText"/>
        <w:kinsoku w:val="0"/>
        <w:overflowPunct w:val="0"/>
        <w:spacing w:before="4" w:line="276" w:lineRule="auto"/>
        <w:rPr>
          <w:rFonts w:asciiTheme="minorHAnsi" w:hAnsiTheme="minorHAnsi" w:cstheme="minorHAnsi"/>
          <w:i/>
          <w:spacing w:val="-1"/>
          <w:sz w:val="22"/>
          <w:szCs w:val="22"/>
        </w:rPr>
      </w:pPr>
      <w:r w:rsidRPr="008E4326">
        <w:rPr>
          <w:rFonts w:asciiTheme="minorHAnsi" w:hAnsiTheme="minorHAnsi" w:cstheme="minorHAnsi"/>
          <w:i/>
          <w:spacing w:val="-1"/>
          <w:sz w:val="22"/>
          <w:szCs w:val="22"/>
        </w:rPr>
        <w:t xml:space="preserve">“My daughter is </w:t>
      </w:r>
      <w:r w:rsidR="00346CD9" w:rsidRPr="008E4326">
        <w:rPr>
          <w:rFonts w:asciiTheme="minorHAnsi" w:hAnsiTheme="minorHAnsi" w:cstheme="minorHAnsi"/>
          <w:i/>
          <w:spacing w:val="-1"/>
          <w:sz w:val="22"/>
          <w:szCs w:val="22"/>
        </w:rPr>
        <w:t>very imaginative and expressive. She plays dress up all day if I let her, but other than that I don’t know what to do with her imagination next”</w:t>
      </w:r>
    </w:p>
    <w:p w:rsidR="00AF53F0" w:rsidRPr="00AF53F0" w:rsidRDefault="00AF53F0"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lastRenderedPageBreak/>
        <w:t>So many parents say to me phrases such as – “oh he`s always singing and dancing” or “she`s always pretending to be someone else”, and I agree with Deborah Baldwin that they are looking for reassurance that this is normal, but at that point they do not know the benefits of encouraging their children further and the benefits they will gain from doing so.</w:t>
      </w:r>
    </w:p>
    <w:p w:rsidR="00346CD9" w:rsidRDefault="00346CD9"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 xml:space="preserve">Deborah Baldwin then goes on to say what she feels the parent is trying to say to her, that this is somehow a normal part of the child`s development, that it should be encouraged and that there are many strengths to </w:t>
      </w:r>
      <w:proofErr w:type="gramStart"/>
      <w:r>
        <w:rPr>
          <w:rFonts w:asciiTheme="minorHAnsi" w:hAnsiTheme="minorHAnsi" w:cstheme="minorHAnsi"/>
          <w:spacing w:val="-1"/>
          <w:sz w:val="22"/>
          <w:szCs w:val="22"/>
        </w:rPr>
        <w:t>being</w:t>
      </w:r>
      <w:proofErr w:type="gramEnd"/>
      <w:r>
        <w:rPr>
          <w:rFonts w:asciiTheme="minorHAnsi" w:hAnsiTheme="minorHAnsi" w:cstheme="minorHAnsi"/>
          <w:spacing w:val="-1"/>
          <w:sz w:val="22"/>
          <w:szCs w:val="22"/>
        </w:rPr>
        <w:t xml:space="preserve"> a creative human being.</w:t>
      </w:r>
    </w:p>
    <w:p w:rsidR="00346CD9" w:rsidRDefault="00346CD9" w:rsidP="004C04AE">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She then states her top seven reasons for drama classes in a child`s life, these views I agree wholeheartedly with.</w:t>
      </w:r>
      <w:r w:rsidR="00CB0F65">
        <w:rPr>
          <w:rFonts w:asciiTheme="minorHAnsi" w:hAnsiTheme="minorHAnsi" w:cstheme="minorHAnsi"/>
          <w:spacing w:val="-1"/>
          <w:sz w:val="22"/>
          <w:szCs w:val="22"/>
        </w:rPr>
        <w:t xml:space="preserve"> Although the bullet points are Deborah Baldwin`s, the explanations are of my own thinking, research and experiences.</w:t>
      </w:r>
    </w:p>
    <w:p w:rsidR="00346CD9" w:rsidRDefault="00346CD9" w:rsidP="00346CD9">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Strengthen literacy</w:t>
      </w:r>
      <w:r w:rsidR="00B64502">
        <w:rPr>
          <w:rFonts w:asciiTheme="minorHAnsi" w:hAnsiTheme="minorHAnsi" w:cstheme="minorHAnsi"/>
          <w:spacing w:val="-1"/>
          <w:sz w:val="22"/>
          <w:szCs w:val="22"/>
        </w:rPr>
        <w:t xml:space="preserve"> – In the second part of this work, I will show evidence from a Year 6 primary school teacher </w:t>
      </w:r>
      <w:r w:rsidR="00EB3247">
        <w:rPr>
          <w:rFonts w:asciiTheme="minorHAnsi" w:hAnsiTheme="minorHAnsi" w:cstheme="minorHAnsi"/>
          <w:spacing w:val="-1"/>
          <w:sz w:val="22"/>
          <w:szCs w:val="22"/>
        </w:rPr>
        <w:t>who has seen one of his pupils show real progress</w:t>
      </w:r>
      <w:r w:rsidR="00D02594">
        <w:rPr>
          <w:rFonts w:asciiTheme="minorHAnsi" w:hAnsiTheme="minorHAnsi" w:cstheme="minorHAnsi"/>
          <w:spacing w:val="-1"/>
          <w:sz w:val="22"/>
          <w:szCs w:val="22"/>
        </w:rPr>
        <w:t xml:space="preserve"> in literacy</w:t>
      </w:r>
      <w:r w:rsidR="00EB3247">
        <w:rPr>
          <w:rFonts w:asciiTheme="minorHAnsi" w:hAnsiTheme="minorHAnsi" w:cstheme="minorHAnsi"/>
          <w:spacing w:val="-1"/>
          <w:sz w:val="22"/>
          <w:szCs w:val="22"/>
        </w:rPr>
        <w:t xml:space="preserve"> since attending a theatre school.</w:t>
      </w:r>
      <w:r w:rsidR="005F74E0">
        <w:rPr>
          <w:rFonts w:asciiTheme="minorHAnsi" w:hAnsiTheme="minorHAnsi" w:cstheme="minorHAnsi"/>
          <w:spacing w:val="-1"/>
          <w:sz w:val="22"/>
          <w:szCs w:val="22"/>
        </w:rPr>
        <w:t xml:space="preserve"> </w:t>
      </w:r>
    </w:p>
    <w:p w:rsidR="009E5287" w:rsidRDefault="00224C66" w:rsidP="009E5287">
      <w:pPr>
        <w:pStyle w:val="BodyText"/>
        <w:kinsoku w:val="0"/>
        <w:overflowPunct w:val="0"/>
        <w:spacing w:before="4" w:line="276" w:lineRule="auto"/>
        <w:ind w:left="720"/>
        <w:rPr>
          <w:rFonts w:asciiTheme="minorHAnsi" w:hAnsiTheme="minorHAnsi" w:cstheme="minorHAnsi"/>
          <w:color w:val="000000"/>
          <w:sz w:val="22"/>
          <w:szCs w:val="22"/>
          <w:shd w:val="clear" w:color="auto" w:fill="FFFFFF"/>
        </w:rPr>
      </w:pPr>
      <w:r w:rsidRPr="007103A7">
        <w:rPr>
          <w:rFonts w:asciiTheme="minorHAnsi" w:hAnsiTheme="minorHAnsi" w:cstheme="minorHAnsi"/>
          <w:i/>
          <w:color w:val="000000"/>
          <w:sz w:val="22"/>
          <w:szCs w:val="22"/>
          <w:shd w:val="clear" w:color="auto" w:fill="FFFFFF"/>
        </w:rPr>
        <w:t>Dramatic activities are crucial to early literacy development because children can be involved in reading and writing as a holistic and meaningful communication process</w:t>
      </w:r>
      <w:r w:rsidR="007103A7" w:rsidRPr="007103A7">
        <w:rPr>
          <w:rFonts w:asciiTheme="minorHAnsi" w:hAnsiTheme="minorHAnsi" w:cstheme="minorHAnsi"/>
          <w:i/>
          <w:color w:val="000000"/>
          <w:sz w:val="22"/>
          <w:szCs w:val="22"/>
          <w:shd w:val="clear" w:color="auto" w:fill="FFFFFF"/>
        </w:rPr>
        <w:t>.</w:t>
      </w:r>
      <w:r w:rsidR="007103A7">
        <w:rPr>
          <w:rFonts w:asciiTheme="minorHAnsi" w:hAnsiTheme="minorHAnsi" w:cstheme="minorHAnsi"/>
          <w:color w:val="000000"/>
          <w:sz w:val="22"/>
          <w:szCs w:val="22"/>
          <w:shd w:val="clear" w:color="auto" w:fill="FFFFFF"/>
        </w:rPr>
        <w:t xml:space="preserve"> </w:t>
      </w:r>
      <w:r w:rsidRPr="00224C66">
        <w:rPr>
          <w:rFonts w:asciiTheme="minorHAnsi" w:hAnsiTheme="minorHAnsi" w:cstheme="minorHAnsi"/>
          <w:color w:val="000000"/>
          <w:sz w:val="22"/>
          <w:szCs w:val="22"/>
          <w:shd w:val="clear" w:color="auto" w:fill="FFFFFF"/>
        </w:rPr>
        <w:t xml:space="preserve">(McNamee, McLane, Cooper, &amp; </w:t>
      </w:r>
      <w:proofErr w:type="spellStart"/>
      <w:r w:rsidRPr="00224C66">
        <w:rPr>
          <w:rFonts w:asciiTheme="minorHAnsi" w:hAnsiTheme="minorHAnsi" w:cstheme="minorHAnsi"/>
          <w:color w:val="000000"/>
          <w:sz w:val="22"/>
          <w:szCs w:val="22"/>
          <w:shd w:val="clear" w:color="auto" w:fill="FFFFFF"/>
        </w:rPr>
        <w:t>Kerwin</w:t>
      </w:r>
      <w:proofErr w:type="spellEnd"/>
      <w:r w:rsidRPr="00224C66">
        <w:rPr>
          <w:rFonts w:asciiTheme="minorHAnsi" w:hAnsiTheme="minorHAnsi" w:cstheme="minorHAnsi"/>
          <w:color w:val="000000"/>
          <w:sz w:val="22"/>
          <w:szCs w:val="22"/>
          <w:shd w:val="clear" w:color="auto" w:fill="FFFFFF"/>
        </w:rPr>
        <w:t>, 1985).</w:t>
      </w:r>
    </w:p>
    <w:p w:rsidR="007103A7" w:rsidRPr="007103A7" w:rsidRDefault="007103A7" w:rsidP="009E5287">
      <w:pPr>
        <w:pStyle w:val="BodyText"/>
        <w:kinsoku w:val="0"/>
        <w:overflowPunct w:val="0"/>
        <w:spacing w:before="4" w:line="276" w:lineRule="auto"/>
        <w:ind w:left="720"/>
        <w:rPr>
          <w:rFonts w:asciiTheme="minorHAnsi" w:hAnsiTheme="minorHAnsi" w:cstheme="minorHAnsi"/>
          <w:i/>
          <w:color w:val="000000"/>
          <w:sz w:val="22"/>
          <w:szCs w:val="22"/>
          <w:shd w:val="clear" w:color="auto" w:fill="FFFFFF"/>
        </w:rPr>
      </w:pPr>
      <w:r w:rsidRPr="007103A7">
        <w:rPr>
          <w:rFonts w:asciiTheme="minorHAnsi" w:hAnsiTheme="minorHAnsi" w:cstheme="minorHAnsi"/>
          <w:i/>
          <w:color w:val="000000"/>
          <w:sz w:val="22"/>
          <w:szCs w:val="22"/>
          <w:shd w:val="clear" w:color="auto" w:fill="FFFFFF"/>
        </w:rPr>
        <w:t xml:space="preserve">In addition, researchers have discovered that the mental requirements for understanding drama are </w:t>
      </w:r>
      <w:proofErr w:type="gramStart"/>
      <w:r w:rsidRPr="007103A7">
        <w:rPr>
          <w:rFonts w:asciiTheme="minorHAnsi" w:hAnsiTheme="minorHAnsi" w:cstheme="minorHAnsi"/>
          <w:i/>
          <w:color w:val="000000"/>
          <w:sz w:val="22"/>
          <w:szCs w:val="22"/>
          <w:shd w:val="clear" w:color="auto" w:fill="FFFFFF"/>
        </w:rPr>
        <w:t>similar to</w:t>
      </w:r>
      <w:proofErr w:type="gramEnd"/>
      <w:r w:rsidRPr="007103A7">
        <w:rPr>
          <w:rFonts w:asciiTheme="minorHAnsi" w:hAnsiTheme="minorHAnsi" w:cstheme="minorHAnsi"/>
          <w:i/>
          <w:color w:val="000000"/>
          <w:sz w:val="22"/>
          <w:szCs w:val="22"/>
          <w:shd w:val="clear" w:color="auto" w:fill="FFFFFF"/>
        </w:rPr>
        <w:t xml:space="preserve"> those for reading</w:t>
      </w:r>
      <w:r w:rsidRPr="007103A7">
        <w:rPr>
          <w:rFonts w:asciiTheme="minorHAnsi" w:hAnsiTheme="minorHAnsi" w:cstheme="minorHAnsi"/>
          <w:color w:val="000000"/>
          <w:sz w:val="22"/>
          <w:szCs w:val="22"/>
          <w:shd w:val="clear" w:color="auto" w:fill="FFFFFF"/>
        </w:rPr>
        <w:t xml:space="preserve">. </w:t>
      </w:r>
      <w:r w:rsidRPr="007103A7">
        <w:rPr>
          <w:color w:val="000000"/>
          <w:sz w:val="27"/>
          <w:szCs w:val="27"/>
          <w:shd w:val="clear" w:color="auto" w:fill="FFFFFF"/>
        </w:rPr>
        <w:t> </w:t>
      </w:r>
      <w:r w:rsidRPr="007103A7">
        <w:rPr>
          <w:rFonts w:asciiTheme="minorHAnsi" w:hAnsiTheme="minorHAnsi" w:cstheme="minorHAnsi"/>
          <w:color w:val="000000"/>
          <w:sz w:val="22"/>
          <w:szCs w:val="22"/>
          <w:shd w:val="clear" w:color="auto" w:fill="FFFFFF"/>
        </w:rPr>
        <w:t>(Schneider &amp; Jackson, 2000)</w:t>
      </w:r>
    </w:p>
    <w:p w:rsidR="007103A7" w:rsidRPr="00224C66" w:rsidRDefault="007103A7" w:rsidP="009E5287">
      <w:pPr>
        <w:pStyle w:val="BodyText"/>
        <w:kinsoku w:val="0"/>
        <w:overflowPunct w:val="0"/>
        <w:spacing w:before="4" w:line="276" w:lineRule="auto"/>
        <w:ind w:left="720"/>
        <w:rPr>
          <w:rFonts w:asciiTheme="minorHAnsi" w:hAnsiTheme="minorHAnsi" w:cstheme="minorHAnsi"/>
          <w:spacing w:val="-1"/>
          <w:sz w:val="22"/>
          <w:szCs w:val="22"/>
        </w:rPr>
      </w:pPr>
    </w:p>
    <w:p w:rsidR="00346CD9" w:rsidRDefault="00346CD9" w:rsidP="00346CD9">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Build self-esteem and self-confidence</w:t>
      </w:r>
      <w:r w:rsidR="00ED7F97">
        <w:rPr>
          <w:rFonts w:asciiTheme="minorHAnsi" w:hAnsiTheme="minorHAnsi" w:cstheme="minorHAnsi"/>
          <w:spacing w:val="-1"/>
          <w:sz w:val="22"/>
          <w:szCs w:val="22"/>
        </w:rPr>
        <w:t xml:space="preserve"> – when a child is given an opportunity to exhibit his creativity in front of a group, </w:t>
      </w:r>
      <w:proofErr w:type="gramStart"/>
      <w:r w:rsidR="00ED7F97">
        <w:rPr>
          <w:rFonts w:asciiTheme="minorHAnsi" w:hAnsiTheme="minorHAnsi" w:cstheme="minorHAnsi"/>
          <w:spacing w:val="-1"/>
          <w:sz w:val="22"/>
          <w:szCs w:val="22"/>
        </w:rPr>
        <w:t>more often than not</w:t>
      </w:r>
      <w:proofErr w:type="gramEnd"/>
      <w:r w:rsidR="00ED7F97">
        <w:rPr>
          <w:rFonts w:asciiTheme="minorHAnsi" w:hAnsiTheme="minorHAnsi" w:cstheme="minorHAnsi"/>
          <w:spacing w:val="-1"/>
          <w:sz w:val="22"/>
          <w:szCs w:val="22"/>
        </w:rPr>
        <w:t xml:space="preserve"> he is accepted as he is with like minded peers, where positivity is encouraged. This makes the child realise his own self worth</w:t>
      </w:r>
      <w:r w:rsidR="009822CB">
        <w:rPr>
          <w:rFonts w:asciiTheme="minorHAnsi" w:hAnsiTheme="minorHAnsi" w:cstheme="minorHAnsi"/>
          <w:spacing w:val="-1"/>
          <w:sz w:val="22"/>
          <w:szCs w:val="22"/>
        </w:rPr>
        <w:t xml:space="preserve"> which can then be applied to the mainstream classroom and the wider social circles in which he moves. This is when self-actualisation is realised and accepted.</w:t>
      </w:r>
    </w:p>
    <w:p w:rsidR="00346CD9" w:rsidRDefault="00346CD9" w:rsidP="00346CD9">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Build a team spirit</w:t>
      </w:r>
      <w:r w:rsidR="00B736BB">
        <w:rPr>
          <w:rFonts w:asciiTheme="minorHAnsi" w:hAnsiTheme="minorHAnsi" w:cstheme="minorHAnsi"/>
          <w:spacing w:val="-1"/>
          <w:sz w:val="22"/>
          <w:szCs w:val="22"/>
        </w:rPr>
        <w:t xml:space="preserve"> – I have heard it said</w:t>
      </w:r>
      <w:r w:rsidR="00703657">
        <w:rPr>
          <w:rFonts w:asciiTheme="minorHAnsi" w:hAnsiTheme="minorHAnsi" w:cstheme="minorHAnsi"/>
          <w:spacing w:val="-1"/>
          <w:sz w:val="22"/>
          <w:szCs w:val="22"/>
        </w:rPr>
        <w:t xml:space="preserve"> (reference to a musical I feel)</w:t>
      </w:r>
      <w:r w:rsidR="00B736BB">
        <w:rPr>
          <w:rFonts w:asciiTheme="minorHAnsi" w:hAnsiTheme="minorHAnsi" w:cstheme="minorHAnsi"/>
          <w:spacing w:val="-1"/>
          <w:sz w:val="22"/>
          <w:szCs w:val="22"/>
        </w:rPr>
        <w:t xml:space="preserve"> before that a cast of a show or performance can be compared to a sports team, therefore showing the crossover from sport </w:t>
      </w:r>
      <w:r w:rsidR="00A0705B">
        <w:rPr>
          <w:rFonts w:asciiTheme="minorHAnsi" w:hAnsiTheme="minorHAnsi" w:cstheme="minorHAnsi"/>
          <w:spacing w:val="-1"/>
          <w:sz w:val="22"/>
          <w:szCs w:val="22"/>
        </w:rPr>
        <w:t xml:space="preserve">into drama. A relative of mine who before retirement was a PE teacher remarked that she was </w:t>
      </w:r>
      <w:r w:rsidR="00307262">
        <w:rPr>
          <w:rFonts w:asciiTheme="minorHAnsi" w:hAnsiTheme="minorHAnsi" w:cstheme="minorHAnsi"/>
          <w:spacing w:val="-1"/>
          <w:sz w:val="22"/>
          <w:szCs w:val="22"/>
        </w:rPr>
        <w:t>often</w:t>
      </w:r>
      <w:r w:rsidR="00A0705B">
        <w:rPr>
          <w:rFonts w:asciiTheme="minorHAnsi" w:hAnsiTheme="minorHAnsi" w:cstheme="minorHAnsi"/>
          <w:spacing w:val="-1"/>
          <w:sz w:val="22"/>
          <w:szCs w:val="22"/>
        </w:rPr>
        <w:t xml:space="preserve"> able to identify </w:t>
      </w:r>
      <w:r w:rsidR="00590281">
        <w:rPr>
          <w:rFonts w:asciiTheme="minorHAnsi" w:hAnsiTheme="minorHAnsi" w:cstheme="minorHAnsi"/>
          <w:spacing w:val="-1"/>
          <w:sz w:val="22"/>
          <w:szCs w:val="22"/>
        </w:rPr>
        <w:t xml:space="preserve">the pupils who attended drama </w:t>
      </w:r>
      <w:r w:rsidR="003C4895">
        <w:rPr>
          <w:rFonts w:asciiTheme="minorHAnsi" w:hAnsiTheme="minorHAnsi" w:cstheme="minorHAnsi"/>
          <w:spacing w:val="-1"/>
          <w:sz w:val="22"/>
          <w:szCs w:val="22"/>
        </w:rPr>
        <w:t>classes as they quickly organised themselves into teams, recognised everyone`s individual skills and ensured that nobody was left out.</w:t>
      </w:r>
    </w:p>
    <w:p w:rsidR="00346CD9" w:rsidRDefault="00346CD9" w:rsidP="00346CD9">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Encourage toleranc</w:t>
      </w:r>
      <w:r w:rsidR="008E7A8E">
        <w:rPr>
          <w:rFonts w:asciiTheme="minorHAnsi" w:hAnsiTheme="minorHAnsi" w:cstheme="minorHAnsi"/>
          <w:spacing w:val="-1"/>
          <w:sz w:val="22"/>
          <w:szCs w:val="22"/>
        </w:rPr>
        <w:t>e – When children attend drama classes, they are often put into situations which they might not normally experience. This gives them the opportunity to experience the situation from another</w:t>
      </w:r>
      <w:r w:rsidR="00481940">
        <w:rPr>
          <w:rFonts w:asciiTheme="minorHAnsi" w:hAnsiTheme="minorHAnsi" w:cstheme="minorHAnsi"/>
          <w:spacing w:val="-1"/>
          <w:sz w:val="22"/>
          <w:szCs w:val="22"/>
        </w:rPr>
        <w:t xml:space="preserve"> – often fictional/imaginary character`s perspective. This in turn may give them the skills to deal with a similar situation, should they ever experience it in real life.</w:t>
      </w:r>
      <w:r w:rsidR="00462A58">
        <w:rPr>
          <w:rFonts w:asciiTheme="minorHAnsi" w:hAnsiTheme="minorHAnsi" w:cstheme="minorHAnsi"/>
          <w:spacing w:val="-1"/>
          <w:sz w:val="22"/>
          <w:szCs w:val="22"/>
        </w:rPr>
        <w:t xml:space="preserve"> I`m not suggesting for one moment that they may have to rescue a mermaid or suddenly be transported back to Victorian times – but real life situations are used as a stimuli/basis for devised and improvised pieces of work.</w:t>
      </w:r>
    </w:p>
    <w:p w:rsidR="00346CD9" w:rsidRDefault="00346CD9" w:rsidP="00346CD9">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Provide a safe place to express one`s emotions</w:t>
      </w:r>
      <w:r w:rsidR="00D154DB">
        <w:rPr>
          <w:rFonts w:asciiTheme="minorHAnsi" w:hAnsiTheme="minorHAnsi" w:cstheme="minorHAnsi"/>
          <w:spacing w:val="-1"/>
          <w:sz w:val="22"/>
          <w:szCs w:val="22"/>
        </w:rPr>
        <w:t xml:space="preserve"> – Drama classes give children the opportunity to express their emotions, as often in society that is not encouraged. By expressing their emotions, children make themselves vulnerable which </w:t>
      </w:r>
      <w:proofErr w:type="gramStart"/>
      <w:r w:rsidR="00D154DB">
        <w:rPr>
          <w:rFonts w:asciiTheme="minorHAnsi" w:hAnsiTheme="minorHAnsi" w:cstheme="minorHAnsi"/>
          <w:spacing w:val="-1"/>
          <w:sz w:val="22"/>
          <w:szCs w:val="22"/>
        </w:rPr>
        <w:t>in itself is</w:t>
      </w:r>
      <w:proofErr w:type="gramEnd"/>
      <w:r w:rsidR="00D154DB">
        <w:rPr>
          <w:rFonts w:asciiTheme="minorHAnsi" w:hAnsiTheme="minorHAnsi" w:cstheme="minorHAnsi"/>
          <w:spacing w:val="-1"/>
          <w:sz w:val="22"/>
          <w:szCs w:val="22"/>
        </w:rPr>
        <w:t xml:space="preserve"> a skill. These emotions can if necessary be transferred into a character.</w:t>
      </w:r>
    </w:p>
    <w:p w:rsidR="00346CD9" w:rsidRDefault="00346CD9" w:rsidP="00346CD9">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lastRenderedPageBreak/>
        <w:t>Teach creative problem sol</w:t>
      </w:r>
      <w:r w:rsidR="003C4895">
        <w:rPr>
          <w:rFonts w:asciiTheme="minorHAnsi" w:hAnsiTheme="minorHAnsi" w:cstheme="minorHAnsi"/>
          <w:spacing w:val="-1"/>
          <w:sz w:val="22"/>
          <w:szCs w:val="22"/>
        </w:rPr>
        <w:t>ving</w:t>
      </w:r>
    </w:p>
    <w:p w:rsidR="003C4895" w:rsidRDefault="003C4895" w:rsidP="003C4895">
      <w:pPr>
        <w:pStyle w:val="BodyText"/>
        <w:kinsoku w:val="0"/>
        <w:overflowPunct w:val="0"/>
        <w:spacing w:before="4" w:line="276" w:lineRule="auto"/>
        <w:ind w:left="720"/>
        <w:rPr>
          <w:rFonts w:asciiTheme="minorHAnsi" w:hAnsiTheme="minorHAnsi" w:cstheme="minorHAnsi"/>
          <w:i/>
          <w:spacing w:val="-1"/>
          <w:sz w:val="22"/>
          <w:szCs w:val="22"/>
        </w:rPr>
      </w:pPr>
      <w:r w:rsidRPr="00506A8C">
        <w:rPr>
          <w:rFonts w:asciiTheme="minorHAnsi" w:hAnsiTheme="minorHAnsi" w:cstheme="minorHAnsi"/>
          <w:i/>
          <w:spacing w:val="-1"/>
          <w:sz w:val="22"/>
          <w:szCs w:val="22"/>
        </w:rPr>
        <w:t>“In short we have progressed from a society of farmers to a society of factory workers to a society of knowledge workers. And now we`re progressing yet again – to a society of creators and empathizers, or pattern recognizers and meaning makers”</w:t>
      </w:r>
      <w:r w:rsidR="00506A8C" w:rsidRPr="00506A8C">
        <w:rPr>
          <w:rFonts w:asciiTheme="minorHAnsi" w:hAnsiTheme="minorHAnsi" w:cstheme="minorHAnsi"/>
          <w:i/>
          <w:spacing w:val="-1"/>
          <w:sz w:val="22"/>
          <w:szCs w:val="22"/>
        </w:rPr>
        <w:t xml:space="preserve">. </w:t>
      </w:r>
    </w:p>
    <w:p w:rsidR="00506A8C" w:rsidRPr="00506A8C" w:rsidRDefault="00506A8C" w:rsidP="003C4895">
      <w:pPr>
        <w:pStyle w:val="BodyText"/>
        <w:kinsoku w:val="0"/>
        <w:overflowPunct w:val="0"/>
        <w:spacing w:before="4" w:line="276" w:lineRule="auto"/>
        <w:ind w:left="720"/>
        <w:rPr>
          <w:rFonts w:asciiTheme="minorHAnsi" w:hAnsiTheme="minorHAnsi" w:cstheme="minorHAnsi"/>
          <w:spacing w:val="-1"/>
          <w:sz w:val="22"/>
          <w:szCs w:val="22"/>
        </w:rPr>
      </w:pPr>
      <w:r>
        <w:rPr>
          <w:rFonts w:asciiTheme="minorHAnsi" w:hAnsiTheme="minorHAnsi" w:cstheme="minorHAnsi"/>
          <w:spacing w:val="-1"/>
          <w:sz w:val="22"/>
          <w:szCs w:val="22"/>
        </w:rPr>
        <w:t>To me, this quote explains how times and ways of thinking have changed, and how where once upon a time, creative arts were seen as a separate entity, they</w:t>
      </w:r>
      <w:r w:rsidR="00252C65">
        <w:rPr>
          <w:rFonts w:asciiTheme="minorHAnsi" w:hAnsiTheme="minorHAnsi" w:cstheme="minorHAnsi"/>
          <w:spacing w:val="-1"/>
          <w:sz w:val="22"/>
          <w:szCs w:val="22"/>
        </w:rPr>
        <w:t xml:space="preserve"> are now recognised </w:t>
      </w:r>
      <w:proofErr w:type="gramStart"/>
      <w:r w:rsidR="00252C65">
        <w:rPr>
          <w:rFonts w:asciiTheme="minorHAnsi" w:hAnsiTheme="minorHAnsi" w:cstheme="minorHAnsi"/>
          <w:spacing w:val="-1"/>
          <w:sz w:val="22"/>
          <w:szCs w:val="22"/>
        </w:rPr>
        <w:t>to</w:t>
      </w:r>
      <w:r>
        <w:rPr>
          <w:rFonts w:asciiTheme="minorHAnsi" w:hAnsiTheme="minorHAnsi" w:cstheme="minorHAnsi"/>
          <w:spacing w:val="-1"/>
          <w:sz w:val="22"/>
          <w:szCs w:val="22"/>
        </w:rPr>
        <w:t xml:space="preserve">  have</w:t>
      </w:r>
      <w:proofErr w:type="gramEnd"/>
      <w:r>
        <w:rPr>
          <w:rFonts w:asciiTheme="minorHAnsi" w:hAnsiTheme="minorHAnsi" w:cstheme="minorHAnsi"/>
          <w:spacing w:val="-1"/>
          <w:sz w:val="22"/>
          <w:szCs w:val="22"/>
        </w:rPr>
        <w:t xml:space="preserve"> transferable skills which can be applied to all walks of life.</w:t>
      </w:r>
      <w:r w:rsidR="002C2C5C">
        <w:rPr>
          <w:rFonts w:asciiTheme="minorHAnsi" w:hAnsiTheme="minorHAnsi" w:cstheme="minorHAnsi"/>
          <w:spacing w:val="-1"/>
          <w:sz w:val="22"/>
          <w:szCs w:val="22"/>
        </w:rPr>
        <w:t xml:space="preserve"> Th</w:t>
      </w:r>
      <w:r w:rsidR="00EB4CBA">
        <w:rPr>
          <w:rFonts w:asciiTheme="minorHAnsi" w:hAnsiTheme="minorHAnsi" w:cstheme="minorHAnsi"/>
          <w:spacing w:val="-1"/>
          <w:sz w:val="22"/>
          <w:szCs w:val="22"/>
        </w:rPr>
        <w:t>erefore</w:t>
      </w:r>
      <w:r w:rsidR="002C2C5C">
        <w:rPr>
          <w:rFonts w:asciiTheme="minorHAnsi" w:hAnsiTheme="minorHAnsi" w:cstheme="minorHAnsi"/>
          <w:spacing w:val="-1"/>
          <w:sz w:val="22"/>
          <w:szCs w:val="22"/>
        </w:rPr>
        <w:t xml:space="preserve">, encouraging </w:t>
      </w:r>
      <w:r w:rsidR="00EB4CBA">
        <w:rPr>
          <w:rFonts w:asciiTheme="minorHAnsi" w:hAnsiTheme="minorHAnsi" w:cstheme="minorHAnsi"/>
          <w:spacing w:val="-1"/>
          <w:sz w:val="22"/>
          <w:szCs w:val="22"/>
        </w:rPr>
        <w:t>creative problem solving and alternative ways of doing things.</w:t>
      </w:r>
    </w:p>
    <w:p w:rsidR="00FE2121" w:rsidRDefault="00346CD9" w:rsidP="00FE2121">
      <w:pPr>
        <w:pStyle w:val="BodyText"/>
        <w:numPr>
          <w:ilvl w:val="0"/>
          <w:numId w:val="2"/>
        </w:numPr>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Fun!</w:t>
      </w:r>
      <w:r w:rsidR="00252C65">
        <w:rPr>
          <w:rFonts w:asciiTheme="minorHAnsi" w:hAnsiTheme="minorHAnsi" w:cstheme="minorHAnsi"/>
          <w:spacing w:val="-1"/>
          <w:sz w:val="22"/>
          <w:szCs w:val="22"/>
        </w:rPr>
        <w:t xml:space="preserve"> This statement I feel needs no explanation whatsoever!</w:t>
      </w:r>
    </w:p>
    <w:p w:rsidR="0064440C" w:rsidRDefault="0064440C" w:rsidP="0064440C">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 xml:space="preserve">Deborah Baldwin`s first point is with the subject of strengthening literacy. To </w:t>
      </w:r>
      <w:r w:rsidR="004E06E5">
        <w:rPr>
          <w:rFonts w:asciiTheme="minorHAnsi" w:hAnsiTheme="minorHAnsi" w:cstheme="minorHAnsi"/>
          <w:spacing w:val="-1"/>
          <w:sz w:val="22"/>
          <w:szCs w:val="22"/>
        </w:rPr>
        <w:t>compliment</w:t>
      </w:r>
      <w:r>
        <w:rPr>
          <w:rFonts w:asciiTheme="minorHAnsi" w:hAnsiTheme="minorHAnsi" w:cstheme="minorHAnsi"/>
          <w:spacing w:val="-1"/>
          <w:sz w:val="22"/>
          <w:szCs w:val="22"/>
        </w:rPr>
        <w:t xml:space="preserve"> this point</w:t>
      </w:r>
      <w:r w:rsidR="006E17AF">
        <w:rPr>
          <w:rFonts w:asciiTheme="minorHAnsi" w:hAnsiTheme="minorHAnsi" w:cstheme="minorHAnsi"/>
          <w:spacing w:val="-1"/>
          <w:sz w:val="22"/>
          <w:szCs w:val="22"/>
        </w:rPr>
        <w:t xml:space="preserve">, I am going to use an article by Lucy Quick who is a former professional actress in the West End and across the UK and has over 20 years’ experience of working with children. She is the co-founder and Principal of Perform. </w:t>
      </w:r>
      <w:r w:rsidR="00003007">
        <w:rPr>
          <w:rFonts w:asciiTheme="minorHAnsi" w:hAnsiTheme="minorHAnsi" w:cstheme="minorHAnsi"/>
          <w:spacing w:val="-1"/>
          <w:sz w:val="22"/>
          <w:szCs w:val="22"/>
        </w:rPr>
        <w:t xml:space="preserve">She believes that by using </w:t>
      </w:r>
      <w:r w:rsidR="004E06E5">
        <w:rPr>
          <w:rFonts w:asciiTheme="minorHAnsi" w:hAnsiTheme="minorHAnsi" w:cstheme="minorHAnsi"/>
          <w:spacing w:val="-1"/>
          <w:sz w:val="22"/>
          <w:szCs w:val="22"/>
        </w:rPr>
        <w:t xml:space="preserve">drama based games, exercises and resources to boost child development, it is a more effective method than rigorous technique requiring a high level of memory skills. This method she believes helps children to develop confidence, concentration, co-ordination and communication skills at their own individual pace. The following section explains how Lucy Quick feels that drama can benefit children`s </w:t>
      </w:r>
      <w:proofErr w:type="spellStart"/>
      <w:r w:rsidR="004E06E5">
        <w:rPr>
          <w:rFonts w:asciiTheme="minorHAnsi" w:hAnsiTheme="minorHAnsi" w:cstheme="minorHAnsi"/>
          <w:spacing w:val="-1"/>
          <w:sz w:val="22"/>
          <w:szCs w:val="22"/>
        </w:rPr>
        <w:t>oracy</w:t>
      </w:r>
      <w:proofErr w:type="spellEnd"/>
      <w:r w:rsidR="00AF5B56">
        <w:rPr>
          <w:rFonts w:asciiTheme="minorHAnsi" w:hAnsiTheme="minorHAnsi" w:cstheme="minorHAnsi"/>
          <w:spacing w:val="-1"/>
          <w:sz w:val="22"/>
          <w:szCs w:val="22"/>
        </w:rPr>
        <w:t>, and I share some of her views and have used similar practices prior to researching</w:t>
      </w:r>
      <w:r w:rsidR="004E06E5">
        <w:rPr>
          <w:rFonts w:asciiTheme="minorHAnsi" w:hAnsiTheme="minorHAnsi" w:cstheme="minorHAnsi"/>
          <w:spacing w:val="-1"/>
          <w:sz w:val="22"/>
          <w:szCs w:val="22"/>
        </w:rPr>
        <w:t>.</w:t>
      </w:r>
    </w:p>
    <w:p w:rsidR="008F16CC" w:rsidRDefault="004E06E5" w:rsidP="0064440C">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When children attend school, there is an emphasis on reading and writing which is of course a fundamental skill, but in addition to this is the importance of how a child communicates verbally which again is a life skill needed at all stages. There are drama based activities which teach children how to speak clearly and project their voice with confidence</w:t>
      </w:r>
      <w:r w:rsidR="00036057">
        <w:rPr>
          <w:rFonts w:asciiTheme="minorHAnsi" w:hAnsiTheme="minorHAnsi" w:cstheme="minorHAnsi"/>
          <w:spacing w:val="-1"/>
          <w:sz w:val="22"/>
          <w:szCs w:val="22"/>
        </w:rPr>
        <w:t>, eye contact too is an important part of communication</w:t>
      </w:r>
      <w:r w:rsidR="00AF5B56">
        <w:rPr>
          <w:rFonts w:asciiTheme="minorHAnsi" w:hAnsiTheme="minorHAnsi" w:cstheme="minorHAnsi"/>
          <w:spacing w:val="-1"/>
          <w:sz w:val="22"/>
          <w:szCs w:val="22"/>
        </w:rPr>
        <w:t xml:space="preserve"> and again this can be taught through drama based games and </w:t>
      </w:r>
      <w:proofErr w:type="gramStart"/>
      <w:r w:rsidR="00AF5B56">
        <w:rPr>
          <w:rFonts w:asciiTheme="minorHAnsi" w:hAnsiTheme="minorHAnsi" w:cstheme="minorHAnsi"/>
          <w:spacing w:val="-1"/>
          <w:sz w:val="22"/>
          <w:szCs w:val="22"/>
        </w:rPr>
        <w:t xml:space="preserve">activities </w:t>
      </w:r>
      <w:r w:rsidR="00036057">
        <w:rPr>
          <w:rFonts w:asciiTheme="minorHAnsi" w:hAnsiTheme="minorHAnsi" w:cstheme="minorHAnsi"/>
          <w:spacing w:val="-1"/>
          <w:sz w:val="22"/>
          <w:szCs w:val="22"/>
        </w:rPr>
        <w:t>.</w:t>
      </w:r>
      <w:proofErr w:type="gramEnd"/>
      <w:r w:rsidR="00235023">
        <w:rPr>
          <w:rFonts w:asciiTheme="minorHAnsi" w:hAnsiTheme="minorHAnsi" w:cstheme="minorHAnsi"/>
          <w:spacing w:val="-1"/>
          <w:sz w:val="22"/>
          <w:szCs w:val="22"/>
        </w:rPr>
        <w:t xml:space="preserve"> Lucy Quick mentions the use </w:t>
      </w:r>
      <w:r w:rsidR="00AF5B56">
        <w:rPr>
          <w:rFonts w:asciiTheme="minorHAnsi" w:hAnsiTheme="minorHAnsi" w:cstheme="minorHAnsi"/>
          <w:spacing w:val="-1"/>
          <w:sz w:val="22"/>
          <w:szCs w:val="22"/>
        </w:rPr>
        <w:t>of tongue twisters and other voice exercises to encourage clear diction which is something I use in my classes at the theatre school. In addition to how the children say something, it is important for them to learn to give their opinion or feelings on a subject, whether it be something as simple as their favourite chocolate bar or how they feel about smoking in public. It is important for children to learn from an early age that their opinion and point of view is valid, and giving them the opportunity to do this in a safe space is a valuable learning tool.</w:t>
      </w:r>
      <w:r w:rsidR="008F16CC">
        <w:rPr>
          <w:rFonts w:asciiTheme="minorHAnsi" w:hAnsiTheme="minorHAnsi" w:cstheme="minorHAnsi"/>
          <w:spacing w:val="-1"/>
          <w:sz w:val="22"/>
          <w:szCs w:val="22"/>
        </w:rPr>
        <w:t xml:space="preserve"> </w:t>
      </w:r>
    </w:p>
    <w:p w:rsidR="004E06E5" w:rsidRDefault="008F16CC" w:rsidP="0064440C">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Another benefit of attending drama</w:t>
      </w:r>
      <w:r w:rsidR="00AF5B56">
        <w:rPr>
          <w:rFonts w:asciiTheme="minorHAnsi" w:hAnsiTheme="minorHAnsi" w:cstheme="minorHAnsi"/>
          <w:spacing w:val="-1"/>
          <w:sz w:val="22"/>
          <w:szCs w:val="22"/>
        </w:rPr>
        <w:t xml:space="preserve"> </w:t>
      </w:r>
      <w:r>
        <w:rPr>
          <w:rFonts w:asciiTheme="minorHAnsi" w:hAnsiTheme="minorHAnsi" w:cstheme="minorHAnsi"/>
          <w:spacing w:val="-1"/>
          <w:sz w:val="22"/>
          <w:szCs w:val="22"/>
        </w:rPr>
        <w:t xml:space="preserve">is learning empathy which I feel ties in with communication skills, as there are situations that may arise where without empathy, the child is unable to communicate effectively. Later </w:t>
      </w:r>
      <w:proofErr w:type="gramStart"/>
      <w:r>
        <w:rPr>
          <w:rFonts w:asciiTheme="minorHAnsi" w:hAnsiTheme="minorHAnsi" w:cstheme="minorHAnsi"/>
          <w:spacing w:val="-1"/>
          <w:sz w:val="22"/>
          <w:szCs w:val="22"/>
        </w:rPr>
        <w:t>on</w:t>
      </w:r>
      <w:proofErr w:type="gramEnd"/>
      <w:r>
        <w:rPr>
          <w:rFonts w:asciiTheme="minorHAnsi" w:hAnsiTheme="minorHAnsi" w:cstheme="minorHAnsi"/>
          <w:spacing w:val="-1"/>
          <w:sz w:val="22"/>
          <w:szCs w:val="22"/>
        </w:rPr>
        <w:t xml:space="preserve"> this year, the theatre school I work with will be putting on the musical “Oliver”, in order for the pupils to empathise with the characters, I will be working on how they would feel if they were without, shelter, food, family etc all elements of their lives that they take for granted.</w:t>
      </w:r>
    </w:p>
    <w:p w:rsidR="00360E25" w:rsidRDefault="00360E25" w:rsidP="0064440C">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Practice as Research is a subject of which I had no prior knowledge whatsoever and if I`m perfectly honest, I only actually “got it” completely when I saw a video illustrating a practice as research project which I had been involved in – but at the time had no idea that`s that what it was!</w:t>
      </w:r>
      <w:r w:rsidR="009767B0">
        <w:rPr>
          <w:rFonts w:asciiTheme="minorHAnsi" w:hAnsiTheme="minorHAnsi" w:cstheme="minorHAnsi"/>
          <w:spacing w:val="-1"/>
          <w:sz w:val="22"/>
          <w:szCs w:val="22"/>
        </w:rPr>
        <w:t xml:space="preserve"> </w:t>
      </w:r>
      <w:r w:rsidR="00ED3974">
        <w:rPr>
          <w:rFonts w:asciiTheme="minorHAnsi" w:hAnsiTheme="minorHAnsi" w:cstheme="minorHAnsi"/>
          <w:spacing w:val="-1"/>
          <w:sz w:val="22"/>
          <w:szCs w:val="22"/>
        </w:rPr>
        <w:t>(We`re Still Here – National Theatre Wales / Common Wealth).</w:t>
      </w:r>
      <w:r w:rsidR="00840238">
        <w:rPr>
          <w:rFonts w:asciiTheme="minorHAnsi" w:hAnsiTheme="minorHAnsi" w:cstheme="minorHAnsi"/>
          <w:spacing w:val="-1"/>
          <w:sz w:val="22"/>
          <w:szCs w:val="22"/>
        </w:rPr>
        <w:t xml:space="preserve"> </w:t>
      </w:r>
    </w:p>
    <w:p w:rsidR="00840238" w:rsidRDefault="00840238" w:rsidP="0064440C">
      <w:pPr>
        <w:pStyle w:val="BodyText"/>
        <w:kinsoku w:val="0"/>
        <w:overflowPunct w:val="0"/>
        <w:spacing w:before="4" w:line="276" w:lineRule="auto"/>
        <w:rPr>
          <w:rFonts w:asciiTheme="minorHAnsi" w:hAnsiTheme="minorHAnsi" w:cstheme="minorHAnsi"/>
          <w:spacing w:val="-1"/>
          <w:sz w:val="22"/>
          <w:szCs w:val="22"/>
        </w:rPr>
      </w:pPr>
      <w:r>
        <w:rPr>
          <w:rFonts w:asciiTheme="minorHAnsi" w:hAnsiTheme="minorHAnsi" w:cstheme="minorHAnsi"/>
          <w:spacing w:val="-1"/>
          <w:sz w:val="22"/>
          <w:szCs w:val="22"/>
        </w:rPr>
        <w:t>Choosing a subject</w:t>
      </w:r>
      <w:r w:rsidR="001E3C8D">
        <w:rPr>
          <w:rFonts w:asciiTheme="minorHAnsi" w:hAnsiTheme="minorHAnsi" w:cstheme="minorHAnsi"/>
          <w:spacing w:val="-1"/>
          <w:sz w:val="22"/>
          <w:szCs w:val="22"/>
        </w:rPr>
        <w:t xml:space="preserve"> and subsequently question for this piece of work was a minefield, which is why I eventually settled on a subject matter which I am very close to, work in regularly and have personal experience of. </w:t>
      </w:r>
      <w:r w:rsidR="00A442F5">
        <w:rPr>
          <w:rFonts w:asciiTheme="minorHAnsi" w:hAnsiTheme="minorHAnsi" w:cstheme="minorHAnsi"/>
          <w:spacing w:val="-1"/>
          <w:sz w:val="22"/>
          <w:szCs w:val="22"/>
        </w:rPr>
        <w:t>When researching the subject, the answer to the question was, put simplistically a resounding yes</w:t>
      </w:r>
      <w:r w:rsidR="00C42427">
        <w:rPr>
          <w:rFonts w:asciiTheme="minorHAnsi" w:hAnsiTheme="minorHAnsi" w:cstheme="minorHAnsi"/>
          <w:spacing w:val="-1"/>
          <w:sz w:val="22"/>
          <w:szCs w:val="22"/>
        </w:rPr>
        <w:t xml:space="preserve">. </w:t>
      </w:r>
      <w:r w:rsidR="0085077A">
        <w:rPr>
          <w:rFonts w:asciiTheme="minorHAnsi" w:hAnsiTheme="minorHAnsi" w:cstheme="minorHAnsi"/>
          <w:spacing w:val="-1"/>
          <w:sz w:val="22"/>
          <w:szCs w:val="22"/>
        </w:rPr>
        <w:t xml:space="preserve">I have yet to come across any research which suggests that attending a theatre </w:t>
      </w:r>
      <w:r w:rsidR="0085077A">
        <w:rPr>
          <w:rFonts w:asciiTheme="minorHAnsi" w:hAnsiTheme="minorHAnsi" w:cstheme="minorHAnsi"/>
          <w:spacing w:val="-1"/>
          <w:sz w:val="22"/>
          <w:szCs w:val="22"/>
        </w:rPr>
        <w:lastRenderedPageBreak/>
        <w:t>school or drama based activities might have a negative effect, however this could form the basis for a subsequent piece of work.</w:t>
      </w:r>
    </w:p>
    <w:p w:rsidR="008627E2" w:rsidRPr="008627E2" w:rsidRDefault="008627E2" w:rsidP="0064440C">
      <w:pPr>
        <w:pStyle w:val="BodyText"/>
        <w:kinsoku w:val="0"/>
        <w:overflowPunct w:val="0"/>
        <w:spacing w:before="4" w:line="276" w:lineRule="auto"/>
        <w:rPr>
          <w:rFonts w:asciiTheme="minorHAnsi" w:hAnsiTheme="minorHAnsi" w:cstheme="minorHAnsi"/>
          <w:b/>
          <w:spacing w:val="-1"/>
          <w:sz w:val="22"/>
          <w:szCs w:val="22"/>
          <w:u w:val="single"/>
        </w:rPr>
      </w:pPr>
      <w:r w:rsidRPr="008627E2">
        <w:rPr>
          <w:rFonts w:asciiTheme="minorHAnsi" w:hAnsiTheme="minorHAnsi" w:cstheme="minorHAnsi"/>
          <w:b/>
          <w:spacing w:val="-1"/>
          <w:sz w:val="22"/>
          <w:szCs w:val="22"/>
          <w:u w:val="single"/>
        </w:rPr>
        <w:t>Bibliography</w:t>
      </w:r>
    </w:p>
    <w:p w:rsidR="004C04AE" w:rsidRPr="00F00EC8" w:rsidRDefault="008627E2" w:rsidP="004C04AE">
      <w:r>
        <w:t>Furman 2000</w:t>
      </w:r>
      <w:r w:rsidR="00E8261E">
        <w:t xml:space="preserve"> </w:t>
      </w:r>
      <w:hyperlink r:id="rId5" w:history="1">
        <w:r w:rsidR="00F00EC8" w:rsidRPr="00441F0E">
          <w:rPr>
            <w:rStyle w:val="Hyperlink"/>
            <w:rFonts w:cstheme="minorHAnsi"/>
            <w:shd w:val="clear" w:color="auto" w:fill="FFFFFF"/>
          </w:rPr>
          <w:t>www.ericdigests.org/2004-1/drama.htm</w:t>
        </w:r>
      </w:hyperlink>
      <w:r w:rsidR="00F00EC8">
        <w:rPr>
          <w:rFonts w:cstheme="minorHAnsi"/>
          <w:color w:val="0070C0"/>
          <w:u w:val="single"/>
          <w:shd w:val="clear" w:color="auto" w:fill="FFFFFF"/>
        </w:rPr>
        <w:t xml:space="preserve"> </w:t>
      </w:r>
      <w:r w:rsidR="00F00EC8">
        <w:rPr>
          <w:rFonts w:cstheme="minorHAnsi"/>
          <w:shd w:val="clear" w:color="auto" w:fill="FFFFFF"/>
        </w:rPr>
        <w:t>(accessed 4th January 2018)</w:t>
      </w:r>
    </w:p>
    <w:p w:rsidR="008627E2" w:rsidRDefault="00AA64F6" w:rsidP="008627E2">
      <w:proofErr w:type="spellStart"/>
      <w:r>
        <w:t>Baldwin</w:t>
      </w:r>
      <w:r w:rsidR="00E8261E">
        <w:t>.D</w:t>
      </w:r>
      <w:proofErr w:type="spellEnd"/>
      <w:r w:rsidR="00E8261E">
        <w:t xml:space="preserve"> </w:t>
      </w:r>
      <w:hyperlink r:id="rId6" w:history="1">
        <w:r w:rsidR="00E8261E" w:rsidRPr="00441F0E">
          <w:rPr>
            <w:rStyle w:val="Hyperlink"/>
          </w:rPr>
          <w:t>www.deborahbaldwin.net</w:t>
        </w:r>
      </w:hyperlink>
      <w:r w:rsidR="00E8261E">
        <w:t xml:space="preserve"> (accessed </w:t>
      </w:r>
      <w:r w:rsidR="002B27B2">
        <w:t>19</w:t>
      </w:r>
      <w:r w:rsidR="002B27B2" w:rsidRPr="002B27B2">
        <w:rPr>
          <w:vertAlign w:val="superscript"/>
        </w:rPr>
        <w:t>th</w:t>
      </w:r>
      <w:r w:rsidR="002B27B2">
        <w:t xml:space="preserve"> December 2017</w:t>
      </w:r>
      <w:r w:rsidR="00E8261E">
        <w:t>)</w:t>
      </w:r>
    </w:p>
    <w:p w:rsidR="008627E2" w:rsidRPr="002B27B2" w:rsidRDefault="008627E2" w:rsidP="008627E2">
      <w:pPr>
        <w:rPr>
          <w:rFonts w:cstheme="minorHAnsi"/>
          <w:shd w:val="clear" w:color="auto" w:fill="FFFFFF"/>
        </w:rPr>
      </w:pPr>
      <w:r w:rsidRPr="00224C66">
        <w:rPr>
          <w:rFonts w:cstheme="minorHAnsi"/>
          <w:color w:val="000000"/>
          <w:shd w:val="clear" w:color="auto" w:fill="FFFFFF"/>
        </w:rPr>
        <w:t xml:space="preserve">McNamee, McLane, Cooper, &amp; </w:t>
      </w:r>
      <w:proofErr w:type="spellStart"/>
      <w:r w:rsidRPr="00224C66">
        <w:rPr>
          <w:rFonts w:cstheme="minorHAnsi"/>
          <w:color w:val="000000"/>
          <w:shd w:val="clear" w:color="auto" w:fill="FFFFFF"/>
        </w:rPr>
        <w:t>Kerwin</w:t>
      </w:r>
      <w:proofErr w:type="spellEnd"/>
      <w:r w:rsidRPr="00224C66">
        <w:rPr>
          <w:rFonts w:cstheme="minorHAnsi"/>
          <w:color w:val="000000"/>
          <w:shd w:val="clear" w:color="auto" w:fill="FFFFFF"/>
        </w:rPr>
        <w:t>, 1985</w:t>
      </w:r>
      <w:r w:rsidR="003F236A">
        <w:rPr>
          <w:rFonts w:cstheme="minorHAnsi"/>
          <w:color w:val="000000"/>
          <w:shd w:val="clear" w:color="auto" w:fill="FFFFFF"/>
        </w:rPr>
        <w:t xml:space="preserve"> </w:t>
      </w:r>
      <w:hyperlink r:id="rId7" w:history="1">
        <w:r w:rsidR="002B27B2" w:rsidRPr="00441F0E">
          <w:rPr>
            <w:rStyle w:val="Hyperlink"/>
            <w:rFonts w:cstheme="minorHAnsi"/>
            <w:shd w:val="clear" w:color="auto" w:fill="FFFFFF"/>
          </w:rPr>
          <w:t>www.ericdigests.org/2004-1/drama.htm</w:t>
        </w:r>
      </w:hyperlink>
      <w:r w:rsidR="002B27B2">
        <w:rPr>
          <w:rFonts w:cstheme="minorHAnsi"/>
          <w:color w:val="0070C0"/>
          <w:u w:val="single"/>
          <w:shd w:val="clear" w:color="auto" w:fill="FFFFFF"/>
        </w:rPr>
        <w:t xml:space="preserve"> </w:t>
      </w:r>
      <w:r w:rsidR="002B27B2">
        <w:rPr>
          <w:rFonts w:cstheme="minorHAnsi"/>
          <w:shd w:val="clear" w:color="auto" w:fill="FFFFFF"/>
        </w:rPr>
        <w:t>(accessed 4th January 2018)</w:t>
      </w:r>
    </w:p>
    <w:p w:rsidR="002B27B2" w:rsidRDefault="00066573" w:rsidP="002B27B2">
      <w:pPr>
        <w:spacing w:after="0" w:line="240" w:lineRule="auto"/>
      </w:pPr>
      <w:r w:rsidRPr="007103A7">
        <w:rPr>
          <w:rFonts w:cstheme="minorHAnsi"/>
          <w:color w:val="000000"/>
          <w:shd w:val="clear" w:color="auto" w:fill="FFFFFF"/>
        </w:rPr>
        <w:t>Schneider &amp; Jackson, 2000</w:t>
      </w:r>
      <w:r w:rsidR="002B27B2">
        <w:rPr>
          <w:rFonts w:cstheme="minorHAnsi"/>
          <w:color w:val="000000"/>
          <w:shd w:val="clear" w:color="auto" w:fill="FFFFFF"/>
        </w:rPr>
        <w:t xml:space="preserve"> </w:t>
      </w:r>
      <w:r w:rsidR="002B27B2" w:rsidRPr="002B27B2">
        <w:rPr>
          <w:rFonts w:ascii="Calibri" w:hAnsi="Calibri" w:cs="Calibri"/>
          <w:color w:val="0070C0"/>
          <w:u w:val="single"/>
          <w:shd w:val="clear" w:color="auto" w:fill="FFFFFF"/>
        </w:rPr>
        <w:t>nbjreadinglab.wikispaces.com/file/view/</w:t>
      </w:r>
      <w:proofErr w:type="spellStart"/>
      <w:r w:rsidR="002B27B2" w:rsidRPr="002B27B2">
        <w:rPr>
          <w:rFonts w:ascii="Calibri" w:hAnsi="Calibri" w:cs="Calibri"/>
          <w:color w:val="0070C0"/>
          <w:u w:val="single"/>
          <w:shd w:val="clear" w:color="auto" w:fill="FFFFFF"/>
        </w:rPr>
        <w:t>What_is</w:t>
      </w:r>
      <w:proofErr w:type="spellEnd"/>
      <w:r w:rsidR="002B27B2" w:rsidRPr="002B27B2">
        <w:rPr>
          <w:rFonts w:ascii="Calibri" w:hAnsi="Calibri" w:cs="Calibri"/>
          <w:color w:val="0070C0"/>
          <w:u w:val="single"/>
          <w:shd w:val="clear" w:color="auto" w:fill="FFFFFF"/>
        </w:rPr>
        <w:t>...</w:t>
      </w:r>
      <w:r w:rsidR="002B27B2">
        <w:rPr>
          <w:rFonts w:ascii="Calibri" w:hAnsi="Calibri" w:cs="Calibri"/>
          <w:color w:val="0070C0"/>
          <w:u w:val="single"/>
          <w:shd w:val="clear" w:color="auto" w:fill="FFFFFF"/>
        </w:rPr>
        <w:t xml:space="preserve"> </w:t>
      </w:r>
      <w:r w:rsidR="002B27B2">
        <w:rPr>
          <w:rFonts w:ascii="Calibri" w:hAnsi="Calibri" w:cs="Calibri"/>
          <w:shd w:val="clear" w:color="auto" w:fill="FFFFFF"/>
        </w:rPr>
        <w:t>(accessed 5</w:t>
      </w:r>
      <w:r w:rsidR="002B27B2" w:rsidRPr="002B27B2">
        <w:rPr>
          <w:rFonts w:ascii="Calibri" w:hAnsi="Calibri" w:cs="Calibri"/>
          <w:shd w:val="clear" w:color="auto" w:fill="FFFFFF"/>
          <w:vertAlign w:val="superscript"/>
        </w:rPr>
        <w:t>th</w:t>
      </w:r>
      <w:r w:rsidR="002B27B2">
        <w:rPr>
          <w:rFonts w:ascii="Calibri" w:hAnsi="Calibri" w:cs="Calibri"/>
          <w:shd w:val="clear" w:color="auto" w:fill="FFFFFF"/>
        </w:rPr>
        <w:t xml:space="preserve"> January 2018)</w:t>
      </w:r>
      <w:r w:rsidR="002B27B2" w:rsidRPr="002B27B2">
        <w:t xml:space="preserve"> </w:t>
      </w:r>
    </w:p>
    <w:p w:rsidR="002B27B2" w:rsidRDefault="002B27B2" w:rsidP="002B27B2">
      <w:pPr>
        <w:spacing w:after="0" w:line="240" w:lineRule="auto"/>
      </w:pPr>
    </w:p>
    <w:p w:rsidR="002B27B2" w:rsidRDefault="002B27B2" w:rsidP="002B27B2">
      <w:pPr>
        <w:spacing w:after="0" w:line="240" w:lineRule="auto"/>
      </w:pPr>
      <w:r>
        <w:t xml:space="preserve">Pink. D. (2006) </w:t>
      </w:r>
      <w:r>
        <w:rPr>
          <w:iCs/>
        </w:rPr>
        <w:t>A Whole New Mind</w:t>
      </w:r>
      <w:r>
        <w:t>. Riverhead Books</w:t>
      </w:r>
    </w:p>
    <w:p w:rsidR="003D0941" w:rsidRDefault="003D0941" w:rsidP="002B27B2">
      <w:pPr>
        <w:spacing w:after="0" w:line="240" w:lineRule="auto"/>
        <w:rPr>
          <w:b/>
          <w:bCs/>
        </w:rPr>
      </w:pPr>
    </w:p>
    <w:p w:rsidR="003D0941" w:rsidRDefault="003E0999" w:rsidP="002B27B2">
      <w:pPr>
        <w:spacing w:after="0" w:line="240" w:lineRule="auto"/>
        <w:rPr>
          <w:bCs/>
        </w:rPr>
      </w:pPr>
      <w:r>
        <w:rPr>
          <w:bCs/>
        </w:rPr>
        <w:t xml:space="preserve">Quick. L. </w:t>
      </w:r>
      <w:hyperlink r:id="rId8" w:history="1">
        <w:r w:rsidRPr="00441F0E">
          <w:rPr>
            <w:rStyle w:val="Hyperlink"/>
            <w:bCs/>
          </w:rPr>
          <w:t>www.perform.org.uk/about-perform/meet-lucy/about-lucy</w:t>
        </w:r>
      </w:hyperlink>
      <w:r>
        <w:rPr>
          <w:bCs/>
          <w:color w:val="0070C0"/>
          <w:u w:val="single"/>
        </w:rPr>
        <w:t xml:space="preserve"> </w:t>
      </w:r>
      <w:r>
        <w:rPr>
          <w:bCs/>
        </w:rPr>
        <w:t>(accessed 20th December 2017)</w:t>
      </w:r>
    </w:p>
    <w:p w:rsidR="000C6133" w:rsidRDefault="000C6133" w:rsidP="002B27B2">
      <w:pPr>
        <w:spacing w:after="0" w:line="240" w:lineRule="auto"/>
        <w:rPr>
          <w:bCs/>
        </w:rPr>
      </w:pPr>
    </w:p>
    <w:p w:rsidR="000C6133" w:rsidRPr="00FB2A32" w:rsidRDefault="000C6133" w:rsidP="002B27B2">
      <w:pPr>
        <w:spacing w:after="0" w:line="240" w:lineRule="auto"/>
        <w:rPr>
          <w:rFonts w:ascii="Lucida Handwriting" w:hAnsi="Lucida Handwriting"/>
          <w:bCs/>
          <w:i/>
        </w:rPr>
      </w:pPr>
      <w:r w:rsidRPr="00FB2A32">
        <w:rPr>
          <w:rFonts w:ascii="Lucida Handwriting" w:hAnsi="Lucida Handwriting"/>
          <w:bCs/>
          <w:i/>
        </w:rPr>
        <w:t>Allison Gough</w:t>
      </w:r>
    </w:p>
    <w:p w:rsidR="003D0941" w:rsidRDefault="003D0941" w:rsidP="004C04AE"/>
    <w:p w:rsidR="008627E2" w:rsidRDefault="008627E2" w:rsidP="004C04AE"/>
    <w:sectPr w:rsidR="008627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F6DFB"/>
    <w:multiLevelType w:val="hybridMultilevel"/>
    <w:tmpl w:val="3990A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966984"/>
    <w:multiLevelType w:val="hybridMultilevel"/>
    <w:tmpl w:val="71F09818"/>
    <w:lvl w:ilvl="0" w:tplc="08090001">
      <w:start w:val="1"/>
      <w:numFmt w:val="bullet"/>
      <w:lvlText w:val=""/>
      <w:lvlJc w:val="left"/>
      <w:pPr>
        <w:ind w:left="840" w:hanging="360"/>
      </w:pPr>
      <w:rPr>
        <w:rFonts w:ascii="Symbol" w:hAnsi="Symbol" w:hint="default"/>
      </w:rPr>
    </w:lvl>
    <w:lvl w:ilvl="1" w:tplc="08090003">
      <w:start w:val="1"/>
      <w:numFmt w:val="bullet"/>
      <w:lvlText w:val="o"/>
      <w:lvlJc w:val="left"/>
      <w:pPr>
        <w:ind w:left="1560" w:hanging="360"/>
      </w:pPr>
      <w:rPr>
        <w:rFonts w:ascii="Courier New" w:hAnsi="Courier New" w:cs="Courier New" w:hint="default"/>
      </w:rPr>
    </w:lvl>
    <w:lvl w:ilvl="2" w:tplc="08090005">
      <w:start w:val="1"/>
      <w:numFmt w:val="bullet"/>
      <w:lvlText w:val=""/>
      <w:lvlJc w:val="left"/>
      <w:pPr>
        <w:ind w:left="2280" w:hanging="360"/>
      </w:pPr>
      <w:rPr>
        <w:rFonts w:ascii="Wingdings" w:hAnsi="Wingdings" w:hint="default"/>
      </w:rPr>
    </w:lvl>
    <w:lvl w:ilvl="3" w:tplc="08090001">
      <w:start w:val="1"/>
      <w:numFmt w:val="bullet"/>
      <w:lvlText w:val=""/>
      <w:lvlJc w:val="left"/>
      <w:pPr>
        <w:ind w:left="3000" w:hanging="360"/>
      </w:pPr>
      <w:rPr>
        <w:rFonts w:ascii="Symbol" w:hAnsi="Symbol" w:hint="default"/>
      </w:rPr>
    </w:lvl>
    <w:lvl w:ilvl="4" w:tplc="08090003">
      <w:start w:val="1"/>
      <w:numFmt w:val="bullet"/>
      <w:lvlText w:val="o"/>
      <w:lvlJc w:val="left"/>
      <w:pPr>
        <w:ind w:left="3720" w:hanging="360"/>
      </w:pPr>
      <w:rPr>
        <w:rFonts w:ascii="Courier New" w:hAnsi="Courier New" w:cs="Courier New" w:hint="default"/>
      </w:rPr>
    </w:lvl>
    <w:lvl w:ilvl="5" w:tplc="08090005">
      <w:start w:val="1"/>
      <w:numFmt w:val="bullet"/>
      <w:lvlText w:val=""/>
      <w:lvlJc w:val="left"/>
      <w:pPr>
        <w:ind w:left="4440" w:hanging="360"/>
      </w:pPr>
      <w:rPr>
        <w:rFonts w:ascii="Wingdings" w:hAnsi="Wingdings" w:hint="default"/>
      </w:rPr>
    </w:lvl>
    <w:lvl w:ilvl="6" w:tplc="08090001">
      <w:start w:val="1"/>
      <w:numFmt w:val="bullet"/>
      <w:lvlText w:val=""/>
      <w:lvlJc w:val="left"/>
      <w:pPr>
        <w:ind w:left="5160" w:hanging="360"/>
      </w:pPr>
      <w:rPr>
        <w:rFonts w:ascii="Symbol" w:hAnsi="Symbol" w:hint="default"/>
      </w:rPr>
    </w:lvl>
    <w:lvl w:ilvl="7" w:tplc="08090003">
      <w:start w:val="1"/>
      <w:numFmt w:val="bullet"/>
      <w:lvlText w:val="o"/>
      <w:lvlJc w:val="left"/>
      <w:pPr>
        <w:ind w:left="5880" w:hanging="360"/>
      </w:pPr>
      <w:rPr>
        <w:rFonts w:ascii="Courier New" w:hAnsi="Courier New" w:cs="Courier New" w:hint="default"/>
      </w:rPr>
    </w:lvl>
    <w:lvl w:ilvl="8" w:tplc="08090005">
      <w:start w:val="1"/>
      <w:numFmt w:val="bullet"/>
      <w:lvlText w:val=""/>
      <w:lvlJc w:val="left"/>
      <w:pPr>
        <w:ind w:left="66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4AE"/>
    <w:rsid w:val="0000091B"/>
    <w:rsid w:val="00003007"/>
    <w:rsid w:val="00036057"/>
    <w:rsid w:val="00066573"/>
    <w:rsid w:val="00093177"/>
    <w:rsid w:val="000C6133"/>
    <w:rsid w:val="001311A4"/>
    <w:rsid w:val="001E3C8D"/>
    <w:rsid w:val="00211B39"/>
    <w:rsid w:val="00224C66"/>
    <w:rsid w:val="00235023"/>
    <w:rsid w:val="00252C65"/>
    <w:rsid w:val="00294F28"/>
    <w:rsid w:val="002B27B2"/>
    <w:rsid w:val="002C2C5C"/>
    <w:rsid w:val="002C7E50"/>
    <w:rsid w:val="00307262"/>
    <w:rsid w:val="00322AAC"/>
    <w:rsid w:val="00346CD9"/>
    <w:rsid w:val="00360E25"/>
    <w:rsid w:val="003B1965"/>
    <w:rsid w:val="003C4895"/>
    <w:rsid w:val="003D0941"/>
    <w:rsid w:val="003E0999"/>
    <w:rsid w:val="003F236A"/>
    <w:rsid w:val="00462A58"/>
    <w:rsid w:val="00481940"/>
    <w:rsid w:val="004C04AE"/>
    <w:rsid w:val="004E06E5"/>
    <w:rsid w:val="00506A8C"/>
    <w:rsid w:val="00590281"/>
    <w:rsid w:val="005E1B33"/>
    <w:rsid w:val="005F74E0"/>
    <w:rsid w:val="00603E24"/>
    <w:rsid w:val="00607663"/>
    <w:rsid w:val="0064440C"/>
    <w:rsid w:val="00653E3B"/>
    <w:rsid w:val="00660CC2"/>
    <w:rsid w:val="00663CB8"/>
    <w:rsid w:val="006E17AF"/>
    <w:rsid w:val="00703657"/>
    <w:rsid w:val="007103A7"/>
    <w:rsid w:val="00740253"/>
    <w:rsid w:val="007449C7"/>
    <w:rsid w:val="00783BCF"/>
    <w:rsid w:val="00840238"/>
    <w:rsid w:val="00847E30"/>
    <w:rsid w:val="0085077A"/>
    <w:rsid w:val="008627E2"/>
    <w:rsid w:val="008D45E4"/>
    <w:rsid w:val="008E4326"/>
    <w:rsid w:val="008E7A8E"/>
    <w:rsid w:val="008F16CC"/>
    <w:rsid w:val="00936707"/>
    <w:rsid w:val="009767B0"/>
    <w:rsid w:val="009822CB"/>
    <w:rsid w:val="009D0DA5"/>
    <w:rsid w:val="009E3DEF"/>
    <w:rsid w:val="009E5287"/>
    <w:rsid w:val="00A0705B"/>
    <w:rsid w:val="00A17448"/>
    <w:rsid w:val="00A31B2C"/>
    <w:rsid w:val="00A442F5"/>
    <w:rsid w:val="00AA64F6"/>
    <w:rsid w:val="00AF53F0"/>
    <w:rsid w:val="00AF5B56"/>
    <w:rsid w:val="00B0368F"/>
    <w:rsid w:val="00B64502"/>
    <w:rsid w:val="00B736BB"/>
    <w:rsid w:val="00C42427"/>
    <w:rsid w:val="00C728E5"/>
    <w:rsid w:val="00CB0F65"/>
    <w:rsid w:val="00D02594"/>
    <w:rsid w:val="00D154DB"/>
    <w:rsid w:val="00D7518B"/>
    <w:rsid w:val="00DA0116"/>
    <w:rsid w:val="00E05430"/>
    <w:rsid w:val="00E8261E"/>
    <w:rsid w:val="00EB3247"/>
    <w:rsid w:val="00EB4CBA"/>
    <w:rsid w:val="00EC0A7F"/>
    <w:rsid w:val="00ED3974"/>
    <w:rsid w:val="00ED6439"/>
    <w:rsid w:val="00ED7F97"/>
    <w:rsid w:val="00F00EC8"/>
    <w:rsid w:val="00F03278"/>
    <w:rsid w:val="00F4701C"/>
    <w:rsid w:val="00F76E73"/>
    <w:rsid w:val="00FB2A32"/>
    <w:rsid w:val="00FE2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A3828"/>
  <w15:chartTrackingRefBased/>
  <w15:docId w15:val="{C584CCDA-64D2-40FF-8352-74EED14E5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C04AE"/>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4C04AE"/>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4C04AE"/>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8261E"/>
    <w:rPr>
      <w:color w:val="0563C1" w:themeColor="hyperlink"/>
      <w:u w:val="single"/>
    </w:rPr>
  </w:style>
  <w:style w:type="character" w:styleId="UnresolvedMention">
    <w:name w:val="Unresolved Mention"/>
    <w:basedOn w:val="DefaultParagraphFont"/>
    <w:uiPriority w:val="99"/>
    <w:semiHidden/>
    <w:unhideWhenUsed/>
    <w:rsid w:val="00E8261E"/>
    <w:rPr>
      <w:color w:val="808080"/>
      <w:shd w:val="clear" w:color="auto" w:fill="E6E6E6"/>
    </w:rPr>
  </w:style>
  <w:style w:type="table" w:styleId="TableGrid">
    <w:name w:val="Table Grid"/>
    <w:basedOn w:val="TableNormal"/>
    <w:uiPriority w:val="39"/>
    <w:rsid w:val="002B27B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0086326">
      <w:bodyDiv w:val="1"/>
      <w:marLeft w:val="0"/>
      <w:marRight w:val="0"/>
      <w:marTop w:val="0"/>
      <w:marBottom w:val="0"/>
      <w:divBdr>
        <w:top w:val="none" w:sz="0" w:space="0" w:color="auto"/>
        <w:left w:val="none" w:sz="0" w:space="0" w:color="auto"/>
        <w:bottom w:val="none" w:sz="0" w:space="0" w:color="auto"/>
        <w:right w:val="none" w:sz="0" w:space="0" w:color="auto"/>
      </w:divBdr>
    </w:div>
    <w:div w:id="1522550474">
      <w:bodyDiv w:val="1"/>
      <w:marLeft w:val="0"/>
      <w:marRight w:val="0"/>
      <w:marTop w:val="0"/>
      <w:marBottom w:val="0"/>
      <w:divBdr>
        <w:top w:val="none" w:sz="0" w:space="0" w:color="auto"/>
        <w:left w:val="none" w:sz="0" w:space="0" w:color="auto"/>
        <w:bottom w:val="none" w:sz="0" w:space="0" w:color="auto"/>
        <w:right w:val="none" w:sz="0" w:space="0" w:color="auto"/>
      </w:divBdr>
    </w:div>
    <w:div w:id="1560477900">
      <w:bodyDiv w:val="1"/>
      <w:marLeft w:val="0"/>
      <w:marRight w:val="0"/>
      <w:marTop w:val="0"/>
      <w:marBottom w:val="0"/>
      <w:divBdr>
        <w:top w:val="none" w:sz="0" w:space="0" w:color="auto"/>
        <w:left w:val="none" w:sz="0" w:space="0" w:color="auto"/>
        <w:bottom w:val="none" w:sz="0" w:space="0" w:color="auto"/>
        <w:right w:val="none" w:sz="0" w:space="0" w:color="auto"/>
      </w:divBdr>
    </w:div>
    <w:div w:id="1742286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form.org.uk/about-perform/meet-lucy/about-lucy" TargetMode="External"/><Relationship Id="rId3" Type="http://schemas.openxmlformats.org/officeDocument/2006/relationships/settings" Target="settings.xml"/><Relationship Id="rId7" Type="http://schemas.openxmlformats.org/officeDocument/2006/relationships/hyperlink" Target="http://www.ericdigests.org/2004-1/drama.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eborahbaldwin.net" TargetMode="External"/><Relationship Id="rId5" Type="http://schemas.openxmlformats.org/officeDocument/2006/relationships/hyperlink" Target="http://www.ericdigests.org/2004-1/drama.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946</TotalTime>
  <Pages>4</Pages>
  <Words>1699</Words>
  <Characters>9686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Gough</dc:creator>
  <cp:keywords/>
  <dc:description/>
  <cp:lastModifiedBy>Allison Gough</cp:lastModifiedBy>
  <cp:revision>57</cp:revision>
  <dcterms:created xsi:type="dcterms:W3CDTF">2018-01-05T16:51:00Z</dcterms:created>
  <dcterms:modified xsi:type="dcterms:W3CDTF">2018-01-14T17:03:00Z</dcterms:modified>
</cp:coreProperties>
</file>