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1BB331" w14:textId="12545EFA" w:rsidR="00D078E4" w:rsidRPr="007A21B8" w:rsidRDefault="00155C47">
      <w:pPr>
        <w:rPr>
          <w:rFonts w:ascii="Arial" w:hAnsi="Arial" w:cs="Arial"/>
          <w:sz w:val="22"/>
          <w:szCs w:val="22"/>
        </w:rPr>
      </w:pPr>
      <w:r w:rsidRPr="007A21B8">
        <w:rPr>
          <w:rFonts w:ascii="Arial" w:hAnsi="Arial" w:cs="Arial"/>
          <w:sz w:val="22"/>
          <w:szCs w:val="22"/>
        </w:rPr>
        <w:t>Student name……………………Mohammad Shabir</w:t>
      </w:r>
    </w:p>
    <w:p w14:paraId="41DD3AFE" w14:textId="11D3AC62" w:rsidR="00155C47" w:rsidRPr="007A21B8" w:rsidRDefault="00155C47">
      <w:pPr>
        <w:rPr>
          <w:rFonts w:ascii="Arial" w:hAnsi="Arial" w:cs="Arial"/>
          <w:sz w:val="22"/>
          <w:szCs w:val="22"/>
        </w:rPr>
      </w:pPr>
      <w:r w:rsidRPr="007A21B8">
        <w:rPr>
          <w:rFonts w:ascii="Arial" w:hAnsi="Arial" w:cs="Arial"/>
          <w:sz w:val="22"/>
          <w:szCs w:val="22"/>
        </w:rPr>
        <w:t>Student number………………..2420435</w:t>
      </w:r>
    </w:p>
    <w:p w14:paraId="195A66F2" w14:textId="23985E0D" w:rsidR="00155C47" w:rsidRPr="007A21B8" w:rsidRDefault="00155C47">
      <w:pPr>
        <w:rPr>
          <w:rFonts w:ascii="Arial" w:hAnsi="Arial" w:cs="Arial"/>
          <w:sz w:val="22"/>
          <w:szCs w:val="22"/>
        </w:rPr>
      </w:pPr>
      <w:r w:rsidRPr="007A21B8">
        <w:rPr>
          <w:rFonts w:ascii="Arial" w:hAnsi="Arial" w:cs="Arial"/>
          <w:sz w:val="22"/>
          <w:szCs w:val="22"/>
        </w:rPr>
        <w:t>Module title………………………Protecting and Supporting Families in Health and Care</w:t>
      </w:r>
    </w:p>
    <w:p w14:paraId="326DE006" w14:textId="6A5B9FCF" w:rsidR="00155C47" w:rsidRPr="007A21B8" w:rsidRDefault="00155C47">
      <w:pPr>
        <w:rPr>
          <w:rFonts w:ascii="Arial" w:hAnsi="Arial" w:cs="Arial"/>
          <w:sz w:val="22"/>
          <w:szCs w:val="22"/>
        </w:rPr>
      </w:pPr>
      <w:r w:rsidRPr="007A21B8">
        <w:rPr>
          <w:rFonts w:ascii="Arial" w:hAnsi="Arial" w:cs="Arial"/>
          <w:sz w:val="22"/>
          <w:szCs w:val="22"/>
        </w:rPr>
        <w:t>Module code…………………….BMHP5021</w:t>
      </w:r>
    </w:p>
    <w:p w14:paraId="4A504769" w14:textId="7741D0DF" w:rsidR="00155C47" w:rsidRPr="007A21B8" w:rsidRDefault="00155C47">
      <w:pPr>
        <w:rPr>
          <w:rFonts w:ascii="Arial" w:hAnsi="Arial" w:cs="Arial"/>
          <w:sz w:val="22"/>
          <w:szCs w:val="22"/>
        </w:rPr>
      </w:pPr>
      <w:r w:rsidRPr="007A21B8">
        <w:rPr>
          <w:rFonts w:ascii="Arial" w:hAnsi="Arial" w:cs="Arial"/>
          <w:sz w:val="22"/>
          <w:szCs w:val="22"/>
        </w:rPr>
        <w:t>Assignment title………………..Component 2 : Written Report</w:t>
      </w:r>
    </w:p>
    <w:p w14:paraId="4410ECC4" w14:textId="78C9EC3C" w:rsidR="00155C47" w:rsidRPr="007054A3" w:rsidRDefault="007A21B8">
      <w:pPr>
        <w:rPr>
          <w:rFonts w:ascii="Arial" w:hAnsi="Arial" w:cs="Arial"/>
          <w:sz w:val="22"/>
          <w:szCs w:val="22"/>
          <w:lang w:val="fr-FR"/>
        </w:rPr>
      </w:pPr>
      <w:r w:rsidRPr="007054A3">
        <w:rPr>
          <w:rFonts w:ascii="Arial" w:hAnsi="Arial" w:cs="Arial"/>
          <w:sz w:val="22"/>
          <w:szCs w:val="22"/>
          <w:lang w:val="fr-FR"/>
        </w:rPr>
        <w:t>Lecturer</w:t>
      </w:r>
      <w:r w:rsidR="00155C47" w:rsidRPr="007054A3">
        <w:rPr>
          <w:rFonts w:ascii="Arial" w:hAnsi="Arial" w:cs="Arial"/>
          <w:sz w:val="22"/>
          <w:szCs w:val="22"/>
          <w:lang w:val="fr-FR"/>
        </w:rPr>
        <w:t>…………………………...Precious Igbinigie</w:t>
      </w:r>
    </w:p>
    <w:p w14:paraId="729F3968" w14:textId="77777777" w:rsidR="00155C47" w:rsidRPr="007054A3" w:rsidRDefault="00155C47">
      <w:pPr>
        <w:rPr>
          <w:lang w:val="fr-FR"/>
        </w:rPr>
      </w:pPr>
    </w:p>
    <w:p w14:paraId="4497E50E" w14:textId="77777777" w:rsidR="00155C47" w:rsidRPr="007054A3" w:rsidRDefault="00155C47">
      <w:pPr>
        <w:rPr>
          <w:lang w:val="fr-FR"/>
        </w:rPr>
      </w:pPr>
    </w:p>
    <w:p w14:paraId="04A40CD4" w14:textId="6D2BA746" w:rsidR="00155C47" w:rsidRPr="007054A3" w:rsidRDefault="00155C47">
      <w:pPr>
        <w:rPr>
          <w:lang w:val="fr-FR"/>
        </w:rPr>
      </w:pPr>
    </w:p>
    <w:p w14:paraId="4C5E7950" w14:textId="77777777" w:rsidR="00155C47" w:rsidRPr="007054A3" w:rsidRDefault="00155C47">
      <w:pPr>
        <w:rPr>
          <w:lang w:val="fr-FR"/>
        </w:rPr>
      </w:pPr>
    </w:p>
    <w:p w14:paraId="1F3ED14F" w14:textId="77777777" w:rsidR="00155C47" w:rsidRPr="007054A3" w:rsidRDefault="00155C47">
      <w:pPr>
        <w:rPr>
          <w:lang w:val="fr-FR"/>
        </w:rPr>
      </w:pPr>
    </w:p>
    <w:p w14:paraId="70801ADA" w14:textId="77777777" w:rsidR="00155C47" w:rsidRPr="007054A3" w:rsidRDefault="00155C47">
      <w:pPr>
        <w:rPr>
          <w:lang w:val="fr-FR"/>
        </w:rPr>
      </w:pPr>
    </w:p>
    <w:p w14:paraId="0D54E0FA" w14:textId="77777777" w:rsidR="00155C47" w:rsidRPr="007054A3" w:rsidRDefault="00155C47">
      <w:pPr>
        <w:rPr>
          <w:lang w:val="fr-FR"/>
        </w:rPr>
      </w:pPr>
    </w:p>
    <w:p w14:paraId="3293B49F" w14:textId="77777777" w:rsidR="00155C47" w:rsidRPr="007054A3" w:rsidRDefault="00155C47">
      <w:pPr>
        <w:rPr>
          <w:lang w:val="fr-FR"/>
        </w:rPr>
      </w:pPr>
    </w:p>
    <w:p w14:paraId="7826456C" w14:textId="77777777" w:rsidR="00155C47" w:rsidRPr="007054A3" w:rsidRDefault="00155C47">
      <w:pPr>
        <w:rPr>
          <w:lang w:val="fr-FR"/>
        </w:rPr>
      </w:pPr>
    </w:p>
    <w:p w14:paraId="5BDCD85D" w14:textId="77777777" w:rsidR="00155C47" w:rsidRPr="007054A3" w:rsidRDefault="00155C47">
      <w:pPr>
        <w:rPr>
          <w:lang w:val="fr-FR"/>
        </w:rPr>
      </w:pPr>
    </w:p>
    <w:p w14:paraId="442E4ACB" w14:textId="77777777" w:rsidR="00155C47" w:rsidRPr="007054A3" w:rsidRDefault="00155C47">
      <w:pPr>
        <w:rPr>
          <w:lang w:val="fr-FR"/>
        </w:rPr>
      </w:pPr>
    </w:p>
    <w:p w14:paraId="517532C4" w14:textId="77777777" w:rsidR="00155C47" w:rsidRPr="007054A3" w:rsidRDefault="00155C47">
      <w:pPr>
        <w:rPr>
          <w:lang w:val="fr-FR"/>
        </w:rPr>
      </w:pPr>
    </w:p>
    <w:p w14:paraId="08B7D86D" w14:textId="77777777" w:rsidR="00155C47" w:rsidRPr="007054A3" w:rsidRDefault="00155C47">
      <w:pPr>
        <w:rPr>
          <w:lang w:val="fr-FR"/>
        </w:rPr>
      </w:pPr>
    </w:p>
    <w:p w14:paraId="01B3A5B2" w14:textId="77777777" w:rsidR="00155C47" w:rsidRPr="007054A3" w:rsidRDefault="00155C47">
      <w:pPr>
        <w:rPr>
          <w:lang w:val="fr-FR"/>
        </w:rPr>
      </w:pPr>
    </w:p>
    <w:p w14:paraId="6197AE19" w14:textId="77777777" w:rsidR="00155C47" w:rsidRPr="007054A3" w:rsidRDefault="00155C47">
      <w:pPr>
        <w:rPr>
          <w:lang w:val="fr-FR"/>
        </w:rPr>
      </w:pPr>
    </w:p>
    <w:p w14:paraId="55605961" w14:textId="77777777" w:rsidR="00155C47" w:rsidRPr="007054A3" w:rsidRDefault="00155C47">
      <w:pPr>
        <w:rPr>
          <w:lang w:val="fr-FR"/>
        </w:rPr>
      </w:pPr>
    </w:p>
    <w:p w14:paraId="160CC912" w14:textId="77777777" w:rsidR="00155C47" w:rsidRPr="007054A3" w:rsidRDefault="00155C47">
      <w:pPr>
        <w:rPr>
          <w:lang w:val="fr-FR"/>
        </w:rPr>
      </w:pPr>
    </w:p>
    <w:p w14:paraId="70C803A8" w14:textId="77777777" w:rsidR="00155C47" w:rsidRPr="007054A3" w:rsidRDefault="00155C47">
      <w:pPr>
        <w:rPr>
          <w:lang w:val="fr-FR"/>
        </w:rPr>
      </w:pPr>
    </w:p>
    <w:p w14:paraId="14B01CE5" w14:textId="77777777" w:rsidR="00155C47" w:rsidRPr="007054A3" w:rsidRDefault="00155C47">
      <w:pPr>
        <w:rPr>
          <w:lang w:val="fr-FR"/>
        </w:rPr>
      </w:pPr>
    </w:p>
    <w:p w14:paraId="1E0F72EC" w14:textId="77777777" w:rsidR="00155C47" w:rsidRPr="007054A3" w:rsidRDefault="00155C47">
      <w:pPr>
        <w:rPr>
          <w:lang w:val="fr-FR"/>
        </w:rPr>
      </w:pPr>
    </w:p>
    <w:p w14:paraId="3101CE42" w14:textId="77777777" w:rsidR="00155C47" w:rsidRPr="007054A3" w:rsidRDefault="00155C47">
      <w:pPr>
        <w:rPr>
          <w:lang w:val="fr-FR"/>
        </w:rPr>
      </w:pPr>
    </w:p>
    <w:p w14:paraId="546DA58E" w14:textId="77777777" w:rsidR="00155C47" w:rsidRPr="007054A3" w:rsidRDefault="00155C47">
      <w:pPr>
        <w:rPr>
          <w:lang w:val="fr-FR"/>
        </w:rPr>
      </w:pPr>
    </w:p>
    <w:p w14:paraId="21363DA8" w14:textId="77777777" w:rsidR="007A21B8" w:rsidRPr="007054A3" w:rsidRDefault="00155C47">
      <w:pPr>
        <w:rPr>
          <w:lang w:val="fr-FR"/>
        </w:rPr>
      </w:pPr>
      <w:r w:rsidRPr="007054A3">
        <w:rPr>
          <w:lang w:val="fr-FR"/>
        </w:rPr>
        <w:lastRenderedPageBreak/>
        <w:t xml:space="preserve">                                                                      </w:t>
      </w:r>
    </w:p>
    <w:p w14:paraId="07FE7AD9" w14:textId="273A15A5" w:rsidR="00155C47" w:rsidRPr="007054A3" w:rsidRDefault="007A21B8">
      <w:pPr>
        <w:rPr>
          <w:rFonts w:ascii="Arial" w:hAnsi="Arial" w:cs="Arial"/>
          <w:sz w:val="22"/>
          <w:szCs w:val="22"/>
          <w:u w:val="single"/>
          <w:lang w:val="fr-FR"/>
        </w:rPr>
      </w:pPr>
      <w:r w:rsidRPr="007054A3">
        <w:rPr>
          <w:lang w:val="fr-FR"/>
        </w:rPr>
        <w:t xml:space="preserve"> </w:t>
      </w:r>
      <w:r w:rsidR="00155C47" w:rsidRPr="007054A3">
        <w:rPr>
          <w:lang w:val="fr-FR"/>
        </w:rPr>
        <w:t xml:space="preserve">    </w:t>
      </w:r>
      <w:r w:rsidR="00155C47" w:rsidRPr="007054A3">
        <w:rPr>
          <w:rFonts w:ascii="Arial" w:hAnsi="Arial" w:cs="Arial"/>
          <w:sz w:val="22"/>
          <w:szCs w:val="22"/>
          <w:lang w:val="fr-FR"/>
        </w:rPr>
        <w:t xml:space="preserve"> </w:t>
      </w:r>
      <w:r w:rsidRPr="007054A3">
        <w:rPr>
          <w:rFonts w:ascii="Arial" w:hAnsi="Arial" w:cs="Arial"/>
          <w:sz w:val="22"/>
          <w:szCs w:val="22"/>
          <w:lang w:val="fr-FR"/>
        </w:rPr>
        <w:t xml:space="preserve">                                                            </w:t>
      </w:r>
      <w:r w:rsidRPr="007054A3">
        <w:rPr>
          <w:rFonts w:ascii="Arial" w:hAnsi="Arial" w:cs="Arial"/>
          <w:sz w:val="22"/>
          <w:szCs w:val="22"/>
          <w:u w:val="single"/>
          <w:lang w:val="fr-FR"/>
        </w:rPr>
        <w:t>Contents</w:t>
      </w:r>
      <w:r w:rsidR="00A62457" w:rsidRPr="007054A3">
        <w:rPr>
          <w:rFonts w:ascii="Arial" w:hAnsi="Arial" w:cs="Arial"/>
          <w:sz w:val="22"/>
          <w:szCs w:val="22"/>
          <w:u w:val="single"/>
          <w:lang w:val="fr-FR"/>
        </w:rPr>
        <w:t xml:space="preserve">                                              </w:t>
      </w:r>
    </w:p>
    <w:p w14:paraId="21A2CDCB" w14:textId="17DC6F4D" w:rsidR="00D040D9" w:rsidRPr="007054A3" w:rsidRDefault="00D040D9">
      <w:pPr>
        <w:rPr>
          <w:rFonts w:ascii="Arial" w:hAnsi="Arial" w:cs="Arial"/>
          <w:sz w:val="22"/>
          <w:szCs w:val="22"/>
          <w:u w:val="single"/>
          <w:lang w:val="fr-FR"/>
        </w:rPr>
      </w:pPr>
      <w:r w:rsidRPr="007054A3">
        <w:rPr>
          <w:rFonts w:ascii="Arial" w:hAnsi="Arial" w:cs="Arial"/>
          <w:sz w:val="22"/>
          <w:szCs w:val="22"/>
          <w:lang w:val="fr-FR"/>
        </w:rPr>
        <w:t xml:space="preserve">                                                                                                                                    </w:t>
      </w:r>
      <w:r w:rsidRPr="007054A3">
        <w:rPr>
          <w:rFonts w:ascii="Arial" w:hAnsi="Arial" w:cs="Arial"/>
          <w:sz w:val="22"/>
          <w:szCs w:val="22"/>
          <w:u w:val="single"/>
          <w:lang w:val="fr-FR"/>
        </w:rPr>
        <w:t>pages</w:t>
      </w:r>
    </w:p>
    <w:p w14:paraId="7A02264C" w14:textId="77777777" w:rsidR="00103C89" w:rsidRPr="007054A3" w:rsidRDefault="00103C89">
      <w:pPr>
        <w:rPr>
          <w:rFonts w:ascii="Arial" w:hAnsi="Arial" w:cs="Arial"/>
          <w:sz w:val="22"/>
          <w:szCs w:val="22"/>
          <w:u w:val="single"/>
          <w:lang w:val="fr-FR"/>
        </w:rPr>
      </w:pPr>
    </w:p>
    <w:p w14:paraId="49CEB478" w14:textId="6E57D9F3" w:rsidR="00103C89" w:rsidRDefault="00F64896" w:rsidP="00F64896">
      <w:pPr>
        <w:rPr>
          <w:rFonts w:ascii="Arial" w:hAnsi="Arial" w:cs="Arial"/>
          <w:sz w:val="22"/>
          <w:szCs w:val="22"/>
        </w:rPr>
      </w:pPr>
      <w:r w:rsidRPr="007054A3">
        <w:rPr>
          <w:rFonts w:ascii="Arial" w:hAnsi="Arial" w:cs="Arial"/>
          <w:sz w:val="22"/>
          <w:szCs w:val="22"/>
          <w:lang w:val="fr-FR"/>
        </w:rPr>
        <w:t>1</w:t>
      </w:r>
      <w:r w:rsidR="00A62457" w:rsidRPr="007054A3">
        <w:rPr>
          <w:rFonts w:ascii="Arial" w:hAnsi="Arial" w:cs="Arial"/>
          <w:sz w:val="22"/>
          <w:szCs w:val="22"/>
          <w:lang w:val="fr-FR"/>
        </w:rPr>
        <w:t>] Introduction………………………………………………………………</w:t>
      </w:r>
      <w:r w:rsidR="00E313B5" w:rsidRPr="007054A3">
        <w:rPr>
          <w:rFonts w:ascii="Arial" w:hAnsi="Arial" w:cs="Arial"/>
          <w:sz w:val="22"/>
          <w:szCs w:val="22"/>
          <w:lang w:val="fr-FR"/>
        </w:rPr>
        <w:t xml:space="preserve">………….            </w:t>
      </w:r>
      <w:r w:rsidR="00E313B5">
        <w:rPr>
          <w:rFonts w:ascii="Arial" w:hAnsi="Arial" w:cs="Arial"/>
          <w:sz w:val="22"/>
          <w:szCs w:val="22"/>
        </w:rPr>
        <w:t>3</w:t>
      </w:r>
    </w:p>
    <w:p w14:paraId="6E54D124" w14:textId="25466550" w:rsidR="008C1095" w:rsidRDefault="00E313B5" w:rsidP="00F64896">
      <w:pPr>
        <w:rPr>
          <w:rFonts w:ascii="Arial" w:hAnsi="Arial" w:cs="Arial"/>
          <w:sz w:val="22"/>
          <w:szCs w:val="22"/>
        </w:rPr>
      </w:pPr>
      <w:r>
        <w:rPr>
          <w:rFonts w:ascii="Arial" w:hAnsi="Arial" w:cs="Arial"/>
          <w:sz w:val="22"/>
          <w:szCs w:val="22"/>
        </w:rPr>
        <w:t>2] Explanation</w:t>
      </w:r>
      <w:r w:rsidR="00CE28A7">
        <w:rPr>
          <w:rFonts w:ascii="Arial" w:hAnsi="Arial" w:cs="Arial"/>
          <w:sz w:val="22"/>
          <w:szCs w:val="22"/>
        </w:rPr>
        <w:t xml:space="preserve"> </w:t>
      </w:r>
      <w:r w:rsidR="00805C00">
        <w:rPr>
          <w:rFonts w:ascii="Arial" w:hAnsi="Arial" w:cs="Arial"/>
          <w:sz w:val="22"/>
          <w:szCs w:val="22"/>
        </w:rPr>
        <w:t>of the Early Help System……………………………………………</w:t>
      </w:r>
      <w:r w:rsidR="008C1095">
        <w:rPr>
          <w:rFonts w:ascii="Arial" w:hAnsi="Arial" w:cs="Arial"/>
          <w:sz w:val="22"/>
          <w:szCs w:val="22"/>
        </w:rPr>
        <w:t xml:space="preserve">          </w:t>
      </w:r>
      <w:r w:rsidR="00CD6385">
        <w:rPr>
          <w:rFonts w:ascii="Arial" w:hAnsi="Arial" w:cs="Arial"/>
          <w:sz w:val="22"/>
          <w:szCs w:val="22"/>
        </w:rPr>
        <w:t xml:space="preserve">  3</w:t>
      </w:r>
    </w:p>
    <w:p w14:paraId="2363861F" w14:textId="01CD021F" w:rsidR="008C1095" w:rsidRDefault="008C1095" w:rsidP="00F64896">
      <w:pPr>
        <w:rPr>
          <w:rFonts w:ascii="Arial" w:hAnsi="Arial" w:cs="Arial"/>
          <w:sz w:val="22"/>
          <w:szCs w:val="22"/>
        </w:rPr>
      </w:pPr>
      <w:r>
        <w:rPr>
          <w:rFonts w:ascii="Arial" w:hAnsi="Arial" w:cs="Arial"/>
          <w:sz w:val="22"/>
          <w:szCs w:val="22"/>
        </w:rPr>
        <w:t xml:space="preserve">3] </w:t>
      </w:r>
      <w:r w:rsidR="00CF7B63">
        <w:rPr>
          <w:rFonts w:ascii="Arial" w:hAnsi="Arial" w:cs="Arial"/>
          <w:sz w:val="22"/>
          <w:szCs w:val="22"/>
        </w:rPr>
        <w:t>Explanation</w:t>
      </w:r>
      <w:r w:rsidR="0030623C">
        <w:rPr>
          <w:rFonts w:ascii="Arial" w:hAnsi="Arial" w:cs="Arial"/>
          <w:sz w:val="22"/>
          <w:szCs w:val="22"/>
        </w:rPr>
        <w:t xml:space="preserve"> of Multi-Agency</w:t>
      </w:r>
      <w:r w:rsidR="00CD6385">
        <w:rPr>
          <w:rFonts w:ascii="Arial" w:hAnsi="Arial" w:cs="Arial"/>
          <w:sz w:val="22"/>
          <w:szCs w:val="22"/>
        </w:rPr>
        <w:t xml:space="preserve"> Working…………………………………………….</w:t>
      </w:r>
      <w:r w:rsidR="00956612">
        <w:rPr>
          <w:rFonts w:ascii="Arial" w:hAnsi="Arial" w:cs="Arial"/>
          <w:sz w:val="22"/>
          <w:szCs w:val="22"/>
        </w:rPr>
        <w:t xml:space="preserve">            4</w:t>
      </w:r>
    </w:p>
    <w:p w14:paraId="44530137" w14:textId="430E59CF" w:rsidR="00956612" w:rsidRDefault="00956612" w:rsidP="00F64896">
      <w:pPr>
        <w:rPr>
          <w:rFonts w:ascii="Arial" w:hAnsi="Arial" w:cs="Arial"/>
          <w:sz w:val="22"/>
          <w:szCs w:val="22"/>
        </w:rPr>
      </w:pPr>
      <w:r>
        <w:rPr>
          <w:rFonts w:ascii="Arial" w:hAnsi="Arial" w:cs="Arial"/>
          <w:sz w:val="22"/>
          <w:szCs w:val="22"/>
        </w:rPr>
        <w:t>4] Evaluation of Three</w:t>
      </w:r>
      <w:r w:rsidR="00FE2702">
        <w:rPr>
          <w:rFonts w:ascii="Arial" w:hAnsi="Arial" w:cs="Arial"/>
          <w:sz w:val="22"/>
          <w:szCs w:val="22"/>
        </w:rPr>
        <w:t xml:space="preserve"> Local Authority Websites…………………………………..</w:t>
      </w:r>
      <w:r w:rsidR="00001B3A">
        <w:rPr>
          <w:rFonts w:ascii="Arial" w:hAnsi="Arial" w:cs="Arial"/>
          <w:sz w:val="22"/>
          <w:szCs w:val="22"/>
        </w:rPr>
        <w:t xml:space="preserve">.           </w:t>
      </w:r>
      <w:r w:rsidR="006D557A">
        <w:rPr>
          <w:rFonts w:ascii="Arial" w:hAnsi="Arial" w:cs="Arial"/>
          <w:sz w:val="22"/>
          <w:szCs w:val="22"/>
        </w:rPr>
        <w:t xml:space="preserve"> 4</w:t>
      </w:r>
    </w:p>
    <w:p w14:paraId="234D6715" w14:textId="608804BC" w:rsidR="006D557A" w:rsidRDefault="006D557A" w:rsidP="00F64896">
      <w:pPr>
        <w:rPr>
          <w:rFonts w:ascii="Arial" w:hAnsi="Arial" w:cs="Arial"/>
          <w:sz w:val="22"/>
          <w:szCs w:val="22"/>
        </w:rPr>
      </w:pPr>
      <w:r>
        <w:rPr>
          <w:rFonts w:ascii="Arial" w:hAnsi="Arial" w:cs="Arial"/>
          <w:sz w:val="22"/>
          <w:szCs w:val="22"/>
        </w:rPr>
        <w:t>5] Comparative Analysis</w:t>
      </w:r>
      <w:r w:rsidR="00B871E4">
        <w:rPr>
          <w:rFonts w:ascii="Arial" w:hAnsi="Arial" w:cs="Arial"/>
          <w:sz w:val="22"/>
          <w:szCs w:val="22"/>
        </w:rPr>
        <w:t>………………………………………………………………</w:t>
      </w:r>
      <w:r w:rsidR="00905C5F">
        <w:rPr>
          <w:rFonts w:ascii="Arial" w:hAnsi="Arial" w:cs="Arial"/>
          <w:sz w:val="22"/>
          <w:szCs w:val="22"/>
        </w:rPr>
        <w:t xml:space="preserve">            </w:t>
      </w:r>
      <w:r w:rsidR="001A6102">
        <w:rPr>
          <w:rFonts w:ascii="Arial" w:hAnsi="Arial" w:cs="Arial"/>
          <w:sz w:val="22"/>
          <w:szCs w:val="22"/>
        </w:rPr>
        <w:t>5</w:t>
      </w:r>
      <w:r w:rsidR="00905C5F">
        <w:rPr>
          <w:rFonts w:ascii="Arial" w:hAnsi="Arial" w:cs="Arial"/>
          <w:sz w:val="22"/>
          <w:szCs w:val="22"/>
        </w:rPr>
        <w:t xml:space="preserve"> </w:t>
      </w:r>
    </w:p>
    <w:p w14:paraId="368188EB" w14:textId="43AA6AB8" w:rsidR="00E313B5" w:rsidRPr="00F64896" w:rsidRDefault="003D5EA3" w:rsidP="00F64896">
      <w:pPr>
        <w:rPr>
          <w:rFonts w:ascii="Arial" w:hAnsi="Arial" w:cs="Arial"/>
          <w:sz w:val="22"/>
          <w:szCs w:val="22"/>
        </w:rPr>
      </w:pPr>
      <w:r>
        <w:rPr>
          <w:rFonts w:ascii="Arial" w:hAnsi="Arial" w:cs="Arial"/>
          <w:sz w:val="22"/>
          <w:szCs w:val="22"/>
        </w:rPr>
        <w:t>6] Conclusion and recommendation</w:t>
      </w:r>
      <w:r w:rsidR="003D4746">
        <w:rPr>
          <w:rFonts w:ascii="Arial" w:hAnsi="Arial" w:cs="Arial"/>
          <w:sz w:val="22"/>
          <w:szCs w:val="22"/>
        </w:rPr>
        <w:t>…………………………………………………</w:t>
      </w:r>
      <w:r w:rsidR="00CC7B6A">
        <w:rPr>
          <w:rFonts w:ascii="Arial" w:hAnsi="Arial" w:cs="Arial"/>
          <w:sz w:val="22"/>
          <w:szCs w:val="22"/>
        </w:rPr>
        <w:t xml:space="preserve">           </w:t>
      </w:r>
      <w:r w:rsidR="001A6102">
        <w:rPr>
          <w:rFonts w:ascii="Arial" w:hAnsi="Arial" w:cs="Arial"/>
          <w:sz w:val="22"/>
          <w:szCs w:val="22"/>
        </w:rPr>
        <w:t xml:space="preserve"> 6</w:t>
      </w:r>
    </w:p>
    <w:p w14:paraId="2DA00469" w14:textId="424708DF" w:rsidR="007A21B8" w:rsidRPr="001A6102" w:rsidRDefault="001A6102">
      <w:pPr>
        <w:rPr>
          <w:rFonts w:ascii="Arial" w:hAnsi="Arial" w:cs="Arial"/>
          <w:sz w:val="22"/>
          <w:szCs w:val="22"/>
        </w:rPr>
      </w:pPr>
      <w:r w:rsidRPr="001A6102">
        <w:rPr>
          <w:rFonts w:ascii="Arial" w:hAnsi="Arial" w:cs="Arial"/>
          <w:sz w:val="22"/>
          <w:szCs w:val="22"/>
        </w:rPr>
        <w:t>7] Reference</w:t>
      </w:r>
      <w:r>
        <w:rPr>
          <w:rFonts w:ascii="Arial" w:hAnsi="Arial" w:cs="Arial"/>
          <w:sz w:val="22"/>
          <w:szCs w:val="22"/>
        </w:rPr>
        <w:t xml:space="preserve">……………………………………………………………………………            </w:t>
      </w:r>
      <w:r w:rsidR="00940CED">
        <w:rPr>
          <w:rFonts w:ascii="Arial" w:hAnsi="Arial" w:cs="Arial"/>
          <w:sz w:val="22"/>
          <w:szCs w:val="22"/>
        </w:rPr>
        <w:t>7</w:t>
      </w:r>
    </w:p>
    <w:p w14:paraId="48DA23E3" w14:textId="77777777" w:rsidR="00155C47" w:rsidRDefault="00155C47">
      <w:pPr>
        <w:rPr>
          <w:u w:val="single"/>
        </w:rPr>
      </w:pPr>
    </w:p>
    <w:p w14:paraId="4E7448E2" w14:textId="77777777" w:rsidR="00155C47" w:rsidRDefault="00155C47">
      <w:pPr>
        <w:rPr>
          <w:u w:val="single"/>
        </w:rPr>
      </w:pPr>
    </w:p>
    <w:p w14:paraId="16715F16" w14:textId="77777777" w:rsidR="00155C47" w:rsidRDefault="00155C47">
      <w:pPr>
        <w:rPr>
          <w:u w:val="single"/>
        </w:rPr>
      </w:pPr>
    </w:p>
    <w:p w14:paraId="03734152" w14:textId="77777777" w:rsidR="00155C47" w:rsidRPr="007A21B8" w:rsidRDefault="00155C47">
      <w:pPr>
        <w:rPr>
          <w:rFonts w:ascii="Arial" w:hAnsi="Arial" w:cs="Arial"/>
          <w:sz w:val="22"/>
          <w:szCs w:val="22"/>
          <w:u w:val="single"/>
        </w:rPr>
      </w:pPr>
    </w:p>
    <w:p w14:paraId="7478F145" w14:textId="5E0109CA" w:rsidR="00155C47" w:rsidRDefault="00155C47" w:rsidP="007A21B8">
      <w:pPr>
        <w:tabs>
          <w:tab w:val="left" w:pos="5316"/>
        </w:tabs>
        <w:rPr>
          <w:u w:val="single"/>
        </w:rPr>
      </w:pPr>
    </w:p>
    <w:p w14:paraId="71FFA39C" w14:textId="77777777" w:rsidR="00155C47" w:rsidRDefault="00155C47">
      <w:pPr>
        <w:rPr>
          <w:u w:val="single"/>
        </w:rPr>
      </w:pPr>
    </w:p>
    <w:p w14:paraId="343B0629" w14:textId="77777777" w:rsidR="00155C47" w:rsidRDefault="00155C47">
      <w:pPr>
        <w:rPr>
          <w:u w:val="single"/>
        </w:rPr>
      </w:pPr>
    </w:p>
    <w:p w14:paraId="4FEE17F9" w14:textId="77777777" w:rsidR="00155C47" w:rsidRPr="007A21B8" w:rsidRDefault="00155C47" w:rsidP="007A21B8">
      <w:pPr>
        <w:jc w:val="center"/>
        <w:rPr>
          <w:sz w:val="22"/>
          <w:szCs w:val="22"/>
          <w:u w:val="single"/>
        </w:rPr>
      </w:pPr>
    </w:p>
    <w:p w14:paraId="1FF44C3C" w14:textId="77777777" w:rsidR="00155C47" w:rsidRDefault="00155C47">
      <w:pPr>
        <w:rPr>
          <w:u w:val="single"/>
        </w:rPr>
      </w:pPr>
    </w:p>
    <w:p w14:paraId="50C2CCC2" w14:textId="77777777" w:rsidR="00155C47" w:rsidRDefault="00155C47">
      <w:pPr>
        <w:rPr>
          <w:u w:val="single"/>
        </w:rPr>
      </w:pPr>
    </w:p>
    <w:p w14:paraId="1F1AE669" w14:textId="77777777" w:rsidR="00155C47" w:rsidRDefault="00155C47">
      <w:pPr>
        <w:rPr>
          <w:u w:val="single"/>
        </w:rPr>
      </w:pPr>
    </w:p>
    <w:p w14:paraId="13071E96" w14:textId="77777777" w:rsidR="00155C47" w:rsidRDefault="00155C47">
      <w:pPr>
        <w:rPr>
          <w:u w:val="single"/>
        </w:rPr>
      </w:pPr>
    </w:p>
    <w:p w14:paraId="44C852BB" w14:textId="77777777" w:rsidR="00155C47" w:rsidRDefault="00155C47">
      <w:pPr>
        <w:rPr>
          <w:u w:val="single"/>
        </w:rPr>
      </w:pPr>
    </w:p>
    <w:p w14:paraId="1C073897" w14:textId="77777777" w:rsidR="00155C47" w:rsidRDefault="00155C47">
      <w:pPr>
        <w:rPr>
          <w:u w:val="single"/>
        </w:rPr>
      </w:pPr>
    </w:p>
    <w:p w14:paraId="54D9F9FF" w14:textId="77777777" w:rsidR="00155C47" w:rsidRDefault="00155C47">
      <w:pPr>
        <w:rPr>
          <w:u w:val="single"/>
        </w:rPr>
      </w:pPr>
    </w:p>
    <w:p w14:paraId="65641B36" w14:textId="77777777" w:rsidR="00155C47" w:rsidRDefault="00155C47">
      <w:pPr>
        <w:rPr>
          <w:u w:val="single"/>
        </w:rPr>
      </w:pPr>
    </w:p>
    <w:p w14:paraId="3B1B5FB9" w14:textId="77777777" w:rsidR="00155C47" w:rsidRDefault="00155C47">
      <w:pPr>
        <w:rPr>
          <w:u w:val="single"/>
        </w:rPr>
      </w:pPr>
    </w:p>
    <w:p w14:paraId="79FD0188" w14:textId="77777777" w:rsidR="00155C47" w:rsidRDefault="00155C47">
      <w:pPr>
        <w:rPr>
          <w:u w:val="single"/>
        </w:rPr>
      </w:pPr>
    </w:p>
    <w:p w14:paraId="5B32D8A0" w14:textId="77777777" w:rsidR="00155C47" w:rsidRDefault="00155C47">
      <w:pPr>
        <w:rPr>
          <w:u w:val="single"/>
        </w:rPr>
      </w:pPr>
    </w:p>
    <w:p w14:paraId="3FA36239" w14:textId="6CE7B225" w:rsidR="00155C47" w:rsidRDefault="00001B3A">
      <w:pPr>
        <w:rPr>
          <w:u w:val="single"/>
        </w:rPr>
      </w:pPr>
      <w:r>
        <w:rPr>
          <w:u w:val="single"/>
        </w:rPr>
        <w:t>Introduct</w:t>
      </w:r>
      <w:r w:rsidR="002A00FD">
        <w:rPr>
          <w:u w:val="single"/>
        </w:rPr>
        <w:t>ion</w:t>
      </w:r>
    </w:p>
    <w:p w14:paraId="3AB8EDD6" w14:textId="29174FAD" w:rsidR="007A21B8" w:rsidRDefault="007A21B8">
      <w:pPr>
        <w:rPr>
          <w:rFonts w:ascii="Arial" w:hAnsi="Arial" w:cs="Arial"/>
          <w:sz w:val="22"/>
          <w:szCs w:val="22"/>
        </w:rPr>
      </w:pPr>
      <w:r>
        <w:rPr>
          <w:rFonts w:ascii="Arial" w:hAnsi="Arial" w:cs="Arial"/>
          <w:sz w:val="22"/>
          <w:szCs w:val="22"/>
        </w:rPr>
        <w:t>My report is to examine and analysis three Uk local authority websites which provide information about the ‘Early Help’ system and other family support services. Early Help in the UK is a holistic approach to provide support for children, young people</w:t>
      </w:r>
      <w:r w:rsidR="008D5AC0">
        <w:rPr>
          <w:rFonts w:ascii="Arial" w:hAnsi="Arial" w:cs="Arial"/>
          <w:sz w:val="22"/>
          <w:szCs w:val="22"/>
        </w:rPr>
        <w:t xml:space="preserve"> </w:t>
      </w:r>
      <w:r>
        <w:rPr>
          <w:rFonts w:ascii="Arial" w:hAnsi="Arial" w:cs="Arial"/>
          <w:sz w:val="22"/>
          <w:szCs w:val="22"/>
        </w:rPr>
        <w:t xml:space="preserve">and their families, </w:t>
      </w:r>
      <w:r w:rsidR="008D5AC0">
        <w:rPr>
          <w:rFonts w:ascii="Arial" w:hAnsi="Arial" w:cs="Arial"/>
          <w:sz w:val="22"/>
          <w:szCs w:val="22"/>
        </w:rPr>
        <w:t>the concept of Early Help is to provide support before problems increase or challenge emerges, the idea behind this is to recognise problems at the earliest stages and to intervene early to prevent these problems escalating. The purpose of this report is to assess and compare how three local authorities provide information for Early Help on their websites.</w:t>
      </w:r>
      <w:r w:rsidR="004A3C1C">
        <w:rPr>
          <w:rFonts w:ascii="Arial" w:hAnsi="Arial" w:cs="Arial"/>
          <w:sz w:val="22"/>
          <w:szCs w:val="22"/>
        </w:rPr>
        <w:t xml:space="preserve"> I will explain about the Early Help system and the purpose of this system, also how Multi-Agency working plays a big part in this system. The three chosen local authorities will be assessed and their value will be calculated in terms of effectiveness and importance, I will also compare these three local authorities for their strengths and weaknesses, and </w:t>
      </w:r>
      <w:r w:rsidR="00FB4EEC">
        <w:rPr>
          <w:rFonts w:ascii="Arial" w:hAnsi="Arial" w:cs="Arial"/>
          <w:sz w:val="22"/>
          <w:szCs w:val="22"/>
        </w:rPr>
        <w:t>highlight the most effective website out of the three. I will add a conclusion in which I will provide recommendations that can improve how these local authorities provide information for Early Help online.</w:t>
      </w:r>
    </w:p>
    <w:p w14:paraId="1FB7AF59" w14:textId="77777777" w:rsidR="00FB4EEC" w:rsidRDefault="00FB4EEC">
      <w:pPr>
        <w:rPr>
          <w:rFonts w:ascii="Arial" w:hAnsi="Arial" w:cs="Arial"/>
          <w:sz w:val="22"/>
          <w:szCs w:val="22"/>
        </w:rPr>
      </w:pPr>
    </w:p>
    <w:p w14:paraId="6A254C09" w14:textId="4C11640E" w:rsidR="00FB4EEC" w:rsidRDefault="00FB4EEC">
      <w:pPr>
        <w:rPr>
          <w:rFonts w:ascii="Arial" w:hAnsi="Arial" w:cs="Arial"/>
          <w:sz w:val="22"/>
          <w:szCs w:val="22"/>
          <w:u w:val="single"/>
        </w:rPr>
      </w:pPr>
      <w:r w:rsidRPr="00FB4EEC">
        <w:rPr>
          <w:rFonts w:ascii="Arial" w:hAnsi="Arial" w:cs="Arial"/>
          <w:sz w:val="22"/>
          <w:szCs w:val="22"/>
          <w:u w:val="single"/>
        </w:rPr>
        <w:t>Explanation of the Early Help System</w:t>
      </w:r>
    </w:p>
    <w:p w14:paraId="1A3677B0" w14:textId="20B7E514" w:rsidR="00FB4EEC" w:rsidRDefault="00C005C2">
      <w:pPr>
        <w:rPr>
          <w:rFonts w:ascii="Arial" w:hAnsi="Arial" w:cs="Arial"/>
          <w:sz w:val="22"/>
          <w:szCs w:val="22"/>
        </w:rPr>
      </w:pPr>
      <w:r>
        <w:rPr>
          <w:rFonts w:ascii="Arial" w:hAnsi="Arial" w:cs="Arial"/>
          <w:sz w:val="22"/>
          <w:szCs w:val="22"/>
        </w:rPr>
        <w:t>Early Help concept started in the UK in 2015, the groundwork for this concept was laid down by section 17 of Children Act 1989, which placed duty on local authorities to safeguard and promote the welfare of children in need.</w:t>
      </w:r>
      <w:r w:rsidR="005F66AC">
        <w:rPr>
          <w:rFonts w:ascii="Arial" w:hAnsi="Arial" w:cs="Arial"/>
          <w:sz w:val="22"/>
          <w:szCs w:val="22"/>
        </w:rPr>
        <w:t xml:space="preserve"> Early Help System guide </w:t>
      </w:r>
      <w:r w:rsidR="002E7BA2">
        <w:rPr>
          <w:rFonts w:ascii="Arial" w:hAnsi="Arial" w:cs="Arial"/>
          <w:sz w:val="22"/>
          <w:szCs w:val="22"/>
        </w:rPr>
        <w:t xml:space="preserve">(2022) official document </w:t>
      </w:r>
      <w:r w:rsidR="00A4439A">
        <w:rPr>
          <w:rFonts w:ascii="Arial" w:hAnsi="Arial" w:cs="Arial"/>
          <w:sz w:val="22"/>
          <w:szCs w:val="22"/>
        </w:rPr>
        <w:t>published 2 April 2022 by Department of Education (</w:t>
      </w:r>
      <w:r w:rsidR="00CD732A">
        <w:rPr>
          <w:rFonts w:ascii="Arial" w:hAnsi="Arial" w:cs="Arial"/>
          <w:sz w:val="22"/>
          <w:szCs w:val="22"/>
        </w:rPr>
        <w:t xml:space="preserve">DfE) and Department for Levelling Up, </w:t>
      </w:r>
      <w:r w:rsidR="00BD4EB4">
        <w:rPr>
          <w:rFonts w:ascii="Arial" w:hAnsi="Arial" w:cs="Arial"/>
          <w:sz w:val="22"/>
          <w:szCs w:val="22"/>
        </w:rPr>
        <w:t>Housing and Communities ( DL</w:t>
      </w:r>
      <w:r w:rsidR="00894D3F">
        <w:rPr>
          <w:rFonts w:ascii="Arial" w:hAnsi="Arial" w:cs="Arial"/>
          <w:sz w:val="22"/>
          <w:szCs w:val="22"/>
        </w:rPr>
        <w:t xml:space="preserve">UHC) this applying to England </w:t>
      </w:r>
      <w:r w:rsidR="004D7477">
        <w:rPr>
          <w:rFonts w:ascii="Arial" w:hAnsi="Arial" w:cs="Arial"/>
          <w:sz w:val="22"/>
          <w:szCs w:val="22"/>
        </w:rPr>
        <w:t xml:space="preserve">set the standards for running and </w:t>
      </w:r>
      <w:r w:rsidR="00E3017F">
        <w:rPr>
          <w:rFonts w:ascii="Arial" w:hAnsi="Arial" w:cs="Arial"/>
          <w:sz w:val="22"/>
          <w:szCs w:val="22"/>
        </w:rPr>
        <w:t>building effective Early Help</w:t>
      </w:r>
      <w:r w:rsidR="00A27A5C">
        <w:rPr>
          <w:rFonts w:ascii="Arial" w:hAnsi="Arial" w:cs="Arial"/>
          <w:sz w:val="22"/>
          <w:szCs w:val="22"/>
        </w:rPr>
        <w:t xml:space="preserve"> </w:t>
      </w:r>
      <w:r w:rsidR="00573C74">
        <w:rPr>
          <w:rFonts w:ascii="Arial" w:hAnsi="Arial" w:cs="Arial"/>
          <w:sz w:val="22"/>
          <w:szCs w:val="22"/>
        </w:rPr>
        <w:t>System</w:t>
      </w:r>
      <w:r>
        <w:rPr>
          <w:rFonts w:ascii="Arial" w:hAnsi="Arial" w:cs="Arial"/>
          <w:sz w:val="22"/>
          <w:szCs w:val="22"/>
        </w:rPr>
        <w:t xml:space="preserve">, </w:t>
      </w:r>
      <w:r w:rsidR="00F63F8A">
        <w:rPr>
          <w:rFonts w:ascii="Arial" w:hAnsi="Arial" w:cs="Arial"/>
          <w:sz w:val="22"/>
          <w:szCs w:val="22"/>
        </w:rPr>
        <w:t>with its legal and policy foundation established by the Children Act 2004</w:t>
      </w:r>
      <w:r w:rsidR="00097BBC">
        <w:rPr>
          <w:rFonts w:ascii="Arial" w:hAnsi="Arial" w:cs="Arial"/>
          <w:sz w:val="22"/>
          <w:szCs w:val="22"/>
        </w:rPr>
        <w:t xml:space="preserve">, according to ( </w:t>
      </w:r>
      <w:r w:rsidR="00076BD7">
        <w:rPr>
          <w:rFonts w:ascii="Arial" w:hAnsi="Arial" w:cs="Arial"/>
          <w:sz w:val="22"/>
          <w:szCs w:val="22"/>
        </w:rPr>
        <w:t xml:space="preserve">Parton 2006 ., pp 976-992 ) </w:t>
      </w:r>
      <w:r w:rsidR="0004372E">
        <w:rPr>
          <w:rFonts w:ascii="Arial" w:hAnsi="Arial" w:cs="Arial"/>
          <w:sz w:val="22"/>
          <w:szCs w:val="22"/>
        </w:rPr>
        <w:t>every child matter</w:t>
      </w:r>
      <w:r w:rsidR="000E72C5">
        <w:rPr>
          <w:rFonts w:ascii="Arial" w:hAnsi="Arial" w:cs="Arial"/>
          <w:sz w:val="22"/>
          <w:szCs w:val="22"/>
        </w:rPr>
        <w:t>s, the reason I chose this article is, because</w:t>
      </w:r>
      <w:r w:rsidR="00042E1F">
        <w:rPr>
          <w:rFonts w:ascii="Arial" w:hAnsi="Arial" w:cs="Arial"/>
          <w:sz w:val="22"/>
          <w:szCs w:val="22"/>
        </w:rPr>
        <w:t xml:space="preserve"> of Victoria Climbie </w:t>
      </w:r>
      <w:r w:rsidR="00FB6984">
        <w:rPr>
          <w:rFonts w:ascii="Arial" w:hAnsi="Arial" w:cs="Arial"/>
          <w:sz w:val="22"/>
          <w:szCs w:val="22"/>
        </w:rPr>
        <w:t xml:space="preserve">case, </w:t>
      </w:r>
      <w:r w:rsidR="00FE0930">
        <w:rPr>
          <w:rFonts w:ascii="Arial" w:hAnsi="Arial" w:cs="Arial"/>
          <w:sz w:val="22"/>
          <w:szCs w:val="22"/>
        </w:rPr>
        <w:t>the author states that because of this terrible case the government</w:t>
      </w:r>
      <w:r w:rsidR="008024EB">
        <w:rPr>
          <w:rFonts w:ascii="Arial" w:hAnsi="Arial" w:cs="Arial"/>
          <w:sz w:val="22"/>
          <w:szCs w:val="22"/>
        </w:rPr>
        <w:t xml:space="preserve"> made prevention and intervention a</w:t>
      </w:r>
      <w:r w:rsidR="00435C69">
        <w:rPr>
          <w:rFonts w:ascii="Arial" w:hAnsi="Arial" w:cs="Arial"/>
          <w:sz w:val="22"/>
          <w:szCs w:val="22"/>
        </w:rPr>
        <w:t xml:space="preserve">t early stages </w:t>
      </w:r>
      <w:r w:rsidR="00AE580D">
        <w:rPr>
          <w:rFonts w:ascii="Arial" w:hAnsi="Arial" w:cs="Arial"/>
          <w:sz w:val="22"/>
          <w:szCs w:val="22"/>
        </w:rPr>
        <w:t xml:space="preserve">important, also because of this case </w:t>
      </w:r>
      <w:r w:rsidR="00E730D6">
        <w:rPr>
          <w:rFonts w:ascii="Arial" w:hAnsi="Arial" w:cs="Arial"/>
          <w:sz w:val="22"/>
          <w:szCs w:val="22"/>
        </w:rPr>
        <w:t xml:space="preserve">Children Act 2004 was created. </w:t>
      </w:r>
      <w:r w:rsidR="00B56E0B">
        <w:rPr>
          <w:rFonts w:ascii="Arial" w:hAnsi="Arial" w:cs="Arial"/>
          <w:sz w:val="22"/>
          <w:szCs w:val="22"/>
        </w:rPr>
        <w:t xml:space="preserve">Early </w:t>
      </w:r>
      <w:r w:rsidR="006C584D">
        <w:rPr>
          <w:rFonts w:ascii="Arial" w:hAnsi="Arial" w:cs="Arial"/>
          <w:sz w:val="22"/>
          <w:szCs w:val="22"/>
        </w:rPr>
        <w:t xml:space="preserve">Help System </w:t>
      </w:r>
      <w:r w:rsidR="0045689A">
        <w:rPr>
          <w:rFonts w:ascii="Arial" w:hAnsi="Arial" w:cs="Arial"/>
          <w:sz w:val="22"/>
          <w:szCs w:val="22"/>
        </w:rPr>
        <w:t>relies on many different services</w:t>
      </w:r>
      <w:r w:rsidR="00F475B2">
        <w:rPr>
          <w:rFonts w:ascii="Arial" w:hAnsi="Arial" w:cs="Arial"/>
          <w:sz w:val="22"/>
          <w:szCs w:val="22"/>
        </w:rPr>
        <w:t>, processes, partnership</w:t>
      </w:r>
      <w:r w:rsidR="00692FA6">
        <w:rPr>
          <w:rFonts w:ascii="Arial" w:hAnsi="Arial" w:cs="Arial"/>
          <w:sz w:val="22"/>
          <w:szCs w:val="22"/>
        </w:rPr>
        <w:t xml:space="preserve"> and interactions </w:t>
      </w:r>
      <w:r w:rsidR="00174FA9">
        <w:rPr>
          <w:rFonts w:ascii="Arial" w:hAnsi="Arial" w:cs="Arial"/>
          <w:sz w:val="22"/>
          <w:szCs w:val="22"/>
        </w:rPr>
        <w:t>to support children, young people</w:t>
      </w:r>
      <w:r w:rsidR="003B62E9">
        <w:rPr>
          <w:rFonts w:ascii="Arial" w:hAnsi="Arial" w:cs="Arial"/>
          <w:sz w:val="22"/>
          <w:szCs w:val="22"/>
        </w:rPr>
        <w:t xml:space="preserve"> and their families, </w:t>
      </w:r>
      <w:r w:rsidR="006145FD">
        <w:rPr>
          <w:rFonts w:ascii="Arial" w:hAnsi="Arial" w:cs="Arial"/>
          <w:sz w:val="22"/>
          <w:szCs w:val="22"/>
        </w:rPr>
        <w:t xml:space="preserve">supporting </w:t>
      </w:r>
      <w:r w:rsidR="00CE3CAD">
        <w:rPr>
          <w:rFonts w:ascii="Arial" w:hAnsi="Arial" w:cs="Arial"/>
          <w:sz w:val="22"/>
          <w:szCs w:val="22"/>
        </w:rPr>
        <w:t>families was launched in March 2</w:t>
      </w:r>
      <w:r w:rsidR="00673369">
        <w:rPr>
          <w:rFonts w:ascii="Arial" w:hAnsi="Arial" w:cs="Arial"/>
          <w:sz w:val="22"/>
          <w:szCs w:val="22"/>
        </w:rPr>
        <w:t>0</w:t>
      </w:r>
      <w:r w:rsidR="00CE3CAD">
        <w:rPr>
          <w:rFonts w:ascii="Arial" w:hAnsi="Arial" w:cs="Arial"/>
          <w:sz w:val="22"/>
          <w:szCs w:val="22"/>
        </w:rPr>
        <w:t xml:space="preserve">21, </w:t>
      </w:r>
      <w:r w:rsidR="00214F63">
        <w:rPr>
          <w:rFonts w:ascii="Arial" w:hAnsi="Arial" w:cs="Arial"/>
          <w:sz w:val="22"/>
          <w:szCs w:val="22"/>
        </w:rPr>
        <w:t xml:space="preserve">previously it was known as </w:t>
      </w:r>
      <w:r w:rsidR="00994DAB">
        <w:rPr>
          <w:rFonts w:ascii="Arial" w:hAnsi="Arial" w:cs="Arial"/>
          <w:sz w:val="22"/>
          <w:szCs w:val="22"/>
        </w:rPr>
        <w:t xml:space="preserve">troubled families, </w:t>
      </w:r>
      <w:r w:rsidR="00285ED9">
        <w:rPr>
          <w:rFonts w:ascii="Arial" w:hAnsi="Arial" w:cs="Arial"/>
          <w:sz w:val="22"/>
          <w:szCs w:val="22"/>
        </w:rPr>
        <w:t xml:space="preserve">this title clearly </w:t>
      </w:r>
      <w:r w:rsidR="00596037">
        <w:rPr>
          <w:rFonts w:ascii="Arial" w:hAnsi="Arial" w:cs="Arial"/>
          <w:sz w:val="22"/>
          <w:szCs w:val="22"/>
        </w:rPr>
        <w:t>had a stigma feeling.</w:t>
      </w:r>
      <w:r w:rsidR="00FC4EDE">
        <w:rPr>
          <w:rFonts w:ascii="Arial" w:hAnsi="Arial" w:cs="Arial"/>
          <w:sz w:val="22"/>
          <w:szCs w:val="22"/>
        </w:rPr>
        <w:t xml:space="preserve"> </w:t>
      </w:r>
      <w:r w:rsidR="00037A85">
        <w:rPr>
          <w:rFonts w:ascii="Arial" w:hAnsi="Arial" w:cs="Arial"/>
          <w:sz w:val="22"/>
          <w:szCs w:val="22"/>
        </w:rPr>
        <w:t xml:space="preserve">Early Help </w:t>
      </w:r>
      <w:r w:rsidR="002A6A8A">
        <w:rPr>
          <w:rFonts w:ascii="Arial" w:hAnsi="Arial" w:cs="Arial"/>
          <w:sz w:val="22"/>
          <w:szCs w:val="22"/>
        </w:rPr>
        <w:t xml:space="preserve">resolves concerns before they </w:t>
      </w:r>
      <w:r w:rsidR="00484A4A">
        <w:rPr>
          <w:rFonts w:ascii="Arial" w:hAnsi="Arial" w:cs="Arial"/>
          <w:sz w:val="22"/>
          <w:szCs w:val="22"/>
        </w:rPr>
        <w:t>are out of control and</w:t>
      </w:r>
      <w:r w:rsidR="001F59BD">
        <w:rPr>
          <w:rFonts w:ascii="Arial" w:hAnsi="Arial" w:cs="Arial"/>
          <w:sz w:val="22"/>
          <w:szCs w:val="22"/>
        </w:rPr>
        <w:t xml:space="preserve"> then</w:t>
      </w:r>
      <w:r w:rsidR="00484A4A">
        <w:rPr>
          <w:rFonts w:ascii="Arial" w:hAnsi="Arial" w:cs="Arial"/>
          <w:sz w:val="22"/>
          <w:szCs w:val="22"/>
        </w:rPr>
        <w:t xml:space="preserve"> </w:t>
      </w:r>
      <w:r w:rsidR="00F62447">
        <w:rPr>
          <w:rFonts w:ascii="Arial" w:hAnsi="Arial" w:cs="Arial"/>
          <w:sz w:val="22"/>
          <w:szCs w:val="22"/>
        </w:rPr>
        <w:t>legal or formal action</w:t>
      </w:r>
      <w:r w:rsidR="001F59BD">
        <w:rPr>
          <w:rFonts w:ascii="Arial" w:hAnsi="Arial" w:cs="Arial"/>
          <w:sz w:val="22"/>
          <w:szCs w:val="22"/>
        </w:rPr>
        <w:t xml:space="preserve"> is required, </w:t>
      </w:r>
      <w:r w:rsidR="003B36D7">
        <w:rPr>
          <w:rFonts w:ascii="Arial" w:hAnsi="Arial" w:cs="Arial"/>
          <w:sz w:val="22"/>
          <w:szCs w:val="22"/>
        </w:rPr>
        <w:t xml:space="preserve">these concerns must be dealt with at the earliest </w:t>
      </w:r>
      <w:r w:rsidR="00264B98">
        <w:rPr>
          <w:rFonts w:ascii="Arial" w:hAnsi="Arial" w:cs="Arial"/>
          <w:sz w:val="22"/>
          <w:szCs w:val="22"/>
        </w:rPr>
        <w:t>possible stage, keeping families stable and children safe</w:t>
      </w:r>
      <w:r w:rsidR="00CF3CE6">
        <w:rPr>
          <w:rFonts w:ascii="Arial" w:hAnsi="Arial" w:cs="Arial"/>
          <w:sz w:val="22"/>
          <w:szCs w:val="22"/>
        </w:rPr>
        <w:t xml:space="preserve">. This is achieved </w:t>
      </w:r>
      <w:r w:rsidR="00D7451B">
        <w:rPr>
          <w:rFonts w:ascii="Arial" w:hAnsi="Arial" w:cs="Arial"/>
          <w:sz w:val="22"/>
          <w:szCs w:val="22"/>
        </w:rPr>
        <w:t xml:space="preserve">by identifying </w:t>
      </w:r>
      <w:r w:rsidR="000D3CFA">
        <w:rPr>
          <w:rFonts w:ascii="Arial" w:hAnsi="Arial" w:cs="Arial"/>
          <w:sz w:val="22"/>
          <w:szCs w:val="22"/>
        </w:rPr>
        <w:t xml:space="preserve">needs early, instead of </w:t>
      </w:r>
      <w:r w:rsidR="004D7BDE">
        <w:rPr>
          <w:rFonts w:ascii="Arial" w:hAnsi="Arial" w:cs="Arial"/>
          <w:sz w:val="22"/>
          <w:szCs w:val="22"/>
        </w:rPr>
        <w:t xml:space="preserve">waiting for problems to escalate, </w:t>
      </w:r>
      <w:r w:rsidR="0066517E">
        <w:rPr>
          <w:rFonts w:ascii="Arial" w:hAnsi="Arial" w:cs="Arial"/>
          <w:sz w:val="22"/>
          <w:szCs w:val="22"/>
        </w:rPr>
        <w:t xml:space="preserve">working with the whole family, </w:t>
      </w:r>
      <w:r w:rsidR="004F3605">
        <w:rPr>
          <w:rFonts w:ascii="Arial" w:hAnsi="Arial" w:cs="Arial"/>
          <w:sz w:val="22"/>
          <w:szCs w:val="22"/>
        </w:rPr>
        <w:t xml:space="preserve">co-ordinated </w:t>
      </w:r>
      <w:r w:rsidR="00A20796">
        <w:rPr>
          <w:rFonts w:ascii="Arial" w:hAnsi="Arial" w:cs="Arial"/>
          <w:sz w:val="22"/>
          <w:szCs w:val="22"/>
        </w:rPr>
        <w:t xml:space="preserve">person-centred </w:t>
      </w:r>
      <w:r w:rsidR="00E77537">
        <w:rPr>
          <w:rFonts w:ascii="Arial" w:hAnsi="Arial" w:cs="Arial"/>
          <w:sz w:val="22"/>
          <w:szCs w:val="22"/>
        </w:rPr>
        <w:t xml:space="preserve">support, where Early Help assessment </w:t>
      </w:r>
      <w:r w:rsidR="00DD27D1">
        <w:rPr>
          <w:rFonts w:ascii="Arial" w:hAnsi="Arial" w:cs="Arial"/>
          <w:sz w:val="22"/>
          <w:szCs w:val="22"/>
        </w:rPr>
        <w:t xml:space="preserve">helps to </w:t>
      </w:r>
      <w:r w:rsidR="00343F28">
        <w:rPr>
          <w:rFonts w:ascii="Arial" w:hAnsi="Arial" w:cs="Arial"/>
          <w:sz w:val="22"/>
          <w:szCs w:val="22"/>
        </w:rPr>
        <w:t>highlight the family’s strength</w:t>
      </w:r>
      <w:r w:rsidR="0087432F">
        <w:rPr>
          <w:rFonts w:ascii="Arial" w:hAnsi="Arial" w:cs="Arial"/>
          <w:sz w:val="22"/>
          <w:szCs w:val="22"/>
        </w:rPr>
        <w:t xml:space="preserve">s and needs, building capacity and </w:t>
      </w:r>
      <w:r w:rsidR="00D643F8">
        <w:rPr>
          <w:rFonts w:ascii="Arial" w:hAnsi="Arial" w:cs="Arial"/>
          <w:sz w:val="22"/>
          <w:szCs w:val="22"/>
        </w:rPr>
        <w:t xml:space="preserve">resilience, helping </w:t>
      </w:r>
      <w:r w:rsidR="00027238">
        <w:rPr>
          <w:rFonts w:ascii="Arial" w:hAnsi="Arial" w:cs="Arial"/>
          <w:sz w:val="22"/>
          <w:szCs w:val="22"/>
        </w:rPr>
        <w:t>families to develop their own skills</w:t>
      </w:r>
      <w:r w:rsidR="00911E77">
        <w:rPr>
          <w:rFonts w:ascii="Arial" w:hAnsi="Arial" w:cs="Arial"/>
          <w:sz w:val="22"/>
          <w:szCs w:val="22"/>
        </w:rPr>
        <w:t xml:space="preserve">, which then can help them </w:t>
      </w:r>
      <w:r w:rsidR="00980410">
        <w:rPr>
          <w:rFonts w:ascii="Arial" w:hAnsi="Arial" w:cs="Arial"/>
          <w:sz w:val="22"/>
          <w:szCs w:val="22"/>
        </w:rPr>
        <w:t>manage concerns independ</w:t>
      </w:r>
      <w:r w:rsidR="000D7ECB">
        <w:rPr>
          <w:rFonts w:ascii="Arial" w:hAnsi="Arial" w:cs="Arial"/>
          <w:sz w:val="22"/>
          <w:szCs w:val="22"/>
        </w:rPr>
        <w:t xml:space="preserve">ently in future. </w:t>
      </w:r>
      <w:r w:rsidR="00930077">
        <w:rPr>
          <w:rFonts w:ascii="Arial" w:hAnsi="Arial" w:cs="Arial"/>
          <w:sz w:val="22"/>
          <w:szCs w:val="22"/>
        </w:rPr>
        <w:t xml:space="preserve">Early Help system </w:t>
      </w:r>
      <w:r w:rsidR="00892779">
        <w:rPr>
          <w:rFonts w:ascii="Arial" w:hAnsi="Arial" w:cs="Arial"/>
          <w:sz w:val="22"/>
          <w:szCs w:val="22"/>
        </w:rPr>
        <w:t xml:space="preserve">must assess the needs of children as children are the most vulnerable </w:t>
      </w:r>
      <w:r w:rsidR="00B56E63">
        <w:rPr>
          <w:rFonts w:ascii="Arial" w:hAnsi="Arial" w:cs="Arial"/>
          <w:sz w:val="22"/>
          <w:szCs w:val="22"/>
        </w:rPr>
        <w:t xml:space="preserve">people, according to ( Wilson et al., </w:t>
      </w:r>
      <w:r w:rsidR="008B0F4D">
        <w:rPr>
          <w:rFonts w:ascii="Arial" w:hAnsi="Arial" w:cs="Arial"/>
          <w:sz w:val="22"/>
          <w:szCs w:val="22"/>
        </w:rPr>
        <w:t xml:space="preserve">2025., pp 139-156 ) </w:t>
      </w:r>
      <w:r w:rsidR="00904074">
        <w:rPr>
          <w:rFonts w:ascii="Arial" w:hAnsi="Arial" w:cs="Arial"/>
          <w:sz w:val="22"/>
          <w:szCs w:val="22"/>
        </w:rPr>
        <w:t xml:space="preserve">children are seen throughout the world </w:t>
      </w:r>
      <w:r w:rsidR="00C43C5B">
        <w:rPr>
          <w:rFonts w:ascii="Arial" w:hAnsi="Arial" w:cs="Arial"/>
          <w:sz w:val="22"/>
          <w:szCs w:val="22"/>
        </w:rPr>
        <w:t xml:space="preserve">as the most vulnerable people, this article also states </w:t>
      </w:r>
      <w:r w:rsidR="00EE5598">
        <w:rPr>
          <w:rFonts w:ascii="Arial" w:hAnsi="Arial" w:cs="Arial"/>
          <w:sz w:val="22"/>
          <w:szCs w:val="22"/>
        </w:rPr>
        <w:t xml:space="preserve">the difficulties of child protection and safeguarding in the UK, </w:t>
      </w:r>
      <w:r w:rsidR="00A76659">
        <w:rPr>
          <w:rFonts w:ascii="Arial" w:hAnsi="Arial" w:cs="Arial"/>
          <w:sz w:val="22"/>
          <w:szCs w:val="22"/>
        </w:rPr>
        <w:t xml:space="preserve">and argues that empathy is an important ingredient </w:t>
      </w:r>
      <w:r w:rsidR="00F512BB">
        <w:rPr>
          <w:rFonts w:ascii="Arial" w:hAnsi="Arial" w:cs="Arial"/>
          <w:sz w:val="22"/>
          <w:szCs w:val="22"/>
        </w:rPr>
        <w:t xml:space="preserve">for practitioners to have when dealing with children </w:t>
      </w:r>
      <w:r w:rsidR="00EC5881">
        <w:rPr>
          <w:rFonts w:ascii="Arial" w:hAnsi="Arial" w:cs="Arial"/>
          <w:sz w:val="22"/>
          <w:szCs w:val="22"/>
        </w:rPr>
        <w:t xml:space="preserve">cases. </w:t>
      </w:r>
      <w:r w:rsidR="00E67E63">
        <w:rPr>
          <w:rFonts w:ascii="Arial" w:hAnsi="Arial" w:cs="Arial"/>
          <w:sz w:val="22"/>
          <w:szCs w:val="22"/>
        </w:rPr>
        <w:t xml:space="preserve">Early </w:t>
      </w:r>
      <w:r w:rsidR="00546287">
        <w:rPr>
          <w:rFonts w:ascii="Arial" w:hAnsi="Arial" w:cs="Arial"/>
          <w:sz w:val="22"/>
          <w:szCs w:val="22"/>
        </w:rPr>
        <w:t>Help aligns with</w:t>
      </w:r>
      <w:r w:rsidR="00FF095F">
        <w:rPr>
          <w:rFonts w:ascii="Arial" w:hAnsi="Arial" w:cs="Arial"/>
          <w:sz w:val="22"/>
          <w:szCs w:val="22"/>
        </w:rPr>
        <w:t xml:space="preserve"> section 10 of Children Act 2004</w:t>
      </w:r>
      <w:r w:rsidR="003B2166">
        <w:rPr>
          <w:rFonts w:ascii="Arial" w:hAnsi="Arial" w:cs="Arial"/>
          <w:sz w:val="22"/>
          <w:szCs w:val="22"/>
        </w:rPr>
        <w:t xml:space="preserve">, telling agencies </w:t>
      </w:r>
      <w:r w:rsidR="0012479A">
        <w:rPr>
          <w:rFonts w:ascii="Arial" w:hAnsi="Arial" w:cs="Arial"/>
          <w:sz w:val="22"/>
          <w:szCs w:val="22"/>
        </w:rPr>
        <w:t xml:space="preserve">to cooperate to improve children’s wellbeing, and also section </w:t>
      </w:r>
      <w:r w:rsidR="00872AC0">
        <w:rPr>
          <w:rFonts w:ascii="Arial" w:hAnsi="Arial" w:cs="Arial"/>
          <w:sz w:val="22"/>
          <w:szCs w:val="22"/>
        </w:rPr>
        <w:t xml:space="preserve">17 of Children Act 1989, </w:t>
      </w:r>
      <w:r w:rsidR="00D13BAB">
        <w:rPr>
          <w:rFonts w:ascii="Arial" w:hAnsi="Arial" w:cs="Arial"/>
          <w:sz w:val="22"/>
          <w:szCs w:val="22"/>
        </w:rPr>
        <w:t xml:space="preserve">demanding support for children in need. </w:t>
      </w:r>
      <w:r w:rsidR="007A1A43">
        <w:rPr>
          <w:rFonts w:ascii="Arial" w:hAnsi="Arial" w:cs="Arial"/>
          <w:sz w:val="22"/>
          <w:szCs w:val="22"/>
        </w:rPr>
        <w:t xml:space="preserve">All agencies </w:t>
      </w:r>
      <w:r w:rsidR="0074740D">
        <w:rPr>
          <w:rFonts w:ascii="Arial" w:hAnsi="Arial" w:cs="Arial"/>
          <w:sz w:val="22"/>
          <w:szCs w:val="22"/>
        </w:rPr>
        <w:t xml:space="preserve">should be familiar with all Acts and Rights </w:t>
      </w:r>
      <w:r w:rsidR="001D3BAC">
        <w:rPr>
          <w:rFonts w:ascii="Arial" w:hAnsi="Arial" w:cs="Arial"/>
          <w:sz w:val="22"/>
          <w:szCs w:val="22"/>
        </w:rPr>
        <w:t xml:space="preserve">given to people in </w:t>
      </w:r>
      <w:r w:rsidR="001D3BAC">
        <w:rPr>
          <w:rFonts w:ascii="Arial" w:hAnsi="Arial" w:cs="Arial"/>
          <w:sz w:val="22"/>
          <w:szCs w:val="22"/>
        </w:rPr>
        <w:lastRenderedPageBreak/>
        <w:t>the UK.</w:t>
      </w:r>
      <w:r w:rsidR="00B17DE0">
        <w:rPr>
          <w:rFonts w:ascii="Arial" w:hAnsi="Arial" w:cs="Arial"/>
          <w:sz w:val="22"/>
          <w:szCs w:val="22"/>
        </w:rPr>
        <w:t xml:space="preserve"> Although we have these Acts to </w:t>
      </w:r>
      <w:r w:rsidR="00AD2927">
        <w:rPr>
          <w:rFonts w:ascii="Arial" w:hAnsi="Arial" w:cs="Arial"/>
          <w:sz w:val="22"/>
          <w:szCs w:val="22"/>
        </w:rPr>
        <w:t xml:space="preserve">protect children, if we do not work together </w:t>
      </w:r>
      <w:r w:rsidR="00383CBF">
        <w:rPr>
          <w:rFonts w:ascii="Arial" w:hAnsi="Arial" w:cs="Arial"/>
          <w:sz w:val="22"/>
          <w:szCs w:val="22"/>
        </w:rPr>
        <w:t xml:space="preserve">many children continue to suffer, according to </w:t>
      </w:r>
      <w:r w:rsidR="00AD7B51">
        <w:rPr>
          <w:rFonts w:ascii="Arial" w:hAnsi="Arial" w:cs="Arial"/>
          <w:sz w:val="22"/>
          <w:szCs w:val="22"/>
        </w:rPr>
        <w:t xml:space="preserve">( </w:t>
      </w:r>
      <w:r w:rsidR="00347416">
        <w:rPr>
          <w:rFonts w:ascii="Arial" w:hAnsi="Arial" w:cs="Arial"/>
          <w:sz w:val="22"/>
          <w:szCs w:val="22"/>
        </w:rPr>
        <w:t>Laming</w:t>
      </w:r>
      <w:r w:rsidR="00AD7B51">
        <w:rPr>
          <w:rFonts w:ascii="Arial" w:hAnsi="Arial" w:cs="Arial"/>
          <w:sz w:val="22"/>
          <w:szCs w:val="22"/>
        </w:rPr>
        <w:t xml:space="preserve"> 2009 ) 29,000</w:t>
      </w:r>
      <w:r w:rsidR="002E657A">
        <w:rPr>
          <w:rFonts w:ascii="Arial" w:hAnsi="Arial" w:cs="Arial"/>
          <w:sz w:val="22"/>
          <w:szCs w:val="22"/>
        </w:rPr>
        <w:t xml:space="preserve"> children were the subject </w:t>
      </w:r>
      <w:r w:rsidR="00C85F98">
        <w:rPr>
          <w:rFonts w:ascii="Arial" w:hAnsi="Arial" w:cs="Arial"/>
          <w:sz w:val="22"/>
          <w:szCs w:val="22"/>
        </w:rPr>
        <w:t>of child protection plans in 2007/2008</w:t>
      </w:r>
      <w:r w:rsidR="00667F22">
        <w:rPr>
          <w:rFonts w:ascii="Arial" w:hAnsi="Arial" w:cs="Arial"/>
          <w:sz w:val="22"/>
          <w:szCs w:val="22"/>
        </w:rPr>
        <w:t>, yet 55 children were killed by their parents or someone known to them</w:t>
      </w:r>
      <w:r w:rsidR="00514559">
        <w:rPr>
          <w:rFonts w:ascii="Arial" w:hAnsi="Arial" w:cs="Arial"/>
          <w:sz w:val="22"/>
          <w:szCs w:val="22"/>
        </w:rPr>
        <w:t>.</w:t>
      </w:r>
    </w:p>
    <w:p w14:paraId="48ABF81A" w14:textId="77777777" w:rsidR="001D3BAC" w:rsidRDefault="001D3BAC">
      <w:pPr>
        <w:rPr>
          <w:rFonts w:ascii="Arial" w:hAnsi="Arial" w:cs="Arial"/>
          <w:sz w:val="22"/>
          <w:szCs w:val="22"/>
        </w:rPr>
      </w:pPr>
    </w:p>
    <w:p w14:paraId="77157AAD" w14:textId="480C4C29" w:rsidR="001D3BAC" w:rsidRDefault="00370225">
      <w:pPr>
        <w:rPr>
          <w:rFonts w:ascii="Arial" w:hAnsi="Arial" w:cs="Arial"/>
          <w:sz w:val="22"/>
          <w:szCs w:val="22"/>
          <w:u w:val="single"/>
        </w:rPr>
      </w:pPr>
      <w:r w:rsidRPr="00370225">
        <w:rPr>
          <w:rFonts w:ascii="Arial" w:hAnsi="Arial" w:cs="Arial"/>
          <w:sz w:val="22"/>
          <w:szCs w:val="22"/>
          <w:u w:val="single"/>
        </w:rPr>
        <w:t>Explanation of Multi-Agency Working</w:t>
      </w:r>
    </w:p>
    <w:p w14:paraId="366F4E7A" w14:textId="763F7EE7" w:rsidR="00B0635B" w:rsidRDefault="0087293D">
      <w:pPr>
        <w:rPr>
          <w:rFonts w:ascii="Arial" w:hAnsi="Arial" w:cs="Arial"/>
          <w:sz w:val="22"/>
          <w:szCs w:val="22"/>
        </w:rPr>
      </w:pPr>
      <w:r>
        <w:rPr>
          <w:rFonts w:ascii="Arial" w:hAnsi="Arial" w:cs="Arial"/>
          <w:sz w:val="22"/>
          <w:szCs w:val="22"/>
        </w:rPr>
        <w:t>Multi</w:t>
      </w:r>
      <w:r w:rsidR="00274004">
        <w:rPr>
          <w:rFonts w:ascii="Arial" w:hAnsi="Arial" w:cs="Arial"/>
          <w:sz w:val="22"/>
          <w:szCs w:val="22"/>
        </w:rPr>
        <w:t xml:space="preserve">-Agency Working is a huge area, involving many different services </w:t>
      </w:r>
      <w:r w:rsidR="00CF08BB">
        <w:rPr>
          <w:rFonts w:ascii="Arial" w:hAnsi="Arial" w:cs="Arial"/>
          <w:sz w:val="22"/>
          <w:szCs w:val="22"/>
        </w:rPr>
        <w:t xml:space="preserve">from many different agencies, </w:t>
      </w:r>
      <w:r w:rsidR="00A03E62">
        <w:rPr>
          <w:rFonts w:ascii="Arial" w:hAnsi="Arial" w:cs="Arial"/>
          <w:sz w:val="22"/>
          <w:szCs w:val="22"/>
        </w:rPr>
        <w:t xml:space="preserve">in the Early Help System there are three main </w:t>
      </w:r>
      <w:r w:rsidR="00D06686">
        <w:rPr>
          <w:rFonts w:ascii="Arial" w:hAnsi="Arial" w:cs="Arial"/>
          <w:sz w:val="22"/>
          <w:szCs w:val="22"/>
        </w:rPr>
        <w:t>types of services</w:t>
      </w:r>
      <w:r w:rsidR="00B94046">
        <w:rPr>
          <w:rFonts w:ascii="Arial" w:hAnsi="Arial" w:cs="Arial"/>
          <w:sz w:val="22"/>
          <w:szCs w:val="22"/>
        </w:rPr>
        <w:t>, which</w:t>
      </w:r>
      <w:r w:rsidR="00D06686">
        <w:rPr>
          <w:rFonts w:ascii="Arial" w:hAnsi="Arial" w:cs="Arial"/>
          <w:sz w:val="22"/>
          <w:szCs w:val="22"/>
        </w:rPr>
        <w:t xml:space="preserve"> are</w:t>
      </w:r>
      <w:r w:rsidR="003C1BC5">
        <w:rPr>
          <w:rFonts w:ascii="Arial" w:hAnsi="Arial" w:cs="Arial"/>
          <w:sz w:val="22"/>
          <w:szCs w:val="22"/>
        </w:rPr>
        <w:t>;</w:t>
      </w:r>
    </w:p>
    <w:p w14:paraId="6F6E9BA6" w14:textId="00D78AF4" w:rsidR="00370225" w:rsidRDefault="006F05D1">
      <w:pPr>
        <w:rPr>
          <w:rFonts w:ascii="Arial" w:hAnsi="Arial" w:cs="Arial"/>
          <w:sz w:val="22"/>
          <w:szCs w:val="22"/>
        </w:rPr>
      </w:pPr>
      <w:r>
        <w:rPr>
          <w:rFonts w:ascii="Arial" w:hAnsi="Arial" w:cs="Arial"/>
          <w:sz w:val="22"/>
          <w:szCs w:val="22"/>
        </w:rPr>
        <w:t xml:space="preserve"> Community support</w:t>
      </w:r>
      <w:r w:rsidR="00AC4C85">
        <w:rPr>
          <w:rFonts w:ascii="Arial" w:hAnsi="Arial" w:cs="Arial"/>
          <w:sz w:val="22"/>
          <w:szCs w:val="22"/>
        </w:rPr>
        <w:t>: th</w:t>
      </w:r>
      <w:r w:rsidR="00695464">
        <w:rPr>
          <w:rFonts w:ascii="Arial" w:hAnsi="Arial" w:cs="Arial"/>
          <w:sz w:val="22"/>
          <w:szCs w:val="22"/>
        </w:rPr>
        <w:t>is</w:t>
      </w:r>
      <w:r w:rsidR="00AC4C85">
        <w:rPr>
          <w:rFonts w:ascii="Arial" w:hAnsi="Arial" w:cs="Arial"/>
          <w:sz w:val="22"/>
          <w:szCs w:val="22"/>
        </w:rPr>
        <w:t xml:space="preserve"> includes family, friends, local organi</w:t>
      </w:r>
      <w:r w:rsidR="000A3D58">
        <w:rPr>
          <w:rFonts w:ascii="Arial" w:hAnsi="Arial" w:cs="Arial"/>
          <w:sz w:val="22"/>
          <w:szCs w:val="22"/>
        </w:rPr>
        <w:t xml:space="preserve">sations, faith groups, </w:t>
      </w:r>
      <w:r w:rsidR="006F0469">
        <w:rPr>
          <w:rFonts w:ascii="Arial" w:hAnsi="Arial" w:cs="Arial"/>
          <w:sz w:val="22"/>
          <w:szCs w:val="22"/>
        </w:rPr>
        <w:t>online services</w:t>
      </w:r>
      <w:r w:rsidR="00B0635B">
        <w:rPr>
          <w:rFonts w:ascii="Arial" w:hAnsi="Arial" w:cs="Arial"/>
          <w:sz w:val="22"/>
          <w:szCs w:val="22"/>
        </w:rPr>
        <w:t>.</w:t>
      </w:r>
    </w:p>
    <w:p w14:paraId="228F505E" w14:textId="2515B949" w:rsidR="00B0635B" w:rsidRDefault="00B0635B">
      <w:pPr>
        <w:rPr>
          <w:rFonts w:ascii="Arial" w:hAnsi="Arial" w:cs="Arial"/>
          <w:sz w:val="22"/>
          <w:szCs w:val="22"/>
        </w:rPr>
      </w:pPr>
      <w:r>
        <w:rPr>
          <w:rFonts w:ascii="Arial" w:hAnsi="Arial" w:cs="Arial"/>
          <w:sz w:val="22"/>
          <w:szCs w:val="22"/>
        </w:rPr>
        <w:t xml:space="preserve">Universal </w:t>
      </w:r>
      <w:r w:rsidR="00353E82">
        <w:rPr>
          <w:rFonts w:ascii="Arial" w:hAnsi="Arial" w:cs="Arial"/>
          <w:sz w:val="22"/>
          <w:szCs w:val="22"/>
        </w:rPr>
        <w:t>services: th</w:t>
      </w:r>
      <w:r w:rsidR="00EF672D">
        <w:rPr>
          <w:rFonts w:ascii="Arial" w:hAnsi="Arial" w:cs="Arial"/>
          <w:sz w:val="22"/>
          <w:szCs w:val="22"/>
        </w:rPr>
        <w:t>ese</w:t>
      </w:r>
      <w:r w:rsidR="00353E82">
        <w:rPr>
          <w:rFonts w:ascii="Arial" w:hAnsi="Arial" w:cs="Arial"/>
          <w:sz w:val="22"/>
          <w:szCs w:val="22"/>
        </w:rPr>
        <w:t xml:space="preserve"> includes </w:t>
      </w:r>
      <w:r w:rsidR="0091116C">
        <w:rPr>
          <w:rFonts w:ascii="Arial" w:hAnsi="Arial" w:cs="Arial"/>
          <w:sz w:val="22"/>
          <w:szCs w:val="22"/>
        </w:rPr>
        <w:t xml:space="preserve">schools, GPs, family hubs, </w:t>
      </w:r>
      <w:r w:rsidR="00A04905">
        <w:rPr>
          <w:rFonts w:ascii="Arial" w:hAnsi="Arial" w:cs="Arial"/>
          <w:sz w:val="22"/>
          <w:szCs w:val="22"/>
        </w:rPr>
        <w:t xml:space="preserve">libraries, early years settings, </w:t>
      </w:r>
      <w:r w:rsidR="007E0966">
        <w:rPr>
          <w:rFonts w:ascii="Arial" w:hAnsi="Arial" w:cs="Arial"/>
          <w:sz w:val="22"/>
          <w:szCs w:val="22"/>
        </w:rPr>
        <w:t>specialist public health</w:t>
      </w:r>
      <w:r w:rsidR="00E001A6">
        <w:rPr>
          <w:rFonts w:ascii="Arial" w:hAnsi="Arial" w:cs="Arial"/>
          <w:sz w:val="22"/>
          <w:szCs w:val="22"/>
        </w:rPr>
        <w:t>/community nurses</w:t>
      </w:r>
      <w:r w:rsidR="001152C5">
        <w:rPr>
          <w:rFonts w:ascii="Arial" w:hAnsi="Arial" w:cs="Arial"/>
          <w:sz w:val="22"/>
          <w:szCs w:val="22"/>
        </w:rPr>
        <w:t>.</w:t>
      </w:r>
    </w:p>
    <w:p w14:paraId="54747EA6" w14:textId="619FBC60" w:rsidR="001152C5" w:rsidRDefault="001152C5">
      <w:pPr>
        <w:rPr>
          <w:rFonts w:ascii="Arial" w:hAnsi="Arial" w:cs="Arial"/>
          <w:sz w:val="22"/>
          <w:szCs w:val="22"/>
        </w:rPr>
      </w:pPr>
      <w:r>
        <w:rPr>
          <w:rFonts w:ascii="Arial" w:hAnsi="Arial" w:cs="Arial"/>
          <w:sz w:val="22"/>
          <w:szCs w:val="22"/>
        </w:rPr>
        <w:t xml:space="preserve">Acute and targeted </w:t>
      </w:r>
      <w:r w:rsidR="00EF672D">
        <w:rPr>
          <w:rFonts w:ascii="Arial" w:hAnsi="Arial" w:cs="Arial"/>
          <w:sz w:val="22"/>
          <w:szCs w:val="22"/>
        </w:rPr>
        <w:t xml:space="preserve">services: </w:t>
      </w:r>
      <w:r w:rsidR="00695464">
        <w:rPr>
          <w:rFonts w:ascii="Arial" w:hAnsi="Arial" w:cs="Arial"/>
          <w:sz w:val="22"/>
          <w:szCs w:val="22"/>
        </w:rPr>
        <w:t xml:space="preserve">these includes </w:t>
      </w:r>
      <w:r w:rsidR="00D77700">
        <w:rPr>
          <w:rFonts w:ascii="Arial" w:hAnsi="Arial" w:cs="Arial"/>
          <w:sz w:val="22"/>
          <w:szCs w:val="22"/>
        </w:rPr>
        <w:t>mental health, housing, SEND</w:t>
      </w:r>
      <w:r w:rsidR="00E95201">
        <w:rPr>
          <w:rFonts w:ascii="Arial" w:hAnsi="Arial" w:cs="Arial"/>
          <w:sz w:val="22"/>
          <w:szCs w:val="22"/>
        </w:rPr>
        <w:t xml:space="preserve"> and other specialist help, </w:t>
      </w:r>
      <w:r w:rsidR="00225C49">
        <w:rPr>
          <w:rFonts w:ascii="Arial" w:hAnsi="Arial" w:cs="Arial"/>
          <w:sz w:val="22"/>
          <w:szCs w:val="22"/>
        </w:rPr>
        <w:t xml:space="preserve">family support, social care, </w:t>
      </w:r>
      <w:r w:rsidR="005C79C9">
        <w:rPr>
          <w:rFonts w:ascii="Arial" w:hAnsi="Arial" w:cs="Arial"/>
          <w:sz w:val="22"/>
          <w:szCs w:val="22"/>
        </w:rPr>
        <w:t xml:space="preserve">jobcentre plus, </w:t>
      </w:r>
      <w:r w:rsidR="000E6717">
        <w:rPr>
          <w:rFonts w:ascii="Arial" w:hAnsi="Arial" w:cs="Arial"/>
          <w:sz w:val="22"/>
          <w:szCs w:val="22"/>
        </w:rPr>
        <w:t xml:space="preserve">police, family court, domestic abuse, </w:t>
      </w:r>
      <w:r w:rsidR="00085ED7">
        <w:rPr>
          <w:rFonts w:ascii="Arial" w:hAnsi="Arial" w:cs="Arial"/>
          <w:sz w:val="22"/>
          <w:szCs w:val="22"/>
        </w:rPr>
        <w:t xml:space="preserve">youth offending, </w:t>
      </w:r>
      <w:r w:rsidR="00AD3AD4">
        <w:rPr>
          <w:rFonts w:ascii="Arial" w:hAnsi="Arial" w:cs="Arial"/>
          <w:sz w:val="22"/>
          <w:szCs w:val="22"/>
        </w:rPr>
        <w:t xml:space="preserve">school attendance and exclusion </w:t>
      </w:r>
      <w:r w:rsidR="00B94046">
        <w:rPr>
          <w:rFonts w:ascii="Arial" w:hAnsi="Arial" w:cs="Arial"/>
          <w:sz w:val="22"/>
          <w:szCs w:val="22"/>
        </w:rPr>
        <w:t>support.</w:t>
      </w:r>
    </w:p>
    <w:p w14:paraId="392CF8C0" w14:textId="5B4E1AB2" w:rsidR="00545E1F" w:rsidRDefault="001A1758">
      <w:pPr>
        <w:rPr>
          <w:rFonts w:ascii="Arial" w:hAnsi="Arial" w:cs="Arial"/>
          <w:sz w:val="22"/>
          <w:szCs w:val="22"/>
        </w:rPr>
      </w:pPr>
      <w:r>
        <w:rPr>
          <w:rFonts w:ascii="Arial" w:hAnsi="Arial" w:cs="Arial"/>
          <w:sz w:val="22"/>
          <w:szCs w:val="22"/>
        </w:rPr>
        <w:t xml:space="preserve">Multi-Agency working </w:t>
      </w:r>
      <w:r w:rsidR="00AE6173">
        <w:rPr>
          <w:rFonts w:ascii="Arial" w:hAnsi="Arial" w:cs="Arial"/>
          <w:sz w:val="22"/>
          <w:szCs w:val="22"/>
        </w:rPr>
        <w:t xml:space="preserve">in the Early Help System </w:t>
      </w:r>
      <w:r w:rsidR="0034263C">
        <w:rPr>
          <w:rFonts w:ascii="Arial" w:hAnsi="Arial" w:cs="Arial"/>
          <w:sz w:val="22"/>
          <w:szCs w:val="22"/>
        </w:rPr>
        <w:t>means all relevant services</w:t>
      </w:r>
      <w:r w:rsidR="003F6601">
        <w:rPr>
          <w:rFonts w:ascii="Arial" w:hAnsi="Arial" w:cs="Arial"/>
          <w:sz w:val="22"/>
          <w:szCs w:val="22"/>
        </w:rPr>
        <w:t xml:space="preserve">, professionals and organisations work together, </w:t>
      </w:r>
      <w:r w:rsidR="00702D6D">
        <w:rPr>
          <w:rFonts w:ascii="Arial" w:hAnsi="Arial" w:cs="Arial"/>
          <w:sz w:val="22"/>
          <w:szCs w:val="22"/>
        </w:rPr>
        <w:t xml:space="preserve">collaborating and coordinating </w:t>
      </w:r>
      <w:r w:rsidR="0040655E">
        <w:rPr>
          <w:rFonts w:ascii="Arial" w:hAnsi="Arial" w:cs="Arial"/>
          <w:sz w:val="22"/>
          <w:szCs w:val="22"/>
        </w:rPr>
        <w:t>as one, not acting separately</w:t>
      </w:r>
      <w:r w:rsidR="00DA1DF2">
        <w:rPr>
          <w:rFonts w:ascii="Arial" w:hAnsi="Arial" w:cs="Arial"/>
          <w:sz w:val="22"/>
          <w:szCs w:val="22"/>
        </w:rPr>
        <w:t xml:space="preserve">, </w:t>
      </w:r>
      <w:r w:rsidR="00CF19AB">
        <w:rPr>
          <w:rFonts w:ascii="Arial" w:hAnsi="Arial" w:cs="Arial"/>
          <w:sz w:val="22"/>
          <w:szCs w:val="22"/>
        </w:rPr>
        <w:t xml:space="preserve">according </w:t>
      </w:r>
      <w:r w:rsidR="00DE4892">
        <w:rPr>
          <w:rFonts w:ascii="Arial" w:hAnsi="Arial" w:cs="Arial"/>
          <w:sz w:val="22"/>
          <w:szCs w:val="22"/>
        </w:rPr>
        <w:t xml:space="preserve">to ( Featherstone et al., 2014., pp 1735-1749 ) </w:t>
      </w:r>
      <w:r w:rsidR="00D23CED">
        <w:rPr>
          <w:rFonts w:ascii="Arial" w:hAnsi="Arial" w:cs="Arial"/>
          <w:sz w:val="22"/>
          <w:szCs w:val="22"/>
        </w:rPr>
        <w:t xml:space="preserve">family support project must be developed </w:t>
      </w:r>
      <w:r w:rsidR="00A81FEB">
        <w:rPr>
          <w:rFonts w:ascii="Arial" w:hAnsi="Arial" w:cs="Arial"/>
          <w:sz w:val="22"/>
          <w:szCs w:val="22"/>
        </w:rPr>
        <w:t xml:space="preserve">that is fit for the Twenty-First century, </w:t>
      </w:r>
      <w:r w:rsidR="007356C9">
        <w:rPr>
          <w:rFonts w:ascii="Arial" w:hAnsi="Arial" w:cs="Arial"/>
          <w:sz w:val="22"/>
          <w:szCs w:val="22"/>
        </w:rPr>
        <w:t xml:space="preserve">also argues that this project </w:t>
      </w:r>
      <w:r w:rsidR="000E0C94">
        <w:rPr>
          <w:rFonts w:ascii="Arial" w:hAnsi="Arial" w:cs="Arial"/>
          <w:sz w:val="22"/>
          <w:szCs w:val="22"/>
        </w:rPr>
        <w:t xml:space="preserve">must praise families’ </w:t>
      </w:r>
      <w:r w:rsidR="009A14FA">
        <w:rPr>
          <w:rFonts w:ascii="Arial" w:hAnsi="Arial" w:cs="Arial"/>
          <w:sz w:val="22"/>
          <w:szCs w:val="22"/>
        </w:rPr>
        <w:t xml:space="preserve">strengths and not just look at vulnerabilities, </w:t>
      </w:r>
      <w:r w:rsidR="00FB71BE">
        <w:rPr>
          <w:rFonts w:ascii="Arial" w:hAnsi="Arial" w:cs="Arial"/>
          <w:sz w:val="22"/>
          <w:szCs w:val="22"/>
        </w:rPr>
        <w:t>and people providing these services must be portrayed as agents of hope</w:t>
      </w:r>
      <w:r w:rsidR="008674F3">
        <w:rPr>
          <w:rFonts w:ascii="Arial" w:hAnsi="Arial" w:cs="Arial"/>
          <w:sz w:val="22"/>
          <w:szCs w:val="22"/>
        </w:rPr>
        <w:t>.</w:t>
      </w:r>
      <w:r w:rsidR="00ED1EA3">
        <w:rPr>
          <w:rFonts w:ascii="Arial" w:hAnsi="Arial" w:cs="Arial"/>
          <w:sz w:val="22"/>
          <w:szCs w:val="22"/>
        </w:rPr>
        <w:t xml:space="preserve"> </w:t>
      </w:r>
      <w:r w:rsidR="009F59A0">
        <w:rPr>
          <w:rFonts w:ascii="Arial" w:hAnsi="Arial" w:cs="Arial"/>
          <w:sz w:val="22"/>
          <w:szCs w:val="22"/>
        </w:rPr>
        <w:t xml:space="preserve">The </w:t>
      </w:r>
      <w:r w:rsidR="00855C5E">
        <w:rPr>
          <w:rFonts w:ascii="Arial" w:hAnsi="Arial" w:cs="Arial"/>
          <w:sz w:val="22"/>
          <w:szCs w:val="22"/>
        </w:rPr>
        <w:t>si</w:t>
      </w:r>
      <w:r w:rsidR="00161FF5">
        <w:rPr>
          <w:rFonts w:ascii="Arial" w:hAnsi="Arial" w:cs="Arial"/>
          <w:sz w:val="22"/>
          <w:szCs w:val="22"/>
        </w:rPr>
        <w:t xml:space="preserve">gnificance of Multi-Agency working </w:t>
      </w:r>
      <w:r w:rsidR="00993E55">
        <w:rPr>
          <w:rFonts w:ascii="Arial" w:hAnsi="Arial" w:cs="Arial"/>
          <w:sz w:val="22"/>
          <w:szCs w:val="22"/>
        </w:rPr>
        <w:t xml:space="preserve">in the Early Help System is </w:t>
      </w:r>
      <w:r w:rsidR="0076505D">
        <w:rPr>
          <w:rFonts w:ascii="Arial" w:hAnsi="Arial" w:cs="Arial"/>
          <w:sz w:val="22"/>
          <w:szCs w:val="22"/>
        </w:rPr>
        <w:t xml:space="preserve">solving </w:t>
      </w:r>
      <w:r w:rsidR="00AC0A53">
        <w:rPr>
          <w:rFonts w:ascii="Arial" w:hAnsi="Arial" w:cs="Arial"/>
          <w:sz w:val="22"/>
          <w:szCs w:val="22"/>
        </w:rPr>
        <w:t xml:space="preserve">concerns and ensuring support </w:t>
      </w:r>
      <w:r w:rsidR="0037070D">
        <w:rPr>
          <w:rFonts w:ascii="Arial" w:hAnsi="Arial" w:cs="Arial"/>
          <w:sz w:val="22"/>
          <w:szCs w:val="22"/>
        </w:rPr>
        <w:t xml:space="preserve">works for the whole family, </w:t>
      </w:r>
      <w:r w:rsidR="001D543B">
        <w:rPr>
          <w:rFonts w:ascii="Arial" w:hAnsi="Arial" w:cs="Arial"/>
          <w:sz w:val="22"/>
          <w:szCs w:val="22"/>
        </w:rPr>
        <w:t>there are many concerns faced by families</w:t>
      </w:r>
      <w:r w:rsidR="00B93716">
        <w:rPr>
          <w:rFonts w:ascii="Arial" w:hAnsi="Arial" w:cs="Arial"/>
          <w:sz w:val="22"/>
          <w:szCs w:val="22"/>
        </w:rPr>
        <w:t xml:space="preserve"> such as financial restraint, </w:t>
      </w:r>
      <w:r w:rsidR="00B0068D">
        <w:rPr>
          <w:rFonts w:ascii="Arial" w:hAnsi="Arial" w:cs="Arial"/>
          <w:sz w:val="22"/>
          <w:szCs w:val="22"/>
        </w:rPr>
        <w:t>housing, mental health</w:t>
      </w:r>
      <w:r w:rsidR="00CA4A8A">
        <w:rPr>
          <w:rFonts w:ascii="Arial" w:hAnsi="Arial" w:cs="Arial"/>
          <w:sz w:val="22"/>
          <w:szCs w:val="22"/>
        </w:rPr>
        <w:t xml:space="preserve"> etc, so Multi-Agencies must work together</w:t>
      </w:r>
      <w:r w:rsidR="00102C61">
        <w:rPr>
          <w:rFonts w:ascii="Arial" w:hAnsi="Arial" w:cs="Arial"/>
          <w:sz w:val="22"/>
          <w:szCs w:val="22"/>
        </w:rPr>
        <w:t>, share focus</w:t>
      </w:r>
      <w:r w:rsidR="00F9289A">
        <w:rPr>
          <w:rFonts w:ascii="Arial" w:hAnsi="Arial" w:cs="Arial"/>
          <w:sz w:val="22"/>
          <w:szCs w:val="22"/>
        </w:rPr>
        <w:t xml:space="preserve"> ensuring all work towards the same goal, </w:t>
      </w:r>
      <w:r w:rsidR="00443EC7">
        <w:rPr>
          <w:rFonts w:ascii="Arial" w:hAnsi="Arial" w:cs="Arial"/>
          <w:sz w:val="22"/>
          <w:szCs w:val="22"/>
        </w:rPr>
        <w:t xml:space="preserve">share </w:t>
      </w:r>
      <w:r w:rsidR="00EA045B">
        <w:rPr>
          <w:rFonts w:ascii="Arial" w:hAnsi="Arial" w:cs="Arial"/>
          <w:sz w:val="22"/>
          <w:szCs w:val="22"/>
        </w:rPr>
        <w:t>information accurately</w:t>
      </w:r>
      <w:r w:rsidR="00E60908">
        <w:rPr>
          <w:rFonts w:ascii="Arial" w:hAnsi="Arial" w:cs="Arial"/>
          <w:sz w:val="22"/>
          <w:szCs w:val="22"/>
        </w:rPr>
        <w:t xml:space="preserve">, for example </w:t>
      </w:r>
      <w:r w:rsidR="00F22321">
        <w:rPr>
          <w:rFonts w:ascii="Arial" w:hAnsi="Arial" w:cs="Arial"/>
          <w:sz w:val="22"/>
          <w:szCs w:val="22"/>
        </w:rPr>
        <w:t>social wor</w:t>
      </w:r>
      <w:r w:rsidR="008A35BB">
        <w:rPr>
          <w:rFonts w:ascii="Arial" w:hAnsi="Arial" w:cs="Arial"/>
          <w:sz w:val="22"/>
          <w:szCs w:val="22"/>
        </w:rPr>
        <w:t xml:space="preserve">kers and schools </w:t>
      </w:r>
      <w:r w:rsidR="00CA661D">
        <w:rPr>
          <w:rFonts w:ascii="Arial" w:hAnsi="Arial" w:cs="Arial"/>
          <w:sz w:val="22"/>
          <w:szCs w:val="22"/>
        </w:rPr>
        <w:t xml:space="preserve">work together to help a child from exclusion from </w:t>
      </w:r>
      <w:r w:rsidR="00CC5FF7">
        <w:rPr>
          <w:rFonts w:ascii="Arial" w:hAnsi="Arial" w:cs="Arial"/>
          <w:sz w:val="22"/>
          <w:szCs w:val="22"/>
        </w:rPr>
        <w:t xml:space="preserve">school, the Social worker will meet up with </w:t>
      </w:r>
      <w:r w:rsidR="00002053">
        <w:rPr>
          <w:rFonts w:ascii="Arial" w:hAnsi="Arial" w:cs="Arial"/>
          <w:sz w:val="22"/>
          <w:szCs w:val="22"/>
        </w:rPr>
        <w:t xml:space="preserve">all parties involved and </w:t>
      </w:r>
      <w:r w:rsidR="004A13B5">
        <w:rPr>
          <w:rFonts w:ascii="Arial" w:hAnsi="Arial" w:cs="Arial"/>
          <w:sz w:val="22"/>
          <w:szCs w:val="22"/>
        </w:rPr>
        <w:t xml:space="preserve">help the child get the best possible </w:t>
      </w:r>
      <w:r w:rsidR="000518EE">
        <w:rPr>
          <w:rFonts w:ascii="Arial" w:hAnsi="Arial" w:cs="Arial"/>
          <w:sz w:val="22"/>
          <w:szCs w:val="22"/>
        </w:rPr>
        <w:t>outcome, the child could be SEND</w:t>
      </w:r>
      <w:r w:rsidR="00AD6379">
        <w:rPr>
          <w:rFonts w:ascii="Arial" w:hAnsi="Arial" w:cs="Arial"/>
          <w:sz w:val="22"/>
          <w:szCs w:val="22"/>
        </w:rPr>
        <w:t xml:space="preserve">, and needs special schooling, </w:t>
      </w:r>
      <w:r w:rsidR="00ED0742">
        <w:rPr>
          <w:rFonts w:ascii="Arial" w:hAnsi="Arial" w:cs="Arial"/>
          <w:sz w:val="22"/>
          <w:szCs w:val="22"/>
        </w:rPr>
        <w:t xml:space="preserve">the Social worker will then follow up </w:t>
      </w:r>
      <w:r w:rsidR="00BC79EF">
        <w:rPr>
          <w:rFonts w:ascii="Arial" w:hAnsi="Arial" w:cs="Arial"/>
          <w:sz w:val="22"/>
          <w:szCs w:val="22"/>
        </w:rPr>
        <w:t xml:space="preserve">and log all actions and share these with all parties </w:t>
      </w:r>
      <w:r w:rsidR="00D928DE">
        <w:rPr>
          <w:rFonts w:ascii="Arial" w:hAnsi="Arial" w:cs="Arial"/>
          <w:sz w:val="22"/>
          <w:szCs w:val="22"/>
        </w:rPr>
        <w:t xml:space="preserve">involved. </w:t>
      </w:r>
      <w:r w:rsidR="005C4750">
        <w:rPr>
          <w:rFonts w:ascii="Arial" w:hAnsi="Arial" w:cs="Arial"/>
          <w:sz w:val="22"/>
          <w:szCs w:val="22"/>
        </w:rPr>
        <w:t>By no means</w:t>
      </w:r>
      <w:r w:rsidR="00BA01EE">
        <w:rPr>
          <w:rFonts w:ascii="Arial" w:hAnsi="Arial" w:cs="Arial"/>
          <w:sz w:val="22"/>
          <w:szCs w:val="22"/>
        </w:rPr>
        <w:t xml:space="preserve"> the Multi-Agencies</w:t>
      </w:r>
      <w:r w:rsidR="008F02D8">
        <w:rPr>
          <w:rFonts w:ascii="Arial" w:hAnsi="Arial" w:cs="Arial"/>
          <w:sz w:val="22"/>
          <w:szCs w:val="22"/>
        </w:rPr>
        <w:t xml:space="preserve"> working together</w:t>
      </w:r>
      <w:r w:rsidR="00B019CA">
        <w:rPr>
          <w:rFonts w:ascii="Arial" w:hAnsi="Arial" w:cs="Arial"/>
          <w:sz w:val="22"/>
          <w:szCs w:val="22"/>
        </w:rPr>
        <w:t xml:space="preserve"> is </w:t>
      </w:r>
      <w:r w:rsidR="005A35CB">
        <w:rPr>
          <w:rFonts w:ascii="Arial" w:hAnsi="Arial" w:cs="Arial"/>
          <w:sz w:val="22"/>
          <w:szCs w:val="22"/>
        </w:rPr>
        <w:t xml:space="preserve">effective, </w:t>
      </w:r>
      <w:r w:rsidR="008F02D8">
        <w:rPr>
          <w:rFonts w:ascii="Arial" w:hAnsi="Arial" w:cs="Arial"/>
          <w:sz w:val="22"/>
          <w:szCs w:val="22"/>
        </w:rPr>
        <w:t xml:space="preserve">according to ( </w:t>
      </w:r>
      <w:r w:rsidR="002E26D5">
        <w:rPr>
          <w:rFonts w:ascii="Arial" w:hAnsi="Arial" w:cs="Arial"/>
          <w:sz w:val="22"/>
          <w:szCs w:val="22"/>
        </w:rPr>
        <w:t xml:space="preserve">Purcell et al., 2026., pp 1610-1630 ) </w:t>
      </w:r>
      <w:r w:rsidR="00EB6884">
        <w:rPr>
          <w:rFonts w:ascii="Arial" w:hAnsi="Arial" w:cs="Arial"/>
          <w:sz w:val="22"/>
          <w:szCs w:val="22"/>
        </w:rPr>
        <w:t xml:space="preserve">some Multi-Agencies have failed to support children </w:t>
      </w:r>
      <w:r w:rsidR="004841B6">
        <w:rPr>
          <w:rFonts w:ascii="Arial" w:hAnsi="Arial" w:cs="Arial"/>
          <w:sz w:val="22"/>
          <w:szCs w:val="22"/>
        </w:rPr>
        <w:t xml:space="preserve">and families, this is due to not sharing </w:t>
      </w:r>
      <w:r w:rsidR="00BA6471">
        <w:rPr>
          <w:rFonts w:ascii="Arial" w:hAnsi="Arial" w:cs="Arial"/>
          <w:sz w:val="22"/>
          <w:szCs w:val="22"/>
        </w:rPr>
        <w:t xml:space="preserve">information with care and accuracy, and the authors argue </w:t>
      </w:r>
      <w:r w:rsidR="00563943">
        <w:rPr>
          <w:rFonts w:ascii="Arial" w:hAnsi="Arial" w:cs="Arial"/>
          <w:sz w:val="22"/>
          <w:szCs w:val="22"/>
        </w:rPr>
        <w:t xml:space="preserve">this then leads to missed opportunities </w:t>
      </w:r>
      <w:r w:rsidR="00545E1F">
        <w:rPr>
          <w:rFonts w:ascii="Arial" w:hAnsi="Arial" w:cs="Arial"/>
          <w:sz w:val="22"/>
          <w:szCs w:val="22"/>
        </w:rPr>
        <w:t>to protect children from harm.</w:t>
      </w:r>
    </w:p>
    <w:p w14:paraId="44DE7D90" w14:textId="77777777" w:rsidR="00545E1F" w:rsidRDefault="00545E1F">
      <w:pPr>
        <w:rPr>
          <w:rFonts w:ascii="Arial" w:hAnsi="Arial" w:cs="Arial"/>
          <w:sz w:val="22"/>
          <w:szCs w:val="22"/>
        </w:rPr>
      </w:pPr>
    </w:p>
    <w:p w14:paraId="5A5081F1" w14:textId="65FBF75D" w:rsidR="00B94046" w:rsidRDefault="00545E1F">
      <w:pPr>
        <w:rPr>
          <w:rFonts w:ascii="Arial" w:hAnsi="Arial" w:cs="Arial"/>
          <w:sz w:val="22"/>
          <w:szCs w:val="22"/>
          <w:u w:val="single"/>
        </w:rPr>
      </w:pPr>
      <w:r w:rsidRPr="00BF6739">
        <w:rPr>
          <w:rFonts w:ascii="Arial" w:hAnsi="Arial" w:cs="Arial"/>
          <w:sz w:val="22"/>
          <w:szCs w:val="22"/>
          <w:u w:val="single"/>
        </w:rPr>
        <w:t>Evaluation of Three</w:t>
      </w:r>
      <w:r w:rsidR="00BF6739" w:rsidRPr="00BF6739">
        <w:rPr>
          <w:rFonts w:ascii="Arial" w:hAnsi="Arial" w:cs="Arial"/>
          <w:sz w:val="22"/>
          <w:szCs w:val="22"/>
          <w:u w:val="single"/>
        </w:rPr>
        <w:t xml:space="preserve"> Local Authorities Websites</w:t>
      </w:r>
      <w:r w:rsidR="00BA01EE" w:rsidRPr="00BF6739">
        <w:rPr>
          <w:rFonts w:ascii="Arial" w:hAnsi="Arial" w:cs="Arial"/>
          <w:sz w:val="22"/>
          <w:szCs w:val="22"/>
          <w:u w:val="single"/>
        </w:rPr>
        <w:t xml:space="preserve"> </w:t>
      </w:r>
    </w:p>
    <w:p w14:paraId="04091DA9" w14:textId="53044C0C" w:rsidR="00BF6739" w:rsidRDefault="0088612F">
      <w:pPr>
        <w:rPr>
          <w:rFonts w:ascii="Arial" w:hAnsi="Arial" w:cs="Arial"/>
          <w:sz w:val="22"/>
          <w:szCs w:val="22"/>
        </w:rPr>
      </w:pPr>
      <w:r>
        <w:rPr>
          <w:rFonts w:ascii="Arial" w:hAnsi="Arial" w:cs="Arial"/>
          <w:sz w:val="22"/>
          <w:szCs w:val="22"/>
        </w:rPr>
        <w:t>When e</w:t>
      </w:r>
      <w:r w:rsidR="00DB6BEC" w:rsidRPr="00DB6BEC">
        <w:rPr>
          <w:rFonts w:ascii="Arial" w:hAnsi="Arial" w:cs="Arial"/>
          <w:sz w:val="22"/>
          <w:szCs w:val="22"/>
        </w:rPr>
        <w:t xml:space="preserve">valuating </w:t>
      </w:r>
      <w:r w:rsidR="008D71DD">
        <w:rPr>
          <w:rFonts w:ascii="Arial" w:hAnsi="Arial" w:cs="Arial"/>
          <w:sz w:val="22"/>
          <w:szCs w:val="22"/>
        </w:rPr>
        <w:t xml:space="preserve">local authorities </w:t>
      </w:r>
      <w:r w:rsidR="001A5C46">
        <w:rPr>
          <w:rFonts w:ascii="Arial" w:hAnsi="Arial" w:cs="Arial"/>
          <w:sz w:val="22"/>
          <w:szCs w:val="22"/>
        </w:rPr>
        <w:t xml:space="preserve">websites that provide </w:t>
      </w:r>
      <w:r w:rsidR="00535E37">
        <w:rPr>
          <w:rFonts w:ascii="Arial" w:hAnsi="Arial" w:cs="Arial"/>
          <w:sz w:val="22"/>
          <w:szCs w:val="22"/>
        </w:rPr>
        <w:t xml:space="preserve">information to help families in need </w:t>
      </w:r>
      <w:r w:rsidR="001B0F4B">
        <w:rPr>
          <w:rFonts w:ascii="Arial" w:hAnsi="Arial" w:cs="Arial"/>
          <w:sz w:val="22"/>
          <w:szCs w:val="22"/>
        </w:rPr>
        <w:t xml:space="preserve">I must look for </w:t>
      </w:r>
      <w:r w:rsidR="003127C4">
        <w:rPr>
          <w:rFonts w:ascii="Arial" w:hAnsi="Arial" w:cs="Arial"/>
          <w:sz w:val="22"/>
          <w:szCs w:val="22"/>
        </w:rPr>
        <w:t xml:space="preserve">accessibility and easy to navigate, </w:t>
      </w:r>
      <w:r w:rsidR="00BC2330">
        <w:rPr>
          <w:rFonts w:ascii="Arial" w:hAnsi="Arial" w:cs="Arial"/>
          <w:sz w:val="22"/>
          <w:szCs w:val="22"/>
        </w:rPr>
        <w:t xml:space="preserve">websites must be user friendly </w:t>
      </w:r>
      <w:r w:rsidR="00614175">
        <w:rPr>
          <w:rFonts w:ascii="Arial" w:hAnsi="Arial" w:cs="Arial"/>
          <w:sz w:val="22"/>
          <w:szCs w:val="22"/>
        </w:rPr>
        <w:t xml:space="preserve">in terms of </w:t>
      </w:r>
      <w:r w:rsidR="00CE4771">
        <w:rPr>
          <w:rFonts w:ascii="Arial" w:hAnsi="Arial" w:cs="Arial"/>
          <w:sz w:val="22"/>
          <w:szCs w:val="22"/>
        </w:rPr>
        <w:t xml:space="preserve">allowing </w:t>
      </w:r>
      <w:r w:rsidR="00C3675A">
        <w:rPr>
          <w:rFonts w:ascii="Arial" w:hAnsi="Arial" w:cs="Arial"/>
          <w:sz w:val="22"/>
          <w:szCs w:val="22"/>
        </w:rPr>
        <w:t>those who are not computer literate</w:t>
      </w:r>
      <w:r w:rsidR="00CE14BB">
        <w:rPr>
          <w:rFonts w:ascii="Arial" w:hAnsi="Arial" w:cs="Arial"/>
          <w:sz w:val="22"/>
          <w:szCs w:val="22"/>
        </w:rPr>
        <w:t>.</w:t>
      </w:r>
      <w:r w:rsidR="00B7330F">
        <w:rPr>
          <w:rFonts w:ascii="Arial" w:hAnsi="Arial" w:cs="Arial"/>
          <w:sz w:val="22"/>
          <w:szCs w:val="22"/>
        </w:rPr>
        <w:t xml:space="preserve"> I have chosen three Local authority websites</w:t>
      </w:r>
      <w:r w:rsidR="006A6B85">
        <w:rPr>
          <w:rFonts w:ascii="Arial" w:hAnsi="Arial" w:cs="Arial"/>
          <w:sz w:val="22"/>
          <w:szCs w:val="22"/>
        </w:rPr>
        <w:t>, these are Staffordshire, Southwark and Nor</w:t>
      </w:r>
      <w:r w:rsidR="006F3693">
        <w:rPr>
          <w:rFonts w:ascii="Arial" w:hAnsi="Arial" w:cs="Arial"/>
          <w:sz w:val="22"/>
          <w:szCs w:val="22"/>
        </w:rPr>
        <w:t>folk local authorities.</w:t>
      </w:r>
    </w:p>
    <w:p w14:paraId="2E2B1BFF" w14:textId="4597E8C7" w:rsidR="0096792A" w:rsidRDefault="0096792A">
      <w:pPr>
        <w:rPr>
          <w:rFonts w:ascii="Arial" w:hAnsi="Arial" w:cs="Arial"/>
          <w:sz w:val="22"/>
          <w:szCs w:val="22"/>
        </w:rPr>
      </w:pPr>
      <w:r>
        <w:rPr>
          <w:rFonts w:ascii="Arial" w:hAnsi="Arial" w:cs="Arial"/>
          <w:sz w:val="22"/>
          <w:szCs w:val="22"/>
        </w:rPr>
        <w:t>Staffordshire local authority website</w:t>
      </w:r>
      <w:r w:rsidR="00B60732">
        <w:rPr>
          <w:rFonts w:ascii="Arial" w:hAnsi="Arial" w:cs="Arial"/>
          <w:sz w:val="22"/>
          <w:szCs w:val="22"/>
        </w:rPr>
        <w:t xml:space="preserve">, </w:t>
      </w:r>
      <w:r w:rsidR="007026EB">
        <w:rPr>
          <w:rFonts w:ascii="Arial" w:hAnsi="Arial" w:cs="Arial"/>
          <w:sz w:val="22"/>
          <w:szCs w:val="22"/>
        </w:rPr>
        <w:t xml:space="preserve">the layout is </w:t>
      </w:r>
      <w:r w:rsidR="00DD63AC">
        <w:rPr>
          <w:rFonts w:ascii="Arial" w:hAnsi="Arial" w:cs="Arial"/>
          <w:sz w:val="22"/>
          <w:szCs w:val="22"/>
        </w:rPr>
        <w:t xml:space="preserve">easy to follow and the services are </w:t>
      </w:r>
      <w:r w:rsidR="00F3688F">
        <w:rPr>
          <w:rFonts w:ascii="Arial" w:hAnsi="Arial" w:cs="Arial"/>
          <w:sz w:val="22"/>
          <w:szCs w:val="22"/>
        </w:rPr>
        <w:t xml:space="preserve">labelled in simple English, </w:t>
      </w:r>
      <w:r w:rsidR="003224C1">
        <w:rPr>
          <w:rFonts w:ascii="Arial" w:hAnsi="Arial" w:cs="Arial"/>
          <w:sz w:val="22"/>
          <w:szCs w:val="22"/>
        </w:rPr>
        <w:t>the service boxes are large enough to clearly see, headings are bold</w:t>
      </w:r>
      <w:r w:rsidR="001F53E4">
        <w:rPr>
          <w:rFonts w:ascii="Arial" w:hAnsi="Arial" w:cs="Arial"/>
          <w:sz w:val="22"/>
          <w:szCs w:val="22"/>
        </w:rPr>
        <w:t xml:space="preserve">, </w:t>
      </w:r>
      <w:r w:rsidR="000D019C">
        <w:rPr>
          <w:rFonts w:ascii="Arial" w:hAnsi="Arial" w:cs="Arial"/>
          <w:sz w:val="22"/>
          <w:szCs w:val="22"/>
        </w:rPr>
        <w:t xml:space="preserve">easy to access as the layout is kept simple, </w:t>
      </w:r>
      <w:r w:rsidR="00C02DDD">
        <w:rPr>
          <w:rFonts w:ascii="Arial" w:hAnsi="Arial" w:cs="Arial"/>
          <w:sz w:val="22"/>
          <w:szCs w:val="22"/>
        </w:rPr>
        <w:t xml:space="preserve">this website is also easy to navigate, </w:t>
      </w:r>
      <w:r w:rsidR="006324A3">
        <w:rPr>
          <w:rFonts w:ascii="Arial" w:hAnsi="Arial" w:cs="Arial"/>
          <w:sz w:val="22"/>
          <w:szCs w:val="22"/>
        </w:rPr>
        <w:t xml:space="preserve">Early Help </w:t>
      </w:r>
      <w:r w:rsidR="006324A3">
        <w:rPr>
          <w:rFonts w:ascii="Arial" w:hAnsi="Arial" w:cs="Arial"/>
          <w:sz w:val="22"/>
          <w:szCs w:val="22"/>
        </w:rPr>
        <w:lastRenderedPageBreak/>
        <w:t>information</w:t>
      </w:r>
      <w:r w:rsidR="00605675">
        <w:rPr>
          <w:rFonts w:ascii="Arial" w:hAnsi="Arial" w:cs="Arial"/>
          <w:sz w:val="22"/>
          <w:szCs w:val="22"/>
        </w:rPr>
        <w:t xml:space="preserve"> is located in services</w:t>
      </w:r>
      <w:r w:rsidR="00E368C3">
        <w:rPr>
          <w:rFonts w:ascii="Arial" w:hAnsi="Arial" w:cs="Arial"/>
          <w:sz w:val="22"/>
          <w:szCs w:val="22"/>
        </w:rPr>
        <w:t xml:space="preserve"> with</w:t>
      </w:r>
      <w:r w:rsidR="00605675">
        <w:rPr>
          <w:rFonts w:ascii="Arial" w:hAnsi="Arial" w:cs="Arial"/>
          <w:sz w:val="22"/>
          <w:szCs w:val="22"/>
        </w:rPr>
        <w:t xml:space="preserve"> heading “ </w:t>
      </w:r>
      <w:r w:rsidR="00BA3530">
        <w:rPr>
          <w:rFonts w:ascii="Arial" w:hAnsi="Arial" w:cs="Arial"/>
          <w:sz w:val="22"/>
          <w:szCs w:val="22"/>
        </w:rPr>
        <w:t>Children, young people and families “,</w:t>
      </w:r>
      <w:r w:rsidR="00E368C3">
        <w:rPr>
          <w:rFonts w:ascii="Arial" w:hAnsi="Arial" w:cs="Arial"/>
          <w:sz w:val="22"/>
          <w:szCs w:val="22"/>
        </w:rPr>
        <w:t xml:space="preserve"> </w:t>
      </w:r>
      <w:r w:rsidR="00FD4718">
        <w:rPr>
          <w:rFonts w:ascii="Arial" w:hAnsi="Arial" w:cs="Arial"/>
          <w:sz w:val="22"/>
          <w:szCs w:val="22"/>
        </w:rPr>
        <w:t xml:space="preserve">clicking on </w:t>
      </w:r>
      <w:r w:rsidR="004E350F">
        <w:rPr>
          <w:rFonts w:ascii="Arial" w:hAnsi="Arial" w:cs="Arial"/>
          <w:sz w:val="22"/>
          <w:szCs w:val="22"/>
        </w:rPr>
        <w:t xml:space="preserve">Child protection and safety </w:t>
      </w:r>
      <w:r w:rsidR="00F33022">
        <w:rPr>
          <w:rFonts w:ascii="Arial" w:hAnsi="Arial" w:cs="Arial"/>
          <w:sz w:val="22"/>
          <w:szCs w:val="22"/>
        </w:rPr>
        <w:t>brings you to another page and clicking on famil</w:t>
      </w:r>
      <w:r w:rsidR="00707749">
        <w:rPr>
          <w:rFonts w:ascii="Arial" w:hAnsi="Arial" w:cs="Arial"/>
          <w:sz w:val="22"/>
          <w:szCs w:val="22"/>
        </w:rPr>
        <w:t xml:space="preserve">ies first takes you to another page that breaks down </w:t>
      </w:r>
      <w:r w:rsidR="00EE64FA">
        <w:rPr>
          <w:rFonts w:ascii="Arial" w:hAnsi="Arial" w:cs="Arial"/>
          <w:sz w:val="22"/>
          <w:szCs w:val="22"/>
        </w:rPr>
        <w:t>help required, and here you will find</w:t>
      </w:r>
      <w:r w:rsidR="00DC381C">
        <w:rPr>
          <w:rFonts w:ascii="Arial" w:hAnsi="Arial" w:cs="Arial"/>
          <w:sz w:val="22"/>
          <w:szCs w:val="22"/>
        </w:rPr>
        <w:t xml:space="preserve"> Early Help team, </w:t>
      </w:r>
      <w:r w:rsidR="00826ECE">
        <w:rPr>
          <w:rFonts w:ascii="Arial" w:hAnsi="Arial" w:cs="Arial"/>
          <w:sz w:val="22"/>
          <w:szCs w:val="22"/>
        </w:rPr>
        <w:t>I</w:t>
      </w:r>
      <w:r w:rsidR="004C5F7C">
        <w:rPr>
          <w:rFonts w:ascii="Arial" w:hAnsi="Arial" w:cs="Arial"/>
          <w:sz w:val="22"/>
          <w:szCs w:val="22"/>
        </w:rPr>
        <w:t>nformation</w:t>
      </w:r>
      <w:r w:rsidR="00CF6131">
        <w:rPr>
          <w:rFonts w:ascii="Arial" w:hAnsi="Arial" w:cs="Arial"/>
          <w:sz w:val="22"/>
          <w:szCs w:val="22"/>
        </w:rPr>
        <w:t xml:space="preserve"> available is good, it gives </w:t>
      </w:r>
      <w:r w:rsidR="00D108B8">
        <w:rPr>
          <w:rFonts w:ascii="Arial" w:hAnsi="Arial" w:cs="Arial"/>
          <w:sz w:val="22"/>
          <w:szCs w:val="22"/>
        </w:rPr>
        <w:t xml:space="preserve">users to contact the correct services needed, </w:t>
      </w:r>
      <w:r w:rsidR="00F17345">
        <w:rPr>
          <w:rFonts w:ascii="Arial" w:hAnsi="Arial" w:cs="Arial"/>
          <w:sz w:val="22"/>
          <w:szCs w:val="22"/>
        </w:rPr>
        <w:t xml:space="preserve">and </w:t>
      </w:r>
      <w:r w:rsidR="00622848">
        <w:rPr>
          <w:rFonts w:ascii="Arial" w:hAnsi="Arial" w:cs="Arial"/>
          <w:sz w:val="22"/>
          <w:szCs w:val="22"/>
        </w:rPr>
        <w:t>this local authority has a Early Help team</w:t>
      </w:r>
      <w:r w:rsidR="007B7B4E">
        <w:rPr>
          <w:rFonts w:ascii="Arial" w:hAnsi="Arial" w:cs="Arial"/>
          <w:sz w:val="22"/>
          <w:szCs w:val="22"/>
        </w:rPr>
        <w:t xml:space="preserve">, this shows that Staffordshire local authority </w:t>
      </w:r>
      <w:r w:rsidR="003F38E4">
        <w:rPr>
          <w:rFonts w:ascii="Arial" w:hAnsi="Arial" w:cs="Arial"/>
          <w:sz w:val="22"/>
          <w:szCs w:val="22"/>
        </w:rPr>
        <w:t xml:space="preserve">are well organised in providing </w:t>
      </w:r>
      <w:r w:rsidR="00AF4BC9">
        <w:rPr>
          <w:rFonts w:ascii="Arial" w:hAnsi="Arial" w:cs="Arial"/>
          <w:sz w:val="22"/>
          <w:szCs w:val="22"/>
        </w:rPr>
        <w:t>families with support</w:t>
      </w:r>
      <w:r w:rsidR="00826ECE">
        <w:rPr>
          <w:rFonts w:ascii="Arial" w:hAnsi="Arial" w:cs="Arial"/>
          <w:sz w:val="22"/>
          <w:szCs w:val="22"/>
        </w:rPr>
        <w:t xml:space="preserve"> they need</w:t>
      </w:r>
      <w:r w:rsidR="00992E28">
        <w:rPr>
          <w:rFonts w:ascii="Arial" w:hAnsi="Arial" w:cs="Arial"/>
          <w:sz w:val="22"/>
          <w:szCs w:val="22"/>
        </w:rPr>
        <w:t>. Strengths are good layout</w:t>
      </w:r>
      <w:r w:rsidR="005B2E75">
        <w:rPr>
          <w:rFonts w:ascii="Arial" w:hAnsi="Arial" w:cs="Arial"/>
          <w:sz w:val="22"/>
          <w:szCs w:val="22"/>
        </w:rPr>
        <w:t xml:space="preserve">, easy to read service headings, </w:t>
      </w:r>
      <w:r w:rsidR="00123DEE">
        <w:rPr>
          <w:rFonts w:ascii="Arial" w:hAnsi="Arial" w:cs="Arial"/>
          <w:sz w:val="22"/>
          <w:szCs w:val="22"/>
        </w:rPr>
        <w:t>big and bold writing,</w:t>
      </w:r>
      <w:r w:rsidR="004D4381">
        <w:rPr>
          <w:rFonts w:ascii="Arial" w:hAnsi="Arial" w:cs="Arial"/>
          <w:sz w:val="22"/>
          <w:szCs w:val="22"/>
        </w:rPr>
        <w:t xml:space="preserve"> weakne</w:t>
      </w:r>
      <w:r w:rsidR="007A30E9">
        <w:rPr>
          <w:rFonts w:ascii="Arial" w:hAnsi="Arial" w:cs="Arial"/>
          <w:sz w:val="22"/>
          <w:szCs w:val="22"/>
        </w:rPr>
        <w:t>sses</w:t>
      </w:r>
      <w:r w:rsidR="00422A91">
        <w:rPr>
          <w:rFonts w:ascii="Arial" w:hAnsi="Arial" w:cs="Arial"/>
          <w:sz w:val="22"/>
          <w:szCs w:val="22"/>
        </w:rPr>
        <w:t xml:space="preserve"> I would like to see </w:t>
      </w:r>
      <w:r w:rsidR="00EC6591">
        <w:rPr>
          <w:rFonts w:ascii="Arial" w:hAnsi="Arial" w:cs="Arial"/>
          <w:sz w:val="22"/>
          <w:szCs w:val="22"/>
        </w:rPr>
        <w:t xml:space="preserve">“ Early Help “ </w:t>
      </w:r>
      <w:r w:rsidR="009F3516">
        <w:rPr>
          <w:rFonts w:ascii="Arial" w:hAnsi="Arial" w:cs="Arial"/>
          <w:sz w:val="22"/>
          <w:szCs w:val="22"/>
        </w:rPr>
        <w:t xml:space="preserve">in the first service box, I had to </w:t>
      </w:r>
      <w:r w:rsidR="00176AFB">
        <w:rPr>
          <w:rFonts w:ascii="Arial" w:hAnsi="Arial" w:cs="Arial"/>
          <w:sz w:val="22"/>
          <w:szCs w:val="22"/>
        </w:rPr>
        <w:t xml:space="preserve">play around to get to Early Help team, </w:t>
      </w:r>
      <w:r w:rsidR="0030374E">
        <w:rPr>
          <w:rFonts w:ascii="Arial" w:hAnsi="Arial" w:cs="Arial"/>
          <w:sz w:val="22"/>
          <w:szCs w:val="22"/>
        </w:rPr>
        <w:t>people who are not compu</w:t>
      </w:r>
      <w:r w:rsidR="009D2891">
        <w:rPr>
          <w:rFonts w:ascii="Arial" w:hAnsi="Arial" w:cs="Arial"/>
          <w:sz w:val="22"/>
          <w:szCs w:val="22"/>
        </w:rPr>
        <w:t>ter literate could struggle</w:t>
      </w:r>
      <w:r w:rsidR="006A3632">
        <w:rPr>
          <w:rFonts w:ascii="Arial" w:hAnsi="Arial" w:cs="Arial"/>
          <w:sz w:val="22"/>
          <w:szCs w:val="22"/>
        </w:rPr>
        <w:t xml:space="preserve">, </w:t>
      </w:r>
      <w:r w:rsidR="00123B7A">
        <w:rPr>
          <w:rFonts w:ascii="Arial" w:hAnsi="Arial" w:cs="Arial"/>
          <w:sz w:val="22"/>
          <w:szCs w:val="22"/>
        </w:rPr>
        <w:t>such as older adults</w:t>
      </w:r>
      <w:r w:rsidR="00ED161E">
        <w:rPr>
          <w:rFonts w:ascii="Arial" w:hAnsi="Arial" w:cs="Arial"/>
          <w:sz w:val="22"/>
          <w:szCs w:val="22"/>
        </w:rPr>
        <w:t>, according to ( Brown et al., 2026 )</w:t>
      </w:r>
      <w:r w:rsidR="007848AA">
        <w:rPr>
          <w:rFonts w:ascii="Arial" w:hAnsi="Arial" w:cs="Arial"/>
          <w:sz w:val="22"/>
          <w:szCs w:val="22"/>
        </w:rPr>
        <w:t xml:space="preserve"> the older adults struggle to embrace the digital age, </w:t>
      </w:r>
      <w:r w:rsidR="004504A4">
        <w:rPr>
          <w:rFonts w:ascii="Arial" w:hAnsi="Arial" w:cs="Arial"/>
          <w:sz w:val="22"/>
          <w:szCs w:val="22"/>
        </w:rPr>
        <w:t xml:space="preserve">the authors state that that older </w:t>
      </w:r>
      <w:r w:rsidR="00053130">
        <w:rPr>
          <w:rFonts w:ascii="Arial" w:hAnsi="Arial" w:cs="Arial"/>
          <w:sz w:val="22"/>
          <w:szCs w:val="22"/>
        </w:rPr>
        <w:t>adults face challenges</w:t>
      </w:r>
      <w:r w:rsidR="002D3FE2">
        <w:rPr>
          <w:rFonts w:ascii="Arial" w:hAnsi="Arial" w:cs="Arial"/>
          <w:sz w:val="22"/>
          <w:szCs w:val="22"/>
        </w:rPr>
        <w:t xml:space="preserve"> using and inte</w:t>
      </w:r>
      <w:r w:rsidR="002A29EC">
        <w:rPr>
          <w:rFonts w:ascii="Arial" w:hAnsi="Arial" w:cs="Arial"/>
          <w:sz w:val="22"/>
          <w:szCs w:val="22"/>
        </w:rPr>
        <w:t>racting with the technology</w:t>
      </w:r>
      <w:r w:rsidR="008A056B">
        <w:rPr>
          <w:rFonts w:ascii="Arial" w:hAnsi="Arial" w:cs="Arial"/>
          <w:sz w:val="22"/>
          <w:szCs w:val="22"/>
        </w:rPr>
        <w:t>, they are hesitant in using technology</w:t>
      </w:r>
      <w:r w:rsidR="00ED5F54">
        <w:rPr>
          <w:rFonts w:ascii="Arial" w:hAnsi="Arial" w:cs="Arial"/>
          <w:sz w:val="22"/>
          <w:szCs w:val="22"/>
        </w:rPr>
        <w:t>.</w:t>
      </w:r>
      <w:r w:rsidR="0030374E">
        <w:rPr>
          <w:rFonts w:ascii="Arial" w:hAnsi="Arial" w:cs="Arial"/>
          <w:sz w:val="22"/>
          <w:szCs w:val="22"/>
        </w:rPr>
        <w:t xml:space="preserve"> </w:t>
      </w:r>
      <w:r w:rsidR="00ED5F54">
        <w:rPr>
          <w:rFonts w:ascii="Arial" w:hAnsi="Arial" w:cs="Arial"/>
          <w:sz w:val="22"/>
          <w:szCs w:val="22"/>
        </w:rPr>
        <w:t>A</w:t>
      </w:r>
      <w:r w:rsidR="003D7235">
        <w:rPr>
          <w:rFonts w:ascii="Arial" w:hAnsi="Arial" w:cs="Arial"/>
          <w:sz w:val="22"/>
          <w:szCs w:val="22"/>
        </w:rPr>
        <w:t>lso service</w:t>
      </w:r>
      <w:r w:rsidR="00DB4DE6">
        <w:rPr>
          <w:rFonts w:ascii="Arial" w:hAnsi="Arial" w:cs="Arial"/>
          <w:sz w:val="22"/>
          <w:szCs w:val="22"/>
        </w:rPr>
        <w:t xml:space="preserve">s boxes are spread around, I would like to see all services related to </w:t>
      </w:r>
      <w:r w:rsidR="008A299E">
        <w:rPr>
          <w:rFonts w:ascii="Arial" w:hAnsi="Arial" w:cs="Arial"/>
          <w:sz w:val="22"/>
          <w:szCs w:val="22"/>
        </w:rPr>
        <w:t xml:space="preserve">helping people regarding </w:t>
      </w:r>
      <w:r w:rsidR="00EB51D5">
        <w:rPr>
          <w:rFonts w:ascii="Arial" w:hAnsi="Arial" w:cs="Arial"/>
          <w:sz w:val="22"/>
          <w:szCs w:val="22"/>
        </w:rPr>
        <w:t xml:space="preserve">supporting </w:t>
      </w:r>
      <w:r w:rsidR="002557BC">
        <w:rPr>
          <w:rFonts w:ascii="Arial" w:hAnsi="Arial" w:cs="Arial"/>
          <w:sz w:val="22"/>
          <w:szCs w:val="22"/>
        </w:rPr>
        <w:t xml:space="preserve">them for </w:t>
      </w:r>
      <w:r w:rsidR="00D44CA3">
        <w:rPr>
          <w:rFonts w:ascii="Arial" w:hAnsi="Arial" w:cs="Arial"/>
          <w:sz w:val="22"/>
          <w:szCs w:val="22"/>
        </w:rPr>
        <w:t>Adult social</w:t>
      </w:r>
      <w:r w:rsidR="00361EAF">
        <w:rPr>
          <w:rFonts w:ascii="Arial" w:hAnsi="Arial" w:cs="Arial"/>
          <w:sz w:val="22"/>
          <w:szCs w:val="22"/>
        </w:rPr>
        <w:t xml:space="preserve"> care, Children, young people and families, </w:t>
      </w:r>
      <w:r w:rsidR="007349EF">
        <w:rPr>
          <w:rFonts w:ascii="Arial" w:hAnsi="Arial" w:cs="Arial"/>
          <w:sz w:val="22"/>
          <w:szCs w:val="22"/>
        </w:rPr>
        <w:t xml:space="preserve">Health and wellbeing, </w:t>
      </w:r>
      <w:r w:rsidR="0012464C">
        <w:rPr>
          <w:rFonts w:ascii="Arial" w:hAnsi="Arial" w:cs="Arial"/>
          <w:sz w:val="22"/>
          <w:szCs w:val="22"/>
        </w:rPr>
        <w:t>Community support and safety, Schools and learning</w:t>
      </w:r>
      <w:r w:rsidR="00135AF7">
        <w:rPr>
          <w:rFonts w:ascii="Arial" w:hAnsi="Arial" w:cs="Arial"/>
          <w:sz w:val="22"/>
          <w:szCs w:val="22"/>
        </w:rPr>
        <w:t>, Housing</w:t>
      </w:r>
      <w:r w:rsidR="00821AA3">
        <w:rPr>
          <w:rFonts w:ascii="Arial" w:hAnsi="Arial" w:cs="Arial"/>
          <w:sz w:val="22"/>
          <w:szCs w:val="22"/>
        </w:rPr>
        <w:t xml:space="preserve">, </w:t>
      </w:r>
      <w:r w:rsidR="00135AF7">
        <w:rPr>
          <w:rFonts w:ascii="Arial" w:hAnsi="Arial" w:cs="Arial"/>
          <w:sz w:val="22"/>
          <w:szCs w:val="22"/>
        </w:rPr>
        <w:t xml:space="preserve">all </w:t>
      </w:r>
      <w:r w:rsidR="00821AA3">
        <w:rPr>
          <w:rFonts w:ascii="Arial" w:hAnsi="Arial" w:cs="Arial"/>
          <w:sz w:val="22"/>
          <w:szCs w:val="22"/>
        </w:rPr>
        <w:t>together</w:t>
      </w:r>
      <w:r w:rsidR="004A6A65">
        <w:rPr>
          <w:rFonts w:ascii="Arial" w:hAnsi="Arial" w:cs="Arial"/>
          <w:sz w:val="22"/>
          <w:szCs w:val="22"/>
        </w:rPr>
        <w:t xml:space="preserve"> one box following the other. </w:t>
      </w:r>
    </w:p>
    <w:p w14:paraId="376D63EC" w14:textId="3EC5D284" w:rsidR="00940726" w:rsidRDefault="00D808F4">
      <w:pPr>
        <w:rPr>
          <w:rFonts w:ascii="Arial" w:hAnsi="Arial" w:cs="Arial"/>
          <w:sz w:val="22"/>
          <w:szCs w:val="22"/>
        </w:rPr>
      </w:pPr>
      <w:r>
        <w:rPr>
          <w:rFonts w:ascii="Arial" w:hAnsi="Arial" w:cs="Arial"/>
          <w:sz w:val="22"/>
          <w:szCs w:val="22"/>
        </w:rPr>
        <w:t xml:space="preserve">Norfolk local authority, </w:t>
      </w:r>
      <w:r w:rsidR="00E547C7">
        <w:rPr>
          <w:rFonts w:ascii="Arial" w:hAnsi="Arial" w:cs="Arial"/>
          <w:sz w:val="22"/>
          <w:szCs w:val="22"/>
        </w:rPr>
        <w:t>the website layout is good</w:t>
      </w:r>
      <w:r w:rsidR="00FC0039">
        <w:rPr>
          <w:rFonts w:ascii="Arial" w:hAnsi="Arial" w:cs="Arial"/>
          <w:sz w:val="22"/>
          <w:szCs w:val="22"/>
        </w:rPr>
        <w:t xml:space="preserve">, easy to access, </w:t>
      </w:r>
      <w:r w:rsidR="000E3FB7">
        <w:rPr>
          <w:rFonts w:ascii="Arial" w:hAnsi="Arial" w:cs="Arial"/>
          <w:sz w:val="22"/>
          <w:szCs w:val="22"/>
        </w:rPr>
        <w:t xml:space="preserve">simple words are used to make reading easy, </w:t>
      </w:r>
      <w:r w:rsidR="00CF73E0">
        <w:rPr>
          <w:rFonts w:ascii="Arial" w:hAnsi="Arial" w:cs="Arial"/>
          <w:sz w:val="22"/>
          <w:szCs w:val="22"/>
        </w:rPr>
        <w:t xml:space="preserve">service boxes are large enough </w:t>
      </w:r>
      <w:r w:rsidR="00C10D50">
        <w:rPr>
          <w:rFonts w:ascii="Arial" w:hAnsi="Arial" w:cs="Arial"/>
          <w:sz w:val="22"/>
          <w:szCs w:val="22"/>
        </w:rPr>
        <w:t xml:space="preserve">to follow, Early help information </w:t>
      </w:r>
      <w:r w:rsidR="001F362A">
        <w:rPr>
          <w:rFonts w:ascii="Arial" w:hAnsi="Arial" w:cs="Arial"/>
          <w:sz w:val="22"/>
          <w:szCs w:val="22"/>
        </w:rPr>
        <w:t xml:space="preserve">is well presented, </w:t>
      </w:r>
      <w:r w:rsidR="00916285">
        <w:rPr>
          <w:rFonts w:ascii="Arial" w:hAnsi="Arial" w:cs="Arial"/>
          <w:sz w:val="22"/>
          <w:szCs w:val="22"/>
        </w:rPr>
        <w:t xml:space="preserve">provides guidance for families that need </w:t>
      </w:r>
      <w:r w:rsidR="00D90EB7">
        <w:rPr>
          <w:rFonts w:ascii="Arial" w:hAnsi="Arial" w:cs="Arial"/>
          <w:sz w:val="22"/>
          <w:szCs w:val="22"/>
        </w:rPr>
        <w:t xml:space="preserve">Early Help services, Norfolk local authority </w:t>
      </w:r>
      <w:r w:rsidR="0093659E">
        <w:rPr>
          <w:rFonts w:ascii="Arial" w:hAnsi="Arial" w:cs="Arial"/>
          <w:sz w:val="22"/>
          <w:szCs w:val="22"/>
        </w:rPr>
        <w:t>have family Hubs approach,</w:t>
      </w:r>
      <w:r w:rsidR="006461EB">
        <w:rPr>
          <w:rFonts w:ascii="Arial" w:hAnsi="Arial" w:cs="Arial"/>
          <w:sz w:val="22"/>
          <w:szCs w:val="22"/>
        </w:rPr>
        <w:t xml:space="preserve"> this offers a one-stop</w:t>
      </w:r>
      <w:r w:rsidR="00A35179">
        <w:rPr>
          <w:rFonts w:ascii="Arial" w:hAnsi="Arial" w:cs="Arial"/>
          <w:sz w:val="22"/>
          <w:szCs w:val="22"/>
        </w:rPr>
        <w:t xml:space="preserve"> shop approach, </w:t>
      </w:r>
      <w:r w:rsidR="0007662B">
        <w:rPr>
          <w:rFonts w:ascii="Arial" w:hAnsi="Arial" w:cs="Arial"/>
          <w:sz w:val="22"/>
          <w:szCs w:val="22"/>
        </w:rPr>
        <w:t>involving multi-agencies</w:t>
      </w:r>
      <w:r w:rsidR="008B22EA">
        <w:rPr>
          <w:rFonts w:ascii="Arial" w:hAnsi="Arial" w:cs="Arial"/>
          <w:sz w:val="22"/>
          <w:szCs w:val="22"/>
        </w:rPr>
        <w:t xml:space="preserve"> to provide support for the whole family, </w:t>
      </w:r>
      <w:r w:rsidR="00CD11B3">
        <w:rPr>
          <w:rFonts w:ascii="Arial" w:hAnsi="Arial" w:cs="Arial"/>
          <w:sz w:val="22"/>
          <w:szCs w:val="22"/>
        </w:rPr>
        <w:t xml:space="preserve">family hubs approach </w:t>
      </w:r>
      <w:r w:rsidR="00021506">
        <w:rPr>
          <w:rFonts w:ascii="Arial" w:hAnsi="Arial" w:cs="Arial"/>
          <w:sz w:val="22"/>
          <w:szCs w:val="22"/>
        </w:rPr>
        <w:t xml:space="preserve">act as a centralised </w:t>
      </w:r>
      <w:r w:rsidR="0008369B">
        <w:rPr>
          <w:rFonts w:ascii="Arial" w:hAnsi="Arial" w:cs="Arial"/>
          <w:sz w:val="22"/>
          <w:szCs w:val="22"/>
        </w:rPr>
        <w:t xml:space="preserve">access point, where </w:t>
      </w:r>
      <w:r w:rsidR="0040479A">
        <w:rPr>
          <w:rFonts w:ascii="Arial" w:hAnsi="Arial" w:cs="Arial"/>
          <w:sz w:val="22"/>
          <w:szCs w:val="22"/>
        </w:rPr>
        <w:t xml:space="preserve">all professionals involved with the family in need </w:t>
      </w:r>
      <w:r w:rsidR="00277573">
        <w:rPr>
          <w:rFonts w:ascii="Arial" w:hAnsi="Arial" w:cs="Arial"/>
          <w:sz w:val="22"/>
          <w:szCs w:val="22"/>
        </w:rPr>
        <w:t xml:space="preserve">work together, providing face-to-face </w:t>
      </w:r>
      <w:r w:rsidR="002431F5">
        <w:rPr>
          <w:rFonts w:ascii="Arial" w:hAnsi="Arial" w:cs="Arial"/>
          <w:sz w:val="22"/>
          <w:szCs w:val="22"/>
        </w:rPr>
        <w:t xml:space="preserve">and online services, Norfolk local authority also </w:t>
      </w:r>
      <w:r w:rsidR="000F097C">
        <w:rPr>
          <w:rFonts w:ascii="Arial" w:hAnsi="Arial" w:cs="Arial"/>
          <w:sz w:val="22"/>
          <w:szCs w:val="22"/>
        </w:rPr>
        <w:t xml:space="preserve">offer more dedicated support, there is a request option </w:t>
      </w:r>
      <w:r w:rsidR="00200A86">
        <w:rPr>
          <w:rFonts w:ascii="Arial" w:hAnsi="Arial" w:cs="Arial"/>
          <w:sz w:val="22"/>
          <w:szCs w:val="22"/>
        </w:rPr>
        <w:t xml:space="preserve">which one can click on and fill in a form, </w:t>
      </w:r>
      <w:r w:rsidR="00375A42">
        <w:rPr>
          <w:rFonts w:ascii="Arial" w:hAnsi="Arial" w:cs="Arial"/>
          <w:sz w:val="22"/>
          <w:szCs w:val="22"/>
        </w:rPr>
        <w:t xml:space="preserve">strengths </w:t>
      </w:r>
      <w:r w:rsidR="000A42F1">
        <w:rPr>
          <w:rFonts w:ascii="Arial" w:hAnsi="Arial" w:cs="Arial"/>
          <w:sz w:val="22"/>
          <w:szCs w:val="22"/>
        </w:rPr>
        <w:t>once again good layout, easy to read, big boxes</w:t>
      </w:r>
      <w:r w:rsidR="006D6B87">
        <w:rPr>
          <w:rFonts w:ascii="Arial" w:hAnsi="Arial" w:cs="Arial"/>
          <w:sz w:val="22"/>
          <w:szCs w:val="22"/>
        </w:rPr>
        <w:t xml:space="preserve"> labelled with correct services required, </w:t>
      </w:r>
      <w:r w:rsidR="00E938FA">
        <w:rPr>
          <w:rFonts w:ascii="Arial" w:hAnsi="Arial" w:cs="Arial"/>
          <w:sz w:val="22"/>
          <w:szCs w:val="22"/>
        </w:rPr>
        <w:t xml:space="preserve">weaknesses Early Help </w:t>
      </w:r>
      <w:r w:rsidR="008C295C">
        <w:rPr>
          <w:rFonts w:ascii="Arial" w:hAnsi="Arial" w:cs="Arial"/>
          <w:sz w:val="22"/>
          <w:szCs w:val="22"/>
        </w:rPr>
        <w:t xml:space="preserve">should be </w:t>
      </w:r>
      <w:r w:rsidR="00466092">
        <w:rPr>
          <w:rFonts w:ascii="Arial" w:hAnsi="Arial" w:cs="Arial"/>
          <w:sz w:val="22"/>
          <w:szCs w:val="22"/>
        </w:rPr>
        <w:t xml:space="preserve">available in the </w:t>
      </w:r>
      <w:r w:rsidR="007333D2">
        <w:rPr>
          <w:rFonts w:ascii="Arial" w:hAnsi="Arial" w:cs="Arial"/>
          <w:sz w:val="22"/>
          <w:szCs w:val="22"/>
        </w:rPr>
        <w:t xml:space="preserve">“ Family and Children “ service </w:t>
      </w:r>
      <w:r w:rsidR="00051494">
        <w:rPr>
          <w:rFonts w:ascii="Arial" w:hAnsi="Arial" w:cs="Arial"/>
          <w:sz w:val="22"/>
          <w:szCs w:val="22"/>
        </w:rPr>
        <w:t xml:space="preserve">option, once again I had to navigate </w:t>
      </w:r>
      <w:r w:rsidR="00154675">
        <w:rPr>
          <w:rFonts w:ascii="Arial" w:hAnsi="Arial" w:cs="Arial"/>
          <w:sz w:val="22"/>
          <w:szCs w:val="22"/>
        </w:rPr>
        <w:t xml:space="preserve">through </w:t>
      </w:r>
      <w:r w:rsidR="009A5BC6">
        <w:rPr>
          <w:rFonts w:ascii="Arial" w:hAnsi="Arial" w:cs="Arial"/>
          <w:sz w:val="22"/>
          <w:szCs w:val="22"/>
        </w:rPr>
        <w:t>different options to get to the Early Help services</w:t>
      </w:r>
      <w:r w:rsidR="006B2FB8">
        <w:rPr>
          <w:rFonts w:ascii="Arial" w:hAnsi="Arial" w:cs="Arial"/>
          <w:sz w:val="22"/>
          <w:szCs w:val="22"/>
        </w:rPr>
        <w:t>,</w:t>
      </w:r>
      <w:r w:rsidR="00791585">
        <w:rPr>
          <w:rFonts w:ascii="Arial" w:hAnsi="Arial" w:cs="Arial"/>
          <w:sz w:val="22"/>
          <w:szCs w:val="22"/>
        </w:rPr>
        <w:t xml:space="preserve"> </w:t>
      </w:r>
      <w:r w:rsidR="007A1871">
        <w:rPr>
          <w:rFonts w:ascii="Arial" w:hAnsi="Arial" w:cs="Arial"/>
          <w:sz w:val="22"/>
          <w:szCs w:val="22"/>
        </w:rPr>
        <w:t xml:space="preserve">someone </w:t>
      </w:r>
      <w:r w:rsidR="00CD5E03">
        <w:rPr>
          <w:rFonts w:ascii="Arial" w:hAnsi="Arial" w:cs="Arial"/>
          <w:sz w:val="22"/>
          <w:szCs w:val="22"/>
        </w:rPr>
        <w:t>who</w:t>
      </w:r>
      <w:r w:rsidR="007A1871">
        <w:rPr>
          <w:rFonts w:ascii="Arial" w:hAnsi="Arial" w:cs="Arial"/>
          <w:sz w:val="22"/>
          <w:szCs w:val="22"/>
        </w:rPr>
        <w:t xml:space="preserve"> is digital illiterate could struggle </w:t>
      </w:r>
      <w:r w:rsidR="006C091A">
        <w:rPr>
          <w:rFonts w:ascii="Arial" w:hAnsi="Arial" w:cs="Arial"/>
          <w:sz w:val="22"/>
          <w:szCs w:val="22"/>
        </w:rPr>
        <w:t>to navigate</w:t>
      </w:r>
      <w:r w:rsidR="00EB4FC0">
        <w:rPr>
          <w:rFonts w:ascii="Arial" w:hAnsi="Arial" w:cs="Arial"/>
          <w:sz w:val="22"/>
          <w:szCs w:val="22"/>
        </w:rPr>
        <w:t xml:space="preserve"> </w:t>
      </w:r>
      <w:r w:rsidR="00CD5E03">
        <w:rPr>
          <w:rFonts w:ascii="Arial" w:hAnsi="Arial" w:cs="Arial"/>
          <w:sz w:val="22"/>
          <w:szCs w:val="22"/>
        </w:rPr>
        <w:t>through this website to find Early Help services</w:t>
      </w:r>
      <w:r w:rsidR="00D96CDE">
        <w:rPr>
          <w:rFonts w:ascii="Arial" w:hAnsi="Arial" w:cs="Arial"/>
          <w:sz w:val="22"/>
          <w:szCs w:val="22"/>
        </w:rPr>
        <w:t>.</w:t>
      </w:r>
    </w:p>
    <w:p w14:paraId="4E61FDC9" w14:textId="6D3A43A6" w:rsidR="00D96CDE" w:rsidRDefault="00241E84">
      <w:pPr>
        <w:rPr>
          <w:rFonts w:ascii="Arial" w:hAnsi="Arial" w:cs="Arial"/>
          <w:sz w:val="22"/>
          <w:szCs w:val="22"/>
        </w:rPr>
      </w:pPr>
      <w:r>
        <w:rPr>
          <w:rFonts w:ascii="Arial" w:hAnsi="Arial" w:cs="Arial"/>
          <w:sz w:val="22"/>
          <w:szCs w:val="22"/>
        </w:rPr>
        <w:t xml:space="preserve">Southwark Local Authority, </w:t>
      </w:r>
      <w:r w:rsidR="00E517AF">
        <w:rPr>
          <w:rFonts w:ascii="Arial" w:hAnsi="Arial" w:cs="Arial"/>
          <w:sz w:val="22"/>
          <w:szCs w:val="22"/>
        </w:rPr>
        <w:t>th</w:t>
      </w:r>
      <w:r w:rsidR="00E979B1">
        <w:rPr>
          <w:rFonts w:ascii="Arial" w:hAnsi="Arial" w:cs="Arial"/>
          <w:sz w:val="22"/>
          <w:szCs w:val="22"/>
        </w:rPr>
        <w:t>eir website is very welcoming</w:t>
      </w:r>
      <w:r w:rsidR="002E4F17">
        <w:rPr>
          <w:rFonts w:ascii="Arial" w:hAnsi="Arial" w:cs="Arial"/>
          <w:sz w:val="22"/>
          <w:szCs w:val="22"/>
        </w:rPr>
        <w:t>, colourful</w:t>
      </w:r>
      <w:r w:rsidR="00837F8D">
        <w:rPr>
          <w:rFonts w:ascii="Arial" w:hAnsi="Arial" w:cs="Arial"/>
          <w:sz w:val="22"/>
          <w:szCs w:val="22"/>
        </w:rPr>
        <w:t>, people smiling, good layout, simple words</w:t>
      </w:r>
      <w:r w:rsidR="00D40FC0">
        <w:rPr>
          <w:rFonts w:ascii="Arial" w:hAnsi="Arial" w:cs="Arial"/>
          <w:sz w:val="22"/>
          <w:szCs w:val="22"/>
        </w:rPr>
        <w:t xml:space="preserve"> </w:t>
      </w:r>
      <w:r w:rsidR="0062195D">
        <w:rPr>
          <w:rFonts w:ascii="Arial" w:hAnsi="Arial" w:cs="Arial"/>
          <w:sz w:val="22"/>
          <w:szCs w:val="22"/>
        </w:rPr>
        <w:t xml:space="preserve">are </w:t>
      </w:r>
      <w:r w:rsidR="00D40FC0">
        <w:rPr>
          <w:rFonts w:ascii="Arial" w:hAnsi="Arial" w:cs="Arial"/>
          <w:sz w:val="22"/>
          <w:szCs w:val="22"/>
        </w:rPr>
        <w:t>used to make reading easy, service boxes well-spaced out</w:t>
      </w:r>
      <w:r w:rsidR="008A0D27">
        <w:rPr>
          <w:rFonts w:ascii="Arial" w:hAnsi="Arial" w:cs="Arial"/>
          <w:sz w:val="22"/>
          <w:szCs w:val="22"/>
        </w:rPr>
        <w:t>,</w:t>
      </w:r>
      <w:r w:rsidR="001E23DC">
        <w:rPr>
          <w:rFonts w:ascii="Arial" w:hAnsi="Arial" w:cs="Arial"/>
          <w:sz w:val="22"/>
          <w:szCs w:val="22"/>
        </w:rPr>
        <w:t xml:space="preserve"> clear </w:t>
      </w:r>
      <w:r w:rsidR="008A0D27">
        <w:rPr>
          <w:rFonts w:ascii="Arial" w:hAnsi="Arial" w:cs="Arial"/>
          <w:sz w:val="22"/>
          <w:szCs w:val="22"/>
        </w:rPr>
        <w:t xml:space="preserve">and simple service headings, Southwark </w:t>
      </w:r>
      <w:r w:rsidR="00282D3B">
        <w:rPr>
          <w:rFonts w:ascii="Arial" w:hAnsi="Arial" w:cs="Arial"/>
          <w:sz w:val="22"/>
          <w:szCs w:val="22"/>
        </w:rPr>
        <w:t>Local Authority</w:t>
      </w:r>
      <w:r w:rsidR="00770779">
        <w:rPr>
          <w:rFonts w:ascii="Arial" w:hAnsi="Arial" w:cs="Arial"/>
          <w:sz w:val="22"/>
          <w:szCs w:val="22"/>
        </w:rPr>
        <w:t xml:space="preserve"> have actually added a service with the heading “ Children, young people and </w:t>
      </w:r>
      <w:r w:rsidR="000855D9">
        <w:rPr>
          <w:rFonts w:ascii="Arial" w:hAnsi="Arial" w:cs="Arial"/>
          <w:sz w:val="22"/>
          <w:szCs w:val="22"/>
        </w:rPr>
        <w:t xml:space="preserve">families “, </w:t>
      </w:r>
      <w:r w:rsidR="00F06EEC">
        <w:rPr>
          <w:rFonts w:ascii="Arial" w:hAnsi="Arial" w:cs="Arial"/>
          <w:sz w:val="22"/>
          <w:szCs w:val="22"/>
        </w:rPr>
        <w:t>this</w:t>
      </w:r>
      <w:r w:rsidR="000855D9">
        <w:rPr>
          <w:rFonts w:ascii="Arial" w:hAnsi="Arial" w:cs="Arial"/>
          <w:sz w:val="22"/>
          <w:szCs w:val="22"/>
        </w:rPr>
        <w:t xml:space="preserve"> is what I was looking for</w:t>
      </w:r>
      <w:r w:rsidR="00F06EEC">
        <w:rPr>
          <w:rFonts w:ascii="Arial" w:hAnsi="Arial" w:cs="Arial"/>
          <w:sz w:val="22"/>
          <w:szCs w:val="22"/>
        </w:rPr>
        <w:t xml:space="preserve"> and</w:t>
      </w:r>
      <w:r w:rsidR="00AD042A">
        <w:rPr>
          <w:rFonts w:ascii="Arial" w:hAnsi="Arial" w:cs="Arial"/>
          <w:sz w:val="22"/>
          <w:szCs w:val="22"/>
        </w:rPr>
        <w:t xml:space="preserve"> when clicking on this service option it opens up </w:t>
      </w:r>
      <w:r w:rsidR="00AE409B">
        <w:rPr>
          <w:rFonts w:ascii="Arial" w:hAnsi="Arial" w:cs="Arial"/>
          <w:sz w:val="22"/>
          <w:szCs w:val="22"/>
        </w:rPr>
        <w:t>ten options all catering towards</w:t>
      </w:r>
      <w:r w:rsidR="007C6D2E">
        <w:rPr>
          <w:rFonts w:ascii="Arial" w:hAnsi="Arial" w:cs="Arial"/>
          <w:sz w:val="22"/>
          <w:szCs w:val="22"/>
        </w:rPr>
        <w:t xml:space="preserve"> family support,</w:t>
      </w:r>
      <w:r w:rsidR="00AD042A">
        <w:rPr>
          <w:rFonts w:ascii="Arial" w:hAnsi="Arial" w:cs="Arial"/>
          <w:sz w:val="22"/>
          <w:szCs w:val="22"/>
        </w:rPr>
        <w:t xml:space="preserve">  </w:t>
      </w:r>
      <w:r w:rsidR="00F06EEC">
        <w:rPr>
          <w:rFonts w:ascii="Arial" w:hAnsi="Arial" w:cs="Arial"/>
          <w:sz w:val="22"/>
          <w:szCs w:val="22"/>
        </w:rPr>
        <w:t xml:space="preserve"> also in this service box it mentions the “ Early Help </w:t>
      </w:r>
      <w:r w:rsidR="00915986">
        <w:rPr>
          <w:rFonts w:ascii="Arial" w:hAnsi="Arial" w:cs="Arial"/>
          <w:sz w:val="22"/>
          <w:szCs w:val="22"/>
        </w:rPr>
        <w:t xml:space="preserve">“ service, the only local authority </w:t>
      </w:r>
      <w:r w:rsidR="002E0F11">
        <w:rPr>
          <w:rFonts w:ascii="Arial" w:hAnsi="Arial" w:cs="Arial"/>
          <w:sz w:val="22"/>
          <w:szCs w:val="22"/>
        </w:rPr>
        <w:t xml:space="preserve">website to do so, </w:t>
      </w:r>
      <w:r w:rsidR="00A2723C">
        <w:rPr>
          <w:rFonts w:ascii="Arial" w:hAnsi="Arial" w:cs="Arial"/>
          <w:sz w:val="22"/>
          <w:szCs w:val="22"/>
        </w:rPr>
        <w:t xml:space="preserve">and clicking on this option </w:t>
      </w:r>
      <w:r w:rsidR="000A1A36">
        <w:rPr>
          <w:rFonts w:ascii="Arial" w:hAnsi="Arial" w:cs="Arial"/>
          <w:sz w:val="22"/>
          <w:szCs w:val="22"/>
        </w:rPr>
        <w:t xml:space="preserve">it opens </w:t>
      </w:r>
      <w:r w:rsidR="00CE09F1">
        <w:rPr>
          <w:rFonts w:ascii="Arial" w:hAnsi="Arial" w:cs="Arial"/>
          <w:sz w:val="22"/>
          <w:szCs w:val="22"/>
        </w:rPr>
        <w:t xml:space="preserve">two </w:t>
      </w:r>
      <w:r w:rsidR="00391C7C">
        <w:rPr>
          <w:rFonts w:ascii="Arial" w:hAnsi="Arial" w:cs="Arial"/>
          <w:sz w:val="22"/>
          <w:szCs w:val="22"/>
        </w:rPr>
        <w:t xml:space="preserve">options, one option explains what Early Help service means and what </w:t>
      </w:r>
      <w:r w:rsidR="00AC4106">
        <w:rPr>
          <w:rFonts w:ascii="Arial" w:hAnsi="Arial" w:cs="Arial"/>
          <w:sz w:val="22"/>
          <w:szCs w:val="22"/>
        </w:rPr>
        <w:t>support it provides,</w:t>
      </w:r>
      <w:r w:rsidR="002C770F">
        <w:rPr>
          <w:rFonts w:ascii="Arial" w:hAnsi="Arial" w:cs="Arial"/>
          <w:sz w:val="22"/>
          <w:szCs w:val="22"/>
        </w:rPr>
        <w:t xml:space="preserve"> </w:t>
      </w:r>
      <w:r w:rsidR="00EE6116">
        <w:rPr>
          <w:rFonts w:ascii="Arial" w:hAnsi="Arial" w:cs="Arial"/>
          <w:sz w:val="22"/>
          <w:szCs w:val="22"/>
        </w:rPr>
        <w:t xml:space="preserve">and the other option </w:t>
      </w:r>
      <w:r w:rsidR="00466382">
        <w:rPr>
          <w:rFonts w:ascii="Arial" w:hAnsi="Arial" w:cs="Arial"/>
          <w:sz w:val="22"/>
          <w:szCs w:val="22"/>
        </w:rPr>
        <w:t>allows requests to be put forward for Early Help</w:t>
      </w:r>
      <w:r w:rsidR="0002588B">
        <w:rPr>
          <w:rFonts w:ascii="Arial" w:hAnsi="Arial" w:cs="Arial"/>
          <w:sz w:val="22"/>
          <w:szCs w:val="22"/>
        </w:rPr>
        <w:t xml:space="preserve"> services, Southwark Loca</w:t>
      </w:r>
      <w:r w:rsidR="007B5F6C">
        <w:rPr>
          <w:rFonts w:ascii="Arial" w:hAnsi="Arial" w:cs="Arial"/>
          <w:sz w:val="22"/>
          <w:szCs w:val="22"/>
        </w:rPr>
        <w:t>l</w:t>
      </w:r>
      <w:r w:rsidR="0002588B">
        <w:rPr>
          <w:rFonts w:ascii="Arial" w:hAnsi="Arial" w:cs="Arial"/>
          <w:sz w:val="22"/>
          <w:szCs w:val="22"/>
        </w:rPr>
        <w:t xml:space="preserve"> Authority website </w:t>
      </w:r>
      <w:r w:rsidR="00751160">
        <w:rPr>
          <w:rFonts w:ascii="Arial" w:hAnsi="Arial" w:cs="Arial"/>
          <w:sz w:val="22"/>
          <w:szCs w:val="22"/>
        </w:rPr>
        <w:t xml:space="preserve">provides </w:t>
      </w:r>
      <w:r w:rsidR="00F23B28">
        <w:rPr>
          <w:rFonts w:ascii="Arial" w:hAnsi="Arial" w:cs="Arial"/>
          <w:sz w:val="22"/>
          <w:szCs w:val="22"/>
        </w:rPr>
        <w:t xml:space="preserve">relevant </w:t>
      </w:r>
      <w:r w:rsidR="008C4F8F">
        <w:rPr>
          <w:rFonts w:ascii="Arial" w:hAnsi="Arial" w:cs="Arial"/>
          <w:sz w:val="22"/>
          <w:szCs w:val="22"/>
        </w:rPr>
        <w:t>information for families seeking Early Help services</w:t>
      </w:r>
      <w:r w:rsidR="00E03226">
        <w:rPr>
          <w:rFonts w:ascii="Arial" w:hAnsi="Arial" w:cs="Arial"/>
          <w:sz w:val="22"/>
          <w:szCs w:val="22"/>
        </w:rPr>
        <w:t>, website</w:t>
      </w:r>
      <w:r w:rsidR="00694E4A">
        <w:rPr>
          <w:rFonts w:ascii="Arial" w:hAnsi="Arial" w:cs="Arial"/>
          <w:sz w:val="22"/>
          <w:szCs w:val="22"/>
        </w:rPr>
        <w:t xml:space="preserve"> </w:t>
      </w:r>
      <w:r w:rsidR="00E03226">
        <w:rPr>
          <w:rFonts w:ascii="Arial" w:hAnsi="Arial" w:cs="Arial"/>
          <w:sz w:val="22"/>
          <w:szCs w:val="22"/>
        </w:rPr>
        <w:t>s</w:t>
      </w:r>
      <w:r w:rsidR="00BB18AA">
        <w:rPr>
          <w:rFonts w:ascii="Arial" w:hAnsi="Arial" w:cs="Arial"/>
          <w:sz w:val="22"/>
          <w:szCs w:val="22"/>
        </w:rPr>
        <w:t xml:space="preserve">trengths </w:t>
      </w:r>
      <w:r w:rsidR="007F6528">
        <w:rPr>
          <w:rFonts w:ascii="Arial" w:hAnsi="Arial" w:cs="Arial"/>
          <w:sz w:val="22"/>
          <w:szCs w:val="22"/>
        </w:rPr>
        <w:t xml:space="preserve">are good layout, </w:t>
      </w:r>
      <w:r w:rsidR="001F2636">
        <w:rPr>
          <w:rFonts w:ascii="Arial" w:hAnsi="Arial" w:cs="Arial"/>
          <w:sz w:val="22"/>
          <w:szCs w:val="22"/>
        </w:rPr>
        <w:t xml:space="preserve">easy to follow, simple wording makes it </w:t>
      </w:r>
      <w:r w:rsidR="00D10668">
        <w:rPr>
          <w:rFonts w:ascii="Arial" w:hAnsi="Arial" w:cs="Arial"/>
          <w:sz w:val="22"/>
          <w:szCs w:val="22"/>
        </w:rPr>
        <w:t xml:space="preserve">easy for all </w:t>
      </w:r>
      <w:r w:rsidR="000F4423">
        <w:rPr>
          <w:rFonts w:ascii="Arial" w:hAnsi="Arial" w:cs="Arial"/>
          <w:sz w:val="22"/>
          <w:szCs w:val="22"/>
        </w:rPr>
        <w:t xml:space="preserve">intellectual </w:t>
      </w:r>
      <w:r w:rsidR="0016317E">
        <w:rPr>
          <w:rFonts w:ascii="Arial" w:hAnsi="Arial" w:cs="Arial"/>
          <w:sz w:val="22"/>
          <w:szCs w:val="22"/>
        </w:rPr>
        <w:t xml:space="preserve">levels, </w:t>
      </w:r>
      <w:r w:rsidR="00BC6CB5">
        <w:rPr>
          <w:rFonts w:ascii="Arial" w:hAnsi="Arial" w:cs="Arial"/>
          <w:sz w:val="22"/>
          <w:szCs w:val="22"/>
        </w:rPr>
        <w:t xml:space="preserve">easy to navigate </w:t>
      </w:r>
      <w:r w:rsidR="00181BEB">
        <w:rPr>
          <w:rFonts w:ascii="Arial" w:hAnsi="Arial" w:cs="Arial"/>
          <w:sz w:val="22"/>
          <w:szCs w:val="22"/>
        </w:rPr>
        <w:t>for Early Help services</w:t>
      </w:r>
      <w:r w:rsidR="00F83547">
        <w:rPr>
          <w:rFonts w:ascii="Arial" w:hAnsi="Arial" w:cs="Arial"/>
          <w:sz w:val="22"/>
          <w:szCs w:val="22"/>
        </w:rPr>
        <w:t xml:space="preserve">, </w:t>
      </w:r>
      <w:r w:rsidR="00D240F1">
        <w:rPr>
          <w:rFonts w:ascii="Arial" w:hAnsi="Arial" w:cs="Arial"/>
          <w:sz w:val="22"/>
          <w:szCs w:val="22"/>
        </w:rPr>
        <w:t>cannot</w:t>
      </w:r>
      <w:r w:rsidR="00F83547">
        <w:rPr>
          <w:rFonts w:ascii="Arial" w:hAnsi="Arial" w:cs="Arial"/>
          <w:sz w:val="22"/>
          <w:szCs w:val="22"/>
        </w:rPr>
        <w:t xml:space="preserve"> </w:t>
      </w:r>
      <w:r w:rsidR="00D240F1">
        <w:rPr>
          <w:rFonts w:ascii="Arial" w:hAnsi="Arial" w:cs="Arial"/>
          <w:sz w:val="22"/>
          <w:szCs w:val="22"/>
        </w:rPr>
        <w:t>think</w:t>
      </w:r>
      <w:r w:rsidR="00F83547">
        <w:rPr>
          <w:rFonts w:ascii="Arial" w:hAnsi="Arial" w:cs="Arial"/>
          <w:sz w:val="22"/>
          <w:szCs w:val="22"/>
        </w:rPr>
        <w:t xml:space="preserve"> of any wea</w:t>
      </w:r>
      <w:r w:rsidR="00D240F1">
        <w:rPr>
          <w:rFonts w:ascii="Arial" w:hAnsi="Arial" w:cs="Arial"/>
          <w:sz w:val="22"/>
          <w:szCs w:val="22"/>
        </w:rPr>
        <w:t>knesses.</w:t>
      </w:r>
    </w:p>
    <w:p w14:paraId="5A35C986" w14:textId="59310901" w:rsidR="00D240F1" w:rsidRDefault="00D240F1">
      <w:pPr>
        <w:rPr>
          <w:rFonts w:ascii="Arial" w:hAnsi="Arial" w:cs="Arial"/>
          <w:sz w:val="22"/>
          <w:szCs w:val="22"/>
        </w:rPr>
      </w:pPr>
    </w:p>
    <w:p w14:paraId="4E1DF722" w14:textId="1B5A9ED4" w:rsidR="00582E81" w:rsidRPr="00582E81" w:rsidRDefault="00582E81">
      <w:pPr>
        <w:rPr>
          <w:rFonts w:ascii="Arial" w:hAnsi="Arial" w:cs="Arial"/>
          <w:sz w:val="22"/>
          <w:szCs w:val="22"/>
          <w:u w:val="single"/>
        </w:rPr>
      </w:pPr>
      <w:r w:rsidRPr="00582E81">
        <w:rPr>
          <w:rFonts w:ascii="Arial" w:hAnsi="Arial" w:cs="Arial"/>
          <w:sz w:val="22"/>
          <w:szCs w:val="22"/>
          <w:u w:val="single"/>
        </w:rPr>
        <w:t xml:space="preserve">Comparative Analysis </w:t>
      </w:r>
    </w:p>
    <w:p w14:paraId="0C7204D1" w14:textId="33533F96" w:rsidR="00CE2A88" w:rsidRDefault="00DB3FD7">
      <w:pPr>
        <w:rPr>
          <w:rFonts w:ascii="Arial" w:hAnsi="Arial" w:cs="Arial"/>
          <w:sz w:val="22"/>
          <w:szCs w:val="22"/>
        </w:rPr>
      </w:pPr>
      <w:r>
        <w:rPr>
          <w:rFonts w:ascii="Arial" w:hAnsi="Arial" w:cs="Arial"/>
          <w:sz w:val="22"/>
          <w:szCs w:val="22"/>
        </w:rPr>
        <w:t xml:space="preserve">Key strengths </w:t>
      </w:r>
      <w:r w:rsidR="007C3B60">
        <w:rPr>
          <w:rFonts w:ascii="Arial" w:hAnsi="Arial" w:cs="Arial"/>
          <w:sz w:val="22"/>
          <w:szCs w:val="22"/>
        </w:rPr>
        <w:t xml:space="preserve">for all three local authorities </w:t>
      </w:r>
      <w:r w:rsidR="00C05FEC">
        <w:rPr>
          <w:rFonts w:ascii="Arial" w:hAnsi="Arial" w:cs="Arial"/>
          <w:sz w:val="22"/>
          <w:szCs w:val="22"/>
        </w:rPr>
        <w:t xml:space="preserve">websites </w:t>
      </w:r>
      <w:r w:rsidR="00E95C10">
        <w:rPr>
          <w:rFonts w:ascii="Arial" w:hAnsi="Arial" w:cs="Arial"/>
          <w:sz w:val="22"/>
          <w:szCs w:val="22"/>
        </w:rPr>
        <w:t>they have</w:t>
      </w:r>
      <w:r w:rsidR="007C3B60">
        <w:rPr>
          <w:rFonts w:ascii="Arial" w:hAnsi="Arial" w:cs="Arial"/>
          <w:sz w:val="22"/>
          <w:szCs w:val="22"/>
        </w:rPr>
        <w:t xml:space="preserve"> good layout</w:t>
      </w:r>
      <w:r w:rsidR="00E43677">
        <w:rPr>
          <w:rFonts w:ascii="Arial" w:hAnsi="Arial" w:cs="Arial"/>
          <w:sz w:val="22"/>
          <w:szCs w:val="22"/>
        </w:rPr>
        <w:t>, the service boxes are clear to see</w:t>
      </w:r>
      <w:r w:rsidR="00056631">
        <w:rPr>
          <w:rFonts w:ascii="Arial" w:hAnsi="Arial" w:cs="Arial"/>
          <w:sz w:val="22"/>
          <w:szCs w:val="22"/>
        </w:rPr>
        <w:t xml:space="preserve"> and </w:t>
      </w:r>
      <w:r w:rsidR="002D359D">
        <w:rPr>
          <w:rFonts w:ascii="Arial" w:hAnsi="Arial" w:cs="Arial"/>
          <w:sz w:val="22"/>
          <w:szCs w:val="22"/>
        </w:rPr>
        <w:t>are of the right size</w:t>
      </w:r>
      <w:r w:rsidR="008E0B15">
        <w:rPr>
          <w:rFonts w:ascii="Arial" w:hAnsi="Arial" w:cs="Arial"/>
          <w:sz w:val="22"/>
          <w:szCs w:val="22"/>
        </w:rPr>
        <w:t>,</w:t>
      </w:r>
      <w:r w:rsidR="00E43677">
        <w:rPr>
          <w:rFonts w:ascii="Arial" w:hAnsi="Arial" w:cs="Arial"/>
          <w:sz w:val="22"/>
          <w:szCs w:val="22"/>
        </w:rPr>
        <w:t xml:space="preserve"> wording is easy to read, simple words are used</w:t>
      </w:r>
      <w:r w:rsidR="00C05FEC">
        <w:rPr>
          <w:rFonts w:ascii="Arial" w:hAnsi="Arial" w:cs="Arial"/>
          <w:sz w:val="22"/>
          <w:szCs w:val="22"/>
        </w:rPr>
        <w:t xml:space="preserve">, </w:t>
      </w:r>
      <w:r w:rsidR="00FB5637">
        <w:rPr>
          <w:rFonts w:ascii="Arial" w:hAnsi="Arial" w:cs="Arial"/>
          <w:sz w:val="22"/>
          <w:szCs w:val="22"/>
        </w:rPr>
        <w:t>service heading</w:t>
      </w:r>
      <w:r w:rsidR="004D5484">
        <w:rPr>
          <w:rFonts w:ascii="Arial" w:hAnsi="Arial" w:cs="Arial"/>
          <w:sz w:val="22"/>
          <w:szCs w:val="22"/>
        </w:rPr>
        <w:t>s are to</w:t>
      </w:r>
      <w:r w:rsidR="00E95C10">
        <w:rPr>
          <w:rFonts w:ascii="Arial" w:hAnsi="Arial" w:cs="Arial"/>
          <w:sz w:val="22"/>
          <w:szCs w:val="22"/>
        </w:rPr>
        <w:t xml:space="preserve"> the</w:t>
      </w:r>
      <w:r w:rsidR="004D5484">
        <w:rPr>
          <w:rFonts w:ascii="Arial" w:hAnsi="Arial" w:cs="Arial"/>
          <w:sz w:val="22"/>
          <w:szCs w:val="22"/>
        </w:rPr>
        <w:t xml:space="preserve"> point, </w:t>
      </w:r>
      <w:r w:rsidR="008E0B15">
        <w:rPr>
          <w:rFonts w:ascii="Arial" w:hAnsi="Arial" w:cs="Arial"/>
          <w:sz w:val="22"/>
          <w:szCs w:val="22"/>
        </w:rPr>
        <w:t>the layouts are attractive</w:t>
      </w:r>
      <w:r w:rsidR="00D339D8">
        <w:rPr>
          <w:rFonts w:ascii="Arial" w:hAnsi="Arial" w:cs="Arial"/>
          <w:sz w:val="22"/>
          <w:szCs w:val="22"/>
        </w:rPr>
        <w:t xml:space="preserve"> and welcoming, </w:t>
      </w:r>
      <w:r w:rsidR="00903F0B">
        <w:rPr>
          <w:rFonts w:ascii="Arial" w:hAnsi="Arial" w:cs="Arial"/>
          <w:sz w:val="22"/>
          <w:szCs w:val="22"/>
        </w:rPr>
        <w:lastRenderedPageBreak/>
        <w:t>information is generally good and points to the right direction</w:t>
      </w:r>
      <w:r w:rsidR="00CE2A88">
        <w:rPr>
          <w:rFonts w:ascii="Arial" w:hAnsi="Arial" w:cs="Arial"/>
          <w:sz w:val="22"/>
          <w:szCs w:val="22"/>
        </w:rPr>
        <w:t xml:space="preserve">. Weaknesses </w:t>
      </w:r>
      <w:r w:rsidR="00C35B3B">
        <w:rPr>
          <w:rFonts w:ascii="Arial" w:hAnsi="Arial" w:cs="Arial"/>
          <w:sz w:val="22"/>
          <w:szCs w:val="22"/>
        </w:rPr>
        <w:t xml:space="preserve">for Staffordshire and Norfolk </w:t>
      </w:r>
      <w:r w:rsidR="00C76C77">
        <w:rPr>
          <w:rFonts w:ascii="Arial" w:hAnsi="Arial" w:cs="Arial"/>
          <w:sz w:val="22"/>
          <w:szCs w:val="22"/>
        </w:rPr>
        <w:t>Local Authority websites are t</w:t>
      </w:r>
      <w:r w:rsidR="002D0C6B">
        <w:rPr>
          <w:rFonts w:ascii="Arial" w:hAnsi="Arial" w:cs="Arial"/>
          <w:sz w:val="22"/>
          <w:szCs w:val="22"/>
        </w:rPr>
        <w:t xml:space="preserve">hat in order to get to Early Help services </w:t>
      </w:r>
      <w:r w:rsidR="007025D8">
        <w:rPr>
          <w:rFonts w:ascii="Arial" w:hAnsi="Arial" w:cs="Arial"/>
          <w:sz w:val="22"/>
          <w:szCs w:val="22"/>
        </w:rPr>
        <w:t xml:space="preserve">you have to navigate through different options, </w:t>
      </w:r>
      <w:r w:rsidR="005B4C56">
        <w:rPr>
          <w:rFonts w:ascii="Arial" w:hAnsi="Arial" w:cs="Arial"/>
          <w:sz w:val="22"/>
          <w:szCs w:val="22"/>
        </w:rPr>
        <w:t>other than that I found these we</w:t>
      </w:r>
      <w:r w:rsidR="00553820">
        <w:rPr>
          <w:rFonts w:ascii="Arial" w:hAnsi="Arial" w:cs="Arial"/>
          <w:sz w:val="22"/>
          <w:szCs w:val="22"/>
        </w:rPr>
        <w:t xml:space="preserve">bsites helpful, the only other weakness related to all three is </w:t>
      </w:r>
      <w:r w:rsidR="00914ACA">
        <w:rPr>
          <w:rFonts w:ascii="Arial" w:hAnsi="Arial" w:cs="Arial"/>
          <w:sz w:val="22"/>
          <w:szCs w:val="22"/>
        </w:rPr>
        <w:t xml:space="preserve">catering for the </w:t>
      </w:r>
      <w:r w:rsidR="00653D8B">
        <w:rPr>
          <w:rFonts w:ascii="Arial" w:hAnsi="Arial" w:cs="Arial"/>
          <w:sz w:val="22"/>
          <w:szCs w:val="22"/>
        </w:rPr>
        <w:t xml:space="preserve">people who are not technology </w:t>
      </w:r>
      <w:r w:rsidR="00C97BDA">
        <w:rPr>
          <w:rFonts w:ascii="Arial" w:hAnsi="Arial" w:cs="Arial"/>
          <w:sz w:val="22"/>
          <w:szCs w:val="22"/>
        </w:rPr>
        <w:t>literate,</w:t>
      </w:r>
      <w:r w:rsidR="000F17C3">
        <w:rPr>
          <w:rFonts w:ascii="Arial" w:hAnsi="Arial" w:cs="Arial"/>
          <w:sz w:val="22"/>
          <w:szCs w:val="22"/>
        </w:rPr>
        <w:t xml:space="preserve"> according to ( Ahmed et al., 2021 )  </w:t>
      </w:r>
      <w:r w:rsidR="00C541E1">
        <w:rPr>
          <w:rFonts w:ascii="Arial" w:hAnsi="Arial" w:cs="Arial"/>
          <w:sz w:val="22"/>
          <w:szCs w:val="22"/>
        </w:rPr>
        <w:t xml:space="preserve">due to people living longer, aging population </w:t>
      </w:r>
      <w:r w:rsidR="002B3373">
        <w:rPr>
          <w:rFonts w:ascii="Arial" w:hAnsi="Arial" w:cs="Arial"/>
          <w:sz w:val="22"/>
          <w:szCs w:val="22"/>
        </w:rPr>
        <w:t xml:space="preserve">is increasing, the NHS </w:t>
      </w:r>
      <w:r w:rsidR="001E2705">
        <w:rPr>
          <w:rFonts w:ascii="Arial" w:hAnsi="Arial" w:cs="Arial"/>
          <w:sz w:val="22"/>
          <w:szCs w:val="22"/>
        </w:rPr>
        <w:t xml:space="preserve">faces challenges as it tries to implement </w:t>
      </w:r>
      <w:r w:rsidR="001C4871">
        <w:rPr>
          <w:rFonts w:ascii="Arial" w:hAnsi="Arial" w:cs="Arial"/>
          <w:sz w:val="22"/>
          <w:szCs w:val="22"/>
        </w:rPr>
        <w:t>technology into its system</w:t>
      </w:r>
      <w:r w:rsidR="00337B1F">
        <w:rPr>
          <w:rFonts w:ascii="Arial" w:hAnsi="Arial" w:cs="Arial"/>
          <w:sz w:val="22"/>
          <w:szCs w:val="22"/>
        </w:rPr>
        <w:t xml:space="preserve">, digital illiteracy in older population is </w:t>
      </w:r>
      <w:r w:rsidR="004B0EA0">
        <w:rPr>
          <w:rFonts w:ascii="Arial" w:hAnsi="Arial" w:cs="Arial"/>
          <w:sz w:val="22"/>
          <w:szCs w:val="22"/>
        </w:rPr>
        <w:t>hampering the NHS to move forward in digital</w:t>
      </w:r>
      <w:r w:rsidR="00FB0BA8">
        <w:rPr>
          <w:rFonts w:ascii="Arial" w:hAnsi="Arial" w:cs="Arial"/>
          <w:sz w:val="22"/>
          <w:szCs w:val="22"/>
        </w:rPr>
        <w:t xml:space="preserve"> transformation. </w:t>
      </w:r>
      <w:r w:rsidR="00D94786">
        <w:rPr>
          <w:rFonts w:ascii="Arial" w:hAnsi="Arial" w:cs="Arial"/>
          <w:sz w:val="22"/>
          <w:szCs w:val="22"/>
        </w:rPr>
        <w:t xml:space="preserve">As I was looking for Early Help system </w:t>
      </w:r>
      <w:r w:rsidR="000F7C98">
        <w:rPr>
          <w:rFonts w:ascii="Arial" w:hAnsi="Arial" w:cs="Arial"/>
          <w:sz w:val="22"/>
          <w:szCs w:val="22"/>
        </w:rPr>
        <w:t>in these three local authorities</w:t>
      </w:r>
      <w:r w:rsidR="001C633E">
        <w:rPr>
          <w:rFonts w:ascii="Arial" w:hAnsi="Arial" w:cs="Arial"/>
          <w:sz w:val="22"/>
          <w:szCs w:val="22"/>
        </w:rPr>
        <w:t xml:space="preserve">, I found Southwark as the most effective as Early Help is clearly visible </w:t>
      </w:r>
      <w:r w:rsidR="00C16A7E">
        <w:rPr>
          <w:rFonts w:ascii="Arial" w:hAnsi="Arial" w:cs="Arial"/>
          <w:sz w:val="22"/>
          <w:szCs w:val="22"/>
        </w:rPr>
        <w:t xml:space="preserve">on the first page. </w:t>
      </w:r>
    </w:p>
    <w:p w14:paraId="0992DAA1" w14:textId="77777777" w:rsidR="00C16A7E" w:rsidRDefault="00C16A7E">
      <w:pPr>
        <w:rPr>
          <w:rFonts w:ascii="Arial" w:hAnsi="Arial" w:cs="Arial"/>
          <w:sz w:val="22"/>
          <w:szCs w:val="22"/>
        </w:rPr>
      </w:pPr>
    </w:p>
    <w:p w14:paraId="027FF94A" w14:textId="69149AD9" w:rsidR="00C16A7E" w:rsidRDefault="00C16A7E">
      <w:pPr>
        <w:rPr>
          <w:rFonts w:ascii="Arial" w:hAnsi="Arial" w:cs="Arial"/>
          <w:sz w:val="22"/>
          <w:szCs w:val="22"/>
          <w:u w:val="single"/>
        </w:rPr>
      </w:pPr>
      <w:r w:rsidRPr="00C16A7E">
        <w:rPr>
          <w:rFonts w:ascii="Arial" w:hAnsi="Arial" w:cs="Arial"/>
          <w:sz w:val="22"/>
          <w:szCs w:val="22"/>
          <w:u w:val="single"/>
        </w:rPr>
        <w:t>Conclusion</w:t>
      </w:r>
      <w:r w:rsidR="007D1E1D">
        <w:rPr>
          <w:rFonts w:ascii="Arial" w:hAnsi="Arial" w:cs="Arial"/>
          <w:sz w:val="22"/>
          <w:szCs w:val="22"/>
          <w:u w:val="single"/>
        </w:rPr>
        <w:t xml:space="preserve"> and Recommendation</w:t>
      </w:r>
    </w:p>
    <w:p w14:paraId="55B0C06E" w14:textId="7634E0EE" w:rsidR="00C16A7E" w:rsidRDefault="00476F5C">
      <w:pPr>
        <w:rPr>
          <w:rFonts w:ascii="Arial" w:hAnsi="Arial" w:cs="Arial"/>
          <w:sz w:val="22"/>
          <w:szCs w:val="22"/>
        </w:rPr>
      </w:pPr>
      <w:r>
        <w:rPr>
          <w:rFonts w:ascii="Arial" w:hAnsi="Arial" w:cs="Arial"/>
          <w:sz w:val="22"/>
          <w:szCs w:val="22"/>
        </w:rPr>
        <w:t xml:space="preserve">I found all three local authorities websites helpful in terms of seeking Early Help </w:t>
      </w:r>
      <w:r w:rsidR="007023DB">
        <w:rPr>
          <w:rFonts w:ascii="Arial" w:hAnsi="Arial" w:cs="Arial"/>
          <w:sz w:val="22"/>
          <w:szCs w:val="22"/>
        </w:rPr>
        <w:t>services, however it was easy</w:t>
      </w:r>
      <w:r w:rsidR="00BC353D">
        <w:rPr>
          <w:rFonts w:ascii="Arial" w:hAnsi="Arial" w:cs="Arial"/>
          <w:sz w:val="22"/>
          <w:szCs w:val="22"/>
        </w:rPr>
        <w:t xml:space="preserve"> for someone like myself</w:t>
      </w:r>
      <w:r w:rsidR="00335539">
        <w:rPr>
          <w:rFonts w:ascii="Arial" w:hAnsi="Arial" w:cs="Arial"/>
          <w:sz w:val="22"/>
          <w:szCs w:val="22"/>
        </w:rPr>
        <w:t xml:space="preserve">, as I can open </w:t>
      </w:r>
      <w:r w:rsidR="003A4D5F">
        <w:rPr>
          <w:rFonts w:ascii="Arial" w:hAnsi="Arial" w:cs="Arial"/>
          <w:sz w:val="22"/>
          <w:szCs w:val="22"/>
        </w:rPr>
        <w:t>and na</w:t>
      </w:r>
      <w:r w:rsidR="00A960E3">
        <w:rPr>
          <w:rFonts w:ascii="Arial" w:hAnsi="Arial" w:cs="Arial"/>
          <w:sz w:val="22"/>
          <w:szCs w:val="22"/>
        </w:rPr>
        <w:t>vigate these websites with ease, no doubt there is a major concern</w:t>
      </w:r>
      <w:r w:rsidR="006A5E0D">
        <w:rPr>
          <w:rFonts w:ascii="Arial" w:hAnsi="Arial" w:cs="Arial"/>
          <w:sz w:val="22"/>
          <w:szCs w:val="22"/>
        </w:rPr>
        <w:t xml:space="preserve"> regarding older adults who struggle with </w:t>
      </w:r>
      <w:r w:rsidR="00EF0D0B">
        <w:rPr>
          <w:rFonts w:ascii="Arial" w:hAnsi="Arial" w:cs="Arial"/>
          <w:sz w:val="22"/>
          <w:szCs w:val="22"/>
        </w:rPr>
        <w:t xml:space="preserve">using </w:t>
      </w:r>
      <w:r w:rsidR="006A5E0D">
        <w:rPr>
          <w:rFonts w:ascii="Arial" w:hAnsi="Arial" w:cs="Arial"/>
          <w:sz w:val="22"/>
          <w:szCs w:val="22"/>
        </w:rPr>
        <w:t>technology</w:t>
      </w:r>
      <w:r w:rsidR="00EF0D0B">
        <w:rPr>
          <w:rFonts w:ascii="Arial" w:hAnsi="Arial" w:cs="Arial"/>
          <w:sz w:val="22"/>
          <w:szCs w:val="22"/>
        </w:rPr>
        <w:t xml:space="preserve">, </w:t>
      </w:r>
      <w:r w:rsidR="00B77CAE">
        <w:rPr>
          <w:rFonts w:ascii="Arial" w:hAnsi="Arial" w:cs="Arial"/>
          <w:sz w:val="22"/>
          <w:szCs w:val="22"/>
        </w:rPr>
        <w:t xml:space="preserve">according to ( </w:t>
      </w:r>
      <w:r w:rsidR="00AA5EA7">
        <w:rPr>
          <w:rFonts w:ascii="Arial" w:hAnsi="Arial" w:cs="Arial"/>
          <w:sz w:val="22"/>
          <w:szCs w:val="22"/>
        </w:rPr>
        <w:t>Kim et al</w:t>
      </w:r>
      <w:r w:rsidR="0010214F">
        <w:rPr>
          <w:rFonts w:ascii="Arial" w:hAnsi="Arial" w:cs="Arial"/>
          <w:sz w:val="22"/>
          <w:szCs w:val="22"/>
        </w:rPr>
        <w:t xml:space="preserve">., 2023 ) through research it was found </w:t>
      </w:r>
      <w:r w:rsidR="00A113CB">
        <w:rPr>
          <w:rFonts w:ascii="Arial" w:hAnsi="Arial" w:cs="Arial"/>
          <w:sz w:val="22"/>
          <w:szCs w:val="22"/>
        </w:rPr>
        <w:t xml:space="preserve">that older </w:t>
      </w:r>
      <w:r w:rsidR="002659F1">
        <w:rPr>
          <w:rFonts w:ascii="Arial" w:hAnsi="Arial" w:cs="Arial"/>
          <w:sz w:val="22"/>
          <w:szCs w:val="22"/>
        </w:rPr>
        <w:t xml:space="preserve">adults experience </w:t>
      </w:r>
      <w:r w:rsidR="0041319C">
        <w:rPr>
          <w:rFonts w:ascii="Arial" w:hAnsi="Arial" w:cs="Arial"/>
          <w:sz w:val="22"/>
          <w:szCs w:val="22"/>
        </w:rPr>
        <w:t xml:space="preserve">technology-related anxiety, no doubt this is a concern </w:t>
      </w:r>
      <w:r w:rsidR="003C6F28">
        <w:rPr>
          <w:rFonts w:ascii="Arial" w:hAnsi="Arial" w:cs="Arial"/>
          <w:sz w:val="22"/>
          <w:szCs w:val="22"/>
        </w:rPr>
        <w:t>as the UK wants to move forward in digital transformation</w:t>
      </w:r>
      <w:r w:rsidR="00490F91">
        <w:rPr>
          <w:rFonts w:ascii="Arial" w:hAnsi="Arial" w:cs="Arial"/>
          <w:sz w:val="22"/>
          <w:szCs w:val="22"/>
        </w:rPr>
        <w:t xml:space="preserve">, the authors use words such as technophobia and digital, computer, </w:t>
      </w:r>
      <w:r w:rsidR="0088608D">
        <w:rPr>
          <w:rFonts w:ascii="Arial" w:hAnsi="Arial" w:cs="Arial"/>
          <w:sz w:val="22"/>
          <w:szCs w:val="22"/>
        </w:rPr>
        <w:t xml:space="preserve">technology resistance when describing </w:t>
      </w:r>
      <w:r w:rsidR="00A75BB6">
        <w:rPr>
          <w:rFonts w:ascii="Arial" w:hAnsi="Arial" w:cs="Arial"/>
          <w:sz w:val="22"/>
          <w:szCs w:val="22"/>
        </w:rPr>
        <w:t>older adults technology barriers.</w:t>
      </w:r>
    </w:p>
    <w:p w14:paraId="2B9E0868" w14:textId="4E2D69F8" w:rsidR="00A75BB6" w:rsidRDefault="00873D3D">
      <w:pPr>
        <w:rPr>
          <w:rFonts w:ascii="Arial" w:hAnsi="Arial" w:cs="Arial"/>
          <w:sz w:val="22"/>
          <w:szCs w:val="22"/>
        </w:rPr>
      </w:pPr>
      <w:r>
        <w:rPr>
          <w:rFonts w:ascii="Arial" w:hAnsi="Arial" w:cs="Arial"/>
          <w:sz w:val="22"/>
          <w:szCs w:val="22"/>
        </w:rPr>
        <w:t xml:space="preserve">I </w:t>
      </w:r>
      <w:r w:rsidR="0022793C">
        <w:rPr>
          <w:rFonts w:ascii="Arial" w:hAnsi="Arial" w:cs="Arial"/>
          <w:sz w:val="22"/>
          <w:szCs w:val="22"/>
        </w:rPr>
        <w:t>recommend</w:t>
      </w:r>
      <w:r>
        <w:rPr>
          <w:rFonts w:ascii="Arial" w:hAnsi="Arial" w:cs="Arial"/>
          <w:sz w:val="22"/>
          <w:szCs w:val="22"/>
        </w:rPr>
        <w:t xml:space="preserve"> that </w:t>
      </w:r>
      <w:r w:rsidR="004616F4">
        <w:rPr>
          <w:rFonts w:ascii="Arial" w:hAnsi="Arial" w:cs="Arial"/>
          <w:sz w:val="22"/>
          <w:szCs w:val="22"/>
        </w:rPr>
        <w:t xml:space="preserve">local authorities need to cater for those who struggle with </w:t>
      </w:r>
      <w:r w:rsidR="00893638">
        <w:rPr>
          <w:rFonts w:ascii="Arial" w:hAnsi="Arial" w:cs="Arial"/>
          <w:sz w:val="22"/>
          <w:szCs w:val="22"/>
        </w:rPr>
        <w:t xml:space="preserve">using technology such as digital technology, setting up websites for the well-being </w:t>
      </w:r>
      <w:r w:rsidR="00E16CBD">
        <w:rPr>
          <w:rFonts w:ascii="Arial" w:hAnsi="Arial" w:cs="Arial"/>
          <w:sz w:val="22"/>
          <w:szCs w:val="22"/>
        </w:rPr>
        <w:t xml:space="preserve">of people is </w:t>
      </w:r>
      <w:r w:rsidR="006C0F55">
        <w:rPr>
          <w:rFonts w:ascii="Arial" w:hAnsi="Arial" w:cs="Arial"/>
          <w:sz w:val="22"/>
          <w:szCs w:val="22"/>
        </w:rPr>
        <w:t>fine but it excludes</w:t>
      </w:r>
      <w:r w:rsidR="002058C6">
        <w:rPr>
          <w:rFonts w:ascii="Arial" w:hAnsi="Arial" w:cs="Arial"/>
          <w:sz w:val="22"/>
          <w:szCs w:val="22"/>
        </w:rPr>
        <w:t xml:space="preserve"> those who struggle with </w:t>
      </w:r>
      <w:r w:rsidR="00014647">
        <w:rPr>
          <w:rFonts w:ascii="Arial" w:hAnsi="Arial" w:cs="Arial"/>
          <w:sz w:val="22"/>
          <w:szCs w:val="22"/>
        </w:rPr>
        <w:t>using technology, that then puts further pressure on these people, causing frustration</w:t>
      </w:r>
      <w:r w:rsidR="00CC46EC">
        <w:rPr>
          <w:rFonts w:ascii="Arial" w:hAnsi="Arial" w:cs="Arial"/>
          <w:sz w:val="22"/>
          <w:szCs w:val="22"/>
        </w:rPr>
        <w:t>.</w:t>
      </w:r>
      <w:r w:rsidR="00CC6C3F">
        <w:rPr>
          <w:rFonts w:ascii="Arial" w:hAnsi="Arial" w:cs="Arial"/>
          <w:sz w:val="22"/>
          <w:szCs w:val="22"/>
        </w:rPr>
        <w:t xml:space="preserve"> </w:t>
      </w:r>
      <w:r w:rsidR="00CC46EC">
        <w:rPr>
          <w:rFonts w:ascii="Arial" w:hAnsi="Arial" w:cs="Arial"/>
          <w:sz w:val="22"/>
          <w:szCs w:val="22"/>
        </w:rPr>
        <w:t>C</w:t>
      </w:r>
      <w:r w:rsidR="00CC6C3F">
        <w:rPr>
          <w:rFonts w:ascii="Arial" w:hAnsi="Arial" w:cs="Arial"/>
          <w:sz w:val="22"/>
          <w:szCs w:val="22"/>
        </w:rPr>
        <w:t>arers, health service providers, family, friends</w:t>
      </w:r>
      <w:r w:rsidR="00CB1E83">
        <w:rPr>
          <w:rFonts w:ascii="Arial" w:hAnsi="Arial" w:cs="Arial"/>
          <w:sz w:val="22"/>
          <w:szCs w:val="22"/>
        </w:rPr>
        <w:t xml:space="preserve"> </w:t>
      </w:r>
      <w:r w:rsidR="00C3798A">
        <w:rPr>
          <w:rFonts w:ascii="Arial" w:hAnsi="Arial" w:cs="Arial"/>
          <w:sz w:val="22"/>
          <w:szCs w:val="22"/>
        </w:rPr>
        <w:t xml:space="preserve">could help but for the long term solution </w:t>
      </w:r>
      <w:r w:rsidR="003E4B60">
        <w:rPr>
          <w:rFonts w:ascii="Arial" w:hAnsi="Arial" w:cs="Arial"/>
          <w:sz w:val="22"/>
          <w:szCs w:val="22"/>
        </w:rPr>
        <w:t>simple training would be the way forward</w:t>
      </w:r>
      <w:r w:rsidR="007C4DEE">
        <w:rPr>
          <w:rFonts w:ascii="Arial" w:hAnsi="Arial" w:cs="Arial"/>
          <w:sz w:val="22"/>
          <w:szCs w:val="22"/>
        </w:rPr>
        <w:t>.</w:t>
      </w:r>
    </w:p>
    <w:p w14:paraId="4CB8BDD0" w14:textId="5983F20B" w:rsidR="00514559" w:rsidRDefault="00460685">
      <w:pPr>
        <w:rPr>
          <w:rFonts w:ascii="Arial" w:hAnsi="Arial" w:cs="Arial"/>
          <w:sz w:val="22"/>
          <w:szCs w:val="22"/>
        </w:rPr>
      </w:pPr>
      <w:r>
        <w:rPr>
          <w:rFonts w:ascii="Arial" w:hAnsi="Arial" w:cs="Arial"/>
          <w:sz w:val="22"/>
          <w:szCs w:val="22"/>
        </w:rPr>
        <w:t xml:space="preserve">Also, although these websites are </w:t>
      </w:r>
      <w:r w:rsidR="009428FD">
        <w:rPr>
          <w:rFonts w:ascii="Arial" w:hAnsi="Arial" w:cs="Arial"/>
          <w:sz w:val="22"/>
          <w:szCs w:val="22"/>
        </w:rPr>
        <w:t xml:space="preserve">in place, what help or support do they actually provide, as from </w:t>
      </w:r>
      <w:r w:rsidR="004A32F8">
        <w:rPr>
          <w:rFonts w:ascii="Arial" w:hAnsi="Arial" w:cs="Arial"/>
          <w:sz w:val="22"/>
          <w:szCs w:val="22"/>
        </w:rPr>
        <w:t xml:space="preserve">recent history we know that the system </w:t>
      </w:r>
      <w:r w:rsidR="00223649">
        <w:rPr>
          <w:rFonts w:ascii="Arial" w:hAnsi="Arial" w:cs="Arial"/>
          <w:sz w:val="22"/>
          <w:szCs w:val="22"/>
        </w:rPr>
        <w:t>fails many vulnerable people especially children.</w:t>
      </w:r>
    </w:p>
    <w:p w14:paraId="07DD50D5" w14:textId="77777777" w:rsidR="00AA3290" w:rsidRDefault="00AA3290">
      <w:pPr>
        <w:rPr>
          <w:rFonts w:ascii="Arial" w:hAnsi="Arial" w:cs="Arial"/>
          <w:sz w:val="22"/>
          <w:szCs w:val="22"/>
        </w:rPr>
      </w:pPr>
    </w:p>
    <w:p w14:paraId="7AAC90F9" w14:textId="77777777" w:rsidR="00632A21" w:rsidRDefault="00632A21">
      <w:pPr>
        <w:rPr>
          <w:rFonts w:ascii="Arial" w:hAnsi="Arial" w:cs="Arial"/>
          <w:sz w:val="22"/>
          <w:szCs w:val="22"/>
        </w:rPr>
      </w:pPr>
    </w:p>
    <w:p w14:paraId="1CC6BD62" w14:textId="77777777" w:rsidR="00632A21" w:rsidRDefault="00632A21">
      <w:pPr>
        <w:rPr>
          <w:rFonts w:ascii="Arial" w:hAnsi="Arial" w:cs="Arial"/>
          <w:sz w:val="22"/>
          <w:szCs w:val="22"/>
        </w:rPr>
      </w:pPr>
    </w:p>
    <w:p w14:paraId="5D729CF5" w14:textId="77777777" w:rsidR="00632A21" w:rsidRDefault="00632A21">
      <w:pPr>
        <w:rPr>
          <w:rFonts w:ascii="Arial" w:hAnsi="Arial" w:cs="Arial"/>
          <w:sz w:val="22"/>
          <w:szCs w:val="22"/>
        </w:rPr>
      </w:pPr>
    </w:p>
    <w:p w14:paraId="387D5338" w14:textId="77777777" w:rsidR="00632A21" w:rsidRDefault="00632A21">
      <w:pPr>
        <w:rPr>
          <w:rFonts w:ascii="Arial" w:hAnsi="Arial" w:cs="Arial"/>
          <w:sz w:val="22"/>
          <w:szCs w:val="22"/>
        </w:rPr>
      </w:pPr>
    </w:p>
    <w:p w14:paraId="643CC9CF" w14:textId="77777777" w:rsidR="00632A21" w:rsidRDefault="00632A21">
      <w:pPr>
        <w:rPr>
          <w:rFonts w:ascii="Arial" w:hAnsi="Arial" w:cs="Arial"/>
          <w:sz w:val="22"/>
          <w:szCs w:val="22"/>
        </w:rPr>
      </w:pPr>
    </w:p>
    <w:p w14:paraId="09EEF185" w14:textId="77777777" w:rsidR="00632A21" w:rsidRDefault="00632A21">
      <w:pPr>
        <w:rPr>
          <w:rFonts w:ascii="Arial" w:hAnsi="Arial" w:cs="Arial"/>
          <w:sz w:val="22"/>
          <w:szCs w:val="22"/>
        </w:rPr>
      </w:pPr>
    </w:p>
    <w:p w14:paraId="54A16ED1" w14:textId="77777777" w:rsidR="00632A21" w:rsidRDefault="00632A21">
      <w:pPr>
        <w:rPr>
          <w:rFonts w:ascii="Arial" w:hAnsi="Arial" w:cs="Arial"/>
          <w:sz w:val="22"/>
          <w:szCs w:val="22"/>
        </w:rPr>
      </w:pPr>
    </w:p>
    <w:p w14:paraId="3EEE66F3" w14:textId="77777777" w:rsidR="00632A21" w:rsidRDefault="00632A21">
      <w:pPr>
        <w:rPr>
          <w:rFonts w:ascii="Arial" w:hAnsi="Arial" w:cs="Arial"/>
          <w:sz w:val="22"/>
          <w:szCs w:val="22"/>
        </w:rPr>
      </w:pPr>
    </w:p>
    <w:p w14:paraId="4E8E5176" w14:textId="77777777" w:rsidR="00632A21" w:rsidRDefault="00632A21">
      <w:pPr>
        <w:rPr>
          <w:rFonts w:ascii="Arial" w:hAnsi="Arial" w:cs="Arial"/>
          <w:sz w:val="22"/>
          <w:szCs w:val="22"/>
        </w:rPr>
      </w:pPr>
    </w:p>
    <w:p w14:paraId="70279C7A" w14:textId="05671E7C" w:rsidR="00632A21" w:rsidRDefault="00632A21">
      <w:pPr>
        <w:rPr>
          <w:rFonts w:ascii="Arial" w:hAnsi="Arial" w:cs="Arial"/>
          <w:sz w:val="22"/>
          <w:szCs w:val="22"/>
        </w:rPr>
      </w:pPr>
    </w:p>
    <w:p w14:paraId="5D9BF758" w14:textId="77777777" w:rsidR="00AA3290" w:rsidRPr="00594FAD" w:rsidRDefault="00AA3290">
      <w:pPr>
        <w:rPr>
          <w:rFonts w:ascii="Arial" w:hAnsi="Arial" w:cs="Arial"/>
          <w:sz w:val="22"/>
          <w:szCs w:val="22"/>
        </w:rPr>
      </w:pPr>
    </w:p>
    <w:p w14:paraId="43A0D301" w14:textId="692CB698" w:rsidR="00AA3290" w:rsidRPr="00594FAD" w:rsidRDefault="00ED6DFD">
      <w:pPr>
        <w:rPr>
          <w:rFonts w:ascii="Arial" w:hAnsi="Arial" w:cs="Arial"/>
          <w:sz w:val="22"/>
          <w:szCs w:val="22"/>
          <w:u w:val="single"/>
        </w:rPr>
      </w:pPr>
      <w:r w:rsidRPr="00594FAD">
        <w:rPr>
          <w:rFonts w:ascii="Arial" w:hAnsi="Arial" w:cs="Arial"/>
          <w:sz w:val="22"/>
          <w:szCs w:val="22"/>
          <w:u w:val="single"/>
        </w:rPr>
        <w:lastRenderedPageBreak/>
        <w:t>Reference</w:t>
      </w:r>
    </w:p>
    <w:p w14:paraId="173844EA" w14:textId="28E72199" w:rsidR="007E3F50" w:rsidRPr="00762286" w:rsidRDefault="007E3F50">
      <w:pPr>
        <w:rPr>
          <w:rFonts w:ascii="Arial" w:hAnsi="Arial" w:cs="Arial"/>
          <w:sz w:val="22"/>
          <w:szCs w:val="22"/>
        </w:rPr>
      </w:pPr>
      <w:r w:rsidRPr="00762286">
        <w:rPr>
          <w:rFonts w:ascii="Arial" w:hAnsi="Arial" w:cs="Arial"/>
          <w:sz w:val="22"/>
          <w:szCs w:val="22"/>
        </w:rPr>
        <w:t xml:space="preserve">Ahmed, H., Haq, I., Rahman, A., Tonner, E., Abbass, R., Sharif, F., Asinger, S. and Sbai, M. (2021) ‘Older people and technology: Time to smarten up our act’, </w:t>
      </w:r>
      <w:r w:rsidRPr="00762286">
        <w:rPr>
          <w:rStyle w:val="Emphasis"/>
          <w:rFonts w:ascii="Arial" w:hAnsi="Arial" w:cs="Arial"/>
          <w:sz w:val="22"/>
          <w:szCs w:val="22"/>
        </w:rPr>
        <w:t>Future Healthcare Journal</w:t>
      </w:r>
      <w:r w:rsidRPr="00762286">
        <w:rPr>
          <w:rFonts w:ascii="Arial" w:hAnsi="Arial" w:cs="Arial"/>
          <w:sz w:val="22"/>
          <w:szCs w:val="22"/>
        </w:rPr>
        <w:t>, 8(1), pp. e166–e169. Available at:</w:t>
      </w:r>
      <w:r w:rsidRPr="00762286">
        <w:rPr>
          <w:rFonts w:ascii="Arial" w:hAnsi="Arial" w:cs="Arial"/>
          <w:sz w:val="22"/>
          <w:szCs w:val="22"/>
        </w:rPr>
        <w:t xml:space="preserve"> </w:t>
      </w:r>
      <w:hyperlink r:id="rId7" w:tgtFrame="_blank" w:tooltip="Persistent link using digital object identifier" w:history="1">
        <w:r w:rsidR="000C4E8C" w:rsidRPr="00762286">
          <w:rPr>
            <w:rStyle w:val="anchor-text"/>
            <w:rFonts w:ascii="Arial" w:hAnsi="Arial" w:cs="Arial"/>
            <w:color w:val="0272B1"/>
            <w:sz w:val="22"/>
            <w:szCs w:val="22"/>
          </w:rPr>
          <w:t>https://doi.org/10.7861/fhj.2020-0015</w:t>
        </w:r>
      </w:hyperlink>
      <w:r w:rsidR="000C4E8C" w:rsidRPr="00762286">
        <w:rPr>
          <w:rFonts w:ascii="Arial" w:hAnsi="Arial" w:cs="Arial"/>
          <w:sz w:val="22"/>
          <w:szCs w:val="22"/>
        </w:rPr>
        <w:t xml:space="preserve"> (Accessed on: 15/07/2026).</w:t>
      </w:r>
    </w:p>
    <w:p w14:paraId="75787B55" w14:textId="1C5857E9" w:rsidR="00E75B3D" w:rsidRPr="00762286" w:rsidRDefault="00E75B3D">
      <w:pPr>
        <w:rPr>
          <w:rFonts w:ascii="Arial" w:hAnsi="Arial" w:cs="Arial"/>
          <w:sz w:val="22"/>
          <w:szCs w:val="22"/>
        </w:rPr>
      </w:pPr>
      <w:r w:rsidRPr="00762286">
        <w:rPr>
          <w:rFonts w:ascii="Arial" w:hAnsi="Arial" w:cs="Arial"/>
          <w:sz w:val="22"/>
          <w:szCs w:val="22"/>
        </w:rPr>
        <w:t xml:space="preserve">Brown, D., Butt, U., Naqvi, B. and Farag, S. (2026) ‘Bridging the digital gap: security, privacy and challenges for older adults in governmental digital services’, </w:t>
      </w:r>
      <w:r w:rsidRPr="00762286">
        <w:rPr>
          <w:rStyle w:val="Emphasis"/>
          <w:rFonts w:ascii="Arial" w:hAnsi="Arial" w:cs="Arial"/>
          <w:sz w:val="22"/>
          <w:szCs w:val="22"/>
        </w:rPr>
        <w:t>Information and Computer Security</w:t>
      </w:r>
      <w:r w:rsidRPr="00762286">
        <w:rPr>
          <w:rFonts w:ascii="Arial" w:hAnsi="Arial" w:cs="Arial"/>
          <w:sz w:val="22"/>
          <w:szCs w:val="22"/>
        </w:rPr>
        <w:t>. Advance online publication. Available at:</w:t>
      </w:r>
      <w:r w:rsidR="00FA76E8" w:rsidRPr="00762286">
        <w:rPr>
          <w:rFonts w:ascii="Arial" w:hAnsi="Arial" w:cs="Arial"/>
          <w:sz w:val="22"/>
          <w:szCs w:val="22"/>
        </w:rPr>
        <w:t xml:space="preserve"> </w:t>
      </w:r>
      <w:hyperlink r:id="rId8" w:tgtFrame="_blank" w:history="1">
        <w:r w:rsidR="00FA76E8" w:rsidRPr="00762286">
          <w:rPr>
            <w:rFonts w:ascii="Arial" w:hAnsi="Arial" w:cs="Arial"/>
            <w:color w:val="1C696A"/>
            <w:sz w:val="22"/>
            <w:szCs w:val="22"/>
            <w:u w:val="single"/>
            <w:bdr w:val="none" w:sz="0" w:space="0" w:color="auto" w:frame="1"/>
            <w:shd w:val="clear" w:color="auto" w:fill="F7F7F7"/>
          </w:rPr>
          <w:t>https://doi.org/10.1108/ICS-09-2025-0352</w:t>
        </w:r>
      </w:hyperlink>
      <w:r w:rsidR="00FA76E8" w:rsidRPr="00762286">
        <w:rPr>
          <w:rFonts w:ascii="Arial" w:hAnsi="Arial" w:cs="Arial"/>
          <w:sz w:val="22"/>
          <w:szCs w:val="22"/>
        </w:rPr>
        <w:t xml:space="preserve"> (Accessed on: 17/07/2026).</w:t>
      </w:r>
    </w:p>
    <w:p w14:paraId="300E9C7F" w14:textId="43683BFA" w:rsidR="0083768C" w:rsidRPr="00762286" w:rsidRDefault="0083768C">
      <w:pPr>
        <w:rPr>
          <w:rFonts w:ascii="Arial" w:hAnsi="Arial" w:cs="Arial"/>
          <w:sz w:val="22"/>
          <w:szCs w:val="22"/>
        </w:rPr>
      </w:pPr>
      <w:r w:rsidRPr="00762286">
        <w:rPr>
          <w:rFonts w:ascii="Arial" w:hAnsi="Arial" w:cs="Arial"/>
          <w:sz w:val="22"/>
          <w:szCs w:val="22"/>
        </w:rPr>
        <w:t xml:space="preserve">Featherstone, B., Morris, K. and White, S. (2014) ‘A marriage made in hell: Early intervention meets child protection’, </w:t>
      </w:r>
      <w:r w:rsidRPr="00762286">
        <w:rPr>
          <w:rStyle w:val="Emphasis"/>
          <w:rFonts w:ascii="Arial" w:hAnsi="Arial" w:cs="Arial"/>
          <w:sz w:val="22"/>
          <w:szCs w:val="22"/>
        </w:rPr>
        <w:t>The British Journal of Social Work</w:t>
      </w:r>
      <w:r w:rsidRPr="00762286">
        <w:rPr>
          <w:rFonts w:ascii="Arial" w:hAnsi="Arial" w:cs="Arial"/>
          <w:sz w:val="22"/>
          <w:szCs w:val="22"/>
        </w:rPr>
        <w:t>, 44(7), pp. 1735–1749. Available at:</w:t>
      </w:r>
      <w:r w:rsidRPr="00762286">
        <w:rPr>
          <w:rFonts w:ascii="Arial" w:hAnsi="Arial" w:cs="Arial"/>
          <w:sz w:val="22"/>
          <w:szCs w:val="22"/>
        </w:rPr>
        <w:t xml:space="preserve"> </w:t>
      </w:r>
      <w:hyperlink r:id="rId9" w:history="1">
        <w:r w:rsidR="00AB6BED" w:rsidRPr="00762286">
          <w:rPr>
            <w:rFonts w:ascii="Arial" w:hAnsi="Arial" w:cs="Arial"/>
            <w:color w:val="006FB7"/>
            <w:sz w:val="22"/>
            <w:szCs w:val="22"/>
            <w:u w:val="single"/>
            <w:bdr w:val="none" w:sz="0" w:space="0" w:color="auto" w:frame="1"/>
            <w:shd w:val="clear" w:color="auto" w:fill="FFFFFF"/>
          </w:rPr>
          <w:t>https://doi.org/10.1093/bjsw/bct052</w:t>
        </w:r>
      </w:hyperlink>
      <w:r w:rsidR="00AB6BED" w:rsidRPr="00762286">
        <w:rPr>
          <w:rFonts w:ascii="Arial" w:hAnsi="Arial" w:cs="Arial"/>
          <w:sz w:val="22"/>
          <w:szCs w:val="22"/>
        </w:rPr>
        <w:t xml:space="preserve"> (Accessed on:17/07/2026).</w:t>
      </w:r>
    </w:p>
    <w:p w14:paraId="1C73233E" w14:textId="4600ACD2" w:rsidR="00AA3290" w:rsidRPr="00762286" w:rsidRDefault="0042470B">
      <w:pPr>
        <w:rPr>
          <w:rFonts w:ascii="Arial" w:hAnsi="Arial" w:cs="Arial"/>
          <w:color w:val="333333"/>
          <w:sz w:val="22"/>
          <w:szCs w:val="22"/>
          <w:shd w:val="clear" w:color="auto" w:fill="EAEAEA"/>
        </w:rPr>
      </w:pPr>
      <w:r w:rsidRPr="00762286">
        <w:rPr>
          <w:rFonts w:ascii="Arial" w:hAnsi="Arial" w:cs="Arial"/>
          <w:sz w:val="22"/>
          <w:szCs w:val="22"/>
        </w:rPr>
        <w:t xml:space="preserve">Kim, H.N., Freddolino, P.P. and Greenhow, C. (2023) ‘Older adults’ technology anxiety as a barrier to digital inclusion: A scoping review’, </w:t>
      </w:r>
      <w:r w:rsidRPr="00762286">
        <w:rPr>
          <w:rStyle w:val="Emphasis"/>
          <w:rFonts w:ascii="Arial" w:hAnsi="Arial" w:cs="Arial"/>
          <w:sz w:val="22"/>
          <w:szCs w:val="22"/>
        </w:rPr>
        <w:t>Educational Gerontology</w:t>
      </w:r>
      <w:r w:rsidRPr="00762286">
        <w:rPr>
          <w:rFonts w:ascii="Arial" w:hAnsi="Arial" w:cs="Arial"/>
          <w:sz w:val="22"/>
          <w:szCs w:val="22"/>
        </w:rPr>
        <w:t>, 49(12), pp. 1021–1038. Available at:</w:t>
      </w:r>
      <w:r w:rsidRPr="00762286">
        <w:rPr>
          <w:rFonts w:ascii="Arial" w:hAnsi="Arial" w:cs="Arial"/>
          <w:sz w:val="22"/>
          <w:szCs w:val="22"/>
        </w:rPr>
        <w:t xml:space="preserve"> </w:t>
      </w:r>
      <w:hyperlink r:id="rId10" w:history="1">
        <w:r w:rsidR="00D1322C" w:rsidRPr="00762286">
          <w:rPr>
            <w:rStyle w:val="Hyperlink"/>
            <w:rFonts w:ascii="Arial" w:hAnsi="Arial" w:cs="Arial"/>
            <w:sz w:val="22"/>
            <w:szCs w:val="22"/>
            <w:shd w:val="clear" w:color="auto" w:fill="EAEAEA"/>
          </w:rPr>
          <w:t>https://doi.org/10.1080/03601277.2023.2202080</w:t>
        </w:r>
      </w:hyperlink>
      <w:r w:rsidR="00D1322C" w:rsidRPr="00762286">
        <w:rPr>
          <w:rFonts w:ascii="Arial" w:hAnsi="Arial" w:cs="Arial"/>
          <w:color w:val="333333"/>
          <w:sz w:val="22"/>
          <w:szCs w:val="22"/>
          <w:shd w:val="clear" w:color="auto" w:fill="EAEAEA"/>
        </w:rPr>
        <w:t xml:space="preserve"> (Accessed on: 14/07/2026)</w:t>
      </w:r>
      <w:r w:rsidR="000C4E8C" w:rsidRPr="00762286">
        <w:rPr>
          <w:rFonts w:ascii="Arial" w:hAnsi="Arial" w:cs="Arial"/>
          <w:color w:val="333333"/>
          <w:sz w:val="22"/>
          <w:szCs w:val="22"/>
          <w:shd w:val="clear" w:color="auto" w:fill="EAEAEA"/>
        </w:rPr>
        <w:t>.</w:t>
      </w:r>
    </w:p>
    <w:p w14:paraId="50061AF1" w14:textId="351BBE1C" w:rsidR="0037557F" w:rsidRPr="00762286" w:rsidRDefault="0037557F">
      <w:pPr>
        <w:rPr>
          <w:rFonts w:ascii="Arial" w:hAnsi="Arial" w:cs="Arial"/>
          <w:color w:val="333333"/>
          <w:sz w:val="22"/>
          <w:szCs w:val="22"/>
          <w:shd w:val="clear" w:color="auto" w:fill="EAEAEA"/>
        </w:rPr>
      </w:pPr>
      <w:r w:rsidRPr="00762286">
        <w:rPr>
          <w:rFonts w:ascii="Arial" w:hAnsi="Arial" w:cs="Arial"/>
          <w:sz w:val="22"/>
          <w:szCs w:val="22"/>
        </w:rPr>
        <w:t xml:space="preserve">Laming, H. (2009) </w:t>
      </w:r>
      <w:r w:rsidRPr="00762286">
        <w:rPr>
          <w:rStyle w:val="Emphasis"/>
          <w:rFonts w:ascii="Arial" w:hAnsi="Arial" w:cs="Arial"/>
          <w:sz w:val="22"/>
          <w:szCs w:val="22"/>
        </w:rPr>
        <w:t>The Protection of Children in England: A Progress Report</w:t>
      </w:r>
      <w:r w:rsidRPr="00762286">
        <w:rPr>
          <w:rFonts w:ascii="Arial" w:hAnsi="Arial" w:cs="Arial"/>
          <w:sz w:val="22"/>
          <w:szCs w:val="22"/>
        </w:rPr>
        <w:t>. London: The Stationery Office. (HC 330). Available a</w:t>
      </w:r>
      <w:r w:rsidRPr="00762286">
        <w:rPr>
          <w:rFonts w:ascii="Arial" w:hAnsi="Arial" w:cs="Arial"/>
          <w:sz w:val="22"/>
          <w:szCs w:val="22"/>
        </w:rPr>
        <w:t xml:space="preserve">t: </w:t>
      </w:r>
      <w:hyperlink r:id="rId11" w:history="1">
        <w:r w:rsidR="00762286" w:rsidRPr="00762286">
          <w:rPr>
            <w:rFonts w:ascii="Arial" w:hAnsi="Arial" w:cs="Arial"/>
            <w:color w:val="0000FF"/>
            <w:sz w:val="22"/>
            <w:szCs w:val="22"/>
            <w:u w:val="single"/>
          </w:rPr>
          <w:t>The protection of children in England: a progress report - GOV.UK</w:t>
        </w:r>
      </w:hyperlink>
      <w:r w:rsidR="00762286" w:rsidRPr="00762286">
        <w:rPr>
          <w:rFonts w:ascii="Arial" w:hAnsi="Arial" w:cs="Arial"/>
          <w:sz w:val="22"/>
          <w:szCs w:val="22"/>
        </w:rPr>
        <w:t xml:space="preserve"> (Accessed on: 15/07/2026).</w:t>
      </w:r>
    </w:p>
    <w:p w14:paraId="63E1A340" w14:textId="39E2A332" w:rsidR="00430B9A" w:rsidRPr="00762286" w:rsidRDefault="00430B9A">
      <w:pPr>
        <w:rPr>
          <w:rFonts w:ascii="Arial" w:hAnsi="Arial" w:cs="Arial"/>
          <w:sz w:val="22"/>
          <w:szCs w:val="22"/>
        </w:rPr>
      </w:pPr>
      <w:r w:rsidRPr="00762286">
        <w:rPr>
          <w:rFonts w:ascii="Arial" w:hAnsi="Arial" w:cs="Arial"/>
          <w:sz w:val="22"/>
          <w:szCs w:val="22"/>
        </w:rPr>
        <w:t xml:space="preserve">Parton, N. (2006) ‘“Every Child Matters”: The shift to prevention whilst strengthening protection in children’s services in England’, </w:t>
      </w:r>
      <w:r w:rsidRPr="00762286">
        <w:rPr>
          <w:rStyle w:val="Emphasis"/>
          <w:rFonts w:ascii="Arial" w:hAnsi="Arial" w:cs="Arial"/>
          <w:sz w:val="22"/>
          <w:szCs w:val="22"/>
        </w:rPr>
        <w:t>Children and Youth Services Review</w:t>
      </w:r>
      <w:r w:rsidRPr="00762286">
        <w:rPr>
          <w:rFonts w:ascii="Arial" w:hAnsi="Arial" w:cs="Arial"/>
          <w:sz w:val="22"/>
          <w:szCs w:val="22"/>
        </w:rPr>
        <w:t xml:space="preserve">, 28(8), pp. 976–992. Available at:Available at: </w:t>
      </w:r>
      <w:hyperlink r:id="rId12" w:tgtFrame="_blank" w:tooltip="Persistent link using digital object identifier" w:history="1">
        <w:r w:rsidRPr="00762286">
          <w:rPr>
            <w:rStyle w:val="anchor-text"/>
            <w:rFonts w:ascii="Arial" w:hAnsi="Arial" w:cs="Arial"/>
            <w:color w:val="0272B1"/>
            <w:sz w:val="22"/>
            <w:szCs w:val="22"/>
          </w:rPr>
          <w:t>https://doi.org/10.1016/j.childyouth.2005.10.002</w:t>
        </w:r>
      </w:hyperlink>
      <w:r w:rsidRPr="00762286">
        <w:rPr>
          <w:rFonts w:ascii="Arial" w:hAnsi="Arial" w:cs="Arial"/>
          <w:sz w:val="22"/>
          <w:szCs w:val="22"/>
        </w:rPr>
        <w:t xml:space="preserve"> (Accessed on:15/07/2026).</w:t>
      </w:r>
    </w:p>
    <w:p w14:paraId="29D9143A" w14:textId="400938EB" w:rsidR="00AA3290" w:rsidRPr="00762286" w:rsidRDefault="005D4DAD">
      <w:pPr>
        <w:rPr>
          <w:rFonts w:ascii="Arial" w:hAnsi="Arial" w:cs="Arial"/>
          <w:sz w:val="22"/>
          <w:szCs w:val="22"/>
        </w:rPr>
      </w:pPr>
      <w:r w:rsidRPr="00762286">
        <w:rPr>
          <w:rFonts w:ascii="Arial" w:hAnsi="Arial" w:cs="Arial"/>
          <w:sz w:val="22"/>
          <w:szCs w:val="22"/>
        </w:rPr>
        <w:t xml:space="preserve">Purcell, C., Baginsky, M. and Steils, N. (2025) ‘No quick fixes: Multi-agency working to improve information-sharing on men and keep children safe’, </w:t>
      </w:r>
      <w:r w:rsidRPr="00762286">
        <w:rPr>
          <w:rStyle w:val="Emphasis"/>
          <w:rFonts w:ascii="Arial" w:hAnsi="Arial" w:cs="Arial"/>
          <w:sz w:val="22"/>
          <w:szCs w:val="22"/>
        </w:rPr>
        <w:t>The British Journal of Social Work</w:t>
      </w:r>
      <w:r w:rsidRPr="00762286">
        <w:rPr>
          <w:rFonts w:ascii="Arial" w:hAnsi="Arial" w:cs="Arial"/>
          <w:sz w:val="22"/>
          <w:szCs w:val="22"/>
        </w:rPr>
        <w:t>. Advance online publication. Available at</w:t>
      </w:r>
      <w:r w:rsidRPr="00762286">
        <w:rPr>
          <w:rFonts w:ascii="Arial" w:hAnsi="Arial" w:cs="Arial"/>
          <w:sz w:val="22"/>
          <w:szCs w:val="22"/>
        </w:rPr>
        <w:t xml:space="preserve">: </w:t>
      </w:r>
      <w:hyperlink r:id="rId13" w:history="1">
        <w:r w:rsidR="00B139A6" w:rsidRPr="00762286">
          <w:rPr>
            <w:rFonts w:ascii="Arial" w:hAnsi="Arial" w:cs="Arial"/>
            <w:color w:val="006FB7"/>
            <w:sz w:val="22"/>
            <w:szCs w:val="22"/>
            <w:u w:val="single"/>
            <w:bdr w:val="none" w:sz="0" w:space="0" w:color="auto" w:frame="1"/>
            <w:shd w:val="clear" w:color="auto" w:fill="FFFFFF"/>
          </w:rPr>
          <w:t>https://doi.org/10.1093/bjsw/bcaf249</w:t>
        </w:r>
      </w:hyperlink>
      <w:r w:rsidR="00B139A6" w:rsidRPr="00762286">
        <w:rPr>
          <w:rFonts w:ascii="Arial" w:hAnsi="Arial" w:cs="Arial"/>
          <w:sz w:val="22"/>
          <w:szCs w:val="22"/>
        </w:rPr>
        <w:t xml:space="preserve"> (Accessed on: 15/07/2026). </w:t>
      </w:r>
    </w:p>
    <w:p w14:paraId="2B8C022B" w14:textId="0B6F7C2C" w:rsidR="00AA3290" w:rsidRPr="00762286" w:rsidRDefault="00946FF6">
      <w:pPr>
        <w:rPr>
          <w:rFonts w:ascii="Arial" w:hAnsi="Arial" w:cs="Arial"/>
          <w:sz w:val="22"/>
          <w:szCs w:val="22"/>
        </w:rPr>
      </w:pPr>
      <w:r w:rsidRPr="00762286">
        <w:rPr>
          <w:rFonts w:ascii="Arial" w:hAnsi="Arial" w:cs="Arial"/>
          <w:sz w:val="22"/>
          <w:szCs w:val="22"/>
        </w:rPr>
        <w:t xml:space="preserve">Wilson, S., Cowan, T., Flynn, J. and Heaslip, V. (2025) ‘Child protection and safeguarding’, in </w:t>
      </w:r>
      <w:r w:rsidRPr="00762286">
        <w:rPr>
          <w:rStyle w:val="Emphasis"/>
          <w:rFonts w:ascii="Arial" w:hAnsi="Arial" w:cs="Arial"/>
          <w:sz w:val="22"/>
          <w:szCs w:val="22"/>
        </w:rPr>
        <w:t>Needs of Children and Young People Living with Complex Mental Health Difficulties</w:t>
      </w:r>
      <w:r w:rsidRPr="00762286">
        <w:rPr>
          <w:rFonts w:ascii="Arial" w:hAnsi="Arial" w:cs="Arial"/>
          <w:sz w:val="22"/>
          <w:szCs w:val="22"/>
        </w:rPr>
        <w:t>. Cham: Springer, pp. 139–156. Available at:</w:t>
      </w:r>
      <w:r w:rsidRPr="00762286">
        <w:rPr>
          <w:rFonts w:ascii="Arial" w:hAnsi="Arial" w:cs="Arial"/>
          <w:sz w:val="22"/>
          <w:szCs w:val="22"/>
        </w:rPr>
        <w:t xml:space="preserve"> </w:t>
      </w:r>
      <w:r w:rsidR="00594FAD" w:rsidRPr="00762286">
        <w:rPr>
          <w:rFonts w:ascii="Arial" w:hAnsi="Arial" w:cs="Arial"/>
          <w:color w:val="222222"/>
          <w:sz w:val="22"/>
          <w:szCs w:val="22"/>
          <w:shd w:val="clear" w:color="auto" w:fill="FFFFFF"/>
        </w:rPr>
        <w:t> </w:t>
      </w:r>
      <w:hyperlink r:id="rId14" w:history="1">
        <w:r w:rsidR="00594FAD" w:rsidRPr="00762286">
          <w:rPr>
            <w:rStyle w:val="Hyperlink"/>
            <w:rFonts w:ascii="Arial" w:hAnsi="Arial" w:cs="Arial"/>
            <w:sz w:val="22"/>
            <w:szCs w:val="22"/>
            <w:shd w:val="clear" w:color="auto" w:fill="FFFFFF"/>
          </w:rPr>
          <w:t>https://doi.org/10.1007/978-3-031-84532-1_8</w:t>
        </w:r>
      </w:hyperlink>
      <w:r w:rsidR="00594FAD" w:rsidRPr="00762286">
        <w:rPr>
          <w:rFonts w:ascii="Arial" w:hAnsi="Arial" w:cs="Arial"/>
          <w:color w:val="222222"/>
          <w:sz w:val="22"/>
          <w:szCs w:val="22"/>
          <w:shd w:val="clear" w:color="auto" w:fill="FFFFFF"/>
        </w:rPr>
        <w:t xml:space="preserve"> (Accessed on:16/07/2026)</w:t>
      </w:r>
    </w:p>
    <w:p w14:paraId="59236320" w14:textId="77777777" w:rsidR="00AA3290" w:rsidRDefault="00AA3290">
      <w:pPr>
        <w:rPr>
          <w:rFonts w:ascii="Arial" w:hAnsi="Arial" w:cs="Arial"/>
          <w:sz w:val="22"/>
          <w:szCs w:val="22"/>
        </w:rPr>
      </w:pPr>
    </w:p>
    <w:p w14:paraId="0C54EB55" w14:textId="77777777" w:rsidR="00AA3290" w:rsidRDefault="00AA3290">
      <w:pPr>
        <w:rPr>
          <w:rFonts w:ascii="Arial" w:hAnsi="Arial" w:cs="Arial"/>
          <w:sz w:val="22"/>
          <w:szCs w:val="22"/>
        </w:rPr>
      </w:pPr>
    </w:p>
    <w:p w14:paraId="6FD01FF8" w14:textId="77777777" w:rsidR="00AA3290" w:rsidRDefault="00AA3290">
      <w:pPr>
        <w:rPr>
          <w:rFonts w:ascii="Arial" w:hAnsi="Arial" w:cs="Arial"/>
          <w:sz w:val="22"/>
          <w:szCs w:val="22"/>
        </w:rPr>
      </w:pPr>
    </w:p>
    <w:p w14:paraId="7E382C9D" w14:textId="77777777" w:rsidR="00AA3290" w:rsidRDefault="00AA3290">
      <w:pPr>
        <w:rPr>
          <w:rFonts w:ascii="Arial" w:hAnsi="Arial" w:cs="Arial"/>
          <w:sz w:val="22"/>
          <w:szCs w:val="22"/>
        </w:rPr>
      </w:pPr>
    </w:p>
    <w:p w14:paraId="4BBED887" w14:textId="77777777" w:rsidR="00AA3290" w:rsidRDefault="00AA3290">
      <w:pPr>
        <w:rPr>
          <w:rFonts w:ascii="Arial" w:hAnsi="Arial" w:cs="Arial"/>
          <w:sz w:val="22"/>
          <w:szCs w:val="22"/>
        </w:rPr>
      </w:pPr>
    </w:p>
    <w:p w14:paraId="5D6B79E5" w14:textId="47049900" w:rsidR="007D1E1D" w:rsidRPr="007D1E1D" w:rsidRDefault="007D1E1D">
      <w:pPr>
        <w:rPr>
          <w:rFonts w:ascii="Arial" w:hAnsi="Arial" w:cs="Arial"/>
          <w:sz w:val="22"/>
          <w:szCs w:val="22"/>
          <w:u w:val="single"/>
        </w:rPr>
      </w:pPr>
    </w:p>
    <w:sectPr w:rsidR="007D1E1D" w:rsidRPr="007D1E1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342EC" w14:textId="77777777" w:rsidR="00996D2D" w:rsidRDefault="00996D2D" w:rsidP="00155C47">
      <w:pPr>
        <w:spacing w:after="0" w:line="240" w:lineRule="auto"/>
      </w:pPr>
      <w:r>
        <w:separator/>
      </w:r>
    </w:p>
  </w:endnote>
  <w:endnote w:type="continuationSeparator" w:id="0">
    <w:p w14:paraId="461D2DD5" w14:textId="77777777" w:rsidR="00996D2D" w:rsidRDefault="00996D2D" w:rsidP="00155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D173C" w14:textId="77777777" w:rsidR="00996D2D" w:rsidRDefault="00996D2D" w:rsidP="00155C47">
      <w:pPr>
        <w:spacing w:after="0" w:line="240" w:lineRule="auto"/>
      </w:pPr>
      <w:r>
        <w:separator/>
      </w:r>
    </w:p>
  </w:footnote>
  <w:footnote w:type="continuationSeparator" w:id="0">
    <w:p w14:paraId="09C09A8D" w14:textId="77777777" w:rsidR="00996D2D" w:rsidRDefault="00996D2D" w:rsidP="00155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760918"/>
      <w:docPartObj>
        <w:docPartGallery w:val="Page Numbers (Top of Page)"/>
        <w:docPartUnique/>
      </w:docPartObj>
    </w:sdtPr>
    <w:sdtContent>
      <w:p w14:paraId="62DE5F0A" w14:textId="4260106D" w:rsidR="00155C47" w:rsidRDefault="00155C47">
        <w:pPr>
          <w:pStyle w:val="Header"/>
          <w:jc w:val="center"/>
        </w:pPr>
        <w:r>
          <w:fldChar w:fldCharType="begin"/>
        </w:r>
        <w:r>
          <w:instrText>PAGE   \* MERGEFORMAT</w:instrText>
        </w:r>
        <w:r>
          <w:fldChar w:fldCharType="separate"/>
        </w:r>
        <w:r>
          <w:t>2</w:t>
        </w:r>
        <w:r>
          <w:fldChar w:fldCharType="end"/>
        </w:r>
      </w:p>
    </w:sdtContent>
  </w:sdt>
  <w:p w14:paraId="097C6849" w14:textId="77777777" w:rsidR="00155C47" w:rsidRDefault="00155C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9209C8"/>
    <w:multiLevelType w:val="hybridMultilevel"/>
    <w:tmpl w:val="87D444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81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C47"/>
    <w:rsid w:val="00001B3A"/>
    <w:rsid w:val="00002053"/>
    <w:rsid w:val="00014647"/>
    <w:rsid w:val="00021506"/>
    <w:rsid w:val="0002588B"/>
    <w:rsid w:val="00027238"/>
    <w:rsid w:val="00037A85"/>
    <w:rsid w:val="00042E1F"/>
    <w:rsid w:val="0004372E"/>
    <w:rsid w:val="00051494"/>
    <w:rsid w:val="000518EE"/>
    <w:rsid w:val="00053130"/>
    <w:rsid w:val="00056631"/>
    <w:rsid w:val="0007662B"/>
    <w:rsid w:val="00076BD7"/>
    <w:rsid w:val="0008369B"/>
    <w:rsid w:val="000855D9"/>
    <w:rsid w:val="00085ED7"/>
    <w:rsid w:val="00097BBC"/>
    <w:rsid w:val="000A1A36"/>
    <w:rsid w:val="000A3D58"/>
    <w:rsid w:val="000A42F1"/>
    <w:rsid w:val="000C4E8C"/>
    <w:rsid w:val="000D019C"/>
    <w:rsid w:val="000D3CFA"/>
    <w:rsid w:val="000D7ECB"/>
    <w:rsid w:val="000E0C94"/>
    <w:rsid w:val="000E3FB7"/>
    <w:rsid w:val="000E6717"/>
    <w:rsid w:val="000E72C5"/>
    <w:rsid w:val="000F097C"/>
    <w:rsid w:val="000F17C3"/>
    <w:rsid w:val="000F4423"/>
    <w:rsid w:val="000F7C98"/>
    <w:rsid w:val="0010214F"/>
    <w:rsid w:val="00102C61"/>
    <w:rsid w:val="00103C89"/>
    <w:rsid w:val="001152C5"/>
    <w:rsid w:val="00123B7A"/>
    <w:rsid w:val="00123DEE"/>
    <w:rsid w:val="0012464C"/>
    <w:rsid w:val="0012479A"/>
    <w:rsid w:val="00135AF7"/>
    <w:rsid w:val="00154675"/>
    <w:rsid w:val="00155C47"/>
    <w:rsid w:val="00161FF5"/>
    <w:rsid w:val="0016317E"/>
    <w:rsid w:val="00174FA9"/>
    <w:rsid w:val="00176AFB"/>
    <w:rsid w:val="00180DAF"/>
    <w:rsid w:val="00181BEB"/>
    <w:rsid w:val="001A1758"/>
    <w:rsid w:val="001A5C46"/>
    <w:rsid w:val="001A6102"/>
    <w:rsid w:val="001B0F4B"/>
    <w:rsid w:val="001C4871"/>
    <w:rsid w:val="001C633E"/>
    <w:rsid w:val="001D3BAC"/>
    <w:rsid w:val="001D543B"/>
    <w:rsid w:val="001E23DC"/>
    <w:rsid w:val="001E2705"/>
    <w:rsid w:val="001E794C"/>
    <w:rsid w:val="001F2636"/>
    <w:rsid w:val="001F362A"/>
    <w:rsid w:val="001F53E4"/>
    <w:rsid w:val="001F59BD"/>
    <w:rsid w:val="00200A86"/>
    <w:rsid w:val="002058C6"/>
    <w:rsid w:val="00214F63"/>
    <w:rsid w:val="00223649"/>
    <w:rsid w:val="00225C49"/>
    <w:rsid w:val="0022793C"/>
    <w:rsid w:val="00241E84"/>
    <w:rsid w:val="002431F5"/>
    <w:rsid w:val="002557BC"/>
    <w:rsid w:val="00257A5F"/>
    <w:rsid w:val="00264B98"/>
    <w:rsid w:val="002659F1"/>
    <w:rsid w:val="00274004"/>
    <w:rsid w:val="00277573"/>
    <w:rsid w:val="00282D3B"/>
    <w:rsid w:val="00285ED9"/>
    <w:rsid w:val="002A00FD"/>
    <w:rsid w:val="002A29EC"/>
    <w:rsid w:val="002A6A8A"/>
    <w:rsid w:val="002B3373"/>
    <w:rsid w:val="002C105D"/>
    <w:rsid w:val="002C770F"/>
    <w:rsid w:val="002D0C6B"/>
    <w:rsid w:val="002D359D"/>
    <w:rsid w:val="002D3FE2"/>
    <w:rsid w:val="002E0F11"/>
    <w:rsid w:val="002E26D5"/>
    <w:rsid w:val="002E4F17"/>
    <w:rsid w:val="002E657A"/>
    <w:rsid w:val="002E7BA2"/>
    <w:rsid w:val="0030374E"/>
    <w:rsid w:val="0030623C"/>
    <w:rsid w:val="003127C4"/>
    <w:rsid w:val="003224C1"/>
    <w:rsid w:val="00335539"/>
    <w:rsid w:val="00337B1F"/>
    <w:rsid w:val="0034263C"/>
    <w:rsid w:val="00343F28"/>
    <w:rsid w:val="00347416"/>
    <w:rsid w:val="00351C77"/>
    <w:rsid w:val="00353E82"/>
    <w:rsid w:val="00361EAF"/>
    <w:rsid w:val="00370225"/>
    <w:rsid w:val="0037070D"/>
    <w:rsid w:val="0037557F"/>
    <w:rsid w:val="00375A42"/>
    <w:rsid w:val="00380691"/>
    <w:rsid w:val="00383CBF"/>
    <w:rsid w:val="00391C7C"/>
    <w:rsid w:val="003A45B1"/>
    <w:rsid w:val="003A4D5F"/>
    <w:rsid w:val="003A5649"/>
    <w:rsid w:val="003B2166"/>
    <w:rsid w:val="003B36D7"/>
    <w:rsid w:val="003B62E9"/>
    <w:rsid w:val="003C1BC5"/>
    <w:rsid w:val="003C6F28"/>
    <w:rsid w:val="003D4746"/>
    <w:rsid w:val="003D5EA3"/>
    <w:rsid w:val="003D7235"/>
    <w:rsid w:val="003E4B60"/>
    <w:rsid w:val="003F38E4"/>
    <w:rsid w:val="003F6601"/>
    <w:rsid w:val="0040479A"/>
    <w:rsid w:val="0040655E"/>
    <w:rsid w:val="0041319C"/>
    <w:rsid w:val="00422A91"/>
    <w:rsid w:val="0042470B"/>
    <w:rsid w:val="00430B9A"/>
    <w:rsid w:val="00435C69"/>
    <w:rsid w:val="00443EC7"/>
    <w:rsid w:val="004504A4"/>
    <w:rsid w:val="0045689A"/>
    <w:rsid w:val="00460685"/>
    <w:rsid w:val="004616F4"/>
    <w:rsid w:val="00461DFC"/>
    <w:rsid w:val="00466092"/>
    <w:rsid w:val="00466382"/>
    <w:rsid w:val="00467EC6"/>
    <w:rsid w:val="00471CE7"/>
    <w:rsid w:val="00476F5C"/>
    <w:rsid w:val="004841B6"/>
    <w:rsid w:val="00484A4A"/>
    <w:rsid w:val="00490F91"/>
    <w:rsid w:val="004A13B5"/>
    <w:rsid w:val="004A32F8"/>
    <w:rsid w:val="004A3C1C"/>
    <w:rsid w:val="004A6A65"/>
    <w:rsid w:val="004B0EA0"/>
    <w:rsid w:val="004C5F7C"/>
    <w:rsid w:val="004D2B69"/>
    <w:rsid w:val="004D4381"/>
    <w:rsid w:val="004D5484"/>
    <w:rsid w:val="004D7477"/>
    <w:rsid w:val="004D7BDE"/>
    <w:rsid w:val="004E350F"/>
    <w:rsid w:val="004E44F7"/>
    <w:rsid w:val="004F3605"/>
    <w:rsid w:val="005030A8"/>
    <w:rsid w:val="005062D7"/>
    <w:rsid w:val="00514559"/>
    <w:rsid w:val="00535E37"/>
    <w:rsid w:val="00545E1F"/>
    <w:rsid w:val="00546287"/>
    <w:rsid w:val="00546301"/>
    <w:rsid w:val="00553820"/>
    <w:rsid w:val="00563943"/>
    <w:rsid w:val="00566BA9"/>
    <w:rsid w:val="005678C8"/>
    <w:rsid w:val="00573C74"/>
    <w:rsid w:val="00574AC5"/>
    <w:rsid w:val="00582E81"/>
    <w:rsid w:val="00594FAD"/>
    <w:rsid w:val="00596037"/>
    <w:rsid w:val="005A35CB"/>
    <w:rsid w:val="005A634B"/>
    <w:rsid w:val="005A7BBC"/>
    <w:rsid w:val="005B2E75"/>
    <w:rsid w:val="005B4C56"/>
    <w:rsid w:val="005C4750"/>
    <w:rsid w:val="005C79C9"/>
    <w:rsid w:val="005D1513"/>
    <w:rsid w:val="005D4DAD"/>
    <w:rsid w:val="005F66AC"/>
    <w:rsid w:val="00605675"/>
    <w:rsid w:val="00614175"/>
    <w:rsid w:val="006145FD"/>
    <w:rsid w:val="0062195D"/>
    <w:rsid w:val="00622848"/>
    <w:rsid w:val="006324A3"/>
    <w:rsid w:val="00632A21"/>
    <w:rsid w:val="006461EB"/>
    <w:rsid w:val="00653D8B"/>
    <w:rsid w:val="0066517E"/>
    <w:rsid w:val="00667F22"/>
    <w:rsid w:val="00673369"/>
    <w:rsid w:val="00692FA6"/>
    <w:rsid w:val="00694E4A"/>
    <w:rsid w:val="00695464"/>
    <w:rsid w:val="006A3632"/>
    <w:rsid w:val="006A5E0D"/>
    <w:rsid w:val="006A6B85"/>
    <w:rsid w:val="006B2FB8"/>
    <w:rsid w:val="006C091A"/>
    <w:rsid w:val="006C0F55"/>
    <w:rsid w:val="006C584D"/>
    <w:rsid w:val="006D557A"/>
    <w:rsid w:val="006D6B87"/>
    <w:rsid w:val="006F0469"/>
    <w:rsid w:val="006F05D1"/>
    <w:rsid w:val="006F31D6"/>
    <w:rsid w:val="006F3693"/>
    <w:rsid w:val="007023DB"/>
    <w:rsid w:val="007025D8"/>
    <w:rsid w:val="007026EB"/>
    <w:rsid w:val="00702D6D"/>
    <w:rsid w:val="007054A3"/>
    <w:rsid w:val="00707749"/>
    <w:rsid w:val="00714A16"/>
    <w:rsid w:val="007333D2"/>
    <w:rsid w:val="007349EF"/>
    <w:rsid w:val="007356C9"/>
    <w:rsid w:val="0073783A"/>
    <w:rsid w:val="0074740D"/>
    <w:rsid w:val="00751160"/>
    <w:rsid w:val="00762286"/>
    <w:rsid w:val="0076505D"/>
    <w:rsid w:val="00770779"/>
    <w:rsid w:val="007848AA"/>
    <w:rsid w:val="00791585"/>
    <w:rsid w:val="007A1871"/>
    <w:rsid w:val="007A1A43"/>
    <w:rsid w:val="007A21B8"/>
    <w:rsid w:val="007A24C8"/>
    <w:rsid w:val="007A30E9"/>
    <w:rsid w:val="007A5796"/>
    <w:rsid w:val="007B5F6C"/>
    <w:rsid w:val="007B7B4E"/>
    <w:rsid w:val="007C3B60"/>
    <w:rsid w:val="007C4DEE"/>
    <w:rsid w:val="007C59CD"/>
    <w:rsid w:val="007C6D2E"/>
    <w:rsid w:val="007D1E1D"/>
    <w:rsid w:val="007E0966"/>
    <w:rsid w:val="007E3F50"/>
    <w:rsid w:val="007F3E4C"/>
    <w:rsid w:val="007F6528"/>
    <w:rsid w:val="008024EB"/>
    <w:rsid w:val="00805C00"/>
    <w:rsid w:val="00821AA3"/>
    <w:rsid w:val="00826ECE"/>
    <w:rsid w:val="0083768C"/>
    <w:rsid w:val="00837F8D"/>
    <w:rsid w:val="00855C5E"/>
    <w:rsid w:val="00865635"/>
    <w:rsid w:val="008674F3"/>
    <w:rsid w:val="0087293D"/>
    <w:rsid w:val="00872AC0"/>
    <w:rsid w:val="00873D3D"/>
    <w:rsid w:val="0087432F"/>
    <w:rsid w:val="0088608D"/>
    <w:rsid w:val="0088612F"/>
    <w:rsid w:val="00892779"/>
    <w:rsid w:val="00893638"/>
    <w:rsid w:val="00894D3F"/>
    <w:rsid w:val="008A056B"/>
    <w:rsid w:val="008A0D27"/>
    <w:rsid w:val="008A299E"/>
    <w:rsid w:val="008A35BB"/>
    <w:rsid w:val="008B0F4D"/>
    <w:rsid w:val="008B22EA"/>
    <w:rsid w:val="008C1095"/>
    <w:rsid w:val="008C295C"/>
    <w:rsid w:val="008C4F8F"/>
    <w:rsid w:val="008D2A41"/>
    <w:rsid w:val="008D5AC0"/>
    <w:rsid w:val="008D71DD"/>
    <w:rsid w:val="008E0B15"/>
    <w:rsid w:val="008E6741"/>
    <w:rsid w:val="008F02D8"/>
    <w:rsid w:val="00903F0B"/>
    <w:rsid w:val="00904074"/>
    <w:rsid w:val="00905C5F"/>
    <w:rsid w:val="0091116C"/>
    <w:rsid w:val="00911E77"/>
    <w:rsid w:val="00914ACA"/>
    <w:rsid w:val="00915986"/>
    <w:rsid w:val="00916285"/>
    <w:rsid w:val="00930077"/>
    <w:rsid w:val="0093659E"/>
    <w:rsid w:val="00940726"/>
    <w:rsid w:val="00940CED"/>
    <w:rsid w:val="009428FD"/>
    <w:rsid w:val="00946FF6"/>
    <w:rsid w:val="00956612"/>
    <w:rsid w:val="0096792A"/>
    <w:rsid w:val="00980410"/>
    <w:rsid w:val="00992E28"/>
    <w:rsid w:val="00993E55"/>
    <w:rsid w:val="00994DAB"/>
    <w:rsid w:val="00996D2D"/>
    <w:rsid w:val="009A14FA"/>
    <w:rsid w:val="009A5BC6"/>
    <w:rsid w:val="009D2891"/>
    <w:rsid w:val="009F3516"/>
    <w:rsid w:val="009F59A0"/>
    <w:rsid w:val="00A03E62"/>
    <w:rsid w:val="00A04905"/>
    <w:rsid w:val="00A113CB"/>
    <w:rsid w:val="00A20796"/>
    <w:rsid w:val="00A2723C"/>
    <w:rsid w:val="00A27A5C"/>
    <w:rsid w:val="00A35179"/>
    <w:rsid w:val="00A4439A"/>
    <w:rsid w:val="00A62457"/>
    <w:rsid w:val="00A75BB6"/>
    <w:rsid w:val="00A76659"/>
    <w:rsid w:val="00A81FEB"/>
    <w:rsid w:val="00A960E3"/>
    <w:rsid w:val="00AA3290"/>
    <w:rsid w:val="00AA5EA7"/>
    <w:rsid w:val="00AB6BED"/>
    <w:rsid w:val="00AC0A53"/>
    <w:rsid w:val="00AC4106"/>
    <w:rsid w:val="00AC4C85"/>
    <w:rsid w:val="00AD042A"/>
    <w:rsid w:val="00AD2927"/>
    <w:rsid w:val="00AD3AD4"/>
    <w:rsid w:val="00AD6379"/>
    <w:rsid w:val="00AD7B51"/>
    <w:rsid w:val="00AE409B"/>
    <w:rsid w:val="00AE580D"/>
    <w:rsid w:val="00AE6173"/>
    <w:rsid w:val="00AF4BC9"/>
    <w:rsid w:val="00B0068D"/>
    <w:rsid w:val="00B019CA"/>
    <w:rsid w:val="00B03C41"/>
    <w:rsid w:val="00B0635B"/>
    <w:rsid w:val="00B139A6"/>
    <w:rsid w:val="00B15809"/>
    <w:rsid w:val="00B17DE0"/>
    <w:rsid w:val="00B56E0B"/>
    <w:rsid w:val="00B56E63"/>
    <w:rsid w:val="00B60732"/>
    <w:rsid w:val="00B7330F"/>
    <w:rsid w:val="00B77CAE"/>
    <w:rsid w:val="00B871E4"/>
    <w:rsid w:val="00B93716"/>
    <w:rsid w:val="00B94046"/>
    <w:rsid w:val="00BA01EE"/>
    <w:rsid w:val="00BA3530"/>
    <w:rsid w:val="00BA6471"/>
    <w:rsid w:val="00BB18AA"/>
    <w:rsid w:val="00BC2330"/>
    <w:rsid w:val="00BC353D"/>
    <w:rsid w:val="00BC6CB5"/>
    <w:rsid w:val="00BC79EF"/>
    <w:rsid w:val="00BD4EB4"/>
    <w:rsid w:val="00BF20DC"/>
    <w:rsid w:val="00BF6739"/>
    <w:rsid w:val="00C005C2"/>
    <w:rsid w:val="00C02DDD"/>
    <w:rsid w:val="00C05FEC"/>
    <w:rsid w:val="00C10D50"/>
    <w:rsid w:val="00C16A7E"/>
    <w:rsid w:val="00C20076"/>
    <w:rsid w:val="00C35B3B"/>
    <w:rsid w:val="00C3675A"/>
    <w:rsid w:val="00C3778A"/>
    <w:rsid w:val="00C3798A"/>
    <w:rsid w:val="00C43C5B"/>
    <w:rsid w:val="00C541E1"/>
    <w:rsid w:val="00C76C77"/>
    <w:rsid w:val="00C85F98"/>
    <w:rsid w:val="00C97BDA"/>
    <w:rsid w:val="00CA4A8A"/>
    <w:rsid w:val="00CA661D"/>
    <w:rsid w:val="00CB1BB3"/>
    <w:rsid w:val="00CB1E83"/>
    <w:rsid w:val="00CC46EC"/>
    <w:rsid w:val="00CC5FF7"/>
    <w:rsid w:val="00CC6C3F"/>
    <w:rsid w:val="00CC7B6A"/>
    <w:rsid w:val="00CD11B3"/>
    <w:rsid w:val="00CD5E03"/>
    <w:rsid w:val="00CD6385"/>
    <w:rsid w:val="00CD732A"/>
    <w:rsid w:val="00CE09F1"/>
    <w:rsid w:val="00CE14BB"/>
    <w:rsid w:val="00CE28A7"/>
    <w:rsid w:val="00CE2A88"/>
    <w:rsid w:val="00CE3CAD"/>
    <w:rsid w:val="00CE4771"/>
    <w:rsid w:val="00CF08BB"/>
    <w:rsid w:val="00CF19AB"/>
    <w:rsid w:val="00CF3CE6"/>
    <w:rsid w:val="00CF6131"/>
    <w:rsid w:val="00CF73E0"/>
    <w:rsid w:val="00CF7B63"/>
    <w:rsid w:val="00D040D9"/>
    <w:rsid w:val="00D0620C"/>
    <w:rsid w:val="00D06686"/>
    <w:rsid w:val="00D078E4"/>
    <w:rsid w:val="00D10668"/>
    <w:rsid w:val="00D108B8"/>
    <w:rsid w:val="00D1322C"/>
    <w:rsid w:val="00D13BAB"/>
    <w:rsid w:val="00D23CED"/>
    <w:rsid w:val="00D240F1"/>
    <w:rsid w:val="00D339D8"/>
    <w:rsid w:val="00D40FC0"/>
    <w:rsid w:val="00D44CA3"/>
    <w:rsid w:val="00D643F8"/>
    <w:rsid w:val="00D7451B"/>
    <w:rsid w:val="00D77700"/>
    <w:rsid w:val="00D808F4"/>
    <w:rsid w:val="00D85C2C"/>
    <w:rsid w:val="00D90EB7"/>
    <w:rsid w:val="00D928DE"/>
    <w:rsid w:val="00D94786"/>
    <w:rsid w:val="00D96CDE"/>
    <w:rsid w:val="00DA1DF2"/>
    <w:rsid w:val="00DB3FD7"/>
    <w:rsid w:val="00DB4DE6"/>
    <w:rsid w:val="00DB6BEC"/>
    <w:rsid w:val="00DC381C"/>
    <w:rsid w:val="00DD27D1"/>
    <w:rsid w:val="00DD41AC"/>
    <w:rsid w:val="00DD5D3B"/>
    <w:rsid w:val="00DD63AC"/>
    <w:rsid w:val="00DD7886"/>
    <w:rsid w:val="00DE4892"/>
    <w:rsid w:val="00DF76FA"/>
    <w:rsid w:val="00E001A6"/>
    <w:rsid w:val="00E03226"/>
    <w:rsid w:val="00E16CBD"/>
    <w:rsid w:val="00E3017F"/>
    <w:rsid w:val="00E313B5"/>
    <w:rsid w:val="00E368C3"/>
    <w:rsid w:val="00E43677"/>
    <w:rsid w:val="00E47AF3"/>
    <w:rsid w:val="00E517AF"/>
    <w:rsid w:val="00E53B97"/>
    <w:rsid w:val="00E547C7"/>
    <w:rsid w:val="00E60908"/>
    <w:rsid w:val="00E67E63"/>
    <w:rsid w:val="00E730D6"/>
    <w:rsid w:val="00E75B3D"/>
    <w:rsid w:val="00E77537"/>
    <w:rsid w:val="00E938FA"/>
    <w:rsid w:val="00E95201"/>
    <w:rsid w:val="00E95C10"/>
    <w:rsid w:val="00E979B1"/>
    <w:rsid w:val="00EA045B"/>
    <w:rsid w:val="00EB4FC0"/>
    <w:rsid w:val="00EB51D5"/>
    <w:rsid w:val="00EB6884"/>
    <w:rsid w:val="00EC5881"/>
    <w:rsid w:val="00EC6591"/>
    <w:rsid w:val="00ED0742"/>
    <w:rsid w:val="00ED161E"/>
    <w:rsid w:val="00ED1EA3"/>
    <w:rsid w:val="00ED5F54"/>
    <w:rsid w:val="00ED6DFD"/>
    <w:rsid w:val="00EE5598"/>
    <w:rsid w:val="00EE6116"/>
    <w:rsid w:val="00EE64FA"/>
    <w:rsid w:val="00EF0D0B"/>
    <w:rsid w:val="00EF672D"/>
    <w:rsid w:val="00F06EEC"/>
    <w:rsid w:val="00F17345"/>
    <w:rsid w:val="00F22321"/>
    <w:rsid w:val="00F23B28"/>
    <w:rsid w:val="00F33022"/>
    <w:rsid w:val="00F3688F"/>
    <w:rsid w:val="00F475B2"/>
    <w:rsid w:val="00F512BB"/>
    <w:rsid w:val="00F62447"/>
    <w:rsid w:val="00F63F8A"/>
    <w:rsid w:val="00F64896"/>
    <w:rsid w:val="00F83547"/>
    <w:rsid w:val="00F9289A"/>
    <w:rsid w:val="00FA76E8"/>
    <w:rsid w:val="00FB0BA8"/>
    <w:rsid w:val="00FB4EEC"/>
    <w:rsid w:val="00FB5637"/>
    <w:rsid w:val="00FB6984"/>
    <w:rsid w:val="00FB71BE"/>
    <w:rsid w:val="00FC0039"/>
    <w:rsid w:val="00FC4EDE"/>
    <w:rsid w:val="00FD4718"/>
    <w:rsid w:val="00FE0930"/>
    <w:rsid w:val="00FE2702"/>
    <w:rsid w:val="00FE4153"/>
    <w:rsid w:val="00FF0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DB4E"/>
  <w15:chartTrackingRefBased/>
  <w15:docId w15:val="{9C07CB38-EDF8-4022-95B2-61C3BB257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C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5C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C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C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C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C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C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C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C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C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5C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C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C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C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C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C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C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C47"/>
    <w:rPr>
      <w:rFonts w:eastAsiaTheme="majorEastAsia" w:cstheme="majorBidi"/>
      <w:color w:val="272727" w:themeColor="text1" w:themeTint="D8"/>
    </w:rPr>
  </w:style>
  <w:style w:type="paragraph" w:styleId="Title">
    <w:name w:val="Title"/>
    <w:basedOn w:val="Normal"/>
    <w:next w:val="Normal"/>
    <w:link w:val="TitleChar"/>
    <w:uiPriority w:val="10"/>
    <w:qFormat/>
    <w:rsid w:val="00155C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C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C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C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C47"/>
    <w:pPr>
      <w:spacing w:before="160"/>
      <w:jc w:val="center"/>
    </w:pPr>
    <w:rPr>
      <w:i/>
      <w:iCs/>
      <w:color w:val="404040" w:themeColor="text1" w:themeTint="BF"/>
    </w:rPr>
  </w:style>
  <w:style w:type="character" w:customStyle="1" w:styleId="QuoteChar">
    <w:name w:val="Quote Char"/>
    <w:basedOn w:val="DefaultParagraphFont"/>
    <w:link w:val="Quote"/>
    <w:uiPriority w:val="29"/>
    <w:rsid w:val="00155C47"/>
    <w:rPr>
      <w:i/>
      <w:iCs/>
      <w:color w:val="404040" w:themeColor="text1" w:themeTint="BF"/>
    </w:rPr>
  </w:style>
  <w:style w:type="paragraph" w:styleId="ListParagraph">
    <w:name w:val="List Paragraph"/>
    <w:basedOn w:val="Normal"/>
    <w:uiPriority w:val="34"/>
    <w:qFormat/>
    <w:rsid w:val="00155C47"/>
    <w:pPr>
      <w:ind w:left="720"/>
      <w:contextualSpacing/>
    </w:pPr>
  </w:style>
  <w:style w:type="character" w:styleId="IntenseEmphasis">
    <w:name w:val="Intense Emphasis"/>
    <w:basedOn w:val="DefaultParagraphFont"/>
    <w:uiPriority w:val="21"/>
    <w:qFormat/>
    <w:rsid w:val="00155C47"/>
    <w:rPr>
      <w:i/>
      <w:iCs/>
      <w:color w:val="0F4761" w:themeColor="accent1" w:themeShade="BF"/>
    </w:rPr>
  </w:style>
  <w:style w:type="paragraph" w:styleId="IntenseQuote">
    <w:name w:val="Intense Quote"/>
    <w:basedOn w:val="Normal"/>
    <w:next w:val="Normal"/>
    <w:link w:val="IntenseQuoteChar"/>
    <w:uiPriority w:val="30"/>
    <w:qFormat/>
    <w:rsid w:val="00155C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C47"/>
    <w:rPr>
      <w:i/>
      <w:iCs/>
      <w:color w:val="0F4761" w:themeColor="accent1" w:themeShade="BF"/>
    </w:rPr>
  </w:style>
  <w:style w:type="character" w:styleId="IntenseReference">
    <w:name w:val="Intense Reference"/>
    <w:basedOn w:val="DefaultParagraphFont"/>
    <w:uiPriority w:val="32"/>
    <w:qFormat/>
    <w:rsid w:val="00155C47"/>
    <w:rPr>
      <w:b/>
      <w:bCs/>
      <w:smallCaps/>
      <w:color w:val="0F4761" w:themeColor="accent1" w:themeShade="BF"/>
      <w:spacing w:val="5"/>
    </w:rPr>
  </w:style>
  <w:style w:type="paragraph" w:styleId="Header">
    <w:name w:val="header"/>
    <w:basedOn w:val="Normal"/>
    <w:link w:val="HeaderChar"/>
    <w:uiPriority w:val="99"/>
    <w:unhideWhenUsed/>
    <w:rsid w:val="00155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C47"/>
  </w:style>
  <w:style w:type="paragraph" w:styleId="Footer">
    <w:name w:val="footer"/>
    <w:basedOn w:val="Normal"/>
    <w:link w:val="FooterChar"/>
    <w:uiPriority w:val="99"/>
    <w:unhideWhenUsed/>
    <w:rsid w:val="00155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C47"/>
  </w:style>
  <w:style w:type="character" w:styleId="Emphasis">
    <w:name w:val="Emphasis"/>
    <w:basedOn w:val="DefaultParagraphFont"/>
    <w:uiPriority w:val="20"/>
    <w:qFormat/>
    <w:rsid w:val="0042470B"/>
    <w:rPr>
      <w:i/>
      <w:iCs/>
    </w:rPr>
  </w:style>
  <w:style w:type="character" w:styleId="Hyperlink">
    <w:name w:val="Hyperlink"/>
    <w:basedOn w:val="DefaultParagraphFont"/>
    <w:uiPriority w:val="99"/>
    <w:unhideWhenUsed/>
    <w:rsid w:val="00D1322C"/>
    <w:rPr>
      <w:color w:val="467886" w:themeColor="hyperlink"/>
      <w:u w:val="single"/>
    </w:rPr>
  </w:style>
  <w:style w:type="character" w:styleId="UnresolvedMention">
    <w:name w:val="Unresolved Mention"/>
    <w:basedOn w:val="DefaultParagraphFont"/>
    <w:uiPriority w:val="99"/>
    <w:semiHidden/>
    <w:unhideWhenUsed/>
    <w:rsid w:val="00D1322C"/>
    <w:rPr>
      <w:color w:val="605E5C"/>
      <w:shd w:val="clear" w:color="auto" w:fill="E1DFDD"/>
    </w:rPr>
  </w:style>
  <w:style w:type="character" w:customStyle="1" w:styleId="anchor-text">
    <w:name w:val="anchor-text"/>
    <w:basedOn w:val="DefaultParagraphFont"/>
    <w:rsid w:val="000C4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CS-09-2025-0352" TargetMode="External"/><Relationship Id="rId13" Type="http://schemas.openxmlformats.org/officeDocument/2006/relationships/hyperlink" Target="https://doi.org/10.1093/bjsw/bcaf249" TargetMode="External"/><Relationship Id="rId3" Type="http://schemas.openxmlformats.org/officeDocument/2006/relationships/settings" Target="settings.xml"/><Relationship Id="rId7" Type="http://schemas.openxmlformats.org/officeDocument/2006/relationships/hyperlink" Target="https://doi.org/10.7861/fhj.2020-0015" TargetMode="External"/><Relationship Id="rId12" Type="http://schemas.openxmlformats.org/officeDocument/2006/relationships/hyperlink" Target="https://doi.org/10.1016/j.childyouth.2005.10.00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protection-of-children-in-england-a-progress-repor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80/03601277.2023.2202080" TargetMode="External"/><Relationship Id="rId4" Type="http://schemas.openxmlformats.org/officeDocument/2006/relationships/webSettings" Target="webSettings.xml"/><Relationship Id="rId9" Type="http://schemas.openxmlformats.org/officeDocument/2006/relationships/hyperlink" Target="https://doi.org/10.1093/bjsw/bct052" TargetMode="External"/><Relationship Id="rId14" Type="http://schemas.openxmlformats.org/officeDocument/2006/relationships/hyperlink" Target="https://doi.org/10.1007/978-3-031-84532-1_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2512</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Shabir (2420435)</dc:creator>
  <cp:keywords/>
  <dc:description/>
  <cp:lastModifiedBy>Mohammad Shabir (2420435)</cp:lastModifiedBy>
  <cp:revision>477</cp:revision>
  <dcterms:created xsi:type="dcterms:W3CDTF">2026-07-15T12:03:00Z</dcterms:created>
  <dcterms:modified xsi:type="dcterms:W3CDTF">2026-07-20T12:34:00Z</dcterms:modified>
</cp:coreProperties>
</file>