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03ABD" w14:textId="77777777" w:rsidR="0011035D" w:rsidRPr="0011035D" w:rsidRDefault="0011035D" w:rsidP="0011035D">
      <w:pPr>
        <w:spacing w:line="360" w:lineRule="auto"/>
        <w:contextualSpacing/>
        <w:rPr>
          <w:rFonts w:asciiTheme="majorBidi" w:hAnsiTheme="majorBidi" w:cstheme="majorBidi"/>
          <w:sz w:val="24"/>
          <w:szCs w:val="24"/>
          <w:lang w:val="pt-PT"/>
        </w:rPr>
      </w:pPr>
      <w:proofErr w:type="spellStart"/>
      <w:r w:rsidRPr="0011035D">
        <w:rPr>
          <w:rFonts w:asciiTheme="majorBidi" w:hAnsiTheme="majorBidi" w:cstheme="majorBidi"/>
          <w:sz w:val="24"/>
          <w:szCs w:val="24"/>
          <w:lang w:val="pt-PT"/>
        </w:rPr>
        <w:t>Participant’s</w:t>
      </w:r>
      <w:proofErr w:type="spellEnd"/>
      <w:r w:rsidRPr="0011035D">
        <w:rPr>
          <w:rFonts w:asciiTheme="majorBidi" w:hAnsiTheme="majorBidi" w:cstheme="majorBidi"/>
          <w:sz w:val="24"/>
          <w:szCs w:val="24"/>
          <w:lang w:val="pt-PT"/>
        </w:rPr>
        <w:t xml:space="preserve"> </w:t>
      </w:r>
      <w:proofErr w:type="spellStart"/>
      <w:r w:rsidRPr="0011035D">
        <w:rPr>
          <w:rFonts w:asciiTheme="majorBidi" w:hAnsiTheme="majorBidi" w:cstheme="majorBidi"/>
          <w:sz w:val="24"/>
          <w:szCs w:val="24"/>
          <w:lang w:val="pt-PT"/>
        </w:rPr>
        <w:t>name</w:t>
      </w:r>
      <w:proofErr w:type="spellEnd"/>
      <w:r w:rsidRPr="0011035D">
        <w:rPr>
          <w:rFonts w:asciiTheme="majorBidi" w:hAnsiTheme="majorBidi" w:cstheme="majorBidi"/>
          <w:sz w:val="24"/>
          <w:szCs w:val="24"/>
          <w:lang w:val="pt-PT"/>
        </w:rPr>
        <w:t xml:space="preserve"> (</w:t>
      </w:r>
      <w:proofErr w:type="spellStart"/>
      <w:r w:rsidRPr="0011035D">
        <w:rPr>
          <w:rFonts w:asciiTheme="majorBidi" w:hAnsiTheme="majorBidi" w:cstheme="majorBidi"/>
          <w:sz w:val="24"/>
          <w:szCs w:val="24"/>
          <w:lang w:val="pt-PT"/>
        </w:rPr>
        <w:t>pseudonym</w:t>
      </w:r>
      <w:proofErr w:type="spellEnd"/>
      <w:r w:rsidRPr="0011035D">
        <w:rPr>
          <w:rFonts w:asciiTheme="majorBidi" w:hAnsiTheme="majorBidi" w:cstheme="majorBidi"/>
          <w:sz w:val="24"/>
          <w:szCs w:val="24"/>
          <w:lang w:val="pt-PT"/>
        </w:rPr>
        <w:t>): Sara</w:t>
      </w:r>
    </w:p>
    <w:p w14:paraId="4B6A24CC" w14:textId="77777777" w:rsidR="0011035D" w:rsidRPr="0011035D" w:rsidRDefault="0011035D" w:rsidP="0011035D">
      <w:pPr>
        <w:spacing w:line="360" w:lineRule="auto"/>
        <w:contextualSpacing/>
        <w:rPr>
          <w:rFonts w:asciiTheme="majorBidi" w:hAnsiTheme="majorBidi" w:cstheme="majorBidi"/>
          <w:sz w:val="24"/>
          <w:szCs w:val="24"/>
          <w:lang w:val="pt-PT"/>
        </w:rPr>
      </w:pPr>
      <w:r w:rsidRPr="0011035D">
        <w:rPr>
          <w:rFonts w:asciiTheme="majorBidi" w:hAnsiTheme="majorBidi" w:cstheme="majorBidi"/>
          <w:sz w:val="24"/>
          <w:szCs w:val="24"/>
          <w:lang w:val="pt-PT"/>
        </w:rPr>
        <w:t>Age: 42</w:t>
      </w:r>
    </w:p>
    <w:p w14:paraId="42129288"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Ethnicity: Mixed heritage (White British and South Asian)</w:t>
      </w:r>
    </w:p>
    <w:p w14:paraId="5D8C3EE0"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Note: Sara’s counselling practice is based in the Midlands, UK.</w:t>
      </w:r>
    </w:p>
    <w:p w14:paraId="6854FE8D" w14:textId="77777777" w:rsidR="0011035D" w:rsidRPr="0011035D" w:rsidRDefault="0011035D" w:rsidP="0011035D">
      <w:pPr>
        <w:spacing w:line="360" w:lineRule="auto"/>
        <w:contextualSpacing/>
        <w:rPr>
          <w:rFonts w:asciiTheme="majorBidi" w:hAnsiTheme="majorBidi" w:cstheme="majorBidi"/>
          <w:sz w:val="24"/>
          <w:szCs w:val="24"/>
        </w:rPr>
      </w:pPr>
    </w:p>
    <w:p w14:paraId="1FB645A2"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Thank you for joining me today. To begin, could you share a bit about your counselling practice and the philosophy that underpins your approach?</w:t>
      </w:r>
    </w:p>
    <w:p w14:paraId="2E9A2C99" w14:textId="77777777" w:rsidR="0011035D" w:rsidRPr="0011035D" w:rsidRDefault="0011035D" w:rsidP="0011035D">
      <w:pPr>
        <w:spacing w:line="360" w:lineRule="auto"/>
        <w:contextualSpacing/>
        <w:rPr>
          <w:rFonts w:asciiTheme="majorBidi" w:hAnsiTheme="majorBidi" w:cstheme="majorBidi"/>
          <w:sz w:val="24"/>
          <w:szCs w:val="24"/>
        </w:rPr>
      </w:pPr>
    </w:p>
    <w:p w14:paraId="6BADADC4"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Sara: Thank you for having me, it’s really nice to be here. I’m a UK-based counsellor working mainly in private practice, and my work is shaped by humanistic and integrative ideas. For me, the relationship is central. I’m interested in people’s lived experience – how they understand themselves, their relationships, and what’s going on for them emotionally.</w:t>
      </w:r>
    </w:p>
    <w:p w14:paraId="00F01D49" w14:textId="77777777" w:rsidR="0011035D" w:rsidRPr="0011035D" w:rsidRDefault="0011035D" w:rsidP="0011035D">
      <w:pPr>
        <w:spacing w:line="360" w:lineRule="auto"/>
        <w:contextualSpacing/>
        <w:rPr>
          <w:rFonts w:asciiTheme="majorBidi" w:hAnsiTheme="majorBidi" w:cstheme="majorBidi"/>
          <w:sz w:val="24"/>
          <w:szCs w:val="24"/>
        </w:rPr>
      </w:pPr>
    </w:p>
    <w:p w14:paraId="16A02E59"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Rather than focusing only on symptoms or techniques, I try to create a space where clients can slow down, reflect, and reconnect with their values. A lot of the work is about helping people feel seen and accepted, and from that place, change often starts to happen. I also pay attention to what’s happening between us in the room – how clients respond to me, and how I respond to them – because that often mirrors their wider relationships.</w:t>
      </w:r>
    </w:p>
    <w:p w14:paraId="1A1EC1FC" w14:textId="77777777" w:rsidR="0011035D" w:rsidRPr="0011035D" w:rsidRDefault="0011035D" w:rsidP="0011035D">
      <w:pPr>
        <w:spacing w:line="360" w:lineRule="auto"/>
        <w:contextualSpacing/>
        <w:rPr>
          <w:rFonts w:asciiTheme="majorBidi" w:hAnsiTheme="majorBidi" w:cstheme="majorBidi"/>
          <w:sz w:val="24"/>
          <w:szCs w:val="24"/>
        </w:rPr>
      </w:pPr>
    </w:p>
    <w:p w14:paraId="2904A1A0"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How do boundaries fit into this approach?</w:t>
      </w:r>
    </w:p>
    <w:p w14:paraId="31B93461" w14:textId="77777777" w:rsidR="0011035D" w:rsidRPr="0011035D" w:rsidRDefault="0011035D" w:rsidP="0011035D">
      <w:pPr>
        <w:spacing w:line="360" w:lineRule="auto"/>
        <w:contextualSpacing/>
        <w:rPr>
          <w:rFonts w:asciiTheme="majorBidi" w:hAnsiTheme="majorBidi" w:cstheme="majorBidi"/>
          <w:sz w:val="24"/>
          <w:szCs w:val="24"/>
        </w:rPr>
      </w:pPr>
    </w:p>
    <w:p w14:paraId="291B46BE"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Sara: Boundaries are fundamental to the work. On a practical level, they include things like confidentiality, session times, fees, and contact outside sessions. These give the work a clear structure and help both the client and me feel safe. I draw on the BACP Ethical Framework to guide this, especially when things feel complex or unclear.</w:t>
      </w:r>
    </w:p>
    <w:p w14:paraId="1675AC86" w14:textId="77777777" w:rsidR="0011035D" w:rsidRPr="0011035D" w:rsidRDefault="0011035D" w:rsidP="0011035D">
      <w:pPr>
        <w:spacing w:line="360" w:lineRule="auto"/>
        <w:contextualSpacing/>
        <w:rPr>
          <w:rFonts w:asciiTheme="majorBidi" w:hAnsiTheme="majorBidi" w:cstheme="majorBidi"/>
          <w:sz w:val="24"/>
          <w:szCs w:val="24"/>
        </w:rPr>
      </w:pPr>
    </w:p>
    <w:p w14:paraId="3B684312"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But boundaries are also relational. They help hold the balance between closeness and distance. They allow us to connect in a meaningful way, while still respecting each other as separate people. I don’t see boundaries as rigid rules – I see them as part of what makes therapy feel contained and trustworthy.</w:t>
      </w:r>
    </w:p>
    <w:p w14:paraId="29E1D614" w14:textId="77777777" w:rsidR="0011035D" w:rsidRPr="0011035D" w:rsidRDefault="0011035D" w:rsidP="0011035D">
      <w:pPr>
        <w:spacing w:line="360" w:lineRule="auto"/>
        <w:contextualSpacing/>
        <w:rPr>
          <w:rFonts w:asciiTheme="majorBidi" w:hAnsiTheme="majorBidi" w:cstheme="majorBidi"/>
          <w:sz w:val="24"/>
          <w:szCs w:val="24"/>
        </w:rPr>
      </w:pPr>
    </w:p>
    <w:p w14:paraId="57DE98D4"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Could you expand on that balance between connection and separateness?</w:t>
      </w:r>
    </w:p>
    <w:p w14:paraId="1199D582" w14:textId="77777777" w:rsidR="0011035D" w:rsidRPr="0011035D" w:rsidRDefault="0011035D" w:rsidP="0011035D">
      <w:pPr>
        <w:spacing w:line="360" w:lineRule="auto"/>
        <w:contextualSpacing/>
        <w:rPr>
          <w:rFonts w:asciiTheme="majorBidi" w:hAnsiTheme="majorBidi" w:cstheme="majorBidi"/>
          <w:sz w:val="24"/>
          <w:szCs w:val="24"/>
        </w:rPr>
      </w:pPr>
    </w:p>
    <w:p w14:paraId="55A0A38F"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Sara: Yes. In therapy, we’re autonomous individuals, but we’re also in relationship. Boundaries reflect that tension. I’m not a friend or family member – I’m someone who holds a therapeutic space. At the same time, boundaries support connection by providing consistency. When clients know what to expect, it becomes easier for them to be open and vulnerable. So boundaries aren’t barriers – they actually make deeper connection possible.</w:t>
      </w:r>
    </w:p>
    <w:p w14:paraId="0EAF7BCB" w14:textId="77777777" w:rsidR="0011035D" w:rsidRPr="0011035D" w:rsidRDefault="0011035D" w:rsidP="0011035D">
      <w:pPr>
        <w:spacing w:line="360" w:lineRule="auto"/>
        <w:contextualSpacing/>
        <w:rPr>
          <w:rFonts w:asciiTheme="majorBidi" w:hAnsiTheme="majorBidi" w:cstheme="majorBidi"/>
          <w:sz w:val="24"/>
          <w:szCs w:val="24"/>
        </w:rPr>
      </w:pPr>
    </w:p>
    <w:p w14:paraId="7D2CE239"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 also notice that for some clients, especially those who haven’t experienced reliable relationships before, this consistency can feel unfamiliar at first. They might test the boundaries, not consciously, but as a way of checking whether I’m dependable.</w:t>
      </w:r>
    </w:p>
    <w:p w14:paraId="3DEFAFD9" w14:textId="77777777" w:rsidR="0011035D" w:rsidRPr="0011035D" w:rsidRDefault="0011035D" w:rsidP="0011035D">
      <w:pPr>
        <w:spacing w:line="360" w:lineRule="auto"/>
        <w:contextualSpacing/>
        <w:rPr>
          <w:rFonts w:asciiTheme="majorBidi" w:hAnsiTheme="majorBidi" w:cstheme="majorBidi"/>
          <w:sz w:val="24"/>
          <w:szCs w:val="24"/>
        </w:rPr>
      </w:pPr>
    </w:p>
    <w:p w14:paraId="2F39FD83"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How do you communicate this understanding of boundaries to clients?</w:t>
      </w:r>
    </w:p>
    <w:p w14:paraId="5EBF50B9" w14:textId="77777777" w:rsidR="0011035D" w:rsidRPr="0011035D" w:rsidRDefault="0011035D" w:rsidP="0011035D">
      <w:pPr>
        <w:spacing w:line="360" w:lineRule="auto"/>
        <w:contextualSpacing/>
        <w:rPr>
          <w:rFonts w:asciiTheme="majorBidi" w:hAnsiTheme="majorBidi" w:cstheme="majorBidi"/>
          <w:sz w:val="24"/>
          <w:szCs w:val="24"/>
        </w:rPr>
      </w:pPr>
    </w:p>
    <w:p w14:paraId="6C88A3A5"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Sara: Some of it is talked through clearly at the beginning, like confidentiality, session structure, and availability. But a lot of it is modelled. I’m consistent with timekeeping, I don’t overshare, and I aim to be professional but warm. I think clients experience boundaries through how I show up.</w:t>
      </w:r>
    </w:p>
    <w:p w14:paraId="50FAD3FF" w14:textId="77777777" w:rsidR="0011035D" w:rsidRPr="0011035D" w:rsidRDefault="0011035D" w:rsidP="0011035D">
      <w:pPr>
        <w:spacing w:line="360" w:lineRule="auto"/>
        <w:contextualSpacing/>
        <w:rPr>
          <w:rFonts w:asciiTheme="majorBidi" w:hAnsiTheme="majorBidi" w:cstheme="majorBidi"/>
          <w:sz w:val="24"/>
          <w:szCs w:val="24"/>
        </w:rPr>
      </w:pPr>
    </w:p>
    <w:p w14:paraId="41A3BC92"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My hope is that they come to see boundaries as caring rather than cold. I also try to stay curious about how they experience the frame of therapy. Sometimes I’ll check in and ask what it’s like for them when sessions end on time or when contact is limited between sessions.</w:t>
      </w:r>
    </w:p>
    <w:p w14:paraId="41860C33" w14:textId="77777777" w:rsidR="0011035D" w:rsidRPr="0011035D" w:rsidRDefault="0011035D" w:rsidP="0011035D">
      <w:pPr>
        <w:spacing w:line="360" w:lineRule="auto"/>
        <w:contextualSpacing/>
        <w:rPr>
          <w:rFonts w:asciiTheme="majorBidi" w:hAnsiTheme="majorBidi" w:cstheme="majorBidi"/>
          <w:sz w:val="24"/>
          <w:szCs w:val="24"/>
        </w:rPr>
      </w:pPr>
    </w:p>
    <w:p w14:paraId="4E8ECE3A"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Can you give an example of a time when boundaries became a key focus in your work?</w:t>
      </w:r>
    </w:p>
    <w:p w14:paraId="578A6EC5" w14:textId="77777777" w:rsidR="0011035D" w:rsidRPr="0011035D" w:rsidRDefault="0011035D" w:rsidP="0011035D">
      <w:pPr>
        <w:spacing w:line="360" w:lineRule="auto"/>
        <w:contextualSpacing/>
        <w:rPr>
          <w:rFonts w:asciiTheme="majorBidi" w:hAnsiTheme="majorBidi" w:cstheme="majorBidi"/>
          <w:sz w:val="24"/>
          <w:szCs w:val="24"/>
        </w:rPr>
      </w:pPr>
    </w:p>
    <w:p w14:paraId="74C86463"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 xml:space="preserve">Sara: Yes. I worked with a client who had grown up with very blurred boundaries. In sessions, they would often arrive late, ask to extend time, or message between sessions. </w:t>
      </w:r>
      <w:r w:rsidRPr="0011035D">
        <w:rPr>
          <w:rFonts w:asciiTheme="majorBidi" w:hAnsiTheme="majorBidi" w:cstheme="majorBidi"/>
          <w:sz w:val="24"/>
          <w:szCs w:val="24"/>
        </w:rPr>
        <w:lastRenderedPageBreak/>
        <w:t>Rather than just enforcing the rules, I became curious about what was happening underneath.</w:t>
      </w:r>
    </w:p>
    <w:p w14:paraId="46C02E96" w14:textId="77777777" w:rsidR="0011035D" w:rsidRPr="0011035D" w:rsidRDefault="0011035D" w:rsidP="0011035D">
      <w:pPr>
        <w:spacing w:line="360" w:lineRule="auto"/>
        <w:contextualSpacing/>
        <w:rPr>
          <w:rFonts w:asciiTheme="majorBidi" w:hAnsiTheme="majorBidi" w:cstheme="majorBidi"/>
          <w:sz w:val="24"/>
          <w:szCs w:val="24"/>
        </w:rPr>
      </w:pPr>
    </w:p>
    <w:p w14:paraId="55C81DD0"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When we explored how it felt to end on time, it opened up conversations about loss, fear, and not feeling held in earlier relationships. Over time, they began to experience the boundary as something reliable rather than rejecting.</w:t>
      </w:r>
    </w:p>
    <w:p w14:paraId="792C8EEC" w14:textId="77777777" w:rsidR="0011035D" w:rsidRPr="0011035D" w:rsidRDefault="0011035D" w:rsidP="0011035D">
      <w:pPr>
        <w:spacing w:line="360" w:lineRule="auto"/>
        <w:contextualSpacing/>
        <w:rPr>
          <w:rFonts w:asciiTheme="majorBidi" w:hAnsiTheme="majorBidi" w:cstheme="majorBidi"/>
          <w:sz w:val="24"/>
          <w:szCs w:val="24"/>
        </w:rPr>
      </w:pPr>
    </w:p>
    <w:p w14:paraId="3D73F62F"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 also had to reflect on my own responses. I noticed a pull to be more accommodating, and that told me something about the relational dynamic. Taking that to supervision helped me stay grounded and avoid slipping into rescuing.</w:t>
      </w:r>
    </w:p>
    <w:p w14:paraId="24B84C0E" w14:textId="77777777" w:rsidR="0011035D" w:rsidRPr="0011035D" w:rsidRDefault="0011035D" w:rsidP="0011035D">
      <w:pPr>
        <w:spacing w:line="360" w:lineRule="auto"/>
        <w:contextualSpacing/>
        <w:rPr>
          <w:rFonts w:asciiTheme="majorBidi" w:hAnsiTheme="majorBidi" w:cstheme="majorBidi"/>
          <w:sz w:val="24"/>
          <w:szCs w:val="24"/>
        </w:rPr>
      </w:pPr>
    </w:p>
    <w:p w14:paraId="4D4A8CE7"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Did this lead to any changes for the client?</w:t>
      </w:r>
    </w:p>
    <w:p w14:paraId="400C4F43" w14:textId="77777777" w:rsidR="0011035D" w:rsidRPr="0011035D" w:rsidRDefault="0011035D" w:rsidP="0011035D">
      <w:pPr>
        <w:spacing w:line="360" w:lineRule="auto"/>
        <w:contextualSpacing/>
        <w:rPr>
          <w:rFonts w:asciiTheme="majorBidi" w:hAnsiTheme="majorBidi" w:cstheme="majorBidi"/>
          <w:sz w:val="24"/>
          <w:szCs w:val="24"/>
        </w:rPr>
      </w:pPr>
    </w:p>
    <w:p w14:paraId="334992E9"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 xml:space="preserve">Sara: It did. Gradually, they started setting small boundaries in their own life, like saying no to extra demands or taking space when overwhelmed. It wasn’t just behavioural – it helped them feel safer internally and more in control of their choices. They also became more aware of how much they </w:t>
      </w:r>
      <w:proofErr w:type="spellStart"/>
      <w:r w:rsidRPr="0011035D">
        <w:rPr>
          <w:rFonts w:asciiTheme="majorBidi" w:hAnsiTheme="majorBidi" w:cstheme="majorBidi"/>
          <w:sz w:val="24"/>
          <w:szCs w:val="24"/>
        </w:rPr>
        <w:t>prioritised</w:t>
      </w:r>
      <w:proofErr w:type="spellEnd"/>
      <w:r w:rsidRPr="0011035D">
        <w:rPr>
          <w:rFonts w:asciiTheme="majorBidi" w:hAnsiTheme="majorBidi" w:cstheme="majorBidi"/>
          <w:sz w:val="24"/>
          <w:szCs w:val="24"/>
        </w:rPr>
        <w:t xml:space="preserve"> other people’s needs over their own.</w:t>
      </w:r>
    </w:p>
    <w:p w14:paraId="2895B8C2" w14:textId="77777777" w:rsidR="0011035D" w:rsidRPr="0011035D" w:rsidRDefault="0011035D" w:rsidP="0011035D">
      <w:pPr>
        <w:spacing w:line="360" w:lineRule="auto"/>
        <w:contextualSpacing/>
        <w:rPr>
          <w:rFonts w:asciiTheme="majorBidi" w:hAnsiTheme="majorBidi" w:cstheme="majorBidi"/>
          <w:sz w:val="24"/>
          <w:szCs w:val="24"/>
        </w:rPr>
      </w:pPr>
    </w:p>
    <w:p w14:paraId="12DDA23A"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Have you ever found it difficult to maintain a boundary?</w:t>
      </w:r>
    </w:p>
    <w:p w14:paraId="5BA543F1" w14:textId="77777777" w:rsidR="0011035D" w:rsidRPr="0011035D" w:rsidRDefault="0011035D" w:rsidP="0011035D">
      <w:pPr>
        <w:spacing w:line="360" w:lineRule="auto"/>
        <w:contextualSpacing/>
        <w:rPr>
          <w:rFonts w:asciiTheme="majorBidi" w:hAnsiTheme="majorBidi" w:cstheme="majorBidi"/>
          <w:sz w:val="24"/>
          <w:szCs w:val="24"/>
        </w:rPr>
      </w:pPr>
    </w:p>
    <w:p w14:paraId="6E2C4938"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Sara: Yes, definitely. I remember a client who contacted me late at night when they were in distress. Part of me really wanted to respond straight away. I could feel a strong impulse to help in that moment. But I also knew that doing so could blur the therapeutic relationship and create dependency.</w:t>
      </w:r>
    </w:p>
    <w:p w14:paraId="3401CCED" w14:textId="77777777" w:rsidR="0011035D" w:rsidRPr="0011035D" w:rsidRDefault="0011035D" w:rsidP="0011035D">
      <w:pPr>
        <w:spacing w:line="360" w:lineRule="auto"/>
        <w:contextualSpacing/>
        <w:rPr>
          <w:rFonts w:asciiTheme="majorBidi" w:hAnsiTheme="majorBidi" w:cstheme="majorBidi"/>
          <w:sz w:val="24"/>
          <w:szCs w:val="24"/>
        </w:rPr>
      </w:pPr>
    </w:p>
    <w:p w14:paraId="441F6302"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 xml:space="preserve">Instead, I brought it into the next session. We talked about what support they needed between sessions and explored other resources. It was uncomfortable for me, but it felt important to hold that boundary. Reflecting afterwards, I </w:t>
      </w:r>
      <w:proofErr w:type="spellStart"/>
      <w:r w:rsidRPr="0011035D">
        <w:rPr>
          <w:rFonts w:asciiTheme="majorBidi" w:hAnsiTheme="majorBidi" w:cstheme="majorBidi"/>
          <w:sz w:val="24"/>
          <w:szCs w:val="24"/>
        </w:rPr>
        <w:t>realised</w:t>
      </w:r>
      <w:proofErr w:type="spellEnd"/>
      <w:r w:rsidRPr="0011035D">
        <w:rPr>
          <w:rFonts w:asciiTheme="majorBidi" w:hAnsiTheme="majorBidi" w:cstheme="majorBidi"/>
          <w:sz w:val="24"/>
          <w:szCs w:val="24"/>
        </w:rPr>
        <w:t xml:space="preserve"> how easy it can be to act from our own discomfort rather than from what’s therapeutically helpful.</w:t>
      </w:r>
    </w:p>
    <w:p w14:paraId="03262570" w14:textId="77777777" w:rsidR="0011035D" w:rsidRPr="0011035D" w:rsidRDefault="0011035D" w:rsidP="0011035D">
      <w:pPr>
        <w:spacing w:line="360" w:lineRule="auto"/>
        <w:contextualSpacing/>
        <w:rPr>
          <w:rFonts w:asciiTheme="majorBidi" w:hAnsiTheme="majorBidi" w:cstheme="majorBidi"/>
          <w:sz w:val="24"/>
          <w:szCs w:val="24"/>
        </w:rPr>
      </w:pPr>
    </w:p>
    <w:p w14:paraId="6976E7C4"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How do you hold boundaries with care rather than rigidity?</w:t>
      </w:r>
    </w:p>
    <w:p w14:paraId="11A63F3F" w14:textId="77777777" w:rsidR="0011035D" w:rsidRPr="0011035D" w:rsidRDefault="0011035D" w:rsidP="0011035D">
      <w:pPr>
        <w:spacing w:line="360" w:lineRule="auto"/>
        <w:contextualSpacing/>
        <w:rPr>
          <w:rFonts w:asciiTheme="majorBidi" w:hAnsiTheme="majorBidi" w:cstheme="majorBidi"/>
          <w:sz w:val="24"/>
          <w:szCs w:val="24"/>
        </w:rPr>
      </w:pPr>
    </w:p>
    <w:p w14:paraId="31D513BA"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Sara: For me, it’s about tone and intention. I try to acknowledge the feeling behind the request. I might say something like, “I can hear how overwhelmed you are,” while still keeping the boundary. That way, the person feels understood, even if the structure stays the same.</w:t>
      </w:r>
    </w:p>
    <w:p w14:paraId="5662971E" w14:textId="77777777" w:rsidR="0011035D" w:rsidRPr="0011035D" w:rsidRDefault="0011035D" w:rsidP="0011035D">
      <w:pPr>
        <w:spacing w:line="360" w:lineRule="auto"/>
        <w:contextualSpacing/>
        <w:rPr>
          <w:rFonts w:asciiTheme="majorBidi" w:hAnsiTheme="majorBidi" w:cstheme="majorBidi"/>
          <w:sz w:val="24"/>
          <w:szCs w:val="24"/>
        </w:rPr>
      </w:pPr>
    </w:p>
    <w:p w14:paraId="1F4C3DDB"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I’m also mindful that cultural background can shape how people understand authority, closeness, or emotional expression. So I try not to assume that resistance to boundaries means the same thing for everyone.</w:t>
      </w:r>
    </w:p>
    <w:p w14:paraId="4AEDB9DF" w14:textId="77777777" w:rsidR="0011035D" w:rsidRPr="0011035D" w:rsidRDefault="0011035D" w:rsidP="0011035D">
      <w:pPr>
        <w:spacing w:line="360" w:lineRule="auto"/>
        <w:contextualSpacing/>
        <w:rPr>
          <w:rFonts w:asciiTheme="majorBidi" w:hAnsiTheme="majorBidi" w:cstheme="majorBidi"/>
          <w:sz w:val="24"/>
          <w:szCs w:val="24"/>
        </w:rPr>
      </w:pPr>
    </w:p>
    <w:p w14:paraId="1D008C83"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How do you respond when a client is resistant to boundaries?</w:t>
      </w:r>
    </w:p>
    <w:p w14:paraId="391B31AA" w14:textId="77777777" w:rsidR="0011035D" w:rsidRPr="0011035D" w:rsidRDefault="0011035D" w:rsidP="0011035D">
      <w:pPr>
        <w:spacing w:line="360" w:lineRule="auto"/>
        <w:contextualSpacing/>
        <w:rPr>
          <w:rFonts w:asciiTheme="majorBidi" w:hAnsiTheme="majorBidi" w:cstheme="majorBidi"/>
          <w:sz w:val="24"/>
          <w:szCs w:val="24"/>
        </w:rPr>
      </w:pPr>
    </w:p>
    <w:p w14:paraId="634D29D0"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 xml:space="preserve">Sara: I see resistance as meaningful. If someone reacts strongly, I’ll gently explore what’s coming up for them. Often it links to earlier experiences of endings, rejection, or not feeling seen. Working with that in the room can be really powerful. Sometimes clients begin to </w:t>
      </w:r>
      <w:proofErr w:type="spellStart"/>
      <w:r w:rsidRPr="0011035D">
        <w:rPr>
          <w:rFonts w:asciiTheme="majorBidi" w:hAnsiTheme="majorBidi" w:cstheme="majorBidi"/>
          <w:sz w:val="24"/>
          <w:szCs w:val="24"/>
        </w:rPr>
        <w:t>realise</w:t>
      </w:r>
      <w:proofErr w:type="spellEnd"/>
      <w:r w:rsidRPr="0011035D">
        <w:rPr>
          <w:rFonts w:asciiTheme="majorBidi" w:hAnsiTheme="majorBidi" w:cstheme="majorBidi"/>
          <w:sz w:val="24"/>
          <w:szCs w:val="24"/>
        </w:rPr>
        <w:t xml:space="preserve"> that their reaction isn’t just about me – it connects to patterns in their wider relationships.</w:t>
      </w:r>
    </w:p>
    <w:p w14:paraId="2249EF59" w14:textId="77777777" w:rsidR="0011035D" w:rsidRPr="0011035D" w:rsidRDefault="0011035D" w:rsidP="0011035D">
      <w:pPr>
        <w:spacing w:line="360" w:lineRule="auto"/>
        <w:contextualSpacing/>
        <w:rPr>
          <w:rFonts w:asciiTheme="majorBidi" w:hAnsiTheme="majorBidi" w:cstheme="majorBidi"/>
          <w:sz w:val="24"/>
          <w:szCs w:val="24"/>
        </w:rPr>
      </w:pPr>
    </w:p>
    <w:p w14:paraId="096FFA8F"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Have your own views on boundaries changed over the course of your career?</w:t>
      </w:r>
    </w:p>
    <w:p w14:paraId="27EBEF88" w14:textId="77777777" w:rsidR="0011035D" w:rsidRPr="0011035D" w:rsidRDefault="0011035D" w:rsidP="0011035D">
      <w:pPr>
        <w:spacing w:line="360" w:lineRule="auto"/>
        <w:contextualSpacing/>
        <w:rPr>
          <w:rFonts w:asciiTheme="majorBidi" w:hAnsiTheme="majorBidi" w:cstheme="majorBidi"/>
          <w:sz w:val="24"/>
          <w:szCs w:val="24"/>
        </w:rPr>
      </w:pPr>
    </w:p>
    <w:p w14:paraId="39A618BF" w14:textId="1D3A6676"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Sara: Yes, quite a lot. Early on, I was more rigid because I was anxious about getting things wrong. Now I still hold boundaries, but with more warmth. For example, if we’re in the middle of something emotionally significant, I might allow a minute or two to land it safely – but I’m careful to keep that consistent and not extend sessions in a way that changes the frame.</w:t>
      </w:r>
      <w:r w:rsidRPr="0011035D">
        <w:t xml:space="preserve"> </w:t>
      </w:r>
      <w:r w:rsidRPr="0011035D">
        <w:rPr>
          <w:rFonts w:asciiTheme="majorBidi" w:hAnsiTheme="majorBidi" w:cstheme="majorBidi"/>
          <w:sz w:val="24"/>
          <w:szCs w:val="24"/>
        </w:rPr>
        <w:t xml:space="preserve">I think my training had a big influence on that early rigidity. During my core training, boundaries were </w:t>
      </w:r>
      <w:proofErr w:type="spellStart"/>
      <w:r w:rsidRPr="0011035D">
        <w:rPr>
          <w:rFonts w:asciiTheme="majorBidi" w:hAnsiTheme="majorBidi" w:cstheme="majorBidi"/>
          <w:sz w:val="24"/>
          <w:szCs w:val="24"/>
        </w:rPr>
        <w:t>emphasi</w:t>
      </w:r>
      <w:r>
        <w:rPr>
          <w:rFonts w:asciiTheme="majorBidi" w:hAnsiTheme="majorBidi" w:cstheme="majorBidi"/>
          <w:sz w:val="24"/>
          <w:szCs w:val="24"/>
        </w:rPr>
        <w:t>s</w:t>
      </w:r>
      <w:r w:rsidRPr="0011035D">
        <w:rPr>
          <w:rFonts w:asciiTheme="majorBidi" w:hAnsiTheme="majorBidi" w:cstheme="majorBidi"/>
          <w:sz w:val="24"/>
          <w:szCs w:val="24"/>
        </w:rPr>
        <w:t>ed</w:t>
      </w:r>
      <w:proofErr w:type="spellEnd"/>
      <w:r w:rsidRPr="0011035D">
        <w:rPr>
          <w:rFonts w:asciiTheme="majorBidi" w:hAnsiTheme="majorBidi" w:cstheme="majorBidi"/>
          <w:sz w:val="24"/>
          <w:szCs w:val="24"/>
        </w:rPr>
        <w:t xml:space="preserve"> very strongly, sometimes almost in a rule-based way. We were encouraged to be very clear about not extending sessions, not engaging outside agreed channels, and maintaining professional distance. At that stage, I needed that clarity</w:t>
      </w:r>
      <w:r>
        <w:rPr>
          <w:rFonts w:asciiTheme="majorBidi" w:hAnsiTheme="majorBidi" w:cstheme="majorBidi"/>
          <w:sz w:val="24"/>
          <w:szCs w:val="24"/>
        </w:rPr>
        <w:t xml:space="preserve">, </w:t>
      </w:r>
      <w:r w:rsidRPr="0011035D">
        <w:rPr>
          <w:rFonts w:asciiTheme="majorBidi" w:hAnsiTheme="majorBidi" w:cstheme="majorBidi"/>
          <w:sz w:val="24"/>
          <w:szCs w:val="24"/>
        </w:rPr>
        <w:t>it gave me confidence and a sense of safety as a trainee.</w:t>
      </w:r>
    </w:p>
    <w:p w14:paraId="3410283C" w14:textId="77777777" w:rsidR="0011035D" w:rsidRPr="0011035D" w:rsidRDefault="0011035D" w:rsidP="0011035D">
      <w:pPr>
        <w:spacing w:line="360" w:lineRule="auto"/>
        <w:contextualSpacing/>
        <w:rPr>
          <w:rFonts w:asciiTheme="majorBidi" w:hAnsiTheme="majorBidi" w:cstheme="majorBidi"/>
          <w:sz w:val="24"/>
          <w:szCs w:val="24"/>
        </w:rPr>
      </w:pPr>
    </w:p>
    <w:p w14:paraId="2150F4FF" w14:textId="03DDA61F"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lastRenderedPageBreak/>
        <w:t xml:space="preserve">At the same time, as I developed, I began to understand that ethical practice isn’t just about following rules; it’s about understanding why those boundaries exist and how they function in the relationship. Supervision played a big role in that shift. I remember discussing situations where I felt torn between wanting to be human and wanting to be “correct.” Over time, I </w:t>
      </w:r>
      <w:proofErr w:type="spellStart"/>
      <w:r w:rsidRPr="0011035D">
        <w:rPr>
          <w:rFonts w:asciiTheme="majorBidi" w:hAnsiTheme="majorBidi" w:cstheme="majorBidi"/>
          <w:sz w:val="24"/>
          <w:szCs w:val="24"/>
        </w:rPr>
        <w:t>realised</w:t>
      </w:r>
      <w:proofErr w:type="spellEnd"/>
      <w:r w:rsidRPr="0011035D">
        <w:rPr>
          <w:rFonts w:asciiTheme="majorBidi" w:hAnsiTheme="majorBidi" w:cstheme="majorBidi"/>
          <w:sz w:val="24"/>
          <w:szCs w:val="24"/>
        </w:rPr>
        <w:t xml:space="preserve"> that warmth and structure aren’t opposites</w:t>
      </w:r>
      <w:r>
        <w:rPr>
          <w:rFonts w:asciiTheme="majorBidi" w:hAnsiTheme="majorBidi" w:cstheme="majorBidi"/>
          <w:sz w:val="24"/>
          <w:szCs w:val="24"/>
        </w:rPr>
        <w:t>,</w:t>
      </w:r>
      <w:r w:rsidRPr="0011035D">
        <w:rPr>
          <w:rFonts w:asciiTheme="majorBidi" w:hAnsiTheme="majorBidi" w:cstheme="majorBidi"/>
          <w:sz w:val="24"/>
          <w:szCs w:val="24"/>
        </w:rPr>
        <w:t xml:space="preserve"> they can coexist.</w:t>
      </w:r>
    </w:p>
    <w:p w14:paraId="074CDA30"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Experience has helped me find a balance between structure and flexibility.</w:t>
      </w:r>
    </w:p>
    <w:p w14:paraId="2A5B2680" w14:textId="77777777" w:rsidR="0011035D" w:rsidRPr="0011035D" w:rsidRDefault="0011035D" w:rsidP="0011035D">
      <w:pPr>
        <w:spacing w:line="360" w:lineRule="auto"/>
        <w:contextualSpacing/>
        <w:rPr>
          <w:rFonts w:asciiTheme="majorBidi" w:hAnsiTheme="majorBidi" w:cstheme="majorBidi"/>
          <w:sz w:val="24"/>
          <w:szCs w:val="24"/>
        </w:rPr>
      </w:pPr>
    </w:p>
    <w:p w14:paraId="05E0C5C9"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How do you maintain your own boundaries and wellbeing?</w:t>
      </w:r>
    </w:p>
    <w:p w14:paraId="1B1055DC" w14:textId="77777777" w:rsidR="0011035D" w:rsidRPr="0011035D" w:rsidRDefault="0011035D" w:rsidP="0011035D">
      <w:pPr>
        <w:spacing w:line="360" w:lineRule="auto"/>
        <w:contextualSpacing/>
        <w:rPr>
          <w:rFonts w:asciiTheme="majorBidi" w:hAnsiTheme="majorBidi" w:cstheme="majorBidi"/>
          <w:sz w:val="24"/>
          <w:szCs w:val="24"/>
        </w:rPr>
      </w:pPr>
    </w:p>
    <w:p w14:paraId="5CBAA858"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Sara: Supervision is really important for me. It gives me space to reflect on anything that feels blurry or emotionally challenging. I’m also careful about my working hours and try to build in breaks. I’ve learned that if I don’t look after myself, it affects how present I can be with clients.</w:t>
      </w:r>
    </w:p>
    <w:p w14:paraId="7FD9267C" w14:textId="77777777" w:rsidR="0011035D" w:rsidRPr="0011035D" w:rsidRDefault="0011035D" w:rsidP="0011035D">
      <w:pPr>
        <w:spacing w:line="360" w:lineRule="auto"/>
        <w:contextualSpacing/>
        <w:rPr>
          <w:rFonts w:asciiTheme="majorBidi" w:hAnsiTheme="majorBidi" w:cstheme="majorBidi"/>
          <w:sz w:val="24"/>
          <w:szCs w:val="24"/>
        </w:rPr>
      </w:pPr>
    </w:p>
    <w:p w14:paraId="48A6602D"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Has remote counselling changed your boundary practices?</w:t>
      </w:r>
    </w:p>
    <w:p w14:paraId="31C48560" w14:textId="77777777" w:rsidR="0011035D" w:rsidRPr="0011035D" w:rsidRDefault="0011035D" w:rsidP="0011035D">
      <w:pPr>
        <w:spacing w:line="360" w:lineRule="auto"/>
        <w:contextualSpacing/>
        <w:rPr>
          <w:rFonts w:asciiTheme="majorBidi" w:hAnsiTheme="majorBidi" w:cstheme="majorBidi"/>
          <w:sz w:val="24"/>
          <w:szCs w:val="24"/>
        </w:rPr>
      </w:pPr>
    </w:p>
    <w:p w14:paraId="5B3D8459"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Sara: Yes, in some ways. Online work makes certain boundaries more visible, like privacy and timekeeping. I’m more explicit about starting and ending on time, and about clients having a private space. Interestingly, some clients say the consistency of online sessions feels grounding, especially if the rest of their week feels chaotic.</w:t>
      </w:r>
    </w:p>
    <w:p w14:paraId="620B2751" w14:textId="77777777" w:rsidR="0011035D" w:rsidRPr="0011035D" w:rsidRDefault="0011035D" w:rsidP="0011035D">
      <w:pPr>
        <w:spacing w:line="360" w:lineRule="auto"/>
        <w:contextualSpacing/>
        <w:rPr>
          <w:rFonts w:asciiTheme="majorBidi" w:hAnsiTheme="majorBidi" w:cstheme="majorBidi"/>
          <w:sz w:val="24"/>
          <w:szCs w:val="24"/>
        </w:rPr>
      </w:pPr>
    </w:p>
    <w:p w14:paraId="60F03839"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You mentioned flexibility earlier. What does that mean in your practice?</w:t>
      </w:r>
    </w:p>
    <w:p w14:paraId="7AA9CED3" w14:textId="77777777" w:rsidR="0011035D" w:rsidRPr="0011035D" w:rsidRDefault="0011035D" w:rsidP="0011035D">
      <w:pPr>
        <w:spacing w:line="360" w:lineRule="auto"/>
        <w:contextualSpacing/>
        <w:rPr>
          <w:rFonts w:asciiTheme="majorBidi" w:hAnsiTheme="majorBidi" w:cstheme="majorBidi"/>
          <w:sz w:val="24"/>
          <w:szCs w:val="24"/>
        </w:rPr>
      </w:pPr>
    </w:p>
    <w:p w14:paraId="5F7078F9"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Sara: Flexibility means being responsive within ethical limits. Sometimes I’ll offer a few extra moments if something important comes up, but not regularly. It’s always about whether it serves the therapeutic work rather than avoiding discomfort.</w:t>
      </w:r>
    </w:p>
    <w:p w14:paraId="78DDE044" w14:textId="77777777" w:rsidR="0011035D" w:rsidRPr="0011035D" w:rsidRDefault="0011035D" w:rsidP="0011035D">
      <w:pPr>
        <w:spacing w:line="360" w:lineRule="auto"/>
        <w:contextualSpacing/>
        <w:rPr>
          <w:rFonts w:asciiTheme="majorBidi" w:hAnsiTheme="majorBidi" w:cstheme="majorBidi"/>
          <w:sz w:val="24"/>
          <w:szCs w:val="24"/>
        </w:rPr>
      </w:pPr>
    </w:p>
    <w:p w14:paraId="72F17B8C"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Are there limits to flexibility?</w:t>
      </w:r>
    </w:p>
    <w:p w14:paraId="351DAAF6" w14:textId="77777777" w:rsidR="0011035D" w:rsidRPr="0011035D" w:rsidRDefault="0011035D" w:rsidP="0011035D">
      <w:pPr>
        <w:spacing w:line="360" w:lineRule="auto"/>
        <w:contextualSpacing/>
        <w:rPr>
          <w:rFonts w:asciiTheme="majorBidi" w:hAnsiTheme="majorBidi" w:cstheme="majorBidi"/>
          <w:sz w:val="24"/>
          <w:szCs w:val="24"/>
        </w:rPr>
      </w:pPr>
    </w:p>
    <w:p w14:paraId="4E347802"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lastRenderedPageBreak/>
        <w:t>Sara: Absolutely. If flexibility becomes routine, it can confuse the relationship. I often ask myself whether I’m acting in the client’s best interests or responding to my own feelings. If I’m unsure, I take it to supervision or return to the ethical framework.</w:t>
      </w:r>
    </w:p>
    <w:p w14:paraId="4DECB9FF" w14:textId="77777777" w:rsidR="0011035D" w:rsidRPr="0011035D" w:rsidRDefault="0011035D" w:rsidP="0011035D">
      <w:pPr>
        <w:spacing w:line="360" w:lineRule="auto"/>
        <w:contextualSpacing/>
        <w:rPr>
          <w:rFonts w:asciiTheme="majorBidi" w:hAnsiTheme="majorBidi" w:cstheme="majorBidi"/>
          <w:sz w:val="24"/>
          <w:szCs w:val="24"/>
        </w:rPr>
      </w:pPr>
    </w:p>
    <w:p w14:paraId="0DA83A3D"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Interviewer: Any final thoughts on boundaries?</w:t>
      </w:r>
    </w:p>
    <w:p w14:paraId="09CEFE65" w14:textId="77777777" w:rsidR="0011035D" w:rsidRPr="0011035D" w:rsidRDefault="0011035D" w:rsidP="0011035D">
      <w:pPr>
        <w:spacing w:line="360" w:lineRule="auto"/>
        <w:contextualSpacing/>
        <w:rPr>
          <w:rFonts w:asciiTheme="majorBidi" w:hAnsiTheme="majorBidi" w:cstheme="majorBidi"/>
          <w:sz w:val="24"/>
          <w:szCs w:val="24"/>
        </w:rPr>
      </w:pPr>
    </w:p>
    <w:p w14:paraId="65022010" w14:textId="77777777" w:rsidR="0011035D" w:rsidRPr="0011035D" w:rsidRDefault="0011035D" w:rsidP="0011035D">
      <w:pPr>
        <w:spacing w:line="360" w:lineRule="auto"/>
        <w:contextualSpacing/>
        <w:rPr>
          <w:rFonts w:asciiTheme="majorBidi" w:hAnsiTheme="majorBidi" w:cstheme="majorBidi"/>
          <w:sz w:val="24"/>
          <w:szCs w:val="24"/>
        </w:rPr>
      </w:pPr>
      <w:r w:rsidRPr="0011035D">
        <w:rPr>
          <w:rFonts w:asciiTheme="majorBidi" w:hAnsiTheme="majorBidi" w:cstheme="majorBidi"/>
          <w:sz w:val="24"/>
          <w:szCs w:val="24"/>
        </w:rPr>
        <w:t>Sara: I see boundaries as protective rather than restrictive. They support the client, the work, and me. Ethical practice isn’t about being perfect – it’s about staying reflective and accountable. When boundaries are held with care, they create the conditions for real change.</w:t>
      </w:r>
    </w:p>
    <w:p w14:paraId="1D94E892" w14:textId="77777777" w:rsidR="0011035D" w:rsidRDefault="0011035D" w:rsidP="0011035D">
      <w:pPr>
        <w:spacing w:line="360" w:lineRule="auto"/>
        <w:contextualSpacing/>
      </w:pPr>
    </w:p>
    <w:p w14:paraId="2CCEB1BA" w14:textId="77777777" w:rsidR="00AB21A6" w:rsidRDefault="00AB21A6" w:rsidP="0011035D">
      <w:pPr>
        <w:spacing w:line="360" w:lineRule="auto"/>
        <w:contextualSpacing/>
      </w:pPr>
    </w:p>
    <w:sectPr w:rsidR="00AB21A6" w:rsidSect="0011035D">
      <w:footerReference w:type="default" r:id="rId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BC780" w14:textId="77777777" w:rsidR="0011035D" w:rsidRDefault="0011035D" w:rsidP="0011035D">
      <w:pPr>
        <w:spacing w:after="0" w:line="240" w:lineRule="auto"/>
      </w:pPr>
      <w:r>
        <w:separator/>
      </w:r>
    </w:p>
  </w:endnote>
  <w:endnote w:type="continuationSeparator" w:id="0">
    <w:p w14:paraId="38B65BA8" w14:textId="77777777" w:rsidR="0011035D" w:rsidRDefault="0011035D" w:rsidP="00110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6489689"/>
      <w:docPartObj>
        <w:docPartGallery w:val="Page Numbers (Bottom of Page)"/>
        <w:docPartUnique/>
      </w:docPartObj>
    </w:sdtPr>
    <w:sdtEndPr>
      <w:rPr>
        <w:noProof/>
      </w:rPr>
    </w:sdtEndPr>
    <w:sdtContent>
      <w:p w14:paraId="73268040" w14:textId="1F206554" w:rsidR="0011035D" w:rsidRDefault="001103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14D23A" w14:textId="77777777" w:rsidR="0011035D" w:rsidRDefault="00110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FF27A5" w14:textId="77777777" w:rsidR="0011035D" w:rsidRDefault="0011035D" w:rsidP="0011035D">
      <w:pPr>
        <w:spacing w:after="0" w:line="240" w:lineRule="auto"/>
      </w:pPr>
      <w:r>
        <w:separator/>
      </w:r>
    </w:p>
  </w:footnote>
  <w:footnote w:type="continuationSeparator" w:id="0">
    <w:p w14:paraId="6645F3DD" w14:textId="77777777" w:rsidR="0011035D" w:rsidRDefault="0011035D" w:rsidP="001103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35D"/>
    <w:rsid w:val="000850FF"/>
    <w:rsid w:val="0011035D"/>
    <w:rsid w:val="003A6571"/>
    <w:rsid w:val="005A0945"/>
    <w:rsid w:val="00817C8E"/>
    <w:rsid w:val="00AB21A6"/>
    <w:rsid w:val="00AF3412"/>
    <w:rsid w:val="00B60B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58C18"/>
  <w15:chartTrackingRefBased/>
  <w15:docId w15:val="{DCF8CB8C-D88B-4DA8-B1F3-B202B899D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35D"/>
    <w:pPr>
      <w:spacing w:after="200" w:line="276" w:lineRule="auto"/>
    </w:pPr>
    <w:rPr>
      <w:kern w:val="0"/>
      <w:sz w:val="22"/>
      <w:szCs w:val="22"/>
      <w:lang w:val="en-US" w:eastAsia="en-US"/>
      <w14:ligatures w14:val="none"/>
    </w:rPr>
  </w:style>
  <w:style w:type="paragraph" w:styleId="Heading1">
    <w:name w:val="heading 1"/>
    <w:basedOn w:val="Normal"/>
    <w:next w:val="Normal"/>
    <w:link w:val="Heading1Char"/>
    <w:uiPriority w:val="9"/>
    <w:qFormat/>
    <w:rsid w:val="001103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03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03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03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03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03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03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03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03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3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03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03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03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03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03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03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03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035D"/>
    <w:rPr>
      <w:rFonts w:eastAsiaTheme="majorEastAsia" w:cstheme="majorBidi"/>
      <w:color w:val="272727" w:themeColor="text1" w:themeTint="D8"/>
    </w:rPr>
  </w:style>
  <w:style w:type="paragraph" w:styleId="Title">
    <w:name w:val="Title"/>
    <w:basedOn w:val="Normal"/>
    <w:next w:val="Normal"/>
    <w:link w:val="TitleChar"/>
    <w:uiPriority w:val="10"/>
    <w:qFormat/>
    <w:rsid w:val="001103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03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03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03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035D"/>
    <w:pPr>
      <w:spacing w:before="160"/>
      <w:jc w:val="center"/>
    </w:pPr>
    <w:rPr>
      <w:i/>
      <w:iCs/>
      <w:color w:val="404040" w:themeColor="text1" w:themeTint="BF"/>
    </w:rPr>
  </w:style>
  <w:style w:type="character" w:customStyle="1" w:styleId="QuoteChar">
    <w:name w:val="Quote Char"/>
    <w:basedOn w:val="DefaultParagraphFont"/>
    <w:link w:val="Quote"/>
    <w:uiPriority w:val="29"/>
    <w:rsid w:val="0011035D"/>
    <w:rPr>
      <w:i/>
      <w:iCs/>
      <w:color w:val="404040" w:themeColor="text1" w:themeTint="BF"/>
    </w:rPr>
  </w:style>
  <w:style w:type="paragraph" w:styleId="ListParagraph">
    <w:name w:val="List Paragraph"/>
    <w:basedOn w:val="Normal"/>
    <w:uiPriority w:val="34"/>
    <w:qFormat/>
    <w:rsid w:val="0011035D"/>
    <w:pPr>
      <w:ind w:left="720"/>
      <w:contextualSpacing/>
    </w:pPr>
  </w:style>
  <w:style w:type="character" w:styleId="IntenseEmphasis">
    <w:name w:val="Intense Emphasis"/>
    <w:basedOn w:val="DefaultParagraphFont"/>
    <w:uiPriority w:val="21"/>
    <w:qFormat/>
    <w:rsid w:val="0011035D"/>
    <w:rPr>
      <w:i/>
      <w:iCs/>
      <w:color w:val="0F4761" w:themeColor="accent1" w:themeShade="BF"/>
    </w:rPr>
  </w:style>
  <w:style w:type="paragraph" w:styleId="IntenseQuote">
    <w:name w:val="Intense Quote"/>
    <w:basedOn w:val="Normal"/>
    <w:next w:val="Normal"/>
    <w:link w:val="IntenseQuoteChar"/>
    <w:uiPriority w:val="30"/>
    <w:qFormat/>
    <w:rsid w:val="001103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035D"/>
    <w:rPr>
      <w:i/>
      <w:iCs/>
      <w:color w:val="0F4761" w:themeColor="accent1" w:themeShade="BF"/>
    </w:rPr>
  </w:style>
  <w:style w:type="character" w:styleId="IntenseReference">
    <w:name w:val="Intense Reference"/>
    <w:basedOn w:val="DefaultParagraphFont"/>
    <w:uiPriority w:val="32"/>
    <w:qFormat/>
    <w:rsid w:val="0011035D"/>
    <w:rPr>
      <w:b/>
      <w:bCs/>
      <w:smallCaps/>
      <w:color w:val="0F4761" w:themeColor="accent1" w:themeShade="BF"/>
      <w:spacing w:val="5"/>
    </w:rPr>
  </w:style>
  <w:style w:type="paragraph" w:styleId="Header">
    <w:name w:val="header"/>
    <w:basedOn w:val="Normal"/>
    <w:link w:val="HeaderChar"/>
    <w:uiPriority w:val="99"/>
    <w:unhideWhenUsed/>
    <w:rsid w:val="001103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35D"/>
    <w:rPr>
      <w:kern w:val="0"/>
      <w:sz w:val="22"/>
      <w:szCs w:val="22"/>
      <w:lang w:val="en-US" w:eastAsia="en-US"/>
      <w14:ligatures w14:val="none"/>
    </w:rPr>
  </w:style>
  <w:style w:type="paragraph" w:styleId="Footer">
    <w:name w:val="footer"/>
    <w:basedOn w:val="Normal"/>
    <w:link w:val="FooterChar"/>
    <w:uiPriority w:val="99"/>
    <w:unhideWhenUsed/>
    <w:rsid w:val="001103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35D"/>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1518</Words>
  <Characters>7849</Characters>
  <Application>Microsoft Office Word</Application>
  <DocSecurity>0</DocSecurity>
  <Lines>170</Lines>
  <Paragraphs>56</Paragraphs>
  <ScaleCrop>false</ScaleCrop>
  <Company>University of Wales Trinity Saint David</Company>
  <LinksUpToDate>false</LinksUpToDate>
  <CharactersWithSpaces>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Lymarie Rodriguez</dc:creator>
  <cp:keywords/>
  <dc:description/>
  <cp:lastModifiedBy>Lymarie Rodriguez</cp:lastModifiedBy>
  <cp:revision>2</cp:revision>
  <dcterms:created xsi:type="dcterms:W3CDTF">2026-02-23T14:42:00Z</dcterms:created>
  <dcterms:modified xsi:type="dcterms:W3CDTF">2026-02-23T14:42:00Z</dcterms:modified>
</cp:coreProperties>
</file>