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C8B16" w14:textId="76B5245A" w:rsidR="00673269" w:rsidRDefault="003A120D" w:rsidP="003A120D">
      <w:pPr>
        <w:pStyle w:val="Title"/>
        <w:jc w:val="center"/>
      </w:pPr>
      <w:r>
        <w:t>Legal Processes</w:t>
      </w:r>
    </w:p>
    <w:p w14:paraId="1E4094CC" w14:textId="5FFD3696" w:rsidR="00C967C6" w:rsidRDefault="00C967C6" w:rsidP="00C967C6"/>
    <w:p w14:paraId="10240F7B" w14:textId="2B4AC661" w:rsidR="00B3528E" w:rsidRPr="00C967C6" w:rsidRDefault="00262EA5" w:rsidP="00C967C6">
      <w:r>
        <w:t xml:space="preserve">It is sometimes argued that diversity in the judiciary is of little importance: what matters is that judges </w:t>
      </w:r>
      <w:r w:rsidR="00821F22">
        <w:t>are experts and make sound decisions. However, judges have consider</w:t>
      </w:r>
      <w:r w:rsidR="009E12EE">
        <w:t>able power to make decisions that matter both constitutionally and to the lives of ordinary people</w:t>
      </w:r>
      <w:r w:rsidR="007D38B8">
        <w:t>.</w:t>
      </w:r>
    </w:p>
    <w:p w14:paraId="2775F003" w14:textId="766F749E" w:rsidR="003A120D" w:rsidRDefault="003A120D" w:rsidP="003A120D">
      <w:r>
        <w:t>With specific reference to supreme court justices, to what extent do you agree with the stance that diversity is of little importance.</w:t>
      </w:r>
    </w:p>
    <w:p w14:paraId="394097DB" w14:textId="7C65CC7A" w:rsidR="00B35F15" w:rsidRDefault="00B35F15" w:rsidP="003A120D"/>
    <w:p w14:paraId="756D92C1" w14:textId="14B6BB7A" w:rsidR="00B14C28" w:rsidRDefault="00D5164F" w:rsidP="003A120D">
      <w:r>
        <w:t>The question as to the importance of diversity within the judiciary can be linked to the importance that judges should be representative of society.</w:t>
      </w:r>
      <w:r w:rsidR="00F8247A">
        <w:t xml:space="preserve"> Diversity</w:t>
      </w:r>
      <w:r>
        <w:t xml:space="preserve"> </w:t>
      </w:r>
      <w:r w:rsidR="000C5384">
        <w:t>me</w:t>
      </w:r>
      <w:r w:rsidR="003E7EB2">
        <w:t xml:space="preserve">ans the many different types </w:t>
      </w:r>
      <w:r w:rsidR="00ED5F6F">
        <w:t>of things or being involved in something</w:t>
      </w:r>
      <w:r w:rsidR="00F8247A">
        <w:t xml:space="preserve"> </w:t>
      </w:r>
      <w:sdt>
        <w:sdtPr>
          <w:id w:val="-189997763"/>
          <w:citation/>
        </w:sdtPr>
        <w:sdtEndPr/>
        <w:sdtContent>
          <w:r w:rsidR="004A110F">
            <w:fldChar w:fldCharType="begin"/>
          </w:r>
          <w:r w:rsidR="004A110F">
            <w:instrText xml:space="preserve"> CITATION Cam91 \l 2057 </w:instrText>
          </w:r>
          <w:r w:rsidR="004A110F">
            <w:fldChar w:fldCharType="separate"/>
          </w:r>
          <w:r w:rsidR="00145566" w:rsidRPr="00145566">
            <w:rPr>
              <w:noProof/>
            </w:rPr>
            <w:t>(Cambridge Dictionary, 1991)</w:t>
          </w:r>
          <w:r w:rsidR="004A110F">
            <w:fldChar w:fldCharType="end"/>
          </w:r>
        </w:sdtContent>
      </w:sdt>
      <w:r w:rsidR="0000286E">
        <w:t xml:space="preserve"> </w:t>
      </w:r>
      <w:r w:rsidR="00481F92">
        <w:t>T</w:t>
      </w:r>
      <w:r>
        <w:t xml:space="preserve">his means that judges should display characteristics and be from a wide range of backgrounds so that there is less chance for bias and </w:t>
      </w:r>
      <w:r w:rsidR="00062E76">
        <w:t xml:space="preserve">so that they represent each religion, </w:t>
      </w:r>
      <w:r w:rsidR="005F339B">
        <w:t>race,</w:t>
      </w:r>
      <w:r w:rsidR="00062E76">
        <w:t xml:space="preserve"> and gender equally and fairly.</w:t>
      </w:r>
      <w:r w:rsidR="00F458B7">
        <w:t xml:space="preserve"> </w:t>
      </w:r>
      <w:r w:rsidR="00B35F15">
        <w:t xml:space="preserve">Society is quickly evolving, and attitudes and </w:t>
      </w:r>
      <w:r w:rsidR="00410AA6">
        <w:t>behaviours</w:t>
      </w:r>
      <w:r w:rsidR="00B35F15">
        <w:t xml:space="preserve"> that may have been acceptable in the past are becoming increasingly outdated.</w:t>
      </w:r>
      <w:r w:rsidR="00F458B7">
        <w:t xml:space="preserve"> </w:t>
      </w:r>
    </w:p>
    <w:p w14:paraId="7F4F5514" w14:textId="3937EAB4" w:rsidR="003E63FA" w:rsidRDefault="00291FDE" w:rsidP="003A120D">
      <w:r>
        <w:t xml:space="preserve">The </w:t>
      </w:r>
      <w:r w:rsidR="00980196">
        <w:t xml:space="preserve">stance mentions that due to </w:t>
      </w:r>
      <w:r w:rsidR="001829C6">
        <w:t xml:space="preserve">the judges being experts, they should make </w:t>
      </w:r>
      <w:r w:rsidR="0000286E">
        <w:t xml:space="preserve">a </w:t>
      </w:r>
      <w:r w:rsidR="001829C6">
        <w:t>sound decision.</w:t>
      </w:r>
      <w:r w:rsidR="00097B68">
        <w:t xml:space="preserve"> This implies that due to the judge</w:t>
      </w:r>
      <w:r w:rsidR="0000286E">
        <w:t>'</w:t>
      </w:r>
      <w:r w:rsidR="00097B68">
        <w:t xml:space="preserve">s level of expertise they should </w:t>
      </w:r>
      <w:r w:rsidR="001B20BD">
        <w:t>be</w:t>
      </w:r>
      <w:r w:rsidR="008F6203">
        <w:t xml:space="preserve"> unbiased</w:t>
      </w:r>
      <w:r w:rsidR="00395913">
        <w:t xml:space="preserve">. </w:t>
      </w:r>
      <w:r w:rsidR="003E09A3">
        <w:t>An e</w:t>
      </w:r>
      <w:r w:rsidR="0048564B">
        <w:t xml:space="preserve">xpert is classed as someone that has a high level of knowledge or skill </w:t>
      </w:r>
      <w:r w:rsidR="00281940">
        <w:t xml:space="preserve">which relates to </w:t>
      </w:r>
      <w:r w:rsidR="00802E92">
        <w:t xml:space="preserve">a particular subject or activity. </w:t>
      </w:r>
      <w:r w:rsidR="007B6AB8">
        <w:t>Becoming a judge means that a</w:t>
      </w:r>
      <w:r w:rsidR="00C575AD">
        <w:t>n</w:t>
      </w:r>
      <w:r w:rsidR="007B6AB8">
        <w:t xml:space="preserve"> individual</w:t>
      </w:r>
      <w:r w:rsidR="002904AC">
        <w:t xml:space="preserve"> must have a relevant legal </w:t>
      </w:r>
      <w:r w:rsidR="00700A52">
        <w:t>qualification for 5 years and then</w:t>
      </w:r>
      <w:r w:rsidR="007B6AB8">
        <w:t xml:space="preserve"> will have to </w:t>
      </w:r>
      <w:r w:rsidR="00E57F40">
        <w:t xml:space="preserve">go through at least 5 to 7 years of </w:t>
      </w:r>
      <w:r w:rsidR="004E4269">
        <w:t>post</w:t>
      </w:r>
      <w:r w:rsidR="00D54D3D">
        <w:t>-</w:t>
      </w:r>
      <w:r w:rsidR="004E4269">
        <w:t xml:space="preserve">qualification </w:t>
      </w:r>
      <w:r w:rsidR="008E39BB">
        <w:t xml:space="preserve">legal </w:t>
      </w:r>
      <w:r w:rsidR="004E4269">
        <w:t>experience</w:t>
      </w:r>
      <w:r w:rsidR="008E39BB">
        <w:t xml:space="preserve">. </w:t>
      </w:r>
      <w:r w:rsidR="00502E4D">
        <w:t>*</w:t>
      </w:r>
      <w:r w:rsidR="005C735E">
        <w:t xml:space="preserve"> (</w:t>
      </w:r>
      <w:r w:rsidR="005C735E" w:rsidRPr="005C735E">
        <w:t>https://www.lawsociety.org.uk/en/career-advice/career-development/judicial-careers/become-a-judge</w:t>
      </w:r>
      <w:r w:rsidR="005C735E">
        <w:t xml:space="preserve">) </w:t>
      </w:r>
      <w:r w:rsidR="00FE4572">
        <w:t>This m</w:t>
      </w:r>
      <w:r w:rsidR="00B57577">
        <w:t xml:space="preserve">eans that judges </w:t>
      </w:r>
      <w:r w:rsidR="00674DBC">
        <w:t xml:space="preserve">have significant legal training and experience to make them highly qualified in the </w:t>
      </w:r>
      <w:r w:rsidR="006E4220">
        <w:t>field</w:t>
      </w:r>
      <w:r w:rsidR="001242AA">
        <w:t>.</w:t>
      </w:r>
      <w:r w:rsidR="006129C4">
        <w:t xml:space="preserve"> </w:t>
      </w:r>
      <w:r w:rsidR="00E12A88">
        <w:t>Within the court system</w:t>
      </w:r>
      <w:r w:rsidR="00D54D3D">
        <w:t>,</w:t>
      </w:r>
      <w:r w:rsidR="00E12A88">
        <w:t xml:space="preserve"> there is a hierarchy of judges which o</w:t>
      </w:r>
      <w:r w:rsidR="009F468F">
        <w:t xml:space="preserve">perate the courts. The highest of these </w:t>
      </w:r>
      <w:r w:rsidR="00D54D3D">
        <w:t>is</w:t>
      </w:r>
      <w:r w:rsidR="009F468F">
        <w:t xml:space="preserve"> the Supreme Court justices. </w:t>
      </w:r>
      <w:r w:rsidR="004D75A8">
        <w:t xml:space="preserve">A Supreme Court justice is a judge that works within the Supreme Court, this means that they </w:t>
      </w:r>
      <w:r w:rsidR="00D56CC7">
        <w:t>have high</w:t>
      </w:r>
      <w:r w:rsidR="001655C8">
        <w:t>er levels of experience and training than the average judg</w:t>
      </w:r>
      <w:r w:rsidR="000D4B5F">
        <w:t>e as they would have to have held a posit</w:t>
      </w:r>
      <w:r w:rsidR="00EC7A26">
        <w:t xml:space="preserve">ion as a </w:t>
      </w:r>
      <w:r w:rsidR="007A6417">
        <w:t>H</w:t>
      </w:r>
      <w:r w:rsidR="00EC7A26">
        <w:t xml:space="preserve">igh </w:t>
      </w:r>
      <w:r w:rsidR="007A6417">
        <w:t>C</w:t>
      </w:r>
      <w:r w:rsidR="00EC7A26">
        <w:t>ourt judge for at least 2 years</w:t>
      </w:r>
      <w:r w:rsidR="00906335">
        <w:t xml:space="preserve"> and had</w:t>
      </w:r>
      <w:r w:rsidR="00196E20">
        <w:t xml:space="preserve"> been a qualified legal practitioner for at least 15 years</w:t>
      </w:r>
      <w:r w:rsidR="003E63FA">
        <w:t xml:space="preserve"> </w:t>
      </w:r>
      <w:sdt>
        <w:sdtPr>
          <w:id w:val="1537625695"/>
          <w:citation/>
        </w:sdtPr>
        <w:sdtEndPr/>
        <w:sdtContent>
          <w:r w:rsidR="00E83811">
            <w:fldChar w:fldCharType="begin"/>
          </w:r>
          <w:r w:rsidR="00E83811">
            <w:instrText xml:space="preserve"> CITATION The16 \l 2057 </w:instrText>
          </w:r>
          <w:r w:rsidR="00E83811">
            <w:fldChar w:fldCharType="separate"/>
          </w:r>
          <w:r w:rsidR="00145566" w:rsidRPr="00145566">
            <w:rPr>
              <w:noProof/>
            </w:rPr>
            <w:t>(The Supreme Court, 2016)</w:t>
          </w:r>
          <w:r w:rsidR="00E83811">
            <w:fldChar w:fldCharType="end"/>
          </w:r>
        </w:sdtContent>
      </w:sdt>
      <w:r w:rsidR="00E83811">
        <w:t xml:space="preserve">. </w:t>
      </w:r>
      <w:r w:rsidR="003E63FA">
        <w:t xml:space="preserve">The role of the Supreme Court justice </w:t>
      </w:r>
      <w:r w:rsidR="004A5C57">
        <w:t xml:space="preserve">is </w:t>
      </w:r>
      <w:r w:rsidR="00AF4590">
        <w:t>to h</w:t>
      </w:r>
      <w:r w:rsidR="00011140">
        <w:t>ear the appeal o</w:t>
      </w:r>
      <w:r w:rsidR="00565A5A">
        <w:t xml:space="preserve">n arguable points of law of general public </w:t>
      </w:r>
      <w:r w:rsidR="00E855B5">
        <w:t xml:space="preserve">importance, to </w:t>
      </w:r>
      <w:r w:rsidR="00A66706">
        <w:t xml:space="preserve">hear cases of the greatest public and constitutional </w:t>
      </w:r>
      <w:r w:rsidR="00D35872">
        <w:t>importance</w:t>
      </w:r>
      <w:r w:rsidR="00D54D3D">
        <w:t>,</w:t>
      </w:r>
      <w:r w:rsidR="00D35872">
        <w:t xml:space="preserve"> </w:t>
      </w:r>
      <w:r w:rsidR="000C0D0E">
        <w:t>an</w:t>
      </w:r>
      <w:r w:rsidR="003A66D9">
        <w:t xml:space="preserve">d to maintain and </w:t>
      </w:r>
      <w:r w:rsidR="00496A6E">
        <w:t>develop the highest court in the United Kingdom. This means that they will also hear appeals from the</w:t>
      </w:r>
      <w:r w:rsidR="008E08B1">
        <w:t xml:space="preserve"> </w:t>
      </w:r>
      <w:r w:rsidR="00BE6921">
        <w:t>C</w:t>
      </w:r>
      <w:r w:rsidR="008E08B1">
        <w:t xml:space="preserve">ourt </w:t>
      </w:r>
      <w:r w:rsidR="00DD4935">
        <w:t xml:space="preserve">of </w:t>
      </w:r>
      <w:r w:rsidR="00BE6921">
        <w:t>A</w:t>
      </w:r>
      <w:r w:rsidR="00DD4935">
        <w:t>ppeal’s</w:t>
      </w:r>
      <w:r w:rsidR="005933E2">
        <w:t xml:space="preserve"> civil and criminal d</w:t>
      </w:r>
      <w:r w:rsidR="00D54D3D">
        <w:t>i</w:t>
      </w:r>
      <w:r w:rsidR="005933E2">
        <w:t xml:space="preserve">visions </w:t>
      </w:r>
      <w:r w:rsidR="00DD4935">
        <w:t xml:space="preserve">and sometimes even the </w:t>
      </w:r>
      <w:r w:rsidR="00BE6921">
        <w:t>High Court</w:t>
      </w:r>
      <w:r w:rsidR="007B771E">
        <w:t xml:space="preserve"> </w:t>
      </w:r>
      <w:sdt>
        <w:sdtPr>
          <w:id w:val="-1278098314"/>
          <w:citation/>
        </w:sdtPr>
        <w:sdtContent>
          <w:r w:rsidR="007B771E">
            <w:fldChar w:fldCharType="begin"/>
          </w:r>
          <w:r w:rsidR="007B771E">
            <w:instrText xml:space="preserve"> CITATION The162 \l 2057 </w:instrText>
          </w:r>
          <w:r w:rsidR="007B771E">
            <w:fldChar w:fldCharType="separate"/>
          </w:r>
          <w:r w:rsidR="00145566" w:rsidRPr="00145566">
            <w:rPr>
              <w:noProof/>
            </w:rPr>
            <w:t>(The Supreme Court, 2016)</w:t>
          </w:r>
          <w:r w:rsidR="007B771E">
            <w:fldChar w:fldCharType="end"/>
          </w:r>
        </w:sdtContent>
      </w:sdt>
    </w:p>
    <w:p w14:paraId="52C0D008" w14:textId="5F44BD0A" w:rsidR="00FE636A" w:rsidRDefault="0005338F" w:rsidP="003A120D">
      <w:r>
        <w:t xml:space="preserve">There is a stereotype that the majority of judges are male, </w:t>
      </w:r>
      <w:r w:rsidR="00E83811">
        <w:t>stale,</w:t>
      </w:r>
      <w:r>
        <w:t xml:space="preserve"> pale</w:t>
      </w:r>
      <w:r w:rsidR="00B63F15">
        <w:t>,</w:t>
      </w:r>
      <w:r w:rsidR="00FB7AED">
        <w:t xml:space="preserve"> and often middle to upper class. This implies </w:t>
      </w:r>
      <w:r w:rsidR="00317C1A">
        <w:t>th</w:t>
      </w:r>
      <w:r w:rsidR="00066651">
        <w:t xml:space="preserve">at there </w:t>
      </w:r>
      <w:r w:rsidR="00B63F15">
        <w:t>is</w:t>
      </w:r>
      <w:r w:rsidR="00066651">
        <w:t xml:space="preserve"> a higher level of judges that are of the male gender, they are of the </w:t>
      </w:r>
      <w:r w:rsidR="00C0254F">
        <w:t>age of 50 or over and are of white ethnicity</w:t>
      </w:r>
      <w:r w:rsidR="000741B4">
        <w:t xml:space="preserve"> </w:t>
      </w:r>
      <w:sdt>
        <w:sdtPr>
          <w:id w:val="-1668933014"/>
          <w:citation/>
        </w:sdtPr>
        <w:sdtEndPr/>
        <w:sdtContent>
          <w:r w:rsidR="000741B4">
            <w:fldChar w:fldCharType="begin"/>
          </w:r>
          <w:r w:rsidR="000741B4">
            <w:instrText xml:space="preserve"> CITATION Cam16 \l 2057 </w:instrText>
          </w:r>
          <w:r w:rsidR="000741B4">
            <w:fldChar w:fldCharType="separate"/>
          </w:r>
          <w:r w:rsidR="00145566" w:rsidRPr="00145566">
            <w:rPr>
              <w:noProof/>
            </w:rPr>
            <w:t>(Cambridge University Press, 2016)</w:t>
          </w:r>
          <w:r w:rsidR="000741B4">
            <w:fldChar w:fldCharType="end"/>
          </w:r>
        </w:sdtContent>
      </w:sdt>
      <w:r w:rsidR="000D47A0">
        <w:t xml:space="preserve">. On the </w:t>
      </w:r>
      <w:r w:rsidR="00BC7957">
        <w:t>1</w:t>
      </w:r>
      <w:r w:rsidR="00BC7957" w:rsidRPr="00BC7957">
        <w:rPr>
          <w:vertAlign w:val="superscript"/>
        </w:rPr>
        <w:t>st</w:t>
      </w:r>
      <w:r w:rsidR="000D47A0">
        <w:t xml:space="preserve"> of April 2020</w:t>
      </w:r>
      <w:r w:rsidR="00B63F15">
        <w:t>,</w:t>
      </w:r>
      <w:r w:rsidR="00BC7957">
        <w:t xml:space="preserve"> a </w:t>
      </w:r>
      <w:r w:rsidR="0004276C">
        <w:t xml:space="preserve">report was done on the </w:t>
      </w:r>
      <w:r w:rsidR="000741B4">
        <w:t>judiciary,</w:t>
      </w:r>
      <w:r w:rsidR="0004276C">
        <w:t xml:space="preserve"> and it has shown that at th</w:t>
      </w:r>
      <w:r w:rsidR="00D8773C">
        <w:t xml:space="preserve">e time women only made up </w:t>
      </w:r>
      <w:r w:rsidR="001733BA">
        <w:t xml:space="preserve">32% of all </w:t>
      </w:r>
      <w:r w:rsidR="00322F41">
        <w:t xml:space="preserve">court judges and 47% of all tribunal judges. This shows that there is not an equal </w:t>
      </w:r>
      <w:r w:rsidR="002B29CF">
        <w:t xml:space="preserve">ratio of male to female judges within the court </w:t>
      </w:r>
      <w:sdt>
        <w:sdtPr>
          <w:id w:val="-1294204532"/>
          <w:citation/>
        </w:sdtPr>
        <w:sdtEndPr/>
        <w:sdtContent>
          <w:r w:rsidR="00E70EA5">
            <w:fldChar w:fldCharType="begin"/>
          </w:r>
          <w:r w:rsidR="00B63F15">
            <w:instrText xml:space="preserve">CITATION Mii20 \l 2057 </w:instrText>
          </w:r>
          <w:r w:rsidR="00E70EA5">
            <w:fldChar w:fldCharType="separate"/>
          </w:r>
          <w:r w:rsidR="00145566" w:rsidRPr="00145566">
            <w:rPr>
              <w:noProof/>
            </w:rPr>
            <w:t>(Ministry of Justice, 2020)</w:t>
          </w:r>
          <w:r w:rsidR="00E70EA5">
            <w:fldChar w:fldCharType="end"/>
          </w:r>
        </w:sdtContent>
      </w:sdt>
      <w:r w:rsidR="005C6224">
        <w:t xml:space="preserve">. </w:t>
      </w:r>
      <w:r w:rsidR="004C4C26">
        <w:t xml:space="preserve">This is also </w:t>
      </w:r>
      <w:r w:rsidR="00E36050">
        <w:t>emphasi</w:t>
      </w:r>
      <w:r w:rsidR="00B63F15">
        <w:t>z</w:t>
      </w:r>
      <w:r w:rsidR="00E36050">
        <w:t>ed</w:t>
      </w:r>
      <w:r w:rsidR="004C4C26">
        <w:t xml:space="preserve"> as there are 12 Supreme Court justices, with only 2 of these being f</w:t>
      </w:r>
      <w:r w:rsidR="00E36050">
        <w:t>emale. Furthermore</w:t>
      </w:r>
      <w:r w:rsidR="00FD2B1D">
        <w:t>, the report taken on the 1</w:t>
      </w:r>
      <w:r w:rsidR="00FD2B1D" w:rsidRPr="00FD2B1D">
        <w:rPr>
          <w:vertAlign w:val="superscript"/>
        </w:rPr>
        <w:t>st</w:t>
      </w:r>
      <w:r w:rsidR="00FD2B1D">
        <w:t xml:space="preserve"> of </w:t>
      </w:r>
      <w:r w:rsidR="00C3425C">
        <w:t xml:space="preserve">April 2020 shows that only 8% of court judges </w:t>
      </w:r>
      <w:r w:rsidR="00B97220">
        <w:t xml:space="preserve">and 12% of tribunal judges </w:t>
      </w:r>
      <w:r w:rsidR="001B2FE2">
        <w:t xml:space="preserve">identified as </w:t>
      </w:r>
      <w:r w:rsidR="00422A57">
        <w:t>black, Asian</w:t>
      </w:r>
      <w:r w:rsidR="00B63F15">
        <w:t>,</w:t>
      </w:r>
      <w:r w:rsidR="00422A57">
        <w:t xml:space="preserve"> or minority ethnic</w:t>
      </w:r>
      <w:r w:rsidR="00814DDE">
        <w:t xml:space="preserve"> (BAME) </w:t>
      </w:r>
      <w:sdt>
        <w:sdtPr>
          <w:id w:val="1857767042"/>
          <w:citation/>
        </w:sdtPr>
        <w:sdtEndPr/>
        <w:sdtContent>
          <w:r w:rsidR="00D73B29">
            <w:fldChar w:fldCharType="begin"/>
          </w:r>
          <w:r w:rsidR="00D73B29">
            <w:instrText xml:space="preserve">CITATION Min20 \l 2057 </w:instrText>
          </w:r>
          <w:r w:rsidR="00D73B29">
            <w:fldChar w:fldCharType="separate"/>
          </w:r>
          <w:r w:rsidR="00145566" w:rsidRPr="00145566">
            <w:rPr>
              <w:noProof/>
            </w:rPr>
            <w:t>(Ministry of Justice, 2020)</w:t>
          </w:r>
          <w:r w:rsidR="00D73B29">
            <w:fldChar w:fldCharType="end"/>
          </w:r>
        </w:sdtContent>
      </w:sdt>
      <w:r w:rsidR="00513DDB">
        <w:t>. Another study</w:t>
      </w:r>
      <w:r w:rsidR="005937BA">
        <w:t xml:space="preserve"> states that </w:t>
      </w:r>
      <w:r w:rsidR="00F84832">
        <w:t xml:space="preserve">put of the 108 judges that are currently </w:t>
      </w:r>
      <w:r w:rsidR="00F84832">
        <w:lastRenderedPageBreak/>
        <w:t>situated in the High Court, only 13 of them</w:t>
      </w:r>
      <w:r w:rsidR="00F85015">
        <w:t xml:space="preserve"> identify as being from an ethnic minority, and of the </w:t>
      </w:r>
      <w:r w:rsidR="00F84FB1">
        <w:t xml:space="preserve">38 judges currently situated in the Court of Appeal, only 1 of whom identify as being </w:t>
      </w:r>
      <w:r w:rsidR="000F0249">
        <w:t>from an ethnic minority. This is further emph</w:t>
      </w:r>
      <w:r w:rsidR="004C0790">
        <w:t>a</w:t>
      </w:r>
      <w:r w:rsidR="000F0249">
        <w:t>s</w:t>
      </w:r>
      <w:r w:rsidR="004C0790">
        <w:t>i</w:t>
      </w:r>
      <w:r w:rsidR="00B63F15">
        <w:t>z</w:t>
      </w:r>
      <w:r w:rsidR="000F0249">
        <w:t xml:space="preserve">ed by there being </w:t>
      </w:r>
      <w:r w:rsidR="004C0790">
        <w:t>no judges in the Supreme Court wh</w:t>
      </w:r>
      <w:r w:rsidR="00B63F15">
        <w:t>o</w:t>
      </w:r>
      <w:r w:rsidR="004C0790">
        <w:t xml:space="preserve"> identi</w:t>
      </w:r>
      <w:r w:rsidR="00B63F15">
        <w:t>fied</w:t>
      </w:r>
      <w:r w:rsidR="004C0790">
        <w:t xml:space="preserve"> as being from an ethnic minority </w:t>
      </w:r>
      <w:sdt>
        <w:sdtPr>
          <w:id w:val="-1744328900"/>
          <w:citation/>
        </w:sdtPr>
        <w:sdtContent>
          <w:r w:rsidR="00716F77">
            <w:fldChar w:fldCharType="begin"/>
          </w:r>
          <w:r w:rsidR="00716F77">
            <w:instrText xml:space="preserve"> CITATION You20 \l 2057 </w:instrText>
          </w:r>
          <w:r w:rsidR="00716F77">
            <w:fldChar w:fldCharType="separate"/>
          </w:r>
          <w:r w:rsidR="00145566" w:rsidRPr="00145566">
            <w:rPr>
              <w:noProof/>
            </w:rPr>
            <w:t>(Young Legal Aid Lawyers , 2020)</w:t>
          </w:r>
          <w:r w:rsidR="00716F77">
            <w:fldChar w:fldCharType="end"/>
          </w:r>
        </w:sdtContent>
      </w:sdt>
      <w:r w:rsidR="00FE636A">
        <w:t>.</w:t>
      </w:r>
    </w:p>
    <w:p w14:paraId="0CABC901" w14:textId="17828FA8" w:rsidR="003273CE" w:rsidRDefault="005A0193" w:rsidP="003A120D">
      <w:r>
        <w:t>To expand upon this point further,</w:t>
      </w:r>
      <w:r w:rsidR="00F35879">
        <w:t xml:space="preserve"> Lord </w:t>
      </w:r>
      <w:r w:rsidR="00D55A13">
        <w:t xml:space="preserve">Reed, the Supreme Court president stated that he wishes </w:t>
      </w:r>
      <w:r w:rsidR="003E32E8">
        <w:t xml:space="preserve">to see Supreme Court judge on the bench of 12 from the BAME community before he retires in 2026. He as also stated that </w:t>
      </w:r>
      <w:r w:rsidR="001D30A8">
        <w:t xml:space="preserve">the lack of diversity is shameful </w:t>
      </w:r>
      <w:sdt>
        <w:sdtPr>
          <w:id w:val="-1868208833"/>
          <w:citation/>
        </w:sdtPr>
        <w:sdtContent>
          <w:r w:rsidR="003E57D4">
            <w:fldChar w:fldCharType="begin"/>
          </w:r>
          <w:r w:rsidR="003E57D4">
            <w:instrText xml:space="preserve"> CITATION BBC201 \l 2057 </w:instrText>
          </w:r>
          <w:r w:rsidR="003E57D4">
            <w:fldChar w:fldCharType="separate"/>
          </w:r>
          <w:r w:rsidR="00145566" w:rsidRPr="00145566">
            <w:rPr>
              <w:noProof/>
            </w:rPr>
            <w:t>(BBC, 2020)</w:t>
          </w:r>
          <w:r w:rsidR="003E57D4">
            <w:fldChar w:fldCharType="end"/>
          </w:r>
        </w:sdtContent>
      </w:sdt>
      <w:r w:rsidR="003273CE">
        <w:t xml:space="preserve">. To have a judge with such seniority and experience within the UK legal system, it must be </w:t>
      </w:r>
      <w:r w:rsidR="00607A45">
        <w:t xml:space="preserve">an important and justifiable task to increase the number of persons that identify as female or </w:t>
      </w:r>
      <w:r w:rsidR="00763303">
        <w:t>from the BAME community and to increase the overall diversity of the courtroom.</w:t>
      </w:r>
    </w:p>
    <w:p w14:paraId="17CC0A75" w14:textId="2A84381A" w:rsidR="00A5470B" w:rsidRDefault="00501D6F" w:rsidP="003A120D">
      <w:r>
        <w:t>According to a report conducted by a social mobility charity</w:t>
      </w:r>
      <w:r w:rsidR="00CB38AD">
        <w:t xml:space="preserve">, The Sutton Trust, </w:t>
      </w:r>
      <w:r w:rsidR="00971BBB">
        <w:t xml:space="preserve">it was found that 65% of the most senior judges in England and Wales went to </w:t>
      </w:r>
      <w:r w:rsidR="006E4E58">
        <w:t xml:space="preserve">independent </w:t>
      </w:r>
      <w:r w:rsidR="00C66BC4">
        <w:t>fee-paying</w:t>
      </w:r>
      <w:r w:rsidR="006E4E58">
        <w:t xml:space="preserve"> schools</w:t>
      </w:r>
      <w:r w:rsidR="002D6ED4">
        <w:t xml:space="preserve">. </w:t>
      </w:r>
      <w:sdt>
        <w:sdtPr>
          <w:id w:val="1488439953"/>
          <w:citation/>
        </w:sdtPr>
        <w:sdtEndPr/>
        <w:sdtContent>
          <w:r w:rsidR="002D6ED4">
            <w:fldChar w:fldCharType="begin"/>
          </w:r>
          <w:r w:rsidR="002D6ED4">
            <w:instrText xml:space="preserve"> CITATION Leg19 \l 2057 </w:instrText>
          </w:r>
          <w:r w:rsidR="002D6ED4">
            <w:fldChar w:fldCharType="separate"/>
          </w:r>
          <w:r w:rsidR="00145566" w:rsidRPr="00145566">
            <w:rPr>
              <w:noProof/>
            </w:rPr>
            <w:t>(Legal Cheek, 2019)</w:t>
          </w:r>
          <w:r w:rsidR="002D6ED4">
            <w:fldChar w:fldCharType="end"/>
          </w:r>
        </w:sdtContent>
      </w:sdt>
      <w:r w:rsidR="002D6ED4">
        <w:t xml:space="preserve">. </w:t>
      </w:r>
      <w:r w:rsidR="00FB5663">
        <w:t>To further</w:t>
      </w:r>
      <w:r w:rsidR="00DE3D62">
        <w:t xml:space="preserve"> this</w:t>
      </w:r>
      <w:r w:rsidR="00E3078D">
        <w:t xml:space="preserve">, it is </w:t>
      </w:r>
      <w:r w:rsidR="00B5396F">
        <w:t>evident,</w:t>
      </w:r>
      <w:r w:rsidR="00E3078D">
        <w:t xml:space="preserve"> and one can confer that </w:t>
      </w:r>
      <w:r w:rsidR="00CC70E6">
        <w:t>the majority of these judges are from middle to upper</w:t>
      </w:r>
      <w:r w:rsidR="00B63F15">
        <w:t>-</w:t>
      </w:r>
      <w:r w:rsidR="00CC70E6">
        <w:t xml:space="preserve">class backgrounds as they have the funds to be paying the high fees it takes to </w:t>
      </w:r>
      <w:r w:rsidR="001D0F7C">
        <w:t xml:space="preserve">study at a private school. </w:t>
      </w:r>
      <w:r w:rsidR="00886D30">
        <w:t xml:space="preserve">This can be seen </w:t>
      </w:r>
      <w:r w:rsidR="007270A5">
        <w:t>very negatively as it could be argued that the judges are less likely to have</w:t>
      </w:r>
      <w:r w:rsidR="00357A33">
        <w:t xml:space="preserve"> experience within the lower </w:t>
      </w:r>
      <w:r w:rsidR="000601F0">
        <w:t>working-class</w:t>
      </w:r>
      <w:r w:rsidR="00357A33">
        <w:t xml:space="preserve"> societies and will therefore </w:t>
      </w:r>
      <w:r w:rsidR="00385148">
        <w:t>be more inclined to form a more bias</w:t>
      </w:r>
      <w:r w:rsidR="00B63F15">
        <w:t>ed</w:t>
      </w:r>
      <w:r w:rsidR="00385148">
        <w:t xml:space="preserve"> </w:t>
      </w:r>
      <w:r w:rsidR="007A03DF">
        <w:t>outtake</w:t>
      </w:r>
      <w:r w:rsidR="00385148">
        <w:t xml:space="preserve"> and point of view</w:t>
      </w:r>
      <w:r w:rsidR="00046087">
        <w:t xml:space="preserve">, especially as the main experiences that judges are having with the </w:t>
      </w:r>
      <w:r w:rsidR="005939A0">
        <w:t xml:space="preserve">BAME community is that of in a courtroom. This can be further evidenced by a report completed by the UK Government where it states that </w:t>
      </w:r>
      <w:r w:rsidR="005654C4">
        <w:t>people from the Pakistani ethnic group were more than twice as likely as white people to live in the most employment</w:t>
      </w:r>
      <w:r w:rsidR="00C52AAE">
        <w:t>-</w:t>
      </w:r>
      <w:r w:rsidR="005654C4">
        <w:t>deprived 10</w:t>
      </w:r>
      <w:r w:rsidR="00B54001">
        <w:t xml:space="preserve">% of </w:t>
      </w:r>
      <w:r w:rsidR="005A01F8">
        <w:t>neighbour</w:t>
      </w:r>
      <w:r w:rsidR="00B54001">
        <w:t>hoods.</w:t>
      </w:r>
    </w:p>
    <w:p w14:paraId="5349F2F0" w14:textId="41DE4335" w:rsidR="00AD3B31" w:rsidRDefault="00C43A77" w:rsidP="003A120D">
      <w:r>
        <w:t>Another reason as to why the statement could be perceived as incorrect is due to the fact that</w:t>
      </w:r>
      <w:r w:rsidR="00AD3B31">
        <w:t xml:space="preserve"> the </w:t>
      </w:r>
      <w:r w:rsidR="002D733B">
        <w:t xml:space="preserve">Judicial Appointments committee have put in numerous provisions to </w:t>
      </w:r>
      <w:r w:rsidR="00C044A5">
        <w:t xml:space="preserve">increase and target the number of minority persons within the legal system such as by </w:t>
      </w:r>
      <w:r w:rsidR="00740094">
        <w:t xml:space="preserve">maintaining an open, transparent, evidence-based </w:t>
      </w:r>
      <w:r w:rsidR="0096041A">
        <w:t xml:space="preserve">selection process </w:t>
      </w:r>
      <w:sdt>
        <w:sdtPr>
          <w:id w:val="-1629167499"/>
          <w:citation/>
        </w:sdtPr>
        <w:sdtContent>
          <w:r w:rsidR="0096041A">
            <w:fldChar w:fldCharType="begin"/>
          </w:r>
          <w:r w:rsidR="0096041A">
            <w:instrText xml:space="preserve"> CITATION Bar20 \l 2057 </w:instrText>
          </w:r>
          <w:r w:rsidR="0096041A">
            <w:fldChar w:fldCharType="separate"/>
          </w:r>
          <w:r w:rsidR="00145566" w:rsidRPr="00145566">
            <w:rPr>
              <w:noProof/>
            </w:rPr>
            <w:t>(BarristerMagazine.com, 2020)</w:t>
          </w:r>
          <w:r w:rsidR="0096041A">
            <w:fldChar w:fldCharType="end"/>
          </w:r>
        </w:sdtContent>
      </w:sdt>
      <w:r w:rsidR="006432D7">
        <w:t>.</w:t>
      </w:r>
      <w:r w:rsidR="0096041A">
        <w:t xml:space="preserve"> Alongside this, the Crime and Courts Act </w:t>
      </w:r>
      <w:r w:rsidR="002A476B">
        <w:t xml:space="preserve">was produced by parliament in 2013 to outline the appointment procedure of a justice in the </w:t>
      </w:r>
      <w:r w:rsidR="00E62FBF">
        <w:t xml:space="preserve">Supreme Courts to ensure that it was based off of a fair, equal, experience and </w:t>
      </w:r>
      <w:r w:rsidR="007B771E">
        <w:t>merit-based</w:t>
      </w:r>
      <w:r w:rsidR="00E62FBF">
        <w:t xml:space="preserve"> process</w:t>
      </w:r>
      <w:r w:rsidR="003E5863">
        <w:t xml:space="preserve"> </w:t>
      </w:r>
      <w:sdt>
        <w:sdtPr>
          <w:id w:val="99158562"/>
          <w:citation/>
        </w:sdtPr>
        <w:sdtContent>
          <w:r w:rsidR="003E5863">
            <w:fldChar w:fldCharType="begin"/>
          </w:r>
          <w:r w:rsidR="003E5863">
            <w:instrText xml:space="preserve"> CITATION The161 \l 2057 </w:instrText>
          </w:r>
          <w:r w:rsidR="003E5863">
            <w:fldChar w:fldCharType="separate"/>
          </w:r>
          <w:r w:rsidR="00145566" w:rsidRPr="00145566">
            <w:rPr>
              <w:noProof/>
            </w:rPr>
            <w:t>(The Supreme Court, 2016)</w:t>
          </w:r>
          <w:r w:rsidR="003E5863">
            <w:fldChar w:fldCharType="end"/>
          </w:r>
        </w:sdtContent>
      </w:sdt>
      <w:r w:rsidR="00B52749">
        <w:t>.</w:t>
      </w:r>
    </w:p>
    <w:p w14:paraId="56526A5A" w14:textId="33C8037B" w:rsidR="009C3146" w:rsidRDefault="00061B9B" w:rsidP="003A120D">
      <w:r>
        <w:t>Similar to this, the Courts and Tribunals Judiciary have set out a Judicial Diversity and Inclusion Strategy for 2020 to 2025 where they are a</w:t>
      </w:r>
      <w:r w:rsidR="004A4D9B">
        <w:t xml:space="preserve">iming to create an environment where there would be a greater responsibility for </w:t>
      </w:r>
      <w:r w:rsidR="00836D3F">
        <w:t xml:space="preserve">achieving diversity and inclusion, </w:t>
      </w:r>
      <w:r w:rsidR="004A0706">
        <w:t xml:space="preserve">to create a more inclusive and respectful working environment for those </w:t>
      </w:r>
      <w:r w:rsidR="006D483B">
        <w:t>persons of minority within the judiciary</w:t>
      </w:r>
      <w:r w:rsidR="00C70EB1">
        <w:t>, to support and develop the caree</w:t>
      </w:r>
      <w:r w:rsidR="00E900BE">
        <w:t xml:space="preserve">r potential of existing judges and to create a better understanding </w:t>
      </w:r>
      <w:r w:rsidR="00044A09">
        <w:t xml:space="preserve">in achieving diversity for the applicants </w:t>
      </w:r>
      <w:r w:rsidR="00D0190A">
        <w:t>of judicial roles</w:t>
      </w:r>
      <w:r w:rsidR="00B52749">
        <w:t xml:space="preserve"> </w:t>
      </w:r>
      <w:sdt>
        <w:sdtPr>
          <w:id w:val="-1580198832"/>
          <w:citation/>
        </w:sdtPr>
        <w:sdtContent>
          <w:r w:rsidR="00B52749">
            <w:fldChar w:fldCharType="begin"/>
          </w:r>
          <w:r w:rsidR="00C23451">
            <w:instrText xml:space="preserve">CITATION UKJ22 \l 2057 </w:instrText>
          </w:r>
          <w:r w:rsidR="00B52749">
            <w:fldChar w:fldCharType="separate"/>
          </w:r>
          <w:r w:rsidR="00145566" w:rsidRPr="00145566">
            <w:rPr>
              <w:noProof/>
            </w:rPr>
            <w:t>(UK Judiciary, 2020)</w:t>
          </w:r>
          <w:r w:rsidR="00B52749">
            <w:fldChar w:fldCharType="end"/>
          </w:r>
        </w:sdtContent>
      </w:sdt>
      <w:r w:rsidR="002E3F69">
        <w:t>.</w:t>
      </w:r>
    </w:p>
    <w:p w14:paraId="10E1033F" w14:textId="75150BD4" w:rsidR="009C3146" w:rsidRDefault="00A42E0D" w:rsidP="003A120D">
      <w:r>
        <w:t xml:space="preserve">One may disagree with the statement saying that </w:t>
      </w:r>
      <w:r w:rsidR="00EE665A">
        <w:t xml:space="preserve">diversity within the judiciary is extremely important, even if the judges are expertly trained and professionals. </w:t>
      </w:r>
      <w:r w:rsidR="00705B6A">
        <w:t>Judges should be representative of society and share and hold similar views and to the rest of society so that it creates a fair and just legal system</w:t>
      </w:r>
      <w:r w:rsidR="005A7C2B">
        <w:t xml:space="preserve"> for all members of society, not just the stereotypical white, </w:t>
      </w:r>
      <w:r w:rsidR="00D63CBF">
        <w:t>male,</w:t>
      </w:r>
      <w:r w:rsidR="005A7C2B">
        <w:t xml:space="preserve"> and </w:t>
      </w:r>
      <w:r w:rsidR="00D63CBF">
        <w:t xml:space="preserve">middle-class members. It is clear to see that senior members of the judiciary and legal system would also appose to this stance as </w:t>
      </w:r>
      <w:r w:rsidR="00ED7D84">
        <w:t>they are backing the diversity movement. Sir Keith Lindblom, a senior pre</w:t>
      </w:r>
      <w:r w:rsidR="0048535E">
        <w:t xml:space="preserve">sident of tribunals said that he fully supports the “goal of the judicial diversity and inclusion strategy” </w:t>
      </w:r>
      <w:sdt>
        <w:sdtPr>
          <w:id w:val="-772478888"/>
          <w:citation/>
        </w:sdtPr>
        <w:sdtContent>
          <w:r w:rsidR="00C23451">
            <w:fldChar w:fldCharType="begin"/>
          </w:r>
          <w:r w:rsidR="00C23451">
            <w:instrText xml:space="preserve">CITATION UKJ \l 2057 </w:instrText>
          </w:r>
          <w:r w:rsidR="00C23451">
            <w:fldChar w:fldCharType="separate"/>
          </w:r>
          <w:r w:rsidR="00145566" w:rsidRPr="00145566">
            <w:rPr>
              <w:noProof/>
            </w:rPr>
            <w:t>(UK Judiciary, 2021)</w:t>
          </w:r>
          <w:r w:rsidR="00C23451">
            <w:fldChar w:fldCharType="end"/>
          </w:r>
        </w:sdtContent>
      </w:sdt>
      <w:r w:rsidR="00EF7A59">
        <w:t xml:space="preserve">. </w:t>
      </w:r>
      <w:r w:rsidR="002B133E">
        <w:t xml:space="preserve">Even with the expert experience and training that judges and </w:t>
      </w:r>
      <w:r w:rsidR="00A85D47">
        <w:t xml:space="preserve">court justices have, they are still partial and subject to bias, </w:t>
      </w:r>
      <w:r w:rsidR="00390FF3">
        <w:t xml:space="preserve">this is negative as they are in a position of </w:t>
      </w:r>
      <w:r w:rsidR="005D1FFE">
        <w:t>power,</w:t>
      </w:r>
      <w:r w:rsidR="00390FF3">
        <w:t xml:space="preserve"> and it can </w:t>
      </w:r>
      <w:r w:rsidR="0025429C">
        <w:t xml:space="preserve">harshly affect a person’s life. </w:t>
      </w:r>
      <w:r w:rsidR="005D1FFE">
        <w:lastRenderedPageBreak/>
        <w:t>Furthermore</w:t>
      </w:r>
      <w:r w:rsidR="0025429C">
        <w:t xml:space="preserve">, a judge who </w:t>
      </w:r>
      <w:r w:rsidR="005D1FFE">
        <w:t xml:space="preserve">has actual and visible signs of bias should be required to say so and </w:t>
      </w:r>
      <w:r w:rsidR="00056829">
        <w:t xml:space="preserve">should not be aloud to try the case. This is similar to if a judge has a strong opinion on a specific subject matter and are required to not try the case. </w:t>
      </w:r>
      <w:r w:rsidR="002E69A2">
        <w:t>This is known as judge recusal</w:t>
      </w:r>
      <w:r w:rsidR="001D6A3D">
        <w:t xml:space="preserve"> and occurs whe</w:t>
      </w:r>
      <w:r w:rsidR="0076012D">
        <w:t xml:space="preserve">n the judge has an interest in the subject matter, </w:t>
      </w:r>
      <w:r w:rsidR="00EA0C03">
        <w:t xml:space="preserve">if the judge has experience with the matter as a lawyer, and if the judge knows </w:t>
      </w:r>
      <w:r w:rsidR="008A523A">
        <w:t xml:space="preserve">the parties involved in the case. </w:t>
      </w:r>
      <w:r w:rsidR="000D501A">
        <w:t>An example of this c</w:t>
      </w:r>
      <w:r w:rsidR="00EF472D">
        <w:t>an be seen in the case of Peter Simper and Co Ltd v Cooke 1986, where the EAT</w:t>
      </w:r>
      <w:r w:rsidR="0002794B">
        <w:t xml:space="preserve"> found that a trial should be remitted to a fresh tribunal after the judge had </w:t>
      </w:r>
      <w:r w:rsidR="00CA2FC7">
        <w:t>formed bias and hostility towards the defendant after forming an opinion on it.</w:t>
      </w:r>
    </w:p>
    <w:p w14:paraId="6C06AF2C" w14:textId="5E753A61" w:rsidR="00CA2FC7" w:rsidRDefault="00CA2FC7" w:rsidP="003A120D">
      <w:r>
        <w:t xml:space="preserve">To conclude, </w:t>
      </w:r>
      <w:r w:rsidR="00C73C9F">
        <w:t>the stance that diversity is of little importance in</w:t>
      </w:r>
      <w:r w:rsidR="00705989">
        <w:t xml:space="preserve"> the judiciary are experts is proven to be </w:t>
      </w:r>
      <w:r w:rsidR="00EA147F">
        <w:t xml:space="preserve">unpopular and outdated and that the judicial system needs to and is changing </w:t>
      </w:r>
      <w:r w:rsidR="00A634BC">
        <w:t>to increase its diversity within the UK.</w:t>
      </w:r>
    </w:p>
    <w:p w14:paraId="589F6D9C" w14:textId="77777777" w:rsidR="009C3146" w:rsidRDefault="009C3146" w:rsidP="003A120D"/>
    <w:p w14:paraId="7722F0E0" w14:textId="77777777" w:rsidR="009C3146" w:rsidRDefault="009C3146" w:rsidP="003A120D"/>
    <w:p w14:paraId="6288F539" w14:textId="3B34694B" w:rsidR="00062E76" w:rsidRDefault="00062E76" w:rsidP="003A120D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793631999"/>
        <w:docPartObj>
          <w:docPartGallery w:val="Bibliographies"/>
          <w:docPartUnique/>
        </w:docPartObj>
      </w:sdtPr>
      <w:sdtEndPr/>
      <w:sdtContent>
        <w:p w14:paraId="3860B630" w14:textId="70C2286E" w:rsidR="000F5A85" w:rsidRDefault="000F5A8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8E7CBBE" w14:textId="77777777" w:rsidR="00145566" w:rsidRDefault="000F5A85" w:rsidP="00145566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145566">
                <w:rPr>
                  <w:noProof/>
                </w:rPr>
                <w:t xml:space="preserve">BarristerMagazine.com, 2020. </w:t>
              </w:r>
              <w:r w:rsidR="00145566">
                <w:rPr>
                  <w:i/>
                  <w:iCs/>
                  <w:noProof/>
                </w:rPr>
                <w:t xml:space="preserve">10 years of the JAC: a retrospective. </w:t>
              </w:r>
              <w:r w:rsidR="00145566">
                <w:rPr>
                  <w:noProof/>
                </w:rPr>
                <w:t xml:space="preserve">[Online] </w:t>
              </w:r>
              <w:r w:rsidR="00145566">
                <w:rPr>
                  <w:noProof/>
                </w:rPr>
                <w:br/>
                <w:t xml:space="preserve">Available at: </w:t>
              </w:r>
              <w:r w:rsidR="00145566">
                <w:rPr>
                  <w:noProof/>
                  <w:u w:val="single"/>
                </w:rPr>
                <w:t>https://www.barristermagazine.com/10-years-of-the-jac-a-retrospective/#:~:text=The%20JAC%20has%20also%20continued%20to%20develop%20the,representatives%20who%20attend%20it%20have%20affirmed%20their%20commitment.</w:t>
              </w:r>
            </w:p>
            <w:p w14:paraId="1F803275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BBC, 2020. </w:t>
              </w:r>
              <w:r>
                <w:rPr>
                  <w:i/>
                  <w:iCs/>
                  <w:noProof/>
                </w:rPr>
                <w:t xml:space="preserve">Supreme Court President Lord Justice Reed wants more diversity in Supreme Court.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https://www.bbc.co.uk/news/uk-54410466</w:t>
              </w:r>
            </w:p>
            <w:p w14:paraId="141C84B4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Cambridge Dictionary, 1991. </w:t>
              </w:r>
              <w:r>
                <w:rPr>
                  <w:i/>
                  <w:iCs/>
                  <w:noProof/>
                </w:rPr>
                <w:t xml:space="preserve">Diversity.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https://dictionary.cambridge.org/dictionary/english/diversity</w:t>
              </w:r>
            </w:p>
            <w:p w14:paraId="251BAAD5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Cambridge University Press, 2016. </w:t>
              </w:r>
              <w:r>
                <w:rPr>
                  <w:i/>
                  <w:iCs/>
                  <w:noProof/>
                </w:rPr>
                <w:t xml:space="preserve">Male, Pale, and Stale? Diversity in Lawyers' Leadership.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https://www.cambridge.org/core/journals/canadian-journal-of-law-and-society-la-revue-canadienne-droit-et-societe/article/male-pale-and-stale-diversity-in-lawyers-leadership/8A6D712E356BC4B98C9BB1CAA584C3D5#</w:t>
              </w:r>
            </w:p>
            <w:p w14:paraId="3175851F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Legal Cheek, 2019. </w:t>
              </w:r>
              <w:r>
                <w:rPr>
                  <w:i/>
                  <w:iCs/>
                  <w:noProof/>
                </w:rPr>
                <w:t xml:space="preserve">Social mobility fail: two thirds of top judges went to private schools.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https://www.legalcheek.com/2019/06/social-mobility-fail-two-thirds-of-top-judges-went-to-private-schools/</w:t>
              </w:r>
            </w:p>
            <w:p w14:paraId="0480C4A4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Ministry of Justice, 2020. </w:t>
              </w:r>
              <w:r>
                <w:rPr>
                  <w:i/>
                  <w:iCs/>
                  <w:noProof/>
                </w:rPr>
                <w:t xml:space="preserve">Diversity of the judiciary: Lagl professions, new appointments and current post holders.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https://assets.publishing.service.gov.uk/government/uploads/system/uploads/attachment_data/file/918529/diversity-of-the-judiciary-2020-statistics-web.pdf#page11</w:t>
              </w:r>
            </w:p>
            <w:p w14:paraId="5B047AE7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Ministry of Justice, 2020. </w:t>
              </w:r>
              <w:r>
                <w:rPr>
                  <w:i/>
                  <w:iCs/>
                  <w:noProof/>
                </w:rPr>
                <w:t xml:space="preserve">Diversity of the judiciary: Legal professions, new appointments and current post-holders.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lastRenderedPageBreak/>
                <w:t>https://assets.publishing.service.gov.uk/government/uploads/system/uploads/attachment_data/file/918529/diversity-of-the-judiciary-2020-statistics-web.pdf</w:t>
              </w:r>
            </w:p>
            <w:p w14:paraId="55EBDA04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Supreme Court, 2016. </w:t>
              </w:r>
              <w:r>
                <w:rPr>
                  <w:i/>
                  <w:iCs/>
                  <w:noProof/>
                </w:rPr>
                <w:t xml:space="preserve">Appointment of Justices.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https://www.supremecourt.uk/about/appointments-of-justices.html#:~:text=The%20Crime%20and%20Courts%20Act%202013%20also%20includes,candidates%20for%20judicial%20office%20are%20of%20equal%20merit.</w:t>
              </w:r>
            </w:p>
            <w:p w14:paraId="5417AD15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Supreme Court, 2016. </w:t>
              </w:r>
              <w:r>
                <w:rPr>
                  <w:i/>
                  <w:iCs/>
                  <w:noProof/>
                </w:rPr>
                <w:t xml:space="preserve">Appointments of Justices.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https://www.supremecourt.uk/about/appointments-of-justices.html</w:t>
              </w:r>
            </w:p>
            <w:p w14:paraId="2B57F278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Supreme Court, 2016. </w:t>
              </w:r>
              <w:r>
                <w:rPr>
                  <w:i/>
                  <w:iCs/>
                  <w:noProof/>
                </w:rPr>
                <w:t xml:space="preserve">Role of The Supreme Court.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https://www.supremecourt.uk/about/role-of-the-supreme-court.html</w:t>
              </w:r>
            </w:p>
            <w:p w14:paraId="67FDB863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Judiciary, 2020. </w:t>
              </w:r>
              <w:r>
                <w:rPr>
                  <w:i/>
                  <w:iCs/>
                  <w:noProof/>
                </w:rPr>
                <w:t xml:space="preserve">Judicial Diversity and Inclusion Strategy 2020/25.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https://www.judiciary.uk/diversity/diversity-strategy-2020-25/</w:t>
              </w:r>
            </w:p>
            <w:p w14:paraId="0B97A328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Judiciary, 2021. </w:t>
              </w:r>
              <w:r>
                <w:rPr>
                  <w:i/>
                  <w:iCs/>
                  <w:noProof/>
                </w:rPr>
                <w:t xml:space="preserve">Judicial Diversity and Inlusion - First Annual Update.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https://www.judiciary.uk/announcements/judicial-diversity-and-inclusion-first-annual-update/</w:t>
              </w:r>
            </w:p>
            <w:p w14:paraId="535AEC4E" w14:textId="77777777" w:rsidR="00145566" w:rsidRDefault="00145566" w:rsidP="001455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Young Legal Aid Lawyers , 2020. </w:t>
              </w:r>
              <w:r>
                <w:rPr>
                  <w:i/>
                  <w:iCs/>
                  <w:noProof/>
                </w:rPr>
                <w:t xml:space="preserve">Does judical diversity matter.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http://younglegalaidlawyers.org/does-judicial-diversity-matter</w:t>
              </w:r>
            </w:p>
            <w:p w14:paraId="713A199D" w14:textId="2DC7E2E2" w:rsidR="000F5A85" w:rsidRDefault="000F5A85" w:rsidP="0014556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B83710" w14:textId="77777777" w:rsidR="00062E76" w:rsidRPr="003A120D" w:rsidRDefault="00062E76" w:rsidP="003A120D"/>
    <w:sectPr w:rsidR="00062E76" w:rsidRPr="003A120D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F44504" w14:textId="77777777" w:rsidR="004438EF" w:rsidRDefault="004438EF" w:rsidP="003A120D">
      <w:pPr>
        <w:spacing w:after="0" w:line="240" w:lineRule="auto"/>
      </w:pPr>
      <w:r>
        <w:separator/>
      </w:r>
    </w:p>
  </w:endnote>
  <w:endnote w:type="continuationSeparator" w:id="0">
    <w:p w14:paraId="0A03DDAD" w14:textId="77777777" w:rsidR="004438EF" w:rsidRDefault="004438EF" w:rsidP="003A12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8BC63A" w14:textId="77777777" w:rsidR="004438EF" w:rsidRDefault="004438EF" w:rsidP="003A120D">
      <w:pPr>
        <w:spacing w:after="0" w:line="240" w:lineRule="auto"/>
      </w:pPr>
      <w:r>
        <w:separator/>
      </w:r>
    </w:p>
  </w:footnote>
  <w:footnote w:type="continuationSeparator" w:id="0">
    <w:p w14:paraId="29E5E9B2" w14:textId="77777777" w:rsidR="004438EF" w:rsidRDefault="004438EF" w:rsidP="003A12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11243E" w14:textId="22A85091" w:rsidR="003A120D" w:rsidRDefault="003A120D">
    <w:pPr>
      <w:pStyle w:val="Header"/>
    </w:pPr>
    <w:r>
      <w:t>Matthew Bollington</w:t>
    </w:r>
    <w:r>
      <w:ptab w:relativeTo="margin" w:alignment="center" w:leader="none"/>
    </w:r>
    <w:r>
      <w:t>Assignment 1</w:t>
    </w:r>
    <w:r>
      <w:ptab w:relativeTo="margin" w:alignment="right" w:leader="none"/>
    </w:r>
    <w:r>
      <w:t>Legal Process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A0NDAwMjQyMDQxtjBX0lEKTi0uzszPAykwrgUAJn1oWywAAAA="/>
  </w:docVars>
  <w:rsids>
    <w:rsidRoot w:val="003A120D"/>
    <w:rsid w:val="0000286E"/>
    <w:rsid w:val="00011140"/>
    <w:rsid w:val="0002794B"/>
    <w:rsid w:val="0004276C"/>
    <w:rsid w:val="00044A09"/>
    <w:rsid w:val="00046087"/>
    <w:rsid w:val="00046959"/>
    <w:rsid w:val="0005338F"/>
    <w:rsid w:val="00056829"/>
    <w:rsid w:val="000601F0"/>
    <w:rsid w:val="00061B9B"/>
    <w:rsid w:val="00062E76"/>
    <w:rsid w:val="00066651"/>
    <w:rsid w:val="000741B4"/>
    <w:rsid w:val="00095062"/>
    <w:rsid w:val="00097B68"/>
    <w:rsid w:val="000C0D0E"/>
    <w:rsid w:val="000C5384"/>
    <w:rsid w:val="000D47A0"/>
    <w:rsid w:val="000D4B5F"/>
    <w:rsid w:val="000D501A"/>
    <w:rsid w:val="000F0249"/>
    <w:rsid w:val="000F5A85"/>
    <w:rsid w:val="001242AA"/>
    <w:rsid w:val="00145566"/>
    <w:rsid w:val="001655C8"/>
    <w:rsid w:val="001733BA"/>
    <w:rsid w:val="001829C6"/>
    <w:rsid w:val="00196E20"/>
    <w:rsid w:val="001B20BD"/>
    <w:rsid w:val="001B2FE2"/>
    <w:rsid w:val="001D0F7C"/>
    <w:rsid w:val="001D30A8"/>
    <w:rsid w:val="001D6A3D"/>
    <w:rsid w:val="0025429C"/>
    <w:rsid w:val="00262EA5"/>
    <w:rsid w:val="002778C4"/>
    <w:rsid w:val="00281940"/>
    <w:rsid w:val="002904AC"/>
    <w:rsid w:val="00291FDE"/>
    <w:rsid w:val="002A476B"/>
    <w:rsid w:val="002B133E"/>
    <w:rsid w:val="002B29CF"/>
    <w:rsid w:val="002C5E32"/>
    <w:rsid w:val="002D6ED4"/>
    <w:rsid w:val="002D733B"/>
    <w:rsid w:val="002E3208"/>
    <w:rsid w:val="002E3F69"/>
    <w:rsid w:val="002E69A2"/>
    <w:rsid w:val="002F3318"/>
    <w:rsid w:val="00317C1A"/>
    <w:rsid w:val="00322F41"/>
    <w:rsid w:val="003273CE"/>
    <w:rsid w:val="00357A33"/>
    <w:rsid w:val="00385148"/>
    <w:rsid w:val="00386005"/>
    <w:rsid w:val="00390FF3"/>
    <w:rsid w:val="00395913"/>
    <w:rsid w:val="003A0A64"/>
    <w:rsid w:val="003A120D"/>
    <w:rsid w:val="003A66D9"/>
    <w:rsid w:val="003C32FB"/>
    <w:rsid w:val="003D0793"/>
    <w:rsid w:val="003E09A3"/>
    <w:rsid w:val="003E32E8"/>
    <w:rsid w:val="003E57D4"/>
    <w:rsid w:val="003E5863"/>
    <w:rsid w:val="003E63FA"/>
    <w:rsid w:val="003E7EB2"/>
    <w:rsid w:val="003F0D74"/>
    <w:rsid w:val="00410AA6"/>
    <w:rsid w:val="00422A57"/>
    <w:rsid w:val="004438EF"/>
    <w:rsid w:val="004709A0"/>
    <w:rsid w:val="004728BF"/>
    <w:rsid w:val="00481F92"/>
    <w:rsid w:val="0048535E"/>
    <w:rsid w:val="0048564B"/>
    <w:rsid w:val="00496A6E"/>
    <w:rsid w:val="004A0706"/>
    <w:rsid w:val="004A110F"/>
    <w:rsid w:val="004A4D9B"/>
    <w:rsid w:val="004A5C57"/>
    <w:rsid w:val="004C0790"/>
    <w:rsid w:val="004C4C26"/>
    <w:rsid w:val="004D75A8"/>
    <w:rsid w:val="004E4269"/>
    <w:rsid w:val="00501D6F"/>
    <w:rsid w:val="00502E4D"/>
    <w:rsid w:val="00513DDB"/>
    <w:rsid w:val="00547233"/>
    <w:rsid w:val="005654C4"/>
    <w:rsid w:val="00565A5A"/>
    <w:rsid w:val="005933E2"/>
    <w:rsid w:val="005937BA"/>
    <w:rsid w:val="005939A0"/>
    <w:rsid w:val="005A0193"/>
    <w:rsid w:val="005A01F8"/>
    <w:rsid w:val="005A7C2B"/>
    <w:rsid w:val="005C6224"/>
    <w:rsid w:val="005C735E"/>
    <w:rsid w:val="005D1FFE"/>
    <w:rsid w:val="005F339B"/>
    <w:rsid w:val="00600E17"/>
    <w:rsid w:val="00607A45"/>
    <w:rsid w:val="006129C4"/>
    <w:rsid w:val="00612E0E"/>
    <w:rsid w:val="00613402"/>
    <w:rsid w:val="006327C9"/>
    <w:rsid w:val="006432D7"/>
    <w:rsid w:val="00674DBC"/>
    <w:rsid w:val="006D483B"/>
    <w:rsid w:val="006D53A3"/>
    <w:rsid w:val="006E2171"/>
    <w:rsid w:val="006E4220"/>
    <w:rsid w:val="006E4E58"/>
    <w:rsid w:val="00700A52"/>
    <w:rsid w:val="0070216A"/>
    <w:rsid w:val="00705989"/>
    <w:rsid w:val="00705B6A"/>
    <w:rsid w:val="00716F77"/>
    <w:rsid w:val="007270A5"/>
    <w:rsid w:val="00740094"/>
    <w:rsid w:val="0076012D"/>
    <w:rsid w:val="00763303"/>
    <w:rsid w:val="007A03DF"/>
    <w:rsid w:val="007A6417"/>
    <w:rsid w:val="007B6AB8"/>
    <w:rsid w:val="007B771E"/>
    <w:rsid w:val="007D38B8"/>
    <w:rsid w:val="007E5BAC"/>
    <w:rsid w:val="00802E92"/>
    <w:rsid w:val="0080725B"/>
    <w:rsid w:val="00814DDE"/>
    <w:rsid w:val="00821F22"/>
    <w:rsid w:val="00831C79"/>
    <w:rsid w:val="00836D3F"/>
    <w:rsid w:val="00886D30"/>
    <w:rsid w:val="008A523A"/>
    <w:rsid w:val="008E08B1"/>
    <w:rsid w:val="008E1D54"/>
    <w:rsid w:val="008E39BB"/>
    <w:rsid w:val="008F6203"/>
    <w:rsid w:val="00906335"/>
    <w:rsid w:val="0096041A"/>
    <w:rsid w:val="00971BBB"/>
    <w:rsid w:val="00980196"/>
    <w:rsid w:val="00987C1C"/>
    <w:rsid w:val="00996D65"/>
    <w:rsid w:val="009B7361"/>
    <w:rsid w:val="009C3146"/>
    <w:rsid w:val="009E12EE"/>
    <w:rsid w:val="009E5F5A"/>
    <w:rsid w:val="009F468F"/>
    <w:rsid w:val="009F71C0"/>
    <w:rsid w:val="00A42E0D"/>
    <w:rsid w:val="00A5470B"/>
    <w:rsid w:val="00A634BC"/>
    <w:rsid w:val="00A66706"/>
    <w:rsid w:val="00A85D47"/>
    <w:rsid w:val="00AD3B31"/>
    <w:rsid w:val="00AF4590"/>
    <w:rsid w:val="00B14C28"/>
    <w:rsid w:val="00B21D7E"/>
    <w:rsid w:val="00B24808"/>
    <w:rsid w:val="00B3528E"/>
    <w:rsid w:val="00B35F15"/>
    <w:rsid w:val="00B52749"/>
    <w:rsid w:val="00B5396F"/>
    <w:rsid w:val="00B54001"/>
    <w:rsid w:val="00B5402F"/>
    <w:rsid w:val="00B57577"/>
    <w:rsid w:val="00B63F15"/>
    <w:rsid w:val="00B97220"/>
    <w:rsid w:val="00BC7957"/>
    <w:rsid w:val="00BE6921"/>
    <w:rsid w:val="00C0254F"/>
    <w:rsid w:val="00C044A5"/>
    <w:rsid w:val="00C05320"/>
    <w:rsid w:val="00C23451"/>
    <w:rsid w:val="00C27BCE"/>
    <w:rsid w:val="00C3425C"/>
    <w:rsid w:val="00C43A77"/>
    <w:rsid w:val="00C51B68"/>
    <w:rsid w:val="00C52AAE"/>
    <w:rsid w:val="00C575AD"/>
    <w:rsid w:val="00C62662"/>
    <w:rsid w:val="00C66BC4"/>
    <w:rsid w:val="00C70EB1"/>
    <w:rsid w:val="00C73C9F"/>
    <w:rsid w:val="00C93239"/>
    <w:rsid w:val="00C967C6"/>
    <w:rsid w:val="00CA2FC7"/>
    <w:rsid w:val="00CB38AD"/>
    <w:rsid w:val="00CB5EE4"/>
    <w:rsid w:val="00CC70E6"/>
    <w:rsid w:val="00D0190A"/>
    <w:rsid w:val="00D35872"/>
    <w:rsid w:val="00D5131E"/>
    <w:rsid w:val="00D5164F"/>
    <w:rsid w:val="00D54D3D"/>
    <w:rsid w:val="00D55A13"/>
    <w:rsid w:val="00D56CC7"/>
    <w:rsid w:val="00D63CBF"/>
    <w:rsid w:val="00D73B29"/>
    <w:rsid w:val="00D8773C"/>
    <w:rsid w:val="00D9385F"/>
    <w:rsid w:val="00DD4935"/>
    <w:rsid w:val="00DE366D"/>
    <w:rsid w:val="00DE3D62"/>
    <w:rsid w:val="00DF7117"/>
    <w:rsid w:val="00E12A88"/>
    <w:rsid w:val="00E3078D"/>
    <w:rsid w:val="00E36050"/>
    <w:rsid w:val="00E57F40"/>
    <w:rsid w:val="00E62FBF"/>
    <w:rsid w:val="00E70EA5"/>
    <w:rsid w:val="00E83811"/>
    <w:rsid w:val="00E855B5"/>
    <w:rsid w:val="00E86375"/>
    <w:rsid w:val="00E900BE"/>
    <w:rsid w:val="00EA0C03"/>
    <w:rsid w:val="00EA147F"/>
    <w:rsid w:val="00EB483C"/>
    <w:rsid w:val="00EC3CE7"/>
    <w:rsid w:val="00EC7A26"/>
    <w:rsid w:val="00ED5F6F"/>
    <w:rsid w:val="00ED7D84"/>
    <w:rsid w:val="00EE665A"/>
    <w:rsid w:val="00EF472D"/>
    <w:rsid w:val="00EF7A59"/>
    <w:rsid w:val="00F35879"/>
    <w:rsid w:val="00F458B7"/>
    <w:rsid w:val="00F57573"/>
    <w:rsid w:val="00F6378C"/>
    <w:rsid w:val="00F80552"/>
    <w:rsid w:val="00F8247A"/>
    <w:rsid w:val="00F84832"/>
    <w:rsid w:val="00F84FB1"/>
    <w:rsid w:val="00F85015"/>
    <w:rsid w:val="00F903AF"/>
    <w:rsid w:val="00FB5663"/>
    <w:rsid w:val="00FB7AED"/>
    <w:rsid w:val="00FC7E88"/>
    <w:rsid w:val="00FD2B1D"/>
    <w:rsid w:val="00FE4572"/>
    <w:rsid w:val="00FE6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0C92D"/>
  <w15:chartTrackingRefBased/>
  <w15:docId w15:val="{22588991-232B-4C25-BD79-9C98CEB77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F5A8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120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120D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A120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120D"/>
    <w:rPr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3A120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0D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styleId="Hyperlink">
    <w:name w:val="Hyperlink"/>
    <w:basedOn w:val="DefaultParagraphFont"/>
    <w:uiPriority w:val="99"/>
    <w:unhideWhenUsed/>
    <w:rsid w:val="00062E7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1F9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F5A8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E83811"/>
  </w:style>
  <w:style w:type="character" w:styleId="FollowedHyperlink">
    <w:name w:val="FollowedHyperlink"/>
    <w:basedOn w:val="DefaultParagraphFont"/>
    <w:uiPriority w:val="99"/>
    <w:semiHidden/>
    <w:unhideWhenUsed/>
    <w:rsid w:val="009B73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8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8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8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74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18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4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2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92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9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8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3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9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8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9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74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0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02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42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0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46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2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14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3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49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96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3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9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5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15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0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9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2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76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10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1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3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7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2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0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33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4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9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9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44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Cam91</b:Tag>
    <b:SourceType>InternetSite</b:SourceType>
    <b:Guid>{352FF019-F175-4AE8-9989-082D35972BFF}</b:Guid>
    <b:Author>
      <b:Author>
        <b:Corporate>Cambridge Dictionary</b:Corporate>
      </b:Author>
    </b:Author>
    <b:Title>Diversity</b:Title>
    <b:Year>1991</b:Year>
    <b:URL>https://dictionary.cambridge.org/dictionary/english/diversity</b:URL>
    <b:RefOrder>1</b:RefOrder>
  </b:Source>
  <b:Source>
    <b:Tag>The16</b:Tag>
    <b:SourceType>InternetSite</b:SourceType>
    <b:Guid>{AD7B264E-CAC9-43D2-A8D5-D75D412BACAF}</b:Guid>
    <b:Author>
      <b:Author>
        <b:Corporate>The Supreme Court</b:Corporate>
      </b:Author>
    </b:Author>
    <b:Title>Appointments of Justices</b:Title>
    <b:Year>2016</b:Year>
    <b:URL>https://www.supremecourt.uk/about/appointments-of-justices.html</b:URL>
    <b:RefOrder>2</b:RefOrder>
  </b:Source>
  <b:Source>
    <b:Tag>Cam16</b:Tag>
    <b:SourceType>InternetSite</b:SourceType>
    <b:Guid>{B4D1EF2D-B532-4F55-8053-BD98620FEADD}</b:Guid>
    <b:Author>
      <b:Author>
        <b:Corporate>Cambridge University Press</b:Corporate>
      </b:Author>
    </b:Author>
    <b:Title>Male, Pale, and Stale? Diversity in Lawyers' Leadership</b:Title>
    <b:Year>2016</b:Year>
    <b:URL>https://www.cambridge.org/core/journals/canadian-journal-of-law-and-society-la-revue-canadienne-droit-et-societe/article/male-pale-and-stale-diversity-in-lawyers-leadership/8A6D712E356BC4B98C9BB1CAA584C3D5#</b:URL>
    <b:RefOrder>4</b:RefOrder>
  </b:Source>
  <b:Source>
    <b:Tag>Min20</b:Tag>
    <b:SourceType>InternetSite</b:SourceType>
    <b:Guid>{9054AFAA-BFD7-4C23-8311-484BF7DBDCF2}</b:Guid>
    <b:Title>Diversity of the judiciary: Legal professions, new appointments and current post-holders</b:Title>
    <b:Year>2020</b:Year>
    <b:URL>https://assets.publishing.service.gov.uk/government/uploads/system/uploads/attachment_data/file/918529/diversity-of-the-judiciary-2020-statistics-web.pdf</b:URL>
    <b:Author>
      <b:Author>
        <b:Corporate>Ministry of Justice</b:Corporate>
      </b:Author>
    </b:Author>
    <b:RefOrder>6</b:RefOrder>
  </b:Source>
  <b:Source>
    <b:Tag>Leg19</b:Tag>
    <b:SourceType>InternetSite</b:SourceType>
    <b:Guid>{7AA6F038-AAD4-4148-B554-B741AB5DEA8D}</b:Guid>
    <b:Author>
      <b:Author>
        <b:Corporate>Legal Cheek</b:Corporate>
      </b:Author>
    </b:Author>
    <b:Title>Social mobility fail: two thirds of top judges went to private schools</b:Title>
    <b:Year>2019</b:Year>
    <b:URL>https://www.legalcheek.com/2019/06/social-mobility-fail-two-thirds-of-top-judges-went-to-private-schools/</b:URL>
    <b:RefOrder>9</b:RefOrder>
  </b:Source>
  <b:Source>
    <b:Tag>You20</b:Tag>
    <b:SourceType>InternetSite</b:SourceType>
    <b:Guid>{96160A03-D5F6-46B7-A7AA-E4A7BB26F91D}</b:Guid>
    <b:Author>
      <b:Author>
        <b:Corporate>Young Legal Aid Lawyers </b:Corporate>
      </b:Author>
    </b:Author>
    <b:Title>Does judical diversity matter </b:Title>
    <b:Year>2020</b:Year>
    <b:URL>http://younglegalaidlawyers.org/does-judicial-diversity-matter</b:URL>
    <b:RefOrder>7</b:RefOrder>
  </b:Source>
  <b:Source>
    <b:Tag>BBC201</b:Tag>
    <b:SourceType>InternetSite</b:SourceType>
    <b:Guid>{CD65E679-66A8-4C5C-9651-CC12C38D28CB}</b:Guid>
    <b:Author>
      <b:Author>
        <b:NameList>
          <b:Person>
            <b:Last>BBC</b:Last>
          </b:Person>
        </b:NameList>
      </b:Author>
    </b:Author>
    <b:Title>Supreme Court President Lord Justice Reed wants more diversity in Supreme Court</b:Title>
    <b:Year>2020</b:Year>
    <b:URL>https://www.bbc.co.uk/news/uk-54410466</b:URL>
    <b:RefOrder>8</b:RefOrder>
  </b:Source>
  <b:Source>
    <b:Tag>Mii20</b:Tag>
    <b:SourceType>InternetSite</b:SourceType>
    <b:Guid>{45B1B1FD-20F1-4061-A62B-526C58CB8994}</b:Guid>
    <b:Author>
      <b:Author>
        <b:Corporate>Ministry of Justice</b:Corporate>
      </b:Author>
    </b:Author>
    <b:Title>Diversity of the judiciary: Lagl professions, new appointments and current post holders</b:Title>
    <b:Year>2020</b:Year>
    <b:URL>https://assets.publishing.service.gov.uk/government/uploads/system/uploads/attachment_data/file/918529/diversity-of-the-judiciary-2020-statistics-web.pdf#page11</b:URL>
    <b:RefOrder>5</b:RefOrder>
  </b:Source>
  <b:Source>
    <b:Tag>Bar20</b:Tag>
    <b:SourceType>InternetSite</b:SourceType>
    <b:Guid>{31021ADC-17BC-44E2-B7E3-EB9C36CC1390}</b:Guid>
    <b:Author>
      <b:Author>
        <b:NameList>
          <b:Person>
            <b:Last>BarristerMagazine.com</b:Last>
          </b:Person>
        </b:NameList>
      </b:Author>
    </b:Author>
    <b:Title>10 years of the JAC: a retrospective </b:Title>
    <b:Year>2020</b:Year>
    <b:URL>https://www.barristermagazine.com/10-years-of-the-jac-a-retrospective/#:~:text=The%20JAC%20has%20also%20continued%20to%20develop%20the,representatives%20who%20attend%20it%20have%20affirmed%20their%20commitment.</b:URL>
    <b:RefOrder>10</b:RefOrder>
  </b:Source>
  <b:Source>
    <b:Tag>The161</b:Tag>
    <b:SourceType>InternetSite</b:SourceType>
    <b:Guid>{E12776E8-800C-4EB7-A485-EF3E3B66F15D}</b:Guid>
    <b:Author>
      <b:Author>
        <b:Corporate>The Supreme Court</b:Corporate>
      </b:Author>
    </b:Author>
    <b:Title>Appointment of Justices</b:Title>
    <b:Year>2016</b:Year>
    <b:URL>https://www.supremecourt.uk/about/appointments-of-justices.html#:~:text=The%20Crime%20and%20Courts%20Act%202013%20also%20includes,candidates%20for%20judicial%20office%20are%20of%20equal%20merit.</b:URL>
    <b:RefOrder>11</b:RefOrder>
  </b:Source>
  <b:Source>
    <b:Tag>The162</b:Tag>
    <b:SourceType>InternetSite</b:SourceType>
    <b:Guid>{DFA1C51E-9EEF-4A0C-84E8-7E096B3BFCD5}</b:Guid>
    <b:Author>
      <b:Author>
        <b:Corporate>The Supreme Court</b:Corporate>
      </b:Author>
    </b:Author>
    <b:Title>Role of The Supreme Court</b:Title>
    <b:Year>2016</b:Year>
    <b:URL>https://www.supremecourt.uk/about/role-of-the-supreme-court.html</b:URL>
    <b:RefOrder>3</b:RefOrder>
  </b:Source>
  <b:Source>
    <b:Tag>UKJ</b:Tag>
    <b:SourceType>InternetSite</b:SourceType>
    <b:Guid>{1FD942CF-431C-4A5D-88E1-9434663F5F36}</b:Guid>
    <b:Author>
      <b:Author>
        <b:Corporate>UK Judiciary</b:Corporate>
      </b:Author>
    </b:Author>
    <b:Title>Judicial Diversity and Inlusion - First Annual Update </b:Title>
    <b:URL>https://www.judiciary.uk/announcements/judicial-diversity-and-inclusion-first-annual-update/</b:URL>
    <b:Year>2021</b:Year>
    <b:RefOrder>13</b:RefOrder>
  </b:Source>
  <b:Source>
    <b:Tag>UKJ22</b:Tag>
    <b:SourceType>InternetSite</b:SourceType>
    <b:Guid>{87DF966E-4F64-44B8-B4A8-EFAF04E3D0DC}</b:Guid>
    <b:Author>
      <b:Author>
        <b:Corporate>UK Judiciary</b:Corporate>
      </b:Author>
    </b:Author>
    <b:Title>Judicial Diversity and Inclusion Strategy 2020/25</b:Title>
    <b:Year>2020</b:Year>
    <b:URL>https://www.judiciary.uk/diversity/diversity-strategy-2020-25/</b:URL>
    <b:RefOrder>12</b:RefOrder>
  </b:Source>
</b:Sources>
</file>

<file path=customXml/itemProps1.xml><?xml version="1.0" encoding="utf-8"?>
<ds:datastoreItem xmlns:ds="http://schemas.openxmlformats.org/officeDocument/2006/customXml" ds:itemID="{04106132-032C-47A9-AC34-68227F511C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768</TotalTime>
  <Pages>4</Pages>
  <Words>1745</Words>
  <Characters>9953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bollington</dc:creator>
  <cp:keywords/>
  <dc:description/>
  <cp:lastModifiedBy>matthew bollington</cp:lastModifiedBy>
  <cp:revision>240</cp:revision>
  <dcterms:created xsi:type="dcterms:W3CDTF">2022-02-23T17:13:00Z</dcterms:created>
  <dcterms:modified xsi:type="dcterms:W3CDTF">2022-03-01T21:33:00Z</dcterms:modified>
</cp:coreProperties>
</file>