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86D" w:rsidRPr="007F086E" w:rsidRDefault="00E711B4" w:rsidP="00CF2749">
      <w:pPr>
        <w:spacing w:after="0" w:line="480" w:lineRule="auto"/>
        <w:contextualSpacing/>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00866871">
        <w:rPr>
          <w:rFonts w:ascii="Times New Roman" w:hAnsi="Times New Roman" w:cs="Times New Roman"/>
          <w:sz w:val="24"/>
          <w:szCs w:val="24"/>
        </w:rPr>
        <w:t xml:space="preserve">                 </w:t>
      </w:r>
      <w:r>
        <w:rPr>
          <w:rFonts w:ascii="Times New Roman" w:hAnsi="Times New Roman" w:cs="Times New Roman"/>
          <w:sz w:val="24"/>
          <w:szCs w:val="24"/>
        </w:rPr>
        <w:t xml:space="preserve"> Module Name</w:t>
      </w:r>
      <w:r w:rsidR="008854DC" w:rsidRPr="007F086E">
        <w:rPr>
          <w:rFonts w:ascii="Times New Roman" w:hAnsi="Times New Roman" w:cs="Times New Roman"/>
          <w:sz w:val="24"/>
          <w:szCs w:val="24"/>
        </w:rPr>
        <w:t xml:space="preserve">: </w:t>
      </w:r>
      <w:r>
        <w:rPr>
          <w:rFonts w:ascii="Times New Roman" w:hAnsi="Times New Roman" w:cs="Times New Roman"/>
          <w:sz w:val="24"/>
          <w:szCs w:val="24"/>
        </w:rPr>
        <w:t>Global Business Challenge Assignment</w:t>
      </w:r>
      <w:r w:rsidR="00866871">
        <w:rPr>
          <w:rFonts w:ascii="Times New Roman" w:hAnsi="Times New Roman" w:cs="Times New Roman"/>
          <w:sz w:val="24"/>
          <w:szCs w:val="24"/>
        </w:rPr>
        <w:t xml:space="preserve"> 2020/21 Session</w:t>
      </w:r>
    </w:p>
    <w:p w:rsidR="00A5486D" w:rsidRDefault="00E711B4" w:rsidP="00E711B4">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Module Code: MBBM 7006D</w:t>
      </w:r>
    </w:p>
    <w:p w:rsidR="00E711B4" w:rsidRPr="007F086E" w:rsidRDefault="00E711B4" w:rsidP="00E711B4">
      <w:pPr>
        <w:spacing w:after="0"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p>
    <w:p w:rsidR="00E711B4" w:rsidRDefault="00E711B4" w:rsidP="00CF2749">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University of Wales trinity St Davis </w:t>
      </w:r>
    </w:p>
    <w:p w:rsidR="00866871" w:rsidRDefault="00866871" w:rsidP="00CF2749">
      <w:pPr>
        <w:spacing w:after="0" w:line="480" w:lineRule="auto"/>
        <w:contextualSpacing/>
        <w:jc w:val="center"/>
        <w:rPr>
          <w:rFonts w:ascii="Times New Roman" w:hAnsi="Times New Roman" w:cs="Times New Roman"/>
          <w:sz w:val="24"/>
          <w:szCs w:val="24"/>
        </w:rPr>
      </w:pPr>
    </w:p>
    <w:p w:rsidR="00866871" w:rsidRDefault="00866871" w:rsidP="00CF2749">
      <w:pPr>
        <w:spacing w:after="0" w:line="480" w:lineRule="auto"/>
        <w:contextualSpacing/>
        <w:jc w:val="center"/>
        <w:rPr>
          <w:rFonts w:ascii="Times New Roman" w:hAnsi="Times New Roman" w:cs="Times New Roman"/>
          <w:sz w:val="24"/>
          <w:szCs w:val="24"/>
        </w:rPr>
      </w:pPr>
    </w:p>
    <w:p w:rsidR="00866871" w:rsidRDefault="00866871" w:rsidP="00CF2749">
      <w:pPr>
        <w:spacing w:after="0" w:line="480" w:lineRule="auto"/>
        <w:contextualSpacing/>
        <w:jc w:val="center"/>
        <w:rPr>
          <w:rFonts w:ascii="Times New Roman" w:hAnsi="Times New Roman" w:cs="Times New Roman"/>
          <w:sz w:val="24"/>
          <w:szCs w:val="24"/>
        </w:rPr>
      </w:pPr>
    </w:p>
    <w:p w:rsidR="008C7B47" w:rsidRDefault="009E1E61" w:rsidP="00CF2749">
      <w:pPr>
        <w:spacing w:after="0" w:line="480" w:lineRule="auto"/>
        <w:contextualSpacing/>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25583" cy="2533650"/>
            <wp:effectExtent l="0" t="0" r="8890" b="0"/>
            <wp:docPr id="1" name="Picture 1" descr="C:\Users\Admin\Downloads\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B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36273"/>
                    </a:xfrm>
                    <a:prstGeom prst="rect">
                      <a:avLst/>
                    </a:prstGeom>
                    <a:noFill/>
                    <a:ln>
                      <a:noFill/>
                    </a:ln>
                  </pic:spPr>
                </pic:pic>
              </a:graphicData>
            </a:graphic>
          </wp:inline>
        </w:drawing>
      </w:r>
    </w:p>
    <w:p w:rsidR="00E711B4" w:rsidRDefault="00E711B4" w:rsidP="00CF2749">
      <w:pPr>
        <w:spacing w:after="0" w:line="480" w:lineRule="auto"/>
        <w:contextualSpacing/>
        <w:jc w:val="center"/>
        <w:rPr>
          <w:rFonts w:ascii="Times New Roman" w:hAnsi="Times New Roman" w:cs="Times New Roman"/>
          <w:sz w:val="24"/>
          <w:szCs w:val="24"/>
        </w:rPr>
      </w:pPr>
      <w:r w:rsidRPr="00E711B4">
        <w:rPr>
          <w:rFonts w:ascii="Times New Roman" w:hAnsi="Times New Roman" w:cs="Times New Roman"/>
          <w:sz w:val="24"/>
          <w:szCs w:val="24"/>
        </w:rPr>
        <w:t>Macro-Economic Conditions for International Business Mainly British Airways</w:t>
      </w:r>
    </w:p>
    <w:p w:rsidR="008C7B47" w:rsidRDefault="008C7B47" w:rsidP="00CF2749">
      <w:pPr>
        <w:spacing w:after="0" w:line="480" w:lineRule="auto"/>
        <w:contextualSpacing/>
        <w:jc w:val="center"/>
        <w:rPr>
          <w:rFonts w:ascii="Times New Roman" w:hAnsi="Times New Roman" w:cs="Times New Roman"/>
          <w:sz w:val="24"/>
          <w:szCs w:val="24"/>
        </w:rPr>
      </w:pPr>
    </w:p>
    <w:p w:rsidR="00866871" w:rsidRDefault="00866871" w:rsidP="00FC6BB3">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Lecturer: Anthony Burns</w:t>
      </w:r>
    </w:p>
    <w:p w:rsidR="00866871" w:rsidRDefault="00866871" w:rsidP="00FC6BB3">
      <w:pPr>
        <w:spacing w:after="0" w:line="480" w:lineRule="auto"/>
        <w:contextualSpacing/>
        <w:jc w:val="center"/>
        <w:rPr>
          <w:rFonts w:ascii="Times New Roman" w:hAnsi="Times New Roman" w:cs="Times New Roman"/>
          <w:sz w:val="24"/>
          <w:szCs w:val="24"/>
        </w:rPr>
      </w:pPr>
    </w:p>
    <w:p w:rsidR="00866871" w:rsidRDefault="00866871" w:rsidP="00FC6BB3">
      <w:pPr>
        <w:spacing w:after="0" w:line="480" w:lineRule="auto"/>
        <w:contextualSpacing/>
        <w:jc w:val="center"/>
        <w:rPr>
          <w:rFonts w:ascii="Times New Roman" w:hAnsi="Times New Roman" w:cs="Times New Roman"/>
          <w:sz w:val="24"/>
          <w:szCs w:val="24"/>
        </w:rPr>
      </w:pPr>
    </w:p>
    <w:p w:rsidR="00866871" w:rsidRDefault="00866871" w:rsidP="00FC6BB3">
      <w:pPr>
        <w:spacing w:after="0" w:line="480" w:lineRule="auto"/>
        <w:contextualSpacing/>
        <w:jc w:val="center"/>
        <w:rPr>
          <w:rFonts w:ascii="Times New Roman" w:hAnsi="Times New Roman" w:cs="Times New Roman"/>
          <w:sz w:val="24"/>
          <w:szCs w:val="24"/>
        </w:rPr>
      </w:pPr>
    </w:p>
    <w:p w:rsidR="00FC6BB3" w:rsidRDefault="00FC6BB3" w:rsidP="00FC6BB3">
      <w:pPr>
        <w:spacing w:after="0" w:line="480" w:lineRule="auto"/>
        <w:contextualSpacing/>
        <w:jc w:val="center"/>
        <w:rPr>
          <w:rFonts w:ascii="Times New Roman" w:hAnsi="Times New Roman" w:cs="Times New Roman"/>
          <w:sz w:val="24"/>
          <w:szCs w:val="24"/>
        </w:rPr>
      </w:pPr>
      <w:r w:rsidRPr="00FC6BB3">
        <w:rPr>
          <w:rFonts w:ascii="Times New Roman" w:hAnsi="Times New Roman" w:cs="Times New Roman"/>
          <w:sz w:val="24"/>
          <w:szCs w:val="24"/>
        </w:rPr>
        <w:t>Student</w:t>
      </w:r>
      <w:r>
        <w:rPr>
          <w:rFonts w:ascii="Times New Roman" w:hAnsi="Times New Roman" w:cs="Times New Roman"/>
          <w:sz w:val="24"/>
          <w:szCs w:val="24"/>
        </w:rPr>
        <w:t xml:space="preserve"> Number: 2013467</w:t>
      </w:r>
    </w:p>
    <w:p w:rsidR="00866871" w:rsidRPr="00FC6BB3" w:rsidRDefault="00866871" w:rsidP="00FC6BB3">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Student Name: George Sunday </w:t>
      </w:r>
      <w:proofErr w:type="spellStart"/>
      <w:r>
        <w:rPr>
          <w:rFonts w:ascii="Times New Roman" w:hAnsi="Times New Roman" w:cs="Times New Roman"/>
          <w:sz w:val="24"/>
          <w:szCs w:val="24"/>
        </w:rPr>
        <w:t>Uzonwa</w:t>
      </w:r>
      <w:proofErr w:type="spellEnd"/>
    </w:p>
    <w:p w:rsidR="00866871" w:rsidRDefault="00866871" w:rsidP="00FC6BB3">
      <w:pPr>
        <w:spacing w:after="0" w:line="480" w:lineRule="auto"/>
        <w:contextualSpacing/>
        <w:jc w:val="center"/>
        <w:rPr>
          <w:rFonts w:ascii="Times New Roman" w:hAnsi="Times New Roman" w:cs="Times New Roman"/>
          <w:sz w:val="24"/>
          <w:szCs w:val="24"/>
        </w:rPr>
      </w:pPr>
    </w:p>
    <w:p w:rsidR="00866871" w:rsidRDefault="00866871" w:rsidP="00FC6BB3">
      <w:pPr>
        <w:spacing w:after="0" w:line="480" w:lineRule="auto"/>
        <w:contextualSpacing/>
        <w:jc w:val="center"/>
        <w:rPr>
          <w:rFonts w:ascii="Times New Roman" w:hAnsi="Times New Roman" w:cs="Times New Roman"/>
          <w:sz w:val="24"/>
          <w:szCs w:val="24"/>
        </w:rPr>
      </w:pPr>
    </w:p>
    <w:p w:rsidR="008C7B47" w:rsidRPr="007F086E" w:rsidRDefault="00866871" w:rsidP="00121858">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Submission Date: 18 December 2020</w:t>
      </w:r>
    </w:p>
    <w:sdt>
      <w:sdtPr>
        <w:rPr>
          <w:rFonts w:ascii="Times New Roman" w:eastAsiaTheme="minorHAnsi" w:hAnsi="Times New Roman" w:cs="Times New Roman"/>
          <w:color w:val="auto"/>
          <w:sz w:val="24"/>
          <w:szCs w:val="24"/>
          <w:lang w:val="en-GB"/>
        </w:rPr>
        <w:id w:val="1622182445"/>
        <w:docPartObj>
          <w:docPartGallery w:val="Table of Contents"/>
          <w:docPartUnique/>
        </w:docPartObj>
      </w:sdtPr>
      <w:sdtEndPr>
        <w:rPr>
          <w:b/>
          <w:bCs/>
          <w:noProof/>
        </w:rPr>
      </w:sdtEndPr>
      <w:sdtContent>
        <w:p w:rsidR="008C7B47" w:rsidRPr="007F086E" w:rsidRDefault="008C7B47" w:rsidP="008C7B47">
          <w:pPr>
            <w:pStyle w:val="TOCHeading"/>
            <w:spacing w:before="0" w:line="360" w:lineRule="auto"/>
            <w:contextualSpacing/>
            <w:jc w:val="center"/>
            <w:rPr>
              <w:rFonts w:ascii="Times New Roman" w:hAnsi="Times New Roman" w:cs="Times New Roman"/>
              <w:b/>
              <w:color w:val="auto"/>
              <w:sz w:val="24"/>
              <w:szCs w:val="24"/>
            </w:rPr>
          </w:pPr>
          <w:r w:rsidRPr="007F086E">
            <w:rPr>
              <w:rFonts w:ascii="Times New Roman" w:hAnsi="Times New Roman" w:cs="Times New Roman"/>
              <w:b/>
              <w:color w:val="auto"/>
              <w:sz w:val="24"/>
              <w:szCs w:val="24"/>
            </w:rPr>
            <w:t>Table of Contents</w:t>
          </w:r>
        </w:p>
        <w:p w:rsidR="008C7B47" w:rsidRPr="007F086E" w:rsidRDefault="008C7B47" w:rsidP="008C7B47">
          <w:pPr>
            <w:rPr>
              <w:rFonts w:ascii="Times New Roman" w:hAnsi="Times New Roman" w:cs="Times New Roman"/>
              <w:sz w:val="24"/>
              <w:szCs w:val="24"/>
              <w:lang w:val="en-US"/>
            </w:rPr>
          </w:pPr>
        </w:p>
        <w:p w:rsidR="008C7B47" w:rsidRPr="00A72E21" w:rsidRDefault="008C7B47" w:rsidP="008C7B47">
          <w:pPr>
            <w:pStyle w:val="TOC1"/>
            <w:tabs>
              <w:tab w:val="right" w:leader="dot" w:pos="9016"/>
            </w:tabs>
            <w:rPr>
              <w:rFonts w:ascii="Times New Roman" w:eastAsiaTheme="minorEastAsia" w:hAnsi="Times New Roman" w:cs="Times New Roman"/>
              <w:noProof/>
              <w:sz w:val="24"/>
              <w:szCs w:val="24"/>
              <w:lang w:val="en-US"/>
            </w:rPr>
          </w:pPr>
          <w:r w:rsidRPr="00A72E21">
            <w:rPr>
              <w:rFonts w:ascii="Times New Roman" w:hAnsi="Times New Roman" w:cs="Times New Roman"/>
              <w:sz w:val="24"/>
              <w:szCs w:val="24"/>
            </w:rPr>
            <w:fldChar w:fldCharType="begin"/>
          </w:r>
          <w:r w:rsidRPr="00A72E21">
            <w:rPr>
              <w:rFonts w:ascii="Times New Roman" w:hAnsi="Times New Roman" w:cs="Times New Roman"/>
              <w:sz w:val="24"/>
              <w:szCs w:val="24"/>
            </w:rPr>
            <w:instrText xml:space="preserve"> TOC \o "1-3" \h \z \u </w:instrText>
          </w:r>
          <w:r w:rsidRPr="00A72E21">
            <w:rPr>
              <w:rFonts w:ascii="Times New Roman" w:hAnsi="Times New Roman" w:cs="Times New Roman"/>
              <w:sz w:val="24"/>
              <w:szCs w:val="24"/>
            </w:rPr>
            <w:fldChar w:fldCharType="separate"/>
          </w:r>
          <w:hyperlink w:anchor="_Toc58586076" w:history="1">
            <w:r w:rsidRPr="00A72E21">
              <w:rPr>
                <w:rStyle w:val="Hyperlink"/>
                <w:rFonts w:ascii="Times New Roman" w:hAnsi="Times New Roman" w:cs="Times New Roman"/>
                <w:noProof/>
                <w:sz w:val="24"/>
                <w:szCs w:val="24"/>
              </w:rPr>
              <w:t>Introduction</w:t>
            </w:r>
            <w:r w:rsidRPr="00A72E21">
              <w:rPr>
                <w:rFonts w:ascii="Times New Roman" w:hAnsi="Times New Roman" w:cs="Times New Roman"/>
                <w:noProof/>
                <w:webHidden/>
                <w:sz w:val="24"/>
                <w:szCs w:val="24"/>
              </w:rPr>
              <w:tab/>
            </w:r>
            <w:r w:rsidRPr="00A72E21">
              <w:rPr>
                <w:rFonts w:ascii="Times New Roman" w:hAnsi="Times New Roman" w:cs="Times New Roman"/>
                <w:noProof/>
                <w:webHidden/>
                <w:sz w:val="24"/>
                <w:szCs w:val="24"/>
              </w:rPr>
              <w:fldChar w:fldCharType="begin"/>
            </w:r>
            <w:r w:rsidRPr="00A72E21">
              <w:rPr>
                <w:rFonts w:ascii="Times New Roman" w:hAnsi="Times New Roman" w:cs="Times New Roman"/>
                <w:noProof/>
                <w:webHidden/>
                <w:sz w:val="24"/>
                <w:szCs w:val="24"/>
              </w:rPr>
              <w:instrText xml:space="preserve"> PAGEREF _Toc58586076 \h </w:instrText>
            </w:r>
            <w:r w:rsidRPr="00A72E21">
              <w:rPr>
                <w:rFonts w:ascii="Times New Roman" w:hAnsi="Times New Roman" w:cs="Times New Roman"/>
                <w:noProof/>
                <w:webHidden/>
                <w:sz w:val="24"/>
                <w:szCs w:val="24"/>
              </w:rPr>
            </w:r>
            <w:r w:rsidRPr="00A72E21">
              <w:rPr>
                <w:rFonts w:ascii="Times New Roman" w:hAnsi="Times New Roman" w:cs="Times New Roman"/>
                <w:noProof/>
                <w:webHidden/>
                <w:sz w:val="24"/>
                <w:szCs w:val="24"/>
              </w:rPr>
              <w:fldChar w:fldCharType="separate"/>
            </w:r>
            <w:r w:rsidRPr="00A72E21">
              <w:rPr>
                <w:rFonts w:ascii="Times New Roman" w:hAnsi="Times New Roman" w:cs="Times New Roman"/>
                <w:noProof/>
                <w:webHidden/>
                <w:sz w:val="24"/>
                <w:szCs w:val="24"/>
              </w:rPr>
              <w:t>3</w:t>
            </w:r>
            <w:r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77" w:history="1">
            <w:r w:rsidR="008C7B47" w:rsidRPr="00A72E21">
              <w:rPr>
                <w:rStyle w:val="Hyperlink"/>
                <w:rFonts w:ascii="Times New Roman" w:hAnsi="Times New Roman" w:cs="Times New Roman"/>
                <w:noProof/>
                <w:sz w:val="24"/>
                <w:szCs w:val="24"/>
              </w:rPr>
              <w:t>The International Business Environment with Macro-Economic Conditions for British Airways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_Toc58586077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4</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78" w:history="1">
            <w:r w:rsidR="008C7B47" w:rsidRPr="00A72E21">
              <w:rPr>
                <w:rStyle w:val="Hyperlink"/>
                <w:rFonts w:ascii="Times New Roman" w:hAnsi="Times New Roman" w:cs="Times New Roman"/>
                <w:noProof/>
                <w:sz w:val="24"/>
                <w:szCs w:val="24"/>
              </w:rPr>
              <w:t>Different Ways in Which British Airways Interacts with International Markets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_Toc58586078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5</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79" w:history="1">
            <w:r w:rsidR="008C7B47" w:rsidRPr="00A72E21">
              <w:rPr>
                <w:rStyle w:val="Hyperlink"/>
                <w:rFonts w:ascii="Times New Roman" w:hAnsi="Times New Roman" w:cs="Times New Roman"/>
                <w:noProof/>
                <w:sz w:val="24"/>
                <w:szCs w:val="24"/>
              </w:rPr>
              <w:t>Political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_Toc58586079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6</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0" w:history="1">
            <w:r w:rsidR="008C7B47" w:rsidRPr="00A72E21">
              <w:rPr>
                <w:rStyle w:val="Hyperlink"/>
                <w:rFonts w:ascii="Times New Roman" w:hAnsi="Times New Roman" w:cs="Times New Roman"/>
                <w:noProof/>
                <w:sz w:val="24"/>
                <w:szCs w:val="24"/>
              </w:rPr>
              <w:t>Economic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_Toc58586080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6</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1" w:history="1">
            <w:r w:rsidR="008C7B47" w:rsidRPr="00A72E21">
              <w:rPr>
                <w:rStyle w:val="Hyperlink"/>
                <w:rFonts w:ascii="Times New Roman" w:hAnsi="Times New Roman" w:cs="Times New Roman"/>
                <w:noProof/>
                <w:sz w:val="24"/>
                <w:szCs w:val="24"/>
              </w:rPr>
              <w:t>Social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_Toc58586081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7</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2" w:history="1">
            <w:r w:rsidR="008C7B47" w:rsidRPr="00A72E21">
              <w:rPr>
                <w:rStyle w:val="Hyperlink"/>
                <w:rFonts w:ascii="Times New Roman" w:hAnsi="Times New Roman" w:cs="Times New Roman"/>
                <w:noProof/>
                <w:sz w:val="24"/>
                <w:szCs w:val="24"/>
              </w:rPr>
              <w:t>Technological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_Toc58586082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8</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3" w:history="1">
            <w:r w:rsidR="008C7B47" w:rsidRPr="00A72E21">
              <w:rPr>
                <w:rStyle w:val="Hyperlink"/>
                <w:rFonts w:ascii="Times New Roman" w:hAnsi="Times New Roman" w:cs="Times New Roman"/>
                <w:noProof/>
                <w:sz w:val="24"/>
                <w:szCs w:val="24"/>
              </w:rPr>
              <w:t>Environment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_Toc58586083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8</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4" w:history="1">
            <w:r w:rsidR="008C7B47" w:rsidRPr="00A72E21">
              <w:rPr>
                <w:rStyle w:val="Hyperlink"/>
                <w:rFonts w:ascii="Times New Roman" w:hAnsi="Times New Roman" w:cs="Times New Roman"/>
                <w:noProof/>
                <w:sz w:val="24"/>
                <w:szCs w:val="24"/>
              </w:rPr>
              <w:t>Legal Factors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_Toc58586084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9</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85" w:history="1">
            <w:r w:rsidR="008C7B47" w:rsidRPr="00A72E21">
              <w:rPr>
                <w:rStyle w:val="Hyperlink"/>
                <w:rFonts w:ascii="Times New Roman" w:hAnsi="Times New Roman" w:cs="Times New Roman"/>
                <w:noProof/>
                <w:sz w:val="24"/>
                <w:szCs w:val="24"/>
              </w:rPr>
              <w:t>Porter 5 Forces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_Toc58586085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10</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6" w:history="1">
            <w:r w:rsidR="008C7B47" w:rsidRPr="00A72E21">
              <w:rPr>
                <w:rStyle w:val="Hyperlink"/>
                <w:rFonts w:ascii="Times New Roman" w:hAnsi="Times New Roman" w:cs="Times New Roman"/>
                <w:noProof/>
                <w:sz w:val="24"/>
                <w:szCs w:val="24"/>
              </w:rPr>
              <w:t>Competitive Rivalry</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_Toc58586086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10</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7" w:history="1">
            <w:r w:rsidR="008C7B47" w:rsidRPr="00A72E21">
              <w:rPr>
                <w:rStyle w:val="Hyperlink"/>
                <w:rFonts w:ascii="Times New Roman" w:hAnsi="Times New Roman" w:cs="Times New Roman"/>
                <w:noProof/>
                <w:sz w:val="24"/>
                <w:szCs w:val="24"/>
              </w:rPr>
              <w:t>New Entrants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_Toc58586087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10</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8" w:history="1">
            <w:r w:rsidR="008C7B47" w:rsidRPr="00A72E21">
              <w:rPr>
                <w:rStyle w:val="Hyperlink"/>
                <w:rFonts w:ascii="Times New Roman" w:hAnsi="Times New Roman" w:cs="Times New Roman"/>
                <w:noProof/>
                <w:sz w:val="24"/>
                <w:szCs w:val="24"/>
              </w:rPr>
              <w:t>Substitute</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_Toc58586088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10</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89" w:history="1">
            <w:r w:rsidR="008C7B47" w:rsidRPr="00A72E21">
              <w:rPr>
                <w:rStyle w:val="Hyperlink"/>
                <w:rFonts w:ascii="Times New Roman" w:hAnsi="Times New Roman" w:cs="Times New Roman"/>
                <w:noProof/>
                <w:sz w:val="24"/>
                <w:szCs w:val="24"/>
              </w:rPr>
              <w:t>Power of Buyer</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_Toc58586089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11</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0" w:history="1">
            <w:r w:rsidR="008C7B47" w:rsidRPr="00A72E21">
              <w:rPr>
                <w:rStyle w:val="Hyperlink"/>
                <w:rFonts w:ascii="Times New Roman" w:hAnsi="Times New Roman" w:cs="Times New Roman"/>
                <w:noProof/>
                <w:sz w:val="24"/>
                <w:szCs w:val="24"/>
              </w:rPr>
              <w:t>Power of Suppliers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_Toc58586090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11</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91" w:history="1">
            <w:r w:rsidR="008C7B47" w:rsidRPr="00A72E21">
              <w:rPr>
                <w:rStyle w:val="Hyperlink"/>
                <w:rFonts w:ascii="Times New Roman" w:hAnsi="Times New Roman" w:cs="Times New Roman"/>
                <w:noProof/>
                <w:sz w:val="24"/>
                <w:szCs w:val="24"/>
              </w:rPr>
              <w:t>Micro-Economic Structures with Respect to Decision Making in British Airways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_Toc58586091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11</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92" w:history="1">
            <w:r w:rsidR="008C7B47" w:rsidRPr="00A72E21">
              <w:rPr>
                <w:rStyle w:val="Hyperlink"/>
                <w:rFonts w:ascii="Times New Roman" w:hAnsi="Times New Roman" w:cs="Times New Roman"/>
                <w:noProof/>
                <w:sz w:val="24"/>
                <w:szCs w:val="24"/>
              </w:rPr>
              <w:t>SWOT analysis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_Toc58586092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11</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3" w:history="1">
            <w:r w:rsidR="008C7B47" w:rsidRPr="00A72E21">
              <w:rPr>
                <w:rStyle w:val="Hyperlink"/>
                <w:rFonts w:ascii="Times New Roman" w:hAnsi="Times New Roman" w:cs="Times New Roman"/>
                <w:noProof/>
                <w:sz w:val="24"/>
                <w:szCs w:val="24"/>
              </w:rPr>
              <w:t>British Airways' Strengths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_Toc58586093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11</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4" w:history="1">
            <w:r w:rsidR="008C7B47" w:rsidRPr="00A72E21">
              <w:rPr>
                <w:rStyle w:val="Hyperlink"/>
                <w:rFonts w:ascii="Times New Roman" w:hAnsi="Times New Roman" w:cs="Times New Roman"/>
                <w:noProof/>
                <w:sz w:val="24"/>
                <w:szCs w:val="24"/>
              </w:rPr>
              <w:t>British Airways' Weaknesses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_Toc58586094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12</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5" w:history="1">
            <w:r w:rsidR="008C7B47" w:rsidRPr="00A72E21">
              <w:rPr>
                <w:rStyle w:val="Hyperlink"/>
                <w:rFonts w:ascii="Times New Roman" w:hAnsi="Times New Roman" w:cs="Times New Roman"/>
                <w:noProof/>
                <w:sz w:val="24"/>
                <w:szCs w:val="24"/>
              </w:rPr>
              <w:t>British Airways’ Opportunities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_Toc58586095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12</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6" w:history="1">
            <w:r w:rsidR="008C7B47" w:rsidRPr="00A72E21">
              <w:rPr>
                <w:rStyle w:val="Hyperlink"/>
                <w:rFonts w:ascii="Times New Roman" w:hAnsi="Times New Roman" w:cs="Times New Roman"/>
                <w:noProof/>
                <w:sz w:val="24"/>
                <w:szCs w:val="24"/>
              </w:rPr>
              <w:t>British Airways’ Threats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_Toc58586096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12</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097" w:history="1">
            <w:r w:rsidR="008C7B47" w:rsidRPr="00A72E21">
              <w:rPr>
                <w:rStyle w:val="Hyperlink"/>
                <w:rFonts w:ascii="Times New Roman" w:hAnsi="Times New Roman" w:cs="Times New Roman"/>
                <w:noProof/>
                <w:sz w:val="24"/>
                <w:szCs w:val="24"/>
              </w:rPr>
              <w:t>Decision-making process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_Toc58586097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13</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98" w:history="1">
            <w:r w:rsidR="008C7B47" w:rsidRPr="00A72E21">
              <w:rPr>
                <w:rStyle w:val="Hyperlink"/>
                <w:rFonts w:ascii="Times New Roman" w:hAnsi="Times New Roman" w:cs="Times New Roman"/>
                <w:noProof/>
                <w:sz w:val="24"/>
                <w:szCs w:val="24"/>
              </w:rPr>
              <w:t>Impact of Fiscal and Monetary Policy On Airline Industry as well as British Airways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_Toc58586098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13</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099" w:history="1">
            <w:r w:rsidR="008C7B47" w:rsidRPr="00A72E21">
              <w:rPr>
                <w:rStyle w:val="Hyperlink"/>
                <w:rFonts w:ascii="Times New Roman" w:hAnsi="Times New Roman" w:cs="Times New Roman"/>
                <w:noProof/>
                <w:sz w:val="24"/>
                <w:szCs w:val="24"/>
              </w:rPr>
              <w:t>International Trade Theory Related to British Airways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_Toc58586099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16</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100" w:history="1">
            <w:r w:rsidR="008C7B47" w:rsidRPr="00A72E21">
              <w:rPr>
                <w:rStyle w:val="Hyperlink"/>
                <w:rFonts w:ascii="Times New Roman" w:hAnsi="Times New Roman" w:cs="Times New Roman"/>
                <w:noProof/>
                <w:sz w:val="24"/>
                <w:szCs w:val="24"/>
              </w:rPr>
              <w:t>Market Structure</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_Toc58586100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17</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101" w:history="1">
            <w:r w:rsidR="008C7B47" w:rsidRPr="00A72E21">
              <w:rPr>
                <w:rStyle w:val="Hyperlink"/>
                <w:rFonts w:ascii="Times New Roman" w:hAnsi="Times New Roman" w:cs="Times New Roman"/>
                <w:noProof/>
                <w:sz w:val="24"/>
                <w:szCs w:val="24"/>
              </w:rPr>
              <w:t>Competitive Policies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_Toc58586101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18</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2"/>
            <w:tabs>
              <w:tab w:val="right" w:leader="dot" w:pos="9016"/>
            </w:tabs>
            <w:rPr>
              <w:rFonts w:ascii="Times New Roman" w:eastAsiaTheme="minorEastAsia" w:hAnsi="Times New Roman" w:cs="Times New Roman"/>
              <w:noProof/>
              <w:sz w:val="24"/>
              <w:szCs w:val="24"/>
              <w:lang w:val="en-US"/>
            </w:rPr>
          </w:pPr>
          <w:hyperlink w:anchor="_Toc58586102" w:history="1">
            <w:r w:rsidR="008C7B47" w:rsidRPr="00A72E21">
              <w:rPr>
                <w:rStyle w:val="Hyperlink"/>
                <w:rFonts w:ascii="Times New Roman" w:hAnsi="Times New Roman" w:cs="Times New Roman"/>
                <w:noProof/>
                <w:sz w:val="24"/>
                <w:szCs w:val="24"/>
              </w:rPr>
              <w:t>Regional Policies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_Toc58586102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18</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103" w:history="1">
            <w:r w:rsidR="008C7B47" w:rsidRPr="00A72E21">
              <w:rPr>
                <w:rStyle w:val="Hyperlink"/>
                <w:rFonts w:ascii="Times New Roman" w:hAnsi="Times New Roman" w:cs="Times New Roman"/>
                <w:noProof/>
                <w:sz w:val="24"/>
                <w:szCs w:val="24"/>
              </w:rPr>
              <w:t>Conclusion</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_Toc58586103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18</w:t>
            </w:r>
            <w:r w:rsidR="008C7B47" w:rsidRPr="00A72E21">
              <w:rPr>
                <w:rFonts w:ascii="Times New Roman" w:hAnsi="Times New Roman" w:cs="Times New Roman"/>
                <w:noProof/>
                <w:webHidden/>
                <w:sz w:val="24"/>
                <w:szCs w:val="24"/>
              </w:rPr>
              <w:fldChar w:fldCharType="end"/>
            </w:r>
          </w:hyperlink>
        </w:p>
        <w:p w:rsidR="008C7B47" w:rsidRPr="00A72E21" w:rsidRDefault="00DA29C1" w:rsidP="008C7B47">
          <w:pPr>
            <w:pStyle w:val="TOC1"/>
            <w:tabs>
              <w:tab w:val="right" w:leader="dot" w:pos="9016"/>
            </w:tabs>
            <w:rPr>
              <w:rFonts w:ascii="Times New Roman" w:eastAsiaTheme="minorEastAsia" w:hAnsi="Times New Roman" w:cs="Times New Roman"/>
              <w:noProof/>
              <w:sz w:val="24"/>
              <w:szCs w:val="24"/>
              <w:lang w:val="en-US"/>
            </w:rPr>
          </w:pPr>
          <w:hyperlink w:anchor="_Toc58586104" w:history="1">
            <w:r w:rsidR="008C7B47" w:rsidRPr="00A72E21">
              <w:rPr>
                <w:rStyle w:val="Hyperlink"/>
                <w:rFonts w:ascii="Times New Roman" w:hAnsi="Times New Roman" w:cs="Times New Roman"/>
                <w:noProof/>
                <w:sz w:val="24"/>
                <w:szCs w:val="24"/>
              </w:rPr>
              <w:t>References</w:t>
            </w:r>
            <w:r w:rsidR="008C7B47" w:rsidRPr="00A72E21">
              <w:rPr>
                <w:rFonts w:ascii="Times New Roman" w:hAnsi="Times New Roman" w:cs="Times New Roman"/>
                <w:noProof/>
                <w:webHidden/>
                <w:sz w:val="24"/>
                <w:szCs w:val="24"/>
              </w:rPr>
              <w:tab/>
            </w:r>
            <w:r w:rsidR="008C7B47" w:rsidRPr="00A72E21">
              <w:rPr>
                <w:rFonts w:ascii="Times New Roman" w:hAnsi="Times New Roman" w:cs="Times New Roman"/>
                <w:noProof/>
                <w:webHidden/>
                <w:sz w:val="24"/>
                <w:szCs w:val="24"/>
              </w:rPr>
              <w:fldChar w:fldCharType="begin"/>
            </w:r>
            <w:r w:rsidR="008C7B47" w:rsidRPr="00A72E21">
              <w:rPr>
                <w:rFonts w:ascii="Times New Roman" w:hAnsi="Times New Roman" w:cs="Times New Roman"/>
                <w:noProof/>
                <w:webHidden/>
                <w:sz w:val="24"/>
                <w:szCs w:val="24"/>
              </w:rPr>
              <w:instrText xml:space="preserve"> PAGEREF _Toc58586104 \h </w:instrText>
            </w:r>
            <w:r w:rsidR="008C7B47" w:rsidRPr="00A72E21">
              <w:rPr>
                <w:rFonts w:ascii="Times New Roman" w:hAnsi="Times New Roman" w:cs="Times New Roman"/>
                <w:noProof/>
                <w:webHidden/>
                <w:sz w:val="24"/>
                <w:szCs w:val="24"/>
              </w:rPr>
            </w:r>
            <w:r w:rsidR="008C7B47" w:rsidRPr="00A72E21">
              <w:rPr>
                <w:rFonts w:ascii="Times New Roman" w:hAnsi="Times New Roman" w:cs="Times New Roman"/>
                <w:noProof/>
                <w:webHidden/>
                <w:sz w:val="24"/>
                <w:szCs w:val="24"/>
              </w:rPr>
              <w:fldChar w:fldCharType="separate"/>
            </w:r>
            <w:r w:rsidR="008C7B47" w:rsidRPr="00A72E21">
              <w:rPr>
                <w:rFonts w:ascii="Times New Roman" w:hAnsi="Times New Roman" w:cs="Times New Roman"/>
                <w:noProof/>
                <w:webHidden/>
                <w:sz w:val="24"/>
                <w:szCs w:val="24"/>
              </w:rPr>
              <w:t>21</w:t>
            </w:r>
            <w:r w:rsidR="008C7B47" w:rsidRPr="00A72E21">
              <w:rPr>
                <w:rFonts w:ascii="Times New Roman" w:hAnsi="Times New Roman" w:cs="Times New Roman"/>
                <w:noProof/>
                <w:webHidden/>
                <w:sz w:val="24"/>
                <w:szCs w:val="24"/>
              </w:rPr>
              <w:fldChar w:fldCharType="end"/>
            </w:r>
          </w:hyperlink>
        </w:p>
        <w:p w:rsidR="008C7B47" w:rsidRPr="00A72E21" w:rsidRDefault="008C7B47" w:rsidP="008C7B47">
          <w:pPr>
            <w:spacing w:after="0" w:line="360" w:lineRule="auto"/>
            <w:contextualSpacing/>
            <w:rPr>
              <w:rFonts w:ascii="Times New Roman" w:hAnsi="Times New Roman" w:cs="Times New Roman"/>
              <w:sz w:val="24"/>
              <w:szCs w:val="24"/>
            </w:rPr>
          </w:pPr>
          <w:r w:rsidRPr="00A72E21">
            <w:rPr>
              <w:rFonts w:ascii="Times New Roman" w:hAnsi="Times New Roman" w:cs="Times New Roman"/>
              <w:b/>
              <w:bCs/>
              <w:noProof/>
              <w:sz w:val="24"/>
              <w:szCs w:val="24"/>
            </w:rPr>
            <w:fldChar w:fldCharType="end"/>
          </w:r>
        </w:p>
      </w:sdtContent>
    </w:sdt>
    <w:p w:rsidR="001618A7" w:rsidRPr="007F086E" w:rsidRDefault="008C7B47" w:rsidP="008C7B47">
      <w:pPr>
        <w:spacing w:after="0" w:line="480" w:lineRule="auto"/>
        <w:contextualSpacing/>
        <w:rPr>
          <w:rFonts w:ascii="Times New Roman" w:hAnsi="Times New Roman" w:cs="Times New Roman"/>
          <w:sz w:val="24"/>
          <w:szCs w:val="24"/>
        </w:rPr>
      </w:pPr>
      <w:r w:rsidRPr="007F086E">
        <w:rPr>
          <w:rFonts w:ascii="Times New Roman" w:hAnsi="Times New Roman" w:cs="Times New Roman"/>
          <w:sz w:val="24"/>
          <w:szCs w:val="24"/>
        </w:rPr>
        <w:t xml:space="preserve"> </w:t>
      </w:r>
      <w:r w:rsidR="008854DC" w:rsidRPr="007F086E">
        <w:rPr>
          <w:rFonts w:ascii="Times New Roman" w:hAnsi="Times New Roman" w:cs="Times New Roman"/>
          <w:sz w:val="24"/>
          <w:szCs w:val="24"/>
        </w:rPr>
        <w:br w:type="page"/>
      </w:r>
    </w:p>
    <w:p w:rsidR="00850CA4" w:rsidRPr="00916FA7" w:rsidRDefault="008854DC" w:rsidP="00916FA7">
      <w:pPr>
        <w:rPr>
          <w:rFonts w:ascii="Times New Roman" w:hAnsi="Times New Roman" w:cs="Times New Roman"/>
          <w:b/>
          <w:sz w:val="24"/>
          <w:szCs w:val="24"/>
        </w:rPr>
      </w:pPr>
      <w:bookmarkStart w:id="1" w:name="_Toc58586076"/>
      <w:r w:rsidRPr="00916FA7">
        <w:rPr>
          <w:rFonts w:ascii="Times New Roman" w:hAnsi="Times New Roman" w:cs="Times New Roman"/>
          <w:b/>
          <w:sz w:val="24"/>
          <w:szCs w:val="24"/>
        </w:rPr>
        <w:lastRenderedPageBreak/>
        <w:t>Introduction</w:t>
      </w:r>
      <w:bookmarkEnd w:id="1"/>
      <w:r w:rsidRPr="00916FA7">
        <w:rPr>
          <w:rFonts w:ascii="Times New Roman" w:hAnsi="Times New Roman" w:cs="Times New Roman"/>
          <w:b/>
          <w:sz w:val="24"/>
          <w:szCs w:val="24"/>
        </w:rPr>
        <w:t xml:space="preserve"> </w:t>
      </w:r>
    </w:p>
    <w:p w:rsidR="00A5486D"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Air transport is an important industry in itself and also makes important contributions to wider economic, political and social cycles. As with most modes of transport, demand from its administrations is demand-driven and seeks to achieve a different end goal</w:t>
      </w:r>
      <w:r w:rsidR="0021310D" w:rsidRPr="007F086E">
        <w:rPr>
          <w:rFonts w:ascii="Times New Roman" w:hAnsi="Times New Roman" w:cs="Times New Roman"/>
          <w:sz w:val="24"/>
          <w:szCs w:val="24"/>
        </w:rPr>
        <w:t xml:space="preserve"> (Knorr and Eisenkopf, 2020)</w:t>
      </w:r>
      <w:r w:rsidRPr="007F086E">
        <w:rPr>
          <w:rFonts w:ascii="Times New Roman" w:hAnsi="Times New Roman" w:cs="Times New Roman"/>
          <w:sz w:val="24"/>
          <w:szCs w:val="24"/>
        </w:rPr>
        <w:t>. While air transport can contribute</w:t>
      </w:r>
      <w:r w:rsidR="008C7B47">
        <w:rPr>
          <w:rFonts w:ascii="Times New Roman" w:hAnsi="Times New Roman" w:cs="Times New Roman"/>
          <w:sz w:val="24"/>
          <w:szCs w:val="24"/>
        </w:rPr>
        <w:t xml:space="preserve"> significantly</w:t>
      </w:r>
      <w:r w:rsidRPr="007F086E">
        <w:rPr>
          <w:rFonts w:ascii="Times New Roman" w:hAnsi="Times New Roman" w:cs="Times New Roman"/>
          <w:sz w:val="24"/>
          <w:szCs w:val="24"/>
        </w:rPr>
        <w:t xml:space="preserve"> to the </w:t>
      </w:r>
      <w:r w:rsidR="009F07A5">
        <w:rPr>
          <w:rFonts w:ascii="Times New Roman" w:hAnsi="Times New Roman" w:cs="Times New Roman"/>
          <w:sz w:val="24"/>
          <w:szCs w:val="24"/>
        </w:rPr>
        <w:t xml:space="preserve">world </w:t>
      </w:r>
      <w:r w:rsidRPr="007F086E">
        <w:rPr>
          <w:rFonts w:ascii="Times New Roman" w:hAnsi="Times New Roman" w:cs="Times New Roman"/>
          <w:sz w:val="24"/>
          <w:szCs w:val="24"/>
        </w:rPr>
        <w:t xml:space="preserve">economic </w:t>
      </w:r>
      <w:r w:rsidR="009F07A5">
        <w:rPr>
          <w:rFonts w:ascii="Times New Roman" w:hAnsi="Times New Roman" w:cs="Times New Roman"/>
          <w:sz w:val="24"/>
          <w:szCs w:val="24"/>
        </w:rPr>
        <w:t xml:space="preserve">development, </w:t>
      </w:r>
      <w:r w:rsidR="008C7B47">
        <w:rPr>
          <w:rFonts w:ascii="Times New Roman" w:hAnsi="Times New Roman" w:cs="Times New Roman"/>
          <w:sz w:val="24"/>
          <w:szCs w:val="24"/>
        </w:rPr>
        <w:t>demographics and sector</w:t>
      </w:r>
      <w:r w:rsidR="009F07A5">
        <w:rPr>
          <w:rFonts w:ascii="Times New Roman" w:hAnsi="Times New Roman" w:cs="Times New Roman"/>
          <w:sz w:val="24"/>
          <w:szCs w:val="24"/>
        </w:rPr>
        <w:t>s</w:t>
      </w:r>
      <w:r w:rsidRPr="007F086E">
        <w:rPr>
          <w:rFonts w:ascii="Times New Roman" w:hAnsi="Times New Roman" w:cs="Times New Roman"/>
          <w:sz w:val="24"/>
          <w:szCs w:val="24"/>
        </w:rPr>
        <w:t xml:space="preserve"> such as the tourism industry, there must be latent demand for the goods and</w:t>
      </w:r>
      <w:r w:rsidR="009F07A5">
        <w:rPr>
          <w:rFonts w:ascii="Times New Roman" w:hAnsi="Times New Roman" w:cs="Times New Roman"/>
          <w:sz w:val="24"/>
          <w:szCs w:val="24"/>
        </w:rPr>
        <w:t xml:space="preserve"> services </w:t>
      </w:r>
      <w:r w:rsidRPr="007F086E">
        <w:rPr>
          <w:rFonts w:ascii="Times New Roman" w:hAnsi="Times New Roman" w:cs="Times New Roman"/>
          <w:sz w:val="24"/>
          <w:szCs w:val="24"/>
        </w:rPr>
        <w:t>offe</w:t>
      </w:r>
      <w:r w:rsidR="009F07A5">
        <w:rPr>
          <w:rFonts w:ascii="Times New Roman" w:hAnsi="Times New Roman" w:cs="Times New Roman"/>
          <w:sz w:val="24"/>
          <w:szCs w:val="24"/>
        </w:rPr>
        <w:t xml:space="preserve">red by the </w:t>
      </w:r>
      <w:r w:rsidRPr="007F086E">
        <w:rPr>
          <w:rFonts w:ascii="Times New Roman" w:hAnsi="Times New Roman" w:cs="Times New Roman"/>
          <w:sz w:val="24"/>
          <w:szCs w:val="24"/>
        </w:rPr>
        <w:t>sector</w:t>
      </w:r>
      <w:r w:rsidR="009F07A5">
        <w:rPr>
          <w:rFonts w:ascii="Times New Roman" w:hAnsi="Times New Roman" w:cs="Times New Roman"/>
          <w:sz w:val="24"/>
          <w:szCs w:val="24"/>
        </w:rPr>
        <w:t xml:space="preserve"> in a peculiar location.</w:t>
      </w:r>
      <w:r w:rsidR="0021310D" w:rsidRPr="007F086E">
        <w:rPr>
          <w:rFonts w:ascii="Times New Roman" w:hAnsi="Times New Roman" w:cs="Times New Roman"/>
          <w:sz w:val="24"/>
          <w:szCs w:val="24"/>
        </w:rPr>
        <w:t xml:space="preserve"> </w:t>
      </w:r>
      <w:proofErr w:type="gramStart"/>
      <w:r w:rsidR="0021310D" w:rsidRPr="007F086E">
        <w:rPr>
          <w:rFonts w:ascii="Times New Roman" w:hAnsi="Times New Roman" w:cs="Times New Roman"/>
          <w:sz w:val="24"/>
          <w:szCs w:val="24"/>
        </w:rPr>
        <w:t xml:space="preserve">(Knorr and </w:t>
      </w:r>
      <w:proofErr w:type="spellStart"/>
      <w:r w:rsidR="0021310D" w:rsidRPr="007F086E">
        <w:rPr>
          <w:rFonts w:ascii="Times New Roman" w:hAnsi="Times New Roman" w:cs="Times New Roman"/>
          <w:sz w:val="24"/>
          <w:szCs w:val="24"/>
        </w:rPr>
        <w:t>Eisenkopf</w:t>
      </w:r>
      <w:proofErr w:type="spellEnd"/>
      <w:r w:rsidR="0021310D" w:rsidRPr="007F086E">
        <w:rPr>
          <w:rFonts w:ascii="Times New Roman" w:hAnsi="Times New Roman" w:cs="Times New Roman"/>
          <w:sz w:val="24"/>
          <w:szCs w:val="24"/>
        </w:rPr>
        <w:t>, 2020)</w:t>
      </w:r>
      <w:r w:rsidRPr="007F086E">
        <w:rPr>
          <w:rFonts w:ascii="Times New Roman" w:hAnsi="Times New Roman" w:cs="Times New Roman"/>
          <w:sz w:val="24"/>
          <w:szCs w:val="24"/>
        </w:rPr>
        <w:t>.</w:t>
      </w:r>
      <w:proofErr w:type="gramEnd"/>
      <w:r w:rsidRPr="007F086E">
        <w:rPr>
          <w:rFonts w:ascii="Times New Roman" w:hAnsi="Times New Roman" w:cs="Times New Roman"/>
          <w:sz w:val="24"/>
          <w:szCs w:val="24"/>
        </w:rPr>
        <w:t xml:space="preserve"> The lack of air transport</w:t>
      </w:r>
      <w:r w:rsidR="009F07A5">
        <w:rPr>
          <w:rFonts w:ascii="Times New Roman" w:hAnsi="Times New Roman" w:cs="Times New Roman"/>
          <w:sz w:val="24"/>
          <w:szCs w:val="24"/>
        </w:rPr>
        <w:t xml:space="preserve"> in any economic system may </w:t>
      </w:r>
      <w:r w:rsidRPr="007F086E">
        <w:rPr>
          <w:rFonts w:ascii="Times New Roman" w:hAnsi="Times New Roman" w:cs="Times New Roman"/>
          <w:sz w:val="24"/>
          <w:szCs w:val="24"/>
        </w:rPr>
        <w:t>hinder production</w:t>
      </w:r>
      <w:r w:rsidR="009F07A5">
        <w:rPr>
          <w:rFonts w:ascii="Times New Roman" w:hAnsi="Times New Roman" w:cs="Times New Roman"/>
          <w:sz w:val="24"/>
          <w:szCs w:val="24"/>
        </w:rPr>
        <w:t>,</w:t>
      </w:r>
      <w:r w:rsidRPr="007F086E">
        <w:rPr>
          <w:rFonts w:ascii="Times New Roman" w:hAnsi="Times New Roman" w:cs="Times New Roman"/>
          <w:sz w:val="24"/>
          <w:szCs w:val="24"/>
        </w:rPr>
        <w:t xml:space="preserve"> development,</w:t>
      </w:r>
      <w:r w:rsidR="009F07A5">
        <w:rPr>
          <w:rFonts w:ascii="Times New Roman" w:hAnsi="Times New Roman" w:cs="Times New Roman"/>
          <w:sz w:val="24"/>
          <w:szCs w:val="24"/>
        </w:rPr>
        <w:t xml:space="preserve"> and economic activities of that region. </w:t>
      </w:r>
      <w:r w:rsidRPr="007F086E">
        <w:rPr>
          <w:rFonts w:ascii="Times New Roman" w:hAnsi="Times New Roman" w:cs="Times New Roman"/>
          <w:sz w:val="24"/>
          <w:szCs w:val="24"/>
        </w:rPr>
        <w:t>The</w:t>
      </w:r>
      <w:r w:rsidR="009F07A5">
        <w:rPr>
          <w:rFonts w:ascii="Times New Roman" w:hAnsi="Times New Roman" w:cs="Times New Roman"/>
          <w:sz w:val="24"/>
          <w:szCs w:val="24"/>
        </w:rPr>
        <w:t xml:space="preserve"> interaction between air transport and economy are in </w:t>
      </w:r>
      <w:r w:rsidRPr="007F086E">
        <w:rPr>
          <w:rFonts w:ascii="Times New Roman" w:hAnsi="Times New Roman" w:cs="Times New Roman"/>
          <w:sz w:val="24"/>
          <w:szCs w:val="24"/>
        </w:rPr>
        <w:t>constant state of transition. Although economists' ideas on harmony have a certain essence and intellectual validity, which are useful in the very short term, the world is dynamic</w:t>
      </w:r>
      <w:r w:rsidR="0021310D" w:rsidRPr="007F086E">
        <w:rPr>
          <w:rFonts w:ascii="Times New Roman" w:hAnsi="Times New Roman" w:cs="Times New Roman"/>
          <w:sz w:val="24"/>
          <w:szCs w:val="24"/>
        </w:rPr>
        <w:t xml:space="preserve"> (Castiglioni et al., 2018)</w:t>
      </w:r>
      <w:r w:rsidRPr="007F086E">
        <w:rPr>
          <w:rFonts w:ascii="Times New Roman" w:hAnsi="Times New Roman" w:cs="Times New Roman"/>
          <w:sz w:val="24"/>
          <w:szCs w:val="24"/>
        </w:rPr>
        <w:t xml:space="preserve">. </w:t>
      </w:r>
    </w:p>
    <w:p w:rsidR="00046EE3"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This </w:t>
      </w:r>
      <w:r w:rsidR="009F07A5">
        <w:rPr>
          <w:rFonts w:ascii="Times New Roman" w:hAnsi="Times New Roman" w:cs="Times New Roman"/>
          <w:sz w:val="24"/>
          <w:szCs w:val="24"/>
        </w:rPr>
        <w:t>state of dynamism</w:t>
      </w:r>
      <w:r w:rsidRPr="007F086E">
        <w:rPr>
          <w:rFonts w:ascii="Times New Roman" w:hAnsi="Times New Roman" w:cs="Times New Roman"/>
          <w:sz w:val="24"/>
          <w:szCs w:val="24"/>
        </w:rPr>
        <w:t xml:space="preserve"> is of particular interest in the context of globalisation, has i</w:t>
      </w:r>
      <w:r w:rsidR="00CA6981">
        <w:rPr>
          <w:rFonts w:ascii="Times New Roman" w:hAnsi="Times New Roman" w:cs="Times New Roman"/>
          <w:sz w:val="24"/>
          <w:szCs w:val="24"/>
        </w:rPr>
        <w:t xml:space="preserve">mplications for </w:t>
      </w:r>
      <w:r w:rsidRPr="007F086E">
        <w:rPr>
          <w:rFonts w:ascii="Times New Roman" w:hAnsi="Times New Roman" w:cs="Times New Roman"/>
          <w:sz w:val="24"/>
          <w:szCs w:val="24"/>
        </w:rPr>
        <w:t>air transport</w:t>
      </w:r>
      <w:r w:rsidR="00CA6981">
        <w:rPr>
          <w:rFonts w:ascii="Times New Roman" w:hAnsi="Times New Roman" w:cs="Times New Roman"/>
          <w:sz w:val="24"/>
          <w:szCs w:val="24"/>
        </w:rPr>
        <w:t xml:space="preserve"> sector</w:t>
      </w:r>
      <w:r w:rsidRPr="007F086E">
        <w:rPr>
          <w:rFonts w:ascii="Times New Roman" w:hAnsi="Times New Roman" w:cs="Times New Roman"/>
          <w:sz w:val="24"/>
          <w:szCs w:val="24"/>
        </w:rPr>
        <w:t>, which are driving it forward</w:t>
      </w:r>
      <w:r w:rsidR="0021310D" w:rsidRPr="007F086E">
        <w:rPr>
          <w:rFonts w:ascii="Times New Roman" w:hAnsi="Times New Roman" w:cs="Times New Roman"/>
          <w:sz w:val="24"/>
          <w:szCs w:val="24"/>
        </w:rPr>
        <w:t xml:space="preserve"> (Castiglioni et al., 2018)</w:t>
      </w:r>
      <w:r w:rsidR="00CA6981">
        <w:rPr>
          <w:rFonts w:ascii="Times New Roman" w:hAnsi="Times New Roman" w:cs="Times New Roman"/>
          <w:sz w:val="24"/>
          <w:szCs w:val="24"/>
        </w:rPr>
        <w:t xml:space="preserve">. However, </w:t>
      </w:r>
      <w:r w:rsidRPr="007F086E">
        <w:rPr>
          <w:rFonts w:ascii="Times New Roman" w:hAnsi="Times New Roman" w:cs="Times New Roman"/>
          <w:sz w:val="24"/>
          <w:szCs w:val="24"/>
        </w:rPr>
        <w:t>feedback loops</w:t>
      </w:r>
      <w:r w:rsidR="00CA6981">
        <w:rPr>
          <w:rFonts w:ascii="Times New Roman" w:hAnsi="Times New Roman" w:cs="Times New Roman"/>
          <w:sz w:val="24"/>
          <w:szCs w:val="24"/>
        </w:rPr>
        <w:t xml:space="preserve"> exists where </w:t>
      </w:r>
      <w:r w:rsidRPr="007F086E">
        <w:rPr>
          <w:rFonts w:ascii="Times New Roman" w:hAnsi="Times New Roman" w:cs="Times New Roman"/>
          <w:sz w:val="24"/>
          <w:szCs w:val="24"/>
        </w:rPr>
        <w:t>developments in air transport can influence the structure and speed of globalisation and the cycles it involves. Although the demand for air transport is hell, the institutional landscape in which air transport administrations operate has, to a large extent, negative effects on the economic system</w:t>
      </w:r>
      <w:r w:rsidR="0021310D" w:rsidRPr="007F086E">
        <w:rPr>
          <w:rFonts w:ascii="Times New Roman" w:hAnsi="Times New Roman" w:cs="Times New Roman"/>
          <w:sz w:val="24"/>
          <w:szCs w:val="24"/>
        </w:rPr>
        <w:t xml:space="preserve"> (Castiglioni et al., 2018)</w:t>
      </w:r>
      <w:r w:rsidRPr="007F086E">
        <w:rPr>
          <w:rFonts w:ascii="Times New Roman" w:hAnsi="Times New Roman" w:cs="Times New Roman"/>
          <w:sz w:val="24"/>
          <w:szCs w:val="24"/>
        </w:rPr>
        <w:t xml:space="preserve">. These feedback cycles can have </w:t>
      </w:r>
      <w:r w:rsidR="003F3BEE">
        <w:rPr>
          <w:rFonts w:ascii="Times New Roman" w:hAnsi="Times New Roman" w:cs="Times New Roman"/>
          <w:sz w:val="24"/>
          <w:szCs w:val="24"/>
        </w:rPr>
        <w:t>both direct and in</w:t>
      </w:r>
      <w:r w:rsidRPr="007F086E">
        <w:rPr>
          <w:rFonts w:ascii="Times New Roman" w:hAnsi="Times New Roman" w:cs="Times New Roman"/>
          <w:sz w:val="24"/>
          <w:szCs w:val="24"/>
        </w:rPr>
        <w:t>direct economic, political and s</w:t>
      </w:r>
      <w:r w:rsidR="00CA6981">
        <w:rPr>
          <w:rFonts w:ascii="Times New Roman" w:hAnsi="Times New Roman" w:cs="Times New Roman"/>
          <w:sz w:val="24"/>
          <w:szCs w:val="24"/>
        </w:rPr>
        <w:t>ocial consequences</w:t>
      </w:r>
      <w:r w:rsidR="003F3BEE">
        <w:rPr>
          <w:rFonts w:ascii="Times New Roman" w:hAnsi="Times New Roman" w:cs="Times New Roman"/>
          <w:sz w:val="24"/>
          <w:szCs w:val="24"/>
        </w:rPr>
        <w:t xml:space="preserve"> such as </w:t>
      </w:r>
      <w:r w:rsidR="00046EE3">
        <w:rPr>
          <w:rFonts w:ascii="Times New Roman" w:hAnsi="Times New Roman" w:cs="Times New Roman"/>
          <w:sz w:val="24"/>
          <w:szCs w:val="24"/>
        </w:rPr>
        <w:t xml:space="preserve">directly </w:t>
      </w:r>
      <w:r w:rsidR="003F3BEE">
        <w:rPr>
          <w:rFonts w:ascii="Times New Roman" w:hAnsi="Times New Roman" w:cs="Times New Roman"/>
          <w:sz w:val="24"/>
          <w:szCs w:val="24"/>
        </w:rPr>
        <w:t xml:space="preserve">damaging customer loyalty, monetary issues, and </w:t>
      </w:r>
      <w:r w:rsidR="00046EE3">
        <w:rPr>
          <w:rFonts w:ascii="Times New Roman" w:hAnsi="Times New Roman" w:cs="Times New Roman"/>
          <w:sz w:val="24"/>
          <w:szCs w:val="24"/>
        </w:rPr>
        <w:t xml:space="preserve">indirectly having </w:t>
      </w:r>
      <w:r w:rsidR="003F3BEE">
        <w:rPr>
          <w:rFonts w:ascii="Times New Roman" w:hAnsi="Times New Roman" w:cs="Times New Roman"/>
          <w:sz w:val="24"/>
          <w:szCs w:val="24"/>
        </w:rPr>
        <w:t>environmental impacts</w:t>
      </w:r>
      <w:r w:rsidR="00046EE3">
        <w:rPr>
          <w:rFonts w:ascii="Times New Roman" w:hAnsi="Times New Roman" w:cs="Times New Roman"/>
          <w:sz w:val="24"/>
          <w:szCs w:val="24"/>
        </w:rPr>
        <w:t xml:space="preserve"> with air transport</w:t>
      </w:r>
      <w:r w:rsidR="003F3BEE">
        <w:rPr>
          <w:rFonts w:ascii="Times New Roman" w:hAnsi="Times New Roman" w:cs="Times New Roman"/>
          <w:sz w:val="24"/>
          <w:szCs w:val="24"/>
        </w:rPr>
        <w:t xml:space="preserve">. </w:t>
      </w:r>
    </w:p>
    <w:p w:rsidR="00121FEA" w:rsidRDefault="00121FEA" w:rsidP="00121FEA">
      <w:pPr>
        <w:spacing w:after="0" w:line="480" w:lineRule="auto"/>
        <w:ind w:firstLine="720"/>
        <w:contextualSpacing/>
        <w:jc w:val="both"/>
        <w:rPr>
          <w:rFonts w:ascii="Times New Roman" w:hAnsi="Times New Roman" w:cs="Times New Roman"/>
          <w:sz w:val="24"/>
          <w:szCs w:val="24"/>
        </w:rPr>
      </w:pPr>
      <w:bookmarkStart w:id="2" w:name="_Toc58586077"/>
    </w:p>
    <w:p w:rsidR="00121FEA" w:rsidRDefault="00121FEA" w:rsidP="00121FEA">
      <w:pPr>
        <w:spacing w:after="0" w:line="480" w:lineRule="auto"/>
        <w:contextualSpacing/>
        <w:jc w:val="both"/>
        <w:rPr>
          <w:b/>
          <w:i/>
          <w:sz w:val="24"/>
          <w:szCs w:val="24"/>
        </w:rPr>
      </w:pPr>
    </w:p>
    <w:p w:rsidR="00121FEA" w:rsidRDefault="00121FEA" w:rsidP="00121FEA">
      <w:pPr>
        <w:spacing w:after="0" w:line="480" w:lineRule="auto"/>
        <w:contextualSpacing/>
        <w:jc w:val="both"/>
        <w:rPr>
          <w:b/>
          <w:i/>
          <w:sz w:val="24"/>
          <w:szCs w:val="24"/>
        </w:rPr>
      </w:pPr>
    </w:p>
    <w:p w:rsidR="00850CA4" w:rsidRDefault="00121FEA" w:rsidP="00121FEA">
      <w:pPr>
        <w:spacing w:after="0" w:line="480" w:lineRule="auto"/>
        <w:contextualSpacing/>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800F1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8854DC" w:rsidRPr="00121FEA">
        <w:rPr>
          <w:rFonts w:ascii="Times New Roman" w:hAnsi="Times New Roman" w:cs="Times New Roman"/>
          <w:b/>
          <w:sz w:val="24"/>
          <w:szCs w:val="24"/>
        </w:rPr>
        <w:t>Macro-Economic Conditions for British Airways</w:t>
      </w:r>
      <w:bookmarkEnd w:id="2"/>
    </w:p>
    <w:p w:rsidR="00800F13" w:rsidRPr="00121FEA" w:rsidRDefault="00800F13" w:rsidP="00121FEA">
      <w:pPr>
        <w:spacing w:after="0" w:line="480" w:lineRule="auto"/>
        <w:contextualSpacing/>
        <w:jc w:val="both"/>
        <w:rPr>
          <w:rFonts w:ascii="Times New Roman" w:hAnsi="Times New Roman" w:cs="Times New Roman"/>
          <w:b/>
          <w:sz w:val="24"/>
          <w:szCs w:val="24"/>
        </w:rPr>
      </w:pPr>
      <w:r>
        <w:rPr>
          <w:rFonts w:ascii="Times New Roman" w:hAnsi="Times New Roman" w:cs="Times New Roman"/>
          <w:b/>
          <w:sz w:val="24"/>
          <w:szCs w:val="24"/>
        </w:rPr>
        <w:t>The International Business Environment</w:t>
      </w:r>
    </w:p>
    <w:p w:rsidR="00121FEA" w:rsidRPr="00121FEA" w:rsidRDefault="00121FEA" w:rsidP="00121FEA">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121FEA">
        <w:rPr>
          <w:rFonts w:ascii="Times New Roman" w:hAnsi="Times New Roman" w:cs="Times New Roman"/>
          <w:sz w:val="24"/>
          <w:szCs w:val="24"/>
        </w:rPr>
        <w:t>This literature describes how British Airways overcame the factors that contributed to the business environment during Covid-19 (</w:t>
      </w:r>
      <w:proofErr w:type="spellStart"/>
      <w:r w:rsidRPr="00121FEA">
        <w:rPr>
          <w:rFonts w:ascii="Times New Roman" w:hAnsi="Times New Roman" w:cs="Times New Roman"/>
          <w:sz w:val="24"/>
          <w:szCs w:val="24"/>
        </w:rPr>
        <w:t>Havlovic</w:t>
      </w:r>
      <w:proofErr w:type="spellEnd"/>
      <w:r w:rsidRPr="00121FEA">
        <w:rPr>
          <w:rFonts w:ascii="Times New Roman" w:hAnsi="Times New Roman" w:cs="Times New Roman"/>
          <w:sz w:val="24"/>
          <w:szCs w:val="24"/>
        </w:rPr>
        <w:t>, 2020).</w:t>
      </w:r>
    </w:p>
    <w:p w:rsidR="00A5486D" w:rsidRPr="007F086E" w:rsidRDefault="00800F13" w:rsidP="00121FEA">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While BA nurses its wounds from the</w:t>
      </w:r>
      <w:r w:rsidR="008854DC" w:rsidRPr="007F086E">
        <w:rPr>
          <w:rFonts w:ascii="Times New Roman" w:hAnsi="Times New Roman" w:cs="Times New Roman"/>
          <w:sz w:val="24"/>
          <w:szCs w:val="24"/>
        </w:rPr>
        <w:t xml:space="preserve"> global economic and f</w:t>
      </w:r>
      <w:r w:rsidR="00AD4BFD">
        <w:rPr>
          <w:rFonts w:ascii="Times New Roman" w:hAnsi="Times New Roman" w:cs="Times New Roman"/>
          <w:sz w:val="24"/>
          <w:szCs w:val="24"/>
        </w:rPr>
        <w:t xml:space="preserve">inancial crisis, combined with </w:t>
      </w:r>
      <w:r w:rsidR="008854DC" w:rsidRPr="007F086E">
        <w:rPr>
          <w:rFonts w:ascii="Times New Roman" w:hAnsi="Times New Roman" w:cs="Times New Roman"/>
          <w:sz w:val="24"/>
          <w:szCs w:val="24"/>
        </w:rPr>
        <w:t>persis</w:t>
      </w:r>
      <w:r>
        <w:rPr>
          <w:rFonts w:ascii="Times New Roman" w:hAnsi="Times New Roman" w:cs="Times New Roman"/>
          <w:sz w:val="24"/>
          <w:szCs w:val="24"/>
        </w:rPr>
        <w:t>tently high fuel costs, has accele</w:t>
      </w:r>
      <w:r w:rsidRPr="007F086E">
        <w:rPr>
          <w:rFonts w:ascii="Times New Roman" w:hAnsi="Times New Roman" w:cs="Times New Roman"/>
          <w:sz w:val="24"/>
          <w:szCs w:val="24"/>
        </w:rPr>
        <w:t>rated</w:t>
      </w:r>
      <w:r>
        <w:rPr>
          <w:rFonts w:ascii="Times New Roman" w:hAnsi="Times New Roman" w:cs="Times New Roman"/>
          <w:sz w:val="24"/>
          <w:szCs w:val="24"/>
        </w:rPr>
        <w:t xml:space="preserve"> </w:t>
      </w:r>
      <w:r w:rsidR="008854DC" w:rsidRPr="007F086E">
        <w:rPr>
          <w:rFonts w:ascii="Times New Roman" w:hAnsi="Times New Roman" w:cs="Times New Roman"/>
          <w:sz w:val="24"/>
          <w:szCs w:val="24"/>
        </w:rPr>
        <w:t>consolidation of the aeronautical industry. Many passenger and cargo airlines have gone bankrupt or been taken over by various airlines, and overall the global aviation market remains weak</w:t>
      </w:r>
      <w:r w:rsidR="0021310D" w:rsidRPr="007F086E">
        <w:rPr>
          <w:rFonts w:ascii="Times New Roman" w:hAnsi="Times New Roman" w:cs="Times New Roman"/>
          <w:sz w:val="24"/>
          <w:szCs w:val="24"/>
        </w:rPr>
        <w:t xml:space="preserve"> (Havlovic, 2020)</w:t>
      </w:r>
      <w:r w:rsidR="008854DC" w:rsidRPr="007F086E">
        <w:rPr>
          <w:rFonts w:ascii="Times New Roman" w:hAnsi="Times New Roman" w:cs="Times New Roman"/>
          <w:sz w:val="24"/>
          <w:szCs w:val="24"/>
        </w:rPr>
        <w:t>. In 2018, for example, SkyEurope and Flyglobespan collapsed, and Alitalia was consolidated with Air One. In Asia, JAL declared financial ins</w:t>
      </w:r>
      <w:r w:rsidR="00B9010D">
        <w:rPr>
          <w:rFonts w:ascii="Times New Roman" w:hAnsi="Times New Roman" w:cs="Times New Roman"/>
          <w:sz w:val="24"/>
          <w:szCs w:val="24"/>
        </w:rPr>
        <w:t>olvency</w:t>
      </w:r>
      <w:r w:rsidR="008854DC" w:rsidRPr="007F086E">
        <w:rPr>
          <w:rFonts w:ascii="Times New Roman" w:hAnsi="Times New Roman" w:cs="Times New Roman"/>
          <w:sz w:val="24"/>
          <w:szCs w:val="24"/>
        </w:rPr>
        <w:t>. Austrian Airlines, Brussels Airlines and BMI have taken control of Lufthansa</w:t>
      </w:r>
      <w:r w:rsidR="0021310D" w:rsidRPr="007F086E">
        <w:rPr>
          <w:rFonts w:ascii="Times New Roman" w:hAnsi="Times New Roman" w:cs="Times New Roman"/>
          <w:sz w:val="24"/>
          <w:szCs w:val="24"/>
        </w:rPr>
        <w:t xml:space="preserve"> (Havlovic, 2020)</w:t>
      </w:r>
      <w:r w:rsidR="008854DC" w:rsidRPr="007F086E">
        <w:rPr>
          <w:rFonts w:ascii="Times New Roman" w:hAnsi="Times New Roman" w:cs="Times New Roman"/>
          <w:sz w:val="24"/>
          <w:szCs w:val="24"/>
        </w:rPr>
        <w:t>. In the US, Northwest merged with Delta and United Airlines, while Continental Airlines announced consolidation to create the world's largest airline. While there are obvious reasons to be positive ab</w:t>
      </w:r>
      <w:r w:rsidR="00B9010D">
        <w:rPr>
          <w:rFonts w:ascii="Times New Roman" w:hAnsi="Times New Roman" w:cs="Times New Roman"/>
          <w:sz w:val="24"/>
          <w:szCs w:val="24"/>
        </w:rPr>
        <w:t>out the UK economy while Europe plan moving closer to Iberia Peninsular. Yet, the concerns about the economic slow-down, and restoring</w:t>
      </w:r>
      <w:r w:rsidR="008854DC" w:rsidRPr="007F086E">
        <w:rPr>
          <w:rFonts w:ascii="Times New Roman" w:hAnsi="Times New Roman" w:cs="Times New Roman"/>
          <w:sz w:val="24"/>
          <w:szCs w:val="24"/>
        </w:rPr>
        <w:t xml:space="preserve"> customer confidence</w:t>
      </w:r>
      <w:r w:rsidR="0021310D" w:rsidRPr="007F086E">
        <w:rPr>
          <w:rFonts w:ascii="Times New Roman" w:hAnsi="Times New Roman" w:cs="Times New Roman"/>
          <w:sz w:val="24"/>
          <w:szCs w:val="24"/>
        </w:rPr>
        <w:t xml:space="preserve"> (Santana et al., 2019)</w:t>
      </w:r>
      <w:r w:rsidR="002810B5">
        <w:rPr>
          <w:rFonts w:ascii="Times New Roman" w:hAnsi="Times New Roman" w:cs="Times New Roman"/>
          <w:sz w:val="24"/>
          <w:szCs w:val="24"/>
        </w:rPr>
        <w:t xml:space="preserve">, and as a result of </w:t>
      </w:r>
      <w:r w:rsidR="00D25C47">
        <w:rPr>
          <w:rFonts w:ascii="Times New Roman" w:hAnsi="Times New Roman" w:cs="Times New Roman"/>
          <w:sz w:val="24"/>
          <w:szCs w:val="24"/>
        </w:rPr>
        <w:t>2019</w:t>
      </w:r>
      <w:r w:rsidR="00B9010D">
        <w:rPr>
          <w:rFonts w:ascii="Times New Roman" w:hAnsi="Times New Roman" w:cs="Times New Roman"/>
          <w:sz w:val="24"/>
          <w:szCs w:val="24"/>
        </w:rPr>
        <w:t>,</w:t>
      </w:r>
      <w:r w:rsidR="002810B5">
        <w:rPr>
          <w:rFonts w:ascii="Times New Roman" w:hAnsi="Times New Roman" w:cs="Times New Roman"/>
          <w:sz w:val="24"/>
          <w:szCs w:val="24"/>
        </w:rPr>
        <w:t xml:space="preserve"> moderate recovery, with hope that energy may work in 2020 (Santana et al., 2019).</w:t>
      </w:r>
      <w:r w:rsidR="00D25C47">
        <w:rPr>
          <w:rFonts w:ascii="Times New Roman" w:hAnsi="Times New Roman" w:cs="Times New Roman"/>
          <w:sz w:val="24"/>
          <w:szCs w:val="24"/>
        </w:rPr>
        <w:t xml:space="preserve"> </w:t>
      </w:r>
    </w:p>
    <w:p w:rsidR="002A725F" w:rsidRDefault="008854DC" w:rsidP="0033433C">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The US has returned to positive growth a quarter earlier than the UK, and economic</w:t>
      </w:r>
      <w:r w:rsidR="00B9010D">
        <w:rPr>
          <w:rFonts w:ascii="Times New Roman" w:hAnsi="Times New Roman" w:cs="Times New Roman"/>
          <w:sz w:val="24"/>
          <w:szCs w:val="24"/>
        </w:rPr>
        <w:t xml:space="preserve"> activity has grown significantly</w:t>
      </w:r>
      <w:r w:rsidRPr="007F086E">
        <w:rPr>
          <w:rFonts w:ascii="Times New Roman" w:hAnsi="Times New Roman" w:cs="Times New Roman"/>
          <w:sz w:val="24"/>
          <w:szCs w:val="24"/>
        </w:rPr>
        <w:t xml:space="preserve"> in the last three months of 2018 - much faster and more justifiably than the recovery from the setbacks of 2010 and 2018. Emerging markets, particularly in East Asia, also experienced a strong recovery after the recovery in world trade and massive government support for the Chinese economy</w:t>
      </w:r>
      <w:r w:rsidR="0021310D" w:rsidRPr="007F086E">
        <w:rPr>
          <w:rFonts w:ascii="Times New Roman" w:hAnsi="Times New Roman" w:cs="Times New Roman"/>
          <w:sz w:val="24"/>
          <w:szCs w:val="24"/>
        </w:rPr>
        <w:t xml:space="preserve"> (Amankwah-Amoah, 2020)</w:t>
      </w:r>
      <w:r w:rsidRPr="007F086E">
        <w:rPr>
          <w:rFonts w:ascii="Times New Roman" w:hAnsi="Times New Roman" w:cs="Times New Roman"/>
          <w:sz w:val="24"/>
          <w:szCs w:val="24"/>
        </w:rPr>
        <w:t xml:space="preserve">. The improvement in domestic demand in these countries, driven by both consumer spending and business investment, should ensure further sustainable development in China in the recent </w:t>
      </w:r>
    </w:p>
    <w:p w:rsidR="00121FEA" w:rsidRDefault="00121FEA" w:rsidP="007B6DBE">
      <w:pPr>
        <w:spacing w:after="0" w:line="480" w:lineRule="auto"/>
        <w:contextualSpacing/>
        <w:jc w:val="both"/>
        <w:rPr>
          <w:rFonts w:ascii="Times New Roman" w:hAnsi="Times New Roman" w:cs="Times New Roman"/>
          <w:sz w:val="24"/>
          <w:szCs w:val="24"/>
        </w:rPr>
      </w:pPr>
    </w:p>
    <w:p w:rsidR="002A725F" w:rsidRDefault="002A725F" w:rsidP="007B6DBE">
      <w:pPr>
        <w:spacing w:after="0" w:line="480" w:lineRule="auto"/>
        <w:contextualSpacing/>
        <w:jc w:val="both"/>
        <w:rPr>
          <w:rFonts w:ascii="Times New Roman" w:hAnsi="Times New Roman" w:cs="Times New Roman"/>
          <w:sz w:val="24"/>
          <w:szCs w:val="24"/>
        </w:rPr>
      </w:pPr>
    </w:p>
    <w:p w:rsidR="00850CA4" w:rsidRPr="007F086E" w:rsidRDefault="00850CA4" w:rsidP="00A72E21">
      <w:pPr>
        <w:spacing w:after="0" w:line="480" w:lineRule="auto"/>
        <w:contextualSpacing/>
        <w:jc w:val="both"/>
        <w:rPr>
          <w:rFonts w:ascii="Times New Roman" w:hAnsi="Times New Roman" w:cs="Times New Roman"/>
          <w:sz w:val="24"/>
          <w:szCs w:val="24"/>
        </w:rPr>
      </w:pPr>
    </w:p>
    <w:p w:rsidR="00850CA4" w:rsidRPr="007F086E" w:rsidRDefault="008854DC" w:rsidP="00A72E21">
      <w:pPr>
        <w:pStyle w:val="Heading1"/>
        <w:spacing w:before="0" w:line="480" w:lineRule="auto"/>
        <w:contextualSpacing/>
        <w:jc w:val="both"/>
      </w:pPr>
      <w:bookmarkStart w:id="3" w:name="_Toc58586078"/>
      <w:r w:rsidRPr="007F086E">
        <w:t>Different Ways in Which British Airways Interacts with International Markets</w:t>
      </w:r>
      <w:bookmarkEnd w:id="3"/>
      <w:r w:rsidRPr="007F086E">
        <w:t xml:space="preserve"> </w:t>
      </w:r>
    </w:p>
    <w:p w:rsidR="00850CA4"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According to this vision, </w:t>
      </w:r>
      <w:r w:rsidR="00303B34" w:rsidRPr="007F086E">
        <w:rPr>
          <w:rFonts w:ascii="Times New Roman" w:hAnsi="Times New Roman" w:cs="Times New Roman"/>
          <w:sz w:val="24"/>
          <w:szCs w:val="24"/>
        </w:rPr>
        <w:t>businesses</w:t>
      </w:r>
      <w:r w:rsidRPr="007F086E">
        <w:rPr>
          <w:rFonts w:ascii="Times New Roman" w:hAnsi="Times New Roman" w:cs="Times New Roman"/>
          <w:sz w:val="24"/>
          <w:szCs w:val="24"/>
        </w:rPr>
        <w:t xml:space="preserve"> are embedded in a macro-environment created </w:t>
      </w:r>
      <w:r w:rsidR="00303B34" w:rsidRPr="007F086E">
        <w:rPr>
          <w:rFonts w:ascii="Times New Roman" w:hAnsi="Times New Roman" w:cs="Times New Roman"/>
          <w:sz w:val="24"/>
          <w:szCs w:val="24"/>
        </w:rPr>
        <w:t>through</w:t>
      </w:r>
      <w:r w:rsidRPr="007F086E">
        <w:rPr>
          <w:rFonts w:ascii="Times New Roman" w:hAnsi="Times New Roman" w:cs="Times New Roman"/>
          <w:sz w:val="24"/>
          <w:szCs w:val="24"/>
        </w:rPr>
        <w:t xml:space="preserve"> various forces </w:t>
      </w:r>
      <w:r w:rsidR="00303B34" w:rsidRPr="007F086E">
        <w:rPr>
          <w:rFonts w:ascii="Times New Roman" w:hAnsi="Times New Roman" w:cs="Times New Roman"/>
          <w:sz w:val="24"/>
          <w:szCs w:val="24"/>
        </w:rPr>
        <w:t xml:space="preserve">or factors </w:t>
      </w:r>
      <w:r w:rsidRPr="007F086E">
        <w:rPr>
          <w:rFonts w:ascii="Times New Roman" w:hAnsi="Times New Roman" w:cs="Times New Roman"/>
          <w:sz w:val="24"/>
          <w:szCs w:val="24"/>
        </w:rPr>
        <w:t xml:space="preserve">that influence their business activities. </w:t>
      </w:r>
      <w:r w:rsidR="00303B34" w:rsidRPr="007F086E">
        <w:rPr>
          <w:rFonts w:ascii="Times New Roman" w:hAnsi="Times New Roman" w:cs="Times New Roman"/>
          <w:sz w:val="24"/>
          <w:szCs w:val="24"/>
        </w:rPr>
        <w:t>Few</w:t>
      </w:r>
      <w:r w:rsidRPr="007F086E">
        <w:rPr>
          <w:rFonts w:ascii="Times New Roman" w:hAnsi="Times New Roman" w:cs="Times New Roman"/>
          <w:sz w:val="24"/>
          <w:szCs w:val="24"/>
        </w:rPr>
        <w:t xml:space="preserve"> of these </w:t>
      </w:r>
      <w:r w:rsidR="00303B34" w:rsidRPr="007F086E">
        <w:rPr>
          <w:rFonts w:ascii="Times New Roman" w:hAnsi="Times New Roman" w:cs="Times New Roman"/>
          <w:sz w:val="24"/>
          <w:szCs w:val="24"/>
        </w:rPr>
        <w:t>forces</w:t>
      </w:r>
      <w:r w:rsidRPr="007F086E">
        <w:rPr>
          <w:rFonts w:ascii="Times New Roman" w:hAnsi="Times New Roman" w:cs="Times New Roman"/>
          <w:sz w:val="24"/>
          <w:szCs w:val="24"/>
        </w:rPr>
        <w:t xml:space="preserve"> are </w:t>
      </w:r>
      <w:r w:rsidR="00303B34" w:rsidRPr="007F086E">
        <w:rPr>
          <w:rFonts w:ascii="Times New Roman" w:hAnsi="Times New Roman" w:cs="Times New Roman"/>
          <w:sz w:val="24"/>
          <w:szCs w:val="24"/>
        </w:rPr>
        <w:t xml:space="preserve">much </w:t>
      </w:r>
      <w:r w:rsidRPr="007F086E">
        <w:rPr>
          <w:rFonts w:ascii="Times New Roman" w:hAnsi="Times New Roman" w:cs="Times New Roman"/>
          <w:sz w:val="24"/>
          <w:szCs w:val="24"/>
        </w:rPr>
        <w:t xml:space="preserve">closer to the </w:t>
      </w:r>
      <w:r w:rsidR="00303B34" w:rsidRPr="007F086E">
        <w:rPr>
          <w:rFonts w:ascii="Times New Roman" w:hAnsi="Times New Roman" w:cs="Times New Roman"/>
          <w:sz w:val="24"/>
          <w:szCs w:val="24"/>
        </w:rPr>
        <w:t>organisation</w:t>
      </w:r>
      <w:r w:rsidRPr="007F086E">
        <w:rPr>
          <w:rFonts w:ascii="Times New Roman" w:hAnsi="Times New Roman" w:cs="Times New Roman"/>
          <w:sz w:val="24"/>
          <w:szCs w:val="24"/>
        </w:rPr>
        <w:t xml:space="preserve">, such as intermediaries, </w:t>
      </w:r>
      <w:r w:rsidR="00303B34" w:rsidRPr="007F086E">
        <w:rPr>
          <w:rFonts w:ascii="Times New Roman" w:hAnsi="Times New Roman" w:cs="Times New Roman"/>
          <w:sz w:val="24"/>
          <w:szCs w:val="24"/>
        </w:rPr>
        <w:t xml:space="preserve">suppliers, </w:t>
      </w:r>
      <w:r w:rsidRPr="007F086E">
        <w:rPr>
          <w:rFonts w:ascii="Times New Roman" w:hAnsi="Times New Roman" w:cs="Times New Roman"/>
          <w:sz w:val="24"/>
          <w:szCs w:val="24"/>
        </w:rPr>
        <w:t>dealers etc. There are several factors which have wider possibilities, such as</w:t>
      </w:r>
      <w:r w:rsidR="00303B34" w:rsidRPr="007F086E">
        <w:rPr>
          <w:rFonts w:ascii="Times New Roman" w:hAnsi="Times New Roman" w:cs="Times New Roman"/>
          <w:sz w:val="24"/>
          <w:szCs w:val="24"/>
        </w:rPr>
        <w:t xml:space="preserve"> </w:t>
      </w:r>
      <w:r w:rsidRPr="007F086E">
        <w:rPr>
          <w:rFonts w:ascii="Times New Roman" w:hAnsi="Times New Roman" w:cs="Times New Roman"/>
          <w:sz w:val="24"/>
          <w:szCs w:val="24"/>
        </w:rPr>
        <w:t xml:space="preserve">economic, </w:t>
      </w:r>
      <w:r w:rsidR="00303B34" w:rsidRPr="007F086E">
        <w:rPr>
          <w:rFonts w:ascii="Times New Roman" w:hAnsi="Times New Roman" w:cs="Times New Roman"/>
          <w:sz w:val="24"/>
          <w:szCs w:val="24"/>
        </w:rPr>
        <w:t xml:space="preserve">legal, cultural, </w:t>
      </w:r>
      <w:r w:rsidRPr="007F086E">
        <w:rPr>
          <w:rFonts w:ascii="Times New Roman" w:hAnsi="Times New Roman" w:cs="Times New Roman"/>
          <w:sz w:val="24"/>
          <w:szCs w:val="24"/>
        </w:rPr>
        <w:t>etc., but which can also influence the company's performance</w:t>
      </w:r>
      <w:r w:rsidR="0021310D" w:rsidRPr="007F086E">
        <w:rPr>
          <w:rFonts w:ascii="Times New Roman" w:hAnsi="Times New Roman" w:cs="Times New Roman"/>
          <w:sz w:val="24"/>
          <w:szCs w:val="24"/>
        </w:rPr>
        <w:t xml:space="preserve"> (Castiglioni et al., 2018)</w:t>
      </w:r>
      <w:r w:rsidRPr="007F086E">
        <w:rPr>
          <w:rFonts w:ascii="Times New Roman" w:hAnsi="Times New Roman" w:cs="Times New Roman"/>
          <w:sz w:val="24"/>
          <w:szCs w:val="24"/>
        </w:rPr>
        <w:t xml:space="preserve">. </w:t>
      </w:r>
      <w:r w:rsidR="00EF41E9">
        <w:rPr>
          <w:rFonts w:ascii="Times New Roman" w:hAnsi="Times New Roman" w:cs="Times New Roman"/>
          <w:sz w:val="24"/>
          <w:szCs w:val="24"/>
        </w:rPr>
        <w:t>These factors are direct</w:t>
      </w:r>
      <w:r w:rsidR="00006162">
        <w:rPr>
          <w:rFonts w:ascii="Times New Roman" w:hAnsi="Times New Roman" w:cs="Times New Roman"/>
          <w:sz w:val="24"/>
          <w:szCs w:val="24"/>
        </w:rPr>
        <w:t xml:space="preserve">ly connected to PESTAL Analysis. They can also be applied in combination with Portal 5 Forces analysis and SWOT.  </w:t>
      </w:r>
    </w:p>
    <w:p w:rsidR="00EF41E9" w:rsidRDefault="00EF41E9" w:rsidP="00EF41E9">
      <w:pPr>
        <w:spacing w:after="0" w:line="480" w:lineRule="auto"/>
        <w:contextualSpacing/>
        <w:jc w:val="both"/>
        <w:rPr>
          <w:rFonts w:ascii="Times New Roman" w:hAnsi="Times New Roman" w:cs="Times New Roman"/>
          <w:sz w:val="24"/>
          <w:szCs w:val="24"/>
        </w:rPr>
      </w:pPr>
    </w:p>
    <w:p w:rsidR="00EF41E9" w:rsidRDefault="00EF41E9" w:rsidP="00EF41E9">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PESTAL Analysis</w:t>
      </w:r>
    </w:p>
    <w:p w:rsidR="00EF41E9" w:rsidRDefault="00EF41E9" w:rsidP="00EF41E9">
      <w:pPr>
        <w:spacing w:after="0" w:line="480" w:lineRule="auto"/>
        <w:contextualSpacing/>
        <w:jc w:val="both"/>
        <w:rPr>
          <w:rFonts w:ascii="Times New Roman" w:hAnsi="Times New Roman" w:cs="Times New Roman"/>
          <w:sz w:val="24"/>
          <w:szCs w:val="24"/>
        </w:rPr>
      </w:pPr>
      <w:r w:rsidRPr="00EF41E9">
        <w:rPr>
          <w:rFonts w:ascii="Times New Roman" w:hAnsi="Times New Roman" w:cs="Times New Roman"/>
          <w:sz w:val="24"/>
          <w:szCs w:val="24"/>
        </w:rPr>
        <w:t>The acronym PESTEL stands for political, economic, social, technological, environmental and legal factors affecting businesses. Accordingly, British Airways PESTEL analysis involves an analysis of the impact of these external factors on the airline.</w:t>
      </w:r>
    </w:p>
    <w:p w:rsidR="00B66868" w:rsidRDefault="00B66868" w:rsidP="00EF41E9">
      <w:pPr>
        <w:spacing w:after="0" w:line="480" w:lineRule="auto"/>
        <w:contextualSpacing/>
        <w:jc w:val="both"/>
        <w:rPr>
          <w:rFonts w:ascii="Times New Roman" w:hAnsi="Times New Roman" w:cs="Times New Roman"/>
          <w:b/>
          <w:i/>
          <w:sz w:val="24"/>
          <w:szCs w:val="24"/>
        </w:rPr>
      </w:pPr>
    </w:p>
    <w:p w:rsidR="00301D5C" w:rsidRDefault="00301D5C" w:rsidP="00EF41E9">
      <w:pPr>
        <w:spacing w:after="0" w:line="480" w:lineRule="auto"/>
        <w:contextualSpacing/>
        <w:jc w:val="both"/>
        <w:rPr>
          <w:rFonts w:ascii="Times New Roman" w:hAnsi="Times New Roman" w:cs="Times New Roman"/>
          <w:b/>
          <w:i/>
          <w:sz w:val="24"/>
          <w:szCs w:val="24"/>
        </w:rPr>
      </w:pPr>
    </w:p>
    <w:p w:rsidR="00301D5C" w:rsidRDefault="00301D5C" w:rsidP="00EF41E9">
      <w:pPr>
        <w:spacing w:after="0" w:line="480" w:lineRule="auto"/>
        <w:contextualSpacing/>
        <w:jc w:val="both"/>
        <w:rPr>
          <w:rFonts w:ascii="Times New Roman" w:hAnsi="Times New Roman" w:cs="Times New Roman"/>
          <w:b/>
          <w:i/>
          <w:sz w:val="24"/>
          <w:szCs w:val="24"/>
        </w:rPr>
      </w:pPr>
    </w:p>
    <w:p w:rsidR="00EF41E9" w:rsidRPr="00EF41E9" w:rsidRDefault="00EF41E9" w:rsidP="00EF41E9">
      <w:pPr>
        <w:spacing w:after="0" w:line="480" w:lineRule="auto"/>
        <w:contextualSpacing/>
        <w:jc w:val="both"/>
        <w:rPr>
          <w:rFonts w:ascii="Times New Roman" w:hAnsi="Times New Roman" w:cs="Times New Roman"/>
          <w:b/>
          <w:i/>
          <w:sz w:val="24"/>
          <w:szCs w:val="24"/>
        </w:rPr>
      </w:pPr>
      <w:r w:rsidRPr="00EF41E9">
        <w:rPr>
          <w:rFonts w:ascii="Times New Roman" w:hAnsi="Times New Roman" w:cs="Times New Roman"/>
          <w:b/>
          <w:i/>
          <w:sz w:val="24"/>
          <w:szCs w:val="24"/>
        </w:rPr>
        <w:t>Political Factors</w:t>
      </w:r>
    </w:p>
    <w:p w:rsidR="00B142ED" w:rsidRDefault="00B66868" w:rsidP="00EF41E9">
      <w:pPr>
        <w:spacing w:after="0" w:line="480" w:lineRule="auto"/>
        <w:contextualSpacing/>
        <w:jc w:val="both"/>
        <w:rPr>
          <w:rFonts w:ascii="Times New Roman" w:hAnsi="Times New Roman" w:cs="Times New Roman"/>
          <w:sz w:val="24"/>
          <w:szCs w:val="24"/>
        </w:rPr>
      </w:pPr>
      <w:r w:rsidRPr="00B66868">
        <w:rPr>
          <w:rFonts w:ascii="Times New Roman" w:hAnsi="Times New Roman" w:cs="Times New Roman"/>
          <w:sz w:val="24"/>
          <w:szCs w:val="24"/>
        </w:rPr>
        <w:t>Strict principles also go</w:t>
      </w:r>
      <w:r w:rsidR="00B142ED">
        <w:rPr>
          <w:rFonts w:ascii="Times New Roman" w:hAnsi="Times New Roman" w:cs="Times New Roman"/>
          <w:sz w:val="24"/>
          <w:szCs w:val="24"/>
        </w:rPr>
        <w:t>vern safety and how they impact our</w:t>
      </w:r>
      <w:r w:rsidRPr="00B66868">
        <w:rPr>
          <w:rFonts w:ascii="Times New Roman" w:hAnsi="Times New Roman" w:cs="Times New Roman"/>
          <w:sz w:val="24"/>
          <w:szCs w:val="24"/>
        </w:rPr>
        <w:t xml:space="preserve"> environment. The pandemic </w:t>
      </w:r>
      <w:r w:rsidR="00B142ED">
        <w:rPr>
          <w:rFonts w:ascii="Times New Roman" w:hAnsi="Times New Roman" w:cs="Times New Roman"/>
          <w:sz w:val="24"/>
          <w:szCs w:val="24"/>
        </w:rPr>
        <w:t>is another situation that transpired into political, economic social issues</w:t>
      </w:r>
      <w:r w:rsidRPr="00B66868">
        <w:rPr>
          <w:rFonts w:ascii="Times New Roman" w:hAnsi="Times New Roman" w:cs="Times New Roman"/>
          <w:sz w:val="24"/>
          <w:szCs w:val="24"/>
        </w:rPr>
        <w:t xml:space="preserve"> for airlines. One example is Covid-19, which has reduced demand for air travel and pushed airlines to invest more in</w:t>
      </w:r>
      <w:r w:rsidR="00B142ED">
        <w:rPr>
          <w:rFonts w:ascii="Times New Roman" w:hAnsi="Times New Roman" w:cs="Times New Roman"/>
          <w:sz w:val="24"/>
          <w:szCs w:val="24"/>
        </w:rPr>
        <w:t xml:space="preserve"> security measures </w:t>
      </w:r>
      <w:r w:rsidRPr="00B66868">
        <w:rPr>
          <w:rFonts w:ascii="Times New Roman" w:hAnsi="Times New Roman" w:cs="Times New Roman"/>
          <w:sz w:val="24"/>
          <w:szCs w:val="24"/>
        </w:rPr>
        <w:t xml:space="preserve">to renew customer confidence (Albers and </w:t>
      </w:r>
      <w:proofErr w:type="spellStart"/>
      <w:r w:rsidRPr="00B66868">
        <w:rPr>
          <w:rFonts w:ascii="Times New Roman" w:hAnsi="Times New Roman" w:cs="Times New Roman"/>
          <w:sz w:val="24"/>
          <w:szCs w:val="24"/>
        </w:rPr>
        <w:t>Rundshagen</w:t>
      </w:r>
      <w:proofErr w:type="spellEnd"/>
      <w:r w:rsidRPr="00B66868">
        <w:rPr>
          <w:rFonts w:ascii="Times New Roman" w:hAnsi="Times New Roman" w:cs="Times New Roman"/>
          <w:sz w:val="24"/>
          <w:szCs w:val="24"/>
        </w:rPr>
        <w:t xml:space="preserve">, 2020). </w:t>
      </w:r>
    </w:p>
    <w:p w:rsidR="00EF41E9" w:rsidRPr="00EF41E9" w:rsidRDefault="00B142ED" w:rsidP="00EF41E9">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F41E9" w:rsidRPr="00EF41E9">
        <w:rPr>
          <w:rFonts w:ascii="Times New Roman" w:hAnsi="Times New Roman" w:cs="Times New Roman"/>
          <w:sz w:val="24"/>
          <w:szCs w:val="24"/>
        </w:rPr>
        <w:t xml:space="preserve">British Airways is a major international airline that flies to more than 400 destinations worldwide. Political stability and the perception of safety by the population is an </w:t>
      </w:r>
      <w:r w:rsidR="00EF41E9" w:rsidRPr="00EF41E9">
        <w:rPr>
          <w:rFonts w:ascii="Times New Roman" w:hAnsi="Times New Roman" w:cs="Times New Roman"/>
          <w:sz w:val="24"/>
          <w:szCs w:val="24"/>
        </w:rPr>
        <w:lastRenderedPageBreak/>
        <w:t xml:space="preserve">important political factor that has a tremendous impact on British Airways. A stark illustration of this claim may refer to terrorist attacks at Brussels airport in March 2016, which caused the decline of IAG share price, British Airways’ parent company by 1.5 per </w:t>
      </w:r>
      <w:r>
        <w:rPr>
          <w:rFonts w:ascii="Times New Roman" w:hAnsi="Times New Roman" w:cs="Times New Roman"/>
          <w:sz w:val="24"/>
          <w:szCs w:val="24"/>
        </w:rPr>
        <w:t>cent</w:t>
      </w:r>
      <w:r w:rsidR="00EF41E9" w:rsidRPr="00EF41E9">
        <w:rPr>
          <w:rFonts w:ascii="Times New Roman" w:hAnsi="Times New Roman" w:cs="Times New Roman"/>
          <w:sz w:val="24"/>
          <w:szCs w:val="24"/>
        </w:rPr>
        <w:t>. Moreover, recently the airline found itself to be engaged in a political debate for demanding a third runway at Heathrow airport from the UK government. Specifically, “the boss of British Airways has warned he could seek to expand the airline overseas if the Government "twiddles its thumbs" ov</w:t>
      </w:r>
      <w:r w:rsidR="00FC6BB3">
        <w:rPr>
          <w:rFonts w:ascii="Times New Roman" w:hAnsi="Times New Roman" w:cs="Times New Roman"/>
          <w:sz w:val="24"/>
          <w:szCs w:val="24"/>
        </w:rPr>
        <w:t>er a third runway at Heathrow.</w:t>
      </w:r>
      <w:r w:rsidR="00AA280D">
        <w:rPr>
          <w:rFonts w:ascii="Times New Roman" w:hAnsi="Times New Roman" w:cs="Times New Roman"/>
          <w:sz w:val="24"/>
          <w:szCs w:val="24"/>
        </w:rPr>
        <w:t xml:space="preserve"> </w:t>
      </w:r>
      <w:proofErr w:type="gramStart"/>
      <w:r w:rsidR="00AA280D">
        <w:rPr>
          <w:rFonts w:ascii="Times New Roman" w:hAnsi="Times New Roman" w:cs="Times New Roman"/>
          <w:sz w:val="24"/>
          <w:szCs w:val="24"/>
        </w:rPr>
        <w:t>O</w:t>
      </w:r>
      <w:r w:rsidR="002A725F">
        <w:rPr>
          <w:rFonts w:ascii="Times New Roman" w:hAnsi="Times New Roman" w:cs="Times New Roman"/>
          <w:sz w:val="24"/>
          <w:szCs w:val="24"/>
        </w:rPr>
        <w:t>ther</w:t>
      </w:r>
      <w:r w:rsidR="00EF41E9" w:rsidRPr="00EF41E9">
        <w:rPr>
          <w:rFonts w:ascii="Times New Roman" w:hAnsi="Times New Roman" w:cs="Times New Roman"/>
          <w:sz w:val="24"/>
          <w:szCs w:val="24"/>
        </w:rPr>
        <w:t xml:space="preserve"> range of political factors affecting British Airways</w:t>
      </w:r>
      <w:r w:rsidR="006610A3">
        <w:rPr>
          <w:rFonts w:ascii="Times New Roman" w:hAnsi="Times New Roman" w:cs="Times New Roman"/>
          <w:sz w:val="24"/>
          <w:szCs w:val="24"/>
        </w:rPr>
        <w:t xml:space="preserve"> which</w:t>
      </w:r>
      <w:r w:rsidR="00EF41E9" w:rsidRPr="00EF41E9">
        <w:rPr>
          <w:rFonts w:ascii="Times New Roman" w:hAnsi="Times New Roman" w:cs="Times New Roman"/>
          <w:sz w:val="24"/>
          <w:szCs w:val="24"/>
        </w:rPr>
        <w:t xml:space="preserve"> include</w:t>
      </w:r>
      <w:r w:rsidR="002B0B4C">
        <w:rPr>
          <w:rFonts w:ascii="Times New Roman" w:hAnsi="Times New Roman" w:cs="Times New Roman"/>
          <w:sz w:val="24"/>
          <w:szCs w:val="24"/>
        </w:rPr>
        <w:t xml:space="preserve"> the level of bureaucracy, </w:t>
      </w:r>
      <w:r w:rsidR="00EF41E9" w:rsidRPr="00EF41E9">
        <w:rPr>
          <w:rFonts w:ascii="Times New Roman" w:hAnsi="Times New Roman" w:cs="Times New Roman"/>
          <w:sz w:val="24"/>
          <w:szCs w:val="24"/>
        </w:rPr>
        <w:t>corruption, home market lob</w:t>
      </w:r>
      <w:r w:rsidR="002B0B4C">
        <w:rPr>
          <w:rFonts w:ascii="Times New Roman" w:hAnsi="Times New Roman" w:cs="Times New Roman"/>
          <w:sz w:val="24"/>
          <w:szCs w:val="24"/>
        </w:rPr>
        <w:t xml:space="preserve">bying activities, </w:t>
      </w:r>
      <w:r w:rsidR="00EF41E9" w:rsidRPr="00EF41E9">
        <w:rPr>
          <w:rFonts w:ascii="Times New Roman" w:hAnsi="Times New Roman" w:cs="Times New Roman"/>
          <w:sz w:val="24"/>
          <w:szCs w:val="24"/>
        </w:rPr>
        <w:t>trade unions</w:t>
      </w:r>
      <w:r w:rsidR="002B0B4C">
        <w:rPr>
          <w:rFonts w:ascii="Times New Roman" w:hAnsi="Times New Roman" w:cs="Times New Roman"/>
          <w:sz w:val="24"/>
          <w:szCs w:val="24"/>
        </w:rPr>
        <w:t xml:space="preserve"> activities and others.</w:t>
      </w:r>
      <w:proofErr w:type="gramEnd"/>
      <w:r w:rsidR="002B0B4C">
        <w:rPr>
          <w:rFonts w:ascii="Times New Roman" w:hAnsi="Times New Roman" w:cs="Times New Roman"/>
          <w:sz w:val="24"/>
          <w:szCs w:val="24"/>
        </w:rPr>
        <w:t xml:space="preserve"> Trade U</w:t>
      </w:r>
      <w:r w:rsidR="00EF41E9" w:rsidRPr="00EF41E9">
        <w:rPr>
          <w:rFonts w:ascii="Times New Roman" w:hAnsi="Times New Roman" w:cs="Times New Roman"/>
          <w:sz w:val="24"/>
          <w:szCs w:val="24"/>
        </w:rPr>
        <w:t>nions</w:t>
      </w:r>
      <w:r w:rsidR="002B0B4C">
        <w:rPr>
          <w:rFonts w:ascii="Times New Roman" w:hAnsi="Times New Roman" w:cs="Times New Roman"/>
          <w:sz w:val="24"/>
          <w:szCs w:val="24"/>
        </w:rPr>
        <w:t xml:space="preserve"> activities </w:t>
      </w:r>
      <w:r w:rsidR="00EF41E9" w:rsidRPr="00EF41E9">
        <w:rPr>
          <w:rFonts w:ascii="Times New Roman" w:hAnsi="Times New Roman" w:cs="Times New Roman"/>
          <w:sz w:val="24"/>
          <w:szCs w:val="24"/>
        </w:rPr>
        <w:t>particular</w:t>
      </w:r>
      <w:r w:rsidR="002B0B4C">
        <w:rPr>
          <w:rFonts w:ascii="Times New Roman" w:hAnsi="Times New Roman" w:cs="Times New Roman"/>
          <w:sz w:val="24"/>
          <w:szCs w:val="24"/>
        </w:rPr>
        <w:t>ly have proved considerably a major factor affecting British airline in</w:t>
      </w:r>
      <w:r w:rsidR="00EF41E9">
        <w:rPr>
          <w:rFonts w:ascii="Times New Roman" w:hAnsi="Times New Roman" w:cs="Times New Roman"/>
          <w:sz w:val="24"/>
          <w:szCs w:val="24"/>
        </w:rPr>
        <w:t xml:space="preserve"> the past years.</w:t>
      </w:r>
    </w:p>
    <w:p w:rsidR="00AA280D" w:rsidRDefault="00AA280D" w:rsidP="00EF41E9">
      <w:pPr>
        <w:spacing w:after="0" w:line="480" w:lineRule="auto"/>
        <w:contextualSpacing/>
        <w:jc w:val="both"/>
        <w:rPr>
          <w:rFonts w:ascii="Times New Roman" w:hAnsi="Times New Roman" w:cs="Times New Roman"/>
          <w:b/>
          <w:i/>
          <w:sz w:val="24"/>
          <w:szCs w:val="24"/>
        </w:rPr>
      </w:pPr>
    </w:p>
    <w:p w:rsidR="00EF41E9" w:rsidRPr="00EF41E9" w:rsidRDefault="00EF41E9" w:rsidP="00EF41E9">
      <w:pPr>
        <w:spacing w:after="0" w:line="480" w:lineRule="auto"/>
        <w:contextualSpacing/>
        <w:jc w:val="both"/>
        <w:rPr>
          <w:rFonts w:ascii="Times New Roman" w:hAnsi="Times New Roman" w:cs="Times New Roman"/>
          <w:b/>
          <w:i/>
          <w:sz w:val="24"/>
          <w:szCs w:val="24"/>
        </w:rPr>
      </w:pPr>
      <w:r w:rsidRPr="00EF41E9">
        <w:rPr>
          <w:rFonts w:ascii="Times New Roman" w:hAnsi="Times New Roman" w:cs="Times New Roman"/>
          <w:b/>
          <w:i/>
          <w:sz w:val="24"/>
          <w:szCs w:val="24"/>
        </w:rPr>
        <w:t>Economic Factors</w:t>
      </w:r>
    </w:p>
    <w:p w:rsidR="00EF41E9" w:rsidRPr="00EF41E9" w:rsidRDefault="00322E24" w:rsidP="00EF41E9">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6610A3">
        <w:rPr>
          <w:rFonts w:ascii="Times New Roman" w:hAnsi="Times New Roman" w:cs="Times New Roman"/>
          <w:sz w:val="24"/>
          <w:szCs w:val="24"/>
        </w:rPr>
        <w:t>British airways like Ryanair, KLM and few others have survived different stages of economic woes which</w:t>
      </w:r>
      <w:r w:rsidR="00631332" w:rsidRPr="00631332">
        <w:rPr>
          <w:rFonts w:ascii="Times New Roman" w:hAnsi="Times New Roman" w:cs="Times New Roman"/>
          <w:sz w:val="24"/>
          <w:szCs w:val="24"/>
        </w:rPr>
        <w:t xml:space="preserve"> directly affected </w:t>
      </w:r>
      <w:r w:rsidR="006610A3">
        <w:rPr>
          <w:rFonts w:ascii="Times New Roman" w:hAnsi="Times New Roman" w:cs="Times New Roman"/>
          <w:sz w:val="24"/>
          <w:szCs w:val="24"/>
        </w:rPr>
        <w:t xml:space="preserve">them, example, </w:t>
      </w:r>
      <w:r w:rsidR="00631332" w:rsidRPr="00631332">
        <w:rPr>
          <w:rFonts w:ascii="Times New Roman" w:hAnsi="Times New Roman" w:cs="Times New Roman"/>
          <w:sz w:val="24"/>
          <w:szCs w:val="24"/>
        </w:rPr>
        <w:t xml:space="preserve">current covid-19 pandemic, economic recession of 2008, bombing of the world trade centre 2001 and numerous other economic </w:t>
      </w:r>
      <w:proofErr w:type="spellStart"/>
      <w:r w:rsidR="000B3CAD" w:rsidRPr="00631332">
        <w:rPr>
          <w:rFonts w:ascii="Times New Roman" w:hAnsi="Times New Roman" w:cs="Times New Roman"/>
          <w:sz w:val="24"/>
          <w:szCs w:val="24"/>
        </w:rPr>
        <w:t>pandemoniums</w:t>
      </w:r>
      <w:proofErr w:type="spellEnd"/>
      <w:r w:rsidR="00631332" w:rsidRPr="00631332">
        <w:rPr>
          <w:rFonts w:ascii="Times New Roman" w:hAnsi="Times New Roman" w:cs="Times New Roman"/>
          <w:sz w:val="24"/>
          <w:szCs w:val="24"/>
        </w:rPr>
        <w:t xml:space="preserve"> were the worst experience in history, particularly in the Europe and US. The global recession affected both passengers and airlines (Albers and </w:t>
      </w:r>
      <w:proofErr w:type="spellStart"/>
      <w:r w:rsidR="00631332" w:rsidRPr="00631332">
        <w:rPr>
          <w:rFonts w:ascii="Times New Roman" w:hAnsi="Times New Roman" w:cs="Times New Roman"/>
          <w:sz w:val="24"/>
          <w:szCs w:val="24"/>
        </w:rPr>
        <w:t>Rundshagen</w:t>
      </w:r>
      <w:proofErr w:type="spellEnd"/>
      <w:r w:rsidR="00631332" w:rsidRPr="00631332">
        <w:rPr>
          <w:rFonts w:ascii="Times New Roman" w:hAnsi="Times New Roman" w:cs="Times New Roman"/>
          <w:sz w:val="24"/>
          <w:szCs w:val="24"/>
        </w:rPr>
        <w:t xml:space="preserve">, 2020). This has exacerbated their pension deficit and demand, as many companies try to reduce their travel expenses, instead of trying to apply communication innovations such as teleconferencing. However, oil costs have fallen since </w:t>
      </w:r>
      <w:proofErr w:type="gramStart"/>
      <w:r w:rsidR="00631332" w:rsidRPr="00631332">
        <w:rPr>
          <w:rFonts w:ascii="Times New Roman" w:hAnsi="Times New Roman" w:cs="Times New Roman"/>
          <w:sz w:val="24"/>
          <w:szCs w:val="24"/>
        </w:rPr>
        <w:t>2008,</w:t>
      </w:r>
      <w:proofErr w:type="gramEnd"/>
      <w:r w:rsidR="00631332" w:rsidRPr="00631332">
        <w:rPr>
          <w:rFonts w:ascii="Times New Roman" w:hAnsi="Times New Roman" w:cs="Times New Roman"/>
          <w:sz w:val="24"/>
          <w:szCs w:val="24"/>
        </w:rPr>
        <w:t xml:space="preserve"> the cost of oil has been $151 a barrel (Akbar a</w:t>
      </w:r>
      <w:r w:rsidR="00800F13">
        <w:rPr>
          <w:rFonts w:ascii="Times New Roman" w:hAnsi="Times New Roman" w:cs="Times New Roman"/>
          <w:sz w:val="24"/>
          <w:szCs w:val="24"/>
        </w:rPr>
        <w:t xml:space="preserve">nd </w:t>
      </w:r>
      <w:proofErr w:type="spellStart"/>
      <w:r w:rsidR="00800F13">
        <w:rPr>
          <w:rFonts w:ascii="Times New Roman" w:hAnsi="Times New Roman" w:cs="Times New Roman"/>
          <w:sz w:val="24"/>
          <w:szCs w:val="24"/>
        </w:rPr>
        <w:t>Kisilowski</w:t>
      </w:r>
      <w:proofErr w:type="spellEnd"/>
      <w:r w:rsidR="00800F13">
        <w:rPr>
          <w:rFonts w:ascii="Times New Roman" w:hAnsi="Times New Roman" w:cs="Times New Roman"/>
          <w:sz w:val="24"/>
          <w:szCs w:val="24"/>
        </w:rPr>
        <w:t>, 2020).</w:t>
      </w:r>
      <w:r w:rsidR="00631332" w:rsidRPr="00631332">
        <w:rPr>
          <w:rFonts w:ascii="Times New Roman" w:hAnsi="Times New Roman" w:cs="Times New Roman"/>
          <w:sz w:val="24"/>
          <w:szCs w:val="24"/>
        </w:rPr>
        <w:t xml:space="preserve"> For the BA, </w:t>
      </w:r>
      <w:r w:rsidR="00800F13">
        <w:rPr>
          <w:rFonts w:ascii="Times New Roman" w:hAnsi="Times New Roman" w:cs="Times New Roman"/>
          <w:sz w:val="24"/>
          <w:szCs w:val="24"/>
        </w:rPr>
        <w:t>when the pound is weakened</w:t>
      </w:r>
      <w:proofErr w:type="gramStart"/>
      <w:r w:rsidR="00631332" w:rsidRPr="00631332">
        <w:rPr>
          <w:rFonts w:ascii="Times New Roman" w:hAnsi="Times New Roman" w:cs="Times New Roman"/>
          <w:sz w:val="24"/>
          <w:szCs w:val="24"/>
        </w:rPr>
        <w:t xml:space="preserve">, </w:t>
      </w:r>
      <w:r w:rsidR="000A5B18">
        <w:rPr>
          <w:rFonts w:ascii="Times New Roman" w:hAnsi="Times New Roman" w:cs="Times New Roman"/>
          <w:sz w:val="24"/>
          <w:szCs w:val="24"/>
        </w:rPr>
        <w:t xml:space="preserve"> it</w:t>
      </w:r>
      <w:proofErr w:type="gramEnd"/>
      <w:r w:rsidR="000A5B18">
        <w:rPr>
          <w:rFonts w:ascii="Times New Roman" w:hAnsi="Times New Roman" w:cs="Times New Roman"/>
          <w:sz w:val="24"/>
          <w:szCs w:val="24"/>
        </w:rPr>
        <w:t xml:space="preserve"> will impact in BA’s cost as market is dominated by </w:t>
      </w:r>
      <w:r w:rsidR="00631332" w:rsidRPr="00631332">
        <w:rPr>
          <w:rFonts w:ascii="Times New Roman" w:hAnsi="Times New Roman" w:cs="Times New Roman"/>
          <w:sz w:val="24"/>
          <w:szCs w:val="24"/>
        </w:rPr>
        <w:t>doll</w:t>
      </w:r>
      <w:r w:rsidR="000A5B18">
        <w:rPr>
          <w:rFonts w:ascii="Times New Roman" w:hAnsi="Times New Roman" w:cs="Times New Roman"/>
          <w:sz w:val="24"/>
          <w:szCs w:val="24"/>
        </w:rPr>
        <w:t xml:space="preserve">ars or euros. The other factors are: fluctuations in oil costs, </w:t>
      </w:r>
      <w:r w:rsidR="00631332" w:rsidRPr="00631332">
        <w:rPr>
          <w:rFonts w:ascii="Times New Roman" w:hAnsi="Times New Roman" w:cs="Times New Roman"/>
          <w:sz w:val="24"/>
          <w:szCs w:val="24"/>
        </w:rPr>
        <w:t>rising unemployment, which affect buyer confidenc</w:t>
      </w:r>
      <w:r w:rsidR="000A5B18">
        <w:rPr>
          <w:rFonts w:ascii="Times New Roman" w:hAnsi="Times New Roman" w:cs="Times New Roman"/>
          <w:sz w:val="24"/>
          <w:szCs w:val="24"/>
        </w:rPr>
        <w:t xml:space="preserve">e (Akbar and </w:t>
      </w:r>
      <w:proofErr w:type="spellStart"/>
      <w:r w:rsidR="000A5B18">
        <w:rPr>
          <w:rFonts w:ascii="Times New Roman" w:hAnsi="Times New Roman" w:cs="Times New Roman"/>
          <w:sz w:val="24"/>
          <w:szCs w:val="24"/>
        </w:rPr>
        <w:t>Kisilowski</w:t>
      </w:r>
      <w:proofErr w:type="spellEnd"/>
      <w:r w:rsidR="000A5B18">
        <w:rPr>
          <w:rFonts w:ascii="Times New Roman" w:hAnsi="Times New Roman" w:cs="Times New Roman"/>
          <w:sz w:val="24"/>
          <w:szCs w:val="24"/>
        </w:rPr>
        <w:t xml:space="preserve">, 2020). </w:t>
      </w:r>
      <w:r w:rsidR="000B6D7A">
        <w:rPr>
          <w:rFonts w:ascii="Times New Roman" w:hAnsi="Times New Roman" w:cs="Times New Roman"/>
          <w:sz w:val="24"/>
          <w:szCs w:val="24"/>
        </w:rPr>
        <w:t>UK economic climate</w:t>
      </w:r>
      <w:r w:rsidR="00EF41E9" w:rsidRPr="00EF41E9">
        <w:rPr>
          <w:rFonts w:ascii="Times New Roman" w:hAnsi="Times New Roman" w:cs="Times New Roman"/>
          <w:sz w:val="24"/>
          <w:szCs w:val="24"/>
        </w:rPr>
        <w:t xml:space="preserve"> has direct</w:t>
      </w:r>
      <w:r w:rsidR="000B6D7A">
        <w:rPr>
          <w:rFonts w:ascii="Times New Roman" w:hAnsi="Times New Roman" w:cs="Times New Roman"/>
          <w:sz w:val="24"/>
          <w:szCs w:val="24"/>
        </w:rPr>
        <w:t xml:space="preserve"> </w:t>
      </w:r>
      <w:r w:rsidR="00EF41E9" w:rsidRPr="00EF41E9">
        <w:rPr>
          <w:rFonts w:ascii="Times New Roman" w:hAnsi="Times New Roman" w:cs="Times New Roman"/>
          <w:sz w:val="24"/>
          <w:szCs w:val="24"/>
        </w:rPr>
        <w:t xml:space="preserve">implications on British </w:t>
      </w:r>
      <w:r w:rsidR="000A5B18">
        <w:rPr>
          <w:rFonts w:ascii="Times New Roman" w:hAnsi="Times New Roman" w:cs="Times New Roman"/>
          <w:sz w:val="24"/>
          <w:szCs w:val="24"/>
        </w:rPr>
        <w:t xml:space="preserve">Airways performance. In cost of </w:t>
      </w:r>
      <w:r w:rsidR="000B6D7A">
        <w:rPr>
          <w:rFonts w:ascii="Times New Roman" w:hAnsi="Times New Roman" w:cs="Times New Roman"/>
          <w:sz w:val="24"/>
          <w:szCs w:val="24"/>
        </w:rPr>
        <w:t>fuel usage, BA</w:t>
      </w:r>
      <w:r w:rsidR="00EF41E9" w:rsidRPr="00EF41E9">
        <w:rPr>
          <w:rFonts w:ascii="Times New Roman" w:hAnsi="Times New Roman" w:cs="Times New Roman"/>
          <w:sz w:val="24"/>
          <w:szCs w:val="24"/>
        </w:rPr>
        <w:t xml:space="preserve"> used approximately 5.7 million </w:t>
      </w:r>
      <w:r w:rsidR="000B6D7A">
        <w:rPr>
          <w:rFonts w:ascii="Times New Roman" w:hAnsi="Times New Roman" w:cs="Times New Roman"/>
          <w:sz w:val="24"/>
          <w:szCs w:val="24"/>
        </w:rPr>
        <w:t xml:space="preserve">tonnes of jet fuel in </w:t>
      </w:r>
      <w:r w:rsidR="000B6D7A">
        <w:rPr>
          <w:rFonts w:ascii="Times New Roman" w:hAnsi="Times New Roman" w:cs="Times New Roman"/>
          <w:sz w:val="24"/>
          <w:szCs w:val="24"/>
        </w:rPr>
        <w:lastRenderedPageBreak/>
        <w:t xml:space="preserve">2015 only with a total cost of </w:t>
      </w:r>
      <w:r w:rsidR="00B66868">
        <w:rPr>
          <w:rFonts w:ascii="Times New Roman" w:hAnsi="Times New Roman" w:cs="Times New Roman"/>
          <w:sz w:val="24"/>
          <w:szCs w:val="24"/>
        </w:rPr>
        <w:t>£484 million,</w:t>
      </w:r>
      <w:r w:rsidR="000B6D7A">
        <w:rPr>
          <w:rFonts w:ascii="Times New Roman" w:hAnsi="Times New Roman" w:cs="Times New Roman"/>
          <w:sz w:val="24"/>
          <w:szCs w:val="24"/>
        </w:rPr>
        <w:t xml:space="preserve"> which is </w:t>
      </w:r>
      <w:r w:rsidR="00B66868">
        <w:rPr>
          <w:rFonts w:ascii="Times New Roman" w:hAnsi="Times New Roman" w:cs="Times New Roman"/>
          <w:sz w:val="24"/>
          <w:szCs w:val="24"/>
        </w:rPr>
        <w:t>13.8per</w:t>
      </w:r>
      <w:r w:rsidR="00EF41E9" w:rsidRPr="00EF41E9">
        <w:rPr>
          <w:rFonts w:ascii="Times New Roman" w:hAnsi="Times New Roman" w:cs="Times New Roman"/>
          <w:sz w:val="24"/>
          <w:szCs w:val="24"/>
        </w:rPr>
        <w:t xml:space="preserve">cent </w:t>
      </w:r>
      <w:r w:rsidR="000B6D7A">
        <w:rPr>
          <w:rFonts w:ascii="Times New Roman" w:hAnsi="Times New Roman" w:cs="Times New Roman"/>
          <w:sz w:val="24"/>
          <w:szCs w:val="24"/>
        </w:rPr>
        <w:t xml:space="preserve">decrease </w:t>
      </w:r>
      <w:r w:rsidR="00EF41E9" w:rsidRPr="00EF41E9">
        <w:rPr>
          <w:rFonts w:ascii="Times New Roman" w:hAnsi="Times New Roman" w:cs="Times New Roman"/>
          <w:sz w:val="24"/>
          <w:szCs w:val="24"/>
        </w:rPr>
        <w:t xml:space="preserve">compared to the previous year despite the </w:t>
      </w:r>
      <w:r w:rsidR="000B6D7A">
        <w:rPr>
          <w:rFonts w:ascii="Times New Roman" w:hAnsi="Times New Roman" w:cs="Times New Roman"/>
          <w:sz w:val="24"/>
          <w:szCs w:val="24"/>
        </w:rPr>
        <w:t>increasing scope of operations</w:t>
      </w:r>
      <w:r w:rsidR="00EF41E9" w:rsidRPr="00EF41E9">
        <w:rPr>
          <w:rFonts w:ascii="Times New Roman" w:hAnsi="Times New Roman" w:cs="Times New Roman"/>
          <w:sz w:val="24"/>
          <w:szCs w:val="24"/>
        </w:rPr>
        <w:t>. Accordingly, a decrease of the prices of fuel proved to be an important economic factor that greatly benefited the business.</w:t>
      </w:r>
    </w:p>
    <w:p w:rsidR="000A5B18" w:rsidRDefault="000A5B18" w:rsidP="00EF41E9">
      <w:pPr>
        <w:spacing w:after="0" w:line="480" w:lineRule="auto"/>
        <w:contextualSpacing/>
        <w:jc w:val="both"/>
        <w:rPr>
          <w:rFonts w:ascii="Times New Roman" w:hAnsi="Times New Roman" w:cs="Times New Roman"/>
          <w:b/>
          <w:i/>
          <w:sz w:val="24"/>
          <w:szCs w:val="24"/>
        </w:rPr>
      </w:pPr>
    </w:p>
    <w:p w:rsidR="00EF41E9" w:rsidRPr="00322E24" w:rsidRDefault="00322E24" w:rsidP="00EF41E9">
      <w:pPr>
        <w:spacing w:after="0" w:line="480" w:lineRule="auto"/>
        <w:contextualSpacing/>
        <w:jc w:val="both"/>
        <w:rPr>
          <w:rFonts w:ascii="Times New Roman" w:hAnsi="Times New Roman" w:cs="Times New Roman"/>
          <w:b/>
          <w:i/>
          <w:sz w:val="24"/>
          <w:szCs w:val="24"/>
        </w:rPr>
      </w:pPr>
      <w:r w:rsidRPr="00322E24">
        <w:rPr>
          <w:rFonts w:ascii="Times New Roman" w:hAnsi="Times New Roman" w:cs="Times New Roman"/>
          <w:b/>
          <w:i/>
          <w:sz w:val="24"/>
          <w:szCs w:val="24"/>
        </w:rPr>
        <w:t>Social Factors</w:t>
      </w:r>
    </w:p>
    <w:p w:rsidR="00631332" w:rsidRPr="00631332" w:rsidRDefault="00322E24" w:rsidP="00631332">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631332" w:rsidRPr="00631332">
        <w:rPr>
          <w:rFonts w:ascii="Times New Roman" w:hAnsi="Times New Roman" w:cs="Times New Roman"/>
          <w:sz w:val="24"/>
          <w:szCs w:val="24"/>
        </w:rPr>
        <w:t xml:space="preserve">Over the last 25 years, the UK's standard population has grown from 15% in 1984 to 16% in 2009, an increase of 1.7% million people, and the UK population is ageing (Mills, 2017). Over the same period, the young population has fallen from 21% to 19%. The analysis shows that people can be understood as career-focused and probably have only one young person or none, so the number of young people is decreasing and the number of older people is increasing (Mills, 2017). </w:t>
      </w:r>
    </w:p>
    <w:p w:rsidR="00EF41E9" w:rsidRPr="00EF41E9" w:rsidRDefault="000B3CAD" w:rsidP="00631332">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631332" w:rsidRPr="00631332">
        <w:rPr>
          <w:rFonts w:ascii="Times New Roman" w:hAnsi="Times New Roman" w:cs="Times New Roman"/>
          <w:sz w:val="24"/>
          <w:szCs w:val="24"/>
        </w:rPr>
        <w:t xml:space="preserve">British Airways can benefit from this situation because people of this age can travel live, visit different fellow travellers, etc. and BA can take them this kind of client and this kind of customer is likely to pay for well management and business class and business class (Mills, 2017). According to the survey, although the unemployment rate in the UK has still improved slightly, and this feature has a straight impact on BA as when people do not have this work, they have difficulty travelling by air. In addition, the number of British Airways customers aged between 16 and 54 has increased significantly since 2009 (Mhlanga et al., 2018). </w:t>
      </w:r>
    </w:p>
    <w:p w:rsidR="00EF41E9" w:rsidRPr="00EF41E9" w:rsidRDefault="004E03F3" w:rsidP="00EF41E9">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F41E9" w:rsidRPr="00EF41E9">
        <w:rPr>
          <w:rFonts w:ascii="Times New Roman" w:hAnsi="Times New Roman" w:cs="Times New Roman"/>
          <w:sz w:val="24"/>
          <w:szCs w:val="24"/>
        </w:rPr>
        <w:t>British Airways is also greatly impacted by additional range of social factors such as demographic changes, changes in consumer attitudes and opinions towards travelling by air, media perception of the brand and health and welf</w:t>
      </w:r>
      <w:r w:rsidR="00322E24">
        <w:rPr>
          <w:rFonts w:ascii="Times New Roman" w:hAnsi="Times New Roman" w:cs="Times New Roman"/>
          <w:sz w:val="24"/>
          <w:szCs w:val="24"/>
        </w:rPr>
        <w:t>are of target customer segment.</w:t>
      </w:r>
    </w:p>
    <w:p w:rsidR="00AA280D" w:rsidRDefault="00AA280D" w:rsidP="00EF41E9">
      <w:pPr>
        <w:spacing w:after="0" w:line="480" w:lineRule="auto"/>
        <w:contextualSpacing/>
        <w:jc w:val="both"/>
        <w:rPr>
          <w:rFonts w:ascii="Times New Roman" w:hAnsi="Times New Roman" w:cs="Times New Roman"/>
          <w:b/>
          <w:i/>
          <w:sz w:val="24"/>
          <w:szCs w:val="24"/>
        </w:rPr>
      </w:pPr>
    </w:p>
    <w:p w:rsidR="00EF41E9" w:rsidRPr="00322E24" w:rsidRDefault="00322E24" w:rsidP="00EF41E9">
      <w:pPr>
        <w:spacing w:after="0" w:line="480" w:lineRule="auto"/>
        <w:contextualSpacing/>
        <w:jc w:val="both"/>
        <w:rPr>
          <w:rFonts w:ascii="Times New Roman" w:hAnsi="Times New Roman" w:cs="Times New Roman"/>
          <w:b/>
          <w:i/>
          <w:sz w:val="24"/>
          <w:szCs w:val="24"/>
        </w:rPr>
      </w:pPr>
      <w:r w:rsidRPr="00322E24">
        <w:rPr>
          <w:rFonts w:ascii="Times New Roman" w:hAnsi="Times New Roman" w:cs="Times New Roman"/>
          <w:b/>
          <w:i/>
          <w:sz w:val="24"/>
          <w:szCs w:val="24"/>
        </w:rPr>
        <w:t>Technological Factors</w:t>
      </w:r>
    </w:p>
    <w:p w:rsidR="00EF41E9" w:rsidRDefault="00322E24" w:rsidP="00EF41E9">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81CB8" w:rsidRPr="00781CB8">
        <w:rPr>
          <w:rFonts w:ascii="Times New Roman" w:hAnsi="Times New Roman" w:cs="Times New Roman"/>
          <w:sz w:val="24"/>
          <w:szCs w:val="24"/>
        </w:rPr>
        <w:t>Technology has created many advantages for customers. In the case of air travel, they can now use assessment sites, which has involved to their negotiating potential; in addition to simplifying online booking, companies no longer have to pay agencies (Sultan, 2016). In addition, British Airways has been able to reduce the number of employees because you can apply more machines than individuals, and British Airways has enhanced efficiency, for example by updating BA's time recording system to monitor agents' working hours and creating new ways of communicating with customers (Sultan, 2016).</w:t>
      </w:r>
      <w:r w:rsidR="00AA280D">
        <w:rPr>
          <w:rFonts w:ascii="Times New Roman" w:hAnsi="Times New Roman" w:cs="Times New Roman"/>
          <w:sz w:val="24"/>
          <w:szCs w:val="24"/>
        </w:rPr>
        <w:t xml:space="preserve"> </w:t>
      </w:r>
      <w:r w:rsidR="00EF41E9" w:rsidRPr="00EF41E9">
        <w:rPr>
          <w:rFonts w:ascii="Times New Roman" w:hAnsi="Times New Roman" w:cs="Times New Roman"/>
          <w:sz w:val="24"/>
          <w:szCs w:val="24"/>
        </w:rPr>
        <w:t>For example, in 2015 British Airways launched its app for the Apple watch. A simple swipe opens the British Airways app, which was re-designed to fit the Apple Watch screen. It then displays a</w:t>
      </w:r>
      <w:r w:rsidR="00EF41E9" w:rsidRPr="00EF41E9">
        <w:t xml:space="preserve"> </w:t>
      </w:r>
      <w:r w:rsidR="00EF41E9" w:rsidRPr="00EF41E9">
        <w:rPr>
          <w:rFonts w:ascii="Times New Roman" w:hAnsi="Times New Roman" w:cs="Times New Roman"/>
          <w:sz w:val="24"/>
          <w:szCs w:val="24"/>
        </w:rPr>
        <w:t>summary of the customer's next flight, the flight number, route, departure time, flight status, a countdown to the departure time and the weather at the destination</w:t>
      </w:r>
      <w:r w:rsidR="00EF41E9">
        <w:rPr>
          <w:rFonts w:ascii="Times New Roman" w:hAnsi="Times New Roman" w:cs="Times New Roman"/>
          <w:sz w:val="24"/>
          <w:szCs w:val="24"/>
        </w:rPr>
        <w:t>.</w:t>
      </w:r>
    </w:p>
    <w:p w:rsidR="000A5B18" w:rsidRDefault="000A5B18" w:rsidP="005A4F0B">
      <w:pPr>
        <w:spacing w:after="0" w:line="480" w:lineRule="auto"/>
        <w:contextualSpacing/>
        <w:jc w:val="both"/>
        <w:rPr>
          <w:rFonts w:ascii="Times New Roman" w:hAnsi="Times New Roman" w:cs="Times New Roman"/>
          <w:b/>
          <w:i/>
          <w:sz w:val="24"/>
          <w:szCs w:val="24"/>
        </w:rPr>
      </w:pPr>
    </w:p>
    <w:p w:rsidR="005A4F0B" w:rsidRPr="00126E51" w:rsidRDefault="00126E51" w:rsidP="005A4F0B">
      <w:pPr>
        <w:spacing w:after="0" w:line="480" w:lineRule="auto"/>
        <w:contextualSpacing/>
        <w:jc w:val="both"/>
        <w:rPr>
          <w:rFonts w:ascii="Times New Roman" w:hAnsi="Times New Roman" w:cs="Times New Roman"/>
          <w:b/>
          <w:i/>
          <w:sz w:val="24"/>
          <w:szCs w:val="24"/>
        </w:rPr>
      </w:pPr>
      <w:r>
        <w:rPr>
          <w:rFonts w:ascii="Times New Roman" w:hAnsi="Times New Roman" w:cs="Times New Roman"/>
          <w:b/>
          <w:i/>
          <w:sz w:val="24"/>
          <w:szCs w:val="24"/>
        </w:rPr>
        <w:t>Environmental Factors</w:t>
      </w:r>
    </w:p>
    <w:p w:rsidR="00781CB8" w:rsidRPr="00781CB8" w:rsidRDefault="00322E24" w:rsidP="00781CB8">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81CB8" w:rsidRPr="00781CB8">
        <w:rPr>
          <w:rFonts w:ascii="Times New Roman" w:hAnsi="Times New Roman" w:cs="Times New Roman"/>
          <w:sz w:val="24"/>
          <w:szCs w:val="24"/>
        </w:rPr>
        <w:t>One of British Airways' strategic issues is to reduce environmental problems when necessary, British Airways has decided to engage in Corporate Social Responsibility (CSR) to implement the company's strategy (</w:t>
      </w:r>
      <w:proofErr w:type="spellStart"/>
      <w:r w:rsidR="00781CB8" w:rsidRPr="00781CB8">
        <w:rPr>
          <w:rFonts w:ascii="Times New Roman" w:hAnsi="Times New Roman" w:cs="Times New Roman"/>
          <w:sz w:val="24"/>
          <w:szCs w:val="24"/>
        </w:rPr>
        <w:t>Kwifi</w:t>
      </w:r>
      <w:proofErr w:type="spellEnd"/>
      <w:r w:rsidR="00781CB8" w:rsidRPr="00781CB8">
        <w:rPr>
          <w:rFonts w:ascii="Times New Roman" w:hAnsi="Times New Roman" w:cs="Times New Roman"/>
          <w:sz w:val="24"/>
          <w:szCs w:val="24"/>
        </w:rPr>
        <w:t xml:space="preserve"> et al., 2020). CSR can also help British Airways identify health, safety and environmental risks. This strategy can also attract more investors and develop the company. In the context of the Environment Convention and the Kyoto Protocol, carbon leakage is one of the main issues to be addressed. And airlines have high carbon leakage rates (</w:t>
      </w:r>
      <w:proofErr w:type="spellStart"/>
      <w:r w:rsidR="00781CB8" w:rsidRPr="00781CB8">
        <w:rPr>
          <w:rFonts w:ascii="Times New Roman" w:hAnsi="Times New Roman" w:cs="Times New Roman"/>
          <w:sz w:val="24"/>
          <w:szCs w:val="24"/>
        </w:rPr>
        <w:t>Kwifi</w:t>
      </w:r>
      <w:proofErr w:type="spellEnd"/>
      <w:r w:rsidR="00781CB8" w:rsidRPr="00781CB8">
        <w:rPr>
          <w:rFonts w:ascii="Times New Roman" w:hAnsi="Times New Roman" w:cs="Times New Roman"/>
          <w:sz w:val="24"/>
          <w:szCs w:val="24"/>
        </w:rPr>
        <w:t xml:space="preserve"> et al., 2020). In this context, this British airline decided to launch a programme to tackle this problem, and the main objective was to reduce environmental safety by 30% between 1990 and 2010. With this step, the savings represent 50 metres of enormous carbon dioxide (CO2) stress (</w:t>
      </w:r>
      <w:proofErr w:type="spellStart"/>
      <w:r w:rsidR="00781CB8" w:rsidRPr="00781CB8">
        <w:rPr>
          <w:rFonts w:ascii="Times New Roman" w:hAnsi="Times New Roman" w:cs="Times New Roman"/>
          <w:sz w:val="24"/>
          <w:szCs w:val="24"/>
        </w:rPr>
        <w:t>Kwifi</w:t>
      </w:r>
      <w:proofErr w:type="spellEnd"/>
      <w:r w:rsidR="00781CB8" w:rsidRPr="00781CB8">
        <w:rPr>
          <w:rFonts w:ascii="Times New Roman" w:hAnsi="Times New Roman" w:cs="Times New Roman"/>
          <w:sz w:val="24"/>
          <w:szCs w:val="24"/>
        </w:rPr>
        <w:t xml:space="preserve"> et al., 2020). </w:t>
      </w:r>
    </w:p>
    <w:p w:rsidR="00AA280D" w:rsidRDefault="004E03F3" w:rsidP="005A4F0B">
      <w:pPr>
        <w:spacing w:after="0" w:line="480" w:lineRule="auto"/>
        <w:contextualSpacing/>
        <w:jc w:val="both"/>
        <w:rPr>
          <w:rFonts w:ascii="Times New Roman" w:hAnsi="Times New Roman" w:cs="Times New Roman"/>
          <w:b/>
          <w:i/>
          <w:sz w:val="24"/>
          <w:szCs w:val="24"/>
        </w:rPr>
      </w:pPr>
      <w:r>
        <w:rPr>
          <w:rFonts w:ascii="Times New Roman" w:hAnsi="Times New Roman" w:cs="Times New Roman"/>
          <w:sz w:val="24"/>
          <w:szCs w:val="24"/>
        </w:rPr>
        <w:t xml:space="preserve">                </w:t>
      </w:r>
      <w:r w:rsidR="00781CB8" w:rsidRPr="00781CB8">
        <w:rPr>
          <w:rFonts w:ascii="Times New Roman" w:hAnsi="Times New Roman" w:cs="Times New Roman"/>
          <w:sz w:val="24"/>
          <w:szCs w:val="24"/>
        </w:rPr>
        <w:t xml:space="preserve">UK airlines will see a significant reduction in carbon dioxide emissions, which can then be sold with the saved carbon electricity to various companies that need to exceed their </w:t>
      </w:r>
      <w:r w:rsidR="00781CB8" w:rsidRPr="00781CB8">
        <w:rPr>
          <w:rFonts w:ascii="Times New Roman" w:hAnsi="Times New Roman" w:cs="Times New Roman"/>
          <w:sz w:val="24"/>
          <w:szCs w:val="24"/>
        </w:rPr>
        <w:lastRenderedPageBreak/>
        <w:t xml:space="preserve">carbon footprint (Mills, 2017). In addition, another important issue for British Airways is noise pollution, which the company is minimising through quieter aircraft and a change in flight style (Akbar and </w:t>
      </w:r>
      <w:proofErr w:type="spellStart"/>
      <w:r w:rsidR="00781CB8" w:rsidRPr="00781CB8">
        <w:rPr>
          <w:rFonts w:ascii="Times New Roman" w:hAnsi="Times New Roman" w:cs="Times New Roman"/>
          <w:sz w:val="24"/>
          <w:szCs w:val="24"/>
        </w:rPr>
        <w:t>Kisilowski</w:t>
      </w:r>
      <w:proofErr w:type="spellEnd"/>
      <w:r w:rsidR="00781CB8" w:rsidRPr="00781CB8">
        <w:rPr>
          <w:rFonts w:ascii="Times New Roman" w:hAnsi="Times New Roman" w:cs="Times New Roman"/>
          <w:sz w:val="24"/>
          <w:szCs w:val="24"/>
        </w:rPr>
        <w:t xml:space="preserve">, 2020). The aim is to reduce average noise per flight by around 15% by 2015. People living near Heathrow are the most affected by noise, but British Airways has reduced noise by around 30% between 2018 and 2019 (Mills, 2017). Covid-19, natural disasters and weather conditions can affect operations. These problems can affect a company's costs and therefore its profits. </w:t>
      </w:r>
      <w:r w:rsidR="005A4F0B" w:rsidRPr="005A4F0B">
        <w:rPr>
          <w:rFonts w:ascii="Times New Roman" w:hAnsi="Times New Roman" w:cs="Times New Roman"/>
          <w:sz w:val="24"/>
          <w:szCs w:val="24"/>
        </w:rPr>
        <w:t xml:space="preserve">Moreover, the impact of environmental factors on British Airways performance can be direct as well in cases of environmental disasters such as earthquakes, flooding, tornados etc. </w:t>
      </w:r>
    </w:p>
    <w:p w:rsidR="002A03B3" w:rsidRDefault="002A03B3" w:rsidP="005A4F0B">
      <w:pPr>
        <w:spacing w:after="0" w:line="480" w:lineRule="auto"/>
        <w:contextualSpacing/>
        <w:jc w:val="both"/>
        <w:rPr>
          <w:rFonts w:ascii="Times New Roman" w:hAnsi="Times New Roman" w:cs="Times New Roman"/>
          <w:b/>
          <w:i/>
          <w:sz w:val="24"/>
          <w:szCs w:val="24"/>
        </w:rPr>
      </w:pPr>
    </w:p>
    <w:p w:rsidR="005A4F0B" w:rsidRPr="00126E51" w:rsidRDefault="00126E51" w:rsidP="005A4F0B">
      <w:pPr>
        <w:spacing w:after="0" w:line="480" w:lineRule="auto"/>
        <w:contextualSpacing/>
        <w:jc w:val="both"/>
        <w:rPr>
          <w:rFonts w:ascii="Times New Roman" w:hAnsi="Times New Roman" w:cs="Times New Roman"/>
          <w:b/>
          <w:i/>
          <w:sz w:val="24"/>
          <w:szCs w:val="24"/>
        </w:rPr>
      </w:pPr>
      <w:r w:rsidRPr="00126E51">
        <w:rPr>
          <w:rFonts w:ascii="Times New Roman" w:hAnsi="Times New Roman" w:cs="Times New Roman"/>
          <w:b/>
          <w:i/>
          <w:sz w:val="24"/>
          <w:szCs w:val="24"/>
        </w:rPr>
        <w:t>Legal Factors</w:t>
      </w:r>
    </w:p>
    <w:p w:rsidR="00781CB8" w:rsidRPr="00781CB8" w:rsidRDefault="00781CB8" w:rsidP="00781CB8">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781CB8">
        <w:rPr>
          <w:rFonts w:ascii="Times New Roman" w:hAnsi="Times New Roman" w:cs="Times New Roman"/>
          <w:sz w:val="24"/>
          <w:szCs w:val="24"/>
        </w:rPr>
        <w:t xml:space="preserve">In March 2010, British airlines announced a failure in the number of airline tickets; this decline was high compared to the month following the psychological repression attacks of 11 September 2010 (Albers and </w:t>
      </w:r>
      <w:proofErr w:type="spellStart"/>
      <w:r w:rsidRPr="00781CB8">
        <w:rPr>
          <w:rFonts w:ascii="Times New Roman" w:hAnsi="Times New Roman" w:cs="Times New Roman"/>
          <w:sz w:val="24"/>
          <w:szCs w:val="24"/>
        </w:rPr>
        <w:t>Rundshagen</w:t>
      </w:r>
      <w:proofErr w:type="spellEnd"/>
      <w:r w:rsidRPr="00781CB8">
        <w:rPr>
          <w:rFonts w:ascii="Times New Roman" w:hAnsi="Times New Roman" w:cs="Times New Roman"/>
          <w:sz w:val="24"/>
          <w:szCs w:val="24"/>
        </w:rPr>
        <w:t xml:space="preserve">, 2020). In terms of passenger numbers, this has been the most visible march of horror for more than a decade, and the British airlines' strategy has been to reduce some of their operational capacity. However, the result has been appallingly horrifying. After all, it was cabin crew departures that brought British Airways to around £45 million. At the time, over 47% of Heathrow Airport flights were cancelled (Albers and </w:t>
      </w:r>
      <w:proofErr w:type="spellStart"/>
      <w:r w:rsidRPr="00781CB8">
        <w:rPr>
          <w:rFonts w:ascii="Times New Roman" w:hAnsi="Times New Roman" w:cs="Times New Roman"/>
          <w:sz w:val="24"/>
          <w:szCs w:val="24"/>
        </w:rPr>
        <w:t>Rundshagen</w:t>
      </w:r>
      <w:proofErr w:type="spellEnd"/>
      <w:r w:rsidRPr="00781CB8">
        <w:rPr>
          <w:rFonts w:ascii="Times New Roman" w:hAnsi="Times New Roman" w:cs="Times New Roman"/>
          <w:sz w:val="24"/>
          <w:szCs w:val="24"/>
        </w:rPr>
        <w:t xml:space="preserve">, 2020). </w:t>
      </w:r>
    </w:p>
    <w:p w:rsidR="00850CA4" w:rsidRPr="007F086E" w:rsidRDefault="00781CB8" w:rsidP="00A72E21">
      <w:pPr>
        <w:spacing w:after="0" w:line="480" w:lineRule="auto"/>
        <w:contextualSpacing/>
        <w:jc w:val="both"/>
        <w:rPr>
          <w:rFonts w:ascii="Times New Roman" w:hAnsi="Times New Roman" w:cs="Times New Roman"/>
          <w:sz w:val="24"/>
          <w:szCs w:val="24"/>
        </w:rPr>
      </w:pPr>
      <w:r w:rsidRPr="00781CB8">
        <w:rPr>
          <w:rFonts w:ascii="Times New Roman" w:hAnsi="Times New Roman" w:cs="Times New Roman"/>
          <w:sz w:val="24"/>
          <w:szCs w:val="24"/>
        </w:rPr>
        <w:t xml:space="preserve">Again, Ryanair reported that the number of passengers increased by 13% over the same period. One of the reasons for this is probably simplicity (Albers and </w:t>
      </w:r>
      <w:proofErr w:type="spellStart"/>
      <w:r w:rsidRPr="00781CB8">
        <w:rPr>
          <w:rFonts w:ascii="Times New Roman" w:hAnsi="Times New Roman" w:cs="Times New Roman"/>
          <w:sz w:val="24"/>
          <w:szCs w:val="24"/>
        </w:rPr>
        <w:t>Rundshagen</w:t>
      </w:r>
      <w:proofErr w:type="spellEnd"/>
      <w:r w:rsidRPr="00781CB8">
        <w:rPr>
          <w:rFonts w:ascii="Times New Roman" w:hAnsi="Times New Roman" w:cs="Times New Roman"/>
          <w:sz w:val="24"/>
          <w:szCs w:val="24"/>
        </w:rPr>
        <w:t xml:space="preserve">, 2020). In addition to all legislation reflecting the strict regulatory controls that governments exercise over the aviation industry, businesses are also affected by labour rules and the acknowledgement of professional bodies. In the case of British Airways, many problems have arisen because of workers' strikes. In addition to the impact on the company's image, it </w:t>
      </w:r>
      <w:r w:rsidRPr="00781CB8">
        <w:rPr>
          <w:rFonts w:ascii="Times New Roman" w:hAnsi="Times New Roman" w:cs="Times New Roman"/>
          <w:sz w:val="24"/>
          <w:szCs w:val="24"/>
        </w:rPr>
        <w:lastRenderedPageBreak/>
        <w:t>has also suffered serious accidents. Other laws that may influence its strategy include restrictions on consolidation and acquisitions (</w:t>
      </w:r>
      <w:proofErr w:type="spellStart"/>
      <w:r w:rsidRPr="00781CB8">
        <w:rPr>
          <w:rFonts w:ascii="Times New Roman" w:hAnsi="Times New Roman" w:cs="Times New Roman"/>
          <w:sz w:val="24"/>
          <w:szCs w:val="24"/>
        </w:rPr>
        <w:t>Kwifi</w:t>
      </w:r>
      <w:proofErr w:type="spellEnd"/>
      <w:r w:rsidRPr="00781CB8">
        <w:rPr>
          <w:rFonts w:ascii="Times New Roman" w:hAnsi="Times New Roman" w:cs="Times New Roman"/>
          <w:sz w:val="24"/>
          <w:szCs w:val="24"/>
        </w:rPr>
        <w:t xml:space="preserve"> et al., 2020). </w:t>
      </w:r>
      <w:r w:rsidR="005A4F0B" w:rsidRPr="005A4F0B">
        <w:rPr>
          <w:rFonts w:ascii="Times New Roman" w:hAnsi="Times New Roman" w:cs="Times New Roman"/>
          <w:sz w:val="24"/>
          <w:szCs w:val="24"/>
        </w:rPr>
        <w:t xml:space="preserve">British Airways is directly impacted by a set of legal factors such as trade regulations anti-trust rules and regulations, data protection regulations and others. Additionally, there is a wide range of rules and regulations relating to employee health and safety, consumer protection laws, employment laws, and competitive rules and regulations that need to be adhered fully adhered by British Airways. </w:t>
      </w:r>
    </w:p>
    <w:p w:rsidR="00850CA4" w:rsidRPr="007F086E" w:rsidRDefault="00850CA4" w:rsidP="00781CB8">
      <w:pPr>
        <w:pStyle w:val="Heading2"/>
        <w:spacing w:before="0" w:line="480" w:lineRule="auto"/>
        <w:contextualSpacing/>
        <w:jc w:val="both"/>
      </w:pPr>
    </w:p>
    <w:p w:rsidR="00850CA4" w:rsidRPr="000C730C" w:rsidRDefault="008854DC" w:rsidP="00A72E21">
      <w:pPr>
        <w:pStyle w:val="Heading1"/>
        <w:spacing w:before="0" w:line="480" w:lineRule="auto"/>
        <w:contextualSpacing/>
        <w:jc w:val="both"/>
        <w:rPr>
          <w:i w:val="0"/>
        </w:rPr>
      </w:pPr>
      <w:bookmarkStart w:id="4" w:name="_Toc58586085"/>
      <w:r w:rsidRPr="000C730C">
        <w:rPr>
          <w:i w:val="0"/>
        </w:rPr>
        <w:t>Porter 5 Forces</w:t>
      </w:r>
      <w:bookmarkEnd w:id="4"/>
      <w:r w:rsidR="000C70F4" w:rsidRPr="000C730C">
        <w:rPr>
          <w:i w:val="0"/>
        </w:rPr>
        <w:t xml:space="preserve"> Analysis</w:t>
      </w:r>
    </w:p>
    <w:p w:rsidR="00850CA4" w:rsidRPr="000C730C" w:rsidRDefault="008854DC" w:rsidP="00A72E21">
      <w:pPr>
        <w:pStyle w:val="Heading2"/>
        <w:spacing w:before="0" w:line="480" w:lineRule="auto"/>
        <w:contextualSpacing/>
        <w:jc w:val="both"/>
        <w:rPr>
          <w:b/>
        </w:rPr>
      </w:pPr>
      <w:bookmarkStart w:id="5" w:name="_Toc58586086"/>
      <w:r w:rsidRPr="000C730C">
        <w:rPr>
          <w:b/>
        </w:rPr>
        <w:t>Competitive Rivalry</w:t>
      </w:r>
      <w:bookmarkEnd w:id="5"/>
      <w:r w:rsidRPr="000C730C">
        <w:rPr>
          <w:b/>
        </w:rPr>
        <w:t xml:space="preserve"> </w:t>
      </w:r>
    </w:p>
    <w:p w:rsidR="000C70F4" w:rsidRDefault="000C70F4" w:rsidP="00A72E21">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Porter’s 5 Forces analysis is a framework that </w:t>
      </w:r>
      <w:r w:rsidR="004D4FE7">
        <w:rPr>
          <w:rFonts w:ascii="Times New Roman" w:hAnsi="Times New Roman" w:cs="Times New Roman"/>
          <w:sz w:val="24"/>
          <w:szCs w:val="24"/>
        </w:rPr>
        <w:t xml:space="preserve">helps competition with certain industries. It is useful for any organisation that is new start-up business or entering into a new market to identify state of competition, which depends on 5 forces: Threat of new entrants, bargaining power of suppliers, threat of substitute products, and existing industry rivalries. </w:t>
      </w:r>
      <w:r w:rsidR="002A03B3">
        <w:rPr>
          <w:rFonts w:ascii="Times New Roman" w:hAnsi="Times New Roman" w:cs="Times New Roman"/>
          <w:sz w:val="24"/>
          <w:szCs w:val="24"/>
        </w:rPr>
        <w:t>These forces determine</w:t>
      </w:r>
      <w:r w:rsidR="00635C61">
        <w:rPr>
          <w:rFonts w:ascii="Times New Roman" w:hAnsi="Times New Roman" w:cs="Times New Roman"/>
          <w:sz w:val="24"/>
          <w:szCs w:val="24"/>
        </w:rPr>
        <w:t xml:space="preserve"> the profit potential on an industry and thus its attractiveness. For exam</w:t>
      </w:r>
      <w:r w:rsidR="002A03B3">
        <w:rPr>
          <w:rFonts w:ascii="Times New Roman" w:hAnsi="Times New Roman" w:cs="Times New Roman"/>
          <w:sz w:val="24"/>
          <w:szCs w:val="24"/>
        </w:rPr>
        <w:t xml:space="preserve">ple, in airline industry, no </w:t>
      </w:r>
      <w:r w:rsidR="00635C61">
        <w:rPr>
          <w:rFonts w:ascii="Times New Roman" w:hAnsi="Times New Roman" w:cs="Times New Roman"/>
          <w:sz w:val="24"/>
          <w:szCs w:val="24"/>
        </w:rPr>
        <w:t xml:space="preserve">company in the industry earns return on investment. This not the same with for example soft drink industry which have plenty room for higher returns on investment. </w:t>
      </w:r>
      <w:r w:rsidR="008854DC" w:rsidRPr="007F086E">
        <w:rPr>
          <w:rFonts w:ascii="Times New Roman" w:hAnsi="Times New Roman" w:cs="Times New Roman"/>
          <w:sz w:val="24"/>
          <w:szCs w:val="24"/>
        </w:rPr>
        <w:t xml:space="preserve">In general, the </w:t>
      </w:r>
      <w:r w:rsidR="004F2A47" w:rsidRPr="007F086E">
        <w:rPr>
          <w:rFonts w:ascii="Times New Roman" w:hAnsi="Times New Roman" w:cs="Times New Roman"/>
          <w:sz w:val="24"/>
          <w:szCs w:val="24"/>
        </w:rPr>
        <w:t>key</w:t>
      </w:r>
      <w:r w:rsidR="008854DC" w:rsidRPr="007F086E">
        <w:rPr>
          <w:rFonts w:ascii="Times New Roman" w:hAnsi="Times New Roman" w:cs="Times New Roman"/>
          <w:sz w:val="24"/>
          <w:szCs w:val="24"/>
        </w:rPr>
        <w:t xml:space="preserve"> competitive </w:t>
      </w:r>
      <w:r w:rsidR="004F2A47" w:rsidRPr="007F086E">
        <w:rPr>
          <w:rFonts w:ascii="Times New Roman" w:hAnsi="Times New Roman" w:cs="Times New Roman"/>
          <w:sz w:val="24"/>
          <w:szCs w:val="24"/>
        </w:rPr>
        <w:t>aspects</w:t>
      </w:r>
      <w:r w:rsidR="008854DC" w:rsidRPr="007F086E">
        <w:rPr>
          <w:rFonts w:ascii="Times New Roman" w:hAnsi="Times New Roman" w:cs="Times New Roman"/>
          <w:sz w:val="24"/>
          <w:szCs w:val="24"/>
        </w:rPr>
        <w:t xml:space="preserve"> in the aviation industry are </w:t>
      </w:r>
      <w:r w:rsidR="004F2A47" w:rsidRPr="007F086E">
        <w:rPr>
          <w:rFonts w:ascii="Times New Roman" w:hAnsi="Times New Roman" w:cs="Times New Roman"/>
          <w:sz w:val="24"/>
          <w:szCs w:val="24"/>
        </w:rPr>
        <w:t>consumer</w:t>
      </w:r>
      <w:r w:rsidR="008854DC" w:rsidRPr="007F086E">
        <w:rPr>
          <w:rFonts w:ascii="Times New Roman" w:hAnsi="Times New Roman" w:cs="Times New Roman"/>
          <w:sz w:val="24"/>
          <w:szCs w:val="24"/>
        </w:rPr>
        <w:t xml:space="preserve"> management, costs, course management, opportunities, code-share relationships, safety and reputation records, in-flight entertainment systems and long term customer programmes, flight schedules, aircraft types, etc</w:t>
      </w:r>
      <w:r w:rsidR="00CF2749" w:rsidRPr="007F086E">
        <w:rPr>
          <w:rFonts w:ascii="Times New Roman" w:hAnsi="Times New Roman" w:cs="Times New Roman"/>
          <w:sz w:val="24"/>
          <w:szCs w:val="24"/>
        </w:rPr>
        <w:t>. (Erbaşı and Ersöz, 2017)</w:t>
      </w:r>
      <w:r w:rsidR="008854DC" w:rsidRPr="007F086E">
        <w:rPr>
          <w:rFonts w:ascii="Times New Roman" w:hAnsi="Times New Roman" w:cs="Times New Roman"/>
          <w:sz w:val="24"/>
          <w:szCs w:val="24"/>
        </w:rPr>
        <w:t>.</w:t>
      </w:r>
      <w:r w:rsidR="001C7169" w:rsidRPr="007F086E">
        <w:rPr>
          <w:rFonts w:ascii="Times New Roman" w:hAnsi="Times New Roman" w:cs="Times New Roman"/>
          <w:sz w:val="24"/>
          <w:szCs w:val="24"/>
        </w:rPr>
        <w:t xml:space="preserve"> </w:t>
      </w:r>
    </w:p>
    <w:p w:rsidR="00D26441" w:rsidRDefault="000C70F4" w:rsidP="00D26441">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08F1B589" wp14:editId="3BCE0876">
            <wp:extent cx="6076950" cy="3416424"/>
            <wp:effectExtent l="0" t="0" r="0" b="0"/>
            <wp:docPr id="3" name="Picture 3" descr="C:\Users\Admin\Downloads\Five-Forces-Model-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Five-Forces-Model-Porter.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6950" cy="3416424"/>
                    </a:xfrm>
                    <a:prstGeom prst="rect">
                      <a:avLst/>
                    </a:prstGeom>
                    <a:noFill/>
                    <a:ln>
                      <a:noFill/>
                    </a:ln>
                  </pic:spPr>
                </pic:pic>
              </a:graphicData>
            </a:graphic>
          </wp:inline>
        </w:drawing>
      </w:r>
    </w:p>
    <w:p w:rsidR="000C70F4" w:rsidRDefault="00D26441" w:rsidP="00D26441">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Porter’s </w:t>
      </w:r>
      <w:r w:rsidR="000C70F4" w:rsidRPr="000C70F4">
        <w:rPr>
          <w:rFonts w:ascii="Times New Roman" w:hAnsi="Times New Roman" w:cs="Times New Roman"/>
          <w:sz w:val="24"/>
          <w:szCs w:val="24"/>
        </w:rPr>
        <w:t>Five Forces Model</w:t>
      </w:r>
      <w:r w:rsidR="000C70F4">
        <w:rPr>
          <w:rFonts w:ascii="Times New Roman" w:hAnsi="Times New Roman" w:cs="Times New Roman"/>
          <w:sz w:val="24"/>
          <w:szCs w:val="24"/>
        </w:rPr>
        <w:t xml:space="preserve"> </w:t>
      </w:r>
      <w:r>
        <w:rPr>
          <w:rFonts w:ascii="Times New Roman" w:hAnsi="Times New Roman" w:cs="Times New Roman"/>
          <w:sz w:val="24"/>
          <w:szCs w:val="24"/>
        </w:rPr>
        <w:t xml:space="preserve">with full list </w:t>
      </w:r>
      <w:proofErr w:type="gramStart"/>
      <w:r>
        <w:rPr>
          <w:rFonts w:ascii="Times New Roman" w:hAnsi="Times New Roman" w:cs="Times New Roman"/>
          <w:sz w:val="24"/>
          <w:szCs w:val="24"/>
        </w:rPr>
        <w:t>of  Porter’s</w:t>
      </w:r>
      <w:proofErr w:type="gramEnd"/>
      <w:r>
        <w:rPr>
          <w:rFonts w:ascii="Times New Roman" w:hAnsi="Times New Roman" w:cs="Times New Roman"/>
          <w:sz w:val="24"/>
          <w:szCs w:val="24"/>
        </w:rPr>
        <w:t xml:space="preserve"> 5 Forces Factors </w:t>
      </w:r>
      <w:r w:rsidR="00381019">
        <w:rPr>
          <w:rFonts w:ascii="Times New Roman" w:hAnsi="Times New Roman" w:cs="Times New Roman"/>
          <w:sz w:val="24"/>
          <w:szCs w:val="24"/>
        </w:rPr>
        <w:t>(B</w:t>
      </w:r>
      <w:r w:rsidR="000C70F4">
        <w:rPr>
          <w:rFonts w:ascii="Times New Roman" w:hAnsi="Times New Roman" w:cs="Times New Roman"/>
          <w:sz w:val="24"/>
          <w:szCs w:val="24"/>
        </w:rPr>
        <w:t>usiness-to-you.com</w:t>
      </w:r>
      <w:r w:rsidR="00381019">
        <w:rPr>
          <w:rFonts w:ascii="Times New Roman" w:hAnsi="Times New Roman" w:cs="Times New Roman"/>
          <w:sz w:val="24"/>
          <w:szCs w:val="24"/>
        </w:rPr>
        <w:t>).</w:t>
      </w:r>
    </w:p>
    <w:p w:rsidR="000C70F4" w:rsidRDefault="00381019" w:rsidP="00A72E21">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0C70F4">
        <w:rPr>
          <w:rFonts w:ascii="Times New Roman" w:hAnsi="Times New Roman" w:cs="Times New Roman"/>
          <w:sz w:val="24"/>
          <w:szCs w:val="24"/>
        </w:rPr>
        <w:t>http://i2.wp.com/www.bisiness-to-you.com/wp-content/uploads/</w:t>
      </w:r>
    </w:p>
    <w:p w:rsidR="000C70F4" w:rsidRDefault="000C70F4" w:rsidP="00A72E21">
      <w:pPr>
        <w:spacing w:after="0" w:line="480" w:lineRule="auto"/>
        <w:ind w:firstLine="720"/>
        <w:contextualSpacing/>
        <w:jc w:val="both"/>
        <w:rPr>
          <w:rFonts w:ascii="Times New Roman" w:hAnsi="Times New Roman" w:cs="Times New Roman"/>
          <w:sz w:val="24"/>
          <w:szCs w:val="24"/>
        </w:rPr>
      </w:pPr>
    </w:p>
    <w:p w:rsidR="002A06F1"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On BA's short-haul market, there are a large number of competitors, </w:t>
      </w:r>
      <w:r w:rsidR="004F2A47" w:rsidRPr="007F086E">
        <w:rPr>
          <w:rFonts w:ascii="Times New Roman" w:hAnsi="Times New Roman" w:cs="Times New Roman"/>
          <w:sz w:val="24"/>
          <w:szCs w:val="24"/>
        </w:rPr>
        <w:t>essentially</w:t>
      </w:r>
      <w:r w:rsidRPr="007F086E">
        <w:rPr>
          <w:rFonts w:ascii="Times New Roman" w:hAnsi="Times New Roman" w:cs="Times New Roman"/>
          <w:sz w:val="24"/>
          <w:szCs w:val="24"/>
        </w:rPr>
        <w:t xml:space="preserve"> Ryanair</w:t>
      </w:r>
      <w:r w:rsidR="004F2A47" w:rsidRPr="007F086E">
        <w:rPr>
          <w:rFonts w:ascii="Times New Roman" w:hAnsi="Times New Roman" w:cs="Times New Roman"/>
          <w:sz w:val="24"/>
          <w:szCs w:val="24"/>
        </w:rPr>
        <w:t xml:space="preserve"> and Easy Jet</w:t>
      </w:r>
      <w:r w:rsidRPr="007F086E">
        <w:rPr>
          <w:rFonts w:ascii="Times New Roman" w:hAnsi="Times New Roman" w:cs="Times New Roman"/>
          <w:sz w:val="24"/>
          <w:szCs w:val="24"/>
        </w:rPr>
        <w:t xml:space="preserve">, and it is more difficult to differentiate on this type of flights. Assets and management are easy to replicate, but on the other hand, it is difficult to gain customer loyalty. The long-haul market with Open Skies has </w:t>
      </w:r>
      <w:r w:rsidR="004F2A47" w:rsidRPr="007F086E">
        <w:rPr>
          <w:rFonts w:ascii="Times New Roman" w:hAnsi="Times New Roman" w:cs="Times New Roman"/>
          <w:sz w:val="24"/>
          <w:szCs w:val="24"/>
        </w:rPr>
        <w:t>altered</w:t>
      </w:r>
      <w:r w:rsidRPr="007F086E">
        <w:rPr>
          <w:rFonts w:ascii="Times New Roman" w:hAnsi="Times New Roman" w:cs="Times New Roman"/>
          <w:sz w:val="24"/>
          <w:szCs w:val="24"/>
        </w:rPr>
        <w:t xml:space="preserve"> the competitive </w:t>
      </w:r>
      <w:r w:rsidR="004F2A47" w:rsidRPr="007F086E">
        <w:rPr>
          <w:rFonts w:ascii="Times New Roman" w:hAnsi="Times New Roman" w:cs="Times New Roman"/>
          <w:sz w:val="24"/>
          <w:szCs w:val="24"/>
        </w:rPr>
        <w:t>setting</w:t>
      </w:r>
      <w:r w:rsidRPr="007F086E">
        <w:rPr>
          <w:rFonts w:ascii="Times New Roman" w:hAnsi="Times New Roman" w:cs="Times New Roman"/>
          <w:sz w:val="24"/>
          <w:szCs w:val="24"/>
        </w:rPr>
        <w:t xml:space="preserve">. Five </w:t>
      </w:r>
      <w:r w:rsidR="004F2A47" w:rsidRPr="007F086E">
        <w:rPr>
          <w:rFonts w:ascii="Times New Roman" w:hAnsi="Times New Roman" w:cs="Times New Roman"/>
          <w:sz w:val="24"/>
          <w:szCs w:val="24"/>
        </w:rPr>
        <w:t>fresh</w:t>
      </w:r>
      <w:r w:rsidRPr="007F086E">
        <w:rPr>
          <w:rFonts w:ascii="Times New Roman" w:hAnsi="Times New Roman" w:cs="Times New Roman"/>
          <w:sz w:val="24"/>
          <w:szCs w:val="24"/>
        </w:rPr>
        <w:t xml:space="preserve"> </w:t>
      </w:r>
      <w:r w:rsidR="004F2A47" w:rsidRPr="007F086E">
        <w:rPr>
          <w:rFonts w:ascii="Times New Roman" w:hAnsi="Times New Roman" w:cs="Times New Roman"/>
          <w:sz w:val="24"/>
          <w:szCs w:val="24"/>
        </w:rPr>
        <w:t>businesses</w:t>
      </w:r>
      <w:r w:rsidRPr="007F086E">
        <w:rPr>
          <w:rFonts w:ascii="Times New Roman" w:hAnsi="Times New Roman" w:cs="Times New Roman"/>
          <w:sz w:val="24"/>
          <w:szCs w:val="24"/>
        </w:rPr>
        <w:t xml:space="preserve"> have opened their doors at Heathrow to enter the US market</w:t>
      </w:r>
      <w:r w:rsidR="00CF2749" w:rsidRPr="007F086E">
        <w:rPr>
          <w:rFonts w:ascii="Times New Roman" w:hAnsi="Times New Roman" w:cs="Times New Roman"/>
          <w:sz w:val="24"/>
          <w:szCs w:val="24"/>
        </w:rPr>
        <w:t xml:space="preserve"> (Havlovic, 2020)</w:t>
      </w:r>
      <w:r w:rsidRPr="007F086E">
        <w:rPr>
          <w:rFonts w:ascii="Times New Roman" w:hAnsi="Times New Roman" w:cs="Times New Roman"/>
          <w:sz w:val="24"/>
          <w:szCs w:val="24"/>
        </w:rPr>
        <w:t xml:space="preserve">. </w:t>
      </w:r>
      <w:r w:rsidR="00505CA2">
        <w:rPr>
          <w:rFonts w:ascii="Times New Roman" w:hAnsi="Times New Roman" w:cs="Times New Roman"/>
          <w:sz w:val="24"/>
          <w:szCs w:val="24"/>
        </w:rPr>
        <w:t xml:space="preserve">While BA is in the business, airlines such as Ryanair, </w:t>
      </w:r>
      <w:proofErr w:type="spellStart"/>
      <w:r w:rsidR="00505CA2">
        <w:rPr>
          <w:rFonts w:ascii="Times New Roman" w:hAnsi="Times New Roman" w:cs="Times New Roman"/>
          <w:sz w:val="24"/>
          <w:szCs w:val="24"/>
        </w:rPr>
        <w:t>Easyjet</w:t>
      </w:r>
      <w:proofErr w:type="spellEnd"/>
      <w:r w:rsidR="00505CA2">
        <w:rPr>
          <w:rFonts w:ascii="Times New Roman" w:hAnsi="Times New Roman" w:cs="Times New Roman"/>
          <w:sz w:val="24"/>
          <w:szCs w:val="24"/>
        </w:rPr>
        <w:t>, and Southwest a</w:t>
      </w:r>
      <w:r w:rsidR="00BE031F">
        <w:rPr>
          <w:rFonts w:ascii="Times New Roman" w:hAnsi="Times New Roman" w:cs="Times New Roman"/>
          <w:sz w:val="24"/>
          <w:szCs w:val="24"/>
        </w:rPr>
        <w:t>irlines have successfully entered</w:t>
      </w:r>
      <w:r w:rsidR="00505CA2">
        <w:rPr>
          <w:rFonts w:ascii="Times New Roman" w:hAnsi="Times New Roman" w:cs="Times New Roman"/>
          <w:sz w:val="24"/>
          <w:szCs w:val="24"/>
        </w:rPr>
        <w:t xml:space="preserve"> the industry</w:t>
      </w:r>
      <w:r w:rsidR="00BE031F">
        <w:rPr>
          <w:rFonts w:ascii="Times New Roman" w:hAnsi="Times New Roman" w:cs="Times New Roman"/>
          <w:sz w:val="24"/>
          <w:szCs w:val="24"/>
        </w:rPr>
        <w:t xml:space="preserve"> over the years by introducing innovation cost cutting business models that shaken up the original players like American airlines, KLM, Delta and BA. Porters 5 forces also put business in better position when there are multitude of suppliers, and BA has remained competitive because of it’s adherent to this market forces especially in the area of switching costs of companies, working in partnership with some and collaborating with others</w:t>
      </w:r>
      <w:r w:rsidR="0038446E">
        <w:rPr>
          <w:rFonts w:ascii="Times New Roman" w:hAnsi="Times New Roman" w:cs="Times New Roman"/>
          <w:sz w:val="24"/>
          <w:szCs w:val="24"/>
        </w:rPr>
        <w:t xml:space="preserve"> and increasing their distribution channels and maintain unique level </w:t>
      </w:r>
      <w:r w:rsidR="0038446E">
        <w:rPr>
          <w:rFonts w:ascii="Times New Roman" w:hAnsi="Times New Roman" w:cs="Times New Roman"/>
          <w:sz w:val="24"/>
          <w:szCs w:val="24"/>
        </w:rPr>
        <w:lastRenderedPageBreak/>
        <w:t>of product and service differentiation and supplier service delivery</w:t>
      </w:r>
      <w:r w:rsidR="00822B80">
        <w:rPr>
          <w:rFonts w:ascii="Times New Roman" w:hAnsi="Times New Roman" w:cs="Times New Roman"/>
          <w:sz w:val="24"/>
          <w:szCs w:val="24"/>
        </w:rPr>
        <w:t>, (Porter, 2008)</w:t>
      </w:r>
      <w:r w:rsidR="0038446E">
        <w:rPr>
          <w:rFonts w:ascii="Times New Roman" w:hAnsi="Times New Roman" w:cs="Times New Roman"/>
          <w:sz w:val="24"/>
          <w:szCs w:val="24"/>
        </w:rPr>
        <w:t>. The internet have become source of empowerment to consumers who can now act independently, search and compare prices online, obtain information about variety of products</w:t>
      </w:r>
      <w:r w:rsidR="00084734">
        <w:rPr>
          <w:rFonts w:ascii="Times New Roman" w:hAnsi="Times New Roman" w:cs="Times New Roman"/>
          <w:sz w:val="24"/>
          <w:szCs w:val="24"/>
        </w:rPr>
        <w:t xml:space="preserve"> and gain access to instant offers from other companies. Companies such as BA have also used loyalty programmes such as flying point awards that can be converted monetary values which holders can used for paying for services in the future. </w:t>
      </w:r>
    </w:p>
    <w:p w:rsidR="00570F6A" w:rsidRDefault="002A06F1" w:rsidP="00A72E21">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Porter’s 5 Forces is a good starting point to evaluate an industry but should not be used in isolation. To get better sense of </w:t>
      </w:r>
      <w:r w:rsidR="00D26441">
        <w:rPr>
          <w:rFonts w:ascii="Times New Roman" w:hAnsi="Times New Roman" w:cs="Times New Roman"/>
          <w:sz w:val="24"/>
          <w:szCs w:val="24"/>
        </w:rPr>
        <w:t xml:space="preserve">where </w:t>
      </w:r>
      <w:r>
        <w:rPr>
          <w:rFonts w:ascii="Times New Roman" w:hAnsi="Times New Roman" w:cs="Times New Roman"/>
          <w:sz w:val="24"/>
          <w:szCs w:val="24"/>
        </w:rPr>
        <w:t>your company’s competitive advantage is coming from and to better position your company between rivalries, you could for example com</w:t>
      </w:r>
      <w:r w:rsidR="00D26441">
        <w:rPr>
          <w:rFonts w:ascii="Times New Roman" w:hAnsi="Times New Roman" w:cs="Times New Roman"/>
          <w:sz w:val="24"/>
          <w:szCs w:val="24"/>
        </w:rPr>
        <w:t>bine Porter’s 5 Forces</w:t>
      </w:r>
      <w:r>
        <w:rPr>
          <w:rFonts w:ascii="Times New Roman" w:hAnsi="Times New Roman" w:cs="Times New Roman"/>
          <w:sz w:val="24"/>
          <w:szCs w:val="24"/>
        </w:rPr>
        <w:t xml:space="preserve"> with Value Chain Analysis or VRIO Framework</w:t>
      </w:r>
      <w:r w:rsidR="00D26441">
        <w:rPr>
          <w:rFonts w:ascii="Times New Roman" w:hAnsi="Times New Roman" w:cs="Times New Roman"/>
          <w:sz w:val="24"/>
          <w:szCs w:val="24"/>
        </w:rPr>
        <w:t>, and PESTEL analysis to give a good overview of the organisational environment. Porter’s 5 Forces should not be used in isolation without combining it with other models as stated above.</w:t>
      </w:r>
      <w:r>
        <w:rPr>
          <w:rFonts w:ascii="Times New Roman" w:hAnsi="Times New Roman" w:cs="Times New Roman"/>
          <w:sz w:val="24"/>
          <w:szCs w:val="24"/>
        </w:rPr>
        <w:t xml:space="preserve">  </w:t>
      </w:r>
      <w:r w:rsidR="0038446E">
        <w:rPr>
          <w:rFonts w:ascii="Times New Roman" w:hAnsi="Times New Roman" w:cs="Times New Roman"/>
          <w:sz w:val="24"/>
          <w:szCs w:val="24"/>
        </w:rPr>
        <w:t xml:space="preserve"> </w:t>
      </w:r>
    </w:p>
    <w:p w:rsidR="00D903DF" w:rsidRPr="007F086E" w:rsidRDefault="00D903DF" w:rsidP="00A72E21">
      <w:pPr>
        <w:spacing w:after="0"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 critiques of Porter’s 5 Forces have argued that the model needs a 6</w:t>
      </w:r>
      <w:r w:rsidRPr="00D903DF">
        <w:rPr>
          <w:rFonts w:ascii="Times New Roman" w:hAnsi="Times New Roman" w:cs="Times New Roman"/>
          <w:sz w:val="24"/>
          <w:szCs w:val="24"/>
          <w:vertAlign w:val="superscript"/>
        </w:rPr>
        <w:t>th</w:t>
      </w:r>
      <w:r>
        <w:rPr>
          <w:rFonts w:ascii="Times New Roman" w:hAnsi="Times New Roman" w:cs="Times New Roman"/>
          <w:sz w:val="24"/>
          <w:szCs w:val="24"/>
        </w:rPr>
        <w:t xml:space="preserve"> force that should be called ‘</w:t>
      </w:r>
      <w:proofErr w:type="spellStart"/>
      <w:r>
        <w:rPr>
          <w:rFonts w:ascii="Times New Roman" w:hAnsi="Times New Roman" w:cs="Times New Roman"/>
          <w:sz w:val="24"/>
          <w:szCs w:val="24"/>
        </w:rPr>
        <w:t>complementors</w:t>
      </w:r>
      <w:proofErr w:type="spellEnd"/>
      <w:r>
        <w:rPr>
          <w:rFonts w:ascii="Times New Roman" w:hAnsi="Times New Roman" w:cs="Times New Roman"/>
          <w:sz w:val="24"/>
          <w:szCs w:val="24"/>
        </w:rPr>
        <w:t xml:space="preserve">’, in order to explain the reasons behind the strategic alliances and joint ventures. This extended model is also known as </w:t>
      </w:r>
      <w:r w:rsidR="00D67D17">
        <w:rPr>
          <w:rFonts w:ascii="Times New Roman" w:hAnsi="Times New Roman" w:cs="Times New Roman"/>
          <w:sz w:val="24"/>
          <w:szCs w:val="24"/>
        </w:rPr>
        <w:t xml:space="preserve">Value Net Model (an elaboration of P5F which combine business strategy and Game Theory). </w:t>
      </w:r>
      <w:r>
        <w:rPr>
          <w:rFonts w:ascii="Times New Roman" w:hAnsi="Times New Roman" w:cs="Times New Roman"/>
          <w:sz w:val="24"/>
          <w:szCs w:val="24"/>
        </w:rPr>
        <w:t xml:space="preserve">Although, it has been criticised, porter’s 5 model </w:t>
      </w:r>
      <w:proofErr w:type="gramStart"/>
      <w:r>
        <w:rPr>
          <w:rFonts w:ascii="Times New Roman" w:hAnsi="Times New Roman" w:cs="Times New Roman"/>
          <w:sz w:val="24"/>
          <w:szCs w:val="24"/>
        </w:rPr>
        <w:t>is</w:t>
      </w:r>
      <w:r w:rsidR="00D67D17">
        <w:rPr>
          <w:rFonts w:ascii="Times New Roman" w:hAnsi="Times New Roman" w:cs="Times New Roman"/>
          <w:sz w:val="24"/>
          <w:szCs w:val="24"/>
        </w:rPr>
        <w:t xml:space="preserve">  still</w:t>
      </w:r>
      <w:proofErr w:type="gramEnd"/>
      <w:r w:rsidR="00D67D17">
        <w:rPr>
          <w:rFonts w:ascii="Times New Roman" w:hAnsi="Times New Roman" w:cs="Times New Roman"/>
          <w:sz w:val="24"/>
          <w:szCs w:val="24"/>
        </w:rPr>
        <w:t xml:space="preserve"> one of the most used framework.</w:t>
      </w:r>
      <w:r>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570F6A" w:rsidRPr="00635C61" w:rsidRDefault="008854DC" w:rsidP="00A72E21">
      <w:pPr>
        <w:pStyle w:val="Heading2"/>
        <w:spacing w:before="0" w:line="480" w:lineRule="auto"/>
        <w:contextualSpacing/>
        <w:jc w:val="both"/>
        <w:rPr>
          <w:b/>
        </w:rPr>
      </w:pPr>
      <w:bookmarkStart w:id="6" w:name="_Toc58586087"/>
      <w:r w:rsidRPr="00635C61">
        <w:rPr>
          <w:b/>
        </w:rPr>
        <w:t>New Entrants</w:t>
      </w:r>
      <w:bookmarkEnd w:id="6"/>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The number of new entrants in the air transport sector is low, as there are significant barriers to entry</w:t>
      </w:r>
      <w:r w:rsidR="00CF2749" w:rsidRPr="007F086E">
        <w:rPr>
          <w:rFonts w:ascii="Times New Roman" w:hAnsi="Times New Roman" w:cs="Times New Roman"/>
          <w:sz w:val="24"/>
          <w:szCs w:val="24"/>
        </w:rPr>
        <w:t xml:space="preserve"> (Santana et al., 2019)</w:t>
      </w:r>
      <w:r w:rsidRPr="007F086E">
        <w:rPr>
          <w:rFonts w:ascii="Times New Roman" w:hAnsi="Times New Roman" w:cs="Times New Roman"/>
          <w:sz w:val="24"/>
          <w:szCs w:val="24"/>
        </w:rPr>
        <w:t>. It requires large capital investment,</w:t>
      </w:r>
      <w:r w:rsidR="00505CA2">
        <w:rPr>
          <w:rFonts w:ascii="Times New Roman" w:hAnsi="Times New Roman" w:cs="Times New Roman"/>
          <w:sz w:val="24"/>
          <w:szCs w:val="24"/>
        </w:rPr>
        <w:t xml:space="preserve"> and </w:t>
      </w:r>
      <w:r w:rsidRPr="007F086E">
        <w:rPr>
          <w:rFonts w:ascii="Times New Roman" w:hAnsi="Times New Roman" w:cs="Times New Roman"/>
          <w:sz w:val="24"/>
          <w:szCs w:val="24"/>
        </w:rPr>
        <w:t>regulation</w:t>
      </w:r>
      <w:r w:rsidR="00505CA2">
        <w:rPr>
          <w:rFonts w:ascii="Times New Roman" w:hAnsi="Times New Roman" w:cs="Times New Roman"/>
          <w:sz w:val="24"/>
          <w:szCs w:val="24"/>
        </w:rPr>
        <w:t xml:space="preserve"> needs</w:t>
      </w:r>
      <w:r w:rsidRPr="007F086E">
        <w:rPr>
          <w:rFonts w:ascii="Times New Roman" w:hAnsi="Times New Roman" w:cs="Times New Roman"/>
          <w:sz w:val="24"/>
          <w:szCs w:val="24"/>
        </w:rPr>
        <w:t>,</w:t>
      </w:r>
      <w:r w:rsidR="00505CA2">
        <w:rPr>
          <w:rFonts w:ascii="Times New Roman" w:hAnsi="Times New Roman" w:cs="Times New Roman"/>
          <w:sz w:val="24"/>
          <w:szCs w:val="24"/>
        </w:rPr>
        <w:t xml:space="preserve"> licences, insurance, distribution channels, access to flight routes and other requirement that are not easy to </w:t>
      </w:r>
      <w:r w:rsidR="00D67D17">
        <w:rPr>
          <w:rFonts w:ascii="Times New Roman" w:hAnsi="Times New Roman" w:cs="Times New Roman"/>
          <w:sz w:val="24"/>
          <w:szCs w:val="24"/>
        </w:rPr>
        <w:t>c</w:t>
      </w:r>
      <w:r w:rsidR="00505CA2">
        <w:rPr>
          <w:rFonts w:ascii="Times New Roman" w:hAnsi="Times New Roman" w:cs="Times New Roman"/>
          <w:sz w:val="24"/>
          <w:szCs w:val="24"/>
        </w:rPr>
        <w:t xml:space="preserve">ontain. </w:t>
      </w:r>
      <w:r w:rsidRPr="007F086E">
        <w:rPr>
          <w:rFonts w:ascii="Times New Roman" w:hAnsi="Times New Roman" w:cs="Times New Roman"/>
          <w:sz w:val="24"/>
          <w:szCs w:val="24"/>
        </w:rPr>
        <w:t xml:space="preserve"> it is a highly competitive </w:t>
      </w:r>
      <w:r w:rsidR="004F2A47" w:rsidRPr="007F086E">
        <w:rPr>
          <w:rFonts w:ascii="Times New Roman" w:hAnsi="Times New Roman" w:cs="Times New Roman"/>
          <w:sz w:val="24"/>
          <w:szCs w:val="24"/>
        </w:rPr>
        <w:t>atmosphere</w:t>
      </w:r>
      <w:r w:rsidRPr="007F086E">
        <w:rPr>
          <w:rFonts w:ascii="Times New Roman" w:hAnsi="Times New Roman" w:cs="Times New Roman"/>
          <w:sz w:val="24"/>
          <w:szCs w:val="24"/>
        </w:rPr>
        <w:t xml:space="preserve">, </w:t>
      </w:r>
      <w:r w:rsidR="004F2A47" w:rsidRPr="007F086E">
        <w:rPr>
          <w:rFonts w:ascii="Times New Roman" w:hAnsi="Times New Roman" w:cs="Times New Roman"/>
          <w:sz w:val="24"/>
          <w:szCs w:val="24"/>
        </w:rPr>
        <w:t>provides</w:t>
      </w:r>
      <w:r w:rsidRPr="007F086E">
        <w:rPr>
          <w:rFonts w:ascii="Times New Roman" w:hAnsi="Times New Roman" w:cs="Times New Roman"/>
          <w:sz w:val="24"/>
          <w:szCs w:val="24"/>
        </w:rPr>
        <w:t xml:space="preserve"> low overall revenues, takes advantage of more opportunities to be profitable, gaps are large, and </w:t>
      </w:r>
      <w:r w:rsidR="004F2A47" w:rsidRPr="007F086E">
        <w:rPr>
          <w:rFonts w:ascii="Times New Roman" w:hAnsi="Times New Roman" w:cs="Times New Roman"/>
          <w:sz w:val="24"/>
          <w:szCs w:val="24"/>
        </w:rPr>
        <w:t>obstacles</w:t>
      </w:r>
      <w:r w:rsidRPr="007F086E">
        <w:rPr>
          <w:rFonts w:ascii="Times New Roman" w:hAnsi="Times New Roman" w:cs="Times New Roman"/>
          <w:sz w:val="24"/>
          <w:szCs w:val="24"/>
        </w:rPr>
        <w:t xml:space="preserve"> to entry are high</w:t>
      </w:r>
      <w:r w:rsidR="00CF2749" w:rsidRPr="007F086E">
        <w:rPr>
          <w:rFonts w:ascii="Times New Roman" w:hAnsi="Times New Roman" w:cs="Times New Roman"/>
          <w:sz w:val="24"/>
          <w:szCs w:val="24"/>
        </w:rPr>
        <w:t xml:space="preserve"> (Havlovic, 2020)</w:t>
      </w:r>
      <w:r w:rsidRPr="007F086E">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570F6A" w:rsidRPr="00635C61" w:rsidRDefault="008854DC" w:rsidP="00A72E21">
      <w:pPr>
        <w:pStyle w:val="Heading2"/>
        <w:spacing w:before="0" w:line="480" w:lineRule="auto"/>
        <w:contextualSpacing/>
        <w:jc w:val="both"/>
        <w:rPr>
          <w:b/>
        </w:rPr>
      </w:pPr>
      <w:bookmarkStart w:id="7" w:name="_Toc58586088"/>
      <w:r w:rsidRPr="00635C61">
        <w:rPr>
          <w:b/>
        </w:rPr>
        <w:t>Substitute</w:t>
      </w:r>
      <w:bookmarkEnd w:id="7"/>
      <w:r w:rsidR="00822B80">
        <w:rPr>
          <w:b/>
        </w:rPr>
        <w:t xml:space="preserve"> for Air Transport</w:t>
      </w:r>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On short-haul </w:t>
      </w:r>
      <w:r w:rsidR="004F2A47" w:rsidRPr="007F086E">
        <w:rPr>
          <w:rFonts w:ascii="Times New Roman" w:hAnsi="Times New Roman" w:cs="Times New Roman"/>
          <w:sz w:val="24"/>
          <w:szCs w:val="24"/>
        </w:rPr>
        <w:t>paths</w:t>
      </w:r>
      <w:r w:rsidRPr="007F086E">
        <w:rPr>
          <w:rFonts w:ascii="Times New Roman" w:hAnsi="Times New Roman" w:cs="Times New Roman"/>
          <w:sz w:val="24"/>
          <w:szCs w:val="24"/>
        </w:rPr>
        <w:t>, airlines have a lot of competition on the ground. Rail transport in the UK takes up more space in the air, mainly because infrastructure has been improved and risk times on routes have been minimised, for example on the main West Coast route</w:t>
      </w:r>
      <w:r w:rsidR="00CF2749" w:rsidRPr="007F086E">
        <w:rPr>
          <w:rFonts w:ascii="Times New Roman" w:hAnsi="Times New Roman" w:cs="Times New Roman"/>
          <w:sz w:val="24"/>
          <w:szCs w:val="24"/>
        </w:rPr>
        <w:t xml:space="preserve"> (Fedosova, 2016)</w:t>
      </w:r>
      <w:r w:rsidRPr="007F086E">
        <w:rPr>
          <w:rFonts w:ascii="Times New Roman" w:hAnsi="Times New Roman" w:cs="Times New Roman"/>
          <w:sz w:val="24"/>
          <w:szCs w:val="24"/>
        </w:rPr>
        <w:t xml:space="preserve">. Although Eurostar had a day off in January, the company continues to grow by around 1.2% more passengers in 2019, while demand for travel </w:t>
      </w:r>
      <w:r w:rsidR="004F2A47" w:rsidRPr="007F086E">
        <w:rPr>
          <w:rFonts w:ascii="Times New Roman" w:hAnsi="Times New Roman" w:cs="Times New Roman"/>
          <w:sz w:val="24"/>
          <w:szCs w:val="24"/>
        </w:rPr>
        <w:t>amongst</w:t>
      </w:r>
      <w:r w:rsidRPr="007F086E">
        <w:rPr>
          <w:rFonts w:ascii="Times New Roman" w:hAnsi="Times New Roman" w:cs="Times New Roman"/>
          <w:sz w:val="24"/>
          <w:szCs w:val="24"/>
        </w:rPr>
        <w:t xml:space="preserve"> London and Brussels and Paris </w:t>
      </w:r>
      <w:r w:rsidR="00FC1D91" w:rsidRPr="007F086E">
        <w:rPr>
          <w:rFonts w:ascii="Times New Roman" w:hAnsi="Times New Roman" w:cs="Times New Roman"/>
          <w:sz w:val="24"/>
          <w:szCs w:val="24"/>
        </w:rPr>
        <w:t>demolish by around 15</w:t>
      </w:r>
      <w:r w:rsidRPr="007F086E">
        <w:rPr>
          <w:rFonts w:ascii="Times New Roman" w:hAnsi="Times New Roman" w:cs="Times New Roman"/>
          <w:sz w:val="24"/>
          <w:szCs w:val="24"/>
        </w:rPr>
        <w:t>%</w:t>
      </w:r>
      <w:r w:rsidR="00CF2749" w:rsidRPr="007F086E">
        <w:rPr>
          <w:rFonts w:ascii="Times New Roman" w:hAnsi="Times New Roman" w:cs="Times New Roman"/>
          <w:sz w:val="24"/>
          <w:szCs w:val="24"/>
        </w:rPr>
        <w:t xml:space="preserve"> (</w:t>
      </w:r>
      <w:proofErr w:type="spellStart"/>
      <w:r w:rsidR="00CF2749" w:rsidRPr="007F086E">
        <w:rPr>
          <w:rFonts w:ascii="Times New Roman" w:hAnsi="Times New Roman" w:cs="Times New Roman"/>
          <w:sz w:val="24"/>
          <w:szCs w:val="24"/>
        </w:rPr>
        <w:t>Fedosova</w:t>
      </w:r>
      <w:proofErr w:type="spellEnd"/>
      <w:r w:rsidR="00CF2749" w:rsidRPr="007F086E">
        <w:rPr>
          <w:rFonts w:ascii="Times New Roman" w:hAnsi="Times New Roman" w:cs="Times New Roman"/>
          <w:sz w:val="24"/>
          <w:szCs w:val="24"/>
        </w:rPr>
        <w:t>, 2016)</w:t>
      </w:r>
      <w:r w:rsidRPr="007F086E">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570F6A" w:rsidRPr="007F086E" w:rsidRDefault="008854DC" w:rsidP="00A72E21">
      <w:pPr>
        <w:pStyle w:val="Heading2"/>
        <w:spacing w:before="0" w:line="480" w:lineRule="auto"/>
        <w:contextualSpacing/>
        <w:jc w:val="both"/>
      </w:pPr>
      <w:bookmarkStart w:id="8" w:name="_Toc58586089"/>
      <w:r w:rsidRPr="007F086E">
        <w:t>Power of Buyer</w:t>
      </w:r>
      <w:bookmarkEnd w:id="8"/>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British Airways takes a strategic approach to supplier selection and produces management and assets using benchmarking to ensure maximum value for both parties, for example, supplier and procurement</w:t>
      </w:r>
      <w:r w:rsidR="00CF2749" w:rsidRPr="007F086E">
        <w:rPr>
          <w:rFonts w:ascii="Times New Roman" w:hAnsi="Times New Roman" w:cs="Times New Roman"/>
          <w:sz w:val="24"/>
          <w:szCs w:val="24"/>
        </w:rPr>
        <w:t xml:space="preserve"> (Coller et al., 2016)</w:t>
      </w:r>
      <w:r w:rsidRPr="007F086E">
        <w:rPr>
          <w:rFonts w:ascii="Times New Roman" w:hAnsi="Times New Roman" w:cs="Times New Roman"/>
          <w:sz w:val="24"/>
          <w:szCs w:val="24"/>
        </w:rPr>
        <w:t>. During 2019, the company reviewed all its costs with the top 500 suppliers, accounting for around 94% of total annual external costs. On request, British Airways restructured its entire business, resulting in significant savings during this period</w:t>
      </w:r>
      <w:r w:rsidR="00CF2749" w:rsidRPr="007F086E">
        <w:rPr>
          <w:rFonts w:ascii="Times New Roman" w:hAnsi="Times New Roman" w:cs="Times New Roman"/>
          <w:sz w:val="24"/>
          <w:szCs w:val="24"/>
        </w:rPr>
        <w:t xml:space="preserve"> (Coller et al., 2016)</w:t>
      </w:r>
      <w:r w:rsidRPr="007F086E">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570F6A" w:rsidRPr="002A03B3" w:rsidRDefault="008854DC" w:rsidP="00A72E21">
      <w:pPr>
        <w:pStyle w:val="Heading2"/>
        <w:spacing w:before="0" w:line="480" w:lineRule="auto"/>
        <w:contextualSpacing/>
        <w:jc w:val="both"/>
        <w:rPr>
          <w:b/>
        </w:rPr>
      </w:pPr>
      <w:bookmarkStart w:id="9" w:name="_Toc58586090"/>
      <w:r w:rsidRPr="002A03B3">
        <w:rPr>
          <w:b/>
        </w:rPr>
        <w:t>Power of Suppliers</w:t>
      </w:r>
      <w:bookmarkEnd w:id="9"/>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Suppliers have </w:t>
      </w:r>
      <w:r w:rsidR="00FC1D91" w:rsidRPr="007F086E">
        <w:rPr>
          <w:rFonts w:ascii="Times New Roman" w:hAnsi="Times New Roman" w:cs="Times New Roman"/>
          <w:sz w:val="24"/>
          <w:szCs w:val="24"/>
        </w:rPr>
        <w:t>huge</w:t>
      </w:r>
      <w:r w:rsidRPr="007F086E">
        <w:rPr>
          <w:rFonts w:ascii="Times New Roman" w:hAnsi="Times New Roman" w:cs="Times New Roman"/>
          <w:sz w:val="24"/>
          <w:szCs w:val="24"/>
        </w:rPr>
        <w:t xml:space="preserve"> bargaining power; there are mainly aircraft suppliers</w:t>
      </w:r>
      <w:r w:rsidR="00FC1D91" w:rsidRPr="007F086E">
        <w:rPr>
          <w:rFonts w:ascii="Times New Roman" w:hAnsi="Times New Roman" w:cs="Times New Roman"/>
          <w:sz w:val="24"/>
          <w:szCs w:val="24"/>
        </w:rPr>
        <w:t xml:space="preserve"> such as</w:t>
      </w:r>
      <w:r w:rsidRPr="007F086E">
        <w:rPr>
          <w:rFonts w:ascii="Times New Roman" w:hAnsi="Times New Roman" w:cs="Times New Roman"/>
          <w:sz w:val="24"/>
          <w:szCs w:val="24"/>
        </w:rPr>
        <w:t xml:space="preserve"> Airbus</w:t>
      </w:r>
      <w:r w:rsidR="00FC1D91" w:rsidRPr="007F086E">
        <w:rPr>
          <w:rFonts w:ascii="Times New Roman" w:hAnsi="Times New Roman" w:cs="Times New Roman"/>
          <w:sz w:val="24"/>
          <w:szCs w:val="24"/>
        </w:rPr>
        <w:t xml:space="preserve"> and Boeing</w:t>
      </w:r>
      <w:r w:rsidRPr="007F086E">
        <w:rPr>
          <w:rFonts w:ascii="Times New Roman" w:hAnsi="Times New Roman" w:cs="Times New Roman"/>
          <w:sz w:val="24"/>
          <w:szCs w:val="24"/>
        </w:rPr>
        <w:t xml:space="preserve">. </w:t>
      </w:r>
      <w:r w:rsidR="00FC1D91" w:rsidRPr="007F086E">
        <w:rPr>
          <w:rFonts w:ascii="Times New Roman" w:hAnsi="Times New Roman" w:cs="Times New Roman"/>
          <w:sz w:val="24"/>
          <w:szCs w:val="24"/>
        </w:rPr>
        <w:t>In addition,</w:t>
      </w:r>
      <w:r w:rsidRPr="007F086E">
        <w:rPr>
          <w:rFonts w:ascii="Times New Roman" w:hAnsi="Times New Roman" w:cs="Times New Roman"/>
          <w:sz w:val="24"/>
          <w:szCs w:val="24"/>
        </w:rPr>
        <w:t xml:space="preserve"> they are limited to the only supplier of fuel at airports</w:t>
      </w:r>
      <w:r w:rsidR="00CF2749" w:rsidRPr="007F086E">
        <w:rPr>
          <w:rFonts w:ascii="Times New Roman" w:hAnsi="Times New Roman" w:cs="Times New Roman"/>
          <w:sz w:val="24"/>
          <w:szCs w:val="24"/>
        </w:rPr>
        <w:t xml:space="preserve"> (Fedosova, 2016)</w:t>
      </w:r>
      <w:r w:rsidRPr="007F086E">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8528E0" w:rsidRDefault="008528E0" w:rsidP="00A72E21">
      <w:pPr>
        <w:pStyle w:val="Heading1"/>
        <w:spacing w:before="0" w:line="480" w:lineRule="auto"/>
        <w:contextualSpacing/>
        <w:jc w:val="both"/>
      </w:pPr>
      <w:bookmarkStart w:id="10" w:name="_Toc58586091"/>
    </w:p>
    <w:p w:rsidR="00570F6A" w:rsidRDefault="008854DC" w:rsidP="00A72E21">
      <w:pPr>
        <w:pStyle w:val="Heading1"/>
        <w:spacing w:before="0" w:line="480" w:lineRule="auto"/>
        <w:contextualSpacing/>
        <w:jc w:val="both"/>
      </w:pPr>
      <w:r w:rsidRPr="007F086E">
        <w:t>Micro-Economic Structures with Respect to Decision Making in British Airways</w:t>
      </w:r>
      <w:bookmarkEnd w:id="10"/>
    </w:p>
    <w:p w:rsidR="00DA34DA" w:rsidRDefault="00DA34DA" w:rsidP="00A72E21">
      <w:pPr>
        <w:pStyle w:val="Heading1"/>
        <w:jc w:val="both"/>
        <w:rPr>
          <w:i w:val="0"/>
        </w:rPr>
      </w:pPr>
      <w:bookmarkStart w:id="11" w:name="_Toc58586092"/>
      <w:r w:rsidRPr="00BF7C54">
        <w:rPr>
          <w:i w:val="0"/>
        </w:rPr>
        <w:t>SWOT analysis</w:t>
      </w:r>
      <w:bookmarkEnd w:id="11"/>
      <w:r w:rsidRPr="00BF7C54">
        <w:rPr>
          <w:i w:val="0"/>
        </w:rPr>
        <w:t xml:space="preserve"> </w:t>
      </w:r>
    </w:p>
    <w:p w:rsidR="00BF7C54" w:rsidRPr="00BF7C54" w:rsidRDefault="00BF7C54" w:rsidP="00BF7C54"/>
    <w:p w:rsidR="000452DF" w:rsidRPr="000452DF" w:rsidRDefault="00BF7C54" w:rsidP="00BF7C54">
      <w:pPr>
        <w:spacing w:line="360" w:lineRule="auto"/>
        <w:rPr>
          <w:b/>
          <w:bCs/>
          <w:lang w:bidi="en-US"/>
        </w:rPr>
      </w:pPr>
      <w:r>
        <w:rPr>
          <w:rFonts w:ascii="Times New Roman" w:hAnsi="Times New Roman" w:cs="Times New Roman"/>
          <w:sz w:val="24"/>
          <w:szCs w:val="24"/>
        </w:rPr>
        <w:t xml:space="preserve">             </w:t>
      </w:r>
      <w:r w:rsidR="00DA34DA" w:rsidRPr="00DA34DA">
        <w:rPr>
          <w:rFonts w:ascii="Times New Roman" w:hAnsi="Times New Roman" w:cs="Times New Roman"/>
          <w:sz w:val="24"/>
          <w:szCs w:val="24"/>
        </w:rPr>
        <w:t>This</w:t>
      </w:r>
      <w:r w:rsidR="00341010">
        <w:rPr>
          <w:rFonts w:ascii="Times New Roman" w:hAnsi="Times New Roman" w:cs="Times New Roman"/>
          <w:sz w:val="24"/>
          <w:szCs w:val="24"/>
        </w:rPr>
        <w:t xml:space="preserve"> is a strategic analytical tool for facilitating</w:t>
      </w:r>
      <w:r w:rsidR="00DA34DA" w:rsidRPr="00DA34DA">
        <w:rPr>
          <w:rFonts w:ascii="Times New Roman" w:hAnsi="Times New Roman" w:cs="Times New Roman"/>
          <w:sz w:val="24"/>
          <w:szCs w:val="24"/>
        </w:rPr>
        <w:t xml:space="preserve"> British Airways' strengths and weaknesses</w:t>
      </w:r>
      <w:r w:rsidR="00341010">
        <w:rPr>
          <w:rFonts w:ascii="Times New Roman" w:hAnsi="Times New Roman" w:cs="Times New Roman"/>
          <w:sz w:val="24"/>
          <w:szCs w:val="24"/>
        </w:rPr>
        <w:t xml:space="preserve">, </w:t>
      </w:r>
      <w:r w:rsidR="00341010" w:rsidRPr="00341010">
        <w:rPr>
          <w:rFonts w:ascii="Times New Roman" w:hAnsi="Times New Roman" w:cs="Times New Roman"/>
          <w:sz w:val="24"/>
          <w:szCs w:val="24"/>
        </w:rPr>
        <w:t>opportunities and threats related to the</w:t>
      </w:r>
      <w:r w:rsidR="00341010">
        <w:rPr>
          <w:rFonts w:ascii="Times New Roman" w:hAnsi="Times New Roman" w:cs="Times New Roman"/>
          <w:sz w:val="24"/>
          <w:szCs w:val="24"/>
        </w:rPr>
        <w:t xml:space="preserve"> business.</w:t>
      </w:r>
      <w:r w:rsidR="00DA34DA" w:rsidRPr="00DA34DA">
        <w:rPr>
          <w:rFonts w:ascii="Times New Roman" w:hAnsi="Times New Roman" w:cs="Times New Roman"/>
          <w:sz w:val="24"/>
          <w:szCs w:val="24"/>
        </w:rPr>
        <w:t xml:space="preserve"> It also means looking at the opportunities and dangers that airlines face. British Airways is the UK's la</w:t>
      </w:r>
      <w:r w:rsidR="00DA34DA">
        <w:rPr>
          <w:rFonts w:ascii="Times New Roman" w:hAnsi="Times New Roman" w:cs="Times New Roman"/>
          <w:sz w:val="24"/>
          <w:szCs w:val="24"/>
        </w:rPr>
        <w:t>rgest airline based in London</w:t>
      </w:r>
      <w:r w:rsidR="00027027">
        <w:rPr>
          <w:rFonts w:ascii="Times New Roman" w:hAnsi="Times New Roman" w:cs="Times New Roman"/>
          <w:sz w:val="24"/>
          <w:szCs w:val="24"/>
        </w:rPr>
        <w:t xml:space="preserve"> (Wang and Zhang, 2018)</w:t>
      </w:r>
      <w:r w:rsidR="00DA34DA">
        <w:rPr>
          <w:rFonts w:ascii="Times New Roman" w:hAnsi="Times New Roman" w:cs="Times New Roman"/>
          <w:sz w:val="24"/>
          <w:szCs w:val="24"/>
        </w:rPr>
        <w:t xml:space="preserve">. </w:t>
      </w:r>
    </w:p>
    <w:p w:rsidR="001B3257" w:rsidRPr="00322E24" w:rsidRDefault="000452DF" w:rsidP="001B3257">
      <w:pPr>
        <w:spacing w:line="360" w:lineRule="auto"/>
        <w:jc w:val="both"/>
        <w:rPr>
          <w:rFonts w:ascii="Times New Roman" w:hAnsi="Times New Roman" w:cs="Times New Roman"/>
          <w:sz w:val="24"/>
          <w:szCs w:val="24"/>
          <w:lang w:bidi="en-US"/>
        </w:rPr>
      </w:pPr>
      <w:r w:rsidRPr="000452DF">
        <w:rPr>
          <w:rFonts w:ascii="Times New Roman" w:hAnsi="Times New Roman" w:cs="Times New Roman"/>
          <w:sz w:val="24"/>
          <w:szCs w:val="24"/>
          <w:lang w:bidi="en-US"/>
        </w:rPr>
        <w:t>The following Table 1 illustrates British Airways SWOT analysis:</w:t>
      </w:r>
      <w:r w:rsidR="001B3257">
        <w:rPr>
          <w:rFonts w:ascii="Times New Roman" w:hAnsi="Times New Roman" w:cs="Times New Roman"/>
          <w:sz w:val="24"/>
          <w:szCs w:val="24"/>
          <w:lang w:bidi="en-US"/>
        </w:rPr>
        <w:t xml:space="preserve">          </w: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4"/>
        <w:gridCol w:w="4683"/>
      </w:tblGrid>
      <w:tr w:rsidR="001B3257" w:rsidRPr="001B3257" w:rsidTr="00845880">
        <w:trPr>
          <w:trHeight w:val="2857"/>
        </w:trPr>
        <w:tc>
          <w:tcPr>
            <w:tcW w:w="4664" w:type="dxa"/>
          </w:tcPr>
          <w:p w:rsidR="001B3257" w:rsidRPr="001B3257" w:rsidRDefault="001B3257" w:rsidP="001B3257">
            <w:pPr>
              <w:spacing w:line="360" w:lineRule="auto"/>
              <w:jc w:val="both"/>
              <w:rPr>
                <w:rFonts w:ascii="Times New Roman" w:hAnsi="Times New Roman" w:cs="Times New Roman"/>
                <w:b/>
                <w:i/>
                <w:sz w:val="24"/>
                <w:szCs w:val="24"/>
                <w:lang w:val="en-US" w:bidi="en-US"/>
              </w:rPr>
            </w:pPr>
            <w:r w:rsidRPr="001B3257">
              <w:rPr>
                <w:rFonts w:ascii="Times New Roman" w:hAnsi="Times New Roman" w:cs="Times New Roman"/>
                <w:b/>
                <w:i/>
                <w:sz w:val="24"/>
                <w:szCs w:val="24"/>
                <w:lang w:val="en-US" w:bidi="en-US"/>
              </w:rPr>
              <w:t>Strengths</w:t>
            </w:r>
          </w:p>
          <w:p w:rsidR="001B3257" w:rsidRPr="001B3257" w:rsidRDefault="001B3257" w:rsidP="001B3257">
            <w:pPr>
              <w:numPr>
                <w:ilvl w:val="0"/>
                <w:numId w:val="8"/>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Economies of scale due to its large size</w:t>
            </w:r>
          </w:p>
          <w:p w:rsidR="001B3257" w:rsidRPr="001B3257" w:rsidRDefault="001B3257" w:rsidP="001B3257">
            <w:pPr>
              <w:numPr>
                <w:ilvl w:val="0"/>
                <w:numId w:val="8"/>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Strong brand image</w:t>
            </w:r>
          </w:p>
          <w:p w:rsidR="001B3257" w:rsidRPr="001B3257" w:rsidRDefault="001B3257" w:rsidP="001B3257">
            <w:pPr>
              <w:numPr>
                <w:ilvl w:val="0"/>
                <w:numId w:val="8"/>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Market leadership in the UK</w:t>
            </w:r>
          </w:p>
          <w:p w:rsidR="001B3257" w:rsidRPr="001B3257" w:rsidRDefault="001B3257" w:rsidP="001B3257">
            <w:pPr>
              <w:numPr>
                <w:ilvl w:val="0"/>
                <w:numId w:val="8"/>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High level of service digitalization and effective integration of IT and internet</w:t>
            </w:r>
          </w:p>
        </w:tc>
        <w:tc>
          <w:tcPr>
            <w:tcW w:w="4683" w:type="dxa"/>
          </w:tcPr>
          <w:p w:rsidR="001B3257" w:rsidRPr="001B3257" w:rsidRDefault="001B3257" w:rsidP="001B3257">
            <w:pPr>
              <w:spacing w:line="360" w:lineRule="auto"/>
              <w:jc w:val="both"/>
              <w:rPr>
                <w:rFonts w:ascii="Times New Roman" w:hAnsi="Times New Roman" w:cs="Times New Roman"/>
                <w:b/>
                <w:i/>
                <w:sz w:val="24"/>
                <w:szCs w:val="24"/>
                <w:lang w:val="en-US" w:bidi="en-US"/>
              </w:rPr>
            </w:pPr>
            <w:r w:rsidRPr="001B3257">
              <w:rPr>
                <w:rFonts w:ascii="Times New Roman" w:hAnsi="Times New Roman" w:cs="Times New Roman"/>
                <w:b/>
                <w:i/>
                <w:sz w:val="24"/>
                <w:szCs w:val="24"/>
                <w:lang w:val="en-US" w:bidi="en-US"/>
              </w:rPr>
              <w:t>Weaknesses</w:t>
            </w:r>
          </w:p>
          <w:p w:rsidR="001B3257" w:rsidRPr="001B3257" w:rsidRDefault="001B3257" w:rsidP="001B3257">
            <w:pPr>
              <w:numPr>
                <w:ilvl w:val="0"/>
                <w:numId w:val="7"/>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Overdependence on the UK market</w:t>
            </w:r>
          </w:p>
          <w:p w:rsidR="001B3257" w:rsidRPr="001B3257" w:rsidRDefault="001B3257" w:rsidP="001B3257">
            <w:pPr>
              <w:numPr>
                <w:ilvl w:val="0"/>
                <w:numId w:val="7"/>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Low return on invested capital (ROIC)</w:t>
            </w:r>
          </w:p>
          <w:p w:rsidR="001B3257" w:rsidRPr="001B3257" w:rsidRDefault="001B3257" w:rsidP="001B3257">
            <w:pPr>
              <w:numPr>
                <w:ilvl w:val="0"/>
                <w:numId w:val="7"/>
              </w:numPr>
              <w:spacing w:line="360" w:lineRule="auto"/>
              <w:jc w:val="both"/>
              <w:rPr>
                <w:rFonts w:ascii="Times New Roman" w:hAnsi="Times New Roman" w:cs="Times New Roman"/>
                <w:sz w:val="24"/>
                <w:szCs w:val="24"/>
                <w:lang w:val="en-US" w:bidi="en-US"/>
              </w:rPr>
            </w:pPr>
            <w:r>
              <w:rPr>
                <w:rFonts w:ascii="Times New Roman" w:hAnsi="Times New Roman" w:cs="Times New Roman"/>
                <w:sz w:val="24"/>
                <w:szCs w:val="24"/>
                <w:lang w:val="en-US" w:bidi="en-US"/>
              </w:rPr>
              <w:t xml:space="preserve">Constrained capacity of </w:t>
            </w:r>
            <w:r w:rsidRPr="001B3257">
              <w:rPr>
                <w:rFonts w:ascii="Times New Roman" w:hAnsi="Times New Roman" w:cs="Times New Roman"/>
                <w:sz w:val="24"/>
                <w:szCs w:val="24"/>
                <w:lang w:val="en-US" w:bidi="en-US"/>
              </w:rPr>
              <w:t>Heathrow airport</w:t>
            </w:r>
          </w:p>
          <w:p w:rsidR="001B3257" w:rsidRPr="001B3257" w:rsidRDefault="001B3257" w:rsidP="001B3257">
            <w:pPr>
              <w:numPr>
                <w:ilvl w:val="0"/>
                <w:numId w:val="7"/>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Lack of experience of the new CEO Alex Cruz in leading the premium</w:t>
            </w:r>
          </w:p>
          <w:p w:rsidR="001B3257" w:rsidRPr="001B3257" w:rsidRDefault="001B3257" w:rsidP="001B3257">
            <w:pPr>
              <w:spacing w:line="360" w:lineRule="auto"/>
              <w:jc w:val="both"/>
              <w:rPr>
                <w:rFonts w:ascii="Times New Roman" w:hAnsi="Times New Roman" w:cs="Times New Roman"/>
                <w:sz w:val="24"/>
                <w:szCs w:val="24"/>
                <w:lang w:val="en-US" w:bidi="en-US"/>
              </w:rPr>
            </w:pPr>
            <w:r>
              <w:rPr>
                <w:rFonts w:ascii="Times New Roman" w:hAnsi="Times New Roman" w:cs="Times New Roman"/>
                <w:sz w:val="24"/>
                <w:szCs w:val="24"/>
                <w:lang w:val="en-US" w:bidi="en-US"/>
              </w:rPr>
              <w:t xml:space="preserve">                </w:t>
            </w:r>
            <w:r w:rsidRPr="001B3257">
              <w:rPr>
                <w:rFonts w:ascii="Times New Roman" w:hAnsi="Times New Roman" w:cs="Times New Roman"/>
                <w:sz w:val="24"/>
                <w:szCs w:val="24"/>
                <w:lang w:val="en-US" w:bidi="en-US"/>
              </w:rPr>
              <w:t>segment airline</w:t>
            </w:r>
          </w:p>
        </w:tc>
      </w:tr>
      <w:tr w:rsidR="001B3257" w:rsidRPr="001B3257" w:rsidTr="00845880">
        <w:trPr>
          <w:trHeight w:val="3173"/>
        </w:trPr>
        <w:tc>
          <w:tcPr>
            <w:tcW w:w="4664" w:type="dxa"/>
          </w:tcPr>
          <w:p w:rsidR="001B3257" w:rsidRPr="001B3257" w:rsidRDefault="001B3257" w:rsidP="001B3257">
            <w:pPr>
              <w:spacing w:line="360" w:lineRule="auto"/>
              <w:jc w:val="both"/>
              <w:rPr>
                <w:rFonts w:ascii="Times New Roman" w:hAnsi="Times New Roman" w:cs="Times New Roman"/>
                <w:b/>
                <w:i/>
                <w:sz w:val="24"/>
                <w:szCs w:val="24"/>
                <w:lang w:val="en-US" w:bidi="en-US"/>
              </w:rPr>
            </w:pPr>
            <w:r w:rsidRPr="001B3257">
              <w:rPr>
                <w:rFonts w:ascii="Times New Roman" w:hAnsi="Times New Roman" w:cs="Times New Roman"/>
                <w:b/>
                <w:i/>
                <w:sz w:val="24"/>
                <w:szCs w:val="24"/>
                <w:lang w:val="en-US" w:bidi="en-US"/>
              </w:rPr>
              <w:t>Opportunities</w:t>
            </w:r>
          </w:p>
          <w:p w:rsidR="001B3257" w:rsidRPr="001B3257" w:rsidRDefault="001B3257" w:rsidP="001B3257">
            <w:pPr>
              <w:numPr>
                <w:ilvl w:val="0"/>
                <w:numId w:val="6"/>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Formation of strategic cooperation with other businesses in airline and catering industries</w:t>
            </w:r>
          </w:p>
          <w:p w:rsidR="001B3257" w:rsidRPr="001B3257" w:rsidRDefault="001B3257" w:rsidP="001B3257">
            <w:pPr>
              <w:numPr>
                <w:ilvl w:val="0"/>
                <w:numId w:val="6"/>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International market expansion</w:t>
            </w:r>
          </w:p>
          <w:p w:rsidR="001B3257" w:rsidRPr="001B3257" w:rsidRDefault="001B3257" w:rsidP="001B3257">
            <w:pPr>
              <w:numPr>
                <w:ilvl w:val="0"/>
                <w:numId w:val="6"/>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Benefiting from synergy via Closer integration between IAG's operating airlines</w:t>
            </w:r>
          </w:p>
          <w:p w:rsidR="001B3257" w:rsidRPr="001B3257" w:rsidRDefault="001B3257" w:rsidP="001B3257">
            <w:pPr>
              <w:numPr>
                <w:ilvl w:val="0"/>
                <w:numId w:val="6"/>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Improving relations with unions</w:t>
            </w:r>
          </w:p>
        </w:tc>
        <w:tc>
          <w:tcPr>
            <w:tcW w:w="4683" w:type="dxa"/>
          </w:tcPr>
          <w:p w:rsidR="001B3257" w:rsidRPr="001B3257" w:rsidRDefault="001B3257" w:rsidP="001B3257">
            <w:pPr>
              <w:spacing w:line="360" w:lineRule="auto"/>
              <w:jc w:val="both"/>
              <w:rPr>
                <w:rFonts w:ascii="Times New Roman" w:hAnsi="Times New Roman" w:cs="Times New Roman"/>
                <w:b/>
                <w:i/>
                <w:sz w:val="24"/>
                <w:szCs w:val="24"/>
                <w:lang w:val="en-US" w:bidi="en-US"/>
              </w:rPr>
            </w:pPr>
            <w:r w:rsidRPr="001B3257">
              <w:rPr>
                <w:rFonts w:ascii="Times New Roman" w:hAnsi="Times New Roman" w:cs="Times New Roman"/>
                <w:b/>
                <w:i/>
                <w:sz w:val="24"/>
                <w:szCs w:val="24"/>
                <w:lang w:val="en-US" w:bidi="en-US"/>
              </w:rPr>
              <w:t>Threats</w:t>
            </w:r>
          </w:p>
          <w:p w:rsidR="001B3257" w:rsidRPr="001B3257" w:rsidRDefault="001B3257" w:rsidP="001B3257">
            <w:pPr>
              <w:numPr>
                <w:ilvl w:val="0"/>
                <w:numId w:val="5"/>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Further intensification of competition</w:t>
            </w:r>
          </w:p>
          <w:p w:rsidR="001B3257" w:rsidRPr="001B3257" w:rsidRDefault="001B3257" w:rsidP="001B3257">
            <w:pPr>
              <w:numPr>
                <w:ilvl w:val="0"/>
                <w:numId w:val="5"/>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Terrorist attacks</w:t>
            </w:r>
          </w:p>
          <w:p w:rsidR="001B3257" w:rsidRPr="001B3257" w:rsidRDefault="001B3257" w:rsidP="001B3257">
            <w:pPr>
              <w:numPr>
                <w:ilvl w:val="0"/>
                <w:numId w:val="5"/>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Service</w:t>
            </w:r>
            <w:r>
              <w:rPr>
                <w:rFonts w:ascii="Times New Roman" w:hAnsi="Times New Roman" w:cs="Times New Roman"/>
                <w:sz w:val="24"/>
                <w:szCs w:val="24"/>
                <w:lang w:val="en-US" w:bidi="en-US"/>
              </w:rPr>
              <w:t xml:space="preserve"> disr</w:t>
            </w:r>
            <w:r w:rsidRPr="001B3257">
              <w:rPr>
                <w:rFonts w:ascii="Times New Roman" w:hAnsi="Times New Roman" w:cs="Times New Roman"/>
                <w:sz w:val="24"/>
                <w:szCs w:val="24"/>
                <w:lang w:val="en-US" w:bidi="en-US"/>
              </w:rPr>
              <w:t>uptions due to employee strikes</w:t>
            </w:r>
          </w:p>
          <w:p w:rsidR="001B3257" w:rsidRPr="001B3257" w:rsidRDefault="001B3257" w:rsidP="001B3257">
            <w:pPr>
              <w:numPr>
                <w:ilvl w:val="0"/>
                <w:numId w:val="5"/>
              </w:numPr>
              <w:spacing w:line="360" w:lineRule="auto"/>
              <w:jc w:val="both"/>
              <w:rPr>
                <w:rFonts w:ascii="Times New Roman" w:hAnsi="Times New Roman" w:cs="Times New Roman"/>
                <w:sz w:val="24"/>
                <w:szCs w:val="24"/>
                <w:lang w:val="en-US" w:bidi="en-US"/>
              </w:rPr>
            </w:pPr>
            <w:r w:rsidRPr="001B3257">
              <w:rPr>
                <w:rFonts w:ascii="Times New Roman" w:hAnsi="Times New Roman" w:cs="Times New Roman"/>
                <w:sz w:val="24"/>
                <w:szCs w:val="24"/>
                <w:lang w:val="en-US" w:bidi="en-US"/>
              </w:rPr>
              <w:t>Escalation of the conflict with the UK government</w:t>
            </w:r>
          </w:p>
        </w:tc>
      </w:tr>
    </w:tbl>
    <w:p w:rsidR="00DA34DA" w:rsidRPr="001B3257" w:rsidRDefault="001B3257" w:rsidP="00A72E21">
      <w:pPr>
        <w:spacing w:line="360" w:lineRule="auto"/>
        <w:jc w:val="both"/>
        <w:rPr>
          <w:rFonts w:ascii="Times New Roman" w:hAnsi="Times New Roman" w:cs="Times New Roman"/>
          <w:b/>
          <w:sz w:val="24"/>
          <w:szCs w:val="24"/>
          <w:lang w:val="en-US" w:bidi="en-US"/>
        </w:rPr>
      </w:pPr>
      <w:r>
        <w:rPr>
          <w:rFonts w:ascii="Times New Roman" w:hAnsi="Times New Roman" w:cs="Times New Roman"/>
          <w:b/>
          <w:sz w:val="24"/>
          <w:szCs w:val="24"/>
          <w:lang w:val="en-US" w:bidi="en-US"/>
        </w:rPr>
        <w:t xml:space="preserve">                                          </w:t>
      </w:r>
      <w:r w:rsidRPr="001B3257">
        <w:rPr>
          <w:rFonts w:ascii="Times New Roman" w:hAnsi="Times New Roman" w:cs="Times New Roman"/>
          <w:b/>
          <w:sz w:val="24"/>
          <w:szCs w:val="24"/>
          <w:lang w:val="en-US" w:bidi="en-US"/>
        </w:rPr>
        <w:t>Table 1 British Airways SWOT analysis</w:t>
      </w:r>
    </w:p>
    <w:p w:rsidR="001361E2" w:rsidRDefault="001361E2" w:rsidP="00A72E21">
      <w:pPr>
        <w:pStyle w:val="Heading2"/>
        <w:spacing w:line="360" w:lineRule="auto"/>
        <w:jc w:val="both"/>
        <w:rPr>
          <w:b/>
        </w:rPr>
      </w:pPr>
      <w:bookmarkStart w:id="12" w:name="_Toc58586093"/>
    </w:p>
    <w:p w:rsidR="00DA34DA" w:rsidRPr="001B3257" w:rsidRDefault="00DA34DA" w:rsidP="00A72E21">
      <w:pPr>
        <w:pStyle w:val="Heading2"/>
        <w:spacing w:line="360" w:lineRule="auto"/>
        <w:jc w:val="both"/>
        <w:rPr>
          <w:b/>
        </w:rPr>
      </w:pPr>
      <w:r w:rsidRPr="001B3257">
        <w:rPr>
          <w:b/>
        </w:rPr>
        <w:t>British Airways' Strengths</w:t>
      </w:r>
      <w:bookmarkEnd w:id="12"/>
      <w:r w:rsidRPr="001B3257">
        <w:rPr>
          <w:b/>
        </w:rPr>
        <w:t xml:space="preserve"> </w:t>
      </w:r>
    </w:p>
    <w:p w:rsidR="00DA34DA" w:rsidRPr="00DA34DA" w:rsidRDefault="001B3257" w:rsidP="00A7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A34DA" w:rsidRPr="00DA34DA">
        <w:rPr>
          <w:rFonts w:ascii="Times New Roman" w:hAnsi="Times New Roman" w:cs="Times New Roman"/>
          <w:sz w:val="24"/>
          <w:szCs w:val="24"/>
        </w:rPr>
        <w:t>British Airways</w:t>
      </w:r>
      <w:r w:rsidR="003C32EC">
        <w:rPr>
          <w:rFonts w:ascii="Times New Roman" w:hAnsi="Times New Roman" w:cs="Times New Roman"/>
          <w:sz w:val="24"/>
          <w:szCs w:val="24"/>
        </w:rPr>
        <w:t xml:space="preserve"> as</w:t>
      </w:r>
      <w:r w:rsidR="00C10C36">
        <w:rPr>
          <w:rFonts w:ascii="Times New Roman" w:hAnsi="Times New Roman" w:cs="Times New Roman"/>
          <w:sz w:val="24"/>
          <w:szCs w:val="24"/>
        </w:rPr>
        <w:t xml:space="preserve"> UK’s largest airline by navy size </w:t>
      </w:r>
      <w:r w:rsidR="008D5418">
        <w:rPr>
          <w:rFonts w:ascii="Times New Roman" w:hAnsi="Times New Roman" w:cs="Times New Roman"/>
          <w:sz w:val="24"/>
          <w:szCs w:val="24"/>
        </w:rPr>
        <w:t>and the second largest in terms of the passenger carried</w:t>
      </w:r>
      <w:r w:rsidR="003C32EC">
        <w:rPr>
          <w:rFonts w:ascii="Times New Roman" w:hAnsi="Times New Roman" w:cs="Times New Roman"/>
          <w:sz w:val="24"/>
          <w:szCs w:val="24"/>
        </w:rPr>
        <w:t xml:space="preserve">, and is also </w:t>
      </w:r>
      <w:r w:rsidR="00DA34DA" w:rsidRPr="00DA34DA">
        <w:rPr>
          <w:rFonts w:ascii="Times New Roman" w:hAnsi="Times New Roman" w:cs="Times New Roman"/>
          <w:sz w:val="24"/>
          <w:szCs w:val="24"/>
        </w:rPr>
        <w:t>one of the world's leading</w:t>
      </w:r>
      <w:r w:rsidR="00C10C36">
        <w:rPr>
          <w:rFonts w:ascii="Times New Roman" w:hAnsi="Times New Roman" w:cs="Times New Roman"/>
          <w:sz w:val="24"/>
          <w:szCs w:val="24"/>
        </w:rPr>
        <w:t xml:space="preserve"> airlines</w:t>
      </w:r>
      <w:r w:rsidR="003C32EC">
        <w:rPr>
          <w:rFonts w:ascii="Times New Roman" w:hAnsi="Times New Roman" w:cs="Times New Roman"/>
          <w:sz w:val="24"/>
          <w:szCs w:val="24"/>
        </w:rPr>
        <w:t>. BA</w:t>
      </w:r>
      <w:r w:rsidR="008D5418">
        <w:rPr>
          <w:rFonts w:ascii="Times New Roman" w:hAnsi="Times New Roman" w:cs="Times New Roman"/>
          <w:sz w:val="24"/>
          <w:szCs w:val="24"/>
        </w:rPr>
        <w:t xml:space="preserve"> flies more than 400 destinations worldwide weighi</w:t>
      </w:r>
      <w:r w:rsidR="003C32EC">
        <w:rPr>
          <w:rFonts w:ascii="Times New Roman" w:hAnsi="Times New Roman" w:cs="Times New Roman"/>
          <w:sz w:val="24"/>
          <w:szCs w:val="24"/>
        </w:rPr>
        <w:t>ng by the extensive scope of it</w:t>
      </w:r>
      <w:r w:rsidR="008D5418">
        <w:rPr>
          <w:rFonts w:ascii="Times New Roman" w:hAnsi="Times New Roman" w:cs="Times New Roman"/>
          <w:sz w:val="24"/>
          <w:szCs w:val="24"/>
        </w:rPr>
        <w:t xml:space="preserve">s </w:t>
      </w:r>
      <w:r w:rsidR="003C32EC">
        <w:rPr>
          <w:rFonts w:ascii="Times New Roman" w:hAnsi="Times New Roman" w:cs="Times New Roman"/>
          <w:sz w:val="24"/>
          <w:szCs w:val="24"/>
        </w:rPr>
        <w:t xml:space="preserve">flying </w:t>
      </w:r>
      <w:r w:rsidR="008D5418">
        <w:rPr>
          <w:rFonts w:ascii="Times New Roman" w:hAnsi="Times New Roman" w:cs="Times New Roman"/>
          <w:sz w:val="24"/>
          <w:szCs w:val="24"/>
        </w:rPr>
        <w:t>operation</w:t>
      </w:r>
      <w:r w:rsidR="003C32EC">
        <w:rPr>
          <w:rFonts w:ascii="Times New Roman" w:hAnsi="Times New Roman" w:cs="Times New Roman"/>
          <w:sz w:val="24"/>
          <w:szCs w:val="24"/>
        </w:rPr>
        <w:t>s</w:t>
      </w:r>
      <w:r w:rsidR="008D5418">
        <w:rPr>
          <w:rFonts w:ascii="Times New Roman" w:hAnsi="Times New Roman" w:cs="Times New Roman"/>
          <w:sz w:val="24"/>
          <w:szCs w:val="24"/>
        </w:rPr>
        <w:t>, the business benefits from the economic scale</w:t>
      </w:r>
      <w:r w:rsidR="00E4231A">
        <w:rPr>
          <w:rFonts w:ascii="Times New Roman" w:hAnsi="Times New Roman" w:cs="Times New Roman"/>
          <w:sz w:val="24"/>
          <w:szCs w:val="24"/>
        </w:rPr>
        <w:t xml:space="preserve"> which strengthens the airline’s competitive advantage via investment in new advanced fleets and offer significant low-cost brokerage and achieving greater personalisation of service provision. </w:t>
      </w:r>
      <w:r w:rsidR="00DA34DA" w:rsidRPr="00DA34DA">
        <w:rPr>
          <w:rFonts w:ascii="Times New Roman" w:hAnsi="Times New Roman" w:cs="Times New Roman"/>
          <w:sz w:val="24"/>
          <w:szCs w:val="24"/>
        </w:rPr>
        <w:t>As an attractive customer of Boeing, BA is also a customer of Airbus and Embraer</w:t>
      </w:r>
      <w:r w:rsidR="00027027">
        <w:rPr>
          <w:rFonts w:ascii="Times New Roman" w:hAnsi="Times New Roman" w:cs="Times New Roman"/>
          <w:sz w:val="24"/>
          <w:szCs w:val="24"/>
        </w:rPr>
        <w:t xml:space="preserve"> (</w:t>
      </w:r>
      <w:proofErr w:type="spellStart"/>
      <w:r w:rsidR="00027027">
        <w:rPr>
          <w:rFonts w:ascii="Times New Roman" w:hAnsi="Times New Roman" w:cs="Times New Roman"/>
          <w:sz w:val="24"/>
          <w:szCs w:val="24"/>
        </w:rPr>
        <w:t>Morza</w:t>
      </w:r>
      <w:proofErr w:type="spellEnd"/>
      <w:r w:rsidR="00027027">
        <w:rPr>
          <w:rFonts w:ascii="Times New Roman" w:hAnsi="Times New Roman" w:cs="Times New Roman"/>
          <w:sz w:val="24"/>
          <w:szCs w:val="24"/>
        </w:rPr>
        <w:t>, 2018)</w:t>
      </w:r>
      <w:r w:rsidR="00DA34DA" w:rsidRPr="00DA34DA">
        <w:rPr>
          <w:rFonts w:ascii="Times New Roman" w:hAnsi="Times New Roman" w:cs="Times New Roman"/>
          <w:sz w:val="24"/>
          <w:szCs w:val="24"/>
        </w:rPr>
        <w:t>. It serves more than 200</w:t>
      </w:r>
      <w:r w:rsidR="00E4231A">
        <w:rPr>
          <w:rFonts w:ascii="Times New Roman" w:hAnsi="Times New Roman" w:cs="Times New Roman"/>
          <w:sz w:val="24"/>
          <w:szCs w:val="24"/>
        </w:rPr>
        <w:t xml:space="preserve"> million</w:t>
      </w:r>
      <w:r w:rsidR="00DA34DA" w:rsidRPr="00DA34DA">
        <w:rPr>
          <w:rFonts w:ascii="Times New Roman" w:hAnsi="Times New Roman" w:cs="Times New Roman"/>
          <w:sz w:val="24"/>
          <w:szCs w:val="24"/>
        </w:rPr>
        <w:t xml:space="preserve"> bookings in over 80 different countries worldwide. In the UK alone, it serves around 45 million customers a year. </w:t>
      </w:r>
    </w:p>
    <w:p w:rsidR="00DA34DA" w:rsidRDefault="001B3257" w:rsidP="00A7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A34DA" w:rsidRPr="00DA34DA">
        <w:rPr>
          <w:rFonts w:ascii="Times New Roman" w:hAnsi="Times New Roman" w:cs="Times New Roman"/>
          <w:sz w:val="24"/>
          <w:szCs w:val="24"/>
        </w:rPr>
        <w:t xml:space="preserve">It was an official airline partner at the London 2012 Olympic Games. </w:t>
      </w:r>
      <w:r w:rsidR="00027F14">
        <w:rPr>
          <w:rFonts w:ascii="Times New Roman" w:hAnsi="Times New Roman" w:cs="Times New Roman"/>
          <w:sz w:val="24"/>
          <w:szCs w:val="24"/>
        </w:rPr>
        <w:t xml:space="preserve">British Airways enjoy </w:t>
      </w:r>
      <w:r w:rsidR="00DA34DA" w:rsidRPr="00DA34DA">
        <w:rPr>
          <w:rFonts w:ascii="Times New Roman" w:hAnsi="Times New Roman" w:cs="Times New Roman"/>
          <w:sz w:val="24"/>
          <w:szCs w:val="24"/>
        </w:rPr>
        <w:t>strong brand image as a world-class airline</w:t>
      </w:r>
      <w:r w:rsidR="00027027">
        <w:rPr>
          <w:rFonts w:ascii="Times New Roman" w:hAnsi="Times New Roman" w:cs="Times New Roman"/>
          <w:sz w:val="24"/>
          <w:szCs w:val="24"/>
        </w:rPr>
        <w:t xml:space="preserve"> (Gupta et al., 2019)</w:t>
      </w:r>
      <w:r w:rsidR="00DA34DA" w:rsidRPr="00DA34DA">
        <w:rPr>
          <w:rFonts w:ascii="Times New Roman" w:hAnsi="Times New Roman" w:cs="Times New Roman"/>
          <w:sz w:val="24"/>
          <w:szCs w:val="24"/>
        </w:rPr>
        <w:t xml:space="preserve">. </w:t>
      </w:r>
      <w:r w:rsidR="00F45118">
        <w:rPr>
          <w:rFonts w:ascii="Times New Roman" w:hAnsi="Times New Roman" w:cs="Times New Roman"/>
          <w:sz w:val="24"/>
          <w:szCs w:val="24"/>
        </w:rPr>
        <w:t>BA</w:t>
      </w:r>
      <w:r w:rsidR="00F45118" w:rsidRPr="00F45118">
        <w:rPr>
          <w:rFonts w:ascii="Times New Roman" w:hAnsi="Times New Roman" w:cs="Times New Roman"/>
          <w:sz w:val="24"/>
          <w:szCs w:val="24"/>
        </w:rPr>
        <w:t xml:space="preserve"> has a long history of awards and recognition. For example, in 2014, 2015 and 2016, it was awarded the number 1 Supermarket Consumer Newsletter in the UK (Gupta et al., 2019). </w:t>
      </w:r>
      <w:r w:rsidR="00027F14">
        <w:rPr>
          <w:rFonts w:ascii="Times New Roman" w:hAnsi="Times New Roman" w:cs="Times New Roman"/>
          <w:sz w:val="24"/>
          <w:szCs w:val="24"/>
        </w:rPr>
        <w:t>I</w:t>
      </w:r>
      <w:r w:rsidR="00F45118">
        <w:rPr>
          <w:rFonts w:ascii="Times New Roman" w:hAnsi="Times New Roman" w:cs="Times New Roman"/>
          <w:sz w:val="24"/>
          <w:szCs w:val="24"/>
        </w:rPr>
        <w:t>n 20</w:t>
      </w:r>
      <w:r w:rsidR="00027F14">
        <w:rPr>
          <w:rFonts w:ascii="Times New Roman" w:hAnsi="Times New Roman" w:cs="Times New Roman"/>
          <w:sz w:val="24"/>
          <w:szCs w:val="24"/>
        </w:rPr>
        <w:t>16, BA won both ‘Business and Consumer Super-brand Awards’ for the second year running – the f</w:t>
      </w:r>
      <w:r w:rsidR="00F45118">
        <w:rPr>
          <w:rFonts w:ascii="Times New Roman" w:hAnsi="Times New Roman" w:cs="Times New Roman"/>
          <w:sz w:val="24"/>
          <w:szCs w:val="24"/>
        </w:rPr>
        <w:t xml:space="preserve">irst company ever to scoop such </w:t>
      </w:r>
      <w:r w:rsidR="00027F14">
        <w:rPr>
          <w:rFonts w:ascii="Times New Roman" w:hAnsi="Times New Roman" w:cs="Times New Roman"/>
          <w:sz w:val="24"/>
          <w:szCs w:val="24"/>
        </w:rPr>
        <w:t>accol</w:t>
      </w:r>
      <w:r w:rsidR="00F45118">
        <w:rPr>
          <w:rFonts w:ascii="Times New Roman" w:hAnsi="Times New Roman" w:cs="Times New Roman"/>
          <w:sz w:val="24"/>
          <w:szCs w:val="24"/>
        </w:rPr>
        <w:t>ade. Also in 2015, BA</w:t>
      </w:r>
      <w:r w:rsidR="00A25BBF">
        <w:rPr>
          <w:rFonts w:ascii="Times New Roman" w:hAnsi="Times New Roman" w:cs="Times New Roman"/>
          <w:sz w:val="24"/>
          <w:szCs w:val="24"/>
        </w:rPr>
        <w:t xml:space="preserve"> also was named by the Sunday times and National Geographic as the best short-haul and long-haul airline while Business Travellers Magazine named the airline the best short-haul carrier with the best frequent flyer programme and best airport lounges. These and other awards are convincing indicators of a strong brand image that benefit businesses in multiple levels. </w:t>
      </w:r>
      <w:r w:rsidR="00F45118">
        <w:rPr>
          <w:rFonts w:ascii="Times New Roman" w:hAnsi="Times New Roman" w:cs="Times New Roman"/>
          <w:sz w:val="24"/>
          <w:szCs w:val="24"/>
        </w:rPr>
        <w:t>BA</w:t>
      </w:r>
      <w:r w:rsidR="00A25BBF">
        <w:rPr>
          <w:rFonts w:ascii="Times New Roman" w:hAnsi="Times New Roman" w:cs="Times New Roman"/>
          <w:sz w:val="24"/>
          <w:szCs w:val="24"/>
        </w:rPr>
        <w:t xml:space="preserve">’s </w:t>
      </w:r>
      <w:r w:rsidR="006929D8">
        <w:rPr>
          <w:rFonts w:ascii="Times New Roman" w:hAnsi="Times New Roman" w:cs="Times New Roman"/>
          <w:sz w:val="24"/>
          <w:szCs w:val="24"/>
        </w:rPr>
        <w:t xml:space="preserve">record as one of the 20 safest airlines in the world gave it a competitive collaborative advantage of engaging </w:t>
      </w:r>
      <w:r w:rsidR="00A25BBF">
        <w:rPr>
          <w:rFonts w:ascii="Times New Roman" w:hAnsi="Times New Roman" w:cs="Times New Roman"/>
          <w:sz w:val="24"/>
          <w:szCs w:val="24"/>
        </w:rPr>
        <w:t xml:space="preserve">corporate alliance with </w:t>
      </w:r>
      <w:proofErr w:type="spellStart"/>
      <w:r w:rsidR="00A25BBF">
        <w:rPr>
          <w:rFonts w:ascii="Times New Roman" w:hAnsi="Times New Roman" w:cs="Times New Roman"/>
          <w:sz w:val="24"/>
          <w:szCs w:val="24"/>
        </w:rPr>
        <w:t>Oneworld</w:t>
      </w:r>
      <w:proofErr w:type="spellEnd"/>
      <w:r w:rsidR="00A25BBF">
        <w:rPr>
          <w:rFonts w:ascii="Times New Roman" w:hAnsi="Times New Roman" w:cs="Times New Roman"/>
          <w:sz w:val="24"/>
          <w:szCs w:val="24"/>
        </w:rPr>
        <w:t xml:space="preserve"> airline </w:t>
      </w:r>
      <w:r w:rsidR="006929D8">
        <w:rPr>
          <w:rFonts w:ascii="Times New Roman" w:hAnsi="Times New Roman" w:cs="Times New Roman"/>
          <w:sz w:val="24"/>
          <w:szCs w:val="24"/>
        </w:rPr>
        <w:t xml:space="preserve">have been their representative since then in addition to being part of the larger AIG family.  </w:t>
      </w:r>
    </w:p>
    <w:p w:rsidR="006701F3" w:rsidRDefault="006701F3" w:rsidP="006701F3">
      <w:pPr>
        <w:spacing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 xml:space="preserve">            British </w:t>
      </w:r>
      <w:r w:rsidRPr="006701F3">
        <w:rPr>
          <w:rFonts w:ascii="Times New Roman" w:hAnsi="Times New Roman" w:cs="Times New Roman"/>
          <w:sz w:val="24"/>
          <w:szCs w:val="24"/>
          <w:lang w:bidi="en-US"/>
        </w:rPr>
        <w:t>Airways operates up to 58 return services a day between Scotland and Heathrow, London City and Gatwick airports, more than any other airline. Moreover, British Airways is the only airline carrier that offers flights to New York from all three of London's main airports; Gatwick, Heathrow and London City. The current leadership position in the UK market is a major strength for the business taking into account the size and significance of the UK airline industry.</w:t>
      </w:r>
    </w:p>
    <w:p w:rsidR="006701F3" w:rsidRPr="006701F3" w:rsidRDefault="006701F3" w:rsidP="006701F3">
      <w:pPr>
        <w:spacing w:line="360" w:lineRule="auto"/>
        <w:jc w:val="both"/>
        <w:rPr>
          <w:rFonts w:ascii="Times New Roman" w:hAnsi="Times New Roman" w:cs="Times New Roman"/>
          <w:sz w:val="24"/>
          <w:szCs w:val="24"/>
          <w:lang w:val="en-US" w:bidi="en-US"/>
        </w:rPr>
      </w:pPr>
      <w:r>
        <w:rPr>
          <w:rFonts w:ascii="Times New Roman" w:hAnsi="Times New Roman" w:cs="Times New Roman"/>
          <w:sz w:val="24"/>
          <w:szCs w:val="24"/>
          <w:lang w:val="en-US" w:bidi="en-US"/>
        </w:rPr>
        <w:t xml:space="preserve">               </w:t>
      </w:r>
      <w:r w:rsidRPr="006701F3">
        <w:rPr>
          <w:rFonts w:ascii="Times New Roman" w:hAnsi="Times New Roman" w:cs="Times New Roman"/>
          <w:sz w:val="24"/>
          <w:szCs w:val="24"/>
          <w:lang w:val="en-US" w:bidi="en-US"/>
        </w:rPr>
        <w:t xml:space="preserve">Integration of IT and internet into various processes and a high level of digitalization represent solid bases of British Airways competitive advantage. These include </w:t>
      </w:r>
      <w:r w:rsidRPr="006701F3">
        <w:rPr>
          <w:rFonts w:ascii="Times New Roman" w:hAnsi="Times New Roman" w:cs="Times New Roman"/>
          <w:sz w:val="24"/>
          <w:szCs w:val="24"/>
          <w:lang w:val="en-US" w:bidi="en-US"/>
        </w:rPr>
        <w:lastRenderedPageBreak/>
        <w:t>the use of digital boarding pass by more than 28,000 customers every day, the launch of app for</w:t>
      </w:r>
      <w:r w:rsidR="003C32EC">
        <w:rPr>
          <w:rFonts w:ascii="Times New Roman" w:hAnsi="Times New Roman" w:cs="Times New Roman"/>
          <w:sz w:val="24"/>
          <w:szCs w:val="24"/>
          <w:lang w:val="en-US" w:bidi="en-US"/>
        </w:rPr>
        <w:t xml:space="preserve"> Apple Watch for faster check-in</w:t>
      </w:r>
      <w:r w:rsidRPr="006701F3">
        <w:rPr>
          <w:rFonts w:ascii="Times New Roman" w:hAnsi="Times New Roman" w:cs="Times New Roman"/>
          <w:sz w:val="24"/>
          <w:szCs w:val="24"/>
          <w:lang w:val="en-US" w:bidi="en-US"/>
        </w:rPr>
        <w:t xml:space="preserve"> at airports, the introduction of the industry’s first flat bed in the plane and others.</w:t>
      </w:r>
    </w:p>
    <w:p w:rsidR="00DA34DA" w:rsidRPr="00DA34DA" w:rsidRDefault="00DA34DA" w:rsidP="00A72E21">
      <w:pPr>
        <w:spacing w:line="360" w:lineRule="auto"/>
        <w:jc w:val="both"/>
        <w:rPr>
          <w:rFonts w:ascii="Times New Roman" w:hAnsi="Times New Roman" w:cs="Times New Roman"/>
          <w:sz w:val="24"/>
          <w:szCs w:val="24"/>
        </w:rPr>
      </w:pPr>
    </w:p>
    <w:p w:rsidR="00DA34DA" w:rsidRPr="001B3257" w:rsidRDefault="00DA34DA" w:rsidP="00A72E21">
      <w:pPr>
        <w:pStyle w:val="Heading2"/>
        <w:spacing w:line="360" w:lineRule="auto"/>
        <w:jc w:val="both"/>
        <w:rPr>
          <w:b/>
        </w:rPr>
      </w:pPr>
      <w:bookmarkStart w:id="13" w:name="_Toc58586094"/>
      <w:r w:rsidRPr="001B3257">
        <w:rPr>
          <w:b/>
        </w:rPr>
        <w:t>British Airways' Weaknesses</w:t>
      </w:r>
      <w:bookmarkEnd w:id="13"/>
      <w:r w:rsidRPr="001B3257">
        <w:rPr>
          <w:b/>
        </w:rPr>
        <w:t xml:space="preserve"> </w:t>
      </w:r>
    </w:p>
    <w:p w:rsidR="00EE2763" w:rsidRDefault="00DA34DA" w:rsidP="00B10ADB">
      <w:pPr>
        <w:spacing w:line="360" w:lineRule="auto"/>
        <w:jc w:val="both"/>
        <w:rPr>
          <w:sz w:val="20"/>
        </w:rPr>
      </w:pPr>
      <w:r w:rsidRPr="00DA34DA">
        <w:rPr>
          <w:rFonts w:ascii="Times New Roman" w:hAnsi="Times New Roman" w:cs="Times New Roman"/>
          <w:sz w:val="24"/>
          <w:szCs w:val="24"/>
        </w:rPr>
        <w:t xml:space="preserve">Although BA has </w:t>
      </w:r>
      <w:r w:rsidR="006701F3" w:rsidRPr="00DA34DA">
        <w:rPr>
          <w:rFonts w:ascii="Times New Roman" w:hAnsi="Times New Roman" w:cs="Times New Roman"/>
          <w:sz w:val="24"/>
          <w:szCs w:val="24"/>
        </w:rPr>
        <w:t>much strength</w:t>
      </w:r>
      <w:r w:rsidRPr="00DA34DA">
        <w:rPr>
          <w:rFonts w:ascii="Times New Roman" w:hAnsi="Times New Roman" w:cs="Times New Roman"/>
          <w:sz w:val="24"/>
          <w:szCs w:val="24"/>
        </w:rPr>
        <w:t>, it is not without its weaknesses. Some experts believe that BA is too dependent on the UK market</w:t>
      </w:r>
      <w:r w:rsidR="006701F3">
        <w:rPr>
          <w:rFonts w:ascii="Times New Roman" w:hAnsi="Times New Roman" w:cs="Times New Roman"/>
          <w:sz w:val="24"/>
          <w:szCs w:val="24"/>
        </w:rPr>
        <w:t xml:space="preserve"> which is a con</w:t>
      </w:r>
      <w:r w:rsidR="00DC4D0F">
        <w:rPr>
          <w:rFonts w:ascii="Times New Roman" w:hAnsi="Times New Roman" w:cs="Times New Roman"/>
          <w:sz w:val="24"/>
          <w:szCs w:val="24"/>
        </w:rPr>
        <w:t>siderable wea</w:t>
      </w:r>
      <w:r w:rsidR="006701F3">
        <w:rPr>
          <w:rFonts w:ascii="Times New Roman" w:hAnsi="Times New Roman" w:cs="Times New Roman"/>
          <w:sz w:val="24"/>
          <w:szCs w:val="24"/>
        </w:rPr>
        <w:t>kness</w:t>
      </w:r>
      <w:r w:rsidR="00DC4D0F">
        <w:rPr>
          <w:rFonts w:ascii="Times New Roman" w:hAnsi="Times New Roman" w:cs="Times New Roman"/>
          <w:sz w:val="24"/>
          <w:szCs w:val="24"/>
        </w:rPr>
        <w:t xml:space="preserve"> that has to be addressed by the BA’s management. In 2018, Bashir reported that </w:t>
      </w:r>
      <w:r w:rsidRPr="00DA34DA">
        <w:rPr>
          <w:rFonts w:ascii="Times New Roman" w:hAnsi="Times New Roman" w:cs="Times New Roman"/>
          <w:sz w:val="24"/>
          <w:szCs w:val="24"/>
        </w:rPr>
        <w:t xml:space="preserve">almost 50% of </w:t>
      </w:r>
      <w:r w:rsidR="00DC4D0F">
        <w:rPr>
          <w:rFonts w:ascii="Times New Roman" w:hAnsi="Times New Roman" w:cs="Times New Roman"/>
          <w:sz w:val="24"/>
          <w:szCs w:val="24"/>
        </w:rPr>
        <w:t xml:space="preserve">the </w:t>
      </w:r>
      <w:r w:rsidRPr="00DA34DA">
        <w:rPr>
          <w:rFonts w:ascii="Times New Roman" w:hAnsi="Times New Roman" w:cs="Times New Roman"/>
          <w:sz w:val="24"/>
          <w:szCs w:val="24"/>
        </w:rPr>
        <w:t>airline</w:t>
      </w:r>
      <w:r w:rsidR="00DC4D0F">
        <w:rPr>
          <w:rFonts w:ascii="Times New Roman" w:hAnsi="Times New Roman" w:cs="Times New Roman"/>
          <w:sz w:val="24"/>
          <w:szCs w:val="24"/>
        </w:rPr>
        <w:t xml:space="preserve">’s revenues are </w:t>
      </w:r>
      <w:r w:rsidRPr="00DA34DA">
        <w:rPr>
          <w:rFonts w:ascii="Times New Roman" w:hAnsi="Times New Roman" w:cs="Times New Roman"/>
          <w:sz w:val="24"/>
          <w:szCs w:val="24"/>
        </w:rPr>
        <w:t>UK</w:t>
      </w:r>
      <w:r w:rsidR="00DC4D0F">
        <w:rPr>
          <w:rFonts w:ascii="Times New Roman" w:hAnsi="Times New Roman" w:cs="Times New Roman"/>
          <w:sz w:val="24"/>
          <w:szCs w:val="24"/>
        </w:rPr>
        <w:t xml:space="preserve"> based</w:t>
      </w:r>
      <w:r w:rsidRPr="00DA34DA">
        <w:rPr>
          <w:rFonts w:ascii="Times New Roman" w:hAnsi="Times New Roman" w:cs="Times New Roman"/>
          <w:sz w:val="24"/>
          <w:szCs w:val="24"/>
        </w:rPr>
        <w:t>. This dependence renders BA powerless in the face of potential market stagnation and growing competition in the UK</w:t>
      </w:r>
      <w:r w:rsidR="00027027">
        <w:rPr>
          <w:rFonts w:ascii="Times New Roman" w:hAnsi="Times New Roman" w:cs="Times New Roman"/>
          <w:sz w:val="24"/>
          <w:szCs w:val="24"/>
        </w:rPr>
        <w:t xml:space="preserve"> (Bashir, 2018)</w:t>
      </w:r>
      <w:r w:rsidRPr="00DA34DA">
        <w:rPr>
          <w:rFonts w:ascii="Times New Roman" w:hAnsi="Times New Roman" w:cs="Times New Roman"/>
          <w:sz w:val="24"/>
          <w:szCs w:val="24"/>
        </w:rPr>
        <w:t>. British Airways employees went on a two-week strike in July 2017 in the UK. This is due to the progressive and increasingly fierce issue of compensation between the airline and its mixed fleet. This kind of competition not only confuses the intersection points for many people,</w:t>
      </w:r>
      <w:r w:rsidR="00807534">
        <w:rPr>
          <w:rFonts w:ascii="Times New Roman" w:hAnsi="Times New Roman" w:cs="Times New Roman"/>
          <w:sz w:val="24"/>
          <w:szCs w:val="24"/>
        </w:rPr>
        <w:t xml:space="preserve"> but also raises the question about</w:t>
      </w:r>
      <w:r w:rsidRPr="00DA34DA">
        <w:rPr>
          <w:rFonts w:ascii="Times New Roman" w:hAnsi="Times New Roman" w:cs="Times New Roman"/>
          <w:sz w:val="24"/>
          <w:szCs w:val="24"/>
        </w:rPr>
        <w:t xml:space="preserve"> whether airlines are failing to meet the objective of the debate</w:t>
      </w:r>
      <w:r w:rsidR="00B10ADB">
        <w:rPr>
          <w:rFonts w:ascii="Times New Roman" w:hAnsi="Times New Roman" w:cs="Times New Roman"/>
          <w:sz w:val="24"/>
          <w:szCs w:val="24"/>
        </w:rPr>
        <w:t xml:space="preserve"> (Wang and </w:t>
      </w:r>
      <w:r w:rsidRPr="00DA34DA">
        <w:rPr>
          <w:rFonts w:ascii="Times New Roman" w:hAnsi="Times New Roman" w:cs="Times New Roman"/>
          <w:sz w:val="24"/>
          <w:szCs w:val="24"/>
        </w:rPr>
        <w:t xml:space="preserve"> </w:t>
      </w:r>
      <w:r w:rsidR="00807534">
        <w:rPr>
          <w:rFonts w:ascii="Times New Roman" w:hAnsi="Times New Roman" w:cs="Times New Roman"/>
          <w:sz w:val="24"/>
          <w:szCs w:val="24"/>
        </w:rPr>
        <w:t xml:space="preserve"> </w:t>
      </w:r>
      <w:r w:rsidR="00EE2763">
        <w:rPr>
          <w:noProof/>
          <w:sz w:val="20"/>
          <w:lang w:eastAsia="en-GB"/>
        </w:rPr>
        <mc:AlternateContent>
          <mc:Choice Requires="wpg">
            <w:drawing>
              <wp:inline distT="0" distB="0" distL="0" distR="0" wp14:anchorId="29A48751" wp14:editId="27E7EFB1">
                <wp:extent cx="5105400" cy="3263900"/>
                <wp:effectExtent l="0" t="0" r="19050" b="12700"/>
                <wp:docPr id="41" name="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0" cy="3263900"/>
                          <a:chOff x="-133" y="-235"/>
                          <a:chExt cx="8040" cy="5140"/>
                        </a:xfrm>
                      </wpg:grpSpPr>
                      <wps:wsp>
                        <wps:cNvPr id="42" name=" 40"/>
                        <wps:cNvSpPr>
                          <a:spLocks/>
                        </wps:cNvSpPr>
                        <wps:spPr bwMode="auto">
                          <a:xfrm>
                            <a:off x="4064" y="228"/>
                            <a:ext cx="1697" cy="3385"/>
                          </a:xfrm>
                          <a:custGeom>
                            <a:avLst/>
                            <a:gdLst>
                              <a:gd name="T0" fmla="+- 0 4065 4065"/>
                              <a:gd name="T1" fmla="*/ T0 w 1697"/>
                              <a:gd name="T2" fmla="+- 0 1925 228"/>
                              <a:gd name="T3" fmla="*/ 1925 h 3385"/>
                              <a:gd name="T4" fmla="+- 0 4298 4065"/>
                              <a:gd name="T5" fmla="*/ T4 w 1697"/>
                              <a:gd name="T6" fmla="+- 0 3605 228"/>
                              <a:gd name="T7" fmla="*/ 3605 h 3385"/>
                              <a:gd name="T8" fmla="+- 0 4445 4065"/>
                              <a:gd name="T9" fmla="*/ T8 w 1697"/>
                              <a:gd name="T10" fmla="+- 0 3578 228"/>
                              <a:gd name="T11" fmla="*/ 3578 h 3385"/>
                              <a:gd name="T12" fmla="+- 0 4586 4065"/>
                              <a:gd name="T13" fmla="*/ T12 w 1697"/>
                              <a:gd name="T14" fmla="+- 0 3539 228"/>
                              <a:gd name="T15" fmla="*/ 3539 h 3385"/>
                              <a:gd name="T16" fmla="+- 0 4722 4065"/>
                              <a:gd name="T17" fmla="*/ T16 w 1697"/>
                              <a:gd name="T18" fmla="+- 0 3489 228"/>
                              <a:gd name="T19" fmla="*/ 3489 h 3385"/>
                              <a:gd name="T20" fmla="+- 0 4852 4065"/>
                              <a:gd name="T21" fmla="*/ T20 w 1697"/>
                              <a:gd name="T22" fmla="+- 0 3428 228"/>
                              <a:gd name="T23" fmla="*/ 3428 h 3385"/>
                              <a:gd name="T24" fmla="+- 0 4975 4065"/>
                              <a:gd name="T25" fmla="*/ T24 w 1697"/>
                              <a:gd name="T26" fmla="+- 0 3356 228"/>
                              <a:gd name="T27" fmla="*/ 3356 h 3385"/>
                              <a:gd name="T28" fmla="+- 0 5092 4065"/>
                              <a:gd name="T29" fmla="*/ T28 w 1697"/>
                              <a:gd name="T30" fmla="+- 0 3275 228"/>
                              <a:gd name="T31" fmla="*/ 3275 h 3385"/>
                              <a:gd name="T32" fmla="+- 0 5200 4065"/>
                              <a:gd name="T33" fmla="*/ T32 w 1697"/>
                              <a:gd name="T34" fmla="+- 0 3185 228"/>
                              <a:gd name="T35" fmla="*/ 3185 h 3385"/>
                              <a:gd name="T36" fmla="+- 0 5301 4065"/>
                              <a:gd name="T37" fmla="*/ T36 w 1697"/>
                              <a:gd name="T38" fmla="+- 0 3086 228"/>
                              <a:gd name="T39" fmla="*/ 3086 h 3385"/>
                              <a:gd name="T40" fmla="+- 0 5393 4065"/>
                              <a:gd name="T41" fmla="*/ T40 w 1697"/>
                              <a:gd name="T42" fmla="+- 0 2980 228"/>
                              <a:gd name="T43" fmla="*/ 2980 h 3385"/>
                              <a:gd name="T44" fmla="+- 0 5476 4065"/>
                              <a:gd name="T45" fmla="*/ T44 w 1697"/>
                              <a:gd name="T46" fmla="+- 0 2866 228"/>
                              <a:gd name="T47" fmla="*/ 2866 h 3385"/>
                              <a:gd name="T48" fmla="+- 0 5549 4065"/>
                              <a:gd name="T49" fmla="*/ T48 w 1697"/>
                              <a:gd name="T50" fmla="+- 0 2745 228"/>
                              <a:gd name="T51" fmla="*/ 2745 h 3385"/>
                              <a:gd name="T52" fmla="+- 0 5613 4065"/>
                              <a:gd name="T53" fmla="*/ T52 w 1697"/>
                              <a:gd name="T54" fmla="+- 0 2619 228"/>
                              <a:gd name="T55" fmla="*/ 2619 h 3385"/>
                              <a:gd name="T56" fmla="+- 0 5665 4065"/>
                              <a:gd name="T57" fmla="*/ T56 w 1697"/>
                              <a:gd name="T58" fmla="+- 0 2487 228"/>
                              <a:gd name="T59" fmla="*/ 2487 h 3385"/>
                              <a:gd name="T60" fmla="+- 0 5707 4065"/>
                              <a:gd name="T61" fmla="*/ T60 w 1697"/>
                              <a:gd name="T62" fmla="+- 0 2350 228"/>
                              <a:gd name="T63" fmla="*/ 2350 h 3385"/>
                              <a:gd name="T64" fmla="+- 0 5737 4065"/>
                              <a:gd name="T65" fmla="*/ T64 w 1697"/>
                              <a:gd name="T66" fmla="+- 0 2209 228"/>
                              <a:gd name="T67" fmla="*/ 2209 h 3385"/>
                              <a:gd name="T68" fmla="+- 0 5755 4065"/>
                              <a:gd name="T69" fmla="*/ T68 w 1697"/>
                              <a:gd name="T70" fmla="+- 0 2064 228"/>
                              <a:gd name="T71" fmla="*/ 2064 h 3385"/>
                              <a:gd name="T72" fmla="+- 0 5761 4065"/>
                              <a:gd name="T73" fmla="*/ T72 w 1697"/>
                              <a:gd name="T74" fmla="+- 0 1917 228"/>
                              <a:gd name="T75" fmla="*/ 1917 h 3385"/>
                              <a:gd name="T76" fmla="+- 0 5753 4065"/>
                              <a:gd name="T77" fmla="*/ T76 w 1697"/>
                              <a:gd name="T78" fmla="+- 0 1766 228"/>
                              <a:gd name="T79" fmla="*/ 1766 h 3385"/>
                              <a:gd name="T80" fmla="+- 0 5732 4065"/>
                              <a:gd name="T81" fmla="*/ T80 w 1697"/>
                              <a:gd name="T82" fmla="+- 0 1615 228"/>
                              <a:gd name="T83" fmla="*/ 1615 h 3385"/>
                              <a:gd name="T84" fmla="+- 0 5698 4065"/>
                              <a:gd name="T85" fmla="*/ T84 w 1697"/>
                              <a:gd name="T86" fmla="+- 0 1468 228"/>
                              <a:gd name="T87" fmla="*/ 1468 h 3385"/>
                              <a:gd name="T88" fmla="+- 0 5652 4065"/>
                              <a:gd name="T89" fmla="*/ T88 w 1697"/>
                              <a:gd name="T90" fmla="+- 0 1327 228"/>
                              <a:gd name="T91" fmla="*/ 1327 h 3385"/>
                              <a:gd name="T92" fmla="+- 0 5594 4065"/>
                              <a:gd name="T93" fmla="*/ T92 w 1697"/>
                              <a:gd name="T94" fmla="+- 0 1191 228"/>
                              <a:gd name="T95" fmla="*/ 1191 h 3385"/>
                              <a:gd name="T96" fmla="+- 0 5526 4065"/>
                              <a:gd name="T97" fmla="*/ T96 w 1697"/>
                              <a:gd name="T98" fmla="+- 0 1062 228"/>
                              <a:gd name="T99" fmla="*/ 1062 h 3385"/>
                              <a:gd name="T100" fmla="+- 0 5446 4065"/>
                              <a:gd name="T101" fmla="*/ T100 w 1697"/>
                              <a:gd name="T102" fmla="+- 0 940 228"/>
                              <a:gd name="T103" fmla="*/ 940 h 3385"/>
                              <a:gd name="T104" fmla="+- 0 5357 4065"/>
                              <a:gd name="T105" fmla="*/ T104 w 1697"/>
                              <a:gd name="T106" fmla="+- 0 826 228"/>
                              <a:gd name="T107" fmla="*/ 826 h 3385"/>
                              <a:gd name="T108" fmla="+- 0 5259 4065"/>
                              <a:gd name="T109" fmla="*/ T108 w 1697"/>
                              <a:gd name="T110" fmla="+- 0 720 228"/>
                              <a:gd name="T111" fmla="*/ 720 h 3385"/>
                              <a:gd name="T112" fmla="+- 0 5152 4065"/>
                              <a:gd name="T113" fmla="*/ T112 w 1697"/>
                              <a:gd name="T114" fmla="+- 0 623 228"/>
                              <a:gd name="T115" fmla="*/ 623 h 3385"/>
                              <a:gd name="T116" fmla="+- 0 5038 4065"/>
                              <a:gd name="T117" fmla="*/ T116 w 1697"/>
                              <a:gd name="T118" fmla="+- 0 535 228"/>
                              <a:gd name="T119" fmla="*/ 535 h 3385"/>
                              <a:gd name="T120" fmla="+- 0 4916 4065"/>
                              <a:gd name="T121" fmla="*/ T120 w 1697"/>
                              <a:gd name="T122" fmla="+- 0 457 228"/>
                              <a:gd name="T123" fmla="*/ 457 h 3385"/>
                              <a:gd name="T124" fmla="+- 0 4787 4065"/>
                              <a:gd name="T125" fmla="*/ T124 w 1697"/>
                              <a:gd name="T126" fmla="+- 0 390 228"/>
                              <a:gd name="T127" fmla="*/ 390 h 3385"/>
                              <a:gd name="T128" fmla="+- 0 4652 4065"/>
                              <a:gd name="T129" fmla="*/ T128 w 1697"/>
                              <a:gd name="T130" fmla="+- 0 333 228"/>
                              <a:gd name="T131" fmla="*/ 333 h 3385"/>
                              <a:gd name="T132" fmla="+- 0 4512 4065"/>
                              <a:gd name="T133" fmla="*/ T132 w 1697"/>
                              <a:gd name="T134" fmla="+- 0 288 228"/>
                              <a:gd name="T135" fmla="*/ 288 h 3385"/>
                              <a:gd name="T136" fmla="+- 0 4367 4065"/>
                              <a:gd name="T137" fmla="*/ T136 w 1697"/>
                              <a:gd name="T138" fmla="+- 0 255 228"/>
                              <a:gd name="T139" fmla="*/ 255 h 3385"/>
                              <a:gd name="T140" fmla="+- 0 4218 4065"/>
                              <a:gd name="T141" fmla="*/ T140 w 1697"/>
                              <a:gd name="T142" fmla="+- 0 235 228"/>
                              <a:gd name="T143" fmla="*/ 235 h 3385"/>
                              <a:gd name="T144" fmla="+- 0 4065 4065"/>
                              <a:gd name="T145" fmla="*/ T144 w 1697"/>
                              <a:gd name="T146" fmla="+- 0 228 228"/>
                              <a:gd name="T147" fmla="*/ 228 h 3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697" h="3385">
                                <a:moveTo>
                                  <a:pt x="0" y="0"/>
                                </a:moveTo>
                                <a:lnTo>
                                  <a:pt x="0" y="1697"/>
                                </a:lnTo>
                                <a:lnTo>
                                  <a:pt x="158" y="3385"/>
                                </a:lnTo>
                                <a:lnTo>
                                  <a:pt x="233" y="3377"/>
                                </a:lnTo>
                                <a:lnTo>
                                  <a:pt x="307" y="3365"/>
                                </a:lnTo>
                                <a:lnTo>
                                  <a:pt x="380" y="3350"/>
                                </a:lnTo>
                                <a:lnTo>
                                  <a:pt x="451" y="3332"/>
                                </a:lnTo>
                                <a:lnTo>
                                  <a:pt x="521" y="3311"/>
                                </a:lnTo>
                                <a:lnTo>
                                  <a:pt x="590" y="3287"/>
                                </a:lnTo>
                                <a:lnTo>
                                  <a:pt x="657" y="3261"/>
                                </a:lnTo>
                                <a:lnTo>
                                  <a:pt x="723" y="3231"/>
                                </a:lnTo>
                                <a:lnTo>
                                  <a:pt x="787" y="3200"/>
                                </a:lnTo>
                                <a:lnTo>
                                  <a:pt x="850" y="3165"/>
                                </a:lnTo>
                                <a:lnTo>
                                  <a:pt x="910" y="3128"/>
                                </a:lnTo>
                                <a:lnTo>
                                  <a:pt x="969" y="3089"/>
                                </a:lnTo>
                                <a:lnTo>
                                  <a:pt x="1027" y="3047"/>
                                </a:lnTo>
                                <a:lnTo>
                                  <a:pt x="1082" y="3003"/>
                                </a:lnTo>
                                <a:lnTo>
                                  <a:pt x="1135" y="2957"/>
                                </a:lnTo>
                                <a:lnTo>
                                  <a:pt x="1187" y="2909"/>
                                </a:lnTo>
                                <a:lnTo>
                                  <a:pt x="1236" y="2858"/>
                                </a:lnTo>
                                <a:lnTo>
                                  <a:pt x="1283" y="2806"/>
                                </a:lnTo>
                                <a:lnTo>
                                  <a:pt x="1328" y="2752"/>
                                </a:lnTo>
                                <a:lnTo>
                                  <a:pt x="1370" y="2696"/>
                                </a:lnTo>
                                <a:lnTo>
                                  <a:pt x="1411" y="2638"/>
                                </a:lnTo>
                                <a:lnTo>
                                  <a:pt x="1449" y="2578"/>
                                </a:lnTo>
                                <a:lnTo>
                                  <a:pt x="1484" y="2517"/>
                                </a:lnTo>
                                <a:lnTo>
                                  <a:pt x="1517" y="2455"/>
                                </a:lnTo>
                                <a:lnTo>
                                  <a:pt x="1548" y="2391"/>
                                </a:lnTo>
                                <a:lnTo>
                                  <a:pt x="1575" y="2326"/>
                                </a:lnTo>
                                <a:lnTo>
                                  <a:pt x="1600" y="2259"/>
                                </a:lnTo>
                                <a:lnTo>
                                  <a:pt x="1623" y="2191"/>
                                </a:lnTo>
                                <a:lnTo>
                                  <a:pt x="1642" y="2122"/>
                                </a:lnTo>
                                <a:lnTo>
                                  <a:pt x="1659" y="2052"/>
                                </a:lnTo>
                                <a:lnTo>
                                  <a:pt x="1672" y="1981"/>
                                </a:lnTo>
                                <a:lnTo>
                                  <a:pt x="1683" y="1909"/>
                                </a:lnTo>
                                <a:lnTo>
                                  <a:pt x="1690" y="1836"/>
                                </a:lnTo>
                                <a:lnTo>
                                  <a:pt x="1695" y="1763"/>
                                </a:lnTo>
                                <a:lnTo>
                                  <a:pt x="1696" y="1689"/>
                                </a:lnTo>
                                <a:lnTo>
                                  <a:pt x="1694" y="1614"/>
                                </a:lnTo>
                                <a:lnTo>
                                  <a:pt x="1688" y="1538"/>
                                </a:lnTo>
                                <a:lnTo>
                                  <a:pt x="1680" y="1462"/>
                                </a:lnTo>
                                <a:lnTo>
                                  <a:pt x="1667" y="1387"/>
                                </a:lnTo>
                                <a:lnTo>
                                  <a:pt x="1652" y="1313"/>
                                </a:lnTo>
                                <a:lnTo>
                                  <a:pt x="1633" y="1240"/>
                                </a:lnTo>
                                <a:lnTo>
                                  <a:pt x="1612" y="1169"/>
                                </a:lnTo>
                                <a:lnTo>
                                  <a:pt x="1587" y="1099"/>
                                </a:lnTo>
                                <a:lnTo>
                                  <a:pt x="1560" y="1030"/>
                                </a:lnTo>
                                <a:lnTo>
                                  <a:pt x="1529" y="963"/>
                                </a:lnTo>
                                <a:lnTo>
                                  <a:pt x="1496" y="898"/>
                                </a:lnTo>
                                <a:lnTo>
                                  <a:pt x="1461" y="834"/>
                                </a:lnTo>
                                <a:lnTo>
                                  <a:pt x="1422" y="772"/>
                                </a:lnTo>
                                <a:lnTo>
                                  <a:pt x="1381" y="712"/>
                                </a:lnTo>
                                <a:lnTo>
                                  <a:pt x="1338" y="654"/>
                                </a:lnTo>
                                <a:lnTo>
                                  <a:pt x="1292" y="598"/>
                                </a:lnTo>
                                <a:lnTo>
                                  <a:pt x="1244" y="544"/>
                                </a:lnTo>
                                <a:lnTo>
                                  <a:pt x="1194" y="492"/>
                                </a:lnTo>
                                <a:lnTo>
                                  <a:pt x="1142" y="443"/>
                                </a:lnTo>
                                <a:lnTo>
                                  <a:pt x="1087" y="395"/>
                                </a:lnTo>
                                <a:lnTo>
                                  <a:pt x="1031" y="350"/>
                                </a:lnTo>
                                <a:lnTo>
                                  <a:pt x="973" y="307"/>
                                </a:lnTo>
                                <a:lnTo>
                                  <a:pt x="913" y="267"/>
                                </a:lnTo>
                                <a:lnTo>
                                  <a:pt x="851" y="229"/>
                                </a:lnTo>
                                <a:lnTo>
                                  <a:pt x="787" y="194"/>
                                </a:lnTo>
                                <a:lnTo>
                                  <a:pt x="722" y="162"/>
                                </a:lnTo>
                                <a:lnTo>
                                  <a:pt x="655" y="132"/>
                                </a:lnTo>
                                <a:lnTo>
                                  <a:pt x="587" y="105"/>
                                </a:lnTo>
                                <a:lnTo>
                                  <a:pt x="518" y="81"/>
                                </a:lnTo>
                                <a:lnTo>
                                  <a:pt x="447" y="60"/>
                                </a:lnTo>
                                <a:lnTo>
                                  <a:pt x="375" y="42"/>
                                </a:lnTo>
                                <a:lnTo>
                                  <a:pt x="302" y="27"/>
                                </a:lnTo>
                                <a:lnTo>
                                  <a:pt x="228" y="16"/>
                                </a:lnTo>
                                <a:lnTo>
                                  <a:pt x="153" y="7"/>
                                </a:lnTo>
                                <a:lnTo>
                                  <a:pt x="76" y="2"/>
                                </a:lnTo>
                                <a:lnTo>
                                  <a:pt x="0"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 39"/>
                        <wps:cNvSpPr>
                          <a:spLocks/>
                        </wps:cNvSpPr>
                        <wps:spPr bwMode="auto">
                          <a:xfrm>
                            <a:off x="2547" y="1924"/>
                            <a:ext cx="1676" cy="1697"/>
                          </a:xfrm>
                          <a:custGeom>
                            <a:avLst/>
                            <a:gdLst>
                              <a:gd name="T0" fmla="+- 0 4065 2548"/>
                              <a:gd name="T1" fmla="*/ T0 w 1676"/>
                              <a:gd name="T2" fmla="+- 0 1925 1925"/>
                              <a:gd name="T3" fmla="*/ 1925 h 1697"/>
                              <a:gd name="T4" fmla="+- 0 2548 2548"/>
                              <a:gd name="T5" fmla="*/ T4 w 1676"/>
                              <a:gd name="T6" fmla="+- 0 2684 1925"/>
                              <a:gd name="T7" fmla="*/ 2684 h 1697"/>
                              <a:gd name="T8" fmla="+- 0 2584 2548"/>
                              <a:gd name="T9" fmla="*/ T8 w 1676"/>
                              <a:gd name="T10" fmla="+- 0 2752 1925"/>
                              <a:gd name="T11" fmla="*/ 2752 h 1697"/>
                              <a:gd name="T12" fmla="+- 0 2623 2548"/>
                              <a:gd name="T13" fmla="*/ T12 w 1676"/>
                              <a:gd name="T14" fmla="+- 0 2818 1925"/>
                              <a:gd name="T15" fmla="*/ 2818 h 1697"/>
                              <a:gd name="T16" fmla="+- 0 2665 2548"/>
                              <a:gd name="T17" fmla="*/ T16 w 1676"/>
                              <a:gd name="T18" fmla="+- 0 2882 1925"/>
                              <a:gd name="T19" fmla="*/ 2882 h 1697"/>
                              <a:gd name="T20" fmla="+- 0 2709 2548"/>
                              <a:gd name="T21" fmla="*/ T20 w 1676"/>
                              <a:gd name="T22" fmla="+- 0 2944 1925"/>
                              <a:gd name="T23" fmla="*/ 2944 h 1697"/>
                              <a:gd name="T24" fmla="+- 0 2756 2548"/>
                              <a:gd name="T25" fmla="*/ T24 w 1676"/>
                              <a:gd name="T26" fmla="+- 0 3004 1925"/>
                              <a:gd name="T27" fmla="*/ 3004 h 1697"/>
                              <a:gd name="T28" fmla="+- 0 2805 2548"/>
                              <a:gd name="T29" fmla="*/ T28 w 1676"/>
                              <a:gd name="T30" fmla="+- 0 3061 1925"/>
                              <a:gd name="T31" fmla="*/ 3061 h 1697"/>
                              <a:gd name="T32" fmla="+- 0 2857 2548"/>
                              <a:gd name="T33" fmla="*/ T32 w 1676"/>
                              <a:gd name="T34" fmla="+- 0 3116 1925"/>
                              <a:gd name="T35" fmla="*/ 3116 h 1697"/>
                              <a:gd name="T36" fmla="+- 0 2910 2548"/>
                              <a:gd name="T37" fmla="*/ T36 w 1676"/>
                              <a:gd name="T38" fmla="+- 0 3168 1925"/>
                              <a:gd name="T39" fmla="*/ 3168 h 1697"/>
                              <a:gd name="T40" fmla="+- 0 2966 2548"/>
                              <a:gd name="T41" fmla="*/ T40 w 1676"/>
                              <a:gd name="T42" fmla="+- 0 3217 1925"/>
                              <a:gd name="T43" fmla="*/ 3217 h 1697"/>
                              <a:gd name="T44" fmla="+- 0 3024 2548"/>
                              <a:gd name="T45" fmla="*/ T44 w 1676"/>
                              <a:gd name="T46" fmla="+- 0 3264 1925"/>
                              <a:gd name="T47" fmla="*/ 3264 h 1697"/>
                              <a:gd name="T48" fmla="+- 0 3084 2548"/>
                              <a:gd name="T49" fmla="*/ T48 w 1676"/>
                              <a:gd name="T50" fmla="+- 0 3309 1925"/>
                              <a:gd name="T51" fmla="*/ 3309 h 1697"/>
                              <a:gd name="T52" fmla="+- 0 3146 2548"/>
                              <a:gd name="T53" fmla="*/ T52 w 1676"/>
                              <a:gd name="T54" fmla="+- 0 3350 1925"/>
                              <a:gd name="T55" fmla="*/ 3350 h 1697"/>
                              <a:gd name="T56" fmla="+- 0 3209 2548"/>
                              <a:gd name="T57" fmla="*/ T56 w 1676"/>
                              <a:gd name="T58" fmla="+- 0 3389 1925"/>
                              <a:gd name="T59" fmla="*/ 3389 h 1697"/>
                              <a:gd name="T60" fmla="+- 0 3274 2548"/>
                              <a:gd name="T61" fmla="*/ T60 w 1676"/>
                              <a:gd name="T62" fmla="+- 0 3425 1925"/>
                              <a:gd name="T63" fmla="*/ 3425 h 1697"/>
                              <a:gd name="T64" fmla="+- 0 3341 2548"/>
                              <a:gd name="T65" fmla="*/ T64 w 1676"/>
                              <a:gd name="T66" fmla="+- 0 3459 1925"/>
                              <a:gd name="T67" fmla="*/ 3459 h 1697"/>
                              <a:gd name="T68" fmla="+- 0 3409 2548"/>
                              <a:gd name="T69" fmla="*/ T68 w 1676"/>
                              <a:gd name="T70" fmla="+- 0 3489 1925"/>
                              <a:gd name="T71" fmla="*/ 3489 h 1697"/>
                              <a:gd name="T72" fmla="+- 0 3478 2548"/>
                              <a:gd name="T73" fmla="*/ T72 w 1676"/>
                              <a:gd name="T74" fmla="+- 0 3516 1925"/>
                              <a:gd name="T75" fmla="*/ 3516 h 1697"/>
                              <a:gd name="T76" fmla="+- 0 3548 2548"/>
                              <a:gd name="T77" fmla="*/ T76 w 1676"/>
                              <a:gd name="T78" fmla="+- 0 3540 1925"/>
                              <a:gd name="T79" fmla="*/ 3540 h 1697"/>
                              <a:gd name="T80" fmla="+- 0 3620 2548"/>
                              <a:gd name="T81" fmla="*/ T80 w 1676"/>
                              <a:gd name="T82" fmla="+- 0 3562 1925"/>
                              <a:gd name="T83" fmla="*/ 3562 h 1697"/>
                              <a:gd name="T84" fmla="+- 0 3693 2548"/>
                              <a:gd name="T85" fmla="*/ T84 w 1676"/>
                              <a:gd name="T86" fmla="+- 0 3580 1925"/>
                              <a:gd name="T87" fmla="*/ 3580 h 1697"/>
                              <a:gd name="T88" fmla="+- 0 3766 2548"/>
                              <a:gd name="T89" fmla="*/ T88 w 1676"/>
                              <a:gd name="T90" fmla="+- 0 3595 1925"/>
                              <a:gd name="T91" fmla="*/ 3595 h 1697"/>
                              <a:gd name="T92" fmla="+- 0 3841 2548"/>
                              <a:gd name="T93" fmla="*/ T92 w 1676"/>
                              <a:gd name="T94" fmla="+- 0 3606 1925"/>
                              <a:gd name="T95" fmla="*/ 3606 h 1697"/>
                              <a:gd name="T96" fmla="+- 0 3916 2548"/>
                              <a:gd name="T97" fmla="*/ T96 w 1676"/>
                              <a:gd name="T98" fmla="+- 0 3614 1925"/>
                              <a:gd name="T99" fmla="*/ 3614 h 1697"/>
                              <a:gd name="T100" fmla="+- 0 3992 2548"/>
                              <a:gd name="T101" fmla="*/ T100 w 1676"/>
                              <a:gd name="T102" fmla="+- 0 3619 1925"/>
                              <a:gd name="T103" fmla="*/ 3619 h 1697"/>
                              <a:gd name="T104" fmla="+- 0 4069 2548"/>
                              <a:gd name="T105" fmla="*/ T104 w 1676"/>
                              <a:gd name="T106" fmla="+- 0 3621 1925"/>
                              <a:gd name="T107" fmla="*/ 3621 h 1697"/>
                              <a:gd name="T108" fmla="+- 0 4146 2548"/>
                              <a:gd name="T109" fmla="*/ T108 w 1676"/>
                              <a:gd name="T110" fmla="+- 0 3619 1925"/>
                              <a:gd name="T111" fmla="*/ 3619 h 1697"/>
                              <a:gd name="T112" fmla="+- 0 4223 2548"/>
                              <a:gd name="T113" fmla="*/ T112 w 1676"/>
                              <a:gd name="T114" fmla="+- 0 3613 1925"/>
                              <a:gd name="T115" fmla="*/ 3613 h 1697"/>
                              <a:gd name="T116" fmla="+- 0 4065 2548"/>
                              <a:gd name="T117" fmla="*/ T116 w 1676"/>
                              <a:gd name="T118" fmla="+- 0 1925 1925"/>
                              <a:gd name="T119" fmla="*/ 1925 h 1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676" h="1697">
                                <a:moveTo>
                                  <a:pt x="1517" y="0"/>
                                </a:moveTo>
                                <a:lnTo>
                                  <a:pt x="0" y="759"/>
                                </a:lnTo>
                                <a:lnTo>
                                  <a:pt x="36" y="827"/>
                                </a:lnTo>
                                <a:lnTo>
                                  <a:pt x="75" y="893"/>
                                </a:lnTo>
                                <a:lnTo>
                                  <a:pt x="117" y="957"/>
                                </a:lnTo>
                                <a:lnTo>
                                  <a:pt x="161" y="1019"/>
                                </a:lnTo>
                                <a:lnTo>
                                  <a:pt x="208" y="1079"/>
                                </a:lnTo>
                                <a:lnTo>
                                  <a:pt x="257" y="1136"/>
                                </a:lnTo>
                                <a:lnTo>
                                  <a:pt x="309" y="1191"/>
                                </a:lnTo>
                                <a:lnTo>
                                  <a:pt x="362" y="1243"/>
                                </a:lnTo>
                                <a:lnTo>
                                  <a:pt x="418" y="1292"/>
                                </a:lnTo>
                                <a:lnTo>
                                  <a:pt x="476" y="1339"/>
                                </a:lnTo>
                                <a:lnTo>
                                  <a:pt x="536" y="1384"/>
                                </a:lnTo>
                                <a:lnTo>
                                  <a:pt x="598" y="1425"/>
                                </a:lnTo>
                                <a:lnTo>
                                  <a:pt x="661" y="1464"/>
                                </a:lnTo>
                                <a:lnTo>
                                  <a:pt x="726" y="1500"/>
                                </a:lnTo>
                                <a:lnTo>
                                  <a:pt x="793" y="1534"/>
                                </a:lnTo>
                                <a:lnTo>
                                  <a:pt x="861" y="1564"/>
                                </a:lnTo>
                                <a:lnTo>
                                  <a:pt x="930" y="1591"/>
                                </a:lnTo>
                                <a:lnTo>
                                  <a:pt x="1000" y="1615"/>
                                </a:lnTo>
                                <a:lnTo>
                                  <a:pt x="1072" y="1637"/>
                                </a:lnTo>
                                <a:lnTo>
                                  <a:pt x="1145" y="1655"/>
                                </a:lnTo>
                                <a:lnTo>
                                  <a:pt x="1218" y="1670"/>
                                </a:lnTo>
                                <a:lnTo>
                                  <a:pt x="1293" y="1681"/>
                                </a:lnTo>
                                <a:lnTo>
                                  <a:pt x="1368" y="1689"/>
                                </a:lnTo>
                                <a:lnTo>
                                  <a:pt x="1444" y="1694"/>
                                </a:lnTo>
                                <a:lnTo>
                                  <a:pt x="1521" y="1696"/>
                                </a:lnTo>
                                <a:lnTo>
                                  <a:pt x="1598" y="1694"/>
                                </a:lnTo>
                                <a:lnTo>
                                  <a:pt x="1675" y="1688"/>
                                </a:lnTo>
                                <a:lnTo>
                                  <a:pt x="1517"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 38"/>
                        <wps:cNvSpPr>
                          <a:spLocks/>
                        </wps:cNvSpPr>
                        <wps:spPr bwMode="auto">
                          <a:xfrm>
                            <a:off x="2547" y="1924"/>
                            <a:ext cx="1676" cy="1697"/>
                          </a:xfrm>
                          <a:custGeom>
                            <a:avLst/>
                            <a:gdLst>
                              <a:gd name="T0" fmla="+- 0 4065 2548"/>
                              <a:gd name="T1" fmla="*/ T0 w 1676"/>
                              <a:gd name="T2" fmla="+- 0 1925 1925"/>
                              <a:gd name="T3" fmla="*/ 1925 h 1697"/>
                              <a:gd name="T4" fmla="+- 0 2548 2548"/>
                              <a:gd name="T5" fmla="*/ T4 w 1676"/>
                              <a:gd name="T6" fmla="+- 0 2684 1925"/>
                              <a:gd name="T7" fmla="*/ 2684 h 1697"/>
                              <a:gd name="T8" fmla="+- 0 2584 2548"/>
                              <a:gd name="T9" fmla="*/ T8 w 1676"/>
                              <a:gd name="T10" fmla="+- 0 2752 1925"/>
                              <a:gd name="T11" fmla="*/ 2752 h 1697"/>
                              <a:gd name="T12" fmla="+- 0 2623 2548"/>
                              <a:gd name="T13" fmla="*/ T12 w 1676"/>
                              <a:gd name="T14" fmla="+- 0 2818 1925"/>
                              <a:gd name="T15" fmla="*/ 2818 h 1697"/>
                              <a:gd name="T16" fmla="+- 0 2665 2548"/>
                              <a:gd name="T17" fmla="*/ T16 w 1676"/>
                              <a:gd name="T18" fmla="+- 0 2882 1925"/>
                              <a:gd name="T19" fmla="*/ 2882 h 1697"/>
                              <a:gd name="T20" fmla="+- 0 2709 2548"/>
                              <a:gd name="T21" fmla="*/ T20 w 1676"/>
                              <a:gd name="T22" fmla="+- 0 2944 1925"/>
                              <a:gd name="T23" fmla="*/ 2944 h 1697"/>
                              <a:gd name="T24" fmla="+- 0 2756 2548"/>
                              <a:gd name="T25" fmla="*/ T24 w 1676"/>
                              <a:gd name="T26" fmla="+- 0 3004 1925"/>
                              <a:gd name="T27" fmla="*/ 3004 h 1697"/>
                              <a:gd name="T28" fmla="+- 0 2805 2548"/>
                              <a:gd name="T29" fmla="*/ T28 w 1676"/>
                              <a:gd name="T30" fmla="+- 0 3061 1925"/>
                              <a:gd name="T31" fmla="*/ 3061 h 1697"/>
                              <a:gd name="T32" fmla="+- 0 2857 2548"/>
                              <a:gd name="T33" fmla="*/ T32 w 1676"/>
                              <a:gd name="T34" fmla="+- 0 3116 1925"/>
                              <a:gd name="T35" fmla="*/ 3116 h 1697"/>
                              <a:gd name="T36" fmla="+- 0 2910 2548"/>
                              <a:gd name="T37" fmla="*/ T36 w 1676"/>
                              <a:gd name="T38" fmla="+- 0 3168 1925"/>
                              <a:gd name="T39" fmla="*/ 3168 h 1697"/>
                              <a:gd name="T40" fmla="+- 0 2966 2548"/>
                              <a:gd name="T41" fmla="*/ T40 w 1676"/>
                              <a:gd name="T42" fmla="+- 0 3217 1925"/>
                              <a:gd name="T43" fmla="*/ 3217 h 1697"/>
                              <a:gd name="T44" fmla="+- 0 3024 2548"/>
                              <a:gd name="T45" fmla="*/ T44 w 1676"/>
                              <a:gd name="T46" fmla="+- 0 3264 1925"/>
                              <a:gd name="T47" fmla="*/ 3264 h 1697"/>
                              <a:gd name="T48" fmla="+- 0 3084 2548"/>
                              <a:gd name="T49" fmla="*/ T48 w 1676"/>
                              <a:gd name="T50" fmla="+- 0 3309 1925"/>
                              <a:gd name="T51" fmla="*/ 3309 h 1697"/>
                              <a:gd name="T52" fmla="+- 0 3146 2548"/>
                              <a:gd name="T53" fmla="*/ T52 w 1676"/>
                              <a:gd name="T54" fmla="+- 0 3350 1925"/>
                              <a:gd name="T55" fmla="*/ 3350 h 1697"/>
                              <a:gd name="T56" fmla="+- 0 3209 2548"/>
                              <a:gd name="T57" fmla="*/ T56 w 1676"/>
                              <a:gd name="T58" fmla="+- 0 3389 1925"/>
                              <a:gd name="T59" fmla="*/ 3389 h 1697"/>
                              <a:gd name="T60" fmla="+- 0 3274 2548"/>
                              <a:gd name="T61" fmla="*/ T60 w 1676"/>
                              <a:gd name="T62" fmla="+- 0 3425 1925"/>
                              <a:gd name="T63" fmla="*/ 3425 h 1697"/>
                              <a:gd name="T64" fmla="+- 0 3341 2548"/>
                              <a:gd name="T65" fmla="*/ T64 w 1676"/>
                              <a:gd name="T66" fmla="+- 0 3459 1925"/>
                              <a:gd name="T67" fmla="*/ 3459 h 1697"/>
                              <a:gd name="T68" fmla="+- 0 3409 2548"/>
                              <a:gd name="T69" fmla="*/ T68 w 1676"/>
                              <a:gd name="T70" fmla="+- 0 3489 1925"/>
                              <a:gd name="T71" fmla="*/ 3489 h 1697"/>
                              <a:gd name="T72" fmla="+- 0 3478 2548"/>
                              <a:gd name="T73" fmla="*/ T72 w 1676"/>
                              <a:gd name="T74" fmla="+- 0 3516 1925"/>
                              <a:gd name="T75" fmla="*/ 3516 h 1697"/>
                              <a:gd name="T76" fmla="+- 0 3548 2548"/>
                              <a:gd name="T77" fmla="*/ T76 w 1676"/>
                              <a:gd name="T78" fmla="+- 0 3540 1925"/>
                              <a:gd name="T79" fmla="*/ 3540 h 1697"/>
                              <a:gd name="T80" fmla="+- 0 3620 2548"/>
                              <a:gd name="T81" fmla="*/ T80 w 1676"/>
                              <a:gd name="T82" fmla="+- 0 3562 1925"/>
                              <a:gd name="T83" fmla="*/ 3562 h 1697"/>
                              <a:gd name="T84" fmla="+- 0 3693 2548"/>
                              <a:gd name="T85" fmla="*/ T84 w 1676"/>
                              <a:gd name="T86" fmla="+- 0 3580 1925"/>
                              <a:gd name="T87" fmla="*/ 3580 h 1697"/>
                              <a:gd name="T88" fmla="+- 0 3766 2548"/>
                              <a:gd name="T89" fmla="*/ T88 w 1676"/>
                              <a:gd name="T90" fmla="+- 0 3595 1925"/>
                              <a:gd name="T91" fmla="*/ 3595 h 1697"/>
                              <a:gd name="T92" fmla="+- 0 3841 2548"/>
                              <a:gd name="T93" fmla="*/ T92 w 1676"/>
                              <a:gd name="T94" fmla="+- 0 3606 1925"/>
                              <a:gd name="T95" fmla="*/ 3606 h 1697"/>
                              <a:gd name="T96" fmla="+- 0 3916 2548"/>
                              <a:gd name="T97" fmla="*/ T96 w 1676"/>
                              <a:gd name="T98" fmla="+- 0 3614 1925"/>
                              <a:gd name="T99" fmla="*/ 3614 h 1697"/>
                              <a:gd name="T100" fmla="+- 0 3992 2548"/>
                              <a:gd name="T101" fmla="*/ T100 w 1676"/>
                              <a:gd name="T102" fmla="+- 0 3619 1925"/>
                              <a:gd name="T103" fmla="*/ 3619 h 1697"/>
                              <a:gd name="T104" fmla="+- 0 4069 2548"/>
                              <a:gd name="T105" fmla="*/ T104 w 1676"/>
                              <a:gd name="T106" fmla="+- 0 3621 1925"/>
                              <a:gd name="T107" fmla="*/ 3621 h 1697"/>
                              <a:gd name="T108" fmla="+- 0 4146 2548"/>
                              <a:gd name="T109" fmla="*/ T108 w 1676"/>
                              <a:gd name="T110" fmla="+- 0 3619 1925"/>
                              <a:gd name="T111" fmla="*/ 3619 h 1697"/>
                              <a:gd name="T112" fmla="+- 0 4223 2548"/>
                              <a:gd name="T113" fmla="*/ T112 w 1676"/>
                              <a:gd name="T114" fmla="+- 0 3613 1925"/>
                              <a:gd name="T115" fmla="*/ 3613 h 1697"/>
                              <a:gd name="T116" fmla="+- 0 4065 2548"/>
                              <a:gd name="T117" fmla="*/ T116 w 1676"/>
                              <a:gd name="T118" fmla="+- 0 1925 1925"/>
                              <a:gd name="T119" fmla="*/ 1925 h 1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676" h="1697">
                                <a:moveTo>
                                  <a:pt x="1517" y="0"/>
                                </a:moveTo>
                                <a:lnTo>
                                  <a:pt x="0" y="759"/>
                                </a:lnTo>
                                <a:lnTo>
                                  <a:pt x="36" y="827"/>
                                </a:lnTo>
                                <a:lnTo>
                                  <a:pt x="75" y="893"/>
                                </a:lnTo>
                                <a:lnTo>
                                  <a:pt x="117" y="957"/>
                                </a:lnTo>
                                <a:lnTo>
                                  <a:pt x="161" y="1019"/>
                                </a:lnTo>
                                <a:lnTo>
                                  <a:pt x="208" y="1079"/>
                                </a:lnTo>
                                <a:lnTo>
                                  <a:pt x="257" y="1136"/>
                                </a:lnTo>
                                <a:lnTo>
                                  <a:pt x="309" y="1191"/>
                                </a:lnTo>
                                <a:lnTo>
                                  <a:pt x="362" y="1243"/>
                                </a:lnTo>
                                <a:lnTo>
                                  <a:pt x="418" y="1292"/>
                                </a:lnTo>
                                <a:lnTo>
                                  <a:pt x="476" y="1339"/>
                                </a:lnTo>
                                <a:lnTo>
                                  <a:pt x="536" y="1384"/>
                                </a:lnTo>
                                <a:lnTo>
                                  <a:pt x="598" y="1425"/>
                                </a:lnTo>
                                <a:lnTo>
                                  <a:pt x="661" y="1464"/>
                                </a:lnTo>
                                <a:lnTo>
                                  <a:pt x="726" y="1500"/>
                                </a:lnTo>
                                <a:lnTo>
                                  <a:pt x="793" y="1534"/>
                                </a:lnTo>
                                <a:lnTo>
                                  <a:pt x="861" y="1564"/>
                                </a:lnTo>
                                <a:lnTo>
                                  <a:pt x="930" y="1591"/>
                                </a:lnTo>
                                <a:lnTo>
                                  <a:pt x="1000" y="1615"/>
                                </a:lnTo>
                                <a:lnTo>
                                  <a:pt x="1072" y="1637"/>
                                </a:lnTo>
                                <a:lnTo>
                                  <a:pt x="1145" y="1655"/>
                                </a:lnTo>
                                <a:lnTo>
                                  <a:pt x="1218" y="1670"/>
                                </a:lnTo>
                                <a:lnTo>
                                  <a:pt x="1293" y="1681"/>
                                </a:lnTo>
                                <a:lnTo>
                                  <a:pt x="1368" y="1689"/>
                                </a:lnTo>
                                <a:lnTo>
                                  <a:pt x="1444" y="1694"/>
                                </a:lnTo>
                                <a:lnTo>
                                  <a:pt x="1521" y="1696"/>
                                </a:lnTo>
                                <a:lnTo>
                                  <a:pt x="1598" y="1694"/>
                                </a:lnTo>
                                <a:lnTo>
                                  <a:pt x="1675" y="1688"/>
                                </a:lnTo>
                                <a:lnTo>
                                  <a:pt x="1517" y="0"/>
                                </a:lnTo>
                                <a:close/>
                              </a:path>
                            </a:pathLst>
                          </a:custGeom>
                          <a:noFill/>
                          <a:ln w="1828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 37"/>
                        <wps:cNvSpPr>
                          <a:spLocks/>
                        </wps:cNvSpPr>
                        <wps:spPr bwMode="auto">
                          <a:xfrm>
                            <a:off x="2368" y="228"/>
                            <a:ext cx="1697" cy="2456"/>
                          </a:xfrm>
                          <a:custGeom>
                            <a:avLst/>
                            <a:gdLst>
                              <a:gd name="T0" fmla="+- 0 4065 2368"/>
                              <a:gd name="T1" fmla="*/ T0 w 1697"/>
                              <a:gd name="T2" fmla="+- 0 228 228"/>
                              <a:gd name="T3" fmla="*/ 228 h 2456"/>
                              <a:gd name="T4" fmla="+- 0 3989 2368"/>
                              <a:gd name="T5" fmla="*/ T4 w 1697"/>
                              <a:gd name="T6" fmla="+- 0 230 228"/>
                              <a:gd name="T7" fmla="*/ 230 h 2456"/>
                              <a:gd name="T8" fmla="+- 0 3914 2368"/>
                              <a:gd name="T9" fmla="*/ T8 w 1697"/>
                              <a:gd name="T10" fmla="+- 0 235 228"/>
                              <a:gd name="T11" fmla="*/ 235 h 2456"/>
                              <a:gd name="T12" fmla="+- 0 3841 2368"/>
                              <a:gd name="T13" fmla="*/ T12 w 1697"/>
                              <a:gd name="T14" fmla="+- 0 243 228"/>
                              <a:gd name="T15" fmla="*/ 243 h 2456"/>
                              <a:gd name="T16" fmla="+- 0 3768 2368"/>
                              <a:gd name="T17" fmla="*/ T16 w 1697"/>
                              <a:gd name="T18" fmla="+- 0 254 228"/>
                              <a:gd name="T19" fmla="*/ 254 h 2456"/>
                              <a:gd name="T20" fmla="+- 0 3696 2368"/>
                              <a:gd name="T21" fmla="*/ T20 w 1697"/>
                              <a:gd name="T22" fmla="+- 0 269 228"/>
                              <a:gd name="T23" fmla="*/ 269 h 2456"/>
                              <a:gd name="T24" fmla="+- 0 3625 2368"/>
                              <a:gd name="T25" fmla="*/ T24 w 1697"/>
                              <a:gd name="T26" fmla="+- 0 286 228"/>
                              <a:gd name="T27" fmla="*/ 286 h 2456"/>
                              <a:gd name="T28" fmla="+- 0 3556 2368"/>
                              <a:gd name="T29" fmla="*/ T28 w 1697"/>
                              <a:gd name="T30" fmla="+- 0 306 228"/>
                              <a:gd name="T31" fmla="*/ 306 h 2456"/>
                              <a:gd name="T32" fmla="+- 0 3488 2368"/>
                              <a:gd name="T33" fmla="*/ T32 w 1697"/>
                              <a:gd name="T34" fmla="+- 0 329 228"/>
                              <a:gd name="T35" fmla="*/ 329 h 2456"/>
                              <a:gd name="T36" fmla="+- 0 3421 2368"/>
                              <a:gd name="T37" fmla="*/ T36 w 1697"/>
                              <a:gd name="T38" fmla="+- 0 355 228"/>
                              <a:gd name="T39" fmla="*/ 355 h 2456"/>
                              <a:gd name="T40" fmla="+- 0 3355 2368"/>
                              <a:gd name="T41" fmla="*/ T40 w 1697"/>
                              <a:gd name="T42" fmla="+- 0 383 228"/>
                              <a:gd name="T43" fmla="*/ 383 h 2456"/>
                              <a:gd name="T44" fmla="+- 0 3291 2368"/>
                              <a:gd name="T45" fmla="*/ T44 w 1697"/>
                              <a:gd name="T46" fmla="+- 0 414 228"/>
                              <a:gd name="T47" fmla="*/ 414 h 2456"/>
                              <a:gd name="T48" fmla="+- 0 3229 2368"/>
                              <a:gd name="T49" fmla="*/ T48 w 1697"/>
                              <a:gd name="T50" fmla="+- 0 448 228"/>
                              <a:gd name="T51" fmla="*/ 448 h 2456"/>
                              <a:gd name="T52" fmla="+- 0 3168 2368"/>
                              <a:gd name="T53" fmla="*/ T52 w 1697"/>
                              <a:gd name="T54" fmla="+- 0 484 228"/>
                              <a:gd name="T55" fmla="*/ 484 h 2456"/>
                              <a:gd name="T56" fmla="+- 0 3109 2368"/>
                              <a:gd name="T57" fmla="*/ T56 w 1697"/>
                              <a:gd name="T58" fmla="+- 0 523 228"/>
                              <a:gd name="T59" fmla="*/ 523 h 2456"/>
                              <a:gd name="T60" fmla="+- 0 3051 2368"/>
                              <a:gd name="T61" fmla="*/ T60 w 1697"/>
                              <a:gd name="T62" fmla="+- 0 564 228"/>
                              <a:gd name="T63" fmla="*/ 564 h 2456"/>
                              <a:gd name="T64" fmla="+- 0 2996 2368"/>
                              <a:gd name="T65" fmla="*/ T64 w 1697"/>
                              <a:gd name="T66" fmla="+- 0 607 228"/>
                              <a:gd name="T67" fmla="*/ 607 h 2456"/>
                              <a:gd name="T68" fmla="+- 0 2942 2368"/>
                              <a:gd name="T69" fmla="*/ T68 w 1697"/>
                              <a:gd name="T70" fmla="+- 0 653 228"/>
                              <a:gd name="T71" fmla="*/ 653 h 2456"/>
                              <a:gd name="T72" fmla="+- 0 2890 2368"/>
                              <a:gd name="T73" fmla="*/ T72 w 1697"/>
                              <a:gd name="T74" fmla="+- 0 701 228"/>
                              <a:gd name="T75" fmla="*/ 701 h 2456"/>
                              <a:gd name="T76" fmla="+- 0 2841 2368"/>
                              <a:gd name="T77" fmla="*/ T76 w 1697"/>
                              <a:gd name="T78" fmla="+- 0 750 228"/>
                              <a:gd name="T79" fmla="*/ 750 h 2456"/>
                              <a:gd name="T80" fmla="+- 0 2793 2368"/>
                              <a:gd name="T81" fmla="*/ T80 w 1697"/>
                              <a:gd name="T82" fmla="+- 0 802 228"/>
                              <a:gd name="T83" fmla="*/ 802 h 2456"/>
                              <a:gd name="T84" fmla="+- 0 2747 2368"/>
                              <a:gd name="T85" fmla="*/ T84 w 1697"/>
                              <a:gd name="T86" fmla="+- 0 856 228"/>
                              <a:gd name="T87" fmla="*/ 856 h 2456"/>
                              <a:gd name="T88" fmla="+- 0 2704 2368"/>
                              <a:gd name="T89" fmla="*/ T88 w 1697"/>
                              <a:gd name="T90" fmla="+- 0 911 228"/>
                              <a:gd name="T91" fmla="*/ 911 h 2456"/>
                              <a:gd name="T92" fmla="+- 0 2663 2368"/>
                              <a:gd name="T93" fmla="*/ T92 w 1697"/>
                              <a:gd name="T94" fmla="+- 0 969 228"/>
                              <a:gd name="T95" fmla="*/ 969 h 2456"/>
                              <a:gd name="T96" fmla="+- 0 2624 2368"/>
                              <a:gd name="T97" fmla="*/ T96 w 1697"/>
                              <a:gd name="T98" fmla="+- 0 1028 228"/>
                              <a:gd name="T99" fmla="*/ 1028 h 2456"/>
                              <a:gd name="T100" fmla="+- 0 2588 2368"/>
                              <a:gd name="T101" fmla="*/ T100 w 1697"/>
                              <a:gd name="T102" fmla="+- 0 1089 228"/>
                              <a:gd name="T103" fmla="*/ 1089 h 2456"/>
                              <a:gd name="T104" fmla="+- 0 2554 2368"/>
                              <a:gd name="T105" fmla="*/ T104 w 1697"/>
                              <a:gd name="T106" fmla="+- 0 1151 228"/>
                              <a:gd name="T107" fmla="*/ 1151 h 2456"/>
                              <a:gd name="T108" fmla="+- 0 2523 2368"/>
                              <a:gd name="T109" fmla="*/ T108 w 1697"/>
                              <a:gd name="T110" fmla="+- 0 1215 228"/>
                              <a:gd name="T111" fmla="*/ 1215 h 2456"/>
                              <a:gd name="T112" fmla="+- 0 2495 2368"/>
                              <a:gd name="T113" fmla="*/ T112 w 1697"/>
                              <a:gd name="T114" fmla="+- 0 1281 228"/>
                              <a:gd name="T115" fmla="*/ 1281 h 2456"/>
                              <a:gd name="T116" fmla="+- 0 2469 2368"/>
                              <a:gd name="T117" fmla="*/ T116 w 1697"/>
                              <a:gd name="T118" fmla="+- 0 1348 228"/>
                              <a:gd name="T119" fmla="*/ 1348 h 2456"/>
                              <a:gd name="T120" fmla="+- 0 2446 2368"/>
                              <a:gd name="T121" fmla="*/ T120 w 1697"/>
                              <a:gd name="T122" fmla="+- 0 1416 228"/>
                              <a:gd name="T123" fmla="*/ 1416 h 2456"/>
                              <a:gd name="T124" fmla="+- 0 2426 2368"/>
                              <a:gd name="T125" fmla="*/ T124 w 1697"/>
                              <a:gd name="T126" fmla="+- 0 1485 228"/>
                              <a:gd name="T127" fmla="*/ 1485 h 2456"/>
                              <a:gd name="T128" fmla="+- 0 2409 2368"/>
                              <a:gd name="T129" fmla="*/ T128 w 1697"/>
                              <a:gd name="T130" fmla="+- 0 1556 228"/>
                              <a:gd name="T131" fmla="*/ 1556 h 2456"/>
                              <a:gd name="T132" fmla="+- 0 2394 2368"/>
                              <a:gd name="T133" fmla="*/ T132 w 1697"/>
                              <a:gd name="T134" fmla="+- 0 1628 228"/>
                              <a:gd name="T135" fmla="*/ 1628 h 2456"/>
                              <a:gd name="T136" fmla="+- 0 2383 2368"/>
                              <a:gd name="T137" fmla="*/ T136 w 1697"/>
                              <a:gd name="T138" fmla="+- 0 1701 228"/>
                              <a:gd name="T139" fmla="*/ 1701 h 2456"/>
                              <a:gd name="T140" fmla="+- 0 2375 2368"/>
                              <a:gd name="T141" fmla="*/ T140 w 1697"/>
                              <a:gd name="T142" fmla="+- 0 1774 228"/>
                              <a:gd name="T143" fmla="*/ 1774 h 2456"/>
                              <a:gd name="T144" fmla="+- 0 2370 2368"/>
                              <a:gd name="T145" fmla="*/ T144 w 1697"/>
                              <a:gd name="T146" fmla="+- 0 1849 228"/>
                              <a:gd name="T147" fmla="*/ 1849 h 2456"/>
                              <a:gd name="T148" fmla="+- 0 2368 2368"/>
                              <a:gd name="T149" fmla="*/ T148 w 1697"/>
                              <a:gd name="T150" fmla="+- 0 1925 228"/>
                              <a:gd name="T151" fmla="*/ 1925 h 2456"/>
                              <a:gd name="T152" fmla="+- 0 2370 2368"/>
                              <a:gd name="T153" fmla="*/ T152 w 1697"/>
                              <a:gd name="T154" fmla="+- 0 2004 228"/>
                              <a:gd name="T155" fmla="*/ 2004 h 2456"/>
                              <a:gd name="T156" fmla="+- 0 2376 2368"/>
                              <a:gd name="T157" fmla="*/ T156 w 1697"/>
                              <a:gd name="T158" fmla="+- 0 2082 228"/>
                              <a:gd name="T159" fmla="*/ 2082 h 2456"/>
                              <a:gd name="T160" fmla="+- 0 2385 2368"/>
                              <a:gd name="T161" fmla="*/ T160 w 1697"/>
                              <a:gd name="T162" fmla="+- 0 2160 228"/>
                              <a:gd name="T163" fmla="*/ 2160 h 2456"/>
                              <a:gd name="T164" fmla="+- 0 2398 2368"/>
                              <a:gd name="T165" fmla="*/ T164 w 1697"/>
                              <a:gd name="T166" fmla="+- 0 2238 228"/>
                              <a:gd name="T167" fmla="*/ 2238 h 2456"/>
                              <a:gd name="T168" fmla="+- 0 2414 2368"/>
                              <a:gd name="T169" fmla="*/ T168 w 1697"/>
                              <a:gd name="T170" fmla="+- 0 2315 228"/>
                              <a:gd name="T171" fmla="*/ 2315 h 2456"/>
                              <a:gd name="T172" fmla="+- 0 2434 2368"/>
                              <a:gd name="T173" fmla="*/ T172 w 1697"/>
                              <a:gd name="T174" fmla="+- 0 2391 228"/>
                              <a:gd name="T175" fmla="*/ 2391 h 2456"/>
                              <a:gd name="T176" fmla="+- 0 2457 2368"/>
                              <a:gd name="T177" fmla="*/ T176 w 1697"/>
                              <a:gd name="T178" fmla="+- 0 2466 228"/>
                              <a:gd name="T179" fmla="*/ 2466 h 2456"/>
                              <a:gd name="T180" fmla="+- 0 2484 2368"/>
                              <a:gd name="T181" fmla="*/ T180 w 1697"/>
                              <a:gd name="T182" fmla="+- 0 2539 228"/>
                              <a:gd name="T183" fmla="*/ 2539 h 2456"/>
                              <a:gd name="T184" fmla="+- 0 2514 2368"/>
                              <a:gd name="T185" fmla="*/ T184 w 1697"/>
                              <a:gd name="T186" fmla="+- 0 2612 228"/>
                              <a:gd name="T187" fmla="*/ 2612 h 2456"/>
                              <a:gd name="T188" fmla="+- 0 2548 2368"/>
                              <a:gd name="T189" fmla="*/ T188 w 1697"/>
                              <a:gd name="T190" fmla="+- 0 2684 228"/>
                              <a:gd name="T191" fmla="*/ 2684 h 2456"/>
                              <a:gd name="T192" fmla="+- 0 4065 2368"/>
                              <a:gd name="T193" fmla="*/ T192 w 1697"/>
                              <a:gd name="T194" fmla="+- 0 1925 228"/>
                              <a:gd name="T195" fmla="*/ 1925 h 2456"/>
                              <a:gd name="T196" fmla="+- 0 4065 2368"/>
                              <a:gd name="T197" fmla="*/ T196 w 1697"/>
                              <a:gd name="T198" fmla="+- 0 228 228"/>
                              <a:gd name="T199" fmla="*/ 228 h 2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697" h="2456">
                                <a:moveTo>
                                  <a:pt x="1697" y="0"/>
                                </a:moveTo>
                                <a:lnTo>
                                  <a:pt x="1621" y="2"/>
                                </a:lnTo>
                                <a:lnTo>
                                  <a:pt x="1546" y="7"/>
                                </a:lnTo>
                                <a:lnTo>
                                  <a:pt x="1473" y="15"/>
                                </a:lnTo>
                                <a:lnTo>
                                  <a:pt x="1400" y="26"/>
                                </a:lnTo>
                                <a:lnTo>
                                  <a:pt x="1328" y="41"/>
                                </a:lnTo>
                                <a:lnTo>
                                  <a:pt x="1257" y="58"/>
                                </a:lnTo>
                                <a:lnTo>
                                  <a:pt x="1188" y="78"/>
                                </a:lnTo>
                                <a:lnTo>
                                  <a:pt x="1120" y="101"/>
                                </a:lnTo>
                                <a:lnTo>
                                  <a:pt x="1053" y="127"/>
                                </a:lnTo>
                                <a:lnTo>
                                  <a:pt x="987" y="155"/>
                                </a:lnTo>
                                <a:lnTo>
                                  <a:pt x="923" y="186"/>
                                </a:lnTo>
                                <a:lnTo>
                                  <a:pt x="861" y="220"/>
                                </a:lnTo>
                                <a:lnTo>
                                  <a:pt x="800" y="256"/>
                                </a:lnTo>
                                <a:lnTo>
                                  <a:pt x="741" y="295"/>
                                </a:lnTo>
                                <a:lnTo>
                                  <a:pt x="683" y="336"/>
                                </a:lnTo>
                                <a:lnTo>
                                  <a:pt x="628" y="379"/>
                                </a:lnTo>
                                <a:lnTo>
                                  <a:pt x="574" y="425"/>
                                </a:lnTo>
                                <a:lnTo>
                                  <a:pt x="522" y="473"/>
                                </a:lnTo>
                                <a:lnTo>
                                  <a:pt x="473" y="522"/>
                                </a:lnTo>
                                <a:lnTo>
                                  <a:pt x="425" y="574"/>
                                </a:lnTo>
                                <a:lnTo>
                                  <a:pt x="379" y="628"/>
                                </a:lnTo>
                                <a:lnTo>
                                  <a:pt x="336" y="683"/>
                                </a:lnTo>
                                <a:lnTo>
                                  <a:pt x="295" y="741"/>
                                </a:lnTo>
                                <a:lnTo>
                                  <a:pt x="256" y="800"/>
                                </a:lnTo>
                                <a:lnTo>
                                  <a:pt x="220" y="861"/>
                                </a:lnTo>
                                <a:lnTo>
                                  <a:pt x="186" y="923"/>
                                </a:lnTo>
                                <a:lnTo>
                                  <a:pt x="155" y="987"/>
                                </a:lnTo>
                                <a:lnTo>
                                  <a:pt x="127" y="1053"/>
                                </a:lnTo>
                                <a:lnTo>
                                  <a:pt x="101" y="1120"/>
                                </a:lnTo>
                                <a:lnTo>
                                  <a:pt x="78" y="1188"/>
                                </a:lnTo>
                                <a:lnTo>
                                  <a:pt x="58" y="1257"/>
                                </a:lnTo>
                                <a:lnTo>
                                  <a:pt x="41" y="1328"/>
                                </a:lnTo>
                                <a:lnTo>
                                  <a:pt x="26" y="1400"/>
                                </a:lnTo>
                                <a:lnTo>
                                  <a:pt x="15" y="1473"/>
                                </a:lnTo>
                                <a:lnTo>
                                  <a:pt x="7" y="1546"/>
                                </a:lnTo>
                                <a:lnTo>
                                  <a:pt x="2" y="1621"/>
                                </a:lnTo>
                                <a:lnTo>
                                  <a:pt x="0" y="1697"/>
                                </a:lnTo>
                                <a:lnTo>
                                  <a:pt x="2" y="1776"/>
                                </a:lnTo>
                                <a:lnTo>
                                  <a:pt x="8" y="1854"/>
                                </a:lnTo>
                                <a:lnTo>
                                  <a:pt x="17" y="1932"/>
                                </a:lnTo>
                                <a:lnTo>
                                  <a:pt x="30" y="2010"/>
                                </a:lnTo>
                                <a:lnTo>
                                  <a:pt x="46" y="2087"/>
                                </a:lnTo>
                                <a:lnTo>
                                  <a:pt x="66" y="2163"/>
                                </a:lnTo>
                                <a:lnTo>
                                  <a:pt x="89" y="2238"/>
                                </a:lnTo>
                                <a:lnTo>
                                  <a:pt x="116" y="2311"/>
                                </a:lnTo>
                                <a:lnTo>
                                  <a:pt x="146" y="2384"/>
                                </a:lnTo>
                                <a:lnTo>
                                  <a:pt x="180" y="2456"/>
                                </a:lnTo>
                                <a:lnTo>
                                  <a:pt x="1697" y="1697"/>
                                </a:lnTo>
                                <a:lnTo>
                                  <a:pt x="1697"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 36"/>
                        <wps:cNvSpPr>
                          <a:spLocks/>
                        </wps:cNvSpPr>
                        <wps:spPr bwMode="auto">
                          <a:xfrm>
                            <a:off x="2368" y="228"/>
                            <a:ext cx="1697" cy="2456"/>
                          </a:xfrm>
                          <a:custGeom>
                            <a:avLst/>
                            <a:gdLst>
                              <a:gd name="T0" fmla="+- 0 4065 2368"/>
                              <a:gd name="T1" fmla="*/ T0 w 1697"/>
                              <a:gd name="T2" fmla="+- 0 1925 228"/>
                              <a:gd name="T3" fmla="*/ 1925 h 2456"/>
                              <a:gd name="T4" fmla="+- 0 4065 2368"/>
                              <a:gd name="T5" fmla="*/ T4 w 1697"/>
                              <a:gd name="T6" fmla="+- 0 228 228"/>
                              <a:gd name="T7" fmla="*/ 228 h 2456"/>
                              <a:gd name="T8" fmla="+- 0 3989 2368"/>
                              <a:gd name="T9" fmla="*/ T8 w 1697"/>
                              <a:gd name="T10" fmla="+- 0 230 228"/>
                              <a:gd name="T11" fmla="*/ 230 h 2456"/>
                              <a:gd name="T12" fmla="+- 0 3914 2368"/>
                              <a:gd name="T13" fmla="*/ T12 w 1697"/>
                              <a:gd name="T14" fmla="+- 0 235 228"/>
                              <a:gd name="T15" fmla="*/ 235 h 2456"/>
                              <a:gd name="T16" fmla="+- 0 3841 2368"/>
                              <a:gd name="T17" fmla="*/ T16 w 1697"/>
                              <a:gd name="T18" fmla="+- 0 243 228"/>
                              <a:gd name="T19" fmla="*/ 243 h 2456"/>
                              <a:gd name="T20" fmla="+- 0 3768 2368"/>
                              <a:gd name="T21" fmla="*/ T20 w 1697"/>
                              <a:gd name="T22" fmla="+- 0 254 228"/>
                              <a:gd name="T23" fmla="*/ 254 h 2456"/>
                              <a:gd name="T24" fmla="+- 0 3696 2368"/>
                              <a:gd name="T25" fmla="*/ T24 w 1697"/>
                              <a:gd name="T26" fmla="+- 0 269 228"/>
                              <a:gd name="T27" fmla="*/ 269 h 2456"/>
                              <a:gd name="T28" fmla="+- 0 3625 2368"/>
                              <a:gd name="T29" fmla="*/ T28 w 1697"/>
                              <a:gd name="T30" fmla="+- 0 286 228"/>
                              <a:gd name="T31" fmla="*/ 286 h 2456"/>
                              <a:gd name="T32" fmla="+- 0 3556 2368"/>
                              <a:gd name="T33" fmla="*/ T32 w 1697"/>
                              <a:gd name="T34" fmla="+- 0 306 228"/>
                              <a:gd name="T35" fmla="*/ 306 h 2456"/>
                              <a:gd name="T36" fmla="+- 0 3488 2368"/>
                              <a:gd name="T37" fmla="*/ T36 w 1697"/>
                              <a:gd name="T38" fmla="+- 0 329 228"/>
                              <a:gd name="T39" fmla="*/ 329 h 2456"/>
                              <a:gd name="T40" fmla="+- 0 3421 2368"/>
                              <a:gd name="T41" fmla="*/ T40 w 1697"/>
                              <a:gd name="T42" fmla="+- 0 355 228"/>
                              <a:gd name="T43" fmla="*/ 355 h 2456"/>
                              <a:gd name="T44" fmla="+- 0 3355 2368"/>
                              <a:gd name="T45" fmla="*/ T44 w 1697"/>
                              <a:gd name="T46" fmla="+- 0 383 228"/>
                              <a:gd name="T47" fmla="*/ 383 h 2456"/>
                              <a:gd name="T48" fmla="+- 0 3291 2368"/>
                              <a:gd name="T49" fmla="*/ T48 w 1697"/>
                              <a:gd name="T50" fmla="+- 0 414 228"/>
                              <a:gd name="T51" fmla="*/ 414 h 2456"/>
                              <a:gd name="T52" fmla="+- 0 3229 2368"/>
                              <a:gd name="T53" fmla="*/ T52 w 1697"/>
                              <a:gd name="T54" fmla="+- 0 448 228"/>
                              <a:gd name="T55" fmla="*/ 448 h 2456"/>
                              <a:gd name="T56" fmla="+- 0 3168 2368"/>
                              <a:gd name="T57" fmla="*/ T56 w 1697"/>
                              <a:gd name="T58" fmla="+- 0 484 228"/>
                              <a:gd name="T59" fmla="*/ 484 h 2456"/>
                              <a:gd name="T60" fmla="+- 0 3109 2368"/>
                              <a:gd name="T61" fmla="*/ T60 w 1697"/>
                              <a:gd name="T62" fmla="+- 0 523 228"/>
                              <a:gd name="T63" fmla="*/ 523 h 2456"/>
                              <a:gd name="T64" fmla="+- 0 3051 2368"/>
                              <a:gd name="T65" fmla="*/ T64 w 1697"/>
                              <a:gd name="T66" fmla="+- 0 564 228"/>
                              <a:gd name="T67" fmla="*/ 564 h 2456"/>
                              <a:gd name="T68" fmla="+- 0 2996 2368"/>
                              <a:gd name="T69" fmla="*/ T68 w 1697"/>
                              <a:gd name="T70" fmla="+- 0 607 228"/>
                              <a:gd name="T71" fmla="*/ 607 h 2456"/>
                              <a:gd name="T72" fmla="+- 0 2942 2368"/>
                              <a:gd name="T73" fmla="*/ T72 w 1697"/>
                              <a:gd name="T74" fmla="+- 0 653 228"/>
                              <a:gd name="T75" fmla="*/ 653 h 2456"/>
                              <a:gd name="T76" fmla="+- 0 2890 2368"/>
                              <a:gd name="T77" fmla="*/ T76 w 1697"/>
                              <a:gd name="T78" fmla="+- 0 701 228"/>
                              <a:gd name="T79" fmla="*/ 701 h 2456"/>
                              <a:gd name="T80" fmla="+- 0 2841 2368"/>
                              <a:gd name="T81" fmla="*/ T80 w 1697"/>
                              <a:gd name="T82" fmla="+- 0 750 228"/>
                              <a:gd name="T83" fmla="*/ 750 h 2456"/>
                              <a:gd name="T84" fmla="+- 0 2793 2368"/>
                              <a:gd name="T85" fmla="*/ T84 w 1697"/>
                              <a:gd name="T86" fmla="+- 0 802 228"/>
                              <a:gd name="T87" fmla="*/ 802 h 2456"/>
                              <a:gd name="T88" fmla="+- 0 2747 2368"/>
                              <a:gd name="T89" fmla="*/ T88 w 1697"/>
                              <a:gd name="T90" fmla="+- 0 856 228"/>
                              <a:gd name="T91" fmla="*/ 856 h 2456"/>
                              <a:gd name="T92" fmla="+- 0 2704 2368"/>
                              <a:gd name="T93" fmla="*/ T92 w 1697"/>
                              <a:gd name="T94" fmla="+- 0 911 228"/>
                              <a:gd name="T95" fmla="*/ 911 h 2456"/>
                              <a:gd name="T96" fmla="+- 0 2663 2368"/>
                              <a:gd name="T97" fmla="*/ T96 w 1697"/>
                              <a:gd name="T98" fmla="+- 0 969 228"/>
                              <a:gd name="T99" fmla="*/ 969 h 2456"/>
                              <a:gd name="T100" fmla="+- 0 2624 2368"/>
                              <a:gd name="T101" fmla="*/ T100 w 1697"/>
                              <a:gd name="T102" fmla="+- 0 1028 228"/>
                              <a:gd name="T103" fmla="*/ 1028 h 2456"/>
                              <a:gd name="T104" fmla="+- 0 2588 2368"/>
                              <a:gd name="T105" fmla="*/ T104 w 1697"/>
                              <a:gd name="T106" fmla="+- 0 1089 228"/>
                              <a:gd name="T107" fmla="*/ 1089 h 2456"/>
                              <a:gd name="T108" fmla="+- 0 2554 2368"/>
                              <a:gd name="T109" fmla="*/ T108 w 1697"/>
                              <a:gd name="T110" fmla="+- 0 1151 228"/>
                              <a:gd name="T111" fmla="*/ 1151 h 2456"/>
                              <a:gd name="T112" fmla="+- 0 2523 2368"/>
                              <a:gd name="T113" fmla="*/ T112 w 1697"/>
                              <a:gd name="T114" fmla="+- 0 1215 228"/>
                              <a:gd name="T115" fmla="*/ 1215 h 2456"/>
                              <a:gd name="T116" fmla="+- 0 2495 2368"/>
                              <a:gd name="T117" fmla="*/ T116 w 1697"/>
                              <a:gd name="T118" fmla="+- 0 1281 228"/>
                              <a:gd name="T119" fmla="*/ 1281 h 2456"/>
                              <a:gd name="T120" fmla="+- 0 2469 2368"/>
                              <a:gd name="T121" fmla="*/ T120 w 1697"/>
                              <a:gd name="T122" fmla="+- 0 1348 228"/>
                              <a:gd name="T123" fmla="*/ 1348 h 2456"/>
                              <a:gd name="T124" fmla="+- 0 2446 2368"/>
                              <a:gd name="T125" fmla="*/ T124 w 1697"/>
                              <a:gd name="T126" fmla="+- 0 1416 228"/>
                              <a:gd name="T127" fmla="*/ 1416 h 2456"/>
                              <a:gd name="T128" fmla="+- 0 2426 2368"/>
                              <a:gd name="T129" fmla="*/ T128 w 1697"/>
                              <a:gd name="T130" fmla="+- 0 1485 228"/>
                              <a:gd name="T131" fmla="*/ 1485 h 2456"/>
                              <a:gd name="T132" fmla="+- 0 2409 2368"/>
                              <a:gd name="T133" fmla="*/ T132 w 1697"/>
                              <a:gd name="T134" fmla="+- 0 1556 228"/>
                              <a:gd name="T135" fmla="*/ 1556 h 2456"/>
                              <a:gd name="T136" fmla="+- 0 2394 2368"/>
                              <a:gd name="T137" fmla="*/ T136 w 1697"/>
                              <a:gd name="T138" fmla="+- 0 1628 228"/>
                              <a:gd name="T139" fmla="*/ 1628 h 2456"/>
                              <a:gd name="T140" fmla="+- 0 2383 2368"/>
                              <a:gd name="T141" fmla="*/ T140 w 1697"/>
                              <a:gd name="T142" fmla="+- 0 1701 228"/>
                              <a:gd name="T143" fmla="*/ 1701 h 2456"/>
                              <a:gd name="T144" fmla="+- 0 2375 2368"/>
                              <a:gd name="T145" fmla="*/ T144 w 1697"/>
                              <a:gd name="T146" fmla="+- 0 1774 228"/>
                              <a:gd name="T147" fmla="*/ 1774 h 2456"/>
                              <a:gd name="T148" fmla="+- 0 2370 2368"/>
                              <a:gd name="T149" fmla="*/ T148 w 1697"/>
                              <a:gd name="T150" fmla="+- 0 1849 228"/>
                              <a:gd name="T151" fmla="*/ 1849 h 2456"/>
                              <a:gd name="T152" fmla="+- 0 2368 2368"/>
                              <a:gd name="T153" fmla="*/ T152 w 1697"/>
                              <a:gd name="T154" fmla="+- 0 1925 228"/>
                              <a:gd name="T155" fmla="*/ 1925 h 2456"/>
                              <a:gd name="T156" fmla="+- 0 2370 2368"/>
                              <a:gd name="T157" fmla="*/ T156 w 1697"/>
                              <a:gd name="T158" fmla="+- 0 2004 228"/>
                              <a:gd name="T159" fmla="*/ 2004 h 2456"/>
                              <a:gd name="T160" fmla="+- 0 2376 2368"/>
                              <a:gd name="T161" fmla="*/ T160 w 1697"/>
                              <a:gd name="T162" fmla="+- 0 2082 228"/>
                              <a:gd name="T163" fmla="*/ 2082 h 2456"/>
                              <a:gd name="T164" fmla="+- 0 2385 2368"/>
                              <a:gd name="T165" fmla="*/ T164 w 1697"/>
                              <a:gd name="T166" fmla="+- 0 2160 228"/>
                              <a:gd name="T167" fmla="*/ 2160 h 2456"/>
                              <a:gd name="T168" fmla="+- 0 2398 2368"/>
                              <a:gd name="T169" fmla="*/ T168 w 1697"/>
                              <a:gd name="T170" fmla="+- 0 2238 228"/>
                              <a:gd name="T171" fmla="*/ 2238 h 2456"/>
                              <a:gd name="T172" fmla="+- 0 2414 2368"/>
                              <a:gd name="T173" fmla="*/ T172 w 1697"/>
                              <a:gd name="T174" fmla="+- 0 2315 228"/>
                              <a:gd name="T175" fmla="*/ 2315 h 2456"/>
                              <a:gd name="T176" fmla="+- 0 2434 2368"/>
                              <a:gd name="T177" fmla="*/ T176 w 1697"/>
                              <a:gd name="T178" fmla="+- 0 2391 228"/>
                              <a:gd name="T179" fmla="*/ 2391 h 2456"/>
                              <a:gd name="T180" fmla="+- 0 2457 2368"/>
                              <a:gd name="T181" fmla="*/ T180 w 1697"/>
                              <a:gd name="T182" fmla="+- 0 2466 228"/>
                              <a:gd name="T183" fmla="*/ 2466 h 2456"/>
                              <a:gd name="T184" fmla="+- 0 2484 2368"/>
                              <a:gd name="T185" fmla="*/ T184 w 1697"/>
                              <a:gd name="T186" fmla="+- 0 2539 228"/>
                              <a:gd name="T187" fmla="*/ 2539 h 2456"/>
                              <a:gd name="T188" fmla="+- 0 2514 2368"/>
                              <a:gd name="T189" fmla="*/ T188 w 1697"/>
                              <a:gd name="T190" fmla="+- 0 2612 228"/>
                              <a:gd name="T191" fmla="*/ 2612 h 2456"/>
                              <a:gd name="T192" fmla="+- 0 2548 2368"/>
                              <a:gd name="T193" fmla="*/ T192 w 1697"/>
                              <a:gd name="T194" fmla="+- 0 2684 228"/>
                              <a:gd name="T195" fmla="*/ 2684 h 2456"/>
                              <a:gd name="T196" fmla="+- 0 4065 2368"/>
                              <a:gd name="T197" fmla="*/ T196 w 1697"/>
                              <a:gd name="T198" fmla="+- 0 1925 228"/>
                              <a:gd name="T199" fmla="*/ 1925 h 2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1697" h="2456">
                                <a:moveTo>
                                  <a:pt x="1697" y="1697"/>
                                </a:moveTo>
                                <a:lnTo>
                                  <a:pt x="1697" y="0"/>
                                </a:lnTo>
                                <a:lnTo>
                                  <a:pt x="1621" y="2"/>
                                </a:lnTo>
                                <a:lnTo>
                                  <a:pt x="1546" y="7"/>
                                </a:lnTo>
                                <a:lnTo>
                                  <a:pt x="1473" y="15"/>
                                </a:lnTo>
                                <a:lnTo>
                                  <a:pt x="1400" y="26"/>
                                </a:lnTo>
                                <a:lnTo>
                                  <a:pt x="1328" y="41"/>
                                </a:lnTo>
                                <a:lnTo>
                                  <a:pt x="1257" y="58"/>
                                </a:lnTo>
                                <a:lnTo>
                                  <a:pt x="1188" y="78"/>
                                </a:lnTo>
                                <a:lnTo>
                                  <a:pt x="1120" y="101"/>
                                </a:lnTo>
                                <a:lnTo>
                                  <a:pt x="1053" y="127"/>
                                </a:lnTo>
                                <a:lnTo>
                                  <a:pt x="987" y="155"/>
                                </a:lnTo>
                                <a:lnTo>
                                  <a:pt x="923" y="186"/>
                                </a:lnTo>
                                <a:lnTo>
                                  <a:pt x="861" y="220"/>
                                </a:lnTo>
                                <a:lnTo>
                                  <a:pt x="800" y="256"/>
                                </a:lnTo>
                                <a:lnTo>
                                  <a:pt x="741" y="295"/>
                                </a:lnTo>
                                <a:lnTo>
                                  <a:pt x="683" y="336"/>
                                </a:lnTo>
                                <a:lnTo>
                                  <a:pt x="628" y="379"/>
                                </a:lnTo>
                                <a:lnTo>
                                  <a:pt x="574" y="425"/>
                                </a:lnTo>
                                <a:lnTo>
                                  <a:pt x="522" y="473"/>
                                </a:lnTo>
                                <a:lnTo>
                                  <a:pt x="473" y="522"/>
                                </a:lnTo>
                                <a:lnTo>
                                  <a:pt x="425" y="574"/>
                                </a:lnTo>
                                <a:lnTo>
                                  <a:pt x="379" y="628"/>
                                </a:lnTo>
                                <a:lnTo>
                                  <a:pt x="336" y="683"/>
                                </a:lnTo>
                                <a:lnTo>
                                  <a:pt x="295" y="741"/>
                                </a:lnTo>
                                <a:lnTo>
                                  <a:pt x="256" y="800"/>
                                </a:lnTo>
                                <a:lnTo>
                                  <a:pt x="220" y="861"/>
                                </a:lnTo>
                                <a:lnTo>
                                  <a:pt x="186" y="923"/>
                                </a:lnTo>
                                <a:lnTo>
                                  <a:pt x="155" y="987"/>
                                </a:lnTo>
                                <a:lnTo>
                                  <a:pt x="127" y="1053"/>
                                </a:lnTo>
                                <a:lnTo>
                                  <a:pt x="101" y="1120"/>
                                </a:lnTo>
                                <a:lnTo>
                                  <a:pt x="78" y="1188"/>
                                </a:lnTo>
                                <a:lnTo>
                                  <a:pt x="58" y="1257"/>
                                </a:lnTo>
                                <a:lnTo>
                                  <a:pt x="41" y="1328"/>
                                </a:lnTo>
                                <a:lnTo>
                                  <a:pt x="26" y="1400"/>
                                </a:lnTo>
                                <a:lnTo>
                                  <a:pt x="15" y="1473"/>
                                </a:lnTo>
                                <a:lnTo>
                                  <a:pt x="7" y="1546"/>
                                </a:lnTo>
                                <a:lnTo>
                                  <a:pt x="2" y="1621"/>
                                </a:lnTo>
                                <a:lnTo>
                                  <a:pt x="0" y="1697"/>
                                </a:lnTo>
                                <a:lnTo>
                                  <a:pt x="2" y="1776"/>
                                </a:lnTo>
                                <a:lnTo>
                                  <a:pt x="8" y="1854"/>
                                </a:lnTo>
                                <a:lnTo>
                                  <a:pt x="17" y="1932"/>
                                </a:lnTo>
                                <a:lnTo>
                                  <a:pt x="30" y="2010"/>
                                </a:lnTo>
                                <a:lnTo>
                                  <a:pt x="46" y="2087"/>
                                </a:lnTo>
                                <a:lnTo>
                                  <a:pt x="66" y="2163"/>
                                </a:lnTo>
                                <a:lnTo>
                                  <a:pt x="89" y="2238"/>
                                </a:lnTo>
                                <a:lnTo>
                                  <a:pt x="116" y="2311"/>
                                </a:lnTo>
                                <a:lnTo>
                                  <a:pt x="146" y="2384"/>
                                </a:lnTo>
                                <a:lnTo>
                                  <a:pt x="180" y="2456"/>
                                </a:lnTo>
                                <a:lnTo>
                                  <a:pt x="1697" y="1697"/>
                                </a:lnTo>
                                <a:close/>
                              </a:path>
                            </a:pathLst>
                          </a:custGeom>
                          <a:noFill/>
                          <a:ln w="1828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 35"/>
                        <wps:cNvSpPr txBox="1">
                          <a:spLocks/>
                        </wps:cNvSpPr>
                        <wps:spPr bwMode="auto">
                          <a:xfrm>
                            <a:off x="-133" y="-235"/>
                            <a:ext cx="8040" cy="5140"/>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9010D" w:rsidRDefault="00B9010D" w:rsidP="00EE2763">
                              <w:pPr>
                                <w:rPr>
                                  <w:sz w:val="18"/>
                                </w:rPr>
                              </w:pPr>
                            </w:p>
                            <w:p w:rsidR="00B9010D" w:rsidRDefault="00B9010D" w:rsidP="00EE2763">
                              <w:pPr>
                                <w:rPr>
                                  <w:sz w:val="18"/>
                                </w:rPr>
                              </w:pPr>
                            </w:p>
                            <w:p w:rsidR="00B9010D" w:rsidRDefault="00B9010D" w:rsidP="00EE2763">
                              <w:pPr>
                                <w:rPr>
                                  <w:sz w:val="18"/>
                                </w:rPr>
                              </w:pPr>
                            </w:p>
                            <w:p w:rsidR="00B9010D" w:rsidRDefault="00B9010D" w:rsidP="00EE2763">
                              <w:pPr>
                                <w:rPr>
                                  <w:sz w:val="18"/>
                                </w:rPr>
                              </w:pPr>
                              <w:r>
                                <w:rPr>
                                  <w:sz w:val="18"/>
                                </w:rPr>
                                <w:t xml:space="preserve">                                                                       </w:t>
                              </w:r>
                              <w:r w:rsidRPr="00EE2763">
                                <w:rPr>
                                  <w:sz w:val="18"/>
                                </w:rPr>
                                <w:t>3670, 32%</w:t>
                              </w:r>
                            </w:p>
                            <w:p w:rsidR="00B9010D" w:rsidRDefault="00B9010D" w:rsidP="00EE2763">
                              <w:pPr>
                                <w:rPr>
                                  <w:sz w:val="18"/>
                                </w:rPr>
                              </w:pPr>
                            </w:p>
                            <w:p w:rsidR="00B9010D" w:rsidRDefault="00B9010D" w:rsidP="00EE2763">
                              <w:pPr>
                                <w:rPr>
                                  <w:sz w:val="18"/>
                                </w:rPr>
                              </w:pPr>
                              <w:r>
                                <w:rPr>
                                  <w:sz w:val="18"/>
                                </w:rPr>
                                <w:t xml:space="preserve">                                                                                                                 </w:t>
                              </w:r>
                              <w:r w:rsidRPr="00EE2763">
                                <w:rPr>
                                  <w:sz w:val="18"/>
                                </w:rPr>
                                <w:t>5498</w:t>
                              </w:r>
                              <w:r>
                                <w:rPr>
                                  <w:sz w:val="18"/>
                                </w:rPr>
                                <w:t xml:space="preserve">, </w:t>
                              </w:r>
                              <w:r w:rsidRPr="00EE2763">
                                <w:rPr>
                                  <w:sz w:val="18"/>
                                </w:rPr>
                                <w:t>49%</w:t>
                              </w:r>
                            </w:p>
                            <w:p w:rsidR="00B9010D" w:rsidRDefault="00B9010D" w:rsidP="00EE2763">
                              <w:pPr>
                                <w:spacing w:before="112"/>
                                <w:ind w:left="2947"/>
                                <w:rPr>
                                  <w:rFonts w:ascii="Calibri"/>
                                  <w:sz w:val="18"/>
                                </w:rPr>
                              </w:pPr>
                            </w:p>
                            <w:p w:rsidR="00B9010D" w:rsidRDefault="00B9010D" w:rsidP="00EE2763">
                              <w:pPr>
                                <w:spacing w:before="3"/>
                                <w:rPr>
                                  <w:rFonts w:ascii="Calibri"/>
                                  <w:sz w:val="15"/>
                                </w:rPr>
                              </w:pPr>
                              <w:r>
                                <w:rPr>
                                  <w:rFonts w:ascii="Calibri"/>
                                  <w:sz w:val="15"/>
                                </w:rPr>
                                <w:t xml:space="preserve">                                                                                             2165, 19%</w:t>
                              </w:r>
                            </w:p>
                            <w:p w:rsidR="00B9010D" w:rsidRDefault="00B9010D" w:rsidP="00EE2763">
                              <w:pPr>
                                <w:ind w:left="3239" w:right="1544"/>
                                <w:jc w:val="center"/>
                                <w:rPr>
                                  <w:rFonts w:ascii="Calibri"/>
                                  <w:sz w:val="18"/>
                                </w:rPr>
                              </w:pPr>
                              <w:r>
                                <w:rPr>
                                  <w:rFonts w:ascii="Calibri"/>
                                  <w:color w:val="404040"/>
                                  <w:sz w:val="18"/>
                                </w:rPr>
                                <w:t xml:space="preserve">, </w:t>
                              </w:r>
                            </w:p>
                            <w:p w:rsidR="00B9010D" w:rsidRDefault="00B9010D" w:rsidP="00EE2763">
                              <w:pPr>
                                <w:rPr>
                                  <w:rFonts w:ascii="Calibri"/>
                                  <w:sz w:val="18"/>
                                </w:rPr>
                              </w:pPr>
                            </w:p>
                            <w:p w:rsidR="00B9010D" w:rsidRDefault="00B9010D" w:rsidP="004712AE">
                              <w:pPr>
                                <w:rPr>
                                  <w:rFonts w:ascii="Calibri"/>
                                  <w:sz w:val="18"/>
                                </w:rPr>
                              </w:pPr>
                              <w:r>
                                <w:rPr>
                                  <w:rFonts w:ascii="Calibri"/>
                                  <w:sz w:val="18"/>
                                </w:rPr>
                                <w:t xml:space="preserve">                                                                                  </w:t>
                              </w:r>
                            </w:p>
                            <w:p w:rsidR="00B9010D" w:rsidRDefault="00B9010D" w:rsidP="004712AE">
                              <w:pPr>
                                <w:rPr>
                                  <w:rFonts w:ascii="Calibri"/>
                                  <w:sz w:val="18"/>
                                </w:rPr>
                              </w:pPr>
                            </w:p>
                            <w:p w:rsidR="00B9010D" w:rsidRDefault="00B9010D" w:rsidP="004712AE">
                              <w:pPr>
                                <w:rPr>
                                  <w:rFonts w:ascii="Calibri"/>
                                  <w:sz w:val="18"/>
                                </w:rPr>
                              </w:pPr>
                              <w:r>
                                <w:rPr>
                                  <w:rFonts w:ascii="Calibri"/>
                                  <w:sz w:val="18"/>
                                </w:rPr>
                                <w:t xml:space="preserve">                                                                                              UK        USA        Res of the world</w:t>
                              </w:r>
                            </w:p>
                            <w:p w:rsidR="00B9010D" w:rsidRDefault="00B9010D" w:rsidP="00EE2763">
                              <w:pPr>
                                <w:rPr>
                                  <w:rFonts w:ascii="Calibri"/>
                                  <w:sz w:val="18"/>
                                </w:rPr>
                              </w:pPr>
                              <w:r>
                                <w:rPr>
                                  <w:rFonts w:ascii="Calibri"/>
                                  <w:sz w:val="18"/>
                                </w:rPr>
                                <w:t xml:space="preserve"> </w:t>
                              </w:r>
                            </w:p>
                            <w:p w:rsidR="00B9010D" w:rsidRDefault="00B9010D" w:rsidP="00EE2763">
                              <w:pPr>
                                <w:rPr>
                                  <w:rFonts w:ascii="Calibri"/>
                                  <w:sz w:val="18"/>
                                </w:rPr>
                              </w:pPr>
                              <w:r>
                                <w:rPr>
                                  <w:rFonts w:ascii="Calibri"/>
                                  <w:sz w:val="18"/>
                                </w:rPr>
                                <w:t xml:space="preserve">                                                                              </w:t>
                              </w:r>
                            </w:p>
                            <w:p w:rsidR="00B9010D" w:rsidRDefault="00B9010D" w:rsidP="00EE2763">
                              <w:pPr>
                                <w:rPr>
                                  <w:rFonts w:ascii="Calibri"/>
                                  <w:sz w:val="18"/>
                                </w:rPr>
                              </w:pPr>
                            </w:p>
                            <w:p w:rsidR="00B9010D" w:rsidRDefault="00B9010D" w:rsidP="00EE2763">
                              <w:pPr>
                                <w:rPr>
                                  <w:rFonts w:ascii="Calibri"/>
                                  <w:sz w:val="18"/>
                                </w:rPr>
                              </w:pPr>
                            </w:p>
                            <w:p w:rsidR="00B9010D" w:rsidRDefault="00B9010D" w:rsidP="00EE2763">
                              <w:pPr>
                                <w:spacing w:before="3"/>
                                <w:rPr>
                                  <w:rFonts w:ascii="Calibri"/>
                                  <w:sz w:val="19"/>
                                </w:rPr>
                              </w:pPr>
                            </w:p>
                            <w:p w:rsidR="00B9010D" w:rsidRDefault="00B9010D" w:rsidP="00EE2763">
                              <w:pPr>
                                <w:tabs>
                                  <w:tab w:val="left" w:pos="3482"/>
                                  <w:tab w:val="left" w:pos="4101"/>
                                </w:tabs>
                                <w:ind w:left="2957"/>
                                <w:rPr>
                                  <w:rFonts w:ascii="Calibri"/>
                                  <w:sz w:val="18"/>
                                </w:rPr>
                              </w:pPr>
                              <w:r>
                                <w:rPr>
                                  <w:rFonts w:ascii="Calibri"/>
                                  <w:color w:val="585858"/>
                                  <w:sz w:val="18"/>
                                </w:rPr>
                                <w:t>UK</w:t>
                              </w:r>
                              <w:r>
                                <w:rPr>
                                  <w:rFonts w:ascii="Calibri"/>
                                  <w:color w:val="585858"/>
                                  <w:sz w:val="18"/>
                                </w:rPr>
                                <w:tab/>
                                <w:t>USA</w:t>
                              </w:r>
                              <w:r>
                                <w:rPr>
                                  <w:rFonts w:ascii="Calibri"/>
                                  <w:color w:val="585858"/>
                                  <w:sz w:val="18"/>
                                </w:rPr>
                                <w:tab/>
                                <w:t>Rest of the</w:t>
                              </w:r>
                              <w:r>
                                <w:rPr>
                                  <w:rFonts w:ascii="Calibri"/>
                                  <w:color w:val="585858"/>
                                  <w:spacing w:val="-2"/>
                                  <w:sz w:val="18"/>
                                </w:rPr>
                                <w:t xml:space="preserve"> </w:t>
                              </w:r>
                              <w:r>
                                <w:rPr>
                                  <w:rFonts w:ascii="Calibri"/>
                                  <w:color w:val="585858"/>
                                  <w:sz w:val="18"/>
                                </w:rPr>
                                <w:t>world</w:t>
                              </w:r>
                            </w:p>
                          </w:txbxContent>
                        </wps:txbx>
                        <wps:bodyPr rot="0" vert="horz" wrap="square" lIns="0" tIns="0" rIns="0" bIns="0" anchor="t" anchorCtr="0" upright="1">
                          <a:noAutofit/>
                        </wps:bodyPr>
                      </wps:wsp>
                    </wpg:wgp>
                  </a:graphicData>
                </a:graphic>
              </wp:inline>
            </w:drawing>
          </mc:Choice>
          <mc:Fallback>
            <w:pict>
              <v:group id=" 34" o:spid="_x0000_s1026" style="width:402pt;height:257pt;mso-position-horizontal-relative:char;mso-position-vertical-relative:line" coordorigin="-133,-235" coordsize="8040,5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">
                <v:shape id=" 40" o:spid="_x0000_s1027" style="position:absolute;left:4064;top:228;width:1697;height:3385;visibility:visible;mso-wrap-style:square;v-text-anchor:top" coordsize="1697,3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qmMcMA&#10;AADbAAAADwAAAGRycy9kb3ducmV2LnhtbESPUWvCMBSF3wf+h3AHvgxN240hnbGMgaAvA11/wKW5&#10;a8qam9pEjf56Iwh7PJxzvsNZVtH24kSj7xwryOcZCOLG6Y5bBfXPerYA4QOyxt4xKbiQh2o1eVpi&#10;qd2Zd3Tah1YkCPsSFZgQhlJK3xiy6OduIE7erxsthiTHVuoRzwlue1lk2bu02HFaMDjQl6Hmb3+0&#10;CtoD5y/1dVsX5jVuzHcRr9kuKjV9jp8fIALF8B9+tDdawVsB9y/pB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qmMcMAAADbAAAADwAAAAAAAAAAAAAAAACYAgAAZHJzL2Rv&#10;d25yZXYueG1sUEsFBgAAAAAEAAQA9QAAAIgDAAAAAA==&#10;" path="m,l,1697,158,3385r75,-8l307,3365r73,-15l451,3332r70,-21l590,3287r67,-26l723,3231r64,-31l850,3165r60,-37l969,3089r58,-42l1082,3003r53,-46l1187,2909r49,-51l1283,2806r45,-54l1370,2696r41,-58l1449,2578r35,-61l1517,2455r31,-64l1575,2326r25,-67l1623,2191r19,-69l1659,2052r13,-71l1683,1909r7,-73l1695,1763r1,-74l1694,1614r-6,-76l1680,1462r-13,-75l1652,1313r-19,-73l1612,1169r-25,-70l1560,1030r-31,-67l1496,898r-35,-64l1422,772r-41,-60l1338,654r-46,-56l1244,544r-50,-52l1142,443r-55,-48l1031,350,973,307,913,267,851,229,787,194,722,162,655,132,587,105,518,81,447,60,375,42,302,27,228,16,153,7,76,2,,xe" fillcolor="#5b9bd4" stroked="f">
                  <v:path arrowok="t" o:connecttype="custom" o:connectlocs="0,1925;233,3605;380,3578;521,3539;657,3489;787,3428;910,3356;1027,3275;1135,3185;1236,3086;1328,2980;1411,2866;1484,2745;1548,2619;1600,2487;1642,2350;1672,2209;1690,2064;1696,1917;1688,1766;1667,1615;1633,1468;1587,1327;1529,1191;1461,1062;1381,940;1292,826;1194,720;1087,623;973,535;851,457;722,390;587,333;447,288;302,255;153,235;0,228" o:connectangles="0,0,0,0,0,0,0,0,0,0,0,0,0,0,0,0,0,0,0,0,0,0,0,0,0,0,0,0,0,0,0,0,0,0,0,0,0"/>
                </v:shape>
                <v:shape id=" 39" o:spid="_x0000_s1028" style="position:absolute;left:2547;top:1924;width:1676;height:1697;visibility:visible;mso-wrap-style:square;v-text-anchor:top" coordsize="1676,1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0SjsUA&#10;AADbAAAADwAAAGRycy9kb3ducmV2LnhtbESPQWvCQBSE7wX/w/IKvdVNbRGJriKCrbT1YBSit0f2&#10;mQ1m34bs1qT/vlsQPA4z8w0zW/S2FldqfeVYwcswAUFcOF1xqeCwXz9PQPiArLF2TAp+ycNiPniY&#10;Yapdxzu6ZqEUEcI+RQUmhCaV0heGLPqha4ijd3atxRBlW0rdYhfhtpajJBlLixXHBYMNrQwVl+zH&#10;KnBf77TJ88+Pyfa7y7wZnY75oVHq6bFfTkEE6sM9fGtvtIK3V/j/En+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DRKOxQAAANsAAAAPAAAAAAAAAAAAAAAAAJgCAABkcnMv&#10;ZG93bnJldi54bWxQSwUGAAAAAAQABAD1AAAAigMAAAAA&#10;" path="m1517,l,759r36,68l75,893r42,64l161,1019r47,60l257,1136r52,55l362,1243r56,49l476,1339r60,45l598,1425r63,39l726,1500r67,34l861,1564r69,27l1000,1615r72,22l1145,1655r73,15l1293,1681r75,8l1444,1694r77,2l1598,1694r77,-6l1517,xe" fillcolor="#ec7c30" stroked="f">
                  <v:path arrowok="t" o:connecttype="custom" o:connectlocs="1517,1925;0,2684;36,2752;75,2818;117,2882;161,2944;208,3004;257,3061;309,3116;362,3168;418,3217;476,3264;536,3309;598,3350;661,3389;726,3425;793,3459;861,3489;930,3516;1000,3540;1072,3562;1145,3580;1218,3595;1293,3606;1368,3614;1444,3619;1521,3621;1598,3619;1675,3613;1517,1925" o:connectangles="0,0,0,0,0,0,0,0,0,0,0,0,0,0,0,0,0,0,0,0,0,0,0,0,0,0,0,0,0,0"/>
                </v:shape>
                <v:shape id=" 38" o:spid="_x0000_s1029" style="position:absolute;left:2547;top:1924;width:1676;height:1697;visibility:visible;mso-wrap-style:square;v-text-anchor:top" coordsize="1676,1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lpTsMA&#10;AADbAAAADwAAAGRycy9kb3ducmV2LnhtbESPQWvCQBSE70L/w/IKvenGImJj1iBCocdqPNjbI/vc&#10;BLNvY3ajSX+9KxR6HGbmGybLB9uIG3W+dqxgPktAEJdO12wUHIvP6QqED8gaG8ekYCQP+eZlkmGq&#10;3Z33dDsEIyKEfYoKqhDaVEpfVmTRz1xLHL2z6yyGKDsjdYf3CLeNfE+SpbRYc1yosKVdReXl0FsF&#10;xYf57cOPvyQjXk/74vTteWmUensdtmsQgYbwH/5rf2kFiwU8v8QfID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lpTsMAAADbAAAADwAAAAAAAAAAAAAAAACYAgAAZHJzL2Rv&#10;d25yZXYueG1sUEsFBgAAAAAEAAQA9QAAAIgDAAAAAA==&#10;" path="m1517,l,759r36,68l75,893r42,64l161,1019r47,60l257,1136r52,55l362,1243r56,49l476,1339r60,45l598,1425r63,39l726,1500r67,34l861,1564r69,27l1000,1615r72,22l1145,1655r73,15l1293,1681r75,8l1444,1694r77,2l1598,1694r77,-6l1517,xe" filled="f" strokecolor="white" strokeweight="1.44pt">
                  <v:path arrowok="t" o:connecttype="custom" o:connectlocs="1517,1925;0,2684;36,2752;75,2818;117,2882;161,2944;208,3004;257,3061;309,3116;362,3168;418,3217;476,3264;536,3309;598,3350;661,3389;726,3425;793,3459;861,3489;930,3516;1000,3540;1072,3562;1145,3580;1218,3595;1293,3606;1368,3614;1444,3619;1521,3621;1598,3619;1675,3613;1517,1925" o:connectangles="0,0,0,0,0,0,0,0,0,0,0,0,0,0,0,0,0,0,0,0,0,0,0,0,0,0,0,0,0,0"/>
                </v:shape>
                <v:shape id=" 37" o:spid="_x0000_s1030" style="position:absolute;left:2368;top:228;width:1697;height:2456;visibility:visible;mso-wrap-style:square;v-text-anchor:top" coordsize="1697,2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5FsYA&#10;AADbAAAADwAAAGRycy9kb3ducmV2LnhtbESPT0sDMRTE70K/Q3iCN5u0Wlu2TUvRFepBpP8Ovb1u&#10;nrtLNy9LEtutn94IgsdhZn7DzBadbcSZfKgdaxj0FQjiwpmaSw277ev9BESIyAYbx6ThSgEW897N&#10;DDPjLrym8yaWIkE4ZKihirHNpAxFRRZD37XEyft03mJM0pfSeLwkuG3kUKknabHmtFBhS88VFafN&#10;l9VwzGX+8nF4y7/V/vigRuzfB/VY67vbbjkFEamL/+G/9spoeBzB75f0A+T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5FsYAAADbAAAADwAAAAAAAAAAAAAAAACYAgAAZHJz&#10;L2Rvd25yZXYueG1sUEsFBgAAAAAEAAQA9QAAAIsDAAAAAA==&#10;" path="m1697,r-76,2l1546,7r-73,8l1400,26r-72,15l1257,58r-69,20l1120,101r-67,26l987,155r-64,31l861,220r-61,36l741,295r-58,41l628,379r-54,46l522,473r-49,49l425,574r-46,54l336,683r-41,58l256,800r-36,61l186,923r-31,64l127,1053r-26,67l78,1188r-20,69l41,1328r-15,72l15,1473r-8,73l2,1621,,1697r2,79l8,1854r9,78l30,2010r16,77l66,2163r23,75l116,2311r30,73l180,2456,1697,1697,1697,xe" fillcolor="#a4a4a4" stroked="f">
                  <v:path arrowok="t" o:connecttype="custom" o:connectlocs="1697,228;1621,230;1546,235;1473,243;1400,254;1328,269;1257,286;1188,306;1120,329;1053,355;987,383;923,414;861,448;800,484;741,523;683,564;628,607;574,653;522,701;473,750;425,802;379,856;336,911;295,969;256,1028;220,1089;186,1151;155,1215;127,1281;101,1348;78,1416;58,1485;41,1556;26,1628;15,1701;7,1774;2,1849;0,1925;2,2004;8,2082;17,2160;30,2238;46,2315;66,2391;89,2466;116,2539;146,2612;180,2684;1697,1925;1697,228" o:connectangles="0,0,0,0,0,0,0,0,0,0,0,0,0,0,0,0,0,0,0,0,0,0,0,0,0,0,0,0,0,0,0,0,0,0,0,0,0,0,0,0,0,0,0,0,0,0,0,0,0,0"/>
                </v:shape>
                <v:shape id=" 36" o:spid="_x0000_s1031" style="position:absolute;left:2368;top:228;width:1697;height:2456;visibility:visible;mso-wrap-style:square;v-text-anchor:top" coordsize="1697,2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xQAMYA&#10;AADbAAAADwAAAGRycy9kb3ducmV2LnhtbESPT2vCQBTE7wW/w/IEL6VuWsSW1I1YoSAoYpMeenzN&#10;vvzB7NuYXU389q5Q6HGYmd8wi+VgGnGhztWWFTxPIxDEudU1lwq+s8+nNxDOI2tsLJOCKzlYJqOH&#10;Bcba9vxFl9SXIkDYxaig8r6NpXR5RQbd1LbEwStsZ9AH2ZVSd9gHuGnkSxTNpcGaw0KFLa0ryo/p&#10;2ShwW1ns+uw3tc05On0cXn8e/X6m1GQ8rN5BeBr8f/ivvdEKZnO4fw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xQAMYAAADbAAAADwAAAAAAAAAAAAAAAACYAgAAZHJz&#10;L2Rvd25yZXYueG1sUEsFBgAAAAAEAAQA9QAAAIsDAAAAAA==&#10;" path="m1697,1697l1697,r-76,2l1546,7r-73,8l1400,26r-72,15l1257,58r-69,20l1120,101r-67,26l987,155r-64,31l861,220r-61,36l741,295r-58,41l628,379r-54,46l522,473r-49,49l425,574r-46,54l336,683r-41,58l256,800r-36,61l186,923r-31,64l127,1053r-26,67l78,1188r-20,69l41,1328r-15,72l15,1473r-8,73l2,1621,,1697r2,79l8,1854r9,78l30,2010r16,77l66,2163r23,75l116,2311r30,73l180,2456,1697,1697xe" filled="f" strokecolor="white" strokeweight="1.44pt">
                  <v:path arrowok="t" o:connecttype="custom" o:connectlocs="1697,1925;1697,228;1621,230;1546,235;1473,243;1400,254;1328,269;1257,286;1188,306;1120,329;1053,355;987,383;923,414;861,448;800,484;741,523;683,564;628,607;574,653;522,701;473,750;425,802;379,856;336,911;295,969;256,1028;220,1089;186,1151;155,1215;127,1281;101,1348;78,1416;58,1485;41,1556;26,1628;15,1701;7,1774;2,1849;0,1925;2,2004;8,2082;17,2160;30,2238;46,2315;66,2391;89,2466;116,2539;146,2612;180,2684;1697,1925" o:connectangles="0,0,0,0,0,0,0,0,0,0,0,0,0,0,0,0,0,0,0,0,0,0,0,0,0,0,0,0,0,0,0,0,0,0,0,0,0,0,0,0,0,0,0,0,0,0,0,0,0,0"/>
                </v:shape>
                <v:shapetype id="_x0000_t202" coordsize="21600,21600" o:spt="202" path="m,l,21600r21600,l21600,xe">
                  <v:stroke joinstyle="miter"/>
                  <v:path gradientshapeok="t" o:connecttype="rect"/>
                </v:shapetype>
                <v:shape id=" 35" o:spid="_x0000_s1032" type="#_x0000_t202" style="position:absolute;left:-133;top:-235;width:8040;height:5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jVKcQA&#10;AADbAAAADwAAAGRycy9kb3ducmV2LnhtbESP3WrCQBSE7wu+w3IKvaubFqkhzSoiCJWCtP7k+pA9&#10;TaLZs2F3NbFP3y0IXg4z8w2TzwfTigs531hW8DJOQBCXVjdcKdjvVs8pCB+QNbaWScGVPMxno4cc&#10;M217/qbLNlQiQthnqKAOocuk9GVNBv3YdsTR+7HOYIjSVVI77CPctPI1Sd6kwYbjQo0dLWsqT9uz&#10;UVD0Vhd4OJJJlu7z95Au1pv1l1JPj8PiHUSgIdzDt/aHVjCZwv+X+A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41SnEAAAA2wAAAA8AAAAAAAAAAAAAAAAAmAIAAGRycy9k&#10;b3ducmV2LnhtbFBLBQYAAAAABAAEAPUAAACJAwAAAAA=&#10;" filled="f" strokecolor="#d9d9d9" strokeweight=".72pt">
                  <v:path arrowok="t"/>
                  <v:textbox inset="0,0,0,0">
                    <w:txbxContent>
                      <w:p w:rsidR="00E711B4" w:rsidRDefault="00E711B4" w:rsidP="00EE2763">
                        <w:pPr>
                          <w:rPr>
                            <w:sz w:val="18"/>
                          </w:rPr>
                        </w:pPr>
                      </w:p>
                      <w:p w:rsidR="00E711B4" w:rsidRDefault="00E711B4" w:rsidP="00EE2763">
                        <w:pPr>
                          <w:rPr>
                            <w:sz w:val="18"/>
                          </w:rPr>
                        </w:pPr>
                      </w:p>
                      <w:p w:rsidR="00E711B4" w:rsidRDefault="00E711B4" w:rsidP="00EE2763">
                        <w:pPr>
                          <w:rPr>
                            <w:sz w:val="18"/>
                          </w:rPr>
                        </w:pPr>
                      </w:p>
                      <w:p w:rsidR="00E711B4" w:rsidRDefault="00E711B4" w:rsidP="00EE2763">
                        <w:pPr>
                          <w:rPr>
                            <w:sz w:val="18"/>
                          </w:rPr>
                        </w:pPr>
                        <w:r>
                          <w:rPr>
                            <w:sz w:val="18"/>
                          </w:rPr>
                          <w:t xml:space="preserve">                                                                       </w:t>
                        </w:r>
                        <w:r w:rsidRPr="00EE2763">
                          <w:rPr>
                            <w:sz w:val="18"/>
                          </w:rPr>
                          <w:t>3670, 32%</w:t>
                        </w:r>
                      </w:p>
                      <w:p w:rsidR="00E711B4" w:rsidRDefault="00E711B4" w:rsidP="00EE2763">
                        <w:pPr>
                          <w:rPr>
                            <w:sz w:val="18"/>
                          </w:rPr>
                        </w:pPr>
                      </w:p>
                      <w:p w:rsidR="00E711B4" w:rsidRDefault="00E711B4" w:rsidP="00EE2763">
                        <w:pPr>
                          <w:rPr>
                            <w:sz w:val="18"/>
                          </w:rPr>
                        </w:pPr>
                        <w:r>
                          <w:rPr>
                            <w:sz w:val="18"/>
                          </w:rPr>
                          <w:t xml:space="preserve">                                                                                                                 </w:t>
                        </w:r>
                        <w:r w:rsidRPr="00EE2763">
                          <w:rPr>
                            <w:sz w:val="18"/>
                          </w:rPr>
                          <w:t>5498</w:t>
                        </w:r>
                        <w:r>
                          <w:rPr>
                            <w:sz w:val="18"/>
                          </w:rPr>
                          <w:t xml:space="preserve">, </w:t>
                        </w:r>
                        <w:r w:rsidRPr="00EE2763">
                          <w:rPr>
                            <w:sz w:val="18"/>
                          </w:rPr>
                          <w:t>49%</w:t>
                        </w:r>
                      </w:p>
                      <w:p w:rsidR="00E711B4" w:rsidRDefault="00E711B4" w:rsidP="00EE2763">
                        <w:pPr>
                          <w:spacing w:before="112"/>
                          <w:ind w:left="2947"/>
                          <w:rPr>
                            <w:rFonts w:ascii="Calibri"/>
                            <w:sz w:val="18"/>
                          </w:rPr>
                        </w:pPr>
                      </w:p>
                      <w:p w:rsidR="00E711B4" w:rsidRDefault="00E711B4" w:rsidP="00EE2763">
                        <w:pPr>
                          <w:spacing w:before="3"/>
                          <w:rPr>
                            <w:rFonts w:ascii="Calibri"/>
                            <w:sz w:val="15"/>
                          </w:rPr>
                        </w:pPr>
                        <w:r>
                          <w:rPr>
                            <w:rFonts w:ascii="Calibri"/>
                            <w:sz w:val="15"/>
                          </w:rPr>
                          <w:t xml:space="preserve">                                                                                             2165, 19%</w:t>
                        </w:r>
                      </w:p>
                      <w:p w:rsidR="00E711B4" w:rsidRDefault="00E711B4" w:rsidP="00EE2763">
                        <w:pPr>
                          <w:ind w:left="3239" w:right="1544"/>
                          <w:jc w:val="center"/>
                          <w:rPr>
                            <w:rFonts w:ascii="Calibri"/>
                            <w:sz w:val="18"/>
                          </w:rPr>
                        </w:pPr>
                        <w:r>
                          <w:rPr>
                            <w:rFonts w:ascii="Calibri"/>
                            <w:color w:val="404040"/>
                            <w:sz w:val="18"/>
                          </w:rPr>
                          <w:t xml:space="preserve">, </w:t>
                        </w:r>
                      </w:p>
                      <w:p w:rsidR="00E711B4" w:rsidRDefault="00E711B4" w:rsidP="00EE2763">
                        <w:pPr>
                          <w:rPr>
                            <w:rFonts w:ascii="Calibri"/>
                            <w:sz w:val="18"/>
                          </w:rPr>
                        </w:pPr>
                      </w:p>
                      <w:p w:rsidR="004712AE" w:rsidRDefault="00E711B4" w:rsidP="004712AE">
                        <w:pPr>
                          <w:rPr>
                            <w:rFonts w:ascii="Calibri"/>
                            <w:sz w:val="18"/>
                          </w:rPr>
                        </w:pPr>
                        <w:r>
                          <w:rPr>
                            <w:rFonts w:ascii="Calibri"/>
                            <w:sz w:val="18"/>
                          </w:rPr>
                          <w:t xml:space="preserve">                                                                           </w:t>
                        </w:r>
                        <w:r w:rsidR="004712AE">
                          <w:rPr>
                            <w:rFonts w:ascii="Calibri"/>
                            <w:sz w:val="18"/>
                          </w:rPr>
                          <w:t xml:space="preserve">       </w:t>
                        </w:r>
                      </w:p>
                      <w:p w:rsidR="004712AE" w:rsidRDefault="004712AE" w:rsidP="004712AE">
                        <w:pPr>
                          <w:rPr>
                            <w:rFonts w:ascii="Calibri"/>
                            <w:sz w:val="18"/>
                          </w:rPr>
                        </w:pPr>
                      </w:p>
                      <w:p w:rsidR="00E711B4" w:rsidRDefault="004712AE" w:rsidP="004712AE">
                        <w:pPr>
                          <w:rPr>
                            <w:rFonts w:ascii="Calibri"/>
                            <w:sz w:val="18"/>
                          </w:rPr>
                        </w:pPr>
                        <w:r>
                          <w:rPr>
                            <w:rFonts w:ascii="Calibri"/>
                            <w:sz w:val="18"/>
                          </w:rPr>
                          <w:t xml:space="preserve">                                                                                            </w:t>
                        </w:r>
                        <w:r w:rsidR="00E711B4">
                          <w:rPr>
                            <w:rFonts w:ascii="Calibri"/>
                            <w:sz w:val="18"/>
                          </w:rPr>
                          <w:t xml:space="preserve">  UK        USA        Res o</w:t>
                        </w:r>
                        <w:r>
                          <w:rPr>
                            <w:rFonts w:ascii="Calibri"/>
                            <w:sz w:val="18"/>
                          </w:rPr>
                          <w:t>f the world</w:t>
                        </w:r>
                      </w:p>
                      <w:p w:rsidR="00E711B4" w:rsidRDefault="004712AE" w:rsidP="00EE2763">
                        <w:pPr>
                          <w:rPr>
                            <w:rFonts w:ascii="Calibri"/>
                            <w:sz w:val="18"/>
                          </w:rPr>
                        </w:pPr>
                        <w:r>
                          <w:rPr>
                            <w:rFonts w:ascii="Calibri"/>
                            <w:sz w:val="18"/>
                          </w:rPr>
                          <w:t xml:space="preserve"> </w:t>
                        </w:r>
                      </w:p>
                      <w:p w:rsidR="00E711B4" w:rsidRDefault="004712AE" w:rsidP="00EE2763">
                        <w:pPr>
                          <w:rPr>
                            <w:rFonts w:ascii="Calibri"/>
                            <w:sz w:val="18"/>
                          </w:rPr>
                        </w:pPr>
                        <w:r>
                          <w:rPr>
                            <w:rFonts w:ascii="Calibri"/>
                            <w:sz w:val="18"/>
                          </w:rPr>
                          <w:t xml:space="preserve">                                                                              </w:t>
                        </w:r>
                      </w:p>
                      <w:p w:rsidR="00E711B4" w:rsidRDefault="00E711B4" w:rsidP="00EE2763">
                        <w:pPr>
                          <w:rPr>
                            <w:rFonts w:ascii="Calibri"/>
                            <w:sz w:val="18"/>
                          </w:rPr>
                        </w:pPr>
                      </w:p>
                      <w:p w:rsidR="00E711B4" w:rsidRDefault="00E711B4" w:rsidP="00EE2763">
                        <w:pPr>
                          <w:rPr>
                            <w:rFonts w:ascii="Calibri"/>
                            <w:sz w:val="18"/>
                          </w:rPr>
                        </w:pPr>
                      </w:p>
                      <w:p w:rsidR="00E711B4" w:rsidRDefault="00E711B4" w:rsidP="00EE2763">
                        <w:pPr>
                          <w:spacing w:before="3"/>
                          <w:rPr>
                            <w:rFonts w:ascii="Calibri"/>
                            <w:sz w:val="19"/>
                          </w:rPr>
                        </w:pPr>
                      </w:p>
                      <w:p w:rsidR="00E711B4" w:rsidRDefault="00E711B4" w:rsidP="00EE2763">
                        <w:pPr>
                          <w:tabs>
                            <w:tab w:val="left" w:pos="3482"/>
                            <w:tab w:val="left" w:pos="4101"/>
                          </w:tabs>
                          <w:ind w:left="2957"/>
                          <w:rPr>
                            <w:rFonts w:ascii="Calibri"/>
                            <w:sz w:val="18"/>
                          </w:rPr>
                        </w:pPr>
                        <w:r>
                          <w:rPr>
                            <w:rFonts w:ascii="Calibri"/>
                            <w:color w:val="585858"/>
                            <w:sz w:val="18"/>
                          </w:rPr>
                          <w:t>UK</w:t>
                        </w:r>
                        <w:r>
                          <w:rPr>
                            <w:rFonts w:ascii="Calibri"/>
                            <w:color w:val="585858"/>
                            <w:sz w:val="18"/>
                          </w:rPr>
                          <w:tab/>
                          <w:t>USA</w:t>
                        </w:r>
                        <w:r>
                          <w:rPr>
                            <w:rFonts w:ascii="Calibri"/>
                            <w:color w:val="585858"/>
                            <w:sz w:val="18"/>
                          </w:rPr>
                          <w:tab/>
                          <w:t>Rest of the</w:t>
                        </w:r>
                        <w:r>
                          <w:rPr>
                            <w:rFonts w:ascii="Calibri"/>
                            <w:color w:val="585858"/>
                            <w:spacing w:val="-2"/>
                            <w:sz w:val="18"/>
                          </w:rPr>
                          <w:t xml:space="preserve"> </w:t>
                        </w:r>
                        <w:r>
                          <w:rPr>
                            <w:rFonts w:ascii="Calibri"/>
                            <w:color w:val="585858"/>
                            <w:sz w:val="18"/>
                          </w:rPr>
                          <w:t>world</w:t>
                        </w:r>
                      </w:p>
                    </w:txbxContent>
                  </v:textbox>
                </v:shape>
                <w10:anchorlock/>
              </v:group>
            </w:pict>
          </mc:Fallback>
        </mc:AlternateContent>
      </w:r>
    </w:p>
    <w:p w:rsidR="00EE2763" w:rsidRDefault="00EE2763" w:rsidP="00EE2763">
      <w:pPr>
        <w:spacing w:before="102"/>
        <w:ind w:left="726"/>
        <w:rPr>
          <w:b/>
          <w:sz w:val="16"/>
        </w:rPr>
      </w:pPr>
      <w:r>
        <w:rPr>
          <w:noProof/>
          <w:lang w:eastAsia="en-GB"/>
        </w:rPr>
        <mc:AlternateContent>
          <mc:Choice Requires="wps">
            <w:drawing>
              <wp:anchor distT="0" distB="0" distL="114300" distR="114300" simplePos="0" relativeHeight="251659264" behindDoc="1" locked="0" layoutInCell="1" allowOverlap="1" wp14:anchorId="337D9865" wp14:editId="744C39C6">
                <wp:simplePos x="0" y="0"/>
                <wp:positionH relativeFrom="page">
                  <wp:posOffset>3261360</wp:posOffset>
                </wp:positionH>
                <wp:positionV relativeFrom="paragraph">
                  <wp:posOffset>-233680</wp:posOffset>
                </wp:positionV>
                <wp:extent cx="62230" cy="62230"/>
                <wp:effectExtent l="0" t="0" r="0" b="0"/>
                <wp:wrapNone/>
                <wp:docPr id="40"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223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3" o:spid="_x0000_s1026" style="position:absolute;margin-left:256.8pt;margin-top:-18.4pt;width:4.9pt;height:4.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" fillcolor="#5b9bd4" stroked="f">
                <v:path arrowok="t"/>
                <w10:wrap anchorx="page"/>
              </v:rect>
            </w:pict>
          </mc:Fallback>
        </mc:AlternateContent>
      </w:r>
      <w:r>
        <w:rPr>
          <w:noProof/>
          <w:lang w:eastAsia="en-GB"/>
        </w:rPr>
        <mc:AlternateContent>
          <mc:Choice Requires="wps">
            <w:drawing>
              <wp:anchor distT="0" distB="0" distL="114300" distR="114300" simplePos="0" relativeHeight="251660288" behindDoc="1" locked="0" layoutInCell="1" allowOverlap="1" wp14:anchorId="2B514E07" wp14:editId="692B2800">
                <wp:simplePos x="0" y="0"/>
                <wp:positionH relativeFrom="page">
                  <wp:posOffset>3595370</wp:posOffset>
                </wp:positionH>
                <wp:positionV relativeFrom="paragraph">
                  <wp:posOffset>-233680</wp:posOffset>
                </wp:positionV>
                <wp:extent cx="62230" cy="62230"/>
                <wp:effectExtent l="0" t="0" r="0" b="0"/>
                <wp:wrapNone/>
                <wp:docPr id="39" na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223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2" o:spid="_x0000_s1026" style="position:absolute;margin-left:283.1pt;margin-top:-18.4pt;width:4.9pt;height:4.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" fillcolor="#ec7c30" stroked="f">
                <v:path arrowok="t"/>
                <w10:wrap anchorx="page"/>
              </v:rect>
            </w:pict>
          </mc:Fallback>
        </mc:AlternateContent>
      </w:r>
      <w:r>
        <w:rPr>
          <w:noProof/>
          <w:lang w:eastAsia="en-GB"/>
        </w:rPr>
        <mc:AlternateContent>
          <mc:Choice Requires="wps">
            <w:drawing>
              <wp:anchor distT="0" distB="0" distL="114300" distR="114300" simplePos="0" relativeHeight="251661312" behindDoc="1" locked="0" layoutInCell="1" allowOverlap="1" wp14:anchorId="37AA7073" wp14:editId="20A8CD90">
                <wp:simplePos x="0" y="0"/>
                <wp:positionH relativeFrom="page">
                  <wp:posOffset>3988435</wp:posOffset>
                </wp:positionH>
                <wp:positionV relativeFrom="paragraph">
                  <wp:posOffset>-233680</wp:posOffset>
                </wp:positionV>
                <wp:extent cx="62230" cy="62230"/>
                <wp:effectExtent l="0" t="0" r="0" b="0"/>
                <wp:wrapNone/>
                <wp:docPr id="38"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30" cy="62230"/>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1" o:spid="_x0000_s1026" style="position:absolute;margin-left:314.05pt;margin-top:-18.4pt;width:4.9pt;height:4.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" fillcolor="#a4a4a4" stroked="f">
                <v:path arrowok="t"/>
                <w10:wrap anchorx="page"/>
              </v:rect>
            </w:pict>
          </mc:Fallback>
        </mc:AlternateContent>
      </w:r>
      <w:r>
        <w:rPr>
          <w:b/>
          <w:sz w:val="24"/>
        </w:rPr>
        <w:t>Figure 3 British Airways revenues by geographical segment (in GBP millions)</w:t>
      </w:r>
    </w:p>
    <w:p w:rsidR="00EE2763" w:rsidRDefault="00022FD2" w:rsidP="00EE2763">
      <w:pPr>
        <w:pStyle w:val="BodyText"/>
        <w:rPr>
          <w:b/>
          <w:sz w:val="26"/>
        </w:rPr>
      </w:pPr>
      <w:r>
        <w:rPr>
          <w:b/>
          <w:sz w:val="26"/>
        </w:rPr>
        <w:t xml:space="preserve">                                                       </w:t>
      </w:r>
      <w:r>
        <w:rPr>
          <w:rFonts w:ascii="Times New Roman" w:eastAsia="Times New Roman" w:hAnsi="Times New Roman" w:cs="Times New Roman"/>
          <w:sz w:val="20"/>
          <w:lang w:val="en-US" w:bidi="en-US"/>
        </w:rPr>
        <w:t>From A</w:t>
      </w:r>
      <w:r w:rsidRPr="00022FD2">
        <w:rPr>
          <w:rFonts w:ascii="Times New Roman" w:eastAsia="Times New Roman" w:hAnsi="Times New Roman" w:cs="Times New Roman"/>
          <w:sz w:val="20"/>
          <w:lang w:val="en-US" w:bidi="en-US"/>
        </w:rPr>
        <w:t>nnual Reports and Accounts (2015) British</w:t>
      </w:r>
      <w:r w:rsidRPr="00022FD2">
        <w:rPr>
          <w:rFonts w:ascii="Times New Roman" w:eastAsia="Times New Roman" w:hAnsi="Times New Roman" w:cs="Times New Roman"/>
          <w:spacing w:val="-17"/>
          <w:sz w:val="20"/>
          <w:lang w:val="en-US" w:bidi="en-US"/>
        </w:rPr>
        <w:t xml:space="preserve"> </w:t>
      </w:r>
      <w:r w:rsidRPr="00022FD2">
        <w:rPr>
          <w:rFonts w:ascii="Times New Roman" w:eastAsia="Times New Roman" w:hAnsi="Times New Roman" w:cs="Times New Roman"/>
          <w:sz w:val="20"/>
          <w:lang w:val="en-US" w:bidi="en-US"/>
        </w:rPr>
        <w:t>Airways</w:t>
      </w:r>
    </w:p>
    <w:p w:rsidR="00EE2763" w:rsidRDefault="00EE2763" w:rsidP="00EE2763">
      <w:pPr>
        <w:pStyle w:val="BodyText"/>
        <w:rPr>
          <w:b/>
          <w:sz w:val="26"/>
        </w:rPr>
      </w:pPr>
    </w:p>
    <w:p w:rsidR="008528E0" w:rsidRDefault="00B10ADB" w:rsidP="00EE2763">
      <w:pPr>
        <w:pStyle w:val="BodyText"/>
        <w:rPr>
          <w:rFonts w:ascii="Times New Roman" w:hAnsi="Times New Roman" w:cs="Times New Roman"/>
          <w:sz w:val="26"/>
        </w:rPr>
      </w:pPr>
      <w:r w:rsidRPr="0023472B">
        <w:rPr>
          <w:rFonts w:ascii="Times New Roman" w:hAnsi="Times New Roman" w:cs="Times New Roman"/>
          <w:sz w:val="26"/>
        </w:rPr>
        <w:t>Zhang, 2018)</w:t>
      </w:r>
      <w:r w:rsidR="0023472B">
        <w:rPr>
          <w:rFonts w:ascii="Times New Roman" w:hAnsi="Times New Roman" w:cs="Times New Roman"/>
          <w:sz w:val="26"/>
        </w:rPr>
        <w:t>.</w:t>
      </w:r>
      <w:r w:rsidRPr="00B10ADB">
        <w:rPr>
          <w:rFonts w:ascii="Times New Roman" w:hAnsi="Times New Roman" w:cs="Times New Roman"/>
          <w:sz w:val="26"/>
        </w:rPr>
        <w:t xml:space="preserve">The table below show an illustration of how almost half of all airline </w:t>
      </w:r>
    </w:p>
    <w:p w:rsidR="008528E0" w:rsidRDefault="00B10ADB" w:rsidP="00EE2763">
      <w:pPr>
        <w:pStyle w:val="BodyText"/>
        <w:rPr>
          <w:rFonts w:ascii="Times New Roman" w:hAnsi="Times New Roman" w:cs="Times New Roman"/>
          <w:sz w:val="26"/>
        </w:rPr>
      </w:pPr>
      <w:proofErr w:type="gramStart"/>
      <w:r w:rsidRPr="00B10ADB">
        <w:rPr>
          <w:rFonts w:ascii="Times New Roman" w:hAnsi="Times New Roman" w:cs="Times New Roman"/>
          <w:sz w:val="26"/>
        </w:rPr>
        <w:t>revenues</w:t>
      </w:r>
      <w:proofErr w:type="gramEnd"/>
      <w:r w:rsidRPr="00B10ADB">
        <w:rPr>
          <w:rFonts w:ascii="Times New Roman" w:hAnsi="Times New Roman" w:cs="Times New Roman"/>
          <w:sz w:val="26"/>
        </w:rPr>
        <w:t xml:space="preserve"> were generated in the UK, and more 81% revenues were generated in the </w:t>
      </w:r>
    </w:p>
    <w:p w:rsidR="00B10ADB" w:rsidRPr="00B10ADB" w:rsidRDefault="00B10ADB" w:rsidP="00EE2763">
      <w:pPr>
        <w:pStyle w:val="BodyText"/>
        <w:rPr>
          <w:rFonts w:ascii="Times New Roman" w:hAnsi="Times New Roman" w:cs="Times New Roman"/>
          <w:sz w:val="26"/>
        </w:rPr>
      </w:pPr>
      <w:proofErr w:type="gramStart"/>
      <w:r w:rsidRPr="00B10ADB">
        <w:rPr>
          <w:rFonts w:ascii="Times New Roman" w:hAnsi="Times New Roman" w:cs="Times New Roman"/>
          <w:sz w:val="26"/>
        </w:rPr>
        <w:lastRenderedPageBreak/>
        <w:t>UK and US.</w:t>
      </w:r>
      <w:proofErr w:type="gramEnd"/>
      <w:r w:rsidRPr="00B10ADB">
        <w:rPr>
          <w:rFonts w:ascii="Times New Roman" w:hAnsi="Times New Roman" w:cs="Times New Roman"/>
          <w:sz w:val="26"/>
        </w:rPr>
        <w:t xml:space="preserve"> In which case, BA’s in a vulnerable position if market downturn</w:t>
      </w:r>
    </w:p>
    <w:p w:rsidR="00022FD2" w:rsidRPr="00022FD2" w:rsidRDefault="00022FD2" w:rsidP="00022FD2">
      <w:pPr>
        <w:spacing w:line="360" w:lineRule="auto"/>
        <w:jc w:val="both"/>
        <w:rPr>
          <w:rFonts w:ascii="Times New Roman" w:hAnsi="Times New Roman" w:cs="Times New Roman"/>
          <w:sz w:val="24"/>
          <w:szCs w:val="24"/>
        </w:rPr>
      </w:pPr>
      <w:r w:rsidRPr="00022FD2">
        <w:rPr>
          <w:rFonts w:ascii="Times New Roman" w:hAnsi="Times New Roman" w:cs="Times New Roman"/>
          <w:sz w:val="24"/>
          <w:szCs w:val="24"/>
        </w:rPr>
        <w:tab/>
        <w:t>British Airways profit margin a</w:t>
      </w:r>
      <w:r w:rsidR="002A03B3">
        <w:rPr>
          <w:rFonts w:ascii="Times New Roman" w:hAnsi="Times New Roman" w:cs="Times New Roman"/>
          <w:sz w:val="24"/>
          <w:szCs w:val="24"/>
        </w:rPr>
        <w:t>mounted to 10.9 per cent in 20</w:t>
      </w:r>
      <w:r w:rsidRPr="00022FD2">
        <w:rPr>
          <w:rFonts w:ascii="Times New Roman" w:hAnsi="Times New Roman" w:cs="Times New Roman"/>
          <w:sz w:val="24"/>
          <w:szCs w:val="24"/>
        </w:rPr>
        <w:t>15 which i</w:t>
      </w:r>
      <w:r w:rsidR="00F842EA">
        <w:rPr>
          <w:rFonts w:ascii="Times New Roman" w:hAnsi="Times New Roman" w:cs="Times New Roman"/>
          <w:sz w:val="24"/>
          <w:szCs w:val="24"/>
        </w:rPr>
        <w:t>s less than</w:t>
      </w:r>
      <w:r w:rsidRPr="00022FD2">
        <w:rPr>
          <w:rFonts w:ascii="Times New Roman" w:hAnsi="Times New Roman" w:cs="Times New Roman"/>
          <w:sz w:val="24"/>
          <w:szCs w:val="24"/>
        </w:rPr>
        <w:t xml:space="preserve"> the average airline industry p</w:t>
      </w:r>
      <w:r w:rsidR="00F842EA">
        <w:rPr>
          <w:rFonts w:ascii="Times New Roman" w:hAnsi="Times New Roman" w:cs="Times New Roman"/>
          <w:sz w:val="24"/>
          <w:szCs w:val="24"/>
        </w:rPr>
        <w:t>rofit margin of 12.72percent</w:t>
      </w:r>
      <w:r w:rsidRPr="00022FD2">
        <w:rPr>
          <w:rFonts w:ascii="Times New Roman" w:hAnsi="Times New Roman" w:cs="Times New Roman"/>
          <w:sz w:val="24"/>
          <w:szCs w:val="24"/>
        </w:rPr>
        <w:t>. Taking into account the highly cyclical nature of demand in the airline industry, it can be argued that low profit margin leaves British Airways exposed to downsizing in the industry.</w:t>
      </w:r>
    </w:p>
    <w:p w:rsidR="00022FD2" w:rsidRPr="00022FD2" w:rsidRDefault="00022FD2" w:rsidP="00022FD2">
      <w:pPr>
        <w:spacing w:line="360" w:lineRule="auto"/>
        <w:jc w:val="both"/>
        <w:rPr>
          <w:rFonts w:ascii="Times New Roman" w:hAnsi="Times New Roman" w:cs="Times New Roman"/>
          <w:sz w:val="24"/>
          <w:szCs w:val="24"/>
        </w:rPr>
      </w:pPr>
    </w:p>
    <w:p w:rsidR="00022FD2" w:rsidRPr="00022FD2" w:rsidRDefault="00022FD2" w:rsidP="00022FD2">
      <w:pPr>
        <w:spacing w:line="360" w:lineRule="auto"/>
        <w:jc w:val="both"/>
        <w:rPr>
          <w:rFonts w:ascii="Times New Roman" w:hAnsi="Times New Roman" w:cs="Times New Roman"/>
          <w:sz w:val="24"/>
          <w:szCs w:val="24"/>
        </w:rPr>
      </w:pPr>
      <w:r w:rsidRPr="00022FD2">
        <w:rPr>
          <w:rFonts w:ascii="Times New Roman" w:hAnsi="Times New Roman" w:cs="Times New Roman"/>
          <w:sz w:val="24"/>
          <w:szCs w:val="24"/>
        </w:rPr>
        <w:tab/>
        <w:t xml:space="preserve">Constrained capacity of Heathrow airport in London, the main market for British Airways is an additional weakness that cannot be ignored. Heathrow airport “is the busiest in Europe, with a good 10 million more passengers than second placed Charles de Gaulle in Paris. And yet Heathrow lags behind its major competitors in runway space. Charles de Gaulle has four runways, the same number as Frankfurt, and Amsterdam’s Schiphol airport now has six”17. Such a small number of runways in British Airways’ home market, which is its main market </w:t>
      </w:r>
      <w:proofErr w:type="gramStart"/>
      <w:r w:rsidRPr="00022FD2">
        <w:rPr>
          <w:rFonts w:ascii="Times New Roman" w:hAnsi="Times New Roman" w:cs="Times New Roman"/>
          <w:sz w:val="24"/>
          <w:szCs w:val="24"/>
        </w:rPr>
        <w:t>severely</w:t>
      </w:r>
      <w:proofErr w:type="gramEnd"/>
      <w:r w:rsidRPr="00022FD2">
        <w:rPr>
          <w:rFonts w:ascii="Times New Roman" w:hAnsi="Times New Roman" w:cs="Times New Roman"/>
          <w:sz w:val="24"/>
          <w:szCs w:val="24"/>
        </w:rPr>
        <w:t xml:space="preserve"> limit</w:t>
      </w:r>
      <w:r>
        <w:rPr>
          <w:rFonts w:ascii="Times New Roman" w:hAnsi="Times New Roman" w:cs="Times New Roman"/>
          <w:sz w:val="24"/>
          <w:szCs w:val="24"/>
        </w:rPr>
        <w:t>s its further growth potential.</w:t>
      </w:r>
    </w:p>
    <w:p w:rsidR="00846B03" w:rsidRDefault="00846B03" w:rsidP="00022FD2">
      <w:pPr>
        <w:spacing w:line="360" w:lineRule="auto"/>
        <w:jc w:val="both"/>
        <w:rPr>
          <w:rFonts w:ascii="Times New Roman" w:hAnsi="Times New Roman" w:cs="Times New Roman"/>
          <w:sz w:val="24"/>
          <w:szCs w:val="24"/>
        </w:rPr>
      </w:pPr>
    </w:p>
    <w:p w:rsidR="00DA34DA" w:rsidRPr="008528E0" w:rsidRDefault="00643225" w:rsidP="00643225">
      <w:pPr>
        <w:spacing w:line="360" w:lineRule="auto"/>
        <w:jc w:val="both"/>
        <w:rPr>
          <w:rFonts w:ascii="Times New Roman" w:hAnsi="Times New Roman" w:cs="Times New Roman"/>
          <w:sz w:val="24"/>
          <w:szCs w:val="24"/>
        </w:rPr>
      </w:pPr>
      <w:bookmarkStart w:id="14" w:name="_Toc58586095"/>
      <w:r>
        <w:rPr>
          <w:rFonts w:ascii="Times New Roman" w:hAnsi="Times New Roman" w:cs="Times New Roman"/>
          <w:sz w:val="24"/>
          <w:szCs w:val="24"/>
        </w:rPr>
        <w:t xml:space="preserve"> </w:t>
      </w:r>
      <w:r w:rsidR="00DA34DA" w:rsidRPr="008528E0">
        <w:rPr>
          <w:b/>
          <w:sz w:val="24"/>
          <w:szCs w:val="24"/>
        </w:rPr>
        <w:t>British Airways’ Opportunities</w:t>
      </w:r>
      <w:bookmarkEnd w:id="14"/>
    </w:p>
    <w:p w:rsidR="00DA34DA" w:rsidRPr="008528E0" w:rsidRDefault="0033433C" w:rsidP="00A7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A34DA" w:rsidRPr="008528E0">
        <w:rPr>
          <w:rFonts w:ascii="Times New Roman" w:hAnsi="Times New Roman" w:cs="Times New Roman"/>
          <w:sz w:val="24"/>
          <w:szCs w:val="24"/>
        </w:rPr>
        <w:t>A growing economy, with a better base and demand from the travel industry, offers an incredibly open door for airline growth. In February 2017 BA announced new summer courses such as Florence, Ibiza, Malaga and Palma in Bristol and terminals in Birmingham, UK. Other summer courses are worth exploring at events</w:t>
      </w:r>
      <w:r w:rsidR="00027027" w:rsidRPr="008528E0">
        <w:rPr>
          <w:rFonts w:ascii="Times New Roman" w:hAnsi="Times New Roman" w:cs="Times New Roman"/>
          <w:sz w:val="24"/>
          <w:szCs w:val="24"/>
        </w:rPr>
        <w:t xml:space="preserve"> (</w:t>
      </w:r>
      <w:proofErr w:type="spellStart"/>
      <w:r w:rsidR="00027027" w:rsidRPr="008528E0">
        <w:rPr>
          <w:rFonts w:ascii="Times New Roman" w:hAnsi="Times New Roman" w:cs="Times New Roman"/>
          <w:sz w:val="24"/>
          <w:szCs w:val="24"/>
        </w:rPr>
        <w:t>Morza</w:t>
      </w:r>
      <w:proofErr w:type="spellEnd"/>
      <w:r w:rsidR="00027027" w:rsidRPr="008528E0">
        <w:rPr>
          <w:rFonts w:ascii="Times New Roman" w:hAnsi="Times New Roman" w:cs="Times New Roman"/>
          <w:sz w:val="24"/>
          <w:szCs w:val="24"/>
        </w:rPr>
        <w:t>, 2018)</w:t>
      </w:r>
      <w:r w:rsidR="00DA34DA" w:rsidRPr="008528E0">
        <w:rPr>
          <w:rFonts w:ascii="Times New Roman" w:hAnsi="Times New Roman" w:cs="Times New Roman"/>
          <w:sz w:val="24"/>
          <w:szCs w:val="24"/>
        </w:rPr>
        <w:t>.</w:t>
      </w:r>
    </w:p>
    <w:p w:rsidR="006A4340" w:rsidRPr="006A4340" w:rsidRDefault="006A4340" w:rsidP="006A4340">
      <w:pPr>
        <w:spacing w:line="360" w:lineRule="auto"/>
        <w:jc w:val="both"/>
        <w:rPr>
          <w:rFonts w:ascii="Times New Roman" w:hAnsi="Times New Roman" w:cs="Times New Roman"/>
          <w:sz w:val="24"/>
          <w:szCs w:val="24"/>
        </w:rPr>
      </w:pPr>
      <w:r w:rsidRPr="006A4340">
        <w:rPr>
          <w:rFonts w:ascii="Times New Roman" w:hAnsi="Times New Roman" w:cs="Times New Roman"/>
          <w:sz w:val="24"/>
          <w:szCs w:val="24"/>
        </w:rPr>
        <w:tab/>
        <w:t xml:space="preserve">On 28 January 2015, British Airways entered into a business transfer agreement with </w:t>
      </w:r>
      <w:proofErr w:type="spellStart"/>
      <w:r w:rsidRPr="006A4340">
        <w:rPr>
          <w:rFonts w:ascii="Times New Roman" w:hAnsi="Times New Roman" w:cs="Times New Roman"/>
          <w:sz w:val="24"/>
          <w:szCs w:val="24"/>
        </w:rPr>
        <w:t>Avios</w:t>
      </w:r>
      <w:proofErr w:type="spellEnd"/>
      <w:r w:rsidRPr="006A4340">
        <w:rPr>
          <w:rFonts w:ascii="Times New Roman" w:hAnsi="Times New Roman" w:cs="Times New Roman"/>
          <w:sz w:val="24"/>
          <w:szCs w:val="24"/>
        </w:rPr>
        <w:t xml:space="preserve"> Group (AGL) Limited (“AGL”) which transferred certain parts of the British Airways Executive Club business, relating to the frequent flyer programme, to AGL in return for additional shares in AGL. Following the restructure, British Airways’ shareholding reduced from 100% of the previous AGL business to 86% of the new larger combined customer loyalty business. There is an attractive opportunity for British Airways to decrease its operational costs and benefit from synergy via engaging in strategic cooperation with other businesses operating in an airline industry.</w:t>
      </w:r>
    </w:p>
    <w:p w:rsidR="006A4340" w:rsidRPr="006A4340" w:rsidRDefault="006A4340" w:rsidP="006A4340">
      <w:pPr>
        <w:spacing w:line="360" w:lineRule="auto"/>
        <w:jc w:val="both"/>
        <w:rPr>
          <w:rFonts w:ascii="Times New Roman" w:hAnsi="Times New Roman" w:cs="Times New Roman"/>
          <w:sz w:val="24"/>
          <w:szCs w:val="24"/>
        </w:rPr>
      </w:pPr>
    </w:p>
    <w:p w:rsidR="006A4340" w:rsidRPr="006A4340" w:rsidRDefault="006A4340" w:rsidP="006A4340">
      <w:pPr>
        <w:spacing w:line="360" w:lineRule="auto"/>
        <w:jc w:val="both"/>
        <w:rPr>
          <w:rFonts w:ascii="Times New Roman" w:hAnsi="Times New Roman" w:cs="Times New Roman"/>
          <w:sz w:val="24"/>
          <w:szCs w:val="24"/>
        </w:rPr>
      </w:pPr>
      <w:r w:rsidRPr="006A4340">
        <w:rPr>
          <w:rFonts w:ascii="Times New Roman" w:hAnsi="Times New Roman" w:cs="Times New Roman"/>
          <w:sz w:val="24"/>
          <w:szCs w:val="24"/>
        </w:rPr>
        <w:tab/>
        <w:t xml:space="preserve">International market expansion can also be specified as a good opportunity for British Airways. Rapidly emerging economies such as China, India and former USSA bloc countries </w:t>
      </w:r>
      <w:r w:rsidRPr="006A4340">
        <w:rPr>
          <w:rFonts w:ascii="Times New Roman" w:hAnsi="Times New Roman" w:cs="Times New Roman"/>
          <w:sz w:val="24"/>
          <w:szCs w:val="24"/>
        </w:rPr>
        <w:lastRenderedPageBreak/>
        <w:t xml:space="preserve">represent attractive markets where British Airways should focus. Attractiveness of these markets are associated with increasing consumer spending power in emerging economies, coupled with market saturation in developed countries where British </w:t>
      </w:r>
      <w:r w:rsidR="0033433C">
        <w:rPr>
          <w:rFonts w:ascii="Times New Roman" w:hAnsi="Times New Roman" w:cs="Times New Roman"/>
          <w:sz w:val="24"/>
          <w:szCs w:val="24"/>
        </w:rPr>
        <w:t>Airways traditionally operates.</w:t>
      </w:r>
    </w:p>
    <w:p w:rsidR="006A4340" w:rsidRPr="006A4340" w:rsidRDefault="006A4340" w:rsidP="006A4340">
      <w:pPr>
        <w:spacing w:line="360" w:lineRule="auto"/>
        <w:jc w:val="both"/>
        <w:rPr>
          <w:rFonts w:ascii="Times New Roman" w:hAnsi="Times New Roman" w:cs="Times New Roman"/>
          <w:sz w:val="24"/>
          <w:szCs w:val="24"/>
        </w:rPr>
      </w:pPr>
      <w:r w:rsidRPr="006A4340">
        <w:rPr>
          <w:rFonts w:ascii="Times New Roman" w:hAnsi="Times New Roman" w:cs="Times New Roman"/>
          <w:sz w:val="24"/>
          <w:szCs w:val="24"/>
        </w:rPr>
        <w:tab/>
        <w:t xml:space="preserve">Benefiting from synergy via Closer integration between IAG's operating airlines is another opportunity to be considered by British Airways. Although, each airline within IAG portfolio – British Airways, </w:t>
      </w:r>
      <w:proofErr w:type="spellStart"/>
      <w:r w:rsidRPr="006A4340">
        <w:rPr>
          <w:rFonts w:ascii="Times New Roman" w:hAnsi="Times New Roman" w:cs="Times New Roman"/>
          <w:sz w:val="24"/>
          <w:szCs w:val="24"/>
        </w:rPr>
        <w:t>Aer</w:t>
      </w:r>
      <w:proofErr w:type="spellEnd"/>
      <w:r w:rsidRPr="006A4340">
        <w:rPr>
          <w:rFonts w:ascii="Times New Roman" w:hAnsi="Times New Roman" w:cs="Times New Roman"/>
          <w:sz w:val="24"/>
          <w:szCs w:val="24"/>
        </w:rPr>
        <w:t xml:space="preserve"> Lingus, Iberia and </w:t>
      </w:r>
      <w:proofErr w:type="spellStart"/>
      <w:r w:rsidRPr="006A4340">
        <w:rPr>
          <w:rFonts w:ascii="Times New Roman" w:hAnsi="Times New Roman" w:cs="Times New Roman"/>
          <w:sz w:val="24"/>
          <w:szCs w:val="24"/>
        </w:rPr>
        <w:t>Vueling</w:t>
      </w:r>
      <w:proofErr w:type="spellEnd"/>
      <w:r w:rsidRPr="006A4340">
        <w:rPr>
          <w:rFonts w:ascii="Times New Roman" w:hAnsi="Times New Roman" w:cs="Times New Roman"/>
          <w:sz w:val="24"/>
          <w:szCs w:val="24"/>
        </w:rPr>
        <w:t xml:space="preserve"> caters for the needs of different market segments, there is a still room for the strategic management to gain operational advantages in multiple levels via exploiting the economies of scale to a greater extent and bene</w:t>
      </w:r>
      <w:r w:rsidR="00714868">
        <w:rPr>
          <w:rFonts w:ascii="Times New Roman" w:hAnsi="Times New Roman" w:cs="Times New Roman"/>
          <w:sz w:val="24"/>
          <w:szCs w:val="24"/>
        </w:rPr>
        <w:t>fiting from synergy in general.</w:t>
      </w:r>
    </w:p>
    <w:p w:rsidR="006A4340" w:rsidRPr="00DA34DA" w:rsidRDefault="006A4340" w:rsidP="006A4340">
      <w:pPr>
        <w:spacing w:line="360" w:lineRule="auto"/>
        <w:jc w:val="both"/>
        <w:rPr>
          <w:rFonts w:ascii="Times New Roman" w:hAnsi="Times New Roman" w:cs="Times New Roman"/>
          <w:sz w:val="24"/>
          <w:szCs w:val="24"/>
        </w:rPr>
      </w:pPr>
      <w:r w:rsidRPr="006A4340">
        <w:rPr>
          <w:rFonts w:ascii="Times New Roman" w:hAnsi="Times New Roman" w:cs="Times New Roman"/>
          <w:sz w:val="24"/>
          <w:szCs w:val="24"/>
        </w:rPr>
        <w:tab/>
        <w:t>Improving relations with trade unions is an opportunity for British Airways that has to be explored in order to achieve a greater level of employee satisfaction and enhance the brand image in general. Specifically, the new CEO Ale</w:t>
      </w:r>
      <w:r w:rsidR="00714868">
        <w:rPr>
          <w:rFonts w:ascii="Times New Roman" w:hAnsi="Times New Roman" w:cs="Times New Roman"/>
          <w:sz w:val="24"/>
          <w:szCs w:val="24"/>
        </w:rPr>
        <w:t>x Cruz has to aim to establish</w:t>
      </w:r>
      <w:r w:rsidRPr="006A4340">
        <w:rPr>
          <w:rFonts w:ascii="Times New Roman" w:hAnsi="Times New Roman" w:cs="Times New Roman"/>
          <w:sz w:val="24"/>
          <w:szCs w:val="24"/>
        </w:rPr>
        <w:t xml:space="preserve"> strategic and fruitful relationships with the leaders of trade unions from the outset of his leadership of British Airways.</w:t>
      </w:r>
    </w:p>
    <w:p w:rsidR="00DA34DA" w:rsidRPr="00DA34DA" w:rsidRDefault="00DA34DA" w:rsidP="00A72E21">
      <w:pPr>
        <w:spacing w:line="360" w:lineRule="auto"/>
        <w:jc w:val="both"/>
        <w:rPr>
          <w:rFonts w:ascii="Times New Roman" w:hAnsi="Times New Roman" w:cs="Times New Roman"/>
          <w:sz w:val="24"/>
          <w:szCs w:val="24"/>
        </w:rPr>
      </w:pPr>
    </w:p>
    <w:p w:rsidR="00DA34DA" w:rsidRPr="001B3257" w:rsidRDefault="00DA34DA" w:rsidP="00A72E21">
      <w:pPr>
        <w:pStyle w:val="Heading2"/>
        <w:spacing w:line="360" w:lineRule="auto"/>
        <w:jc w:val="both"/>
        <w:rPr>
          <w:b/>
        </w:rPr>
      </w:pPr>
      <w:bookmarkStart w:id="15" w:name="_Toc58586096"/>
      <w:r w:rsidRPr="001B3257">
        <w:rPr>
          <w:b/>
        </w:rPr>
        <w:t>British Airways’ Threats</w:t>
      </w:r>
      <w:bookmarkEnd w:id="15"/>
      <w:r w:rsidR="006A4340">
        <w:rPr>
          <w:b/>
        </w:rPr>
        <w:t>/Risk</w:t>
      </w:r>
      <w:r w:rsidRPr="001B3257">
        <w:rPr>
          <w:b/>
        </w:rPr>
        <w:t xml:space="preserve"> </w:t>
      </w:r>
    </w:p>
    <w:p w:rsidR="004F4F07" w:rsidRPr="004F4F07" w:rsidRDefault="004F4F07" w:rsidP="004F4F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43225">
        <w:rPr>
          <w:rFonts w:ascii="Times New Roman" w:hAnsi="Times New Roman" w:cs="Times New Roman"/>
          <w:sz w:val="24"/>
          <w:szCs w:val="24"/>
        </w:rPr>
        <w:t xml:space="preserve">  </w:t>
      </w:r>
      <w:r w:rsidR="00DA34DA" w:rsidRPr="00DA34DA">
        <w:rPr>
          <w:rFonts w:ascii="Times New Roman" w:hAnsi="Times New Roman" w:cs="Times New Roman"/>
          <w:sz w:val="24"/>
          <w:szCs w:val="24"/>
        </w:rPr>
        <w:t>The final element to consider in the SWOT analysis of British Airways is risk/threat. Challenges are generally considered threats. On a significant number of its routes, BA certainly faces a number of surprising competitors. For example, Air India, Singapore Airlines, Etihad Airways, Qatar Airways, Qantas Airways, Lufthansa, Emirates and US airlines are among BA's competitors</w:t>
      </w:r>
      <w:r w:rsidR="00027027">
        <w:rPr>
          <w:rFonts w:ascii="Times New Roman" w:hAnsi="Times New Roman" w:cs="Times New Roman"/>
          <w:sz w:val="24"/>
          <w:szCs w:val="24"/>
        </w:rPr>
        <w:t xml:space="preserve"> (Bashir, 2018)</w:t>
      </w:r>
      <w:r w:rsidR="00DA34DA" w:rsidRPr="00DA34DA">
        <w:rPr>
          <w:rFonts w:ascii="Times New Roman" w:hAnsi="Times New Roman" w:cs="Times New Roman"/>
          <w:sz w:val="24"/>
          <w:szCs w:val="24"/>
        </w:rPr>
        <w:t>. Rising fuel prices and increasing operating costs in the UK</w:t>
      </w:r>
      <w:r w:rsidR="006A4340">
        <w:rPr>
          <w:rFonts w:ascii="Times New Roman" w:hAnsi="Times New Roman" w:cs="Times New Roman"/>
          <w:sz w:val="24"/>
          <w:szCs w:val="24"/>
        </w:rPr>
        <w:t xml:space="preserve">, Credit crunch, Changes in regulations, environmental challenges, political and economic policies, public health concerns </w:t>
      </w:r>
      <w:proofErr w:type="spellStart"/>
      <w:r w:rsidR="006A4340">
        <w:rPr>
          <w:rFonts w:ascii="Times New Roman" w:hAnsi="Times New Roman" w:cs="Times New Roman"/>
          <w:sz w:val="24"/>
          <w:szCs w:val="24"/>
        </w:rPr>
        <w:t>eg</w:t>
      </w:r>
      <w:proofErr w:type="spellEnd"/>
      <w:r w:rsidR="006A4340">
        <w:rPr>
          <w:rFonts w:ascii="Times New Roman" w:hAnsi="Times New Roman" w:cs="Times New Roman"/>
          <w:sz w:val="24"/>
          <w:szCs w:val="24"/>
        </w:rPr>
        <w:t xml:space="preserve"> Covid-19 pandemic </w:t>
      </w:r>
      <w:proofErr w:type="spellStart"/>
      <w:r w:rsidR="006A4340">
        <w:rPr>
          <w:rFonts w:ascii="Times New Roman" w:hAnsi="Times New Roman" w:cs="Times New Roman"/>
          <w:sz w:val="24"/>
          <w:szCs w:val="24"/>
        </w:rPr>
        <w:t>etc</w:t>
      </w:r>
      <w:proofErr w:type="spellEnd"/>
      <w:r w:rsidR="00DA34DA" w:rsidRPr="00DA34DA">
        <w:rPr>
          <w:rFonts w:ascii="Times New Roman" w:hAnsi="Times New Roman" w:cs="Times New Roman"/>
          <w:sz w:val="24"/>
          <w:szCs w:val="24"/>
        </w:rPr>
        <w:t xml:space="preserve"> are several</w:t>
      </w:r>
      <w:r w:rsidR="006A4340">
        <w:rPr>
          <w:rFonts w:ascii="Times New Roman" w:hAnsi="Times New Roman" w:cs="Times New Roman"/>
          <w:sz w:val="24"/>
          <w:szCs w:val="24"/>
        </w:rPr>
        <w:t xml:space="preserve"> others are contribute to BA’s several</w:t>
      </w:r>
      <w:r w:rsidR="00DA34DA" w:rsidRPr="00DA34DA">
        <w:rPr>
          <w:rFonts w:ascii="Times New Roman" w:hAnsi="Times New Roman" w:cs="Times New Roman"/>
          <w:sz w:val="24"/>
          <w:szCs w:val="24"/>
        </w:rPr>
        <w:t xml:space="preserve"> challenges. It should be noted that BA has been dealing with a number of accidents and disasters since its inception. However, it must be said that this is probably the safest airline in the world. </w:t>
      </w:r>
    </w:p>
    <w:p w:rsidR="004F4F07" w:rsidRPr="004F4F07" w:rsidRDefault="00643225" w:rsidP="004F4F07">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existence of terrorism has always threatened </w:t>
      </w:r>
      <w:r w:rsidR="004F4F07" w:rsidRPr="004F4F07">
        <w:rPr>
          <w:rFonts w:ascii="Times New Roman" w:hAnsi="Times New Roman" w:cs="Times New Roman"/>
          <w:sz w:val="24"/>
          <w:szCs w:val="24"/>
        </w:rPr>
        <w:t>airline business</w:t>
      </w:r>
      <w:r>
        <w:rPr>
          <w:rFonts w:ascii="Times New Roman" w:hAnsi="Times New Roman" w:cs="Times New Roman"/>
          <w:sz w:val="24"/>
          <w:szCs w:val="24"/>
        </w:rPr>
        <w:t xml:space="preserve">es and it is severe in some countries and less severe in others. </w:t>
      </w:r>
      <w:r w:rsidR="004F4F07" w:rsidRPr="004F4F07">
        <w:rPr>
          <w:rFonts w:ascii="Times New Roman" w:hAnsi="Times New Roman" w:cs="Times New Roman"/>
          <w:sz w:val="24"/>
          <w:szCs w:val="24"/>
        </w:rPr>
        <w:t>In one of the latest cases, “bombings</w:t>
      </w:r>
      <w:r w:rsidR="00845880">
        <w:rPr>
          <w:rFonts w:ascii="Times New Roman" w:hAnsi="Times New Roman" w:cs="Times New Roman"/>
          <w:sz w:val="24"/>
          <w:szCs w:val="24"/>
        </w:rPr>
        <w:t xml:space="preserve"> of the World Trade </w:t>
      </w:r>
      <w:proofErr w:type="spellStart"/>
      <w:r w:rsidR="00845880">
        <w:rPr>
          <w:rFonts w:ascii="Times New Roman" w:hAnsi="Times New Roman" w:cs="Times New Roman"/>
          <w:sz w:val="24"/>
          <w:szCs w:val="24"/>
        </w:rPr>
        <w:t>Center</w:t>
      </w:r>
      <w:proofErr w:type="spellEnd"/>
      <w:r w:rsidR="00845880">
        <w:rPr>
          <w:rFonts w:ascii="Times New Roman" w:hAnsi="Times New Roman" w:cs="Times New Roman"/>
          <w:sz w:val="24"/>
          <w:szCs w:val="24"/>
        </w:rPr>
        <w:t xml:space="preserve"> in US and Brussels Airport and M</w:t>
      </w:r>
      <w:r w:rsidR="004F4F07" w:rsidRPr="004F4F07">
        <w:rPr>
          <w:rFonts w:ascii="Times New Roman" w:hAnsi="Times New Roman" w:cs="Times New Roman"/>
          <w:sz w:val="24"/>
          <w:szCs w:val="24"/>
        </w:rPr>
        <w:t>etro station</w:t>
      </w:r>
      <w:r w:rsidR="00845880">
        <w:rPr>
          <w:rFonts w:ascii="Times New Roman" w:hAnsi="Times New Roman" w:cs="Times New Roman"/>
          <w:sz w:val="24"/>
          <w:szCs w:val="24"/>
        </w:rPr>
        <w:t>s</w:t>
      </w:r>
      <w:r w:rsidR="004F4F07" w:rsidRPr="004F4F07">
        <w:rPr>
          <w:rFonts w:ascii="Times New Roman" w:hAnsi="Times New Roman" w:cs="Times New Roman"/>
          <w:sz w:val="24"/>
          <w:szCs w:val="24"/>
        </w:rPr>
        <w:t xml:space="preserve"> in the </w:t>
      </w:r>
      <w:r w:rsidR="00845880">
        <w:rPr>
          <w:rFonts w:ascii="Times New Roman" w:hAnsi="Times New Roman" w:cs="Times New Roman"/>
          <w:sz w:val="24"/>
          <w:szCs w:val="24"/>
        </w:rPr>
        <w:t xml:space="preserve">London killing a large </w:t>
      </w:r>
      <w:r w:rsidR="00845880">
        <w:rPr>
          <w:rFonts w:ascii="Times New Roman" w:hAnsi="Times New Roman" w:cs="Times New Roman"/>
          <w:sz w:val="24"/>
          <w:szCs w:val="24"/>
        </w:rPr>
        <w:lastRenderedPageBreak/>
        <w:t xml:space="preserve">number of commuters and others are few examples of travel threats with </w:t>
      </w:r>
      <w:r w:rsidR="004F4F07" w:rsidRPr="004F4F07">
        <w:rPr>
          <w:rFonts w:ascii="Times New Roman" w:hAnsi="Times New Roman" w:cs="Times New Roman"/>
          <w:sz w:val="24"/>
          <w:szCs w:val="24"/>
        </w:rPr>
        <w:t>direct and negative implications on the willingness of many people to travel by air.</w:t>
      </w:r>
    </w:p>
    <w:p w:rsidR="004F4F07" w:rsidRPr="00DA34DA" w:rsidRDefault="00643225" w:rsidP="004F4F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F4F07" w:rsidRPr="004F4F07">
        <w:rPr>
          <w:rFonts w:ascii="Times New Roman" w:hAnsi="Times New Roman" w:cs="Times New Roman"/>
          <w:sz w:val="24"/>
          <w:szCs w:val="24"/>
        </w:rPr>
        <w:t>Further intensification of competition is another threat to be considered by British Airways. Competition from emerging economies such as China and India is a significant threat for British Airways due to the access of new competitors to cost-effective resources in general, and human resource in particular.</w:t>
      </w:r>
      <w:r w:rsidR="0033433C">
        <w:rPr>
          <w:rFonts w:ascii="Times New Roman" w:hAnsi="Times New Roman" w:cs="Times New Roman"/>
          <w:sz w:val="24"/>
          <w:szCs w:val="24"/>
        </w:rPr>
        <w:t xml:space="preserve"> </w:t>
      </w:r>
      <w:r w:rsidR="004F4F07" w:rsidRPr="004F4F07">
        <w:rPr>
          <w:rFonts w:ascii="Times New Roman" w:hAnsi="Times New Roman" w:cs="Times New Roman"/>
          <w:sz w:val="24"/>
          <w:szCs w:val="24"/>
        </w:rPr>
        <w:t>Service</w:t>
      </w:r>
      <w:r w:rsidR="004F4F07">
        <w:rPr>
          <w:rFonts w:ascii="Times New Roman" w:hAnsi="Times New Roman" w:cs="Times New Roman"/>
          <w:sz w:val="24"/>
          <w:szCs w:val="24"/>
        </w:rPr>
        <w:t xml:space="preserve"> disruption</w:t>
      </w:r>
      <w:r w:rsidR="004F4F07" w:rsidRPr="004F4F07">
        <w:rPr>
          <w:rFonts w:ascii="Times New Roman" w:hAnsi="Times New Roman" w:cs="Times New Roman"/>
          <w:sz w:val="24"/>
          <w:szCs w:val="24"/>
        </w:rPr>
        <w:t xml:space="preserve"> due to employee strikes is an additional significant threat British Airwa</w:t>
      </w:r>
      <w:r w:rsidR="0033433C">
        <w:rPr>
          <w:rFonts w:ascii="Times New Roman" w:hAnsi="Times New Roman" w:cs="Times New Roman"/>
          <w:sz w:val="24"/>
          <w:szCs w:val="24"/>
        </w:rPr>
        <w:t>ys</w:t>
      </w:r>
      <w:r w:rsidR="004F4F07" w:rsidRPr="004F4F07">
        <w:rPr>
          <w:rFonts w:ascii="Times New Roman" w:hAnsi="Times New Roman" w:cs="Times New Roman"/>
          <w:sz w:val="24"/>
          <w:szCs w:val="24"/>
        </w:rPr>
        <w:t>.</w:t>
      </w:r>
      <w:r>
        <w:rPr>
          <w:rFonts w:ascii="Times New Roman" w:hAnsi="Times New Roman" w:cs="Times New Roman"/>
          <w:sz w:val="24"/>
          <w:szCs w:val="24"/>
        </w:rPr>
        <w:t xml:space="preserve">             </w:t>
      </w:r>
    </w:p>
    <w:p w:rsidR="00DA34DA" w:rsidRPr="00DA34DA" w:rsidRDefault="00DA34DA" w:rsidP="00A72E21">
      <w:pPr>
        <w:spacing w:line="360" w:lineRule="auto"/>
        <w:jc w:val="both"/>
        <w:rPr>
          <w:rFonts w:ascii="Times New Roman" w:hAnsi="Times New Roman" w:cs="Times New Roman"/>
          <w:sz w:val="24"/>
          <w:szCs w:val="24"/>
        </w:rPr>
      </w:pPr>
    </w:p>
    <w:p w:rsidR="00DA34DA" w:rsidRPr="00916FA7" w:rsidRDefault="00DA34DA" w:rsidP="00A72E21">
      <w:pPr>
        <w:pStyle w:val="Heading2"/>
        <w:spacing w:line="360" w:lineRule="auto"/>
        <w:jc w:val="both"/>
        <w:rPr>
          <w:b/>
        </w:rPr>
      </w:pPr>
      <w:bookmarkStart w:id="16" w:name="_Toc58586097"/>
      <w:r w:rsidRPr="00916FA7">
        <w:rPr>
          <w:b/>
        </w:rPr>
        <w:t>Decision-making process</w:t>
      </w:r>
      <w:bookmarkEnd w:id="16"/>
      <w:r w:rsidRPr="00916FA7">
        <w:rPr>
          <w:b/>
        </w:rPr>
        <w:t xml:space="preserve"> </w:t>
      </w:r>
    </w:p>
    <w:p w:rsidR="00DA34DA" w:rsidRPr="00DA34DA" w:rsidRDefault="00714868" w:rsidP="00A72E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14868">
        <w:rPr>
          <w:rFonts w:ascii="Times New Roman" w:hAnsi="Times New Roman" w:cs="Times New Roman"/>
          <w:sz w:val="24"/>
          <w:szCs w:val="24"/>
        </w:rPr>
        <w:t>BA's objective is to create a unique culture within the airline by focusing on the customer and its conditions (Gupta et al., 2019). There is a threat of escalation of the conflict with the UK government. “The boss of British Airways has warned he could seek to expand the airline overseas if the Government "twiddles its thumbs" ov</w:t>
      </w:r>
      <w:r>
        <w:rPr>
          <w:rFonts w:ascii="Times New Roman" w:hAnsi="Times New Roman" w:cs="Times New Roman"/>
          <w:sz w:val="24"/>
          <w:szCs w:val="24"/>
        </w:rPr>
        <w:t>er a third runway at Heathrow”</w:t>
      </w:r>
      <w:r w:rsidRPr="00714868">
        <w:rPr>
          <w:rFonts w:ascii="Times New Roman" w:hAnsi="Times New Roman" w:cs="Times New Roman"/>
          <w:sz w:val="24"/>
          <w:szCs w:val="24"/>
        </w:rPr>
        <w:t>. The escalation of this conflict can have negative implications for the business.</w:t>
      </w:r>
      <w:r>
        <w:rPr>
          <w:rFonts w:ascii="Times New Roman" w:hAnsi="Times New Roman" w:cs="Times New Roman"/>
          <w:sz w:val="24"/>
          <w:szCs w:val="24"/>
        </w:rPr>
        <w:t xml:space="preserve"> </w:t>
      </w:r>
      <w:r w:rsidR="00DA34DA" w:rsidRPr="00DA34DA">
        <w:rPr>
          <w:rFonts w:ascii="Times New Roman" w:hAnsi="Times New Roman" w:cs="Times New Roman"/>
          <w:sz w:val="24"/>
          <w:szCs w:val="24"/>
        </w:rPr>
        <w:t xml:space="preserve">Aviation requires a great deal of speculation, which also increases the threat to profits. The main type of monetary income for companies is the investor. BA deals with its position in the world by focusing on the closest investors and promoting the raw material with effective cost allocation. BA agrees that separating its procedures from those of its competitors will bring a huge market. After the decline of its business class after Silver Jet Airlines took over from a business class pioneer However, British Airways has made some excellent decisions since this transition to aviation, such as the purchase of </w:t>
      </w:r>
      <w:proofErr w:type="spellStart"/>
      <w:r w:rsidR="00DA34DA" w:rsidRPr="00DA34DA">
        <w:rPr>
          <w:rFonts w:ascii="Times New Roman" w:hAnsi="Times New Roman" w:cs="Times New Roman"/>
          <w:sz w:val="24"/>
          <w:szCs w:val="24"/>
        </w:rPr>
        <w:t>Lavion</w:t>
      </w:r>
      <w:proofErr w:type="spellEnd"/>
      <w:r w:rsidR="00DA34DA" w:rsidRPr="00DA34DA">
        <w:rPr>
          <w:rFonts w:ascii="Times New Roman" w:hAnsi="Times New Roman" w:cs="Times New Roman"/>
          <w:sz w:val="24"/>
          <w:szCs w:val="24"/>
        </w:rPr>
        <w:t xml:space="preserve"> Paris Airline, which has quietly proved to be a success for BA. British Airways is constantly adapting to climate change, which is even more evident in its structured operations</w:t>
      </w:r>
      <w:r w:rsidR="00027027">
        <w:rPr>
          <w:rFonts w:ascii="Times New Roman" w:hAnsi="Times New Roman" w:cs="Times New Roman"/>
          <w:sz w:val="24"/>
          <w:szCs w:val="24"/>
        </w:rPr>
        <w:t xml:space="preserve"> (</w:t>
      </w:r>
      <w:proofErr w:type="spellStart"/>
      <w:r w:rsidR="00027027">
        <w:rPr>
          <w:rFonts w:ascii="Times New Roman" w:hAnsi="Times New Roman" w:cs="Times New Roman"/>
          <w:sz w:val="24"/>
          <w:szCs w:val="24"/>
        </w:rPr>
        <w:t>Morza</w:t>
      </w:r>
      <w:proofErr w:type="spellEnd"/>
      <w:r w:rsidR="00027027">
        <w:rPr>
          <w:rFonts w:ascii="Times New Roman" w:hAnsi="Times New Roman" w:cs="Times New Roman"/>
          <w:sz w:val="24"/>
          <w:szCs w:val="24"/>
        </w:rPr>
        <w:t>, 2018)</w:t>
      </w:r>
      <w:r w:rsidR="00DA34DA" w:rsidRPr="00DA34DA">
        <w:rPr>
          <w:rFonts w:ascii="Times New Roman" w:hAnsi="Times New Roman" w:cs="Times New Roman"/>
          <w:sz w:val="24"/>
          <w:szCs w:val="24"/>
        </w:rPr>
        <w:t xml:space="preserve">. </w:t>
      </w:r>
    </w:p>
    <w:p w:rsidR="00DA34DA" w:rsidRPr="00DA34DA" w:rsidRDefault="00DA34DA" w:rsidP="00A72E21">
      <w:pPr>
        <w:spacing w:line="360" w:lineRule="auto"/>
        <w:jc w:val="both"/>
        <w:rPr>
          <w:rFonts w:ascii="Times New Roman" w:hAnsi="Times New Roman" w:cs="Times New Roman"/>
          <w:sz w:val="24"/>
          <w:szCs w:val="24"/>
        </w:rPr>
      </w:pPr>
      <w:r w:rsidRPr="00DA34DA">
        <w:rPr>
          <w:rFonts w:ascii="Times New Roman" w:hAnsi="Times New Roman" w:cs="Times New Roman"/>
          <w:sz w:val="24"/>
          <w:szCs w:val="24"/>
        </w:rPr>
        <w:t>BA has provided Terminal 5, which has had an acceptable track record of handling 6 million passengers. On a significant number of its routes BA also faces several innovative competitors, which is a great pleasure for BA. In February 2017 BA indicated that sending new summer routes for its passengers to accommodate them was a challenge for this deal at the right time. The corporations are also looking at the likelihood of events occurring in the near future and the extent of their impact on the show organisation</w:t>
      </w:r>
      <w:r w:rsidR="00027027">
        <w:rPr>
          <w:rFonts w:ascii="Times New Roman" w:hAnsi="Times New Roman" w:cs="Times New Roman"/>
          <w:sz w:val="24"/>
          <w:szCs w:val="24"/>
        </w:rPr>
        <w:t xml:space="preserve"> (Gupta et al., 2019)</w:t>
      </w:r>
      <w:r w:rsidRPr="00DA34DA">
        <w:rPr>
          <w:rFonts w:ascii="Times New Roman" w:hAnsi="Times New Roman" w:cs="Times New Roman"/>
          <w:sz w:val="24"/>
          <w:szCs w:val="24"/>
        </w:rPr>
        <w:t xml:space="preserve">. This is better than oversimplifying the SWOT analysis because, with a thoughtful SWOT analysis, British Airways' management can focus on the most important factors and exclude what is </w:t>
      </w:r>
      <w:r w:rsidRPr="00DA34DA">
        <w:rPr>
          <w:rFonts w:ascii="Times New Roman" w:hAnsi="Times New Roman" w:cs="Times New Roman"/>
          <w:sz w:val="24"/>
          <w:szCs w:val="24"/>
        </w:rPr>
        <w:lastRenderedPageBreak/>
        <w:t>not important. It also solves an important problem when associations make a detailed summary, but none of the elements are considered too elementary.</w:t>
      </w:r>
    </w:p>
    <w:p w:rsidR="00570F6A" w:rsidRPr="007F086E" w:rsidRDefault="008854DC" w:rsidP="00A72E21">
      <w:pPr>
        <w:pStyle w:val="Heading1"/>
        <w:spacing w:before="0" w:line="480" w:lineRule="auto"/>
        <w:contextualSpacing/>
        <w:jc w:val="both"/>
      </w:pPr>
      <w:bookmarkStart w:id="17" w:name="_Toc58586098"/>
      <w:r w:rsidRPr="007F086E">
        <w:t>Impact of Fiscal and Monetary Policy On Airline Industry as well as British Airways</w:t>
      </w:r>
      <w:bookmarkEnd w:id="17"/>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Economic </w:t>
      </w:r>
      <w:r w:rsidR="00714E54" w:rsidRPr="007F086E">
        <w:rPr>
          <w:rFonts w:ascii="Times New Roman" w:hAnsi="Times New Roman" w:cs="Times New Roman"/>
          <w:sz w:val="24"/>
          <w:szCs w:val="24"/>
        </w:rPr>
        <w:t xml:space="preserve">values show </w:t>
      </w:r>
      <w:r w:rsidRPr="007F086E">
        <w:rPr>
          <w:rFonts w:ascii="Times New Roman" w:hAnsi="Times New Roman" w:cs="Times New Roman"/>
          <w:sz w:val="24"/>
          <w:szCs w:val="24"/>
        </w:rPr>
        <w:t xml:space="preserve">that </w:t>
      </w:r>
      <w:r w:rsidR="00714E54" w:rsidRPr="007F086E">
        <w:rPr>
          <w:rFonts w:ascii="Times New Roman" w:hAnsi="Times New Roman" w:cs="Times New Roman"/>
          <w:sz w:val="24"/>
          <w:szCs w:val="24"/>
        </w:rPr>
        <w:t>administrations</w:t>
      </w:r>
      <w:r w:rsidRPr="007F086E">
        <w:rPr>
          <w:rFonts w:ascii="Times New Roman" w:hAnsi="Times New Roman" w:cs="Times New Roman"/>
          <w:sz w:val="24"/>
          <w:szCs w:val="24"/>
        </w:rPr>
        <w:t xml:space="preserve"> can sometimes </w:t>
      </w:r>
      <w:r w:rsidR="00714E54" w:rsidRPr="007F086E">
        <w:rPr>
          <w:rFonts w:ascii="Times New Roman" w:hAnsi="Times New Roman" w:cs="Times New Roman"/>
          <w:sz w:val="24"/>
          <w:szCs w:val="24"/>
        </w:rPr>
        <w:t>enhance the</w:t>
      </w:r>
      <w:r w:rsidRPr="007F086E">
        <w:rPr>
          <w:rFonts w:ascii="Times New Roman" w:hAnsi="Times New Roman" w:cs="Times New Roman"/>
          <w:sz w:val="24"/>
          <w:szCs w:val="24"/>
        </w:rPr>
        <w:t xml:space="preserve"> market performance. </w:t>
      </w:r>
      <w:r w:rsidR="00714E54" w:rsidRPr="007F086E">
        <w:rPr>
          <w:rFonts w:ascii="Times New Roman" w:hAnsi="Times New Roman" w:cs="Times New Roman"/>
          <w:sz w:val="24"/>
          <w:szCs w:val="24"/>
        </w:rPr>
        <w:t>Techniques</w:t>
      </w:r>
      <w:r w:rsidRPr="007F086E">
        <w:rPr>
          <w:rFonts w:ascii="Times New Roman" w:hAnsi="Times New Roman" w:cs="Times New Roman"/>
          <w:sz w:val="24"/>
          <w:szCs w:val="24"/>
        </w:rPr>
        <w:t xml:space="preserve"> to influence market </w:t>
      </w:r>
      <w:r w:rsidR="00714E54" w:rsidRPr="007F086E">
        <w:rPr>
          <w:rFonts w:ascii="Times New Roman" w:hAnsi="Times New Roman" w:cs="Times New Roman"/>
          <w:sz w:val="24"/>
          <w:szCs w:val="24"/>
        </w:rPr>
        <w:t>results</w:t>
      </w:r>
      <w:r w:rsidRPr="007F086E">
        <w:rPr>
          <w:rFonts w:ascii="Times New Roman" w:hAnsi="Times New Roman" w:cs="Times New Roman"/>
          <w:sz w:val="24"/>
          <w:szCs w:val="24"/>
        </w:rPr>
        <w:t xml:space="preserve"> can take the </w:t>
      </w:r>
      <w:r w:rsidR="00714E54" w:rsidRPr="007F086E">
        <w:rPr>
          <w:rFonts w:ascii="Times New Roman" w:hAnsi="Times New Roman" w:cs="Times New Roman"/>
          <w:sz w:val="24"/>
          <w:szCs w:val="24"/>
        </w:rPr>
        <w:t>practice</w:t>
      </w:r>
      <w:r w:rsidRPr="007F086E">
        <w:rPr>
          <w:rFonts w:ascii="Times New Roman" w:hAnsi="Times New Roman" w:cs="Times New Roman"/>
          <w:sz w:val="24"/>
          <w:szCs w:val="24"/>
        </w:rPr>
        <w:t xml:space="preserve"> of fiscal </w:t>
      </w:r>
      <w:r w:rsidR="00714E54" w:rsidRPr="007F086E">
        <w:rPr>
          <w:rFonts w:ascii="Times New Roman" w:hAnsi="Times New Roman" w:cs="Times New Roman"/>
          <w:sz w:val="24"/>
          <w:szCs w:val="24"/>
        </w:rPr>
        <w:t xml:space="preserve">and monetary </w:t>
      </w:r>
      <w:r w:rsidRPr="007F086E">
        <w:rPr>
          <w:rFonts w:ascii="Times New Roman" w:hAnsi="Times New Roman" w:cs="Times New Roman"/>
          <w:sz w:val="24"/>
          <w:szCs w:val="24"/>
        </w:rPr>
        <w:t>approaches</w:t>
      </w:r>
      <w:r w:rsidR="00CF2749" w:rsidRPr="007F086E">
        <w:rPr>
          <w:rFonts w:ascii="Times New Roman" w:hAnsi="Times New Roman" w:cs="Times New Roman"/>
          <w:sz w:val="24"/>
          <w:szCs w:val="24"/>
        </w:rPr>
        <w:t xml:space="preserve"> (Ali et al., 2017)</w:t>
      </w:r>
      <w:r w:rsidRPr="007F086E">
        <w:rPr>
          <w:rFonts w:ascii="Times New Roman" w:hAnsi="Times New Roman" w:cs="Times New Roman"/>
          <w:sz w:val="24"/>
          <w:szCs w:val="24"/>
        </w:rPr>
        <w:t xml:space="preserve">. Monetary approaches influence changes in </w:t>
      </w:r>
      <w:r w:rsidR="00714E54" w:rsidRPr="007F086E">
        <w:rPr>
          <w:rFonts w:ascii="Times New Roman" w:hAnsi="Times New Roman" w:cs="Times New Roman"/>
          <w:sz w:val="24"/>
          <w:szCs w:val="24"/>
        </w:rPr>
        <w:t>combined</w:t>
      </w:r>
      <w:r w:rsidRPr="007F086E">
        <w:rPr>
          <w:rFonts w:ascii="Times New Roman" w:hAnsi="Times New Roman" w:cs="Times New Roman"/>
          <w:sz w:val="24"/>
          <w:szCs w:val="24"/>
        </w:rPr>
        <w:t xml:space="preserve"> demand for </w:t>
      </w:r>
      <w:r w:rsidR="00714E54" w:rsidRPr="007F086E">
        <w:rPr>
          <w:rFonts w:ascii="Times New Roman" w:hAnsi="Times New Roman" w:cs="Times New Roman"/>
          <w:sz w:val="24"/>
          <w:szCs w:val="24"/>
        </w:rPr>
        <w:t>products</w:t>
      </w:r>
      <w:r w:rsidRPr="007F086E">
        <w:rPr>
          <w:rFonts w:ascii="Times New Roman" w:hAnsi="Times New Roman" w:cs="Times New Roman"/>
          <w:sz w:val="24"/>
          <w:szCs w:val="24"/>
        </w:rPr>
        <w:t xml:space="preserve"> and firms </w:t>
      </w:r>
      <w:r w:rsidR="00714E54" w:rsidRPr="007F086E">
        <w:rPr>
          <w:rFonts w:ascii="Times New Roman" w:hAnsi="Times New Roman" w:cs="Times New Roman"/>
          <w:sz w:val="24"/>
          <w:szCs w:val="24"/>
        </w:rPr>
        <w:t>through</w:t>
      </w:r>
      <w:r w:rsidRPr="007F086E">
        <w:rPr>
          <w:rFonts w:ascii="Times New Roman" w:hAnsi="Times New Roman" w:cs="Times New Roman"/>
          <w:sz w:val="24"/>
          <w:szCs w:val="24"/>
        </w:rPr>
        <w:t xml:space="preserve"> flexibly </w:t>
      </w:r>
      <w:r w:rsidR="00714E54" w:rsidRPr="007F086E">
        <w:rPr>
          <w:rFonts w:ascii="Times New Roman" w:hAnsi="Times New Roman" w:cs="Times New Roman"/>
          <w:sz w:val="24"/>
          <w:szCs w:val="24"/>
        </w:rPr>
        <w:t>growing</w:t>
      </w:r>
      <w:r w:rsidRPr="007F086E">
        <w:rPr>
          <w:rFonts w:ascii="Times New Roman" w:hAnsi="Times New Roman" w:cs="Times New Roman"/>
          <w:sz w:val="24"/>
          <w:szCs w:val="24"/>
        </w:rPr>
        <w:t xml:space="preserve"> the money supply, by harmoniously lowering interest rates and </w:t>
      </w:r>
      <w:r w:rsidR="00714E54" w:rsidRPr="007F086E">
        <w:rPr>
          <w:rFonts w:ascii="Times New Roman" w:hAnsi="Times New Roman" w:cs="Times New Roman"/>
          <w:sz w:val="24"/>
          <w:szCs w:val="24"/>
        </w:rPr>
        <w:t>inspiring</w:t>
      </w:r>
      <w:r w:rsidRPr="007F086E">
        <w:rPr>
          <w:rFonts w:ascii="Times New Roman" w:hAnsi="Times New Roman" w:cs="Times New Roman"/>
          <w:sz w:val="24"/>
          <w:szCs w:val="24"/>
        </w:rPr>
        <w:t xml:space="preserve"> investment </w:t>
      </w:r>
      <w:r w:rsidR="00714E54" w:rsidRPr="007F086E">
        <w:rPr>
          <w:rFonts w:ascii="Times New Roman" w:hAnsi="Times New Roman" w:cs="Times New Roman"/>
          <w:sz w:val="24"/>
          <w:szCs w:val="24"/>
        </w:rPr>
        <w:t>expenditure</w:t>
      </w:r>
      <w:r w:rsidRPr="007F086E">
        <w:rPr>
          <w:rFonts w:ascii="Times New Roman" w:hAnsi="Times New Roman" w:cs="Times New Roman"/>
          <w:sz w:val="24"/>
          <w:szCs w:val="24"/>
        </w:rPr>
        <w:t>, or by elegantly reducing the money supply, increasing balanced interest rates and reducing investment spending</w:t>
      </w:r>
      <w:r w:rsidR="00CF2749" w:rsidRPr="007F086E">
        <w:rPr>
          <w:rFonts w:ascii="Times New Roman" w:hAnsi="Times New Roman" w:cs="Times New Roman"/>
          <w:sz w:val="24"/>
          <w:szCs w:val="24"/>
        </w:rPr>
        <w:t xml:space="preserve"> (Ali et al., 2017)</w:t>
      </w:r>
      <w:r w:rsidRPr="007F086E">
        <w:rPr>
          <w:rFonts w:ascii="Times New Roman" w:hAnsi="Times New Roman" w:cs="Times New Roman"/>
          <w:sz w:val="24"/>
          <w:szCs w:val="24"/>
        </w:rPr>
        <w:t xml:space="preserve">. Fiscal approaches shift the overall demand curve by increasing or decreasing public spending or by increasing or decreasing taxes. As these arrangements affect </w:t>
      </w:r>
      <w:r w:rsidR="00714E54" w:rsidRPr="007F086E">
        <w:rPr>
          <w:rFonts w:ascii="Times New Roman" w:hAnsi="Times New Roman" w:cs="Times New Roman"/>
          <w:sz w:val="24"/>
          <w:szCs w:val="24"/>
        </w:rPr>
        <w:t>combined</w:t>
      </w:r>
      <w:r w:rsidRPr="007F086E">
        <w:rPr>
          <w:rFonts w:ascii="Times New Roman" w:hAnsi="Times New Roman" w:cs="Times New Roman"/>
          <w:sz w:val="24"/>
          <w:szCs w:val="24"/>
        </w:rPr>
        <w:t xml:space="preserve"> demand, the government </w:t>
      </w:r>
      <w:r w:rsidR="00714E54" w:rsidRPr="007F086E">
        <w:rPr>
          <w:rFonts w:ascii="Times New Roman" w:hAnsi="Times New Roman" w:cs="Times New Roman"/>
          <w:sz w:val="24"/>
          <w:szCs w:val="24"/>
        </w:rPr>
        <w:t>applies</w:t>
      </w:r>
      <w:r w:rsidRPr="007F086E">
        <w:rPr>
          <w:rFonts w:ascii="Times New Roman" w:hAnsi="Times New Roman" w:cs="Times New Roman"/>
          <w:sz w:val="24"/>
          <w:szCs w:val="24"/>
        </w:rPr>
        <w:t xml:space="preserve"> these strategies to </w:t>
      </w:r>
      <w:r w:rsidR="00714E54" w:rsidRPr="007F086E">
        <w:rPr>
          <w:rFonts w:ascii="Times New Roman" w:hAnsi="Times New Roman" w:cs="Times New Roman"/>
          <w:sz w:val="24"/>
          <w:szCs w:val="24"/>
        </w:rPr>
        <w:t>attempt</w:t>
      </w:r>
      <w:r w:rsidRPr="007F086E">
        <w:rPr>
          <w:rFonts w:ascii="Times New Roman" w:hAnsi="Times New Roman" w:cs="Times New Roman"/>
          <w:sz w:val="24"/>
          <w:szCs w:val="24"/>
        </w:rPr>
        <w:t xml:space="preserve"> to stabilise the economy</w:t>
      </w:r>
      <w:r w:rsidR="00CF2749" w:rsidRPr="007F086E">
        <w:rPr>
          <w:rFonts w:ascii="Times New Roman" w:hAnsi="Times New Roman" w:cs="Times New Roman"/>
          <w:sz w:val="24"/>
          <w:szCs w:val="24"/>
        </w:rPr>
        <w:t xml:space="preserve"> (Kwifi et al., 2020)</w:t>
      </w:r>
      <w:r w:rsidRPr="007F086E">
        <w:rPr>
          <w:rFonts w:ascii="Times New Roman" w:hAnsi="Times New Roman" w:cs="Times New Roman"/>
          <w:sz w:val="24"/>
          <w:szCs w:val="24"/>
        </w:rPr>
        <w:t xml:space="preserve">. These policies affect different sectors at different levels. Some sectors have constructive and other negative results. If we look at how fiscal </w:t>
      </w:r>
      <w:r w:rsidR="00714E54" w:rsidRPr="007F086E">
        <w:rPr>
          <w:rFonts w:ascii="Times New Roman" w:hAnsi="Times New Roman" w:cs="Times New Roman"/>
          <w:sz w:val="24"/>
          <w:szCs w:val="24"/>
        </w:rPr>
        <w:t xml:space="preserve">and monetary </w:t>
      </w:r>
      <w:r w:rsidRPr="007F086E">
        <w:rPr>
          <w:rFonts w:ascii="Times New Roman" w:hAnsi="Times New Roman" w:cs="Times New Roman"/>
          <w:sz w:val="24"/>
          <w:szCs w:val="24"/>
        </w:rPr>
        <w:t xml:space="preserve">agreements </w:t>
      </w:r>
      <w:r w:rsidR="00714E54" w:rsidRPr="007F086E">
        <w:rPr>
          <w:rFonts w:ascii="Times New Roman" w:hAnsi="Times New Roman" w:cs="Times New Roman"/>
          <w:sz w:val="24"/>
          <w:szCs w:val="24"/>
        </w:rPr>
        <w:t>influence</w:t>
      </w:r>
      <w:r w:rsidRPr="007F086E">
        <w:rPr>
          <w:rFonts w:ascii="Times New Roman" w:hAnsi="Times New Roman" w:cs="Times New Roman"/>
          <w:sz w:val="24"/>
          <w:szCs w:val="24"/>
        </w:rPr>
        <w:t xml:space="preserve"> the aviation industry, we can see how these approaches affect business, industry development and cost per voice</w:t>
      </w:r>
      <w:r w:rsidR="00CF2749" w:rsidRPr="007F086E">
        <w:rPr>
          <w:rFonts w:ascii="Times New Roman" w:hAnsi="Times New Roman" w:cs="Times New Roman"/>
          <w:sz w:val="24"/>
          <w:szCs w:val="24"/>
        </w:rPr>
        <w:t xml:space="preserve"> (Erbaşı and Ersöz, 2017)</w:t>
      </w:r>
      <w:r w:rsidRPr="007F086E">
        <w:rPr>
          <w:rFonts w:ascii="Times New Roman" w:hAnsi="Times New Roman" w:cs="Times New Roman"/>
          <w:sz w:val="24"/>
          <w:szCs w:val="24"/>
        </w:rPr>
        <w:t xml:space="preserve">. </w:t>
      </w:r>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Many coordinated fiscal approaches to the aviation industry have had a significant impact. These policies are reflected in the taxes and fees charged to airlines. The government uses these taxes and fees to fund airport improvements, airline and airport security, FAA funding, international customer allocation and fleet operations</w:t>
      </w:r>
      <w:r w:rsidR="00CF2749" w:rsidRPr="007F086E">
        <w:rPr>
          <w:rFonts w:ascii="Times New Roman" w:hAnsi="Times New Roman" w:cs="Times New Roman"/>
          <w:sz w:val="24"/>
          <w:szCs w:val="24"/>
        </w:rPr>
        <w:t xml:space="preserve"> (Erbaşı and Ersöz, 2017)</w:t>
      </w:r>
      <w:r w:rsidRPr="007F086E">
        <w:rPr>
          <w:rFonts w:ascii="Times New Roman" w:hAnsi="Times New Roman" w:cs="Times New Roman"/>
          <w:sz w:val="24"/>
          <w:szCs w:val="24"/>
        </w:rPr>
        <w:t>. These costs are typically 26% or $52 of the standard return ticket ($200)</w:t>
      </w:r>
      <w:r w:rsidR="00CF2749" w:rsidRPr="007F086E">
        <w:rPr>
          <w:rFonts w:ascii="Times New Roman" w:hAnsi="Times New Roman" w:cs="Times New Roman"/>
          <w:sz w:val="24"/>
          <w:szCs w:val="24"/>
        </w:rPr>
        <w:t xml:space="preserve"> (Erbaşı and Ersöz, 2017)</w:t>
      </w:r>
      <w:r w:rsidRPr="007F086E">
        <w:rPr>
          <w:rFonts w:ascii="Times New Roman" w:hAnsi="Times New Roman" w:cs="Times New Roman"/>
          <w:sz w:val="24"/>
          <w:szCs w:val="24"/>
        </w:rPr>
        <w:t xml:space="preserve">. The current economic climate for the aviation industry is gloomy, especially in light of the </w:t>
      </w:r>
      <w:r w:rsidR="00714E54" w:rsidRPr="007F086E">
        <w:rPr>
          <w:rFonts w:ascii="Times New Roman" w:hAnsi="Times New Roman" w:cs="Times New Roman"/>
          <w:sz w:val="24"/>
          <w:szCs w:val="24"/>
        </w:rPr>
        <w:t>terrible</w:t>
      </w:r>
      <w:r w:rsidRPr="007F086E">
        <w:rPr>
          <w:rFonts w:ascii="Times New Roman" w:hAnsi="Times New Roman" w:cs="Times New Roman"/>
          <w:sz w:val="24"/>
          <w:szCs w:val="24"/>
        </w:rPr>
        <w:t xml:space="preserve"> events of 11 September. The </w:t>
      </w:r>
      <w:r w:rsidR="00714E54" w:rsidRPr="007F086E">
        <w:rPr>
          <w:rFonts w:ascii="Times New Roman" w:hAnsi="Times New Roman" w:cs="Times New Roman"/>
          <w:sz w:val="24"/>
          <w:szCs w:val="24"/>
        </w:rPr>
        <w:t>“</w:t>
      </w:r>
      <w:r w:rsidRPr="007F086E">
        <w:rPr>
          <w:rFonts w:ascii="Times New Roman" w:hAnsi="Times New Roman" w:cs="Times New Roman"/>
          <w:sz w:val="24"/>
          <w:szCs w:val="24"/>
        </w:rPr>
        <w:t>Air Transport Association (ATA)</w:t>
      </w:r>
      <w:r w:rsidR="00714E54" w:rsidRPr="007F086E">
        <w:rPr>
          <w:rFonts w:ascii="Times New Roman" w:hAnsi="Times New Roman" w:cs="Times New Roman"/>
          <w:sz w:val="24"/>
          <w:szCs w:val="24"/>
        </w:rPr>
        <w:t>”</w:t>
      </w:r>
      <w:r w:rsidRPr="007F086E">
        <w:rPr>
          <w:rFonts w:ascii="Times New Roman" w:hAnsi="Times New Roman" w:cs="Times New Roman"/>
          <w:sz w:val="24"/>
          <w:szCs w:val="24"/>
        </w:rPr>
        <w:t xml:space="preserve"> argues that in these difficult cases, this fiscal policy prevents airlines from correcting their mistakes through a policy of self-improvement. The ATA also states that these taxes and costs, with the </w:t>
      </w:r>
      <w:r w:rsidRPr="007F086E">
        <w:rPr>
          <w:rFonts w:ascii="Times New Roman" w:hAnsi="Times New Roman" w:cs="Times New Roman"/>
          <w:sz w:val="24"/>
          <w:szCs w:val="24"/>
        </w:rPr>
        <w:lastRenderedPageBreak/>
        <w:t>ultimate aim of stabilising the sector, may be responsible for the sale of over 129,000 items, which puts many airlines embarrassed by a bankruptcy</w:t>
      </w:r>
      <w:r w:rsidR="00CF2749" w:rsidRPr="007F086E">
        <w:rPr>
          <w:rFonts w:ascii="Times New Roman" w:hAnsi="Times New Roman" w:cs="Times New Roman"/>
          <w:sz w:val="24"/>
          <w:szCs w:val="24"/>
        </w:rPr>
        <w:t xml:space="preserve"> (Albers and Rundshagen, 2020)</w:t>
      </w:r>
      <w:r w:rsidRPr="007F086E">
        <w:rPr>
          <w:rFonts w:ascii="Times New Roman" w:hAnsi="Times New Roman" w:cs="Times New Roman"/>
          <w:sz w:val="24"/>
          <w:szCs w:val="24"/>
        </w:rPr>
        <w:t xml:space="preserve">. </w:t>
      </w:r>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Also,</w:t>
      </w:r>
      <w:r w:rsidR="00570F6A" w:rsidRPr="007F086E">
        <w:rPr>
          <w:rFonts w:ascii="Times New Roman" w:hAnsi="Times New Roman" w:cs="Times New Roman"/>
          <w:sz w:val="24"/>
          <w:szCs w:val="24"/>
        </w:rPr>
        <w:t xml:space="preserve"> because buyers are very reactive to increased spending in the sector, they hamper their ability to distribute funds by collecting tickets. Under current financial policies, airlines have little room for manoeuvre to meet the requirements of an operational, financial plan</w:t>
      </w:r>
      <w:r w:rsidR="00CF2749" w:rsidRPr="007F086E">
        <w:rPr>
          <w:rFonts w:ascii="Times New Roman" w:hAnsi="Times New Roman" w:cs="Times New Roman"/>
          <w:sz w:val="24"/>
          <w:szCs w:val="24"/>
        </w:rPr>
        <w:t xml:space="preserve"> (Akbar and Kisilowski, 2020)</w:t>
      </w:r>
      <w:r w:rsidR="00570F6A" w:rsidRPr="007F086E">
        <w:rPr>
          <w:rFonts w:ascii="Times New Roman" w:hAnsi="Times New Roman" w:cs="Times New Roman"/>
          <w:sz w:val="24"/>
          <w:szCs w:val="24"/>
        </w:rPr>
        <w:t>. Mike Smith, a former owner of Pacific Crest Aviation in Big Bear Lake, California, adds that management agencies charge various fees to generate operating revenue at airports. Landing fees are one example. Landing charges vary from airport to airport, but they play an important role in deciding where airlines prefer to locate their operations</w:t>
      </w:r>
      <w:r w:rsidR="00CF2749" w:rsidRPr="007F086E">
        <w:rPr>
          <w:rFonts w:ascii="Times New Roman" w:hAnsi="Times New Roman" w:cs="Times New Roman"/>
          <w:sz w:val="24"/>
          <w:szCs w:val="24"/>
        </w:rPr>
        <w:t xml:space="preserve"> (Mills, 2017)</w:t>
      </w:r>
      <w:r w:rsidR="00570F6A" w:rsidRPr="007F086E">
        <w:rPr>
          <w:rFonts w:ascii="Times New Roman" w:hAnsi="Times New Roman" w:cs="Times New Roman"/>
          <w:sz w:val="24"/>
          <w:szCs w:val="24"/>
        </w:rPr>
        <w:t xml:space="preserve">. In an attempt to </w:t>
      </w:r>
      <w:r w:rsidR="00714E54" w:rsidRPr="007F086E">
        <w:rPr>
          <w:rFonts w:ascii="Times New Roman" w:hAnsi="Times New Roman" w:cs="Times New Roman"/>
          <w:sz w:val="24"/>
          <w:szCs w:val="24"/>
        </w:rPr>
        <w:t>collect</w:t>
      </w:r>
      <w:r w:rsidR="00570F6A" w:rsidRPr="007F086E">
        <w:rPr>
          <w:rFonts w:ascii="Times New Roman" w:hAnsi="Times New Roman" w:cs="Times New Roman"/>
          <w:sz w:val="24"/>
          <w:szCs w:val="24"/>
        </w:rPr>
        <w:t xml:space="preserve"> even more money </w:t>
      </w:r>
      <w:r w:rsidR="00714E54" w:rsidRPr="007F086E">
        <w:rPr>
          <w:rFonts w:ascii="Times New Roman" w:hAnsi="Times New Roman" w:cs="Times New Roman"/>
          <w:sz w:val="24"/>
          <w:szCs w:val="24"/>
        </w:rPr>
        <w:t>by</w:t>
      </w:r>
      <w:r w:rsidR="00570F6A" w:rsidRPr="007F086E">
        <w:rPr>
          <w:rFonts w:ascii="Times New Roman" w:hAnsi="Times New Roman" w:cs="Times New Roman"/>
          <w:sz w:val="24"/>
          <w:szCs w:val="24"/>
        </w:rPr>
        <w:t xml:space="preserve"> fiscal policy, Mr Smith explained that the FAA continues to propose charges to users. It is not yet clear how these costs will affect the airline industry; current fiscal policy is m</w:t>
      </w:r>
      <w:r w:rsidRPr="007F086E">
        <w:rPr>
          <w:rFonts w:ascii="Times New Roman" w:hAnsi="Times New Roman" w:cs="Times New Roman"/>
          <w:sz w:val="24"/>
          <w:szCs w:val="24"/>
        </w:rPr>
        <w:t xml:space="preserve">aking airlines cry for change. </w:t>
      </w:r>
      <w:r w:rsidR="00570F6A" w:rsidRPr="007F086E">
        <w:rPr>
          <w:rFonts w:ascii="Times New Roman" w:hAnsi="Times New Roman" w:cs="Times New Roman"/>
          <w:sz w:val="24"/>
          <w:szCs w:val="24"/>
        </w:rPr>
        <w:t>Deregulation is another fiscal policy that has had a significant impact on the aviation industry</w:t>
      </w:r>
      <w:r w:rsidR="00CF2749" w:rsidRPr="007F086E">
        <w:rPr>
          <w:rFonts w:ascii="Times New Roman" w:hAnsi="Times New Roman" w:cs="Times New Roman"/>
          <w:sz w:val="24"/>
          <w:szCs w:val="24"/>
        </w:rPr>
        <w:t xml:space="preserve"> (Sultan, 2016)</w:t>
      </w:r>
      <w:r w:rsidR="00570F6A" w:rsidRPr="007F086E">
        <w:rPr>
          <w:rFonts w:ascii="Times New Roman" w:hAnsi="Times New Roman" w:cs="Times New Roman"/>
          <w:sz w:val="24"/>
          <w:szCs w:val="24"/>
        </w:rPr>
        <w:t xml:space="preserve">. </w:t>
      </w:r>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Since deregulation in 1979, the aviation industry has developed significantly. Due to increased competition in the sector, it has created many professions, reduced ticket prices and expanded the market available to several airlines</w:t>
      </w:r>
      <w:r w:rsidR="00CF2749" w:rsidRPr="007F086E">
        <w:rPr>
          <w:rFonts w:ascii="Times New Roman" w:hAnsi="Times New Roman" w:cs="Times New Roman"/>
          <w:sz w:val="24"/>
          <w:szCs w:val="24"/>
        </w:rPr>
        <w:t xml:space="preserve"> (Sultan, 2016)</w:t>
      </w:r>
      <w:r w:rsidRPr="007F086E">
        <w:rPr>
          <w:rFonts w:ascii="Times New Roman" w:hAnsi="Times New Roman" w:cs="Times New Roman"/>
          <w:sz w:val="24"/>
          <w:szCs w:val="24"/>
        </w:rPr>
        <w:t xml:space="preserve">. </w:t>
      </w:r>
      <w:r w:rsidR="00CF2749" w:rsidRPr="007F086E">
        <w:rPr>
          <w:rFonts w:ascii="Times New Roman" w:hAnsi="Times New Roman" w:cs="Times New Roman"/>
          <w:sz w:val="24"/>
          <w:szCs w:val="24"/>
        </w:rPr>
        <w:t>Due</w:t>
      </w:r>
      <w:r w:rsidRPr="007F086E">
        <w:rPr>
          <w:rFonts w:ascii="Times New Roman" w:hAnsi="Times New Roman" w:cs="Times New Roman"/>
          <w:sz w:val="24"/>
          <w:szCs w:val="24"/>
        </w:rPr>
        <w:t xml:space="preserve"> to the industrial development of over 200%, new carriers have created situations for thousands of new employees in different parts of the country. The average ticket price in 1979 is now relatively unchanged</w:t>
      </w:r>
      <w:r w:rsidR="00CF2749" w:rsidRPr="007F086E">
        <w:rPr>
          <w:rFonts w:ascii="Times New Roman" w:hAnsi="Times New Roman" w:cs="Times New Roman"/>
          <w:sz w:val="24"/>
          <w:szCs w:val="24"/>
        </w:rPr>
        <w:t xml:space="preserve"> (Sultan, 2016)</w:t>
      </w:r>
      <w:r w:rsidRPr="007F086E">
        <w:rPr>
          <w:rFonts w:ascii="Times New Roman" w:hAnsi="Times New Roman" w:cs="Times New Roman"/>
          <w:sz w:val="24"/>
          <w:szCs w:val="24"/>
        </w:rPr>
        <w:t>. With the emergence of a highly competitive market, each airline's passenger flights have kept ticket prices low, as the company has used this new open skies policy to create connecting flights to reach more customers, minimise alternative costs and offer competitive prices. The aviation industry continues to suffer from the general economic situation</w:t>
      </w:r>
      <w:r w:rsidR="00CF2749" w:rsidRPr="007F086E">
        <w:rPr>
          <w:rFonts w:ascii="Times New Roman" w:hAnsi="Times New Roman" w:cs="Times New Roman"/>
          <w:sz w:val="24"/>
          <w:szCs w:val="24"/>
        </w:rPr>
        <w:t xml:space="preserve"> (Ali et al., 2017)</w:t>
      </w:r>
      <w:r w:rsidRPr="007F086E">
        <w:rPr>
          <w:rFonts w:ascii="Times New Roman" w:hAnsi="Times New Roman" w:cs="Times New Roman"/>
          <w:sz w:val="24"/>
          <w:szCs w:val="24"/>
        </w:rPr>
        <w:t xml:space="preserve">. At a time when health costs are being incurred and holidays are </w:t>
      </w:r>
      <w:r w:rsidRPr="007F086E">
        <w:rPr>
          <w:rFonts w:ascii="Times New Roman" w:hAnsi="Times New Roman" w:cs="Times New Roman"/>
          <w:sz w:val="24"/>
          <w:szCs w:val="24"/>
        </w:rPr>
        <w:lastRenderedPageBreak/>
        <w:t xml:space="preserve">being planned, airlines can fill capacity, increase costs and </w:t>
      </w:r>
      <w:r w:rsidR="00714E54" w:rsidRPr="007F086E">
        <w:rPr>
          <w:rFonts w:ascii="Times New Roman" w:hAnsi="Times New Roman" w:cs="Times New Roman"/>
          <w:sz w:val="24"/>
          <w:szCs w:val="24"/>
        </w:rPr>
        <w:t>keep</w:t>
      </w:r>
      <w:r w:rsidRPr="007F086E">
        <w:rPr>
          <w:rFonts w:ascii="Times New Roman" w:hAnsi="Times New Roman" w:cs="Times New Roman"/>
          <w:sz w:val="24"/>
          <w:szCs w:val="24"/>
        </w:rPr>
        <w:t xml:space="preserve"> a </w:t>
      </w:r>
      <w:r w:rsidR="00714E54" w:rsidRPr="007F086E">
        <w:rPr>
          <w:rFonts w:ascii="Times New Roman" w:hAnsi="Times New Roman" w:cs="Times New Roman"/>
          <w:sz w:val="24"/>
          <w:szCs w:val="24"/>
        </w:rPr>
        <w:t>steady</w:t>
      </w:r>
      <w:r w:rsidRPr="007F086E">
        <w:rPr>
          <w:rFonts w:ascii="Times New Roman" w:hAnsi="Times New Roman" w:cs="Times New Roman"/>
          <w:sz w:val="24"/>
          <w:szCs w:val="24"/>
        </w:rPr>
        <w:t xml:space="preserve"> economic environment.</w:t>
      </w:r>
    </w:p>
    <w:p w:rsidR="0079146A" w:rsidRPr="007F086E" w:rsidRDefault="00714E54"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Although</w:t>
      </w:r>
      <w:r w:rsidR="008854DC" w:rsidRPr="007F086E">
        <w:rPr>
          <w:rFonts w:ascii="Times New Roman" w:hAnsi="Times New Roman" w:cs="Times New Roman"/>
          <w:sz w:val="24"/>
          <w:szCs w:val="24"/>
        </w:rPr>
        <w:t>, when the economy is in decline, customers' buying habits also decline. This is where the aviation industry is today. It is struggling to replenish travel in a moderate economy and is struggling against a heavy fiscal policy</w:t>
      </w:r>
      <w:r w:rsidR="00CF2749" w:rsidRPr="007F086E">
        <w:rPr>
          <w:rFonts w:ascii="Times New Roman" w:hAnsi="Times New Roman" w:cs="Times New Roman"/>
          <w:sz w:val="24"/>
          <w:szCs w:val="24"/>
        </w:rPr>
        <w:t xml:space="preserve"> (Ali et al., 2017)</w:t>
      </w:r>
      <w:r w:rsidR="008854DC" w:rsidRPr="007F086E">
        <w:rPr>
          <w:rFonts w:ascii="Times New Roman" w:hAnsi="Times New Roman" w:cs="Times New Roman"/>
          <w:sz w:val="24"/>
          <w:szCs w:val="24"/>
        </w:rPr>
        <w:t xml:space="preserve">. The </w:t>
      </w:r>
      <w:r w:rsidRPr="007F086E">
        <w:rPr>
          <w:rFonts w:ascii="Times New Roman" w:hAnsi="Times New Roman" w:cs="Times New Roman"/>
          <w:sz w:val="24"/>
          <w:szCs w:val="24"/>
        </w:rPr>
        <w:t>newest</w:t>
      </w:r>
      <w:r w:rsidR="008854DC" w:rsidRPr="007F086E">
        <w:rPr>
          <w:rFonts w:ascii="Times New Roman" w:hAnsi="Times New Roman" w:cs="Times New Roman"/>
          <w:sz w:val="24"/>
          <w:szCs w:val="24"/>
        </w:rPr>
        <w:t xml:space="preserve"> monetary policy implemented by government agencies has taken the </w:t>
      </w:r>
      <w:r w:rsidRPr="007F086E">
        <w:rPr>
          <w:rFonts w:ascii="Times New Roman" w:hAnsi="Times New Roman" w:cs="Times New Roman"/>
          <w:sz w:val="24"/>
          <w:szCs w:val="24"/>
        </w:rPr>
        <w:t>kind</w:t>
      </w:r>
      <w:r w:rsidR="008854DC" w:rsidRPr="007F086E">
        <w:rPr>
          <w:rFonts w:ascii="Times New Roman" w:hAnsi="Times New Roman" w:cs="Times New Roman"/>
          <w:sz w:val="24"/>
          <w:szCs w:val="24"/>
        </w:rPr>
        <w:t xml:space="preserve"> of economic development audits. This injection of money into the economy to </w:t>
      </w:r>
      <w:r w:rsidRPr="007F086E">
        <w:rPr>
          <w:rFonts w:ascii="Times New Roman" w:hAnsi="Times New Roman" w:cs="Times New Roman"/>
          <w:sz w:val="24"/>
          <w:szCs w:val="24"/>
        </w:rPr>
        <w:t>encourage</w:t>
      </w:r>
      <w:r w:rsidR="008854DC" w:rsidRPr="007F086E">
        <w:rPr>
          <w:rFonts w:ascii="Times New Roman" w:hAnsi="Times New Roman" w:cs="Times New Roman"/>
          <w:sz w:val="24"/>
          <w:szCs w:val="24"/>
        </w:rPr>
        <w:t xml:space="preserve"> the </w:t>
      </w:r>
      <w:r w:rsidRPr="007F086E">
        <w:rPr>
          <w:rFonts w:ascii="Times New Roman" w:hAnsi="Times New Roman" w:cs="Times New Roman"/>
          <w:sz w:val="24"/>
          <w:szCs w:val="24"/>
        </w:rPr>
        <w:t>acquisitions</w:t>
      </w:r>
      <w:r w:rsidR="008854DC" w:rsidRPr="007F086E">
        <w:rPr>
          <w:rFonts w:ascii="Times New Roman" w:hAnsi="Times New Roman" w:cs="Times New Roman"/>
          <w:sz w:val="24"/>
          <w:szCs w:val="24"/>
        </w:rPr>
        <w:t xml:space="preserve"> of goods and business in the US can help reduce the impact of our currently </w:t>
      </w:r>
      <w:r w:rsidRPr="007F086E">
        <w:rPr>
          <w:rFonts w:ascii="Times New Roman" w:hAnsi="Times New Roman" w:cs="Times New Roman"/>
          <w:sz w:val="24"/>
          <w:szCs w:val="24"/>
        </w:rPr>
        <w:t>inactive</w:t>
      </w:r>
      <w:r w:rsidR="008854DC" w:rsidRPr="007F086E">
        <w:rPr>
          <w:rFonts w:ascii="Times New Roman" w:hAnsi="Times New Roman" w:cs="Times New Roman"/>
          <w:sz w:val="24"/>
          <w:szCs w:val="24"/>
        </w:rPr>
        <w:t xml:space="preserve"> economy. Almost zero data is available showing how this has affected the development of any aviation industry. So far, little has changed in customers' travel habits</w:t>
      </w:r>
      <w:r w:rsidR="00CF2749" w:rsidRPr="007F086E">
        <w:rPr>
          <w:rFonts w:ascii="Times New Roman" w:hAnsi="Times New Roman" w:cs="Times New Roman"/>
          <w:sz w:val="24"/>
          <w:szCs w:val="24"/>
        </w:rPr>
        <w:t xml:space="preserve"> (Tan, 2019)</w:t>
      </w:r>
      <w:r w:rsidR="008854DC" w:rsidRPr="007F086E">
        <w:rPr>
          <w:rFonts w:ascii="Times New Roman" w:hAnsi="Times New Roman" w:cs="Times New Roman"/>
          <w:sz w:val="24"/>
          <w:szCs w:val="24"/>
        </w:rPr>
        <w:t xml:space="preserve">. </w:t>
      </w:r>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By effectively managing alternative costs and adapting to changing economic conditions, the aviation industry can achieve economic results</w:t>
      </w:r>
      <w:r w:rsidR="00CF2749" w:rsidRPr="007F086E">
        <w:rPr>
          <w:rFonts w:ascii="Times New Roman" w:hAnsi="Times New Roman" w:cs="Times New Roman"/>
          <w:sz w:val="24"/>
          <w:szCs w:val="24"/>
        </w:rPr>
        <w:t xml:space="preserve"> (Coller et al., 2016)</w:t>
      </w:r>
      <w:r w:rsidRPr="007F086E">
        <w:rPr>
          <w:rFonts w:ascii="Times New Roman" w:hAnsi="Times New Roman" w:cs="Times New Roman"/>
          <w:sz w:val="24"/>
          <w:szCs w:val="24"/>
        </w:rPr>
        <w:t xml:space="preserve">. By </w:t>
      </w:r>
      <w:r w:rsidR="00714E54" w:rsidRPr="007F086E">
        <w:rPr>
          <w:rFonts w:ascii="Times New Roman" w:hAnsi="Times New Roman" w:cs="Times New Roman"/>
          <w:sz w:val="24"/>
          <w:szCs w:val="24"/>
        </w:rPr>
        <w:t>paying</w:t>
      </w:r>
      <w:r w:rsidRPr="007F086E">
        <w:rPr>
          <w:rFonts w:ascii="Times New Roman" w:hAnsi="Times New Roman" w:cs="Times New Roman"/>
          <w:sz w:val="24"/>
          <w:szCs w:val="24"/>
        </w:rPr>
        <w:t xml:space="preserve"> to the negative economic impact on the aviation industry, current </w:t>
      </w:r>
      <w:r w:rsidR="00714E54" w:rsidRPr="007F086E">
        <w:rPr>
          <w:rFonts w:ascii="Times New Roman" w:hAnsi="Times New Roman" w:cs="Times New Roman"/>
          <w:sz w:val="24"/>
          <w:szCs w:val="24"/>
        </w:rPr>
        <w:t xml:space="preserve">and future </w:t>
      </w:r>
      <w:r w:rsidRPr="007F086E">
        <w:rPr>
          <w:rFonts w:ascii="Times New Roman" w:hAnsi="Times New Roman" w:cs="Times New Roman"/>
          <w:sz w:val="24"/>
          <w:szCs w:val="24"/>
        </w:rPr>
        <w:t xml:space="preserve">approaches to aviation will continue to hamper the industry's ability to </w:t>
      </w:r>
      <w:r w:rsidR="00714E54" w:rsidRPr="007F086E">
        <w:rPr>
          <w:rFonts w:ascii="Times New Roman" w:hAnsi="Times New Roman" w:cs="Times New Roman"/>
          <w:sz w:val="24"/>
          <w:szCs w:val="24"/>
        </w:rPr>
        <w:t>improve</w:t>
      </w:r>
      <w:r w:rsidRPr="007F086E">
        <w:rPr>
          <w:rFonts w:ascii="Times New Roman" w:hAnsi="Times New Roman" w:cs="Times New Roman"/>
          <w:sz w:val="24"/>
          <w:szCs w:val="24"/>
        </w:rPr>
        <w:t xml:space="preserve"> from bankruptcy in times of economic hardship</w:t>
      </w:r>
      <w:r w:rsidR="00CF2749" w:rsidRPr="007F086E">
        <w:rPr>
          <w:rFonts w:ascii="Times New Roman" w:hAnsi="Times New Roman" w:cs="Times New Roman"/>
          <w:sz w:val="24"/>
          <w:szCs w:val="24"/>
        </w:rPr>
        <w:t xml:space="preserve"> (Efthymiou et al., 2019)</w:t>
      </w:r>
      <w:r w:rsidRPr="007F086E">
        <w:rPr>
          <w:rFonts w:ascii="Times New Roman" w:hAnsi="Times New Roman" w:cs="Times New Roman"/>
          <w:sz w:val="24"/>
          <w:szCs w:val="24"/>
        </w:rPr>
        <w:t xml:space="preserve">. </w:t>
      </w:r>
    </w:p>
    <w:p w:rsidR="00570F6A" w:rsidRPr="007F086E" w:rsidRDefault="00570F6A" w:rsidP="00A72E21">
      <w:pPr>
        <w:spacing w:after="0" w:line="480" w:lineRule="auto"/>
        <w:contextualSpacing/>
        <w:jc w:val="both"/>
        <w:rPr>
          <w:rFonts w:ascii="Times New Roman" w:hAnsi="Times New Roman" w:cs="Times New Roman"/>
          <w:sz w:val="24"/>
          <w:szCs w:val="24"/>
        </w:rPr>
      </w:pPr>
    </w:p>
    <w:p w:rsidR="00570F6A" w:rsidRPr="007F086E" w:rsidRDefault="008854DC" w:rsidP="00A72E21">
      <w:pPr>
        <w:pStyle w:val="Heading1"/>
        <w:spacing w:before="0" w:line="480" w:lineRule="auto"/>
        <w:contextualSpacing/>
        <w:jc w:val="both"/>
      </w:pPr>
      <w:bookmarkStart w:id="18" w:name="_Toc58586099"/>
      <w:r w:rsidRPr="007F086E">
        <w:t>International Trade Theory Related to British Airways</w:t>
      </w:r>
      <w:bookmarkEnd w:id="18"/>
    </w:p>
    <w:p w:rsidR="00570F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In the case of British Airways based in the UK, whose administrations are available worldwide, it is important to develop and implement business strategies that are not limited to local and UK authorities</w:t>
      </w:r>
      <w:r w:rsidR="00CF2749" w:rsidRPr="007F086E">
        <w:rPr>
          <w:rFonts w:ascii="Times New Roman" w:hAnsi="Times New Roman" w:cs="Times New Roman"/>
          <w:sz w:val="24"/>
          <w:szCs w:val="24"/>
        </w:rPr>
        <w:t xml:space="preserve"> (Santana et al., 2019)</w:t>
      </w:r>
      <w:r w:rsidRPr="007F086E">
        <w:rPr>
          <w:rFonts w:ascii="Times New Roman" w:hAnsi="Times New Roman" w:cs="Times New Roman"/>
          <w:sz w:val="24"/>
          <w:szCs w:val="24"/>
        </w:rPr>
        <w:t>. It is important that British Airways adapts to local culture and develops various ethical standards that are consistent with the ethical consid</w:t>
      </w:r>
      <w:r w:rsidR="0079146A" w:rsidRPr="007F086E">
        <w:rPr>
          <w:rFonts w:ascii="Times New Roman" w:hAnsi="Times New Roman" w:cs="Times New Roman"/>
          <w:sz w:val="24"/>
          <w:szCs w:val="24"/>
        </w:rPr>
        <w:t xml:space="preserve">erations of the local network. </w:t>
      </w:r>
      <w:r w:rsidRPr="007F086E">
        <w:rPr>
          <w:rFonts w:ascii="Times New Roman" w:hAnsi="Times New Roman" w:cs="Times New Roman"/>
          <w:sz w:val="24"/>
          <w:szCs w:val="24"/>
        </w:rPr>
        <w:t>In the current business environment, which favours the globalisation of business organisations and their administrations, global factors influence all regional organisations in different parts of the world</w:t>
      </w:r>
      <w:r w:rsidR="00CF2749" w:rsidRPr="007F086E">
        <w:rPr>
          <w:rFonts w:ascii="Times New Roman" w:hAnsi="Times New Roman" w:cs="Times New Roman"/>
          <w:sz w:val="24"/>
          <w:szCs w:val="24"/>
        </w:rPr>
        <w:t xml:space="preserve"> (Havlovic, 2020)</w:t>
      </w:r>
      <w:r w:rsidRPr="007F086E">
        <w:rPr>
          <w:rFonts w:ascii="Times New Roman" w:hAnsi="Times New Roman" w:cs="Times New Roman"/>
          <w:sz w:val="24"/>
          <w:szCs w:val="24"/>
        </w:rPr>
        <w:t xml:space="preserve">. As a UK-based company, British Airways is strongly influenced by characteristic global factors. For </w:t>
      </w:r>
      <w:r w:rsidRPr="007F086E">
        <w:rPr>
          <w:rFonts w:ascii="Times New Roman" w:hAnsi="Times New Roman" w:cs="Times New Roman"/>
          <w:sz w:val="24"/>
          <w:szCs w:val="24"/>
        </w:rPr>
        <w:lastRenderedPageBreak/>
        <w:t>example, a company must constantly consider the global monetary factor that influences the financial situation of the organisation. The various factors influencing British Airways' business practices include a global financial disaster, political instability in a particular area, global airline policy and so on. British Airways creates and changes its strategy reliably and competently in response to global factors</w:t>
      </w:r>
      <w:r w:rsidR="00CF2749" w:rsidRPr="007F086E">
        <w:rPr>
          <w:rFonts w:ascii="Times New Roman" w:hAnsi="Times New Roman" w:cs="Times New Roman"/>
          <w:sz w:val="24"/>
          <w:szCs w:val="24"/>
        </w:rPr>
        <w:t xml:space="preserve"> (Amankwah-Amoah, 2020)</w:t>
      </w:r>
      <w:r w:rsidRPr="007F086E">
        <w:rPr>
          <w:rFonts w:ascii="Times New Roman" w:hAnsi="Times New Roman" w:cs="Times New Roman"/>
          <w:sz w:val="24"/>
          <w:szCs w:val="24"/>
        </w:rPr>
        <w:t>.</w:t>
      </w:r>
    </w:p>
    <w:p w:rsidR="00F5783F"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As a UK-based organisation, British Airways is regulated by the European Union, as England is part of the EU as a lead state</w:t>
      </w:r>
      <w:r w:rsidR="00CF2749" w:rsidRPr="007F086E">
        <w:rPr>
          <w:rFonts w:ascii="Times New Roman" w:hAnsi="Times New Roman" w:cs="Times New Roman"/>
          <w:sz w:val="24"/>
          <w:szCs w:val="24"/>
        </w:rPr>
        <w:t xml:space="preserve"> (Xian, 2018)</w:t>
      </w:r>
      <w:r w:rsidRPr="007F086E">
        <w:rPr>
          <w:rFonts w:ascii="Times New Roman" w:hAnsi="Times New Roman" w:cs="Times New Roman"/>
          <w:sz w:val="24"/>
          <w:szCs w:val="24"/>
        </w:rPr>
        <w:t>. With these Joint Committee agreements, British Airways must continue to comply with the various commercial guidelines provided by the European Union. In addition to business ethics, health and safety standards and pricing laws, the EU is also involved in developing fair trade standards for various organisations operating within the EU</w:t>
      </w:r>
      <w:r w:rsidR="00CF2749" w:rsidRPr="007F086E">
        <w:rPr>
          <w:rFonts w:ascii="Times New Roman" w:hAnsi="Times New Roman" w:cs="Times New Roman"/>
          <w:sz w:val="24"/>
          <w:szCs w:val="24"/>
        </w:rPr>
        <w:t xml:space="preserve"> (Xian, 2018)</w:t>
      </w:r>
      <w:r w:rsidRPr="007F086E">
        <w:rPr>
          <w:rFonts w:ascii="Times New Roman" w:hAnsi="Times New Roman" w:cs="Times New Roman"/>
          <w:sz w:val="24"/>
          <w:szCs w:val="24"/>
        </w:rPr>
        <w:t>. British Airways must comply with the various trade guidelines that the European Union applies to its field operations. Below are some aspects of British trade associations that are influenced by EU approaches:</w:t>
      </w:r>
    </w:p>
    <w:p w:rsidR="00F5783F" w:rsidRPr="007F086E" w:rsidRDefault="00F5783F" w:rsidP="00A72E21">
      <w:pPr>
        <w:spacing w:after="0" w:line="480" w:lineRule="auto"/>
        <w:contextualSpacing/>
        <w:jc w:val="both"/>
        <w:rPr>
          <w:rFonts w:ascii="Times New Roman" w:hAnsi="Times New Roman" w:cs="Times New Roman"/>
          <w:sz w:val="24"/>
          <w:szCs w:val="24"/>
        </w:rPr>
      </w:pPr>
    </w:p>
    <w:p w:rsidR="0079146A" w:rsidRPr="007F086E" w:rsidRDefault="008854DC" w:rsidP="00A72E21">
      <w:pPr>
        <w:pStyle w:val="Heading2"/>
        <w:spacing w:before="0" w:line="480" w:lineRule="auto"/>
        <w:contextualSpacing/>
        <w:jc w:val="both"/>
      </w:pPr>
      <w:bookmarkStart w:id="19" w:name="_Toc58586100"/>
      <w:r w:rsidRPr="007F086E">
        <w:t>Market Structure</w:t>
      </w:r>
      <w:bookmarkEnd w:id="19"/>
    </w:p>
    <w:p w:rsidR="00F5783F"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The European Union follows the market structure of unrestricted economic trade, and this market structure influences the various trade organisations in the UK, as the UK is an EU country. Within an unregulated economic structure, for example, UK business organisations must implement trade measures based on market power, such as purchasing decisions and purchasing power</w:t>
      </w:r>
      <w:r w:rsidR="00CF2749" w:rsidRPr="007F086E">
        <w:rPr>
          <w:rFonts w:ascii="Times New Roman" w:hAnsi="Times New Roman" w:cs="Times New Roman"/>
          <w:sz w:val="24"/>
          <w:szCs w:val="24"/>
        </w:rPr>
        <w:t xml:space="preserve"> (Albers and Rundshagen, 2020)</w:t>
      </w:r>
      <w:r w:rsidRPr="007F086E">
        <w:rPr>
          <w:rFonts w:ascii="Times New Roman" w:hAnsi="Times New Roman" w:cs="Times New Roman"/>
          <w:sz w:val="24"/>
          <w:szCs w:val="24"/>
        </w:rPr>
        <w:t xml:space="preserve">. </w:t>
      </w:r>
    </w:p>
    <w:p w:rsidR="00F5783F" w:rsidRPr="007F086E" w:rsidRDefault="00F5783F" w:rsidP="00A72E21">
      <w:pPr>
        <w:spacing w:after="0" w:line="480" w:lineRule="auto"/>
        <w:contextualSpacing/>
        <w:jc w:val="both"/>
        <w:rPr>
          <w:rFonts w:ascii="Times New Roman" w:hAnsi="Times New Roman" w:cs="Times New Roman"/>
          <w:sz w:val="24"/>
          <w:szCs w:val="24"/>
        </w:rPr>
      </w:pPr>
    </w:p>
    <w:p w:rsidR="0079146A" w:rsidRPr="007F086E" w:rsidRDefault="008854DC" w:rsidP="00A72E21">
      <w:pPr>
        <w:pStyle w:val="Heading2"/>
        <w:spacing w:before="0" w:line="480" w:lineRule="auto"/>
        <w:contextualSpacing/>
        <w:jc w:val="both"/>
      </w:pPr>
      <w:bookmarkStart w:id="20" w:name="_Toc58586101"/>
      <w:r w:rsidRPr="007F086E">
        <w:t>Competitive Policies</w:t>
      </w:r>
      <w:bookmarkEnd w:id="20"/>
    </w:p>
    <w:p w:rsidR="00F5783F"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The European Union supports fair competition agreements on demand to guarantee buyer privileges by preventing the creation of a trade union in the sector and to support new and emerging organisations. In the case of UK trade federations, this ensures that a large </w:t>
      </w:r>
      <w:r w:rsidRPr="007F086E">
        <w:rPr>
          <w:rFonts w:ascii="Times New Roman" w:hAnsi="Times New Roman" w:cs="Times New Roman"/>
          <w:sz w:val="24"/>
          <w:szCs w:val="24"/>
        </w:rPr>
        <w:lastRenderedPageBreak/>
        <w:t>organisation has no further unfair advantages over smaller organisations</w:t>
      </w:r>
      <w:r w:rsidR="00CF2749" w:rsidRPr="007F086E">
        <w:rPr>
          <w:rFonts w:ascii="Times New Roman" w:hAnsi="Times New Roman" w:cs="Times New Roman"/>
          <w:sz w:val="24"/>
          <w:szCs w:val="24"/>
        </w:rPr>
        <w:t xml:space="preserve"> (Albers and Rundshagen, 2020)</w:t>
      </w:r>
      <w:r w:rsidRPr="007F086E">
        <w:rPr>
          <w:rFonts w:ascii="Times New Roman" w:hAnsi="Times New Roman" w:cs="Times New Roman"/>
          <w:sz w:val="24"/>
          <w:szCs w:val="24"/>
        </w:rPr>
        <w:t xml:space="preserve">. </w:t>
      </w:r>
    </w:p>
    <w:p w:rsidR="00F5783F" w:rsidRPr="007F086E" w:rsidRDefault="00F5783F" w:rsidP="00A72E21">
      <w:pPr>
        <w:spacing w:after="0" w:line="480" w:lineRule="auto"/>
        <w:contextualSpacing/>
        <w:jc w:val="both"/>
        <w:rPr>
          <w:rFonts w:ascii="Times New Roman" w:hAnsi="Times New Roman" w:cs="Times New Roman"/>
          <w:sz w:val="24"/>
          <w:szCs w:val="24"/>
        </w:rPr>
      </w:pPr>
    </w:p>
    <w:p w:rsidR="0079146A" w:rsidRPr="007F086E" w:rsidRDefault="008854DC" w:rsidP="00A72E21">
      <w:pPr>
        <w:pStyle w:val="Heading2"/>
        <w:spacing w:before="0" w:line="480" w:lineRule="auto"/>
        <w:contextualSpacing/>
        <w:jc w:val="both"/>
      </w:pPr>
      <w:bookmarkStart w:id="21" w:name="_Toc58586102"/>
      <w:r w:rsidRPr="007F086E">
        <w:t>Regional Policies</w:t>
      </w:r>
      <w:bookmarkEnd w:id="21"/>
    </w:p>
    <w:p w:rsidR="00F5783F"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For EU Member States, the EU has many regional strategies for UK employers' organisations</w:t>
      </w:r>
      <w:r w:rsidR="00CF2749" w:rsidRPr="007F086E">
        <w:rPr>
          <w:rFonts w:ascii="Times New Roman" w:hAnsi="Times New Roman" w:cs="Times New Roman"/>
          <w:sz w:val="24"/>
          <w:szCs w:val="24"/>
        </w:rPr>
        <w:t xml:space="preserve"> (Albers and Rundshagen, 2020)</w:t>
      </w:r>
      <w:r w:rsidRPr="007F086E">
        <w:rPr>
          <w:rFonts w:ascii="Times New Roman" w:hAnsi="Times New Roman" w:cs="Times New Roman"/>
          <w:sz w:val="24"/>
          <w:szCs w:val="24"/>
        </w:rPr>
        <w:t xml:space="preserve">. </w:t>
      </w:r>
    </w:p>
    <w:p w:rsidR="00F5783F" w:rsidRPr="007F086E" w:rsidRDefault="00F5783F" w:rsidP="00A72E21">
      <w:pPr>
        <w:spacing w:after="0" w:line="480" w:lineRule="auto"/>
        <w:contextualSpacing/>
        <w:jc w:val="both"/>
        <w:rPr>
          <w:rFonts w:ascii="Times New Roman" w:hAnsi="Times New Roman" w:cs="Times New Roman"/>
          <w:sz w:val="24"/>
          <w:szCs w:val="24"/>
        </w:rPr>
      </w:pPr>
    </w:p>
    <w:p w:rsidR="00F5783F" w:rsidRPr="007F086E" w:rsidRDefault="008854DC" w:rsidP="00A72E21">
      <w:pPr>
        <w:pStyle w:val="Heading1"/>
        <w:spacing w:before="0" w:line="480" w:lineRule="auto"/>
        <w:contextualSpacing/>
        <w:jc w:val="both"/>
      </w:pPr>
      <w:bookmarkStart w:id="22" w:name="_Toc58586103"/>
      <w:r w:rsidRPr="007F086E">
        <w:t>Conclusion</w:t>
      </w:r>
      <w:bookmarkEnd w:id="22"/>
      <w:r w:rsidRPr="007F086E">
        <w:t xml:space="preserve"> </w:t>
      </w:r>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From the above studies, it could be concluded</w:t>
      </w:r>
      <w:r w:rsidR="00F5783F" w:rsidRPr="007F086E">
        <w:rPr>
          <w:rFonts w:ascii="Times New Roman" w:hAnsi="Times New Roman" w:cs="Times New Roman"/>
          <w:sz w:val="24"/>
          <w:szCs w:val="24"/>
        </w:rPr>
        <w:t xml:space="preserve"> that flying is one of humanity's greatest achievements. The BA has a long history of connecting Britain and the world. If the BA has learned anything about the current pandemic, it's that people appreciate being together, and that's what aviation does: it brings people together. Flying means making the world smaller, helping us discover new communities and offering new business opportunities and fares. The aviation industry contributes $1 billion to the UK economy and holds many positions. There is no doubt that the Covid-19 has caused the most notorious and terrible emergency in the history of aviation worldwide and our 100-year history, and the BA is doing everything it can to get out of this emergency.  </w:t>
      </w:r>
    </w:p>
    <w:p w:rsidR="0079146A"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IATA proposes that the resumption of international air traffic should return to the level of 2019 and not take place before 2023/4. BA is aware that the demand for air travel will be met again in the coming years, but also understands that this must be done sustainably. </w:t>
      </w:r>
      <w:r w:rsidR="00BD0EEF" w:rsidRPr="007F086E">
        <w:rPr>
          <w:rFonts w:ascii="Times New Roman" w:hAnsi="Times New Roman" w:cs="Times New Roman"/>
          <w:sz w:val="24"/>
          <w:szCs w:val="24"/>
        </w:rPr>
        <w:t xml:space="preserve">Flights go hand in hand with the cost of environmental protection, and BA needs to restore the balance between air travel and its impact on our planet. That's not what BA is giving upon. Despite these extraordinary opportunities and the global aviation crisis, BA remains focused on a sustainable future and is moving towards this goal. The BA aims to </w:t>
      </w:r>
      <w:r w:rsidR="00BD0EEF" w:rsidRPr="007F086E">
        <w:rPr>
          <w:rFonts w:ascii="Times New Roman" w:hAnsi="Times New Roman" w:cs="Times New Roman"/>
          <w:sz w:val="24"/>
          <w:szCs w:val="24"/>
        </w:rPr>
        <w:lastRenderedPageBreak/>
        <w:t xml:space="preserve">achieve zero net carbon dioxide by 2050, and while there is no single answer to this challenge, the BA has a clear roadmap for achieving this goal. </w:t>
      </w:r>
    </w:p>
    <w:p w:rsidR="00BD0EEF" w:rsidRPr="007F086E" w:rsidRDefault="008854DC" w:rsidP="00A72E21">
      <w:pPr>
        <w:spacing w:after="0" w:line="480" w:lineRule="auto"/>
        <w:ind w:firstLine="720"/>
        <w:contextualSpacing/>
        <w:jc w:val="both"/>
        <w:rPr>
          <w:rFonts w:ascii="Times New Roman" w:hAnsi="Times New Roman" w:cs="Times New Roman"/>
          <w:sz w:val="24"/>
          <w:szCs w:val="24"/>
        </w:rPr>
      </w:pPr>
      <w:r w:rsidRPr="007F086E">
        <w:rPr>
          <w:rFonts w:ascii="Times New Roman" w:hAnsi="Times New Roman" w:cs="Times New Roman"/>
          <w:sz w:val="24"/>
          <w:szCs w:val="24"/>
        </w:rPr>
        <w:t xml:space="preserve">The BA is increasingly using environmentally friendly aircraft, including seven A350s and 32 787s, which are 25-40% greener than the 747s. Several sectors of the aviation industry are working on solutions to reduce dependence on oil products. BA now balances the carbon footprint of all its travel to the UK and has introduced a carbon offset mechanism to allow customers to offset the emissions from their flights if they travel outside the UK. </w:t>
      </w:r>
    </w:p>
    <w:p w:rsidR="00850CA4" w:rsidRPr="007F086E" w:rsidRDefault="008854DC" w:rsidP="00CF2749">
      <w:pPr>
        <w:spacing w:after="0" w:line="480" w:lineRule="auto"/>
        <w:contextualSpacing/>
        <w:rPr>
          <w:rFonts w:ascii="Times New Roman" w:hAnsi="Times New Roman" w:cs="Times New Roman"/>
          <w:sz w:val="24"/>
          <w:szCs w:val="24"/>
        </w:rPr>
      </w:pPr>
      <w:r w:rsidRPr="007F086E">
        <w:rPr>
          <w:rFonts w:ascii="Times New Roman" w:hAnsi="Times New Roman" w:cs="Times New Roman"/>
          <w:sz w:val="24"/>
          <w:szCs w:val="24"/>
        </w:rPr>
        <w:br w:type="page"/>
      </w:r>
    </w:p>
    <w:p w:rsidR="00F40F9B" w:rsidRPr="007F086E" w:rsidRDefault="008854DC" w:rsidP="00CF2749">
      <w:pPr>
        <w:pStyle w:val="Heading1"/>
        <w:spacing w:before="0" w:line="480" w:lineRule="auto"/>
        <w:contextualSpacing/>
        <w:jc w:val="center"/>
        <w:rPr>
          <w:i w:val="0"/>
        </w:rPr>
      </w:pPr>
      <w:bookmarkStart w:id="23" w:name="_Toc58586104"/>
      <w:r w:rsidRPr="007F086E">
        <w:rPr>
          <w:i w:val="0"/>
        </w:rPr>
        <w:lastRenderedPageBreak/>
        <w:t>References</w:t>
      </w:r>
      <w:bookmarkEnd w:id="23"/>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 xml:space="preserve">Akbar, Y.H. and </w:t>
      </w:r>
      <w:proofErr w:type="spellStart"/>
      <w:r w:rsidRPr="00040D3C">
        <w:rPr>
          <w:rFonts w:ascii="Times New Roman" w:hAnsi="Times New Roman" w:cs="Times New Roman"/>
          <w:sz w:val="24"/>
          <w:szCs w:val="24"/>
        </w:rPr>
        <w:t>Kisilowski</w:t>
      </w:r>
      <w:proofErr w:type="spellEnd"/>
      <w:r w:rsidRPr="00040D3C">
        <w:rPr>
          <w:rFonts w:ascii="Times New Roman" w:hAnsi="Times New Roman" w:cs="Times New Roman"/>
          <w:sz w:val="24"/>
          <w:szCs w:val="24"/>
        </w:rPr>
        <w:t>, M., 2020. To bargain or not to bargain: Airlines, legitimacy and nonmarket strategy in a COVID-19 world. Journal of air transport management, 88, p.101867.</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Al-Ali, A.A., Singh, S.K., Al-Nahyan, M. and Sohal, AS, 2017. Change management through leadership: the mediating role of organisational culture. International Journal of Organizational Analysis.</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Albers, S. and Rundshagen, V., 2020. European airlines′ strategic responses to the COVID-19 pandemic (January-May, 2020). Journal of air transport management, 87, p.101863.</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Al-Kwifi, O.S., Obeidat, S.M.I. and Fetais, A.H.M., 2020. Exploring the influence of home country factors on rapid internationalisation of emerging multinational companies. Journal for International Business and Entrepreneurship Development, 12(4), pp.258-279.</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Amankwah-Amoah, J., 2020. Stepping up and stepping out of COVID-19: New challenges for environmental sustainability policies in the global airline industry. Journal of Cleaner Production, 271, p.123000.</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27027">
        <w:rPr>
          <w:rFonts w:ascii="Times New Roman" w:hAnsi="Times New Roman" w:cs="Times New Roman"/>
          <w:sz w:val="24"/>
          <w:szCs w:val="24"/>
        </w:rPr>
        <w:t>Bashir, U., 2018</w:t>
      </w:r>
      <w:r w:rsidR="0033433C">
        <w:rPr>
          <w:rFonts w:ascii="Times New Roman" w:hAnsi="Times New Roman" w:cs="Times New Roman"/>
          <w:sz w:val="24"/>
          <w:szCs w:val="24"/>
        </w:rPr>
        <w:t xml:space="preserve">. </w:t>
      </w:r>
      <w:proofErr w:type="gramStart"/>
      <w:r w:rsidR="0033433C">
        <w:rPr>
          <w:rFonts w:ascii="Times New Roman" w:hAnsi="Times New Roman" w:cs="Times New Roman"/>
          <w:sz w:val="24"/>
          <w:szCs w:val="24"/>
        </w:rPr>
        <w:t>New Innovations and Strategies to Reduce Operating Cost of Airlines</w:t>
      </w:r>
      <w:r w:rsidRPr="00027027">
        <w:rPr>
          <w:rFonts w:ascii="Times New Roman" w:hAnsi="Times New Roman" w:cs="Times New Roman"/>
          <w:sz w:val="24"/>
          <w:szCs w:val="24"/>
        </w:rPr>
        <w:t xml:space="preserve"> (Doctoral dissertation, University of Management and Technology).</w:t>
      </w:r>
      <w:proofErr w:type="gramEnd"/>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Castiglioni, M., Gallego, Á. and Galán, J.L., 2018. The virtualisation of the airline industry: A strategic process. Journal of Air Transport Management, 67, pp.134-145.</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Coller</w:t>
      </w:r>
      <w:proofErr w:type="spellEnd"/>
      <w:r w:rsidRPr="00040D3C">
        <w:rPr>
          <w:rFonts w:ascii="Times New Roman" w:hAnsi="Times New Roman" w:cs="Times New Roman"/>
          <w:sz w:val="24"/>
          <w:szCs w:val="24"/>
        </w:rPr>
        <w:t>, K.E., Helms Mills, J. and Mills, A.J., 2016. The British Airways heritage collection: An ethnographic ‘history’. Business History, 58(4), pp.547-570.</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Efthymiou</w:t>
      </w:r>
      <w:proofErr w:type="spellEnd"/>
      <w:r w:rsidRPr="00040D3C">
        <w:rPr>
          <w:rFonts w:ascii="Times New Roman" w:hAnsi="Times New Roman" w:cs="Times New Roman"/>
          <w:sz w:val="24"/>
          <w:szCs w:val="24"/>
        </w:rPr>
        <w:t xml:space="preserve">, M., Njoya, E.T., Lo, P.L., Papatheodorou, A. and Randall, D., 2019. The Impact of Delays on Customers' Satisfaction: an Empirical Analysis of the British Airways </w:t>
      </w:r>
      <w:r w:rsidRPr="00040D3C">
        <w:rPr>
          <w:rFonts w:ascii="Times New Roman" w:hAnsi="Times New Roman" w:cs="Times New Roman"/>
          <w:sz w:val="24"/>
          <w:szCs w:val="24"/>
        </w:rPr>
        <w:lastRenderedPageBreak/>
        <w:t>On-Time Performance at Heathrow Airport. Journal of Aerospace Technology and Management, 11.</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Erbaşı</w:t>
      </w:r>
      <w:proofErr w:type="spellEnd"/>
      <w:r w:rsidRPr="00040D3C">
        <w:rPr>
          <w:rFonts w:ascii="Times New Roman" w:hAnsi="Times New Roman" w:cs="Times New Roman"/>
          <w:sz w:val="24"/>
          <w:szCs w:val="24"/>
        </w:rPr>
        <w:t xml:space="preserve">, A. and Ersöz, S., 2017. Examples </w:t>
      </w:r>
      <w:proofErr w:type="gramStart"/>
      <w:r w:rsidRPr="00040D3C">
        <w:rPr>
          <w:rFonts w:ascii="Times New Roman" w:hAnsi="Times New Roman" w:cs="Times New Roman"/>
          <w:sz w:val="24"/>
          <w:szCs w:val="24"/>
        </w:rPr>
        <w:t>Of</w:t>
      </w:r>
      <w:proofErr w:type="gramEnd"/>
      <w:r w:rsidRPr="00040D3C">
        <w:rPr>
          <w:rFonts w:ascii="Times New Roman" w:hAnsi="Times New Roman" w:cs="Times New Roman"/>
          <w:sz w:val="24"/>
          <w:szCs w:val="24"/>
        </w:rPr>
        <w:t xml:space="preserve"> Benchmarking From Strategic Management Tools In Akhism. Selçuk Üniversitesi Sosyal Bilimler Enstitüsü Dergisi, (37), pp.12-20.</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Fedosova</w:t>
      </w:r>
      <w:proofErr w:type="spellEnd"/>
      <w:r w:rsidRPr="00040D3C">
        <w:rPr>
          <w:rFonts w:ascii="Times New Roman" w:hAnsi="Times New Roman" w:cs="Times New Roman"/>
          <w:sz w:val="24"/>
          <w:szCs w:val="24"/>
        </w:rPr>
        <w:t>, A., 2016. Comparison between Low-cost and Traditional Airlines. Case study: easyJet and British Airways.</w:t>
      </w:r>
    </w:p>
    <w:p w:rsidR="00027027" w:rsidRDefault="00027027" w:rsidP="00CF2749">
      <w:pPr>
        <w:spacing w:after="0" w:line="480" w:lineRule="auto"/>
        <w:ind w:left="284" w:hanging="720"/>
        <w:contextualSpacing/>
        <w:jc w:val="both"/>
        <w:rPr>
          <w:rFonts w:ascii="Times New Roman" w:hAnsi="Times New Roman" w:cs="Times New Roman"/>
          <w:sz w:val="24"/>
          <w:szCs w:val="24"/>
        </w:rPr>
      </w:pPr>
      <w:r w:rsidRPr="00040D3C">
        <w:rPr>
          <w:rFonts w:ascii="Times New Roman" w:hAnsi="Times New Roman" w:cs="Times New Roman"/>
          <w:sz w:val="24"/>
          <w:szCs w:val="24"/>
        </w:rPr>
        <w:t>Gupta, A., Gupta, N. and Gupta, M., 2019. British Airways-A SWOT and PESTLE Analysis-The impact of Europe 2020 policy. NOLEGEIN-Journal of Corporate &amp; Business Laws, pp.1-11.</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Havlovic</w:t>
      </w:r>
      <w:proofErr w:type="spellEnd"/>
      <w:r w:rsidRPr="00040D3C">
        <w:rPr>
          <w:rFonts w:ascii="Times New Roman" w:hAnsi="Times New Roman" w:cs="Times New Roman"/>
          <w:sz w:val="24"/>
          <w:szCs w:val="24"/>
        </w:rPr>
        <w:t>, S.J., 2020. European Works Councils in the Airline Industry. In Strategic Innovative Marketing and Tourism (pp. 1-6). Springer, Cham.</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Knorr, A. and Eisenkopf, A., 2020. Voluntary carbon offset schemes in the airline industry. Why did they fail</w:t>
      </w:r>
      <w:proofErr w:type="gramStart"/>
      <w:r w:rsidRPr="00040D3C">
        <w:rPr>
          <w:rFonts w:ascii="Times New Roman" w:hAnsi="Times New Roman" w:cs="Times New Roman"/>
          <w:sz w:val="24"/>
          <w:szCs w:val="24"/>
        </w:rPr>
        <w:t>?.</w:t>
      </w:r>
      <w:proofErr w:type="gramEnd"/>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spellStart"/>
      <w:r w:rsidRPr="00040D3C">
        <w:rPr>
          <w:rFonts w:ascii="Times New Roman" w:hAnsi="Times New Roman" w:cs="Times New Roman"/>
          <w:sz w:val="24"/>
          <w:szCs w:val="24"/>
        </w:rPr>
        <w:t>Leiblein</w:t>
      </w:r>
      <w:proofErr w:type="spellEnd"/>
      <w:r w:rsidRPr="00040D3C">
        <w:rPr>
          <w:rFonts w:ascii="Times New Roman" w:hAnsi="Times New Roman" w:cs="Times New Roman"/>
          <w:sz w:val="24"/>
          <w:szCs w:val="24"/>
        </w:rPr>
        <w:t xml:space="preserve">, M.J., </w:t>
      </w:r>
      <w:proofErr w:type="spellStart"/>
      <w:r w:rsidRPr="00040D3C">
        <w:rPr>
          <w:rFonts w:ascii="Times New Roman" w:hAnsi="Times New Roman" w:cs="Times New Roman"/>
          <w:sz w:val="24"/>
          <w:szCs w:val="24"/>
        </w:rPr>
        <w:t>Reuer</w:t>
      </w:r>
      <w:proofErr w:type="spellEnd"/>
      <w:r w:rsidRPr="00040D3C">
        <w:rPr>
          <w:rFonts w:ascii="Times New Roman" w:hAnsi="Times New Roman" w:cs="Times New Roman"/>
          <w:sz w:val="24"/>
          <w:szCs w:val="24"/>
        </w:rPr>
        <w:t>, J.J. and Zenger, T., 2018. What makes a decision strategic</w:t>
      </w:r>
      <w:proofErr w:type="gramStart"/>
      <w:r w:rsidRPr="00040D3C">
        <w:rPr>
          <w:rFonts w:ascii="Times New Roman" w:hAnsi="Times New Roman" w:cs="Times New Roman"/>
          <w:sz w:val="24"/>
          <w:szCs w:val="24"/>
        </w:rPr>
        <w:t>?.</w:t>
      </w:r>
      <w:proofErr w:type="gramEnd"/>
      <w:r w:rsidRPr="00040D3C">
        <w:rPr>
          <w:rFonts w:ascii="Times New Roman" w:hAnsi="Times New Roman" w:cs="Times New Roman"/>
          <w:sz w:val="24"/>
          <w:szCs w:val="24"/>
        </w:rPr>
        <w:t xml:space="preserve"> Strategy Science, 3(4), pp.558-573.</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Mhlanga, O., Steyn, J. and Spencer, J., 2018. The airline industry in South Africa: drivers of operational efficiency and impacts. Tourism Review.</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Mills, A.J., 2017. The Gendering of Organizational Culture: Social and Organisational Discourses in the Making of British Airways</w:t>
      </w:r>
      <w:r w:rsidRPr="00040D3C">
        <w:rPr>
          <w:rFonts w:ascii="Segoe UI Symbol" w:hAnsi="Segoe UI Symbol" w:cs="Segoe UI Symbol"/>
          <w:sz w:val="24"/>
          <w:szCs w:val="24"/>
        </w:rPr>
        <w:t>☆</w:t>
      </w:r>
      <w:r w:rsidRPr="00040D3C">
        <w:rPr>
          <w:rFonts w:ascii="Times New Roman" w:hAnsi="Times New Roman" w:cs="Times New Roman"/>
          <w:sz w:val="24"/>
          <w:szCs w:val="24"/>
        </w:rPr>
        <w:t>. In Insights and Research on the Study of Gender and Intersectionality in International Airline Cultures. Emerald Publishing Limited.</w:t>
      </w:r>
    </w:p>
    <w:p w:rsidR="00027027" w:rsidRDefault="00027027" w:rsidP="00CF2749">
      <w:pPr>
        <w:spacing w:after="0" w:line="480" w:lineRule="auto"/>
        <w:ind w:left="284" w:hanging="720"/>
        <w:contextualSpacing/>
        <w:jc w:val="both"/>
        <w:rPr>
          <w:rFonts w:ascii="Times New Roman" w:hAnsi="Times New Roman" w:cs="Times New Roman"/>
          <w:sz w:val="24"/>
          <w:szCs w:val="24"/>
        </w:rPr>
      </w:pPr>
      <w:proofErr w:type="spellStart"/>
      <w:r>
        <w:rPr>
          <w:rFonts w:ascii="Times New Roman" w:hAnsi="Times New Roman" w:cs="Times New Roman"/>
          <w:sz w:val="24"/>
          <w:szCs w:val="24"/>
        </w:rPr>
        <w:t>Morza</w:t>
      </w:r>
      <w:proofErr w:type="spellEnd"/>
      <w:r>
        <w:rPr>
          <w:rFonts w:ascii="Times New Roman" w:hAnsi="Times New Roman" w:cs="Times New Roman"/>
          <w:sz w:val="24"/>
          <w:szCs w:val="24"/>
        </w:rPr>
        <w:t>, N.Y., 2018. SWOT-A</w:t>
      </w:r>
      <w:r w:rsidRPr="00040D3C">
        <w:rPr>
          <w:rFonts w:ascii="Times New Roman" w:hAnsi="Times New Roman" w:cs="Times New Roman"/>
          <w:sz w:val="24"/>
          <w:szCs w:val="24"/>
        </w:rPr>
        <w:t>nalysis for «</w:t>
      </w:r>
      <w:proofErr w:type="spellStart"/>
      <w:r w:rsidRPr="00040D3C">
        <w:rPr>
          <w:rFonts w:ascii="Times New Roman" w:hAnsi="Times New Roman" w:cs="Times New Roman"/>
          <w:sz w:val="24"/>
          <w:szCs w:val="24"/>
        </w:rPr>
        <w:t>Belavia</w:t>
      </w:r>
      <w:proofErr w:type="spellEnd"/>
      <w:r w:rsidRPr="00040D3C">
        <w:rPr>
          <w:rFonts w:ascii="Times New Roman" w:hAnsi="Times New Roman" w:cs="Times New Roman"/>
          <w:sz w:val="24"/>
          <w:szCs w:val="24"/>
        </w:rPr>
        <w:t>»’s competitive strategy.</w:t>
      </w:r>
    </w:p>
    <w:p w:rsidR="00822B80" w:rsidRDefault="00822B80" w:rsidP="00CF2749">
      <w:pPr>
        <w:spacing w:after="0" w:line="480" w:lineRule="auto"/>
        <w:ind w:left="284" w:hanging="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Porters, M. E. (2008).</w:t>
      </w:r>
      <w:proofErr w:type="gramEnd"/>
      <w:r>
        <w:rPr>
          <w:rFonts w:ascii="Times New Roman" w:hAnsi="Times New Roman" w:cs="Times New Roman"/>
          <w:sz w:val="24"/>
          <w:szCs w:val="24"/>
        </w:rPr>
        <w:t xml:space="preserve"> The Five Competitive Forces That Shape Strategy. Harvard business     Review</w:t>
      </w:r>
    </w:p>
    <w:p w:rsidR="00027027" w:rsidRPr="00040D3C" w:rsidRDefault="00027027" w:rsidP="00027027">
      <w:pPr>
        <w:spacing w:after="0" w:line="480" w:lineRule="auto"/>
        <w:ind w:left="720" w:hanging="720"/>
        <w:jc w:val="both"/>
        <w:rPr>
          <w:rFonts w:ascii="Times New Roman" w:hAnsi="Times New Roman" w:cs="Times New Roman"/>
          <w:sz w:val="24"/>
          <w:szCs w:val="24"/>
        </w:rPr>
      </w:pPr>
      <w:proofErr w:type="gramStart"/>
      <w:r w:rsidRPr="00040D3C">
        <w:rPr>
          <w:rFonts w:ascii="Times New Roman" w:hAnsi="Times New Roman" w:cs="Times New Roman"/>
          <w:sz w:val="24"/>
          <w:szCs w:val="24"/>
        </w:rPr>
        <w:lastRenderedPageBreak/>
        <w:t>Santana, M., Valle, R. and Galan, J.L., 2019.</w:t>
      </w:r>
      <w:proofErr w:type="gramEnd"/>
      <w:r w:rsidRPr="00040D3C">
        <w:rPr>
          <w:rFonts w:ascii="Times New Roman" w:hAnsi="Times New Roman" w:cs="Times New Roman"/>
          <w:sz w:val="24"/>
          <w:szCs w:val="24"/>
        </w:rPr>
        <w:t xml:space="preserve"> How national institutions limit turnaround strategies and human resource management: a comparative study in the airline industry. European Management Review, 16(4), pp.923-935.</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Sultan, MAMMA, 2016. Statistical Estimation of Sudanese Airlines Cost Function and Determination of the Main Causes of Insufficient Airlines Domestic Services (Doctoral dissertation, Sudan University of Science and Technology).</w:t>
      </w:r>
    </w:p>
    <w:p w:rsidR="00027027" w:rsidRPr="00040D3C"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Tan, L., 2019. CorporateMetrics Methodology Application for the Market Risk Quantification in British Airways Company.</w:t>
      </w:r>
    </w:p>
    <w:p w:rsidR="00027027" w:rsidRDefault="00027027" w:rsidP="00CF2749">
      <w:pPr>
        <w:spacing w:after="0" w:line="480" w:lineRule="auto"/>
        <w:ind w:left="284" w:hanging="720"/>
        <w:contextualSpacing/>
        <w:jc w:val="both"/>
        <w:rPr>
          <w:rFonts w:ascii="Times New Roman" w:hAnsi="Times New Roman" w:cs="Times New Roman"/>
          <w:sz w:val="24"/>
          <w:szCs w:val="24"/>
        </w:rPr>
      </w:pPr>
      <w:r w:rsidRPr="00040D3C">
        <w:rPr>
          <w:rFonts w:ascii="Times New Roman" w:hAnsi="Times New Roman" w:cs="Times New Roman"/>
          <w:sz w:val="24"/>
          <w:szCs w:val="24"/>
        </w:rPr>
        <w:t>Wang, Y. and Zhang, L., 2018, May. Research on Precision Strategy of Airline Customers under the Internet Environment. In 4th International Symposium on Social Science (ISSS 2018). Atlantis Press.</w:t>
      </w:r>
    </w:p>
    <w:p w:rsidR="00027027" w:rsidRDefault="00027027" w:rsidP="00027027">
      <w:pPr>
        <w:spacing w:after="0" w:line="480" w:lineRule="auto"/>
        <w:ind w:left="720" w:hanging="720"/>
        <w:jc w:val="both"/>
        <w:rPr>
          <w:rFonts w:ascii="Times New Roman" w:hAnsi="Times New Roman" w:cs="Times New Roman"/>
          <w:sz w:val="24"/>
          <w:szCs w:val="24"/>
        </w:rPr>
      </w:pPr>
      <w:r w:rsidRPr="00040D3C">
        <w:rPr>
          <w:rFonts w:ascii="Times New Roman" w:hAnsi="Times New Roman" w:cs="Times New Roman"/>
          <w:sz w:val="24"/>
          <w:szCs w:val="24"/>
        </w:rPr>
        <w:t>Xian, W., 2018. Case Study on Qantas of ITS Strategic Management: The High Flyer of the Airline Industry.</w:t>
      </w:r>
    </w:p>
    <w:p w:rsidR="00027027" w:rsidRDefault="00027027" w:rsidP="00027027">
      <w:pPr>
        <w:spacing w:after="0" w:line="480" w:lineRule="auto"/>
        <w:ind w:left="284" w:hanging="720"/>
        <w:contextualSpacing/>
        <w:jc w:val="both"/>
        <w:rPr>
          <w:rFonts w:ascii="Times New Roman" w:hAnsi="Times New Roman" w:cs="Times New Roman"/>
          <w:sz w:val="24"/>
          <w:szCs w:val="24"/>
        </w:rPr>
      </w:pPr>
    </w:p>
    <w:p w:rsidR="00027027" w:rsidRPr="00027027" w:rsidRDefault="00027027" w:rsidP="00027027">
      <w:pPr>
        <w:spacing w:after="0" w:line="480" w:lineRule="auto"/>
        <w:ind w:left="284" w:hanging="720"/>
        <w:contextualSpacing/>
        <w:jc w:val="both"/>
        <w:rPr>
          <w:rFonts w:ascii="Times New Roman" w:hAnsi="Times New Roman" w:cs="Times New Roman"/>
          <w:sz w:val="24"/>
          <w:szCs w:val="24"/>
        </w:rPr>
      </w:pPr>
    </w:p>
    <w:p w:rsidR="00027027" w:rsidRPr="00027027" w:rsidRDefault="00027027" w:rsidP="00027027">
      <w:pPr>
        <w:spacing w:after="0" w:line="480" w:lineRule="auto"/>
        <w:ind w:left="284" w:hanging="720"/>
        <w:contextualSpacing/>
        <w:jc w:val="both"/>
        <w:rPr>
          <w:rFonts w:ascii="Times New Roman" w:hAnsi="Times New Roman" w:cs="Times New Roman"/>
          <w:sz w:val="24"/>
          <w:szCs w:val="24"/>
        </w:rPr>
      </w:pPr>
    </w:p>
    <w:p w:rsidR="00027027" w:rsidRPr="00027027" w:rsidRDefault="00027027" w:rsidP="00027027">
      <w:pPr>
        <w:spacing w:after="0" w:line="480" w:lineRule="auto"/>
        <w:ind w:left="284" w:hanging="720"/>
        <w:contextualSpacing/>
        <w:jc w:val="both"/>
        <w:rPr>
          <w:rFonts w:ascii="Times New Roman" w:hAnsi="Times New Roman" w:cs="Times New Roman"/>
          <w:sz w:val="24"/>
          <w:szCs w:val="24"/>
        </w:rPr>
      </w:pPr>
    </w:p>
    <w:p w:rsidR="00027027" w:rsidRDefault="00027027" w:rsidP="00027027">
      <w:pPr>
        <w:spacing w:after="0" w:line="480" w:lineRule="auto"/>
        <w:ind w:left="284" w:hanging="720"/>
        <w:contextualSpacing/>
        <w:jc w:val="both"/>
        <w:rPr>
          <w:rFonts w:ascii="Times New Roman" w:hAnsi="Times New Roman" w:cs="Times New Roman"/>
          <w:sz w:val="24"/>
          <w:szCs w:val="24"/>
        </w:rPr>
      </w:pPr>
    </w:p>
    <w:p w:rsidR="00897E08" w:rsidRPr="007F086E" w:rsidRDefault="00897E08" w:rsidP="00CF2749">
      <w:pPr>
        <w:spacing w:after="0" w:line="480" w:lineRule="auto"/>
        <w:contextualSpacing/>
        <w:rPr>
          <w:rFonts w:ascii="Times New Roman" w:hAnsi="Times New Roman" w:cs="Times New Roman"/>
          <w:sz w:val="24"/>
          <w:szCs w:val="24"/>
        </w:rPr>
      </w:pPr>
    </w:p>
    <w:sectPr w:rsidR="00897E08" w:rsidRPr="007F086E" w:rsidSect="001618A7">
      <w:head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9C1" w:rsidRDefault="00DA29C1">
      <w:pPr>
        <w:spacing w:after="0" w:line="240" w:lineRule="auto"/>
      </w:pPr>
      <w:r>
        <w:separator/>
      </w:r>
    </w:p>
  </w:endnote>
  <w:endnote w:type="continuationSeparator" w:id="0">
    <w:p w:rsidR="00DA29C1" w:rsidRDefault="00DA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9C1" w:rsidRDefault="00DA29C1">
      <w:pPr>
        <w:spacing w:after="0" w:line="240" w:lineRule="auto"/>
      </w:pPr>
      <w:r>
        <w:separator/>
      </w:r>
    </w:p>
  </w:footnote>
  <w:footnote w:type="continuationSeparator" w:id="0">
    <w:p w:rsidR="00DA29C1" w:rsidRDefault="00DA29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10D" w:rsidRPr="001618A7" w:rsidRDefault="00B9010D" w:rsidP="00121858">
    <w:pPr>
      <w:pStyle w:val="Header"/>
      <w:jc w:val="center"/>
      <w:rPr>
        <w:rFonts w:ascii="Times New Roman" w:hAnsi="Times New Roman" w:cs="Times New Roman"/>
        <w:sz w:val="24"/>
        <w:szCs w:val="24"/>
      </w:rPr>
    </w:pPr>
    <w:r>
      <w:rPr>
        <w:rFonts w:ascii="Times New Roman" w:hAnsi="Times New Roman" w:cs="Times New Roman"/>
        <w:sz w:val="24"/>
        <w:szCs w:val="24"/>
      </w:rPr>
      <w:t xml:space="preserve">        </w:t>
    </w:r>
    <w:r w:rsidRPr="001618A7">
      <w:rPr>
        <w:rFonts w:ascii="Times New Roman" w:hAnsi="Times New Roman" w:cs="Times New Roman"/>
        <w:sz w:val="24"/>
        <w:szCs w:val="24"/>
      </w:rPr>
      <w:t>Global Business Challenge</w:t>
    </w:r>
    <w:r>
      <w:rPr>
        <w:rFonts w:ascii="Times New Roman" w:hAnsi="Times New Roman" w:cs="Times New Roman"/>
        <w:sz w:val="24"/>
        <w:szCs w:val="24"/>
      </w:rPr>
      <w:t xml:space="preserve">                                  Student ID Number: 2013467              </w:t>
    </w:r>
    <w:r w:rsidRPr="001618A7">
      <w:rPr>
        <w:rFonts w:ascii="Times New Roman" w:hAnsi="Times New Roman" w:cs="Times New Roman"/>
        <w:sz w:val="24"/>
        <w:szCs w:val="24"/>
      </w:rPr>
      <w:t xml:space="preserve"> </w:t>
    </w:r>
    <w:sdt>
      <w:sdtPr>
        <w:rPr>
          <w:rFonts w:ascii="Times New Roman" w:hAnsi="Times New Roman" w:cs="Times New Roman"/>
          <w:sz w:val="24"/>
          <w:szCs w:val="24"/>
        </w:rPr>
        <w:id w:val="815074589"/>
        <w:docPartObj>
          <w:docPartGallery w:val="Page Numbers (Top of Page)"/>
          <w:docPartUnique/>
        </w:docPartObj>
      </w:sdtPr>
      <w:sdtEndPr>
        <w:rPr>
          <w:noProof/>
        </w:rPr>
      </w:sdtEndPr>
      <w:sdtContent>
        <w:r w:rsidRPr="001618A7">
          <w:rPr>
            <w:rFonts w:ascii="Times New Roman" w:hAnsi="Times New Roman" w:cs="Times New Roman"/>
            <w:sz w:val="24"/>
            <w:szCs w:val="24"/>
          </w:rPr>
          <w:fldChar w:fldCharType="begin"/>
        </w:r>
        <w:r w:rsidRPr="001618A7">
          <w:rPr>
            <w:rFonts w:ascii="Times New Roman" w:hAnsi="Times New Roman" w:cs="Times New Roman"/>
            <w:sz w:val="24"/>
            <w:szCs w:val="24"/>
          </w:rPr>
          <w:instrText xml:space="preserve"> PAGE   \* MERGEFORMAT </w:instrText>
        </w:r>
        <w:r w:rsidRPr="001618A7">
          <w:rPr>
            <w:rFonts w:ascii="Times New Roman" w:hAnsi="Times New Roman" w:cs="Times New Roman"/>
            <w:sz w:val="24"/>
            <w:szCs w:val="24"/>
          </w:rPr>
          <w:fldChar w:fldCharType="separate"/>
        </w:r>
        <w:r w:rsidR="00FD1424">
          <w:rPr>
            <w:rFonts w:ascii="Times New Roman" w:hAnsi="Times New Roman" w:cs="Times New Roman"/>
            <w:noProof/>
            <w:sz w:val="24"/>
            <w:szCs w:val="24"/>
          </w:rPr>
          <w:t>28</w:t>
        </w:r>
        <w:r w:rsidRPr="001618A7">
          <w:rPr>
            <w:rFonts w:ascii="Times New Roman" w:hAnsi="Times New Roman" w:cs="Times New Roman"/>
            <w:noProof/>
            <w:sz w:val="24"/>
            <w:szCs w:val="24"/>
          </w:rPr>
          <w:fldChar w:fldCharType="end"/>
        </w:r>
      </w:sdtContent>
    </w:sdt>
  </w:p>
  <w:p w:rsidR="00B9010D" w:rsidRDefault="00B9010D" w:rsidP="00916FA7">
    <w:pPr>
      <w:pStyle w:val="Header"/>
      <w:tabs>
        <w:tab w:val="clear" w:pos="4513"/>
        <w:tab w:val="clear" w:pos="9026"/>
        <w:tab w:val="left" w:pos="258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10D" w:rsidRDefault="00B9010D">
    <w:pPr>
      <w:pStyle w:val="Header"/>
    </w:pPr>
    <w:r>
      <w:t xml:space="preserve">Global Business Challenge </w:t>
    </w:r>
    <w:proofErr w:type="gramStart"/>
    <w:r>
      <w:t>Assignment  MBBM7006D</w:t>
    </w:r>
    <w:proofErr w:type="gramEnd"/>
    <w:r>
      <w:t xml:space="preserve">                                  Student ID Number: 2013467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3E1C"/>
    <w:multiLevelType w:val="hybridMultilevel"/>
    <w:tmpl w:val="DBD6405C"/>
    <w:lvl w:ilvl="0" w:tplc="0409000F">
      <w:start w:val="1"/>
      <w:numFmt w:val="decimal"/>
      <w:lvlText w:val="%1."/>
      <w:lvlJc w:val="left"/>
      <w:pPr>
        <w:ind w:left="284" w:hanging="360"/>
      </w:p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
    <w:nsid w:val="29F71E5E"/>
    <w:multiLevelType w:val="hybridMultilevel"/>
    <w:tmpl w:val="595EE610"/>
    <w:lvl w:ilvl="0" w:tplc="C6402CA2">
      <w:start w:val="1"/>
      <w:numFmt w:val="bullet"/>
      <w:lvlText w:val=""/>
      <w:lvlJc w:val="left"/>
      <w:pPr>
        <w:ind w:left="720" w:hanging="360"/>
      </w:pPr>
      <w:rPr>
        <w:rFonts w:ascii="Symbol" w:hAnsi="Symbol" w:hint="default"/>
      </w:rPr>
    </w:lvl>
    <w:lvl w:ilvl="1" w:tplc="9774DC4E" w:tentative="1">
      <w:start w:val="1"/>
      <w:numFmt w:val="bullet"/>
      <w:lvlText w:val="o"/>
      <w:lvlJc w:val="left"/>
      <w:pPr>
        <w:ind w:left="1440" w:hanging="360"/>
      </w:pPr>
      <w:rPr>
        <w:rFonts w:ascii="Courier New" w:hAnsi="Courier New" w:cs="Courier New" w:hint="default"/>
      </w:rPr>
    </w:lvl>
    <w:lvl w:ilvl="2" w:tplc="42B811BC" w:tentative="1">
      <w:start w:val="1"/>
      <w:numFmt w:val="bullet"/>
      <w:lvlText w:val=""/>
      <w:lvlJc w:val="left"/>
      <w:pPr>
        <w:ind w:left="2160" w:hanging="360"/>
      </w:pPr>
      <w:rPr>
        <w:rFonts w:ascii="Wingdings" w:hAnsi="Wingdings" w:hint="default"/>
      </w:rPr>
    </w:lvl>
    <w:lvl w:ilvl="3" w:tplc="95FEDE68" w:tentative="1">
      <w:start w:val="1"/>
      <w:numFmt w:val="bullet"/>
      <w:lvlText w:val=""/>
      <w:lvlJc w:val="left"/>
      <w:pPr>
        <w:ind w:left="2880" w:hanging="360"/>
      </w:pPr>
      <w:rPr>
        <w:rFonts w:ascii="Symbol" w:hAnsi="Symbol" w:hint="default"/>
      </w:rPr>
    </w:lvl>
    <w:lvl w:ilvl="4" w:tplc="EA5425F8" w:tentative="1">
      <w:start w:val="1"/>
      <w:numFmt w:val="bullet"/>
      <w:lvlText w:val="o"/>
      <w:lvlJc w:val="left"/>
      <w:pPr>
        <w:ind w:left="3600" w:hanging="360"/>
      </w:pPr>
      <w:rPr>
        <w:rFonts w:ascii="Courier New" w:hAnsi="Courier New" w:cs="Courier New" w:hint="default"/>
      </w:rPr>
    </w:lvl>
    <w:lvl w:ilvl="5" w:tplc="25DCBA40" w:tentative="1">
      <w:start w:val="1"/>
      <w:numFmt w:val="bullet"/>
      <w:lvlText w:val=""/>
      <w:lvlJc w:val="left"/>
      <w:pPr>
        <w:ind w:left="4320" w:hanging="360"/>
      </w:pPr>
      <w:rPr>
        <w:rFonts w:ascii="Wingdings" w:hAnsi="Wingdings" w:hint="default"/>
      </w:rPr>
    </w:lvl>
    <w:lvl w:ilvl="6" w:tplc="A38E09D4" w:tentative="1">
      <w:start w:val="1"/>
      <w:numFmt w:val="bullet"/>
      <w:lvlText w:val=""/>
      <w:lvlJc w:val="left"/>
      <w:pPr>
        <w:ind w:left="5040" w:hanging="360"/>
      </w:pPr>
      <w:rPr>
        <w:rFonts w:ascii="Symbol" w:hAnsi="Symbol" w:hint="default"/>
      </w:rPr>
    </w:lvl>
    <w:lvl w:ilvl="7" w:tplc="8D7AF8AC" w:tentative="1">
      <w:start w:val="1"/>
      <w:numFmt w:val="bullet"/>
      <w:lvlText w:val="o"/>
      <w:lvlJc w:val="left"/>
      <w:pPr>
        <w:ind w:left="5760" w:hanging="360"/>
      </w:pPr>
      <w:rPr>
        <w:rFonts w:ascii="Courier New" w:hAnsi="Courier New" w:cs="Courier New" w:hint="default"/>
      </w:rPr>
    </w:lvl>
    <w:lvl w:ilvl="8" w:tplc="7B54E810" w:tentative="1">
      <w:start w:val="1"/>
      <w:numFmt w:val="bullet"/>
      <w:lvlText w:val=""/>
      <w:lvlJc w:val="left"/>
      <w:pPr>
        <w:ind w:left="6480" w:hanging="360"/>
      </w:pPr>
      <w:rPr>
        <w:rFonts w:ascii="Wingdings" w:hAnsi="Wingdings" w:hint="default"/>
      </w:rPr>
    </w:lvl>
  </w:abstractNum>
  <w:abstractNum w:abstractNumId="2">
    <w:nsid w:val="4B4E21AF"/>
    <w:multiLevelType w:val="hybridMultilevel"/>
    <w:tmpl w:val="FFFFFFFF"/>
    <w:lvl w:ilvl="0" w:tplc="DF4CE3BE">
      <w:start w:val="1"/>
      <w:numFmt w:val="decimal"/>
      <w:lvlText w:val="%1."/>
      <w:lvlJc w:val="left"/>
      <w:pPr>
        <w:ind w:left="827" w:hanging="360"/>
        <w:jc w:val="left"/>
      </w:pPr>
      <w:rPr>
        <w:rFonts w:ascii="Times New Roman" w:eastAsia="Times New Roman" w:hAnsi="Times New Roman" w:cs="Times New Roman" w:hint="default"/>
        <w:spacing w:val="-2"/>
        <w:w w:val="99"/>
        <w:sz w:val="24"/>
        <w:szCs w:val="24"/>
        <w:lang w:val="en-US" w:eastAsia="en-US" w:bidi="en-US"/>
      </w:rPr>
    </w:lvl>
    <w:lvl w:ilvl="1" w:tplc="7D92D818">
      <w:numFmt w:val="bullet"/>
      <w:lvlText w:val="•"/>
      <w:lvlJc w:val="left"/>
      <w:pPr>
        <w:ind w:left="1205" w:hanging="360"/>
      </w:pPr>
      <w:rPr>
        <w:rFonts w:hint="default"/>
        <w:lang w:val="en-US" w:eastAsia="en-US" w:bidi="en-US"/>
      </w:rPr>
    </w:lvl>
    <w:lvl w:ilvl="2" w:tplc="AC00183E">
      <w:numFmt w:val="bullet"/>
      <w:lvlText w:val="•"/>
      <w:lvlJc w:val="left"/>
      <w:pPr>
        <w:ind w:left="1590" w:hanging="360"/>
      </w:pPr>
      <w:rPr>
        <w:rFonts w:hint="default"/>
        <w:lang w:val="en-US" w:eastAsia="en-US" w:bidi="en-US"/>
      </w:rPr>
    </w:lvl>
    <w:lvl w:ilvl="3" w:tplc="77E61110">
      <w:numFmt w:val="bullet"/>
      <w:lvlText w:val="•"/>
      <w:lvlJc w:val="left"/>
      <w:pPr>
        <w:ind w:left="1975" w:hanging="360"/>
      </w:pPr>
      <w:rPr>
        <w:rFonts w:hint="default"/>
        <w:lang w:val="en-US" w:eastAsia="en-US" w:bidi="en-US"/>
      </w:rPr>
    </w:lvl>
    <w:lvl w:ilvl="4" w:tplc="EEB671EE">
      <w:numFmt w:val="bullet"/>
      <w:lvlText w:val="•"/>
      <w:lvlJc w:val="left"/>
      <w:pPr>
        <w:ind w:left="2361" w:hanging="360"/>
      </w:pPr>
      <w:rPr>
        <w:rFonts w:hint="default"/>
        <w:lang w:val="en-US" w:eastAsia="en-US" w:bidi="en-US"/>
      </w:rPr>
    </w:lvl>
    <w:lvl w:ilvl="5" w:tplc="271011A6">
      <w:numFmt w:val="bullet"/>
      <w:lvlText w:val="•"/>
      <w:lvlJc w:val="left"/>
      <w:pPr>
        <w:ind w:left="2746" w:hanging="360"/>
      </w:pPr>
      <w:rPr>
        <w:rFonts w:hint="default"/>
        <w:lang w:val="en-US" w:eastAsia="en-US" w:bidi="en-US"/>
      </w:rPr>
    </w:lvl>
    <w:lvl w:ilvl="6" w:tplc="71E61FFA">
      <w:numFmt w:val="bullet"/>
      <w:lvlText w:val="•"/>
      <w:lvlJc w:val="left"/>
      <w:pPr>
        <w:ind w:left="3131" w:hanging="360"/>
      </w:pPr>
      <w:rPr>
        <w:rFonts w:hint="default"/>
        <w:lang w:val="en-US" w:eastAsia="en-US" w:bidi="en-US"/>
      </w:rPr>
    </w:lvl>
    <w:lvl w:ilvl="7" w:tplc="2482E1D4">
      <w:numFmt w:val="bullet"/>
      <w:lvlText w:val="•"/>
      <w:lvlJc w:val="left"/>
      <w:pPr>
        <w:ind w:left="3517" w:hanging="360"/>
      </w:pPr>
      <w:rPr>
        <w:rFonts w:hint="default"/>
        <w:lang w:val="en-US" w:eastAsia="en-US" w:bidi="en-US"/>
      </w:rPr>
    </w:lvl>
    <w:lvl w:ilvl="8" w:tplc="41FCF320">
      <w:numFmt w:val="bullet"/>
      <w:lvlText w:val="•"/>
      <w:lvlJc w:val="left"/>
      <w:pPr>
        <w:ind w:left="3902" w:hanging="360"/>
      </w:pPr>
      <w:rPr>
        <w:rFonts w:hint="default"/>
        <w:lang w:val="en-US" w:eastAsia="en-US" w:bidi="en-US"/>
      </w:rPr>
    </w:lvl>
  </w:abstractNum>
  <w:abstractNum w:abstractNumId="3">
    <w:nsid w:val="503953CA"/>
    <w:multiLevelType w:val="hybridMultilevel"/>
    <w:tmpl w:val="FFFFFFFF"/>
    <w:lvl w:ilvl="0" w:tplc="67F46420">
      <w:start w:val="1"/>
      <w:numFmt w:val="decimal"/>
      <w:lvlText w:val="%1."/>
      <w:lvlJc w:val="left"/>
      <w:pPr>
        <w:ind w:left="827" w:hanging="360"/>
        <w:jc w:val="left"/>
      </w:pPr>
      <w:rPr>
        <w:rFonts w:ascii="Times New Roman" w:eastAsia="Times New Roman" w:hAnsi="Times New Roman" w:cs="Times New Roman" w:hint="default"/>
        <w:spacing w:val="-6"/>
        <w:w w:val="99"/>
        <w:sz w:val="24"/>
        <w:szCs w:val="24"/>
        <w:lang w:val="en-US" w:eastAsia="en-US" w:bidi="en-US"/>
      </w:rPr>
    </w:lvl>
    <w:lvl w:ilvl="1" w:tplc="A8902364">
      <w:numFmt w:val="bullet"/>
      <w:lvlText w:val="•"/>
      <w:lvlJc w:val="left"/>
      <w:pPr>
        <w:ind w:left="1203" w:hanging="360"/>
      </w:pPr>
      <w:rPr>
        <w:rFonts w:hint="default"/>
        <w:lang w:val="en-US" w:eastAsia="en-US" w:bidi="en-US"/>
      </w:rPr>
    </w:lvl>
    <w:lvl w:ilvl="2" w:tplc="3160B6C0">
      <w:numFmt w:val="bullet"/>
      <w:lvlText w:val="•"/>
      <w:lvlJc w:val="left"/>
      <w:pPr>
        <w:ind w:left="1586" w:hanging="360"/>
      </w:pPr>
      <w:rPr>
        <w:rFonts w:hint="default"/>
        <w:lang w:val="en-US" w:eastAsia="en-US" w:bidi="en-US"/>
      </w:rPr>
    </w:lvl>
    <w:lvl w:ilvl="3" w:tplc="51D8512C">
      <w:numFmt w:val="bullet"/>
      <w:lvlText w:val="•"/>
      <w:lvlJc w:val="left"/>
      <w:pPr>
        <w:ind w:left="1970" w:hanging="360"/>
      </w:pPr>
      <w:rPr>
        <w:rFonts w:hint="default"/>
        <w:lang w:val="en-US" w:eastAsia="en-US" w:bidi="en-US"/>
      </w:rPr>
    </w:lvl>
    <w:lvl w:ilvl="4" w:tplc="86EEEDB6">
      <w:numFmt w:val="bullet"/>
      <w:lvlText w:val="•"/>
      <w:lvlJc w:val="left"/>
      <w:pPr>
        <w:ind w:left="2353" w:hanging="360"/>
      </w:pPr>
      <w:rPr>
        <w:rFonts w:hint="default"/>
        <w:lang w:val="en-US" w:eastAsia="en-US" w:bidi="en-US"/>
      </w:rPr>
    </w:lvl>
    <w:lvl w:ilvl="5" w:tplc="12A45EC2">
      <w:numFmt w:val="bullet"/>
      <w:lvlText w:val="•"/>
      <w:lvlJc w:val="left"/>
      <w:pPr>
        <w:ind w:left="2737" w:hanging="360"/>
      </w:pPr>
      <w:rPr>
        <w:rFonts w:hint="default"/>
        <w:lang w:val="en-US" w:eastAsia="en-US" w:bidi="en-US"/>
      </w:rPr>
    </w:lvl>
    <w:lvl w:ilvl="6" w:tplc="C3B6B210">
      <w:numFmt w:val="bullet"/>
      <w:lvlText w:val="•"/>
      <w:lvlJc w:val="left"/>
      <w:pPr>
        <w:ind w:left="3120" w:hanging="360"/>
      </w:pPr>
      <w:rPr>
        <w:rFonts w:hint="default"/>
        <w:lang w:val="en-US" w:eastAsia="en-US" w:bidi="en-US"/>
      </w:rPr>
    </w:lvl>
    <w:lvl w:ilvl="7" w:tplc="8D824404">
      <w:numFmt w:val="bullet"/>
      <w:lvlText w:val="•"/>
      <w:lvlJc w:val="left"/>
      <w:pPr>
        <w:ind w:left="3503" w:hanging="360"/>
      </w:pPr>
      <w:rPr>
        <w:rFonts w:hint="default"/>
        <w:lang w:val="en-US" w:eastAsia="en-US" w:bidi="en-US"/>
      </w:rPr>
    </w:lvl>
    <w:lvl w:ilvl="8" w:tplc="CC5EB8B0">
      <w:numFmt w:val="bullet"/>
      <w:lvlText w:val="•"/>
      <w:lvlJc w:val="left"/>
      <w:pPr>
        <w:ind w:left="3887" w:hanging="360"/>
      </w:pPr>
      <w:rPr>
        <w:rFonts w:hint="default"/>
        <w:lang w:val="en-US" w:eastAsia="en-US" w:bidi="en-US"/>
      </w:rPr>
    </w:lvl>
  </w:abstractNum>
  <w:abstractNum w:abstractNumId="4">
    <w:nsid w:val="636F7772"/>
    <w:multiLevelType w:val="hybridMultilevel"/>
    <w:tmpl w:val="FFFFFFFF"/>
    <w:lvl w:ilvl="0" w:tplc="2A242BEA">
      <w:start w:val="1"/>
      <w:numFmt w:val="decimal"/>
      <w:lvlText w:val="%1."/>
      <w:lvlJc w:val="left"/>
      <w:pPr>
        <w:ind w:left="822" w:hanging="360"/>
        <w:jc w:val="right"/>
      </w:pPr>
      <w:rPr>
        <w:rFonts w:ascii="Times New Roman" w:eastAsia="Times New Roman" w:hAnsi="Times New Roman" w:cs="Times New Roman" w:hint="default"/>
        <w:b/>
        <w:bCs/>
        <w:spacing w:val="0"/>
        <w:w w:val="100"/>
        <w:sz w:val="28"/>
        <w:szCs w:val="28"/>
        <w:lang w:val="en-US" w:eastAsia="en-US" w:bidi="en-US"/>
      </w:rPr>
    </w:lvl>
    <w:lvl w:ilvl="1" w:tplc="340AC250">
      <w:start w:val="1"/>
      <w:numFmt w:val="decimal"/>
      <w:lvlText w:val="%2."/>
      <w:lvlJc w:val="left"/>
      <w:pPr>
        <w:ind w:left="822" w:hanging="360"/>
        <w:jc w:val="left"/>
      </w:pPr>
      <w:rPr>
        <w:rFonts w:ascii="Times New Roman" w:eastAsia="Times New Roman" w:hAnsi="Times New Roman" w:cs="Times New Roman" w:hint="default"/>
        <w:spacing w:val="-2"/>
        <w:w w:val="99"/>
        <w:sz w:val="24"/>
        <w:szCs w:val="24"/>
        <w:lang w:val="en-US" w:eastAsia="en-US" w:bidi="en-US"/>
      </w:rPr>
    </w:lvl>
    <w:lvl w:ilvl="2" w:tplc="E85CB7A4">
      <w:numFmt w:val="bullet"/>
      <w:lvlText w:val="•"/>
      <w:lvlJc w:val="left"/>
      <w:pPr>
        <w:ind w:left="2569" w:hanging="360"/>
      </w:pPr>
      <w:rPr>
        <w:rFonts w:hint="default"/>
        <w:lang w:val="en-US" w:eastAsia="en-US" w:bidi="en-US"/>
      </w:rPr>
    </w:lvl>
    <w:lvl w:ilvl="3" w:tplc="85D256C4">
      <w:numFmt w:val="bullet"/>
      <w:lvlText w:val="•"/>
      <w:lvlJc w:val="left"/>
      <w:pPr>
        <w:ind w:left="3443" w:hanging="360"/>
      </w:pPr>
      <w:rPr>
        <w:rFonts w:hint="default"/>
        <w:lang w:val="en-US" w:eastAsia="en-US" w:bidi="en-US"/>
      </w:rPr>
    </w:lvl>
    <w:lvl w:ilvl="4" w:tplc="FD5E82BA">
      <w:numFmt w:val="bullet"/>
      <w:lvlText w:val="•"/>
      <w:lvlJc w:val="left"/>
      <w:pPr>
        <w:ind w:left="4318" w:hanging="360"/>
      </w:pPr>
      <w:rPr>
        <w:rFonts w:hint="default"/>
        <w:lang w:val="en-US" w:eastAsia="en-US" w:bidi="en-US"/>
      </w:rPr>
    </w:lvl>
    <w:lvl w:ilvl="5" w:tplc="A4E80B14">
      <w:numFmt w:val="bullet"/>
      <w:lvlText w:val="•"/>
      <w:lvlJc w:val="left"/>
      <w:pPr>
        <w:ind w:left="5193" w:hanging="360"/>
      </w:pPr>
      <w:rPr>
        <w:rFonts w:hint="default"/>
        <w:lang w:val="en-US" w:eastAsia="en-US" w:bidi="en-US"/>
      </w:rPr>
    </w:lvl>
    <w:lvl w:ilvl="6" w:tplc="69FA188C">
      <w:numFmt w:val="bullet"/>
      <w:lvlText w:val="•"/>
      <w:lvlJc w:val="left"/>
      <w:pPr>
        <w:ind w:left="6067" w:hanging="360"/>
      </w:pPr>
      <w:rPr>
        <w:rFonts w:hint="default"/>
        <w:lang w:val="en-US" w:eastAsia="en-US" w:bidi="en-US"/>
      </w:rPr>
    </w:lvl>
    <w:lvl w:ilvl="7" w:tplc="0EE00E5E">
      <w:numFmt w:val="bullet"/>
      <w:lvlText w:val="•"/>
      <w:lvlJc w:val="left"/>
      <w:pPr>
        <w:ind w:left="6942" w:hanging="360"/>
      </w:pPr>
      <w:rPr>
        <w:rFonts w:hint="default"/>
        <w:lang w:val="en-US" w:eastAsia="en-US" w:bidi="en-US"/>
      </w:rPr>
    </w:lvl>
    <w:lvl w:ilvl="8" w:tplc="760621BC">
      <w:numFmt w:val="bullet"/>
      <w:lvlText w:val="•"/>
      <w:lvlJc w:val="left"/>
      <w:pPr>
        <w:ind w:left="7817" w:hanging="360"/>
      </w:pPr>
      <w:rPr>
        <w:rFonts w:hint="default"/>
        <w:lang w:val="en-US" w:eastAsia="en-US" w:bidi="en-US"/>
      </w:rPr>
    </w:lvl>
  </w:abstractNum>
  <w:abstractNum w:abstractNumId="5">
    <w:nsid w:val="71464D6C"/>
    <w:multiLevelType w:val="hybridMultilevel"/>
    <w:tmpl w:val="FFFFFFFF"/>
    <w:lvl w:ilvl="0" w:tplc="FB3A7AD2">
      <w:start w:val="1"/>
      <w:numFmt w:val="decimal"/>
      <w:lvlText w:val="%1."/>
      <w:lvlJc w:val="left"/>
      <w:pPr>
        <w:ind w:left="827" w:hanging="360"/>
        <w:jc w:val="left"/>
      </w:pPr>
      <w:rPr>
        <w:rFonts w:ascii="Times New Roman" w:eastAsia="Times New Roman" w:hAnsi="Times New Roman" w:cs="Times New Roman" w:hint="default"/>
        <w:spacing w:val="-9"/>
        <w:w w:val="99"/>
        <w:sz w:val="24"/>
        <w:szCs w:val="24"/>
        <w:lang w:val="en-US" w:eastAsia="en-US" w:bidi="en-US"/>
      </w:rPr>
    </w:lvl>
    <w:lvl w:ilvl="1" w:tplc="6318EDBC">
      <w:numFmt w:val="bullet"/>
      <w:lvlText w:val="•"/>
      <w:lvlJc w:val="left"/>
      <w:pPr>
        <w:ind w:left="1203" w:hanging="360"/>
      </w:pPr>
      <w:rPr>
        <w:rFonts w:hint="default"/>
        <w:lang w:val="en-US" w:eastAsia="en-US" w:bidi="en-US"/>
      </w:rPr>
    </w:lvl>
    <w:lvl w:ilvl="2" w:tplc="EDB4BFE2">
      <w:numFmt w:val="bullet"/>
      <w:lvlText w:val="•"/>
      <w:lvlJc w:val="left"/>
      <w:pPr>
        <w:ind w:left="1586" w:hanging="360"/>
      </w:pPr>
      <w:rPr>
        <w:rFonts w:hint="default"/>
        <w:lang w:val="en-US" w:eastAsia="en-US" w:bidi="en-US"/>
      </w:rPr>
    </w:lvl>
    <w:lvl w:ilvl="3" w:tplc="F500A06A">
      <w:numFmt w:val="bullet"/>
      <w:lvlText w:val="•"/>
      <w:lvlJc w:val="left"/>
      <w:pPr>
        <w:ind w:left="1970" w:hanging="360"/>
      </w:pPr>
      <w:rPr>
        <w:rFonts w:hint="default"/>
        <w:lang w:val="en-US" w:eastAsia="en-US" w:bidi="en-US"/>
      </w:rPr>
    </w:lvl>
    <w:lvl w:ilvl="4" w:tplc="86A4B63E">
      <w:numFmt w:val="bullet"/>
      <w:lvlText w:val="•"/>
      <w:lvlJc w:val="left"/>
      <w:pPr>
        <w:ind w:left="2353" w:hanging="360"/>
      </w:pPr>
      <w:rPr>
        <w:rFonts w:hint="default"/>
        <w:lang w:val="en-US" w:eastAsia="en-US" w:bidi="en-US"/>
      </w:rPr>
    </w:lvl>
    <w:lvl w:ilvl="5" w:tplc="0EF4FE86">
      <w:numFmt w:val="bullet"/>
      <w:lvlText w:val="•"/>
      <w:lvlJc w:val="left"/>
      <w:pPr>
        <w:ind w:left="2737" w:hanging="360"/>
      </w:pPr>
      <w:rPr>
        <w:rFonts w:hint="default"/>
        <w:lang w:val="en-US" w:eastAsia="en-US" w:bidi="en-US"/>
      </w:rPr>
    </w:lvl>
    <w:lvl w:ilvl="6" w:tplc="16701212">
      <w:numFmt w:val="bullet"/>
      <w:lvlText w:val="•"/>
      <w:lvlJc w:val="left"/>
      <w:pPr>
        <w:ind w:left="3120" w:hanging="360"/>
      </w:pPr>
      <w:rPr>
        <w:rFonts w:hint="default"/>
        <w:lang w:val="en-US" w:eastAsia="en-US" w:bidi="en-US"/>
      </w:rPr>
    </w:lvl>
    <w:lvl w:ilvl="7" w:tplc="B082F676">
      <w:numFmt w:val="bullet"/>
      <w:lvlText w:val="•"/>
      <w:lvlJc w:val="left"/>
      <w:pPr>
        <w:ind w:left="3503" w:hanging="360"/>
      </w:pPr>
      <w:rPr>
        <w:rFonts w:hint="default"/>
        <w:lang w:val="en-US" w:eastAsia="en-US" w:bidi="en-US"/>
      </w:rPr>
    </w:lvl>
    <w:lvl w:ilvl="8" w:tplc="C2C20144">
      <w:numFmt w:val="bullet"/>
      <w:lvlText w:val="•"/>
      <w:lvlJc w:val="left"/>
      <w:pPr>
        <w:ind w:left="3887" w:hanging="360"/>
      </w:pPr>
      <w:rPr>
        <w:rFonts w:hint="default"/>
        <w:lang w:val="en-US" w:eastAsia="en-US" w:bidi="en-US"/>
      </w:rPr>
    </w:lvl>
  </w:abstractNum>
  <w:abstractNum w:abstractNumId="6">
    <w:nsid w:val="742043CA"/>
    <w:multiLevelType w:val="multilevel"/>
    <w:tmpl w:val="B9BA8316"/>
    <w:lvl w:ilvl="0">
      <w:start w:val="5"/>
      <w:numFmt w:val="decimal"/>
      <w:lvlText w:val="%1"/>
      <w:lvlJc w:val="left"/>
      <w:pPr>
        <w:ind w:left="462" w:hanging="360"/>
        <w:jc w:val="left"/>
      </w:pPr>
      <w:rPr>
        <w:rFonts w:hint="default"/>
        <w:lang w:val="en-US" w:eastAsia="en-US" w:bidi="en-US"/>
      </w:rPr>
    </w:lvl>
    <w:lvl w:ilvl="1">
      <w:start w:val="1"/>
      <w:numFmt w:val="decimal"/>
      <w:lvlText w:val="%1.%2"/>
      <w:lvlJc w:val="left"/>
      <w:pPr>
        <w:ind w:left="462" w:hanging="360"/>
        <w:jc w:val="left"/>
      </w:pPr>
      <w:rPr>
        <w:rFonts w:ascii="Times New Roman" w:eastAsia="Times New Roman" w:hAnsi="Times New Roman" w:cs="Times New Roman" w:hint="default"/>
        <w:b/>
        <w:bCs/>
        <w:spacing w:val="-2"/>
        <w:w w:val="99"/>
        <w:sz w:val="24"/>
        <w:szCs w:val="24"/>
        <w:lang w:val="en-US" w:eastAsia="en-US" w:bidi="en-US"/>
      </w:rPr>
    </w:lvl>
    <w:lvl w:ilvl="2">
      <w:start w:val="1"/>
      <w:numFmt w:val="decimal"/>
      <w:lvlText w:val="%3."/>
      <w:lvlJc w:val="left"/>
      <w:pPr>
        <w:ind w:left="822" w:hanging="360"/>
        <w:jc w:val="left"/>
      </w:pPr>
      <w:rPr>
        <w:rFonts w:ascii="Times New Roman" w:eastAsia="Times New Roman" w:hAnsi="Times New Roman" w:cs="Times New Roman" w:hint="default"/>
        <w:spacing w:val="-30"/>
        <w:w w:val="99"/>
        <w:sz w:val="24"/>
        <w:szCs w:val="24"/>
        <w:lang w:val="en-US" w:eastAsia="en-US" w:bidi="en-US"/>
      </w:rPr>
    </w:lvl>
    <w:lvl w:ilvl="3">
      <w:numFmt w:val="bullet"/>
      <w:lvlText w:val="•"/>
      <w:lvlJc w:val="left"/>
      <w:pPr>
        <w:ind w:left="2763" w:hanging="360"/>
      </w:pPr>
      <w:rPr>
        <w:rFonts w:hint="default"/>
        <w:lang w:val="en-US" w:eastAsia="en-US" w:bidi="en-US"/>
      </w:rPr>
    </w:lvl>
    <w:lvl w:ilvl="4">
      <w:numFmt w:val="bullet"/>
      <w:lvlText w:val="•"/>
      <w:lvlJc w:val="left"/>
      <w:pPr>
        <w:ind w:left="3735" w:hanging="360"/>
      </w:pPr>
      <w:rPr>
        <w:rFonts w:hint="default"/>
        <w:lang w:val="en-US" w:eastAsia="en-US" w:bidi="en-US"/>
      </w:rPr>
    </w:lvl>
    <w:lvl w:ilvl="5">
      <w:numFmt w:val="bullet"/>
      <w:lvlText w:val="•"/>
      <w:lvlJc w:val="left"/>
      <w:pPr>
        <w:ind w:left="4707" w:hanging="360"/>
      </w:pPr>
      <w:rPr>
        <w:rFonts w:hint="default"/>
        <w:lang w:val="en-US" w:eastAsia="en-US" w:bidi="en-US"/>
      </w:rPr>
    </w:lvl>
    <w:lvl w:ilvl="6">
      <w:numFmt w:val="bullet"/>
      <w:lvlText w:val="•"/>
      <w:lvlJc w:val="left"/>
      <w:pPr>
        <w:ind w:left="5679" w:hanging="360"/>
      </w:pPr>
      <w:rPr>
        <w:rFonts w:hint="default"/>
        <w:lang w:val="en-US" w:eastAsia="en-US" w:bidi="en-US"/>
      </w:rPr>
    </w:lvl>
    <w:lvl w:ilvl="7">
      <w:numFmt w:val="bullet"/>
      <w:lvlText w:val="•"/>
      <w:lvlJc w:val="left"/>
      <w:pPr>
        <w:ind w:left="6650" w:hanging="360"/>
      </w:pPr>
      <w:rPr>
        <w:rFonts w:hint="default"/>
        <w:lang w:val="en-US" w:eastAsia="en-US" w:bidi="en-US"/>
      </w:rPr>
    </w:lvl>
    <w:lvl w:ilvl="8">
      <w:numFmt w:val="bullet"/>
      <w:lvlText w:val="•"/>
      <w:lvlJc w:val="left"/>
      <w:pPr>
        <w:ind w:left="7622" w:hanging="360"/>
      </w:pPr>
      <w:rPr>
        <w:rFonts w:hint="default"/>
        <w:lang w:val="en-US" w:eastAsia="en-US" w:bidi="en-US"/>
      </w:rPr>
    </w:lvl>
  </w:abstractNum>
  <w:abstractNum w:abstractNumId="7">
    <w:nsid w:val="7662554F"/>
    <w:multiLevelType w:val="hybridMultilevel"/>
    <w:tmpl w:val="FFFFFFFF"/>
    <w:lvl w:ilvl="0" w:tplc="FA8C58FE">
      <w:start w:val="1"/>
      <w:numFmt w:val="decimal"/>
      <w:lvlText w:val="%1."/>
      <w:lvlJc w:val="left"/>
      <w:pPr>
        <w:ind w:left="827" w:hanging="360"/>
        <w:jc w:val="left"/>
      </w:pPr>
      <w:rPr>
        <w:rFonts w:ascii="Times New Roman" w:eastAsia="Times New Roman" w:hAnsi="Times New Roman" w:cs="Times New Roman" w:hint="default"/>
        <w:spacing w:val="-2"/>
        <w:w w:val="99"/>
        <w:sz w:val="24"/>
        <w:szCs w:val="24"/>
        <w:lang w:val="en-US" w:eastAsia="en-US" w:bidi="en-US"/>
      </w:rPr>
    </w:lvl>
    <w:lvl w:ilvl="1" w:tplc="8A823C12">
      <w:numFmt w:val="bullet"/>
      <w:lvlText w:val="•"/>
      <w:lvlJc w:val="left"/>
      <w:pPr>
        <w:ind w:left="1205" w:hanging="360"/>
      </w:pPr>
      <w:rPr>
        <w:rFonts w:hint="default"/>
        <w:lang w:val="en-US" w:eastAsia="en-US" w:bidi="en-US"/>
      </w:rPr>
    </w:lvl>
    <w:lvl w:ilvl="2" w:tplc="D5CC7B80">
      <w:numFmt w:val="bullet"/>
      <w:lvlText w:val="•"/>
      <w:lvlJc w:val="left"/>
      <w:pPr>
        <w:ind w:left="1590" w:hanging="360"/>
      </w:pPr>
      <w:rPr>
        <w:rFonts w:hint="default"/>
        <w:lang w:val="en-US" w:eastAsia="en-US" w:bidi="en-US"/>
      </w:rPr>
    </w:lvl>
    <w:lvl w:ilvl="3" w:tplc="7E0CFCFA">
      <w:numFmt w:val="bullet"/>
      <w:lvlText w:val="•"/>
      <w:lvlJc w:val="left"/>
      <w:pPr>
        <w:ind w:left="1975" w:hanging="360"/>
      </w:pPr>
      <w:rPr>
        <w:rFonts w:hint="default"/>
        <w:lang w:val="en-US" w:eastAsia="en-US" w:bidi="en-US"/>
      </w:rPr>
    </w:lvl>
    <w:lvl w:ilvl="4" w:tplc="9872F2A0">
      <w:numFmt w:val="bullet"/>
      <w:lvlText w:val="•"/>
      <w:lvlJc w:val="left"/>
      <w:pPr>
        <w:ind w:left="2361" w:hanging="360"/>
      </w:pPr>
      <w:rPr>
        <w:rFonts w:hint="default"/>
        <w:lang w:val="en-US" w:eastAsia="en-US" w:bidi="en-US"/>
      </w:rPr>
    </w:lvl>
    <w:lvl w:ilvl="5" w:tplc="966A06E8">
      <w:numFmt w:val="bullet"/>
      <w:lvlText w:val="•"/>
      <w:lvlJc w:val="left"/>
      <w:pPr>
        <w:ind w:left="2746" w:hanging="360"/>
      </w:pPr>
      <w:rPr>
        <w:rFonts w:hint="default"/>
        <w:lang w:val="en-US" w:eastAsia="en-US" w:bidi="en-US"/>
      </w:rPr>
    </w:lvl>
    <w:lvl w:ilvl="6" w:tplc="2B76B0FC">
      <w:numFmt w:val="bullet"/>
      <w:lvlText w:val="•"/>
      <w:lvlJc w:val="left"/>
      <w:pPr>
        <w:ind w:left="3131" w:hanging="360"/>
      </w:pPr>
      <w:rPr>
        <w:rFonts w:hint="default"/>
        <w:lang w:val="en-US" w:eastAsia="en-US" w:bidi="en-US"/>
      </w:rPr>
    </w:lvl>
    <w:lvl w:ilvl="7" w:tplc="6AC205EA">
      <w:numFmt w:val="bullet"/>
      <w:lvlText w:val="•"/>
      <w:lvlJc w:val="left"/>
      <w:pPr>
        <w:ind w:left="3517" w:hanging="360"/>
      </w:pPr>
      <w:rPr>
        <w:rFonts w:hint="default"/>
        <w:lang w:val="en-US" w:eastAsia="en-US" w:bidi="en-US"/>
      </w:rPr>
    </w:lvl>
    <w:lvl w:ilvl="8" w:tplc="334C728C">
      <w:numFmt w:val="bullet"/>
      <w:lvlText w:val="•"/>
      <w:lvlJc w:val="left"/>
      <w:pPr>
        <w:ind w:left="3902" w:hanging="360"/>
      </w:pPr>
      <w:rPr>
        <w:rFonts w:hint="default"/>
        <w:lang w:val="en-US" w:eastAsia="en-US" w:bidi="en-US"/>
      </w:rPr>
    </w:lvl>
  </w:abstractNum>
  <w:abstractNum w:abstractNumId="8">
    <w:nsid w:val="7B036B11"/>
    <w:multiLevelType w:val="hybridMultilevel"/>
    <w:tmpl w:val="87B2528C"/>
    <w:lvl w:ilvl="0" w:tplc="0C94D9FA">
      <w:start w:val="1"/>
      <w:numFmt w:val="bullet"/>
      <w:lvlText w:val=""/>
      <w:lvlJc w:val="left"/>
      <w:pPr>
        <w:ind w:left="720" w:hanging="360"/>
      </w:pPr>
      <w:rPr>
        <w:rFonts w:ascii="Symbol" w:hAnsi="Symbol" w:hint="default"/>
      </w:rPr>
    </w:lvl>
    <w:lvl w:ilvl="1" w:tplc="CB5AE34C" w:tentative="1">
      <w:start w:val="1"/>
      <w:numFmt w:val="bullet"/>
      <w:lvlText w:val="o"/>
      <w:lvlJc w:val="left"/>
      <w:pPr>
        <w:ind w:left="1440" w:hanging="360"/>
      </w:pPr>
      <w:rPr>
        <w:rFonts w:ascii="Courier New" w:hAnsi="Courier New" w:cs="Courier New" w:hint="default"/>
      </w:rPr>
    </w:lvl>
    <w:lvl w:ilvl="2" w:tplc="58A29A28" w:tentative="1">
      <w:start w:val="1"/>
      <w:numFmt w:val="bullet"/>
      <w:lvlText w:val=""/>
      <w:lvlJc w:val="left"/>
      <w:pPr>
        <w:ind w:left="2160" w:hanging="360"/>
      </w:pPr>
      <w:rPr>
        <w:rFonts w:ascii="Wingdings" w:hAnsi="Wingdings" w:hint="default"/>
      </w:rPr>
    </w:lvl>
    <w:lvl w:ilvl="3" w:tplc="57943DEE" w:tentative="1">
      <w:start w:val="1"/>
      <w:numFmt w:val="bullet"/>
      <w:lvlText w:val=""/>
      <w:lvlJc w:val="left"/>
      <w:pPr>
        <w:ind w:left="2880" w:hanging="360"/>
      </w:pPr>
      <w:rPr>
        <w:rFonts w:ascii="Symbol" w:hAnsi="Symbol" w:hint="default"/>
      </w:rPr>
    </w:lvl>
    <w:lvl w:ilvl="4" w:tplc="53184094" w:tentative="1">
      <w:start w:val="1"/>
      <w:numFmt w:val="bullet"/>
      <w:lvlText w:val="o"/>
      <w:lvlJc w:val="left"/>
      <w:pPr>
        <w:ind w:left="3600" w:hanging="360"/>
      </w:pPr>
      <w:rPr>
        <w:rFonts w:ascii="Courier New" w:hAnsi="Courier New" w:cs="Courier New" w:hint="default"/>
      </w:rPr>
    </w:lvl>
    <w:lvl w:ilvl="5" w:tplc="DC7E66D2" w:tentative="1">
      <w:start w:val="1"/>
      <w:numFmt w:val="bullet"/>
      <w:lvlText w:val=""/>
      <w:lvlJc w:val="left"/>
      <w:pPr>
        <w:ind w:left="4320" w:hanging="360"/>
      </w:pPr>
      <w:rPr>
        <w:rFonts w:ascii="Wingdings" w:hAnsi="Wingdings" w:hint="default"/>
      </w:rPr>
    </w:lvl>
    <w:lvl w:ilvl="6" w:tplc="08F2A7D8" w:tentative="1">
      <w:start w:val="1"/>
      <w:numFmt w:val="bullet"/>
      <w:lvlText w:val=""/>
      <w:lvlJc w:val="left"/>
      <w:pPr>
        <w:ind w:left="5040" w:hanging="360"/>
      </w:pPr>
      <w:rPr>
        <w:rFonts w:ascii="Symbol" w:hAnsi="Symbol" w:hint="default"/>
      </w:rPr>
    </w:lvl>
    <w:lvl w:ilvl="7" w:tplc="A086D328" w:tentative="1">
      <w:start w:val="1"/>
      <w:numFmt w:val="bullet"/>
      <w:lvlText w:val="o"/>
      <w:lvlJc w:val="left"/>
      <w:pPr>
        <w:ind w:left="5760" w:hanging="360"/>
      </w:pPr>
      <w:rPr>
        <w:rFonts w:ascii="Courier New" w:hAnsi="Courier New" w:cs="Courier New" w:hint="default"/>
      </w:rPr>
    </w:lvl>
    <w:lvl w:ilvl="8" w:tplc="5B346220"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4"/>
  </w:num>
  <w:num w:numId="5">
    <w:abstractNumId w:val="2"/>
  </w:num>
  <w:num w:numId="6">
    <w:abstractNumId w:val="3"/>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K2MDKyNDc1N7e0MLZU0lEKTi0uzszPAymwqAUAhJ9pYiwAAAA="/>
  </w:docVars>
  <w:rsids>
    <w:rsidRoot w:val="00850CA4"/>
    <w:rsid w:val="00006162"/>
    <w:rsid w:val="00022FD2"/>
    <w:rsid w:val="00027027"/>
    <w:rsid w:val="00027F14"/>
    <w:rsid w:val="00040D3C"/>
    <w:rsid w:val="000452DF"/>
    <w:rsid w:val="00046EE3"/>
    <w:rsid w:val="000822A5"/>
    <w:rsid w:val="00084734"/>
    <w:rsid w:val="000A36C6"/>
    <w:rsid w:val="000A5B18"/>
    <w:rsid w:val="000B3CAD"/>
    <w:rsid w:val="000B6D7A"/>
    <w:rsid w:val="000C70F4"/>
    <w:rsid w:val="000C730C"/>
    <w:rsid w:val="000D06ED"/>
    <w:rsid w:val="001036FC"/>
    <w:rsid w:val="00121858"/>
    <w:rsid w:val="00121FEA"/>
    <w:rsid w:val="00126E51"/>
    <w:rsid w:val="001361E2"/>
    <w:rsid w:val="001466D6"/>
    <w:rsid w:val="00154C4A"/>
    <w:rsid w:val="001618A7"/>
    <w:rsid w:val="0018038B"/>
    <w:rsid w:val="00186811"/>
    <w:rsid w:val="001B3257"/>
    <w:rsid w:val="001C7169"/>
    <w:rsid w:val="0021310D"/>
    <w:rsid w:val="0023472B"/>
    <w:rsid w:val="00257F4F"/>
    <w:rsid w:val="00275346"/>
    <w:rsid w:val="002810B5"/>
    <w:rsid w:val="002A03B3"/>
    <w:rsid w:val="002A06F1"/>
    <w:rsid w:val="002A725F"/>
    <w:rsid w:val="002B0B4C"/>
    <w:rsid w:val="00301D5C"/>
    <w:rsid w:val="00303B34"/>
    <w:rsid w:val="00322E24"/>
    <w:rsid w:val="0033433C"/>
    <w:rsid w:val="00341010"/>
    <w:rsid w:val="00357B6D"/>
    <w:rsid w:val="00381019"/>
    <w:rsid w:val="0038446E"/>
    <w:rsid w:val="003C02A9"/>
    <w:rsid w:val="003C32EC"/>
    <w:rsid w:val="003C3604"/>
    <w:rsid w:val="003F3BEE"/>
    <w:rsid w:val="00452EA0"/>
    <w:rsid w:val="004712AE"/>
    <w:rsid w:val="004D4FE7"/>
    <w:rsid w:val="004E03F3"/>
    <w:rsid w:val="004F2A47"/>
    <w:rsid w:val="004F4F07"/>
    <w:rsid w:val="00505CA2"/>
    <w:rsid w:val="00525D83"/>
    <w:rsid w:val="00570F6A"/>
    <w:rsid w:val="00584BD8"/>
    <w:rsid w:val="005921D7"/>
    <w:rsid w:val="005A4F0B"/>
    <w:rsid w:val="005C5554"/>
    <w:rsid w:val="005E4413"/>
    <w:rsid w:val="00631332"/>
    <w:rsid w:val="00635C61"/>
    <w:rsid w:val="00643225"/>
    <w:rsid w:val="006610A3"/>
    <w:rsid w:val="006701F3"/>
    <w:rsid w:val="006929D8"/>
    <w:rsid w:val="006A4340"/>
    <w:rsid w:val="006D79D1"/>
    <w:rsid w:val="006F15E4"/>
    <w:rsid w:val="00714868"/>
    <w:rsid w:val="00714E54"/>
    <w:rsid w:val="00781824"/>
    <w:rsid w:val="00781CB8"/>
    <w:rsid w:val="0078459B"/>
    <w:rsid w:val="0079146A"/>
    <w:rsid w:val="007B6DBE"/>
    <w:rsid w:val="007F086E"/>
    <w:rsid w:val="00800F13"/>
    <w:rsid w:val="00804F9F"/>
    <w:rsid w:val="00807534"/>
    <w:rsid w:val="00822B80"/>
    <w:rsid w:val="00845880"/>
    <w:rsid w:val="00846B03"/>
    <w:rsid w:val="00850CA4"/>
    <w:rsid w:val="008528E0"/>
    <w:rsid w:val="00866871"/>
    <w:rsid w:val="008854DC"/>
    <w:rsid w:val="00897E08"/>
    <w:rsid w:val="008C7B47"/>
    <w:rsid w:val="008D5418"/>
    <w:rsid w:val="008E11ED"/>
    <w:rsid w:val="00916FA7"/>
    <w:rsid w:val="0096590F"/>
    <w:rsid w:val="00982CD6"/>
    <w:rsid w:val="009E1E61"/>
    <w:rsid w:val="009F07A5"/>
    <w:rsid w:val="009F5949"/>
    <w:rsid w:val="00A25BBF"/>
    <w:rsid w:val="00A5486D"/>
    <w:rsid w:val="00A57CB5"/>
    <w:rsid w:val="00A72E21"/>
    <w:rsid w:val="00AA280D"/>
    <w:rsid w:val="00AD4BFD"/>
    <w:rsid w:val="00B01674"/>
    <w:rsid w:val="00B10ADB"/>
    <w:rsid w:val="00B142ED"/>
    <w:rsid w:val="00B440D2"/>
    <w:rsid w:val="00B50B49"/>
    <w:rsid w:val="00B66868"/>
    <w:rsid w:val="00B9010D"/>
    <w:rsid w:val="00BD0EEF"/>
    <w:rsid w:val="00BE031F"/>
    <w:rsid w:val="00BF7C54"/>
    <w:rsid w:val="00C10C36"/>
    <w:rsid w:val="00C1319E"/>
    <w:rsid w:val="00C356E1"/>
    <w:rsid w:val="00C95948"/>
    <w:rsid w:val="00CA6981"/>
    <w:rsid w:val="00CF2749"/>
    <w:rsid w:val="00D10EB4"/>
    <w:rsid w:val="00D25C47"/>
    <w:rsid w:val="00D26441"/>
    <w:rsid w:val="00D44813"/>
    <w:rsid w:val="00D65DB9"/>
    <w:rsid w:val="00D67D17"/>
    <w:rsid w:val="00D903DF"/>
    <w:rsid w:val="00DA29C1"/>
    <w:rsid w:val="00DA34DA"/>
    <w:rsid w:val="00DB033D"/>
    <w:rsid w:val="00DC4D0F"/>
    <w:rsid w:val="00E118C5"/>
    <w:rsid w:val="00E316CD"/>
    <w:rsid w:val="00E4231A"/>
    <w:rsid w:val="00E43683"/>
    <w:rsid w:val="00E711B4"/>
    <w:rsid w:val="00E84511"/>
    <w:rsid w:val="00E90911"/>
    <w:rsid w:val="00EB5EFC"/>
    <w:rsid w:val="00EE2763"/>
    <w:rsid w:val="00EE2E9F"/>
    <w:rsid w:val="00EF2716"/>
    <w:rsid w:val="00EF41E9"/>
    <w:rsid w:val="00EF7247"/>
    <w:rsid w:val="00F15240"/>
    <w:rsid w:val="00F40F9B"/>
    <w:rsid w:val="00F45118"/>
    <w:rsid w:val="00F5783F"/>
    <w:rsid w:val="00F842EA"/>
    <w:rsid w:val="00FC028A"/>
    <w:rsid w:val="00FC1D91"/>
    <w:rsid w:val="00FC6BB3"/>
    <w:rsid w:val="00FD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146A"/>
    <w:pPr>
      <w:keepNext/>
      <w:keepLines/>
      <w:spacing w:before="240" w:after="0"/>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79146A"/>
    <w:pPr>
      <w:keepNext/>
      <w:keepLines/>
      <w:spacing w:before="40" w:after="0"/>
      <w:outlineLvl w:val="1"/>
    </w:pPr>
    <w:rPr>
      <w:rFonts w:ascii="Times New Roman" w:eastAsiaTheme="majorEastAsia"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46A"/>
    <w:pPr>
      <w:ind w:left="720"/>
      <w:contextualSpacing/>
    </w:pPr>
  </w:style>
  <w:style w:type="character" w:customStyle="1" w:styleId="Heading1Char">
    <w:name w:val="Heading 1 Char"/>
    <w:basedOn w:val="DefaultParagraphFont"/>
    <w:link w:val="Heading1"/>
    <w:uiPriority w:val="9"/>
    <w:rsid w:val="0079146A"/>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79146A"/>
    <w:rPr>
      <w:rFonts w:ascii="Times New Roman" w:eastAsiaTheme="majorEastAsia" w:hAnsi="Times New Roman" w:cs="Times New Roman"/>
      <w:i/>
      <w:sz w:val="24"/>
      <w:szCs w:val="24"/>
    </w:rPr>
  </w:style>
  <w:style w:type="paragraph" w:styleId="TOCHeading">
    <w:name w:val="TOC Heading"/>
    <w:basedOn w:val="Heading1"/>
    <w:next w:val="Normal"/>
    <w:uiPriority w:val="39"/>
    <w:unhideWhenUsed/>
    <w:qFormat/>
    <w:rsid w:val="001618A7"/>
    <w:pPr>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1618A7"/>
    <w:pPr>
      <w:spacing w:after="100"/>
    </w:pPr>
  </w:style>
  <w:style w:type="paragraph" w:styleId="TOC2">
    <w:name w:val="toc 2"/>
    <w:basedOn w:val="Normal"/>
    <w:next w:val="Normal"/>
    <w:autoRedefine/>
    <w:uiPriority w:val="39"/>
    <w:unhideWhenUsed/>
    <w:rsid w:val="001618A7"/>
    <w:pPr>
      <w:spacing w:after="100"/>
      <w:ind w:left="220"/>
    </w:pPr>
  </w:style>
  <w:style w:type="character" w:styleId="Hyperlink">
    <w:name w:val="Hyperlink"/>
    <w:basedOn w:val="DefaultParagraphFont"/>
    <w:uiPriority w:val="99"/>
    <w:unhideWhenUsed/>
    <w:rsid w:val="001618A7"/>
    <w:rPr>
      <w:color w:val="0563C1" w:themeColor="hyperlink"/>
      <w:u w:val="single"/>
    </w:rPr>
  </w:style>
  <w:style w:type="paragraph" w:styleId="Header">
    <w:name w:val="header"/>
    <w:basedOn w:val="Normal"/>
    <w:link w:val="HeaderChar"/>
    <w:uiPriority w:val="99"/>
    <w:unhideWhenUsed/>
    <w:rsid w:val="00161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8A7"/>
  </w:style>
  <w:style w:type="paragraph" w:styleId="Footer">
    <w:name w:val="footer"/>
    <w:basedOn w:val="Normal"/>
    <w:link w:val="FooterChar"/>
    <w:uiPriority w:val="99"/>
    <w:unhideWhenUsed/>
    <w:rsid w:val="00161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8A7"/>
  </w:style>
  <w:style w:type="paragraph" w:styleId="BalloonText">
    <w:name w:val="Balloon Text"/>
    <w:basedOn w:val="Normal"/>
    <w:link w:val="BalloonTextChar"/>
    <w:uiPriority w:val="99"/>
    <w:semiHidden/>
    <w:unhideWhenUsed/>
    <w:rsid w:val="00592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1D7"/>
    <w:rPr>
      <w:rFonts w:ascii="Tahoma" w:hAnsi="Tahoma" w:cs="Tahoma"/>
      <w:sz w:val="16"/>
      <w:szCs w:val="16"/>
    </w:rPr>
  </w:style>
  <w:style w:type="paragraph" w:styleId="BodyText">
    <w:name w:val="Body Text"/>
    <w:basedOn w:val="Normal"/>
    <w:link w:val="BodyTextChar"/>
    <w:uiPriority w:val="99"/>
    <w:semiHidden/>
    <w:unhideWhenUsed/>
    <w:rsid w:val="001B3257"/>
    <w:pPr>
      <w:spacing w:after="120"/>
    </w:pPr>
  </w:style>
  <w:style w:type="character" w:customStyle="1" w:styleId="BodyTextChar">
    <w:name w:val="Body Text Char"/>
    <w:basedOn w:val="DefaultParagraphFont"/>
    <w:link w:val="BodyText"/>
    <w:uiPriority w:val="99"/>
    <w:semiHidden/>
    <w:rsid w:val="001B32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9146A"/>
    <w:pPr>
      <w:keepNext/>
      <w:keepLines/>
      <w:spacing w:before="240" w:after="0"/>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79146A"/>
    <w:pPr>
      <w:keepNext/>
      <w:keepLines/>
      <w:spacing w:before="40" w:after="0"/>
      <w:outlineLvl w:val="1"/>
    </w:pPr>
    <w:rPr>
      <w:rFonts w:ascii="Times New Roman" w:eastAsiaTheme="majorEastAsia"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46A"/>
    <w:pPr>
      <w:ind w:left="720"/>
      <w:contextualSpacing/>
    </w:pPr>
  </w:style>
  <w:style w:type="character" w:customStyle="1" w:styleId="Heading1Char">
    <w:name w:val="Heading 1 Char"/>
    <w:basedOn w:val="DefaultParagraphFont"/>
    <w:link w:val="Heading1"/>
    <w:uiPriority w:val="9"/>
    <w:rsid w:val="0079146A"/>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79146A"/>
    <w:rPr>
      <w:rFonts w:ascii="Times New Roman" w:eastAsiaTheme="majorEastAsia" w:hAnsi="Times New Roman" w:cs="Times New Roman"/>
      <w:i/>
      <w:sz w:val="24"/>
      <w:szCs w:val="24"/>
    </w:rPr>
  </w:style>
  <w:style w:type="paragraph" w:styleId="TOCHeading">
    <w:name w:val="TOC Heading"/>
    <w:basedOn w:val="Heading1"/>
    <w:next w:val="Normal"/>
    <w:uiPriority w:val="39"/>
    <w:unhideWhenUsed/>
    <w:qFormat/>
    <w:rsid w:val="001618A7"/>
    <w:pPr>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1618A7"/>
    <w:pPr>
      <w:spacing w:after="100"/>
    </w:pPr>
  </w:style>
  <w:style w:type="paragraph" w:styleId="TOC2">
    <w:name w:val="toc 2"/>
    <w:basedOn w:val="Normal"/>
    <w:next w:val="Normal"/>
    <w:autoRedefine/>
    <w:uiPriority w:val="39"/>
    <w:unhideWhenUsed/>
    <w:rsid w:val="001618A7"/>
    <w:pPr>
      <w:spacing w:after="100"/>
      <w:ind w:left="220"/>
    </w:pPr>
  </w:style>
  <w:style w:type="character" w:styleId="Hyperlink">
    <w:name w:val="Hyperlink"/>
    <w:basedOn w:val="DefaultParagraphFont"/>
    <w:uiPriority w:val="99"/>
    <w:unhideWhenUsed/>
    <w:rsid w:val="001618A7"/>
    <w:rPr>
      <w:color w:val="0563C1" w:themeColor="hyperlink"/>
      <w:u w:val="single"/>
    </w:rPr>
  </w:style>
  <w:style w:type="paragraph" w:styleId="Header">
    <w:name w:val="header"/>
    <w:basedOn w:val="Normal"/>
    <w:link w:val="HeaderChar"/>
    <w:uiPriority w:val="99"/>
    <w:unhideWhenUsed/>
    <w:rsid w:val="00161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8A7"/>
  </w:style>
  <w:style w:type="paragraph" w:styleId="Footer">
    <w:name w:val="footer"/>
    <w:basedOn w:val="Normal"/>
    <w:link w:val="FooterChar"/>
    <w:uiPriority w:val="99"/>
    <w:unhideWhenUsed/>
    <w:rsid w:val="00161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8A7"/>
  </w:style>
  <w:style w:type="paragraph" w:styleId="BalloonText">
    <w:name w:val="Balloon Text"/>
    <w:basedOn w:val="Normal"/>
    <w:link w:val="BalloonTextChar"/>
    <w:uiPriority w:val="99"/>
    <w:semiHidden/>
    <w:unhideWhenUsed/>
    <w:rsid w:val="00592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1D7"/>
    <w:rPr>
      <w:rFonts w:ascii="Tahoma" w:hAnsi="Tahoma" w:cs="Tahoma"/>
      <w:sz w:val="16"/>
      <w:szCs w:val="16"/>
    </w:rPr>
  </w:style>
  <w:style w:type="paragraph" w:styleId="BodyText">
    <w:name w:val="Body Text"/>
    <w:basedOn w:val="Normal"/>
    <w:link w:val="BodyTextChar"/>
    <w:uiPriority w:val="99"/>
    <w:semiHidden/>
    <w:unhideWhenUsed/>
    <w:rsid w:val="001B3257"/>
    <w:pPr>
      <w:spacing w:after="120"/>
    </w:pPr>
  </w:style>
  <w:style w:type="character" w:customStyle="1" w:styleId="BodyTextChar">
    <w:name w:val="Body Text Char"/>
    <w:basedOn w:val="DefaultParagraphFont"/>
    <w:link w:val="BodyText"/>
    <w:uiPriority w:val="99"/>
    <w:semiHidden/>
    <w:rsid w:val="001B3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97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99E14-8EE7-49AC-9DD8-793157743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7359</Words>
  <Characters>41949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2020-12-18T23:38:00Z</dcterms:created>
  <dcterms:modified xsi:type="dcterms:W3CDTF">2020-12-18T23:38:00Z</dcterms:modified>
</cp:coreProperties>
</file>