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3EEDE" w14:textId="77777777" w:rsidR="00B466A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Academic And Employability Skills</w:t>
      </w:r>
    </w:p>
    <w:p w14:paraId="73EC41F8" w14:textId="7816124E" w:rsidR="004917EF" w:rsidRDefault="004917E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CATALINA GEORGIANA DINU</w:t>
      </w:r>
    </w:p>
    <w:p w14:paraId="1DFA675A" w14:textId="2E413ED3" w:rsidR="004917EF" w:rsidRDefault="004917E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2123037</w:t>
      </w:r>
    </w:p>
    <w:p w14:paraId="64DF9FCD" w14:textId="77777777" w:rsidR="00B466AF" w:rsidRDefault="00000000">
      <w:pPr>
        <w:spacing w:line="360" w:lineRule="auto"/>
        <w:jc w:val="both"/>
        <w:rPr>
          <w:rFonts w:ascii="Times New Roman" w:eastAsia="Times New Roman" w:hAnsi="Times New Roman" w:cs="Times New Roman"/>
          <w:b/>
          <w:sz w:val="24"/>
          <w:szCs w:val="24"/>
        </w:rPr>
      </w:pPr>
      <w:r>
        <w:br w:type="page"/>
      </w:r>
    </w:p>
    <w:p w14:paraId="72025DB3" w14:textId="77777777" w:rsidR="00B466A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5FD1A140" w14:textId="77777777" w:rsidR="00B466AF" w:rsidRDefault="00B466AF">
      <w:pPr>
        <w:spacing w:line="360" w:lineRule="auto"/>
        <w:jc w:val="both"/>
        <w:rPr>
          <w:rFonts w:ascii="Times New Roman" w:eastAsia="Times New Roman" w:hAnsi="Times New Roman" w:cs="Times New Roman"/>
          <w:sz w:val="24"/>
          <w:szCs w:val="24"/>
        </w:rPr>
      </w:pPr>
    </w:p>
    <w:sdt>
      <w:sdtPr>
        <w:id w:val="405426796"/>
        <w:docPartObj>
          <w:docPartGallery w:val="Table of Contents"/>
          <w:docPartUnique/>
        </w:docPartObj>
      </w:sdtPr>
      <w:sdtContent>
        <w:p w14:paraId="0823EC98" w14:textId="77777777" w:rsidR="00B466AF"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gjdgxs">
            <w:r>
              <w:rPr>
                <w:rFonts w:ascii="Times New Roman" w:eastAsia="Times New Roman" w:hAnsi="Times New Roman" w:cs="Times New Roman"/>
                <w:b/>
                <w:color w:val="000000"/>
                <w:sz w:val="24"/>
                <w:szCs w:val="24"/>
              </w:rPr>
              <w:t>Task 2- Report</w:t>
            </w:r>
          </w:hyperlink>
          <w:hyperlink w:anchor="_heading=h.gjdgxs">
            <w:r>
              <w:rPr>
                <w:rFonts w:ascii="Times New Roman" w:eastAsia="Times New Roman" w:hAnsi="Times New Roman" w:cs="Times New Roman"/>
                <w:color w:val="000000"/>
                <w:sz w:val="24"/>
                <w:szCs w:val="24"/>
              </w:rPr>
              <w:tab/>
            </w:r>
          </w:hyperlink>
          <w:r>
            <w:fldChar w:fldCharType="begin"/>
          </w:r>
          <w:r>
            <w:instrText xml:space="preserve"> PAGEREF _heading=h.gjdgxs \h </w:instrText>
          </w:r>
          <w:r>
            <w:fldChar w:fldCharType="separate"/>
          </w:r>
          <w:r>
            <w:rPr>
              <w:rFonts w:ascii="Times New Roman" w:eastAsia="Times New Roman" w:hAnsi="Times New Roman" w:cs="Times New Roman"/>
              <w:sz w:val="24"/>
              <w:szCs w:val="24"/>
            </w:rPr>
            <w:t>2</w:t>
          </w:r>
          <w:r>
            <w:fldChar w:fldCharType="end"/>
          </w:r>
        </w:p>
        <w:p w14:paraId="65383C9D" w14:textId="77777777" w:rsidR="00B466AF"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_heading=h.30j0zll \h </w:instrText>
          </w:r>
          <w:r>
            <w:fldChar w:fldCharType="separate"/>
          </w:r>
          <w:r>
            <w:rPr>
              <w:rFonts w:ascii="Times New Roman" w:eastAsia="Times New Roman" w:hAnsi="Times New Roman" w:cs="Times New Roman"/>
              <w:sz w:val="24"/>
              <w:szCs w:val="24"/>
            </w:rPr>
            <w:t>2</w:t>
          </w:r>
          <w:r>
            <w:fldChar w:fldCharType="end"/>
          </w:r>
        </w:p>
        <w:p w14:paraId="397A321F" w14:textId="77777777" w:rsidR="00B466AF"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Overview of the reflection model (Gibbs’ Model)-</w:t>
            </w:r>
            <w:r>
              <w:rPr>
                <w:rFonts w:ascii="Times New Roman" w:eastAsia="Times New Roman" w:hAnsi="Times New Roman" w:cs="Times New Roman"/>
                <w:color w:val="000000"/>
                <w:sz w:val="24"/>
                <w:szCs w:val="24"/>
              </w:rPr>
              <w:tab/>
            </w:r>
          </w:hyperlink>
          <w:r>
            <w:fldChar w:fldCharType="begin"/>
          </w:r>
          <w:r>
            <w:instrText xml:space="preserve"> PAGEREF _heading=h.1fob9te \h </w:instrText>
          </w:r>
          <w:r>
            <w:fldChar w:fldCharType="separate"/>
          </w:r>
          <w:r>
            <w:rPr>
              <w:rFonts w:ascii="Times New Roman" w:eastAsia="Times New Roman" w:hAnsi="Times New Roman" w:cs="Times New Roman"/>
              <w:sz w:val="24"/>
              <w:szCs w:val="24"/>
            </w:rPr>
            <w:t>2</w:t>
          </w:r>
          <w:r>
            <w:fldChar w:fldCharType="end"/>
          </w:r>
        </w:p>
        <w:p w14:paraId="1FE195FF" w14:textId="77777777" w:rsidR="00B466AF"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Gibbs’model - Summarising</w:t>
            </w:r>
            <w:r>
              <w:rPr>
                <w:rFonts w:ascii="Times New Roman" w:eastAsia="Times New Roman" w:hAnsi="Times New Roman" w:cs="Times New Roman"/>
                <w:color w:val="000000"/>
                <w:sz w:val="24"/>
                <w:szCs w:val="24"/>
              </w:rPr>
              <w:tab/>
            </w:r>
          </w:hyperlink>
          <w:r>
            <w:fldChar w:fldCharType="begin"/>
          </w:r>
          <w:r>
            <w:instrText xml:space="preserve"> PAGEREF _heading=h.3znysh7 \h </w:instrText>
          </w:r>
          <w:r>
            <w:fldChar w:fldCharType="separate"/>
          </w:r>
          <w:r>
            <w:rPr>
              <w:rFonts w:ascii="Times New Roman" w:eastAsia="Times New Roman" w:hAnsi="Times New Roman" w:cs="Times New Roman"/>
              <w:sz w:val="24"/>
              <w:szCs w:val="24"/>
            </w:rPr>
            <w:t>3</w:t>
          </w:r>
          <w:r>
            <w:fldChar w:fldCharType="end"/>
          </w:r>
        </w:p>
        <w:p w14:paraId="2C441D19" w14:textId="77777777" w:rsidR="00B466AF"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Gibbs’ model - Academic writing</w:t>
            </w:r>
            <w:r>
              <w:rPr>
                <w:rFonts w:ascii="Times New Roman" w:eastAsia="Times New Roman" w:hAnsi="Times New Roman" w:cs="Times New Roman"/>
                <w:color w:val="000000"/>
                <w:sz w:val="24"/>
                <w:szCs w:val="24"/>
              </w:rPr>
              <w:tab/>
            </w:r>
          </w:hyperlink>
          <w:r>
            <w:fldChar w:fldCharType="begin"/>
          </w:r>
          <w:r>
            <w:instrText xml:space="preserve"> PAGEREF _heading=h.2et92p0 \h </w:instrText>
          </w:r>
          <w:r>
            <w:fldChar w:fldCharType="separate"/>
          </w:r>
          <w:r>
            <w:rPr>
              <w:rFonts w:ascii="Times New Roman" w:eastAsia="Times New Roman" w:hAnsi="Times New Roman" w:cs="Times New Roman"/>
              <w:sz w:val="24"/>
              <w:szCs w:val="24"/>
            </w:rPr>
            <w:t>5</w:t>
          </w:r>
          <w:r>
            <w:fldChar w:fldCharType="end"/>
          </w:r>
        </w:p>
        <w:p w14:paraId="4C1D0A2B" w14:textId="77777777" w:rsidR="00B466AF"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Gibbs model- Paraphrasing</w:t>
            </w:r>
            <w:r>
              <w:rPr>
                <w:rFonts w:ascii="Times New Roman" w:eastAsia="Times New Roman" w:hAnsi="Times New Roman" w:cs="Times New Roman"/>
                <w:color w:val="000000"/>
                <w:sz w:val="24"/>
                <w:szCs w:val="24"/>
              </w:rPr>
              <w:tab/>
            </w:r>
          </w:hyperlink>
          <w:r>
            <w:fldChar w:fldCharType="begin"/>
          </w:r>
          <w:r>
            <w:instrText xml:space="preserve"> PAGEREF _heading=h.3dy6vkm \h </w:instrText>
          </w:r>
          <w:r>
            <w:fldChar w:fldCharType="separate"/>
          </w:r>
          <w:r>
            <w:rPr>
              <w:rFonts w:ascii="Times New Roman" w:eastAsia="Times New Roman" w:hAnsi="Times New Roman" w:cs="Times New Roman"/>
              <w:sz w:val="24"/>
              <w:szCs w:val="24"/>
            </w:rPr>
            <w:t>6</w:t>
          </w:r>
          <w:r>
            <w:fldChar w:fldCharType="end"/>
          </w:r>
        </w:p>
        <w:p w14:paraId="111BF568" w14:textId="77777777" w:rsidR="00B466AF"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Gibbs’ model-  public speaking and giving presentation</w:t>
            </w:r>
            <w:r>
              <w:rPr>
                <w:rFonts w:ascii="Times New Roman" w:eastAsia="Times New Roman" w:hAnsi="Times New Roman" w:cs="Times New Roman"/>
                <w:color w:val="000000"/>
                <w:sz w:val="24"/>
                <w:szCs w:val="24"/>
              </w:rPr>
              <w:tab/>
            </w:r>
          </w:hyperlink>
          <w:r>
            <w:rPr>
              <w:rFonts w:ascii="Times New Roman" w:eastAsia="Times New Roman" w:hAnsi="Times New Roman" w:cs="Times New Roman"/>
              <w:sz w:val="24"/>
              <w:szCs w:val="24"/>
            </w:rPr>
            <w:t>9</w:t>
          </w:r>
        </w:p>
        <w:p w14:paraId="78A24BD4" w14:textId="77777777" w:rsidR="00B466AF"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rPr>
              <w:rFonts w:ascii="Times New Roman" w:eastAsia="Times New Roman" w:hAnsi="Times New Roman" w:cs="Times New Roman"/>
              <w:sz w:val="24"/>
              <w:szCs w:val="24"/>
            </w:rPr>
            <w:t>10</w:t>
          </w:r>
        </w:p>
        <w:p w14:paraId="0543F4F0" w14:textId="77777777" w:rsidR="00B466AF"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_heading=h.17dp8vu \h </w:instrText>
          </w:r>
          <w:r>
            <w:fldChar w:fldCharType="separate"/>
          </w:r>
          <w:r>
            <w:rPr>
              <w:rFonts w:ascii="Times New Roman" w:eastAsia="Times New Roman" w:hAnsi="Times New Roman" w:cs="Times New Roman"/>
              <w:sz w:val="24"/>
              <w:szCs w:val="24"/>
            </w:rPr>
            <w:t>1</w:t>
          </w:r>
          <w:r>
            <w:fldChar w:fldCharType="end"/>
          </w:r>
          <w:r>
            <w:rPr>
              <w:rFonts w:ascii="Times New Roman" w:eastAsia="Times New Roman" w:hAnsi="Times New Roman" w:cs="Times New Roman"/>
              <w:sz w:val="24"/>
              <w:szCs w:val="24"/>
            </w:rPr>
            <w:t>1</w:t>
          </w:r>
          <w:r>
            <w:fldChar w:fldCharType="end"/>
          </w:r>
        </w:p>
      </w:sdtContent>
    </w:sdt>
    <w:p w14:paraId="1B18447A" w14:textId="77777777" w:rsidR="00B466AF" w:rsidRDefault="00000000">
      <w:pPr>
        <w:spacing w:line="360" w:lineRule="auto"/>
        <w:jc w:val="both"/>
        <w:rPr>
          <w:rFonts w:ascii="Times New Roman" w:eastAsia="Times New Roman" w:hAnsi="Times New Roman" w:cs="Times New Roman"/>
          <w:sz w:val="24"/>
          <w:szCs w:val="24"/>
        </w:rPr>
      </w:pPr>
      <w:r>
        <w:br w:type="page"/>
      </w:r>
    </w:p>
    <w:p w14:paraId="0D07B305" w14:textId="77777777" w:rsidR="00B466AF" w:rsidRDefault="00000000">
      <w:pPr>
        <w:pStyle w:val="Heading1"/>
        <w:spacing w:line="360" w:lineRule="auto"/>
        <w:jc w:val="both"/>
        <w:rPr>
          <w:rFonts w:ascii="Times New Roman" w:eastAsia="Times New Roman" w:hAnsi="Times New Roman" w:cs="Times New Roman"/>
          <w:sz w:val="24"/>
          <w:szCs w:val="24"/>
        </w:rPr>
      </w:pPr>
      <w:bookmarkStart w:id="0" w:name="_heading=h.gjdgxs" w:colFirst="0" w:colLast="0"/>
      <w:bookmarkEnd w:id="0"/>
      <w:r>
        <w:rPr>
          <w:rFonts w:ascii="Times New Roman" w:eastAsia="Times New Roman" w:hAnsi="Times New Roman" w:cs="Times New Roman"/>
          <w:sz w:val="24"/>
          <w:szCs w:val="24"/>
        </w:rPr>
        <w:lastRenderedPageBreak/>
        <w:t>Task 2- Report</w:t>
      </w:r>
    </w:p>
    <w:p w14:paraId="7B6B9138" w14:textId="77777777" w:rsidR="00B466AF" w:rsidRDefault="00B466AF">
      <w:pPr>
        <w:spacing w:line="360" w:lineRule="auto"/>
        <w:jc w:val="both"/>
        <w:rPr>
          <w:rFonts w:ascii="Times New Roman" w:eastAsia="Times New Roman" w:hAnsi="Times New Roman" w:cs="Times New Roman"/>
          <w:sz w:val="24"/>
          <w:szCs w:val="24"/>
        </w:rPr>
      </w:pPr>
    </w:p>
    <w:p w14:paraId="68AEF958" w14:textId="77777777" w:rsidR="00B466AF" w:rsidRDefault="00000000">
      <w:pPr>
        <w:pStyle w:val="Heading1"/>
        <w:spacing w:line="360" w:lineRule="auto"/>
        <w:jc w:val="both"/>
        <w:rPr>
          <w:rFonts w:ascii="Times New Roman" w:eastAsia="Times New Roman" w:hAnsi="Times New Roman" w:cs="Times New Roman"/>
          <w:sz w:val="24"/>
          <w:szCs w:val="24"/>
        </w:rPr>
      </w:pPr>
      <w:bookmarkStart w:id="1" w:name="_heading=h.30j0zll" w:colFirst="0" w:colLast="0"/>
      <w:bookmarkEnd w:id="1"/>
      <w:r>
        <w:rPr>
          <w:rFonts w:ascii="Times New Roman" w:eastAsia="Times New Roman" w:hAnsi="Times New Roman" w:cs="Times New Roman"/>
          <w:sz w:val="24"/>
          <w:szCs w:val="24"/>
        </w:rPr>
        <w:t>Introduction</w:t>
      </w:r>
    </w:p>
    <w:p w14:paraId="1BA0834E" w14:textId="77777777" w:rsidR="00B466A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report here mainly emphasises the reflection on the three topics such as Summarising, Academic writing, and the third one Paraphrasing. These are the three topics and skills that helped me through this module. Besides, as I want to run my own business, these topics have helped me a lot. Additionally, my time management skills also helped me during my difficult situations and helped me to get out of the obstacles that I was encountering. This report here, therefore, sheds light on these mentioned three topics and the overall reflection of my own learning. A detailed and vast elaboration on these topics hereby is done in order to get a comprehensive understanding of this whole topic. </w:t>
      </w:r>
    </w:p>
    <w:p w14:paraId="77DA151C" w14:textId="77777777" w:rsidR="00B466AF" w:rsidRDefault="00000000">
      <w:pPr>
        <w:pStyle w:val="Heading1"/>
        <w:spacing w:line="360" w:lineRule="auto"/>
        <w:jc w:val="both"/>
        <w:rPr>
          <w:rFonts w:ascii="Times New Roman" w:eastAsia="Times New Roman" w:hAnsi="Times New Roman" w:cs="Times New Roman"/>
          <w:sz w:val="24"/>
          <w:szCs w:val="24"/>
        </w:rPr>
      </w:pPr>
      <w:bookmarkStart w:id="2" w:name="_heading=h.1fob9te" w:colFirst="0" w:colLast="0"/>
      <w:bookmarkEnd w:id="2"/>
      <w:r>
        <w:rPr>
          <w:rFonts w:ascii="Times New Roman" w:eastAsia="Times New Roman" w:hAnsi="Times New Roman" w:cs="Times New Roman"/>
          <w:sz w:val="24"/>
          <w:szCs w:val="24"/>
        </w:rPr>
        <w:t>Overview of the reflection model (Gibbs’ Model)-</w:t>
      </w:r>
    </w:p>
    <w:p w14:paraId="0468C1D8"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we begin this journey of self-reflection and professional growth, it's important to consider the framework we will use to guide our exploration. Therefore, one such framework is</w:t>
      </w:r>
      <w:r>
        <w:rPr>
          <w:rFonts w:ascii="Times New Roman" w:eastAsia="Times New Roman" w:hAnsi="Times New Roman" w:cs="Times New Roman"/>
          <w:b/>
          <w:sz w:val="24"/>
          <w:szCs w:val="24"/>
        </w:rPr>
        <w:t xml:space="preserve"> Gibbs' Reflective Model (developed by Graham Gibbs in the year 1988).</w:t>
      </w:r>
      <w:r>
        <w:rPr>
          <w:rFonts w:ascii="Times New Roman" w:eastAsia="Times New Roman" w:hAnsi="Times New Roman" w:cs="Times New Roman"/>
          <w:sz w:val="24"/>
          <w:szCs w:val="24"/>
        </w:rPr>
        <w:t xml:space="preserve"> This model mainly encourages individuals to think deeply about their experiences and use those insights to inform their future actions (The University of Edinburg, 2023). This model hereby consists of</w:t>
      </w:r>
      <w:r>
        <w:rPr>
          <w:rFonts w:ascii="Times New Roman" w:eastAsia="Times New Roman" w:hAnsi="Times New Roman" w:cs="Times New Roman"/>
          <w:b/>
          <w:sz w:val="24"/>
          <w:szCs w:val="24"/>
        </w:rPr>
        <w:t xml:space="preserve"> six stages</w:t>
      </w:r>
      <w:r>
        <w:rPr>
          <w:rFonts w:ascii="Times New Roman" w:eastAsia="Times New Roman" w:hAnsi="Times New Roman" w:cs="Times New Roman"/>
          <w:sz w:val="24"/>
          <w:szCs w:val="24"/>
        </w:rPr>
        <w:t>, each of which plays an important role in the reflective process. By engaging with this model, we can gain a deeper understanding of ourselves and our work, ultimately leading to improved outcomes and greater success.</w:t>
      </w:r>
    </w:p>
    <w:p w14:paraId="41E139E2"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787678B4"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C5DADC8" wp14:editId="10E0A68E">
            <wp:extent cx="5634038" cy="50196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634038" cy="5019675"/>
                    </a:xfrm>
                    <a:prstGeom prst="rect">
                      <a:avLst/>
                    </a:prstGeom>
                    <a:ln/>
                  </pic:spPr>
                </pic:pic>
              </a:graphicData>
            </a:graphic>
          </wp:inline>
        </w:drawing>
      </w:r>
    </w:p>
    <w:p w14:paraId="740176EA"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773BF401" w14:textId="77777777" w:rsidR="00B466AF"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Figure- 1 Gibbs’ Model </w:t>
      </w:r>
    </w:p>
    <w:p w14:paraId="520CB416" w14:textId="77777777" w:rsidR="00B466AF" w:rsidRDefault="000000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Source: The University of Edinburgh, (2023)</w:t>
      </w:r>
    </w:p>
    <w:p w14:paraId="4C659538" w14:textId="77777777" w:rsidR="00B466AF" w:rsidRDefault="00B466AF">
      <w:pPr>
        <w:shd w:val="clear" w:color="auto" w:fill="FFFFFF"/>
        <w:spacing w:line="360" w:lineRule="auto"/>
        <w:jc w:val="both"/>
        <w:rPr>
          <w:rFonts w:ascii="Times New Roman" w:eastAsia="Times New Roman" w:hAnsi="Times New Roman" w:cs="Times New Roman"/>
          <w:b/>
          <w:sz w:val="24"/>
          <w:szCs w:val="24"/>
        </w:rPr>
      </w:pPr>
    </w:p>
    <w:p w14:paraId="701A6E64"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4109E57E"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33B5F3A8" w14:textId="77777777" w:rsidR="00B466AF" w:rsidRDefault="00000000">
      <w:pPr>
        <w:pStyle w:val="Heading1"/>
        <w:spacing w:line="360" w:lineRule="auto"/>
        <w:jc w:val="both"/>
        <w:rPr>
          <w:rFonts w:ascii="Times New Roman" w:eastAsia="Times New Roman" w:hAnsi="Times New Roman" w:cs="Times New Roman"/>
          <w:sz w:val="24"/>
          <w:szCs w:val="24"/>
        </w:rPr>
      </w:pPr>
      <w:bookmarkStart w:id="3" w:name="_heading=h.3znysh7" w:colFirst="0" w:colLast="0"/>
      <w:bookmarkEnd w:id="3"/>
      <w:proofErr w:type="spellStart"/>
      <w:r>
        <w:rPr>
          <w:rFonts w:ascii="Times New Roman" w:eastAsia="Times New Roman" w:hAnsi="Times New Roman" w:cs="Times New Roman"/>
          <w:sz w:val="24"/>
          <w:szCs w:val="24"/>
        </w:rPr>
        <w:t>Gibbs’model</w:t>
      </w:r>
      <w:proofErr w:type="spellEnd"/>
      <w:r>
        <w:rPr>
          <w:rFonts w:ascii="Times New Roman" w:eastAsia="Times New Roman" w:hAnsi="Times New Roman" w:cs="Times New Roman"/>
          <w:sz w:val="24"/>
          <w:szCs w:val="24"/>
        </w:rPr>
        <w:t xml:space="preserve"> - Summarising </w:t>
      </w:r>
    </w:p>
    <w:p w14:paraId="6651488C"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p w14:paraId="57591EDD"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Summarising is considered the process of taking a long piece of information and condensing it into a shorter, more concise version. This approach is very useful when trying to communicate the main points or ideas of a text without getting bogged down in unnecessary details (</w:t>
      </w:r>
      <w:r>
        <w:rPr>
          <w:rFonts w:ascii="Times New Roman" w:eastAsia="Times New Roman" w:hAnsi="Times New Roman" w:cs="Times New Roman"/>
          <w:color w:val="222222"/>
          <w:sz w:val="24"/>
          <w:szCs w:val="24"/>
          <w:highlight w:val="white"/>
        </w:rPr>
        <w:t>Chang, Chung, and Yang, 2022)</w:t>
      </w:r>
      <w:r>
        <w:rPr>
          <w:rFonts w:ascii="Times New Roman" w:eastAsia="Times New Roman" w:hAnsi="Times New Roman" w:cs="Times New Roman"/>
          <w:sz w:val="24"/>
          <w:szCs w:val="24"/>
        </w:rPr>
        <w:t>. Therefore, whether writing an essay, giving a presentation, or just trying to explain something to a friend, this approach to summarising can be an incredibly valuable skill to have.</w:t>
      </w:r>
    </w:p>
    <w:p w14:paraId="1101F5BB"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133CBA90"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Feelings</w:t>
      </w:r>
    </w:p>
    <w:p w14:paraId="1BCDDF8F" w14:textId="77777777" w:rsidR="00B466AF" w:rsidRDefault="00000000">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Evertime</w:t>
      </w:r>
      <w:proofErr w:type="spellEnd"/>
      <w:proofErr w:type="gramEnd"/>
      <w:r>
        <w:rPr>
          <w:rFonts w:ascii="Times New Roman" w:eastAsia="Times New Roman" w:hAnsi="Times New Roman" w:cs="Times New Roman"/>
          <w:sz w:val="24"/>
          <w:szCs w:val="24"/>
        </w:rPr>
        <w:t xml:space="preserve"> I wanted to summarise any vast topic, I had to struggle a lot. I was quite bad at this </w:t>
      </w:r>
      <w:proofErr w:type="gramStart"/>
      <w:r>
        <w:rPr>
          <w:rFonts w:ascii="Times New Roman" w:eastAsia="Times New Roman" w:hAnsi="Times New Roman" w:cs="Times New Roman"/>
          <w:sz w:val="24"/>
          <w:szCs w:val="24"/>
        </w:rPr>
        <w:t>particular skill</w:t>
      </w:r>
      <w:proofErr w:type="gramEnd"/>
      <w:r>
        <w:rPr>
          <w:rFonts w:ascii="Times New Roman" w:eastAsia="Times New Roman" w:hAnsi="Times New Roman" w:cs="Times New Roman"/>
          <w:sz w:val="24"/>
          <w:szCs w:val="24"/>
        </w:rPr>
        <w:t xml:space="preserve">. However, as time passed </w:t>
      </w:r>
      <w:proofErr w:type="spellStart"/>
      <w:r>
        <w:rPr>
          <w:rFonts w:ascii="Times New Roman" w:eastAsia="Times New Roman" w:hAnsi="Times New Roman" w:cs="Times New Roman"/>
          <w:sz w:val="24"/>
          <w:szCs w:val="24"/>
        </w:rPr>
        <w:t>bt</w:t>
      </w:r>
      <w:proofErr w:type="spellEnd"/>
      <w:r>
        <w:rPr>
          <w:rFonts w:ascii="Times New Roman" w:eastAsia="Times New Roman" w:hAnsi="Times New Roman" w:cs="Times New Roman"/>
          <w:sz w:val="24"/>
          <w:szCs w:val="24"/>
        </w:rPr>
        <w:t xml:space="preserve">, I managed to get better and better at it. Now I can easily summarise any topic without missing out important areas of discussion. Besides, this module has impacted positively in bringing and developing this skill in me. </w:t>
      </w:r>
    </w:p>
    <w:p w14:paraId="44064219" w14:textId="77777777" w:rsidR="00B466AF" w:rsidRDefault="00B466AF">
      <w:pPr>
        <w:spacing w:line="360" w:lineRule="auto"/>
        <w:jc w:val="both"/>
        <w:rPr>
          <w:rFonts w:ascii="Times New Roman" w:eastAsia="Times New Roman" w:hAnsi="Times New Roman" w:cs="Times New Roman"/>
          <w:b/>
          <w:i/>
          <w:sz w:val="24"/>
          <w:szCs w:val="24"/>
        </w:rPr>
      </w:pPr>
    </w:p>
    <w:p w14:paraId="3F22880F"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Evaluation</w:t>
      </w:r>
    </w:p>
    <w:p w14:paraId="2ACA6C29"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Acquiring the skill of summarising has been a long journey for me. At the beginning, I used to struggle to extract the main idea from a piece of text. However, over time, I learned and practised various strategies like identifying key words and phrases, Besides, other areas such as looking for patterns, and practicing with short texts here has helped me in fostering and developing this </w:t>
      </w:r>
      <w:proofErr w:type="gramStart"/>
      <w:r>
        <w:rPr>
          <w:rFonts w:ascii="Times New Roman" w:eastAsia="Times New Roman" w:hAnsi="Times New Roman" w:cs="Times New Roman"/>
          <w:sz w:val="24"/>
          <w:szCs w:val="24"/>
        </w:rPr>
        <w:t>skill in particular</w:t>
      </w:r>
      <w:proofErr w:type="gramEnd"/>
      <w:r>
        <w:rPr>
          <w:rFonts w:ascii="Times New Roman" w:eastAsia="Times New Roman" w:hAnsi="Times New Roman" w:cs="Times New Roman"/>
          <w:sz w:val="24"/>
          <w:szCs w:val="24"/>
        </w:rPr>
        <w:t xml:space="preserve">. </w:t>
      </w:r>
    </w:p>
    <w:p w14:paraId="32A42A07"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5EED0CCF"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471138DD"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module, I have found that one of the most important skills to possess is the ability to summarise information effectively. This skill is not just only a valuable tool in the writing process itself, but it has also proven beneficial in many other areas of my life. For example, I recently used my summarising skills to help me prepare many important articles and materials. </w:t>
      </w:r>
    </w:p>
    <w:p w14:paraId="7ABF640D"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1B6E4AE6"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713C1CEA"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Summarising, though an </w:t>
      </w:r>
      <w:proofErr w:type="gramStart"/>
      <w:r>
        <w:rPr>
          <w:rFonts w:ascii="Times New Roman" w:eastAsia="Times New Roman" w:hAnsi="Times New Roman" w:cs="Times New Roman"/>
          <w:sz w:val="24"/>
          <w:szCs w:val="24"/>
        </w:rPr>
        <w:t>often underestimated</w:t>
      </w:r>
      <w:proofErr w:type="gramEnd"/>
      <w:r>
        <w:rPr>
          <w:rFonts w:ascii="Times New Roman" w:eastAsia="Times New Roman" w:hAnsi="Times New Roman" w:cs="Times New Roman"/>
          <w:sz w:val="24"/>
          <w:szCs w:val="24"/>
        </w:rPr>
        <w:t xml:space="preserve"> skill, has proven to be incredibly useful in my personal and professional life. Here, the ability to quickly and accurately condense information, I have been able to better understand complex ideas and articulate my thoughts more clearly. </w:t>
      </w:r>
      <w:proofErr w:type="gramStart"/>
      <w:r>
        <w:rPr>
          <w:rFonts w:ascii="Times New Roman" w:eastAsia="Times New Roman" w:hAnsi="Times New Roman" w:cs="Times New Roman"/>
          <w:sz w:val="24"/>
          <w:szCs w:val="24"/>
        </w:rPr>
        <w:t>This module,</w:t>
      </w:r>
      <w:proofErr w:type="gramEnd"/>
      <w:r>
        <w:rPr>
          <w:rFonts w:ascii="Times New Roman" w:eastAsia="Times New Roman" w:hAnsi="Times New Roman" w:cs="Times New Roman"/>
          <w:sz w:val="24"/>
          <w:szCs w:val="24"/>
        </w:rPr>
        <w:t xml:space="preserve"> here helped me to effectively communicate with people from diverse backgrounds and levels of expertise. I have become more confident in summarising vast articles and materials. </w:t>
      </w:r>
    </w:p>
    <w:p w14:paraId="2A2E222A"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46E16120"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Action plan</w:t>
      </w:r>
    </w:p>
    <w:p w14:paraId="4F57E77C" w14:textId="77777777" w:rsidR="00B466AF" w:rsidRDefault="00B466AF">
      <w:pPr>
        <w:spacing w:line="360" w:lineRule="auto"/>
        <w:jc w:val="both"/>
        <w:rPr>
          <w:rFonts w:ascii="Times New Roman" w:eastAsia="Times New Roman" w:hAnsi="Times New Roman" w:cs="Times New Roman"/>
          <w:sz w:val="24"/>
          <w:szCs w:val="24"/>
        </w:rPr>
      </w:pPr>
    </w:p>
    <w:tbl>
      <w:tblPr>
        <w:tblStyle w:val="a3"/>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0"/>
        <w:gridCol w:w="3009"/>
        <w:gridCol w:w="3009"/>
      </w:tblGrid>
      <w:tr w:rsidR="00B466AF" w14:paraId="31AA7093" w14:textId="77777777">
        <w:tc>
          <w:tcPr>
            <w:tcW w:w="3009" w:type="dxa"/>
            <w:shd w:val="clear" w:color="auto" w:fill="auto"/>
            <w:tcMar>
              <w:top w:w="100" w:type="dxa"/>
              <w:left w:w="100" w:type="dxa"/>
              <w:bottom w:w="100" w:type="dxa"/>
              <w:right w:w="100" w:type="dxa"/>
            </w:tcMar>
          </w:tcPr>
          <w:p w14:paraId="7A58583C"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Skills need to be developed </w:t>
            </w:r>
          </w:p>
        </w:tc>
        <w:tc>
          <w:tcPr>
            <w:tcW w:w="3009" w:type="dxa"/>
            <w:shd w:val="clear" w:color="auto" w:fill="auto"/>
            <w:tcMar>
              <w:top w:w="100" w:type="dxa"/>
              <w:left w:w="100" w:type="dxa"/>
              <w:bottom w:w="100" w:type="dxa"/>
              <w:right w:w="100" w:type="dxa"/>
            </w:tcMar>
          </w:tcPr>
          <w:p w14:paraId="2A3DEDFC"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Strategies to improve </w:t>
            </w:r>
          </w:p>
        </w:tc>
        <w:tc>
          <w:tcPr>
            <w:tcW w:w="3009" w:type="dxa"/>
            <w:shd w:val="clear" w:color="auto" w:fill="auto"/>
            <w:tcMar>
              <w:top w:w="100" w:type="dxa"/>
              <w:left w:w="100" w:type="dxa"/>
              <w:bottom w:w="100" w:type="dxa"/>
              <w:right w:w="100" w:type="dxa"/>
            </w:tcMar>
          </w:tcPr>
          <w:p w14:paraId="24DF9D83"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Time period</w:t>
            </w:r>
          </w:p>
        </w:tc>
      </w:tr>
      <w:tr w:rsidR="00B466AF" w14:paraId="1DBE6E0F" w14:textId="77777777">
        <w:trPr>
          <w:trHeight w:val="3905"/>
        </w:trPr>
        <w:tc>
          <w:tcPr>
            <w:tcW w:w="3009" w:type="dxa"/>
            <w:shd w:val="clear" w:color="auto" w:fill="auto"/>
            <w:tcMar>
              <w:top w:w="100" w:type="dxa"/>
              <w:left w:w="100" w:type="dxa"/>
              <w:bottom w:w="100" w:type="dxa"/>
              <w:right w:w="100" w:type="dxa"/>
            </w:tcMar>
          </w:tcPr>
          <w:p w14:paraId="72AD83E7"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Summarising </w:t>
            </w:r>
          </w:p>
        </w:tc>
        <w:tc>
          <w:tcPr>
            <w:tcW w:w="3009" w:type="dxa"/>
            <w:shd w:val="clear" w:color="auto" w:fill="auto"/>
            <w:tcMar>
              <w:top w:w="100" w:type="dxa"/>
              <w:left w:w="100" w:type="dxa"/>
              <w:bottom w:w="100" w:type="dxa"/>
              <w:right w:w="100" w:type="dxa"/>
            </w:tcMar>
          </w:tcPr>
          <w:p w14:paraId="05AA2038"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I must bring out the main points of the articles in a proper way. </w:t>
            </w:r>
          </w:p>
          <w:p w14:paraId="6AA2BC03"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I must highlight the various areas that represent the whole context and the topics of different discussions.</w:t>
            </w:r>
          </w:p>
          <w:p w14:paraId="0013BDB9"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 Here, I must be precise and more attentive so that I do not miss any important area of discussion. </w:t>
            </w:r>
          </w:p>
        </w:tc>
        <w:tc>
          <w:tcPr>
            <w:tcW w:w="3009" w:type="dxa"/>
            <w:shd w:val="clear" w:color="auto" w:fill="auto"/>
            <w:tcMar>
              <w:top w:w="100" w:type="dxa"/>
              <w:left w:w="100" w:type="dxa"/>
              <w:bottom w:w="100" w:type="dxa"/>
              <w:right w:w="100" w:type="dxa"/>
            </w:tcMar>
          </w:tcPr>
          <w:p w14:paraId="106214A3"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not an easy task that can be achieved overnight. Therefore, I guess it will take 2 or 3 months to be developed. </w:t>
            </w:r>
          </w:p>
        </w:tc>
      </w:tr>
    </w:tbl>
    <w:p w14:paraId="2D910977" w14:textId="77777777" w:rsidR="00B466AF" w:rsidRDefault="00B466AF">
      <w:pPr>
        <w:spacing w:line="360" w:lineRule="auto"/>
        <w:jc w:val="both"/>
        <w:rPr>
          <w:rFonts w:ascii="Times New Roman" w:eastAsia="Times New Roman" w:hAnsi="Times New Roman" w:cs="Times New Roman"/>
          <w:sz w:val="24"/>
          <w:szCs w:val="24"/>
        </w:rPr>
      </w:pPr>
    </w:p>
    <w:p w14:paraId="3024DD98" w14:textId="77777777" w:rsidR="00B466AF" w:rsidRDefault="00B466AF">
      <w:pPr>
        <w:spacing w:line="360" w:lineRule="auto"/>
        <w:jc w:val="both"/>
        <w:rPr>
          <w:rFonts w:ascii="Times New Roman" w:eastAsia="Times New Roman" w:hAnsi="Times New Roman" w:cs="Times New Roman"/>
          <w:b/>
          <w:i/>
          <w:sz w:val="24"/>
          <w:szCs w:val="24"/>
        </w:rPr>
      </w:pPr>
    </w:p>
    <w:p w14:paraId="1155CF03" w14:textId="77777777" w:rsidR="00B466AF" w:rsidRDefault="00B466AF">
      <w:pPr>
        <w:spacing w:line="360" w:lineRule="auto"/>
        <w:jc w:val="both"/>
        <w:rPr>
          <w:rFonts w:ascii="Times New Roman" w:eastAsia="Times New Roman" w:hAnsi="Times New Roman" w:cs="Times New Roman"/>
          <w:b/>
          <w:sz w:val="24"/>
          <w:szCs w:val="24"/>
        </w:rPr>
      </w:pPr>
    </w:p>
    <w:p w14:paraId="23F361CF" w14:textId="77777777" w:rsidR="00B466AF" w:rsidRDefault="00000000">
      <w:pPr>
        <w:pStyle w:val="Heading1"/>
        <w:spacing w:line="360" w:lineRule="auto"/>
        <w:jc w:val="both"/>
        <w:rPr>
          <w:rFonts w:ascii="Times New Roman" w:eastAsia="Times New Roman" w:hAnsi="Times New Roman" w:cs="Times New Roman"/>
          <w:sz w:val="24"/>
          <w:szCs w:val="24"/>
        </w:rPr>
      </w:pPr>
      <w:bookmarkStart w:id="4" w:name="_heading=h.2et92p0" w:colFirst="0" w:colLast="0"/>
      <w:bookmarkEnd w:id="4"/>
      <w:r>
        <w:rPr>
          <w:rFonts w:ascii="Times New Roman" w:eastAsia="Times New Roman" w:hAnsi="Times New Roman" w:cs="Times New Roman"/>
          <w:sz w:val="24"/>
          <w:szCs w:val="24"/>
        </w:rPr>
        <w:t>Gibbs’ model - Academic writing</w:t>
      </w:r>
    </w:p>
    <w:p w14:paraId="4AFC131F" w14:textId="77777777" w:rsidR="00B466AF" w:rsidRDefault="00B466AF">
      <w:pPr>
        <w:spacing w:line="360" w:lineRule="auto"/>
        <w:jc w:val="both"/>
        <w:rPr>
          <w:rFonts w:ascii="Times New Roman" w:eastAsia="Times New Roman" w:hAnsi="Times New Roman" w:cs="Times New Roman"/>
          <w:b/>
          <w:sz w:val="24"/>
          <w:szCs w:val="24"/>
        </w:rPr>
      </w:pPr>
    </w:p>
    <w:p w14:paraId="43766CB2"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p w14:paraId="3134B9BD"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Academic writing is considered an essential part of the academic experience. It provides an avenue through which students can express their ideas and research in a clear and concise manner (</w:t>
      </w:r>
      <w:r>
        <w:rPr>
          <w:rFonts w:ascii="Times New Roman" w:eastAsia="Times New Roman" w:hAnsi="Times New Roman" w:cs="Times New Roman"/>
          <w:color w:val="222222"/>
          <w:sz w:val="24"/>
          <w:szCs w:val="24"/>
          <w:highlight w:val="white"/>
        </w:rPr>
        <w:t>Bacha, 2002)</w:t>
      </w:r>
      <w:r>
        <w:rPr>
          <w:rFonts w:ascii="Times New Roman" w:eastAsia="Times New Roman" w:hAnsi="Times New Roman" w:cs="Times New Roman"/>
          <w:sz w:val="24"/>
          <w:szCs w:val="24"/>
        </w:rPr>
        <w:t xml:space="preserve">. Regardless of its format, </w:t>
      </w:r>
      <w:proofErr w:type="spellStart"/>
      <w:r>
        <w:rPr>
          <w:rFonts w:ascii="Times New Roman" w:eastAsia="Times New Roman" w:hAnsi="Times New Roman" w:cs="Times New Roman"/>
          <w:sz w:val="24"/>
          <w:szCs w:val="24"/>
        </w:rPr>
        <w:t>wether</w:t>
      </w:r>
      <w:proofErr w:type="spellEnd"/>
      <w:r>
        <w:rPr>
          <w:rFonts w:ascii="Times New Roman" w:eastAsia="Times New Roman" w:hAnsi="Times New Roman" w:cs="Times New Roman"/>
          <w:sz w:val="24"/>
          <w:szCs w:val="24"/>
        </w:rPr>
        <w:t xml:space="preserve"> it is an essay, report, or research paper, academic writing demands a level of professionalism and clarity that is not found in other forms of writing.</w:t>
      </w:r>
    </w:p>
    <w:p w14:paraId="4EC64FAA"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28EB1BF4"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Feelings</w:t>
      </w:r>
    </w:p>
    <w:p w14:paraId="5E9C2865" w14:textId="77777777" w:rsidR="00B466A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I was learning this </w:t>
      </w:r>
      <w:proofErr w:type="gramStart"/>
      <w:r>
        <w:rPr>
          <w:rFonts w:ascii="Times New Roman" w:eastAsia="Times New Roman" w:hAnsi="Times New Roman" w:cs="Times New Roman"/>
          <w:sz w:val="24"/>
          <w:szCs w:val="24"/>
        </w:rPr>
        <w:t>particular module</w:t>
      </w:r>
      <w:proofErr w:type="gramEnd"/>
      <w:r>
        <w:rPr>
          <w:rFonts w:ascii="Times New Roman" w:eastAsia="Times New Roman" w:hAnsi="Times New Roman" w:cs="Times New Roman"/>
          <w:sz w:val="24"/>
          <w:szCs w:val="24"/>
        </w:rPr>
        <w:t xml:space="preserve">, I was not fully able to understand this topic. Therefore, I was quite afraid to make this skill a proper one to implement. </w:t>
      </w:r>
      <w:proofErr w:type="spellStart"/>
      <w:r>
        <w:rPr>
          <w:rFonts w:ascii="Times New Roman" w:eastAsia="Times New Roman" w:hAnsi="Times New Roman" w:cs="Times New Roman"/>
          <w:sz w:val="24"/>
          <w:szCs w:val="24"/>
        </w:rPr>
        <w:t>Everytime</w:t>
      </w:r>
      <w:proofErr w:type="spellEnd"/>
      <w:r>
        <w:rPr>
          <w:rFonts w:ascii="Times New Roman" w:eastAsia="Times New Roman" w:hAnsi="Times New Roman" w:cs="Times New Roman"/>
          <w:sz w:val="24"/>
          <w:szCs w:val="24"/>
        </w:rPr>
        <w:t xml:space="preserve"> I was trying to write properly, the importance of this skill was a must one and gradually I was able to understand this skill properly.</w:t>
      </w:r>
    </w:p>
    <w:p w14:paraId="27C692D8" w14:textId="77777777" w:rsidR="00B466AF" w:rsidRDefault="00B466AF">
      <w:pPr>
        <w:spacing w:line="360" w:lineRule="auto"/>
        <w:jc w:val="both"/>
        <w:rPr>
          <w:rFonts w:ascii="Times New Roman" w:eastAsia="Times New Roman" w:hAnsi="Times New Roman" w:cs="Times New Roman"/>
          <w:sz w:val="24"/>
          <w:szCs w:val="24"/>
        </w:rPr>
      </w:pPr>
    </w:p>
    <w:p w14:paraId="07FC2E61"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Evaluation</w:t>
      </w:r>
    </w:p>
    <w:p w14:paraId="708C04C5"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Academic writing skills have been crucial to my success in both my personal and professional life. The ability to communicate ideas clearly and effectively through writing has allowed me </w:t>
      </w:r>
      <w:r>
        <w:rPr>
          <w:rFonts w:ascii="Times New Roman" w:eastAsia="Times New Roman" w:hAnsi="Times New Roman" w:cs="Times New Roman"/>
          <w:sz w:val="24"/>
          <w:szCs w:val="24"/>
        </w:rPr>
        <w:lastRenderedPageBreak/>
        <w:t xml:space="preserve">to excel in my studies, communicate with colleagues, and share my thoughts with a wider audience through various publications. </w:t>
      </w:r>
    </w:p>
    <w:p w14:paraId="469FE8FC"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7FB9E947"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1A3751EA"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Academic writing skills have been an asset in numerous aspects of my life, from school to my professional career. This module here, helped me to develop this skill. Here, I have been able to be more clear and thus, I </w:t>
      </w:r>
      <w:proofErr w:type="gramStart"/>
      <w:r>
        <w:rPr>
          <w:rFonts w:ascii="Times New Roman" w:eastAsia="Times New Roman" w:hAnsi="Times New Roman" w:cs="Times New Roman"/>
          <w:sz w:val="24"/>
          <w:szCs w:val="24"/>
        </w:rPr>
        <w:t>can  articulate</w:t>
      </w:r>
      <w:proofErr w:type="gramEnd"/>
      <w:r>
        <w:rPr>
          <w:rFonts w:ascii="Times New Roman" w:eastAsia="Times New Roman" w:hAnsi="Times New Roman" w:cs="Times New Roman"/>
          <w:sz w:val="24"/>
          <w:szCs w:val="24"/>
        </w:rPr>
        <w:t xml:space="preserve"> my thoughts and ideas in a concise and more organised manner. This skill has also allowed me to excel in my academic pursuits too. </w:t>
      </w:r>
    </w:p>
    <w:p w14:paraId="574E4111"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702318D1"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Conclusion </w:t>
      </w:r>
    </w:p>
    <w:p w14:paraId="0D7BFC7F"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Academic writing skills have been crucial in both my personal and professional life. Here, writing clear and concise papers has helped me communicate effectively and convey my ideas in a compelling and a more polished way. In this academic module, I have been able to excel in my coursework. Therefore, I can very well convey many complex ideas in a way that is easy for others to understand. </w:t>
      </w:r>
    </w:p>
    <w:p w14:paraId="68923D45"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4D45758E"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Action plan</w:t>
      </w:r>
    </w:p>
    <w:p w14:paraId="7CBB9B3A" w14:textId="77777777" w:rsidR="00B466AF" w:rsidRDefault="00B466AF">
      <w:pPr>
        <w:spacing w:line="360" w:lineRule="auto"/>
        <w:jc w:val="both"/>
        <w:rPr>
          <w:rFonts w:ascii="Times New Roman" w:eastAsia="Times New Roman" w:hAnsi="Times New Roman" w:cs="Times New Roman"/>
          <w:sz w:val="24"/>
          <w:szCs w:val="24"/>
        </w:rPr>
      </w:pPr>
    </w:p>
    <w:tbl>
      <w:tblPr>
        <w:tblStyle w:val="a4"/>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5"/>
        <w:gridCol w:w="2985"/>
        <w:gridCol w:w="3000"/>
      </w:tblGrid>
      <w:tr w:rsidR="00B466AF" w14:paraId="1039D50C" w14:textId="77777777">
        <w:trPr>
          <w:trHeight w:val="630"/>
        </w:trPr>
        <w:tc>
          <w:tcPr>
            <w:tcW w:w="3015" w:type="dxa"/>
            <w:shd w:val="clear" w:color="auto" w:fill="auto"/>
            <w:tcMar>
              <w:top w:w="100" w:type="dxa"/>
              <w:left w:w="100" w:type="dxa"/>
              <w:bottom w:w="100" w:type="dxa"/>
              <w:right w:w="100" w:type="dxa"/>
            </w:tcMar>
          </w:tcPr>
          <w:p w14:paraId="443F0DAF"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Skills need to develop</w:t>
            </w:r>
          </w:p>
        </w:tc>
        <w:tc>
          <w:tcPr>
            <w:tcW w:w="2985" w:type="dxa"/>
            <w:shd w:val="clear" w:color="auto" w:fill="auto"/>
            <w:tcMar>
              <w:top w:w="100" w:type="dxa"/>
              <w:left w:w="100" w:type="dxa"/>
              <w:bottom w:w="100" w:type="dxa"/>
              <w:right w:w="100" w:type="dxa"/>
            </w:tcMar>
          </w:tcPr>
          <w:p w14:paraId="41FCD81A"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Strategies to improve </w:t>
            </w:r>
          </w:p>
        </w:tc>
        <w:tc>
          <w:tcPr>
            <w:tcW w:w="3000" w:type="dxa"/>
            <w:shd w:val="clear" w:color="auto" w:fill="auto"/>
            <w:tcMar>
              <w:top w:w="100" w:type="dxa"/>
              <w:left w:w="100" w:type="dxa"/>
              <w:bottom w:w="100" w:type="dxa"/>
              <w:right w:w="100" w:type="dxa"/>
            </w:tcMar>
          </w:tcPr>
          <w:p w14:paraId="1BFB3C02"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Time-period</w:t>
            </w:r>
          </w:p>
        </w:tc>
      </w:tr>
      <w:tr w:rsidR="00B466AF" w14:paraId="56839F54" w14:textId="77777777">
        <w:trPr>
          <w:trHeight w:val="4110"/>
        </w:trPr>
        <w:tc>
          <w:tcPr>
            <w:tcW w:w="3015" w:type="dxa"/>
            <w:shd w:val="clear" w:color="auto" w:fill="auto"/>
            <w:tcMar>
              <w:top w:w="100" w:type="dxa"/>
              <w:left w:w="100" w:type="dxa"/>
              <w:bottom w:w="100" w:type="dxa"/>
              <w:right w:w="100" w:type="dxa"/>
            </w:tcMar>
          </w:tcPr>
          <w:p w14:paraId="15AEE94E"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Academic writing </w:t>
            </w:r>
          </w:p>
        </w:tc>
        <w:tc>
          <w:tcPr>
            <w:tcW w:w="2985" w:type="dxa"/>
            <w:shd w:val="clear" w:color="auto" w:fill="auto"/>
            <w:tcMar>
              <w:top w:w="100" w:type="dxa"/>
              <w:left w:w="100" w:type="dxa"/>
              <w:bottom w:w="100" w:type="dxa"/>
              <w:right w:w="100" w:type="dxa"/>
            </w:tcMar>
          </w:tcPr>
          <w:p w14:paraId="723914CC"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highlight w:val="white"/>
              </w:rPr>
              <w:t>One way to improve this skill is to practice writing regularly and to seek feedback from peers or instructors.</w:t>
            </w:r>
          </w:p>
          <w:p w14:paraId="12DFD08C"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 Besides, it is important to have a clear structure and organisation in writing, with a clear introduction, body, and conclusion.</w:t>
            </w:r>
          </w:p>
          <w:p w14:paraId="2F5036D8"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 I must be concise and more appropriate too. </w:t>
            </w:r>
          </w:p>
        </w:tc>
        <w:tc>
          <w:tcPr>
            <w:tcW w:w="3000" w:type="dxa"/>
            <w:shd w:val="clear" w:color="auto" w:fill="auto"/>
            <w:tcMar>
              <w:top w:w="100" w:type="dxa"/>
              <w:left w:w="100" w:type="dxa"/>
              <w:bottom w:w="100" w:type="dxa"/>
              <w:right w:w="100" w:type="dxa"/>
            </w:tcMar>
          </w:tcPr>
          <w:p w14:paraId="3354C7D9"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skill may take a time period of 2 or 3 months to be developed. </w:t>
            </w:r>
          </w:p>
        </w:tc>
      </w:tr>
    </w:tbl>
    <w:p w14:paraId="12844F02" w14:textId="77777777" w:rsidR="00B466AF" w:rsidRDefault="00B466AF">
      <w:pPr>
        <w:spacing w:line="360" w:lineRule="auto"/>
        <w:jc w:val="both"/>
        <w:rPr>
          <w:rFonts w:ascii="Times New Roman" w:eastAsia="Times New Roman" w:hAnsi="Times New Roman" w:cs="Times New Roman"/>
          <w:sz w:val="24"/>
          <w:szCs w:val="24"/>
        </w:rPr>
      </w:pPr>
    </w:p>
    <w:p w14:paraId="78D7AC02" w14:textId="77777777" w:rsidR="00B466AF" w:rsidRDefault="00B466AF">
      <w:pPr>
        <w:spacing w:line="360" w:lineRule="auto"/>
        <w:jc w:val="both"/>
        <w:rPr>
          <w:rFonts w:ascii="Times New Roman" w:eastAsia="Times New Roman" w:hAnsi="Times New Roman" w:cs="Times New Roman"/>
          <w:b/>
          <w:sz w:val="24"/>
          <w:szCs w:val="24"/>
        </w:rPr>
      </w:pPr>
    </w:p>
    <w:p w14:paraId="04EEAFFB" w14:textId="77777777" w:rsidR="00B466AF" w:rsidRDefault="00B466AF">
      <w:pPr>
        <w:pStyle w:val="Heading1"/>
        <w:spacing w:line="360" w:lineRule="auto"/>
        <w:jc w:val="both"/>
        <w:rPr>
          <w:rFonts w:ascii="Times New Roman" w:eastAsia="Times New Roman" w:hAnsi="Times New Roman" w:cs="Times New Roman"/>
          <w:sz w:val="24"/>
          <w:szCs w:val="24"/>
        </w:rPr>
      </w:pPr>
      <w:bookmarkStart w:id="5" w:name="_heading=h.tyjcwt" w:colFirst="0" w:colLast="0"/>
      <w:bookmarkEnd w:id="5"/>
    </w:p>
    <w:p w14:paraId="53E1EF59" w14:textId="77777777" w:rsidR="00B466AF" w:rsidRDefault="00000000">
      <w:pPr>
        <w:pStyle w:val="Heading1"/>
        <w:spacing w:line="360" w:lineRule="auto"/>
        <w:jc w:val="both"/>
        <w:rPr>
          <w:rFonts w:ascii="Times New Roman" w:eastAsia="Times New Roman" w:hAnsi="Times New Roman" w:cs="Times New Roman"/>
          <w:sz w:val="24"/>
          <w:szCs w:val="24"/>
        </w:rPr>
      </w:pPr>
      <w:bookmarkStart w:id="6" w:name="_heading=h.3dy6vkm" w:colFirst="0" w:colLast="0"/>
      <w:bookmarkEnd w:id="6"/>
      <w:r>
        <w:rPr>
          <w:rFonts w:ascii="Times New Roman" w:eastAsia="Times New Roman" w:hAnsi="Times New Roman" w:cs="Times New Roman"/>
          <w:sz w:val="24"/>
          <w:szCs w:val="24"/>
        </w:rPr>
        <w:t>Gibbs model- Paraphrasing</w:t>
      </w:r>
    </w:p>
    <w:p w14:paraId="1DA807E5" w14:textId="77777777" w:rsidR="00B466AF" w:rsidRDefault="00B466AF">
      <w:pPr>
        <w:spacing w:line="360" w:lineRule="auto"/>
        <w:jc w:val="both"/>
        <w:rPr>
          <w:rFonts w:ascii="Times New Roman" w:eastAsia="Times New Roman" w:hAnsi="Times New Roman" w:cs="Times New Roman"/>
          <w:sz w:val="24"/>
          <w:szCs w:val="24"/>
        </w:rPr>
      </w:pPr>
    </w:p>
    <w:p w14:paraId="52439882"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p w14:paraId="063E9589"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paraphrasing is an essential technique that can help students to avoid plagiarism and maintain academic integrity </w:t>
      </w:r>
      <w:proofErr w:type="spellStart"/>
      <w:r>
        <w:rPr>
          <w:rFonts w:ascii="Times New Roman" w:eastAsia="Times New Roman" w:hAnsi="Times New Roman" w:cs="Times New Roman"/>
          <w:sz w:val="24"/>
          <w:szCs w:val="24"/>
        </w:rPr>
        <w:t>through out</w:t>
      </w:r>
      <w:proofErr w:type="spellEnd"/>
      <w:r>
        <w:rPr>
          <w:rFonts w:ascii="Times New Roman" w:eastAsia="Times New Roman" w:hAnsi="Times New Roman" w:cs="Times New Roman"/>
          <w:sz w:val="24"/>
          <w:szCs w:val="24"/>
        </w:rPr>
        <w:t xml:space="preserve"> the content. Besides, here in paraphrasing, it involves restating information from a source using one’s own words while maintaining the original meaning (</w:t>
      </w:r>
      <w:r>
        <w:rPr>
          <w:rFonts w:ascii="Times New Roman" w:eastAsia="Times New Roman" w:hAnsi="Times New Roman" w:cs="Times New Roman"/>
          <w:color w:val="222222"/>
          <w:sz w:val="24"/>
          <w:szCs w:val="24"/>
          <w:highlight w:val="white"/>
        </w:rPr>
        <w:t>Choy, and Lee, 2012)</w:t>
      </w:r>
      <w:r>
        <w:rPr>
          <w:rFonts w:ascii="Times New Roman" w:eastAsia="Times New Roman" w:hAnsi="Times New Roman" w:cs="Times New Roman"/>
          <w:sz w:val="24"/>
          <w:szCs w:val="24"/>
        </w:rPr>
        <w:t>. By mastering this technique, students here can incorporate outside information into their writing without committing plagiarism and can demonstrate a deeper understanding of the material.</w:t>
      </w:r>
    </w:p>
    <w:p w14:paraId="29FB683C"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2CDA99DE"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Feelings</w:t>
      </w:r>
    </w:p>
    <w:p w14:paraId="594DABD8"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Paraphrasing can be a challenging task, especially when trying to maintain the original meaning and context of the source material. Here, in this module I was struggling to remember a whole vast article. Therefore, here with the help of this skill, I gained more confidence in remembering the whole scenario. Whenever I've taken on the task, I have always felt a sense of both excitement and nervousness.</w:t>
      </w:r>
    </w:p>
    <w:p w14:paraId="13C66147"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3C8E922C"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Evaluation</w:t>
      </w:r>
    </w:p>
    <w:p w14:paraId="448A705C"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Paraphrasing has been a valuable tool in my study and academic career. It allows me to present information in a way that fits my writing style. However, there were times when I've struggled to adequately convey the meaning of the original text. Here, especially in this module, I was struggling in finding the right balance between using the right amount of the original text, and, therefore, rewriting it has been a real challenge for me. Despite these obstacles, however, I continue to use paraphrasing </w:t>
      </w:r>
      <w:proofErr w:type="gramStart"/>
      <w:r>
        <w:rPr>
          <w:rFonts w:ascii="Times New Roman" w:eastAsia="Times New Roman" w:hAnsi="Times New Roman" w:cs="Times New Roman"/>
          <w:sz w:val="24"/>
          <w:szCs w:val="24"/>
        </w:rPr>
        <w:t>as a way to</w:t>
      </w:r>
      <w:proofErr w:type="gramEnd"/>
      <w:r>
        <w:rPr>
          <w:rFonts w:ascii="Times New Roman" w:eastAsia="Times New Roman" w:hAnsi="Times New Roman" w:cs="Times New Roman"/>
          <w:sz w:val="24"/>
          <w:szCs w:val="24"/>
        </w:rPr>
        <w:t xml:space="preserve"> improve my writing and deliver clear and concise messages.</w:t>
      </w:r>
    </w:p>
    <w:p w14:paraId="0E05531D"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7D524344"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57EB8FB2"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Paraphrasing here in this module, has been a challenging task. However, I found that I had a lot of success with it. There were several factors that contributed to this success. Firstly, I made sure to read the original text carefully and thoroughly, so I really understood the meaning and key ideas. Second, I took my time and thought carefully about how to rephrase the text in my </w:t>
      </w:r>
      <w:r>
        <w:rPr>
          <w:rFonts w:ascii="Times New Roman" w:eastAsia="Times New Roman" w:hAnsi="Times New Roman" w:cs="Times New Roman"/>
          <w:sz w:val="24"/>
          <w:szCs w:val="24"/>
        </w:rPr>
        <w:lastRenderedPageBreak/>
        <w:t xml:space="preserve">own words, making sure to keep the original meaning intact. Analysing the real concept of </w:t>
      </w:r>
      <w:proofErr w:type="gramStart"/>
      <w:r>
        <w:rPr>
          <w:rFonts w:ascii="Times New Roman" w:eastAsia="Times New Roman" w:hAnsi="Times New Roman" w:cs="Times New Roman"/>
          <w:sz w:val="24"/>
          <w:szCs w:val="24"/>
        </w:rPr>
        <w:t>paraphrasing</w:t>
      </w:r>
      <w:proofErr w:type="gramEnd"/>
      <w:r>
        <w:rPr>
          <w:rFonts w:ascii="Times New Roman" w:eastAsia="Times New Roman" w:hAnsi="Times New Roman" w:cs="Times New Roman"/>
          <w:sz w:val="24"/>
          <w:szCs w:val="24"/>
        </w:rPr>
        <w:t xml:space="preserve"> therefore, has helped me to better understand this topic. </w:t>
      </w:r>
    </w:p>
    <w:p w14:paraId="02F49395"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7BCE6E87"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3973221D"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Paraphrasing is a crucial skill in academic writing. This skill requires one to reword a passage using their own words while retaining the original meaning without changing the context. I, therefore, have </w:t>
      </w:r>
      <w:proofErr w:type="gramStart"/>
      <w:r>
        <w:rPr>
          <w:rFonts w:ascii="Times New Roman" w:eastAsia="Times New Roman" w:hAnsi="Times New Roman" w:cs="Times New Roman"/>
          <w:sz w:val="24"/>
          <w:szCs w:val="24"/>
        </w:rPr>
        <w:t>come to a conclusion</w:t>
      </w:r>
      <w:proofErr w:type="gramEnd"/>
      <w:r>
        <w:rPr>
          <w:rFonts w:ascii="Times New Roman" w:eastAsia="Times New Roman" w:hAnsi="Times New Roman" w:cs="Times New Roman"/>
          <w:sz w:val="24"/>
          <w:szCs w:val="24"/>
        </w:rPr>
        <w:t xml:space="preserve"> that there lie various reasons why paraphrasing is essential. The most primary one is to avoid plagiarism and to demonstrate a clear understanding of the material. In concluding this, there has been a mixture of both positive and negative areas of discussion. </w:t>
      </w:r>
    </w:p>
    <w:p w14:paraId="10F080B0" w14:textId="77777777" w:rsidR="00B466AF" w:rsidRDefault="00B466AF">
      <w:pPr>
        <w:spacing w:line="360" w:lineRule="auto"/>
        <w:jc w:val="both"/>
        <w:rPr>
          <w:rFonts w:ascii="Times New Roman" w:eastAsia="Times New Roman" w:hAnsi="Times New Roman" w:cs="Times New Roman"/>
          <w:b/>
          <w:i/>
          <w:sz w:val="24"/>
          <w:szCs w:val="24"/>
        </w:rPr>
      </w:pPr>
    </w:p>
    <w:p w14:paraId="7585A4B8"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Action plan</w:t>
      </w:r>
    </w:p>
    <w:p w14:paraId="230D1D4F" w14:textId="77777777" w:rsidR="00B466AF" w:rsidRDefault="00B466AF">
      <w:pPr>
        <w:spacing w:line="360" w:lineRule="auto"/>
        <w:jc w:val="both"/>
        <w:rPr>
          <w:rFonts w:ascii="Times New Roman" w:eastAsia="Times New Roman" w:hAnsi="Times New Roman" w:cs="Times New Roman"/>
          <w:sz w:val="24"/>
          <w:szCs w:val="24"/>
        </w:rPr>
      </w:pPr>
    </w:p>
    <w:tbl>
      <w:tblPr>
        <w:tblStyle w:val="a5"/>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0"/>
        <w:gridCol w:w="3009"/>
        <w:gridCol w:w="3009"/>
      </w:tblGrid>
      <w:tr w:rsidR="00B466AF" w14:paraId="35E5F5CE" w14:textId="77777777">
        <w:trPr>
          <w:trHeight w:val="1092"/>
        </w:trPr>
        <w:tc>
          <w:tcPr>
            <w:tcW w:w="3009" w:type="dxa"/>
            <w:shd w:val="clear" w:color="auto" w:fill="auto"/>
            <w:tcMar>
              <w:top w:w="100" w:type="dxa"/>
              <w:left w:w="100" w:type="dxa"/>
              <w:bottom w:w="100" w:type="dxa"/>
              <w:right w:w="100" w:type="dxa"/>
            </w:tcMar>
          </w:tcPr>
          <w:p w14:paraId="492A19EB" w14:textId="77777777" w:rsidR="00B466AF"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Skills need to develop</w:t>
            </w:r>
          </w:p>
        </w:tc>
        <w:tc>
          <w:tcPr>
            <w:tcW w:w="3009" w:type="dxa"/>
            <w:shd w:val="clear" w:color="auto" w:fill="auto"/>
            <w:tcMar>
              <w:top w:w="100" w:type="dxa"/>
              <w:left w:w="100" w:type="dxa"/>
              <w:bottom w:w="100" w:type="dxa"/>
              <w:right w:w="100" w:type="dxa"/>
            </w:tcMar>
          </w:tcPr>
          <w:p w14:paraId="6F312B61" w14:textId="77777777" w:rsidR="00B466AF"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Strategies to improve </w:t>
            </w:r>
          </w:p>
        </w:tc>
        <w:tc>
          <w:tcPr>
            <w:tcW w:w="3009" w:type="dxa"/>
            <w:shd w:val="clear" w:color="auto" w:fill="auto"/>
            <w:tcMar>
              <w:top w:w="100" w:type="dxa"/>
              <w:left w:w="100" w:type="dxa"/>
              <w:bottom w:w="100" w:type="dxa"/>
              <w:right w:w="100" w:type="dxa"/>
            </w:tcMar>
          </w:tcPr>
          <w:p w14:paraId="4C5A0E5D" w14:textId="77777777" w:rsidR="00B466AF"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Time-period</w:t>
            </w:r>
          </w:p>
        </w:tc>
      </w:tr>
      <w:tr w:rsidR="00B466AF" w14:paraId="33160C97" w14:textId="77777777">
        <w:trPr>
          <w:trHeight w:val="2592"/>
        </w:trPr>
        <w:tc>
          <w:tcPr>
            <w:tcW w:w="3009" w:type="dxa"/>
            <w:shd w:val="clear" w:color="auto" w:fill="auto"/>
            <w:tcMar>
              <w:top w:w="100" w:type="dxa"/>
              <w:left w:w="100" w:type="dxa"/>
              <w:bottom w:w="100" w:type="dxa"/>
              <w:right w:w="100" w:type="dxa"/>
            </w:tcMar>
          </w:tcPr>
          <w:p w14:paraId="5213A884"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Paraphrashing</w:t>
            </w:r>
            <w:proofErr w:type="spellEnd"/>
          </w:p>
        </w:tc>
        <w:tc>
          <w:tcPr>
            <w:tcW w:w="3009" w:type="dxa"/>
            <w:shd w:val="clear" w:color="auto" w:fill="auto"/>
            <w:tcMar>
              <w:top w:w="100" w:type="dxa"/>
              <w:left w:w="100" w:type="dxa"/>
              <w:bottom w:w="100" w:type="dxa"/>
              <w:right w:w="100" w:type="dxa"/>
            </w:tcMar>
          </w:tcPr>
          <w:p w14:paraId="5734B122"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I must make sure that I totally understand the whole context after I read one.</w:t>
            </w:r>
          </w:p>
          <w:p w14:paraId="1B7C55BF"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Besides, I need to mark out the appropriate and generally real sources.</w:t>
            </w:r>
          </w:p>
          <w:p w14:paraId="0BF2458D"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 I must check at last if any context is matching with the original one. </w:t>
            </w:r>
          </w:p>
        </w:tc>
        <w:tc>
          <w:tcPr>
            <w:tcW w:w="3009" w:type="dxa"/>
            <w:shd w:val="clear" w:color="auto" w:fill="auto"/>
            <w:tcMar>
              <w:top w:w="100" w:type="dxa"/>
              <w:left w:w="100" w:type="dxa"/>
              <w:bottom w:w="100" w:type="dxa"/>
              <w:right w:w="100" w:type="dxa"/>
            </w:tcMar>
          </w:tcPr>
          <w:p w14:paraId="6862D86F"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may take 2 to three months to develop this skill. </w:t>
            </w:r>
          </w:p>
        </w:tc>
      </w:tr>
    </w:tbl>
    <w:p w14:paraId="6FEDD6C4" w14:textId="77777777" w:rsidR="00B466AF" w:rsidRDefault="00B466AF">
      <w:pPr>
        <w:spacing w:line="360" w:lineRule="auto"/>
        <w:jc w:val="both"/>
        <w:rPr>
          <w:rFonts w:ascii="Times New Roman" w:eastAsia="Times New Roman" w:hAnsi="Times New Roman" w:cs="Times New Roman"/>
          <w:sz w:val="24"/>
          <w:szCs w:val="24"/>
        </w:rPr>
      </w:pPr>
    </w:p>
    <w:p w14:paraId="12551C36" w14:textId="77777777" w:rsidR="00B466AF" w:rsidRDefault="00B466AF">
      <w:pPr>
        <w:spacing w:line="360" w:lineRule="auto"/>
        <w:jc w:val="both"/>
        <w:rPr>
          <w:rFonts w:ascii="Times New Roman" w:eastAsia="Times New Roman" w:hAnsi="Times New Roman" w:cs="Times New Roman"/>
          <w:sz w:val="24"/>
          <w:szCs w:val="24"/>
        </w:rPr>
      </w:pPr>
    </w:p>
    <w:p w14:paraId="6627F298" w14:textId="77777777" w:rsidR="00B466AF" w:rsidRDefault="00000000">
      <w:pPr>
        <w:pStyle w:val="Heading1"/>
        <w:spacing w:line="360" w:lineRule="auto"/>
        <w:jc w:val="both"/>
        <w:rPr>
          <w:rFonts w:ascii="Times New Roman" w:eastAsia="Times New Roman" w:hAnsi="Times New Roman" w:cs="Times New Roman"/>
          <w:sz w:val="24"/>
          <w:szCs w:val="24"/>
        </w:rPr>
      </w:pPr>
      <w:bookmarkStart w:id="7" w:name="_heading=h.1t3h5sf" w:colFirst="0" w:colLast="0"/>
      <w:bookmarkEnd w:id="7"/>
      <w:r>
        <w:rPr>
          <w:rFonts w:ascii="Times New Roman" w:eastAsia="Times New Roman" w:hAnsi="Times New Roman" w:cs="Times New Roman"/>
          <w:sz w:val="24"/>
          <w:szCs w:val="24"/>
        </w:rPr>
        <w:t>Gibbs’ model</w:t>
      </w:r>
      <w:proofErr w:type="gramStart"/>
      <w:r>
        <w:rPr>
          <w:rFonts w:ascii="Times New Roman" w:eastAsia="Times New Roman" w:hAnsi="Times New Roman" w:cs="Times New Roman"/>
          <w:sz w:val="24"/>
          <w:szCs w:val="24"/>
        </w:rPr>
        <w:t>-  public</w:t>
      </w:r>
      <w:proofErr w:type="gramEnd"/>
      <w:r>
        <w:rPr>
          <w:rFonts w:ascii="Times New Roman" w:eastAsia="Times New Roman" w:hAnsi="Times New Roman" w:cs="Times New Roman"/>
          <w:sz w:val="24"/>
          <w:szCs w:val="24"/>
        </w:rPr>
        <w:t xml:space="preserve"> speaking and giving presentation</w:t>
      </w:r>
    </w:p>
    <w:p w14:paraId="2592AD27" w14:textId="77777777" w:rsidR="00B466AF" w:rsidRDefault="00B466AF">
      <w:pPr>
        <w:pStyle w:val="Heading1"/>
        <w:spacing w:line="360" w:lineRule="auto"/>
        <w:jc w:val="both"/>
        <w:rPr>
          <w:rFonts w:ascii="Times New Roman" w:eastAsia="Times New Roman" w:hAnsi="Times New Roman" w:cs="Times New Roman"/>
          <w:sz w:val="24"/>
          <w:szCs w:val="24"/>
        </w:rPr>
      </w:pPr>
      <w:bookmarkStart w:id="8" w:name="_heading=h.4d34og8" w:colFirst="0" w:colLast="0"/>
      <w:bookmarkEnd w:id="8"/>
    </w:p>
    <w:p w14:paraId="07097548"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p w14:paraId="10E502E8"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Public speaking and giving presentations are often considered daunting tasks regardless of one’s level of experience. However, these activities can become enjoyable experiences that effectively communicate my ideas to the audience. I hereby was not that much confident, </w:t>
      </w:r>
      <w:r>
        <w:rPr>
          <w:rFonts w:ascii="Times New Roman" w:eastAsia="Times New Roman" w:hAnsi="Times New Roman" w:cs="Times New Roman"/>
          <w:sz w:val="24"/>
          <w:szCs w:val="24"/>
        </w:rPr>
        <w:lastRenderedPageBreak/>
        <w:t xml:space="preserve">however, I managed to engage the courage and then implement </w:t>
      </w:r>
      <w:proofErr w:type="gramStart"/>
      <w:r>
        <w:rPr>
          <w:rFonts w:ascii="Times New Roman" w:eastAsia="Times New Roman" w:hAnsi="Times New Roman" w:cs="Times New Roman"/>
          <w:sz w:val="24"/>
          <w:szCs w:val="24"/>
        </w:rPr>
        <w:t>these courage</w:t>
      </w:r>
      <w:proofErr w:type="gramEnd"/>
      <w:r>
        <w:rPr>
          <w:rFonts w:ascii="Times New Roman" w:eastAsia="Times New Roman" w:hAnsi="Times New Roman" w:cs="Times New Roman"/>
          <w:sz w:val="24"/>
          <w:szCs w:val="24"/>
        </w:rPr>
        <w:t xml:space="preserve"> through public speaking and in giving presentation.  </w:t>
      </w:r>
    </w:p>
    <w:p w14:paraId="3CAD3727"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5C29A7D6"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Feeling</w:t>
      </w:r>
    </w:p>
    <w:p w14:paraId="4518A052" w14:textId="77777777" w:rsidR="00B466A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had the feeling that I </w:t>
      </w:r>
      <w:proofErr w:type="spellStart"/>
      <w:r>
        <w:rPr>
          <w:rFonts w:ascii="Times New Roman" w:eastAsia="Times New Roman" w:hAnsi="Times New Roman" w:cs="Times New Roman"/>
          <w:sz w:val="24"/>
          <w:szCs w:val="24"/>
        </w:rPr>
        <w:t>cound</w:t>
      </w:r>
      <w:proofErr w:type="spellEnd"/>
      <w:r>
        <w:rPr>
          <w:rFonts w:ascii="Times New Roman" w:eastAsia="Times New Roman" w:hAnsi="Times New Roman" w:cs="Times New Roman"/>
          <w:sz w:val="24"/>
          <w:szCs w:val="24"/>
        </w:rPr>
        <w:t xml:space="preserve"> not make it in a right way as I was a bit nervous too. I was </w:t>
      </w:r>
      <w:proofErr w:type="gramStart"/>
      <w:r>
        <w:rPr>
          <w:rFonts w:ascii="Times New Roman" w:eastAsia="Times New Roman" w:hAnsi="Times New Roman" w:cs="Times New Roman"/>
          <w:sz w:val="24"/>
          <w:szCs w:val="24"/>
        </w:rPr>
        <w:t>really not</w:t>
      </w:r>
      <w:proofErr w:type="gramEnd"/>
      <w:r>
        <w:rPr>
          <w:rFonts w:ascii="Times New Roman" w:eastAsia="Times New Roman" w:hAnsi="Times New Roman" w:cs="Times New Roman"/>
          <w:sz w:val="24"/>
          <w:szCs w:val="24"/>
        </w:rPr>
        <w:t xml:space="preserve"> sure if my work will be successful or not. However, I tried my best and then I was able to present my presentation in front of the audience. </w:t>
      </w:r>
    </w:p>
    <w:p w14:paraId="5CCB52FD" w14:textId="77777777" w:rsidR="00B466AF" w:rsidRDefault="00B466AF">
      <w:pPr>
        <w:spacing w:line="360" w:lineRule="auto"/>
        <w:jc w:val="both"/>
        <w:rPr>
          <w:rFonts w:ascii="Times New Roman" w:eastAsia="Times New Roman" w:hAnsi="Times New Roman" w:cs="Times New Roman"/>
          <w:b/>
          <w:i/>
          <w:sz w:val="24"/>
          <w:szCs w:val="24"/>
        </w:rPr>
      </w:pPr>
    </w:p>
    <w:p w14:paraId="7F3B8EA5"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Evaluation</w:t>
      </w:r>
    </w:p>
    <w:p w14:paraId="2ADC4EDF"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Public speaking and giving presentations can be daunting tasks for anyone, even for those who are experienced in the field. Personally, I have had both good and bad experiences with public speaking and giving presentations. Here, I have had successful presentations where I engaged with the audience and delivered the content effectively. On the other hand, I have I have struggled to keep my nerves under control and lost my place in the presentation. Here, both the positive and negative has happened to me. </w:t>
      </w:r>
    </w:p>
    <w:p w14:paraId="60CA8F76"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55EE8286"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3A1234A8" w14:textId="77777777" w:rsidR="00B466AF"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speaking can be a daunting task, especially when it involves presenting in front of large crowds. Here, my experience with public speaking, I have faced both successes and challenges. Here, when my presentation went well, I made sure to thoroughly prepare beforehand and practice my delivery repeatedly. Besides, when things didn't go as planned, I realised that lack of preparation and self-doubt were the culprits.</w:t>
      </w:r>
    </w:p>
    <w:p w14:paraId="677AF309" w14:textId="77777777" w:rsidR="00B466AF" w:rsidRDefault="00B466AF">
      <w:pPr>
        <w:shd w:val="clear" w:color="auto" w:fill="FFFFFF"/>
        <w:spacing w:line="360" w:lineRule="auto"/>
        <w:jc w:val="both"/>
        <w:rPr>
          <w:rFonts w:ascii="Times New Roman" w:eastAsia="Times New Roman" w:hAnsi="Times New Roman" w:cs="Times New Roman"/>
          <w:sz w:val="24"/>
          <w:szCs w:val="24"/>
        </w:rPr>
      </w:pPr>
    </w:p>
    <w:p w14:paraId="72CA9096"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6019AF0B" w14:textId="77777777" w:rsidR="00B466A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in order to perform at a better level, I have prepared a framework that can be beneficial for me in order to better implement these in my future. Here below the framework has been provided. </w:t>
      </w:r>
      <w:proofErr w:type="gramStart"/>
      <w:r>
        <w:rPr>
          <w:rFonts w:ascii="Times New Roman" w:eastAsia="Times New Roman" w:hAnsi="Times New Roman" w:cs="Times New Roman"/>
          <w:sz w:val="24"/>
          <w:szCs w:val="24"/>
        </w:rPr>
        <w:t>Overall</w:t>
      </w:r>
      <w:proofErr w:type="gramEnd"/>
      <w:r>
        <w:rPr>
          <w:rFonts w:ascii="Times New Roman" w:eastAsia="Times New Roman" w:hAnsi="Times New Roman" w:cs="Times New Roman"/>
          <w:sz w:val="24"/>
          <w:szCs w:val="24"/>
        </w:rPr>
        <w:t xml:space="preserve"> this skill has been a really challenging one for me. </w:t>
      </w:r>
    </w:p>
    <w:p w14:paraId="545D3035" w14:textId="77777777" w:rsidR="00B466AF" w:rsidRDefault="00B466AF">
      <w:pPr>
        <w:spacing w:line="360" w:lineRule="auto"/>
        <w:jc w:val="both"/>
        <w:rPr>
          <w:rFonts w:ascii="Times New Roman" w:eastAsia="Times New Roman" w:hAnsi="Times New Roman" w:cs="Times New Roman"/>
          <w:b/>
          <w:i/>
          <w:sz w:val="24"/>
          <w:szCs w:val="24"/>
        </w:rPr>
      </w:pPr>
    </w:p>
    <w:p w14:paraId="160F3AB9" w14:textId="77777777" w:rsidR="00B466A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Action plan</w:t>
      </w:r>
    </w:p>
    <w:p w14:paraId="614C7A09" w14:textId="77777777" w:rsidR="00B466AF" w:rsidRDefault="00B466AF">
      <w:pPr>
        <w:spacing w:line="360" w:lineRule="auto"/>
        <w:jc w:val="both"/>
        <w:rPr>
          <w:rFonts w:ascii="Times New Roman" w:eastAsia="Times New Roman" w:hAnsi="Times New Roman" w:cs="Times New Roman"/>
          <w:b/>
          <w:i/>
          <w:sz w:val="24"/>
          <w:szCs w:val="24"/>
        </w:rPr>
      </w:pPr>
    </w:p>
    <w:tbl>
      <w:tblPr>
        <w:tblStyle w:val="a6"/>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0"/>
        <w:gridCol w:w="3009"/>
        <w:gridCol w:w="3009"/>
      </w:tblGrid>
      <w:tr w:rsidR="00B466AF" w14:paraId="512BFBD7" w14:textId="77777777">
        <w:trPr>
          <w:trHeight w:val="777"/>
        </w:trPr>
        <w:tc>
          <w:tcPr>
            <w:tcW w:w="3009" w:type="dxa"/>
            <w:shd w:val="clear" w:color="auto" w:fill="auto"/>
            <w:tcMar>
              <w:top w:w="100" w:type="dxa"/>
              <w:left w:w="100" w:type="dxa"/>
              <w:bottom w:w="100" w:type="dxa"/>
              <w:right w:w="100" w:type="dxa"/>
            </w:tcMar>
          </w:tcPr>
          <w:p w14:paraId="4DF29944" w14:textId="77777777" w:rsidR="00B466AF"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Skills need to develop</w:t>
            </w:r>
          </w:p>
        </w:tc>
        <w:tc>
          <w:tcPr>
            <w:tcW w:w="3009" w:type="dxa"/>
            <w:shd w:val="clear" w:color="auto" w:fill="auto"/>
            <w:tcMar>
              <w:top w:w="100" w:type="dxa"/>
              <w:left w:w="100" w:type="dxa"/>
              <w:bottom w:w="100" w:type="dxa"/>
              <w:right w:w="100" w:type="dxa"/>
            </w:tcMar>
          </w:tcPr>
          <w:p w14:paraId="6EEE920D" w14:textId="77777777" w:rsidR="00B466AF"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Strategies to improve </w:t>
            </w:r>
          </w:p>
        </w:tc>
        <w:tc>
          <w:tcPr>
            <w:tcW w:w="3009" w:type="dxa"/>
            <w:shd w:val="clear" w:color="auto" w:fill="auto"/>
            <w:tcMar>
              <w:top w:w="100" w:type="dxa"/>
              <w:left w:w="100" w:type="dxa"/>
              <w:bottom w:w="100" w:type="dxa"/>
              <w:right w:w="100" w:type="dxa"/>
            </w:tcMar>
          </w:tcPr>
          <w:p w14:paraId="51660072" w14:textId="77777777" w:rsidR="00B466AF"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Time-period</w:t>
            </w:r>
          </w:p>
        </w:tc>
      </w:tr>
      <w:tr w:rsidR="00B466AF" w14:paraId="5D2957D1" w14:textId="77777777">
        <w:trPr>
          <w:trHeight w:val="2808"/>
        </w:trPr>
        <w:tc>
          <w:tcPr>
            <w:tcW w:w="3009" w:type="dxa"/>
            <w:shd w:val="clear" w:color="auto" w:fill="auto"/>
            <w:tcMar>
              <w:top w:w="100" w:type="dxa"/>
              <w:left w:w="100" w:type="dxa"/>
              <w:bottom w:w="100" w:type="dxa"/>
              <w:right w:w="100" w:type="dxa"/>
            </w:tcMar>
          </w:tcPr>
          <w:p w14:paraId="1F694C90"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Public speaking </w:t>
            </w:r>
          </w:p>
        </w:tc>
        <w:tc>
          <w:tcPr>
            <w:tcW w:w="3009" w:type="dxa"/>
            <w:shd w:val="clear" w:color="auto" w:fill="auto"/>
            <w:tcMar>
              <w:top w:w="100" w:type="dxa"/>
              <w:left w:w="100" w:type="dxa"/>
              <w:bottom w:w="100" w:type="dxa"/>
              <w:right w:w="100" w:type="dxa"/>
            </w:tcMar>
          </w:tcPr>
          <w:p w14:paraId="25AAE18B"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 Here I can practice by presenting to small, supportive audiences and gradually working their way up to larger crowds.</w:t>
            </w:r>
          </w:p>
          <w:p w14:paraId="279B51F0"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 Using techniques such as deep breathing and positive self-talk can help calm nerves before a speech or presentation.</w:t>
            </w:r>
          </w:p>
          <w:p w14:paraId="0CA31FC2" w14:textId="77777777" w:rsidR="00B466AF" w:rsidRDefault="00B466AF">
            <w:pPr>
              <w:widowControl w:val="0"/>
              <w:shd w:val="clear" w:color="auto" w:fill="FFFFFF"/>
              <w:spacing w:line="360" w:lineRule="auto"/>
              <w:jc w:val="both"/>
              <w:rPr>
                <w:rFonts w:ascii="Times New Roman" w:eastAsia="Times New Roman" w:hAnsi="Times New Roman" w:cs="Times New Roman"/>
                <w:sz w:val="24"/>
                <w:szCs w:val="24"/>
                <w:highlight w:val="white"/>
              </w:rPr>
            </w:pPr>
          </w:p>
          <w:p w14:paraId="69061876" w14:textId="77777777" w:rsidR="00B466AF" w:rsidRDefault="00B466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3009" w:type="dxa"/>
            <w:shd w:val="clear" w:color="auto" w:fill="auto"/>
            <w:tcMar>
              <w:top w:w="100" w:type="dxa"/>
              <w:left w:w="100" w:type="dxa"/>
              <w:bottom w:w="100" w:type="dxa"/>
              <w:right w:w="100" w:type="dxa"/>
            </w:tcMar>
          </w:tcPr>
          <w:p w14:paraId="29E54F8B"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to 3 months. </w:t>
            </w:r>
          </w:p>
        </w:tc>
      </w:tr>
      <w:tr w:rsidR="00B466AF" w14:paraId="713B880B" w14:textId="77777777">
        <w:trPr>
          <w:trHeight w:val="1410"/>
        </w:trPr>
        <w:tc>
          <w:tcPr>
            <w:tcW w:w="3009" w:type="dxa"/>
            <w:shd w:val="clear" w:color="auto" w:fill="auto"/>
            <w:tcMar>
              <w:top w:w="100" w:type="dxa"/>
              <w:left w:w="100" w:type="dxa"/>
              <w:bottom w:w="100" w:type="dxa"/>
              <w:right w:w="100" w:type="dxa"/>
            </w:tcMar>
          </w:tcPr>
          <w:p w14:paraId="161AE257"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Presentation skill</w:t>
            </w:r>
          </w:p>
        </w:tc>
        <w:tc>
          <w:tcPr>
            <w:tcW w:w="3009" w:type="dxa"/>
            <w:shd w:val="clear" w:color="auto" w:fill="auto"/>
            <w:tcMar>
              <w:top w:w="100" w:type="dxa"/>
              <w:left w:w="100" w:type="dxa"/>
              <w:bottom w:w="100" w:type="dxa"/>
              <w:right w:w="100" w:type="dxa"/>
            </w:tcMar>
          </w:tcPr>
          <w:p w14:paraId="2069EF49"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I can here undertake the use of visual aids such as slides or props can help keep the audience engaged and enhance the effectiveness of the presentation.</w:t>
            </w:r>
          </w:p>
        </w:tc>
        <w:tc>
          <w:tcPr>
            <w:tcW w:w="3009" w:type="dxa"/>
            <w:shd w:val="clear" w:color="auto" w:fill="auto"/>
            <w:tcMar>
              <w:top w:w="100" w:type="dxa"/>
              <w:left w:w="100" w:type="dxa"/>
              <w:bottom w:w="100" w:type="dxa"/>
              <w:right w:w="100" w:type="dxa"/>
            </w:tcMar>
          </w:tcPr>
          <w:p w14:paraId="1B0D8888"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Time-bound needed for this achievement is around 2 months. </w:t>
            </w:r>
          </w:p>
        </w:tc>
      </w:tr>
      <w:tr w:rsidR="00B466AF" w14:paraId="4B978B4F" w14:textId="77777777">
        <w:trPr>
          <w:trHeight w:val="1410"/>
        </w:trPr>
        <w:tc>
          <w:tcPr>
            <w:tcW w:w="3009" w:type="dxa"/>
            <w:shd w:val="clear" w:color="auto" w:fill="auto"/>
            <w:tcMar>
              <w:top w:w="100" w:type="dxa"/>
              <w:left w:w="100" w:type="dxa"/>
              <w:bottom w:w="100" w:type="dxa"/>
              <w:right w:w="100" w:type="dxa"/>
            </w:tcMar>
          </w:tcPr>
          <w:p w14:paraId="13DF0882"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Self-confidence</w:t>
            </w:r>
          </w:p>
        </w:tc>
        <w:tc>
          <w:tcPr>
            <w:tcW w:w="3009" w:type="dxa"/>
            <w:shd w:val="clear" w:color="auto" w:fill="auto"/>
            <w:tcMar>
              <w:top w:w="100" w:type="dxa"/>
              <w:left w:w="100" w:type="dxa"/>
              <w:bottom w:w="100" w:type="dxa"/>
              <w:right w:w="100" w:type="dxa"/>
            </w:tcMar>
          </w:tcPr>
          <w:p w14:paraId="6E56161A"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can here practice in front of the mirror.</w:t>
            </w:r>
          </w:p>
          <w:p w14:paraId="779ACA18"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educating myself on the </w:t>
            </w:r>
            <w:proofErr w:type="gramStart"/>
            <w:r>
              <w:rPr>
                <w:rFonts w:ascii="Times New Roman" w:eastAsia="Times New Roman" w:hAnsi="Times New Roman" w:cs="Times New Roman"/>
                <w:sz w:val="24"/>
                <w:szCs w:val="24"/>
              </w:rPr>
              <w:t>particular topic</w:t>
            </w:r>
            <w:proofErr w:type="gramEnd"/>
            <w:r>
              <w:rPr>
                <w:rFonts w:ascii="Times New Roman" w:eastAsia="Times New Roman" w:hAnsi="Times New Roman" w:cs="Times New Roman"/>
                <w:sz w:val="24"/>
                <w:szCs w:val="24"/>
              </w:rPr>
              <w:t xml:space="preserve"> will bring confidence in me. </w:t>
            </w:r>
          </w:p>
        </w:tc>
        <w:tc>
          <w:tcPr>
            <w:tcW w:w="3009" w:type="dxa"/>
            <w:shd w:val="clear" w:color="auto" w:fill="auto"/>
            <w:tcMar>
              <w:top w:w="100" w:type="dxa"/>
              <w:left w:w="100" w:type="dxa"/>
              <w:bottom w:w="100" w:type="dxa"/>
              <w:right w:w="100" w:type="dxa"/>
            </w:tcMar>
          </w:tcPr>
          <w:p w14:paraId="0847F53B" w14:textId="77777777" w:rsidR="00B466A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to 3 months. </w:t>
            </w:r>
          </w:p>
        </w:tc>
      </w:tr>
    </w:tbl>
    <w:p w14:paraId="0FC83C5B" w14:textId="77777777" w:rsidR="00B466AF" w:rsidRDefault="00B466AF">
      <w:pPr>
        <w:spacing w:line="360" w:lineRule="auto"/>
        <w:jc w:val="both"/>
        <w:rPr>
          <w:rFonts w:ascii="Times New Roman" w:eastAsia="Times New Roman" w:hAnsi="Times New Roman" w:cs="Times New Roman"/>
          <w:b/>
          <w:i/>
          <w:sz w:val="24"/>
          <w:szCs w:val="24"/>
        </w:rPr>
      </w:pPr>
    </w:p>
    <w:p w14:paraId="0FC01CB1" w14:textId="77777777" w:rsidR="00B466AF" w:rsidRDefault="00B466AF">
      <w:pPr>
        <w:spacing w:line="360" w:lineRule="auto"/>
        <w:jc w:val="both"/>
        <w:rPr>
          <w:rFonts w:ascii="Times New Roman" w:eastAsia="Times New Roman" w:hAnsi="Times New Roman" w:cs="Times New Roman"/>
          <w:b/>
          <w:i/>
          <w:sz w:val="24"/>
          <w:szCs w:val="24"/>
        </w:rPr>
      </w:pPr>
    </w:p>
    <w:p w14:paraId="58197D87" w14:textId="77777777" w:rsidR="00B466AF" w:rsidRDefault="00000000">
      <w:pPr>
        <w:pStyle w:val="Heading1"/>
        <w:spacing w:line="360" w:lineRule="auto"/>
        <w:jc w:val="both"/>
        <w:rPr>
          <w:rFonts w:ascii="Times New Roman" w:eastAsia="Times New Roman" w:hAnsi="Times New Roman" w:cs="Times New Roman"/>
          <w:sz w:val="24"/>
          <w:szCs w:val="24"/>
        </w:rPr>
      </w:pPr>
      <w:bookmarkStart w:id="9" w:name="_heading=h.2s8eyo1" w:colFirst="0" w:colLast="0"/>
      <w:bookmarkEnd w:id="9"/>
      <w:r>
        <w:rPr>
          <w:rFonts w:ascii="Times New Roman" w:eastAsia="Times New Roman" w:hAnsi="Times New Roman" w:cs="Times New Roman"/>
          <w:sz w:val="24"/>
          <w:szCs w:val="24"/>
        </w:rPr>
        <w:t>Conclusion:</w:t>
      </w:r>
    </w:p>
    <w:p w14:paraId="64F18BF7" w14:textId="77777777" w:rsidR="00B466A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in drawing conclusion, I must state that skills in any individual’s life play an impactful role that helps bring a fruitful life for the individuals. In this module here, I have learned about these mentioned four skills. Besides, the effectiveness of these skills in my personal life and professional life here has been discussed. Additionally, the vast discussion with the help of Gibb’s model here has been brought out for an overall better understanding of the various aspects of these skills. </w:t>
      </w:r>
    </w:p>
    <w:p w14:paraId="21938076" w14:textId="77777777" w:rsidR="00B466AF" w:rsidRDefault="00B466AF">
      <w:pPr>
        <w:spacing w:line="360" w:lineRule="auto"/>
        <w:jc w:val="both"/>
        <w:rPr>
          <w:rFonts w:ascii="Times New Roman" w:eastAsia="Times New Roman" w:hAnsi="Times New Roman" w:cs="Times New Roman"/>
          <w:sz w:val="24"/>
          <w:szCs w:val="24"/>
        </w:rPr>
      </w:pPr>
    </w:p>
    <w:p w14:paraId="32B400C4" w14:textId="77777777" w:rsidR="00B466AF" w:rsidRDefault="00B466AF">
      <w:pPr>
        <w:spacing w:line="360" w:lineRule="auto"/>
        <w:jc w:val="both"/>
        <w:rPr>
          <w:rFonts w:ascii="Times New Roman" w:eastAsia="Times New Roman" w:hAnsi="Times New Roman" w:cs="Times New Roman"/>
          <w:sz w:val="24"/>
          <w:szCs w:val="24"/>
        </w:rPr>
      </w:pPr>
    </w:p>
    <w:p w14:paraId="3E8E2722" w14:textId="77777777" w:rsidR="00B466AF" w:rsidRDefault="00B466AF">
      <w:pPr>
        <w:spacing w:line="360" w:lineRule="auto"/>
        <w:jc w:val="both"/>
        <w:rPr>
          <w:rFonts w:ascii="Times New Roman" w:eastAsia="Times New Roman" w:hAnsi="Times New Roman" w:cs="Times New Roman"/>
          <w:sz w:val="24"/>
          <w:szCs w:val="24"/>
        </w:rPr>
      </w:pPr>
    </w:p>
    <w:p w14:paraId="6E802B93" w14:textId="77777777" w:rsidR="00B466AF" w:rsidRDefault="00B466AF">
      <w:pPr>
        <w:spacing w:line="360" w:lineRule="auto"/>
        <w:jc w:val="both"/>
        <w:rPr>
          <w:rFonts w:ascii="Times New Roman" w:eastAsia="Times New Roman" w:hAnsi="Times New Roman" w:cs="Times New Roman"/>
          <w:sz w:val="24"/>
          <w:szCs w:val="24"/>
        </w:rPr>
      </w:pPr>
    </w:p>
    <w:p w14:paraId="461499A4" w14:textId="77777777" w:rsidR="00B466AF" w:rsidRDefault="00B466AF">
      <w:pPr>
        <w:spacing w:line="360" w:lineRule="auto"/>
        <w:jc w:val="both"/>
        <w:rPr>
          <w:rFonts w:ascii="Times New Roman" w:eastAsia="Times New Roman" w:hAnsi="Times New Roman" w:cs="Times New Roman"/>
          <w:sz w:val="24"/>
          <w:szCs w:val="24"/>
        </w:rPr>
      </w:pPr>
    </w:p>
    <w:p w14:paraId="1F571082" w14:textId="77777777" w:rsidR="00B466AF" w:rsidRDefault="00B466AF">
      <w:pPr>
        <w:spacing w:line="360" w:lineRule="auto"/>
        <w:jc w:val="both"/>
        <w:rPr>
          <w:rFonts w:ascii="Times New Roman" w:eastAsia="Times New Roman" w:hAnsi="Times New Roman" w:cs="Times New Roman"/>
          <w:sz w:val="24"/>
          <w:szCs w:val="24"/>
        </w:rPr>
      </w:pPr>
    </w:p>
    <w:p w14:paraId="6A20FC3A" w14:textId="77777777" w:rsidR="00B466AF" w:rsidRDefault="00B466AF">
      <w:pPr>
        <w:spacing w:line="360" w:lineRule="auto"/>
        <w:jc w:val="both"/>
        <w:rPr>
          <w:rFonts w:ascii="Times New Roman" w:eastAsia="Times New Roman" w:hAnsi="Times New Roman" w:cs="Times New Roman"/>
          <w:sz w:val="24"/>
          <w:szCs w:val="24"/>
        </w:rPr>
      </w:pPr>
    </w:p>
    <w:p w14:paraId="0E793555" w14:textId="77777777" w:rsidR="00B466AF" w:rsidRDefault="00B466AF">
      <w:pPr>
        <w:spacing w:line="360" w:lineRule="auto"/>
        <w:jc w:val="both"/>
        <w:rPr>
          <w:rFonts w:ascii="Times New Roman" w:eastAsia="Times New Roman" w:hAnsi="Times New Roman" w:cs="Times New Roman"/>
          <w:sz w:val="24"/>
          <w:szCs w:val="24"/>
        </w:rPr>
      </w:pPr>
    </w:p>
    <w:p w14:paraId="5AFFC5CF" w14:textId="77777777" w:rsidR="00B466AF" w:rsidRDefault="00B466AF">
      <w:pPr>
        <w:spacing w:line="360" w:lineRule="auto"/>
        <w:jc w:val="both"/>
        <w:rPr>
          <w:rFonts w:ascii="Times New Roman" w:eastAsia="Times New Roman" w:hAnsi="Times New Roman" w:cs="Times New Roman"/>
          <w:sz w:val="24"/>
          <w:szCs w:val="24"/>
        </w:rPr>
      </w:pPr>
    </w:p>
    <w:p w14:paraId="21547E6D" w14:textId="77777777" w:rsidR="00B466AF" w:rsidRDefault="00B466AF">
      <w:pPr>
        <w:spacing w:line="360" w:lineRule="auto"/>
        <w:jc w:val="both"/>
        <w:rPr>
          <w:rFonts w:ascii="Times New Roman" w:eastAsia="Times New Roman" w:hAnsi="Times New Roman" w:cs="Times New Roman"/>
          <w:sz w:val="24"/>
          <w:szCs w:val="24"/>
        </w:rPr>
      </w:pPr>
    </w:p>
    <w:p w14:paraId="4182E879" w14:textId="77777777" w:rsidR="00B466AF" w:rsidRDefault="00B466AF">
      <w:pPr>
        <w:spacing w:line="360" w:lineRule="auto"/>
        <w:jc w:val="both"/>
        <w:rPr>
          <w:rFonts w:ascii="Times New Roman" w:eastAsia="Times New Roman" w:hAnsi="Times New Roman" w:cs="Times New Roman"/>
          <w:sz w:val="24"/>
          <w:szCs w:val="24"/>
        </w:rPr>
      </w:pPr>
    </w:p>
    <w:p w14:paraId="561D51BB" w14:textId="77777777" w:rsidR="00B466AF" w:rsidRDefault="00B466AF">
      <w:pPr>
        <w:spacing w:line="360" w:lineRule="auto"/>
        <w:jc w:val="both"/>
        <w:rPr>
          <w:rFonts w:ascii="Times New Roman" w:eastAsia="Times New Roman" w:hAnsi="Times New Roman" w:cs="Times New Roman"/>
          <w:sz w:val="24"/>
          <w:szCs w:val="24"/>
        </w:rPr>
      </w:pPr>
    </w:p>
    <w:p w14:paraId="3DD562BA" w14:textId="77777777" w:rsidR="00B466AF" w:rsidRDefault="00B466AF">
      <w:pPr>
        <w:spacing w:line="360" w:lineRule="auto"/>
        <w:jc w:val="both"/>
        <w:rPr>
          <w:rFonts w:ascii="Times New Roman" w:eastAsia="Times New Roman" w:hAnsi="Times New Roman" w:cs="Times New Roman"/>
          <w:sz w:val="24"/>
          <w:szCs w:val="24"/>
        </w:rPr>
      </w:pPr>
    </w:p>
    <w:p w14:paraId="3E3953B6" w14:textId="77777777" w:rsidR="00B466AF" w:rsidRDefault="00B466AF">
      <w:pPr>
        <w:spacing w:line="360" w:lineRule="auto"/>
        <w:jc w:val="both"/>
        <w:rPr>
          <w:rFonts w:ascii="Times New Roman" w:eastAsia="Times New Roman" w:hAnsi="Times New Roman" w:cs="Times New Roman"/>
          <w:sz w:val="24"/>
          <w:szCs w:val="24"/>
        </w:rPr>
      </w:pPr>
    </w:p>
    <w:p w14:paraId="384D344D" w14:textId="77777777" w:rsidR="00B466AF" w:rsidRDefault="00B466AF">
      <w:pPr>
        <w:spacing w:line="360" w:lineRule="auto"/>
        <w:jc w:val="both"/>
        <w:rPr>
          <w:rFonts w:ascii="Times New Roman" w:eastAsia="Times New Roman" w:hAnsi="Times New Roman" w:cs="Times New Roman"/>
          <w:sz w:val="24"/>
          <w:szCs w:val="24"/>
        </w:rPr>
      </w:pPr>
    </w:p>
    <w:p w14:paraId="04DC36E2" w14:textId="77777777" w:rsidR="00B466AF" w:rsidRDefault="00B466AF">
      <w:pPr>
        <w:spacing w:line="360" w:lineRule="auto"/>
        <w:jc w:val="both"/>
        <w:rPr>
          <w:rFonts w:ascii="Times New Roman" w:eastAsia="Times New Roman" w:hAnsi="Times New Roman" w:cs="Times New Roman"/>
          <w:b/>
          <w:sz w:val="24"/>
          <w:szCs w:val="24"/>
        </w:rPr>
      </w:pPr>
    </w:p>
    <w:p w14:paraId="0F322577" w14:textId="77777777" w:rsidR="00B466AF" w:rsidRDefault="00000000">
      <w:pPr>
        <w:pStyle w:val="Heading1"/>
        <w:spacing w:line="360" w:lineRule="auto"/>
        <w:jc w:val="both"/>
        <w:rPr>
          <w:rFonts w:ascii="Times New Roman" w:eastAsia="Times New Roman" w:hAnsi="Times New Roman" w:cs="Times New Roman"/>
          <w:sz w:val="24"/>
          <w:szCs w:val="24"/>
        </w:rPr>
      </w:pPr>
      <w:bookmarkStart w:id="10" w:name="_heading=h.17dp8vu" w:colFirst="0" w:colLast="0"/>
      <w:bookmarkEnd w:id="10"/>
      <w:r>
        <w:rPr>
          <w:rFonts w:ascii="Times New Roman" w:eastAsia="Times New Roman" w:hAnsi="Times New Roman" w:cs="Times New Roman"/>
          <w:sz w:val="24"/>
          <w:szCs w:val="24"/>
        </w:rPr>
        <w:t>References</w:t>
      </w:r>
    </w:p>
    <w:p w14:paraId="11D403E6" w14:textId="77777777" w:rsidR="00B466AF" w:rsidRDefault="00B466AF">
      <w:pPr>
        <w:spacing w:line="360" w:lineRule="auto"/>
        <w:jc w:val="both"/>
        <w:rPr>
          <w:rFonts w:ascii="Times New Roman" w:eastAsia="Times New Roman" w:hAnsi="Times New Roman" w:cs="Times New Roman"/>
          <w:b/>
          <w:sz w:val="24"/>
          <w:szCs w:val="24"/>
        </w:rPr>
      </w:pPr>
    </w:p>
    <w:p w14:paraId="0DA654D7" w14:textId="77777777" w:rsidR="00B466AF"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Bacha, N.N., 2002. Developing learners' academic writing skills in higher education: A study for educational reform. </w:t>
      </w:r>
      <w:r>
        <w:rPr>
          <w:rFonts w:ascii="Times New Roman" w:eastAsia="Times New Roman" w:hAnsi="Times New Roman" w:cs="Times New Roman"/>
          <w:i/>
          <w:color w:val="222222"/>
          <w:sz w:val="24"/>
          <w:szCs w:val="24"/>
          <w:highlight w:val="white"/>
        </w:rPr>
        <w:t>Language and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(3), pp.161-177.</w:t>
      </w:r>
    </w:p>
    <w:p w14:paraId="41117E1E" w14:textId="77777777" w:rsidR="00B466AF" w:rsidRDefault="00B466AF">
      <w:pPr>
        <w:spacing w:line="360" w:lineRule="auto"/>
        <w:jc w:val="both"/>
        <w:rPr>
          <w:rFonts w:ascii="Times New Roman" w:eastAsia="Times New Roman" w:hAnsi="Times New Roman" w:cs="Times New Roman"/>
          <w:sz w:val="24"/>
          <w:szCs w:val="24"/>
        </w:rPr>
      </w:pPr>
    </w:p>
    <w:p w14:paraId="57201FB6" w14:textId="77777777" w:rsidR="00B466A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Chang, C.Y., Chung, M.H. and Yang, J.C., 2022. Facilitating nursing students' skill training in distance education via online game-based learning with the watch-summarize-question approach during the COVID-19 pandemic: A quasi-experimental study. </w:t>
      </w:r>
      <w:r>
        <w:rPr>
          <w:rFonts w:ascii="Times New Roman" w:eastAsia="Times New Roman" w:hAnsi="Times New Roman" w:cs="Times New Roman"/>
          <w:i/>
          <w:color w:val="222222"/>
          <w:sz w:val="24"/>
          <w:szCs w:val="24"/>
          <w:highlight w:val="white"/>
        </w:rPr>
        <w:t>Nurse education today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109</w:t>
      </w:r>
      <w:r>
        <w:rPr>
          <w:rFonts w:ascii="Times New Roman" w:eastAsia="Times New Roman" w:hAnsi="Times New Roman" w:cs="Times New Roman"/>
          <w:color w:val="222222"/>
          <w:sz w:val="24"/>
          <w:szCs w:val="24"/>
          <w:highlight w:val="white"/>
        </w:rPr>
        <w:t>, p.105256.</w:t>
      </w:r>
    </w:p>
    <w:p w14:paraId="066D68A8" w14:textId="77777777" w:rsidR="00B466AF" w:rsidRDefault="00B466AF">
      <w:pPr>
        <w:spacing w:line="360" w:lineRule="auto"/>
        <w:jc w:val="both"/>
        <w:rPr>
          <w:rFonts w:ascii="Times New Roman" w:eastAsia="Times New Roman" w:hAnsi="Times New Roman" w:cs="Times New Roman"/>
          <w:b/>
          <w:sz w:val="24"/>
          <w:szCs w:val="24"/>
        </w:rPr>
      </w:pPr>
    </w:p>
    <w:p w14:paraId="2E5498D9" w14:textId="77777777" w:rsidR="00B466AF"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Choy, S.C. and Lee, M.Y., 2012. Effects of teaching paraphrasing skills to students learning summary writing in ESL. </w:t>
      </w:r>
      <w:r>
        <w:rPr>
          <w:rFonts w:ascii="Times New Roman" w:eastAsia="Times New Roman" w:hAnsi="Times New Roman" w:cs="Times New Roman"/>
          <w:i/>
          <w:color w:val="222222"/>
          <w:sz w:val="24"/>
          <w:szCs w:val="24"/>
          <w:highlight w:val="white"/>
        </w:rPr>
        <w:t>Journal of teaching and learning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(2).</w:t>
      </w:r>
    </w:p>
    <w:p w14:paraId="7E788FED" w14:textId="77777777" w:rsidR="00B466AF" w:rsidRDefault="00B466AF">
      <w:pPr>
        <w:spacing w:line="360" w:lineRule="auto"/>
        <w:jc w:val="both"/>
        <w:rPr>
          <w:rFonts w:ascii="Times New Roman" w:eastAsia="Times New Roman" w:hAnsi="Times New Roman" w:cs="Times New Roman"/>
          <w:color w:val="222222"/>
          <w:sz w:val="24"/>
          <w:szCs w:val="24"/>
          <w:highlight w:val="white"/>
        </w:rPr>
      </w:pPr>
    </w:p>
    <w:p w14:paraId="723661CB" w14:textId="77777777" w:rsidR="00B466AF" w:rsidRDefault="00000000">
      <w:pPr>
        <w:spacing w:line="360" w:lineRule="auto"/>
        <w:jc w:val="both"/>
        <w:rPr>
          <w:rFonts w:ascii="Times New Roman" w:eastAsia="Times New Roman" w:hAnsi="Times New Roman" w:cs="Times New Roman"/>
          <w:sz w:val="24"/>
          <w:szCs w:val="24"/>
        </w:rPr>
      </w:pPr>
      <w:hyperlink r:id="rId8">
        <w:r>
          <w:rPr>
            <w:rFonts w:ascii="Times New Roman" w:eastAsia="Times New Roman" w:hAnsi="Times New Roman" w:cs="Times New Roman"/>
            <w:color w:val="1155CC"/>
            <w:sz w:val="24"/>
            <w:szCs w:val="24"/>
            <w:u w:val="single"/>
          </w:rPr>
          <w:t>https://www.ed.ac.uk/reflection/reflectors-toolkit/reflecting-on-experience/gibbs-reflective-cycle</w:t>
        </w:r>
      </w:hyperlink>
      <w:r>
        <w:rPr>
          <w:rFonts w:ascii="Times New Roman" w:eastAsia="Times New Roman" w:hAnsi="Times New Roman" w:cs="Times New Roman"/>
          <w:sz w:val="24"/>
          <w:szCs w:val="24"/>
        </w:rPr>
        <w:t xml:space="preserve"> (Accessed on 6th April 2023)</w:t>
      </w:r>
    </w:p>
    <w:p w14:paraId="2B529BC3" w14:textId="77777777" w:rsidR="00B466AF" w:rsidRDefault="00B466AF">
      <w:pPr>
        <w:spacing w:line="360" w:lineRule="auto"/>
        <w:jc w:val="both"/>
        <w:rPr>
          <w:rFonts w:ascii="Times New Roman" w:eastAsia="Times New Roman" w:hAnsi="Times New Roman" w:cs="Times New Roman"/>
          <w:sz w:val="24"/>
          <w:szCs w:val="24"/>
        </w:rPr>
      </w:pPr>
    </w:p>
    <w:p w14:paraId="1B2E5ACA" w14:textId="77777777" w:rsidR="00B466AF" w:rsidRDefault="00B466AF">
      <w:pPr>
        <w:spacing w:line="360" w:lineRule="auto"/>
        <w:jc w:val="both"/>
        <w:rPr>
          <w:rFonts w:ascii="Times New Roman" w:eastAsia="Times New Roman" w:hAnsi="Times New Roman" w:cs="Times New Roman"/>
          <w:sz w:val="24"/>
          <w:szCs w:val="24"/>
        </w:rPr>
      </w:pPr>
    </w:p>
    <w:sectPr w:rsidR="00B466AF">
      <w:footerReference w:type="default" r:id="rId9"/>
      <w:footerReference w:type="first" r:id="rId1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DEAAC" w14:textId="77777777" w:rsidR="000172D3" w:rsidRDefault="000172D3">
      <w:pPr>
        <w:spacing w:line="240" w:lineRule="auto"/>
      </w:pPr>
      <w:r>
        <w:separator/>
      </w:r>
    </w:p>
  </w:endnote>
  <w:endnote w:type="continuationSeparator" w:id="0">
    <w:p w14:paraId="697E4984" w14:textId="77777777" w:rsidR="000172D3" w:rsidRDefault="000172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C481F" w14:textId="60A1596C" w:rsidR="00B466AF" w:rsidRDefault="00000000">
    <w:pPr>
      <w:jc w:val="right"/>
    </w:pPr>
    <w:r>
      <w:fldChar w:fldCharType="begin"/>
    </w:r>
    <w:r>
      <w:instrText>PAGE</w:instrText>
    </w:r>
    <w:r>
      <w:fldChar w:fldCharType="separate"/>
    </w:r>
    <w:r w:rsidR="004917EF">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3FC9E" w14:textId="77777777" w:rsidR="00B466AF" w:rsidRDefault="00B466A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03ACC" w14:textId="77777777" w:rsidR="000172D3" w:rsidRDefault="000172D3">
      <w:pPr>
        <w:spacing w:line="240" w:lineRule="auto"/>
      </w:pPr>
      <w:r>
        <w:separator/>
      </w:r>
    </w:p>
  </w:footnote>
  <w:footnote w:type="continuationSeparator" w:id="0">
    <w:p w14:paraId="78400FBD" w14:textId="77777777" w:rsidR="000172D3" w:rsidRDefault="000172D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6AF"/>
    <w:rsid w:val="000172D3"/>
    <w:rsid w:val="004917EF"/>
    <w:rsid w:val="00B46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7D8761"/>
  <w15:docId w15:val="{3280611C-10C5-8546-9878-151BCC4BD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j3vVxNtF4OUVF/maPesemczvEdA==">AMUW2mWisXDukqmsgzqymckCNE2ir8pAvgHmEWygOr6B6SAKfydToJQ8tiUQNH9LNKSE+4ZCbYK+nYC1TYt8o8g/M7nIjclWIe9HCzMVBRAplgq5boKpz9RX/56PVpPpoRC90H8jUgUSDLjxoNAbxXIisQnbnwpj365T60pmA8hLr39GHDWVloobuc87ld4NKSC/Dd61z4VrVGO6nuGa5FQbHkdFKvAvJnj9+gfoH+ZTy2vfS7J/mMKYLIXYsDHV5MCpOaA2ziMjqiE5yAd9bvok/7TEfm1hI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2219</Words>
  <Characters>12650</Characters>
  <Application>Microsoft Office Word</Application>
  <DocSecurity>0</DocSecurity>
  <Lines>105</Lines>
  <Paragraphs>29</Paragraphs>
  <ScaleCrop>false</ScaleCrop>
  <Company/>
  <LinksUpToDate>false</LinksUpToDate>
  <CharactersWithSpaces>14840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 Ion</cp:lastModifiedBy>
  <cp:revision>2</cp:revision>
  <dcterms:created xsi:type="dcterms:W3CDTF">2023-05-19T10:17:00Z</dcterms:created>
  <dcterms:modified xsi:type="dcterms:W3CDTF">2023-05-19T10:18:00Z</dcterms:modified>
</cp:coreProperties>
</file>