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3C0859" w14:textId="65F1BC99" w:rsidR="68927B68" w:rsidRDefault="68927B68" w:rsidP="578F5246">
      <w:pPr>
        <w:spacing w:line="259" w:lineRule="auto"/>
        <w:rPr>
          <w:rFonts w:ascii="Times New Roman" w:eastAsia="Times New Roman" w:hAnsi="Times New Roman" w:cs="Times New Roman"/>
        </w:rPr>
      </w:pPr>
      <w:r w:rsidRPr="578F5246">
        <w:rPr>
          <w:rFonts w:ascii="Times New Roman" w:eastAsia="Times New Roman" w:hAnsi="Times New Roman" w:cs="Times New Roman"/>
          <w:b/>
          <w:bCs/>
          <w:u w:val="single"/>
        </w:rPr>
        <w:t>Name- Storm May</w:t>
      </w:r>
    </w:p>
    <w:p w14:paraId="339D987A" w14:textId="7255C973" w:rsidR="68927B68" w:rsidRDefault="68927B68" w:rsidP="578F5246">
      <w:pPr>
        <w:spacing w:line="259" w:lineRule="auto"/>
        <w:rPr>
          <w:rFonts w:ascii="Times New Roman" w:eastAsia="Times New Roman" w:hAnsi="Times New Roman" w:cs="Times New Roman"/>
        </w:rPr>
      </w:pPr>
      <w:r w:rsidRPr="578F5246">
        <w:rPr>
          <w:rFonts w:ascii="Times New Roman" w:eastAsia="Times New Roman" w:hAnsi="Times New Roman" w:cs="Times New Roman"/>
          <w:b/>
          <w:bCs/>
          <w:u w:val="single"/>
        </w:rPr>
        <w:t>Student Number- 1902737</w:t>
      </w:r>
    </w:p>
    <w:p w14:paraId="1B66C4DB" w14:textId="52ABAEB4" w:rsidR="68927B68" w:rsidRDefault="68927B68" w:rsidP="578F5246">
      <w:pPr>
        <w:spacing w:line="259" w:lineRule="auto"/>
        <w:rPr>
          <w:rFonts w:ascii="Times New Roman" w:eastAsia="Times New Roman" w:hAnsi="Times New Roman" w:cs="Times New Roman"/>
          <w:b/>
          <w:bCs/>
          <w:u w:val="single"/>
        </w:rPr>
      </w:pPr>
      <w:r w:rsidRPr="578F5246">
        <w:rPr>
          <w:rFonts w:ascii="Times New Roman" w:eastAsia="Times New Roman" w:hAnsi="Times New Roman" w:cs="Times New Roman"/>
          <w:b/>
          <w:bCs/>
          <w:u w:val="single"/>
        </w:rPr>
        <w:t>Module- ECAD40</w:t>
      </w:r>
      <w:r w:rsidR="6399722C" w:rsidRPr="578F5246">
        <w:rPr>
          <w:rFonts w:ascii="Times New Roman" w:eastAsia="Times New Roman" w:hAnsi="Times New Roman" w:cs="Times New Roman"/>
          <w:b/>
          <w:bCs/>
          <w:u w:val="single"/>
        </w:rPr>
        <w:t>08</w:t>
      </w:r>
    </w:p>
    <w:tbl>
      <w:tblPr>
        <w:tblStyle w:val="GridTable5Dark-Accent1"/>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3120"/>
        <w:gridCol w:w="3120"/>
        <w:gridCol w:w="3120"/>
      </w:tblGrid>
      <w:tr w:rsidR="578F5246" w14:paraId="231DD61A" w14:textId="77777777" w:rsidTr="578F5246">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120" w:type="dxa"/>
            <w:tcBorders>
              <w:top w:val="single" w:sz="6" w:space="0" w:color="FFFFFF" w:themeColor="background1"/>
              <w:left w:val="single" w:sz="6" w:space="0" w:color="FFFFFF" w:themeColor="background1"/>
            </w:tcBorders>
            <w:tcMar>
              <w:left w:w="105" w:type="dxa"/>
              <w:right w:w="105" w:type="dxa"/>
            </w:tcMar>
            <w:vAlign w:val="center"/>
          </w:tcPr>
          <w:p w14:paraId="5D2A1E0B" w14:textId="2F50E101" w:rsidR="578F5246" w:rsidRDefault="578F5246" w:rsidP="578F5246">
            <w:pPr>
              <w:spacing w:line="259" w:lineRule="auto"/>
              <w:rPr>
                <w:rFonts w:ascii="Times New Roman" w:eastAsia="Times New Roman" w:hAnsi="Times New Roman" w:cs="Times New Roman"/>
                <w:color w:val="000000" w:themeColor="text1"/>
              </w:rPr>
            </w:pPr>
          </w:p>
        </w:tc>
        <w:tc>
          <w:tcPr>
            <w:tcW w:w="3120" w:type="dxa"/>
            <w:tcBorders>
              <w:top w:val="single" w:sz="6" w:space="0" w:color="FFFFFF" w:themeColor="background1"/>
            </w:tcBorders>
            <w:tcMar>
              <w:left w:w="105" w:type="dxa"/>
              <w:right w:w="105" w:type="dxa"/>
            </w:tcMar>
            <w:vAlign w:val="center"/>
          </w:tcPr>
          <w:p w14:paraId="1FC5231A" w14:textId="566F16F1" w:rsidR="578F5246" w:rsidRDefault="578F5246" w:rsidP="578F5246">
            <w:pPr>
              <w:spacing w:line="259"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rPr>
            </w:pPr>
            <w:r w:rsidRPr="578F5246">
              <w:rPr>
                <w:rFonts w:ascii="Times New Roman" w:eastAsia="Times New Roman" w:hAnsi="Times New Roman" w:cs="Times New Roman"/>
                <w:b w:val="0"/>
                <w:bCs w:val="0"/>
                <w:color w:val="000000" w:themeColor="text1"/>
                <w:u w:val="single"/>
              </w:rPr>
              <w:t>Target</w:t>
            </w:r>
          </w:p>
        </w:tc>
        <w:tc>
          <w:tcPr>
            <w:tcW w:w="3120" w:type="dxa"/>
            <w:tcBorders>
              <w:top w:val="single" w:sz="6" w:space="0" w:color="FFFFFF" w:themeColor="background1"/>
              <w:right w:val="single" w:sz="6" w:space="0" w:color="FFFFFF" w:themeColor="background1"/>
            </w:tcBorders>
            <w:tcMar>
              <w:left w:w="105" w:type="dxa"/>
              <w:right w:w="105" w:type="dxa"/>
            </w:tcMar>
            <w:vAlign w:val="center"/>
          </w:tcPr>
          <w:p w14:paraId="2EA5C378" w14:textId="1CEC9D10" w:rsidR="578F5246" w:rsidRDefault="578F5246" w:rsidP="578F5246">
            <w:pPr>
              <w:spacing w:line="259"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rPr>
            </w:pPr>
            <w:r w:rsidRPr="578F5246">
              <w:rPr>
                <w:rFonts w:ascii="Times New Roman" w:eastAsia="Times New Roman" w:hAnsi="Times New Roman" w:cs="Times New Roman"/>
                <w:b w:val="0"/>
                <w:bCs w:val="0"/>
                <w:color w:val="000000" w:themeColor="text1"/>
                <w:u w:val="single"/>
              </w:rPr>
              <w:t>What I have done in this assignment</w:t>
            </w:r>
          </w:p>
        </w:tc>
      </w:tr>
      <w:tr w:rsidR="578F5246" w14:paraId="0569515B" w14:textId="77777777" w:rsidTr="578F5246">
        <w:trPr>
          <w:trHeight w:val="300"/>
        </w:trPr>
        <w:tc>
          <w:tcPr>
            <w:cnfStyle w:val="001000000000" w:firstRow="0" w:lastRow="0" w:firstColumn="1" w:lastColumn="0" w:oddVBand="0" w:evenVBand="0" w:oddHBand="0" w:evenHBand="0" w:firstRowFirstColumn="0" w:firstRowLastColumn="0" w:lastRowFirstColumn="0" w:lastRowLastColumn="0"/>
            <w:tcW w:w="3120" w:type="dxa"/>
            <w:tcBorders>
              <w:left w:val="single" w:sz="6" w:space="0" w:color="FFFFFF" w:themeColor="background1"/>
            </w:tcBorders>
            <w:tcMar>
              <w:left w:w="105" w:type="dxa"/>
              <w:right w:w="105" w:type="dxa"/>
            </w:tcMar>
            <w:vAlign w:val="center"/>
          </w:tcPr>
          <w:p w14:paraId="6AB3580B" w14:textId="47B3CC08" w:rsidR="578F5246" w:rsidRDefault="578F5246" w:rsidP="578F5246">
            <w:pPr>
              <w:spacing w:line="259" w:lineRule="auto"/>
              <w:rPr>
                <w:rFonts w:ascii="Times New Roman" w:eastAsia="Times New Roman" w:hAnsi="Times New Roman" w:cs="Times New Roman"/>
                <w:color w:val="000000" w:themeColor="text1"/>
              </w:rPr>
            </w:pPr>
            <w:r w:rsidRPr="578F5246">
              <w:rPr>
                <w:rFonts w:ascii="Times New Roman" w:eastAsia="Times New Roman" w:hAnsi="Times New Roman" w:cs="Times New Roman"/>
                <w:color w:val="000000" w:themeColor="text1"/>
                <w:u w:val="single"/>
              </w:rPr>
              <w:t>Target 1</w:t>
            </w:r>
          </w:p>
        </w:tc>
        <w:tc>
          <w:tcPr>
            <w:tcW w:w="3120" w:type="dxa"/>
            <w:tcMar>
              <w:left w:w="105" w:type="dxa"/>
              <w:right w:w="105" w:type="dxa"/>
            </w:tcMar>
            <w:vAlign w:val="center"/>
          </w:tcPr>
          <w:p w14:paraId="5BCC2F0F" w14:textId="118A64C1" w:rsidR="578F5246" w:rsidRDefault="578F5246" w:rsidP="578F5246">
            <w:pPr>
              <w:spacing w:line="259" w:lineRule="auto"/>
              <w:ind w:left="-20" w:right="-20"/>
              <w:cnfStyle w:val="000000000000" w:firstRow="0" w:lastRow="0" w:firstColumn="0" w:lastColumn="0" w:oddVBand="0" w:evenVBand="0" w:oddHBand="0" w:evenHBand="0" w:firstRowFirstColumn="0" w:firstRowLastColumn="0" w:lastRowFirstColumn="0" w:lastRowLastColumn="0"/>
              <w:rPr>
                <w:rFonts w:ascii="Roboto" w:eastAsia="Roboto" w:hAnsi="Roboto" w:cs="Roboto"/>
                <w:color w:val="283041"/>
                <w:sz w:val="21"/>
                <w:szCs w:val="21"/>
              </w:rPr>
            </w:pPr>
            <w:r w:rsidRPr="578F5246">
              <w:rPr>
                <w:rFonts w:ascii="Roboto" w:eastAsia="Roboto" w:hAnsi="Roboto" w:cs="Roboto"/>
                <w:color w:val="283041"/>
                <w:sz w:val="21"/>
                <w:szCs w:val="21"/>
              </w:rPr>
              <w:t xml:space="preserve">Read even more relevant books and journal articles as well as websites when researching.  </w:t>
            </w:r>
          </w:p>
          <w:p w14:paraId="50B9F66E" w14:textId="1794CCF4" w:rsidR="578F5246" w:rsidRDefault="578F5246" w:rsidP="578F5246">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p>
        </w:tc>
        <w:tc>
          <w:tcPr>
            <w:tcW w:w="3120" w:type="dxa"/>
            <w:tcMar>
              <w:left w:w="105" w:type="dxa"/>
              <w:right w:w="105" w:type="dxa"/>
            </w:tcMar>
            <w:vAlign w:val="center"/>
          </w:tcPr>
          <w:p w14:paraId="2AB679D8" w14:textId="449E6CAC" w:rsidR="578F5246" w:rsidRDefault="578F5246" w:rsidP="578F5246">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578F5246">
              <w:rPr>
                <w:rFonts w:ascii="Times New Roman" w:eastAsia="Times New Roman" w:hAnsi="Times New Roman" w:cs="Times New Roman"/>
                <w:color w:val="000000" w:themeColor="text1"/>
              </w:rPr>
              <w:t xml:space="preserve">Read a range of relevant books and articles that are suitable. </w:t>
            </w:r>
          </w:p>
        </w:tc>
      </w:tr>
      <w:tr w:rsidR="578F5246" w14:paraId="6552B534" w14:textId="77777777" w:rsidTr="578F5246">
        <w:trPr>
          <w:trHeight w:val="300"/>
        </w:trPr>
        <w:tc>
          <w:tcPr>
            <w:cnfStyle w:val="001000000000" w:firstRow="0" w:lastRow="0" w:firstColumn="1" w:lastColumn="0" w:oddVBand="0" w:evenVBand="0" w:oddHBand="0" w:evenHBand="0" w:firstRowFirstColumn="0" w:firstRowLastColumn="0" w:lastRowFirstColumn="0" w:lastRowLastColumn="0"/>
            <w:tcW w:w="3120" w:type="dxa"/>
            <w:tcBorders>
              <w:left w:val="single" w:sz="6" w:space="0" w:color="FFFFFF" w:themeColor="background1"/>
            </w:tcBorders>
            <w:tcMar>
              <w:left w:w="105" w:type="dxa"/>
              <w:right w:w="105" w:type="dxa"/>
            </w:tcMar>
            <w:vAlign w:val="center"/>
          </w:tcPr>
          <w:p w14:paraId="173DB90E" w14:textId="3DC06F14" w:rsidR="578F5246" w:rsidRDefault="578F5246" w:rsidP="578F5246">
            <w:pPr>
              <w:spacing w:line="259" w:lineRule="auto"/>
              <w:rPr>
                <w:rFonts w:ascii="Times New Roman" w:eastAsia="Times New Roman" w:hAnsi="Times New Roman" w:cs="Times New Roman"/>
                <w:color w:val="000000" w:themeColor="text1"/>
              </w:rPr>
            </w:pPr>
            <w:r w:rsidRPr="578F5246">
              <w:rPr>
                <w:rFonts w:ascii="Times New Roman" w:eastAsia="Times New Roman" w:hAnsi="Times New Roman" w:cs="Times New Roman"/>
                <w:color w:val="000000" w:themeColor="text1"/>
                <w:u w:val="single"/>
              </w:rPr>
              <w:t>Target 2</w:t>
            </w:r>
          </w:p>
        </w:tc>
        <w:tc>
          <w:tcPr>
            <w:tcW w:w="3120" w:type="dxa"/>
            <w:tcMar>
              <w:left w:w="105" w:type="dxa"/>
              <w:right w:w="105" w:type="dxa"/>
            </w:tcMar>
            <w:vAlign w:val="center"/>
          </w:tcPr>
          <w:p w14:paraId="23C55BCF" w14:textId="5E00D170" w:rsidR="578F5246" w:rsidRDefault="578F5246" w:rsidP="578F5246">
            <w:pPr>
              <w:spacing w:line="259" w:lineRule="auto"/>
              <w:ind w:left="-20" w:right="-20"/>
              <w:cnfStyle w:val="000000000000" w:firstRow="0" w:lastRow="0" w:firstColumn="0" w:lastColumn="0" w:oddVBand="0" w:evenVBand="0" w:oddHBand="0" w:evenHBand="0" w:firstRowFirstColumn="0" w:firstRowLastColumn="0" w:lastRowFirstColumn="0" w:lastRowLastColumn="0"/>
              <w:rPr>
                <w:rFonts w:ascii="Roboto" w:eastAsia="Roboto" w:hAnsi="Roboto" w:cs="Roboto"/>
                <w:color w:val="283041"/>
                <w:sz w:val="21"/>
                <w:szCs w:val="21"/>
              </w:rPr>
            </w:pPr>
            <w:r w:rsidRPr="578F5246">
              <w:rPr>
                <w:rFonts w:ascii="Roboto" w:eastAsia="Roboto" w:hAnsi="Roboto" w:cs="Roboto"/>
                <w:color w:val="283041"/>
                <w:sz w:val="21"/>
                <w:szCs w:val="21"/>
              </w:rPr>
              <w:t>Continue to synthesise research into your writing to aid the support of your key points.</w:t>
            </w:r>
          </w:p>
          <w:p w14:paraId="57B667DF" w14:textId="7FA0E2AD" w:rsidR="578F5246" w:rsidRDefault="578F5246" w:rsidP="578F5246">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p>
        </w:tc>
        <w:tc>
          <w:tcPr>
            <w:tcW w:w="3120" w:type="dxa"/>
            <w:tcMar>
              <w:left w:w="105" w:type="dxa"/>
              <w:right w:w="105" w:type="dxa"/>
            </w:tcMar>
            <w:vAlign w:val="center"/>
          </w:tcPr>
          <w:p w14:paraId="09FDE221" w14:textId="0DF6CF09" w:rsidR="578F5246" w:rsidRDefault="578F5246" w:rsidP="578F5246">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578F5246">
              <w:rPr>
                <w:rFonts w:ascii="Times New Roman" w:eastAsia="Times New Roman" w:hAnsi="Times New Roman" w:cs="Times New Roman"/>
                <w:color w:val="000000" w:themeColor="text1"/>
              </w:rPr>
              <w:t xml:space="preserve">Attempting to synthesise writing of others to make it more authentic. </w:t>
            </w:r>
          </w:p>
        </w:tc>
      </w:tr>
      <w:tr w:rsidR="578F5246" w14:paraId="4D389021" w14:textId="77777777" w:rsidTr="578F5246">
        <w:trPr>
          <w:trHeight w:val="300"/>
        </w:trPr>
        <w:tc>
          <w:tcPr>
            <w:cnfStyle w:val="001000000000" w:firstRow="0" w:lastRow="0" w:firstColumn="1" w:lastColumn="0" w:oddVBand="0" w:evenVBand="0" w:oddHBand="0" w:evenHBand="0" w:firstRowFirstColumn="0" w:firstRowLastColumn="0" w:lastRowFirstColumn="0" w:lastRowLastColumn="0"/>
            <w:tcW w:w="3120" w:type="dxa"/>
            <w:tcBorders>
              <w:left w:val="single" w:sz="6" w:space="0" w:color="FFFFFF" w:themeColor="background1"/>
              <w:bottom w:val="single" w:sz="6" w:space="0" w:color="FFFFFF" w:themeColor="background1"/>
            </w:tcBorders>
            <w:tcMar>
              <w:left w:w="105" w:type="dxa"/>
              <w:right w:w="105" w:type="dxa"/>
            </w:tcMar>
            <w:vAlign w:val="center"/>
          </w:tcPr>
          <w:p w14:paraId="65E91D81" w14:textId="4AA4458C" w:rsidR="578F5246" w:rsidRDefault="578F5246" w:rsidP="578F5246">
            <w:pPr>
              <w:spacing w:line="259" w:lineRule="auto"/>
              <w:rPr>
                <w:rFonts w:ascii="Times New Roman" w:eastAsia="Times New Roman" w:hAnsi="Times New Roman" w:cs="Times New Roman"/>
                <w:color w:val="000000" w:themeColor="text1"/>
              </w:rPr>
            </w:pPr>
            <w:r w:rsidRPr="578F5246">
              <w:rPr>
                <w:rFonts w:ascii="Times New Roman" w:eastAsia="Times New Roman" w:hAnsi="Times New Roman" w:cs="Times New Roman"/>
                <w:color w:val="000000" w:themeColor="text1"/>
                <w:u w:val="single"/>
              </w:rPr>
              <w:t>Target 3</w:t>
            </w:r>
          </w:p>
        </w:tc>
        <w:tc>
          <w:tcPr>
            <w:tcW w:w="3120" w:type="dxa"/>
            <w:tcMar>
              <w:left w:w="105" w:type="dxa"/>
              <w:right w:w="105" w:type="dxa"/>
            </w:tcMar>
            <w:vAlign w:val="center"/>
          </w:tcPr>
          <w:p w14:paraId="137DE7E8" w14:textId="76D55841" w:rsidR="578F5246" w:rsidRDefault="578F5246" w:rsidP="578F5246">
            <w:pPr>
              <w:spacing w:line="259" w:lineRule="auto"/>
              <w:cnfStyle w:val="000000000000" w:firstRow="0" w:lastRow="0" w:firstColumn="0" w:lastColumn="0" w:oddVBand="0" w:evenVBand="0" w:oddHBand="0" w:evenHBand="0" w:firstRowFirstColumn="0" w:firstRowLastColumn="0" w:lastRowFirstColumn="0" w:lastRowLastColumn="0"/>
              <w:rPr>
                <w:rFonts w:ascii="Roboto" w:eastAsia="Roboto" w:hAnsi="Roboto" w:cs="Roboto"/>
                <w:color w:val="283041"/>
                <w:sz w:val="21"/>
                <w:szCs w:val="21"/>
              </w:rPr>
            </w:pPr>
            <w:r w:rsidRPr="578F5246">
              <w:rPr>
                <w:rFonts w:ascii="Roboto" w:eastAsia="Roboto" w:hAnsi="Roboto" w:cs="Roboto"/>
                <w:color w:val="283041"/>
                <w:sz w:val="21"/>
                <w:szCs w:val="21"/>
              </w:rPr>
              <w:t>Continue to develop a critical approach throughout, offering the opposing view whenever possible.</w:t>
            </w:r>
          </w:p>
        </w:tc>
        <w:tc>
          <w:tcPr>
            <w:tcW w:w="3120" w:type="dxa"/>
            <w:tcMar>
              <w:left w:w="105" w:type="dxa"/>
              <w:right w:w="105" w:type="dxa"/>
            </w:tcMar>
            <w:vAlign w:val="center"/>
          </w:tcPr>
          <w:p w14:paraId="5018ABF8" w14:textId="0784D71C" w:rsidR="578F5246" w:rsidRDefault="578F5246" w:rsidP="578F5246">
            <w:pPr>
              <w:spacing w:line="259"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578F5246">
              <w:rPr>
                <w:rFonts w:ascii="Times New Roman" w:eastAsia="Times New Roman" w:hAnsi="Times New Roman" w:cs="Times New Roman"/>
                <w:color w:val="000000" w:themeColor="text1"/>
              </w:rPr>
              <w:t>Attempting to write in a more critical way when I could.</w:t>
            </w:r>
          </w:p>
        </w:tc>
      </w:tr>
    </w:tbl>
    <w:p w14:paraId="0961FB2D" w14:textId="15C6C1A3" w:rsidR="578F5246" w:rsidRDefault="578F5246" w:rsidP="578F5246">
      <w:pPr>
        <w:ind w:right="-20"/>
        <w:rPr>
          <w:rFonts w:ascii="Times New Roman" w:eastAsia="Times New Roman" w:hAnsi="Times New Roman" w:cs="Times New Roman"/>
          <w:b/>
          <w:bCs/>
          <w:color w:val="000000" w:themeColor="text1"/>
        </w:rPr>
      </w:pPr>
    </w:p>
    <w:p w14:paraId="399176A6" w14:textId="2DAFA18E" w:rsidR="00914028" w:rsidRDefault="13181CE7" w:rsidP="1745CDA4">
      <w:pPr>
        <w:ind w:right="-20"/>
        <w:rPr>
          <w:rFonts w:ascii="Times New Roman" w:eastAsia="Times New Roman" w:hAnsi="Times New Roman" w:cs="Times New Roman"/>
          <w:b/>
          <w:bCs/>
          <w:color w:val="000000" w:themeColor="text1"/>
        </w:rPr>
      </w:pPr>
      <w:r w:rsidRPr="1745CDA4">
        <w:rPr>
          <w:rFonts w:ascii="Times New Roman" w:eastAsia="Times New Roman" w:hAnsi="Times New Roman" w:cs="Times New Roman"/>
          <w:b/>
          <w:bCs/>
          <w:color w:val="000000" w:themeColor="text1"/>
        </w:rPr>
        <w:t>Consider the 3 pedagogic principles outlined above. Discuss these principles in relation to practices in education, showing secure understanding, identifying strengths and areas for development for each principle.</w:t>
      </w:r>
    </w:p>
    <w:p w14:paraId="5DCC739D" w14:textId="28586C7F" w:rsidR="00914028" w:rsidRDefault="4AA285C3" w:rsidP="1745CDA4">
      <w:pPr>
        <w:spacing w:line="360" w:lineRule="auto"/>
        <w:ind w:right="-20"/>
        <w:rPr>
          <w:rFonts w:ascii="Times New Roman" w:eastAsia="Times New Roman" w:hAnsi="Times New Roman" w:cs="Times New Roman"/>
          <w:color w:val="000000" w:themeColor="text1"/>
        </w:rPr>
      </w:pPr>
      <w:r w:rsidRPr="1745CDA4">
        <w:rPr>
          <w:rFonts w:ascii="Times New Roman" w:eastAsia="Times New Roman" w:hAnsi="Times New Roman" w:cs="Times New Roman"/>
          <w:color w:val="000000" w:themeColor="text1"/>
        </w:rPr>
        <w:t>Over the past 15 years the educational landscape</w:t>
      </w:r>
      <w:r w:rsidR="2E5341A0" w:rsidRPr="1745CDA4">
        <w:rPr>
          <w:rFonts w:ascii="Times New Roman" w:eastAsia="Times New Roman" w:hAnsi="Times New Roman" w:cs="Times New Roman"/>
          <w:color w:val="000000" w:themeColor="text1"/>
        </w:rPr>
        <w:t xml:space="preserve"> in Wales</w:t>
      </w:r>
      <w:r w:rsidRPr="1745CDA4">
        <w:rPr>
          <w:rFonts w:ascii="Times New Roman" w:eastAsia="Times New Roman" w:hAnsi="Times New Roman" w:cs="Times New Roman"/>
          <w:color w:val="000000" w:themeColor="text1"/>
        </w:rPr>
        <w:t xml:space="preserve"> has undergone </w:t>
      </w:r>
      <w:r w:rsidR="55C16853" w:rsidRPr="1745CDA4">
        <w:rPr>
          <w:rFonts w:ascii="Times New Roman" w:eastAsia="Times New Roman" w:hAnsi="Times New Roman" w:cs="Times New Roman"/>
          <w:color w:val="000000" w:themeColor="text1"/>
        </w:rPr>
        <w:t xml:space="preserve">significant transformations. </w:t>
      </w:r>
      <w:r w:rsidR="0D95B55A" w:rsidRPr="1745CDA4">
        <w:rPr>
          <w:rFonts w:ascii="Times New Roman" w:eastAsia="Times New Roman" w:hAnsi="Times New Roman" w:cs="Times New Roman"/>
          <w:color w:val="000000" w:themeColor="text1"/>
        </w:rPr>
        <w:t>The journey towards curriculum reform commenced in 2014 when the Minister for Education in Wales invited Professor Graham Donaldson to conduct a comprehensive r</w:t>
      </w:r>
      <w:r w:rsidR="6CE827F2" w:rsidRPr="1745CDA4">
        <w:rPr>
          <w:rFonts w:ascii="Times New Roman" w:eastAsia="Times New Roman" w:hAnsi="Times New Roman" w:cs="Times New Roman"/>
          <w:color w:val="000000" w:themeColor="text1"/>
        </w:rPr>
        <w:t xml:space="preserve">eview of the Welsh National curriculum (2008). </w:t>
      </w:r>
      <w:r w:rsidR="52B14D46" w:rsidRPr="1745CDA4">
        <w:rPr>
          <w:rFonts w:ascii="Times New Roman" w:eastAsia="Times New Roman" w:hAnsi="Times New Roman" w:cs="Times New Roman"/>
          <w:color w:val="000000" w:themeColor="text1"/>
        </w:rPr>
        <w:t>Before this initiative</w:t>
      </w:r>
      <w:r w:rsidR="2C3177F4" w:rsidRPr="1745CDA4">
        <w:rPr>
          <w:rFonts w:ascii="Times New Roman" w:eastAsia="Times New Roman" w:hAnsi="Times New Roman" w:cs="Times New Roman"/>
          <w:color w:val="000000" w:themeColor="text1"/>
        </w:rPr>
        <w:t xml:space="preserve">, the most recent substantial overhaul </w:t>
      </w:r>
      <w:r w:rsidR="52AD299B" w:rsidRPr="1745CDA4">
        <w:rPr>
          <w:rFonts w:ascii="Times New Roman" w:eastAsia="Times New Roman" w:hAnsi="Times New Roman" w:cs="Times New Roman"/>
          <w:color w:val="000000" w:themeColor="text1"/>
        </w:rPr>
        <w:t>occurred</w:t>
      </w:r>
      <w:r w:rsidR="2C3177F4" w:rsidRPr="1745CDA4">
        <w:rPr>
          <w:rFonts w:ascii="Times New Roman" w:eastAsia="Times New Roman" w:hAnsi="Times New Roman" w:cs="Times New Roman"/>
          <w:color w:val="000000" w:themeColor="text1"/>
        </w:rPr>
        <w:t xml:space="preserve"> in 2008 when </w:t>
      </w:r>
      <w:r w:rsidR="1E337B97" w:rsidRPr="1745CDA4">
        <w:rPr>
          <w:rFonts w:ascii="Times New Roman" w:eastAsia="Times New Roman" w:hAnsi="Times New Roman" w:cs="Times New Roman"/>
          <w:color w:val="000000" w:themeColor="text1"/>
        </w:rPr>
        <w:t xml:space="preserve">all academic </w:t>
      </w:r>
      <w:r w:rsidR="05E46BFC" w:rsidRPr="1745CDA4">
        <w:rPr>
          <w:rFonts w:ascii="Times New Roman" w:eastAsia="Times New Roman" w:hAnsi="Times New Roman" w:cs="Times New Roman"/>
          <w:color w:val="000000" w:themeColor="text1"/>
        </w:rPr>
        <w:t>subjects</w:t>
      </w:r>
      <w:r w:rsidR="1E337B97" w:rsidRPr="1745CDA4">
        <w:rPr>
          <w:rFonts w:ascii="Times New Roman" w:eastAsia="Times New Roman" w:hAnsi="Times New Roman" w:cs="Times New Roman"/>
          <w:color w:val="000000" w:themeColor="text1"/>
        </w:rPr>
        <w:t xml:space="preserve"> were </w:t>
      </w:r>
      <w:r w:rsidR="7D659E5D" w:rsidRPr="1745CDA4">
        <w:rPr>
          <w:rFonts w:ascii="Times New Roman" w:eastAsia="Times New Roman" w:hAnsi="Times New Roman" w:cs="Times New Roman"/>
          <w:color w:val="000000" w:themeColor="text1"/>
        </w:rPr>
        <w:t>updated</w:t>
      </w:r>
      <w:r w:rsidR="1E337B97" w:rsidRPr="1745CDA4">
        <w:rPr>
          <w:rFonts w:ascii="Times New Roman" w:eastAsia="Times New Roman" w:hAnsi="Times New Roman" w:cs="Times New Roman"/>
          <w:color w:val="000000" w:themeColor="text1"/>
        </w:rPr>
        <w:t xml:space="preserve"> or amended to ensure that the curriculum remained relevant</w:t>
      </w:r>
      <w:r w:rsidR="35C43CFD" w:rsidRPr="1745CDA4">
        <w:rPr>
          <w:rFonts w:ascii="Times New Roman" w:eastAsia="Times New Roman" w:hAnsi="Times New Roman" w:cs="Times New Roman"/>
          <w:color w:val="000000" w:themeColor="text1"/>
        </w:rPr>
        <w:t xml:space="preserve"> and aligned with the educational standards and goals (Power, 2016). </w:t>
      </w:r>
      <w:r w:rsidR="5BA02538" w:rsidRPr="1745CDA4">
        <w:rPr>
          <w:rFonts w:ascii="Times New Roman" w:eastAsia="Times New Roman" w:hAnsi="Times New Roman" w:cs="Times New Roman"/>
          <w:color w:val="000000" w:themeColor="text1"/>
        </w:rPr>
        <w:t xml:space="preserve">A report conducted by the </w:t>
      </w:r>
      <w:r w:rsidR="798E983E" w:rsidRPr="1745CDA4">
        <w:rPr>
          <w:rFonts w:ascii="Times New Roman" w:eastAsia="Times New Roman" w:hAnsi="Times New Roman" w:cs="Times New Roman"/>
          <w:color w:val="000000" w:themeColor="text1"/>
        </w:rPr>
        <w:t>Organization</w:t>
      </w:r>
      <w:r w:rsidR="0C87BB06" w:rsidRPr="1745CDA4">
        <w:rPr>
          <w:rFonts w:ascii="Times New Roman" w:eastAsia="Times New Roman" w:hAnsi="Times New Roman" w:cs="Times New Roman"/>
          <w:color w:val="000000" w:themeColor="text1"/>
        </w:rPr>
        <w:t xml:space="preserve"> for Economic Co-operation and Development</w:t>
      </w:r>
      <w:r w:rsidR="2EE9F40D" w:rsidRPr="1745CDA4">
        <w:rPr>
          <w:rFonts w:ascii="Times New Roman" w:eastAsia="Times New Roman" w:hAnsi="Times New Roman" w:cs="Times New Roman"/>
          <w:color w:val="000000" w:themeColor="text1"/>
        </w:rPr>
        <w:t xml:space="preserve"> in 2014 showed that Wales </w:t>
      </w:r>
      <w:r w:rsidR="14A2FD0A" w:rsidRPr="1745CDA4">
        <w:rPr>
          <w:rFonts w:ascii="Times New Roman" w:eastAsia="Times New Roman" w:hAnsi="Times New Roman" w:cs="Times New Roman"/>
          <w:color w:val="000000" w:themeColor="text1"/>
        </w:rPr>
        <w:t>were facing a signi</w:t>
      </w:r>
      <w:r w:rsidR="07BEEA9C" w:rsidRPr="1745CDA4">
        <w:rPr>
          <w:rFonts w:ascii="Times New Roman" w:eastAsia="Times New Roman" w:hAnsi="Times New Roman" w:cs="Times New Roman"/>
          <w:color w:val="000000" w:themeColor="text1"/>
        </w:rPr>
        <w:t>fi</w:t>
      </w:r>
      <w:r w:rsidR="14A2FD0A" w:rsidRPr="1745CDA4">
        <w:rPr>
          <w:rFonts w:ascii="Times New Roman" w:eastAsia="Times New Roman" w:hAnsi="Times New Roman" w:cs="Times New Roman"/>
          <w:color w:val="000000" w:themeColor="text1"/>
        </w:rPr>
        <w:t xml:space="preserve">cant challenge where a notable proportion of children were performing below expectations </w:t>
      </w:r>
      <w:r w:rsidR="3AB5ECEF" w:rsidRPr="1745CDA4">
        <w:rPr>
          <w:rFonts w:ascii="Times New Roman" w:eastAsia="Times New Roman" w:hAnsi="Times New Roman" w:cs="Times New Roman"/>
          <w:color w:val="000000" w:themeColor="text1"/>
        </w:rPr>
        <w:t xml:space="preserve">due </w:t>
      </w:r>
      <w:r w:rsidR="034F9293" w:rsidRPr="1745CDA4">
        <w:rPr>
          <w:rFonts w:ascii="Times New Roman" w:eastAsia="Times New Roman" w:hAnsi="Times New Roman" w:cs="Times New Roman"/>
          <w:color w:val="000000" w:themeColor="text1"/>
        </w:rPr>
        <w:t>based on</w:t>
      </w:r>
      <w:r w:rsidR="2B82F672" w:rsidRPr="1745CDA4">
        <w:rPr>
          <w:rFonts w:ascii="Times New Roman" w:eastAsia="Times New Roman" w:hAnsi="Times New Roman" w:cs="Times New Roman"/>
          <w:color w:val="000000" w:themeColor="text1"/>
        </w:rPr>
        <w:t xml:space="preserve"> the program for international student assessment</w:t>
      </w:r>
      <w:r w:rsidR="034F9293" w:rsidRPr="1745CDA4">
        <w:rPr>
          <w:rFonts w:ascii="Times New Roman" w:eastAsia="Times New Roman" w:hAnsi="Times New Roman" w:cs="Times New Roman"/>
          <w:color w:val="000000" w:themeColor="text1"/>
        </w:rPr>
        <w:t xml:space="preserve"> </w:t>
      </w:r>
      <w:r w:rsidR="6AD9FE1F" w:rsidRPr="1745CDA4">
        <w:rPr>
          <w:rFonts w:ascii="Times New Roman" w:eastAsia="Times New Roman" w:hAnsi="Times New Roman" w:cs="Times New Roman"/>
          <w:color w:val="000000" w:themeColor="text1"/>
        </w:rPr>
        <w:t>(</w:t>
      </w:r>
      <w:r w:rsidR="034F9293" w:rsidRPr="1745CDA4">
        <w:rPr>
          <w:rFonts w:ascii="Times New Roman" w:eastAsia="Times New Roman" w:hAnsi="Times New Roman" w:cs="Times New Roman"/>
          <w:color w:val="000000" w:themeColor="text1"/>
        </w:rPr>
        <w:t>Pisa</w:t>
      </w:r>
      <w:r w:rsidR="60C5394C" w:rsidRPr="1745CDA4">
        <w:rPr>
          <w:rFonts w:ascii="Times New Roman" w:eastAsia="Times New Roman" w:hAnsi="Times New Roman" w:cs="Times New Roman"/>
          <w:color w:val="000000" w:themeColor="text1"/>
        </w:rPr>
        <w:t>)</w:t>
      </w:r>
      <w:r w:rsidR="034F9293" w:rsidRPr="1745CDA4">
        <w:rPr>
          <w:rFonts w:ascii="Times New Roman" w:eastAsia="Times New Roman" w:hAnsi="Times New Roman" w:cs="Times New Roman"/>
          <w:color w:val="000000" w:themeColor="text1"/>
        </w:rPr>
        <w:t xml:space="preserve"> results and it was determined that</w:t>
      </w:r>
      <w:r w:rsidR="3AB5ECEF" w:rsidRPr="1745CDA4">
        <w:rPr>
          <w:rFonts w:ascii="Times New Roman" w:eastAsia="Times New Roman" w:hAnsi="Times New Roman" w:cs="Times New Roman"/>
          <w:color w:val="000000" w:themeColor="text1"/>
        </w:rPr>
        <w:t xml:space="preserve"> the school</w:t>
      </w:r>
      <w:r w:rsidR="23FD1FFA" w:rsidRPr="1745CDA4">
        <w:rPr>
          <w:rFonts w:ascii="Times New Roman" w:eastAsia="Times New Roman" w:hAnsi="Times New Roman" w:cs="Times New Roman"/>
          <w:color w:val="000000" w:themeColor="text1"/>
        </w:rPr>
        <w:t>s</w:t>
      </w:r>
      <w:r w:rsidR="3AB5ECEF" w:rsidRPr="1745CDA4">
        <w:rPr>
          <w:rFonts w:ascii="Times New Roman" w:eastAsia="Times New Roman" w:hAnsi="Times New Roman" w:cs="Times New Roman"/>
          <w:color w:val="000000" w:themeColor="text1"/>
        </w:rPr>
        <w:t xml:space="preserve"> across</w:t>
      </w:r>
      <w:r w:rsidR="3B8DE160" w:rsidRPr="1745CDA4">
        <w:rPr>
          <w:rFonts w:ascii="Times New Roman" w:eastAsia="Times New Roman" w:hAnsi="Times New Roman" w:cs="Times New Roman"/>
          <w:color w:val="000000" w:themeColor="text1"/>
        </w:rPr>
        <w:t xml:space="preserve"> Wales were not</w:t>
      </w:r>
      <w:r w:rsidR="3AB5ECEF" w:rsidRPr="1745CDA4">
        <w:rPr>
          <w:rFonts w:ascii="Times New Roman" w:eastAsia="Times New Roman" w:hAnsi="Times New Roman" w:cs="Times New Roman"/>
          <w:color w:val="000000" w:themeColor="text1"/>
        </w:rPr>
        <w:t xml:space="preserve"> able to adequately address the diverse learning needs of all children within </w:t>
      </w:r>
      <w:r w:rsidR="50E67FA8" w:rsidRPr="1745CDA4">
        <w:rPr>
          <w:rFonts w:ascii="Times New Roman" w:eastAsia="Times New Roman" w:hAnsi="Times New Roman" w:cs="Times New Roman"/>
          <w:color w:val="000000" w:themeColor="text1"/>
        </w:rPr>
        <w:t>its</w:t>
      </w:r>
      <w:r w:rsidR="3AB5ECEF" w:rsidRPr="1745CDA4">
        <w:rPr>
          <w:rFonts w:ascii="Times New Roman" w:eastAsia="Times New Roman" w:hAnsi="Times New Roman" w:cs="Times New Roman"/>
          <w:color w:val="000000" w:themeColor="text1"/>
        </w:rPr>
        <w:t xml:space="preserve"> schools</w:t>
      </w:r>
      <w:r w:rsidR="77219E47" w:rsidRPr="1745CDA4">
        <w:rPr>
          <w:rFonts w:ascii="Times New Roman" w:eastAsia="Times New Roman" w:hAnsi="Times New Roman" w:cs="Times New Roman"/>
          <w:color w:val="000000" w:themeColor="text1"/>
        </w:rPr>
        <w:t xml:space="preserve"> (OECD,2014). </w:t>
      </w:r>
      <w:r w:rsidR="2C6AC5E2" w:rsidRPr="1745CDA4">
        <w:rPr>
          <w:rFonts w:ascii="Times New Roman" w:eastAsia="Times New Roman" w:hAnsi="Times New Roman" w:cs="Times New Roman"/>
          <w:color w:val="000000" w:themeColor="text1"/>
        </w:rPr>
        <w:t>According to Power et al (2020), Wales opted for a transformative approach where they radically restructured the education system by revamping the curriculum.</w:t>
      </w:r>
      <w:r w:rsidR="545CDE78" w:rsidRPr="1745CDA4">
        <w:rPr>
          <w:rFonts w:ascii="Times New Roman" w:eastAsia="Times New Roman" w:hAnsi="Times New Roman" w:cs="Times New Roman"/>
          <w:color w:val="000000" w:themeColor="text1"/>
        </w:rPr>
        <w:t xml:space="preserve"> </w:t>
      </w:r>
      <w:r w:rsidR="41E04C2E" w:rsidRPr="1745CDA4">
        <w:rPr>
          <w:rFonts w:ascii="Times New Roman" w:eastAsia="Times New Roman" w:hAnsi="Times New Roman" w:cs="Times New Roman"/>
          <w:color w:val="000000" w:themeColor="text1"/>
        </w:rPr>
        <w:t xml:space="preserve">Donaldson (2015) proposed a report called successful futures </w:t>
      </w:r>
      <w:r w:rsidR="6F5B065D" w:rsidRPr="1745CDA4">
        <w:rPr>
          <w:rFonts w:ascii="Times New Roman" w:eastAsia="Times New Roman" w:hAnsi="Times New Roman" w:cs="Times New Roman"/>
          <w:color w:val="000000" w:themeColor="text1"/>
        </w:rPr>
        <w:t xml:space="preserve">which </w:t>
      </w:r>
      <w:r w:rsidR="5DAD26F2" w:rsidRPr="1745CDA4">
        <w:rPr>
          <w:rFonts w:ascii="Times New Roman" w:eastAsia="Times New Roman" w:hAnsi="Times New Roman" w:cs="Times New Roman"/>
          <w:color w:val="000000" w:themeColor="text1"/>
        </w:rPr>
        <w:t xml:space="preserve">exhibited 68 recommendations </w:t>
      </w:r>
      <w:r w:rsidR="3E479B5B" w:rsidRPr="1745CDA4">
        <w:rPr>
          <w:rFonts w:ascii="Times New Roman" w:eastAsia="Times New Roman" w:hAnsi="Times New Roman" w:cs="Times New Roman"/>
          <w:color w:val="000000" w:themeColor="text1"/>
        </w:rPr>
        <w:t xml:space="preserve">of which were </w:t>
      </w:r>
      <w:r w:rsidR="1A6EDACE" w:rsidRPr="1745CDA4">
        <w:rPr>
          <w:rFonts w:ascii="Times New Roman" w:eastAsia="Times New Roman" w:hAnsi="Times New Roman" w:cs="Times New Roman"/>
          <w:color w:val="000000" w:themeColor="text1"/>
        </w:rPr>
        <w:t>recognized</w:t>
      </w:r>
      <w:r w:rsidR="3E479B5B" w:rsidRPr="1745CDA4">
        <w:rPr>
          <w:rFonts w:ascii="Times New Roman" w:eastAsia="Times New Roman" w:hAnsi="Times New Roman" w:cs="Times New Roman"/>
          <w:color w:val="000000" w:themeColor="text1"/>
        </w:rPr>
        <w:t xml:space="preserve"> and accepted by the Minister for Education and skills</w:t>
      </w:r>
      <w:r w:rsidR="7C7DB7E2" w:rsidRPr="1745CDA4">
        <w:rPr>
          <w:rFonts w:ascii="Times New Roman" w:eastAsia="Times New Roman" w:hAnsi="Times New Roman" w:cs="Times New Roman"/>
          <w:color w:val="000000" w:themeColor="text1"/>
        </w:rPr>
        <w:t xml:space="preserve">. </w:t>
      </w:r>
      <w:r w:rsidR="10C2E5C6" w:rsidRPr="1745CDA4">
        <w:rPr>
          <w:rFonts w:ascii="Times New Roman" w:eastAsia="Times New Roman" w:hAnsi="Times New Roman" w:cs="Times New Roman"/>
          <w:color w:val="000000" w:themeColor="text1"/>
        </w:rPr>
        <w:t>The recommendations proposed by Donaldson (2015)</w:t>
      </w:r>
      <w:r w:rsidR="1722129B" w:rsidRPr="1745CDA4">
        <w:rPr>
          <w:rFonts w:ascii="Times New Roman" w:eastAsia="Times New Roman" w:hAnsi="Times New Roman" w:cs="Times New Roman"/>
          <w:color w:val="000000" w:themeColor="text1"/>
        </w:rPr>
        <w:t xml:space="preserve"> influenced the new and current </w:t>
      </w:r>
      <w:r w:rsidR="2BDA8709" w:rsidRPr="1745CDA4">
        <w:rPr>
          <w:rFonts w:ascii="Times New Roman" w:eastAsia="Times New Roman" w:hAnsi="Times New Roman" w:cs="Times New Roman"/>
          <w:color w:val="000000" w:themeColor="text1"/>
        </w:rPr>
        <w:t>Curriculum</w:t>
      </w:r>
      <w:r w:rsidR="1722129B" w:rsidRPr="1745CDA4">
        <w:rPr>
          <w:rFonts w:ascii="Times New Roman" w:eastAsia="Times New Roman" w:hAnsi="Times New Roman" w:cs="Times New Roman"/>
          <w:color w:val="000000" w:themeColor="text1"/>
        </w:rPr>
        <w:t xml:space="preserve"> for Wales </w:t>
      </w:r>
      <w:r w:rsidR="6C761310" w:rsidRPr="1745CDA4">
        <w:rPr>
          <w:rFonts w:ascii="Times New Roman" w:eastAsia="Times New Roman" w:hAnsi="Times New Roman" w:cs="Times New Roman"/>
          <w:color w:val="000000" w:themeColor="text1"/>
        </w:rPr>
        <w:t>framework</w:t>
      </w:r>
      <w:r w:rsidR="1722129B" w:rsidRPr="1745CDA4">
        <w:rPr>
          <w:rFonts w:ascii="Times New Roman" w:eastAsia="Times New Roman" w:hAnsi="Times New Roman" w:cs="Times New Roman"/>
          <w:color w:val="000000" w:themeColor="text1"/>
        </w:rPr>
        <w:t xml:space="preserve"> (20</w:t>
      </w:r>
      <w:r w:rsidR="531EA2C6" w:rsidRPr="1745CDA4">
        <w:rPr>
          <w:rFonts w:ascii="Times New Roman" w:eastAsia="Times New Roman" w:hAnsi="Times New Roman" w:cs="Times New Roman"/>
          <w:color w:val="000000" w:themeColor="text1"/>
        </w:rPr>
        <w:t xml:space="preserve">20) which involved schools shifting from a traditional approach to a more </w:t>
      </w:r>
      <w:r w:rsidR="09A7EFDD" w:rsidRPr="1745CDA4">
        <w:rPr>
          <w:rFonts w:ascii="Times New Roman" w:eastAsia="Times New Roman" w:hAnsi="Times New Roman" w:cs="Times New Roman"/>
          <w:color w:val="000000" w:themeColor="text1"/>
        </w:rPr>
        <w:t xml:space="preserve">continuum of learning shaped and supported by </w:t>
      </w:r>
      <w:r w:rsidR="13EC0A42" w:rsidRPr="1745CDA4">
        <w:rPr>
          <w:rFonts w:ascii="Times New Roman" w:eastAsia="Times New Roman" w:hAnsi="Times New Roman" w:cs="Times New Roman"/>
          <w:color w:val="000000" w:themeColor="text1"/>
        </w:rPr>
        <w:t>four</w:t>
      </w:r>
      <w:r w:rsidR="3C03DA68" w:rsidRPr="1745CDA4">
        <w:rPr>
          <w:rFonts w:ascii="Times New Roman" w:eastAsia="Times New Roman" w:hAnsi="Times New Roman" w:cs="Times New Roman"/>
          <w:color w:val="000000" w:themeColor="text1"/>
        </w:rPr>
        <w:t xml:space="preserve"> core </w:t>
      </w:r>
      <w:r w:rsidR="279F47A7" w:rsidRPr="1745CDA4">
        <w:rPr>
          <w:rFonts w:ascii="Times New Roman" w:eastAsia="Times New Roman" w:hAnsi="Times New Roman" w:cs="Times New Roman"/>
          <w:color w:val="000000" w:themeColor="text1"/>
        </w:rPr>
        <w:t xml:space="preserve">purposes that would drive the </w:t>
      </w:r>
      <w:r w:rsidR="1BDA7F23" w:rsidRPr="1745CDA4">
        <w:rPr>
          <w:rFonts w:ascii="Times New Roman" w:eastAsia="Times New Roman" w:hAnsi="Times New Roman" w:cs="Times New Roman"/>
          <w:color w:val="000000" w:themeColor="text1"/>
        </w:rPr>
        <w:t xml:space="preserve">betterment of all children in Wales by </w:t>
      </w:r>
      <w:r w:rsidR="47CFD34A" w:rsidRPr="1745CDA4">
        <w:rPr>
          <w:rFonts w:ascii="Times New Roman" w:eastAsia="Times New Roman" w:hAnsi="Times New Roman" w:cs="Times New Roman"/>
          <w:color w:val="000000" w:themeColor="text1"/>
        </w:rPr>
        <w:t>reaffirming the fundamental purposes of education (Evans, 202</w:t>
      </w:r>
      <w:r w:rsidR="5FEC987D" w:rsidRPr="1745CDA4">
        <w:rPr>
          <w:rFonts w:ascii="Times New Roman" w:eastAsia="Times New Roman" w:hAnsi="Times New Roman" w:cs="Times New Roman"/>
          <w:color w:val="000000" w:themeColor="text1"/>
        </w:rPr>
        <w:t>2</w:t>
      </w:r>
      <w:r w:rsidR="47CFD34A" w:rsidRPr="1745CDA4">
        <w:rPr>
          <w:rFonts w:ascii="Times New Roman" w:eastAsia="Times New Roman" w:hAnsi="Times New Roman" w:cs="Times New Roman"/>
          <w:color w:val="000000" w:themeColor="text1"/>
        </w:rPr>
        <w:t xml:space="preserve">). </w:t>
      </w:r>
      <w:r w:rsidR="6DDA29C9" w:rsidRPr="1745CDA4">
        <w:rPr>
          <w:rFonts w:ascii="Times New Roman" w:eastAsia="Times New Roman" w:hAnsi="Times New Roman" w:cs="Times New Roman"/>
          <w:color w:val="000000" w:themeColor="text1"/>
        </w:rPr>
        <w:t xml:space="preserve">Gatley (2020) states that the four core purposes were designed to </w:t>
      </w:r>
      <w:r w:rsidR="23D923CD" w:rsidRPr="1745CDA4">
        <w:rPr>
          <w:rFonts w:ascii="Times New Roman" w:eastAsia="Times New Roman" w:hAnsi="Times New Roman" w:cs="Times New Roman"/>
          <w:color w:val="000000" w:themeColor="text1"/>
        </w:rPr>
        <w:t xml:space="preserve">direct </w:t>
      </w:r>
      <w:r w:rsidR="3886D1C7" w:rsidRPr="1745CDA4">
        <w:rPr>
          <w:rFonts w:ascii="Times New Roman" w:eastAsia="Times New Roman" w:hAnsi="Times New Roman" w:cs="Times New Roman"/>
          <w:color w:val="000000" w:themeColor="text1"/>
        </w:rPr>
        <w:t xml:space="preserve">the curriculum </w:t>
      </w:r>
      <w:r w:rsidR="52CDC8CA" w:rsidRPr="1745CDA4">
        <w:rPr>
          <w:rFonts w:ascii="Times New Roman" w:eastAsia="Times New Roman" w:hAnsi="Times New Roman" w:cs="Times New Roman"/>
          <w:color w:val="000000" w:themeColor="text1"/>
        </w:rPr>
        <w:t>whilst also running parallel to the areas of learning (AoLE’s)</w:t>
      </w:r>
      <w:r w:rsidR="5BEA94CB" w:rsidRPr="1745CDA4">
        <w:rPr>
          <w:rFonts w:ascii="Times New Roman" w:eastAsia="Times New Roman" w:hAnsi="Times New Roman" w:cs="Times New Roman"/>
          <w:color w:val="000000" w:themeColor="text1"/>
        </w:rPr>
        <w:t xml:space="preserve">. </w:t>
      </w:r>
      <w:r w:rsidR="1D898ADA" w:rsidRPr="1745CDA4">
        <w:rPr>
          <w:rFonts w:ascii="Times New Roman" w:eastAsia="Times New Roman" w:hAnsi="Times New Roman" w:cs="Times New Roman"/>
          <w:color w:val="000000" w:themeColor="text1"/>
        </w:rPr>
        <w:t xml:space="preserve">According to the Welsh Government (2019e) </w:t>
      </w:r>
      <w:r w:rsidR="47AC3407" w:rsidRPr="1745CDA4">
        <w:rPr>
          <w:rFonts w:ascii="Times New Roman" w:eastAsia="Times New Roman" w:hAnsi="Times New Roman" w:cs="Times New Roman"/>
          <w:color w:val="000000" w:themeColor="text1"/>
        </w:rPr>
        <w:t xml:space="preserve">and Donaldson (2015) the curriculum can only provide positive contributions to the learners if these two strands are connected </w:t>
      </w:r>
      <w:r w:rsidR="6859C16E" w:rsidRPr="1745CDA4">
        <w:rPr>
          <w:rFonts w:ascii="Times New Roman" w:eastAsia="Times New Roman" w:hAnsi="Times New Roman" w:cs="Times New Roman"/>
          <w:color w:val="000000" w:themeColor="text1"/>
        </w:rPr>
        <w:t xml:space="preserve">where the AoLE’s make a </w:t>
      </w:r>
      <w:r w:rsidR="25ED36BC" w:rsidRPr="1745CDA4">
        <w:rPr>
          <w:rFonts w:ascii="Times New Roman" w:eastAsia="Times New Roman" w:hAnsi="Times New Roman" w:cs="Times New Roman"/>
          <w:color w:val="000000" w:themeColor="text1"/>
        </w:rPr>
        <w:t>strong contribution</w:t>
      </w:r>
      <w:r w:rsidR="6859C16E" w:rsidRPr="1745CDA4">
        <w:rPr>
          <w:rFonts w:ascii="Times New Roman" w:eastAsia="Times New Roman" w:hAnsi="Times New Roman" w:cs="Times New Roman"/>
          <w:color w:val="000000" w:themeColor="text1"/>
        </w:rPr>
        <w:t xml:space="preserve"> to the four core purposes. </w:t>
      </w:r>
      <w:r w:rsidR="29A304C9" w:rsidRPr="1745CDA4">
        <w:rPr>
          <w:rFonts w:ascii="Times New Roman" w:eastAsia="Times New Roman" w:hAnsi="Times New Roman" w:cs="Times New Roman"/>
          <w:color w:val="000000" w:themeColor="text1"/>
        </w:rPr>
        <w:t xml:space="preserve">The new curriculum for Wales focuses on a child </w:t>
      </w:r>
      <w:r w:rsidR="153B9BB2" w:rsidRPr="1745CDA4">
        <w:rPr>
          <w:rFonts w:ascii="Times New Roman" w:eastAsia="Times New Roman" w:hAnsi="Times New Roman" w:cs="Times New Roman"/>
          <w:color w:val="000000" w:themeColor="text1"/>
        </w:rPr>
        <w:t>centered</w:t>
      </w:r>
      <w:r w:rsidR="29A304C9" w:rsidRPr="1745CDA4">
        <w:rPr>
          <w:rFonts w:ascii="Times New Roman" w:eastAsia="Times New Roman" w:hAnsi="Times New Roman" w:cs="Times New Roman"/>
          <w:color w:val="000000" w:themeColor="text1"/>
        </w:rPr>
        <w:t xml:space="preserve"> approach, where the children are at the </w:t>
      </w:r>
      <w:r w:rsidR="18FD15EF" w:rsidRPr="1745CDA4">
        <w:rPr>
          <w:rFonts w:ascii="Times New Roman" w:eastAsia="Times New Roman" w:hAnsi="Times New Roman" w:cs="Times New Roman"/>
          <w:color w:val="000000" w:themeColor="text1"/>
        </w:rPr>
        <w:t>center</w:t>
      </w:r>
      <w:r w:rsidR="29A304C9" w:rsidRPr="1745CDA4">
        <w:rPr>
          <w:rFonts w:ascii="Times New Roman" w:eastAsia="Times New Roman" w:hAnsi="Times New Roman" w:cs="Times New Roman"/>
          <w:color w:val="000000" w:themeColor="text1"/>
        </w:rPr>
        <w:t xml:space="preserve"> of </w:t>
      </w:r>
      <w:r w:rsidR="78D33406" w:rsidRPr="1745CDA4">
        <w:rPr>
          <w:rFonts w:ascii="Times New Roman" w:eastAsia="Times New Roman" w:hAnsi="Times New Roman" w:cs="Times New Roman"/>
          <w:color w:val="000000" w:themeColor="text1"/>
        </w:rPr>
        <w:t>educational</w:t>
      </w:r>
      <w:r w:rsidR="29A304C9" w:rsidRPr="1745CDA4">
        <w:rPr>
          <w:rFonts w:ascii="Times New Roman" w:eastAsia="Times New Roman" w:hAnsi="Times New Roman" w:cs="Times New Roman"/>
          <w:color w:val="000000" w:themeColor="text1"/>
        </w:rPr>
        <w:t xml:space="preserve"> experiences where they can develop holistically by incre</w:t>
      </w:r>
      <w:r w:rsidR="4A509230" w:rsidRPr="1745CDA4">
        <w:rPr>
          <w:rFonts w:ascii="Times New Roman" w:eastAsia="Times New Roman" w:hAnsi="Times New Roman" w:cs="Times New Roman"/>
          <w:color w:val="000000" w:themeColor="text1"/>
        </w:rPr>
        <w:t xml:space="preserve">asing their knowledge, skills and understanding. </w:t>
      </w:r>
      <w:r w:rsidR="7943F500" w:rsidRPr="1745CDA4">
        <w:rPr>
          <w:rFonts w:ascii="Times New Roman" w:eastAsia="Times New Roman" w:hAnsi="Times New Roman" w:cs="Times New Roman"/>
          <w:color w:val="000000" w:themeColor="text1"/>
        </w:rPr>
        <w:t>The new curriculum for Wales influenced the foundation learning</w:t>
      </w:r>
      <w:r w:rsidR="59DE6969" w:rsidRPr="1745CDA4">
        <w:rPr>
          <w:rFonts w:ascii="Times New Roman" w:eastAsia="Times New Roman" w:hAnsi="Times New Roman" w:cs="Times New Roman"/>
          <w:color w:val="000000" w:themeColor="text1"/>
        </w:rPr>
        <w:t xml:space="preserve"> framework</w:t>
      </w:r>
      <w:r w:rsidR="7943F500" w:rsidRPr="1745CDA4">
        <w:rPr>
          <w:rFonts w:ascii="Times New Roman" w:eastAsia="Times New Roman" w:hAnsi="Times New Roman" w:cs="Times New Roman"/>
          <w:color w:val="000000" w:themeColor="text1"/>
        </w:rPr>
        <w:t xml:space="preserve"> which replaced the foundation phase within the Welsh National Curriculum fram</w:t>
      </w:r>
      <w:r w:rsidR="58966799" w:rsidRPr="1745CDA4">
        <w:rPr>
          <w:rFonts w:ascii="Times New Roman" w:eastAsia="Times New Roman" w:hAnsi="Times New Roman" w:cs="Times New Roman"/>
          <w:color w:val="000000" w:themeColor="text1"/>
        </w:rPr>
        <w:t>ework (2008).</w:t>
      </w:r>
      <w:r w:rsidR="122DE3FB" w:rsidRPr="1745CDA4">
        <w:rPr>
          <w:rFonts w:ascii="Times New Roman" w:eastAsia="Times New Roman" w:hAnsi="Times New Roman" w:cs="Times New Roman"/>
          <w:color w:val="000000" w:themeColor="text1"/>
        </w:rPr>
        <w:t xml:space="preserve"> </w:t>
      </w:r>
      <w:r w:rsidR="37AF5D97" w:rsidRPr="1745CDA4">
        <w:rPr>
          <w:rFonts w:ascii="Times New Roman" w:eastAsia="Times New Roman" w:hAnsi="Times New Roman" w:cs="Times New Roman"/>
          <w:color w:val="000000" w:themeColor="text1"/>
        </w:rPr>
        <w:t xml:space="preserve">The </w:t>
      </w:r>
      <w:r w:rsidR="65B2D149" w:rsidRPr="1745CDA4">
        <w:rPr>
          <w:rFonts w:ascii="Times New Roman" w:eastAsia="Times New Roman" w:hAnsi="Times New Roman" w:cs="Times New Roman"/>
          <w:color w:val="000000" w:themeColor="text1"/>
        </w:rPr>
        <w:t>Welsh</w:t>
      </w:r>
      <w:r w:rsidR="37AF5D97" w:rsidRPr="1745CDA4">
        <w:rPr>
          <w:rFonts w:ascii="Times New Roman" w:eastAsia="Times New Roman" w:hAnsi="Times New Roman" w:cs="Times New Roman"/>
          <w:color w:val="000000" w:themeColor="text1"/>
        </w:rPr>
        <w:t xml:space="preserve"> Government (2022) emphasize the importance of the foundation learning </w:t>
      </w:r>
      <w:r w:rsidR="2A7136E5" w:rsidRPr="1745CDA4">
        <w:rPr>
          <w:rFonts w:ascii="Times New Roman" w:eastAsia="Times New Roman" w:hAnsi="Times New Roman" w:cs="Times New Roman"/>
          <w:color w:val="000000" w:themeColor="text1"/>
        </w:rPr>
        <w:t>framework</w:t>
      </w:r>
      <w:r w:rsidR="37AF5D97" w:rsidRPr="1745CDA4">
        <w:rPr>
          <w:rFonts w:ascii="Times New Roman" w:eastAsia="Times New Roman" w:hAnsi="Times New Roman" w:cs="Times New Roman"/>
          <w:color w:val="000000" w:themeColor="text1"/>
        </w:rPr>
        <w:t xml:space="preserve"> by stating that overarching goal is to empower learners to p</w:t>
      </w:r>
      <w:r w:rsidR="48D98899" w:rsidRPr="1745CDA4">
        <w:rPr>
          <w:rFonts w:ascii="Times New Roman" w:eastAsia="Times New Roman" w:hAnsi="Times New Roman" w:cs="Times New Roman"/>
          <w:color w:val="000000" w:themeColor="text1"/>
        </w:rPr>
        <w:t xml:space="preserve">articipate in learning through hands-on, </w:t>
      </w:r>
      <w:r w:rsidR="7BB10D35" w:rsidRPr="1745CDA4">
        <w:rPr>
          <w:rFonts w:ascii="Times New Roman" w:eastAsia="Times New Roman" w:hAnsi="Times New Roman" w:cs="Times New Roman"/>
          <w:color w:val="000000" w:themeColor="text1"/>
        </w:rPr>
        <w:t>authentic,</w:t>
      </w:r>
      <w:r w:rsidR="48D98899" w:rsidRPr="1745CDA4">
        <w:rPr>
          <w:rFonts w:ascii="Times New Roman" w:eastAsia="Times New Roman" w:hAnsi="Times New Roman" w:cs="Times New Roman"/>
          <w:color w:val="000000" w:themeColor="text1"/>
        </w:rPr>
        <w:t xml:space="preserve"> and purposeful through interconnected enablers such as teachers. In addition to </w:t>
      </w:r>
      <w:r w:rsidR="755BFE61" w:rsidRPr="1745CDA4">
        <w:rPr>
          <w:rFonts w:ascii="Times New Roman" w:eastAsia="Times New Roman" w:hAnsi="Times New Roman" w:cs="Times New Roman"/>
          <w:color w:val="000000" w:themeColor="text1"/>
        </w:rPr>
        <w:t>this,</w:t>
      </w:r>
      <w:r w:rsidR="48D98899" w:rsidRPr="1745CDA4">
        <w:rPr>
          <w:rFonts w:ascii="Times New Roman" w:eastAsia="Times New Roman" w:hAnsi="Times New Roman" w:cs="Times New Roman"/>
          <w:color w:val="000000" w:themeColor="text1"/>
        </w:rPr>
        <w:t xml:space="preserve"> for the fr</w:t>
      </w:r>
      <w:r w:rsidR="55A6B561" w:rsidRPr="1745CDA4">
        <w:rPr>
          <w:rFonts w:ascii="Times New Roman" w:eastAsia="Times New Roman" w:hAnsi="Times New Roman" w:cs="Times New Roman"/>
          <w:color w:val="000000" w:themeColor="text1"/>
        </w:rPr>
        <w:t xml:space="preserve">amework to be implemented </w:t>
      </w:r>
      <w:r w:rsidR="6B088185" w:rsidRPr="1745CDA4">
        <w:rPr>
          <w:rFonts w:ascii="Times New Roman" w:eastAsia="Times New Roman" w:hAnsi="Times New Roman" w:cs="Times New Roman"/>
          <w:color w:val="000000" w:themeColor="text1"/>
        </w:rPr>
        <w:t>effectively</w:t>
      </w:r>
      <w:r w:rsidR="55A6B561" w:rsidRPr="1745CDA4">
        <w:rPr>
          <w:rFonts w:ascii="Times New Roman" w:eastAsia="Times New Roman" w:hAnsi="Times New Roman" w:cs="Times New Roman"/>
          <w:color w:val="000000" w:themeColor="text1"/>
        </w:rPr>
        <w:t xml:space="preserve"> teachers are seen as facilitators that ensure child </w:t>
      </w:r>
      <w:r w:rsidR="73FA4EA2" w:rsidRPr="1745CDA4">
        <w:rPr>
          <w:rFonts w:ascii="Times New Roman" w:eastAsia="Times New Roman" w:hAnsi="Times New Roman" w:cs="Times New Roman"/>
          <w:color w:val="000000" w:themeColor="text1"/>
        </w:rPr>
        <w:t>centered</w:t>
      </w:r>
      <w:r w:rsidR="55A6B561" w:rsidRPr="1745CDA4">
        <w:rPr>
          <w:rFonts w:ascii="Times New Roman" w:eastAsia="Times New Roman" w:hAnsi="Times New Roman" w:cs="Times New Roman"/>
          <w:color w:val="000000" w:themeColor="text1"/>
        </w:rPr>
        <w:t xml:space="preserve"> practices are grounded </w:t>
      </w:r>
      <w:r w:rsidR="1A2DFED5" w:rsidRPr="1745CDA4">
        <w:rPr>
          <w:rFonts w:ascii="Times New Roman" w:eastAsia="Times New Roman" w:hAnsi="Times New Roman" w:cs="Times New Roman"/>
          <w:color w:val="000000" w:themeColor="text1"/>
        </w:rPr>
        <w:t xml:space="preserve">in the principles of child development (Welsh Government, 2022). </w:t>
      </w:r>
      <w:r w:rsidR="62C87B8B" w:rsidRPr="1745CDA4">
        <w:rPr>
          <w:rFonts w:ascii="Times New Roman" w:eastAsia="Times New Roman" w:hAnsi="Times New Roman" w:cs="Times New Roman"/>
          <w:color w:val="000000" w:themeColor="text1"/>
        </w:rPr>
        <w:t>Within the new curriculum for Wales, there are twelve pedagogical principles and within this assignment three of those principles will be visited by dis</w:t>
      </w:r>
      <w:r w:rsidR="2A8A2CBE" w:rsidRPr="1745CDA4">
        <w:rPr>
          <w:rFonts w:ascii="Times New Roman" w:eastAsia="Times New Roman" w:hAnsi="Times New Roman" w:cs="Times New Roman"/>
          <w:color w:val="000000" w:themeColor="text1"/>
        </w:rPr>
        <w:t>cu</w:t>
      </w:r>
      <w:r w:rsidR="62C87B8B" w:rsidRPr="1745CDA4">
        <w:rPr>
          <w:rFonts w:ascii="Times New Roman" w:eastAsia="Times New Roman" w:hAnsi="Times New Roman" w:cs="Times New Roman"/>
          <w:color w:val="000000" w:themeColor="text1"/>
        </w:rPr>
        <w:t xml:space="preserve">ssing </w:t>
      </w:r>
      <w:r w:rsidR="2423965A" w:rsidRPr="1745CDA4">
        <w:rPr>
          <w:rFonts w:ascii="Times New Roman" w:eastAsia="Times New Roman" w:hAnsi="Times New Roman" w:cs="Times New Roman"/>
          <w:color w:val="000000" w:themeColor="text1"/>
        </w:rPr>
        <w:t xml:space="preserve">how they look in practice, whilst also identifying their strengths and providing areas for improvement. </w:t>
      </w:r>
    </w:p>
    <w:p w14:paraId="79B944B3" w14:textId="5F6C4983" w:rsidR="00914028" w:rsidRDefault="6722F881" w:rsidP="1745CDA4">
      <w:pPr>
        <w:spacing w:line="360" w:lineRule="auto"/>
        <w:ind w:right="-20"/>
        <w:rPr>
          <w:rFonts w:ascii="Times New Roman" w:eastAsia="Times New Roman" w:hAnsi="Times New Roman" w:cs="Times New Roman"/>
          <w:color w:val="0D0D0D" w:themeColor="text1" w:themeTint="F2"/>
        </w:rPr>
      </w:pPr>
      <w:r w:rsidRPr="1745CDA4">
        <w:rPr>
          <w:rFonts w:ascii="Times New Roman" w:eastAsia="Times New Roman" w:hAnsi="Times New Roman" w:cs="Times New Roman"/>
          <w:color w:val="000000" w:themeColor="text1"/>
        </w:rPr>
        <w:t>As time progressed, the way education is now delivered within schools has changed significantly.</w:t>
      </w:r>
      <w:r w:rsidR="5B4CCEEE" w:rsidRPr="1745CDA4">
        <w:rPr>
          <w:rFonts w:ascii="Times New Roman" w:eastAsia="Times New Roman" w:hAnsi="Times New Roman" w:cs="Times New Roman"/>
          <w:color w:val="000000" w:themeColor="text1"/>
        </w:rPr>
        <w:t xml:space="preserve"> </w:t>
      </w:r>
      <w:r w:rsidR="5FF0DD82" w:rsidRPr="1745CDA4">
        <w:rPr>
          <w:rFonts w:ascii="Times New Roman" w:eastAsia="Times New Roman" w:hAnsi="Times New Roman" w:cs="Times New Roman"/>
          <w:color w:val="0D0D0D" w:themeColor="text1" w:themeTint="F2"/>
        </w:rPr>
        <w:t>In recent years, Wales has embraced a transformative approach to education with the introduction of the New Curriculum for Wales (</w:t>
      </w:r>
      <w:r w:rsidR="72ED7679" w:rsidRPr="1745CDA4">
        <w:rPr>
          <w:rFonts w:ascii="Times New Roman" w:eastAsia="Times New Roman" w:hAnsi="Times New Roman" w:cs="Times New Roman"/>
          <w:color w:val="0D0D0D" w:themeColor="text1" w:themeTint="F2"/>
        </w:rPr>
        <w:t xml:space="preserve">Welsh Government, </w:t>
      </w:r>
      <w:r w:rsidR="5FF0DD82" w:rsidRPr="1745CDA4">
        <w:rPr>
          <w:rFonts w:ascii="Times New Roman" w:eastAsia="Times New Roman" w:hAnsi="Times New Roman" w:cs="Times New Roman"/>
          <w:color w:val="0D0D0D" w:themeColor="text1" w:themeTint="F2"/>
        </w:rPr>
        <w:t xml:space="preserve">2020). This </w:t>
      </w:r>
      <w:r w:rsidR="7E9D4E27" w:rsidRPr="1745CDA4">
        <w:rPr>
          <w:rFonts w:ascii="Times New Roman" w:eastAsia="Times New Roman" w:hAnsi="Times New Roman" w:cs="Times New Roman"/>
          <w:color w:val="0D0D0D" w:themeColor="text1" w:themeTint="F2"/>
        </w:rPr>
        <w:t xml:space="preserve">pivotal reform has acclaimed a shift towards a more </w:t>
      </w:r>
      <w:r w:rsidR="103725E9" w:rsidRPr="1745CDA4">
        <w:rPr>
          <w:rFonts w:ascii="Times New Roman" w:eastAsia="Times New Roman" w:hAnsi="Times New Roman" w:cs="Times New Roman"/>
          <w:color w:val="0D0D0D" w:themeColor="text1" w:themeTint="F2"/>
        </w:rPr>
        <w:t>dynamic</w:t>
      </w:r>
      <w:r w:rsidR="7E9D4E27" w:rsidRPr="1745CDA4">
        <w:rPr>
          <w:rFonts w:ascii="Times New Roman" w:eastAsia="Times New Roman" w:hAnsi="Times New Roman" w:cs="Times New Roman"/>
          <w:color w:val="0D0D0D" w:themeColor="text1" w:themeTint="F2"/>
        </w:rPr>
        <w:t xml:space="preserve"> and innovative wa</w:t>
      </w:r>
      <w:r w:rsidR="1F4ADB8F" w:rsidRPr="1745CDA4">
        <w:rPr>
          <w:rFonts w:ascii="Times New Roman" w:eastAsia="Times New Roman" w:hAnsi="Times New Roman" w:cs="Times New Roman"/>
          <w:color w:val="0D0D0D" w:themeColor="text1" w:themeTint="F2"/>
        </w:rPr>
        <w:t xml:space="preserve">y of teaching and learning, through ensuring a commitment to foster deeper engagement and creativity within the education system. </w:t>
      </w:r>
      <w:r w:rsidR="61FB77F1" w:rsidRPr="1745CDA4">
        <w:rPr>
          <w:rFonts w:ascii="Times New Roman" w:eastAsia="Times New Roman" w:hAnsi="Times New Roman" w:cs="Times New Roman"/>
          <w:color w:val="0D0D0D" w:themeColor="text1" w:themeTint="F2"/>
        </w:rPr>
        <w:t xml:space="preserve">Specifically, the work of Donaldson (2015) </w:t>
      </w:r>
      <w:r w:rsidR="100CB55F" w:rsidRPr="1745CDA4">
        <w:rPr>
          <w:rFonts w:ascii="Times New Roman" w:eastAsia="Times New Roman" w:hAnsi="Times New Roman" w:cs="Times New Roman"/>
          <w:color w:val="0D0D0D" w:themeColor="text1" w:themeTint="F2"/>
        </w:rPr>
        <w:t>emphasizes</w:t>
      </w:r>
      <w:r w:rsidR="61FB77F1" w:rsidRPr="1745CDA4">
        <w:rPr>
          <w:rFonts w:ascii="Times New Roman" w:eastAsia="Times New Roman" w:hAnsi="Times New Roman" w:cs="Times New Roman"/>
          <w:color w:val="0D0D0D" w:themeColor="text1" w:themeTint="F2"/>
        </w:rPr>
        <w:t xml:space="preserve"> </w:t>
      </w:r>
      <w:r w:rsidR="4F4BE6E7" w:rsidRPr="1745CDA4">
        <w:rPr>
          <w:rFonts w:ascii="Times New Roman" w:eastAsia="Times New Roman" w:hAnsi="Times New Roman" w:cs="Times New Roman"/>
          <w:color w:val="0D0D0D" w:themeColor="text1" w:themeTint="F2"/>
        </w:rPr>
        <w:t xml:space="preserve">how the pedagogies of teaching are at the heart of the curriculum </w:t>
      </w:r>
      <w:r w:rsidR="5CF08412" w:rsidRPr="1745CDA4">
        <w:rPr>
          <w:rFonts w:ascii="Times New Roman" w:eastAsia="Times New Roman" w:hAnsi="Times New Roman" w:cs="Times New Roman"/>
          <w:color w:val="0D0D0D" w:themeColor="text1" w:themeTint="F2"/>
        </w:rPr>
        <w:t xml:space="preserve">and teachers need to </w:t>
      </w:r>
      <w:r w:rsidR="1408446A" w:rsidRPr="1745CDA4">
        <w:rPr>
          <w:rFonts w:ascii="Times New Roman" w:eastAsia="Times New Roman" w:hAnsi="Times New Roman" w:cs="Times New Roman"/>
          <w:color w:val="0D0D0D" w:themeColor="text1" w:themeTint="F2"/>
        </w:rPr>
        <w:t>grasp</w:t>
      </w:r>
      <w:r w:rsidR="3F67F4F2" w:rsidRPr="1745CDA4">
        <w:rPr>
          <w:rFonts w:ascii="Times New Roman" w:eastAsia="Times New Roman" w:hAnsi="Times New Roman" w:cs="Times New Roman"/>
          <w:color w:val="0D0D0D" w:themeColor="text1" w:themeTint="F2"/>
        </w:rPr>
        <w:t xml:space="preserve"> </w:t>
      </w:r>
      <w:r w:rsidR="769285B1" w:rsidRPr="1745CDA4">
        <w:rPr>
          <w:rFonts w:ascii="Times New Roman" w:eastAsia="Times New Roman" w:hAnsi="Times New Roman" w:cs="Times New Roman"/>
          <w:color w:val="0D0D0D" w:themeColor="text1" w:themeTint="F2"/>
        </w:rPr>
        <w:t>what</w:t>
      </w:r>
      <w:r w:rsidR="3F67F4F2" w:rsidRPr="1745CDA4">
        <w:rPr>
          <w:rFonts w:ascii="Times New Roman" w:eastAsia="Times New Roman" w:hAnsi="Times New Roman" w:cs="Times New Roman"/>
          <w:color w:val="0D0D0D" w:themeColor="text1" w:themeTint="F2"/>
        </w:rPr>
        <w:t xml:space="preserve">, why and how to create positive learning environments to promote </w:t>
      </w:r>
      <w:r w:rsidR="165EB000" w:rsidRPr="1745CDA4">
        <w:rPr>
          <w:rFonts w:ascii="Times New Roman" w:eastAsia="Times New Roman" w:hAnsi="Times New Roman" w:cs="Times New Roman"/>
          <w:color w:val="0D0D0D" w:themeColor="text1" w:themeTint="F2"/>
        </w:rPr>
        <w:t xml:space="preserve">impactful learning. </w:t>
      </w:r>
    </w:p>
    <w:p w14:paraId="5CE62931" w14:textId="6CDE895F" w:rsidR="00914028" w:rsidRDefault="72040C05" w:rsidP="1745CDA4">
      <w:pPr>
        <w:spacing w:line="360" w:lineRule="auto"/>
        <w:ind w:right="-20"/>
        <w:rPr>
          <w:rFonts w:ascii="Times New Roman" w:eastAsia="Times New Roman" w:hAnsi="Times New Roman" w:cs="Times New Roman"/>
          <w:b/>
          <w:bCs/>
          <w:color w:val="0D0D0D" w:themeColor="text1" w:themeTint="F2"/>
          <w:u w:val="single"/>
        </w:rPr>
      </w:pPr>
      <w:r w:rsidRPr="1745CDA4">
        <w:rPr>
          <w:rFonts w:ascii="Times New Roman" w:eastAsia="Times New Roman" w:hAnsi="Times New Roman" w:cs="Times New Roman"/>
          <w:b/>
          <w:bCs/>
          <w:color w:val="0D0D0D" w:themeColor="text1" w:themeTint="F2"/>
          <w:u w:val="single"/>
        </w:rPr>
        <w:t>Pedagogical Principle- Means employing a blend of approaches including direct teaching.</w:t>
      </w:r>
    </w:p>
    <w:p w14:paraId="37C31E66" w14:textId="08A825BC" w:rsidR="00914028" w:rsidRDefault="777CB921" w:rsidP="1745CDA4">
      <w:pPr>
        <w:spacing w:line="360" w:lineRule="auto"/>
        <w:ind w:right="-20"/>
        <w:rPr>
          <w:rFonts w:ascii="Times New Roman" w:eastAsia="Times New Roman" w:hAnsi="Times New Roman" w:cs="Times New Roman"/>
          <w:color w:val="0D0D0D" w:themeColor="text1" w:themeTint="F2"/>
        </w:rPr>
      </w:pPr>
      <w:r w:rsidRPr="1745CDA4">
        <w:rPr>
          <w:rFonts w:ascii="Times New Roman" w:eastAsia="Times New Roman" w:hAnsi="Times New Roman" w:cs="Times New Roman"/>
          <w:color w:val="0D0D0D" w:themeColor="text1" w:themeTint="F2"/>
        </w:rPr>
        <w:t xml:space="preserve">As part of the </w:t>
      </w:r>
      <w:r w:rsidR="00DEAA0D" w:rsidRPr="1745CDA4">
        <w:rPr>
          <w:rFonts w:ascii="Times New Roman" w:eastAsia="Times New Roman" w:hAnsi="Times New Roman" w:cs="Times New Roman"/>
          <w:color w:val="0D0D0D" w:themeColor="text1" w:themeTint="F2"/>
        </w:rPr>
        <w:t>new</w:t>
      </w:r>
      <w:r w:rsidRPr="1745CDA4">
        <w:rPr>
          <w:rFonts w:ascii="Times New Roman" w:eastAsia="Times New Roman" w:hAnsi="Times New Roman" w:cs="Times New Roman"/>
          <w:color w:val="0D0D0D" w:themeColor="text1" w:themeTint="F2"/>
        </w:rPr>
        <w:t xml:space="preserve"> curriculum for Wales, Donaldson (2015) identified direct teaching with blended approaches </w:t>
      </w:r>
      <w:r w:rsidR="507E6633" w:rsidRPr="1745CDA4">
        <w:rPr>
          <w:rFonts w:ascii="Times New Roman" w:eastAsia="Times New Roman" w:hAnsi="Times New Roman" w:cs="Times New Roman"/>
          <w:color w:val="0D0D0D" w:themeColor="text1" w:themeTint="F2"/>
        </w:rPr>
        <w:t xml:space="preserve">as a way in which teachers can promote pedagogy within education. </w:t>
      </w:r>
      <w:r w:rsidR="5472DAB1" w:rsidRPr="1745CDA4">
        <w:rPr>
          <w:rFonts w:ascii="Times New Roman" w:eastAsia="Times New Roman" w:hAnsi="Times New Roman" w:cs="Times New Roman"/>
          <w:color w:val="0D0D0D" w:themeColor="text1" w:themeTint="F2"/>
        </w:rPr>
        <w:t xml:space="preserve">Direct </w:t>
      </w:r>
      <w:r w:rsidR="45C9AA2A" w:rsidRPr="1745CDA4">
        <w:rPr>
          <w:rFonts w:ascii="Times New Roman" w:eastAsia="Times New Roman" w:hAnsi="Times New Roman" w:cs="Times New Roman"/>
          <w:color w:val="0D0D0D" w:themeColor="text1" w:themeTint="F2"/>
        </w:rPr>
        <w:t>teaching,</w:t>
      </w:r>
      <w:r w:rsidR="5472DAB1" w:rsidRPr="1745CDA4">
        <w:rPr>
          <w:rFonts w:ascii="Times New Roman" w:eastAsia="Times New Roman" w:hAnsi="Times New Roman" w:cs="Times New Roman"/>
          <w:color w:val="0D0D0D" w:themeColor="text1" w:themeTint="F2"/>
        </w:rPr>
        <w:t xml:space="preserve"> also known as direct </w:t>
      </w:r>
      <w:r w:rsidR="0B94F1A8" w:rsidRPr="1745CDA4">
        <w:rPr>
          <w:rFonts w:ascii="Times New Roman" w:eastAsia="Times New Roman" w:hAnsi="Times New Roman" w:cs="Times New Roman"/>
          <w:color w:val="0D0D0D" w:themeColor="text1" w:themeTint="F2"/>
        </w:rPr>
        <w:t>instruction,</w:t>
      </w:r>
      <w:r w:rsidR="5472DAB1" w:rsidRPr="1745CDA4">
        <w:rPr>
          <w:rFonts w:ascii="Times New Roman" w:eastAsia="Times New Roman" w:hAnsi="Times New Roman" w:cs="Times New Roman"/>
          <w:color w:val="0D0D0D" w:themeColor="text1" w:themeTint="F2"/>
        </w:rPr>
        <w:t xml:space="preserve"> is known as a </w:t>
      </w:r>
      <w:r w:rsidR="1E349104" w:rsidRPr="1745CDA4">
        <w:rPr>
          <w:rFonts w:ascii="Times New Roman" w:eastAsia="Times New Roman" w:hAnsi="Times New Roman" w:cs="Times New Roman"/>
          <w:color w:val="0D0D0D" w:themeColor="text1" w:themeTint="F2"/>
        </w:rPr>
        <w:t>method where</w:t>
      </w:r>
      <w:r w:rsidR="5472DAB1" w:rsidRPr="1745CDA4">
        <w:rPr>
          <w:rFonts w:ascii="Times New Roman" w:eastAsia="Times New Roman" w:hAnsi="Times New Roman" w:cs="Times New Roman"/>
          <w:color w:val="0D0D0D" w:themeColor="text1" w:themeTint="F2"/>
        </w:rPr>
        <w:t xml:space="preserve"> teachers impart their knowledge </w:t>
      </w:r>
      <w:r w:rsidR="751CE259" w:rsidRPr="1745CDA4">
        <w:rPr>
          <w:rFonts w:ascii="Times New Roman" w:eastAsia="Times New Roman" w:hAnsi="Times New Roman" w:cs="Times New Roman"/>
          <w:color w:val="0D0D0D" w:themeColor="text1" w:themeTint="F2"/>
        </w:rPr>
        <w:t>to learners through demonstrations and explanations which provides a structured framework for learning (</w:t>
      </w:r>
      <w:r w:rsidR="58AB4F9A" w:rsidRPr="1745CDA4">
        <w:rPr>
          <w:rFonts w:ascii="Times New Roman" w:eastAsia="Times New Roman" w:hAnsi="Times New Roman" w:cs="Times New Roman"/>
          <w:color w:val="0D0D0D" w:themeColor="text1" w:themeTint="F2"/>
        </w:rPr>
        <w:t>Hattie</w:t>
      </w:r>
      <w:r w:rsidR="3F80ABD8" w:rsidRPr="1745CDA4">
        <w:rPr>
          <w:rFonts w:ascii="Times New Roman" w:eastAsia="Times New Roman" w:hAnsi="Times New Roman" w:cs="Times New Roman"/>
          <w:color w:val="0D0D0D" w:themeColor="text1" w:themeTint="F2"/>
        </w:rPr>
        <w:t xml:space="preserve"> and Yates, 2013). The curriculum reform emphasises the importance </w:t>
      </w:r>
      <w:r w:rsidR="375280A6" w:rsidRPr="1745CDA4">
        <w:rPr>
          <w:rFonts w:ascii="Times New Roman" w:eastAsia="Times New Roman" w:hAnsi="Times New Roman" w:cs="Times New Roman"/>
          <w:color w:val="0D0D0D" w:themeColor="text1" w:themeTint="F2"/>
        </w:rPr>
        <w:t>of teachers</w:t>
      </w:r>
      <w:r w:rsidR="30101426" w:rsidRPr="1745CDA4">
        <w:rPr>
          <w:rFonts w:ascii="Times New Roman" w:eastAsia="Times New Roman" w:hAnsi="Times New Roman" w:cs="Times New Roman"/>
          <w:color w:val="0D0D0D" w:themeColor="text1" w:themeTint="F2"/>
        </w:rPr>
        <w:t xml:space="preserve"> adopting a blend of approaches within their teaching to offer a more </w:t>
      </w:r>
      <w:r w:rsidR="3B1F0FB4" w:rsidRPr="1745CDA4">
        <w:rPr>
          <w:rFonts w:ascii="Times New Roman" w:eastAsia="Times New Roman" w:hAnsi="Times New Roman" w:cs="Times New Roman"/>
          <w:color w:val="0D0D0D" w:themeColor="text1" w:themeTint="F2"/>
        </w:rPr>
        <w:t>comprehensive approach</w:t>
      </w:r>
      <w:r w:rsidR="30101426" w:rsidRPr="1745CDA4">
        <w:rPr>
          <w:rFonts w:ascii="Times New Roman" w:eastAsia="Times New Roman" w:hAnsi="Times New Roman" w:cs="Times New Roman"/>
          <w:color w:val="0D0D0D" w:themeColor="text1" w:themeTint="F2"/>
        </w:rPr>
        <w:t xml:space="preserve"> that can </w:t>
      </w:r>
      <w:r w:rsidR="34E2909B" w:rsidRPr="1745CDA4">
        <w:rPr>
          <w:rFonts w:ascii="Times New Roman" w:eastAsia="Times New Roman" w:hAnsi="Times New Roman" w:cs="Times New Roman"/>
          <w:color w:val="0D0D0D" w:themeColor="text1" w:themeTint="F2"/>
        </w:rPr>
        <w:t xml:space="preserve">promote deeper understanding, cater for different learning styles of the </w:t>
      </w:r>
      <w:r w:rsidR="12D61713" w:rsidRPr="1745CDA4">
        <w:rPr>
          <w:rFonts w:ascii="Times New Roman" w:eastAsia="Times New Roman" w:hAnsi="Times New Roman" w:cs="Times New Roman"/>
          <w:color w:val="0D0D0D" w:themeColor="text1" w:themeTint="F2"/>
        </w:rPr>
        <w:t>learners,</w:t>
      </w:r>
      <w:r w:rsidR="34E2909B" w:rsidRPr="1745CDA4">
        <w:rPr>
          <w:rFonts w:ascii="Times New Roman" w:eastAsia="Times New Roman" w:hAnsi="Times New Roman" w:cs="Times New Roman"/>
          <w:color w:val="0D0D0D" w:themeColor="text1" w:themeTint="F2"/>
        </w:rPr>
        <w:t xml:space="preserve"> and foster critical thinking skills</w:t>
      </w:r>
      <w:r w:rsidR="3A05FAB8" w:rsidRPr="1745CDA4">
        <w:rPr>
          <w:rFonts w:ascii="Times New Roman" w:eastAsia="Times New Roman" w:hAnsi="Times New Roman" w:cs="Times New Roman"/>
          <w:color w:val="0D0D0D" w:themeColor="text1" w:themeTint="F2"/>
        </w:rPr>
        <w:t xml:space="preserve"> (Wels</w:t>
      </w:r>
      <w:r w:rsidR="6CD352B8" w:rsidRPr="1745CDA4">
        <w:rPr>
          <w:rFonts w:ascii="Times New Roman" w:eastAsia="Times New Roman" w:hAnsi="Times New Roman" w:cs="Times New Roman"/>
          <w:color w:val="0D0D0D" w:themeColor="text1" w:themeTint="F2"/>
        </w:rPr>
        <w:t xml:space="preserve">h Government,2020). </w:t>
      </w:r>
    </w:p>
    <w:p w14:paraId="0950F4B5" w14:textId="7957C2CF" w:rsidR="00914028" w:rsidRDefault="61721815" w:rsidP="1745CDA4">
      <w:pPr>
        <w:spacing w:line="360" w:lineRule="auto"/>
        <w:ind w:right="-20"/>
        <w:rPr>
          <w:rFonts w:ascii="Times New Roman" w:eastAsia="Times New Roman" w:hAnsi="Times New Roman" w:cs="Times New Roman"/>
          <w:color w:val="0D0D0D" w:themeColor="text1" w:themeTint="F2"/>
        </w:rPr>
      </w:pPr>
      <w:r w:rsidRPr="1745CDA4">
        <w:rPr>
          <w:rFonts w:ascii="Times New Roman" w:eastAsia="Times New Roman" w:hAnsi="Times New Roman" w:cs="Times New Roman"/>
          <w:color w:val="0D0D0D" w:themeColor="text1" w:themeTint="F2"/>
        </w:rPr>
        <w:t>One teaching approach that can promote compr</w:t>
      </w:r>
      <w:r w:rsidR="67D8AE79" w:rsidRPr="1745CDA4">
        <w:rPr>
          <w:rFonts w:ascii="Times New Roman" w:eastAsia="Times New Roman" w:hAnsi="Times New Roman" w:cs="Times New Roman"/>
          <w:color w:val="0D0D0D" w:themeColor="text1" w:themeTint="F2"/>
        </w:rPr>
        <w:t xml:space="preserve">ehensive experiences that can enhance holistic development is that of experiential learning. </w:t>
      </w:r>
      <w:r w:rsidR="03DC90E8" w:rsidRPr="1745CDA4">
        <w:rPr>
          <w:rFonts w:ascii="Times New Roman" w:eastAsia="Times New Roman" w:hAnsi="Times New Roman" w:cs="Times New Roman"/>
          <w:color w:val="0D0D0D" w:themeColor="text1" w:themeTint="F2"/>
        </w:rPr>
        <w:t>Experiential learning is a dynamic process that e</w:t>
      </w:r>
      <w:r w:rsidR="21A602BE" w:rsidRPr="1745CDA4">
        <w:rPr>
          <w:rFonts w:ascii="Times New Roman" w:eastAsia="Times New Roman" w:hAnsi="Times New Roman" w:cs="Times New Roman"/>
          <w:color w:val="0D0D0D" w:themeColor="text1" w:themeTint="F2"/>
        </w:rPr>
        <w:t>nables</w:t>
      </w:r>
      <w:r w:rsidR="03DC90E8" w:rsidRPr="1745CDA4">
        <w:rPr>
          <w:rFonts w:ascii="Times New Roman" w:eastAsia="Times New Roman" w:hAnsi="Times New Roman" w:cs="Times New Roman"/>
          <w:color w:val="0D0D0D" w:themeColor="text1" w:themeTint="F2"/>
        </w:rPr>
        <w:t xml:space="preserve"> learners to acquire knowledge by actively engaging in doing, learning while experiencing and hands on practice whilst reflecting</w:t>
      </w:r>
      <w:r w:rsidR="42817619" w:rsidRPr="1745CDA4">
        <w:rPr>
          <w:rFonts w:ascii="Times New Roman" w:eastAsia="Times New Roman" w:hAnsi="Times New Roman" w:cs="Times New Roman"/>
          <w:color w:val="0D0D0D" w:themeColor="text1" w:themeTint="F2"/>
        </w:rPr>
        <w:t xml:space="preserve"> (Fry et al, 2015).</w:t>
      </w:r>
      <w:r w:rsidR="1DFB3714" w:rsidRPr="1745CDA4">
        <w:rPr>
          <w:rFonts w:ascii="Times New Roman" w:eastAsia="Times New Roman" w:hAnsi="Times New Roman" w:cs="Times New Roman"/>
          <w:color w:val="0D0D0D" w:themeColor="text1" w:themeTint="F2"/>
        </w:rPr>
        <w:t xml:space="preserve"> </w:t>
      </w:r>
      <w:r w:rsidR="11FE5779" w:rsidRPr="1745CDA4">
        <w:rPr>
          <w:rFonts w:ascii="Times New Roman" w:eastAsia="Times New Roman" w:hAnsi="Times New Roman" w:cs="Times New Roman"/>
          <w:color w:val="0D0D0D" w:themeColor="text1" w:themeTint="F2"/>
        </w:rPr>
        <w:t xml:space="preserve">Based on the work </w:t>
      </w:r>
      <w:r w:rsidR="0C512C24" w:rsidRPr="1745CDA4">
        <w:rPr>
          <w:rFonts w:ascii="Times New Roman" w:eastAsia="Times New Roman" w:hAnsi="Times New Roman" w:cs="Times New Roman"/>
          <w:color w:val="0D0D0D" w:themeColor="text1" w:themeTint="F2"/>
        </w:rPr>
        <w:t>of Kolb</w:t>
      </w:r>
      <w:r w:rsidR="28CDBA73" w:rsidRPr="1745CDA4">
        <w:rPr>
          <w:rFonts w:ascii="Times New Roman" w:eastAsia="Times New Roman" w:hAnsi="Times New Roman" w:cs="Times New Roman"/>
          <w:color w:val="0D0D0D" w:themeColor="text1" w:themeTint="F2"/>
        </w:rPr>
        <w:t xml:space="preserve"> (1984;201</w:t>
      </w:r>
      <w:r w:rsidR="14FE05AE" w:rsidRPr="1745CDA4">
        <w:rPr>
          <w:rFonts w:ascii="Times New Roman" w:eastAsia="Times New Roman" w:hAnsi="Times New Roman" w:cs="Times New Roman"/>
          <w:color w:val="0D0D0D" w:themeColor="text1" w:themeTint="F2"/>
        </w:rPr>
        <w:t>4</w:t>
      </w:r>
      <w:r w:rsidR="28CDBA73" w:rsidRPr="1745CDA4">
        <w:rPr>
          <w:rFonts w:ascii="Times New Roman" w:eastAsia="Times New Roman" w:hAnsi="Times New Roman" w:cs="Times New Roman"/>
          <w:color w:val="0D0D0D" w:themeColor="text1" w:themeTint="F2"/>
        </w:rPr>
        <w:t xml:space="preserve">) experiential learning </w:t>
      </w:r>
      <w:r w:rsidR="59B1CF91" w:rsidRPr="1745CDA4">
        <w:rPr>
          <w:rFonts w:ascii="Times New Roman" w:eastAsia="Times New Roman" w:hAnsi="Times New Roman" w:cs="Times New Roman"/>
          <w:color w:val="0D0D0D" w:themeColor="text1" w:themeTint="F2"/>
        </w:rPr>
        <w:t xml:space="preserve">is suggested as an experience where a learner is actively participating in an activity that can promote the creation of new knowledge through a process </w:t>
      </w:r>
      <w:r w:rsidR="05A723B9" w:rsidRPr="1745CDA4">
        <w:rPr>
          <w:rFonts w:ascii="Times New Roman" w:eastAsia="Times New Roman" w:hAnsi="Times New Roman" w:cs="Times New Roman"/>
          <w:color w:val="0D0D0D" w:themeColor="text1" w:themeTint="F2"/>
        </w:rPr>
        <w:t xml:space="preserve">known as transformation which can enhance the learning experience. </w:t>
      </w:r>
      <w:r w:rsidR="4C21DB9B" w:rsidRPr="1745CDA4">
        <w:rPr>
          <w:rFonts w:ascii="Times New Roman" w:eastAsia="Times New Roman" w:hAnsi="Times New Roman" w:cs="Times New Roman"/>
          <w:color w:val="0D0D0D" w:themeColor="text1" w:themeTint="F2"/>
        </w:rPr>
        <w:t xml:space="preserve">Furthermore, </w:t>
      </w:r>
      <w:r w:rsidR="092908AD" w:rsidRPr="1745CDA4">
        <w:rPr>
          <w:rFonts w:ascii="Times New Roman" w:eastAsia="Times New Roman" w:hAnsi="Times New Roman" w:cs="Times New Roman"/>
          <w:color w:val="0D0D0D" w:themeColor="text1" w:themeTint="F2"/>
        </w:rPr>
        <w:t>it is</w:t>
      </w:r>
      <w:r w:rsidR="4C21DB9B" w:rsidRPr="1745CDA4">
        <w:rPr>
          <w:rFonts w:ascii="Times New Roman" w:eastAsia="Times New Roman" w:hAnsi="Times New Roman" w:cs="Times New Roman"/>
          <w:color w:val="0D0D0D" w:themeColor="text1" w:themeTint="F2"/>
        </w:rPr>
        <w:t xml:space="preserve"> well documented through Kolb’s (1984;201</w:t>
      </w:r>
      <w:r w:rsidR="065F2453" w:rsidRPr="1745CDA4">
        <w:rPr>
          <w:rFonts w:ascii="Times New Roman" w:eastAsia="Times New Roman" w:hAnsi="Times New Roman" w:cs="Times New Roman"/>
          <w:color w:val="0D0D0D" w:themeColor="text1" w:themeTint="F2"/>
        </w:rPr>
        <w:t>4</w:t>
      </w:r>
      <w:r w:rsidR="4C21DB9B" w:rsidRPr="1745CDA4">
        <w:rPr>
          <w:rFonts w:ascii="Times New Roman" w:eastAsia="Times New Roman" w:hAnsi="Times New Roman" w:cs="Times New Roman"/>
          <w:color w:val="0D0D0D" w:themeColor="text1" w:themeTint="F2"/>
        </w:rPr>
        <w:t>) work, that this type of approach is holistic where learners can adapt and involve everything they offer.</w:t>
      </w:r>
      <w:r w:rsidR="7872088D" w:rsidRPr="1745CDA4">
        <w:rPr>
          <w:rFonts w:ascii="Times New Roman" w:eastAsia="Times New Roman" w:hAnsi="Times New Roman" w:cs="Times New Roman"/>
          <w:color w:val="0D0D0D" w:themeColor="text1" w:themeTint="F2"/>
        </w:rPr>
        <w:t xml:space="preserve"> </w:t>
      </w:r>
      <w:r w:rsidR="247C7016" w:rsidRPr="1745CDA4">
        <w:rPr>
          <w:rFonts w:ascii="Times New Roman" w:eastAsia="Times New Roman" w:hAnsi="Times New Roman" w:cs="Times New Roman"/>
          <w:color w:val="0D0D0D" w:themeColor="text1" w:themeTint="F2"/>
        </w:rPr>
        <w:t xml:space="preserve">What this suggests is that it could encourage learners </w:t>
      </w:r>
      <w:r w:rsidR="3CF61C69" w:rsidRPr="1745CDA4">
        <w:rPr>
          <w:rFonts w:ascii="Times New Roman" w:eastAsia="Times New Roman" w:hAnsi="Times New Roman" w:cs="Times New Roman"/>
          <w:color w:val="0D0D0D" w:themeColor="text1" w:themeTint="F2"/>
        </w:rPr>
        <w:t>to attempt challenges with a broader perspective, drawing from several aspects of their bein</w:t>
      </w:r>
      <w:r w:rsidR="0FFF945C" w:rsidRPr="1745CDA4">
        <w:rPr>
          <w:rFonts w:ascii="Times New Roman" w:eastAsia="Times New Roman" w:hAnsi="Times New Roman" w:cs="Times New Roman"/>
          <w:color w:val="0D0D0D" w:themeColor="text1" w:themeTint="F2"/>
        </w:rPr>
        <w:t xml:space="preserve">g and to </w:t>
      </w:r>
      <w:r w:rsidR="6415AB8C" w:rsidRPr="1745CDA4">
        <w:rPr>
          <w:rFonts w:ascii="Times New Roman" w:eastAsia="Times New Roman" w:hAnsi="Times New Roman" w:cs="Times New Roman"/>
          <w:color w:val="0D0D0D" w:themeColor="text1" w:themeTint="F2"/>
        </w:rPr>
        <w:t>find</w:t>
      </w:r>
      <w:r w:rsidR="0FFF945C" w:rsidRPr="1745CDA4">
        <w:rPr>
          <w:rFonts w:ascii="Times New Roman" w:eastAsia="Times New Roman" w:hAnsi="Times New Roman" w:cs="Times New Roman"/>
          <w:color w:val="0D0D0D" w:themeColor="text1" w:themeTint="F2"/>
        </w:rPr>
        <w:t xml:space="preserve"> their innovative solutions. </w:t>
      </w:r>
      <w:r w:rsidR="1F712A10" w:rsidRPr="1745CDA4">
        <w:rPr>
          <w:rFonts w:ascii="Times New Roman" w:eastAsia="Times New Roman" w:hAnsi="Times New Roman" w:cs="Times New Roman"/>
          <w:color w:val="0D0D0D" w:themeColor="text1" w:themeTint="F2"/>
        </w:rPr>
        <w:t>It is</w:t>
      </w:r>
      <w:r w:rsidR="0FFF945C" w:rsidRPr="1745CDA4">
        <w:rPr>
          <w:rFonts w:ascii="Times New Roman" w:eastAsia="Times New Roman" w:hAnsi="Times New Roman" w:cs="Times New Roman"/>
          <w:color w:val="0D0D0D" w:themeColor="text1" w:themeTint="F2"/>
        </w:rPr>
        <w:t xml:space="preserve"> also im</w:t>
      </w:r>
      <w:r w:rsidR="020197FF" w:rsidRPr="1745CDA4">
        <w:rPr>
          <w:rFonts w:ascii="Times New Roman" w:eastAsia="Times New Roman" w:hAnsi="Times New Roman" w:cs="Times New Roman"/>
          <w:color w:val="0D0D0D" w:themeColor="text1" w:themeTint="F2"/>
        </w:rPr>
        <w:t>portant to mention that this allows learners to learn to adapt in various situations through understanding the int</w:t>
      </w:r>
      <w:r w:rsidR="61540A97" w:rsidRPr="1745CDA4">
        <w:rPr>
          <w:rFonts w:ascii="Times New Roman" w:eastAsia="Times New Roman" w:hAnsi="Times New Roman" w:cs="Times New Roman"/>
          <w:color w:val="0D0D0D" w:themeColor="text1" w:themeTint="F2"/>
        </w:rPr>
        <w:t xml:space="preserve">erconnectedness of experiences. </w:t>
      </w:r>
      <w:r w:rsidR="6C9BD157" w:rsidRPr="1745CDA4">
        <w:rPr>
          <w:rFonts w:ascii="Times New Roman" w:eastAsia="Times New Roman" w:hAnsi="Times New Roman" w:cs="Times New Roman"/>
          <w:color w:val="0D0D0D" w:themeColor="text1" w:themeTint="F2"/>
        </w:rPr>
        <w:t xml:space="preserve">When discussing putting this into practice and allocating certain activities for this type of teaching method, Ajani (2020) </w:t>
      </w:r>
      <w:r w:rsidR="2B40B689" w:rsidRPr="1745CDA4">
        <w:rPr>
          <w:rFonts w:ascii="Times New Roman" w:eastAsia="Times New Roman" w:hAnsi="Times New Roman" w:cs="Times New Roman"/>
          <w:color w:val="0D0D0D" w:themeColor="text1" w:themeTint="F2"/>
        </w:rPr>
        <w:t>claims that scavenger hunts, fi</w:t>
      </w:r>
      <w:r w:rsidR="174C2A94" w:rsidRPr="1745CDA4">
        <w:rPr>
          <w:rFonts w:ascii="Times New Roman" w:eastAsia="Times New Roman" w:hAnsi="Times New Roman" w:cs="Times New Roman"/>
          <w:color w:val="0D0D0D" w:themeColor="text1" w:themeTint="F2"/>
        </w:rPr>
        <w:t>el</w:t>
      </w:r>
      <w:r w:rsidR="2B40B689" w:rsidRPr="1745CDA4">
        <w:rPr>
          <w:rFonts w:ascii="Times New Roman" w:eastAsia="Times New Roman" w:hAnsi="Times New Roman" w:cs="Times New Roman"/>
          <w:color w:val="0D0D0D" w:themeColor="text1" w:themeTint="F2"/>
        </w:rPr>
        <w:t>d trips</w:t>
      </w:r>
      <w:r w:rsidR="171790C8" w:rsidRPr="1745CDA4">
        <w:rPr>
          <w:rFonts w:ascii="Times New Roman" w:eastAsia="Times New Roman" w:hAnsi="Times New Roman" w:cs="Times New Roman"/>
          <w:color w:val="0D0D0D" w:themeColor="text1" w:themeTint="F2"/>
        </w:rPr>
        <w:t xml:space="preserve">, </w:t>
      </w:r>
      <w:r w:rsidR="2B40B689" w:rsidRPr="1745CDA4">
        <w:rPr>
          <w:rFonts w:ascii="Times New Roman" w:eastAsia="Times New Roman" w:hAnsi="Times New Roman" w:cs="Times New Roman"/>
          <w:color w:val="0D0D0D" w:themeColor="text1" w:themeTint="F2"/>
        </w:rPr>
        <w:t xml:space="preserve"> and a range of other activities offer valuable opportunities for learners </w:t>
      </w:r>
      <w:r w:rsidR="1D42BA2C" w:rsidRPr="1745CDA4">
        <w:rPr>
          <w:rFonts w:ascii="Times New Roman" w:eastAsia="Times New Roman" w:hAnsi="Times New Roman" w:cs="Times New Roman"/>
          <w:color w:val="0D0D0D" w:themeColor="text1" w:themeTint="F2"/>
        </w:rPr>
        <w:t xml:space="preserve">to learn to be experiential </w:t>
      </w:r>
      <w:r w:rsidR="41E15553" w:rsidRPr="1745CDA4">
        <w:rPr>
          <w:rFonts w:ascii="Times New Roman" w:eastAsia="Times New Roman" w:hAnsi="Times New Roman" w:cs="Times New Roman"/>
          <w:color w:val="0D0D0D" w:themeColor="text1" w:themeTint="F2"/>
        </w:rPr>
        <w:t xml:space="preserve">where they begin to engage with others, increase skill competency, collaborate and </w:t>
      </w:r>
      <w:r w:rsidR="6DD6A97A" w:rsidRPr="1745CDA4">
        <w:rPr>
          <w:rFonts w:ascii="Times New Roman" w:eastAsia="Times New Roman" w:hAnsi="Times New Roman" w:cs="Times New Roman"/>
          <w:color w:val="0D0D0D" w:themeColor="text1" w:themeTint="F2"/>
        </w:rPr>
        <w:t xml:space="preserve">show creativity through exploration in a supportive environment. </w:t>
      </w:r>
      <w:r w:rsidR="2ECCC890" w:rsidRPr="1745CDA4">
        <w:rPr>
          <w:rFonts w:ascii="Times New Roman" w:eastAsia="Times New Roman" w:hAnsi="Times New Roman" w:cs="Times New Roman"/>
          <w:color w:val="0D0D0D" w:themeColor="text1" w:themeTint="F2"/>
        </w:rPr>
        <w:t xml:space="preserve">To elaborate, activities that are experiential in nature, afford </w:t>
      </w:r>
      <w:r w:rsidR="0E1F3B29" w:rsidRPr="1745CDA4">
        <w:rPr>
          <w:rFonts w:ascii="Times New Roman" w:eastAsia="Times New Roman" w:hAnsi="Times New Roman" w:cs="Times New Roman"/>
          <w:color w:val="0D0D0D" w:themeColor="text1" w:themeTint="F2"/>
        </w:rPr>
        <w:t xml:space="preserve">opportunities for learners to experience rich opportunities of learning outside of a standard classroom setting where they can </w:t>
      </w:r>
      <w:r w:rsidR="73D84425" w:rsidRPr="1745CDA4">
        <w:rPr>
          <w:rFonts w:ascii="Times New Roman" w:eastAsia="Times New Roman" w:hAnsi="Times New Roman" w:cs="Times New Roman"/>
          <w:color w:val="0D0D0D" w:themeColor="text1" w:themeTint="F2"/>
        </w:rPr>
        <w:t xml:space="preserve">increase their own ability and understanding on how to </w:t>
      </w:r>
      <w:r w:rsidR="0D906EA7" w:rsidRPr="1745CDA4">
        <w:rPr>
          <w:rFonts w:ascii="Times New Roman" w:eastAsia="Times New Roman" w:hAnsi="Times New Roman" w:cs="Times New Roman"/>
          <w:color w:val="0D0D0D" w:themeColor="text1" w:themeTint="F2"/>
        </w:rPr>
        <w:t>conceptualize</w:t>
      </w:r>
      <w:r w:rsidR="73D84425" w:rsidRPr="1745CDA4">
        <w:rPr>
          <w:rFonts w:ascii="Times New Roman" w:eastAsia="Times New Roman" w:hAnsi="Times New Roman" w:cs="Times New Roman"/>
          <w:color w:val="0D0D0D" w:themeColor="text1" w:themeTint="F2"/>
        </w:rPr>
        <w:t xml:space="preserve"> their learning through doing in a different environment (Ernst et al, 201</w:t>
      </w:r>
      <w:r w:rsidR="0C4E8094" w:rsidRPr="1745CDA4">
        <w:rPr>
          <w:rFonts w:ascii="Times New Roman" w:eastAsia="Times New Roman" w:hAnsi="Times New Roman" w:cs="Times New Roman"/>
          <w:color w:val="0D0D0D" w:themeColor="text1" w:themeTint="F2"/>
        </w:rPr>
        <w:t>4</w:t>
      </w:r>
      <w:r w:rsidR="73D84425" w:rsidRPr="1745CDA4">
        <w:rPr>
          <w:rFonts w:ascii="Times New Roman" w:eastAsia="Times New Roman" w:hAnsi="Times New Roman" w:cs="Times New Roman"/>
          <w:color w:val="0D0D0D" w:themeColor="text1" w:themeTint="F2"/>
        </w:rPr>
        <w:t>).</w:t>
      </w:r>
      <w:r w:rsidR="7A3EDA89" w:rsidRPr="1745CDA4">
        <w:rPr>
          <w:rFonts w:ascii="Times New Roman" w:eastAsia="Times New Roman" w:hAnsi="Times New Roman" w:cs="Times New Roman"/>
          <w:color w:val="0D0D0D" w:themeColor="text1" w:themeTint="F2"/>
        </w:rPr>
        <w:t xml:space="preserve"> The benefit of this, is that teachers can then act as facilitators to build on this and take it back into the classroom and adopt an</w:t>
      </w:r>
      <w:r w:rsidR="1E189696" w:rsidRPr="1745CDA4">
        <w:rPr>
          <w:rFonts w:ascii="Times New Roman" w:eastAsia="Times New Roman" w:hAnsi="Times New Roman" w:cs="Times New Roman"/>
          <w:color w:val="0D0D0D" w:themeColor="text1" w:themeTint="F2"/>
        </w:rPr>
        <w:t xml:space="preserve">other model of teaching such as </w:t>
      </w:r>
      <w:r w:rsidR="23205C2E" w:rsidRPr="1745CDA4">
        <w:rPr>
          <w:rFonts w:ascii="Times New Roman" w:eastAsia="Times New Roman" w:hAnsi="Times New Roman" w:cs="Times New Roman"/>
          <w:color w:val="0D0D0D" w:themeColor="text1" w:themeTint="F2"/>
        </w:rPr>
        <w:t xml:space="preserve">modelling to </w:t>
      </w:r>
      <w:r w:rsidR="180649CD" w:rsidRPr="1745CDA4">
        <w:rPr>
          <w:rFonts w:ascii="Times New Roman" w:eastAsia="Times New Roman" w:hAnsi="Times New Roman" w:cs="Times New Roman"/>
          <w:color w:val="0D0D0D" w:themeColor="text1" w:themeTint="F2"/>
        </w:rPr>
        <w:t>maximize</w:t>
      </w:r>
      <w:r w:rsidR="23205C2E" w:rsidRPr="1745CDA4">
        <w:rPr>
          <w:rFonts w:ascii="Times New Roman" w:eastAsia="Times New Roman" w:hAnsi="Times New Roman" w:cs="Times New Roman"/>
          <w:color w:val="0D0D0D" w:themeColor="text1" w:themeTint="F2"/>
        </w:rPr>
        <w:t xml:space="preserve"> the effectiveness of what has been learnt and promote skill development. </w:t>
      </w:r>
      <w:r w:rsidR="206A2691" w:rsidRPr="1745CDA4">
        <w:rPr>
          <w:rFonts w:ascii="Times New Roman" w:eastAsia="Times New Roman" w:hAnsi="Times New Roman" w:cs="Times New Roman"/>
          <w:color w:val="0D0D0D" w:themeColor="text1" w:themeTint="F2"/>
        </w:rPr>
        <w:t xml:space="preserve">The integration of the zone of proximal development here will allow the teacher to </w:t>
      </w:r>
      <w:r w:rsidR="402AE644" w:rsidRPr="1745CDA4">
        <w:rPr>
          <w:rFonts w:ascii="Times New Roman" w:eastAsia="Times New Roman" w:hAnsi="Times New Roman" w:cs="Times New Roman"/>
          <w:color w:val="0D0D0D" w:themeColor="text1" w:themeTint="F2"/>
        </w:rPr>
        <w:t>scaffold</w:t>
      </w:r>
      <w:r w:rsidR="206A2691" w:rsidRPr="1745CDA4">
        <w:rPr>
          <w:rFonts w:ascii="Times New Roman" w:eastAsia="Times New Roman" w:hAnsi="Times New Roman" w:cs="Times New Roman"/>
          <w:color w:val="0D0D0D" w:themeColor="text1" w:themeTint="F2"/>
        </w:rPr>
        <w:t xml:space="preserve"> and tailor that extra instruction to increase and continue growth and development (Vygotsky, 1978). </w:t>
      </w:r>
      <w:r w:rsidR="4B7C85E2" w:rsidRPr="1745CDA4">
        <w:rPr>
          <w:rFonts w:ascii="Times New Roman" w:eastAsia="Times New Roman" w:hAnsi="Times New Roman" w:cs="Times New Roman"/>
          <w:color w:val="0D0D0D" w:themeColor="text1" w:themeTint="F2"/>
        </w:rPr>
        <w:t>Although there any many benefits to this approach, there are many challenges that come with it. According to Rani (2023)</w:t>
      </w:r>
      <w:r w:rsidR="395126FA" w:rsidRPr="1745CDA4">
        <w:rPr>
          <w:rFonts w:ascii="Times New Roman" w:eastAsia="Times New Roman" w:hAnsi="Times New Roman" w:cs="Times New Roman"/>
          <w:color w:val="0D0D0D" w:themeColor="text1" w:themeTint="F2"/>
        </w:rPr>
        <w:t xml:space="preserve"> the time and resources available could pose an issue in creating a </w:t>
      </w:r>
      <w:r w:rsidR="77F60C2B" w:rsidRPr="1745CDA4">
        <w:rPr>
          <w:rFonts w:ascii="Times New Roman" w:eastAsia="Times New Roman" w:hAnsi="Times New Roman" w:cs="Times New Roman"/>
          <w:color w:val="0D0D0D" w:themeColor="text1" w:themeTint="F2"/>
        </w:rPr>
        <w:t>real-life</w:t>
      </w:r>
      <w:r w:rsidR="395126FA" w:rsidRPr="1745CDA4">
        <w:rPr>
          <w:rFonts w:ascii="Times New Roman" w:eastAsia="Times New Roman" w:hAnsi="Times New Roman" w:cs="Times New Roman"/>
          <w:color w:val="0D0D0D" w:themeColor="text1" w:themeTint="F2"/>
        </w:rPr>
        <w:t xml:space="preserve"> authentic en</w:t>
      </w:r>
      <w:r w:rsidR="4188EFCE" w:rsidRPr="1745CDA4">
        <w:rPr>
          <w:rFonts w:ascii="Times New Roman" w:eastAsia="Times New Roman" w:hAnsi="Times New Roman" w:cs="Times New Roman"/>
          <w:color w:val="0D0D0D" w:themeColor="text1" w:themeTint="F2"/>
        </w:rPr>
        <w:t xml:space="preserve">vironment for learners. </w:t>
      </w:r>
      <w:r w:rsidR="6E6B024D" w:rsidRPr="1745CDA4">
        <w:rPr>
          <w:rFonts w:ascii="Times New Roman" w:eastAsia="Times New Roman" w:hAnsi="Times New Roman" w:cs="Times New Roman"/>
          <w:color w:val="0D0D0D" w:themeColor="text1" w:themeTint="F2"/>
        </w:rPr>
        <w:t>Furthermore Rani (2023) also mentions the teachers lack of understanding around innovations and trends with educations is an issue as the teacher do not have the correct k</w:t>
      </w:r>
      <w:r w:rsidR="04C338F4" w:rsidRPr="1745CDA4">
        <w:rPr>
          <w:rFonts w:ascii="Times New Roman" w:eastAsia="Times New Roman" w:hAnsi="Times New Roman" w:cs="Times New Roman"/>
          <w:color w:val="0D0D0D" w:themeColor="text1" w:themeTint="F2"/>
        </w:rPr>
        <w:t xml:space="preserve">nowledge to implement this pedagogy to make a valuable impact. </w:t>
      </w:r>
    </w:p>
    <w:p w14:paraId="03DCB8C5" w14:textId="786DEDCA" w:rsidR="00914028" w:rsidRDefault="71EF5FFC" w:rsidP="1745CDA4">
      <w:pPr>
        <w:spacing w:line="360" w:lineRule="auto"/>
        <w:ind w:right="-20"/>
        <w:rPr>
          <w:rFonts w:ascii="Times New Roman" w:eastAsia="Times New Roman" w:hAnsi="Times New Roman" w:cs="Times New Roman"/>
          <w:color w:val="0D0D0D" w:themeColor="text1" w:themeTint="F2"/>
        </w:rPr>
      </w:pPr>
      <w:r w:rsidRPr="1745CDA4">
        <w:rPr>
          <w:rFonts w:ascii="Times New Roman" w:eastAsia="Times New Roman" w:hAnsi="Times New Roman" w:cs="Times New Roman"/>
          <w:color w:val="0D0D0D" w:themeColor="text1" w:themeTint="F2"/>
        </w:rPr>
        <w:t xml:space="preserve">Through current experiences throughout PTE1 I have seen this in practice. Through collaboration with my </w:t>
      </w:r>
      <w:r w:rsidR="5A038AC4" w:rsidRPr="1745CDA4">
        <w:rPr>
          <w:rFonts w:ascii="Times New Roman" w:eastAsia="Times New Roman" w:hAnsi="Times New Roman" w:cs="Times New Roman"/>
          <w:color w:val="0D0D0D" w:themeColor="text1" w:themeTint="F2"/>
        </w:rPr>
        <w:t>mentor,</w:t>
      </w:r>
      <w:r w:rsidRPr="1745CDA4">
        <w:rPr>
          <w:rFonts w:ascii="Times New Roman" w:eastAsia="Times New Roman" w:hAnsi="Times New Roman" w:cs="Times New Roman"/>
          <w:color w:val="0D0D0D" w:themeColor="text1" w:themeTint="F2"/>
        </w:rPr>
        <w:t xml:space="preserve"> we identified many areas that could be explored</w:t>
      </w:r>
      <w:r w:rsidR="049EF107" w:rsidRPr="1745CDA4">
        <w:rPr>
          <w:rFonts w:ascii="Times New Roman" w:eastAsia="Times New Roman" w:hAnsi="Times New Roman" w:cs="Times New Roman"/>
          <w:color w:val="0D0D0D" w:themeColor="text1" w:themeTint="F2"/>
        </w:rPr>
        <w:t>. Me and the</w:t>
      </w:r>
      <w:r w:rsidR="1CEC6E73" w:rsidRPr="1745CDA4">
        <w:rPr>
          <w:rFonts w:ascii="Times New Roman" w:eastAsia="Times New Roman" w:hAnsi="Times New Roman" w:cs="Times New Roman"/>
          <w:color w:val="0D0D0D" w:themeColor="text1" w:themeTint="F2"/>
        </w:rPr>
        <w:t xml:space="preserve"> teacher at school X decided that it would be beneficial for the learners to </w:t>
      </w:r>
      <w:r w:rsidR="4A6728A2" w:rsidRPr="1745CDA4">
        <w:rPr>
          <w:rFonts w:ascii="Times New Roman" w:eastAsia="Times New Roman" w:hAnsi="Times New Roman" w:cs="Times New Roman"/>
          <w:color w:val="0D0D0D" w:themeColor="text1" w:themeTint="F2"/>
        </w:rPr>
        <w:t xml:space="preserve">experience </w:t>
      </w:r>
      <w:r w:rsidR="3DE162A0" w:rsidRPr="1745CDA4">
        <w:rPr>
          <w:rFonts w:ascii="Times New Roman" w:eastAsia="Times New Roman" w:hAnsi="Times New Roman" w:cs="Times New Roman"/>
          <w:color w:val="0D0D0D" w:themeColor="text1" w:themeTint="F2"/>
        </w:rPr>
        <w:t>forestry</w:t>
      </w:r>
      <w:r w:rsidR="4A6728A2" w:rsidRPr="1745CDA4">
        <w:rPr>
          <w:rFonts w:ascii="Times New Roman" w:eastAsia="Times New Roman" w:hAnsi="Times New Roman" w:cs="Times New Roman"/>
          <w:color w:val="0D0D0D" w:themeColor="text1" w:themeTint="F2"/>
        </w:rPr>
        <w:t xml:space="preserve"> as part of their topic theme. Before </w:t>
      </w:r>
      <w:r w:rsidR="4D226FC3" w:rsidRPr="1745CDA4">
        <w:rPr>
          <w:rFonts w:ascii="Times New Roman" w:eastAsia="Times New Roman" w:hAnsi="Times New Roman" w:cs="Times New Roman"/>
          <w:color w:val="0D0D0D" w:themeColor="text1" w:themeTint="F2"/>
        </w:rPr>
        <w:t>the commencement of this trip, through direct teaching, the teacher explained the safety measures and ensured all learners understood how to stay safe in a differ</w:t>
      </w:r>
      <w:r w:rsidR="47B0F305" w:rsidRPr="1745CDA4">
        <w:rPr>
          <w:rFonts w:ascii="Times New Roman" w:eastAsia="Times New Roman" w:hAnsi="Times New Roman" w:cs="Times New Roman"/>
          <w:color w:val="0D0D0D" w:themeColor="text1" w:themeTint="F2"/>
        </w:rPr>
        <w:t xml:space="preserve">ent environment. </w:t>
      </w:r>
      <w:r w:rsidR="12BDA607" w:rsidRPr="1745CDA4">
        <w:rPr>
          <w:rFonts w:ascii="Times New Roman" w:eastAsia="Times New Roman" w:hAnsi="Times New Roman" w:cs="Times New Roman"/>
          <w:color w:val="0D0D0D" w:themeColor="text1" w:themeTint="F2"/>
        </w:rPr>
        <w:t xml:space="preserve">The teacher’s next topic of work was to focus on </w:t>
      </w:r>
      <w:r w:rsidR="19243C6B" w:rsidRPr="1745CDA4">
        <w:rPr>
          <w:rFonts w:ascii="Times New Roman" w:eastAsia="Times New Roman" w:hAnsi="Times New Roman" w:cs="Times New Roman"/>
          <w:color w:val="0D0D0D" w:themeColor="text1" w:themeTint="F2"/>
        </w:rPr>
        <w:t xml:space="preserve">saving our habitat, therefore through adopting the experiential learning model the teacher decided that a trip to the forest where </w:t>
      </w:r>
      <w:r w:rsidR="3F5A9345" w:rsidRPr="1745CDA4">
        <w:rPr>
          <w:rFonts w:ascii="Times New Roman" w:eastAsia="Times New Roman" w:hAnsi="Times New Roman" w:cs="Times New Roman"/>
          <w:color w:val="0D0D0D" w:themeColor="text1" w:themeTint="F2"/>
        </w:rPr>
        <w:t xml:space="preserve">the learners could explore the habitats, creatures and living organisms are a part of. </w:t>
      </w:r>
      <w:r w:rsidR="2495C5AD" w:rsidRPr="1745CDA4">
        <w:rPr>
          <w:rFonts w:ascii="Times New Roman" w:eastAsia="Times New Roman" w:hAnsi="Times New Roman" w:cs="Times New Roman"/>
          <w:color w:val="0D0D0D" w:themeColor="text1" w:themeTint="F2"/>
        </w:rPr>
        <w:t xml:space="preserve">The learners were exposed to different trees, </w:t>
      </w:r>
      <w:r w:rsidR="771B0B7D" w:rsidRPr="1745CDA4">
        <w:rPr>
          <w:rFonts w:ascii="Times New Roman" w:eastAsia="Times New Roman" w:hAnsi="Times New Roman" w:cs="Times New Roman"/>
          <w:color w:val="0D0D0D" w:themeColor="text1" w:themeTint="F2"/>
        </w:rPr>
        <w:t xml:space="preserve">different terrain and different senses and had the opportunity to play and explore freely whilst respecting the environment. Although </w:t>
      </w:r>
      <w:r w:rsidR="6BD344BD" w:rsidRPr="1745CDA4">
        <w:rPr>
          <w:rFonts w:ascii="Times New Roman" w:eastAsia="Times New Roman" w:hAnsi="Times New Roman" w:cs="Times New Roman"/>
          <w:color w:val="0D0D0D" w:themeColor="text1" w:themeTint="F2"/>
        </w:rPr>
        <w:t>experiential</w:t>
      </w:r>
      <w:r w:rsidR="771B0B7D" w:rsidRPr="1745CDA4">
        <w:rPr>
          <w:rFonts w:ascii="Times New Roman" w:eastAsia="Times New Roman" w:hAnsi="Times New Roman" w:cs="Times New Roman"/>
          <w:color w:val="0D0D0D" w:themeColor="text1" w:themeTint="F2"/>
        </w:rPr>
        <w:t xml:space="preserve"> learning is child</w:t>
      </w:r>
      <w:r w:rsidR="5DDC157F" w:rsidRPr="1745CDA4">
        <w:rPr>
          <w:rFonts w:ascii="Times New Roman" w:eastAsia="Times New Roman" w:hAnsi="Times New Roman" w:cs="Times New Roman"/>
          <w:color w:val="0D0D0D" w:themeColor="text1" w:themeTint="F2"/>
        </w:rPr>
        <w:t xml:space="preserve"> </w:t>
      </w:r>
      <w:r w:rsidR="16E1942F" w:rsidRPr="1745CDA4">
        <w:rPr>
          <w:rFonts w:ascii="Times New Roman" w:eastAsia="Times New Roman" w:hAnsi="Times New Roman" w:cs="Times New Roman"/>
          <w:color w:val="0D0D0D" w:themeColor="text1" w:themeTint="F2"/>
        </w:rPr>
        <w:t>centered</w:t>
      </w:r>
      <w:r w:rsidR="254E0D3A" w:rsidRPr="1745CDA4">
        <w:rPr>
          <w:rFonts w:ascii="Times New Roman" w:eastAsia="Times New Roman" w:hAnsi="Times New Roman" w:cs="Times New Roman"/>
          <w:color w:val="0D0D0D" w:themeColor="text1" w:themeTint="F2"/>
        </w:rPr>
        <w:t xml:space="preserve"> the teacher did </w:t>
      </w:r>
      <w:r w:rsidR="22F604EB" w:rsidRPr="1745CDA4">
        <w:rPr>
          <w:rFonts w:ascii="Times New Roman" w:eastAsia="Times New Roman" w:hAnsi="Times New Roman" w:cs="Times New Roman"/>
          <w:color w:val="0D0D0D" w:themeColor="text1" w:themeTint="F2"/>
        </w:rPr>
        <w:t>organise some activities that</w:t>
      </w:r>
      <w:r w:rsidR="1674886C" w:rsidRPr="1745CDA4">
        <w:rPr>
          <w:rFonts w:ascii="Times New Roman" w:eastAsia="Times New Roman" w:hAnsi="Times New Roman" w:cs="Times New Roman"/>
          <w:color w:val="0D0D0D" w:themeColor="text1" w:themeTint="F2"/>
        </w:rPr>
        <w:t xml:space="preserve"> promoted creative thinking. One of the activities that the teacher planned was tree identification where the learners discussed and learnt about the c</w:t>
      </w:r>
      <w:r w:rsidR="4CB1EA7D" w:rsidRPr="1745CDA4">
        <w:rPr>
          <w:rFonts w:ascii="Times New Roman" w:eastAsia="Times New Roman" w:hAnsi="Times New Roman" w:cs="Times New Roman"/>
          <w:color w:val="0D0D0D" w:themeColor="text1" w:themeTint="F2"/>
        </w:rPr>
        <w:t xml:space="preserve">haracteristics of certain trees by focusing on the leaf shape, </w:t>
      </w:r>
      <w:r w:rsidR="60924B1C" w:rsidRPr="1745CDA4">
        <w:rPr>
          <w:rFonts w:ascii="Times New Roman" w:eastAsia="Times New Roman" w:hAnsi="Times New Roman" w:cs="Times New Roman"/>
          <w:color w:val="0D0D0D" w:themeColor="text1" w:themeTint="F2"/>
        </w:rPr>
        <w:t>texture,</w:t>
      </w:r>
      <w:r w:rsidR="4CB1EA7D" w:rsidRPr="1745CDA4">
        <w:rPr>
          <w:rFonts w:ascii="Times New Roman" w:eastAsia="Times New Roman" w:hAnsi="Times New Roman" w:cs="Times New Roman"/>
          <w:color w:val="0D0D0D" w:themeColor="text1" w:themeTint="F2"/>
        </w:rPr>
        <w:t xml:space="preserve"> and their growth in general. In addition to this</w:t>
      </w:r>
      <w:r w:rsidR="0CD61051" w:rsidRPr="1745CDA4">
        <w:rPr>
          <w:rFonts w:ascii="Times New Roman" w:eastAsia="Times New Roman" w:hAnsi="Times New Roman" w:cs="Times New Roman"/>
          <w:color w:val="0D0D0D" w:themeColor="text1" w:themeTint="F2"/>
        </w:rPr>
        <w:t xml:space="preserve"> the learners took part in a fun competition where they had to </w:t>
      </w:r>
      <w:r w:rsidR="013FD884" w:rsidRPr="1745CDA4">
        <w:rPr>
          <w:rFonts w:ascii="Times New Roman" w:eastAsia="Times New Roman" w:hAnsi="Times New Roman" w:cs="Times New Roman"/>
          <w:color w:val="0D0D0D" w:themeColor="text1" w:themeTint="F2"/>
        </w:rPr>
        <w:t xml:space="preserve">collect loose parts such as sticks, leaves, </w:t>
      </w:r>
      <w:r w:rsidR="429AF352" w:rsidRPr="1745CDA4">
        <w:rPr>
          <w:rFonts w:ascii="Times New Roman" w:eastAsia="Times New Roman" w:hAnsi="Times New Roman" w:cs="Times New Roman"/>
          <w:color w:val="0D0D0D" w:themeColor="text1" w:themeTint="F2"/>
        </w:rPr>
        <w:t>grass,</w:t>
      </w:r>
      <w:r w:rsidR="013FD884" w:rsidRPr="1745CDA4">
        <w:rPr>
          <w:rFonts w:ascii="Times New Roman" w:eastAsia="Times New Roman" w:hAnsi="Times New Roman" w:cs="Times New Roman"/>
          <w:color w:val="0D0D0D" w:themeColor="text1" w:themeTint="F2"/>
        </w:rPr>
        <w:t xml:space="preserve"> and moss and had to think </w:t>
      </w:r>
      <w:r w:rsidR="454D6D6A" w:rsidRPr="1745CDA4">
        <w:rPr>
          <w:rFonts w:ascii="Times New Roman" w:eastAsia="Times New Roman" w:hAnsi="Times New Roman" w:cs="Times New Roman"/>
          <w:color w:val="0D0D0D" w:themeColor="text1" w:themeTint="F2"/>
        </w:rPr>
        <w:t>creatively</w:t>
      </w:r>
      <w:r w:rsidR="013FD884" w:rsidRPr="1745CDA4">
        <w:rPr>
          <w:rFonts w:ascii="Times New Roman" w:eastAsia="Times New Roman" w:hAnsi="Times New Roman" w:cs="Times New Roman"/>
          <w:color w:val="0D0D0D" w:themeColor="text1" w:themeTint="F2"/>
        </w:rPr>
        <w:t xml:space="preserve"> on how they could design a nest for a bird that </w:t>
      </w:r>
      <w:r w:rsidR="554A845C" w:rsidRPr="1745CDA4">
        <w:rPr>
          <w:rFonts w:ascii="Times New Roman" w:eastAsia="Times New Roman" w:hAnsi="Times New Roman" w:cs="Times New Roman"/>
          <w:color w:val="0D0D0D" w:themeColor="text1" w:themeTint="F2"/>
        </w:rPr>
        <w:t xml:space="preserve">would provide a good structure and keep the bird away from the elements. </w:t>
      </w:r>
      <w:r w:rsidR="142C6A87" w:rsidRPr="1745CDA4">
        <w:rPr>
          <w:rFonts w:ascii="Times New Roman" w:eastAsia="Times New Roman" w:hAnsi="Times New Roman" w:cs="Times New Roman"/>
          <w:color w:val="0D0D0D" w:themeColor="text1" w:themeTint="F2"/>
        </w:rPr>
        <w:t>For several weeks after the visit to</w:t>
      </w:r>
      <w:r w:rsidR="34D9F7EE" w:rsidRPr="1745CDA4">
        <w:rPr>
          <w:rFonts w:ascii="Times New Roman" w:eastAsia="Times New Roman" w:hAnsi="Times New Roman" w:cs="Times New Roman"/>
          <w:color w:val="0D0D0D" w:themeColor="text1" w:themeTint="F2"/>
        </w:rPr>
        <w:t xml:space="preserve"> the forestry, the </w:t>
      </w:r>
      <w:r w:rsidR="3457E4A6" w:rsidRPr="1745CDA4">
        <w:rPr>
          <w:rFonts w:ascii="Times New Roman" w:eastAsia="Times New Roman" w:hAnsi="Times New Roman" w:cs="Times New Roman"/>
          <w:color w:val="0D0D0D" w:themeColor="text1" w:themeTint="F2"/>
        </w:rPr>
        <w:t xml:space="preserve">learners looked at how we could save our habitat within the vicinity of the school. </w:t>
      </w:r>
      <w:r w:rsidR="1CC72340" w:rsidRPr="1745CDA4">
        <w:rPr>
          <w:rFonts w:ascii="Times New Roman" w:eastAsia="Times New Roman" w:hAnsi="Times New Roman" w:cs="Times New Roman"/>
          <w:color w:val="0D0D0D" w:themeColor="text1" w:themeTint="F2"/>
        </w:rPr>
        <w:t xml:space="preserve">The teacher split the class </w:t>
      </w:r>
      <w:r w:rsidR="4B72AD04" w:rsidRPr="1745CDA4">
        <w:rPr>
          <w:rFonts w:ascii="Times New Roman" w:eastAsia="Times New Roman" w:hAnsi="Times New Roman" w:cs="Times New Roman"/>
          <w:color w:val="0D0D0D" w:themeColor="text1" w:themeTint="F2"/>
        </w:rPr>
        <w:t>into</w:t>
      </w:r>
      <w:r w:rsidR="1CC72340" w:rsidRPr="1745CDA4">
        <w:rPr>
          <w:rFonts w:ascii="Times New Roman" w:eastAsia="Times New Roman" w:hAnsi="Times New Roman" w:cs="Times New Roman"/>
          <w:color w:val="0D0D0D" w:themeColor="text1" w:themeTint="F2"/>
        </w:rPr>
        <w:t xml:space="preserve"> mixed ability groups and the key aim was for the learners to map the habitat around the school by looking at the</w:t>
      </w:r>
      <w:r w:rsidR="370E1A43" w:rsidRPr="1745CDA4">
        <w:rPr>
          <w:rFonts w:ascii="Times New Roman" w:eastAsia="Times New Roman" w:hAnsi="Times New Roman" w:cs="Times New Roman"/>
          <w:color w:val="0D0D0D" w:themeColor="text1" w:themeTint="F2"/>
        </w:rPr>
        <w:t xml:space="preserve"> school yard and around the immediate area. </w:t>
      </w:r>
      <w:r w:rsidR="10FAB17A" w:rsidRPr="1745CDA4">
        <w:rPr>
          <w:rFonts w:ascii="Times New Roman" w:eastAsia="Times New Roman" w:hAnsi="Times New Roman" w:cs="Times New Roman"/>
          <w:color w:val="0D0D0D" w:themeColor="text1" w:themeTint="F2"/>
        </w:rPr>
        <w:t xml:space="preserve">The teacher split the groups into mixed ability, allowing the higher ability to scaffold the learning of the lower ability and promote peer interaction. What was noticed, was that the lower ability groups could identify aspects of habitat such as trees and grass, whereas the higher ability could </w:t>
      </w:r>
      <w:r w:rsidR="246CC253" w:rsidRPr="1745CDA4">
        <w:rPr>
          <w:rFonts w:ascii="Times New Roman" w:eastAsia="Times New Roman" w:hAnsi="Times New Roman" w:cs="Times New Roman"/>
          <w:color w:val="0D0D0D" w:themeColor="text1" w:themeTint="F2"/>
        </w:rPr>
        <w:t xml:space="preserve">identify more complex ecosystems such as different plants and different soil where </w:t>
      </w:r>
      <w:r w:rsidR="1BCCF816" w:rsidRPr="1745CDA4">
        <w:rPr>
          <w:rFonts w:ascii="Times New Roman" w:eastAsia="Times New Roman" w:hAnsi="Times New Roman" w:cs="Times New Roman"/>
          <w:color w:val="0D0D0D" w:themeColor="text1" w:themeTint="F2"/>
        </w:rPr>
        <w:t>animals like worms can thrive</w:t>
      </w:r>
      <w:r w:rsidR="3FD71D22" w:rsidRPr="1745CDA4">
        <w:rPr>
          <w:rFonts w:ascii="Times New Roman" w:eastAsia="Times New Roman" w:hAnsi="Times New Roman" w:cs="Times New Roman"/>
          <w:color w:val="0D0D0D" w:themeColor="text1" w:themeTint="F2"/>
        </w:rPr>
        <w:t>. This help</w:t>
      </w:r>
      <w:r w:rsidR="4496246B" w:rsidRPr="1745CDA4">
        <w:rPr>
          <w:rFonts w:ascii="Times New Roman" w:eastAsia="Times New Roman" w:hAnsi="Times New Roman" w:cs="Times New Roman"/>
          <w:color w:val="0D0D0D" w:themeColor="text1" w:themeTint="F2"/>
        </w:rPr>
        <w:t>s</w:t>
      </w:r>
      <w:r w:rsidR="3FD71D22" w:rsidRPr="1745CDA4">
        <w:rPr>
          <w:rFonts w:ascii="Times New Roman" w:eastAsia="Times New Roman" w:hAnsi="Times New Roman" w:cs="Times New Roman"/>
          <w:color w:val="0D0D0D" w:themeColor="text1" w:themeTint="F2"/>
        </w:rPr>
        <w:t xml:space="preserve"> the lower ability learners to increase their knowledge and understanding through working collaboratively with the higher ability learners. </w:t>
      </w:r>
    </w:p>
    <w:p w14:paraId="5B47DB9C" w14:textId="5F935F23" w:rsidR="00914028" w:rsidRDefault="00914028" w:rsidP="1745CDA4">
      <w:pPr>
        <w:spacing w:after="0"/>
        <w:ind w:right="-20"/>
        <w:rPr>
          <w:rFonts w:ascii="Times New Roman" w:eastAsia="Times New Roman" w:hAnsi="Times New Roman" w:cs="Times New Roman"/>
          <w:b/>
          <w:bCs/>
          <w:color w:val="181818"/>
        </w:rPr>
      </w:pPr>
    </w:p>
    <w:p w14:paraId="475B8994" w14:textId="7E357C69" w:rsidR="00914028" w:rsidRDefault="70BF4DE8" w:rsidP="578F5246">
      <w:pPr>
        <w:spacing w:after="0"/>
        <w:ind w:right="-20"/>
        <w:rPr>
          <w:rFonts w:ascii="Times New Roman" w:eastAsia="Times New Roman" w:hAnsi="Times New Roman" w:cs="Times New Roman"/>
          <w:b/>
          <w:bCs/>
          <w:color w:val="181818"/>
        </w:rPr>
      </w:pPr>
      <w:r w:rsidRPr="578F5246">
        <w:rPr>
          <w:rFonts w:ascii="Times New Roman" w:eastAsia="Times New Roman" w:hAnsi="Times New Roman" w:cs="Times New Roman"/>
          <w:b/>
          <w:bCs/>
          <w:color w:val="181818"/>
        </w:rPr>
        <w:t>Pedagogical Principle- sets tasks and selects resources that build on previous knowledge and experience and engage interest</w:t>
      </w:r>
    </w:p>
    <w:p w14:paraId="7CD0998C" w14:textId="600B22FB" w:rsidR="00914028" w:rsidRDefault="00914028" w:rsidP="1745CDA4">
      <w:pPr>
        <w:spacing w:after="0"/>
        <w:ind w:right="-20"/>
        <w:rPr>
          <w:rFonts w:ascii="Times New Roman" w:eastAsia="Times New Roman" w:hAnsi="Times New Roman" w:cs="Times New Roman"/>
          <w:b/>
          <w:bCs/>
          <w:color w:val="181818"/>
        </w:rPr>
      </w:pPr>
    </w:p>
    <w:p w14:paraId="0B2A8519" w14:textId="6E41A1F3" w:rsidR="00914028" w:rsidRDefault="70BF4DE8" w:rsidP="1745CDA4">
      <w:pPr>
        <w:spacing w:line="360" w:lineRule="auto"/>
        <w:ind w:right="-20"/>
        <w:rPr>
          <w:rFonts w:ascii="Times New Roman" w:eastAsia="Times New Roman" w:hAnsi="Times New Roman" w:cs="Times New Roman"/>
          <w:color w:val="0D0D0D" w:themeColor="text1" w:themeTint="F2"/>
        </w:rPr>
      </w:pPr>
      <w:r w:rsidRPr="1745CDA4">
        <w:rPr>
          <w:rFonts w:ascii="Times New Roman" w:eastAsia="Times New Roman" w:hAnsi="Times New Roman" w:cs="Times New Roman"/>
          <w:color w:val="0D0D0D" w:themeColor="text1" w:themeTint="F2"/>
        </w:rPr>
        <w:t xml:space="preserve">Within the new curriculum for Wales (2020), Donaldson (2015) identified that </w:t>
      </w:r>
      <w:r w:rsidR="12E4083E" w:rsidRPr="1745CDA4">
        <w:rPr>
          <w:rFonts w:ascii="Times New Roman" w:eastAsia="Times New Roman" w:hAnsi="Times New Roman" w:cs="Times New Roman"/>
          <w:color w:val="0D0D0D" w:themeColor="text1" w:themeTint="F2"/>
        </w:rPr>
        <w:t xml:space="preserve">a practice to inform teaching practice which included setting tasks and selecting resources that would build on the </w:t>
      </w:r>
      <w:r w:rsidR="72367AD6" w:rsidRPr="1745CDA4">
        <w:rPr>
          <w:rFonts w:ascii="Times New Roman" w:eastAsia="Times New Roman" w:hAnsi="Times New Roman" w:cs="Times New Roman"/>
          <w:color w:val="0D0D0D" w:themeColor="text1" w:themeTint="F2"/>
        </w:rPr>
        <w:t xml:space="preserve">learner's previous knowledge to engage interest would play a key role in promoting effective teaching. According to Tophat (2021) </w:t>
      </w:r>
      <w:r w:rsidR="03E4D7FB" w:rsidRPr="1745CDA4">
        <w:rPr>
          <w:rFonts w:ascii="Times New Roman" w:eastAsia="Times New Roman" w:hAnsi="Times New Roman" w:cs="Times New Roman"/>
          <w:color w:val="0D0D0D" w:themeColor="text1" w:themeTint="F2"/>
        </w:rPr>
        <w:t xml:space="preserve">prior knowledge is something learners have acquired </w:t>
      </w:r>
      <w:r w:rsidR="6F804539" w:rsidRPr="1745CDA4">
        <w:rPr>
          <w:rFonts w:ascii="Times New Roman" w:eastAsia="Times New Roman" w:hAnsi="Times New Roman" w:cs="Times New Roman"/>
          <w:color w:val="0D0D0D" w:themeColor="text1" w:themeTint="F2"/>
        </w:rPr>
        <w:t xml:space="preserve">through information and knowledge that can act as a stimulant to promote new concepts. </w:t>
      </w:r>
      <w:r w:rsidR="5A1A7E92" w:rsidRPr="1745CDA4">
        <w:rPr>
          <w:rFonts w:ascii="Times New Roman" w:eastAsia="Times New Roman" w:hAnsi="Times New Roman" w:cs="Times New Roman"/>
          <w:color w:val="0D0D0D" w:themeColor="text1" w:themeTint="F2"/>
        </w:rPr>
        <w:t>This knowledge is acquired through firsthand experiences, social experiences, and influences from cultural dynamics and over time.</w:t>
      </w:r>
      <w:r w:rsidR="2B49408A" w:rsidRPr="1745CDA4">
        <w:rPr>
          <w:rFonts w:ascii="Times New Roman" w:eastAsia="Times New Roman" w:hAnsi="Times New Roman" w:cs="Times New Roman"/>
          <w:color w:val="0D0D0D" w:themeColor="text1" w:themeTint="F2"/>
        </w:rPr>
        <w:t xml:space="preserve"> Furthermore Ormrod (2019) prior knowledge can help learners to </w:t>
      </w:r>
      <w:r w:rsidR="573E94B1" w:rsidRPr="1745CDA4">
        <w:rPr>
          <w:rFonts w:ascii="Times New Roman" w:eastAsia="Times New Roman" w:hAnsi="Times New Roman" w:cs="Times New Roman"/>
          <w:color w:val="0D0D0D" w:themeColor="text1" w:themeTint="F2"/>
        </w:rPr>
        <w:t xml:space="preserve">stimulate their interests, begin to understand how to take on and interpret added information and knowledge and increase their </w:t>
      </w:r>
      <w:r w:rsidR="43AA1380" w:rsidRPr="1745CDA4">
        <w:rPr>
          <w:rFonts w:ascii="Times New Roman" w:eastAsia="Times New Roman" w:hAnsi="Times New Roman" w:cs="Times New Roman"/>
          <w:color w:val="0D0D0D" w:themeColor="text1" w:themeTint="F2"/>
        </w:rPr>
        <w:t>attention. Building</w:t>
      </w:r>
      <w:r w:rsidR="5E0B363B" w:rsidRPr="1745CDA4">
        <w:rPr>
          <w:rFonts w:ascii="Times New Roman" w:eastAsia="Times New Roman" w:hAnsi="Times New Roman" w:cs="Times New Roman"/>
          <w:color w:val="0D0D0D" w:themeColor="text1" w:themeTint="F2"/>
        </w:rPr>
        <w:t xml:space="preserve"> on previous knowledge varies for different learners. David (2017) explains that all learners </w:t>
      </w:r>
      <w:r w:rsidR="278F3A74" w:rsidRPr="1745CDA4">
        <w:rPr>
          <w:rFonts w:ascii="Times New Roman" w:eastAsia="Times New Roman" w:hAnsi="Times New Roman" w:cs="Times New Roman"/>
          <w:color w:val="0D0D0D" w:themeColor="text1" w:themeTint="F2"/>
        </w:rPr>
        <w:t xml:space="preserve">are </w:t>
      </w:r>
      <w:r w:rsidR="727D1A4B" w:rsidRPr="1745CDA4">
        <w:rPr>
          <w:rFonts w:ascii="Times New Roman" w:eastAsia="Times New Roman" w:hAnsi="Times New Roman" w:cs="Times New Roman"/>
          <w:color w:val="0D0D0D" w:themeColor="text1" w:themeTint="F2"/>
        </w:rPr>
        <w:t>unique</w:t>
      </w:r>
      <w:r w:rsidR="278F3A74" w:rsidRPr="1745CDA4">
        <w:rPr>
          <w:rFonts w:ascii="Times New Roman" w:eastAsia="Times New Roman" w:hAnsi="Times New Roman" w:cs="Times New Roman"/>
          <w:color w:val="0D0D0D" w:themeColor="text1" w:themeTint="F2"/>
        </w:rPr>
        <w:t xml:space="preserve"> and are all a different journey in the way they have gained </w:t>
      </w:r>
      <w:r w:rsidR="132AA7B3" w:rsidRPr="1745CDA4">
        <w:rPr>
          <w:rFonts w:ascii="Times New Roman" w:eastAsia="Times New Roman" w:hAnsi="Times New Roman" w:cs="Times New Roman"/>
          <w:color w:val="0D0D0D" w:themeColor="text1" w:themeTint="F2"/>
        </w:rPr>
        <w:t xml:space="preserve">their current knowledge. </w:t>
      </w:r>
      <w:r w:rsidR="43F4C06B" w:rsidRPr="1745CDA4">
        <w:rPr>
          <w:rFonts w:ascii="Times New Roman" w:eastAsia="Times New Roman" w:hAnsi="Times New Roman" w:cs="Times New Roman"/>
          <w:color w:val="0D0D0D" w:themeColor="text1" w:themeTint="F2"/>
        </w:rPr>
        <w:t>What this could suggest is that being exposed to new knowledge may make it more difficult for them to grasp and may hinder their construction</w:t>
      </w:r>
      <w:r w:rsidR="78E3B0AF" w:rsidRPr="1745CDA4">
        <w:rPr>
          <w:rFonts w:ascii="Times New Roman" w:eastAsia="Times New Roman" w:hAnsi="Times New Roman" w:cs="Times New Roman"/>
          <w:color w:val="0D0D0D" w:themeColor="text1" w:themeTint="F2"/>
        </w:rPr>
        <w:t xml:space="preserve"> of new knowledge (David, 2017). </w:t>
      </w:r>
      <w:r w:rsidR="7A68C700" w:rsidRPr="1745CDA4">
        <w:rPr>
          <w:rFonts w:ascii="Times New Roman" w:eastAsia="Times New Roman" w:hAnsi="Times New Roman" w:cs="Times New Roman"/>
          <w:color w:val="0D0D0D" w:themeColor="text1" w:themeTint="F2"/>
        </w:rPr>
        <w:t xml:space="preserve">For teachers, </w:t>
      </w:r>
      <w:r w:rsidR="57346AD6" w:rsidRPr="1745CDA4">
        <w:rPr>
          <w:rFonts w:ascii="Times New Roman" w:eastAsia="Times New Roman" w:hAnsi="Times New Roman" w:cs="Times New Roman"/>
          <w:color w:val="0D0D0D" w:themeColor="text1" w:themeTint="F2"/>
        </w:rPr>
        <w:t>it is</w:t>
      </w:r>
      <w:r w:rsidR="7A68C700" w:rsidRPr="1745CDA4">
        <w:rPr>
          <w:rFonts w:ascii="Times New Roman" w:eastAsia="Times New Roman" w:hAnsi="Times New Roman" w:cs="Times New Roman"/>
          <w:color w:val="0D0D0D" w:themeColor="text1" w:themeTint="F2"/>
        </w:rPr>
        <w:t xml:space="preserve"> difficult to understand </w:t>
      </w:r>
      <w:r w:rsidR="61C5C4F9" w:rsidRPr="1745CDA4">
        <w:rPr>
          <w:rFonts w:ascii="Times New Roman" w:eastAsia="Times New Roman" w:hAnsi="Times New Roman" w:cs="Times New Roman"/>
          <w:color w:val="0D0D0D" w:themeColor="text1" w:themeTint="F2"/>
        </w:rPr>
        <w:t xml:space="preserve">every learner's prior knowledge </w:t>
      </w:r>
      <w:r w:rsidR="536F03D6" w:rsidRPr="1745CDA4">
        <w:rPr>
          <w:rFonts w:ascii="Times New Roman" w:eastAsia="Times New Roman" w:hAnsi="Times New Roman" w:cs="Times New Roman"/>
          <w:color w:val="0D0D0D" w:themeColor="text1" w:themeTint="F2"/>
        </w:rPr>
        <w:t xml:space="preserve">and whether the knowledge they currently have </w:t>
      </w:r>
      <w:r w:rsidR="0BAD52A4" w:rsidRPr="1745CDA4">
        <w:rPr>
          <w:rFonts w:ascii="Times New Roman" w:eastAsia="Times New Roman" w:hAnsi="Times New Roman" w:cs="Times New Roman"/>
          <w:color w:val="0D0D0D" w:themeColor="text1" w:themeTint="F2"/>
        </w:rPr>
        <w:t xml:space="preserve">is activated when the teachers attempt to discover prior knowledge. </w:t>
      </w:r>
      <w:r w:rsidR="536F03D6" w:rsidRPr="1745CDA4">
        <w:rPr>
          <w:rFonts w:ascii="Times New Roman" w:eastAsia="Times New Roman" w:hAnsi="Times New Roman" w:cs="Times New Roman"/>
          <w:color w:val="0D0D0D" w:themeColor="text1" w:themeTint="F2"/>
        </w:rPr>
        <w:t xml:space="preserve"> </w:t>
      </w:r>
      <w:r w:rsidR="56755695" w:rsidRPr="1745CDA4">
        <w:rPr>
          <w:rFonts w:ascii="Times New Roman" w:eastAsia="Times New Roman" w:hAnsi="Times New Roman" w:cs="Times New Roman"/>
          <w:color w:val="0D0D0D" w:themeColor="text1" w:themeTint="F2"/>
        </w:rPr>
        <w:t>Brod (2021) states that for prior knowledge to benefit the process of learning it must be activated</w:t>
      </w:r>
      <w:r w:rsidR="5F1520D2" w:rsidRPr="1745CDA4">
        <w:rPr>
          <w:rFonts w:ascii="Times New Roman" w:eastAsia="Times New Roman" w:hAnsi="Times New Roman" w:cs="Times New Roman"/>
          <w:color w:val="0D0D0D" w:themeColor="text1" w:themeTint="F2"/>
        </w:rPr>
        <w:t>. However</w:t>
      </w:r>
      <w:r w:rsidR="4B2439CA" w:rsidRPr="1745CDA4">
        <w:rPr>
          <w:rFonts w:ascii="Times New Roman" w:eastAsia="Times New Roman" w:hAnsi="Times New Roman" w:cs="Times New Roman"/>
          <w:color w:val="0D0D0D" w:themeColor="text1" w:themeTint="F2"/>
        </w:rPr>
        <w:t>, Brod (2021) also states that when prior knowledge is activated, it needs to be relevant to wh</w:t>
      </w:r>
      <w:r w:rsidR="2A76AC63" w:rsidRPr="1745CDA4">
        <w:rPr>
          <w:rFonts w:ascii="Times New Roman" w:eastAsia="Times New Roman" w:hAnsi="Times New Roman" w:cs="Times New Roman"/>
          <w:color w:val="0D0D0D" w:themeColor="text1" w:themeTint="F2"/>
        </w:rPr>
        <w:t xml:space="preserve">at is being taught but research has shown that </w:t>
      </w:r>
      <w:r w:rsidR="54023C0F" w:rsidRPr="1745CDA4">
        <w:rPr>
          <w:rFonts w:ascii="Times New Roman" w:eastAsia="Times New Roman" w:hAnsi="Times New Roman" w:cs="Times New Roman"/>
          <w:color w:val="0D0D0D" w:themeColor="text1" w:themeTint="F2"/>
        </w:rPr>
        <w:t xml:space="preserve">at times the </w:t>
      </w:r>
      <w:r w:rsidR="3354AEA8" w:rsidRPr="1745CDA4">
        <w:rPr>
          <w:rFonts w:ascii="Times New Roman" w:eastAsia="Times New Roman" w:hAnsi="Times New Roman" w:cs="Times New Roman"/>
          <w:color w:val="0D0D0D" w:themeColor="text1" w:themeTint="F2"/>
        </w:rPr>
        <w:t>learner's</w:t>
      </w:r>
      <w:r w:rsidR="54023C0F" w:rsidRPr="1745CDA4">
        <w:rPr>
          <w:rFonts w:ascii="Times New Roman" w:eastAsia="Times New Roman" w:hAnsi="Times New Roman" w:cs="Times New Roman"/>
          <w:color w:val="0D0D0D" w:themeColor="text1" w:themeTint="F2"/>
        </w:rPr>
        <w:t xml:space="preserve"> prior knowledge may lead to the detraction of the focus of the activity because it poses as </w:t>
      </w:r>
      <w:r w:rsidR="5AC80BBA" w:rsidRPr="1745CDA4">
        <w:rPr>
          <w:rFonts w:ascii="Times New Roman" w:eastAsia="Times New Roman" w:hAnsi="Times New Roman" w:cs="Times New Roman"/>
          <w:color w:val="0D0D0D" w:themeColor="text1" w:themeTint="F2"/>
        </w:rPr>
        <w:t>irrelevant</w:t>
      </w:r>
      <w:r w:rsidR="325AE639" w:rsidRPr="1745CDA4">
        <w:rPr>
          <w:rFonts w:ascii="Times New Roman" w:eastAsia="Times New Roman" w:hAnsi="Times New Roman" w:cs="Times New Roman"/>
          <w:color w:val="0D0D0D" w:themeColor="text1" w:themeTint="F2"/>
        </w:rPr>
        <w:t>.</w:t>
      </w:r>
      <w:r w:rsidR="013CC6FF" w:rsidRPr="1745CDA4">
        <w:rPr>
          <w:rFonts w:ascii="Times New Roman" w:eastAsia="Times New Roman" w:hAnsi="Times New Roman" w:cs="Times New Roman"/>
          <w:color w:val="0D0D0D" w:themeColor="text1" w:themeTint="F2"/>
        </w:rPr>
        <w:t xml:space="preserve"> </w:t>
      </w:r>
      <w:r w:rsidR="190658D2" w:rsidRPr="1745CDA4">
        <w:rPr>
          <w:rFonts w:ascii="Times New Roman" w:eastAsia="Times New Roman" w:hAnsi="Times New Roman" w:cs="Times New Roman"/>
          <w:color w:val="0D0D0D" w:themeColor="text1" w:themeTint="F2"/>
        </w:rPr>
        <w:t>A teacher could avoid this by providing all learners with the basic knowledge of exploration.</w:t>
      </w:r>
      <w:r w:rsidR="129FC26E" w:rsidRPr="1745CDA4">
        <w:rPr>
          <w:rFonts w:ascii="Times New Roman" w:eastAsia="Times New Roman" w:hAnsi="Times New Roman" w:cs="Times New Roman"/>
          <w:color w:val="0D0D0D" w:themeColor="text1" w:themeTint="F2"/>
        </w:rPr>
        <w:t xml:space="preserve"> </w:t>
      </w:r>
      <w:r w:rsidR="30971A38" w:rsidRPr="1745CDA4">
        <w:rPr>
          <w:rFonts w:ascii="Times New Roman" w:eastAsia="Times New Roman" w:hAnsi="Times New Roman" w:cs="Times New Roman"/>
          <w:color w:val="0D0D0D" w:themeColor="text1" w:themeTint="F2"/>
        </w:rPr>
        <w:t>It is</w:t>
      </w:r>
      <w:r w:rsidR="46E671E0" w:rsidRPr="1745CDA4">
        <w:rPr>
          <w:rFonts w:ascii="Times New Roman" w:eastAsia="Times New Roman" w:hAnsi="Times New Roman" w:cs="Times New Roman"/>
          <w:color w:val="0D0D0D" w:themeColor="text1" w:themeTint="F2"/>
        </w:rPr>
        <w:t xml:space="preserve"> highlighted within the work of Tomlinson (2014) that creating a level playing field when building on previous knowledge </w:t>
      </w:r>
      <w:r w:rsidR="637337C4" w:rsidRPr="1745CDA4">
        <w:rPr>
          <w:rFonts w:ascii="Times New Roman" w:eastAsia="Times New Roman" w:hAnsi="Times New Roman" w:cs="Times New Roman"/>
          <w:color w:val="0D0D0D" w:themeColor="text1" w:themeTint="F2"/>
        </w:rPr>
        <w:t>is important because it promotes equity</w:t>
      </w:r>
      <w:r w:rsidR="16502335" w:rsidRPr="1745CDA4">
        <w:rPr>
          <w:rFonts w:ascii="Times New Roman" w:eastAsia="Times New Roman" w:hAnsi="Times New Roman" w:cs="Times New Roman"/>
          <w:color w:val="0D0D0D" w:themeColor="text1" w:themeTint="F2"/>
        </w:rPr>
        <w:t xml:space="preserve"> where learners are provided with equal opportunities to engage with the curriculum regardless of their background or previous experiences. </w:t>
      </w:r>
      <w:r w:rsidR="4AEEB873" w:rsidRPr="1745CDA4">
        <w:rPr>
          <w:rFonts w:ascii="Times New Roman" w:eastAsia="Times New Roman" w:hAnsi="Times New Roman" w:cs="Times New Roman"/>
          <w:color w:val="0D0D0D" w:themeColor="text1" w:themeTint="F2"/>
        </w:rPr>
        <w:t xml:space="preserve">The concept of building on previous knowledge </w:t>
      </w:r>
      <w:r w:rsidR="1A00D340" w:rsidRPr="1745CDA4">
        <w:rPr>
          <w:rFonts w:ascii="Times New Roman" w:eastAsia="Times New Roman" w:hAnsi="Times New Roman" w:cs="Times New Roman"/>
          <w:color w:val="0D0D0D" w:themeColor="text1" w:themeTint="F2"/>
        </w:rPr>
        <w:t xml:space="preserve">aligns with the </w:t>
      </w:r>
      <w:r w:rsidR="62C5457E" w:rsidRPr="1745CDA4">
        <w:rPr>
          <w:rFonts w:ascii="Times New Roman" w:eastAsia="Times New Roman" w:hAnsi="Times New Roman" w:cs="Times New Roman"/>
          <w:color w:val="0D0D0D" w:themeColor="text1" w:themeTint="F2"/>
        </w:rPr>
        <w:t xml:space="preserve">theory of cognitive </w:t>
      </w:r>
      <w:r w:rsidR="18030C67" w:rsidRPr="1745CDA4">
        <w:rPr>
          <w:rFonts w:ascii="Times New Roman" w:eastAsia="Times New Roman" w:hAnsi="Times New Roman" w:cs="Times New Roman"/>
          <w:color w:val="0D0D0D" w:themeColor="text1" w:themeTint="F2"/>
        </w:rPr>
        <w:t>development</w:t>
      </w:r>
      <w:r w:rsidR="62C5457E" w:rsidRPr="1745CDA4">
        <w:rPr>
          <w:rFonts w:ascii="Times New Roman" w:eastAsia="Times New Roman" w:hAnsi="Times New Roman" w:cs="Times New Roman"/>
          <w:color w:val="0D0D0D" w:themeColor="text1" w:themeTint="F2"/>
        </w:rPr>
        <w:t xml:space="preserve"> proposed by Piaget </w:t>
      </w:r>
      <w:r w:rsidR="0ED918D5" w:rsidRPr="1745CDA4">
        <w:rPr>
          <w:rFonts w:ascii="Times New Roman" w:eastAsia="Times New Roman" w:hAnsi="Times New Roman" w:cs="Times New Roman"/>
          <w:color w:val="0D0D0D" w:themeColor="text1" w:themeTint="F2"/>
        </w:rPr>
        <w:t xml:space="preserve">(1983). </w:t>
      </w:r>
      <w:r w:rsidR="43F8608E" w:rsidRPr="1745CDA4">
        <w:rPr>
          <w:rFonts w:ascii="Times New Roman" w:eastAsia="Times New Roman" w:hAnsi="Times New Roman" w:cs="Times New Roman"/>
          <w:color w:val="0D0D0D" w:themeColor="text1" w:themeTint="F2"/>
        </w:rPr>
        <w:t xml:space="preserve">Constructivists agree that building on previous knowledge </w:t>
      </w:r>
      <w:r w:rsidR="5ED24086" w:rsidRPr="1745CDA4">
        <w:rPr>
          <w:rFonts w:ascii="Times New Roman" w:eastAsia="Times New Roman" w:hAnsi="Times New Roman" w:cs="Times New Roman"/>
          <w:color w:val="0D0D0D" w:themeColor="text1" w:themeTint="F2"/>
        </w:rPr>
        <w:t xml:space="preserve">allows learners to create their own learning and that teachers can correct </w:t>
      </w:r>
      <w:r w:rsidR="29C0205E" w:rsidRPr="1745CDA4">
        <w:rPr>
          <w:rFonts w:ascii="Times New Roman" w:eastAsia="Times New Roman" w:hAnsi="Times New Roman" w:cs="Times New Roman"/>
          <w:color w:val="0D0D0D" w:themeColor="text1" w:themeTint="F2"/>
        </w:rPr>
        <w:t>students'</w:t>
      </w:r>
      <w:r w:rsidR="5ED24086" w:rsidRPr="1745CDA4">
        <w:rPr>
          <w:rFonts w:ascii="Times New Roman" w:eastAsia="Times New Roman" w:hAnsi="Times New Roman" w:cs="Times New Roman"/>
          <w:color w:val="0D0D0D" w:themeColor="text1" w:themeTint="F2"/>
        </w:rPr>
        <w:t xml:space="preserve"> misconceptions, facilitate the </w:t>
      </w:r>
      <w:r w:rsidR="7181D190" w:rsidRPr="1745CDA4">
        <w:rPr>
          <w:rFonts w:ascii="Times New Roman" w:eastAsia="Times New Roman" w:hAnsi="Times New Roman" w:cs="Times New Roman"/>
          <w:color w:val="0D0D0D" w:themeColor="text1" w:themeTint="F2"/>
        </w:rPr>
        <w:t>integration</w:t>
      </w:r>
      <w:r w:rsidR="5ED24086" w:rsidRPr="1745CDA4">
        <w:rPr>
          <w:rFonts w:ascii="Times New Roman" w:eastAsia="Times New Roman" w:hAnsi="Times New Roman" w:cs="Times New Roman"/>
          <w:color w:val="0D0D0D" w:themeColor="text1" w:themeTint="F2"/>
        </w:rPr>
        <w:t xml:space="preserve"> of new </w:t>
      </w:r>
      <w:r w:rsidR="380B4733" w:rsidRPr="1745CDA4">
        <w:rPr>
          <w:rFonts w:ascii="Times New Roman" w:eastAsia="Times New Roman" w:hAnsi="Times New Roman" w:cs="Times New Roman"/>
          <w:color w:val="0D0D0D" w:themeColor="text1" w:themeTint="F2"/>
        </w:rPr>
        <w:t>knowledge,</w:t>
      </w:r>
      <w:r w:rsidR="3CE2C81D" w:rsidRPr="1745CDA4">
        <w:rPr>
          <w:rFonts w:ascii="Times New Roman" w:eastAsia="Times New Roman" w:hAnsi="Times New Roman" w:cs="Times New Roman"/>
          <w:color w:val="0D0D0D" w:themeColor="text1" w:themeTint="F2"/>
        </w:rPr>
        <w:t xml:space="preserve"> and lay the base for </w:t>
      </w:r>
      <w:r w:rsidR="16ECAD16" w:rsidRPr="1745CDA4">
        <w:rPr>
          <w:rFonts w:ascii="Times New Roman" w:eastAsia="Times New Roman" w:hAnsi="Times New Roman" w:cs="Times New Roman"/>
          <w:color w:val="0D0D0D" w:themeColor="text1" w:themeTint="F2"/>
        </w:rPr>
        <w:t>innovative ideas</w:t>
      </w:r>
      <w:r w:rsidR="3CE2C81D" w:rsidRPr="1745CDA4">
        <w:rPr>
          <w:rFonts w:ascii="Times New Roman" w:eastAsia="Times New Roman" w:hAnsi="Times New Roman" w:cs="Times New Roman"/>
          <w:color w:val="0D0D0D" w:themeColor="text1" w:themeTint="F2"/>
        </w:rPr>
        <w:t xml:space="preserve">. </w:t>
      </w:r>
      <w:r w:rsidR="05674DAD" w:rsidRPr="1745CDA4">
        <w:rPr>
          <w:rFonts w:ascii="Times New Roman" w:eastAsia="Times New Roman" w:hAnsi="Times New Roman" w:cs="Times New Roman"/>
          <w:color w:val="0D0D0D" w:themeColor="text1" w:themeTint="F2"/>
        </w:rPr>
        <w:t xml:space="preserve">One area that could provide issues when building on learner's prior knowledge is that all learners are at various stages. </w:t>
      </w:r>
      <w:r w:rsidR="75E3EB47" w:rsidRPr="1745CDA4">
        <w:rPr>
          <w:rFonts w:ascii="Times New Roman" w:eastAsia="Times New Roman" w:hAnsi="Times New Roman" w:cs="Times New Roman"/>
          <w:color w:val="0D0D0D" w:themeColor="text1" w:themeTint="F2"/>
        </w:rPr>
        <w:t>Teachers</w:t>
      </w:r>
      <w:r w:rsidR="05674DAD" w:rsidRPr="1745CDA4">
        <w:rPr>
          <w:rFonts w:ascii="Times New Roman" w:eastAsia="Times New Roman" w:hAnsi="Times New Roman" w:cs="Times New Roman"/>
          <w:color w:val="0D0D0D" w:themeColor="text1" w:themeTint="F2"/>
        </w:rPr>
        <w:t xml:space="preserve"> must understand this and make sure everyone</w:t>
      </w:r>
      <w:r w:rsidR="3DA59C7A" w:rsidRPr="1745CDA4">
        <w:rPr>
          <w:rFonts w:ascii="Times New Roman" w:eastAsia="Times New Roman" w:hAnsi="Times New Roman" w:cs="Times New Roman"/>
          <w:color w:val="0D0D0D" w:themeColor="text1" w:themeTint="F2"/>
        </w:rPr>
        <w:t xml:space="preserve"> starts </w:t>
      </w:r>
      <w:r w:rsidR="05674DAD" w:rsidRPr="1745CDA4">
        <w:rPr>
          <w:rFonts w:ascii="Times New Roman" w:eastAsia="Times New Roman" w:hAnsi="Times New Roman" w:cs="Times New Roman"/>
          <w:color w:val="0D0D0D" w:themeColor="text1" w:themeTint="F2"/>
        </w:rPr>
        <w:t xml:space="preserve">with the same knowledge. </w:t>
      </w:r>
    </w:p>
    <w:p w14:paraId="315FB122" w14:textId="68CA488F" w:rsidR="00914028" w:rsidRDefault="09936C01" w:rsidP="1745CDA4">
      <w:pPr>
        <w:spacing w:line="360" w:lineRule="auto"/>
        <w:ind w:right="-20"/>
        <w:rPr>
          <w:rFonts w:ascii="Times New Roman" w:eastAsia="Times New Roman" w:hAnsi="Times New Roman" w:cs="Times New Roman"/>
          <w:color w:val="0D0D0D" w:themeColor="text1" w:themeTint="F2"/>
        </w:rPr>
      </w:pPr>
      <w:r w:rsidRPr="1745CDA4">
        <w:rPr>
          <w:rFonts w:ascii="Times New Roman" w:eastAsia="Times New Roman" w:hAnsi="Times New Roman" w:cs="Times New Roman"/>
          <w:color w:val="0D0D0D" w:themeColor="text1" w:themeTint="F2"/>
        </w:rPr>
        <w:t xml:space="preserve">With my mentor we identified many areas that could be explored. </w:t>
      </w:r>
      <w:r w:rsidR="0293F94D" w:rsidRPr="1745CDA4">
        <w:rPr>
          <w:rFonts w:ascii="Times New Roman" w:eastAsia="Times New Roman" w:hAnsi="Times New Roman" w:cs="Times New Roman"/>
          <w:color w:val="0D0D0D" w:themeColor="text1" w:themeTint="F2"/>
        </w:rPr>
        <w:t xml:space="preserve">The teacher at school X </w:t>
      </w:r>
      <w:r w:rsidR="0DDBC00D" w:rsidRPr="1745CDA4">
        <w:rPr>
          <w:rFonts w:ascii="Times New Roman" w:eastAsia="Times New Roman" w:hAnsi="Times New Roman" w:cs="Times New Roman"/>
          <w:color w:val="0D0D0D" w:themeColor="text1" w:themeTint="F2"/>
        </w:rPr>
        <w:t xml:space="preserve">wanted to focus on </w:t>
      </w:r>
      <w:r w:rsidR="61427ECE" w:rsidRPr="1745CDA4">
        <w:rPr>
          <w:rFonts w:ascii="Times New Roman" w:eastAsia="Times New Roman" w:hAnsi="Times New Roman" w:cs="Times New Roman"/>
          <w:color w:val="0D0D0D" w:themeColor="text1" w:themeTint="F2"/>
        </w:rPr>
        <w:t>the history</w:t>
      </w:r>
      <w:r w:rsidR="07D27078" w:rsidRPr="1745CDA4">
        <w:rPr>
          <w:rFonts w:ascii="Times New Roman" w:eastAsia="Times New Roman" w:hAnsi="Times New Roman" w:cs="Times New Roman"/>
          <w:color w:val="0D0D0D" w:themeColor="text1" w:themeTint="F2"/>
        </w:rPr>
        <w:t xml:space="preserve"> of Wales as a theme as part of the humanities area of learning and experience. Through collaboration with the </w:t>
      </w:r>
      <w:r w:rsidR="051119BD" w:rsidRPr="1745CDA4">
        <w:rPr>
          <w:rFonts w:ascii="Times New Roman" w:eastAsia="Times New Roman" w:hAnsi="Times New Roman" w:cs="Times New Roman"/>
          <w:color w:val="0D0D0D" w:themeColor="text1" w:themeTint="F2"/>
        </w:rPr>
        <w:t>teacher,</w:t>
      </w:r>
      <w:r w:rsidR="07D27078" w:rsidRPr="1745CDA4">
        <w:rPr>
          <w:rFonts w:ascii="Times New Roman" w:eastAsia="Times New Roman" w:hAnsi="Times New Roman" w:cs="Times New Roman"/>
          <w:color w:val="0D0D0D" w:themeColor="text1" w:themeTint="F2"/>
        </w:rPr>
        <w:t xml:space="preserve"> it was decided t</w:t>
      </w:r>
      <w:r w:rsidR="5ADBE86A" w:rsidRPr="1745CDA4">
        <w:rPr>
          <w:rFonts w:ascii="Times New Roman" w:eastAsia="Times New Roman" w:hAnsi="Times New Roman" w:cs="Times New Roman"/>
          <w:color w:val="0D0D0D" w:themeColor="text1" w:themeTint="F2"/>
        </w:rPr>
        <w:t xml:space="preserve">hat a trip to St Fagans would provide opportunities for the learners to </w:t>
      </w:r>
      <w:r w:rsidR="0E5CB677" w:rsidRPr="1745CDA4">
        <w:rPr>
          <w:rFonts w:ascii="Times New Roman" w:eastAsia="Times New Roman" w:hAnsi="Times New Roman" w:cs="Times New Roman"/>
          <w:color w:val="0D0D0D" w:themeColor="text1" w:themeTint="F2"/>
        </w:rPr>
        <w:t xml:space="preserve">learn about Welsh history. As identified by the teacher, everyone’s knowledge </w:t>
      </w:r>
      <w:r w:rsidR="78D34034" w:rsidRPr="1745CDA4">
        <w:rPr>
          <w:rFonts w:ascii="Times New Roman" w:eastAsia="Times New Roman" w:hAnsi="Times New Roman" w:cs="Times New Roman"/>
          <w:color w:val="0D0D0D" w:themeColor="text1" w:themeTint="F2"/>
        </w:rPr>
        <w:t>of</w:t>
      </w:r>
      <w:r w:rsidR="0E5CB677" w:rsidRPr="1745CDA4">
        <w:rPr>
          <w:rFonts w:ascii="Times New Roman" w:eastAsia="Times New Roman" w:hAnsi="Times New Roman" w:cs="Times New Roman"/>
          <w:color w:val="0D0D0D" w:themeColor="text1" w:themeTint="F2"/>
        </w:rPr>
        <w:t xml:space="preserve"> the history of Wales and some learners had never actually heard of the place before. </w:t>
      </w:r>
      <w:r w:rsidR="219DDFA7" w:rsidRPr="1745CDA4">
        <w:rPr>
          <w:rFonts w:ascii="Times New Roman" w:eastAsia="Times New Roman" w:hAnsi="Times New Roman" w:cs="Times New Roman"/>
          <w:color w:val="0D0D0D" w:themeColor="text1" w:themeTint="F2"/>
        </w:rPr>
        <w:t xml:space="preserve">It was important </w:t>
      </w:r>
      <w:r w:rsidR="6AD543D7" w:rsidRPr="1745CDA4">
        <w:rPr>
          <w:rFonts w:ascii="Times New Roman" w:eastAsia="Times New Roman" w:hAnsi="Times New Roman" w:cs="Times New Roman"/>
          <w:color w:val="0D0D0D" w:themeColor="text1" w:themeTint="F2"/>
        </w:rPr>
        <w:t>here</w:t>
      </w:r>
      <w:r w:rsidR="219DDFA7" w:rsidRPr="1745CDA4">
        <w:rPr>
          <w:rFonts w:ascii="Times New Roman" w:eastAsia="Times New Roman" w:hAnsi="Times New Roman" w:cs="Times New Roman"/>
          <w:color w:val="0D0D0D" w:themeColor="text1" w:themeTint="F2"/>
        </w:rPr>
        <w:t xml:space="preserve"> to start positively and </w:t>
      </w:r>
      <w:r w:rsidR="64B23551" w:rsidRPr="1745CDA4">
        <w:rPr>
          <w:rFonts w:ascii="Times New Roman" w:eastAsia="Times New Roman" w:hAnsi="Times New Roman" w:cs="Times New Roman"/>
          <w:color w:val="0D0D0D" w:themeColor="text1" w:themeTint="F2"/>
        </w:rPr>
        <w:t>provide</w:t>
      </w:r>
      <w:r w:rsidR="219DDFA7" w:rsidRPr="1745CDA4">
        <w:rPr>
          <w:rFonts w:ascii="Times New Roman" w:eastAsia="Times New Roman" w:hAnsi="Times New Roman" w:cs="Times New Roman"/>
          <w:color w:val="0D0D0D" w:themeColor="text1" w:themeTint="F2"/>
        </w:rPr>
        <w:t xml:space="preserve"> equal opportunities</w:t>
      </w:r>
      <w:r w:rsidR="4C85A831" w:rsidRPr="1745CDA4">
        <w:rPr>
          <w:rFonts w:ascii="Times New Roman" w:eastAsia="Times New Roman" w:hAnsi="Times New Roman" w:cs="Times New Roman"/>
          <w:color w:val="0D0D0D" w:themeColor="text1" w:themeTint="F2"/>
        </w:rPr>
        <w:t xml:space="preserve"> for all learners</w:t>
      </w:r>
      <w:r w:rsidR="5F13B5F7" w:rsidRPr="1745CDA4">
        <w:rPr>
          <w:rFonts w:ascii="Times New Roman" w:eastAsia="Times New Roman" w:hAnsi="Times New Roman" w:cs="Times New Roman"/>
          <w:color w:val="0D0D0D" w:themeColor="text1" w:themeTint="F2"/>
        </w:rPr>
        <w:t xml:space="preserve"> so that all learners started with the same knowledge so that it could be built on in future lessons. At </w:t>
      </w:r>
      <w:r w:rsidR="1CF9174C" w:rsidRPr="1745CDA4">
        <w:rPr>
          <w:rFonts w:ascii="Times New Roman" w:eastAsia="Times New Roman" w:hAnsi="Times New Roman" w:cs="Times New Roman"/>
          <w:color w:val="0D0D0D" w:themeColor="text1" w:themeTint="F2"/>
        </w:rPr>
        <w:t>St Fagans,</w:t>
      </w:r>
      <w:r w:rsidR="5F13B5F7" w:rsidRPr="1745CDA4">
        <w:rPr>
          <w:rFonts w:ascii="Times New Roman" w:eastAsia="Times New Roman" w:hAnsi="Times New Roman" w:cs="Times New Roman"/>
          <w:color w:val="0D0D0D" w:themeColor="text1" w:themeTint="F2"/>
        </w:rPr>
        <w:t xml:space="preserve"> </w:t>
      </w:r>
      <w:r w:rsidR="014A5A66" w:rsidRPr="1745CDA4">
        <w:rPr>
          <w:rFonts w:ascii="Times New Roman" w:eastAsia="Times New Roman" w:hAnsi="Times New Roman" w:cs="Times New Roman"/>
          <w:color w:val="0D0D0D" w:themeColor="text1" w:themeTint="F2"/>
        </w:rPr>
        <w:t xml:space="preserve">the learners </w:t>
      </w:r>
      <w:r w:rsidR="0BD29F4E" w:rsidRPr="1745CDA4">
        <w:rPr>
          <w:rFonts w:ascii="Times New Roman" w:eastAsia="Times New Roman" w:hAnsi="Times New Roman" w:cs="Times New Roman"/>
          <w:color w:val="0D0D0D" w:themeColor="text1" w:themeTint="F2"/>
        </w:rPr>
        <w:t xml:space="preserve">were introduced to many different architectures of Wales such as a village schoolhouse, </w:t>
      </w:r>
      <w:r w:rsidR="7A902B9F" w:rsidRPr="1745CDA4">
        <w:rPr>
          <w:rFonts w:ascii="Times New Roman" w:eastAsia="Times New Roman" w:hAnsi="Times New Roman" w:cs="Times New Roman"/>
          <w:color w:val="0D0D0D" w:themeColor="text1" w:themeTint="F2"/>
        </w:rPr>
        <w:t xml:space="preserve">post office, Woollen mill, tollhouse, </w:t>
      </w:r>
      <w:r w:rsidR="280AE5CF" w:rsidRPr="1745CDA4">
        <w:rPr>
          <w:rFonts w:ascii="Times New Roman" w:eastAsia="Times New Roman" w:hAnsi="Times New Roman" w:cs="Times New Roman"/>
          <w:color w:val="0D0D0D" w:themeColor="text1" w:themeTint="F2"/>
        </w:rPr>
        <w:t xml:space="preserve">pigsty, and the royal court. </w:t>
      </w:r>
      <w:r w:rsidR="3E263C37" w:rsidRPr="1745CDA4">
        <w:rPr>
          <w:rFonts w:ascii="Times New Roman" w:eastAsia="Times New Roman" w:hAnsi="Times New Roman" w:cs="Times New Roman"/>
          <w:color w:val="0D0D0D" w:themeColor="text1" w:themeTint="F2"/>
        </w:rPr>
        <w:t>When the children returned to school in the next few days, the learners referred to the post office's history.</w:t>
      </w:r>
      <w:r w:rsidR="64B62DE0" w:rsidRPr="1745CDA4">
        <w:rPr>
          <w:rFonts w:ascii="Times New Roman" w:eastAsia="Times New Roman" w:hAnsi="Times New Roman" w:cs="Times New Roman"/>
          <w:color w:val="0D0D0D" w:themeColor="text1" w:themeTint="F2"/>
        </w:rPr>
        <w:t xml:space="preserve"> All learners knew the base line of what a post office </w:t>
      </w:r>
      <w:r w:rsidR="037362E5" w:rsidRPr="1745CDA4">
        <w:rPr>
          <w:rFonts w:ascii="Times New Roman" w:eastAsia="Times New Roman" w:hAnsi="Times New Roman" w:cs="Times New Roman"/>
          <w:color w:val="0D0D0D" w:themeColor="text1" w:themeTint="F2"/>
        </w:rPr>
        <w:t>was and</w:t>
      </w:r>
      <w:r w:rsidR="64B62DE0" w:rsidRPr="1745CDA4">
        <w:rPr>
          <w:rFonts w:ascii="Times New Roman" w:eastAsia="Times New Roman" w:hAnsi="Times New Roman" w:cs="Times New Roman"/>
          <w:color w:val="0D0D0D" w:themeColor="text1" w:themeTint="F2"/>
        </w:rPr>
        <w:t xml:space="preserve"> what it was used for. </w:t>
      </w:r>
      <w:r w:rsidR="3FFB2A34" w:rsidRPr="1745CDA4">
        <w:rPr>
          <w:rFonts w:ascii="Times New Roman" w:eastAsia="Times New Roman" w:hAnsi="Times New Roman" w:cs="Times New Roman"/>
          <w:color w:val="0D0D0D" w:themeColor="text1" w:themeTint="F2"/>
        </w:rPr>
        <w:t>The teacher designed several tasks that related to the post office and used their visit to the post office as their experience, it was referred to s</w:t>
      </w:r>
      <w:r w:rsidR="76648B04" w:rsidRPr="1745CDA4">
        <w:rPr>
          <w:rFonts w:ascii="Times New Roman" w:eastAsia="Times New Roman" w:hAnsi="Times New Roman" w:cs="Times New Roman"/>
          <w:color w:val="0D0D0D" w:themeColor="text1" w:themeTint="F2"/>
        </w:rPr>
        <w:t xml:space="preserve">everal times as the lessons progressed. The learners learnt that the post office was a place where letters were sent to, collected, and distributed from and had the task of being innovative and thinking of </w:t>
      </w:r>
      <w:r w:rsidR="5C1D9401" w:rsidRPr="1745CDA4">
        <w:rPr>
          <w:rFonts w:ascii="Times New Roman" w:eastAsia="Times New Roman" w:hAnsi="Times New Roman" w:cs="Times New Roman"/>
          <w:color w:val="0D0D0D" w:themeColor="text1" w:themeTint="F2"/>
        </w:rPr>
        <w:t>ways</w:t>
      </w:r>
      <w:r w:rsidR="76648B04" w:rsidRPr="1745CDA4">
        <w:rPr>
          <w:rFonts w:ascii="Times New Roman" w:eastAsia="Times New Roman" w:hAnsi="Times New Roman" w:cs="Times New Roman"/>
          <w:color w:val="0D0D0D" w:themeColor="text1" w:themeTint="F2"/>
        </w:rPr>
        <w:t xml:space="preserve"> they coul</w:t>
      </w:r>
      <w:r w:rsidR="4AFC05CB" w:rsidRPr="1745CDA4">
        <w:rPr>
          <w:rFonts w:ascii="Times New Roman" w:eastAsia="Times New Roman" w:hAnsi="Times New Roman" w:cs="Times New Roman"/>
          <w:color w:val="0D0D0D" w:themeColor="text1" w:themeTint="F2"/>
        </w:rPr>
        <w:t xml:space="preserve">d send the letters they designed in </w:t>
      </w:r>
      <w:r w:rsidR="53651881" w:rsidRPr="1745CDA4">
        <w:rPr>
          <w:rFonts w:ascii="Times New Roman" w:eastAsia="Times New Roman" w:hAnsi="Times New Roman" w:cs="Times New Roman"/>
          <w:color w:val="0D0D0D" w:themeColor="text1" w:themeTint="F2"/>
        </w:rPr>
        <w:t xml:space="preserve">a way that was different. The learners had the knowledge of what the post office was used </w:t>
      </w:r>
      <w:r w:rsidR="1AC27933" w:rsidRPr="1745CDA4">
        <w:rPr>
          <w:rFonts w:ascii="Times New Roman" w:eastAsia="Times New Roman" w:hAnsi="Times New Roman" w:cs="Times New Roman"/>
          <w:color w:val="0D0D0D" w:themeColor="text1" w:themeTint="F2"/>
        </w:rPr>
        <w:t>for,</w:t>
      </w:r>
      <w:r w:rsidR="53651881" w:rsidRPr="1745CDA4">
        <w:rPr>
          <w:rFonts w:ascii="Times New Roman" w:eastAsia="Times New Roman" w:hAnsi="Times New Roman" w:cs="Times New Roman"/>
          <w:color w:val="0D0D0D" w:themeColor="text1" w:themeTint="F2"/>
        </w:rPr>
        <w:t xml:space="preserve"> and they had to think of differen</w:t>
      </w:r>
      <w:r w:rsidR="5001C7BA" w:rsidRPr="1745CDA4">
        <w:rPr>
          <w:rFonts w:ascii="Times New Roman" w:eastAsia="Times New Roman" w:hAnsi="Times New Roman" w:cs="Times New Roman"/>
          <w:color w:val="0D0D0D" w:themeColor="text1" w:themeTint="F2"/>
        </w:rPr>
        <w:t xml:space="preserve">t modern ways in which they could now send letters. </w:t>
      </w:r>
      <w:r w:rsidR="0B010CB5" w:rsidRPr="1745CDA4">
        <w:rPr>
          <w:rFonts w:ascii="Times New Roman" w:eastAsia="Times New Roman" w:hAnsi="Times New Roman" w:cs="Times New Roman"/>
          <w:color w:val="0D0D0D" w:themeColor="text1" w:themeTint="F2"/>
        </w:rPr>
        <w:t xml:space="preserve">By the end of the topic all learners learnt the traditional way of sending letters and items and used that </w:t>
      </w:r>
      <w:r w:rsidR="59675E64" w:rsidRPr="1745CDA4">
        <w:rPr>
          <w:rFonts w:ascii="Times New Roman" w:eastAsia="Times New Roman" w:hAnsi="Times New Roman" w:cs="Times New Roman"/>
          <w:color w:val="0D0D0D" w:themeColor="text1" w:themeTint="F2"/>
        </w:rPr>
        <w:t>knowledge to construct innovative ideas on how they would now send letters</w:t>
      </w:r>
      <w:r w:rsidR="6C8E9D3E" w:rsidRPr="1745CDA4">
        <w:rPr>
          <w:rFonts w:ascii="Times New Roman" w:eastAsia="Times New Roman" w:hAnsi="Times New Roman" w:cs="Times New Roman"/>
          <w:color w:val="0D0D0D" w:themeColor="text1" w:themeTint="F2"/>
        </w:rPr>
        <w:t xml:space="preserve"> in a more modern way</w:t>
      </w:r>
      <w:r w:rsidR="59675E64" w:rsidRPr="1745CDA4">
        <w:rPr>
          <w:rFonts w:ascii="Times New Roman" w:eastAsia="Times New Roman" w:hAnsi="Times New Roman" w:cs="Times New Roman"/>
          <w:color w:val="0D0D0D" w:themeColor="text1" w:themeTint="F2"/>
        </w:rPr>
        <w:t xml:space="preserve"> such as on emails, messages, and the internet</w:t>
      </w:r>
      <w:r w:rsidR="32A39012" w:rsidRPr="1745CDA4">
        <w:rPr>
          <w:rFonts w:ascii="Times New Roman" w:eastAsia="Times New Roman" w:hAnsi="Times New Roman" w:cs="Times New Roman"/>
          <w:color w:val="0D0D0D" w:themeColor="text1" w:themeTint="F2"/>
        </w:rPr>
        <w:t xml:space="preserve"> in </w:t>
      </w:r>
    </w:p>
    <w:p w14:paraId="652A1032" w14:textId="54D84B3C" w:rsidR="00914028" w:rsidRDefault="2B865EAE" w:rsidP="1745CDA4">
      <w:pPr>
        <w:spacing w:after="0"/>
        <w:ind w:right="-20"/>
        <w:rPr>
          <w:rFonts w:ascii="Times New Roman" w:eastAsia="Times New Roman" w:hAnsi="Times New Roman" w:cs="Times New Roman"/>
          <w:b/>
          <w:bCs/>
          <w:color w:val="181818"/>
        </w:rPr>
      </w:pPr>
      <w:r w:rsidRPr="1745CDA4">
        <w:rPr>
          <w:rFonts w:ascii="Times New Roman" w:eastAsia="Times New Roman" w:hAnsi="Times New Roman" w:cs="Times New Roman"/>
          <w:b/>
          <w:bCs/>
          <w:color w:val="181818"/>
        </w:rPr>
        <w:t>R</w:t>
      </w:r>
      <w:r w:rsidR="22C164B9" w:rsidRPr="1745CDA4">
        <w:rPr>
          <w:rFonts w:ascii="Times New Roman" w:eastAsia="Times New Roman" w:hAnsi="Times New Roman" w:cs="Times New Roman"/>
          <w:b/>
          <w:bCs/>
          <w:color w:val="181818"/>
        </w:rPr>
        <w:t>anges within and across Areas of Learning and Experience</w:t>
      </w:r>
    </w:p>
    <w:p w14:paraId="3E122278" w14:textId="05C72E56" w:rsidR="00914028" w:rsidRDefault="00914028" w:rsidP="1745CDA4">
      <w:pPr>
        <w:spacing w:after="0"/>
        <w:ind w:right="-20"/>
      </w:pPr>
    </w:p>
    <w:p w14:paraId="4E371416" w14:textId="26DA478B" w:rsidR="00914028" w:rsidRDefault="6CE1797C" w:rsidP="1745CDA4">
      <w:pPr>
        <w:spacing w:line="360" w:lineRule="auto"/>
        <w:ind w:right="-20"/>
        <w:rPr>
          <w:rFonts w:ascii="Times New Roman" w:eastAsia="Times New Roman" w:hAnsi="Times New Roman" w:cs="Times New Roman"/>
          <w:color w:val="0D0D0D" w:themeColor="text1" w:themeTint="F2"/>
        </w:rPr>
      </w:pPr>
      <w:r w:rsidRPr="1745CDA4">
        <w:rPr>
          <w:rFonts w:ascii="Times New Roman" w:eastAsia="Times New Roman" w:hAnsi="Times New Roman" w:cs="Times New Roman"/>
          <w:color w:val="0D0D0D" w:themeColor="text1" w:themeTint="F2"/>
        </w:rPr>
        <w:t xml:space="preserve">Within the revised educational framework for Wales (2020) Donaldson (2015) identified </w:t>
      </w:r>
      <w:r w:rsidR="31B8E012" w:rsidRPr="1745CDA4">
        <w:rPr>
          <w:rFonts w:ascii="Times New Roman" w:eastAsia="Times New Roman" w:hAnsi="Times New Roman" w:cs="Times New Roman"/>
          <w:color w:val="0D0D0D" w:themeColor="text1" w:themeTint="F2"/>
        </w:rPr>
        <w:t xml:space="preserve">areas of learning and experience as opportunities for </w:t>
      </w:r>
      <w:r w:rsidR="50BDD55A" w:rsidRPr="1745CDA4">
        <w:rPr>
          <w:rFonts w:ascii="Times New Roman" w:eastAsia="Times New Roman" w:hAnsi="Times New Roman" w:cs="Times New Roman"/>
          <w:color w:val="0D0D0D" w:themeColor="text1" w:themeTint="F2"/>
        </w:rPr>
        <w:t>promoting</w:t>
      </w:r>
      <w:r w:rsidR="31B8E012" w:rsidRPr="1745CDA4">
        <w:rPr>
          <w:rFonts w:ascii="Times New Roman" w:eastAsia="Times New Roman" w:hAnsi="Times New Roman" w:cs="Times New Roman"/>
          <w:color w:val="0D0D0D" w:themeColor="text1" w:themeTint="F2"/>
        </w:rPr>
        <w:t xml:space="preserve"> cross curr</w:t>
      </w:r>
      <w:r w:rsidR="04C25805" w:rsidRPr="1745CDA4">
        <w:rPr>
          <w:rFonts w:ascii="Times New Roman" w:eastAsia="Times New Roman" w:hAnsi="Times New Roman" w:cs="Times New Roman"/>
          <w:color w:val="0D0D0D" w:themeColor="text1" w:themeTint="F2"/>
        </w:rPr>
        <w:t xml:space="preserve">icular learning. </w:t>
      </w:r>
      <w:r w:rsidR="1EA2E025" w:rsidRPr="1745CDA4">
        <w:rPr>
          <w:rFonts w:ascii="Times New Roman" w:eastAsia="Times New Roman" w:hAnsi="Times New Roman" w:cs="Times New Roman"/>
          <w:color w:val="0D0D0D" w:themeColor="text1" w:themeTint="F2"/>
        </w:rPr>
        <w:t xml:space="preserve">With the introduction of new Curriculum for Wales </w:t>
      </w:r>
      <w:r w:rsidR="6D54C178" w:rsidRPr="1745CDA4">
        <w:rPr>
          <w:rFonts w:ascii="Times New Roman" w:eastAsia="Times New Roman" w:hAnsi="Times New Roman" w:cs="Times New Roman"/>
          <w:color w:val="0D0D0D" w:themeColor="text1" w:themeTint="F2"/>
        </w:rPr>
        <w:t xml:space="preserve">(2020) </w:t>
      </w:r>
      <w:r w:rsidR="66216F6D" w:rsidRPr="1745CDA4">
        <w:rPr>
          <w:rFonts w:ascii="Times New Roman" w:eastAsia="Times New Roman" w:hAnsi="Times New Roman" w:cs="Times New Roman"/>
          <w:color w:val="0D0D0D" w:themeColor="text1" w:themeTint="F2"/>
        </w:rPr>
        <w:t xml:space="preserve">a more </w:t>
      </w:r>
      <w:r w:rsidR="187F868D" w:rsidRPr="1745CDA4">
        <w:rPr>
          <w:rFonts w:ascii="Times New Roman" w:eastAsia="Times New Roman" w:hAnsi="Times New Roman" w:cs="Times New Roman"/>
          <w:color w:val="0D0D0D" w:themeColor="text1" w:themeTint="F2"/>
        </w:rPr>
        <w:t>constructivist</w:t>
      </w:r>
      <w:r w:rsidR="66216F6D" w:rsidRPr="1745CDA4">
        <w:rPr>
          <w:rFonts w:ascii="Times New Roman" w:eastAsia="Times New Roman" w:hAnsi="Times New Roman" w:cs="Times New Roman"/>
          <w:color w:val="0D0D0D" w:themeColor="text1" w:themeTint="F2"/>
        </w:rPr>
        <w:t xml:space="preserve"> view of learning has been introduced where</w:t>
      </w:r>
      <w:r w:rsidR="4573E206" w:rsidRPr="1745CDA4">
        <w:rPr>
          <w:rFonts w:ascii="Times New Roman" w:eastAsia="Times New Roman" w:hAnsi="Times New Roman" w:cs="Times New Roman"/>
          <w:color w:val="0D0D0D" w:themeColor="text1" w:themeTint="F2"/>
        </w:rPr>
        <w:t xml:space="preserve"> learners can construct their knowledge and understanding </w:t>
      </w:r>
      <w:r w:rsidR="42397A47" w:rsidRPr="1745CDA4">
        <w:rPr>
          <w:rFonts w:ascii="Times New Roman" w:eastAsia="Times New Roman" w:hAnsi="Times New Roman" w:cs="Times New Roman"/>
          <w:color w:val="0D0D0D" w:themeColor="text1" w:themeTint="F2"/>
        </w:rPr>
        <w:t xml:space="preserve">through the exposure of cross curricular experiences rather than the more traditional way where certain subjects and topics were taught in isolation (Drake, </w:t>
      </w:r>
      <w:r w:rsidR="6C79CCB7" w:rsidRPr="1745CDA4">
        <w:rPr>
          <w:rFonts w:ascii="Times New Roman" w:eastAsia="Times New Roman" w:hAnsi="Times New Roman" w:cs="Times New Roman"/>
          <w:color w:val="0D0D0D" w:themeColor="text1" w:themeTint="F2"/>
        </w:rPr>
        <w:t xml:space="preserve">2012). </w:t>
      </w:r>
      <w:r w:rsidR="24B81B85" w:rsidRPr="1745CDA4">
        <w:rPr>
          <w:rFonts w:ascii="Times New Roman" w:eastAsia="Times New Roman" w:hAnsi="Times New Roman" w:cs="Times New Roman"/>
          <w:color w:val="0D0D0D" w:themeColor="text1" w:themeTint="F2"/>
        </w:rPr>
        <w:t xml:space="preserve">Learning across different areas of learning can be described as the </w:t>
      </w:r>
      <w:r w:rsidR="0E65882B" w:rsidRPr="1745CDA4">
        <w:rPr>
          <w:rFonts w:ascii="Times New Roman" w:eastAsia="Times New Roman" w:hAnsi="Times New Roman" w:cs="Times New Roman"/>
          <w:color w:val="0D0D0D" w:themeColor="text1" w:themeTint="F2"/>
        </w:rPr>
        <w:t xml:space="preserve">transferring of skills and competencies that </w:t>
      </w:r>
      <w:r w:rsidR="40C172B6" w:rsidRPr="1745CDA4">
        <w:rPr>
          <w:rFonts w:ascii="Times New Roman" w:eastAsia="Times New Roman" w:hAnsi="Times New Roman" w:cs="Times New Roman"/>
          <w:color w:val="0D0D0D" w:themeColor="text1" w:themeTint="F2"/>
        </w:rPr>
        <w:t xml:space="preserve">are developed through integrating </w:t>
      </w:r>
      <w:r w:rsidR="5852341C" w:rsidRPr="1745CDA4">
        <w:rPr>
          <w:rFonts w:ascii="Times New Roman" w:eastAsia="Times New Roman" w:hAnsi="Times New Roman" w:cs="Times New Roman"/>
          <w:color w:val="0D0D0D" w:themeColor="text1" w:themeTint="F2"/>
        </w:rPr>
        <w:t xml:space="preserve">subject areas that have a </w:t>
      </w:r>
      <w:r w:rsidR="73C2B2CC" w:rsidRPr="1745CDA4">
        <w:rPr>
          <w:rFonts w:ascii="Times New Roman" w:eastAsia="Times New Roman" w:hAnsi="Times New Roman" w:cs="Times New Roman"/>
          <w:color w:val="0D0D0D" w:themeColor="text1" w:themeTint="F2"/>
        </w:rPr>
        <w:t>meaningful</w:t>
      </w:r>
      <w:r w:rsidR="5852341C" w:rsidRPr="1745CDA4">
        <w:rPr>
          <w:rFonts w:ascii="Times New Roman" w:eastAsia="Times New Roman" w:hAnsi="Times New Roman" w:cs="Times New Roman"/>
          <w:color w:val="0D0D0D" w:themeColor="text1" w:themeTint="F2"/>
        </w:rPr>
        <w:t xml:space="preserve"> </w:t>
      </w:r>
      <w:r w:rsidR="1A51C9C9" w:rsidRPr="1745CDA4">
        <w:rPr>
          <w:rFonts w:ascii="Times New Roman" w:eastAsia="Times New Roman" w:hAnsi="Times New Roman" w:cs="Times New Roman"/>
          <w:color w:val="0D0D0D" w:themeColor="text1" w:themeTint="F2"/>
        </w:rPr>
        <w:t>association</w:t>
      </w:r>
      <w:r w:rsidR="5852341C" w:rsidRPr="1745CDA4">
        <w:rPr>
          <w:rFonts w:ascii="Times New Roman" w:eastAsia="Times New Roman" w:hAnsi="Times New Roman" w:cs="Times New Roman"/>
          <w:color w:val="0D0D0D" w:themeColor="text1" w:themeTint="F2"/>
        </w:rPr>
        <w:t xml:space="preserve"> to</w:t>
      </w:r>
      <w:r w:rsidR="2F890E9A" w:rsidRPr="1745CDA4">
        <w:rPr>
          <w:rFonts w:ascii="Times New Roman" w:eastAsia="Times New Roman" w:hAnsi="Times New Roman" w:cs="Times New Roman"/>
          <w:color w:val="0D0D0D" w:themeColor="text1" w:themeTint="F2"/>
        </w:rPr>
        <w:t xml:space="preserve"> holistically achieve the uni</w:t>
      </w:r>
      <w:r w:rsidR="1C9101C5" w:rsidRPr="1745CDA4">
        <w:rPr>
          <w:rFonts w:ascii="Times New Roman" w:eastAsia="Times New Roman" w:hAnsi="Times New Roman" w:cs="Times New Roman"/>
          <w:color w:val="0D0D0D" w:themeColor="text1" w:themeTint="F2"/>
        </w:rPr>
        <w:t xml:space="preserve">t </w:t>
      </w:r>
      <w:r w:rsidR="5E2916B9" w:rsidRPr="1745CDA4">
        <w:rPr>
          <w:rFonts w:ascii="Times New Roman" w:eastAsia="Times New Roman" w:hAnsi="Times New Roman" w:cs="Times New Roman"/>
          <w:color w:val="0D0D0D" w:themeColor="text1" w:themeTint="F2"/>
        </w:rPr>
        <w:t>that is</w:t>
      </w:r>
      <w:r w:rsidR="2F890E9A" w:rsidRPr="1745CDA4">
        <w:rPr>
          <w:rFonts w:ascii="Times New Roman" w:eastAsia="Times New Roman" w:hAnsi="Times New Roman" w:cs="Times New Roman"/>
          <w:color w:val="0D0D0D" w:themeColor="text1" w:themeTint="F2"/>
        </w:rPr>
        <w:t xml:space="preserve"> being focused on (Earley, 2019)</w:t>
      </w:r>
      <w:r w:rsidR="4BE10FD7" w:rsidRPr="1745CDA4">
        <w:rPr>
          <w:rFonts w:ascii="Times New Roman" w:eastAsia="Times New Roman" w:hAnsi="Times New Roman" w:cs="Times New Roman"/>
          <w:color w:val="0D0D0D" w:themeColor="text1" w:themeTint="F2"/>
        </w:rPr>
        <w:t xml:space="preserve">. </w:t>
      </w:r>
      <w:r w:rsidR="74EBE402" w:rsidRPr="1745CDA4">
        <w:rPr>
          <w:rFonts w:ascii="Times New Roman" w:eastAsia="Times New Roman" w:hAnsi="Times New Roman" w:cs="Times New Roman"/>
          <w:color w:val="0D0D0D" w:themeColor="text1" w:themeTint="F2"/>
        </w:rPr>
        <w:t>Cromwell (1989) emphasizes the importance of holistic experiences as those experiences are what the learners will always remember.</w:t>
      </w:r>
      <w:r w:rsidR="52A00392" w:rsidRPr="1745CDA4">
        <w:rPr>
          <w:rFonts w:ascii="Times New Roman" w:eastAsia="Times New Roman" w:hAnsi="Times New Roman" w:cs="Times New Roman"/>
          <w:color w:val="0D0D0D" w:themeColor="text1" w:themeTint="F2"/>
        </w:rPr>
        <w:t xml:space="preserve"> </w:t>
      </w:r>
      <w:r w:rsidR="44527D5F" w:rsidRPr="1745CDA4">
        <w:rPr>
          <w:rFonts w:ascii="Times New Roman" w:eastAsia="Times New Roman" w:hAnsi="Times New Roman" w:cs="Times New Roman"/>
          <w:color w:val="0D0D0D" w:themeColor="text1" w:themeTint="F2"/>
        </w:rPr>
        <w:t xml:space="preserve">What this suggests is that teachers that </w:t>
      </w:r>
      <w:r w:rsidR="58A72359" w:rsidRPr="1745CDA4">
        <w:rPr>
          <w:rFonts w:ascii="Times New Roman" w:eastAsia="Times New Roman" w:hAnsi="Times New Roman" w:cs="Times New Roman"/>
          <w:color w:val="0D0D0D" w:themeColor="text1" w:themeTint="F2"/>
        </w:rPr>
        <w:t>can</w:t>
      </w:r>
      <w:r w:rsidR="44527D5F" w:rsidRPr="1745CDA4">
        <w:rPr>
          <w:rFonts w:ascii="Times New Roman" w:eastAsia="Times New Roman" w:hAnsi="Times New Roman" w:cs="Times New Roman"/>
          <w:color w:val="0D0D0D" w:themeColor="text1" w:themeTint="F2"/>
        </w:rPr>
        <w:t xml:space="preserve"> introduce a topic across a range of areas of learning creat</w:t>
      </w:r>
      <w:r w:rsidR="70AD635C" w:rsidRPr="1745CDA4">
        <w:rPr>
          <w:rFonts w:ascii="Times New Roman" w:eastAsia="Times New Roman" w:hAnsi="Times New Roman" w:cs="Times New Roman"/>
          <w:color w:val="0D0D0D" w:themeColor="text1" w:themeTint="F2"/>
        </w:rPr>
        <w:t xml:space="preserve">e holistic experiences that are engaging whilst also increasing the knowledge and content that has been </w:t>
      </w:r>
      <w:r w:rsidR="39F07F52" w:rsidRPr="1745CDA4">
        <w:rPr>
          <w:rFonts w:ascii="Times New Roman" w:eastAsia="Times New Roman" w:hAnsi="Times New Roman" w:cs="Times New Roman"/>
          <w:color w:val="0D0D0D" w:themeColor="text1" w:themeTint="F2"/>
        </w:rPr>
        <w:t>taught</w:t>
      </w:r>
      <w:r w:rsidR="70AD635C" w:rsidRPr="1745CDA4">
        <w:rPr>
          <w:rFonts w:ascii="Times New Roman" w:eastAsia="Times New Roman" w:hAnsi="Times New Roman" w:cs="Times New Roman"/>
          <w:color w:val="0D0D0D" w:themeColor="text1" w:themeTint="F2"/>
        </w:rPr>
        <w:t xml:space="preserve">. </w:t>
      </w:r>
      <w:r w:rsidR="62AF66FF" w:rsidRPr="1745CDA4">
        <w:rPr>
          <w:rFonts w:ascii="Times New Roman" w:eastAsia="Times New Roman" w:hAnsi="Times New Roman" w:cs="Times New Roman"/>
          <w:color w:val="0D0D0D" w:themeColor="text1" w:themeTint="F2"/>
        </w:rPr>
        <w:t xml:space="preserve">Through the work of Hayes (2010) the use of learning </w:t>
      </w:r>
      <w:r w:rsidR="3AE3DEEA" w:rsidRPr="1745CDA4">
        <w:rPr>
          <w:rFonts w:ascii="Times New Roman" w:eastAsia="Times New Roman" w:hAnsi="Times New Roman" w:cs="Times New Roman"/>
          <w:color w:val="0D0D0D" w:themeColor="text1" w:themeTint="F2"/>
        </w:rPr>
        <w:t>occurring</w:t>
      </w:r>
      <w:r w:rsidR="62AF66FF" w:rsidRPr="1745CDA4">
        <w:rPr>
          <w:rFonts w:ascii="Times New Roman" w:eastAsia="Times New Roman" w:hAnsi="Times New Roman" w:cs="Times New Roman"/>
          <w:color w:val="0D0D0D" w:themeColor="text1" w:themeTint="F2"/>
        </w:rPr>
        <w:t xml:space="preserve"> across areas of learni</w:t>
      </w:r>
      <w:r w:rsidR="21544C31" w:rsidRPr="1745CDA4">
        <w:rPr>
          <w:rFonts w:ascii="Times New Roman" w:eastAsia="Times New Roman" w:hAnsi="Times New Roman" w:cs="Times New Roman"/>
          <w:color w:val="0D0D0D" w:themeColor="text1" w:themeTint="F2"/>
        </w:rPr>
        <w:t xml:space="preserve">ng allow for connections to be made such as the subject or topic area and </w:t>
      </w:r>
      <w:r w:rsidR="1AF3D6BE" w:rsidRPr="1745CDA4">
        <w:rPr>
          <w:rFonts w:ascii="Times New Roman" w:eastAsia="Times New Roman" w:hAnsi="Times New Roman" w:cs="Times New Roman"/>
          <w:color w:val="0D0D0D" w:themeColor="text1" w:themeTint="F2"/>
        </w:rPr>
        <w:t xml:space="preserve">the learners community which one could argue making education feel more relevant and </w:t>
      </w:r>
      <w:r w:rsidR="7DB41761" w:rsidRPr="1745CDA4">
        <w:rPr>
          <w:rFonts w:ascii="Times New Roman" w:eastAsia="Times New Roman" w:hAnsi="Times New Roman" w:cs="Times New Roman"/>
          <w:color w:val="0D0D0D" w:themeColor="text1" w:themeTint="F2"/>
        </w:rPr>
        <w:t>meaningful</w:t>
      </w:r>
      <w:r w:rsidR="1AF3D6BE" w:rsidRPr="1745CDA4">
        <w:rPr>
          <w:rFonts w:ascii="Times New Roman" w:eastAsia="Times New Roman" w:hAnsi="Times New Roman" w:cs="Times New Roman"/>
          <w:color w:val="0D0D0D" w:themeColor="text1" w:themeTint="F2"/>
        </w:rPr>
        <w:t xml:space="preserve"> for the learner</w:t>
      </w:r>
      <w:r w:rsidR="2DA367C8" w:rsidRPr="1745CDA4">
        <w:rPr>
          <w:rFonts w:ascii="Times New Roman" w:eastAsia="Times New Roman" w:hAnsi="Times New Roman" w:cs="Times New Roman"/>
          <w:color w:val="0D0D0D" w:themeColor="text1" w:themeTint="F2"/>
        </w:rPr>
        <w:t xml:space="preserve">s. </w:t>
      </w:r>
      <w:r w:rsidR="6A6D8467" w:rsidRPr="1745CDA4">
        <w:rPr>
          <w:rFonts w:ascii="Times New Roman" w:eastAsia="Times New Roman" w:hAnsi="Times New Roman" w:cs="Times New Roman"/>
          <w:color w:val="0D0D0D" w:themeColor="text1" w:themeTint="F2"/>
        </w:rPr>
        <w:t xml:space="preserve">Cross curricular approaches align closely with the Wales’s foundation stage framework where a </w:t>
      </w:r>
      <w:r w:rsidR="49BFF700" w:rsidRPr="1745CDA4">
        <w:rPr>
          <w:rFonts w:ascii="Times New Roman" w:eastAsia="Times New Roman" w:hAnsi="Times New Roman" w:cs="Times New Roman"/>
          <w:color w:val="0D0D0D" w:themeColor="text1" w:themeTint="F2"/>
        </w:rPr>
        <w:t>learner's</w:t>
      </w:r>
      <w:r w:rsidR="6A6D8467" w:rsidRPr="1745CDA4">
        <w:rPr>
          <w:rFonts w:ascii="Times New Roman" w:eastAsia="Times New Roman" w:hAnsi="Times New Roman" w:cs="Times New Roman"/>
          <w:color w:val="0D0D0D" w:themeColor="text1" w:themeTint="F2"/>
        </w:rPr>
        <w:t xml:space="preserve"> characteristics </w:t>
      </w:r>
      <w:r w:rsidR="71A42A2A" w:rsidRPr="1745CDA4">
        <w:rPr>
          <w:rFonts w:ascii="Times New Roman" w:eastAsia="Times New Roman" w:hAnsi="Times New Roman" w:cs="Times New Roman"/>
          <w:color w:val="0D0D0D" w:themeColor="text1" w:themeTint="F2"/>
        </w:rPr>
        <w:t xml:space="preserve">and aspect </w:t>
      </w:r>
      <w:r w:rsidR="355B643F" w:rsidRPr="1745CDA4">
        <w:rPr>
          <w:rFonts w:ascii="Times New Roman" w:eastAsia="Times New Roman" w:hAnsi="Times New Roman" w:cs="Times New Roman"/>
          <w:color w:val="0D0D0D" w:themeColor="text1" w:themeTint="F2"/>
        </w:rPr>
        <w:t>of development can be developed</w:t>
      </w:r>
      <w:r w:rsidR="663FCBC5" w:rsidRPr="1745CDA4">
        <w:rPr>
          <w:rFonts w:ascii="Times New Roman" w:eastAsia="Times New Roman" w:hAnsi="Times New Roman" w:cs="Times New Roman"/>
          <w:color w:val="0D0D0D" w:themeColor="text1" w:themeTint="F2"/>
        </w:rPr>
        <w:t xml:space="preserve">. </w:t>
      </w:r>
      <w:r w:rsidR="54CF5092" w:rsidRPr="1745CDA4">
        <w:rPr>
          <w:rFonts w:ascii="Times New Roman" w:eastAsia="Times New Roman" w:hAnsi="Times New Roman" w:cs="Times New Roman"/>
          <w:color w:val="0D0D0D" w:themeColor="text1" w:themeTint="F2"/>
        </w:rPr>
        <w:t>As part of the foundation stage, subject areas have been replaced with cross curricular area of learning wh</w:t>
      </w:r>
      <w:r w:rsidR="1FBD306A" w:rsidRPr="1745CDA4">
        <w:rPr>
          <w:rFonts w:ascii="Times New Roman" w:eastAsia="Times New Roman" w:hAnsi="Times New Roman" w:cs="Times New Roman"/>
          <w:color w:val="0D0D0D" w:themeColor="text1" w:themeTint="F2"/>
        </w:rPr>
        <w:t xml:space="preserve">ere teachers plan their teaching of content </w:t>
      </w:r>
      <w:r w:rsidR="3DB48834" w:rsidRPr="1745CDA4">
        <w:rPr>
          <w:rFonts w:ascii="Times New Roman" w:eastAsia="Times New Roman" w:hAnsi="Times New Roman" w:cs="Times New Roman"/>
          <w:color w:val="0D0D0D" w:themeColor="text1" w:themeTint="F2"/>
        </w:rPr>
        <w:t>accordingly</w:t>
      </w:r>
      <w:r w:rsidR="4BB28491" w:rsidRPr="1745CDA4">
        <w:rPr>
          <w:rFonts w:ascii="Times New Roman" w:eastAsia="Times New Roman" w:hAnsi="Times New Roman" w:cs="Times New Roman"/>
          <w:color w:val="0D0D0D" w:themeColor="text1" w:themeTint="F2"/>
        </w:rPr>
        <w:t xml:space="preserve"> and ensure a balance approach between the </w:t>
      </w:r>
      <w:r w:rsidR="16127CBD" w:rsidRPr="1745CDA4">
        <w:rPr>
          <w:rFonts w:ascii="Times New Roman" w:eastAsia="Times New Roman" w:hAnsi="Times New Roman" w:cs="Times New Roman"/>
          <w:color w:val="0D0D0D" w:themeColor="text1" w:themeTint="F2"/>
        </w:rPr>
        <w:t>child-initiated</w:t>
      </w:r>
      <w:r w:rsidR="4BB28491" w:rsidRPr="1745CDA4">
        <w:rPr>
          <w:rFonts w:ascii="Times New Roman" w:eastAsia="Times New Roman" w:hAnsi="Times New Roman" w:cs="Times New Roman"/>
          <w:color w:val="0D0D0D" w:themeColor="text1" w:themeTint="F2"/>
        </w:rPr>
        <w:t xml:space="preserve"> </w:t>
      </w:r>
      <w:r w:rsidR="4C2AEC5B" w:rsidRPr="1745CDA4">
        <w:rPr>
          <w:rFonts w:ascii="Times New Roman" w:eastAsia="Times New Roman" w:hAnsi="Times New Roman" w:cs="Times New Roman"/>
          <w:color w:val="0D0D0D" w:themeColor="text1" w:themeTint="F2"/>
        </w:rPr>
        <w:t>learning and adult led learning (</w:t>
      </w:r>
      <w:r w:rsidR="639B6D9C" w:rsidRPr="1745CDA4">
        <w:rPr>
          <w:rFonts w:ascii="Times New Roman" w:eastAsia="Times New Roman" w:hAnsi="Times New Roman" w:cs="Times New Roman"/>
          <w:color w:val="0D0D0D" w:themeColor="text1" w:themeTint="F2"/>
        </w:rPr>
        <w:t>Forrester et al, 2022</w:t>
      </w:r>
      <w:r w:rsidR="10BE0027" w:rsidRPr="1745CDA4">
        <w:rPr>
          <w:rFonts w:ascii="Times New Roman" w:eastAsia="Times New Roman" w:hAnsi="Times New Roman" w:cs="Times New Roman"/>
          <w:color w:val="0D0D0D" w:themeColor="text1" w:themeTint="F2"/>
        </w:rPr>
        <w:t xml:space="preserve">). </w:t>
      </w:r>
      <w:r w:rsidR="26867538" w:rsidRPr="1745CDA4">
        <w:rPr>
          <w:rFonts w:ascii="Times New Roman" w:eastAsia="Times New Roman" w:hAnsi="Times New Roman" w:cs="Times New Roman"/>
          <w:color w:val="0D0D0D" w:themeColor="text1" w:themeTint="F2"/>
        </w:rPr>
        <w:t xml:space="preserve">An example within the foundation stage is how understanding the world around us could be linked to both science and technology and humanities. </w:t>
      </w:r>
      <w:r w:rsidR="7A78333A" w:rsidRPr="1745CDA4">
        <w:rPr>
          <w:rFonts w:ascii="Times New Roman" w:eastAsia="Times New Roman" w:hAnsi="Times New Roman" w:cs="Times New Roman"/>
          <w:color w:val="0D0D0D" w:themeColor="text1" w:themeTint="F2"/>
        </w:rPr>
        <w:t xml:space="preserve">Furthermore, </w:t>
      </w:r>
      <w:r w:rsidR="143C6AC8" w:rsidRPr="1745CDA4">
        <w:rPr>
          <w:rFonts w:ascii="Times New Roman" w:eastAsia="Times New Roman" w:hAnsi="Times New Roman" w:cs="Times New Roman"/>
          <w:color w:val="0D0D0D" w:themeColor="text1" w:themeTint="F2"/>
        </w:rPr>
        <w:t>it is</w:t>
      </w:r>
      <w:r w:rsidR="7A78333A" w:rsidRPr="1745CDA4">
        <w:rPr>
          <w:rFonts w:ascii="Times New Roman" w:eastAsia="Times New Roman" w:hAnsi="Times New Roman" w:cs="Times New Roman"/>
          <w:color w:val="0D0D0D" w:themeColor="text1" w:themeTint="F2"/>
        </w:rPr>
        <w:t xml:space="preserve"> important to mention that </w:t>
      </w:r>
      <w:r w:rsidR="7004ACEB" w:rsidRPr="1745CDA4">
        <w:rPr>
          <w:rFonts w:ascii="Times New Roman" w:eastAsia="Times New Roman" w:hAnsi="Times New Roman" w:cs="Times New Roman"/>
          <w:color w:val="0D0D0D" w:themeColor="text1" w:themeTint="F2"/>
        </w:rPr>
        <w:t xml:space="preserve">when </w:t>
      </w:r>
      <w:r w:rsidR="53C0A39E" w:rsidRPr="1745CDA4">
        <w:rPr>
          <w:rFonts w:ascii="Times New Roman" w:eastAsia="Times New Roman" w:hAnsi="Times New Roman" w:cs="Times New Roman"/>
          <w:color w:val="0D0D0D" w:themeColor="text1" w:themeTint="F2"/>
        </w:rPr>
        <w:t>a teacher</w:t>
      </w:r>
      <w:r w:rsidR="7004ACEB" w:rsidRPr="1745CDA4">
        <w:rPr>
          <w:rFonts w:ascii="Times New Roman" w:eastAsia="Times New Roman" w:hAnsi="Times New Roman" w:cs="Times New Roman"/>
          <w:color w:val="0D0D0D" w:themeColor="text1" w:themeTint="F2"/>
        </w:rPr>
        <w:t xml:space="preserve"> plans</w:t>
      </w:r>
      <w:r w:rsidR="75267109" w:rsidRPr="1745CDA4">
        <w:rPr>
          <w:rFonts w:ascii="Times New Roman" w:eastAsia="Times New Roman" w:hAnsi="Times New Roman" w:cs="Times New Roman"/>
          <w:color w:val="0D0D0D" w:themeColor="text1" w:themeTint="F2"/>
        </w:rPr>
        <w:t xml:space="preserve"> to </w:t>
      </w:r>
      <w:r w:rsidR="7004ACEB" w:rsidRPr="1745CDA4">
        <w:rPr>
          <w:rFonts w:ascii="Times New Roman" w:eastAsia="Times New Roman" w:hAnsi="Times New Roman" w:cs="Times New Roman"/>
          <w:color w:val="0D0D0D" w:themeColor="text1" w:themeTint="F2"/>
        </w:rPr>
        <w:t xml:space="preserve">promote social learning, </w:t>
      </w:r>
      <w:r w:rsidR="46985553" w:rsidRPr="1745CDA4">
        <w:rPr>
          <w:rFonts w:ascii="Times New Roman" w:eastAsia="Times New Roman" w:hAnsi="Times New Roman" w:cs="Times New Roman"/>
          <w:color w:val="0D0D0D" w:themeColor="text1" w:themeTint="F2"/>
        </w:rPr>
        <w:t>it is</w:t>
      </w:r>
      <w:r w:rsidR="7004ACEB" w:rsidRPr="1745CDA4">
        <w:rPr>
          <w:rFonts w:ascii="Times New Roman" w:eastAsia="Times New Roman" w:hAnsi="Times New Roman" w:cs="Times New Roman"/>
          <w:color w:val="0D0D0D" w:themeColor="text1" w:themeTint="F2"/>
        </w:rPr>
        <w:t xml:space="preserve"> not done in isolation as the learners may be dev</w:t>
      </w:r>
      <w:r w:rsidR="4031BEEF" w:rsidRPr="1745CDA4">
        <w:rPr>
          <w:rFonts w:ascii="Times New Roman" w:eastAsia="Times New Roman" w:hAnsi="Times New Roman" w:cs="Times New Roman"/>
          <w:color w:val="0D0D0D" w:themeColor="text1" w:themeTint="F2"/>
        </w:rPr>
        <w:t xml:space="preserve">eloping physically or culturally </w:t>
      </w:r>
      <w:r w:rsidR="1F74D724" w:rsidRPr="1745CDA4">
        <w:rPr>
          <w:rFonts w:ascii="Times New Roman" w:eastAsia="Times New Roman" w:hAnsi="Times New Roman" w:cs="Times New Roman"/>
          <w:color w:val="0D0D0D" w:themeColor="text1" w:themeTint="F2"/>
        </w:rPr>
        <w:t xml:space="preserve">in the process. </w:t>
      </w:r>
      <w:r w:rsidR="58D7C924" w:rsidRPr="1745CDA4">
        <w:rPr>
          <w:rFonts w:ascii="Times New Roman" w:eastAsia="Times New Roman" w:hAnsi="Times New Roman" w:cs="Times New Roman"/>
          <w:color w:val="0D0D0D" w:themeColor="text1" w:themeTint="F2"/>
        </w:rPr>
        <w:t>One area that teachers could look at with more understanding is that for there to be a benefit of ranging across areas of learning is that it is done with a purpose rather than forcing so</w:t>
      </w:r>
      <w:r w:rsidR="03D8BF3D" w:rsidRPr="1745CDA4">
        <w:rPr>
          <w:rFonts w:ascii="Times New Roman" w:eastAsia="Times New Roman" w:hAnsi="Times New Roman" w:cs="Times New Roman"/>
          <w:color w:val="0D0D0D" w:themeColor="text1" w:themeTint="F2"/>
        </w:rPr>
        <w:t xml:space="preserve">mething that does not fit what is trying to be achieved. </w:t>
      </w:r>
    </w:p>
    <w:p w14:paraId="77EC6E21" w14:textId="639B547C" w:rsidR="00914028" w:rsidRDefault="71B4B8BE" w:rsidP="1745CDA4">
      <w:pPr>
        <w:spacing w:line="360" w:lineRule="auto"/>
        <w:ind w:right="-20"/>
        <w:rPr>
          <w:rFonts w:ascii="Times New Roman" w:eastAsia="Times New Roman" w:hAnsi="Times New Roman" w:cs="Times New Roman"/>
          <w:color w:val="0D0D0D" w:themeColor="text1" w:themeTint="F2"/>
        </w:rPr>
      </w:pPr>
      <w:r w:rsidRPr="2B953155">
        <w:rPr>
          <w:rFonts w:ascii="Times New Roman" w:eastAsia="Times New Roman" w:hAnsi="Times New Roman" w:cs="Times New Roman"/>
          <w:color w:val="0D0D0D" w:themeColor="text1" w:themeTint="F2"/>
        </w:rPr>
        <w:t xml:space="preserve">The teacher decided to </w:t>
      </w:r>
      <w:r w:rsidR="22F61086" w:rsidRPr="2B953155">
        <w:rPr>
          <w:rFonts w:ascii="Times New Roman" w:eastAsia="Times New Roman" w:hAnsi="Times New Roman" w:cs="Times New Roman"/>
          <w:color w:val="0D0D0D" w:themeColor="text1" w:themeTint="F2"/>
        </w:rPr>
        <w:t xml:space="preserve">implement a unit of work </w:t>
      </w:r>
      <w:r w:rsidR="295CA6EA" w:rsidRPr="2B953155">
        <w:rPr>
          <w:rFonts w:ascii="Times New Roman" w:eastAsia="Times New Roman" w:hAnsi="Times New Roman" w:cs="Times New Roman"/>
          <w:color w:val="0D0D0D" w:themeColor="text1" w:themeTint="F2"/>
        </w:rPr>
        <w:t>around different feelings.</w:t>
      </w:r>
      <w:r w:rsidR="370E2630" w:rsidRPr="2B953155">
        <w:rPr>
          <w:rFonts w:ascii="Times New Roman" w:eastAsia="Times New Roman" w:hAnsi="Times New Roman" w:cs="Times New Roman"/>
          <w:color w:val="0D0D0D" w:themeColor="text1" w:themeTint="F2"/>
        </w:rPr>
        <w:t xml:space="preserve"> As part of the </w:t>
      </w:r>
      <w:r w:rsidR="33579668" w:rsidRPr="2B953155">
        <w:rPr>
          <w:rFonts w:ascii="Times New Roman" w:eastAsia="Times New Roman" w:hAnsi="Times New Roman" w:cs="Times New Roman"/>
          <w:color w:val="0D0D0D" w:themeColor="text1" w:themeTint="F2"/>
        </w:rPr>
        <w:t>classroom,</w:t>
      </w:r>
      <w:r w:rsidR="370E2630" w:rsidRPr="2B953155">
        <w:rPr>
          <w:rFonts w:ascii="Times New Roman" w:eastAsia="Times New Roman" w:hAnsi="Times New Roman" w:cs="Times New Roman"/>
          <w:color w:val="0D0D0D" w:themeColor="text1" w:themeTint="F2"/>
        </w:rPr>
        <w:t xml:space="preserve"> I had an input in this as </w:t>
      </w:r>
      <w:r w:rsidR="0A36E444" w:rsidRPr="2B953155">
        <w:rPr>
          <w:rFonts w:ascii="Times New Roman" w:eastAsia="Times New Roman" w:hAnsi="Times New Roman" w:cs="Times New Roman"/>
          <w:color w:val="0D0D0D" w:themeColor="text1" w:themeTint="F2"/>
        </w:rPr>
        <w:t>feelings</w:t>
      </w:r>
      <w:r w:rsidR="370E2630" w:rsidRPr="2B953155">
        <w:rPr>
          <w:rFonts w:ascii="Times New Roman" w:eastAsia="Times New Roman" w:hAnsi="Times New Roman" w:cs="Times New Roman"/>
          <w:color w:val="0D0D0D" w:themeColor="text1" w:themeTint="F2"/>
        </w:rPr>
        <w:t xml:space="preserve"> </w:t>
      </w:r>
      <w:r w:rsidR="3B9D76FC" w:rsidRPr="2B953155">
        <w:rPr>
          <w:rFonts w:ascii="Times New Roman" w:eastAsia="Times New Roman" w:hAnsi="Times New Roman" w:cs="Times New Roman"/>
          <w:color w:val="0D0D0D" w:themeColor="text1" w:themeTint="F2"/>
        </w:rPr>
        <w:t>were</w:t>
      </w:r>
      <w:r w:rsidR="370E2630" w:rsidRPr="2B953155">
        <w:rPr>
          <w:rFonts w:ascii="Times New Roman" w:eastAsia="Times New Roman" w:hAnsi="Times New Roman" w:cs="Times New Roman"/>
          <w:color w:val="0D0D0D" w:themeColor="text1" w:themeTint="F2"/>
        </w:rPr>
        <w:t xml:space="preserve"> a big topic and could be easily transferred across many different AoLE’s</w:t>
      </w:r>
      <w:r w:rsidR="317A369E" w:rsidRPr="2B953155">
        <w:rPr>
          <w:rFonts w:ascii="Times New Roman" w:eastAsia="Times New Roman" w:hAnsi="Times New Roman" w:cs="Times New Roman"/>
          <w:color w:val="0D0D0D" w:themeColor="text1" w:themeTint="F2"/>
        </w:rPr>
        <w:t xml:space="preserve">. </w:t>
      </w:r>
      <w:r w:rsidR="295CA6EA" w:rsidRPr="2B953155">
        <w:rPr>
          <w:rFonts w:ascii="Times New Roman" w:eastAsia="Times New Roman" w:hAnsi="Times New Roman" w:cs="Times New Roman"/>
          <w:color w:val="0D0D0D" w:themeColor="text1" w:themeTint="F2"/>
        </w:rPr>
        <w:t xml:space="preserve">This was part of the Health and Well-Being AoLE where </w:t>
      </w:r>
      <w:r w:rsidR="68018C1B" w:rsidRPr="2B953155">
        <w:rPr>
          <w:rFonts w:ascii="Times New Roman" w:eastAsia="Times New Roman" w:hAnsi="Times New Roman" w:cs="Times New Roman"/>
          <w:color w:val="0D0D0D" w:themeColor="text1" w:themeTint="F2"/>
        </w:rPr>
        <w:t xml:space="preserve">the aim was for the learners to understand their feelings and understand that their feelings can change. The learners began to understand different feelings such as </w:t>
      </w:r>
      <w:r w:rsidR="7F924D81" w:rsidRPr="2B953155">
        <w:rPr>
          <w:rFonts w:ascii="Times New Roman" w:eastAsia="Times New Roman" w:hAnsi="Times New Roman" w:cs="Times New Roman"/>
          <w:color w:val="0D0D0D" w:themeColor="text1" w:themeTint="F2"/>
        </w:rPr>
        <w:t xml:space="preserve">happy, sad, tired, angry, </w:t>
      </w:r>
      <w:r w:rsidR="3E3732B3" w:rsidRPr="2B953155">
        <w:rPr>
          <w:rFonts w:ascii="Times New Roman" w:eastAsia="Times New Roman" w:hAnsi="Times New Roman" w:cs="Times New Roman"/>
          <w:color w:val="0D0D0D" w:themeColor="text1" w:themeTint="F2"/>
        </w:rPr>
        <w:t>annoyed,</w:t>
      </w:r>
      <w:r w:rsidR="7F924D81" w:rsidRPr="2B953155">
        <w:rPr>
          <w:rFonts w:ascii="Times New Roman" w:eastAsia="Times New Roman" w:hAnsi="Times New Roman" w:cs="Times New Roman"/>
          <w:color w:val="0D0D0D" w:themeColor="text1" w:themeTint="F2"/>
        </w:rPr>
        <w:t xml:space="preserve"> and surprised </w:t>
      </w:r>
      <w:r w:rsidR="1E2EBB1C" w:rsidRPr="2B953155">
        <w:rPr>
          <w:rFonts w:ascii="Times New Roman" w:eastAsia="Times New Roman" w:hAnsi="Times New Roman" w:cs="Times New Roman"/>
          <w:color w:val="0D0D0D" w:themeColor="text1" w:themeTint="F2"/>
        </w:rPr>
        <w:t xml:space="preserve">through discussions around how they felt, and the teacher scaffolded their learning by adding in more feelings. When designing this unit of work the teacher </w:t>
      </w:r>
      <w:r w:rsidR="7CDC17E4" w:rsidRPr="2B953155">
        <w:rPr>
          <w:rFonts w:ascii="Times New Roman" w:eastAsia="Times New Roman" w:hAnsi="Times New Roman" w:cs="Times New Roman"/>
          <w:color w:val="0D0D0D" w:themeColor="text1" w:themeTint="F2"/>
        </w:rPr>
        <w:t>ensured that it was possible to link it to different AoLE’s whilst still fostering certain skills. The first AoLE that it worked with was the Humanities AoL</w:t>
      </w:r>
      <w:r w:rsidR="2A56D214" w:rsidRPr="2B953155">
        <w:rPr>
          <w:rFonts w:ascii="Times New Roman" w:eastAsia="Times New Roman" w:hAnsi="Times New Roman" w:cs="Times New Roman"/>
          <w:color w:val="0D0D0D" w:themeColor="text1" w:themeTint="F2"/>
        </w:rPr>
        <w:t xml:space="preserve">E where the teacher took the children out into the playground when the weather was different to discuss their feelings. This allowed the learners to </w:t>
      </w:r>
      <w:r w:rsidR="41E7937A" w:rsidRPr="2B953155">
        <w:rPr>
          <w:rFonts w:ascii="Times New Roman" w:eastAsia="Times New Roman" w:hAnsi="Times New Roman" w:cs="Times New Roman"/>
          <w:color w:val="0D0D0D" w:themeColor="text1" w:themeTint="F2"/>
        </w:rPr>
        <w:t>learn about different weathers and how certain weathers influenced their feelings. Followed on by this lesson the teacher r</w:t>
      </w:r>
      <w:r w:rsidR="484E29DE" w:rsidRPr="2B953155">
        <w:rPr>
          <w:rFonts w:ascii="Times New Roman" w:eastAsia="Times New Roman" w:hAnsi="Times New Roman" w:cs="Times New Roman"/>
          <w:color w:val="0D0D0D" w:themeColor="text1" w:themeTint="F2"/>
        </w:rPr>
        <w:t xml:space="preserve">ead the book ‘weather inside me’ where the learners had to act out different feelings which brought some Expressive Arts into it. In addition to this </w:t>
      </w:r>
      <w:r w:rsidR="5FDEEB44" w:rsidRPr="2B953155">
        <w:rPr>
          <w:rFonts w:ascii="Times New Roman" w:eastAsia="Times New Roman" w:hAnsi="Times New Roman" w:cs="Times New Roman"/>
          <w:color w:val="0D0D0D" w:themeColor="text1" w:themeTint="F2"/>
        </w:rPr>
        <w:t xml:space="preserve">the other AoLE that it aligned with and could share connections was the Language, </w:t>
      </w:r>
      <w:r w:rsidR="30AF2F5E" w:rsidRPr="2B953155">
        <w:rPr>
          <w:rFonts w:ascii="Times New Roman" w:eastAsia="Times New Roman" w:hAnsi="Times New Roman" w:cs="Times New Roman"/>
          <w:color w:val="0D0D0D" w:themeColor="text1" w:themeTint="F2"/>
        </w:rPr>
        <w:t>Literacy and Communication AoLE. The learners had to use their knowledge around different feelings and in small groups attempt to w</w:t>
      </w:r>
      <w:r w:rsidR="3290E394" w:rsidRPr="2B953155">
        <w:rPr>
          <w:rFonts w:ascii="Times New Roman" w:eastAsia="Times New Roman" w:hAnsi="Times New Roman" w:cs="Times New Roman"/>
          <w:color w:val="0D0D0D" w:themeColor="text1" w:themeTint="F2"/>
        </w:rPr>
        <w:t>rite lyrics of a small song about the weather. One topic as part of one AoLE afforded opportunities for the learners to learn across multiple AoLE</w:t>
      </w:r>
      <w:r w:rsidR="0EB72788" w:rsidRPr="2B953155">
        <w:rPr>
          <w:rFonts w:ascii="Times New Roman" w:eastAsia="Times New Roman" w:hAnsi="Times New Roman" w:cs="Times New Roman"/>
          <w:color w:val="0D0D0D" w:themeColor="text1" w:themeTint="F2"/>
        </w:rPr>
        <w:t>’</w:t>
      </w:r>
      <w:r w:rsidR="3290E394" w:rsidRPr="2B953155">
        <w:rPr>
          <w:rFonts w:ascii="Times New Roman" w:eastAsia="Times New Roman" w:hAnsi="Times New Roman" w:cs="Times New Roman"/>
          <w:color w:val="0D0D0D" w:themeColor="text1" w:themeTint="F2"/>
        </w:rPr>
        <w:t>s whilst maint</w:t>
      </w:r>
      <w:r w:rsidR="533E70FB" w:rsidRPr="2B953155">
        <w:rPr>
          <w:rFonts w:ascii="Times New Roman" w:eastAsia="Times New Roman" w:hAnsi="Times New Roman" w:cs="Times New Roman"/>
          <w:color w:val="0D0D0D" w:themeColor="text1" w:themeTint="F2"/>
        </w:rPr>
        <w:t>aining th</w:t>
      </w:r>
      <w:r w:rsidR="3F0BDFCB" w:rsidRPr="2B953155">
        <w:rPr>
          <w:rFonts w:ascii="Times New Roman" w:eastAsia="Times New Roman" w:hAnsi="Times New Roman" w:cs="Times New Roman"/>
          <w:color w:val="0D0D0D" w:themeColor="text1" w:themeTint="F2"/>
        </w:rPr>
        <w:t xml:space="preserve">e same aim but adding to their learning. </w:t>
      </w:r>
    </w:p>
    <w:p w14:paraId="3075EDA1" w14:textId="2E5BE005" w:rsidR="2B953155" w:rsidRDefault="2B953155" w:rsidP="2B953155">
      <w:pPr>
        <w:ind w:left="-20" w:right="-20"/>
        <w:rPr>
          <w:rFonts w:ascii="Times New Roman" w:eastAsia="Times New Roman" w:hAnsi="Times New Roman" w:cs="Times New Roman"/>
          <w:b/>
          <w:bCs/>
          <w:color w:val="000000" w:themeColor="text1"/>
        </w:rPr>
      </w:pPr>
    </w:p>
    <w:p w14:paraId="13B6C19C" w14:textId="0B65C36A" w:rsidR="00914028" w:rsidRDefault="7A37812C" w:rsidP="2B953155">
      <w:pPr>
        <w:ind w:left="-20" w:right="-20"/>
      </w:pPr>
      <w:r w:rsidRPr="2B953155">
        <w:rPr>
          <w:rFonts w:ascii="Times New Roman" w:eastAsia="Times New Roman" w:hAnsi="Times New Roman" w:cs="Times New Roman"/>
          <w:b/>
          <w:bCs/>
          <w:color w:val="000000" w:themeColor="text1"/>
        </w:rPr>
        <w:t>Conclusion</w:t>
      </w:r>
    </w:p>
    <w:p w14:paraId="57B3D873" w14:textId="77777777" w:rsidR="632D639A" w:rsidRDefault="632D639A" w:rsidP="2B953155">
      <w:pPr>
        <w:pStyle w:val="p1"/>
        <w:spacing w:line="360" w:lineRule="auto"/>
        <w:rPr>
          <w:rStyle w:val="s1"/>
          <w:rFonts w:ascii="Times New Roman" w:eastAsia="Times New Roman" w:hAnsi="Times New Roman"/>
          <w:sz w:val="24"/>
          <w:szCs w:val="24"/>
        </w:rPr>
      </w:pPr>
      <w:r w:rsidRPr="2B953155">
        <w:rPr>
          <w:rStyle w:val="s1"/>
          <w:rFonts w:ascii="Times New Roman" w:eastAsia="Times New Roman" w:hAnsi="Times New Roman"/>
          <w:sz w:val="24"/>
          <w:szCs w:val="24"/>
        </w:rPr>
        <w:t>The curriculum reform in Wales has opened many opportunities up for teachers to provide effective pedagogy that can increase the learning of all learners. The continuum of learning of the new curriculum for Wales (2020) has made it possible for teachers to be flexible and ensuring the fundamental purposes of education can be achieved (Evans, 2020). The pedagogical principles proposed by Donaldson (2015) have shown to promote child centred learning through a variety of different methods of learning and teaching. Experiential learning is an effective pedagogy when used effectively and in partnership with direct teaching (Hattie and Yates, 2013). Experiential learning is a method that can promote the creation of new knowledge to enhance the learning experiences. One issue seen with this approach is that teachers do not have enough knowledge to implement it effectively. It's well documented that building on prior knowledge is a necessity within all classrooms. Building on prior knowledge is only effective if it’s activated and when it is activated teachers must ensure its relevant to what is being taught. Tomlinson (2014) mentions the importance of all learners starting with the same knowledge otherwise it can be unethical. Learning across areas of learning and experience provides both positives and challenges. This approach allows holistic learning and development, however at times teachers force a topic or activity to be cross curricular but it poses no relevance (Earley, 2019). To conclude, in future practice, the use of these pedagogical principles will increase and promote effective teaching and learning if used correctly. The third pedagogical principle could be adapted further where instead of topic being cross curricular, the skills and characteristics could be made it be cross curricular where they align with certain skills and characteristics of certain areas of learning and experiences.</w:t>
      </w:r>
    </w:p>
    <w:p w14:paraId="0C09F785" w14:textId="34163062" w:rsidR="2B953155" w:rsidRDefault="2B953155" w:rsidP="2B953155">
      <w:pPr>
        <w:ind w:right="-20"/>
        <w:rPr>
          <w:rFonts w:ascii="Times New Roman" w:eastAsia="Times New Roman" w:hAnsi="Times New Roman" w:cs="Times New Roman"/>
          <w:b/>
          <w:bCs/>
          <w:color w:val="000000" w:themeColor="text1"/>
        </w:rPr>
      </w:pPr>
    </w:p>
    <w:p w14:paraId="6C88E846" w14:textId="684B3032" w:rsidR="00914028" w:rsidRDefault="00914028" w:rsidP="1745CDA4">
      <w:pPr>
        <w:ind w:right="-20"/>
        <w:rPr>
          <w:rFonts w:ascii="Times New Roman" w:eastAsia="Times New Roman" w:hAnsi="Times New Roman" w:cs="Times New Roman"/>
          <w:b/>
          <w:bCs/>
          <w:color w:val="000000" w:themeColor="text1"/>
        </w:rPr>
      </w:pPr>
    </w:p>
    <w:p w14:paraId="4E16B8F7" w14:textId="20F30113" w:rsidR="00914028" w:rsidRDefault="00914028" w:rsidP="1745CDA4">
      <w:pPr>
        <w:ind w:right="-20"/>
        <w:rPr>
          <w:rFonts w:ascii="Times New Roman" w:eastAsia="Times New Roman" w:hAnsi="Times New Roman" w:cs="Times New Roman"/>
          <w:color w:val="000000" w:themeColor="text1"/>
        </w:rPr>
      </w:pPr>
    </w:p>
    <w:p w14:paraId="5CEFCEBB" w14:textId="07EDD70E" w:rsidR="00914028" w:rsidRDefault="00914028" w:rsidP="1745CDA4">
      <w:pPr>
        <w:ind w:right="-20"/>
        <w:rPr>
          <w:rFonts w:ascii="Times New Roman" w:eastAsia="Times New Roman" w:hAnsi="Times New Roman" w:cs="Times New Roman"/>
          <w:color w:val="000000" w:themeColor="text1"/>
        </w:rPr>
      </w:pPr>
    </w:p>
    <w:p w14:paraId="14E5D408" w14:textId="7F947BC5" w:rsidR="00914028" w:rsidRDefault="00914028" w:rsidP="1745CDA4">
      <w:pPr>
        <w:ind w:left="-20" w:right="-20"/>
        <w:rPr>
          <w:rFonts w:ascii="Calibri" w:eastAsia="Calibri" w:hAnsi="Calibri" w:cs="Calibri"/>
          <w:color w:val="000000" w:themeColor="text1"/>
          <w:sz w:val="22"/>
          <w:szCs w:val="22"/>
        </w:rPr>
      </w:pPr>
    </w:p>
    <w:p w14:paraId="1BE51C9E" w14:textId="305DF9EC" w:rsidR="00914028" w:rsidRDefault="10C2E5C6" w:rsidP="1745CDA4">
      <w:pPr>
        <w:ind w:right="-20"/>
        <w:rPr>
          <w:rFonts w:ascii="Times New Roman" w:eastAsia="Times New Roman" w:hAnsi="Times New Roman" w:cs="Times New Roman"/>
          <w:color w:val="000000" w:themeColor="text1"/>
        </w:rPr>
      </w:pPr>
      <w:r w:rsidRPr="1745CDA4">
        <w:rPr>
          <w:rFonts w:ascii="Times New Roman" w:eastAsia="Times New Roman" w:hAnsi="Times New Roman" w:cs="Times New Roman"/>
          <w:color w:val="000000" w:themeColor="text1"/>
        </w:rPr>
        <w:t xml:space="preserve"> </w:t>
      </w:r>
    </w:p>
    <w:p w14:paraId="79596E88" w14:textId="17958A0B" w:rsidR="00914028" w:rsidRDefault="00914028" w:rsidP="1745CDA4">
      <w:pPr>
        <w:ind w:left="-20" w:right="-20"/>
      </w:pPr>
    </w:p>
    <w:p w14:paraId="2C078E63" w14:textId="0100E630" w:rsidR="00914028" w:rsidRDefault="00914028" w:rsidP="1745CDA4"/>
    <w:p w14:paraId="225A78B5" w14:textId="76915967" w:rsidR="1745CDA4" w:rsidRDefault="1745CDA4" w:rsidP="1745CDA4"/>
    <w:p w14:paraId="6CE1131A" w14:textId="7C1379C5" w:rsidR="1745CDA4" w:rsidRDefault="1745CDA4" w:rsidP="1745CDA4"/>
    <w:p w14:paraId="44575041" w14:textId="304F54F1" w:rsidR="1745CDA4" w:rsidRDefault="1745CDA4" w:rsidP="1745CDA4"/>
    <w:p w14:paraId="4D6D0302" w14:textId="5B7BD816" w:rsidR="1745CDA4" w:rsidRDefault="1745CDA4" w:rsidP="1745CDA4"/>
    <w:p w14:paraId="48EDEE22" w14:textId="42C65399" w:rsidR="1745CDA4" w:rsidRDefault="1745CDA4" w:rsidP="1745CDA4"/>
    <w:p w14:paraId="65EB0EBD" w14:textId="6934C10D" w:rsidR="1745CDA4" w:rsidRDefault="1745CDA4" w:rsidP="1745CDA4"/>
    <w:p w14:paraId="0D1A2548" w14:textId="35CEC025" w:rsidR="1745CDA4" w:rsidRDefault="1745CDA4" w:rsidP="1745CDA4"/>
    <w:p w14:paraId="3BE5DED8" w14:textId="4CFBFDD9" w:rsidR="35C43CFD" w:rsidRDefault="35C43CFD" w:rsidP="1745CDA4">
      <w:r>
        <w:t>References</w:t>
      </w:r>
    </w:p>
    <w:p w14:paraId="3CFBCAA8" w14:textId="4CFBFDD9" w:rsidR="0441EB58" w:rsidRDefault="0441EB58" w:rsidP="578F5246">
      <w:pPr>
        <w:pStyle w:val="p1"/>
        <w:spacing w:line="360" w:lineRule="auto"/>
        <w:rPr>
          <w:rStyle w:val="s1"/>
          <w:rFonts w:ascii="Times New Roman" w:eastAsia="Times New Roman" w:hAnsi="Times New Roman"/>
          <w:sz w:val="24"/>
          <w:szCs w:val="24"/>
        </w:rPr>
      </w:pPr>
      <w:r w:rsidRPr="578F5246">
        <w:rPr>
          <w:rStyle w:val="s1"/>
          <w:rFonts w:ascii="Times New Roman" w:eastAsia="Times New Roman" w:hAnsi="Times New Roman"/>
          <w:sz w:val="24"/>
          <w:szCs w:val="24"/>
        </w:rPr>
        <w:t xml:space="preserve">Ajani, O. A. (2020) ‘Teachers’ professional development in South African high schools: how well does it suit their professional needs’? African Journal of Development Studies, 10(3), 59. </w:t>
      </w:r>
      <w:hyperlink r:id="rId5">
        <w:r w:rsidRPr="578F5246">
          <w:rPr>
            <w:rStyle w:val="Hyperlink"/>
            <w:rFonts w:ascii="Times New Roman" w:eastAsia="Times New Roman" w:hAnsi="Times New Roman"/>
            <w:sz w:val="24"/>
            <w:szCs w:val="24"/>
          </w:rPr>
          <w:t>https://doi.org/10.31920/2634-3649/2020/10n3a4</w:t>
        </w:r>
      </w:hyperlink>
      <w:r w:rsidRPr="578F5246">
        <w:rPr>
          <w:rStyle w:val="s1"/>
          <w:rFonts w:ascii="Times New Roman" w:eastAsia="Times New Roman" w:hAnsi="Times New Roman"/>
          <w:sz w:val="24"/>
          <w:szCs w:val="24"/>
        </w:rPr>
        <w:t>.</w:t>
      </w:r>
    </w:p>
    <w:p w14:paraId="32B17E7B" w14:textId="0379B8F6" w:rsidR="578F5246" w:rsidRDefault="578F5246" w:rsidP="578F5246">
      <w:pPr>
        <w:pStyle w:val="p1"/>
        <w:spacing w:line="360" w:lineRule="auto"/>
        <w:rPr>
          <w:rStyle w:val="s1"/>
          <w:rFonts w:ascii="Times New Roman" w:eastAsia="Times New Roman" w:hAnsi="Times New Roman"/>
          <w:sz w:val="24"/>
          <w:szCs w:val="24"/>
        </w:rPr>
      </w:pPr>
    </w:p>
    <w:p w14:paraId="4E11AC8A" w14:textId="2B465D28" w:rsidR="3DEA4439" w:rsidRDefault="0098BAEF" w:rsidP="578F5246">
      <w:pPr>
        <w:pStyle w:val="p1"/>
        <w:spacing w:line="360" w:lineRule="auto"/>
        <w:rPr>
          <w:rStyle w:val="apple-converted-space"/>
          <w:rFonts w:ascii="Times New Roman" w:eastAsia="Times New Roman" w:hAnsi="Times New Roman"/>
          <w:sz w:val="24"/>
          <w:szCs w:val="24"/>
        </w:rPr>
      </w:pPr>
      <w:r w:rsidRPr="578F5246">
        <w:rPr>
          <w:rStyle w:val="s1"/>
          <w:rFonts w:ascii="Times New Roman" w:eastAsia="Times New Roman" w:hAnsi="Times New Roman"/>
          <w:sz w:val="24"/>
          <w:szCs w:val="24"/>
        </w:rPr>
        <w:t>Brod, G. (2021) ‘Toward an understanding of when prior knowledge helps or hinders learning’. npj Science of Learning, 6(1), p.24. </w:t>
      </w:r>
    </w:p>
    <w:p w14:paraId="3EED98ED" w14:textId="0253B62D" w:rsidR="3DEA4439" w:rsidRDefault="3DEA4439" w:rsidP="578F5246">
      <w:pPr>
        <w:pStyle w:val="p1"/>
        <w:spacing w:line="360" w:lineRule="auto"/>
        <w:rPr>
          <w:rStyle w:val="s1"/>
          <w:rFonts w:ascii="Times New Roman" w:eastAsia="Times New Roman" w:hAnsi="Times New Roman"/>
          <w:sz w:val="24"/>
          <w:szCs w:val="24"/>
        </w:rPr>
      </w:pPr>
    </w:p>
    <w:p w14:paraId="31859206" w14:textId="7A55698B" w:rsidR="3DEA4439" w:rsidRDefault="0098BAEF" w:rsidP="578F5246">
      <w:pPr>
        <w:pStyle w:val="p1"/>
        <w:spacing w:line="360" w:lineRule="auto"/>
        <w:rPr>
          <w:rStyle w:val="apple-converted-space"/>
          <w:rFonts w:ascii="Times New Roman" w:eastAsia="Times New Roman" w:hAnsi="Times New Roman"/>
          <w:sz w:val="24"/>
          <w:szCs w:val="24"/>
        </w:rPr>
      </w:pPr>
      <w:r w:rsidRPr="578F5246">
        <w:rPr>
          <w:rStyle w:val="s1"/>
          <w:rFonts w:ascii="Times New Roman" w:eastAsia="Times New Roman" w:hAnsi="Times New Roman"/>
          <w:sz w:val="24"/>
          <w:szCs w:val="24"/>
        </w:rPr>
        <w:t>Cromwell, S. (1989) ‘A new way of thinking: The challenge of the future’. Educational Leadership, 49(1), pp.60-64. </w:t>
      </w:r>
    </w:p>
    <w:p w14:paraId="47D4FB53" w14:textId="5D71E9B3" w:rsidR="3DEA4439" w:rsidRDefault="3DEA4439" w:rsidP="578F5246">
      <w:pPr>
        <w:pStyle w:val="p1"/>
        <w:spacing w:line="360" w:lineRule="auto"/>
        <w:rPr>
          <w:rStyle w:val="s1"/>
          <w:rFonts w:ascii="Times New Roman" w:eastAsia="Times New Roman" w:hAnsi="Times New Roman"/>
          <w:sz w:val="24"/>
          <w:szCs w:val="24"/>
        </w:rPr>
      </w:pPr>
    </w:p>
    <w:p w14:paraId="38FC2C6F" w14:textId="4AA5C306" w:rsidR="3DEA4439" w:rsidRDefault="0098BAEF" w:rsidP="578F5246">
      <w:pPr>
        <w:pStyle w:val="p1"/>
        <w:spacing w:line="360" w:lineRule="auto"/>
        <w:rPr>
          <w:rStyle w:val="apple-converted-space"/>
          <w:rFonts w:ascii="Times New Roman" w:eastAsia="Times New Roman" w:hAnsi="Times New Roman"/>
          <w:sz w:val="24"/>
          <w:szCs w:val="24"/>
        </w:rPr>
      </w:pPr>
      <w:r w:rsidRPr="578F5246">
        <w:rPr>
          <w:rStyle w:val="s1"/>
          <w:rFonts w:ascii="Times New Roman" w:eastAsia="Times New Roman" w:hAnsi="Times New Roman"/>
          <w:sz w:val="24"/>
          <w:szCs w:val="24"/>
        </w:rPr>
        <w:t>David, M. (2017) ‘Principles of Learning that works’. Los Baños: College of Public Affairs and Development, University of the Philippines Los Baños. </w:t>
      </w:r>
    </w:p>
    <w:p w14:paraId="6026AF9C" w14:textId="195EFE44" w:rsidR="3DEA4439" w:rsidRDefault="3DEA4439" w:rsidP="578F5246">
      <w:pPr>
        <w:spacing w:line="360" w:lineRule="auto"/>
        <w:rPr>
          <w:rFonts w:ascii="Times New Roman" w:eastAsia="Times New Roman" w:hAnsi="Times New Roman" w:cs="Times New Roman"/>
          <w:color w:val="000000" w:themeColor="text1"/>
        </w:rPr>
      </w:pPr>
    </w:p>
    <w:p w14:paraId="476960FC" w14:textId="0716BE13" w:rsidR="3DEA4439" w:rsidRDefault="0098BAEF" w:rsidP="578F5246">
      <w:pPr>
        <w:spacing w:line="360" w:lineRule="auto"/>
        <w:rPr>
          <w:rStyle w:val="s1"/>
          <w:rFonts w:ascii="Times New Roman" w:eastAsia="Times New Roman" w:hAnsi="Times New Roman" w:cs="Times New Roman"/>
          <w:sz w:val="24"/>
          <w:szCs w:val="24"/>
        </w:rPr>
      </w:pPr>
      <w:r w:rsidRPr="578F5246">
        <w:rPr>
          <w:rFonts w:ascii="Times New Roman" w:eastAsia="Times New Roman" w:hAnsi="Times New Roman" w:cs="Times New Roman"/>
          <w:color w:val="000000" w:themeColor="text1"/>
        </w:rPr>
        <w:t>D</w:t>
      </w:r>
      <w:r w:rsidR="3DEA4439" w:rsidRPr="578F5246">
        <w:rPr>
          <w:rFonts w:ascii="Times New Roman" w:eastAsia="Times New Roman" w:hAnsi="Times New Roman" w:cs="Times New Roman"/>
          <w:color w:val="000000" w:themeColor="text1"/>
        </w:rPr>
        <w:t>onaldson, G. (2015) ‘</w:t>
      </w:r>
      <w:r w:rsidR="3DEA4439" w:rsidRPr="578F5246">
        <w:rPr>
          <w:rFonts w:ascii="Times New Roman" w:eastAsia="Times New Roman" w:hAnsi="Times New Roman" w:cs="Times New Roman"/>
          <w:i/>
          <w:iCs/>
          <w:color w:val="000000" w:themeColor="text1"/>
        </w:rPr>
        <w:t>Successful Futures: Independent Review of Curriculum and Assessment Arrangements in Wales’</w:t>
      </w:r>
      <w:r w:rsidR="3DEA4439" w:rsidRPr="578F5246">
        <w:rPr>
          <w:rFonts w:ascii="Times New Roman" w:eastAsia="Times New Roman" w:hAnsi="Times New Roman" w:cs="Times New Roman"/>
          <w:color w:val="000000" w:themeColor="text1"/>
        </w:rPr>
        <w:t>. Cardiff: Welsh Government.</w:t>
      </w:r>
    </w:p>
    <w:p w14:paraId="0DB34463" w14:textId="256DD3CA" w:rsidR="08D82411" w:rsidRDefault="615F0744" w:rsidP="578F5246">
      <w:pPr>
        <w:pStyle w:val="p1"/>
        <w:spacing w:line="360" w:lineRule="auto"/>
        <w:rPr>
          <w:rStyle w:val="s1"/>
          <w:rFonts w:ascii="Times New Roman" w:eastAsia="Times New Roman" w:hAnsi="Times New Roman"/>
          <w:sz w:val="24"/>
          <w:szCs w:val="24"/>
        </w:rPr>
      </w:pPr>
      <w:r w:rsidRPr="578F5246">
        <w:rPr>
          <w:rStyle w:val="s1"/>
          <w:rFonts w:ascii="Times New Roman" w:eastAsia="Times New Roman" w:hAnsi="Times New Roman"/>
          <w:sz w:val="24"/>
          <w:szCs w:val="24"/>
        </w:rPr>
        <w:t>Drake, S.M. (2012) ‘Creating standards-based integrated curriculum: The common core state standards edition’. Corwin Press. </w:t>
      </w:r>
    </w:p>
    <w:p w14:paraId="325C8F2A" w14:textId="17CB2823" w:rsidR="08D82411" w:rsidRDefault="08D82411" w:rsidP="578F5246">
      <w:pPr>
        <w:pStyle w:val="p1"/>
        <w:spacing w:line="360" w:lineRule="auto"/>
        <w:rPr>
          <w:rStyle w:val="s1"/>
          <w:rFonts w:ascii="Times New Roman" w:eastAsia="Times New Roman" w:hAnsi="Times New Roman"/>
          <w:sz w:val="24"/>
          <w:szCs w:val="24"/>
        </w:rPr>
      </w:pPr>
    </w:p>
    <w:p w14:paraId="1B79D61B" w14:textId="702C0439" w:rsidR="08D82411" w:rsidRDefault="00411A10" w:rsidP="578F5246">
      <w:pPr>
        <w:pStyle w:val="p1"/>
        <w:spacing w:line="360" w:lineRule="auto"/>
        <w:rPr>
          <w:rStyle w:val="apple-converted-space"/>
          <w:rFonts w:ascii="Times New Roman" w:eastAsia="Times New Roman" w:hAnsi="Times New Roman"/>
          <w:sz w:val="24"/>
          <w:szCs w:val="24"/>
        </w:rPr>
      </w:pPr>
      <w:r w:rsidRPr="578F5246">
        <w:rPr>
          <w:rStyle w:val="s1"/>
          <w:rFonts w:ascii="Times New Roman" w:eastAsia="Times New Roman" w:hAnsi="Times New Roman"/>
          <w:sz w:val="24"/>
          <w:szCs w:val="24"/>
        </w:rPr>
        <w:t>Earley, S., (2019) ‘An investigation into the implementation of a cross-curricular approach in an Irish primary school classroom’. International Journal for Cross-Disciplinary Subjects in Education (IJCDSE), 10(2), pp.4031-4040. </w:t>
      </w:r>
    </w:p>
    <w:p w14:paraId="52A5D6D0" w14:textId="43136A9F" w:rsidR="08D82411" w:rsidRDefault="08D82411" w:rsidP="578F5246">
      <w:pPr>
        <w:pStyle w:val="p1"/>
        <w:spacing w:line="360" w:lineRule="auto"/>
        <w:rPr>
          <w:rStyle w:val="s1"/>
          <w:rFonts w:ascii="Times New Roman" w:eastAsia="Times New Roman" w:hAnsi="Times New Roman"/>
          <w:sz w:val="24"/>
          <w:szCs w:val="24"/>
        </w:rPr>
      </w:pPr>
    </w:p>
    <w:p w14:paraId="17385C98" w14:textId="430AB594" w:rsidR="08D82411" w:rsidRDefault="00411A10" w:rsidP="578F5246">
      <w:pPr>
        <w:pStyle w:val="p1"/>
        <w:spacing w:line="360" w:lineRule="auto"/>
        <w:rPr>
          <w:rStyle w:val="s1"/>
          <w:rFonts w:ascii="Times New Roman" w:eastAsia="Times New Roman" w:hAnsi="Times New Roman"/>
          <w:sz w:val="24"/>
          <w:szCs w:val="24"/>
        </w:rPr>
      </w:pPr>
      <w:r w:rsidRPr="578F5246">
        <w:rPr>
          <w:rStyle w:val="s1"/>
          <w:rFonts w:ascii="Times New Roman" w:eastAsia="Times New Roman" w:hAnsi="Times New Roman"/>
          <w:sz w:val="24"/>
          <w:szCs w:val="24"/>
        </w:rPr>
        <w:t xml:space="preserve">Ernst, C. M., Buddle, C. M., &amp; Soluk, L. (2014) ‘The value of introducing natural history field research into undergraduate curricula: A case study’. Bioscience Education. </w:t>
      </w:r>
      <w:hyperlink r:id="rId6">
        <w:r w:rsidRPr="578F5246">
          <w:rPr>
            <w:rStyle w:val="Hyperlink"/>
            <w:rFonts w:ascii="Times New Roman" w:eastAsia="Times New Roman" w:hAnsi="Times New Roman"/>
            <w:sz w:val="24"/>
            <w:szCs w:val="24"/>
          </w:rPr>
          <w:t>https://doi.org/10.11120/beej.2014.00023</w:t>
        </w:r>
      </w:hyperlink>
      <w:r w:rsidRPr="578F5246">
        <w:rPr>
          <w:rStyle w:val="s1"/>
          <w:rFonts w:ascii="Times New Roman" w:eastAsia="Times New Roman" w:hAnsi="Times New Roman"/>
          <w:sz w:val="24"/>
          <w:szCs w:val="24"/>
        </w:rPr>
        <w:t>.</w:t>
      </w:r>
    </w:p>
    <w:p w14:paraId="5A70AD0B" w14:textId="3447A6BE" w:rsidR="08D82411" w:rsidRDefault="08D82411" w:rsidP="578F5246">
      <w:pPr>
        <w:pStyle w:val="p1"/>
        <w:spacing w:line="360" w:lineRule="auto"/>
        <w:rPr>
          <w:rStyle w:val="s1"/>
          <w:rFonts w:ascii="Times New Roman" w:eastAsia="Times New Roman" w:hAnsi="Times New Roman"/>
          <w:sz w:val="24"/>
          <w:szCs w:val="24"/>
        </w:rPr>
      </w:pPr>
    </w:p>
    <w:p w14:paraId="4945A3CA" w14:textId="23F9977E" w:rsidR="08D82411" w:rsidRDefault="08D82411" w:rsidP="578F5246">
      <w:pPr>
        <w:spacing w:line="360" w:lineRule="auto"/>
        <w:rPr>
          <w:rFonts w:ascii="Times New Roman" w:eastAsia="Times New Roman" w:hAnsi="Times New Roman" w:cs="Times New Roman"/>
          <w:color w:val="222222"/>
        </w:rPr>
      </w:pPr>
      <w:r w:rsidRPr="578F5246">
        <w:rPr>
          <w:rFonts w:ascii="Times New Roman" w:eastAsia="Times New Roman" w:hAnsi="Times New Roman" w:cs="Times New Roman"/>
          <w:color w:val="222222"/>
        </w:rPr>
        <w:t xml:space="preserve">Evans, G. (2022) ‘Back to the future? Reflections on three phases of education policy reform in Wales and their implications for </w:t>
      </w:r>
      <w:r w:rsidR="79D8F3CD" w:rsidRPr="578F5246">
        <w:rPr>
          <w:rFonts w:ascii="Times New Roman" w:eastAsia="Times New Roman" w:hAnsi="Times New Roman" w:cs="Times New Roman"/>
          <w:color w:val="222222"/>
        </w:rPr>
        <w:t>teachers.</w:t>
      </w:r>
      <w:r w:rsidRPr="578F5246">
        <w:rPr>
          <w:rFonts w:ascii="Times New Roman" w:eastAsia="Times New Roman" w:hAnsi="Times New Roman" w:cs="Times New Roman"/>
          <w:color w:val="222222"/>
        </w:rPr>
        <w:t xml:space="preserve"> </w:t>
      </w:r>
      <w:r w:rsidRPr="578F5246">
        <w:rPr>
          <w:rFonts w:ascii="Times New Roman" w:eastAsia="Times New Roman" w:hAnsi="Times New Roman" w:cs="Times New Roman"/>
          <w:i/>
          <w:iCs/>
          <w:color w:val="222222"/>
        </w:rPr>
        <w:t>Journal of Educational Change</w:t>
      </w:r>
      <w:r w:rsidRPr="578F5246">
        <w:rPr>
          <w:rFonts w:ascii="Times New Roman" w:eastAsia="Times New Roman" w:hAnsi="Times New Roman" w:cs="Times New Roman"/>
          <w:color w:val="222222"/>
        </w:rPr>
        <w:t xml:space="preserve">, </w:t>
      </w:r>
      <w:r w:rsidRPr="578F5246">
        <w:rPr>
          <w:rFonts w:ascii="Times New Roman" w:eastAsia="Times New Roman" w:hAnsi="Times New Roman" w:cs="Times New Roman"/>
          <w:i/>
          <w:iCs/>
          <w:color w:val="222222"/>
        </w:rPr>
        <w:t>23</w:t>
      </w:r>
      <w:r w:rsidRPr="578F5246">
        <w:rPr>
          <w:rFonts w:ascii="Times New Roman" w:eastAsia="Times New Roman" w:hAnsi="Times New Roman" w:cs="Times New Roman"/>
          <w:color w:val="222222"/>
        </w:rPr>
        <w:t>(3), pp.371-396.</w:t>
      </w:r>
    </w:p>
    <w:p w14:paraId="52135538" w14:textId="1D7B2E6A" w:rsidR="5231BB50" w:rsidRDefault="5231BB50" w:rsidP="578F5246">
      <w:pPr>
        <w:pStyle w:val="p1"/>
        <w:spacing w:line="360" w:lineRule="auto"/>
        <w:rPr>
          <w:rStyle w:val="apple-converted-space"/>
          <w:rFonts w:ascii="Times New Roman" w:eastAsia="Times New Roman" w:hAnsi="Times New Roman"/>
          <w:sz w:val="24"/>
          <w:szCs w:val="24"/>
        </w:rPr>
      </w:pPr>
      <w:r w:rsidRPr="578F5246">
        <w:rPr>
          <w:rStyle w:val="s1"/>
          <w:rFonts w:ascii="Times New Roman" w:eastAsia="Times New Roman" w:hAnsi="Times New Roman"/>
          <w:sz w:val="24"/>
          <w:szCs w:val="24"/>
        </w:rPr>
        <w:t>Forrester, G., Pugh, J., Hudson, R. and Rowley, J. (2022) ‘Understanding the World in the Early Years Foundation Stage: practitioners’ perspectives of best practice and effective provision’. Education 3-13, 50(8), pp.1072-1084. </w:t>
      </w:r>
    </w:p>
    <w:p w14:paraId="2549D996" w14:textId="17BF545C" w:rsidR="578F5246" w:rsidRDefault="578F5246" w:rsidP="578F5246">
      <w:pPr>
        <w:pStyle w:val="p1"/>
        <w:spacing w:line="360" w:lineRule="auto"/>
        <w:rPr>
          <w:rStyle w:val="s1"/>
          <w:rFonts w:ascii="Times New Roman" w:eastAsia="Times New Roman" w:hAnsi="Times New Roman"/>
          <w:sz w:val="24"/>
          <w:szCs w:val="24"/>
        </w:rPr>
      </w:pPr>
    </w:p>
    <w:p w14:paraId="02E67EFB" w14:textId="57E47873" w:rsidR="5231BB50" w:rsidRDefault="5231BB50" w:rsidP="578F5246">
      <w:pPr>
        <w:pStyle w:val="p1"/>
        <w:spacing w:line="360" w:lineRule="auto"/>
        <w:rPr>
          <w:rStyle w:val="apple-converted-space"/>
          <w:rFonts w:ascii="Times New Roman" w:eastAsia="Times New Roman" w:hAnsi="Times New Roman"/>
          <w:sz w:val="24"/>
          <w:szCs w:val="24"/>
        </w:rPr>
      </w:pPr>
      <w:r w:rsidRPr="578F5246">
        <w:rPr>
          <w:rStyle w:val="s1"/>
          <w:rFonts w:ascii="Times New Roman" w:eastAsia="Times New Roman" w:hAnsi="Times New Roman"/>
          <w:sz w:val="24"/>
          <w:szCs w:val="24"/>
        </w:rPr>
        <w:t>Fry, H., Ketteridge, S. and Marshall, S. (2015) ‘A handbook for teaching and learning in higher education: Enhancing academic practice. Routledge. </w:t>
      </w:r>
    </w:p>
    <w:p w14:paraId="62942F12" w14:textId="18C90842" w:rsidR="578F5246" w:rsidRDefault="578F5246" w:rsidP="578F5246">
      <w:pPr>
        <w:spacing w:line="360" w:lineRule="auto"/>
        <w:rPr>
          <w:rFonts w:ascii="Times New Roman" w:eastAsia="Times New Roman" w:hAnsi="Times New Roman" w:cs="Times New Roman"/>
          <w:color w:val="222222"/>
        </w:rPr>
      </w:pPr>
    </w:p>
    <w:p w14:paraId="5A5FBDF2" w14:textId="7B0180F7" w:rsidR="08D82411" w:rsidRDefault="08D82411" w:rsidP="578F5246">
      <w:pPr>
        <w:spacing w:line="360" w:lineRule="auto"/>
        <w:ind w:left="-20" w:right="-20"/>
        <w:rPr>
          <w:rFonts w:ascii="Times New Roman" w:eastAsia="Times New Roman" w:hAnsi="Times New Roman" w:cs="Times New Roman"/>
          <w:color w:val="222222"/>
        </w:rPr>
      </w:pPr>
      <w:r w:rsidRPr="578F5246">
        <w:rPr>
          <w:rFonts w:ascii="Times New Roman" w:eastAsia="Times New Roman" w:hAnsi="Times New Roman" w:cs="Times New Roman"/>
          <w:color w:val="222222"/>
        </w:rPr>
        <w:t xml:space="preserve">Gatley, J. (2020) ‘Can the New Welsh Curriculum achieve its purposes?’. </w:t>
      </w:r>
      <w:r w:rsidRPr="578F5246">
        <w:rPr>
          <w:rFonts w:ascii="Times New Roman" w:eastAsia="Times New Roman" w:hAnsi="Times New Roman" w:cs="Times New Roman"/>
          <w:i/>
          <w:iCs/>
          <w:color w:val="222222"/>
        </w:rPr>
        <w:t>The Curriculum Journal</w:t>
      </w:r>
      <w:r w:rsidRPr="578F5246">
        <w:rPr>
          <w:rFonts w:ascii="Times New Roman" w:eastAsia="Times New Roman" w:hAnsi="Times New Roman" w:cs="Times New Roman"/>
          <w:color w:val="222222"/>
        </w:rPr>
        <w:t xml:space="preserve">, </w:t>
      </w:r>
      <w:r w:rsidRPr="578F5246">
        <w:rPr>
          <w:rFonts w:ascii="Times New Roman" w:eastAsia="Times New Roman" w:hAnsi="Times New Roman" w:cs="Times New Roman"/>
          <w:i/>
          <w:iCs/>
          <w:color w:val="222222"/>
        </w:rPr>
        <w:t>31</w:t>
      </w:r>
      <w:r w:rsidRPr="578F5246">
        <w:rPr>
          <w:rFonts w:ascii="Times New Roman" w:eastAsia="Times New Roman" w:hAnsi="Times New Roman" w:cs="Times New Roman"/>
          <w:color w:val="222222"/>
        </w:rPr>
        <w:t>(2), pp.202-214.</w:t>
      </w:r>
    </w:p>
    <w:p w14:paraId="12878774" w14:textId="5D804083" w:rsidR="578F5246" w:rsidRDefault="578F5246" w:rsidP="578F5246">
      <w:pPr>
        <w:spacing w:line="360" w:lineRule="auto"/>
        <w:ind w:left="-20" w:right="-20"/>
        <w:rPr>
          <w:rFonts w:ascii="Times New Roman" w:eastAsia="Times New Roman" w:hAnsi="Times New Roman" w:cs="Times New Roman"/>
          <w:color w:val="222222"/>
        </w:rPr>
      </w:pPr>
    </w:p>
    <w:p w14:paraId="4DADD48A" w14:textId="50332A24" w:rsidR="08D82411" w:rsidRDefault="08D82411" w:rsidP="578F5246">
      <w:pPr>
        <w:spacing w:line="360" w:lineRule="auto"/>
        <w:ind w:left="-20" w:right="-20"/>
        <w:rPr>
          <w:rFonts w:ascii="Times New Roman" w:eastAsia="Times New Roman" w:hAnsi="Times New Roman" w:cs="Times New Roman"/>
          <w:color w:val="222222"/>
        </w:rPr>
      </w:pPr>
      <w:r w:rsidRPr="578F5246">
        <w:rPr>
          <w:rFonts w:ascii="Times New Roman" w:eastAsia="Times New Roman" w:hAnsi="Times New Roman" w:cs="Times New Roman"/>
          <w:color w:val="222222"/>
        </w:rPr>
        <w:t>Hattie, J., and Yates, G.C. (2013) ‘</w:t>
      </w:r>
      <w:r w:rsidRPr="578F5246">
        <w:rPr>
          <w:rFonts w:ascii="Times New Roman" w:eastAsia="Times New Roman" w:hAnsi="Times New Roman" w:cs="Times New Roman"/>
          <w:i/>
          <w:iCs/>
          <w:color w:val="222222"/>
        </w:rPr>
        <w:t>Visible learning and the science of how we learn’</w:t>
      </w:r>
      <w:r w:rsidRPr="578F5246">
        <w:rPr>
          <w:rFonts w:ascii="Times New Roman" w:eastAsia="Times New Roman" w:hAnsi="Times New Roman" w:cs="Times New Roman"/>
          <w:color w:val="222222"/>
        </w:rPr>
        <w:t>. Routledge.</w:t>
      </w:r>
    </w:p>
    <w:p w14:paraId="7787A1B7" w14:textId="10821AFB" w:rsidR="578F5246" w:rsidRDefault="578F5246" w:rsidP="578F5246">
      <w:pPr>
        <w:pStyle w:val="p1"/>
        <w:spacing w:line="360" w:lineRule="auto"/>
        <w:rPr>
          <w:rStyle w:val="s1"/>
          <w:rFonts w:ascii="Times New Roman" w:eastAsia="Times New Roman" w:hAnsi="Times New Roman"/>
          <w:sz w:val="24"/>
          <w:szCs w:val="24"/>
        </w:rPr>
      </w:pPr>
    </w:p>
    <w:p w14:paraId="27FF76BE" w14:textId="7FB20959" w:rsidR="3063D0C2" w:rsidRDefault="3063D0C2" w:rsidP="578F5246">
      <w:pPr>
        <w:pStyle w:val="p1"/>
        <w:spacing w:line="360" w:lineRule="auto"/>
        <w:rPr>
          <w:rStyle w:val="apple-converted-space"/>
          <w:rFonts w:ascii="Times New Roman" w:eastAsia="Times New Roman" w:hAnsi="Times New Roman"/>
          <w:sz w:val="24"/>
          <w:szCs w:val="24"/>
        </w:rPr>
      </w:pPr>
      <w:r w:rsidRPr="578F5246">
        <w:rPr>
          <w:rStyle w:val="s1"/>
          <w:rFonts w:ascii="Times New Roman" w:eastAsia="Times New Roman" w:hAnsi="Times New Roman"/>
          <w:sz w:val="24"/>
          <w:szCs w:val="24"/>
        </w:rPr>
        <w:t>Hayes, D. (2010) ‘The seductive charms of a cross-curricular approach’. Education 3–13, 38(4), pp.381-387. </w:t>
      </w:r>
    </w:p>
    <w:p w14:paraId="7EA40B88" w14:textId="6FCC159A" w:rsidR="578F5246" w:rsidRDefault="578F5246" w:rsidP="578F5246">
      <w:pPr>
        <w:spacing w:line="360" w:lineRule="auto"/>
        <w:ind w:left="-20" w:right="-20"/>
        <w:rPr>
          <w:rFonts w:ascii="Times New Roman" w:eastAsia="Times New Roman" w:hAnsi="Times New Roman" w:cs="Times New Roman"/>
          <w:color w:val="222222"/>
        </w:rPr>
      </w:pPr>
    </w:p>
    <w:p w14:paraId="0719B2AF" w14:textId="673B9F0B" w:rsidR="08D82411" w:rsidRDefault="08D82411" w:rsidP="578F5246">
      <w:pPr>
        <w:spacing w:line="360" w:lineRule="auto"/>
        <w:ind w:left="-20" w:right="-20"/>
        <w:rPr>
          <w:rFonts w:ascii="Times New Roman" w:eastAsia="Times New Roman" w:hAnsi="Times New Roman" w:cs="Times New Roman"/>
          <w:color w:val="222222"/>
        </w:rPr>
      </w:pPr>
      <w:r w:rsidRPr="578F5246">
        <w:rPr>
          <w:rFonts w:ascii="Times New Roman" w:eastAsia="Times New Roman" w:hAnsi="Times New Roman" w:cs="Times New Roman"/>
          <w:color w:val="222222"/>
        </w:rPr>
        <w:t>Kolb, D.A. (1984) ‘</w:t>
      </w:r>
      <w:r w:rsidRPr="578F5246">
        <w:rPr>
          <w:rFonts w:ascii="Times New Roman" w:eastAsia="Times New Roman" w:hAnsi="Times New Roman" w:cs="Times New Roman"/>
          <w:i/>
          <w:iCs/>
          <w:color w:val="222222"/>
        </w:rPr>
        <w:t>Experiential learning: Experience as the source of learning and development’</w:t>
      </w:r>
      <w:r w:rsidRPr="578F5246">
        <w:rPr>
          <w:rFonts w:ascii="Times New Roman" w:eastAsia="Times New Roman" w:hAnsi="Times New Roman" w:cs="Times New Roman"/>
          <w:color w:val="222222"/>
        </w:rPr>
        <w:t>. FT press.</w:t>
      </w:r>
    </w:p>
    <w:p w14:paraId="0713EBCF" w14:textId="42C58A9A" w:rsidR="08D82411" w:rsidRDefault="08D82411" w:rsidP="578F5246">
      <w:pPr>
        <w:spacing w:line="360" w:lineRule="auto"/>
        <w:ind w:left="-20" w:right="-20"/>
        <w:rPr>
          <w:rFonts w:ascii="Times New Roman" w:eastAsia="Times New Roman" w:hAnsi="Times New Roman" w:cs="Times New Roman"/>
          <w:color w:val="222222"/>
        </w:rPr>
      </w:pPr>
      <w:r w:rsidRPr="578F5246">
        <w:rPr>
          <w:rFonts w:ascii="Times New Roman" w:eastAsia="Times New Roman" w:hAnsi="Times New Roman" w:cs="Times New Roman"/>
          <w:color w:val="222222"/>
        </w:rPr>
        <w:t>Kolb, D.A. (2014) ‘</w:t>
      </w:r>
      <w:r w:rsidRPr="578F5246">
        <w:rPr>
          <w:rFonts w:ascii="Times New Roman" w:eastAsia="Times New Roman" w:hAnsi="Times New Roman" w:cs="Times New Roman"/>
          <w:i/>
          <w:iCs/>
          <w:color w:val="222222"/>
        </w:rPr>
        <w:t>Experiential learning: Experience as the source of learning and development’</w:t>
      </w:r>
      <w:r w:rsidRPr="578F5246">
        <w:rPr>
          <w:rFonts w:ascii="Times New Roman" w:eastAsia="Times New Roman" w:hAnsi="Times New Roman" w:cs="Times New Roman"/>
          <w:color w:val="222222"/>
        </w:rPr>
        <w:t>. FT press.</w:t>
      </w:r>
    </w:p>
    <w:p w14:paraId="252BFD8E" w14:textId="7C2C8886" w:rsidR="08D82411" w:rsidRDefault="08D82411" w:rsidP="578F5246">
      <w:pPr>
        <w:spacing w:line="360" w:lineRule="auto"/>
        <w:ind w:left="-20" w:right="-20"/>
        <w:rPr>
          <w:rFonts w:ascii="Times New Roman" w:eastAsia="Times New Roman" w:hAnsi="Times New Roman" w:cs="Times New Roman"/>
          <w:color w:val="000000" w:themeColor="text1"/>
        </w:rPr>
      </w:pPr>
      <w:r w:rsidRPr="578F5246">
        <w:rPr>
          <w:rFonts w:ascii="Times New Roman" w:eastAsia="Times New Roman" w:hAnsi="Times New Roman" w:cs="Times New Roman"/>
          <w:color w:val="000000" w:themeColor="text1"/>
        </w:rPr>
        <w:t>OECD. (2014) ‘</w:t>
      </w:r>
      <w:r w:rsidRPr="578F5246">
        <w:rPr>
          <w:rFonts w:ascii="Times New Roman" w:eastAsia="Times New Roman" w:hAnsi="Times New Roman" w:cs="Times New Roman"/>
          <w:i/>
          <w:iCs/>
          <w:color w:val="000000" w:themeColor="text1"/>
        </w:rPr>
        <w:t>Improving Schools in Wales: an OECD perspective’.</w:t>
      </w:r>
      <w:r w:rsidRPr="578F5246">
        <w:rPr>
          <w:rFonts w:ascii="Times New Roman" w:eastAsia="Times New Roman" w:hAnsi="Times New Roman" w:cs="Times New Roman"/>
          <w:color w:val="000000" w:themeColor="text1"/>
        </w:rPr>
        <w:t xml:space="preserve"> Paris: OECD.</w:t>
      </w:r>
    </w:p>
    <w:p w14:paraId="0153198B" w14:textId="14487A75" w:rsidR="57DAF90E" w:rsidRDefault="57DAF90E" w:rsidP="578F5246">
      <w:pPr>
        <w:pStyle w:val="p1"/>
        <w:spacing w:line="360" w:lineRule="auto"/>
        <w:rPr>
          <w:rStyle w:val="s1"/>
          <w:rFonts w:ascii="Times New Roman" w:eastAsia="Times New Roman" w:hAnsi="Times New Roman"/>
          <w:sz w:val="24"/>
          <w:szCs w:val="24"/>
        </w:rPr>
      </w:pPr>
      <w:r w:rsidRPr="578F5246">
        <w:rPr>
          <w:rStyle w:val="s1"/>
          <w:rFonts w:ascii="Times New Roman" w:eastAsia="Times New Roman" w:hAnsi="Times New Roman"/>
          <w:sz w:val="24"/>
          <w:szCs w:val="24"/>
        </w:rPr>
        <w:t>Ormrod, J. E. (2019) ‘Human learning’ (8th ed.). Pearson. </w:t>
      </w:r>
    </w:p>
    <w:p w14:paraId="131F7BE7" w14:textId="3EEE0A11" w:rsidR="578F5246" w:rsidRDefault="578F5246" w:rsidP="578F5246">
      <w:pPr>
        <w:pStyle w:val="p1"/>
        <w:spacing w:line="360" w:lineRule="auto"/>
        <w:rPr>
          <w:rStyle w:val="s1"/>
          <w:rFonts w:ascii="Times New Roman" w:eastAsia="Times New Roman" w:hAnsi="Times New Roman"/>
          <w:sz w:val="24"/>
          <w:szCs w:val="24"/>
        </w:rPr>
      </w:pPr>
    </w:p>
    <w:p w14:paraId="507D5E7C" w14:textId="4CF301BC" w:rsidR="08D82411" w:rsidRDefault="08D82411" w:rsidP="578F5246">
      <w:pPr>
        <w:spacing w:line="360" w:lineRule="auto"/>
        <w:ind w:left="-20" w:right="-20"/>
        <w:rPr>
          <w:rFonts w:ascii="Times New Roman" w:eastAsia="Times New Roman" w:hAnsi="Times New Roman" w:cs="Times New Roman"/>
          <w:color w:val="222222"/>
        </w:rPr>
      </w:pPr>
      <w:r w:rsidRPr="578F5246">
        <w:rPr>
          <w:rFonts w:ascii="Times New Roman" w:eastAsia="Times New Roman" w:hAnsi="Times New Roman" w:cs="Times New Roman"/>
          <w:color w:val="000000" w:themeColor="text1"/>
        </w:rPr>
        <w:t>Piaget, J. (1983) ‘Piaget's theory. P. Mussen (ed). Handbook of Child Psychology.’ 4th edition. Vol. 1. New York: Wiley.</w:t>
      </w:r>
    </w:p>
    <w:p w14:paraId="31C55F68" w14:textId="58E5C45D" w:rsidR="08D82411" w:rsidRDefault="08D82411" w:rsidP="578F5246">
      <w:pPr>
        <w:spacing w:line="360" w:lineRule="auto"/>
        <w:ind w:left="-20" w:right="-20"/>
        <w:rPr>
          <w:rFonts w:ascii="Times New Roman" w:eastAsia="Times New Roman" w:hAnsi="Times New Roman" w:cs="Times New Roman"/>
          <w:color w:val="000000" w:themeColor="text1"/>
        </w:rPr>
      </w:pPr>
      <w:r w:rsidRPr="578F5246">
        <w:rPr>
          <w:rFonts w:ascii="Times New Roman" w:eastAsia="Times New Roman" w:hAnsi="Times New Roman" w:cs="Times New Roman"/>
          <w:color w:val="000000" w:themeColor="text1"/>
        </w:rPr>
        <w:t xml:space="preserve">Power, S. (2016) ‘The politics of education and the misrecognition of Wales’. </w:t>
      </w:r>
      <w:r w:rsidRPr="578F5246">
        <w:rPr>
          <w:rFonts w:ascii="Times New Roman" w:eastAsia="Times New Roman" w:hAnsi="Times New Roman" w:cs="Times New Roman"/>
          <w:i/>
          <w:iCs/>
          <w:color w:val="000000" w:themeColor="text1"/>
        </w:rPr>
        <w:t>Oxford Review of Education</w:t>
      </w:r>
      <w:r w:rsidRPr="578F5246">
        <w:rPr>
          <w:rFonts w:ascii="Times New Roman" w:eastAsia="Times New Roman" w:hAnsi="Times New Roman" w:cs="Times New Roman"/>
          <w:color w:val="000000" w:themeColor="text1"/>
        </w:rPr>
        <w:t xml:space="preserve">, </w:t>
      </w:r>
      <w:r w:rsidRPr="578F5246">
        <w:rPr>
          <w:rFonts w:ascii="Times New Roman" w:eastAsia="Times New Roman" w:hAnsi="Times New Roman" w:cs="Times New Roman"/>
          <w:i/>
          <w:iCs/>
          <w:color w:val="000000" w:themeColor="text1"/>
        </w:rPr>
        <w:t>42</w:t>
      </w:r>
      <w:r w:rsidRPr="578F5246">
        <w:rPr>
          <w:rFonts w:ascii="Times New Roman" w:eastAsia="Times New Roman" w:hAnsi="Times New Roman" w:cs="Times New Roman"/>
          <w:color w:val="000000" w:themeColor="text1"/>
        </w:rPr>
        <w:t>(3), 285-298.</w:t>
      </w:r>
    </w:p>
    <w:p w14:paraId="3FF1E5FC" w14:textId="7717EBBC" w:rsidR="08D82411" w:rsidRDefault="08D82411" w:rsidP="578F5246">
      <w:pPr>
        <w:spacing w:line="360" w:lineRule="auto"/>
        <w:ind w:left="-20" w:right="-20"/>
        <w:rPr>
          <w:rFonts w:ascii="Times New Roman" w:eastAsia="Times New Roman" w:hAnsi="Times New Roman" w:cs="Times New Roman"/>
          <w:color w:val="222222"/>
        </w:rPr>
      </w:pPr>
      <w:r w:rsidRPr="578F5246">
        <w:rPr>
          <w:rFonts w:ascii="Times New Roman" w:eastAsia="Times New Roman" w:hAnsi="Times New Roman" w:cs="Times New Roman"/>
          <w:color w:val="222222"/>
        </w:rPr>
        <w:t xml:space="preserve">Power, S., Newton, N. and Taylor, C. (2020). ‘Successful futures’ for all in Wales? The challenges of curriculum reform for addressing educational inequalities. </w:t>
      </w:r>
      <w:r w:rsidRPr="578F5246">
        <w:rPr>
          <w:rFonts w:ascii="Times New Roman" w:eastAsia="Times New Roman" w:hAnsi="Times New Roman" w:cs="Times New Roman"/>
          <w:i/>
          <w:iCs/>
          <w:color w:val="222222"/>
        </w:rPr>
        <w:t>The curriculum journal</w:t>
      </w:r>
      <w:r w:rsidRPr="578F5246">
        <w:rPr>
          <w:rFonts w:ascii="Times New Roman" w:eastAsia="Times New Roman" w:hAnsi="Times New Roman" w:cs="Times New Roman"/>
          <w:color w:val="222222"/>
        </w:rPr>
        <w:t xml:space="preserve">, </w:t>
      </w:r>
      <w:r w:rsidRPr="578F5246">
        <w:rPr>
          <w:rFonts w:ascii="Times New Roman" w:eastAsia="Times New Roman" w:hAnsi="Times New Roman" w:cs="Times New Roman"/>
          <w:i/>
          <w:iCs/>
          <w:color w:val="222222"/>
        </w:rPr>
        <w:t>31</w:t>
      </w:r>
      <w:r w:rsidRPr="578F5246">
        <w:rPr>
          <w:rFonts w:ascii="Times New Roman" w:eastAsia="Times New Roman" w:hAnsi="Times New Roman" w:cs="Times New Roman"/>
          <w:color w:val="222222"/>
        </w:rPr>
        <w:t>(2), pp.317-333.</w:t>
      </w:r>
    </w:p>
    <w:p w14:paraId="2A9E59D9" w14:textId="7E2961E3" w:rsidR="08D82411" w:rsidRDefault="08D82411" w:rsidP="578F5246">
      <w:pPr>
        <w:spacing w:line="360" w:lineRule="auto"/>
        <w:ind w:left="-20" w:right="-20"/>
        <w:rPr>
          <w:rFonts w:ascii="Times New Roman" w:eastAsia="Times New Roman" w:hAnsi="Times New Roman" w:cs="Times New Roman"/>
          <w:color w:val="222222"/>
        </w:rPr>
      </w:pPr>
      <w:r w:rsidRPr="578F5246">
        <w:rPr>
          <w:rFonts w:ascii="Times New Roman" w:eastAsia="Times New Roman" w:hAnsi="Times New Roman" w:cs="Times New Roman"/>
          <w:color w:val="222222"/>
        </w:rPr>
        <w:t>Rani, K. (2023) ‘Experiential Learning in School Education: Prospects and Challenges.</w:t>
      </w:r>
    </w:p>
    <w:p w14:paraId="06059425" w14:textId="0DC1653F" w:rsidR="54548626" w:rsidRDefault="58412BD6" w:rsidP="578F5246">
      <w:pPr>
        <w:pStyle w:val="p1"/>
        <w:spacing w:line="360" w:lineRule="auto"/>
        <w:rPr>
          <w:rStyle w:val="apple-converted-space"/>
          <w:rFonts w:ascii="Times New Roman" w:eastAsia="Times New Roman" w:hAnsi="Times New Roman"/>
          <w:sz w:val="24"/>
          <w:szCs w:val="24"/>
        </w:rPr>
      </w:pPr>
      <w:r w:rsidRPr="578F5246">
        <w:rPr>
          <w:rStyle w:val="s1"/>
          <w:rFonts w:ascii="Times New Roman" w:eastAsia="Times New Roman" w:hAnsi="Times New Roman"/>
          <w:sz w:val="24"/>
          <w:szCs w:val="24"/>
        </w:rPr>
        <w:t>Tomlinson, C.A. 2014) ‘The differentiated classroom: Responding to the needs of all learners’. Ascd. </w:t>
      </w:r>
    </w:p>
    <w:p w14:paraId="3D9CABFD" w14:textId="77777777" w:rsidR="54548626" w:rsidRDefault="58412BD6" w:rsidP="578F5246">
      <w:pPr>
        <w:pStyle w:val="p2"/>
        <w:spacing w:line="360" w:lineRule="auto"/>
        <w:rPr>
          <w:rStyle w:val="apple-converted-space"/>
          <w:rFonts w:ascii="Times New Roman" w:eastAsia="Times New Roman" w:hAnsi="Times New Roman"/>
          <w:sz w:val="24"/>
          <w:szCs w:val="24"/>
        </w:rPr>
      </w:pPr>
      <w:r w:rsidRPr="578F5246">
        <w:rPr>
          <w:rStyle w:val="apple-converted-space"/>
          <w:rFonts w:ascii="Times New Roman" w:eastAsia="Times New Roman" w:hAnsi="Times New Roman"/>
          <w:sz w:val="24"/>
          <w:szCs w:val="24"/>
        </w:rPr>
        <w:t> </w:t>
      </w:r>
    </w:p>
    <w:p w14:paraId="15EDD677" w14:textId="637DF20F" w:rsidR="54548626" w:rsidRDefault="58412BD6" w:rsidP="578F5246">
      <w:pPr>
        <w:pStyle w:val="p1"/>
        <w:spacing w:line="360" w:lineRule="auto"/>
        <w:rPr>
          <w:rStyle w:val="s1"/>
          <w:rFonts w:ascii="Times New Roman" w:eastAsia="Times New Roman" w:hAnsi="Times New Roman"/>
          <w:sz w:val="24"/>
          <w:szCs w:val="24"/>
        </w:rPr>
      </w:pPr>
      <w:r w:rsidRPr="578F5246">
        <w:rPr>
          <w:rStyle w:val="s1"/>
          <w:rFonts w:ascii="Times New Roman" w:eastAsia="Times New Roman" w:hAnsi="Times New Roman"/>
          <w:sz w:val="24"/>
          <w:szCs w:val="24"/>
        </w:rPr>
        <w:t xml:space="preserve">Tophat. (2021). Prior knowledge. </w:t>
      </w:r>
      <w:hyperlink r:id="rId7">
        <w:r w:rsidRPr="578F5246">
          <w:rPr>
            <w:rStyle w:val="Hyperlink"/>
            <w:rFonts w:ascii="Times New Roman" w:eastAsia="Times New Roman" w:hAnsi="Times New Roman"/>
            <w:sz w:val="24"/>
            <w:szCs w:val="24"/>
          </w:rPr>
          <w:t>https://tophat.com/glossary/p/prior-knowledge</w:t>
        </w:r>
      </w:hyperlink>
      <w:r w:rsidRPr="578F5246">
        <w:rPr>
          <w:rStyle w:val="s1"/>
          <w:rFonts w:ascii="Times New Roman" w:eastAsia="Times New Roman" w:hAnsi="Times New Roman"/>
          <w:sz w:val="24"/>
          <w:szCs w:val="24"/>
        </w:rPr>
        <w:t>.</w:t>
      </w:r>
    </w:p>
    <w:p w14:paraId="65AE80F2" w14:textId="1D176413" w:rsidR="54548626" w:rsidRDefault="54548626" w:rsidP="578F5246">
      <w:pPr>
        <w:pStyle w:val="p1"/>
        <w:spacing w:line="360" w:lineRule="auto"/>
        <w:rPr>
          <w:rStyle w:val="s1"/>
          <w:rFonts w:ascii="Times New Roman" w:eastAsia="Times New Roman" w:hAnsi="Times New Roman"/>
          <w:sz w:val="24"/>
          <w:szCs w:val="24"/>
        </w:rPr>
      </w:pPr>
    </w:p>
    <w:p w14:paraId="385824C9" w14:textId="77777777" w:rsidR="54548626" w:rsidRDefault="54548626" w:rsidP="578F5246">
      <w:pPr>
        <w:pStyle w:val="p2"/>
        <w:spacing w:line="360" w:lineRule="auto"/>
        <w:rPr>
          <w:rFonts w:ascii="Times New Roman" w:eastAsia="Times New Roman" w:hAnsi="Times New Roman"/>
          <w:sz w:val="24"/>
          <w:szCs w:val="24"/>
        </w:rPr>
      </w:pPr>
    </w:p>
    <w:p w14:paraId="62C1B45D" w14:textId="5F888C9A" w:rsidR="54548626" w:rsidRDefault="58412BD6" w:rsidP="578F5246">
      <w:pPr>
        <w:pStyle w:val="p1"/>
        <w:spacing w:line="360" w:lineRule="auto"/>
        <w:rPr>
          <w:rStyle w:val="apple-converted-space"/>
          <w:rFonts w:ascii="Times New Roman" w:eastAsia="Times New Roman" w:hAnsi="Times New Roman"/>
          <w:sz w:val="24"/>
          <w:szCs w:val="24"/>
        </w:rPr>
      </w:pPr>
      <w:r w:rsidRPr="578F5246">
        <w:rPr>
          <w:rStyle w:val="s1"/>
          <w:rFonts w:ascii="Times New Roman" w:eastAsia="Times New Roman" w:hAnsi="Times New Roman"/>
          <w:sz w:val="24"/>
          <w:szCs w:val="24"/>
        </w:rPr>
        <w:t>Vygotsky, L. S. (1978) ‘Mind in society: The development of higher psychological processes’. Cambridge, MA: Harvard University Press </w:t>
      </w:r>
    </w:p>
    <w:p w14:paraId="52468E71" w14:textId="5A499033" w:rsidR="54548626" w:rsidRDefault="54548626" w:rsidP="578F5246">
      <w:pPr>
        <w:pStyle w:val="p1"/>
        <w:spacing w:line="360" w:lineRule="auto"/>
        <w:rPr>
          <w:rStyle w:val="s1"/>
          <w:rFonts w:ascii="Times New Roman" w:eastAsia="Times New Roman" w:hAnsi="Times New Roman"/>
          <w:sz w:val="24"/>
          <w:szCs w:val="24"/>
        </w:rPr>
      </w:pPr>
    </w:p>
    <w:p w14:paraId="7365DC96" w14:textId="64755444" w:rsidR="54548626" w:rsidRDefault="54548626" w:rsidP="578F5246">
      <w:pPr>
        <w:spacing w:line="360" w:lineRule="auto"/>
        <w:ind w:left="-20" w:right="-20"/>
        <w:rPr>
          <w:rFonts w:ascii="Times New Roman" w:eastAsia="Times New Roman" w:hAnsi="Times New Roman" w:cs="Times New Roman"/>
        </w:rPr>
      </w:pPr>
      <w:r w:rsidRPr="578F5246">
        <w:rPr>
          <w:rFonts w:ascii="Times New Roman" w:eastAsia="Times New Roman" w:hAnsi="Times New Roman" w:cs="Times New Roman"/>
        </w:rPr>
        <w:t>Welsh Government. (2008) ‘National curriculum for   wales’.</w:t>
      </w:r>
      <w:hyperlink r:id="rId8">
        <w:r w:rsidRPr="578F5246">
          <w:rPr>
            <w:rStyle w:val="Hyperlink"/>
            <w:rFonts w:ascii="Times New Roman" w:eastAsia="Times New Roman" w:hAnsi="Times New Roman" w:cs="Times New Roman"/>
          </w:rPr>
          <w:t>https://hwb.gov.wales/curriculum-2008</w:t>
        </w:r>
      </w:hyperlink>
    </w:p>
    <w:p w14:paraId="4160DDAD" w14:textId="0784CA07" w:rsidR="53FDCCF4" w:rsidRDefault="53FDCCF4" w:rsidP="578F5246">
      <w:pPr>
        <w:spacing w:line="360" w:lineRule="auto"/>
        <w:ind w:left="-20" w:right="-20"/>
        <w:rPr>
          <w:rFonts w:ascii="Times New Roman" w:eastAsia="Times New Roman" w:hAnsi="Times New Roman" w:cs="Times New Roman"/>
          <w:color w:val="000000" w:themeColor="text1"/>
        </w:rPr>
      </w:pPr>
      <w:r w:rsidRPr="578F5246">
        <w:rPr>
          <w:rFonts w:ascii="Times New Roman" w:eastAsia="Times New Roman" w:hAnsi="Times New Roman" w:cs="Times New Roman"/>
          <w:color w:val="000000" w:themeColor="text1"/>
        </w:rPr>
        <w:t>Welsh Government. (2019</w:t>
      </w:r>
      <w:r w:rsidR="402AD2CA" w:rsidRPr="578F5246">
        <w:rPr>
          <w:rFonts w:ascii="Times New Roman" w:eastAsia="Times New Roman" w:hAnsi="Times New Roman" w:cs="Times New Roman"/>
          <w:color w:val="000000" w:themeColor="text1"/>
        </w:rPr>
        <w:t>e</w:t>
      </w:r>
      <w:r w:rsidRPr="578F5246">
        <w:rPr>
          <w:rFonts w:ascii="Times New Roman" w:eastAsia="Times New Roman" w:hAnsi="Times New Roman" w:cs="Times New Roman"/>
          <w:color w:val="000000" w:themeColor="text1"/>
        </w:rPr>
        <w:t xml:space="preserve">) ‘Our National Mission: A Transformational Curriculum’. Consultation Document, WG 36143. Cardiff: Welsh Government. </w:t>
      </w:r>
      <w:hyperlink r:id="rId9">
        <w:r w:rsidRPr="578F5246">
          <w:rPr>
            <w:rStyle w:val="Hyperlink"/>
            <w:rFonts w:ascii="Times New Roman" w:eastAsia="Times New Roman" w:hAnsi="Times New Roman" w:cs="Times New Roman"/>
          </w:rPr>
          <w:t>https://www.gov.wales/sites/default/files/consultations/2019-02/consultation-document-transformational-curriculum-v2.pdf</w:t>
        </w:r>
      </w:hyperlink>
      <w:r w:rsidRPr="578F5246">
        <w:rPr>
          <w:rFonts w:ascii="Times New Roman" w:eastAsia="Times New Roman" w:hAnsi="Times New Roman" w:cs="Times New Roman"/>
          <w:color w:val="000000" w:themeColor="text1"/>
        </w:rPr>
        <w:t>.</w:t>
      </w:r>
    </w:p>
    <w:p w14:paraId="32E807B7" w14:textId="25A0CB4D" w:rsidR="53D05404" w:rsidRDefault="53D05404" w:rsidP="578F5246">
      <w:pPr>
        <w:spacing w:line="360" w:lineRule="auto"/>
        <w:ind w:left="-20" w:right="-20"/>
        <w:rPr>
          <w:rFonts w:ascii="Times New Roman" w:eastAsia="Times New Roman" w:hAnsi="Times New Roman" w:cs="Times New Roman"/>
        </w:rPr>
      </w:pPr>
      <w:r w:rsidRPr="578F5246">
        <w:rPr>
          <w:rFonts w:ascii="Times New Roman" w:eastAsia="Times New Roman" w:hAnsi="Times New Roman" w:cs="Times New Roman"/>
          <w:color w:val="000000" w:themeColor="text1"/>
        </w:rPr>
        <w:t>Welsh Government</w:t>
      </w:r>
      <w:r w:rsidR="0B41869A" w:rsidRPr="578F5246">
        <w:rPr>
          <w:rFonts w:ascii="Times New Roman" w:eastAsia="Times New Roman" w:hAnsi="Times New Roman" w:cs="Times New Roman"/>
          <w:color w:val="000000" w:themeColor="text1"/>
        </w:rPr>
        <w:t>.</w:t>
      </w:r>
      <w:r w:rsidRPr="578F5246">
        <w:rPr>
          <w:rFonts w:ascii="Times New Roman" w:eastAsia="Times New Roman" w:hAnsi="Times New Roman" w:cs="Times New Roman"/>
          <w:color w:val="000000" w:themeColor="text1"/>
        </w:rPr>
        <w:t xml:space="preserve"> (2020) </w:t>
      </w:r>
      <w:r w:rsidR="37486958" w:rsidRPr="578F5246">
        <w:rPr>
          <w:rFonts w:ascii="Times New Roman" w:eastAsia="Times New Roman" w:hAnsi="Times New Roman" w:cs="Times New Roman"/>
          <w:color w:val="000000" w:themeColor="text1"/>
        </w:rPr>
        <w:t>‘</w:t>
      </w:r>
      <w:r w:rsidRPr="578F5246">
        <w:rPr>
          <w:rFonts w:ascii="Times New Roman" w:eastAsia="Times New Roman" w:hAnsi="Times New Roman" w:cs="Times New Roman"/>
          <w:color w:val="000000" w:themeColor="text1"/>
        </w:rPr>
        <w:t>The Curriculum for Wales</w:t>
      </w:r>
      <w:r w:rsidR="47095460" w:rsidRPr="578F5246">
        <w:rPr>
          <w:rFonts w:ascii="Times New Roman" w:eastAsia="Times New Roman" w:hAnsi="Times New Roman" w:cs="Times New Roman"/>
          <w:color w:val="000000" w:themeColor="text1"/>
        </w:rPr>
        <w:t>’</w:t>
      </w:r>
      <w:r w:rsidR="71B62B54" w:rsidRPr="578F5246">
        <w:rPr>
          <w:rFonts w:ascii="Times New Roman" w:eastAsia="Times New Roman" w:hAnsi="Times New Roman" w:cs="Times New Roman"/>
          <w:color w:val="000000" w:themeColor="text1"/>
        </w:rPr>
        <w:t>.</w:t>
      </w:r>
      <w:r w:rsidR="1F87E0CD" w:rsidRPr="578F5246">
        <w:rPr>
          <w:rFonts w:ascii="Times New Roman" w:eastAsia="Times New Roman" w:hAnsi="Times New Roman" w:cs="Times New Roman"/>
          <w:color w:val="000000" w:themeColor="text1"/>
        </w:rPr>
        <w:t xml:space="preserve"> </w:t>
      </w:r>
      <w:r w:rsidRPr="578F5246">
        <w:rPr>
          <w:rFonts w:ascii="Times New Roman" w:eastAsia="Times New Roman" w:hAnsi="Times New Roman" w:cs="Times New Roman"/>
        </w:rPr>
        <w:t>https://hwb.gov.wales/curriculum</w:t>
      </w:r>
    </w:p>
    <w:p w14:paraId="300E3066" w14:textId="352615B0" w:rsidR="59CBFC33" w:rsidRDefault="59CBFC33" w:rsidP="578F5246">
      <w:pPr>
        <w:spacing w:line="360" w:lineRule="auto"/>
        <w:ind w:left="-20" w:right="-20"/>
        <w:rPr>
          <w:rFonts w:ascii="Times New Roman" w:eastAsia="Times New Roman" w:hAnsi="Times New Roman" w:cs="Times New Roman"/>
          <w:color w:val="222222"/>
        </w:rPr>
      </w:pPr>
      <w:r w:rsidRPr="578F5246">
        <w:rPr>
          <w:rFonts w:ascii="Times New Roman" w:eastAsia="Times New Roman" w:hAnsi="Times New Roman" w:cs="Times New Roman"/>
          <w:color w:val="222222"/>
        </w:rPr>
        <w:t>Welsh government</w:t>
      </w:r>
      <w:r w:rsidR="2731DCA4" w:rsidRPr="578F5246">
        <w:rPr>
          <w:rFonts w:ascii="Times New Roman" w:eastAsia="Times New Roman" w:hAnsi="Times New Roman" w:cs="Times New Roman"/>
          <w:color w:val="222222"/>
        </w:rPr>
        <w:t>.</w:t>
      </w:r>
      <w:r w:rsidRPr="578F5246">
        <w:rPr>
          <w:rFonts w:ascii="Times New Roman" w:eastAsia="Times New Roman" w:hAnsi="Times New Roman" w:cs="Times New Roman"/>
          <w:color w:val="222222"/>
        </w:rPr>
        <w:t xml:space="preserve"> </w:t>
      </w:r>
      <w:r w:rsidR="75DEC04F" w:rsidRPr="578F5246">
        <w:rPr>
          <w:rFonts w:ascii="Times New Roman" w:eastAsia="Times New Roman" w:hAnsi="Times New Roman" w:cs="Times New Roman"/>
          <w:color w:val="222222"/>
        </w:rPr>
        <w:t>(</w:t>
      </w:r>
      <w:r w:rsidRPr="578F5246">
        <w:rPr>
          <w:rFonts w:ascii="Times New Roman" w:eastAsia="Times New Roman" w:hAnsi="Times New Roman" w:cs="Times New Roman"/>
          <w:color w:val="222222"/>
        </w:rPr>
        <w:t>202</w:t>
      </w:r>
      <w:r w:rsidR="0C1B0E58" w:rsidRPr="578F5246">
        <w:rPr>
          <w:rFonts w:ascii="Times New Roman" w:eastAsia="Times New Roman" w:hAnsi="Times New Roman" w:cs="Times New Roman"/>
          <w:color w:val="222222"/>
        </w:rPr>
        <w:t>2)</w:t>
      </w:r>
      <w:r w:rsidR="35B614C0" w:rsidRPr="578F5246">
        <w:rPr>
          <w:rFonts w:ascii="Times New Roman" w:eastAsia="Times New Roman" w:hAnsi="Times New Roman" w:cs="Times New Roman"/>
          <w:color w:val="222222"/>
        </w:rPr>
        <w:t xml:space="preserve"> ‘Curriculum for Wales’. </w:t>
      </w:r>
      <w:hyperlink r:id="rId10">
        <w:r w:rsidR="35B614C0" w:rsidRPr="578F5246">
          <w:rPr>
            <w:rStyle w:val="Hyperlink"/>
            <w:rFonts w:ascii="Times New Roman" w:eastAsia="Times New Roman" w:hAnsi="Times New Roman" w:cs="Times New Roman"/>
          </w:rPr>
          <w:t>https://hwb.gov.wales/curriculum-for-wales</w:t>
        </w:r>
      </w:hyperlink>
      <w:r w:rsidR="35B614C0" w:rsidRPr="578F5246">
        <w:rPr>
          <w:rFonts w:ascii="Times New Roman" w:eastAsia="Times New Roman" w:hAnsi="Times New Roman" w:cs="Times New Roman"/>
        </w:rPr>
        <w:t>.</w:t>
      </w:r>
    </w:p>
    <w:p w14:paraId="6DD14FF4" w14:textId="6939543F" w:rsidR="1745CDA4" w:rsidRDefault="1745CDA4" w:rsidP="1745CDA4">
      <w:pPr>
        <w:spacing w:line="360" w:lineRule="auto"/>
        <w:rPr>
          <w:rFonts w:ascii="Times New Roman" w:eastAsia="Times New Roman" w:hAnsi="Times New Roman" w:cs="Times New Roman"/>
          <w:color w:val="222222"/>
        </w:rPr>
      </w:pPr>
    </w:p>
    <w:p w14:paraId="7C59B9FB" w14:textId="7FFC0D6F" w:rsidR="1745CDA4" w:rsidRDefault="1745CDA4" w:rsidP="1745CDA4">
      <w:pPr>
        <w:spacing w:line="360" w:lineRule="auto"/>
        <w:ind w:left="-20" w:right="-20"/>
        <w:rPr>
          <w:rFonts w:ascii="Times New Roman" w:eastAsia="Times New Roman" w:hAnsi="Times New Roman" w:cs="Times New Roman"/>
          <w:color w:val="000000" w:themeColor="text1"/>
        </w:rPr>
      </w:pPr>
    </w:p>
    <w:p w14:paraId="46BD5DDD" w14:textId="77777777" w:rsidR="00937675" w:rsidRDefault="00937675" w:rsidP="1745CDA4">
      <w:pPr>
        <w:spacing w:line="360" w:lineRule="auto"/>
        <w:ind w:left="-20" w:right="-20"/>
        <w:rPr>
          <w:rFonts w:ascii="Times New Roman" w:eastAsia="Times New Roman" w:hAnsi="Times New Roman" w:cs="Times New Roman"/>
          <w:color w:val="000000" w:themeColor="text1"/>
        </w:rPr>
      </w:pPr>
    </w:p>
    <w:p w14:paraId="09AF3182" w14:textId="77777777" w:rsidR="00937675" w:rsidRDefault="00937675" w:rsidP="1745CDA4">
      <w:pPr>
        <w:spacing w:line="360" w:lineRule="auto"/>
        <w:ind w:left="-20" w:right="-20"/>
        <w:rPr>
          <w:rFonts w:ascii="Times New Roman" w:eastAsia="Times New Roman" w:hAnsi="Times New Roman" w:cs="Times New Roman"/>
          <w:color w:val="000000" w:themeColor="text1"/>
        </w:rPr>
      </w:pPr>
    </w:p>
    <w:p w14:paraId="3B954F04" w14:textId="77777777" w:rsidR="00937675" w:rsidRDefault="00937675" w:rsidP="1745CDA4">
      <w:pPr>
        <w:spacing w:line="360" w:lineRule="auto"/>
        <w:ind w:left="-20" w:right="-20"/>
        <w:rPr>
          <w:rFonts w:ascii="Times New Roman" w:eastAsia="Times New Roman" w:hAnsi="Times New Roman" w:cs="Times New Roman"/>
          <w:color w:val="000000" w:themeColor="text1"/>
        </w:rPr>
      </w:pPr>
    </w:p>
    <w:p w14:paraId="23AA262E" w14:textId="77777777" w:rsidR="00843AA7" w:rsidRDefault="00843AA7" w:rsidP="2B953155">
      <w:pPr>
        <w:pStyle w:val="p2"/>
        <w:divId w:val="763384992"/>
        <w:rPr>
          <w:rFonts w:ascii="Times New Roman" w:eastAsia="Times New Roman" w:hAnsi="Times New Roman"/>
          <w:sz w:val="24"/>
          <w:szCs w:val="24"/>
        </w:rPr>
      </w:pPr>
    </w:p>
    <w:p w14:paraId="53BE21B8" w14:textId="380A7B66" w:rsidR="00843AA7" w:rsidRDefault="00843AA7" w:rsidP="2B953155">
      <w:pPr>
        <w:pStyle w:val="p2"/>
        <w:divId w:val="763384992"/>
        <w:rPr>
          <w:rFonts w:ascii="Times New Roman" w:eastAsia="Times New Roman" w:hAnsi="Times New Roman"/>
          <w:sz w:val="24"/>
          <w:szCs w:val="24"/>
        </w:rPr>
      </w:pPr>
    </w:p>
    <w:p w14:paraId="37B102AB" w14:textId="53AE49CD" w:rsidR="00843AA7" w:rsidRDefault="00843AA7" w:rsidP="2B953155">
      <w:pPr>
        <w:pStyle w:val="p2"/>
        <w:divId w:val="763384992"/>
        <w:rPr>
          <w:rFonts w:ascii="Times New Roman" w:eastAsia="Times New Roman" w:hAnsi="Times New Roman"/>
          <w:sz w:val="24"/>
          <w:szCs w:val="24"/>
        </w:rPr>
      </w:pPr>
    </w:p>
    <w:p w14:paraId="1C495A8E" w14:textId="380A7B66" w:rsidR="00843AA7" w:rsidRDefault="00843AA7" w:rsidP="2B953155">
      <w:pPr>
        <w:pStyle w:val="p2"/>
        <w:divId w:val="763384992"/>
        <w:rPr>
          <w:rFonts w:ascii="Times New Roman" w:eastAsia="Times New Roman" w:hAnsi="Times New Roman"/>
          <w:sz w:val="24"/>
          <w:szCs w:val="24"/>
        </w:rPr>
      </w:pPr>
    </w:p>
    <w:p w14:paraId="088A2442" w14:textId="77777777" w:rsidR="00843AA7" w:rsidRDefault="00843AA7" w:rsidP="2B953155">
      <w:pPr>
        <w:pStyle w:val="p2"/>
        <w:divId w:val="763384992"/>
        <w:rPr>
          <w:rFonts w:ascii="Times New Roman" w:eastAsia="Times New Roman" w:hAnsi="Times New Roman"/>
          <w:sz w:val="24"/>
          <w:szCs w:val="24"/>
        </w:rPr>
      </w:pPr>
    </w:p>
    <w:p w14:paraId="5B374242" w14:textId="77777777" w:rsidR="00843AA7" w:rsidRDefault="00843AA7" w:rsidP="2B953155">
      <w:pPr>
        <w:pStyle w:val="p2"/>
        <w:divId w:val="763384992"/>
        <w:rPr>
          <w:rFonts w:ascii="Times New Roman" w:eastAsia="Times New Roman" w:hAnsi="Times New Roman"/>
          <w:sz w:val="24"/>
          <w:szCs w:val="24"/>
        </w:rPr>
      </w:pPr>
    </w:p>
    <w:p w14:paraId="7BF84ED1" w14:textId="77777777" w:rsidR="00843AA7" w:rsidRDefault="00843AA7" w:rsidP="2B953155">
      <w:pPr>
        <w:pStyle w:val="p2"/>
        <w:divId w:val="763384992"/>
        <w:rPr>
          <w:rStyle w:val="apple-converted-space"/>
          <w:rFonts w:ascii="Times New Roman" w:eastAsia="Times New Roman" w:hAnsi="Times New Roman"/>
          <w:sz w:val="24"/>
          <w:szCs w:val="24"/>
        </w:rPr>
      </w:pPr>
      <w:r w:rsidRPr="2B953155">
        <w:rPr>
          <w:rStyle w:val="apple-converted-space"/>
          <w:rFonts w:ascii="Times New Roman" w:eastAsia="Times New Roman" w:hAnsi="Times New Roman"/>
          <w:sz w:val="24"/>
          <w:szCs w:val="24"/>
        </w:rPr>
        <w:t> </w:t>
      </w:r>
    </w:p>
    <w:p w14:paraId="7FF4A3A1" w14:textId="119EBE36" w:rsidR="00843AA7" w:rsidRDefault="00843AA7" w:rsidP="2B953155">
      <w:pPr>
        <w:pStyle w:val="p2"/>
        <w:divId w:val="763384992"/>
        <w:rPr>
          <w:rFonts w:ascii="Times New Roman" w:eastAsia="Times New Roman" w:hAnsi="Times New Roman"/>
          <w:sz w:val="24"/>
          <w:szCs w:val="24"/>
        </w:rPr>
      </w:pPr>
    </w:p>
    <w:p w14:paraId="2A2DFA4B" w14:textId="77777777" w:rsidR="00843AA7" w:rsidRDefault="00843AA7" w:rsidP="2B953155">
      <w:pPr>
        <w:pStyle w:val="p2"/>
        <w:divId w:val="763384992"/>
        <w:rPr>
          <w:rFonts w:ascii="Times New Roman" w:eastAsia="Times New Roman" w:hAnsi="Times New Roman"/>
          <w:sz w:val="24"/>
          <w:szCs w:val="24"/>
        </w:rPr>
      </w:pPr>
    </w:p>
    <w:p w14:paraId="17371899" w14:textId="77777777" w:rsidR="00843AA7" w:rsidRDefault="00843AA7" w:rsidP="2B953155">
      <w:pPr>
        <w:pStyle w:val="p2"/>
        <w:divId w:val="763384992"/>
        <w:rPr>
          <w:rFonts w:ascii="Times New Roman" w:eastAsia="Times New Roman" w:hAnsi="Times New Roman"/>
          <w:sz w:val="24"/>
          <w:szCs w:val="24"/>
        </w:rPr>
      </w:pPr>
    </w:p>
    <w:p w14:paraId="0EA1547B" w14:textId="77777777" w:rsidR="00843AA7" w:rsidRDefault="00843AA7" w:rsidP="2B953155">
      <w:pPr>
        <w:pStyle w:val="p2"/>
        <w:divId w:val="763384992"/>
        <w:rPr>
          <w:rFonts w:ascii="Times New Roman" w:eastAsia="Times New Roman" w:hAnsi="Times New Roman"/>
          <w:sz w:val="24"/>
          <w:szCs w:val="24"/>
        </w:rPr>
      </w:pPr>
    </w:p>
    <w:p w14:paraId="0A5B6948" w14:textId="5F888C9A" w:rsidR="00843AA7" w:rsidRDefault="00843AA7" w:rsidP="0D05BF6C">
      <w:pPr>
        <w:pStyle w:val="p1"/>
        <w:divId w:val="763384992"/>
        <w:rPr>
          <w:rStyle w:val="s1"/>
          <w:rFonts w:ascii="Times New Roman" w:eastAsia="Times New Roman" w:hAnsi="Times New Roman"/>
          <w:sz w:val="24"/>
          <w:szCs w:val="24"/>
        </w:rPr>
      </w:pPr>
    </w:p>
    <w:p w14:paraId="57EF57E1" w14:textId="411854C0" w:rsidR="00843AA7" w:rsidRDefault="00843AA7" w:rsidP="0D05BF6C">
      <w:pPr>
        <w:pStyle w:val="p1"/>
        <w:divId w:val="763384992"/>
        <w:rPr>
          <w:rStyle w:val="s1"/>
          <w:rFonts w:ascii="Times New Roman" w:eastAsia="Times New Roman" w:hAnsi="Times New Roman"/>
          <w:sz w:val="24"/>
          <w:szCs w:val="24"/>
        </w:rPr>
      </w:pPr>
    </w:p>
    <w:p w14:paraId="291FF01A" w14:textId="77777777" w:rsidR="00843AA7" w:rsidRDefault="00843AA7" w:rsidP="2B953155">
      <w:pPr>
        <w:pStyle w:val="p2"/>
        <w:divId w:val="763384992"/>
        <w:rPr>
          <w:rFonts w:ascii="Times New Roman" w:eastAsia="Times New Roman" w:hAnsi="Times New Roman"/>
          <w:sz w:val="24"/>
          <w:szCs w:val="24"/>
        </w:rPr>
      </w:pPr>
    </w:p>
    <w:p w14:paraId="494AE133" w14:textId="77777777" w:rsidR="00843AA7" w:rsidRDefault="00843AA7" w:rsidP="2B953155">
      <w:pPr>
        <w:pStyle w:val="p2"/>
        <w:divId w:val="763384992"/>
        <w:rPr>
          <w:rStyle w:val="apple-converted-space"/>
          <w:rFonts w:ascii="Times New Roman" w:eastAsia="Times New Roman" w:hAnsi="Times New Roman"/>
          <w:sz w:val="24"/>
          <w:szCs w:val="24"/>
        </w:rPr>
      </w:pPr>
      <w:r w:rsidRPr="2B953155">
        <w:rPr>
          <w:rStyle w:val="apple-converted-space"/>
          <w:rFonts w:ascii="Times New Roman" w:eastAsia="Times New Roman" w:hAnsi="Times New Roman"/>
          <w:sz w:val="24"/>
          <w:szCs w:val="24"/>
        </w:rPr>
        <w:t> </w:t>
      </w:r>
    </w:p>
    <w:p w14:paraId="08B509E9" w14:textId="46EBF8C7" w:rsidR="00843AA7" w:rsidRDefault="00843AA7" w:rsidP="2B953155">
      <w:pPr>
        <w:pStyle w:val="p2"/>
        <w:divId w:val="763384992"/>
        <w:rPr>
          <w:rFonts w:ascii="Times New Roman" w:eastAsia="Times New Roman" w:hAnsi="Times New Roman"/>
          <w:sz w:val="24"/>
          <w:szCs w:val="24"/>
        </w:rPr>
      </w:pPr>
    </w:p>
    <w:p w14:paraId="64C49E0C" w14:textId="42C19E83" w:rsidR="1745CDA4" w:rsidRDefault="1745CDA4" w:rsidP="1745CDA4">
      <w:pPr>
        <w:spacing w:line="360" w:lineRule="auto"/>
        <w:ind w:left="-20" w:right="-20"/>
        <w:rPr>
          <w:rFonts w:ascii="Times New Roman" w:eastAsia="Times New Roman" w:hAnsi="Times New Roman" w:cs="Times New Roman"/>
          <w:color w:val="000000" w:themeColor="text1"/>
        </w:rPr>
      </w:pPr>
    </w:p>
    <w:p w14:paraId="441D7F5C" w14:textId="4DE64C1C" w:rsidR="1745CDA4" w:rsidRDefault="1745CDA4" w:rsidP="1745CDA4">
      <w:pPr>
        <w:spacing w:line="360" w:lineRule="auto"/>
        <w:ind w:left="-20" w:right="-20"/>
        <w:rPr>
          <w:rFonts w:ascii="Times New Roman" w:eastAsia="Times New Roman" w:hAnsi="Times New Roman" w:cs="Times New Roman"/>
          <w:color w:val="222222"/>
        </w:rPr>
      </w:pPr>
    </w:p>
    <w:sectPr w:rsidR="1745CDA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mbria"/>
    <w:panose1 w:val="00000000000000000000"/>
    <w:charset w:val="00"/>
    <w:family w:val="roman"/>
    <w:notTrueType/>
    <w:pitch w:val="default"/>
  </w:font>
  <w:font w:name="UICTFontTextStyleBody">
    <w:altName w:val="Cambria"/>
    <w:panose1 w:val="00000000000000000000"/>
    <w:charset w:val="00"/>
    <w:family w:val="roman"/>
    <w:notTrueType/>
    <w:pitch w:val="default"/>
  </w:font>
  <w:font w:name="Roboto">
    <w:altName w:val="Arial"/>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51BEEF2"/>
    <w:multiLevelType w:val="hybridMultilevel"/>
    <w:tmpl w:val="FFFFFFFF"/>
    <w:lvl w:ilvl="0" w:tplc="14D458DC">
      <w:start w:val="1"/>
      <w:numFmt w:val="bullet"/>
      <w:lvlText w:val=""/>
      <w:lvlJc w:val="left"/>
      <w:pPr>
        <w:ind w:left="720" w:hanging="360"/>
      </w:pPr>
      <w:rPr>
        <w:rFonts w:ascii="Symbol" w:hAnsi="Symbol" w:hint="default"/>
      </w:rPr>
    </w:lvl>
    <w:lvl w:ilvl="1" w:tplc="6082C2A0">
      <w:start w:val="1"/>
      <w:numFmt w:val="bullet"/>
      <w:lvlText w:val="o"/>
      <w:lvlJc w:val="left"/>
      <w:pPr>
        <w:ind w:left="1440" w:hanging="360"/>
      </w:pPr>
      <w:rPr>
        <w:rFonts w:ascii="Courier New" w:hAnsi="Courier New" w:hint="default"/>
      </w:rPr>
    </w:lvl>
    <w:lvl w:ilvl="2" w:tplc="E9BC7314">
      <w:start w:val="1"/>
      <w:numFmt w:val="bullet"/>
      <w:lvlText w:val=""/>
      <w:lvlJc w:val="left"/>
      <w:pPr>
        <w:ind w:left="2160" w:hanging="360"/>
      </w:pPr>
      <w:rPr>
        <w:rFonts w:ascii="Wingdings" w:hAnsi="Wingdings" w:hint="default"/>
      </w:rPr>
    </w:lvl>
    <w:lvl w:ilvl="3" w:tplc="6B922D3A">
      <w:start w:val="1"/>
      <w:numFmt w:val="bullet"/>
      <w:lvlText w:val=""/>
      <w:lvlJc w:val="left"/>
      <w:pPr>
        <w:ind w:left="2880" w:hanging="360"/>
      </w:pPr>
      <w:rPr>
        <w:rFonts w:ascii="Symbol" w:hAnsi="Symbol" w:hint="default"/>
      </w:rPr>
    </w:lvl>
    <w:lvl w:ilvl="4" w:tplc="9134F4B8">
      <w:start w:val="1"/>
      <w:numFmt w:val="bullet"/>
      <w:lvlText w:val="o"/>
      <w:lvlJc w:val="left"/>
      <w:pPr>
        <w:ind w:left="3600" w:hanging="360"/>
      </w:pPr>
      <w:rPr>
        <w:rFonts w:ascii="Courier New" w:hAnsi="Courier New" w:hint="default"/>
      </w:rPr>
    </w:lvl>
    <w:lvl w:ilvl="5" w:tplc="CCB6DD18">
      <w:start w:val="1"/>
      <w:numFmt w:val="bullet"/>
      <w:lvlText w:val=""/>
      <w:lvlJc w:val="left"/>
      <w:pPr>
        <w:ind w:left="4320" w:hanging="360"/>
      </w:pPr>
      <w:rPr>
        <w:rFonts w:ascii="Wingdings" w:hAnsi="Wingdings" w:hint="default"/>
      </w:rPr>
    </w:lvl>
    <w:lvl w:ilvl="6" w:tplc="A2E84FD6">
      <w:start w:val="1"/>
      <w:numFmt w:val="bullet"/>
      <w:lvlText w:val=""/>
      <w:lvlJc w:val="left"/>
      <w:pPr>
        <w:ind w:left="5040" w:hanging="360"/>
      </w:pPr>
      <w:rPr>
        <w:rFonts w:ascii="Symbol" w:hAnsi="Symbol" w:hint="default"/>
      </w:rPr>
    </w:lvl>
    <w:lvl w:ilvl="7" w:tplc="4CA00D10">
      <w:start w:val="1"/>
      <w:numFmt w:val="bullet"/>
      <w:lvlText w:val="o"/>
      <w:lvlJc w:val="left"/>
      <w:pPr>
        <w:ind w:left="5760" w:hanging="360"/>
      </w:pPr>
      <w:rPr>
        <w:rFonts w:ascii="Courier New" w:hAnsi="Courier New" w:hint="default"/>
      </w:rPr>
    </w:lvl>
    <w:lvl w:ilvl="8" w:tplc="6CB854E4">
      <w:start w:val="1"/>
      <w:numFmt w:val="bullet"/>
      <w:lvlText w:val=""/>
      <w:lvlJc w:val="left"/>
      <w:pPr>
        <w:ind w:left="6480" w:hanging="360"/>
      </w:pPr>
      <w:rPr>
        <w:rFonts w:ascii="Wingdings" w:hAnsi="Wingdings" w:hint="default"/>
      </w:rPr>
    </w:lvl>
  </w:abstractNum>
  <w:abstractNum w:abstractNumId="1" w15:restartNumberingAfterBreak="0">
    <w:nsid w:val="756F7CE2"/>
    <w:multiLevelType w:val="hybridMultilevel"/>
    <w:tmpl w:val="FFFFFFFF"/>
    <w:lvl w:ilvl="0" w:tplc="AE4C2640">
      <w:start w:val="1"/>
      <w:numFmt w:val="bullet"/>
      <w:lvlText w:val=""/>
      <w:lvlJc w:val="left"/>
      <w:pPr>
        <w:ind w:left="720" w:hanging="360"/>
      </w:pPr>
      <w:rPr>
        <w:rFonts w:ascii="Symbol" w:hAnsi="Symbol" w:hint="default"/>
      </w:rPr>
    </w:lvl>
    <w:lvl w:ilvl="1" w:tplc="B568E724">
      <w:start w:val="1"/>
      <w:numFmt w:val="bullet"/>
      <w:lvlText w:val="o"/>
      <w:lvlJc w:val="left"/>
      <w:pPr>
        <w:ind w:left="1440" w:hanging="360"/>
      </w:pPr>
      <w:rPr>
        <w:rFonts w:ascii="Courier New" w:hAnsi="Courier New" w:hint="default"/>
      </w:rPr>
    </w:lvl>
    <w:lvl w:ilvl="2" w:tplc="D3E46348">
      <w:start w:val="1"/>
      <w:numFmt w:val="bullet"/>
      <w:lvlText w:val=""/>
      <w:lvlJc w:val="left"/>
      <w:pPr>
        <w:ind w:left="2160" w:hanging="360"/>
      </w:pPr>
      <w:rPr>
        <w:rFonts w:ascii="Wingdings" w:hAnsi="Wingdings" w:hint="default"/>
      </w:rPr>
    </w:lvl>
    <w:lvl w:ilvl="3" w:tplc="1A5A38C0">
      <w:start w:val="1"/>
      <w:numFmt w:val="bullet"/>
      <w:lvlText w:val=""/>
      <w:lvlJc w:val="left"/>
      <w:pPr>
        <w:ind w:left="2880" w:hanging="360"/>
      </w:pPr>
      <w:rPr>
        <w:rFonts w:ascii="Symbol" w:hAnsi="Symbol" w:hint="default"/>
      </w:rPr>
    </w:lvl>
    <w:lvl w:ilvl="4" w:tplc="A99E8160">
      <w:start w:val="1"/>
      <w:numFmt w:val="bullet"/>
      <w:lvlText w:val="o"/>
      <w:lvlJc w:val="left"/>
      <w:pPr>
        <w:ind w:left="3600" w:hanging="360"/>
      </w:pPr>
      <w:rPr>
        <w:rFonts w:ascii="Courier New" w:hAnsi="Courier New" w:hint="default"/>
      </w:rPr>
    </w:lvl>
    <w:lvl w:ilvl="5" w:tplc="D47894EA">
      <w:start w:val="1"/>
      <w:numFmt w:val="bullet"/>
      <w:lvlText w:val=""/>
      <w:lvlJc w:val="left"/>
      <w:pPr>
        <w:ind w:left="4320" w:hanging="360"/>
      </w:pPr>
      <w:rPr>
        <w:rFonts w:ascii="Wingdings" w:hAnsi="Wingdings" w:hint="default"/>
      </w:rPr>
    </w:lvl>
    <w:lvl w:ilvl="6" w:tplc="65D2A3C4">
      <w:start w:val="1"/>
      <w:numFmt w:val="bullet"/>
      <w:lvlText w:val=""/>
      <w:lvlJc w:val="left"/>
      <w:pPr>
        <w:ind w:left="5040" w:hanging="360"/>
      </w:pPr>
      <w:rPr>
        <w:rFonts w:ascii="Symbol" w:hAnsi="Symbol" w:hint="default"/>
      </w:rPr>
    </w:lvl>
    <w:lvl w:ilvl="7" w:tplc="12BC1BC4">
      <w:start w:val="1"/>
      <w:numFmt w:val="bullet"/>
      <w:lvlText w:val="o"/>
      <w:lvlJc w:val="left"/>
      <w:pPr>
        <w:ind w:left="5760" w:hanging="360"/>
      </w:pPr>
      <w:rPr>
        <w:rFonts w:ascii="Courier New" w:hAnsi="Courier New" w:hint="default"/>
      </w:rPr>
    </w:lvl>
    <w:lvl w:ilvl="8" w:tplc="A38EECB6">
      <w:start w:val="1"/>
      <w:numFmt w:val="bullet"/>
      <w:lvlText w:val=""/>
      <w:lvlJc w:val="left"/>
      <w:pPr>
        <w:ind w:left="6480" w:hanging="360"/>
      </w:pPr>
      <w:rPr>
        <w:rFonts w:ascii="Wingdings" w:hAnsi="Wingdings" w:hint="default"/>
      </w:rPr>
    </w:lvl>
  </w:abstractNum>
  <w:num w:numId="1" w16cid:durableId="1716586162">
    <w:abstractNumId w:val="1"/>
  </w:num>
  <w:num w:numId="2" w16cid:durableId="1359233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692268"/>
    <w:rsid w:val="00046B13"/>
    <w:rsid w:val="000C3588"/>
    <w:rsid w:val="000C9529"/>
    <w:rsid w:val="000E384C"/>
    <w:rsid w:val="00137F5A"/>
    <w:rsid w:val="00192E58"/>
    <w:rsid w:val="0032225B"/>
    <w:rsid w:val="00411A10"/>
    <w:rsid w:val="00446EF9"/>
    <w:rsid w:val="00452EB5"/>
    <w:rsid w:val="00681FB4"/>
    <w:rsid w:val="006847CB"/>
    <w:rsid w:val="006D2DD4"/>
    <w:rsid w:val="00700D30"/>
    <w:rsid w:val="00843AA7"/>
    <w:rsid w:val="00850A08"/>
    <w:rsid w:val="008558AB"/>
    <w:rsid w:val="008579DC"/>
    <w:rsid w:val="00914028"/>
    <w:rsid w:val="00937675"/>
    <w:rsid w:val="0098BAEF"/>
    <w:rsid w:val="009E79AA"/>
    <w:rsid w:val="00C446C7"/>
    <w:rsid w:val="00DEAA0D"/>
    <w:rsid w:val="00E13078"/>
    <w:rsid w:val="00E67D05"/>
    <w:rsid w:val="00FB7035"/>
    <w:rsid w:val="00FD0F02"/>
    <w:rsid w:val="013CC6FF"/>
    <w:rsid w:val="013F5E23"/>
    <w:rsid w:val="013FD884"/>
    <w:rsid w:val="01480002"/>
    <w:rsid w:val="014A5A66"/>
    <w:rsid w:val="0174F8D6"/>
    <w:rsid w:val="020197FF"/>
    <w:rsid w:val="021B6E93"/>
    <w:rsid w:val="0256C1B3"/>
    <w:rsid w:val="0293F94D"/>
    <w:rsid w:val="02A20AEC"/>
    <w:rsid w:val="02DB2E84"/>
    <w:rsid w:val="0310C937"/>
    <w:rsid w:val="032C641B"/>
    <w:rsid w:val="0331677D"/>
    <w:rsid w:val="034F9293"/>
    <w:rsid w:val="037362E5"/>
    <w:rsid w:val="038101D8"/>
    <w:rsid w:val="03875966"/>
    <w:rsid w:val="03D8BF3D"/>
    <w:rsid w:val="03DC90E8"/>
    <w:rsid w:val="03E4D7FB"/>
    <w:rsid w:val="03F80918"/>
    <w:rsid w:val="042F7840"/>
    <w:rsid w:val="0441EB58"/>
    <w:rsid w:val="04502472"/>
    <w:rsid w:val="049EF107"/>
    <w:rsid w:val="04B062E9"/>
    <w:rsid w:val="04C25805"/>
    <w:rsid w:val="04C338F4"/>
    <w:rsid w:val="04C8347C"/>
    <w:rsid w:val="04F92B96"/>
    <w:rsid w:val="051119BD"/>
    <w:rsid w:val="051CD239"/>
    <w:rsid w:val="0526F9D9"/>
    <w:rsid w:val="05674DAD"/>
    <w:rsid w:val="059FE4EE"/>
    <w:rsid w:val="05A723B9"/>
    <w:rsid w:val="05E46BFC"/>
    <w:rsid w:val="064869F9"/>
    <w:rsid w:val="065F2453"/>
    <w:rsid w:val="067B3229"/>
    <w:rsid w:val="06AA5ABA"/>
    <w:rsid w:val="0747766B"/>
    <w:rsid w:val="07567143"/>
    <w:rsid w:val="07671902"/>
    <w:rsid w:val="07A35D63"/>
    <w:rsid w:val="07B2D720"/>
    <w:rsid w:val="07B5BA6A"/>
    <w:rsid w:val="07BEEA9C"/>
    <w:rsid w:val="07C6A034"/>
    <w:rsid w:val="07D27078"/>
    <w:rsid w:val="07D90900"/>
    <w:rsid w:val="07DE40C5"/>
    <w:rsid w:val="07FFD53E"/>
    <w:rsid w:val="0800B6B9"/>
    <w:rsid w:val="08233005"/>
    <w:rsid w:val="08462B1B"/>
    <w:rsid w:val="08BB798B"/>
    <w:rsid w:val="08C04BE1"/>
    <w:rsid w:val="08D82411"/>
    <w:rsid w:val="08E346CC"/>
    <w:rsid w:val="092908AD"/>
    <w:rsid w:val="094A7008"/>
    <w:rsid w:val="09936C01"/>
    <w:rsid w:val="09A7EFDD"/>
    <w:rsid w:val="09E1FB7C"/>
    <w:rsid w:val="0A36E444"/>
    <w:rsid w:val="0A674A9C"/>
    <w:rsid w:val="0AC16F4A"/>
    <w:rsid w:val="0AE64069"/>
    <w:rsid w:val="0B010CB5"/>
    <w:rsid w:val="0B41869A"/>
    <w:rsid w:val="0B94F1A8"/>
    <w:rsid w:val="0BAD52A4"/>
    <w:rsid w:val="0BD29F4E"/>
    <w:rsid w:val="0BD93099"/>
    <w:rsid w:val="0C1B0E58"/>
    <w:rsid w:val="0C1CD951"/>
    <w:rsid w:val="0C29F0DB"/>
    <w:rsid w:val="0C2DE594"/>
    <w:rsid w:val="0C3601AE"/>
    <w:rsid w:val="0C3A0ED0"/>
    <w:rsid w:val="0C3B82CC"/>
    <w:rsid w:val="0C4E8094"/>
    <w:rsid w:val="0C512C24"/>
    <w:rsid w:val="0C87BB06"/>
    <w:rsid w:val="0C92D4F4"/>
    <w:rsid w:val="0CD61051"/>
    <w:rsid w:val="0CE90DA5"/>
    <w:rsid w:val="0D05BF6C"/>
    <w:rsid w:val="0D522FC1"/>
    <w:rsid w:val="0D747B90"/>
    <w:rsid w:val="0D86B012"/>
    <w:rsid w:val="0D906EA7"/>
    <w:rsid w:val="0D95B55A"/>
    <w:rsid w:val="0D9EEB5E"/>
    <w:rsid w:val="0DDBC00D"/>
    <w:rsid w:val="0E1F3B29"/>
    <w:rsid w:val="0E5CB677"/>
    <w:rsid w:val="0E635C62"/>
    <w:rsid w:val="0E65882B"/>
    <w:rsid w:val="0E890695"/>
    <w:rsid w:val="0EB4BF58"/>
    <w:rsid w:val="0EB72788"/>
    <w:rsid w:val="0EB75F9B"/>
    <w:rsid w:val="0EB78814"/>
    <w:rsid w:val="0ED918D5"/>
    <w:rsid w:val="0F6DA270"/>
    <w:rsid w:val="0F89B515"/>
    <w:rsid w:val="0FD9DC20"/>
    <w:rsid w:val="0FF0BCF8"/>
    <w:rsid w:val="0FFF945C"/>
    <w:rsid w:val="100CB55F"/>
    <w:rsid w:val="102344C5"/>
    <w:rsid w:val="103725E9"/>
    <w:rsid w:val="1071F73A"/>
    <w:rsid w:val="10BE0027"/>
    <w:rsid w:val="10C2E5C6"/>
    <w:rsid w:val="10CD01D6"/>
    <w:rsid w:val="10E9D0BD"/>
    <w:rsid w:val="10FAB17A"/>
    <w:rsid w:val="1171D637"/>
    <w:rsid w:val="1181AFA9"/>
    <w:rsid w:val="11FE5779"/>
    <w:rsid w:val="120B815B"/>
    <w:rsid w:val="122DE3FB"/>
    <w:rsid w:val="129FC26E"/>
    <w:rsid w:val="12BDA607"/>
    <w:rsid w:val="12D61713"/>
    <w:rsid w:val="12E4083E"/>
    <w:rsid w:val="13181CE7"/>
    <w:rsid w:val="132AA7B3"/>
    <w:rsid w:val="13308149"/>
    <w:rsid w:val="13411B9B"/>
    <w:rsid w:val="138AD0BE"/>
    <w:rsid w:val="13951739"/>
    <w:rsid w:val="13A997FC"/>
    <w:rsid w:val="13AA54B0"/>
    <w:rsid w:val="13EC0A42"/>
    <w:rsid w:val="1408446A"/>
    <w:rsid w:val="14155DB7"/>
    <w:rsid w:val="1421953F"/>
    <w:rsid w:val="142C6A87"/>
    <w:rsid w:val="143C6AC8"/>
    <w:rsid w:val="14756723"/>
    <w:rsid w:val="14951035"/>
    <w:rsid w:val="14A2FD0A"/>
    <w:rsid w:val="14B6834C"/>
    <w:rsid w:val="14FE05AE"/>
    <w:rsid w:val="1526A11F"/>
    <w:rsid w:val="153B9BB2"/>
    <w:rsid w:val="15462511"/>
    <w:rsid w:val="159D57F8"/>
    <w:rsid w:val="15E7D36C"/>
    <w:rsid w:val="16127CBD"/>
    <w:rsid w:val="161D293A"/>
    <w:rsid w:val="1645475A"/>
    <w:rsid w:val="16502335"/>
    <w:rsid w:val="165EB000"/>
    <w:rsid w:val="1674886C"/>
    <w:rsid w:val="16DE7373"/>
    <w:rsid w:val="16DFE9AA"/>
    <w:rsid w:val="16E1942F"/>
    <w:rsid w:val="16E1F572"/>
    <w:rsid w:val="16ECAD16"/>
    <w:rsid w:val="171790C8"/>
    <w:rsid w:val="1722129B"/>
    <w:rsid w:val="17392859"/>
    <w:rsid w:val="1745CDA4"/>
    <w:rsid w:val="174C2A94"/>
    <w:rsid w:val="17AF35F1"/>
    <w:rsid w:val="17B8F99B"/>
    <w:rsid w:val="17E4EE05"/>
    <w:rsid w:val="18030C67"/>
    <w:rsid w:val="180649CD"/>
    <w:rsid w:val="18250321"/>
    <w:rsid w:val="18692665"/>
    <w:rsid w:val="187F868D"/>
    <w:rsid w:val="18FD15EF"/>
    <w:rsid w:val="190658D2"/>
    <w:rsid w:val="190DAD00"/>
    <w:rsid w:val="19243C6B"/>
    <w:rsid w:val="1944B021"/>
    <w:rsid w:val="1980BE66"/>
    <w:rsid w:val="198AD4B0"/>
    <w:rsid w:val="19B52B8E"/>
    <w:rsid w:val="19B98C75"/>
    <w:rsid w:val="19E7CA39"/>
    <w:rsid w:val="1A00D340"/>
    <w:rsid w:val="1A0458BD"/>
    <w:rsid w:val="1A2DFED5"/>
    <w:rsid w:val="1A51C9C9"/>
    <w:rsid w:val="1A6EDACE"/>
    <w:rsid w:val="1AB78372"/>
    <w:rsid w:val="1AC1C342"/>
    <w:rsid w:val="1AC27933"/>
    <w:rsid w:val="1AC31B8E"/>
    <w:rsid w:val="1ACB9FED"/>
    <w:rsid w:val="1AEDEB0C"/>
    <w:rsid w:val="1AF3D6BE"/>
    <w:rsid w:val="1B0451B9"/>
    <w:rsid w:val="1B0F6992"/>
    <w:rsid w:val="1B558750"/>
    <w:rsid w:val="1B5668CB"/>
    <w:rsid w:val="1B793EA7"/>
    <w:rsid w:val="1BAA250D"/>
    <w:rsid w:val="1BB35ACD"/>
    <w:rsid w:val="1BCCF816"/>
    <w:rsid w:val="1BDA7F23"/>
    <w:rsid w:val="1BE43562"/>
    <w:rsid w:val="1BEB658D"/>
    <w:rsid w:val="1C05231D"/>
    <w:rsid w:val="1C9101C5"/>
    <w:rsid w:val="1CC72340"/>
    <w:rsid w:val="1CEC6E73"/>
    <w:rsid w:val="1CF8652A"/>
    <w:rsid w:val="1CF9174C"/>
    <w:rsid w:val="1D3BF97F"/>
    <w:rsid w:val="1D42BA2C"/>
    <w:rsid w:val="1D898ADA"/>
    <w:rsid w:val="1DFB3714"/>
    <w:rsid w:val="1E0340AF"/>
    <w:rsid w:val="1E057A14"/>
    <w:rsid w:val="1E189696"/>
    <w:rsid w:val="1E2EBB1C"/>
    <w:rsid w:val="1E337B97"/>
    <w:rsid w:val="1E349104"/>
    <w:rsid w:val="1EA2E025"/>
    <w:rsid w:val="1F0EC7B1"/>
    <w:rsid w:val="1F3159D5"/>
    <w:rsid w:val="1F4415D6"/>
    <w:rsid w:val="1F4ADB8F"/>
    <w:rsid w:val="1F712A10"/>
    <w:rsid w:val="1F74D724"/>
    <w:rsid w:val="1F87E0CD"/>
    <w:rsid w:val="1F9F1110"/>
    <w:rsid w:val="1FBD306A"/>
    <w:rsid w:val="205E60D0"/>
    <w:rsid w:val="206A2691"/>
    <w:rsid w:val="20C8AC9A"/>
    <w:rsid w:val="21544C31"/>
    <w:rsid w:val="21569ACE"/>
    <w:rsid w:val="215A8FFF"/>
    <w:rsid w:val="219DDFA7"/>
    <w:rsid w:val="21A12BFB"/>
    <w:rsid w:val="21A602BE"/>
    <w:rsid w:val="21BD932A"/>
    <w:rsid w:val="21DC2FC5"/>
    <w:rsid w:val="220F6AA2"/>
    <w:rsid w:val="222D2386"/>
    <w:rsid w:val="223A57B3"/>
    <w:rsid w:val="2244D9AE"/>
    <w:rsid w:val="22582467"/>
    <w:rsid w:val="227BDB00"/>
    <w:rsid w:val="22C164B9"/>
    <w:rsid w:val="22D6B1D2"/>
    <w:rsid w:val="22F604EB"/>
    <w:rsid w:val="22F61086"/>
    <w:rsid w:val="230DA98C"/>
    <w:rsid w:val="2318F58B"/>
    <w:rsid w:val="23205C2E"/>
    <w:rsid w:val="2359638B"/>
    <w:rsid w:val="23960192"/>
    <w:rsid w:val="23D923CD"/>
    <w:rsid w:val="23FD1FFA"/>
    <w:rsid w:val="241356FA"/>
    <w:rsid w:val="241402E6"/>
    <w:rsid w:val="2423965A"/>
    <w:rsid w:val="242BEEAC"/>
    <w:rsid w:val="243215D9"/>
    <w:rsid w:val="246CC253"/>
    <w:rsid w:val="247C11A6"/>
    <w:rsid w:val="247C7016"/>
    <w:rsid w:val="2495C5AD"/>
    <w:rsid w:val="249D8300"/>
    <w:rsid w:val="24B81B85"/>
    <w:rsid w:val="24D902CA"/>
    <w:rsid w:val="254E0D3A"/>
    <w:rsid w:val="25599914"/>
    <w:rsid w:val="2564C448"/>
    <w:rsid w:val="259004F3"/>
    <w:rsid w:val="25A55ED8"/>
    <w:rsid w:val="25AFD347"/>
    <w:rsid w:val="25D9EA6C"/>
    <w:rsid w:val="25E6555E"/>
    <w:rsid w:val="25ED36BC"/>
    <w:rsid w:val="261787F8"/>
    <w:rsid w:val="26867538"/>
    <w:rsid w:val="26913159"/>
    <w:rsid w:val="26CEAA8C"/>
    <w:rsid w:val="26EDF886"/>
    <w:rsid w:val="2731DCA4"/>
    <w:rsid w:val="2739ED17"/>
    <w:rsid w:val="276C3712"/>
    <w:rsid w:val="278F3A74"/>
    <w:rsid w:val="279F47A7"/>
    <w:rsid w:val="27C9B7FA"/>
    <w:rsid w:val="280AE5CF"/>
    <w:rsid w:val="282D01BA"/>
    <w:rsid w:val="28BD6F57"/>
    <w:rsid w:val="28C3D385"/>
    <w:rsid w:val="28CDBA73"/>
    <w:rsid w:val="28D1D61B"/>
    <w:rsid w:val="293D857E"/>
    <w:rsid w:val="295CA6EA"/>
    <w:rsid w:val="295E82E4"/>
    <w:rsid w:val="296C786B"/>
    <w:rsid w:val="29A304C9"/>
    <w:rsid w:val="29B02EB8"/>
    <w:rsid w:val="29C0205E"/>
    <w:rsid w:val="29D25C65"/>
    <w:rsid w:val="29F19BD7"/>
    <w:rsid w:val="29FA61A7"/>
    <w:rsid w:val="2A1D09B2"/>
    <w:rsid w:val="2A56D214"/>
    <w:rsid w:val="2A593FB8"/>
    <w:rsid w:val="2A6FC859"/>
    <w:rsid w:val="2A7136E5"/>
    <w:rsid w:val="2A76AC63"/>
    <w:rsid w:val="2A8A2CBE"/>
    <w:rsid w:val="2AC27FF0"/>
    <w:rsid w:val="2B40B689"/>
    <w:rsid w:val="2B49408A"/>
    <w:rsid w:val="2B82F672"/>
    <w:rsid w:val="2B865EAE"/>
    <w:rsid w:val="2B953155"/>
    <w:rsid w:val="2BDA8709"/>
    <w:rsid w:val="2C0D5E3A"/>
    <w:rsid w:val="2C3177F4"/>
    <w:rsid w:val="2C6AC5E2"/>
    <w:rsid w:val="2C773CCA"/>
    <w:rsid w:val="2C987894"/>
    <w:rsid w:val="2C9A6233"/>
    <w:rsid w:val="2C9FE4B4"/>
    <w:rsid w:val="2CA13AFB"/>
    <w:rsid w:val="2CB364B8"/>
    <w:rsid w:val="2CBDB71A"/>
    <w:rsid w:val="2CD95005"/>
    <w:rsid w:val="2D1494D8"/>
    <w:rsid w:val="2D4F23EA"/>
    <w:rsid w:val="2DA367C8"/>
    <w:rsid w:val="2DA5473E"/>
    <w:rsid w:val="2DCD6078"/>
    <w:rsid w:val="2DDAF001"/>
    <w:rsid w:val="2E5341A0"/>
    <w:rsid w:val="2ECCC890"/>
    <w:rsid w:val="2EE99587"/>
    <w:rsid w:val="2EE9F40D"/>
    <w:rsid w:val="2F44EDE9"/>
    <w:rsid w:val="2F5AD52F"/>
    <w:rsid w:val="2F76C062"/>
    <w:rsid w:val="2F890E9A"/>
    <w:rsid w:val="2FD1DD1D"/>
    <w:rsid w:val="2FD202F5"/>
    <w:rsid w:val="2FE57238"/>
    <w:rsid w:val="2FE77629"/>
    <w:rsid w:val="30101426"/>
    <w:rsid w:val="3063D0C2"/>
    <w:rsid w:val="30971A38"/>
    <w:rsid w:val="30AF2F5E"/>
    <w:rsid w:val="3158F2C1"/>
    <w:rsid w:val="31690CE8"/>
    <w:rsid w:val="316DD356"/>
    <w:rsid w:val="317A369E"/>
    <w:rsid w:val="31B8E012"/>
    <w:rsid w:val="325AE639"/>
    <w:rsid w:val="325DFEE1"/>
    <w:rsid w:val="3264519D"/>
    <w:rsid w:val="3290E394"/>
    <w:rsid w:val="32A39012"/>
    <w:rsid w:val="3354AEA8"/>
    <w:rsid w:val="33579668"/>
    <w:rsid w:val="3366B2EB"/>
    <w:rsid w:val="3398F8C2"/>
    <w:rsid w:val="33991C82"/>
    <w:rsid w:val="3457E4A6"/>
    <w:rsid w:val="346777ED"/>
    <w:rsid w:val="3469B537"/>
    <w:rsid w:val="34AC4CE0"/>
    <w:rsid w:val="34B521C0"/>
    <w:rsid w:val="34D9F7EE"/>
    <w:rsid w:val="34E2909B"/>
    <w:rsid w:val="354AE005"/>
    <w:rsid w:val="355B643F"/>
    <w:rsid w:val="355D4CD1"/>
    <w:rsid w:val="359BF25F"/>
    <w:rsid w:val="359C1A85"/>
    <w:rsid w:val="35B614C0"/>
    <w:rsid w:val="35B9BC3E"/>
    <w:rsid w:val="35C43CFD"/>
    <w:rsid w:val="35C49173"/>
    <w:rsid w:val="35CFED38"/>
    <w:rsid w:val="36411EA1"/>
    <w:rsid w:val="36AFE14C"/>
    <w:rsid w:val="36D6439C"/>
    <w:rsid w:val="36EBB3A4"/>
    <w:rsid w:val="370E1A43"/>
    <w:rsid w:val="370E2630"/>
    <w:rsid w:val="371B8F58"/>
    <w:rsid w:val="3737EAE6"/>
    <w:rsid w:val="37486958"/>
    <w:rsid w:val="375280A6"/>
    <w:rsid w:val="3789D9D2"/>
    <w:rsid w:val="379DE344"/>
    <w:rsid w:val="37AF5D97"/>
    <w:rsid w:val="37E3EDA2"/>
    <w:rsid w:val="380B4733"/>
    <w:rsid w:val="387B64BD"/>
    <w:rsid w:val="387B7332"/>
    <w:rsid w:val="3886D1C7"/>
    <w:rsid w:val="388B9127"/>
    <w:rsid w:val="38BCEF5F"/>
    <w:rsid w:val="395126FA"/>
    <w:rsid w:val="396404A6"/>
    <w:rsid w:val="397C9434"/>
    <w:rsid w:val="397FBE03"/>
    <w:rsid w:val="39F07F52"/>
    <w:rsid w:val="3A05FAB8"/>
    <w:rsid w:val="3A58BFC0"/>
    <w:rsid w:val="3A78F56F"/>
    <w:rsid w:val="3A99038D"/>
    <w:rsid w:val="3AB5ECEF"/>
    <w:rsid w:val="3AD58406"/>
    <w:rsid w:val="3ADD94DA"/>
    <w:rsid w:val="3AE3DEEA"/>
    <w:rsid w:val="3AFB8294"/>
    <w:rsid w:val="3B1F0FB4"/>
    <w:rsid w:val="3B8DE160"/>
    <w:rsid w:val="3B9CF4A3"/>
    <w:rsid w:val="3B9D76FC"/>
    <w:rsid w:val="3BA90D6D"/>
    <w:rsid w:val="3BC331E9"/>
    <w:rsid w:val="3BF49021"/>
    <w:rsid w:val="3C03DA68"/>
    <w:rsid w:val="3C0B33E3"/>
    <w:rsid w:val="3C3BC64D"/>
    <w:rsid w:val="3C97BB0F"/>
    <w:rsid w:val="3CAEF8CE"/>
    <w:rsid w:val="3CE2C81D"/>
    <w:rsid w:val="3CF61C69"/>
    <w:rsid w:val="3D8DE77D"/>
    <w:rsid w:val="3DA59C7A"/>
    <w:rsid w:val="3DB09631"/>
    <w:rsid w:val="3DB48834"/>
    <w:rsid w:val="3DE162A0"/>
    <w:rsid w:val="3DEA4439"/>
    <w:rsid w:val="3E25675B"/>
    <w:rsid w:val="3E263C37"/>
    <w:rsid w:val="3E3732B3"/>
    <w:rsid w:val="3E479B5B"/>
    <w:rsid w:val="3E4AC92F"/>
    <w:rsid w:val="3E678F59"/>
    <w:rsid w:val="3E783040"/>
    <w:rsid w:val="3EAAB67B"/>
    <w:rsid w:val="3ECED7F0"/>
    <w:rsid w:val="3F0BDFCB"/>
    <w:rsid w:val="3F5A9345"/>
    <w:rsid w:val="3F67F4F2"/>
    <w:rsid w:val="3F79B3CB"/>
    <w:rsid w:val="3F80ABD8"/>
    <w:rsid w:val="3F82CC92"/>
    <w:rsid w:val="3FA2AFE9"/>
    <w:rsid w:val="3FD71D22"/>
    <w:rsid w:val="3FE69990"/>
    <w:rsid w:val="3FE6C532"/>
    <w:rsid w:val="3FFB2A34"/>
    <w:rsid w:val="402AD2CA"/>
    <w:rsid w:val="402AE644"/>
    <w:rsid w:val="4031BEEF"/>
    <w:rsid w:val="403B5882"/>
    <w:rsid w:val="404773ED"/>
    <w:rsid w:val="40C172B6"/>
    <w:rsid w:val="413E804A"/>
    <w:rsid w:val="4188EFCE"/>
    <w:rsid w:val="41E04C2E"/>
    <w:rsid w:val="41E15553"/>
    <w:rsid w:val="41E7937A"/>
    <w:rsid w:val="4221A27F"/>
    <w:rsid w:val="42397A47"/>
    <w:rsid w:val="42817619"/>
    <w:rsid w:val="42985876"/>
    <w:rsid w:val="429AF352"/>
    <w:rsid w:val="42F0BB96"/>
    <w:rsid w:val="42F4F413"/>
    <w:rsid w:val="42F509A3"/>
    <w:rsid w:val="43918FFB"/>
    <w:rsid w:val="43AA1380"/>
    <w:rsid w:val="43EFCA96"/>
    <w:rsid w:val="43F4C06B"/>
    <w:rsid w:val="43F8608E"/>
    <w:rsid w:val="43FFA206"/>
    <w:rsid w:val="441D8BE3"/>
    <w:rsid w:val="44290BBC"/>
    <w:rsid w:val="44527D5F"/>
    <w:rsid w:val="445AB34C"/>
    <w:rsid w:val="44850472"/>
    <w:rsid w:val="4496246B"/>
    <w:rsid w:val="44B80F35"/>
    <w:rsid w:val="4503C2F8"/>
    <w:rsid w:val="45054722"/>
    <w:rsid w:val="451FCFA6"/>
    <w:rsid w:val="4537ABB6"/>
    <w:rsid w:val="454D6D6A"/>
    <w:rsid w:val="4573E206"/>
    <w:rsid w:val="45B95C44"/>
    <w:rsid w:val="45C9AA2A"/>
    <w:rsid w:val="468BDDFC"/>
    <w:rsid w:val="46985553"/>
    <w:rsid w:val="46A0785E"/>
    <w:rsid w:val="46C3799B"/>
    <w:rsid w:val="46E671E0"/>
    <w:rsid w:val="46EE302F"/>
    <w:rsid w:val="47095460"/>
    <w:rsid w:val="47276B58"/>
    <w:rsid w:val="476BC999"/>
    <w:rsid w:val="47AC3407"/>
    <w:rsid w:val="47B0F305"/>
    <w:rsid w:val="47CFD34A"/>
    <w:rsid w:val="4804DD24"/>
    <w:rsid w:val="4806049E"/>
    <w:rsid w:val="483F2E35"/>
    <w:rsid w:val="484E29DE"/>
    <w:rsid w:val="48918887"/>
    <w:rsid w:val="48C33BB9"/>
    <w:rsid w:val="48D5A2DF"/>
    <w:rsid w:val="48D98899"/>
    <w:rsid w:val="493A58F8"/>
    <w:rsid w:val="499C3B1D"/>
    <w:rsid w:val="49BFF700"/>
    <w:rsid w:val="4A509230"/>
    <w:rsid w:val="4A6728A2"/>
    <w:rsid w:val="4A717340"/>
    <w:rsid w:val="4A76D110"/>
    <w:rsid w:val="4AA285C3"/>
    <w:rsid w:val="4AD95087"/>
    <w:rsid w:val="4AEEB873"/>
    <w:rsid w:val="4AFC05CB"/>
    <w:rsid w:val="4B2439CA"/>
    <w:rsid w:val="4B2A8EF1"/>
    <w:rsid w:val="4B3C7DE6"/>
    <w:rsid w:val="4B545FA0"/>
    <w:rsid w:val="4B5F4F1F"/>
    <w:rsid w:val="4B72AD04"/>
    <w:rsid w:val="4B7C85E2"/>
    <w:rsid w:val="4B9A72B7"/>
    <w:rsid w:val="4B9CA1E0"/>
    <w:rsid w:val="4BB28491"/>
    <w:rsid w:val="4BE10FD7"/>
    <w:rsid w:val="4BEF752E"/>
    <w:rsid w:val="4C21DB9B"/>
    <w:rsid w:val="4C2AEC5B"/>
    <w:rsid w:val="4C85A831"/>
    <w:rsid w:val="4CB1EA7D"/>
    <w:rsid w:val="4CC51C98"/>
    <w:rsid w:val="4D0036F5"/>
    <w:rsid w:val="4D226FC3"/>
    <w:rsid w:val="4D881C00"/>
    <w:rsid w:val="4DA11E85"/>
    <w:rsid w:val="4E2E19E8"/>
    <w:rsid w:val="4E3CD063"/>
    <w:rsid w:val="4E60ECF9"/>
    <w:rsid w:val="4E8BDA0A"/>
    <w:rsid w:val="4EC4F22C"/>
    <w:rsid w:val="4ED442A2"/>
    <w:rsid w:val="4F23EC61"/>
    <w:rsid w:val="4F4BE6E7"/>
    <w:rsid w:val="4F860252"/>
    <w:rsid w:val="4F971F5C"/>
    <w:rsid w:val="4F9C87F1"/>
    <w:rsid w:val="4FA01399"/>
    <w:rsid w:val="4FC9EA49"/>
    <w:rsid w:val="5001C7BA"/>
    <w:rsid w:val="5028AAAA"/>
    <w:rsid w:val="5068EDEE"/>
    <w:rsid w:val="507E6633"/>
    <w:rsid w:val="50BDD55A"/>
    <w:rsid w:val="50E67FA8"/>
    <w:rsid w:val="510A05EE"/>
    <w:rsid w:val="5165BAAA"/>
    <w:rsid w:val="51692268"/>
    <w:rsid w:val="51988DBB"/>
    <w:rsid w:val="51B26600"/>
    <w:rsid w:val="51D8F553"/>
    <w:rsid w:val="51E600CC"/>
    <w:rsid w:val="51EBD5BC"/>
    <w:rsid w:val="5231BB50"/>
    <w:rsid w:val="5238F69F"/>
    <w:rsid w:val="5281E2F5"/>
    <w:rsid w:val="52A00392"/>
    <w:rsid w:val="52AD299B"/>
    <w:rsid w:val="52B14D46"/>
    <w:rsid w:val="52CDC8CA"/>
    <w:rsid w:val="52D87EA4"/>
    <w:rsid w:val="52F24EEA"/>
    <w:rsid w:val="531EA2C6"/>
    <w:rsid w:val="53345E1C"/>
    <w:rsid w:val="533E70FB"/>
    <w:rsid w:val="53651881"/>
    <w:rsid w:val="536F03D6"/>
    <w:rsid w:val="53C0A39E"/>
    <w:rsid w:val="53D05404"/>
    <w:rsid w:val="53D4C700"/>
    <w:rsid w:val="53FDCCF4"/>
    <w:rsid w:val="54023C0F"/>
    <w:rsid w:val="541434DA"/>
    <w:rsid w:val="541DB356"/>
    <w:rsid w:val="54548626"/>
    <w:rsid w:val="545CDE78"/>
    <w:rsid w:val="5472DAB1"/>
    <w:rsid w:val="548E1F4B"/>
    <w:rsid w:val="5491F160"/>
    <w:rsid w:val="54BAF50C"/>
    <w:rsid w:val="54CF5092"/>
    <w:rsid w:val="551555DC"/>
    <w:rsid w:val="554A845C"/>
    <w:rsid w:val="55A6B561"/>
    <w:rsid w:val="55B0053B"/>
    <w:rsid w:val="55B983B7"/>
    <w:rsid w:val="55C16853"/>
    <w:rsid w:val="55FF8805"/>
    <w:rsid w:val="561CF0C7"/>
    <w:rsid w:val="56317DC8"/>
    <w:rsid w:val="565AD28F"/>
    <w:rsid w:val="56755695"/>
    <w:rsid w:val="56BF46DF"/>
    <w:rsid w:val="57346AD6"/>
    <w:rsid w:val="573E94B1"/>
    <w:rsid w:val="57555418"/>
    <w:rsid w:val="578F5246"/>
    <w:rsid w:val="57CD4E29"/>
    <w:rsid w:val="57DAF90E"/>
    <w:rsid w:val="583D7D1A"/>
    <w:rsid w:val="58412BD6"/>
    <w:rsid w:val="5852341C"/>
    <w:rsid w:val="58567696"/>
    <w:rsid w:val="585EE091"/>
    <w:rsid w:val="588C7968"/>
    <w:rsid w:val="58966799"/>
    <w:rsid w:val="58A72359"/>
    <w:rsid w:val="58AB4F9A"/>
    <w:rsid w:val="58D7C924"/>
    <w:rsid w:val="58F59B84"/>
    <w:rsid w:val="5902AF8E"/>
    <w:rsid w:val="59186CBD"/>
    <w:rsid w:val="59212AF5"/>
    <w:rsid w:val="59425721"/>
    <w:rsid w:val="59675E64"/>
    <w:rsid w:val="597ABEF0"/>
    <w:rsid w:val="598246E7"/>
    <w:rsid w:val="59A62CCB"/>
    <w:rsid w:val="59B1CF91"/>
    <w:rsid w:val="59CBFC33"/>
    <w:rsid w:val="59DE6969"/>
    <w:rsid w:val="59F6E7A1"/>
    <w:rsid w:val="5A038AC4"/>
    <w:rsid w:val="5A1A7E92"/>
    <w:rsid w:val="5A7D1D6A"/>
    <w:rsid w:val="5AB43D1E"/>
    <w:rsid w:val="5AC80BBA"/>
    <w:rsid w:val="5ADBE86A"/>
    <w:rsid w:val="5ADE2782"/>
    <w:rsid w:val="5B04EEEB"/>
    <w:rsid w:val="5B39CC09"/>
    <w:rsid w:val="5B4CCEEE"/>
    <w:rsid w:val="5B643812"/>
    <w:rsid w:val="5B967040"/>
    <w:rsid w:val="5BA02538"/>
    <w:rsid w:val="5BD78552"/>
    <w:rsid w:val="5BE520FC"/>
    <w:rsid w:val="5BEA94CB"/>
    <w:rsid w:val="5C1336E7"/>
    <w:rsid w:val="5C1D9401"/>
    <w:rsid w:val="5C235F74"/>
    <w:rsid w:val="5C2B54F1"/>
    <w:rsid w:val="5C932040"/>
    <w:rsid w:val="5CA57B9E"/>
    <w:rsid w:val="5CC55BEF"/>
    <w:rsid w:val="5CDE9A22"/>
    <w:rsid w:val="5CE86815"/>
    <w:rsid w:val="5CF08412"/>
    <w:rsid w:val="5D000873"/>
    <w:rsid w:val="5D2E8863"/>
    <w:rsid w:val="5D2FF91C"/>
    <w:rsid w:val="5D3251B4"/>
    <w:rsid w:val="5D5FEA8B"/>
    <w:rsid w:val="5D6EEC0C"/>
    <w:rsid w:val="5DAD26F2"/>
    <w:rsid w:val="5DAF0748"/>
    <w:rsid w:val="5DDC157F"/>
    <w:rsid w:val="5E07A5A0"/>
    <w:rsid w:val="5E0B363B"/>
    <w:rsid w:val="5E0C3DFA"/>
    <w:rsid w:val="5E2916B9"/>
    <w:rsid w:val="5E29F7ED"/>
    <w:rsid w:val="5EB50131"/>
    <w:rsid w:val="5ECA58C4"/>
    <w:rsid w:val="5ECBC97D"/>
    <w:rsid w:val="5ED24086"/>
    <w:rsid w:val="5ED941FA"/>
    <w:rsid w:val="5EF253F2"/>
    <w:rsid w:val="5F13B5F7"/>
    <w:rsid w:val="5F1520D2"/>
    <w:rsid w:val="5F5B0036"/>
    <w:rsid w:val="5FD8600E"/>
    <w:rsid w:val="5FDEB9FD"/>
    <w:rsid w:val="5FDEEB44"/>
    <w:rsid w:val="5FEC987D"/>
    <w:rsid w:val="5FF0DD82"/>
    <w:rsid w:val="60366CBF"/>
    <w:rsid w:val="60924B1C"/>
    <w:rsid w:val="60B8FA44"/>
    <w:rsid w:val="60BB378E"/>
    <w:rsid w:val="60C5394C"/>
    <w:rsid w:val="60F6D097"/>
    <w:rsid w:val="611868CB"/>
    <w:rsid w:val="61237EA2"/>
    <w:rsid w:val="61427ECE"/>
    <w:rsid w:val="61540A97"/>
    <w:rsid w:val="615F0744"/>
    <w:rsid w:val="61721815"/>
    <w:rsid w:val="61A572BC"/>
    <w:rsid w:val="61B0A85D"/>
    <w:rsid w:val="61B6FC4F"/>
    <w:rsid w:val="61C5C4F9"/>
    <w:rsid w:val="61D6D0F4"/>
    <w:rsid w:val="61E25557"/>
    <w:rsid w:val="61FB77F1"/>
    <w:rsid w:val="62351400"/>
    <w:rsid w:val="623B3A23"/>
    <w:rsid w:val="629A9675"/>
    <w:rsid w:val="62AF66FF"/>
    <w:rsid w:val="62C5457E"/>
    <w:rsid w:val="62C87B8B"/>
    <w:rsid w:val="62C992F0"/>
    <w:rsid w:val="6321A136"/>
    <w:rsid w:val="632D639A"/>
    <w:rsid w:val="6341431D"/>
    <w:rsid w:val="637337C4"/>
    <w:rsid w:val="637680E8"/>
    <w:rsid w:val="637E5CBC"/>
    <w:rsid w:val="6399722C"/>
    <w:rsid w:val="639B6D9C"/>
    <w:rsid w:val="639F3AA0"/>
    <w:rsid w:val="63A75E2F"/>
    <w:rsid w:val="63D70A84"/>
    <w:rsid w:val="63F09B06"/>
    <w:rsid w:val="6415AB8C"/>
    <w:rsid w:val="64408C38"/>
    <w:rsid w:val="648509C8"/>
    <w:rsid w:val="64882387"/>
    <w:rsid w:val="64B23551"/>
    <w:rsid w:val="64B62DE0"/>
    <w:rsid w:val="64BA165C"/>
    <w:rsid w:val="64D4F5C8"/>
    <w:rsid w:val="652EA765"/>
    <w:rsid w:val="653B0B01"/>
    <w:rsid w:val="6572DAE5"/>
    <w:rsid w:val="658EA8B1"/>
    <w:rsid w:val="65946A9F"/>
    <w:rsid w:val="65B2D149"/>
    <w:rsid w:val="65B8908A"/>
    <w:rsid w:val="65F7CE1E"/>
    <w:rsid w:val="66216F6D"/>
    <w:rsid w:val="66364C76"/>
    <w:rsid w:val="663FCBC5"/>
    <w:rsid w:val="66A4B271"/>
    <w:rsid w:val="66A63B70"/>
    <w:rsid w:val="66F5CFFB"/>
    <w:rsid w:val="6722F881"/>
    <w:rsid w:val="6727065D"/>
    <w:rsid w:val="6753E85E"/>
    <w:rsid w:val="6756C690"/>
    <w:rsid w:val="67D8AE79"/>
    <w:rsid w:val="68018C1B"/>
    <w:rsid w:val="6824046E"/>
    <w:rsid w:val="6859C16E"/>
    <w:rsid w:val="68927B68"/>
    <w:rsid w:val="68AA7BA7"/>
    <w:rsid w:val="68C995DA"/>
    <w:rsid w:val="68F634AA"/>
    <w:rsid w:val="69007B25"/>
    <w:rsid w:val="692E9087"/>
    <w:rsid w:val="697F4254"/>
    <w:rsid w:val="69934F22"/>
    <w:rsid w:val="6A0B75FD"/>
    <w:rsid w:val="6A387E88"/>
    <w:rsid w:val="6A3AB25C"/>
    <w:rsid w:val="6A3FB916"/>
    <w:rsid w:val="6A5EA71F"/>
    <w:rsid w:val="6A6219D4"/>
    <w:rsid w:val="6A6D8467"/>
    <w:rsid w:val="6AD543D7"/>
    <w:rsid w:val="6AD9FE1F"/>
    <w:rsid w:val="6B01C526"/>
    <w:rsid w:val="6B088185"/>
    <w:rsid w:val="6B2617BC"/>
    <w:rsid w:val="6B27845E"/>
    <w:rsid w:val="6B602CB5"/>
    <w:rsid w:val="6BD344BD"/>
    <w:rsid w:val="6BFA268D"/>
    <w:rsid w:val="6C016B72"/>
    <w:rsid w:val="6C17A40D"/>
    <w:rsid w:val="6C275981"/>
    <w:rsid w:val="6C2DD56C"/>
    <w:rsid w:val="6C761310"/>
    <w:rsid w:val="6C79CCB7"/>
    <w:rsid w:val="6C8CDAD9"/>
    <w:rsid w:val="6C8E9D3E"/>
    <w:rsid w:val="6C9BD157"/>
    <w:rsid w:val="6CC1E81D"/>
    <w:rsid w:val="6CD352B8"/>
    <w:rsid w:val="6CE1797C"/>
    <w:rsid w:val="6CE827F2"/>
    <w:rsid w:val="6D54C178"/>
    <w:rsid w:val="6D9647E1"/>
    <w:rsid w:val="6D9D3BD3"/>
    <w:rsid w:val="6DB3746E"/>
    <w:rsid w:val="6DD6A97A"/>
    <w:rsid w:val="6DDA29C9"/>
    <w:rsid w:val="6E112525"/>
    <w:rsid w:val="6E57FB09"/>
    <w:rsid w:val="6E5DB87E"/>
    <w:rsid w:val="6E6B024D"/>
    <w:rsid w:val="6F19CC3C"/>
    <w:rsid w:val="6F2FCC70"/>
    <w:rsid w:val="6F390C34"/>
    <w:rsid w:val="6F46766A"/>
    <w:rsid w:val="6F5B065D"/>
    <w:rsid w:val="6F804539"/>
    <w:rsid w:val="7004ACEB"/>
    <w:rsid w:val="70AD635C"/>
    <w:rsid w:val="70BF4DE8"/>
    <w:rsid w:val="710B8D0A"/>
    <w:rsid w:val="711FE633"/>
    <w:rsid w:val="71418FF2"/>
    <w:rsid w:val="715A9FC3"/>
    <w:rsid w:val="71604BFC"/>
    <w:rsid w:val="7181D190"/>
    <w:rsid w:val="71A42A2A"/>
    <w:rsid w:val="71B4B8BE"/>
    <w:rsid w:val="71B62B54"/>
    <w:rsid w:val="71EF5FFC"/>
    <w:rsid w:val="72040C05"/>
    <w:rsid w:val="72367AD6"/>
    <w:rsid w:val="7266F2A0"/>
    <w:rsid w:val="727D1A4B"/>
    <w:rsid w:val="72A75D6B"/>
    <w:rsid w:val="72BBB694"/>
    <w:rsid w:val="72ED7679"/>
    <w:rsid w:val="73074AB7"/>
    <w:rsid w:val="731AB314"/>
    <w:rsid w:val="732E1220"/>
    <w:rsid w:val="73864084"/>
    <w:rsid w:val="73C2B2CC"/>
    <w:rsid w:val="73D84425"/>
    <w:rsid w:val="73F60ACE"/>
    <w:rsid w:val="73FA4EA2"/>
    <w:rsid w:val="7419E78D"/>
    <w:rsid w:val="74255BD3"/>
    <w:rsid w:val="7433AF42"/>
    <w:rsid w:val="74432DCC"/>
    <w:rsid w:val="746E1ADD"/>
    <w:rsid w:val="74925198"/>
    <w:rsid w:val="74A8F2BF"/>
    <w:rsid w:val="74C9F0F6"/>
    <w:rsid w:val="74CF7CBF"/>
    <w:rsid w:val="74EBE402"/>
    <w:rsid w:val="750A6BDF"/>
    <w:rsid w:val="751CE259"/>
    <w:rsid w:val="75267109"/>
    <w:rsid w:val="754E3EA1"/>
    <w:rsid w:val="755BFE61"/>
    <w:rsid w:val="7591DB2F"/>
    <w:rsid w:val="75A2055D"/>
    <w:rsid w:val="75AE2FF7"/>
    <w:rsid w:val="75DEC04F"/>
    <w:rsid w:val="75E3EB47"/>
    <w:rsid w:val="76648B04"/>
    <w:rsid w:val="768E7CF0"/>
    <w:rsid w:val="769285B1"/>
    <w:rsid w:val="769E1E19"/>
    <w:rsid w:val="76E728BB"/>
    <w:rsid w:val="771B0B7D"/>
    <w:rsid w:val="77219E47"/>
    <w:rsid w:val="77534EDB"/>
    <w:rsid w:val="776091DF"/>
    <w:rsid w:val="777ACE8E"/>
    <w:rsid w:val="777CB921"/>
    <w:rsid w:val="77A5BB9F"/>
    <w:rsid w:val="77F60C2B"/>
    <w:rsid w:val="781B3772"/>
    <w:rsid w:val="7839EE7A"/>
    <w:rsid w:val="7872088D"/>
    <w:rsid w:val="78845CDF"/>
    <w:rsid w:val="78C2B5FB"/>
    <w:rsid w:val="78D33406"/>
    <w:rsid w:val="78D34034"/>
    <w:rsid w:val="78E3B0AF"/>
    <w:rsid w:val="78FC6240"/>
    <w:rsid w:val="79418C00"/>
    <w:rsid w:val="7943F500"/>
    <w:rsid w:val="798E983E"/>
    <w:rsid w:val="79B46264"/>
    <w:rsid w:val="79D8F3CD"/>
    <w:rsid w:val="7A37812C"/>
    <w:rsid w:val="7A3EDA89"/>
    <w:rsid w:val="7A5E865C"/>
    <w:rsid w:val="7A68C700"/>
    <w:rsid w:val="7A78333A"/>
    <w:rsid w:val="7A81A11A"/>
    <w:rsid w:val="7A902B9F"/>
    <w:rsid w:val="7A954CB0"/>
    <w:rsid w:val="7ADD5C61"/>
    <w:rsid w:val="7AE87238"/>
    <w:rsid w:val="7B83946F"/>
    <w:rsid w:val="7BB10D35"/>
    <w:rsid w:val="7BBBFDA1"/>
    <w:rsid w:val="7C086D66"/>
    <w:rsid w:val="7C193062"/>
    <w:rsid w:val="7C7DB7E2"/>
    <w:rsid w:val="7C844299"/>
    <w:rsid w:val="7C8EA749"/>
    <w:rsid w:val="7CD4F466"/>
    <w:rsid w:val="7CDC17E4"/>
    <w:rsid w:val="7CEC60F3"/>
    <w:rsid w:val="7CF46A83"/>
    <w:rsid w:val="7CFA024A"/>
    <w:rsid w:val="7D32371B"/>
    <w:rsid w:val="7D659E5D"/>
    <w:rsid w:val="7DB41761"/>
    <w:rsid w:val="7DD8E3C3"/>
    <w:rsid w:val="7DDAE3A4"/>
    <w:rsid w:val="7E0A41FB"/>
    <w:rsid w:val="7E1FFA6E"/>
    <w:rsid w:val="7E9D4E27"/>
    <w:rsid w:val="7ECE077C"/>
    <w:rsid w:val="7ED69C4D"/>
    <w:rsid w:val="7F1AF038"/>
    <w:rsid w:val="7F455F07"/>
    <w:rsid w:val="7F924D81"/>
    <w:rsid w:val="7FB0CD8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92268"/>
  <w15:chartTrackingRefBased/>
  <w15:docId w15:val="{28682183-D855-4C05-A7D0-D4A9FE1C8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customStyle="1" w:styleId="p1">
    <w:name w:val="p1"/>
    <w:basedOn w:val="Normal"/>
    <w:rsid w:val="00843AA7"/>
    <w:pPr>
      <w:spacing w:after="0" w:line="240" w:lineRule="auto"/>
    </w:pPr>
    <w:rPr>
      <w:rFonts w:ascii=".AppleSystemUIFont" w:hAnsi=".AppleSystemUIFont" w:cs="Times New Roman"/>
      <w:sz w:val="26"/>
      <w:szCs w:val="26"/>
      <w:lang w:val="en-GB" w:eastAsia="en-GB"/>
    </w:rPr>
  </w:style>
  <w:style w:type="paragraph" w:customStyle="1" w:styleId="p2">
    <w:name w:val="p2"/>
    <w:basedOn w:val="Normal"/>
    <w:rsid w:val="00843AA7"/>
    <w:pPr>
      <w:spacing w:after="0" w:line="240" w:lineRule="auto"/>
    </w:pPr>
    <w:rPr>
      <w:rFonts w:ascii=".AppleSystemUIFont" w:hAnsi=".AppleSystemUIFont" w:cs="Times New Roman"/>
      <w:sz w:val="26"/>
      <w:szCs w:val="26"/>
      <w:lang w:val="en-GB" w:eastAsia="en-GB"/>
    </w:rPr>
  </w:style>
  <w:style w:type="character" w:customStyle="1" w:styleId="s1">
    <w:name w:val="s1"/>
    <w:basedOn w:val="DefaultParagraphFont"/>
    <w:rsid w:val="00843AA7"/>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843AA7"/>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3384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2008" TargetMode="External"/><Relationship Id="rId3" Type="http://schemas.openxmlformats.org/officeDocument/2006/relationships/settings" Target="settings.xml"/><Relationship Id="rId7" Type="http://schemas.openxmlformats.org/officeDocument/2006/relationships/hyperlink" Target="https://tophat.com/glossary/p/prior-knowledg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120/beej.2014.00023" TargetMode="External"/><Relationship Id="rId11" Type="http://schemas.openxmlformats.org/officeDocument/2006/relationships/fontTable" Target="fontTable.xml"/><Relationship Id="rId5" Type="http://schemas.openxmlformats.org/officeDocument/2006/relationships/hyperlink" Target="https://doi.org/10.31920/2634-3649/2020/10n3a4" TargetMode="External"/><Relationship Id="rId10" Type="http://schemas.openxmlformats.org/officeDocument/2006/relationships/hyperlink" Target="https://hwb.gov.wales/curriculum-for-wales" TargetMode="External"/><Relationship Id="rId4" Type="http://schemas.openxmlformats.org/officeDocument/2006/relationships/webSettings" Target="webSettings.xml"/><Relationship Id="rId9" Type="http://schemas.openxmlformats.org/officeDocument/2006/relationships/hyperlink" Target="https://www.gov.wales/sites/default/files/consultations/2019-02/consultation-document-transformational-curriculum-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3900</Words>
  <Characters>22230</Characters>
  <Application>Microsoft Office Word</Application>
  <DocSecurity>4</DocSecurity>
  <Lines>185</Lines>
  <Paragraphs>52</Paragraphs>
  <ScaleCrop>false</ScaleCrop>
  <Company/>
  <LinksUpToDate>false</LinksUpToDate>
  <CharactersWithSpaces>26078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Storm May (1902737)</dc:creator>
  <cp:keywords/>
  <dc:description/>
  <cp:lastModifiedBy>Storm May (1902737)</cp:lastModifiedBy>
  <cp:revision>14</cp:revision>
  <dcterms:created xsi:type="dcterms:W3CDTF">2024-03-12T20:57:00Z</dcterms:created>
  <dcterms:modified xsi:type="dcterms:W3CDTF">2024-03-18T13:40:00Z</dcterms:modified>
</cp:coreProperties>
</file>