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46E2A6" w14:textId="7F5277CB" w:rsidR="00124824" w:rsidRPr="002F5C0D" w:rsidRDefault="000C64D0" w:rsidP="000C582A">
      <w:pPr>
        <w:spacing w:line="360" w:lineRule="auto"/>
        <w:jc w:val="center"/>
        <w:rPr>
          <w:rFonts w:ascii="Arial" w:hAnsi="Arial" w:cs="Arial"/>
          <w:b/>
          <w:sz w:val="36"/>
          <w:szCs w:val="36"/>
          <w:u w:val="single"/>
        </w:rPr>
      </w:pPr>
      <w:r>
        <w:rPr>
          <w:rFonts w:ascii="Arial" w:hAnsi="Arial" w:cs="Arial"/>
          <w:b/>
          <w:sz w:val="36"/>
          <w:szCs w:val="36"/>
          <w:u w:val="single"/>
        </w:rPr>
        <w:t xml:space="preserve">Appraisal of the impact of business process            re-engineering within </w:t>
      </w:r>
      <w:r w:rsidR="00124824" w:rsidRPr="002F5C0D">
        <w:rPr>
          <w:rFonts w:ascii="Arial" w:hAnsi="Arial" w:cs="Arial"/>
          <w:b/>
          <w:sz w:val="36"/>
          <w:szCs w:val="36"/>
          <w:u w:val="single"/>
        </w:rPr>
        <w:t xml:space="preserve">the </w:t>
      </w:r>
      <w:r w:rsidR="001A3CBD">
        <w:rPr>
          <w:rFonts w:ascii="Arial" w:hAnsi="Arial" w:cs="Arial"/>
          <w:b/>
          <w:sz w:val="36"/>
          <w:szCs w:val="36"/>
          <w:u w:val="single"/>
        </w:rPr>
        <w:t>Ministry of Defence</w:t>
      </w:r>
    </w:p>
    <w:p w14:paraId="24A880DA" w14:textId="77777777" w:rsidR="00124824" w:rsidRDefault="00124824" w:rsidP="000C582A">
      <w:pPr>
        <w:spacing w:line="360" w:lineRule="auto"/>
        <w:rPr>
          <w:rFonts w:ascii="Arial" w:hAnsi="Arial" w:cs="Arial"/>
          <w:bCs/>
          <w:sz w:val="16"/>
          <w:szCs w:val="16"/>
        </w:rPr>
      </w:pPr>
    </w:p>
    <w:p w14:paraId="421C9B71" w14:textId="0AD4E6D7" w:rsidR="001100BE" w:rsidRPr="002F5C0D" w:rsidRDefault="001100BE" w:rsidP="000C582A">
      <w:pPr>
        <w:spacing w:line="360" w:lineRule="auto"/>
        <w:rPr>
          <w:rFonts w:ascii="Arial" w:hAnsi="Arial" w:cs="Arial"/>
          <w:b/>
          <w:sz w:val="16"/>
          <w:szCs w:val="16"/>
          <w:u w:val="single"/>
        </w:rPr>
      </w:pPr>
      <w:r w:rsidRPr="002F5C0D">
        <w:rPr>
          <w:rFonts w:ascii="Arial" w:hAnsi="Arial" w:cs="Arial"/>
          <w:bCs/>
          <w:sz w:val="16"/>
          <w:szCs w:val="16"/>
        </w:rPr>
        <w:t>I declare that this assignment is all my own work and that I have acknowledged all materials used from the published or unpublished works of other people. All references have been duly cited.</w:t>
      </w:r>
    </w:p>
    <w:p w14:paraId="3A2B5EFE" w14:textId="2760BB2A" w:rsidR="007048C9" w:rsidRPr="007048C9" w:rsidRDefault="007048C9" w:rsidP="000C582A">
      <w:pPr>
        <w:spacing w:line="360" w:lineRule="auto"/>
        <w:jc w:val="center"/>
        <w:rPr>
          <w:rFonts w:ascii="Arial" w:hAnsi="Arial" w:cs="Arial"/>
          <w:b/>
          <w:sz w:val="24"/>
          <w:szCs w:val="24"/>
          <w:u w:val="single"/>
        </w:rPr>
      </w:pPr>
      <w:r w:rsidRPr="007048C9">
        <w:rPr>
          <w:rFonts w:ascii="Arial" w:hAnsi="Arial" w:cs="Arial"/>
          <w:b/>
          <w:sz w:val="24"/>
          <w:szCs w:val="24"/>
          <w:u w:val="single"/>
        </w:rPr>
        <w:t>Abstract</w:t>
      </w:r>
    </w:p>
    <w:p w14:paraId="55FC27FB" w14:textId="4B724E89" w:rsidR="005B6780" w:rsidRPr="00C9355F" w:rsidRDefault="002F5C0D" w:rsidP="000C582A">
      <w:pPr>
        <w:spacing w:line="360" w:lineRule="auto"/>
        <w:rPr>
          <w:rFonts w:ascii="Arial" w:hAnsi="Arial" w:cs="Arial"/>
          <w:sz w:val="20"/>
          <w:szCs w:val="20"/>
        </w:rPr>
      </w:pPr>
      <w:r w:rsidRPr="00C9355F">
        <w:rPr>
          <w:rFonts w:ascii="Arial" w:hAnsi="Arial" w:cs="Arial"/>
          <w:sz w:val="20"/>
          <w:szCs w:val="20"/>
        </w:rPr>
        <w:t xml:space="preserve">The </w:t>
      </w:r>
      <w:r w:rsidR="001A3CBD" w:rsidRPr="00C9355F">
        <w:rPr>
          <w:rFonts w:ascii="Arial" w:hAnsi="Arial" w:cs="Arial"/>
          <w:sz w:val="20"/>
          <w:szCs w:val="20"/>
        </w:rPr>
        <w:t>Ministry of Defence (MOD) as we know it</w:t>
      </w:r>
      <w:r w:rsidR="00DD396E" w:rsidRPr="00C9355F">
        <w:rPr>
          <w:rFonts w:ascii="Arial" w:hAnsi="Arial" w:cs="Arial"/>
          <w:sz w:val="20"/>
          <w:szCs w:val="20"/>
        </w:rPr>
        <w:t>,</w:t>
      </w:r>
      <w:r w:rsidR="001A3CBD" w:rsidRPr="00C9355F">
        <w:rPr>
          <w:rFonts w:ascii="Arial" w:hAnsi="Arial" w:cs="Arial"/>
          <w:sz w:val="20"/>
          <w:szCs w:val="20"/>
        </w:rPr>
        <w:t xml:space="preserve"> is the biggest industry </w:t>
      </w:r>
      <w:r w:rsidR="007048C9" w:rsidRPr="00C9355F">
        <w:rPr>
          <w:rFonts w:ascii="Arial" w:hAnsi="Arial" w:cs="Arial"/>
          <w:sz w:val="20"/>
          <w:szCs w:val="20"/>
        </w:rPr>
        <w:t>customer within the UK and also one of the biggest procurement organisations within Europe. Responsible for supplying the Tri-Service i.e: Army, Royal Navy and Royal Airforce and working alongside its suppliers and contractors, the</w:t>
      </w:r>
      <w:r w:rsidR="00C9355F" w:rsidRPr="00C9355F">
        <w:rPr>
          <w:rFonts w:ascii="Arial" w:hAnsi="Arial" w:cs="Arial"/>
          <w:sz w:val="20"/>
          <w:szCs w:val="20"/>
        </w:rPr>
        <w:t>y</w:t>
      </w:r>
      <w:r w:rsidR="007048C9" w:rsidRPr="00C9355F">
        <w:rPr>
          <w:rFonts w:ascii="Arial" w:hAnsi="Arial" w:cs="Arial"/>
          <w:sz w:val="20"/>
          <w:szCs w:val="20"/>
        </w:rPr>
        <w:t xml:space="preserve"> have a huge logistics and supply burden in providing the needs of their customers. After some very </w:t>
      </w:r>
      <w:r w:rsidR="00C9355F" w:rsidRPr="00C9355F">
        <w:rPr>
          <w:rFonts w:ascii="Arial" w:hAnsi="Arial" w:cs="Arial"/>
          <w:sz w:val="20"/>
          <w:szCs w:val="20"/>
        </w:rPr>
        <w:t>harsh</w:t>
      </w:r>
      <w:r w:rsidR="007048C9" w:rsidRPr="00C9355F">
        <w:rPr>
          <w:rFonts w:ascii="Arial" w:hAnsi="Arial" w:cs="Arial"/>
          <w:sz w:val="20"/>
          <w:szCs w:val="20"/>
        </w:rPr>
        <w:t xml:space="preserve"> reviews from the National Audit Office (NAO) for failure in their processes especially in </w:t>
      </w:r>
      <w:r w:rsidR="00ED7E0D" w:rsidRPr="00C9355F">
        <w:rPr>
          <w:rFonts w:ascii="Arial" w:hAnsi="Arial" w:cs="Arial"/>
          <w:sz w:val="20"/>
          <w:szCs w:val="20"/>
        </w:rPr>
        <w:t>the visibility of their stock</w:t>
      </w:r>
      <w:r w:rsidR="00C9355F" w:rsidRPr="00C9355F">
        <w:rPr>
          <w:rFonts w:ascii="Arial" w:hAnsi="Arial" w:cs="Arial"/>
          <w:sz w:val="20"/>
          <w:szCs w:val="20"/>
        </w:rPr>
        <w:t xml:space="preserve">, the MOD </w:t>
      </w:r>
      <w:r w:rsidR="008910D7">
        <w:rPr>
          <w:rFonts w:ascii="Arial" w:hAnsi="Arial" w:cs="Arial"/>
          <w:sz w:val="20"/>
          <w:szCs w:val="20"/>
        </w:rPr>
        <w:t xml:space="preserve">is </w:t>
      </w:r>
      <w:r w:rsidR="00C9355F" w:rsidRPr="00C9355F">
        <w:rPr>
          <w:rFonts w:ascii="Arial" w:hAnsi="Arial" w:cs="Arial"/>
          <w:sz w:val="20"/>
          <w:szCs w:val="20"/>
        </w:rPr>
        <w:t>require</w:t>
      </w:r>
      <w:r w:rsidR="008910D7">
        <w:rPr>
          <w:rFonts w:ascii="Arial" w:hAnsi="Arial" w:cs="Arial"/>
          <w:sz w:val="20"/>
          <w:szCs w:val="20"/>
        </w:rPr>
        <w:t>d</w:t>
      </w:r>
      <w:r w:rsidR="00C9355F" w:rsidRPr="00C9355F">
        <w:rPr>
          <w:rFonts w:ascii="Arial" w:hAnsi="Arial" w:cs="Arial"/>
          <w:sz w:val="20"/>
          <w:szCs w:val="20"/>
        </w:rPr>
        <w:t xml:space="preserve"> to implement or do some drastic changes to their processes to satisfy their customers and reduce spending.</w:t>
      </w:r>
    </w:p>
    <w:p w14:paraId="0336AA09" w14:textId="35E21B7A" w:rsidR="00ED7E0D" w:rsidRPr="00063967" w:rsidRDefault="00ED7E0D" w:rsidP="000C582A">
      <w:pPr>
        <w:spacing w:line="360" w:lineRule="auto"/>
        <w:rPr>
          <w:rFonts w:ascii="Arial" w:hAnsi="Arial" w:cs="Arial"/>
          <w:sz w:val="20"/>
          <w:szCs w:val="20"/>
        </w:rPr>
      </w:pPr>
      <w:r w:rsidRPr="00063967">
        <w:rPr>
          <w:rFonts w:ascii="Arial" w:hAnsi="Arial" w:cs="Arial"/>
          <w:sz w:val="20"/>
          <w:szCs w:val="20"/>
        </w:rPr>
        <w:t>What do we need to achieve from this assignment</w:t>
      </w:r>
      <w:r w:rsidR="00063967" w:rsidRPr="00063967">
        <w:rPr>
          <w:rFonts w:ascii="Arial" w:hAnsi="Arial" w:cs="Arial"/>
          <w:sz w:val="20"/>
          <w:szCs w:val="20"/>
        </w:rPr>
        <w:t>?</w:t>
      </w:r>
    </w:p>
    <w:p w14:paraId="25CF662A" w14:textId="06A19AE0" w:rsidR="00ED7E0D" w:rsidRPr="00063967" w:rsidRDefault="00ED7E0D" w:rsidP="000C582A">
      <w:pPr>
        <w:spacing w:line="360" w:lineRule="auto"/>
        <w:rPr>
          <w:rFonts w:ascii="Arial" w:hAnsi="Arial" w:cs="Arial"/>
          <w:sz w:val="20"/>
          <w:szCs w:val="20"/>
        </w:rPr>
      </w:pPr>
      <w:r w:rsidRPr="00063967">
        <w:rPr>
          <w:rFonts w:ascii="Arial" w:hAnsi="Arial" w:cs="Arial"/>
          <w:sz w:val="20"/>
          <w:szCs w:val="20"/>
        </w:rPr>
        <w:tab/>
        <w:t>1.1.1.</w:t>
      </w:r>
      <w:r w:rsidRPr="00063967">
        <w:rPr>
          <w:rFonts w:ascii="Arial" w:hAnsi="Arial" w:cs="Arial"/>
          <w:sz w:val="20"/>
          <w:szCs w:val="20"/>
        </w:rPr>
        <w:tab/>
        <w:t>Develop appropriate organisational control structure.</w:t>
      </w:r>
    </w:p>
    <w:p w14:paraId="498CD711" w14:textId="00BF447E" w:rsidR="00ED7E0D" w:rsidRPr="00063967" w:rsidRDefault="00ED7E0D" w:rsidP="000C582A">
      <w:pPr>
        <w:spacing w:line="360" w:lineRule="auto"/>
        <w:rPr>
          <w:rFonts w:ascii="Arial" w:hAnsi="Arial" w:cs="Arial"/>
          <w:sz w:val="20"/>
          <w:szCs w:val="20"/>
        </w:rPr>
      </w:pPr>
      <w:r w:rsidRPr="00063967">
        <w:rPr>
          <w:rFonts w:ascii="Arial" w:hAnsi="Arial" w:cs="Arial"/>
          <w:sz w:val="20"/>
          <w:szCs w:val="20"/>
        </w:rPr>
        <w:tab/>
        <w:t>1.1.2.</w:t>
      </w:r>
      <w:r w:rsidRPr="00063967">
        <w:rPr>
          <w:rFonts w:ascii="Arial" w:hAnsi="Arial" w:cs="Arial"/>
          <w:sz w:val="20"/>
          <w:szCs w:val="20"/>
        </w:rPr>
        <w:tab/>
        <w:t>Critically analyse the performance of the Ministry of Defence.</w:t>
      </w:r>
    </w:p>
    <w:p w14:paraId="6E9BBD8D" w14:textId="44B34354" w:rsidR="00ED7E0D" w:rsidRPr="00063967" w:rsidRDefault="00ED7E0D" w:rsidP="000C582A">
      <w:pPr>
        <w:spacing w:line="360" w:lineRule="auto"/>
        <w:rPr>
          <w:rFonts w:ascii="Arial" w:hAnsi="Arial" w:cs="Arial"/>
          <w:sz w:val="20"/>
          <w:szCs w:val="20"/>
        </w:rPr>
      </w:pPr>
      <w:r w:rsidRPr="00063967">
        <w:rPr>
          <w:rFonts w:ascii="Arial" w:hAnsi="Arial" w:cs="Arial"/>
          <w:sz w:val="20"/>
          <w:szCs w:val="20"/>
        </w:rPr>
        <w:tab/>
        <w:t>1.3.1.</w:t>
      </w:r>
      <w:r w:rsidRPr="00063967">
        <w:rPr>
          <w:rFonts w:ascii="Arial" w:hAnsi="Arial" w:cs="Arial"/>
          <w:sz w:val="20"/>
          <w:szCs w:val="20"/>
        </w:rPr>
        <w:tab/>
        <w:t>Develop a plan to implement an organisational change.</w:t>
      </w:r>
    </w:p>
    <w:p w14:paraId="41041176" w14:textId="4BAF25AC" w:rsidR="00ED7E0D" w:rsidRPr="00063967" w:rsidRDefault="00ED7E0D" w:rsidP="00531E8F">
      <w:pPr>
        <w:spacing w:line="360" w:lineRule="auto"/>
        <w:ind w:left="1440" w:hanging="720"/>
        <w:rPr>
          <w:rFonts w:ascii="Arial" w:hAnsi="Arial" w:cs="Arial"/>
          <w:sz w:val="20"/>
          <w:szCs w:val="20"/>
        </w:rPr>
      </w:pPr>
      <w:r w:rsidRPr="00063967">
        <w:rPr>
          <w:rFonts w:ascii="Arial" w:hAnsi="Arial" w:cs="Arial"/>
          <w:sz w:val="20"/>
          <w:szCs w:val="20"/>
        </w:rPr>
        <w:t>1.3.2.</w:t>
      </w:r>
      <w:r w:rsidRPr="00063967">
        <w:rPr>
          <w:rFonts w:ascii="Arial" w:hAnsi="Arial" w:cs="Arial"/>
          <w:sz w:val="20"/>
          <w:szCs w:val="20"/>
        </w:rPr>
        <w:tab/>
        <w:t xml:space="preserve">Demonstrate how to manage a process of change within </w:t>
      </w:r>
      <w:r w:rsidR="00063967" w:rsidRPr="00063967">
        <w:rPr>
          <w:rFonts w:ascii="Arial" w:hAnsi="Arial" w:cs="Arial"/>
          <w:sz w:val="20"/>
          <w:szCs w:val="20"/>
        </w:rPr>
        <w:t>an organisation</w:t>
      </w:r>
      <w:r w:rsidRPr="00063967">
        <w:rPr>
          <w:rFonts w:ascii="Arial" w:hAnsi="Arial" w:cs="Arial"/>
          <w:sz w:val="20"/>
          <w:szCs w:val="20"/>
        </w:rPr>
        <w:t>.</w:t>
      </w:r>
    </w:p>
    <w:p w14:paraId="33796BA0" w14:textId="19451320" w:rsidR="00063967" w:rsidRPr="00063967" w:rsidRDefault="00063967" w:rsidP="00531E8F">
      <w:pPr>
        <w:spacing w:line="360" w:lineRule="auto"/>
        <w:ind w:left="1440" w:hanging="720"/>
        <w:rPr>
          <w:rFonts w:ascii="Arial" w:hAnsi="Arial" w:cs="Arial"/>
          <w:sz w:val="20"/>
          <w:szCs w:val="20"/>
        </w:rPr>
      </w:pPr>
      <w:r w:rsidRPr="00063967">
        <w:rPr>
          <w:rFonts w:ascii="Arial" w:hAnsi="Arial" w:cs="Arial"/>
          <w:sz w:val="20"/>
          <w:szCs w:val="20"/>
        </w:rPr>
        <w:t>1.4.1.</w:t>
      </w:r>
      <w:r w:rsidRPr="00063967">
        <w:rPr>
          <w:rFonts w:ascii="Arial" w:hAnsi="Arial" w:cs="Arial"/>
          <w:sz w:val="20"/>
          <w:szCs w:val="20"/>
        </w:rPr>
        <w:tab/>
        <w:t>Develop an appropriate information system for the Ministry of Defence.</w:t>
      </w:r>
    </w:p>
    <w:p w14:paraId="3E635895" w14:textId="09FB6BB9" w:rsidR="00063967" w:rsidRPr="00063967" w:rsidRDefault="00063967" w:rsidP="00531E8F">
      <w:pPr>
        <w:spacing w:line="360" w:lineRule="auto"/>
        <w:ind w:left="1440" w:hanging="720"/>
        <w:rPr>
          <w:rFonts w:ascii="Arial" w:hAnsi="Arial" w:cs="Arial"/>
          <w:sz w:val="20"/>
          <w:szCs w:val="20"/>
        </w:rPr>
      </w:pPr>
      <w:r w:rsidRPr="00063967">
        <w:rPr>
          <w:rFonts w:ascii="Arial" w:hAnsi="Arial" w:cs="Arial"/>
          <w:sz w:val="20"/>
          <w:szCs w:val="20"/>
        </w:rPr>
        <w:t>4.5.3.</w:t>
      </w:r>
      <w:r w:rsidRPr="00063967">
        <w:rPr>
          <w:rFonts w:ascii="Arial" w:hAnsi="Arial" w:cs="Arial"/>
          <w:sz w:val="20"/>
          <w:szCs w:val="20"/>
        </w:rPr>
        <w:tab/>
        <w:t xml:space="preserve">Demonstrate how to manage non-financial performance indicators to ensure outcomes are achieved. </w:t>
      </w:r>
    </w:p>
    <w:p w14:paraId="3AEB6C5F" w14:textId="77777777" w:rsidR="00531E8F" w:rsidRDefault="000C582A" w:rsidP="00531E8F">
      <w:pPr>
        <w:spacing w:line="360" w:lineRule="auto"/>
        <w:rPr>
          <w:rFonts w:ascii="Arial" w:hAnsi="Arial" w:cs="Arial"/>
          <w:sz w:val="24"/>
          <w:szCs w:val="24"/>
        </w:rPr>
      </w:pPr>
      <w:r>
        <w:rPr>
          <w:rFonts w:ascii="Arial" w:hAnsi="Arial" w:cs="Arial"/>
          <w:b/>
          <w:sz w:val="24"/>
          <w:szCs w:val="24"/>
        </w:rPr>
        <w:t>1.0</w:t>
      </w:r>
      <w:r>
        <w:rPr>
          <w:rFonts w:ascii="Arial" w:hAnsi="Arial" w:cs="Arial"/>
          <w:b/>
          <w:sz w:val="24"/>
          <w:szCs w:val="24"/>
        </w:rPr>
        <w:tab/>
      </w:r>
      <w:r w:rsidR="00063967" w:rsidRPr="000C582A">
        <w:rPr>
          <w:rFonts w:ascii="Arial" w:hAnsi="Arial" w:cs="Arial"/>
          <w:b/>
          <w:sz w:val="24"/>
          <w:szCs w:val="24"/>
        </w:rPr>
        <w:t>Introduction</w:t>
      </w:r>
    </w:p>
    <w:p w14:paraId="03049D4E" w14:textId="3E44ED0A" w:rsidR="00BD7380" w:rsidRDefault="00531E8F" w:rsidP="00531E8F">
      <w:pPr>
        <w:spacing w:line="360" w:lineRule="auto"/>
        <w:rPr>
          <w:rFonts w:ascii="Arial" w:hAnsi="Arial" w:cs="Arial"/>
          <w:noProof/>
          <w:sz w:val="20"/>
          <w:szCs w:val="20"/>
        </w:rPr>
      </w:pPr>
      <w:r>
        <w:rPr>
          <w:rFonts w:ascii="Arial" w:hAnsi="Arial" w:cs="Arial"/>
          <w:sz w:val="20"/>
          <w:szCs w:val="20"/>
        </w:rPr>
        <w:t>1.1</w:t>
      </w:r>
      <w:r>
        <w:rPr>
          <w:rFonts w:ascii="Arial" w:hAnsi="Arial" w:cs="Arial"/>
          <w:sz w:val="20"/>
          <w:szCs w:val="20"/>
        </w:rPr>
        <w:tab/>
      </w:r>
      <w:r w:rsidR="00BD7380" w:rsidRPr="00BD7380">
        <w:rPr>
          <w:rFonts w:ascii="Arial" w:hAnsi="Arial" w:cs="Arial"/>
          <w:sz w:val="20"/>
          <w:szCs w:val="20"/>
        </w:rPr>
        <w:t xml:space="preserve">As stated by </w:t>
      </w:r>
      <w:r w:rsidR="00BD7380" w:rsidRPr="00BD7380">
        <w:rPr>
          <w:rFonts w:ascii="Arial" w:hAnsi="Arial" w:cs="Arial"/>
          <w:noProof/>
          <w:sz w:val="20"/>
          <w:szCs w:val="20"/>
        </w:rPr>
        <w:t>Huang, SY, Lee, C-H, Chiu, AA &amp; Yen, DC(2015), 'How business</w:t>
      </w:r>
      <w:r>
        <w:rPr>
          <w:rFonts w:ascii="Arial" w:hAnsi="Arial" w:cs="Arial"/>
          <w:noProof/>
          <w:sz w:val="20"/>
          <w:szCs w:val="20"/>
        </w:rPr>
        <w:t xml:space="preserve"> </w:t>
      </w:r>
      <w:r w:rsidR="00BD7380" w:rsidRPr="00BD7380">
        <w:rPr>
          <w:rFonts w:ascii="Arial" w:hAnsi="Arial" w:cs="Arial"/>
          <w:noProof/>
          <w:sz w:val="20"/>
          <w:szCs w:val="20"/>
        </w:rPr>
        <w:t>process</w:t>
      </w:r>
      <w:r>
        <w:rPr>
          <w:rFonts w:ascii="Arial" w:hAnsi="Arial" w:cs="Arial"/>
          <w:noProof/>
          <w:sz w:val="20"/>
          <w:szCs w:val="20"/>
        </w:rPr>
        <w:t xml:space="preserve"> </w:t>
      </w:r>
      <w:r w:rsidR="00BD7380" w:rsidRPr="00BD7380">
        <w:rPr>
          <w:rFonts w:ascii="Arial" w:hAnsi="Arial" w:cs="Arial"/>
          <w:noProof/>
          <w:sz w:val="20"/>
          <w:szCs w:val="20"/>
        </w:rPr>
        <w:t>re</w:t>
      </w:r>
      <w:r>
        <w:rPr>
          <w:rFonts w:ascii="Arial" w:hAnsi="Arial" w:cs="Arial"/>
          <w:noProof/>
          <w:sz w:val="20"/>
          <w:szCs w:val="20"/>
        </w:rPr>
        <w:t>-</w:t>
      </w:r>
      <w:r w:rsidR="00BD7380" w:rsidRPr="00BD7380">
        <w:rPr>
          <w:rFonts w:ascii="Arial" w:hAnsi="Arial" w:cs="Arial"/>
          <w:noProof/>
          <w:sz w:val="20"/>
          <w:szCs w:val="20"/>
        </w:rPr>
        <w:t>engineering affects information technology investment and employee performance under different performance measurement',</w:t>
      </w:r>
      <w:r w:rsidR="00BD7380">
        <w:rPr>
          <w:rFonts w:ascii="Arial" w:hAnsi="Arial" w:cs="Arial"/>
          <w:noProof/>
          <w:sz w:val="20"/>
          <w:szCs w:val="20"/>
        </w:rPr>
        <w:t xml:space="preserve"> Business Process Re-engineering (BPR) is a radical redisign of process in order to gain significant i</w:t>
      </w:r>
      <w:r w:rsidR="008910D7">
        <w:rPr>
          <w:rFonts w:ascii="Arial" w:hAnsi="Arial" w:cs="Arial"/>
          <w:noProof/>
          <w:sz w:val="20"/>
          <w:szCs w:val="20"/>
        </w:rPr>
        <w:t>m</w:t>
      </w:r>
      <w:r w:rsidR="00BD7380">
        <w:rPr>
          <w:rFonts w:ascii="Arial" w:hAnsi="Arial" w:cs="Arial"/>
          <w:noProof/>
          <w:sz w:val="20"/>
          <w:szCs w:val="20"/>
        </w:rPr>
        <w:t xml:space="preserve">provement in cost, quality and service. This assignment will be used to assess how the Ministry of Defence have improved or countered the </w:t>
      </w:r>
      <w:r w:rsidR="00D40023">
        <w:rPr>
          <w:rFonts w:ascii="Arial" w:hAnsi="Arial" w:cs="Arial"/>
          <w:noProof/>
          <w:sz w:val="20"/>
          <w:szCs w:val="20"/>
        </w:rPr>
        <w:t>negative</w:t>
      </w:r>
      <w:r w:rsidR="00BD7380">
        <w:rPr>
          <w:rFonts w:ascii="Arial" w:hAnsi="Arial" w:cs="Arial"/>
          <w:noProof/>
          <w:sz w:val="20"/>
          <w:szCs w:val="20"/>
        </w:rPr>
        <w:t xml:space="preserve"> </w:t>
      </w:r>
      <w:r w:rsidR="00D40023">
        <w:rPr>
          <w:rFonts w:ascii="Arial" w:hAnsi="Arial" w:cs="Arial"/>
          <w:noProof/>
          <w:sz w:val="20"/>
          <w:szCs w:val="20"/>
        </w:rPr>
        <w:t>feedback</w:t>
      </w:r>
      <w:r w:rsidR="00BD7380">
        <w:rPr>
          <w:rFonts w:ascii="Arial" w:hAnsi="Arial" w:cs="Arial"/>
          <w:noProof/>
          <w:sz w:val="20"/>
          <w:szCs w:val="20"/>
        </w:rPr>
        <w:t xml:space="preserve"> that it has been receiving from the National Audit Office almost annually.</w:t>
      </w:r>
    </w:p>
    <w:p w14:paraId="1F5299FB" w14:textId="068CBD7E" w:rsidR="00803056" w:rsidRDefault="00531E8F" w:rsidP="00803056">
      <w:pPr>
        <w:spacing w:line="360" w:lineRule="auto"/>
        <w:rPr>
          <w:rFonts w:ascii="Arial" w:hAnsi="Arial" w:cs="Arial"/>
          <w:sz w:val="20"/>
          <w:szCs w:val="20"/>
        </w:rPr>
      </w:pPr>
      <w:r w:rsidRPr="00531E8F">
        <w:rPr>
          <w:rFonts w:ascii="Arial" w:hAnsi="Arial" w:cs="Arial"/>
          <w:sz w:val="20"/>
          <w:szCs w:val="20"/>
        </w:rPr>
        <w:t>1.2</w:t>
      </w:r>
      <w:r>
        <w:rPr>
          <w:rFonts w:ascii="Arial" w:hAnsi="Arial" w:cs="Arial"/>
          <w:sz w:val="20"/>
          <w:szCs w:val="20"/>
        </w:rPr>
        <w:tab/>
        <w:t xml:space="preserve">The National Audit Office is the department </w:t>
      </w:r>
      <w:r w:rsidR="00803056">
        <w:rPr>
          <w:rFonts w:ascii="Arial" w:hAnsi="Arial" w:cs="Arial"/>
          <w:sz w:val="20"/>
          <w:szCs w:val="20"/>
        </w:rPr>
        <w:t xml:space="preserve">tasked with scrutinising public spending by governmental departments for Parliament. They report helps government improve public services and help save millions of pounds in the process. The audit all financial statements of public bodies and </w:t>
      </w:r>
      <w:r w:rsidR="00803056">
        <w:rPr>
          <w:rFonts w:ascii="Arial" w:hAnsi="Arial" w:cs="Arial"/>
          <w:sz w:val="20"/>
          <w:szCs w:val="20"/>
        </w:rPr>
        <w:lastRenderedPageBreak/>
        <w:t xml:space="preserve">governmental departments and report directly to Parliament. Being that the Ministry of Defence is a governmental department they have been and will continuously be audited by the NAO. </w:t>
      </w:r>
    </w:p>
    <w:p w14:paraId="057DA71B" w14:textId="25047DAB" w:rsidR="00DD4E55" w:rsidRDefault="0053393B" w:rsidP="0053393B">
      <w:pPr>
        <w:spacing w:line="360" w:lineRule="auto"/>
        <w:rPr>
          <w:rFonts w:ascii="Arial" w:hAnsi="Arial" w:cs="Arial"/>
          <w:b/>
          <w:sz w:val="24"/>
          <w:szCs w:val="24"/>
        </w:rPr>
      </w:pPr>
      <w:r>
        <w:rPr>
          <w:rFonts w:ascii="Arial" w:hAnsi="Arial" w:cs="Arial"/>
          <w:b/>
          <w:sz w:val="24"/>
          <w:szCs w:val="24"/>
        </w:rPr>
        <w:t>2.0</w:t>
      </w:r>
      <w:r>
        <w:rPr>
          <w:rFonts w:ascii="Arial" w:hAnsi="Arial" w:cs="Arial"/>
          <w:b/>
          <w:sz w:val="24"/>
          <w:szCs w:val="24"/>
        </w:rPr>
        <w:tab/>
      </w:r>
      <w:r w:rsidR="00DD4E55">
        <w:rPr>
          <w:rFonts w:ascii="Arial" w:hAnsi="Arial" w:cs="Arial"/>
          <w:b/>
          <w:sz w:val="24"/>
          <w:szCs w:val="24"/>
        </w:rPr>
        <w:t>Background</w:t>
      </w:r>
    </w:p>
    <w:p w14:paraId="3855C1FE" w14:textId="0D3B7B9F" w:rsidR="00DD4E55" w:rsidRDefault="00DD4E55" w:rsidP="0053393B">
      <w:pPr>
        <w:spacing w:line="360" w:lineRule="auto"/>
        <w:rPr>
          <w:rFonts w:ascii="Arial" w:hAnsi="Arial" w:cs="Arial"/>
          <w:sz w:val="20"/>
          <w:szCs w:val="20"/>
        </w:rPr>
      </w:pPr>
      <w:r>
        <w:rPr>
          <w:rFonts w:ascii="Arial" w:hAnsi="Arial" w:cs="Arial"/>
          <w:sz w:val="20"/>
          <w:szCs w:val="20"/>
        </w:rPr>
        <w:t xml:space="preserve">As defined by NATO Military Logistics is the science of planning and carrying out the movement and maintenance of forces.  This is not just storage and distribution of material through the supply chain but also the services of maintenance, repair, catering, medical support and transportation or personnel. </w:t>
      </w:r>
      <w:r w:rsidR="003E5E82">
        <w:rPr>
          <w:rFonts w:ascii="Arial" w:hAnsi="Arial" w:cs="Arial"/>
          <w:sz w:val="20"/>
          <w:szCs w:val="20"/>
        </w:rPr>
        <w:t xml:space="preserve">The MoD has troops deployed overseas either in conflict zones or military bases overseas i.e: Kenya, Cyprus or Belize to name a few. Supporting military operations in peace and war requires rigorous logistic efforts. Logistics is one of the eight key elements that the MoD is required to provide as part of its military capability as all the clothing, food, weapons, ammunition and a range of other equipment needed by the tri-service needs to be procured, stored, accounted, transported and distributed correctly and just in time at the right place at the right time. </w:t>
      </w:r>
    </w:p>
    <w:p w14:paraId="3E0228AD" w14:textId="323B7B5B" w:rsidR="003E5E82" w:rsidRDefault="003E5E82" w:rsidP="0053393B">
      <w:pPr>
        <w:spacing w:line="360" w:lineRule="auto"/>
        <w:rPr>
          <w:rFonts w:ascii="Arial" w:hAnsi="Arial" w:cs="Arial"/>
          <w:sz w:val="20"/>
          <w:szCs w:val="20"/>
        </w:rPr>
      </w:pPr>
      <w:r>
        <w:rPr>
          <w:rFonts w:ascii="Arial" w:hAnsi="Arial" w:cs="Arial"/>
          <w:sz w:val="20"/>
          <w:szCs w:val="20"/>
        </w:rPr>
        <w:t>2.1</w:t>
      </w:r>
      <w:r>
        <w:rPr>
          <w:rFonts w:ascii="Arial" w:hAnsi="Arial" w:cs="Arial"/>
          <w:sz w:val="20"/>
          <w:szCs w:val="20"/>
        </w:rPr>
        <w:tab/>
        <w:t xml:space="preserve">The supply chain is managed by Defence Equipment and </w:t>
      </w:r>
      <w:r w:rsidR="00953203">
        <w:rPr>
          <w:rFonts w:ascii="Arial" w:hAnsi="Arial" w:cs="Arial"/>
          <w:sz w:val="20"/>
          <w:szCs w:val="20"/>
        </w:rPr>
        <w:t xml:space="preserve">Support (DE&amp;S). Daily running </w:t>
      </w:r>
      <w:r>
        <w:rPr>
          <w:rFonts w:ascii="Arial" w:hAnsi="Arial" w:cs="Arial"/>
          <w:sz w:val="20"/>
          <w:szCs w:val="20"/>
        </w:rPr>
        <w:t xml:space="preserve">of the supply chain is carried out by a range of specialist organisations which forms part of </w:t>
      </w:r>
      <w:r w:rsidR="00953203">
        <w:rPr>
          <w:rFonts w:ascii="Arial" w:hAnsi="Arial" w:cs="Arial"/>
          <w:sz w:val="20"/>
          <w:szCs w:val="20"/>
        </w:rPr>
        <w:t>DE&amp;S. The function as follows:</w:t>
      </w:r>
    </w:p>
    <w:p w14:paraId="1831E832" w14:textId="5656C8F0" w:rsidR="00953203" w:rsidRDefault="00953203" w:rsidP="00953203">
      <w:pPr>
        <w:spacing w:line="360" w:lineRule="auto"/>
        <w:rPr>
          <w:rFonts w:ascii="Arial" w:hAnsi="Arial" w:cs="Arial"/>
          <w:sz w:val="20"/>
          <w:szCs w:val="20"/>
        </w:rPr>
      </w:pPr>
      <w:r>
        <w:rPr>
          <w:rFonts w:ascii="Arial" w:hAnsi="Arial" w:cs="Arial"/>
          <w:sz w:val="20"/>
          <w:szCs w:val="20"/>
        </w:rPr>
        <w:tab/>
        <w:t>2.1.1. Integrated Project Teams (IPT): Responsible for procurement and provisioning of individual assets.</w:t>
      </w:r>
    </w:p>
    <w:p w14:paraId="720CB640" w14:textId="4E00A682" w:rsidR="00953203" w:rsidRDefault="00953203" w:rsidP="00953203">
      <w:pPr>
        <w:spacing w:line="360" w:lineRule="auto"/>
        <w:rPr>
          <w:rFonts w:ascii="Arial" w:hAnsi="Arial" w:cs="Arial"/>
          <w:sz w:val="20"/>
          <w:szCs w:val="20"/>
        </w:rPr>
      </w:pPr>
      <w:r>
        <w:rPr>
          <w:rFonts w:ascii="Arial" w:hAnsi="Arial" w:cs="Arial"/>
          <w:sz w:val="20"/>
          <w:szCs w:val="20"/>
        </w:rPr>
        <w:tab/>
        <w:t>2.1.2. Joint Support Chain Services (JSCS): Responsible for receiving goods from commercial suppliers and delivery of said good to the military supply chain.</w:t>
      </w:r>
    </w:p>
    <w:p w14:paraId="0A00BAAC" w14:textId="2BE94B25" w:rsidR="00953203" w:rsidRDefault="00953203" w:rsidP="00953203">
      <w:pPr>
        <w:spacing w:line="360" w:lineRule="auto"/>
        <w:rPr>
          <w:rFonts w:ascii="Arial" w:hAnsi="Arial" w:cs="Arial"/>
          <w:sz w:val="20"/>
          <w:szCs w:val="20"/>
        </w:rPr>
      </w:pPr>
      <w:r>
        <w:rPr>
          <w:rFonts w:ascii="Arial" w:hAnsi="Arial" w:cs="Arial"/>
          <w:sz w:val="20"/>
          <w:szCs w:val="20"/>
        </w:rPr>
        <w:tab/>
        <w:t>2.1.3. Defence Support Chain Operations and Movements (DSCOM): Responsible for the transportation of people and materiel to operational theatres.</w:t>
      </w:r>
    </w:p>
    <w:p w14:paraId="19FA9121" w14:textId="1349C47F" w:rsidR="00953203" w:rsidRPr="00953203" w:rsidRDefault="00953203" w:rsidP="00953203">
      <w:pPr>
        <w:spacing w:line="360" w:lineRule="auto"/>
        <w:rPr>
          <w:rFonts w:ascii="Arial" w:hAnsi="Arial" w:cs="Arial"/>
          <w:sz w:val="20"/>
          <w:szCs w:val="20"/>
        </w:rPr>
      </w:pPr>
      <w:r>
        <w:rPr>
          <w:rFonts w:ascii="Arial" w:hAnsi="Arial" w:cs="Arial"/>
          <w:sz w:val="20"/>
          <w:szCs w:val="20"/>
        </w:rPr>
        <w:tab/>
        <w:t xml:space="preserve">2.1.4. Support Chain Management (SCM): Responsible for establishing the procedures and processes for how the supply chain should work. </w:t>
      </w:r>
    </w:p>
    <w:p w14:paraId="44AB51B5" w14:textId="79E4DAC2" w:rsidR="0053393B" w:rsidRDefault="00DD4E55" w:rsidP="0053393B">
      <w:pPr>
        <w:spacing w:line="360" w:lineRule="auto"/>
        <w:rPr>
          <w:rFonts w:ascii="Arial" w:hAnsi="Arial" w:cs="Arial"/>
          <w:b/>
          <w:sz w:val="24"/>
          <w:szCs w:val="24"/>
        </w:rPr>
      </w:pPr>
      <w:r>
        <w:rPr>
          <w:rFonts w:ascii="Arial" w:hAnsi="Arial" w:cs="Arial"/>
          <w:b/>
          <w:sz w:val="24"/>
          <w:szCs w:val="24"/>
        </w:rPr>
        <w:t>3.0</w:t>
      </w:r>
      <w:r>
        <w:rPr>
          <w:rFonts w:ascii="Arial" w:hAnsi="Arial" w:cs="Arial"/>
          <w:b/>
          <w:sz w:val="24"/>
          <w:szCs w:val="24"/>
        </w:rPr>
        <w:tab/>
      </w:r>
      <w:r w:rsidR="0053393B">
        <w:rPr>
          <w:rFonts w:ascii="Arial" w:hAnsi="Arial" w:cs="Arial"/>
          <w:b/>
          <w:sz w:val="24"/>
          <w:szCs w:val="24"/>
        </w:rPr>
        <w:t>The Performance of the MOD Supply Chain</w:t>
      </w:r>
    </w:p>
    <w:p w14:paraId="5A683F4A" w14:textId="6553BE66" w:rsidR="0053393B" w:rsidRDefault="00DD4E55" w:rsidP="0053393B">
      <w:pPr>
        <w:spacing w:line="360" w:lineRule="auto"/>
        <w:rPr>
          <w:rFonts w:ascii="Arial" w:hAnsi="Arial" w:cs="Arial"/>
          <w:sz w:val="20"/>
          <w:szCs w:val="20"/>
        </w:rPr>
      </w:pPr>
      <w:r>
        <w:rPr>
          <w:rFonts w:ascii="Arial" w:hAnsi="Arial" w:cs="Arial"/>
          <w:sz w:val="20"/>
          <w:szCs w:val="20"/>
        </w:rPr>
        <w:t>3</w:t>
      </w:r>
      <w:r w:rsidR="0053393B" w:rsidRPr="0053393B">
        <w:rPr>
          <w:rFonts w:ascii="Arial" w:hAnsi="Arial" w:cs="Arial"/>
          <w:sz w:val="20"/>
          <w:szCs w:val="20"/>
        </w:rPr>
        <w:t>.1</w:t>
      </w:r>
      <w:r w:rsidR="00707AE2">
        <w:rPr>
          <w:rFonts w:ascii="Arial" w:hAnsi="Arial" w:cs="Arial"/>
          <w:sz w:val="20"/>
          <w:szCs w:val="20"/>
        </w:rPr>
        <w:tab/>
      </w:r>
      <w:r w:rsidR="005F5899" w:rsidRPr="005F5899">
        <w:rPr>
          <w:rFonts w:ascii="Arial" w:hAnsi="Arial" w:cs="Arial"/>
          <w:sz w:val="20"/>
          <w:szCs w:val="20"/>
        </w:rPr>
        <w:t>The supply chain systems for the MoD</w:t>
      </w:r>
      <w:r w:rsidR="00A14D4E">
        <w:rPr>
          <w:rFonts w:ascii="Arial" w:hAnsi="Arial" w:cs="Arial"/>
          <w:sz w:val="20"/>
          <w:szCs w:val="20"/>
        </w:rPr>
        <w:t xml:space="preserve"> has been very rocky. LogIS systems used within the tri-service all deferred and didn’t communicate with each other, there were a number of different systems being used to achieve the same end goal i.e: demand</w:t>
      </w:r>
      <w:r w:rsidR="008910D7">
        <w:rPr>
          <w:rFonts w:ascii="Arial" w:hAnsi="Arial" w:cs="Arial"/>
          <w:sz w:val="20"/>
          <w:szCs w:val="20"/>
        </w:rPr>
        <w:t>ing</w:t>
      </w:r>
      <w:r w:rsidR="00A14D4E">
        <w:rPr>
          <w:rFonts w:ascii="Arial" w:hAnsi="Arial" w:cs="Arial"/>
          <w:sz w:val="20"/>
          <w:szCs w:val="20"/>
        </w:rPr>
        <w:t xml:space="preserve"> an item. Visibility of stock and equipment was poor and the systems that outside contractors that provided services to the military did not marry up with the processes of the Armed forces. I</w:t>
      </w:r>
      <w:r w:rsidR="005F5899">
        <w:rPr>
          <w:rFonts w:ascii="Arial" w:hAnsi="Arial" w:cs="Arial"/>
          <w:sz w:val="20"/>
          <w:szCs w:val="20"/>
        </w:rPr>
        <w:t>f</w:t>
      </w:r>
      <w:r w:rsidR="005F5899" w:rsidRPr="005F5899">
        <w:rPr>
          <w:rFonts w:ascii="Arial" w:hAnsi="Arial" w:cs="Arial"/>
          <w:sz w:val="20"/>
          <w:szCs w:val="20"/>
        </w:rPr>
        <w:t xml:space="preserve"> </w:t>
      </w:r>
      <w:r w:rsidR="005F5899">
        <w:rPr>
          <w:rFonts w:ascii="Arial" w:hAnsi="Arial" w:cs="Arial"/>
          <w:sz w:val="20"/>
          <w:szCs w:val="20"/>
        </w:rPr>
        <w:t xml:space="preserve">we </w:t>
      </w:r>
      <w:r w:rsidR="005F5899" w:rsidRPr="005F5899">
        <w:rPr>
          <w:rFonts w:ascii="Arial" w:hAnsi="Arial" w:cs="Arial"/>
          <w:sz w:val="20"/>
          <w:szCs w:val="20"/>
        </w:rPr>
        <w:t xml:space="preserve">look back </w:t>
      </w:r>
      <w:r w:rsidR="005F5899">
        <w:rPr>
          <w:rFonts w:ascii="Arial" w:hAnsi="Arial" w:cs="Arial"/>
          <w:sz w:val="20"/>
          <w:szCs w:val="20"/>
        </w:rPr>
        <w:t>to</w:t>
      </w:r>
      <w:r w:rsidR="005F5899" w:rsidRPr="005F5899">
        <w:rPr>
          <w:rFonts w:ascii="Arial" w:hAnsi="Arial" w:cs="Arial"/>
          <w:sz w:val="20"/>
          <w:szCs w:val="20"/>
        </w:rPr>
        <w:t xml:space="preserve"> 2010 in the </w:t>
      </w:r>
      <w:r w:rsidR="00A14D4E">
        <w:rPr>
          <w:rFonts w:ascii="Arial" w:hAnsi="Arial" w:cs="Arial"/>
          <w:sz w:val="20"/>
          <w:szCs w:val="20"/>
        </w:rPr>
        <w:t xml:space="preserve">hindsight </w:t>
      </w:r>
      <w:r w:rsidR="00A14D4E" w:rsidRPr="005F5899">
        <w:rPr>
          <w:rFonts w:ascii="Arial" w:hAnsi="Arial" w:cs="Arial"/>
          <w:sz w:val="20"/>
          <w:szCs w:val="20"/>
        </w:rPr>
        <w:t>of</w:t>
      </w:r>
      <w:r w:rsidR="005F5899" w:rsidRPr="005F5899">
        <w:rPr>
          <w:rFonts w:ascii="Arial" w:hAnsi="Arial" w:cs="Arial"/>
          <w:sz w:val="20"/>
          <w:szCs w:val="20"/>
        </w:rPr>
        <w:t xml:space="preserve"> the war in Afghanistan that was </w:t>
      </w:r>
      <w:r w:rsidR="00A14D4E">
        <w:rPr>
          <w:rFonts w:ascii="Arial" w:hAnsi="Arial" w:cs="Arial"/>
          <w:sz w:val="20"/>
          <w:szCs w:val="20"/>
        </w:rPr>
        <w:t>at</w:t>
      </w:r>
      <w:r w:rsidR="005F5899" w:rsidRPr="005F5899">
        <w:rPr>
          <w:rFonts w:ascii="Arial" w:hAnsi="Arial" w:cs="Arial"/>
          <w:sz w:val="20"/>
          <w:szCs w:val="20"/>
        </w:rPr>
        <w:t xml:space="preserve"> risk of failure </w:t>
      </w:r>
      <w:r w:rsidR="00A14D4E">
        <w:rPr>
          <w:rFonts w:ascii="Arial" w:hAnsi="Arial" w:cs="Arial"/>
          <w:sz w:val="20"/>
          <w:szCs w:val="20"/>
        </w:rPr>
        <w:t xml:space="preserve">due to extensive delays </w:t>
      </w:r>
      <w:r w:rsidR="005F5899" w:rsidRPr="005F5899">
        <w:rPr>
          <w:rFonts w:ascii="Arial" w:hAnsi="Arial" w:cs="Arial"/>
          <w:sz w:val="20"/>
          <w:szCs w:val="20"/>
        </w:rPr>
        <w:t xml:space="preserve">of equipment delivered to </w:t>
      </w:r>
      <w:r w:rsidR="00A14D4E">
        <w:rPr>
          <w:rFonts w:ascii="Arial" w:hAnsi="Arial" w:cs="Arial"/>
          <w:sz w:val="20"/>
          <w:szCs w:val="20"/>
        </w:rPr>
        <w:t>troops</w:t>
      </w:r>
      <w:r w:rsidR="005F5899" w:rsidRPr="005F5899">
        <w:rPr>
          <w:rFonts w:ascii="Arial" w:hAnsi="Arial" w:cs="Arial"/>
          <w:sz w:val="20"/>
          <w:szCs w:val="20"/>
        </w:rPr>
        <w:t xml:space="preserve"> on the frontline</w:t>
      </w:r>
      <w:r w:rsidR="005F5899">
        <w:rPr>
          <w:rFonts w:ascii="Arial" w:hAnsi="Arial" w:cs="Arial"/>
          <w:sz w:val="20"/>
          <w:szCs w:val="20"/>
        </w:rPr>
        <w:t xml:space="preserve">. </w:t>
      </w:r>
      <w:r w:rsidR="005F5899" w:rsidRPr="005F5899">
        <w:rPr>
          <w:rFonts w:ascii="Arial" w:hAnsi="Arial" w:cs="Arial"/>
          <w:sz w:val="20"/>
          <w:szCs w:val="20"/>
        </w:rPr>
        <w:t xml:space="preserve">This was </w:t>
      </w:r>
      <w:r w:rsidR="005F5899">
        <w:rPr>
          <w:rFonts w:ascii="Arial" w:hAnsi="Arial" w:cs="Arial"/>
          <w:sz w:val="20"/>
          <w:szCs w:val="20"/>
        </w:rPr>
        <w:t>due to poor</w:t>
      </w:r>
      <w:r w:rsidR="005F5899" w:rsidRPr="005F5899">
        <w:rPr>
          <w:rFonts w:ascii="Arial" w:hAnsi="Arial" w:cs="Arial"/>
          <w:sz w:val="20"/>
          <w:szCs w:val="20"/>
        </w:rPr>
        <w:t xml:space="preserve"> visibility </w:t>
      </w:r>
      <w:r w:rsidR="005F5899">
        <w:rPr>
          <w:rFonts w:ascii="Arial" w:hAnsi="Arial" w:cs="Arial"/>
          <w:sz w:val="20"/>
          <w:szCs w:val="20"/>
        </w:rPr>
        <w:t>and tracking of</w:t>
      </w:r>
      <w:r w:rsidR="005F5899" w:rsidRPr="005F5899">
        <w:rPr>
          <w:rFonts w:ascii="Arial" w:hAnsi="Arial" w:cs="Arial"/>
          <w:sz w:val="20"/>
          <w:szCs w:val="20"/>
        </w:rPr>
        <w:t xml:space="preserve"> equipment d</w:t>
      </w:r>
      <w:r w:rsidR="00A14D4E">
        <w:rPr>
          <w:rFonts w:ascii="Arial" w:hAnsi="Arial" w:cs="Arial"/>
          <w:sz w:val="20"/>
          <w:szCs w:val="20"/>
        </w:rPr>
        <w:t>ue</w:t>
      </w:r>
      <w:r w:rsidR="005F5899" w:rsidRPr="005F5899">
        <w:rPr>
          <w:rFonts w:ascii="Arial" w:hAnsi="Arial" w:cs="Arial"/>
          <w:sz w:val="20"/>
          <w:szCs w:val="20"/>
        </w:rPr>
        <w:t xml:space="preserve"> </w:t>
      </w:r>
      <w:r w:rsidR="00A14D4E">
        <w:rPr>
          <w:rFonts w:ascii="Arial" w:hAnsi="Arial" w:cs="Arial"/>
          <w:sz w:val="20"/>
          <w:szCs w:val="20"/>
        </w:rPr>
        <w:t xml:space="preserve">to </w:t>
      </w:r>
      <w:r w:rsidR="005F5899" w:rsidRPr="005F5899">
        <w:rPr>
          <w:rFonts w:ascii="Arial" w:hAnsi="Arial" w:cs="Arial"/>
          <w:sz w:val="20"/>
          <w:szCs w:val="20"/>
        </w:rPr>
        <w:t>the</w:t>
      </w:r>
      <w:r w:rsidR="00A14D4E">
        <w:rPr>
          <w:rFonts w:ascii="Arial" w:hAnsi="Arial" w:cs="Arial"/>
          <w:sz w:val="20"/>
          <w:szCs w:val="20"/>
        </w:rPr>
        <w:t xml:space="preserve"> limitations of the</w:t>
      </w:r>
      <w:r w:rsidR="005F5899" w:rsidRPr="005F5899">
        <w:rPr>
          <w:rFonts w:ascii="Arial" w:hAnsi="Arial" w:cs="Arial"/>
          <w:sz w:val="20"/>
          <w:szCs w:val="20"/>
        </w:rPr>
        <w:t xml:space="preserve"> systems used by the military</w:t>
      </w:r>
      <w:r w:rsidR="00A14D4E">
        <w:rPr>
          <w:rFonts w:ascii="Arial" w:hAnsi="Arial" w:cs="Arial"/>
          <w:sz w:val="20"/>
          <w:szCs w:val="20"/>
        </w:rPr>
        <w:t>. The MoD has been very poor in keeping records of basic data.</w:t>
      </w:r>
      <w:r w:rsidR="00A70A22">
        <w:rPr>
          <w:rFonts w:ascii="Arial" w:hAnsi="Arial" w:cs="Arial"/>
          <w:sz w:val="20"/>
          <w:szCs w:val="20"/>
        </w:rPr>
        <w:t xml:space="preserve"> The Forty-Third Report of Session 2010-12 of the House of Commons Committee of Public Accounts noted that the Department does not routinely collect basic data- for example, the SA80 rifle deliveries had only an 8% record of departure dates recorded. </w:t>
      </w:r>
    </w:p>
    <w:p w14:paraId="334D76C9" w14:textId="3211692D" w:rsidR="00A70A22" w:rsidRDefault="00DD4E55" w:rsidP="0053393B">
      <w:pPr>
        <w:spacing w:line="360" w:lineRule="auto"/>
        <w:rPr>
          <w:rFonts w:ascii="Arial" w:hAnsi="Arial" w:cs="Arial"/>
          <w:sz w:val="20"/>
          <w:szCs w:val="20"/>
        </w:rPr>
      </w:pPr>
      <w:r>
        <w:rPr>
          <w:rFonts w:ascii="Arial" w:hAnsi="Arial" w:cs="Arial"/>
          <w:sz w:val="20"/>
          <w:szCs w:val="20"/>
        </w:rPr>
        <w:lastRenderedPageBreak/>
        <w:t>3</w:t>
      </w:r>
      <w:r w:rsidR="00A70A22">
        <w:rPr>
          <w:rFonts w:ascii="Arial" w:hAnsi="Arial" w:cs="Arial"/>
          <w:sz w:val="20"/>
          <w:szCs w:val="20"/>
        </w:rPr>
        <w:t>.2</w:t>
      </w:r>
      <w:r w:rsidR="00A70A22">
        <w:rPr>
          <w:rFonts w:ascii="Arial" w:hAnsi="Arial" w:cs="Arial"/>
          <w:sz w:val="20"/>
          <w:szCs w:val="20"/>
        </w:rPr>
        <w:tab/>
      </w:r>
      <w:r w:rsidR="00FE05F3">
        <w:rPr>
          <w:rFonts w:ascii="Arial" w:hAnsi="Arial" w:cs="Arial"/>
          <w:sz w:val="20"/>
          <w:szCs w:val="20"/>
        </w:rPr>
        <w:t xml:space="preserve">The </w:t>
      </w:r>
      <w:r>
        <w:rPr>
          <w:rFonts w:ascii="Arial" w:hAnsi="Arial" w:cs="Arial"/>
          <w:sz w:val="20"/>
          <w:szCs w:val="20"/>
        </w:rPr>
        <w:t>Ministry of Defence</w:t>
      </w:r>
      <w:r w:rsidR="00A70A22">
        <w:rPr>
          <w:rFonts w:ascii="Arial" w:hAnsi="Arial" w:cs="Arial"/>
          <w:sz w:val="20"/>
          <w:szCs w:val="20"/>
        </w:rPr>
        <w:t xml:space="preserve"> lack of</w:t>
      </w:r>
      <w:r>
        <w:rPr>
          <w:rFonts w:ascii="Arial" w:hAnsi="Arial" w:cs="Arial"/>
          <w:sz w:val="20"/>
          <w:szCs w:val="20"/>
        </w:rPr>
        <w:t xml:space="preserve"> information of</w:t>
      </w:r>
      <w:r w:rsidR="00A70A22">
        <w:rPr>
          <w:rFonts w:ascii="Arial" w:hAnsi="Arial" w:cs="Arial"/>
          <w:sz w:val="20"/>
          <w:szCs w:val="20"/>
        </w:rPr>
        <w:t xml:space="preserve"> sight </w:t>
      </w:r>
      <w:r>
        <w:rPr>
          <w:rFonts w:ascii="Arial" w:hAnsi="Arial" w:cs="Arial"/>
          <w:sz w:val="20"/>
          <w:szCs w:val="20"/>
        </w:rPr>
        <w:t>and location of</w:t>
      </w:r>
      <w:r w:rsidR="00A70A22">
        <w:rPr>
          <w:rFonts w:ascii="Arial" w:hAnsi="Arial" w:cs="Arial"/>
          <w:sz w:val="20"/>
          <w:szCs w:val="20"/>
        </w:rPr>
        <w:t xml:space="preserve"> equipment</w:t>
      </w:r>
      <w:r>
        <w:rPr>
          <w:rFonts w:ascii="Arial" w:hAnsi="Arial" w:cs="Arial"/>
          <w:sz w:val="20"/>
          <w:szCs w:val="20"/>
        </w:rPr>
        <w:t xml:space="preserve"> and inventory</w:t>
      </w:r>
      <w:r w:rsidR="00A70A22">
        <w:rPr>
          <w:rFonts w:ascii="Arial" w:hAnsi="Arial" w:cs="Arial"/>
          <w:sz w:val="20"/>
          <w:szCs w:val="20"/>
        </w:rPr>
        <w:t xml:space="preserve"> has cost it millions of pounds in storage of unnecessary equipment</w:t>
      </w:r>
      <w:r>
        <w:rPr>
          <w:rFonts w:ascii="Arial" w:hAnsi="Arial" w:cs="Arial"/>
          <w:sz w:val="20"/>
          <w:szCs w:val="20"/>
        </w:rPr>
        <w:t xml:space="preserve"> or delivery of excessive equipment</w:t>
      </w:r>
      <w:r w:rsidR="00A70A22">
        <w:rPr>
          <w:rFonts w:ascii="Arial" w:hAnsi="Arial" w:cs="Arial"/>
          <w:sz w:val="20"/>
          <w:szCs w:val="20"/>
        </w:rPr>
        <w:t>. The failure of most basic data collection made it difficult for the MoD to see where certain equipment was stored</w:t>
      </w:r>
      <w:r w:rsidR="009B0EAA">
        <w:rPr>
          <w:rFonts w:ascii="Arial" w:hAnsi="Arial" w:cs="Arial"/>
          <w:sz w:val="20"/>
          <w:szCs w:val="20"/>
        </w:rPr>
        <w:t xml:space="preserve">, whether within the warehouses in the UK or on the ground overseas. The Defence Logistics Board also rated the LogIS systems used by the MoD as at critical risk of failure. That in itself would have provided a massive problem for troops everywhere especially overseas on operations. </w:t>
      </w:r>
    </w:p>
    <w:p w14:paraId="5D9FDD8E" w14:textId="5AC4AE2D" w:rsidR="009B0EAA" w:rsidRPr="0053393B" w:rsidRDefault="00DD4E55" w:rsidP="0053393B">
      <w:pPr>
        <w:spacing w:line="360" w:lineRule="auto"/>
        <w:rPr>
          <w:rFonts w:ascii="Arial" w:hAnsi="Arial" w:cs="Arial"/>
          <w:sz w:val="20"/>
          <w:szCs w:val="20"/>
        </w:rPr>
      </w:pPr>
      <w:r>
        <w:rPr>
          <w:rFonts w:ascii="Arial" w:hAnsi="Arial" w:cs="Arial"/>
          <w:sz w:val="20"/>
          <w:szCs w:val="20"/>
        </w:rPr>
        <w:t>3</w:t>
      </w:r>
      <w:r w:rsidR="009B0EAA">
        <w:rPr>
          <w:rFonts w:ascii="Arial" w:hAnsi="Arial" w:cs="Arial"/>
          <w:sz w:val="20"/>
          <w:szCs w:val="20"/>
        </w:rPr>
        <w:t>.3</w:t>
      </w:r>
      <w:r w:rsidR="009B0EAA">
        <w:rPr>
          <w:rFonts w:ascii="Arial" w:hAnsi="Arial" w:cs="Arial"/>
          <w:sz w:val="20"/>
          <w:szCs w:val="20"/>
        </w:rPr>
        <w:tab/>
        <w:t xml:space="preserve"> One of the problems that the MoD faced in previous years is the delayed resupply of stock by manufactures and suppliers.</w:t>
      </w:r>
      <w:r w:rsidR="00FE05F3">
        <w:rPr>
          <w:rFonts w:ascii="Arial" w:hAnsi="Arial" w:cs="Arial"/>
          <w:sz w:val="20"/>
          <w:szCs w:val="20"/>
        </w:rPr>
        <w:t xml:space="preserve"> This means that the MoD is not correctly forecasting its stock and availability or has poor visibility on its reorder levels.</w:t>
      </w:r>
      <w:r w:rsidR="009B0EAA">
        <w:rPr>
          <w:rFonts w:ascii="Arial" w:hAnsi="Arial" w:cs="Arial"/>
          <w:sz w:val="20"/>
          <w:szCs w:val="20"/>
        </w:rPr>
        <w:t xml:space="preserve"> It was also recorded in the later part of 2010 that more than 40% of resupplies from suppliers or manufactures were a month or later. </w:t>
      </w:r>
      <w:r w:rsidR="0080329A">
        <w:rPr>
          <w:rFonts w:ascii="Arial" w:hAnsi="Arial" w:cs="Arial"/>
          <w:sz w:val="20"/>
          <w:szCs w:val="20"/>
        </w:rPr>
        <w:t xml:space="preserve">This in turn had a </w:t>
      </w:r>
      <w:r w:rsidR="00FE05F3">
        <w:rPr>
          <w:rFonts w:ascii="Arial" w:hAnsi="Arial" w:cs="Arial"/>
          <w:sz w:val="20"/>
          <w:szCs w:val="20"/>
        </w:rPr>
        <w:t>knock-on</w:t>
      </w:r>
      <w:r w:rsidR="0080329A">
        <w:rPr>
          <w:rFonts w:ascii="Arial" w:hAnsi="Arial" w:cs="Arial"/>
          <w:sz w:val="20"/>
          <w:szCs w:val="20"/>
        </w:rPr>
        <w:t xml:space="preserve"> effect to the deliveries and satisfying of demands placed by military personnel, questioning the reliability of the MoD’s supply chain. </w:t>
      </w:r>
      <w:r w:rsidR="00FE05F3">
        <w:rPr>
          <w:rFonts w:ascii="Arial" w:hAnsi="Arial" w:cs="Arial"/>
          <w:sz w:val="20"/>
          <w:szCs w:val="20"/>
        </w:rPr>
        <w:t xml:space="preserve"> This means that the right equipment required is not delivered to the right place at the right time. </w:t>
      </w:r>
    </w:p>
    <w:p w14:paraId="604E316F" w14:textId="13F17C18" w:rsidR="00982BA8" w:rsidRDefault="006F6B3A" w:rsidP="00803056">
      <w:pPr>
        <w:spacing w:line="360" w:lineRule="auto"/>
        <w:rPr>
          <w:rFonts w:ascii="Arial" w:hAnsi="Arial" w:cs="Arial"/>
          <w:sz w:val="20"/>
          <w:szCs w:val="20"/>
        </w:rPr>
      </w:pPr>
      <w:r>
        <w:rPr>
          <w:rFonts w:ascii="Arial" w:hAnsi="Arial" w:cs="Arial"/>
          <w:sz w:val="20"/>
          <w:szCs w:val="20"/>
        </w:rPr>
        <w:t>3.4</w:t>
      </w:r>
      <w:r>
        <w:rPr>
          <w:rFonts w:ascii="Arial" w:hAnsi="Arial" w:cs="Arial"/>
          <w:sz w:val="20"/>
          <w:szCs w:val="20"/>
        </w:rPr>
        <w:tab/>
        <w:t xml:space="preserve">The MoD has worked tirelessly to have these issues corrected and have spent billions of pounds in re-engineering LogIS systems to assist with the dilemma that it has faced in the past with item visibility and tracking by the introduction of the Management of the Joint Deployed Inventory (MJDI), </w:t>
      </w:r>
      <w:r w:rsidR="008C02A1">
        <w:rPr>
          <w:rFonts w:ascii="Arial" w:hAnsi="Arial" w:cs="Arial"/>
          <w:sz w:val="20"/>
          <w:szCs w:val="20"/>
        </w:rPr>
        <w:t xml:space="preserve">Management Information System (MIS), </w:t>
      </w:r>
      <w:r>
        <w:rPr>
          <w:rFonts w:ascii="Arial" w:hAnsi="Arial" w:cs="Arial"/>
          <w:sz w:val="20"/>
          <w:szCs w:val="20"/>
        </w:rPr>
        <w:t xml:space="preserve">Joint Asset Management and Engineering Solution (JAMES) and the Joint Demand Tracking System (JDTS). </w:t>
      </w:r>
    </w:p>
    <w:p w14:paraId="1F633297" w14:textId="5BA946A0" w:rsidR="002B54FC" w:rsidRDefault="002B54FC" w:rsidP="002B54FC">
      <w:pPr>
        <w:spacing w:line="360" w:lineRule="auto"/>
        <w:rPr>
          <w:rFonts w:ascii="Arial" w:hAnsi="Arial" w:cs="Arial"/>
          <w:b/>
          <w:sz w:val="24"/>
          <w:szCs w:val="24"/>
        </w:rPr>
      </w:pPr>
      <w:r>
        <w:rPr>
          <w:rFonts w:ascii="Arial" w:hAnsi="Arial" w:cs="Arial"/>
          <w:b/>
          <w:sz w:val="24"/>
          <w:szCs w:val="24"/>
        </w:rPr>
        <w:t>4.0</w:t>
      </w:r>
      <w:r>
        <w:rPr>
          <w:rFonts w:ascii="Arial" w:hAnsi="Arial" w:cs="Arial"/>
          <w:b/>
          <w:sz w:val="24"/>
          <w:szCs w:val="24"/>
        </w:rPr>
        <w:tab/>
        <w:t>Organisational Change</w:t>
      </w:r>
      <w:r w:rsidR="00410032">
        <w:rPr>
          <w:rFonts w:ascii="Arial" w:hAnsi="Arial" w:cs="Arial"/>
          <w:b/>
          <w:sz w:val="24"/>
          <w:szCs w:val="24"/>
        </w:rPr>
        <w:t xml:space="preserve"> </w:t>
      </w:r>
      <w:r w:rsidR="008B4BC6">
        <w:rPr>
          <w:rFonts w:ascii="Arial" w:hAnsi="Arial" w:cs="Arial"/>
          <w:b/>
          <w:sz w:val="24"/>
          <w:szCs w:val="24"/>
        </w:rPr>
        <w:t xml:space="preserve">and Management </w:t>
      </w:r>
      <w:r w:rsidR="00410032">
        <w:rPr>
          <w:rFonts w:ascii="Arial" w:hAnsi="Arial" w:cs="Arial"/>
          <w:b/>
          <w:sz w:val="24"/>
          <w:szCs w:val="24"/>
        </w:rPr>
        <w:t>within the MoD</w:t>
      </w:r>
    </w:p>
    <w:p w14:paraId="6F3C372F" w14:textId="5EEFAB0D" w:rsidR="00410032" w:rsidRDefault="00410032" w:rsidP="002B54FC">
      <w:pPr>
        <w:spacing w:line="360" w:lineRule="auto"/>
        <w:rPr>
          <w:rFonts w:ascii="Arial" w:hAnsi="Arial" w:cs="Arial"/>
          <w:sz w:val="20"/>
          <w:szCs w:val="20"/>
        </w:rPr>
      </w:pPr>
      <w:r>
        <w:rPr>
          <w:rFonts w:ascii="Arial" w:hAnsi="Arial" w:cs="Arial"/>
          <w:sz w:val="20"/>
          <w:szCs w:val="20"/>
        </w:rPr>
        <w:t>4.1</w:t>
      </w:r>
      <w:r>
        <w:rPr>
          <w:rFonts w:ascii="Arial" w:hAnsi="Arial" w:cs="Arial"/>
          <w:sz w:val="20"/>
          <w:szCs w:val="20"/>
        </w:rPr>
        <w:tab/>
        <w:t xml:space="preserve">Change as we no it is always easier said than done. Initiating change has a major impact on the work place as well as the employees which are the </w:t>
      </w:r>
      <w:r w:rsidR="00DA28D2">
        <w:rPr>
          <w:rFonts w:ascii="Arial" w:hAnsi="Arial" w:cs="Arial"/>
          <w:sz w:val="20"/>
          <w:szCs w:val="20"/>
        </w:rPr>
        <w:t>mechanism</w:t>
      </w:r>
      <w:r>
        <w:rPr>
          <w:rFonts w:ascii="Arial" w:hAnsi="Arial" w:cs="Arial"/>
          <w:sz w:val="20"/>
          <w:szCs w:val="20"/>
        </w:rPr>
        <w:t xml:space="preserve"> w</w:t>
      </w:r>
      <w:r w:rsidR="008910D7">
        <w:rPr>
          <w:rFonts w:ascii="Arial" w:hAnsi="Arial" w:cs="Arial"/>
          <w:sz w:val="20"/>
          <w:szCs w:val="20"/>
        </w:rPr>
        <w:t>hich</w:t>
      </w:r>
      <w:r>
        <w:rPr>
          <w:rFonts w:ascii="Arial" w:hAnsi="Arial" w:cs="Arial"/>
          <w:sz w:val="20"/>
          <w:szCs w:val="20"/>
        </w:rPr>
        <w:t xml:space="preserve"> makes the wheel turn in providing production and enabling the processes within your business to work.</w:t>
      </w:r>
      <w:r w:rsidR="00790A42">
        <w:rPr>
          <w:rFonts w:ascii="Arial" w:hAnsi="Arial" w:cs="Arial"/>
          <w:sz w:val="20"/>
          <w:szCs w:val="20"/>
        </w:rPr>
        <w:t xml:space="preserve"> Also, we need to monitor the emotions and attitudes of the workforce when change is implemented and identify who the willing and unwilling personnel are to place a strategy to target the said audiences.</w:t>
      </w:r>
      <w:r>
        <w:rPr>
          <w:rFonts w:ascii="Arial" w:hAnsi="Arial" w:cs="Arial"/>
          <w:sz w:val="20"/>
          <w:szCs w:val="20"/>
        </w:rPr>
        <w:t xml:space="preserve"> </w:t>
      </w:r>
      <w:r w:rsidR="00790A42">
        <w:rPr>
          <w:rFonts w:ascii="Arial" w:hAnsi="Arial" w:cs="Arial"/>
          <w:sz w:val="20"/>
          <w:szCs w:val="20"/>
        </w:rPr>
        <w:t xml:space="preserve"> </w:t>
      </w:r>
    </w:p>
    <w:p w14:paraId="6EBCF2C6" w14:textId="50341BE4" w:rsidR="00790A42" w:rsidRDefault="00790A42" w:rsidP="002B54FC">
      <w:pPr>
        <w:spacing w:line="360" w:lineRule="auto"/>
        <w:rPr>
          <w:rFonts w:ascii="Arial" w:hAnsi="Arial" w:cs="Arial"/>
          <w:sz w:val="20"/>
          <w:szCs w:val="20"/>
        </w:rPr>
      </w:pPr>
      <w:r>
        <w:rPr>
          <w:rFonts w:ascii="Arial" w:hAnsi="Arial" w:cs="Arial"/>
          <w:sz w:val="20"/>
          <w:szCs w:val="20"/>
        </w:rPr>
        <w:t>4.2</w:t>
      </w:r>
      <w:r>
        <w:rPr>
          <w:rFonts w:ascii="Arial" w:hAnsi="Arial" w:cs="Arial"/>
          <w:sz w:val="20"/>
          <w:szCs w:val="20"/>
        </w:rPr>
        <w:tab/>
      </w:r>
      <w:r w:rsidR="00376E7C">
        <w:rPr>
          <w:rFonts w:ascii="Arial" w:hAnsi="Arial" w:cs="Arial"/>
          <w:sz w:val="20"/>
          <w:szCs w:val="20"/>
        </w:rPr>
        <w:t xml:space="preserve">Due to politic pressures from Ministers in Parliament we are going to take a political system approach to manage change. </w:t>
      </w:r>
      <w:r>
        <w:rPr>
          <w:rFonts w:ascii="Arial" w:hAnsi="Arial" w:cs="Arial"/>
          <w:sz w:val="20"/>
          <w:szCs w:val="20"/>
        </w:rPr>
        <w:t xml:space="preserve">To enable and ensure the success of </w:t>
      </w:r>
      <w:r w:rsidR="00376E7C">
        <w:rPr>
          <w:rFonts w:ascii="Arial" w:hAnsi="Arial" w:cs="Arial"/>
          <w:sz w:val="20"/>
          <w:szCs w:val="20"/>
        </w:rPr>
        <w:t>t</w:t>
      </w:r>
      <w:r>
        <w:rPr>
          <w:rFonts w:ascii="Arial" w:hAnsi="Arial" w:cs="Arial"/>
          <w:sz w:val="20"/>
          <w:szCs w:val="20"/>
        </w:rPr>
        <w:t>he supply chain within the MoD we are going to adhere or implement a few changes to the processes at hand to reassure our customers and create a more steady and stable flow of access to equipment and schedule deliveries</w:t>
      </w:r>
      <w:r w:rsidR="00376E7C">
        <w:rPr>
          <w:rFonts w:ascii="Arial" w:hAnsi="Arial" w:cs="Arial"/>
          <w:sz w:val="20"/>
          <w:szCs w:val="20"/>
        </w:rPr>
        <w:t xml:space="preserve">, </w:t>
      </w:r>
      <w:r>
        <w:rPr>
          <w:rFonts w:ascii="Arial" w:hAnsi="Arial" w:cs="Arial"/>
          <w:sz w:val="20"/>
          <w:szCs w:val="20"/>
        </w:rPr>
        <w:t>services</w:t>
      </w:r>
      <w:r w:rsidR="00376E7C">
        <w:rPr>
          <w:rFonts w:ascii="Arial" w:hAnsi="Arial" w:cs="Arial"/>
          <w:sz w:val="20"/>
          <w:szCs w:val="20"/>
        </w:rPr>
        <w:t xml:space="preserve"> and save on cost and spending.</w:t>
      </w:r>
    </w:p>
    <w:p w14:paraId="1B9D1DA8" w14:textId="567B1C4A" w:rsidR="00790A42" w:rsidRDefault="00790A42" w:rsidP="002B54FC">
      <w:pPr>
        <w:spacing w:line="360" w:lineRule="auto"/>
        <w:rPr>
          <w:rFonts w:ascii="Arial" w:hAnsi="Arial" w:cs="Arial"/>
          <w:sz w:val="20"/>
          <w:szCs w:val="20"/>
        </w:rPr>
      </w:pPr>
      <w:r>
        <w:rPr>
          <w:rFonts w:ascii="Arial" w:hAnsi="Arial" w:cs="Arial"/>
          <w:sz w:val="20"/>
          <w:szCs w:val="20"/>
        </w:rPr>
        <w:t>4.3</w:t>
      </w:r>
      <w:r>
        <w:rPr>
          <w:rFonts w:ascii="Arial" w:hAnsi="Arial" w:cs="Arial"/>
          <w:sz w:val="20"/>
          <w:szCs w:val="20"/>
        </w:rPr>
        <w:tab/>
        <w:t>Due to the poor visibility of stock and tracking and the difference in the LogIS systems used by depot and the services we are going to implement the following changes as the MoD has to service the tri-service.</w:t>
      </w:r>
    </w:p>
    <w:p w14:paraId="4BF93719" w14:textId="7FED0D6D" w:rsidR="00790A42" w:rsidRDefault="00790A42" w:rsidP="002B54FC">
      <w:pPr>
        <w:spacing w:line="360" w:lineRule="auto"/>
        <w:rPr>
          <w:rFonts w:ascii="Arial" w:hAnsi="Arial" w:cs="Arial"/>
          <w:sz w:val="20"/>
          <w:szCs w:val="20"/>
        </w:rPr>
      </w:pPr>
      <w:r>
        <w:rPr>
          <w:rFonts w:ascii="Arial" w:hAnsi="Arial" w:cs="Arial"/>
          <w:sz w:val="20"/>
          <w:szCs w:val="20"/>
        </w:rPr>
        <w:tab/>
        <w:t>4.3.1.</w:t>
      </w:r>
      <w:r>
        <w:rPr>
          <w:rFonts w:ascii="Arial" w:hAnsi="Arial" w:cs="Arial"/>
          <w:sz w:val="20"/>
          <w:szCs w:val="20"/>
        </w:rPr>
        <w:tab/>
        <w:t xml:space="preserve">The Management of the Joint Deployed Inventory (MJDI) along with logins for Management Information System (MIS) will be installed in all MoD depots worldwide. This will give one single system used throughout the MoD. Also, this system will give </w:t>
      </w:r>
      <w:r w:rsidR="00376E7C">
        <w:rPr>
          <w:rFonts w:ascii="Arial" w:hAnsi="Arial" w:cs="Arial"/>
          <w:sz w:val="20"/>
          <w:szCs w:val="20"/>
        </w:rPr>
        <w:t xml:space="preserve">depots </w:t>
      </w:r>
      <w:r>
        <w:rPr>
          <w:rFonts w:ascii="Arial" w:hAnsi="Arial" w:cs="Arial"/>
          <w:sz w:val="20"/>
          <w:szCs w:val="20"/>
        </w:rPr>
        <w:t>great sight of inventory</w:t>
      </w:r>
      <w:r w:rsidR="00376E7C">
        <w:rPr>
          <w:rFonts w:ascii="Arial" w:hAnsi="Arial" w:cs="Arial"/>
          <w:sz w:val="20"/>
          <w:szCs w:val="20"/>
        </w:rPr>
        <w:t xml:space="preserve"> and data capture due to the use of Oracle workbooks. </w:t>
      </w:r>
    </w:p>
    <w:p w14:paraId="63136C84" w14:textId="691AE12F" w:rsidR="00790A42" w:rsidRDefault="00790A42" w:rsidP="002B54FC">
      <w:pPr>
        <w:spacing w:line="360" w:lineRule="auto"/>
        <w:rPr>
          <w:rFonts w:ascii="Arial" w:hAnsi="Arial" w:cs="Arial"/>
          <w:sz w:val="20"/>
          <w:szCs w:val="20"/>
        </w:rPr>
      </w:pPr>
      <w:r>
        <w:rPr>
          <w:rFonts w:ascii="Arial" w:hAnsi="Arial" w:cs="Arial"/>
          <w:sz w:val="20"/>
          <w:szCs w:val="20"/>
        </w:rPr>
        <w:lastRenderedPageBreak/>
        <w:tab/>
        <w:t>4.3.2.</w:t>
      </w:r>
      <w:r>
        <w:rPr>
          <w:rFonts w:ascii="Arial" w:hAnsi="Arial" w:cs="Arial"/>
          <w:sz w:val="20"/>
          <w:szCs w:val="20"/>
        </w:rPr>
        <w:tab/>
        <w:t xml:space="preserve">There will be a formulation of teams to respond to requests from the different branches of the MoD i.e: Army, Royal Navy and Royal Airforce. </w:t>
      </w:r>
      <w:r w:rsidR="00376E7C">
        <w:rPr>
          <w:rFonts w:ascii="Arial" w:hAnsi="Arial" w:cs="Arial"/>
          <w:sz w:val="20"/>
          <w:szCs w:val="20"/>
        </w:rPr>
        <w:t xml:space="preserve">This will cause a great breakdown and response to demands placed for non-theatre groups. </w:t>
      </w:r>
    </w:p>
    <w:p w14:paraId="473DC26F" w14:textId="18292856" w:rsidR="00376E7C" w:rsidRDefault="00376E7C" w:rsidP="002B54FC">
      <w:pPr>
        <w:spacing w:line="360" w:lineRule="auto"/>
        <w:rPr>
          <w:rFonts w:ascii="Arial" w:hAnsi="Arial" w:cs="Arial"/>
          <w:sz w:val="20"/>
          <w:szCs w:val="20"/>
        </w:rPr>
      </w:pPr>
      <w:r>
        <w:rPr>
          <w:rFonts w:ascii="Arial" w:hAnsi="Arial" w:cs="Arial"/>
          <w:sz w:val="20"/>
          <w:szCs w:val="20"/>
        </w:rPr>
        <w:tab/>
        <w:t>4.3.3.</w:t>
      </w:r>
      <w:r>
        <w:rPr>
          <w:rFonts w:ascii="Arial" w:hAnsi="Arial" w:cs="Arial"/>
          <w:sz w:val="20"/>
          <w:szCs w:val="20"/>
        </w:rPr>
        <w:tab/>
        <w:t xml:space="preserve">MoD Contracts with manufactures and suppliers will have clauses placed within to ensure compensation for items which does not meet delivery timelines. This will return millions of pounds back into the MoD’s funds as in the past they were not holding suppliers liable for late deliveries. </w:t>
      </w:r>
    </w:p>
    <w:p w14:paraId="7DFD3292" w14:textId="68E05457" w:rsidR="00376E7C" w:rsidRDefault="00376E7C" w:rsidP="002B54FC">
      <w:pPr>
        <w:spacing w:line="360" w:lineRule="auto"/>
        <w:rPr>
          <w:rFonts w:ascii="Arial" w:hAnsi="Arial" w:cs="Arial"/>
          <w:sz w:val="20"/>
          <w:szCs w:val="20"/>
        </w:rPr>
      </w:pPr>
      <w:r>
        <w:rPr>
          <w:rFonts w:ascii="Arial" w:hAnsi="Arial" w:cs="Arial"/>
          <w:sz w:val="20"/>
          <w:szCs w:val="20"/>
        </w:rPr>
        <w:tab/>
        <w:t>4.3.4.</w:t>
      </w:r>
      <w:r>
        <w:rPr>
          <w:rFonts w:ascii="Arial" w:hAnsi="Arial" w:cs="Arial"/>
          <w:sz w:val="20"/>
          <w:szCs w:val="20"/>
        </w:rPr>
        <w:tab/>
        <w:t>There will be quarterly reviews of timescales and timelines along with progress reports and spending.</w:t>
      </w:r>
    </w:p>
    <w:p w14:paraId="01108C8A" w14:textId="338E9DC6" w:rsidR="00376E7C" w:rsidRDefault="00376E7C" w:rsidP="002B54FC">
      <w:pPr>
        <w:spacing w:line="360" w:lineRule="auto"/>
        <w:rPr>
          <w:rFonts w:ascii="Arial" w:hAnsi="Arial" w:cs="Arial"/>
          <w:sz w:val="20"/>
          <w:szCs w:val="20"/>
        </w:rPr>
      </w:pPr>
      <w:r>
        <w:rPr>
          <w:rFonts w:ascii="Arial" w:hAnsi="Arial" w:cs="Arial"/>
          <w:sz w:val="20"/>
          <w:szCs w:val="20"/>
        </w:rPr>
        <w:tab/>
        <w:t>4.3.5.</w:t>
      </w:r>
      <w:r>
        <w:rPr>
          <w:rFonts w:ascii="Arial" w:hAnsi="Arial" w:cs="Arial"/>
          <w:sz w:val="20"/>
          <w:szCs w:val="20"/>
        </w:rPr>
        <w:tab/>
        <w:t xml:space="preserve">Training seminars will be held months in advance before the new role out so that personnel can get use to the new systems and see what and how they can effect change within their own area of work. </w:t>
      </w:r>
    </w:p>
    <w:p w14:paraId="73A07E19" w14:textId="7FDF253A" w:rsidR="00193FEA" w:rsidRDefault="00193FEA" w:rsidP="00193FEA">
      <w:pPr>
        <w:spacing w:line="360" w:lineRule="auto"/>
        <w:rPr>
          <w:rFonts w:ascii="Arial" w:hAnsi="Arial" w:cs="Arial"/>
          <w:b/>
          <w:sz w:val="24"/>
          <w:szCs w:val="24"/>
        </w:rPr>
      </w:pPr>
      <w:r>
        <w:rPr>
          <w:rFonts w:ascii="Arial" w:hAnsi="Arial" w:cs="Arial"/>
          <w:b/>
          <w:sz w:val="24"/>
          <w:szCs w:val="24"/>
        </w:rPr>
        <w:t>5.0</w:t>
      </w:r>
      <w:r>
        <w:rPr>
          <w:rFonts w:ascii="Arial" w:hAnsi="Arial" w:cs="Arial"/>
          <w:b/>
          <w:sz w:val="24"/>
          <w:szCs w:val="24"/>
        </w:rPr>
        <w:tab/>
      </w:r>
      <w:r w:rsidR="00D95DFA">
        <w:rPr>
          <w:rFonts w:ascii="Arial" w:hAnsi="Arial" w:cs="Arial"/>
          <w:b/>
          <w:sz w:val="24"/>
          <w:szCs w:val="24"/>
        </w:rPr>
        <w:t>New IT System for the MoD</w:t>
      </w:r>
    </w:p>
    <w:p w14:paraId="50344F36" w14:textId="17AC23E0" w:rsidR="00696FD1" w:rsidRDefault="00696FD1" w:rsidP="00193FEA">
      <w:pPr>
        <w:spacing w:line="360" w:lineRule="auto"/>
        <w:rPr>
          <w:rFonts w:ascii="Arial" w:hAnsi="Arial" w:cs="Arial"/>
          <w:sz w:val="20"/>
          <w:szCs w:val="20"/>
        </w:rPr>
      </w:pPr>
      <w:r>
        <w:rPr>
          <w:rFonts w:ascii="Arial" w:hAnsi="Arial" w:cs="Arial"/>
          <w:sz w:val="20"/>
          <w:szCs w:val="20"/>
        </w:rPr>
        <w:t>5.1</w:t>
      </w:r>
      <w:r w:rsidR="00487640">
        <w:rPr>
          <w:rFonts w:ascii="Arial" w:hAnsi="Arial" w:cs="Arial"/>
          <w:sz w:val="20"/>
          <w:szCs w:val="20"/>
        </w:rPr>
        <w:tab/>
        <w:t xml:space="preserve">Information Technology plays a vital part in todays world. Within the MoD IT is heavily relied on to support the supply chain as troop are dispersed all around the world and they require equipment and fast. Due to the constant changing of systems and logging in and out of different programs to </w:t>
      </w:r>
      <w:r w:rsidR="00D95DFA">
        <w:rPr>
          <w:rFonts w:ascii="Arial" w:hAnsi="Arial" w:cs="Arial"/>
          <w:sz w:val="20"/>
          <w:szCs w:val="20"/>
        </w:rPr>
        <w:t xml:space="preserve">retrieve information on stock progression we have invented and will be rolling out the Defence Demand Information and Tracking System (DDITS). </w:t>
      </w:r>
    </w:p>
    <w:p w14:paraId="41E913E7" w14:textId="4C46D9FF" w:rsidR="00D95DFA" w:rsidRDefault="00D95DFA" w:rsidP="00193FEA">
      <w:pPr>
        <w:spacing w:line="360" w:lineRule="auto"/>
        <w:rPr>
          <w:rFonts w:ascii="Arial" w:hAnsi="Arial" w:cs="Arial"/>
          <w:sz w:val="20"/>
          <w:szCs w:val="20"/>
        </w:rPr>
      </w:pPr>
      <w:r>
        <w:rPr>
          <w:rFonts w:ascii="Arial" w:hAnsi="Arial" w:cs="Arial"/>
          <w:sz w:val="20"/>
          <w:szCs w:val="20"/>
        </w:rPr>
        <w:t>5.2</w:t>
      </w:r>
      <w:r>
        <w:rPr>
          <w:rFonts w:ascii="Arial" w:hAnsi="Arial" w:cs="Arial"/>
          <w:sz w:val="20"/>
          <w:szCs w:val="20"/>
        </w:rPr>
        <w:tab/>
        <w:t xml:space="preserve">DDITS will give troops the ultimate all in one system that is they deserve to demand items and get up to date information on its progress. DDITS will be equipped with </w:t>
      </w:r>
      <w:r w:rsidR="00971307">
        <w:rPr>
          <w:rFonts w:ascii="Arial" w:hAnsi="Arial" w:cs="Arial"/>
          <w:sz w:val="20"/>
          <w:szCs w:val="20"/>
        </w:rPr>
        <w:t xml:space="preserve">some of </w:t>
      </w:r>
      <w:r>
        <w:rPr>
          <w:rFonts w:ascii="Arial" w:hAnsi="Arial" w:cs="Arial"/>
          <w:sz w:val="20"/>
          <w:szCs w:val="20"/>
        </w:rPr>
        <w:t>the following capabilities:</w:t>
      </w:r>
    </w:p>
    <w:p w14:paraId="38015698" w14:textId="2F18C516" w:rsidR="00D95DFA" w:rsidRDefault="00D95DFA" w:rsidP="00193FEA">
      <w:pPr>
        <w:spacing w:line="360" w:lineRule="auto"/>
        <w:rPr>
          <w:rFonts w:ascii="Arial" w:hAnsi="Arial" w:cs="Arial"/>
          <w:sz w:val="20"/>
          <w:szCs w:val="20"/>
        </w:rPr>
      </w:pPr>
      <w:r>
        <w:rPr>
          <w:rFonts w:ascii="Arial" w:hAnsi="Arial" w:cs="Arial"/>
          <w:sz w:val="20"/>
          <w:szCs w:val="20"/>
        </w:rPr>
        <w:tab/>
        <w:t>5.2.1.</w:t>
      </w:r>
      <w:r>
        <w:rPr>
          <w:rFonts w:ascii="Arial" w:hAnsi="Arial" w:cs="Arial"/>
          <w:sz w:val="20"/>
          <w:szCs w:val="20"/>
        </w:rPr>
        <w:tab/>
        <w:t>Stock Availability: This capability will give troops the information required before placing a demand or order. With such a tool troops will not require to always go to stores system 3 to satisfy demands but get equipment from units or squadrons near to them.</w:t>
      </w:r>
      <w:r w:rsidR="00971307">
        <w:rPr>
          <w:rFonts w:ascii="Arial" w:hAnsi="Arial" w:cs="Arial"/>
          <w:sz w:val="20"/>
          <w:szCs w:val="20"/>
        </w:rPr>
        <w:t xml:space="preserve"> It will also provide details of what location that the item is present.</w:t>
      </w:r>
    </w:p>
    <w:p w14:paraId="3668687F" w14:textId="5AEA49AA" w:rsidR="00D95DFA" w:rsidRDefault="00D95DFA" w:rsidP="00193FEA">
      <w:pPr>
        <w:spacing w:line="360" w:lineRule="auto"/>
        <w:rPr>
          <w:rFonts w:ascii="Arial" w:hAnsi="Arial" w:cs="Arial"/>
          <w:sz w:val="20"/>
          <w:szCs w:val="20"/>
        </w:rPr>
      </w:pPr>
      <w:r>
        <w:rPr>
          <w:rFonts w:ascii="Arial" w:hAnsi="Arial" w:cs="Arial"/>
          <w:sz w:val="20"/>
          <w:szCs w:val="20"/>
        </w:rPr>
        <w:tab/>
        <w:t>5.2.2.</w:t>
      </w:r>
      <w:r>
        <w:rPr>
          <w:rFonts w:ascii="Arial" w:hAnsi="Arial" w:cs="Arial"/>
          <w:sz w:val="20"/>
          <w:szCs w:val="20"/>
        </w:rPr>
        <w:tab/>
        <w:t>Transactions: This will allow the user to issue or receipt stock. Also, they will be able to create locations and stock numbers for equipment.</w:t>
      </w:r>
    </w:p>
    <w:p w14:paraId="6918F0F2" w14:textId="1A40BD11" w:rsidR="00D95DFA" w:rsidRDefault="00D95DFA" w:rsidP="00193FEA">
      <w:pPr>
        <w:spacing w:line="360" w:lineRule="auto"/>
        <w:rPr>
          <w:rFonts w:ascii="Arial" w:hAnsi="Arial" w:cs="Arial"/>
          <w:sz w:val="20"/>
          <w:szCs w:val="20"/>
        </w:rPr>
      </w:pPr>
      <w:r>
        <w:rPr>
          <w:rFonts w:ascii="Arial" w:hAnsi="Arial" w:cs="Arial"/>
          <w:sz w:val="20"/>
          <w:szCs w:val="20"/>
        </w:rPr>
        <w:tab/>
        <w:t>5.2.3.</w:t>
      </w:r>
      <w:r>
        <w:rPr>
          <w:rFonts w:ascii="Arial" w:hAnsi="Arial" w:cs="Arial"/>
          <w:sz w:val="20"/>
          <w:szCs w:val="20"/>
        </w:rPr>
        <w:tab/>
        <w:t xml:space="preserve">Reports: This will allow clear transactional history </w:t>
      </w:r>
      <w:r w:rsidR="00971307">
        <w:rPr>
          <w:rFonts w:ascii="Arial" w:hAnsi="Arial" w:cs="Arial"/>
          <w:sz w:val="20"/>
          <w:szCs w:val="20"/>
        </w:rPr>
        <w:t xml:space="preserve">along with accurate storage of all information and data of equipment and storage. </w:t>
      </w:r>
    </w:p>
    <w:p w14:paraId="40A1FB29" w14:textId="4340DF12" w:rsidR="00971307" w:rsidRDefault="00971307" w:rsidP="00193FEA">
      <w:pPr>
        <w:spacing w:line="360" w:lineRule="auto"/>
        <w:rPr>
          <w:rFonts w:ascii="Arial" w:hAnsi="Arial" w:cs="Arial"/>
          <w:sz w:val="20"/>
          <w:szCs w:val="20"/>
        </w:rPr>
      </w:pPr>
      <w:r>
        <w:rPr>
          <w:rFonts w:ascii="Arial" w:hAnsi="Arial" w:cs="Arial"/>
          <w:sz w:val="20"/>
          <w:szCs w:val="20"/>
        </w:rPr>
        <w:tab/>
        <w:t>5.2.4.</w:t>
      </w:r>
      <w:r>
        <w:rPr>
          <w:rFonts w:ascii="Arial" w:hAnsi="Arial" w:cs="Arial"/>
          <w:sz w:val="20"/>
          <w:szCs w:val="20"/>
        </w:rPr>
        <w:tab/>
        <w:t xml:space="preserve">Storage: This will allow you clear visibility of stock location. This action will also identify locations where stock of the same commodity is located. </w:t>
      </w:r>
    </w:p>
    <w:p w14:paraId="2ABA826B" w14:textId="1607705F" w:rsidR="00971307" w:rsidRDefault="00971307" w:rsidP="00193FEA">
      <w:pPr>
        <w:spacing w:line="360" w:lineRule="auto"/>
        <w:rPr>
          <w:rFonts w:ascii="Arial" w:hAnsi="Arial" w:cs="Arial"/>
          <w:sz w:val="20"/>
          <w:szCs w:val="20"/>
        </w:rPr>
      </w:pPr>
      <w:r>
        <w:rPr>
          <w:rFonts w:ascii="Arial" w:hAnsi="Arial" w:cs="Arial"/>
          <w:sz w:val="20"/>
          <w:szCs w:val="20"/>
        </w:rPr>
        <w:tab/>
        <w:t>5.2.5.</w:t>
      </w:r>
      <w:r>
        <w:rPr>
          <w:rFonts w:ascii="Arial" w:hAnsi="Arial" w:cs="Arial"/>
          <w:sz w:val="20"/>
          <w:szCs w:val="20"/>
        </w:rPr>
        <w:tab/>
        <w:t>Management: This give managers the overview of stock and users of the program. It will also show trends and give spending and re-order level reports.</w:t>
      </w:r>
    </w:p>
    <w:p w14:paraId="366EA8D4" w14:textId="08079F91" w:rsidR="00971307" w:rsidRDefault="00971307" w:rsidP="00193FEA">
      <w:pPr>
        <w:spacing w:line="360" w:lineRule="auto"/>
        <w:rPr>
          <w:rFonts w:ascii="Arial" w:hAnsi="Arial" w:cs="Arial"/>
          <w:sz w:val="20"/>
          <w:szCs w:val="20"/>
        </w:rPr>
      </w:pPr>
      <w:r>
        <w:rPr>
          <w:rFonts w:ascii="Arial" w:hAnsi="Arial" w:cs="Arial"/>
          <w:sz w:val="20"/>
          <w:szCs w:val="20"/>
        </w:rPr>
        <w:lastRenderedPageBreak/>
        <w:tab/>
        <w:t>5.2.6.</w:t>
      </w:r>
      <w:r>
        <w:rPr>
          <w:rFonts w:ascii="Arial" w:hAnsi="Arial" w:cs="Arial"/>
          <w:sz w:val="20"/>
          <w:szCs w:val="20"/>
        </w:rPr>
        <w:tab/>
        <w:t xml:space="preserve">Tracking: This option will give users live updates on the state of their demands. When demand is collected users will receive a message that the item has been dispatched for delivery giving </w:t>
      </w:r>
      <w:r w:rsidR="0057214C">
        <w:rPr>
          <w:rFonts w:ascii="Arial" w:hAnsi="Arial" w:cs="Arial"/>
          <w:sz w:val="20"/>
          <w:szCs w:val="20"/>
        </w:rPr>
        <w:t>an</w:t>
      </w:r>
      <w:r>
        <w:rPr>
          <w:rFonts w:ascii="Arial" w:hAnsi="Arial" w:cs="Arial"/>
          <w:sz w:val="20"/>
          <w:szCs w:val="20"/>
        </w:rPr>
        <w:t xml:space="preserve"> expected delivery date. </w:t>
      </w:r>
      <w:r w:rsidR="00ED11F7">
        <w:rPr>
          <w:rFonts w:ascii="Arial" w:hAnsi="Arial" w:cs="Arial"/>
          <w:sz w:val="20"/>
          <w:szCs w:val="20"/>
        </w:rPr>
        <w:t>Also,</w:t>
      </w:r>
      <w:r>
        <w:rPr>
          <w:rFonts w:ascii="Arial" w:hAnsi="Arial" w:cs="Arial"/>
          <w:sz w:val="20"/>
          <w:szCs w:val="20"/>
        </w:rPr>
        <w:t xml:space="preserve"> this will in-turn inform depot when items have arrived and receipted on at the customers hub. </w:t>
      </w:r>
    </w:p>
    <w:p w14:paraId="569834A4" w14:textId="34E3119D" w:rsidR="00ED11F7" w:rsidRDefault="00BC1607" w:rsidP="00ED11F7">
      <w:pPr>
        <w:spacing w:line="360" w:lineRule="auto"/>
        <w:rPr>
          <w:rFonts w:ascii="Arial" w:hAnsi="Arial" w:cs="Arial"/>
          <w:b/>
          <w:sz w:val="24"/>
          <w:szCs w:val="24"/>
        </w:rPr>
      </w:pPr>
      <w:r>
        <w:rPr>
          <w:rFonts w:ascii="Arial" w:hAnsi="Arial" w:cs="Arial"/>
          <w:b/>
          <w:sz w:val="24"/>
          <w:szCs w:val="24"/>
        </w:rPr>
        <w:t>6</w:t>
      </w:r>
      <w:r w:rsidR="00ED11F7">
        <w:rPr>
          <w:rFonts w:ascii="Arial" w:hAnsi="Arial" w:cs="Arial"/>
          <w:b/>
          <w:sz w:val="24"/>
          <w:szCs w:val="24"/>
        </w:rPr>
        <w:t>.0</w:t>
      </w:r>
      <w:r w:rsidR="00ED11F7">
        <w:rPr>
          <w:rFonts w:ascii="Arial" w:hAnsi="Arial" w:cs="Arial"/>
          <w:b/>
          <w:sz w:val="24"/>
          <w:szCs w:val="24"/>
        </w:rPr>
        <w:tab/>
      </w:r>
      <w:r>
        <w:rPr>
          <w:rFonts w:ascii="Arial" w:hAnsi="Arial" w:cs="Arial"/>
          <w:b/>
          <w:sz w:val="24"/>
          <w:szCs w:val="24"/>
        </w:rPr>
        <w:t>Management of Non-Financial Performance Indicators</w:t>
      </w:r>
    </w:p>
    <w:p w14:paraId="1F0B3E30" w14:textId="504D93A5" w:rsidR="00FE3818" w:rsidRDefault="0024363B" w:rsidP="00ED11F7">
      <w:pPr>
        <w:spacing w:line="360" w:lineRule="auto"/>
        <w:rPr>
          <w:rFonts w:ascii="Arial" w:hAnsi="Arial" w:cs="Arial"/>
          <w:sz w:val="20"/>
          <w:szCs w:val="20"/>
        </w:rPr>
      </w:pPr>
      <w:r>
        <w:rPr>
          <w:rFonts w:ascii="Arial" w:hAnsi="Arial" w:cs="Arial"/>
          <w:sz w:val="20"/>
          <w:szCs w:val="20"/>
        </w:rPr>
        <w:t>6.1</w:t>
      </w:r>
      <w:r w:rsidR="00FE3818">
        <w:rPr>
          <w:rFonts w:ascii="Arial" w:hAnsi="Arial" w:cs="Arial"/>
          <w:sz w:val="20"/>
          <w:szCs w:val="20"/>
        </w:rPr>
        <w:tab/>
        <w:t>The performance of the team is crucial in every work place or environment. Every employee value the mutual support, respect, fairness and recognition of their hard work and achievements as well as their shortcomings. Therefore, management performance indicators will be used to assess the performance of the workforce to give recognition where deserved and guidance where needed to ensure that all the outcomes of the organisation is met after the implementation of the changes.</w:t>
      </w:r>
    </w:p>
    <w:p w14:paraId="4F2B0F14" w14:textId="19EE9111" w:rsidR="004B1B3A" w:rsidRDefault="00FE3818" w:rsidP="00ED11F7">
      <w:pPr>
        <w:spacing w:line="360" w:lineRule="auto"/>
        <w:rPr>
          <w:rFonts w:ascii="Arial" w:hAnsi="Arial" w:cs="Arial"/>
          <w:sz w:val="20"/>
          <w:szCs w:val="20"/>
        </w:rPr>
      </w:pPr>
      <w:r>
        <w:rPr>
          <w:rFonts w:ascii="Arial" w:hAnsi="Arial" w:cs="Arial"/>
          <w:sz w:val="20"/>
          <w:szCs w:val="20"/>
        </w:rPr>
        <w:t>6.2</w:t>
      </w:r>
      <w:r>
        <w:rPr>
          <w:rFonts w:ascii="Arial" w:hAnsi="Arial" w:cs="Arial"/>
          <w:sz w:val="20"/>
          <w:szCs w:val="20"/>
        </w:rPr>
        <w:tab/>
      </w:r>
      <w:r w:rsidR="004B1B3A">
        <w:rPr>
          <w:rFonts w:ascii="Arial" w:hAnsi="Arial" w:cs="Arial"/>
          <w:sz w:val="20"/>
          <w:szCs w:val="20"/>
        </w:rPr>
        <w:t>To help manage the outcomes of the organisation we will use two methods, so we can have the best possible outcome and impact on fairness, expectation and rewards to achieve our goal. The methods are as follows:</w:t>
      </w:r>
    </w:p>
    <w:p w14:paraId="2E7AAE30" w14:textId="0064CAA4" w:rsidR="004B1B3A" w:rsidRDefault="004B1B3A" w:rsidP="00ED11F7">
      <w:pPr>
        <w:spacing w:line="360" w:lineRule="auto"/>
        <w:rPr>
          <w:rFonts w:ascii="Arial" w:hAnsi="Arial" w:cs="Arial"/>
          <w:sz w:val="20"/>
          <w:szCs w:val="20"/>
        </w:rPr>
      </w:pPr>
      <w:r>
        <w:rPr>
          <w:rFonts w:ascii="Arial" w:hAnsi="Arial" w:cs="Arial"/>
          <w:sz w:val="20"/>
          <w:szCs w:val="20"/>
        </w:rPr>
        <w:tab/>
        <w:t>6.2.1.</w:t>
      </w:r>
      <w:r>
        <w:rPr>
          <w:rFonts w:ascii="Arial" w:hAnsi="Arial" w:cs="Arial"/>
          <w:sz w:val="20"/>
          <w:szCs w:val="20"/>
        </w:rPr>
        <w:tab/>
        <w:t>Teamwork: The organisation is going to influence a culture of team spirit. With this we can hope that the part of the workforce who are more likely to embrace the culture of change will assist the less enthusiastic members to cope and embrace the change. Also, this will allow some of the stronger members to assist and educate the weaker members giving an all-round workforce who are working and learning together within a healthy environment.</w:t>
      </w:r>
    </w:p>
    <w:p w14:paraId="7C254383" w14:textId="77777777" w:rsidR="00DA28D2" w:rsidRDefault="004B1B3A" w:rsidP="00ED11F7">
      <w:pPr>
        <w:spacing w:line="360" w:lineRule="auto"/>
        <w:rPr>
          <w:rFonts w:ascii="Arial" w:hAnsi="Arial" w:cs="Arial"/>
          <w:sz w:val="20"/>
          <w:szCs w:val="20"/>
        </w:rPr>
      </w:pPr>
      <w:r>
        <w:rPr>
          <w:rFonts w:ascii="Arial" w:hAnsi="Arial" w:cs="Arial"/>
          <w:sz w:val="20"/>
          <w:szCs w:val="20"/>
        </w:rPr>
        <w:tab/>
        <w:t>6.2.2.</w:t>
      </w:r>
      <w:r>
        <w:rPr>
          <w:rFonts w:ascii="Arial" w:hAnsi="Arial" w:cs="Arial"/>
          <w:sz w:val="20"/>
          <w:szCs w:val="20"/>
        </w:rPr>
        <w:tab/>
        <w:t>Appraisals: After the role out of the new re-engineering process appraisals of the workforce will be carried out quarterly for the first year</w:t>
      </w:r>
      <w:r w:rsidR="006A1314">
        <w:rPr>
          <w:rFonts w:ascii="Arial" w:hAnsi="Arial" w:cs="Arial"/>
          <w:sz w:val="20"/>
          <w:szCs w:val="20"/>
        </w:rPr>
        <w:t xml:space="preserve">. This method will be used to assess the performance of the teams giving required information on the strengths and weaknesses of the individual members also, highlighting the members who are performing above average and could be lined up to harvest the fruits of their labour. This method will also give the company a chance to see how well the new processes are working and how it can be improved to best suit the company. </w:t>
      </w:r>
      <w:r>
        <w:rPr>
          <w:rFonts w:ascii="Arial" w:hAnsi="Arial" w:cs="Arial"/>
          <w:sz w:val="20"/>
          <w:szCs w:val="20"/>
        </w:rPr>
        <w:t xml:space="preserve"> </w:t>
      </w:r>
      <w:r>
        <w:rPr>
          <w:rFonts w:ascii="Arial" w:hAnsi="Arial" w:cs="Arial"/>
          <w:sz w:val="20"/>
          <w:szCs w:val="20"/>
        </w:rPr>
        <w:tab/>
      </w:r>
    </w:p>
    <w:p w14:paraId="310F5631" w14:textId="05AE6E7B" w:rsidR="00D40023" w:rsidRPr="00DA28D2" w:rsidRDefault="00DA28D2" w:rsidP="00DA28D2">
      <w:pPr>
        <w:spacing w:line="360" w:lineRule="auto"/>
        <w:rPr>
          <w:rFonts w:ascii="Arial" w:hAnsi="Arial" w:cs="Arial"/>
          <w:sz w:val="20"/>
          <w:szCs w:val="20"/>
        </w:rPr>
      </w:pPr>
      <w:r>
        <w:rPr>
          <w:rFonts w:ascii="Arial" w:hAnsi="Arial" w:cs="Arial"/>
          <w:sz w:val="20"/>
          <w:szCs w:val="20"/>
        </w:rPr>
        <w:t>6.3</w:t>
      </w:r>
      <w:r>
        <w:rPr>
          <w:rFonts w:ascii="Arial" w:hAnsi="Arial" w:cs="Arial"/>
          <w:sz w:val="20"/>
          <w:szCs w:val="20"/>
        </w:rPr>
        <w:tab/>
        <w:t xml:space="preserve">Using the approaches above we can make beneficial changes to the outdated pre-existing systems by introducing new processes and better LogIS systems and procedures as-well as manage the role out of the systems and the training required. Also, with the Management performance indicator processes, manage the workforce and capability of the system. </w:t>
      </w:r>
      <w:r w:rsidR="00FE3818">
        <w:rPr>
          <w:rFonts w:ascii="Arial" w:hAnsi="Arial" w:cs="Arial"/>
          <w:sz w:val="20"/>
          <w:szCs w:val="20"/>
        </w:rPr>
        <w:tab/>
      </w:r>
      <w:r w:rsidR="00FE3818">
        <w:rPr>
          <w:rFonts w:ascii="Arial" w:hAnsi="Arial" w:cs="Arial"/>
          <w:sz w:val="20"/>
          <w:szCs w:val="20"/>
        </w:rPr>
        <w:tab/>
        <w:t xml:space="preserve"> </w:t>
      </w:r>
    </w:p>
    <w:p w14:paraId="421DB8CC" w14:textId="099A8F63" w:rsidR="00D40023" w:rsidRDefault="00D40023" w:rsidP="006A1314">
      <w:pPr>
        <w:spacing w:line="360" w:lineRule="auto"/>
        <w:rPr>
          <w:rFonts w:ascii="Arial" w:hAnsi="Arial" w:cs="Arial"/>
          <w:sz w:val="20"/>
          <w:szCs w:val="20"/>
        </w:rPr>
      </w:pPr>
    </w:p>
    <w:p w14:paraId="0D79B94A" w14:textId="4DB0E3B4" w:rsidR="00D40023" w:rsidRPr="006A1314" w:rsidRDefault="006A1314" w:rsidP="006A1314">
      <w:pPr>
        <w:spacing w:line="360" w:lineRule="auto"/>
        <w:rPr>
          <w:rFonts w:ascii="Arial" w:hAnsi="Arial" w:cs="Arial"/>
          <w:sz w:val="20"/>
          <w:szCs w:val="20"/>
        </w:rPr>
      </w:pPr>
      <w:r>
        <w:rPr>
          <w:rFonts w:ascii="Arial" w:hAnsi="Arial" w:cs="Arial"/>
          <w:sz w:val="20"/>
          <w:szCs w:val="20"/>
        </w:rPr>
        <w:t>Reference:</w:t>
      </w:r>
    </w:p>
    <w:p w14:paraId="7E3D342D" w14:textId="68770690" w:rsidR="000C582A" w:rsidRPr="008910D7" w:rsidRDefault="004B22F1">
      <w:pPr>
        <w:pStyle w:val="ListParagraph"/>
        <w:spacing w:line="360" w:lineRule="auto"/>
        <w:rPr>
          <w:rFonts w:ascii="Arial" w:hAnsi="Arial" w:cs="Arial"/>
          <w:sz w:val="20"/>
          <w:szCs w:val="20"/>
        </w:rPr>
      </w:pPr>
      <w:hyperlink r:id="rId8" w:history="1">
        <w:r w:rsidR="00803056" w:rsidRPr="008910D7">
          <w:rPr>
            <w:rStyle w:val="Hyperlink"/>
            <w:rFonts w:ascii="Arial" w:hAnsi="Arial" w:cs="Arial"/>
            <w:color w:val="auto"/>
            <w:sz w:val="20"/>
            <w:szCs w:val="20"/>
          </w:rPr>
          <w:t>https://www.nao.org.uk/about-us/</w:t>
        </w:r>
      </w:hyperlink>
      <w:r w:rsidR="00803056" w:rsidRPr="008910D7">
        <w:rPr>
          <w:rFonts w:ascii="Arial" w:hAnsi="Arial" w:cs="Arial"/>
          <w:sz w:val="20"/>
          <w:szCs w:val="20"/>
        </w:rPr>
        <w:t xml:space="preserve"> </w:t>
      </w:r>
    </w:p>
    <w:p w14:paraId="3943B51A" w14:textId="65EC6C06" w:rsidR="00A14D4E" w:rsidRPr="008910D7" w:rsidRDefault="004B22F1">
      <w:pPr>
        <w:pStyle w:val="ListParagraph"/>
        <w:spacing w:line="360" w:lineRule="auto"/>
        <w:rPr>
          <w:rFonts w:ascii="Arial" w:hAnsi="Arial" w:cs="Arial"/>
          <w:sz w:val="20"/>
          <w:szCs w:val="20"/>
        </w:rPr>
      </w:pPr>
      <w:hyperlink r:id="rId9" w:history="1">
        <w:r w:rsidR="00A14D4E" w:rsidRPr="008910D7">
          <w:rPr>
            <w:rStyle w:val="Hyperlink"/>
            <w:rFonts w:ascii="Arial" w:hAnsi="Arial" w:cs="Arial"/>
            <w:color w:val="auto"/>
            <w:sz w:val="20"/>
            <w:szCs w:val="20"/>
          </w:rPr>
          <w:t>http://lignesdedefense.blogs.ouest-france.fr/files/UK%20logistics.pdf</w:t>
        </w:r>
      </w:hyperlink>
    </w:p>
    <w:p w14:paraId="39F91B0A" w14:textId="66B43669" w:rsidR="0080329A" w:rsidRPr="008910D7" w:rsidRDefault="004B22F1">
      <w:pPr>
        <w:pStyle w:val="ListParagraph"/>
        <w:spacing w:line="360" w:lineRule="auto"/>
        <w:rPr>
          <w:rFonts w:ascii="Arial" w:hAnsi="Arial" w:cs="Arial"/>
          <w:sz w:val="20"/>
          <w:szCs w:val="20"/>
        </w:rPr>
      </w:pPr>
      <w:hyperlink r:id="rId10" w:history="1">
        <w:r w:rsidR="0080329A" w:rsidRPr="008910D7">
          <w:rPr>
            <w:rStyle w:val="Hyperlink"/>
            <w:rFonts w:ascii="Arial" w:hAnsi="Arial" w:cs="Arial"/>
            <w:color w:val="auto"/>
            <w:sz w:val="20"/>
            <w:szCs w:val="20"/>
          </w:rPr>
          <w:t>https://www.thinkdefence.co.uk/2011/04/national-audit-office-gives-the-mod-yet-another-kicking-logistics/</w:t>
        </w:r>
      </w:hyperlink>
    </w:p>
    <w:p w14:paraId="07B724E7" w14:textId="77777777" w:rsidR="0080329A" w:rsidRPr="008910D7" w:rsidRDefault="0080329A">
      <w:pPr>
        <w:pStyle w:val="ListParagraph"/>
        <w:spacing w:line="360" w:lineRule="auto"/>
        <w:rPr>
          <w:rFonts w:ascii="Arial" w:hAnsi="Arial" w:cs="Arial"/>
          <w:sz w:val="20"/>
          <w:szCs w:val="20"/>
        </w:rPr>
      </w:pPr>
    </w:p>
    <w:p w14:paraId="73F8613A" w14:textId="77777777" w:rsidR="00A14D4E" w:rsidRPr="000C582A" w:rsidRDefault="00A14D4E">
      <w:pPr>
        <w:pStyle w:val="ListParagraph"/>
        <w:spacing w:line="360" w:lineRule="auto"/>
        <w:rPr>
          <w:rFonts w:ascii="Arial" w:hAnsi="Arial" w:cs="Arial"/>
          <w:sz w:val="20"/>
          <w:szCs w:val="20"/>
        </w:rPr>
      </w:pPr>
      <w:bookmarkStart w:id="0" w:name="_GoBack"/>
      <w:bookmarkEnd w:id="0"/>
    </w:p>
    <w:sectPr w:rsidR="00A14D4E" w:rsidRPr="000C582A">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6BECE7" w14:textId="77777777" w:rsidR="004B22F1" w:rsidRDefault="004B22F1" w:rsidP="00A966EA">
      <w:pPr>
        <w:spacing w:after="0" w:line="240" w:lineRule="auto"/>
      </w:pPr>
      <w:r>
        <w:separator/>
      </w:r>
    </w:p>
  </w:endnote>
  <w:endnote w:type="continuationSeparator" w:id="0">
    <w:p w14:paraId="02B68D09" w14:textId="77777777" w:rsidR="004B22F1" w:rsidRDefault="004B22F1" w:rsidP="00A96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656ABD" w14:textId="57251F0D" w:rsidR="00706315" w:rsidRDefault="00706315">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sidR="009B03BB">
      <w:rPr>
        <w:noProof/>
        <w:color w:val="323E4F" w:themeColor="text2" w:themeShade="BF"/>
        <w:sz w:val="24"/>
        <w:szCs w:val="24"/>
      </w:rPr>
      <w:t>2</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sidR="009B03BB">
      <w:rPr>
        <w:noProof/>
        <w:color w:val="323E4F" w:themeColor="text2" w:themeShade="BF"/>
        <w:sz w:val="24"/>
        <w:szCs w:val="24"/>
      </w:rPr>
      <w:t>2</w:t>
    </w:r>
    <w:r>
      <w:rPr>
        <w:color w:val="323E4F" w:themeColor="text2" w:themeShade="BF"/>
        <w:sz w:val="24"/>
        <w:szCs w:val="24"/>
      </w:rPr>
      <w:fldChar w:fldCharType="end"/>
    </w:r>
  </w:p>
  <w:p w14:paraId="7BDE9AAE" w14:textId="77777777" w:rsidR="00706315" w:rsidRDefault="007063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224997" w14:textId="77777777" w:rsidR="004B22F1" w:rsidRDefault="004B22F1" w:rsidP="00A966EA">
      <w:pPr>
        <w:spacing w:after="0" w:line="240" w:lineRule="auto"/>
      </w:pPr>
      <w:r>
        <w:separator/>
      </w:r>
    </w:p>
  </w:footnote>
  <w:footnote w:type="continuationSeparator" w:id="0">
    <w:p w14:paraId="013C49BF" w14:textId="77777777" w:rsidR="004B22F1" w:rsidRDefault="004B22F1" w:rsidP="00A966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1F88F2" w14:textId="3A4D5C12" w:rsidR="00706315" w:rsidRPr="002F5C0D" w:rsidRDefault="00706315">
    <w:pPr>
      <w:pStyle w:val="Header"/>
      <w:rPr>
        <w:rFonts w:ascii="Arial" w:hAnsi="Arial" w:cs="Arial"/>
      </w:rPr>
    </w:pPr>
    <w:r w:rsidRPr="002F5C0D">
      <w:rPr>
        <w:rFonts w:ascii="Arial" w:hAnsi="Arial" w:cs="Arial"/>
      </w:rPr>
      <w:t xml:space="preserve">P151160 Sealy G – PD01 </w:t>
    </w:r>
    <w:r w:rsidR="000C64D0">
      <w:rPr>
        <w:rFonts w:ascii="Arial" w:hAnsi="Arial" w:cs="Arial"/>
      </w:rPr>
      <w:t>Task</w:t>
    </w:r>
    <w:r w:rsidRPr="002F5C0D">
      <w:rPr>
        <w:rFonts w:ascii="Arial" w:hAnsi="Arial" w:cs="Arial"/>
      </w:rPr>
      <w:t xml:space="preserve"> 1                 </w:t>
    </w:r>
    <w:proofErr w:type="gramStart"/>
    <w:r w:rsidRPr="002F5C0D">
      <w:rPr>
        <w:rFonts w:ascii="Arial" w:hAnsi="Arial" w:cs="Arial"/>
      </w:rPr>
      <w:tab/>
      <w:t xml:space="preserve">  </w:t>
    </w:r>
    <w:r w:rsidR="000C64D0">
      <w:rPr>
        <w:rFonts w:ascii="Arial" w:hAnsi="Arial" w:cs="Arial"/>
      </w:rPr>
      <w:tab/>
    </w:r>
    <w:proofErr w:type="gramEnd"/>
    <w:r w:rsidRPr="002F5C0D">
      <w:rPr>
        <w:rFonts w:ascii="Arial" w:hAnsi="Arial" w:cs="Arial"/>
      </w:rPr>
      <w:t xml:space="preserve">M2X9412 </w:t>
    </w:r>
  </w:p>
  <w:p w14:paraId="28A757E9" w14:textId="77777777" w:rsidR="00706315" w:rsidRDefault="007063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41B90"/>
    <w:multiLevelType w:val="hybridMultilevel"/>
    <w:tmpl w:val="5270ED36"/>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1" w15:restartNumberingAfterBreak="0">
    <w:nsid w:val="0245492B"/>
    <w:multiLevelType w:val="hybridMultilevel"/>
    <w:tmpl w:val="76FC2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254A46"/>
    <w:multiLevelType w:val="hybridMultilevel"/>
    <w:tmpl w:val="D87E0E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4C3AE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E11294"/>
    <w:multiLevelType w:val="multilevel"/>
    <w:tmpl w:val="D10C3C4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CA345F5"/>
    <w:multiLevelType w:val="multilevel"/>
    <w:tmpl w:val="2E5264B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EB132A5"/>
    <w:multiLevelType w:val="hybridMultilevel"/>
    <w:tmpl w:val="E794B708"/>
    <w:lvl w:ilvl="0" w:tplc="0809000B">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208E2DB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915DE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FAD2D4B"/>
    <w:multiLevelType w:val="hybridMultilevel"/>
    <w:tmpl w:val="B70A73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651475D"/>
    <w:multiLevelType w:val="multilevel"/>
    <w:tmpl w:val="0FC07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E672C2"/>
    <w:multiLevelType w:val="multilevel"/>
    <w:tmpl w:val="08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2" w15:restartNumberingAfterBreak="0">
    <w:nsid w:val="54AC0ECF"/>
    <w:multiLevelType w:val="multilevel"/>
    <w:tmpl w:val="A1E2C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7C3A1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63F579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54A6C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85A6E0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9685210"/>
    <w:multiLevelType w:val="hybridMultilevel"/>
    <w:tmpl w:val="056682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A525C9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10"/>
  </w:num>
  <w:num w:numId="3">
    <w:abstractNumId w:val="17"/>
  </w:num>
  <w:num w:numId="4">
    <w:abstractNumId w:val="12"/>
  </w:num>
  <w:num w:numId="5">
    <w:abstractNumId w:val="9"/>
  </w:num>
  <w:num w:numId="6">
    <w:abstractNumId w:val="5"/>
  </w:num>
  <w:num w:numId="7">
    <w:abstractNumId w:val="4"/>
  </w:num>
  <w:num w:numId="8">
    <w:abstractNumId w:val="2"/>
  </w:num>
  <w:num w:numId="9">
    <w:abstractNumId w:val="3"/>
  </w:num>
  <w:num w:numId="10">
    <w:abstractNumId w:val="18"/>
  </w:num>
  <w:num w:numId="11">
    <w:abstractNumId w:val="7"/>
  </w:num>
  <w:num w:numId="12">
    <w:abstractNumId w:val="0"/>
  </w:num>
  <w:num w:numId="13">
    <w:abstractNumId w:val="14"/>
  </w:num>
  <w:num w:numId="14">
    <w:abstractNumId w:val="16"/>
  </w:num>
  <w:num w:numId="15">
    <w:abstractNumId w:val="11"/>
  </w:num>
  <w:num w:numId="16">
    <w:abstractNumId w:val="13"/>
  </w:num>
  <w:num w:numId="17">
    <w:abstractNumId w:val="8"/>
  </w:num>
  <w:num w:numId="18">
    <w:abstractNumId w:val="15"/>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865"/>
    <w:rsid w:val="00017014"/>
    <w:rsid w:val="0002647B"/>
    <w:rsid w:val="00051405"/>
    <w:rsid w:val="000530CB"/>
    <w:rsid w:val="00063967"/>
    <w:rsid w:val="00066DA4"/>
    <w:rsid w:val="000741CC"/>
    <w:rsid w:val="000803DE"/>
    <w:rsid w:val="0008372E"/>
    <w:rsid w:val="000C3211"/>
    <w:rsid w:val="000C582A"/>
    <w:rsid w:val="000C64D0"/>
    <w:rsid w:val="000D2A8F"/>
    <w:rsid w:val="000E01AC"/>
    <w:rsid w:val="000E2B17"/>
    <w:rsid w:val="001100BE"/>
    <w:rsid w:val="00124824"/>
    <w:rsid w:val="00124F40"/>
    <w:rsid w:val="001409E7"/>
    <w:rsid w:val="00191FB6"/>
    <w:rsid w:val="00193FEA"/>
    <w:rsid w:val="001A3CBD"/>
    <w:rsid w:val="002136CD"/>
    <w:rsid w:val="00221E31"/>
    <w:rsid w:val="0024363B"/>
    <w:rsid w:val="002500A7"/>
    <w:rsid w:val="00275A04"/>
    <w:rsid w:val="002818DF"/>
    <w:rsid w:val="00285BF4"/>
    <w:rsid w:val="002900BD"/>
    <w:rsid w:val="002A6868"/>
    <w:rsid w:val="002B54FC"/>
    <w:rsid w:val="002B5B79"/>
    <w:rsid w:val="002D3439"/>
    <w:rsid w:val="002E28F5"/>
    <w:rsid w:val="002F5C0D"/>
    <w:rsid w:val="0031026B"/>
    <w:rsid w:val="00325603"/>
    <w:rsid w:val="0037001D"/>
    <w:rsid w:val="003718C9"/>
    <w:rsid w:val="00376E7C"/>
    <w:rsid w:val="003B0E79"/>
    <w:rsid w:val="003C3F20"/>
    <w:rsid w:val="003D4C72"/>
    <w:rsid w:val="003E5E82"/>
    <w:rsid w:val="00410032"/>
    <w:rsid w:val="0042415B"/>
    <w:rsid w:val="00432865"/>
    <w:rsid w:val="00437974"/>
    <w:rsid w:val="00487640"/>
    <w:rsid w:val="004B1B3A"/>
    <w:rsid w:val="004B22F1"/>
    <w:rsid w:val="004E5136"/>
    <w:rsid w:val="005122B8"/>
    <w:rsid w:val="0051386D"/>
    <w:rsid w:val="00531E8F"/>
    <w:rsid w:val="0053393B"/>
    <w:rsid w:val="00535850"/>
    <w:rsid w:val="0054338E"/>
    <w:rsid w:val="0057214C"/>
    <w:rsid w:val="005B6780"/>
    <w:rsid w:val="005C5CA2"/>
    <w:rsid w:val="005D794A"/>
    <w:rsid w:val="005F5899"/>
    <w:rsid w:val="0063165B"/>
    <w:rsid w:val="00696FD1"/>
    <w:rsid w:val="006A1314"/>
    <w:rsid w:val="006D5680"/>
    <w:rsid w:val="006D7D48"/>
    <w:rsid w:val="006F6B3A"/>
    <w:rsid w:val="00702DA4"/>
    <w:rsid w:val="007048C9"/>
    <w:rsid w:val="00706315"/>
    <w:rsid w:val="00707AE2"/>
    <w:rsid w:val="00746CC5"/>
    <w:rsid w:val="0076580A"/>
    <w:rsid w:val="007766FD"/>
    <w:rsid w:val="00790A42"/>
    <w:rsid w:val="0079372D"/>
    <w:rsid w:val="007D3BF9"/>
    <w:rsid w:val="007F2F19"/>
    <w:rsid w:val="00803056"/>
    <w:rsid w:val="0080329A"/>
    <w:rsid w:val="00812241"/>
    <w:rsid w:val="008209C3"/>
    <w:rsid w:val="00833CB3"/>
    <w:rsid w:val="008910D7"/>
    <w:rsid w:val="008B4BC6"/>
    <w:rsid w:val="008C02A1"/>
    <w:rsid w:val="008F3C8A"/>
    <w:rsid w:val="009249FD"/>
    <w:rsid w:val="009356B6"/>
    <w:rsid w:val="00953203"/>
    <w:rsid w:val="009666CC"/>
    <w:rsid w:val="00971307"/>
    <w:rsid w:val="00982BA8"/>
    <w:rsid w:val="009B03BB"/>
    <w:rsid w:val="009B0EAA"/>
    <w:rsid w:val="009D6E30"/>
    <w:rsid w:val="009E3318"/>
    <w:rsid w:val="009F0A03"/>
    <w:rsid w:val="009F6693"/>
    <w:rsid w:val="00A05B76"/>
    <w:rsid w:val="00A10F35"/>
    <w:rsid w:val="00A14D4E"/>
    <w:rsid w:val="00A24FEC"/>
    <w:rsid w:val="00A30A8A"/>
    <w:rsid w:val="00A33F52"/>
    <w:rsid w:val="00A402A8"/>
    <w:rsid w:val="00A40C64"/>
    <w:rsid w:val="00A43CE1"/>
    <w:rsid w:val="00A70A22"/>
    <w:rsid w:val="00A763AC"/>
    <w:rsid w:val="00A86B05"/>
    <w:rsid w:val="00A966EA"/>
    <w:rsid w:val="00AC1D2F"/>
    <w:rsid w:val="00AD1D21"/>
    <w:rsid w:val="00AD2061"/>
    <w:rsid w:val="00B24D36"/>
    <w:rsid w:val="00B42901"/>
    <w:rsid w:val="00B42B79"/>
    <w:rsid w:val="00B63197"/>
    <w:rsid w:val="00BB0439"/>
    <w:rsid w:val="00BC1607"/>
    <w:rsid w:val="00BD7380"/>
    <w:rsid w:val="00BF39EF"/>
    <w:rsid w:val="00C16D9A"/>
    <w:rsid w:val="00C510FB"/>
    <w:rsid w:val="00C550F9"/>
    <w:rsid w:val="00C721AB"/>
    <w:rsid w:val="00C730BF"/>
    <w:rsid w:val="00C9355F"/>
    <w:rsid w:val="00CD42B3"/>
    <w:rsid w:val="00CF17E5"/>
    <w:rsid w:val="00D019F4"/>
    <w:rsid w:val="00D16556"/>
    <w:rsid w:val="00D27410"/>
    <w:rsid w:val="00D302DA"/>
    <w:rsid w:val="00D40023"/>
    <w:rsid w:val="00D541C8"/>
    <w:rsid w:val="00D60C60"/>
    <w:rsid w:val="00D80446"/>
    <w:rsid w:val="00D808D0"/>
    <w:rsid w:val="00D95638"/>
    <w:rsid w:val="00D95DFA"/>
    <w:rsid w:val="00DA28D2"/>
    <w:rsid w:val="00DB3F44"/>
    <w:rsid w:val="00DD396E"/>
    <w:rsid w:val="00DD4E55"/>
    <w:rsid w:val="00DF5C9F"/>
    <w:rsid w:val="00E04389"/>
    <w:rsid w:val="00E4317F"/>
    <w:rsid w:val="00E5112E"/>
    <w:rsid w:val="00EA3310"/>
    <w:rsid w:val="00ED11F7"/>
    <w:rsid w:val="00ED7E0D"/>
    <w:rsid w:val="00F02FD8"/>
    <w:rsid w:val="00F161CA"/>
    <w:rsid w:val="00F22233"/>
    <w:rsid w:val="00F37419"/>
    <w:rsid w:val="00F456DB"/>
    <w:rsid w:val="00F667E7"/>
    <w:rsid w:val="00F66B25"/>
    <w:rsid w:val="00F7685C"/>
    <w:rsid w:val="00FE05F3"/>
    <w:rsid w:val="00FE3818"/>
    <w:rsid w:val="00FF4B0E"/>
    <w:rsid w:val="00FF5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C5001"/>
  <w15:docId w15:val="{6FE0FDD8-CB0E-4A36-8442-110041513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66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66EA"/>
  </w:style>
  <w:style w:type="paragraph" w:styleId="Footer">
    <w:name w:val="footer"/>
    <w:basedOn w:val="Normal"/>
    <w:link w:val="FooterChar"/>
    <w:uiPriority w:val="99"/>
    <w:unhideWhenUsed/>
    <w:rsid w:val="00A966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66EA"/>
  </w:style>
  <w:style w:type="character" w:styleId="Hyperlink">
    <w:name w:val="Hyperlink"/>
    <w:basedOn w:val="DefaultParagraphFont"/>
    <w:uiPriority w:val="99"/>
    <w:unhideWhenUsed/>
    <w:rsid w:val="003C3F20"/>
    <w:rPr>
      <w:color w:val="0563C1" w:themeColor="hyperlink"/>
      <w:u w:val="single"/>
    </w:rPr>
  </w:style>
  <w:style w:type="paragraph" w:styleId="ListParagraph">
    <w:name w:val="List Paragraph"/>
    <w:basedOn w:val="Normal"/>
    <w:uiPriority w:val="34"/>
    <w:qFormat/>
    <w:rsid w:val="009F0A03"/>
    <w:pPr>
      <w:ind w:left="720"/>
      <w:contextualSpacing/>
    </w:pPr>
  </w:style>
  <w:style w:type="character" w:customStyle="1" w:styleId="apple-converted-space">
    <w:name w:val="apple-converted-space"/>
    <w:basedOn w:val="DefaultParagraphFont"/>
    <w:rsid w:val="00EA3310"/>
  </w:style>
  <w:style w:type="paragraph" w:styleId="NormalWeb">
    <w:name w:val="Normal (Web)"/>
    <w:basedOn w:val="Normal"/>
    <w:uiPriority w:val="99"/>
    <w:semiHidden/>
    <w:unhideWhenUsed/>
    <w:rsid w:val="00E043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249FD"/>
    <w:rPr>
      <w:color w:val="954F72" w:themeColor="followedHyperlink"/>
      <w:u w:val="single"/>
    </w:rPr>
  </w:style>
  <w:style w:type="character" w:styleId="UnresolvedMention">
    <w:name w:val="Unresolved Mention"/>
    <w:basedOn w:val="DefaultParagraphFont"/>
    <w:uiPriority w:val="99"/>
    <w:semiHidden/>
    <w:unhideWhenUsed/>
    <w:rsid w:val="008030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8785366">
      <w:bodyDiv w:val="1"/>
      <w:marLeft w:val="0"/>
      <w:marRight w:val="0"/>
      <w:marTop w:val="0"/>
      <w:marBottom w:val="0"/>
      <w:divBdr>
        <w:top w:val="none" w:sz="0" w:space="0" w:color="auto"/>
        <w:left w:val="none" w:sz="0" w:space="0" w:color="auto"/>
        <w:bottom w:val="none" w:sz="0" w:space="0" w:color="auto"/>
        <w:right w:val="none" w:sz="0" w:space="0" w:color="auto"/>
      </w:divBdr>
    </w:div>
    <w:div w:id="1178274420">
      <w:bodyDiv w:val="1"/>
      <w:marLeft w:val="0"/>
      <w:marRight w:val="0"/>
      <w:marTop w:val="0"/>
      <w:marBottom w:val="0"/>
      <w:divBdr>
        <w:top w:val="none" w:sz="0" w:space="0" w:color="auto"/>
        <w:left w:val="none" w:sz="0" w:space="0" w:color="auto"/>
        <w:bottom w:val="none" w:sz="0" w:space="0" w:color="auto"/>
        <w:right w:val="none" w:sz="0" w:space="0" w:color="auto"/>
      </w:divBdr>
    </w:div>
    <w:div w:id="1837260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o.org.uk/about-u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thinkdefence.co.uk/2011/04/national-audit-office-gives-the-mod-yet-another-kicking-logistics/" TargetMode="External"/><Relationship Id="rId4" Type="http://schemas.openxmlformats.org/officeDocument/2006/relationships/settings" Target="settings.xml"/><Relationship Id="rId9" Type="http://schemas.openxmlformats.org/officeDocument/2006/relationships/hyperlink" Target="http://lignesdedefense.blogs.ouest-france.fr/files/UK%20logistics.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A4746F-D692-4FFD-A4A7-89CD91802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1734</TotalTime>
  <Pages>5</Pages>
  <Words>2068</Words>
  <Characters>11794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Ministry of Defence</Company>
  <LinksUpToDate>false</LinksUpToDate>
  <CharactersWithSpaces>13835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gerean sealy</dc:creator>
  <cp:lastModifiedBy>gerean sealy</cp:lastModifiedBy>
  <cp:revision>11</cp:revision>
  <dcterms:created xsi:type="dcterms:W3CDTF">2018-08-09T18:20:00Z</dcterms:created>
  <dcterms:modified xsi:type="dcterms:W3CDTF">2018-08-17T22:20:00Z</dcterms:modified>
</cp:coreProperties>
</file>