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91811085"/>
        <w:docPartObj>
          <w:docPartGallery w:val="Cover Pages"/>
          <w:docPartUnique/>
        </w:docPartObj>
      </w:sdtPr>
      <w:sdtContent>
        <w:p w14:paraId="4443EA30" w14:textId="38153471" w:rsidR="00FB653A" w:rsidRDefault="00FB653A">
          <w:r>
            <w:rPr>
              <w:noProof/>
            </w:rPr>
            <mc:AlternateContent>
              <mc:Choice Requires="wps">
                <w:drawing>
                  <wp:anchor distT="0" distB="0" distL="114300" distR="114300" simplePos="0" relativeHeight="251658245" behindDoc="0" locked="0" layoutInCell="1" allowOverlap="1" wp14:anchorId="7C7C1AE9" wp14:editId="402156E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0C06613" w14:textId="72BABE25" w:rsidR="00FB653A" w:rsidRDefault="00000000">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FB653A">
                                      <w:rPr>
                                        <w:color w:val="0E2841" w:themeColor="text2"/>
                                      </w:rPr>
                                      <w:t>Gethin Purton (2406302)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C7C1AE9" id="_x0000_t202" coordsize="21600,21600" o:spt="202" path="m,l,21600r21600,l21600,xe">
                    <v:stroke joinstyle="miter"/>
                    <v:path gradientshapeok="t" o:connecttype="rect"/>
                  </v:shapetype>
                  <v:shape id="Text Box 255" o:spid="_x0000_s1026" type="#_x0000_t202"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70C06613" w14:textId="72BABE25" w:rsidR="00FB653A" w:rsidRDefault="00000000">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FB653A">
                                <w:rPr>
                                  <w:color w:val="0E2841" w:themeColor="text2"/>
                                </w:rPr>
                                <w:t>Gethin Purton (2406302)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4" behindDoc="1" locked="0" layoutInCell="1" allowOverlap="1" wp14:anchorId="5A10ACB8" wp14:editId="4CBEFAE4">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40843C4" w14:textId="77777777" w:rsidR="00FB653A" w:rsidRDefault="00FB653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A10ACB8" id="Rectangle 257" o:spid="_x0000_s1027"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" fillcolor="#c1e4f5 [660]" stroked="f" strokeweight="1pt">
                    <v:fill color2="#45b0e1 [1940]" rotate="t" focus="100%" type="gradient">
                      <o:fill v:ext="view" type="gradientUnscaled"/>
                    </v:fill>
                    <o:lock v:ext="edit" aspectratio="t"/>
                    <v:textbox inset="21.6pt,,21.6pt">
                      <w:txbxContent>
                        <w:p w14:paraId="740843C4" w14:textId="77777777" w:rsidR="00FB653A" w:rsidRDefault="00FB653A"/>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55ABD3D2" wp14:editId="3BE9F4B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91BC7E" w14:textId="5115F379" w:rsidR="00FB653A"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A075E6" w:rsidRPr="00C74957">
                                      <w:rPr>
                                        <w:color w:val="FFFFFF" w:themeColor="background1"/>
                                      </w:rPr>
                                      <w:t>Apprenticeship in Computing (Data and Information Systems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5ABD3D2" id="Rectangle 259" o:spid="_x0000_s1028" style="position:absolute;margin-left:0;margin-top:0;width:226.45pt;height:237.6pt;z-index:251658241;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0e2841 [3215]" stroked="f" strokeweight="1pt">
                    <v:textbox inset="14.4pt,14.4pt,14.4pt,28.8pt">
                      <w:txbxContent>
                        <w:p w14:paraId="7291BC7E" w14:textId="5115F379" w:rsidR="00FB653A"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A075E6" w:rsidRPr="00C74957">
                                <w:rPr>
                                  <w:color w:val="FFFFFF" w:themeColor="background1"/>
                                </w:rPr>
                                <w:t>Apprenticeship in Computing (Data and Information Systems</w:t>
                              </w:r>
                            </w:sdtContent>
                          </w:sdt>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195DA04B" wp14:editId="37DB1D3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94CDAC9"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58243" behindDoc="0" locked="0" layoutInCell="1" allowOverlap="1" wp14:anchorId="6BFD6547" wp14:editId="732356D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9136A1D"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Pr>
              <w:noProof/>
            </w:rPr>
            <mc:AlternateContent>
              <mc:Choice Requires="wps">
                <w:drawing>
                  <wp:anchor distT="0" distB="0" distL="114300" distR="114300" simplePos="0" relativeHeight="251658242" behindDoc="0" locked="0" layoutInCell="1" allowOverlap="1" wp14:anchorId="2DC86914" wp14:editId="7C73E36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color w:val="A6A6A6" w:themeColor="background1" w:themeShade="A6"/>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DC24B77" w14:textId="6FD36F49" w:rsidR="00FB653A" w:rsidRPr="00B83F38" w:rsidRDefault="00D6253B">
                                    <w:pPr>
                                      <w:spacing w:line="240" w:lineRule="auto"/>
                                      <w:rPr>
                                        <w:rFonts w:asciiTheme="majorHAnsi" w:eastAsiaTheme="majorEastAsia" w:hAnsiTheme="majorHAnsi" w:cstheme="majorBidi"/>
                                        <w:color w:val="A6A6A6" w:themeColor="background1" w:themeShade="A6"/>
                                        <w:sz w:val="52"/>
                                        <w:szCs w:val="52"/>
                                      </w:rPr>
                                    </w:pPr>
                                    <w:r>
                                      <w:rPr>
                                        <w:color w:val="A6A6A6" w:themeColor="background1" w:themeShade="A6"/>
                                        <w:sz w:val="52"/>
                                        <w:szCs w:val="52"/>
                                      </w:rPr>
                                      <w:t>Networks and Cyber Security Essentials</w:t>
                                    </w:r>
                                  </w:p>
                                </w:sdtContent>
                              </w:sdt>
                              <w:sdt>
                                <w:sdtPr>
                                  <w:rPr>
                                    <w:rFonts w:asciiTheme="majorHAnsi" w:eastAsiaTheme="majorEastAsia" w:hAnsiTheme="majorHAnsi" w:cstheme="majorBidi"/>
                                    <w:color w:val="A6A6A6" w:themeColor="background1" w:themeShade="A6"/>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1D61376" w14:textId="7F730403" w:rsidR="00FB653A" w:rsidRPr="00B83F38" w:rsidRDefault="00D6253B" w:rsidP="00A075E6">
                                    <w:pPr>
                                      <w:rPr>
                                        <w:rFonts w:asciiTheme="majorHAnsi" w:eastAsiaTheme="majorEastAsia" w:hAnsiTheme="majorHAnsi" w:cstheme="majorBidi"/>
                                        <w:color w:val="A6A6A6" w:themeColor="background1" w:themeShade="A6"/>
                                        <w:sz w:val="32"/>
                                        <w:szCs w:val="32"/>
                                      </w:rPr>
                                    </w:pPr>
                                    <w:r>
                                      <w:rPr>
                                        <w:rFonts w:asciiTheme="majorHAnsi" w:eastAsiaTheme="majorEastAsia" w:hAnsiTheme="majorHAnsi" w:cstheme="majorBidi"/>
                                        <w:color w:val="A6A6A6" w:themeColor="background1" w:themeShade="A6"/>
                                        <w:sz w:val="32"/>
                                        <w:szCs w:val="32"/>
                                      </w:rPr>
                                      <w:t>Synthesize a solution to a potential real-life scenario</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DC86914" id="Text Box 265" o:spid="_x0000_s1029" type="#_x0000_t202" style="position:absolute;margin-left:0;margin-top:0;width:220.3pt;height:194.9pt;z-index:25165824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Cu1qpVIwIAAEIEAAAOAAAAAAAAAAAAAAAAAC4CAABkcnMvZTJvRG9jLnht&#13;&#10;bFBLAQItABQABgAIAAAAIQAGYe5b3QAAAAoBAAAPAAAAAAAAAAAAAAAAAH0EAABkcnMvZG93bnJl&#13;&#10;di54bWxQSwUGAAAAAAQABADzAAAAhwUAAAAA&#13;&#10;" filled="f" stroked="f" strokeweight=".5pt">
                    <v:textbox style="mso-fit-shape-to-text:t">
                      <w:txbxContent>
                        <w:sdt>
                          <w:sdtPr>
                            <w:rPr>
                              <w:color w:val="A6A6A6" w:themeColor="background1" w:themeShade="A6"/>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DC24B77" w14:textId="6FD36F49" w:rsidR="00FB653A" w:rsidRPr="00B83F38" w:rsidRDefault="00D6253B">
                              <w:pPr>
                                <w:spacing w:line="240" w:lineRule="auto"/>
                                <w:rPr>
                                  <w:rFonts w:asciiTheme="majorHAnsi" w:eastAsiaTheme="majorEastAsia" w:hAnsiTheme="majorHAnsi" w:cstheme="majorBidi"/>
                                  <w:color w:val="A6A6A6" w:themeColor="background1" w:themeShade="A6"/>
                                  <w:sz w:val="52"/>
                                  <w:szCs w:val="52"/>
                                </w:rPr>
                              </w:pPr>
                              <w:r>
                                <w:rPr>
                                  <w:color w:val="A6A6A6" w:themeColor="background1" w:themeShade="A6"/>
                                  <w:sz w:val="52"/>
                                  <w:szCs w:val="52"/>
                                </w:rPr>
                                <w:t>Networks and Cyber Security Essentials</w:t>
                              </w:r>
                            </w:p>
                          </w:sdtContent>
                        </w:sdt>
                        <w:sdt>
                          <w:sdtPr>
                            <w:rPr>
                              <w:rFonts w:asciiTheme="majorHAnsi" w:eastAsiaTheme="majorEastAsia" w:hAnsiTheme="majorHAnsi" w:cstheme="majorBidi"/>
                              <w:color w:val="A6A6A6" w:themeColor="background1" w:themeShade="A6"/>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1D61376" w14:textId="7F730403" w:rsidR="00FB653A" w:rsidRPr="00B83F38" w:rsidRDefault="00D6253B" w:rsidP="00A075E6">
                              <w:pPr>
                                <w:rPr>
                                  <w:rFonts w:asciiTheme="majorHAnsi" w:eastAsiaTheme="majorEastAsia" w:hAnsiTheme="majorHAnsi" w:cstheme="majorBidi"/>
                                  <w:color w:val="A6A6A6" w:themeColor="background1" w:themeShade="A6"/>
                                  <w:sz w:val="32"/>
                                  <w:szCs w:val="32"/>
                                </w:rPr>
                              </w:pPr>
                              <w:r>
                                <w:rPr>
                                  <w:rFonts w:asciiTheme="majorHAnsi" w:eastAsiaTheme="majorEastAsia" w:hAnsiTheme="majorHAnsi" w:cstheme="majorBidi"/>
                                  <w:color w:val="A6A6A6" w:themeColor="background1" w:themeShade="A6"/>
                                  <w:sz w:val="32"/>
                                  <w:szCs w:val="32"/>
                                </w:rPr>
                                <w:t>Synthesize a solution to a potential real-life scenario</w:t>
                              </w:r>
                            </w:p>
                          </w:sdtContent>
                        </w:sdt>
                      </w:txbxContent>
                    </v:textbox>
                    <w10:wrap type="square" anchorx="page" anchory="page"/>
                  </v:shape>
                </w:pict>
              </mc:Fallback>
            </mc:AlternateContent>
          </w:r>
        </w:p>
        <w:p w14:paraId="68477D74" w14:textId="5A971FE1" w:rsidR="00FB653A" w:rsidRDefault="00FB653A">
          <w:r>
            <w:br w:type="page"/>
          </w:r>
        </w:p>
      </w:sdtContent>
    </w:sdt>
    <w:sdt>
      <w:sdtPr>
        <w:rPr>
          <w:rFonts w:asciiTheme="minorHAnsi" w:eastAsiaTheme="minorHAnsi" w:hAnsiTheme="minorHAnsi" w:cstheme="minorBidi"/>
          <w:color w:val="auto"/>
          <w:kern w:val="2"/>
          <w:sz w:val="24"/>
          <w:szCs w:val="24"/>
          <w:lang w:eastAsia="en-US"/>
          <w14:ligatures w14:val="standardContextual"/>
        </w:rPr>
        <w:id w:val="1506170770"/>
        <w:docPartObj>
          <w:docPartGallery w:val="Table of Contents"/>
          <w:docPartUnique/>
        </w:docPartObj>
      </w:sdtPr>
      <w:sdtEndPr>
        <w:rPr>
          <w:b/>
          <w:bCs/>
          <w:noProof/>
        </w:rPr>
      </w:sdtEndPr>
      <w:sdtContent>
        <w:p w14:paraId="167A59E2" w14:textId="0DDE86BB" w:rsidR="001F453A" w:rsidRDefault="001F453A">
          <w:pPr>
            <w:pStyle w:val="TOCHeading"/>
          </w:pPr>
          <w:r>
            <w:t>Table of Contents</w:t>
          </w:r>
        </w:p>
        <w:p w14:paraId="06ECBE8D" w14:textId="4EFF3171" w:rsidR="00E921E4" w:rsidRDefault="001F453A">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9585968" w:history="1">
            <w:r w:rsidR="00E921E4" w:rsidRPr="001B0C24">
              <w:rPr>
                <w:rStyle w:val="Hyperlink"/>
                <w:noProof/>
              </w:rPr>
              <w:t>Introduction</w:t>
            </w:r>
            <w:r w:rsidR="00E921E4">
              <w:rPr>
                <w:noProof/>
                <w:webHidden/>
              </w:rPr>
              <w:tab/>
            </w:r>
            <w:r w:rsidR="00E921E4">
              <w:rPr>
                <w:noProof/>
                <w:webHidden/>
              </w:rPr>
              <w:fldChar w:fldCharType="begin"/>
            </w:r>
            <w:r w:rsidR="00E921E4">
              <w:rPr>
                <w:noProof/>
                <w:webHidden/>
              </w:rPr>
              <w:instrText xml:space="preserve"> PAGEREF _Toc229585968 \h </w:instrText>
            </w:r>
            <w:r w:rsidR="00E921E4">
              <w:rPr>
                <w:noProof/>
                <w:webHidden/>
              </w:rPr>
            </w:r>
            <w:r w:rsidR="00E921E4">
              <w:rPr>
                <w:noProof/>
                <w:webHidden/>
              </w:rPr>
              <w:fldChar w:fldCharType="separate"/>
            </w:r>
            <w:r w:rsidR="00E921E4">
              <w:rPr>
                <w:noProof/>
                <w:webHidden/>
              </w:rPr>
              <w:t>3</w:t>
            </w:r>
            <w:r w:rsidR="00E921E4">
              <w:rPr>
                <w:noProof/>
                <w:webHidden/>
              </w:rPr>
              <w:fldChar w:fldCharType="end"/>
            </w:r>
          </w:hyperlink>
        </w:p>
        <w:p w14:paraId="4356CE8F" w14:textId="5E5D7070" w:rsidR="00E921E4" w:rsidRDefault="00E921E4">
          <w:pPr>
            <w:pStyle w:val="TOC1"/>
            <w:tabs>
              <w:tab w:val="right" w:leader="dot" w:pos="9016"/>
            </w:tabs>
            <w:rPr>
              <w:rFonts w:eastAsiaTheme="minorEastAsia"/>
              <w:b w:val="0"/>
              <w:bCs w:val="0"/>
              <w:i w:val="0"/>
              <w:iCs w:val="0"/>
              <w:noProof/>
              <w:lang w:eastAsia="en-GB"/>
            </w:rPr>
          </w:pPr>
          <w:hyperlink w:anchor="_Toc229585969" w:history="1">
            <w:r w:rsidRPr="001B0C24">
              <w:rPr>
                <w:rStyle w:val="Hyperlink"/>
                <w:noProof/>
              </w:rPr>
              <w:t>Identification of Modern Threats</w:t>
            </w:r>
            <w:r>
              <w:rPr>
                <w:noProof/>
                <w:webHidden/>
              </w:rPr>
              <w:tab/>
            </w:r>
            <w:r>
              <w:rPr>
                <w:noProof/>
                <w:webHidden/>
              </w:rPr>
              <w:fldChar w:fldCharType="begin"/>
            </w:r>
            <w:r>
              <w:rPr>
                <w:noProof/>
                <w:webHidden/>
              </w:rPr>
              <w:instrText xml:space="preserve"> PAGEREF _Toc229585969 \h </w:instrText>
            </w:r>
            <w:r>
              <w:rPr>
                <w:noProof/>
                <w:webHidden/>
              </w:rPr>
            </w:r>
            <w:r>
              <w:rPr>
                <w:noProof/>
                <w:webHidden/>
              </w:rPr>
              <w:fldChar w:fldCharType="separate"/>
            </w:r>
            <w:r>
              <w:rPr>
                <w:noProof/>
                <w:webHidden/>
              </w:rPr>
              <w:t>4</w:t>
            </w:r>
            <w:r>
              <w:rPr>
                <w:noProof/>
                <w:webHidden/>
              </w:rPr>
              <w:fldChar w:fldCharType="end"/>
            </w:r>
          </w:hyperlink>
        </w:p>
        <w:p w14:paraId="743F2BA6" w14:textId="7EC9ED87" w:rsidR="00E921E4" w:rsidRDefault="00E921E4">
          <w:pPr>
            <w:pStyle w:val="TOC2"/>
            <w:tabs>
              <w:tab w:val="right" w:leader="dot" w:pos="9016"/>
            </w:tabs>
            <w:rPr>
              <w:rFonts w:eastAsiaTheme="minorEastAsia"/>
              <w:b w:val="0"/>
              <w:bCs w:val="0"/>
              <w:noProof/>
              <w:sz w:val="24"/>
              <w:szCs w:val="24"/>
              <w:lang w:eastAsia="en-GB"/>
            </w:rPr>
          </w:pPr>
          <w:hyperlink w:anchor="_Toc229585970" w:history="1">
            <w:r w:rsidRPr="001B0C24">
              <w:rPr>
                <w:rStyle w:val="Hyperlink"/>
                <w:noProof/>
              </w:rPr>
              <w:t>Ransomware</w:t>
            </w:r>
            <w:r>
              <w:rPr>
                <w:noProof/>
                <w:webHidden/>
              </w:rPr>
              <w:tab/>
            </w:r>
            <w:r>
              <w:rPr>
                <w:noProof/>
                <w:webHidden/>
              </w:rPr>
              <w:fldChar w:fldCharType="begin"/>
            </w:r>
            <w:r>
              <w:rPr>
                <w:noProof/>
                <w:webHidden/>
              </w:rPr>
              <w:instrText xml:space="preserve"> PAGEREF _Toc229585970 \h </w:instrText>
            </w:r>
            <w:r>
              <w:rPr>
                <w:noProof/>
                <w:webHidden/>
              </w:rPr>
            </w:r>
            <w:r>
              <w:rPr>
                <w:noProof/>
                <w:webHidden/>
              </w:rPr>
              <w:fldChar w:fldCharType="separate"/>
            </w:r>
            <w:r>
              <w:rPr>
                <w:noProof/>
                <w:webHidden/>
              </w:rPr>
              <w:t>4</w:t>
            </w:r>
            <w:r>
              <w:rPr>
                <w:noProof/>
                <w:webHidden/>
              </w:rPr>
              <w:fldChar w:fldCharType="end"/>
            </w:r>
          </w:hyperlink>
        </w:p>
        <w:p w14:paraId="367A6821" w14:textId="5A828EA2" w:rsidR="00E921E4" w:rsidRDefault="00E921E4">
          <w:pPr>
            <w:pStyle w:val="TOC2"/>
            <w:tabs>
              <w:tab w:val="right" w:leader="dot" w:pos="9016"/>
            </w:tabs>
            <w:rPr>
              <w:rFonts w:eastAsiaTheme="minorEastAsia"/>
              <w:b w:val="0"/>
              <w:bCs w:val="0"/>
              <w:noProof/>
              <w:sz w:val="24"/>
              <w:szCs w:val="24"/>
              <w:lang w:eastAsia="en-GB"/>
            </w:rPr>
          </w:pPr>
          <w:hyperlink w:anchor="_Toc229585971" w:history="1">
            <w:r w:rsidRPr="001B0C24">
              <w:rPr>
                <w:rStyle w:val="Hyperlink"/>
                <w:noProof/>
              </w:rPr>
              <w:t>Phishing</w:t>
            </w:r>
            <w:r>
              <w:rPr>
                <w:noProof/>
                <w:webHidden/>
              </w:rPr>
              <w:tab/>
            </w:r>
            <w:r>
              <w:rPr>
                <w:noProof/>
                <w:webHidden/>
              </w:rPr>
              <w:fldChar w:fldCharType="begin"/>
            </w:r>
            <w:r>
              <w:rPr>
                <w:noProof/>
                <w:webHidden/>
              </w:rPr>
              <w:instrText xml:space="preserve"> PAGEREF _Toc229585971 \h </w:instrText>
            </w:r>
            <w:r>
              <w:rPr>
                <w:noProof/>
                <w:webHidden/>
              </w:rPr>
            </w:r>
            <w:r>
              <w:rPr>
                <w:noProof/>
                <w:webHidden/>
              </w:rPr>
              <w:fldChar w:fldCharType="separate"/>
            </w:r>
            <w:r>
              <w:rPr>
                <w:noProof/>
                <w:webHidden/>
              </w:rPr>
              <w:t>4</w:t>
            </w:r>
            <w:r>
              <w:rPr>
                <w:noProof/>
                <w:webHidden/>
              </w:rPr>
              <w:fldChar w:fldCharType="end"/>
            </w:r>
          </w:hyperlink>
        </w:p>
        <w:p w14:paraId="10F99854" w14:textId="60650E57" w:rsidR="00E921E4" w:rsidRDefault="00E921E4">
          <w:pPr>
            <w:pStyle w:val="TOC2"/>
            <w:tabs>
              <w:tab w:val="right" w:leader="dot" w:pos="9016"/>
            </w:tabs>
            <w:rPr>
              <w:rFonts w:eastAsiaTheme="minorEastAsia"/>
              <w:b w:val="0"/>
              <w:bCs w:val="0"/>
              <w:noProof/>
              <w:sz w:val="24"/>
              <w:szCs w:val="24"/>
              <w:lang w:eastAsia="en-GB"/>
            </w:rPr>
          </w:pPr>
          <w:hyperlink w:anchor="_Toc229585972" w:history="1">
            <w:r w:rsidRPr="001B0C24">
              <w:rPr>
                <w:rStyle w:val="Hyperlink"/>
                <w:noProof/>
              </w:rPr>
              <w:t>Vishing</w:t>
            </w:r>
            <w:r>
              <w:rPr>
                <w:noProof/>
                <w:webHidden/>
              </w:rPr>
              <w:tab/>
            </w:r>
            <w:r>
              <w:rPr>
                <w:noProof/>
                <w:webHidden/>
              </w:rPr>
              <w:fldChar w:fldCharType="begin"/>
            </w:r>
            <w:r>
              <w:rPr>
                <w:noProof/>
                <w:webHidden/>
              </w:rPr>
              <w:instrText xml:space="preserve"> PAGEREF _Toc229585972 \h </w:instrText>
            </w:r>
            <w:r>
              <w:rPr>
                <w:noProof/>
                <w:webHidden/>
              </w:rPr>
            </w:r>
            <w:r>
              <w:rPr>
                <w:noProof/>
                <w:webHidden/>
              </w:rPr>
              <w:fldChar w:fldCharType="separate"/>
            </w:r>
            <w:r>
              <w:rPr>
                <w:noProof/>
                <w:webHidden/>
              </w:rPr>
              <w:t>4</w:t>
            </w:r>
            <w:r>
              <w:rPr>
                <w:noProof/>
                <w:webHidden/>
              </w:rPr>
              <w:fldChar w:fldCharType="end"/>
            </w:r>
          </w:hyperlink>
        </w:p>
        <w:p w14:paraId="525575ED" w14:textId="0BA29106" w:rsidR="00E921E4" w:rsidRDefault="00E921E4">
          <w:pPr>
            <w:pStyle w:val="TOC2"/>
            <w:tabs>
              <w:tab w:val="right" w:leader="dot" w:pos="9016"/>
            </w:tabs>
            <w:rPr>
              <w:rFonts w:eastAsiaTheme="minorEastAsia"/>
              <w:b w:val="0"/>
              <w:bCs w:val="0"/>
              <w:noProof/>
              <w:sz w:val="24"/>
              <w:szCs w:val="24"/>
              <w:lang w:eastAsia="en-GB"/>
            </w:rPr>
          </w:pPr>
          <w:hyperlink w:anchor="_Toc229585973" w:history="1">
            <w:r w:rsidRPr="001B0C24">
              <w:rPr>
                <w:rStyle w:val="Hyperlink"/>
                <w:noProof/>
              </w:rPr>
              <w:t>Cloud Risks</w:t>
            </w:r>
            <w:r>
              <w:rPr>
                <w:noProof/>
                <w:webHidden/>
              </w:rPr>
              <w:tab/>
            </w:r>
            <w:r>
              <w:rPr>
                <w:noProof/>
                <w:webHidden/>
              </w:rPr>
              <w:fldChar w:fldCharType="begin"/>
            </w:r>
            <w:r>
              <w:rPr>
                <w:noProof/>
                <w:webHidden/>
              </w:rPr>
              <w:instrText xml:space="preserve"> PAGEREF _Toc229585973 \h </w:instrText>
            </w:r>
            <w:r>
              <w:rPr>
                <w:noProof/>
                <w:webHidden/>
              </w:rPr>
            </w:r>
            <w:r>
              <w:rPr>
                <w:noProof/>
                <w:webHidden/>
              </w:rPr>
              <w:fldChar w:fldCharType="separate"/>
            </w:r>
            <w:r>
              <w:rPr>
                <w:noProof/>
                <w:webHidden/>
              </w:rPr>
              <w:t>4</w:t>
            </w:r>
            <w:r>
              <w:rPr>
                <w:noProof/>
                <w:webHidden/>
              </w:rPr>
              <w:fldChar w:fldCharType="end"/>
            </w:r>
          </w:hyperlink>
        </w:p>
        <w:p w14:paraId="3399F3C5" w14:textId="4BBC7E59" w:rsidR="00E921E4" w:rsidRDefault="00E921E4">
          <w:pPr>
            <w:pStyle w:val="TOC2"/>
            <w:tabs>
              <w:tab w:val="right" w:leader="dot" w:pos="9016"/>
            </w:tabs>
            <w:rPr>
              <w:rFonts w:eastAsiaTheme="minorEastAsia"/>
              <w:b w:val="0"/>
              <w:bCs w:val="0"/>
              <w:noProof/>
              <w:sz w:val="24"/>
              <w:szCs w:val="24"/>
              <w:lang w:eastAsia="en-GB"/>
            </w:rPr>
          </w:pPr>
          <w:hyperlink w:anchor="_Toc229585974" w:history="1">
            <w:r w:rsidRPr="001B0C24">
              <w:rPr>
                <w:rStyle w:val="Hyperlink"/>
                <w:noProof/>
              </w:rPr>
              <w:t>Supply chain risks</w:t>
            </w:r>
            <w:r>
              <w:rPr>
                <w:noProof/>
                <w:webHidden/>
              </w:rPr>
              <w:tab/>
            </w:r>
            <w:r>
              <w:rPr>
                <w:noProof/>
                <w:webHidden/>
              </w:rPr>
              <w:fldChar w:fldCharType="begin"/>
            </w:r>
            <w:r>
              <w:rPr>
                <w:noProof/>
                <w:webHidden/>
              </w:rPr>
              <w:instrText xml:space="preserve"> PAGEREF _Toc229585974 \h </w:instrText>
            </w:r>
            <w:r>
              <w:rPr>
                <w:noProof/>
                <w:webHidden/>
              </w:rPr>
            </w:r>
            <w:r>
              <w:rPr>
                <w:noProof/>
                <w:webHidden/>
              </w:rPr>
              <w:fldChar w:fldCharType="separate"/>
            </w:r>
            <w:r>
              <w:rPr>
                <w:noProof/>
                <w:webHidden/>
              </w:rPr>
              <w:t>5</w:t>
            </w:r>
            <w:r>
              <w:rPr>
                <w:noProof/>
                <w:webHidden/>
              </w:rPr>
              <w:fldChar w:fldCharType="end"/>
            </w:r>
          </w:hyperlink>
        </w:p>
        <w:p w14:paraId="34298AE8" w14:textId="791D8342" w:rsidR="00E921E4" w:rsidRDefault="00E921E4">
          <w:pPr>
            <w:pStyle w:val="TOC2"/>
            <w:tabs>
              <w:tab w:val="right" w:leader="dot" w:pos="9016"/>
            </w:tabs>
            <w:rPr>
              <w:rFonts w:eastAsiaTheme="minorEastAsia"/>
              <w:b w:val="0"/>
              <w:bCs w:val="0"/>
              <w:noProof/>
              <w:sz w:val="24"/>
              <w:szCs w:val="24"/>
              <w:lang w:eastAsia="en-GB"/>
            </w:rPr>
          </w:pPr>
          <w:hyperlink w:anchor="_Toc229585975" w:history="1">
            <w:r w:rsidRPr="001B0C24">
              <w:rPr>
                <w:rStyle w:val="Hyperlink"/>
                <w:noProof/>
              </w:rPr>
              <w:t>Insider threats</w:t>
            </w:r>
            <w:r>
              <w:rPr>
                <w:noProof/>
                <w:webHidden/>
              </w:rPr>
              <w:tab/>
            </w:r>
            <w:r>
              <w:rPr>
                <w:noProof/>
                <w:webHidden/>
              </w:rPr>
              <w:fldChar w:fldCharType="begin"/>
            </w:r>
            <w:r>
              <w:rPr>
                <w:noProof/>
                <w:webHidden/>
              </w:rPr>
              <w:instrText xml:space="preserve"> PAGEREF _Toc229585975 \h </w:instrText>
            </w:r>
            <w:r>
              <w:rPr>
                <w:noProof/>
                <w:webHidden/>
              </w:rPr>
            </w:r>
            <w:r>
              <w:rPr>
                <w:noProof/>
                <w:webHidden/>
              </w:rPr>
              <w:fldChar w:fldCharType="separate"/>
            </w:r>
            <w:r>
              <w:rPr>
                <w:noProof/>
                <w:webHidden/>
              </w:rPr>
              <w:t>6</w:t>
            </w:r>
            <w:r>
              <w:rPr>
                <w:noProof/>
                <w:webHidden/>
              </w:rPr>
              <w:fldChar w:fldCharType="end"/>
            </w:r>
          </w:hyperlink>
        </w:p>
        <w:p w14:paraId="38C2C4EB" w14:textId="734E116D" w:rsidR="00E921E4" w:rsidRDefault="00E921E4">
          <w:pPr>
            <w:pStyle w:val="TOC1"/>
            <w:tabs>
              <w:tab w:val="right" w:leader="dot" w:pos="9016"/>
            </w:tabs>
            <w:rPr>
              <w:rFonts w:eastAsiaTheme="minorEastAsia"/>
              <w:b w:val="0"/>
              <w:bCs w:val="0"/>
              <w:i w:val="0"/>
              <w:iCs w:val="0"/>
              <w:noProof/>
              <w:lang w:eastAsia="en-GB"/>
            </w:rPr>
          </w:pPr>
          <w:hyperlink w:anchor="_Toc229585976" w:history="1">
            <w:r w:rsidRPr="001B0C24">
              <w:rPr>
                <w:rStyle w:val="Hyperlink"/>
                <w:noProof/>
              </w:rPr>
              <w:t>Modern Security Policies</w:t>
            </w:r>
            <w:r>
              <w:rPr>
                <w:noProof/>
                <w:webHidden/>
              </w:rPr>
              <w:tab/>
            </w:r>
            <w:r>
              <w:rPr>
                <w:noProof/>
                <w:webHidden/>
              </w:rPr>
              <w:fldChar w:fldCharType="begin"/>
            </w:r>
            <w:r>
              <w:rPr>
                <w:noProof/>
                <w:webHidden/>
              </w:rPr>
              <w:instrText xml:space="preserve"> PAGEREF _Toc229585976 \h </w:instrText>
            </w:r>
            <w:r>
              <w:rPr>
                <w:noProof/>
                <w:webHidden/>
              </w:rPr>
            </w:r>
            <w:r>
              <w:rPr>
                <w:noProof/>
                <w:webHidden/>
              </w:rPr>
              <w:fldChar w:fldCharType="separate"/>
            </w:r>
            <w:r>
              <w:rPr>
                <w:noProof/>
                <w:webHidden/>
              </w:rPr>
              <w:t>7</w:t>
            </w:r>
            <w:r>
              <w:rPr>
                <w:noProof/>
                <w:webHidden/>
              </w:rPr>
              <w:fldChar w:fldCharType="end"/>
            </w:r>
          </w:hyperlink>
        </w:p>
        <w:p w14:paraId="23092EA9" w14:textId="27895865" w:rsidR="00E921E4" w:rsidRDefault="00E921E4">
          <w:pPr>
            <w:pStyle w:val="TOC2"/>
            <w:tabs>
              <w:tab w:val="right" w:leader="dot" w:pos="9016"/>
            </w:tabs>
            <w:rPr>
              <w:rFonts w:eastAsiaTheme="minorEastAsia"/>
              <w:b w:val="0"/>
              <w:bCs w:val="0"/>
              <w:noProof/>
              <w:sz w:val="24"/>
              <w:szCs w:val="24"/>
              <w:lang w:eastAsia="en-GB"/>
            </w:rPr>
          </w:pPr>
          <w:hyperlink w:anchor="_Toc229585977" w:history="1">
            <w:r w:rsidRPr="001B0C24">
              <w:rPr>
                <w:rStyle w:val="Hyperlink"/>
                <w:noProof/>
              </w:rPr>
              <w:t>Zero trust</w:t>
            </w:r>
            <w:r>
              <w:rPr>
                <w:noProof/>
                <w:webHidden/>
              </w:rPr>
              <w:tab/>
            </w:r>
            <w:r>
              <w:rPr>
                <w:noProof/>
                <w:webHidden/>
              </w:rPr>
              <w:fldChar w:fldCharType="begin"/>
            </w:r>
            <w:r>
              <w:rPr>
                <w:noProof/>
                <w:webHidden/>
              </w:rPr>
              <w:instrText xml:space="preserve"> PAGEREF _Toc229585977 \h </w:instrText>
            </w:r>
            <w:r>
              <w:rPr>
                <w:noProof/>
                <w:webHidden/>
              </w:rPr>
            </w:r>
            <w:r>
              <w:rPr>
                <w:noProof/>
                <w:webHidden/>
              </w:rPr>
              <w:fldChar w:fldCharType="separate"/>
            </w:r>
            <w:r>
              <w:rPr>
                <w:noProof/>
                <w:webHidden/>
              </w:rPr>
              <w:t>7</w:t>
            </w:r>
            <w:r>
              <w:rPr>
                <w:noProof/>
                <w:webHidden/>
              </w:rPr>
              <w:fldChar w:fldCharType="end"/>
            </w:r>
          </w:hyperlink>
        </w:p>
        <w:p w14:paraId="324FC138" w14:textId="34177BDD" w:rsidR="00E921E4" w:rsidRDefault="00E921E4">
          <w:pPr>
            <w:pStyle w:val="TOC2"/>
            <w:tabs>
              <w:tab w:val="right" w:leader="dot" w:pos="9016"/>
            </w:tabs>
            <w:rPr>
              <w:rFonts w:eastAsiaTheme="minorEastAsia"/>
              <w:b w:val="0"/>
              <w:bCs w:val="0"/>
              <w:noProof/>
              <w:sz w:val="24"/>
              <w:szCs w:val="24"/>
              <w:lang w:eastAsia="en-GB"/>
            </w:rPr>
          </w:pPr>
          <w:hyperlink w:anchor="_Toc229585978" w:history="1">
            <w:r w:rsidRPr="001B0C24">
              <w:rPr>
                <w:rStyle w:val="Hyperlink"/>
                <w:noProof/>
              </w:rPr>
              <w:t>Access Control</w:t>
            </w:r>
            <w:r>
              <w:rPr>
                <w:noProof/>
                <w:webHidden/>
              </w:rPr>
              <w:tab/>
            </w:r>
            <w:r>
              <w:rPr>
                <w:noProof/>
                <w:webHidden/>
              </w:rPr>
              <w:fldChar w:fldCharType="begin"/>
            </w:r>
            <w:r>
              <w:rPr>
                <w:noProof/>
                <w:webHidden/>
              </w:rPr>
              <w:instrText xml:space="preserve"> PAGEREF _Toc229585978 \h </w:instrText>
            </w:r>
            <w:r>
              <w:rPr>
                <w:noProof/>
                <w:webHidden/>
              </w:rPr>
            </w:r>
            <w:r>
              <w:rPr>
                <w:noProof/>
                <w:webHidden/>
              </w:rPr>
              <w:fldChar w:fldCharType="separate"/>
            </w:r>
            <w:r>
              <w:rPr>
                <w:noProof/>
                <w:webHidden/>
              </w:rPr>
              <w:t>7</w:t>
            </w:r>
            <w:r>
              <w:rPr>
                <w:noProof/>
                <w:webHidden/>
              </w:rPr>
              <w:fldChar w:fldCharType="end"/>
            </w:r>
          </w:hyperlink>
        </w:p>
        <w:p w14:paraId="38B4412F" w14:textId="4E9CAAC1" w:rsidR="00E921E4" w:rsidRDefault="00E921E4">
          <w:pPr>
            <w:pStyle w:val="TOC2"/>
            <w:tabs>
              <w:tab w:val="right" w:leader="dot" w:pos="9016"/>
            </w:tabs>
            <w:rPr>
              <w:rFonts w:eastAsiaTheme="minorEastAsia"/>
              <w:b w:val="0"/>
              <w:bCs w:val="0"/>
              <w:noProof/>
              <w:sz w:val="24"/>
              <w:szCs w:val="24"/>
              <w:lang w:eastAsia="en-GB"/>
            </w:rPr>
          </w:pPr>
          <w:hyperlink w:anchor="_Toc229585979" w:history="1">
            <w:r w:rsidRPr="001B0C24">
              <w:rPr>
                <w:rStyle w:val="Hyperlink"/>
                <w:noProof/>
              </w:rPr>
              <w:t>MFA</w:t>
            </w:r>
            <w:r>
              <w:rPr>
                <w:noProof/>
                <w:webHidden/>
              </w:rPr>
              <w:tab/>
            </w:r>
            <w:r>
              <w:rPr>
                <w:noProof/>
                <w:webHidden/>
              </w:rPr>
              <w:fldChar w:fldCharType="begin"/>
            </w:r>
            <w:r>
              <w:rPr>
                <w:noProof/>
                <w:webHidden/>
              </w:rPr>
              <w:instrText xml:space="preserve"> PAGEREF _Toc229585979 \h </w:instrText>
            </w:r>
            <w:r>
              <w:rPr>
                <w:noProof/>
                <w:webHidden/>
              </w:rPr>
            </w:r>
            <w:r>
              <w:rPr>
                <w:noProof/>
                <w:webHidden/>
              </w:rPr>
              <w:fldChar w:fldCharType="separate"/>
            </w:r>
            <w:r>
              <w:rPr>
                <w:noProof/>
                <w:webHidden/>
              </w:rPr>
              <w:t>7</w:t>
            </w:r>
            <w:r>
              <w:rPr>
                <w:noProof/>
                <w:webHidden/>
              </w:rPr>
              <w:fldChar w:fldCharType="end"/>
            </w:r>
          </w:hyperlink>
        </w:p>
        <w:p w14:paraId="7635789F" w14:textId="654A8B5F" w:rsidR="00E921E4" w:rsidRDefault="00E921E4">
          <w:pPr>
            <w:pStyle w:val="TOC2"/>
            <w:tabs>
              <w:tab w:val="right" w:leader="dot" w:pos="9016"/>
            </w:tabs>
            <w:rPr>
              <w:rFonts w:eastAsiaTheme="minorEastAsia"/>
              <w:b w:val="0"/>
              <w:bCs w:val="0"/>
              <w:noProof/>
              <w:sz w:val="24"/>
              <w:szCs w:val="24"/>
              <w:lang w:eastAsia="en-GB"/>
            </w:rPr>
          </w:pPr>
          <w:hyperlink w:anchor="_Toc229585980" w:history="1">
            <w:r w:rsidRPr="001B0C24">
              <w:rPr>
                <w:rStyle w:val="Hyperlink"/>
                <w:noProof/>
              </w:rPr>
              <w:t>Continuous verification</w:t>
            </w:r>
            <w:r>
              <w:rPr>
                <w:noProof/>
                <w:webHidden/>
              </w:rPr>
              <w:tab/>
            </w:r>
            <w:r>
              <w:rPr>
                <w:noProof/>
                <w:webHidden/>
              </w:rPr>
              <w:fldChar w:fldCharType="begin"/>
            </w:r>
            <w:r>
              <w:rPr>
                <w:noProof/>
                <w:webHidden/>
              </w:rPr>
              <w:instrText xml:space="preserve"> PAGEREF _Toc229585980 \h </w:instrText>
            </w:r>
            <w:r>
              <w:rPr>
                <w:noProof/>
                <w:webHidden/>
              </w:rPr>
            </w:r>
            <w:r>
              <w:rPr>
                <w:noProof/>
                <w:webHidden/>
              </w:rPr>
              <w:fldChar w:fldCharType="separate"/>
            </w:r>
            <w:r>
              <w:rPr>
                <w:noProof/>
                <w:webHidden/>
              </w:rPr>
              <w:t>8</w:t>
            </w:r>
            <w:r>
              <w:rPr>
                <w:noProof/>
                <w:webHidden/>
              </w:rPr>
              <w:fldChar w:fldCharType="end"/>
            </w:r>
          </w:hyperlink>
        </w:p>
        <w:p w14:paraId="7C614FB6" w14:textId="40891647" w:rsidR="00E921E4" w:rsidRDefault="00E921E4">
          <w:pPr>
            <w:pStyle w:val="TOC2"/>
            <w:tabs>
              <w:tab w:val="right" w:leader="dot" w:pos="9016"/>
            </w:tabs>
            <w:rPr>
              <w:rFonts w:eastAsiaTheme="minorEastAsia"/>
              <w:b w:val="0"/>
              <w:bCs w:val="0"/>
              <w:noProof/>
              <w:sz w:val="24"/>
              <w:szCs w:val="24"/>
              <w:lang w:eastAsia="en-GB"/>
            </w:rPr>
          </w:pPr>
          <w:hyperlink w:anchor="_Toc229585981" w:history="1">
            <w:r w:rsidRPr="001B0C24">
              <w:rPr>
                <w:rStyle w:val="Hyperlink"/>
                <w:noProof/>
              </w:rPr>
              <w:t>CIA TRIAD</w:t>
            </w:r>
            <w:r>
              <w:rPr>
                <w:noProof/>
                <w:webHidden/>
              </w:rPr>
              <w:tab/>
            </w:r>
            <w:r>
              <w:rPr>
                <w:noProof/>
                <w:webHidden/>
              </w:rPr>
              <w:fldChar w:fldCharType="begin"/>
            </w:r>
            <w:r>
              <w:rPr>
                <w:noProof/>
                <w:webHidden/>
              </w:rPr>
              <w:instrText xml:space="preserve"> PAGEREF _Toc229585981 \h </w:instrText>
            </w:r>
            <w:r>
              <w:rPr>
                <w:noProof/>
                <w:webHidden/>
              </w:rPr>
            </w:r>
            <w:r>
              <w:rPr>
                <w:noProof/>
                <w:webHidden/>
              </w:rPr>
              <w:fldChar w:fldCharType="separate"/>
            </w:r>
            <w:r>
              <w:rPr>
                <w:noProof/>
                <w:webHidden/>
              </w:rPr>
              <w:t>8</w:t>
            </w:r>
            <w:r>
              <w:rPr>
                <w:noProof/>
                <w:webHidden/>
              </w:rPr>
              <w:fldChar w:fldCharType="end"/>
            </w:r>
          </w:hyperlink>
        </w:p>
        <w:p w14:paraId="3C3C0529" w14:textId="3AF63DB2" w:rsidR="00E921E4" w:rsidRDefault="00E921E4">
          <w:pPr>
            <w:pStyle w:val="TOC2"/>
            <w:tabs>
              <w:tab w:val="right" w:leader="dot" w:pos="9016"/>
            </w:tabs>
            <w:rPr>
              <w:rFonts w:eastAsiaTheme="minorEastAsia"/>
              <w:b w:val="0"/>
              <w:bCs w:val="0"/>
              <w:noProof/>
              <w:sz w:val="24"/>
              <w:szCs w:val="24"/>
              <w:lang w:eastAsia="en-GB"/>
            </w:rPr>
          </w:pPr>
          <w:hyperlink w:anchor="_Toc229585982" w:history="1">
            <w:r w:rsidRPr="001B0C24">
              <w:rPr>
                <w:rStyle w:val="Hyperlink"/>
                <w:noProof/>
              </w:rPr>
              <w:t>NIST</w:t>
            </w:r>
            <w:r>
              <w:rPr>
                <w:noProof/>
                <w:webHidden/>
              </w:rPr>
              <w:tab/>
            </w:r>
            <w:r>
              <w:rPr>
                <w:noProof/>
                <w:webHidden/>
              </w:rPr>
              <w:fldChar w:fldCharType="begin"/>
            </w:r>
            <w:r>
              <w:rPr>
                <w:noProof/>
                <w:webHidden/>
              </w:rPr>
              <w:instrText xml:space="preserve"> PAGEREF _Toc229585982 \h </w:instrText>
            </w:r>
            <w:r>
              <w:rPr>
                <w:noProof/>
                <w:webHidden/>
              </w:rPr>
            </w:r>
            <w:r>
              <w:rPr>
                <w:noProof/>
                <w:webHidden/>
              </w:rPr>
              <w:fldChar w:fldCharType="separate"/>
            </w:r>
            <w:r>
              <w:rPr>
                <w:noProof/>
                <w:webHidden/>
              </w:rPr>
              <w:t>8</w:t>
            </w:r>
            <w:r>
              <w:rPr>
                <w:noProof/>
                <w:webHidden/>
              </w:rPr>
              <w:fldChar w:fldCharType="end"/>
            </w:r>
          </w:hyperlink>
        </w:p>
        <w:p w14:paraId="659EBC1A" w14:textId="6EBC052C" w:rsidR="00E921E4" w:rsidRDefault="00E921E4">
          <w:pPr>
            <w:pStyle w:val="TOC1"/>
            <w:tabs>
              <w:tab w:val="right" w:leader="dot" w:pos="9016"/>
            </w:tabs>
            <w:rPr>
              <w:rFonts w:eastAsiaTheme="minorEastAsia"/>
              <w:b w:val="0"/>
              <w:bCs w:val="0"/>
              <w:i w:val="0"/>
              <w:iCs w:val="0"/>
              <w:noProof/>
              <w:lang w:eastAsia="en-GB"/>
            </w:rPr>
          </w:pPr>
          <w:hyperlink w:anchor="_Toc229585983" w:history="1">
            <w:r w:rsidRPr="001B0C24">
              <w:rPr>
                <w:rStyle w:val="Hyperlink"/>
                <w:noProof/>
              </w:rPr>
              <w:t>Technical Mitigation Measures</w:t>
            </w:r>
            <w:r>
              <w:rPr>
                <w:noProof/>
                <w:webHidden/>
              </w:rPr>
              <w:tab/>
            </w:r>
            <w:r>
              <w:rPr>
                <w:noProof/>
                <w:webHidden/>
              </w:rPr>
              <w:fldChar w:fldCharType="begin"/>
            </w:r>
            <w:r>
              <w:rPr>
                <w:noProof/>
                <w:webHidden/>
              </w:rPr>
              <w:instrText xml:space="preserve"> PAGEREF _Toc229585983 \h </w:instrText>
            </w:r>
            <w:r>
              <w:rPr>
                <w:noProof/>
                <w:webHidden/>
              </w:rPr>
            </w:r>
            <w:r>
              <w:rPr>
                <w:noProof/>
                <w:webHidden/>
              </w:rPr>
              <w:fldChar w:fldCharType="separate"/>
            </w:r>
            <w:r>
              <w:rPr>
                <w:noProof/>
                <w:webHidden/>
              </w:rPr>
              <w:t>9</w:t>
            </w:r>
            <w:r>
              <w:rPr>
                <w:noProof/>
                <w:webHidden/>
              </w:rPr>
              <w:fldChar w:fldCharType="end"/>
            </w:r>
          </w:hyperlink>
        </w:p>
        <w:p w14:paraId="15A312DB" w14:textId="54193EF2" w:rsidR="00E921E4" w:rsidRDefault="00E921E4">
          <w:pPr>
            <w:pStyle w:val="TOC2"/>
            <w:tabs>
              <w:tab w:val="right" w:leader="dot" w:pos="9016"/>
            </w:tabs>
            <w:rPr>
              <w:rFonts w:eastAsiaTheme="minorEastAsia"/>
              <w:b w:val="0"/>
              <w:bCs w:val="0"/>
              <w:noProof/>
              <w:sz w:val="24"/>
              <w:szCs w:val="24"/>
              <w:lang w:eastAsia="en-GB"/>
            </w:rPr>
          </w:pPr>
          <w:hyperlink w:anchor="_Toc229585984" w:history="1">
            <w:r w:rsidRPr="001B0C24">
              <w:rPr>
                <w:rStyle w:val="Hyperlink"/>
                <w:noProof/>
              </w:rPr>
              <w:t>MFA</w:t>
            </w:r>
            <w:r>
              <w:rPr>
                <w:noProof/>
                <w:webHidden/>
              </w:rPr>
              <w:tab/>
            </w:r>
            <w:r>
              <w:rPr>
                <w:noProof/>
                <w:webHidden/>
              </w:rPr>
              <w:fldChar w:fldCharType="begin"/>
            </w:r>
            <w:r>
              <w:rPr>
                <w:noProof/>
                <w:webHidden/>
              </w:rPr>
              <w:instrText xml:space="preserve"> PAGEREF _Toc229585984 \h </w:instrText>
            </w:r>
            <w:r>
              <w:rPr>
                <w:noProof/>
                <w:webHidden/>
              </w:rPr>
            </w:r>
            <w:r>
              <w:rPr>
                <w:noProof/>
                <w:webHidden/>
              </w:rPr>
              <w:fldChar w:fldCharType="separate"/>
            </w:r>
            <w:r>
              <w:rPr>
                <w:noProof/>
                <w:webHidden/>
              </w:rPr>
              <w:t>9</w:t>
            </w:r>
            <w:r>
              <w:rPr>
                <w:noProof/>
                <w:webHidden/>
              </w:rPr>
              <w:fldChar w:fldCharType="end"/>
            </w:r>
          </w:hyperlink>
        </w:p>
        <w:p w14:paraId="2C171422" w14:textId="33570FBE" w:rsidR="00E921E4" w:rsidRDefault="00E921E4">
          <w:pPr>
            <w:pStyle w:val="TOC2"/>
            <w:tabs>
              <w:tab w:val="right" w:leader="dot" w:pos="9016"/>
            </w:tabs>
            <w:rPr>
              <w:rFonts w:eastAsiaTheme="minorEastAsia"/>
              <w:b w:val="0"/>
              <w:bCs w:val="0"/>
              <w:noProof/>
              <w:sz w:val="24"/>
              <w:szCs w:val="24"/>
              <w:lang w:eastAsia="en-GB"/>
            </w:rPr>
          </w:pPr>
          <w:hyperlink w:anchor="_Toc229585985" w:history="1">
            <w:r w:rsidRPr="001B0C24">
              <w:rPr>
                <w:rStyle w:val="Hyperlink"/>
                <w:noProof/>
              </w:rPr>
              <w:t>Encryption</w:t>
            </w:r>
            <w:r>
              <w:rPr>
                <w:noProof/>
                <w:webHidden/>
              </w:rPr>
              <w:tab/>
            </w:r>
            <w:r>
              <w:rPr>
                <w:noProof/>
                <w:webHidden/>
              </w:rPr>
              <w:fldChar w:fldCharType="begin"/>
            </w:r>
            <w:r>
              <w:rPr>
                <w:noProof/>
                <w:webHidden/>
              </w:rPr>
              <w:instrText xml:space="preserve"> PAGEREF _Toc229585985 \h </w:instrText>
            </w:r>
            <w:r>
              <w:rPr>
                <w:noProof/>
                <w:webHidden/>
              </w:rPr>
            </w:r>
            <w:r>
              <w:rPr>
                <w:noProof/>
                <w:webHidden/>
              </w:rPr>
              <w:fldChar w:fldCharType="separate"/>
            </w:r>
            <w:r>
              <w:rPr>
                <w:noProof/>
                <w:webHidden/>
              </w:rPr>
              <w:t>10</w:t>
            </w:r>
            <w:r>
              <w:rPr>
                <w:noProof/>
                <w:webHidden/>
              </w:rPr>
              <w:fldChar w:fldCharType="end"/>
            </w:r>
          </w:hyperlink>
        </w:p>
        <w:p w14:paraId="0C6C1527" w14:textId="60A26E47" w:rsidR="00E921E4" w:rsidRDefault="00E921E4">
          <w:pPr>
            <w:pStyle w:val="TOC2"/>
            <w:tabs>
              <w:tab w:val="right" w:leader="dot" w:pos="9016"/>
            </w:tabs>
            <w:rPr>
              <w:rFonts w:eastAsiaTheme="minorEastAsia"/>
              <w:b w:val="0"/>
              <w:bCs w:val="0"/>
              <w:noProof/>
              <w:sz w:val="24"/>
              <w:szCs w:val="24"/>
              <w:lang w:eastAsia="en-GB"/>
            </w:rPr>
          </w:pPr>
          <w:hyperlink w:anchor="_Toc229585986" w:history="1">
            <w:r w:rsidRPr="001B0C24">
              <w:rPr>
                <w:rStyle w:val="Hyperlink"/>
                <w:noProof/>
              </w:rPr>
              <w:t>Firewalls</w:t>
            </w:r>
            <w:r>
              <w:rPr>
                <w:noProof/>
                <w:webHidden/>
              </w:rPr>
              <w:tab/>
            </w:r>
            <w:r>
              <w:rPr>
                <w:noProof/>
                <w:webHidden/>
              </w:rPr>
              <w:fldChar w:fldCharType="begin"/>
            </w:r>
            <w:r>
              <w:rPr>
                <w:noProof/>
                <w:webHidden/>
              </w:rPr>
              <w:instrText xml:space="preserve"> PAGEREF _Toc229585986 \h </w:instrText>
            </w:r>
            <w:r>
              <w:rPr>
                <w:noProof/>
                <w:webHidden/>
              </w:rPr>
            </w:r>
            <w:r>
              <w:rPr>
                <w:noProof/>
                <w:webHidden/>
              </w:rPr>
              <w:fldChar w:fldCharType="separate"/>
            </w:r>
            <w:r>
              <w:rPr>
                <w:noProof/>
                <w:webHidden/>
              </w:rPr>
              <w:t>10</w:t>
            </w:r>
            <w:r>
              <w:rPr>
                <w:noProof/>
                <w:webHidden/>
              </w:rPr>
              <w:fldChar w:fldCharType="end"/>
            </w:r>
          </w:hyperlink>
        </w:p>
        <w:p w14:paraId="29742082" w14:textId="4C477C08" w:rsidR="00E921E4" w:rsidRDefault="00E921E4">
          <w:pPr>
            <w:pStyle w:val="TOC2"/>
            <w:tabs>
              <w:tab w:val="right" w:leader="dot" w:pos="9016"/>
            </w:tabs>
            <w:rPr>
              <w:rFonts w:eastAsiaTheme="minorEastAsia"/>
              <w:b w:val="0"/>
              <w:bCs w:val="0"/>
              <w:noProof/>
              <w:sz w:val="24"/>
              <w:szCs w:val="24"/>
              <w:lang w:eastAsia="en-GB"/>
            </w:rPr>
          </w:pPr>
          <w:hyperlink w:anchor="_Toc229585987" w:history="1">
            <w:r w:rsidRPr="001B0C24">
              <w:rPr>
                <w:rStyle w:val="Hyperlink"/>
                <w:noProof/>
              </w:rPr>
              <w:t>Patches</w:t>
            </w:r>
            <w:r>
              <w:rPr>
                <w:noProof/>
                <w:webHidden/>
              </w:rPr>
              <w:tab/>
            </w:r>
            <w:r>
              <w:rPr>
                <w:noProof/>
                <w:webHidden/>
              </w:rPr>
              <w:fldChar w:fldCharType="begin"/>
            </w:r>
            <w:r>
              <w:rPr>
                <w:noProof/>
                <w:webHidden/>
              </w:rPr>
              <w:instrText xml:space="preserve"> PAGEREF _Toc229585987 \h </w:instrText>
            </w:r>
            <w:r>
              <w:rPr>
                <w:noProof/>
                <w:webHidden/>
              </w:rPr>
            </w:r>
            <w:r>
              <w:rPr>
                <w:noProof/>
                <w:webHidden/>
              </w:rPr>
              <w:fldChar w:fldCharType="separate"/>
            </w:r>
            <w:r>
              <w:rPr>
                <w:noProof/>
                <w:webHidden/>
              </w:rPr>
              <w:t>10</w:t>
            </w:r>
            <w:r>
              <w:rPr>
                <w:noProof/>
                <w:webHidden/>
              </w:rPr>
              <w:fldChar w:fldCharType="end"/>
            </w:r>
          </w:hyperlink>
        </w:p>
        <w:p w14:paraId="670FDC90" w14:textId="3439833D" w:rsidR="00E921E4" w:rsidRDefault="00E921E4">
          <w:pPr>
            <w:pStyle w:val="TOC2"/>
            <w:tabs>
              <w:tab w:val="right" w:leader="dot" w:pos="9016"/>
            </w:tabs>
            <w:rPr>
              <w:rFonts w:eastAsiaTheme="minorEastAsia"/>
              <w:b w:val="0"/>
              <w:bCs w:val="0"/>
              <w:noProof/>
              <w:sz w:val="24"/>
              <w:szCs w:val="24"/>
              <w:lang w:eastAsia="en-GB"/>
            </w:rPr>
          </w:pPr>
          <w:hyperlink w:anchor="_Toc229585988" w:history="1">
            <w:r w:rsidRPr="001B0C24">
              <w:rPr>
                <w:rStyle w:val="Hyperlink"/>
                <w:noProof/>
              </w:rPr>
              <w:t>Backups</w:t>
            </w:r>
            <w:r>
              <w:rPr>
                <w:noProof/>
                <w:webHidden/>
              </w:rPr>
              <w:tab/>
            </w:r>
            <w:r>
              <w:rPr>
                <w:noProof/>
                <w:webHidden/>
              </w:rPr>
              <w:fldChar w:fldCharType="begin"/>
            </w:r>
            <w:r>
              <w:rPr>
                <w:noProof/>
                <w:webHidden/>
              </w:rPr>
              <w:instrText xml:space="preserve"> PAGEREF _Toc229585988 \h </w:instrText>
            </w:r>
            <w:r>
              <w:rPr>
                <w:noProof/>
                <w:webHidden/>
              </w:rPr>
            </w:r>
            <w:r>
              <w:rPr>
                <w:noProof/>
                <w:webHidden/>
              </w:rPr>
              <w:fldChar w:fldCharType="separate"/>
            </w:r>
            <w:r>
              <w:rPr>
                <w:noProof/>
                <w:webHidden/>
              </w:rPr>
              <w:t>10</w:t>
            </w:r>
            <w:r>
              <w:rPr>
                <w:noProof/>
                <w:webHidden/>
              </w:rPr>
              <w:fldChar w:fldCharType="end"/>
            </w:r>
          </w:hyperlink>
        </w:p>
        <w:p w14:paraId="668D6923" w14:textId="6A82E853" w:rsidR="00E921E4" w:rsidRDefault="00E921E4">
          <w:pPr>
            <w:pStyle w:val="TOC1"/>
            <w:tabs>
              <w:tab w:val="right" w:leader="dot" w:pos="9016"/>
            </w:tabs>
            <w:rPr>
              <w:rFonts w:eastAsiaTheme="minorEastAsia"/>
              <w:b w:val="0"/>
              <w:bCs w:val="0"/>
              <w:i w:val="0"/>
              <w:iCs w:val="0"/>
              <w:noProof/>
              <w:lang w:eastAsia="en-GB"/>
            </w:rPr>
          </w:pPr>
          <w:hyperlink w:anchor="_Toc229585989" w:history="1">
            <w:r w:rsidRPr="001B0C24">
              <w:rPr>
                <w:rStyle w:val="Hyperlink"/>
                <w:noProof/>
              </w:rPr>
              <w:t>Proactive Monitoring and Incident Response</w:t>
            </w:r>
            <w:r>
              <w:rPr>
                <w:noProof/>
                <w:webHidden/>
              </w:rPr>
              <w:tab/>
            </w:r>
            <w:r>
              <w:rPr>
                <w:noProof/>
                <w:webHidden/>
              </w:rPr>
              <w:fldChar w:fldCharType="begin"/>
            </w:r>
            <w:r>
              <w:rPr>
                <w:noProof/>
                <w:webHidden/>
              </w:rPr>
              <w:instrText xml:space="preserve"> PAGEREF _Toc229585989 \h </w:instrText>
            </w:r>
            <w:r>
              <w:rPr>
                <w:noProof/>
                <w:webHidden/>
              </w:rPr>
            </w:r>
            <w:r>
              <w:rPr>
                <w:noProof/>
                <w:webHidden/>
              </w:rPr>
              <w:fldChar w:fldCharType="separate"/>
            </w:r>
            <w:r>
              <w:rPr>
                <w:noProof/>
                <w:webHidden/>
              </w:rPr>
              <w:t>11</w:t>
            </w:r>
            <w:r>
              <w:rPr>
                <w:noProof/>
                <w:webHidden/>
              </w:rPr>
              <w:fldChar w:fldCharType="end"/>
            </w:r>
          </w:hyperlink>
        </w:p>
        <w:p w14:paraId="5A0741F9" w14:textId="148D34D3" w:rsidR="00E921E4" w:rsidRDefault="00E921E4">
          <w:pPr>
            <w:pStyle w:val="TOC2"/>
            <w:tabs>
              <w:tab w:val="right" w:leader="dot" w:pos="9016"/>
            </w:tabs>
            <w:rPr>
              <w:rFonts w:eastAsiaTheme="minorEastAsia"/>
              <w:b w:val="0"/>
              <w:bCs w:val="0"/>
              <w:noProof/>
              <w:sz w:val="24"/>
              <w:szCs w:val="24"/>
              <w:lang w:eastAsia="en-GB"/>
            </w:rPr>
          </w:pPr>
          <w:hyperlink w:anchor="_Toc229585990" w:history="1">
            <w:r w:rsidRPr="001B0C24">
              <w:rPr>
                <w:rStyle w:val="Hyperlink"/>
                <w:noProof/>
              </w:rPr>
              <w:t>SIEM (Security Information and Event Management)</w:t>
            </w:r>
            <w:r>
              <w:rPr>
                <w:noProof/>
                <w:webHidden/>
              </w:rPr>
              <w:tab/>
            </w:r>
            <w:r>
              <w:rPr>
                <w:noProof/>
                <w:webHidden/>
              </w:rPr>
              <w:fldChar w:fldCharType="begin"/>
            </w:r>
            <w:r>
              <w:rPr>
                <w:noProof/>
                <w:webHidden/>
              </w:rPr>
              <w:instrText xml:space="preserve"> PAGEREF _Toc229585990 \h </w:instrText>
            </w:r>
            <w:r>
              <w:rPr>
                <w:noProof/>
                <w:webHidden/>
              </w:rPr>
            </w:r>
            <w:r>
              <w:rPr>
                <w:noProof/>
                <w:webHidden/>
              </w:rPr>
              <w:fldChar w:fldCharType="separate"/>
            </w:r>
            <w:r>
              <w:rPr>
                <w:noProof/>
                <w:webHidden/>
              </w:rPr>
              <w:t>11</w:t>
            </w:r>
            <w:r>
              <w:rPr>
                <w:noProof/>
                <w:webHidden/>
              </w:rPr>
              <w:fldChar w:fldCharType="end"/>
            </w:r>
          </w:hyperlink>
        </w:p>
        <w:p w14:paraId="637ADAA0" w14:textId="3E42CE85" w:rsidR="00E921E4" w:rsidRDefault="00E921E4">
          <w:pPr>
            <w:pStyle w:val="TOC2"/>
            <w:tabs>
              <w:tab w:val="right" w:leader="dot" w:pos="9016"/>
            </w:tabs>
            <w:rPr>
              <w:rFonts w:eastAsiaTheme="minorEastAsia"/>
              <w:b w:val="0"/>
              <w:bCs w:val="0"/>
              <w:noProof/>
              <w:sz w:val="24"/>
              <w:szCs w:val="24"/>
              <w:lang w:eastAsia="en-GB"/>
            </w:rPr>
          </w:pPr>
          <w:hyperlink w:anchor="_Toc229585991" w:history="1">
            <w:r w:rsidRPr="001B0C24">
              <w:rPr>
                <w:rStyle w:val="Hyperlink"/>
                <w:noProof/>
              </w:rPr>
              <w:t>24/7 Monitoring</w:t>
            </w:r>
            <w:r>
              <w:rPr>
                <w:noProof/>
                <w:webHidden/>
              </w:rPr>
              <w:tab/>
            </w:r>
            <w:r>
              <w:rPr>
                <w:noProof/>
                <w:webHidden/>
              </w:rPr>
              <w:fldChar w:fldCharType="begin"/>
            </w:r>
            <w:r>
              <w:rPr>
                <w:noProof/>
                <w:webHidden/>
              </w:rPr>
              <w:instrText xml:space="preserve"> PAGEREF _Toc229585991 \h </w:instrText>
            </w:r>
            <w:r>
              <w:rPr>
                <w:noProof/>
                <w:webHidden/>
              </w:rPr>
            </w:r>
            <w:r>
              <w:rPr>
                <w:noProof/>
                <w:webHidden/>
              </w:rPr>
              <w:fldChar w:fldCharType="separate"/>
            </w:r>
            <w:r>
              <w:rPr>
                <w:noProof/>
                <w:webHidden/>
              </w:rPr>
              <w:t>12</w:t>
            </w:r>
            <w:r>
              <w:rPr>
                <w:noProof/>
                <w:webHidden/>
              </w:rPr>
              <w:fldChar w:fldCharType="end"/>
            </w:r>
          </w:hyperlink>
        </w:p>
        <w:p w14:paraId="7B221EE9" w14:textId="3AB97041" w:rsidR="00E921E4" w:rsidRDefault="00E921E4">
          <w:pPr>
            <w:pStyle w:val="TOC2"/>
            <w:tabs>
              <w:tab w:val="right" w:leader="dot" w:pos="9016"/>
            </w:tabs>
            <w:rPr>
              <w:rFonts w:eastAsiaTheme="minorEastAsia"/>
              <w:b w:val="0"/>
              <w:bCs w:val="0"/>
              <w:noProof/>
              <w:sz w:val="24"/>
              <w:szCs w:val="24"/>
              <w:lang w:eastAsia="en-GB"/>
            </w:rPr>
          </w:pPr>
          <w:hyperlink w:anchor="_Toc229585992" w:history="1">
            <w:r w:rsidRPr="001B0C24">
              <w:rPr>
                <w:rStyle w:val="Hyperlink"/>
                <w:noProof/>
              </w:rPr>
              <w:t>Incident response steps:</w:t>
            </w:r>
            <w:r>
              <w:rPr>
                <w:noProof/>
                <w:webHidden/>
              </w:rPr>
              <w:tab/>
            </w:r>
            <w:r>
              <w:rPr>
                <w:noProof/>
                <w:webHidden/>
              </w:rPr>
              <w:fldChar w:fldCharType="begin"/>
            </w:r>
            <w:r>
              <w:rPr>
                <w:noProof/>
                <w:webHidden/>
              </w:rPr>
              <w:instrText xml:space="preserve"> PAGEREF _Toc229585992 \h </w:instrText>
            </w:r>
            <w:r>
              <w:rPr>
                <w:noProof/>
                <w:webHidden/>
              </w:rPr>
            </w:r>
            <w:r>
              <w:rPr>
                <w:noProof/>
                <w:webHidden/>
              </w:rPr>
              <w:fldChar w:fldCharType="separate"/>
            </w:r>
            <w:r>
              <w:rPr>
                <w:noProof/>
                <w:webHidden/>
              </w:rPr>
              <w:t>13</w:t>
            </w:r>
            <w:r>
              <w:rPr>
                <w:noProof/>
                <w:webHidden/>
              </w:rPr>
              <w:fldChar w:fldCharType="end"/>
            </w:r>
          </w:hyperlink>
        </w:p>
        <w:p w14:paraId="6708DB56" w14:textId="604AFBB5" w:rsidR="00E921E4" w:rsidRDefault="00E921E4">
          <w:pPr>
            <w:pStyle w:val="TOC1"/>
            <w:tabs>
              <w:tab w:val="right" w:leader="dot" w:pos="9016"/>
            </w:tabs>
            <w:rPr>
              <w:rFonts w:eastAsiaTheme="minorEastAsia"/>
              <w:b w:val="0"/>
              <w:bCs w:val="0"/>
              <w:i w:val="0"/>
              <w:iCs w:val="0"/>
              <w:noProof/>
              <w:lang w:eastAsia="en-GB"/>
            </w:rPr>
          </w:pPr>
          <w:hyperlink w:anchor="_Toc229585993" w:history="1">
            <w:r w:rsidRPr="001B0C24">
              <w:rPr>
                <w:rStyle w:val="Hyperlink"/>
                <w:noProof/>
              </w:rPr>
              <w:t>Continuous Training and Awareness</w:t>
            </w:r>
            <w:r>
              <w:rPr>
                <w:noProof/>
                <w:webHidden/>
              </w:rPr>
              <w:tab/>
            </w:r>
            <w:r>
              <w:rPr>
                <w:noProof/>
                <w:webHidden/>
              </w:rPr>
              <w:fldChar w:fldCharType="begin"/>
            </w:r>
            <w:r>
              <w:rPr>
                <w:noProof/>
                <w:webHidden/>
              </w:rPr>
              <w:instrText xml:space="preserve"> PAGEREF _Toc229585993 \h </w:instrText>
            </w:r>
            <w:r>
              <w:rPr>
                <w:noProof/>
                <w:webHidden/>
              </w:rPr>
            </w:r>
            <w:r>
              <w:rPr>
                <w:noProof/>
                <w:webHidden/>
              </w:rPr>
              <w:fldChar w:fldCharType="separate"/>
            </w:r>
            <w:r>
              <w:rPr>
                <w:noProof/>
                <w:webHidden/>
              </w:rPr>
              <w:t>14</w:t>
            </w:r>
            <w:r>
              <w:rPr>
                <w:noProof/>
                <w:webHidden/>
              </w:rPr>
              <w:fldChar w:fldCharType="end"/>
            </w:r>
          </w:hyperlink>
        </w:p>
        <w:p w14:paraId="59D35479" w14:textId="2528C5BC" w:rsidR="00E921E4" w:rsidRDefault="00E921E4">
          <w:pPr>
            <w:pStyle w:val="TOC2"/>
            <w:tabs>
              <w:tab w:val="right" w:leader="dot" w:pos="9016"/>
            </w:tabs>
            <w:rPr>
              <w:rFonts w:eastAsiaTheme="minorEastAsia"/>
              <w:b w:val="0"/>
              <w:bCs w:val="0"/>
              <w:noProof/>
              <w:sz w:val="24"/>
              <w:szCs w:val="24"/>
              <w:lang w:eastAsia="en-GB"/>
            </w:rPr>
          </w:pPr>
          <w:hyperlink w:anchor="_Toc229585994" w:history="1">
            <w:r w:rsidRPr="001B0C24">
              <w:rPr>
                <w:rStyle w:val="Hyperlink"/>
                <w:noProof/>
              </w:rPr>
              <w:t>Phishing simulations</w:t>
            </w:r>
            <w:r>
              <w:rPr>
                <w:noProof/>
                <w:webHidden/>
              </w:rPr>
              <w:tab/>
            </w:r>
            <w:r>
              <w:rPr>
                <w:noProof/>
                <w:webHidden/>
              </w:rPr>
              <w:fldChar w:fldCharType="begin"/>
            </w:r>
            <w:r>
              <w:rPr>
                <w:noProof/>
                <w:webHidden/>
              </w:rPr>
              <w:instrText xml:space="preserve"> PAGEREF _Toc229585994 \h </w:instrText>
            </w:r>
            <w:r>
              <w:rPr>
                <w:noProof/>
                <w:webHidden/>
              </w:rPr>
            </w:r>
            <w:r>
              <w:rPr>
                <w:noProof/>
                <w:webHidden/>
              </w:rPr>
              <w:fldChar w:fldCharType="separate"/>
            </w:r>
            <w:r>
              <w:rPr>
                <w:noProof/>
                <w:webHidden/>
              </w:rPr>
              <w:t>14</w:t>
            </w:r>
            <w:r>
              <w:rPr>
                <w:noProof/>
                <w:webHidden/>
              </w:rPr>
              <w:fldChar w:fldCharType="end"/>
            </w:r>
          </w:hyperlink>
        </w:p>
        <w:p w14:paraId="1B5C84D2" w14:textId="4E099126" w:rsidR="00E921E4" w:rsidRDefault="00E921E4">
          <w:pPr>
            <w:pStyle w:val="TOC2"/>
            <w:tabs>
              <w:tab w:val="right" w:leader="dot" w:pos="9016"/>
            </w:tabs>
            <w:rPr>
              <w:rFonts w:eastAsiaTheme="minorEastAsia"/>
              <w:b w:val="0"/>
              <w:bCs w:val="0"/>
              <w:noProof/>
              <w:sz w:val="24"/>
              <w:szCs w:val="24"/>
              <w:lang w:eastAsia="en-GB"/>
            </w:rPr>
          </w:pPr>
          <w:hyperlink w:anchor="_Toc229585995" w:history="1">
            <w:r w:rsidRPr="001B0C24">
              <w:rPr>
                <w:rStyle w:val="Hyperlink"/>
                <w:noProof/>
              </w:rPr>
              <w:t>Vishing training</w:t>
            </w:r>
            <w:r>
              <w:rPr>
                <w:noProof/>
                <w:webHidden/>
              </w:rPr>
              <w:tab/>
            </w:r>
            <w:r>
              <w:rPr>
                <w:noProof/>
                <w:webHidden/>
              </w:rPr>
              <w:fldChar w:fldCharType="begin"/>
            </w:r>
            <w:r>
              <w:rPr>
                <w:noProof/>
                <w:webHidden/>
              </w:rPr>
              <w:instrText xml:space="preserve"> PAGEREF _Toc229585995 \h </w:instrText>
            </w:r>
            <w:r>
              <w:rPr>
                <w:noProof/>
                <w:webHidden/>
              </w:rPr>
            </w:r>
            <w:r>
              <w:rPr>
                <w:noProof/>
                <w:webHidden/>
              </w:rPr>
              <w:fldChar w:fldCharType="separate"/>
            </w:r>
            <w:r>
              <w:rPr>
                <w:noProof/>
                <w:webHidden/>
              </w:rPr>
              <w:t>14</w:t>
            </w:r>
            <w:r>
              <w:rPr>
                <w:noProof/>
                <w:webHidden/>
              </w:rPr>
              <w:fldChar w:fldCharType="end"/>
            </w:r>
          </w:hyperlink>
        </w:p>
        <w:p w14:paraId="47601E1E" w14:textId="381F0C14" w:rsidR="00E921E4" w:rsidRDefault="00E921E4">
          <w:pPr>
            <w:pStyle w:val="TOC2"/>
            <w:tabs>
              <w:tab w:val="right" w:leader="dot" w:pos="9016"/>
            </w:tabs>
            <w:rPr>
              <w:rFonts w:eastAsiaTheme="minorEastAsia"/>
              <w:b w:val="0"/>
              <w:bCs w:val="0"/>
              <w:noProof/>
              <w:sz w:val="24"/>
              <w:szCs w:val="24"/>
              <w:lang w:eastAsia="en-GB"/>
            </w:rPr>
          </w:pPr>
          <w:hyperlink w:anchor="_Toc229585996" w:history="1">
            <w:r w:rsidRPr="001B0C24">
              <w:rPr>
                <w:rStyle w:val="Hyperlink"/>
                <w:noProof/>
              </w:rPr>
              <w:t>Regular employee training</w:t>
            </w:r>
            <w:r>
              <w:rPr>
                <w:noProof/>
                <w:webHidden/>
              </w:rPr>
              <w:tab/>
            </w:r>
            <w:r>
              <w:rPr>
                <w:noProof/>
                <w:webHidden/>
              </w:rPr>
              <w:fldChar w:fldCharType="begin"/>
            </w:r>
            <w:r>
              <w:rPr>
                <w:noProof/>
                <w:webHidden/>
              </w:rPr>
              <w:instrText xml:space="preserve"> PAGEREF _Toc229585996 \h </w:instrText>
            </w:r>
            <w:r>
              <w:rPr>
                <w:noProof/>
                <w:webHidden/>
              </w:rPr>
            </w:r>
            <w:r>
              <w:rPr>
                <w:noProof/>
                <w:webHidden/>
              </w:rPr>
              <w:fldChar w:fldCharType="separate"/>
            </w:r>
            <w:r>
              <w:rPr>
                <w:noProof/>
                <w:webHidden/>
              </w:rPr>
              <w:t>14</w:t>
            </w:r>
            <w:r>
              <w:rPr>
                <w:noProof/>
                <w:webHidden/>
              </w:rPr>
              <w:fldChar w:fldCharType="end"/>
            </w:r>
          </w:hyperlink>
        </w:p>
        <w:p w14:paraId="4D7036B8" w14:textId="370943BA" w:rsidR="00E921E4" w:rsidRDefault="00E921E4">
          <w:pPr>
            <w:pStyle w:val="TOC2"/>
            <w:tabs>
              <w:tab w:val="right" w:leader="dot" w:pos="9016"/>
            </w:tabs>
            <w:rPr>
              <w:rFonts w:eastAsiaTheme="minorEastAsia"/>
              <w:b w:val="0"/>
              <w:bCs w:val="0"/>
              <w:noProof/>
              <w:sz w:val="24"/>
              <w:szCs w:val="24"/>
              <w:lang w:eastAsia="en-GB"/>
            </w:rPr>
          </w:pPr>
          <w:hyperlink w:anchor="_Toc229585997" w:history="1">
            <w:r w:rsidRPr="001B0C24">
              <w:rPr>
                <w:rStyle w:val="Hyperlink"/>
                <w:noProof/>
              </w:rPr>
              <w:t>Awareness campaigns</w:t>
            </w:r>
            <w:r>
              <w:rPr>
                <w:noProof/>
                <w:webHidden/>
              </w:rPr>
              <w:tab/>
            </w:r>
            <w:r>
              <w:rPr>
                <w:noProof/>
                <w:webHidden/>
              </w:rPr>
              <w:fldChar w:fldCharType="begin"/>
            </w:r>
            <w:r>
              <w:rPr>
                <w:noProof/>
                <w:webHidden/>
              </w:rPr>
              <w:instrText xml:space="preserve"> PAGEREF _Toc229585997 \h </w:instrText>
            </w:r>
            <w:r>
              <w:rPr>
                <w:noProof/>
                <w:webHidden/>
              </w:rPr>
            </w:r>
            <w:r>
              <w:rPr>
                <w:noProof/>
                <w:webHidden/>
              </w:rPr>
              <w:fldChar w:fldCharType="separate"/>
            </w:r>
            <w:r>
              <w:rPr>
                <w:noProof/>
                <w:webHidden/>
              </w:rPr>
              <w:t>14</w:t>
            </w:r>
            <w:r>
              <w:rPr>
                <w:noProof/>
                <w:webHidden/>
              </w:rPr>
              <w:fldChar w:fldCharType="end"/>
            </w:r>
          </w:hyperlink>
        </w:p>
        <w:p w14:paraId="64F0182B" w14:textId="0DAD22BC" w:rsidR="00E921E4" w:rsidRDefault="00E921E4">
          <w:pPr>
            <w:pStyle w:val="TOC1"/>
            <w:tabs>
              <w:tab w:val="right" w:leader="dot" w:pos="9016"/>
            </w:tabs>
            <w:rPr>
              <w:rFonts w:eastAsiaTheme="minorEastAsia"/>
              <w:b w:val="0"/>
              <w:bCs w:val="0"/>
              <w:i w:val="0"/>
              <w:iCs w:val="0"/>
              <w:noProof/>
              <w:lang w:eastAsia="en-GB"/>
            </w:rPr>
          </w:pPr>
          <w:hyperlink w:anchor="_Toc229585998" w:history="1">
            <w:r w:rsidRPr="001B0C24">
              <w:rPr>
                <w:rStyle w:val="Hyperlink"/>
                <w:noProof/>
              </w:rPr>
              <w:t>Conclusion</w:t>
            </w:r>
            <w:r>
              <w:rPr>
                <w:noProof/>
                <w:webHidden/>
              </w:rPr>
              <w:tab/>
            </w:r>
            <w:r>
              <w:rPr>
                <w:noProof/>
                <w:webHidden/>
              </w:rPr>
              <w:fldChar w:fldCharType="begin"/>
            </w:r>
            <w:r>
              <w:rPr>
                <w:noProof/>
                <w:webHidden/>
              </w:rPr>
              <w:instrText xml:space="preserve"> PAGEREF _Toc229585998 \h </w:instrText>
            </w:r>
            <w:r>
              <w:rPr>
                <w:noProof/>
                <w:webHidden/>
              </w:rPr>
            </w:r>
            <w:r>
              <w:rPr>
                <w:noProof/>
                <w:webHidden/>
              </w:rPr>
              <w:fldChar w:fldCharType="separate"/>
            </w:r>
            <w:r>
              <w:rPr>
                <w:noProof/>
                <w:webHidden/>
              </w:rPr>
              <w:t>15</w:t>
            </w:r>
            <w:r>
              <w:rPr>
                <w:noProof/>
                <w:webHidden/>
              </w:rPr>
              <w:fldChar w:fldCharType="end"/>
            </w:r>
          </w:hyperlink>
        </w:p>
        <w:p w14:paraId="69DC15F7" w14:textId="778EADF1" w:rsidR="00E921E4" w:rsidRDefault="00E921E4">
          <w:pPr>
            <w:pStyle w:val="TOC1"/>
            <w:tabs>
              <w:tab w:val="right" w:leader="dot" w:pos="9016"/>
            </w:tabs>
            <w:rPr>
              <w:rFonts w:eastAsiaTheme="minorEastAsia"/>
              <w:b w:val="0"/>
              <w:bCs w:val="0"/>
              <w:i w:val="0"/>
              <w:iCs w:val="0"/>
              <w:noProof/>
              <w:lang w:eastAsia="en-GB"/>
            </w:rPr>
          </w:pPr>
          <w:hyperlink w:anchor="_Toc229585999" w:history="1">
            <w:r w:rsidRPr="001B0C24">
              <w:rPr>
                <w:rStyle w:val="Hyperlink"/>
                <w:noProof/>
              </w:rPr>
              <w:t>References</w:t>
            </w:r>
            <w:r>
              <w:rPr>
                <w:noProof/>
                <w:webHidden/>
              </w:rPr>
              <w:tab/>
            </w:r>
            <w:r>
              <w:rPr>
                <w:noProof/>
                <w:webHidden/>
              </w:rPr>
              <w:fldChar w:fldCharType="begin"/>
            </w:r>
            <w:r>
              <w:rPr>
                <w:noProof/>
                <w:webHidden/>
              </w:rPr>
              <w:instrText xml:space="preserve"> PAGEREF _Toc229585999 \h </w:instrText>
            </w:r>
            <w:r>
              <w:rPr>
                <w:noProof/>
                <w:webHidden/>
              </w:rPr>
            </w:r>
            <w:r>
              <w:rPr>
                <w:noProof/>
                <w:webHidden/>
              </w:rPr>
              <w:fldChar w:fldCharType="separate"/>
            </w:r>
            <w:r>
              <w:rPr>
                <w:noProof/>
                <w:webHidden/>
              </w:rPr>
              <w:t>16</w:t>
            </w:r>
            <w:r>
              <w:rPr>
                <w:noProof/>
                <w:webHidden/>
              </w:rPr>
              <w:fldChar w:fldCharType="end"/>
            </w:r>
          </w:hyperlink>
        </w:p>
        <w:p w14:paraId="6ED6EAD8" w14:textId="3B439799" w:rsidR="001F453A" w:rsidRDefault="001F453A">
          <w:r>
            <w:rPr>
              <w:b/>
              <w:bCs/>
              <w:noProof/>
            </w:rPr>
            <w:fldChar w:fldCharType="end"/>
          </w:r>
        </w:p>
      </w:sdtContent>
    </w:sdt>
    <w:p w14:paraId="20B5F51D" w14:textId="77777777" w:rsidR="00E921E4" w:rsidRDefault="00E921E4">
      <w:pPr>
        <w:rPr>
          <w:rFonts w:asciiTheme="majorHAnsi" w:eastAsiaTheme="majorEastAsia" w:hAnsiTheme="majorHAnsi" w:cstheme="majorBidi"/>
          <w:color w:val="0F4761" w:themeColor="accent1" w:themeShade="BF"/>
          <w:sz w:val="40"/>
          <w:szCs w:val="40"/>
        </w:rPr>
      </w:pPr>
      <w:r>
        <w:br w:type="page"/>
      </w:r>
    </w:p>
    <w:p w14:paraId="69DE0F86" w14:textId="6952989F" w:rsidR="00DB62EA" w:rsidRPr="001D5235" w:rsidRDefault="00DB62EA" w:rsidP="001D5235">
      <w:pPr>
        <w:pStyle w:val="Heading1"/>
      </w:pPr>
      <w:bookmarkStart w:id="0" w:name="_Toc229585968"/>
      <w:r>
        <w:lastRenderedPageBreak/>
        <w:t>Introduction</w:t>
      </w:r>
      <w:bookmarkEnd w:id="0"/>
    </w:p>
    <w:p w14:paraId="02B51917" w14:textId="77777777" w:rsidR="0058065D" w:rsidRDefault="00CD0154">
      <w:pPr>
        <w:rPr>
          <w:color w:val="000000"/>
        </w:rPr>
      </w:pPr>
      <w:r w:rsidRPr="00CD0154">
        <w:rPr>
          <w:color w:val="000000"/>
        </w:rPr>
        <w:t>As the IT Security Manager of Vigilant Trust &amp; Asset Management</w:t>
      </w:r>
      <w:r>
        <w:rPr>
          <w:color w:val="000000"/>
        </w:rPr>
        <w:t xml:space="preserve"> which is</w:t>
      </w:r>
      <w:r w:rsidRPr="00CD0154">
        <w:rPr>
          <w:color w:val="000000"/>
        </w:rPr>
        <w:t xml:space="preserve"> a medium-sized financial services organisation, </w:t>
      </w:r>
      <w:r w:rsidR="0058065D">
        <w:rPr>
          <w:color w:val="000000"/>
        </w:rPr>
        <w:t>the role is</w:t>
      </w:r>
      <w:r w:rsidRPr="00CD0154">
        <w:rPr>
          <w:color w:val="000000"/>
        </w:rPr>
        <w:t xml:space="preserve"> responsible for overseeing the organisation’s cybersecurity posture.</w:t>
      </w:r>
    </w:p>
    <w:p w14:paraId="126055DC" w14:textId="3CA14BE9" w:rsidR="00EC7E6F" w:rsidRDefault="00CD0154">
      <w:pPr>
        <w:rPr>
          <w:color w:val="000000"/>
        </w:rPr>
      </w:pPr>
      <w:r w:rsidRPr="00CD0154">
        <w:rPr>
          <w:color w:val="000000"/>
        </w:rPr>
        <w:t xml:space="preserve">The company </w:t>
      </w:r>
      <w:r w:rsidR="0058065D">
        <w:rPr>
          <w:color w:val="000000"/>
        </w:rPr>
        <w:t>in</w:t>
      </w:r>
      <w:r w:rsidRPr="00CD0154">
        <w:rPr>
          <w:color w:val="000000"/>
        </w:rPr>
        <w:t xml:space="preserve"> recent</w:t>
      </w:r>
      <w:r w:rsidR="0058065D">
        <w:rPr>
          <w:color w:val="000000"/>
        </w:rPr>
        <w:t xml:space="preserve"> months has</w:t>
      </w:r>
      <w:r w:rsidRPr="00CD0154">
        <w:rPr>
          <w:color w:val="000000"/>
        </w:rPr>
        <w:t xml:space="preserve"> </w:t>
      </w:r>
      <w:r w:rsidR="00BD4ADB">
        <w:rPr>
          <w:color w:val="000000"/>
        </w:rPr>
        <w:t xml:space="preserve">been </w:t>
      </w:r>
      <w:r w:rsidRPr="00CD0154">
        <w:rPr>
          <w:color w:val="000000"/>
        </w:rPr>
        <w:t>encount</w:t>
      </w:r>
      <w:r w:rsidR="00BD4ADB">
        <w:rPr>
          <w:color w:val="000000"/>
        </w:rPr>
        <w:t>ering</w:t>
      </w:r>
      <w:r w:rsidRPr="00CD0154">
        <w:rPr>
          <w:color w:val="000000"/>
        </w:rPr>
        <w:t xml:space="preserve"> multiple security incidents</w:t>
      </w:r>
      <w:r w:rsidR="00BD4ADB">
        <w:rPr>
          <w:color w:val="000000"/>
        </w:rPr>
        <w:t xml:space="preserve">. The company has </w:t>
      </w:r>
      <w:r w:rsidR="00621EF5">
        <w:rPr>
          <w:color w:val="000000"/>
        </w:rPr>
        <w:t xml:space="preserve">launched </w:t>
      </w:r>
      <w:r w:rsidRPr="00CD0154">
        <w:rPr>
          <w:color w:val="000000"/>
        </w:rPr>
        <w:t>an advanced phishing campaign that</w:t>
      </w:r>
      <w:r w:rsidR="000129FB">
        <w:rPr>
          <w:color w:val="000000"/>
        </w:rPr>
        <w:t xml:space="preserve"> was</w:t>
      </w:r>
      <w:r w:rsidRPr="00CD0154">
        <w:rPr>
          <w:color w:val="000000"/>
        </w:rPr>
        <w:t xml:space="preserve"> </w:t>
      </w:r>
      <w:r w:rsidR="00621EF5">
        <w:rPr>
          <w:color w:val="000000"/>
        </w:rPr>
        <w:t>successful in</w:t>
      </w:r>
      <w:r w:rsidRPr="00CD0154">
        <w:rPr>
          <w:color w:val="000000"/>
        </w:rPr>
        <w:t xml:space="preserve"> evad</w:t>
      </w:r>
      <w:r w:rsidR="00621EF5">
        <w:rPr>
          <w:color w:val="000000"/>
        </w:rPr>
        <w:t>ing</w:t>
      </w:r>
      <w:r w:rsidRPr="00CD0154">
        <w:rPr>
          <w:color w:val="000000"/>
        </w:rPr>
        <w:t xml:space="preserve"> conventional email filtering mechanisms, as well as an attempted ransomware attack. </w:t>
      </w:r>
    </w:p>
    <w:p w14:paraId="65CEB626" w14:textId="1AF0422A" w:rsidR="00FA4BC2" w:rsidRPr="00EC7E6F" w:rsidRDefault="00CD0154">
      <w:pPr>
        <w:rPr>
          <w:color w:val="000000"/>
        </w:rPr>
      </w:pPr>
      <w:r w:rsidRPr="00CD0154">
        <w:rPr>
          <w:color w:val="000000"/>
        </w:rPr>
        <w:t>In response to these events, the board of directors has commissioned the development of a comprehensive and contemporary cybersecurity framework</w:t>
      </w:r>
      <w:r w:rsidR="00583CBA">
        <w:rPr>
          <w:color w:val="000000"/>
        </w:rPr>
        <w:t xml:space="preserve"> to document </w:t>
      </w:r>
      <w:r w:rsidR="003C78C3">
        <w:rPr>
          <w:color w:val="000000"/>
        </w:rPr>
        <w:t xml:space="preserve">these attacks and to bolster their security in </w:t>
      </w:r>
      <w:r w:rsidR="006879D8">
        <w:rPr>
          <w:color w:val="000000"/>
        </w:rPr>
        <w:t>a</w:t>
      </w:r>
      <w:r w:rsidRPr="00CD0154">
        <w:rPr>
          <w:color w:val="000000"/>
        </w:rPr>
        <w:t xml:space="preserve"> grounded in the principles of a Zero Trust architecture.</w:t>
      </w:r>
    </w:p>
    <w:p w14:paraId="77BD66EB" w14:textId="77777777" w:rsidR="00FA4BC2" w:rsidRDefault="00FA4BC2"/>
    <w:p w14:paraId="12F40B42" w14:textId="77777777" w:rsidR="00FA4BC2" w:rsidRDefault="00FA4BC2"/>
    <w:p w14:paraId="1352A575" w14:textId="77777777" w:rsidR="00FA4BC2" w:rsidRDefault="00FA4BC2"/>
    <w:p w14:paraId="3D76416A" w14:textId="77777777" w:rsidR="00FA4BC2" w:rsidRDefault="00FA4BC2"/>
    <w:p w14:paraId="4820134E" w14:textId="77777777" w:rsidR="00FA4BC2" w:rsidRDefault="00FA4BC2"/>
    <w:p w14:paraId="134DE16B" w14:textId="77777777" w:rsidR="00FA4BC2" w:rsidRDefault="00FA4BC2"/>
    <w:p w14:paraId="4263F296" w14:textId="77777777" w:rsidR="00FA4BC2" w:rsidRDefault="00FA4BC2"/>
    <w:p w14:paraId="2C1FE4D9" w14:textId="77777777" w:rsidR="00FA4BC2" w:rsidRDefault="00FA4BC2"/>
    <w:p w14:paraId="003661B7" w14:textId="77777777" w:rsidR="00FA4BC2" w:rsidRDefault="00FA4BC2"/>
    <w:p w14:paraId="1DD3277D" w14:textId="77777777" w:rsidR="00FA4BC2" w:rsidRDefault="00FA4BC2"/>
    <w:p w14:paraId="09D8503E" w14:textId="77777777" w:rsidR="00FA4BC2" w:rsidRDefault="00FA4BC2"/>
    <w:p w14:paraId="5199BF35" w14:textId="77777777" w:rsidR="00FA4BC2" w:rsidRDefault="00FA4BC2"/>
    <w:p w14:paraId="1F937CB3" w14:textId="77777777" w:rsidR="00FA4BC2" w:rsidRDefault="00FA4BC2"/>
    <w:p w14:paraId="09AC5A09" w14:textId="77777777" w:rsidR="00FA4BC2" w:rsidRDefault="00FA4BC2"/>
    <w:p w14:paraId="03856368" w14:textId="77777777" w:rsidR="00FA4BC2" w:rsidRDefault="00FA4BC2"/>
    <w:p w14:paraId="4010CC27" w14:textId="77777777" w:rsidR="00FA4BC2" w:rsidRDefault="00FA4BC2"/>
    <w:p w14:paraId="1D38899C" w14:textId="77777777" w:rsidR="00FA4BC2" w:rsidRDefault="00FA4BC2"/>
    <w:p w14:paraId="1388B8A6" w14:textId="77777777" w:rsidR="00292B90" w:rsidRDefault="00292B90" w:rsidP="00F426ED"/>
    <w:p w14:paraId="1F3E0FA7" w14:textId="77777777" w:rsidR="00FA4BC2" w:rsidRDefault="00FA4BC2">
      <w:r>
        <w:br w:type="page"/>
      </w:r>
    </w:p>
    <w:p w14:paraId="1B1E76E4" w14:textId="460B6CCF" w:rsidR="00FA4BC2" w:rsidRDefault="00F13CE4" w:rsidP="00FA4BC2">
      <w:pPr>
        <w:pStyle w:val="Heading1"/>
      </w:pPr>
      <w:bookmarkStart w:id="1" w:name="_Toc229585969"/>
      <w:r>
        <w:lastRenderedPageBreak/>
        <w:t>Identification of Modern Threats</w:t>
      </w:r>
      <w:bookmarkEnd w:id="1"/>
    </w:p>
    <w:p w14:paraId="1CAE2198" w14:textId="6FE2B2AA" w:rsidR="00D311D8" w:rsidRDefault="00D311D8" w:rsidP="003C78C3">
      <w:pPr>
        <w:pStyle w:val="Heading2"/>
      </w:pPr>
      <w:bookmarkStart w:id="2" w:name="_Toc229585970"/>
      <w:r>
        <w:t>Ransomware</w:t>
      </w:r>
      <w:bookmarkEnd w:id="2"/>
    </w:p>
    <w:p w14:paraId="56FBF7D3" w14:textId="7C30A9FA" w:rsidR="003C78C3" w:rsidRDefault="00B46879" w:rsidP="003C78C3">
      <w:r>
        <w:t xml:space="preserve">Ransomware is a malicious piece of software (known as malware) that can prevent </w:t>
      </w:r>
      <w:r w:rsidR="005B102E">
        <w:t xml:space="preserve">end users from accessing their files. Systems and sometimes the network by demanding that a ransom is paid to </w:t>
      </w:r>
      <w:r w:rsidR="00306211">
        <w:t>unlock</w:t>
      </w:r>
      <w:r w:rsidR="00D52505">
        <w:t xml:space="preserve"> the files.</w:t>
      </w:r>
    </w:p>
    <w:p w14:paraId="60FEC870" w14:textId="3AAE2939" w:rsidR="00F36C27" w:rsidRDefault="00466241" w:rsidP="003C78C3">
      <w:pPr>
        <w:rPr>
          <w:rFonts w:ascii="Aptos" w:hAnsi="Aptos"/>
          <w:color w:val="000000"/>
        </w:rPr>
      </w:pPr>
      <w:r w:rsidRPr="00466241">
        <w:t>“</w:t>
      </w:r>
      <w:r w:rsidRPr="00466241">
        <w:rPr>
          <w:color w:val="161616"/>
          <w:shd w:val="clear" w:color="auto" w:fill="FFFFFF"/>
        </w:rPr>
        <w:t>Ransomware is a type of</w:t>
      </w:r>
      <w:r w:rsidRPr="00466241">
        <w:rPr>
          <w:rFonts w:ascii="Arial" w:hAnsi="Arial" w:cs="Arial"/>
          <w:color w:val="161616"/>
          <w:shd w:val="clear" w:color="auto" w:fill="FFFFFF"/>
        </w:rPr>
        <w:t> </w:t>
      </w:r>
      <w:r w:rsidRPr="00466241">
        <w:rPr>
          <w:bdr w:val="none" w:sz="0" w:space="0" w:color="auto" w:frame="1"/>
          <w:shd w:val="clear" w:color="auto" w:fill="FFFFFF"/>
        </w:rPr>
        <w:t>malware</w:t>
      </w:r>
      <w:r w:rsidRPr="00466241">
        <w:rPr>
          <w:rFonts w:ascii="Arial" w:hAnsi="Arial" w:cs="Arial"/>
          <w:color w:val="161616"/>
          <w:shd w:val="clear" w:color="auto" w:fill="FFFFFF"/>
        </w:rPr>
        <w:t> </w:t>
      </w:r>
      <w:r w:rsidRPr="00466241">
        <w:rPr>
          <w:color w:val="161616"/>
          <w:shd w:val="clear" w:color="auto" w:fill="FFFFFF"/>
        </w:rPr>
        <w:t>that holds a victim’s sensitive data or device hostage, threatening to keep it locked—or worse—unless the victim pays a ransom to the attacker.</w:t>
      </w:r>
      <w:r w:rsidRPr="00466241">
        <w:t>”</w:t>
      </w:r>
      <w:r>
        <w:t xml:space="preserve"> </w:t>
      </w:r>
      <w:sdt>
        <w:sdtPr>
          <w:rPr>
            <w:rFonts w:ascii="Aptos" w:hAnsi="Aptos"/>
            <w:color w:val="000000"/>
            <w:highlight w:val="white"/>
          </w:rPr>
          <w:alias w:val="Citation"/>
          <w:tag w:val="{&quot;referencesIds&quot;:[&quot;doc:69f06d63658dd52cade8a017&quot;],&quot;referencesOptions&quot;:{&quot;doc:69f06d63658dd52cade8a0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9341378,&quot;citationText&quot;:&quot;&lt;span style=\&quot;font-family:Aptos Display;font-size:21.333333333333332px;color:#0F4761\&quot;&gt;[1]&lt;/span&gt;&quot;}"/>
          <w:id w:val="1619341378"/>
          <w:placeholder>
            <w:docPart w:val="68B5F06B9EFF2D4F8E744BAF0DA14DEB"/>
          </w:placeholder>
        </w:sdtPr>
        <w:sdtContent>
          <w:r w:rsidR="005A7A90">
            <w:rPr>
              <w:rFonts w:ascii="Aptos" w:eastAsia="Times New Roman" w:hAnsi="Aptos"/>
              <w:color w:val="000000"/>
            </w:rPr>
            <w:t>[1]</w:t>
          </w:r>
        </w:sdtContent>
      </w:sdt>
    </w:p>
    <w:p w14:paraId="3A5E9E75" w14:textId="72DB5BCE" w:rsidR="006568EE" w:rsidRPr="003C78C3" w:rsidRDefault="006568EE" w:rsidP="003C78C3">
      <w:r>
        <w:rPr>
          <w:rFonts w:ascii="Aptos" w:hAnsi="Aptos"/>
          <w:color w:val="000000"/>
        </w:rPr>
        <w:t xml:space="preserve">For VTAM, ransomware infection could </w:t>
      </w:r>
      <w:r w:rsidR="0046124F">
        <w:rPr>
          <w:rFonts w:ascii="Aptos" w:hAnsi="Aptos"/>
          <w:color w:val="000000"/>
        </w:rPr>
        <w:t xml:space="preserve">prevent </w:t>
      </w:r>
      <w:r w:rsidR="00B16E91">
        <w:rPr>
          <w:rFonts w:ascii="Aptos" w:hAnsi="Aptos"/>
          <w:color w:val="000000"/>
        </w:rPr>
        <w:t>employees</w:t>
      </w:r>
      <w:r w:rsidR="0046124F">
        <w:rPr>
          <w:rFonts w:ascii="Aptos" w:hAnsi="Aptos"/>
          <w:color w:val="000000"/>
        </w:rPr>
        <w:t xml:space="preserve"> from accessing critical files such as financial records and portfolios, potentially causing disruption and financial loss along with damage to the company’s image</w:t>
      </w:r>
      <w:r w:rsidR="00B16E91">
        <w:rPr>
          <w:rFonts w:ascii="Aptos" w:hAnsi="Aptos"/>
          <w:color w:val="000000"/>
        </w:rPr>
        <w:t xml:space="preserve">. </w:t>
      </w:r>
    </w:p>
    <w:p w14:paraId="2E78D4EE" w14:textId="45EDCCFF" w:rsidR="00D311D8" w:rsidRDefault="00D311D8" w:rsidP="00993BE5">
      <w:pPr>
        <w:pStyle w:val="Heading2"/>
      </w:pPr>
      <w:bookmarkStart w:id="3" w:name="_Toc229585971"/>
      <w:r>
        <w:t>Phishing</w:t>
      </w:r>
      <w:bookmarkEnd w:id="3"/>
    </w:p>
    <w:p w14:paraId="76BB7C48" w14:textId="653D1B58" w:rsidR="00993BE5" w:rsidRDefault="00AD7E0D" w:rsidP="00993BE5">
      <w:pPr>
        <w:rPr>
          <w:rFonts w:ascii="Aptos" w:hAnsi="Aptos"/>
          <w:color w:val="000000"/>
        </w:rPr>
      </w:pPr>
      <w:r>
        <w:t xml:space="preserve">As explained by the NCSC, phishing </w:t>
      </w:r>
      <w:r w:rsidR="00C531DC">
        <w:t>is when an end user receives scam emails, text messages or even phone calls to trick them into</w:t>
      </w:r>
      <w:r w:rsidR="00D16B3B">
        <w:t xml:space="preserve"> visiting a website via a link to which they download a virus onto their device or </w:t>
      </w:r>
      <w:r w:rsidR="00570B51">
        <w:t>taken personal information such as bank details.</w:t>
      </w:r>
      <w:r>
        <w:t xml:space="preserve"> </w:t>
      </w:r>
      <w:sdt>
        <w:sdtPr>
          <w:rPr>
            <w:rFonts w:ascii="Aptos" w:hAnsi="Aptos"/>
            <w:color w:val="000000"/>
            <w:highlight w:val="white"/>
          </w:rPr>
          <w:alias w:val="Citation"/>
          <w:tag w:val="{&quot;referencesIds&quot;:[&quot;doc:69f06f34c03ab1278a2a890e&quot;],&quot;referencesOptions&quot;:{&quot;doc:69f06f34c03ab1278a2a89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2729301,&quot;citationText&quot;:&quot;&lt;span style=\&quot;font-family:Aptos Display;font-size:21.333333333333332px;color:#0F4761\&quot;&gt;[2]&lt;/span&gt;&quot;}"/>
          <w:id w:val="332729301"/>
          <w:placeholder>
            <w:docPart w:val="82E85748DAA70344B9B444CB6923C66B"/>
          </w:placeholder>
        </w:sdtPr>
        <w:sdtContent>
          <w:r w:rsidR="005A7A90">
            <w:rPr>
              <w:rFonts w:ascii="Aptos" w:eastAsia="Times New Roman" w:hAnsi="Aptos"/>
              <w:color w:val="000000"/>
            </w:rPr>
            <w:t>[2]</w:t>
          </w:r>
        </w:sdtContent>
      </w:sdt>
    </w:p>
    <w:p w14:paraId="610C7D9B" w14:textId="099588F7" w:rsidR="0045754D" w:rsidRDefault="0045754D" w:rsidP="00993BE5">
      <w:r>
        <w:rPr>
          <w:rFonts w:ascii="Aptos" w:hAnsi="Aptos"/>
          <w:color w:val="000000"/>
        </w:rPr>
        <w:t>For VTAM</w:t>
      </w:r>
      <w:r w:rsidR="001748B3">
        <w:rPr>
          <w:rFonts w:ascii="Aptos" w:hAnsi="Aptos"/>
          <w:color w:val="000000"/>
        </w:rPr>
        <w:t xml:space="preserve">, phishing attacks could result in attackers stealing employee login credentials and gaining unauthorised access to sensitive data such as </w:t>
      </w:r>
      <w:r w:rsidR="00EC45A3">
        <w:rPr>
          <w:rFonts w:ascii="Aptos" w:hAnsi="Aptos"/>
          <w:color w:val="000000"/>
        </w:rPr>
        <w:t>customer data and financial systems.</w:t>
      </w:r>
    </w:p>
    <w:p w14:paraId="4D2C70FC" w14:textId="78DB44A7" w:rsidR="00D311D8" w:rsidRDefault="00D311D8" w:rsidP="00993BE5">
      <w:pPr>
        <w:pStyle w:val="Heading2"/>
      </w:pPr>
      <w:bookmarkStart w:id="4" w:name="_Toc229585972"/>
      <w:r>
        <w:t>Vishing</w:t>
      </w:r>
      <w:bookmarkEnd w:id="4"/>
    </w:p>
    <w:p w14:paraId="2210915C" w14:textId="2A88FF54" w:rsidR="00993BE5" w:rsidRDefault="00D4364E" w:rsidP="00993BE5">
      <w:pPr>
        <w:rPr>
          <w:rFonts w:ascii="Aptos" w:hAnsi="Aptos"/>
          <w:color w:val="000000"/>
        </w:rPr>
      </w:pPr>
      <w:r>
        <w:t xml:space="preserve">As described by CISCO, vishing is </w:t>
      </w:r>
      <w:r w:rsidR="00AA003A">
        <w:t>like</w:t>
      </w:r>
      <w:r>
        <w:t xml:space="preserve"> phishing by us</w:t>
      </w:r>
      <w:r w:rsidR="00AA003A">
        <w:t>ing fraudulent phone calls or voicemails designed to trick their victims into providing sensitive information such as bank details or login details. The details can then be used for criminal activities such as indemnity theft and fraud.</w:t>
      </w:r>
      <w:sdt>
        <w:sdtPr>
          <w:rPr>
            <w:rFonts w:ascii="Aptos" w:hAnsi="Aptos"/>
            <w:color w:val="000000"/>
            <w:highlight w:val="white"/>
          </w:rPr>
          <w:alias w:val="Citation"/>
          <w:tag w:val="{&quot;referencesIds&quot;:[&quot;doc:69f06fc195e6742932dfbb3c&quot;],&quot;referencesOptions&quot;:{&quot;doc:69f06fc195e6742932dfbb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8441756,&quot;citationText&quot;:&quot;&lt;span style=\&quot;font-family:Aptos Display;font-size:21.333333333333332px;color:#0F4761\&quot;&gt;[3]&lt;/span&gt;&quot;}"/>
          <w:id w:val="-2048441756"/>
          <w:placeholder>
            <w:docPart w:val="863C47374CF0FD4F847E03FAE56BA90E"/>
          </w:placeholder>
        </w:sdtPr>
        <w:sdtContent>
          <w:r w:rsidR="005A7A90">
            <w:rPr>
              <w:rFonts w:ascii="Aptos" w:eastAsia="Times New Roman" w:hAnsi="Aptos"/>
              <w:color w:val="000000"/>
            </w:rPr>
            <w:t>[3]</w:t>
          </w:r>
        </w:sdtContent>
      </w:sdt>
    </w:p>
    <w:p w14:paraId="4379AAC4" w14:textId="514ED677" w:rsidR="00EC45A3" w:rsidRPr="00993BE5" w:rsidRDefault="00EC45A3" w:rsidP="00993BE5">
      <w:r>
        <w:rPr>
          <w:rFonts w:ascii="Aptos" w:hAnsi="Aptos"/>
          <w:color w:val="000000"/>
        </w:rPr>
        <w:t>Vishing attacks that are AI-powered present a growing threat to VTAM because attackers can impersonate anyone such as chief executives or IT staff to manipulate employees into revealing confidential information or approving transactions.</w:t>
      </w:r>
    </w:p>
    <w:p w14:paraId="3DD5A50D" w14:textId="7C91C7A2" w:rsidR="00D311D8" w:rsidRDefault="00D311D8" w:rsidP="00993BE5">
      <w:pPr>
        <w:pStyle w:val="Heading2"/>
      </w:pPr>
      <w:bookmarkStart w:id="5" w:name="_Toc229585973"/>
      <w:r>
        <w:t>Cloud Risks</w:t>
      </w:r>
      <w:bookmarkEnd w:id="5"/>
    </w:p>
    <w:p w14:paraId="1C80F20A" w14:textId="294ABDE8" w:rsidR="00993BE5" w:rsidRDefault="00C92254" w:rsidP="00993BE5">
      <w:pPr>
        <w:rPr>
          <w:rFonts w:ascii="Aptos" w:hAnsi="Aptos"/>
          <w:color w:val="000000"/>
        </w:rPr>
      </w:pPr>
      <w:r>
        <w:t xml:space="preserve">According to </w:t>
      </w:r>
      <w:proofErr w:type="spellStart"/>
      <w:r>
        <w:t>DarkTrace</w:t>
      </w:r>
      <w:proofErr w:type="spellEnd"/>
      <w:r>
        <w:t xml:space="preserve">, the most </w:t>
      </w:r>
      <w:r w:rsidR="00A72CE7">
        <w:t xml:space="preserve">popular </w:t>
      </w:r>
      <w:r w:rsidR="00C1062E">
        <w:t>cloud-based</w:t>
      </w:r>
      <w:r w:rsidR="00A72CE7">
        <w:t xml:space="preserve"> risks are data breaches, account hijacking and insecure APIs (Application Programming Interfaces)</w:t>
      </w:r>
      <w:r w:rsidR="00C603A5">
        <w:t xml:space="preserve">. Data breaches often </w:t>
      </w:r>
      <w:r w:rsidR="00C1062E">
        <w:t>occur</w:t>
      </w:r>
      <w:r w:rsidR="00C603A5">
        <w:t xml:space="preserve"> when there are misco</w:t>
      </w:r>
      <w:r w:rsidR="00C1062E">
        <w:t xml:space="preserve">nfigurations or weak access controls implemented. </w:t>
      </w:r>
      <w:r w:rsidR="006879D8">
        <w:t xml:space="preserve">Account hijacking is when an unauthorised user gains access to the authorised accounts </w:t>
      </w:r>
      <w:r w:rsidR="00031EF7">
        <w:t xml:space="preserve"> and using the account </w:t>
      </w:r>
      <w:r w:rsidR="00DD7286">
        <w:t>privileges</w:t>
      </w:r>
      <w:r w:rsidR="00031EF7">
        <w:t xml:space="preserve"> to go to restricted areas. </w:t>
      </w:r>
      <w:r w:rsidR="00DD7286">
        <w:t xml:space="preserve">APIs </w:t>
      </w:r>
      <w:r w:rsidR="00DD7286">
        <w:lastRenderedPageBreak/>
        <w:t xml:space="preserve">allow different software systems to </w:t>
      </w:r>
      <w:r w:rsidR="00970C06">
        <w:t>interact,</w:t>
      </w:r>
      <w:r w:rsidR="00DD7286">
        <w:t xml:space="preserve"> but they are not often secured and can become vulnerable in cyber-attacks.</w:t>
      </w:r>
      <w:sdt>
        <w:sdtPr>
          <w:rPr>
            <w:rFonts w:ascii="Aptos" w:hAnsi="Aptos"/>
            <w:color w:val="000000"/>
            <w:highlight w:val="white"/>
          </w:rPr>
          <w:alias w:val="Citation"/>
          <w:tag w:val="{&quot;referencesIds&quot;:[&quot;doc:69f072f7959254442defd9bf&quot;],&quot;referencesOptions&quot;:{&quot;doc:69f072f7959254442defd9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0937899,&quot;citationText&quot;:&quot;&lt;span style=\&quot;font-family:Aptos Display;font-size:21.333333333333332px;color:#0F4761\&quot;&gt;[4]&lt;/span&gt;&quot;}"/>
          <w:id w:val="-2030937899"/>
          <w:placeholder>
            <w:docPart w:val="19939BB30956014D802278437A1B74F4"/>
          </w:placeholder>
        </w:sdtPr>
        <w:sdtContent>
          <w:r w:rsidR="005A7A90">
            <w:rPr>
              <w:rFonts w:ascii="Aptos" w:eastAsia="Times New Roman" w:hAnsi="Aptos"/>
              <w:color w:val="000000"/>
            </w:rPr>
            <w:t>[4]</w:t>
          </w:r>
        </w:sdtContent>
      </w:sdt>
    </w:p>
    <w:p w14:paraId="5BC75897" w14:textId="09B31EB8" w:rsidR="00171C32" w:rsidRPr="00993BE5" w:rsidRDefault="00171C32" w:rsidP="00993BE5">
      <w:r>
        <w:rPr>
          <w:rFonts w:ascii="Aptos" w:hAnsi="Aptos"/>
          <w:color w:val="000000"/>
        </w:rPr>
        <w:t xml:space="preserve">As VTAM relies on cloud platforms and SaaS applications support hybrid working, misconfigured cloud storage </w:t>
      </w:r>
      <w:r w:rsidR="00970C06">
        <w:rPr>
          <w:rFonts w:ascii="Aptos" w:hAnsi="Aptos"/>
          <w:color w:val="000000"/>
        </w:rPr>
        <w:t xml:space="preserve">could expose sensitive </w:t>
      </w:r>
      <w:r w:rsidR="006D1D73">
        <w:rPr>
          <w:rFonts w:ascii="Aptos" w:hAnsi="Aptos"/>
          <w:color w:val="000000"/>
        </w:rPr>
        <w:t>information,</w:t>
      </w:r>
      <w:r w:rsidR="00970C06">
        <w:rPr>
          <w:rFonts w:ascii="Aptos" w:hAnsi="Aptos"/>
          <w:color w:val="000000"/>
        </w:rPr>
        <w:t xml:space="preserve"> or compromised accounts could result into attackers getting customer information.</w:t>
      </w:r>
    </w:p>
    <w:p w14:paraId="64E35318" w14:textId="792B915B" w:rsidR="00D311D8" w:rsidRDefault="00D311D8" w:rsidP="00993BE5">
      <w:pPr>
        <w:pStyle w:val="Heading2"/>
      </w:pPr>
      <w:bookmarkStart w:id="6" w:name="_Toc229585974"/>
      <w:r>
        <w:t>Supply chain risks</w:t>
      </w:r>
      <w:bookmarkEnd w:id="6"/>
    </w:p>
    <w:p w14:paraId="16FDE0CF" w14:textId="77777777" w:rsidR="00E40433" w:rsidRDefault="00E40433" w:rsidP="003C6BA1">
      <w:r>
        <w:fldChar w:fldCharType="begin"/>
      </w:r>
      <w:r>
        <w:instrText xml:space="preserve"> INCLUDEPICTURE "https://www.ncsc.admin.ch/ncsc/en/home/infos-fuer/infos-unternehmen/aktuelle-themen/lieferkette/_jcr_content/par/image/image.imagespooler.jpg/1723554127683/lieferkette-infografik-bacs-en.jpg" \* MERGEFORMATINET </w:instrText>
      </w:r>
      <w:r>
        <w:fldChar w:fldCharType="separate"/>
      </w:r>
      <w:r>
        <w:rPr>
          <w:noProof/>
        </w:rPr>
        <w:drawing>
          <wp:inline distT="0" distB="0" distL="0" distR="0" wp14:anchorId="0EA178C9" wp14:editId="61D90AD1">
            <wp:extent cx="5731510" cy="3221990"/>
            <wp:effectExtent l="0" t="0" r="0" b="3810"/>
            <wp:docPr id="644953905" name="Picture 7" descr="Process and measures to protect against cyberattacks in the supply 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cess and measures to protect against cyberattacks in the supply chai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r>
        <w:fldChar w:fldCharType="end"/>
      </w:r>
    </w:p>
    <w:p w14:paraId="062DFEA3" w14:textId="339D3316" w:rsidR="00E40433" w:rsidRPr="00E40433" w:rsidRDefault="00000000" w:rsidP="00E40433">
      <w:sdt>
        <w:sdtPr>
          <w:rPr>
            <w:rFonts w:ascii="Aptos" w:hAnsi="Aptos"/>
            <w:color w:val="000000"/>
            <w:highlight w:val="white"/>
          </w:rPr>
          <w:alias w:val="Citation"/>
          <w:tag w:val="{&quot;referencesIds&quot;:[&quot;doc:6a022c90479d1f27e77ec6eb&quot;],&quot;referencesOptions&quot;:{&quot;doc:6a022c90479d1f27e77ec6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8004280"/>
          <w:placeholder>
            <w:docPart w:val="B5D0802D619A6D42ABC3C42FF4713B43"/>
          </w:placeholder>
        </w:sdtPr>
        <w:sdtContent>
          <w:r w:rsidR="005A7A90">
            <w:rPr>
              <w:rFonts w:ascii="Aptos" w:eastAsia="Times New Roman" w:hAnsi="Aptos"/>
              <w:color w:val="000000"/>
            </w:rPr>
            <w:t>[5]</w:t>
          </w:r>
        </w:sdtContent>
      </w:sdt>
      <w:r w:rsidR="004A574D">
        <w:rPr>
          <w:rFonts w:ascii="Aptos" w:hAnsi="Aptos"/>
          <w:color w:val="000000"/>
        </w:rPr>
        <w:t xml:space="preserve"> Figure 5 shows how Supply Chain risks happen and how they can affect VTAM.</w:t>
      </w:r>
    </w:p>
    <w:p w14:paraId="3CAB5F6A" w14:textId="1C8AE19C" w:rsidR="008D0679" w:rsidRDefault="008D0679" w:rsidP="00993BE5">
      <w:pPr>
        <w:pStyle w:val="Heading2"/>
      </w:pPr>
      <w:bookmarkStart w:id="7" w:name="_Toc229585975"/>
      <w:r>
        <w:lastRenderedPageBreak/>
        <w:t>Insider threats</w:t>
      </w:r>
      <w:bookmarkEnd w:id="7"/>
    </w:p>
    <w:p w14:paraId="1E69ECBF" w14:textId="2F6F1B34" w:rsidR="00D311D8" w:rsidRDefault="00560E0C" w:rsidP="00D311D8">
      <w:r>
        <w:fldChar w:fldCharType="begin"/>
      </w:r>
      <w:r>
        <w:instrText xml:space="preserve"> INCLUDEPICTURE "https://marvel-b1-cdn.bc0a.com/f00000000310757/www.fortinet.com/content/dam/fortinet/images/cyberglossary/insider-threats.jpg" \* MERGEFORMATINET </w:instrText>
      </w:r>
      <w:r>
        <w:fldChar w:fldCharType="separate"/>
      </w:r>
      <w:r>
        <w:rPr>
          <w:noProof/>
        </w:rPr>
        <w:drawing>
          <wp:inline distT="0" distB="0" distL="0" distR="0" wp14:anchorId="5984914F" wp14:editId="76838AC2">
            <wp:extent cx="5731510" cy="3748405"/>
            <wp:effectExtent l="0" t="0" r="0" b="0"/>
            <wp:docPr id="1566942909" name="Picture 8" descr="5 types of insider thre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types of insider threa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748405"/>
                    </a:xfrm>
                    <a:prstGeom prst="rect">
                      <a:avLst/>
                    </a:prstGeom>
                    <a:noFill/>
                    <a:ln>
                      <a:noFill/>
                    </a:ln>
                  </pic:spPr>
                </pic:pic>
              </a:graphicData>
            </a:graphic>
          </wp:inline>
        </w:drawing>
      </w:r>
      <w:r>
        <w:fldChar w:fldCharType="end"/>
      </w:r>
    </w:p>
    <w:p w14:paraId="6C599C89" w14:textId="3554AD20" w:rsidR="00560E0C" w:rsidRPr="00D311D8" w:rsidRDefault="00000000" w:rsidP="00D311D8">
      <w:sdt>
        <w:sdtPr>
          <w:rPr>
            <w:rFonts w:ascii="Aptos" w:hAnsi="Aptos"/>
            <w:color w:val="000000"/>
            <w:highlight w:val="white"/>
          </w:rPr>
          <w:alias w:val="Citation"/>
          <w:tag w:val="{&quot;referencesIds&quot;:[&quot;doc:6a022d1e479d1f27e77ec6f0&quot;],&quot;referencesOptions&quot;:{&quot;doc:6a022d1e479d1f27e77ec6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40690973"/>
          <w:placeholder>
            <w:docPart w:val="80C4D64063CF64409F84BA78AC3182B6"/>
          </w:placeholder>
        </w:sdtPr>
        <w:sdtContent>
          <w:r w:rsidR="005A7A90">
            <w:rPr>
              <w:rFonts w:ascii="Aptos" w:eastAsia="Times New Roman" w:hAnsi="Aptos"/>
              <w:color w:val="000000"/>
            </w:rPr>
            <w:t>[6]</w:t>
          </w:r>
        </w:sdtContent>
      </w:sdt>
      <w:r w:rsidR="004A574D">
        <w:rPr>
          <w:rFonts w:ascii="Aptos" w:hAnsi="Aptos"/>
          <w:color w:val="000000"/>
        </w:rPr>
        <w:t xml:space="preserve"> Figure 6 shows the most common insider threats that common in the workplace.</w:t>
      </w:r>
    </w:p>
    <w:p w14:paraId="5E89550B" w14:textId="77777777" w:rsidR="00C72A1D" w:rsidRPr="00D311D8" w:rsidRDefault="00C72A1D" w:rsidP="00D311D8"/>
    <w:p w14:paraId="3818D9FF" w14:textId="6DCB6DFB" w:rsidR="00B55AB7" w:rsidRDefault="00B55AB7" w:rsidP="00A94782">
      <w:pPr>
        <w:pStyle w:val="Heading1"/>
      </w:pPr>
      <w:r>
        <w:br w:type="page"/>
      </w:r>
      <w:bookmarkStart w:id="8" w:name="_Toc229585976"/>
      <w:r w:rsidR="00F13CE4">
        <w:lastRenderedPageBreak/>
        <w:t>Modern Security Policies</w:t>
      </w:r>
      <w:bookmarkEnd w:id="8"/>
    </w:p>
    <w:p w14:paraId="07EC5272" w14:textId="357F52B6" w:rsidR="00F33C77" w:rsidRDefault="008D0679" w:rsidP="002D6228">
      <w:pPr>
        <w:pStyle w:val="Heading2"/>
      </w:pPr>
      <w:bookmarkStart w:id="9" w:name="_Toc229585977"/>
      <w:r>
        <w:t>Zero trus</w:t>
      </w:r>
      <w:r w:rsidR="002D6228">
        <w:t>t</w:t>
      </w:r>
      <w:bookmarkEnd w:id="9"/>
    </w:p>
    <w:p w14:paraId="1981A8F7" w14:textId="4610FD0E" w:rsidR="002D6228" w:rsidRDefault="006E7202" w:rsidP="002D6228">
      <w:r>
        <w:t xml:space="preserve">Zero trust is a strategy </w:t>
      </w:r>
      <w:r w:rsidR="00BC7146">
        <w:t xml:space="preserve">used within Cyber Security to reduce </w:t>
      </w:r>
      <w:r w:rsidR="006670D0">
        <w:t xml:space="preserve">breaches and cyber-attacks. The strategy is based </w:t>
      </w:r>
      <w:r w:rsidR="00AE7B93">
        <w:t>on</w:t>
      </w:r>
      <w:r w:rsidR="006670D0">
        <w:t xml:space="preserve"> a principle of “never trust, always verify” and to limit or remove trust for users and devices.</w:t>
      </w:r>
    </w:p>
    <w:p w14:paraId="38EAA523" w14:textId="4D19D3B3" w:rsidR="00533056" w:rsidRDefault="006C6D0A" w:rsidP="002D6228">
      <w:r>
        <w:t xml:space="preserve">According to Microsoft, </w:t>
      </w:r>
      <w:r w:rsidR="003929B9">
        <w:t>zero</w:t>
      </w:r>
      <w:r>
        <w:t xml:space="preserve"> trust is a strategy that follows the following principles, </w:t>
      </w:r>
      <w:proofErr w:type="gramStart"/>
      <w:r>
        <w:t>Verify</w:t>
      </w:r>
      <w:proofErr w:type="gramEnd"/>
      <w:r>
        <w:t xml:space="preserve"> explicitly, </w:t>
      </w:r>
      <w:proofErr w:type="gramStart"/>
      <w:r>
        <w:t>Use</w:t>
      </w:r>
      <w:proofErr w:type="gramEnd"/>
      <w:r>
        <w:t xml:space="preserve"> least privilege access, Assume breach. </w:t>
      </w:r>
      <w:sdt>
        <w:sdtPr>
          <w:rPr>
            <w:rFonts w:ascii="Aptos" w:hAnsi="Aptos"/>
            <w:color w:val="000000"/>
            <w:highlight w:val="white"/>
          </w:rPr>
          <w:alias w:val="Citation"/>
          <w:tag w:val="{&quot;referencesIds&quot;:[&quot;doc:6a0466a65c61a872c5faf9a5&quot;],&quot;referencesOptions&quot;:{&quot;doc:6a0466a65c61a872c5faf9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5818177"/>
          <w:placeholder>
            <w:docPart w:val="9E497BCB4656B24B9BF3E6DEE86EAD8E"/>
          </w:placeholder>
        </w:sdtPr>
        <w:sdtContent>
          <w:r w:rsidR="005A7A90">
            <w:rPr>
              <w:rFonts w:ascii="Aptos" w:eastAsia="Times New Roman" w:hAnsi="Aptos"/>
              <w:color w:val="000000"/>
            </w:rPr>
            <w:t>[7]</w:t>
          </w:r>
        </w:sdtContent>
      </w:sdt>
    </w:p>
    <w:p w14:paraId="37BEE5A4" w14:textId="77777777" w:rsidR="00533056" w:rsidRPr="002D6228" w:rsidRDefault="00533056" w:rsidP="002D6228"/>
    <w:p w14:paraId="7ABC5106" w14:textId="7D0D294F" w:rsidR="008D0679" w:rsidRDefault="008D0679" w:rsidP="002D6228">
      <w:pPr>
        <w:pStyle w:val="Heading2"/>
      </w:pPr>
      <w:bookmarkStart w:id="10" w:name="_Toc229585978"/>
      <w:r>
        <w:t>Access Control</w:t>
      </w:r>
      <w:bookmarkEnd w:id="10"/>
    </w:p>
    <w:p w14:paraId="78E8FA78" w14:textId="381BE1C9" w:rsidR="002D6228" w:rsidRDefault="0059449B" w:rsidP="002D6228">
      <w:r>
        <w:t xml:space="preserve">Access control is fundamental </w:t>
      </w:r>
      <w:r w:rsidR="006C6ACA">
        <w:t xml:space="preserve">to VTAMs staff as </w:t>
      </w:r>
      <w:r w:rsidR="00872227">
        <w:t>the process manages who is authorized to access company files and applications while keeping unauthorised users out.</w:t>
      </w:r>
    </w:p>
    <w:p w14:paraId="71D5E526" w14:textId="7431578A" w:rsidR="006C5181" w:rsidRDefault="006C5181" w:rsidP="002D6228">
      <w:r>
        <w:t>According to NSCC, Access control is a way of ensuring</w:t>
      </w:r>
      <w:r w:rsidR="004C2CAC">
        <w:t xml:space="preserve"> authorised users or systems can access data or services. </w:t>
      </w:r>
      <w:sdt>
        <w:sdtPr>
          <w:rPr>
            <w:rFonts w:ascii="Aptos" w:hAnsi="Aptos"/>
            <w:color w:val="000000"/>
            <w:highlight w:val="white"/>
          </w:rPr>
          <w:alias w:val="Citation"/>
          <w:tag w:val="{&quot;referencesIds&quot;:[&quot;doc:6a04634c6be6455b5321d03f&quot;],&quot;referencesOptions&quot;:{&quot;doc:6a04634c6be6455b5321d0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77839638"/>
          <w:placeholder>
            <w:docPart w:val="463BD4A66FCC6741872F34F24094CE38"/>
          </w:placeholder>
        </w:sdtPr>
        <w:sdtContent>
          <w:r w:rsidR="005A7A90">
            <w:rPr>
              <w:rFonts w:ascii="Aptos" w:eastAsia="Times New Roman" w:hAnsi="Aptos"/>
              <w:color w:val="000000"/>
            </w:rPr>
            <w:t>[8]</w:t>
          </w:r>
        </w:sdtContent>
      </w:sdt>
    </w:p>
    <w:p w14:paraId="596E81B4" w14:textId="77777777" w:rsidR="006C5181" w:rsidRPr="002D6228" w:rsidRDefault="006C5181" w:rsidP="002D6228"/>
    <w:p w14:paraId="3445A7C4" w14:textId="2BBE0E73" w:rsidR="00ED6BAF" w:rsidRDefault="008D0679" w:rsidP="00793FD2">
      <w:bookmarkStart w:id="11" w:name="_Toc229585979"/>
      <w:r w:rsidRPr="008F5CF9">
        <w:rPr>
          <w:rStyle w:val="Heading2Char"/>
        </w:rPr>
        <w:t>MFA</w:t>
      </w:r>
      <w:bookmarkEnd w:id="11"/>
      <w:r w:rsidR="00897D09">
        <w:fldChar w:fldCharType="begin"/>
      </w:r>
      <w:r w:rsidR="00897D09">
        <w:instrText xml:space="preserve"> INCLUDEPICTURE "https://media.impactmit.com/image/upload/f_auto/v1712169927/impact/20240401_Ranking_the_Different_Types_of_MFA_Inline_graphic_9f02f6122b.png" \* MERGEFORMATINET </w:instrText>
      </w:r>
      <w:r w:rsidR="00897D09">
        <w:fldChar w:fldCharType="separate"/>
      </w:r>
      <w:r w:rsidR="00897D09">
        <w:rPr>
          <w:noProof/>
        </w:rPr>
        <w:drawing>
          <wp:inline distT="0" distB="0" distL="0" distR="0" wp14:anchorId="2AD9248C" wp14:editId="655F6E01">
            <wp:extent cx="5731510" cy="3359785"/>
            <wp:effectExtent l="0" t="0" r="0" b="5715"/>
            <wp:docPr id="1964631024" name="Picture 10" descr="how MFA works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MFA works graphi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359785"/>
                    </a:xfrm>
                    <a:prstGeom prst="rect">
                      <a:avLst/>
                    </a:prstGeom>
                    <a:noFill/>
                    <a:ln>
                      <a:noFill/>
                    </a:ln>
                  </pic:spPr>
                </pic:pic>
              </a:graphicData>
            </a:graphic>
          </wp:inline>
        </w:drawing>
      </w:r>
      <w:r w:rsidR="00897D09">
        <w:fldChar w:fldCharType="end"/>
      </w:r>
    </w:p>
    <w:p w14:paraId="0391A2AC" w14:textId="573E9A03" w:rsidR="00E96433" w:rsidRPr="00E96433" w:rsidRDefault="00000000" w:rsidP="00E96433">
      <w:sdt>
        <w:sdtPr>
          <w:rPr>
            <w:rFonts w:ascii="Aptos" w:hAnsi="Aptos"/>
            <w:color w:val="000000"/>
            <w:highlight w:val="white"/>
          </w:rPr>
          <w:alias w:val="Citation"/>
          <w:tag w:val="{&quot;referencesIds&quot;:[&quot;doc:6a022f6a1bca160887c3390c&quot;],&quot;referencesOptions&quot;:{&quot;doc:6a022f6a1bca160887c339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44228934"/>
          <w:placeholder>
            <w:docPart w:val="3FE4E2614910FB4496836A0B09DDD453"/>
          </w:placeholder>
        </w:sdtPr>
        <w:sdtContent>
          <w:r w:rsidR="005A7A90">
            <w:rPr>
              <w:rFonts w:ascii="Aptos" w:eastAsia="Times New Roman" w:hAnsi="Aptos"/>
              <w:color w:val="000000"/>
            </w:rPr>
            <w:t>[9]</w:t>
          </w:r>
        </w:sdtContent>
      </w:sdt>
      <w:r w:rsidR="004154DA">
        <w:rPr>
          <w:rFonts w:ascii="Aptos" w:hAnsi="Aptos"/>
          <w:color w:val="000000"/>
        </w:rPr>
        <w:t xml:space="preserve"> </w:t>
      </w:r>
      <w:r w:rsidR="004154DA">
        <w:t>Figure 7 illustrates how MFA works by showing the end user supplying their password for the Multi Factor Authenticator to generate a key to allow them access.</w:t>
      </w:r>
    </w:p>
    <w:p w14:paraId="335F77E7" w14:textId="62B426E9" w:rsidR="008D0679" w:rsidRDefault="00C20D9E" w:rsidP="002D6228">
      <w:pPr>
        <w:pStyle w:val="Heading2"/>
      </w:pPr>
      <w:bookmarkStart w:id="12" w:name="_Toc229585980"/>
      <w:r>
        <w:lastRenderedPageBreak/>
        <w:t>Continuous</w:t>
      </w:r>
      <w:r w:rsidR="008D0679">
        <w:t xml:space="preserve"> verification</w:t>
      </w:r>
      <w:bookmarkEnd w:id="12"/>
    </w:p>
    <w:p w14:paraId="1A9B1F87" w14:textId="41EDF22D" w:rsidR="002D6228" w:rsidRDefault="00D554EB" w:rsidP="002D6228">
      <w:r>
        <w:t>Continuous</w:t>
      </w:r>
      <w:r w:rsidR="00A6107C">
        <w:t xml:space="preserve"> authentication</w:t>
      </w:r>
    </w:p>
    <w:p w14:paraId="0A67EC77" w14:textId="79FDAA37" w:rsidR="00A6107C" w:rsidRDefault="00FE0DB5" w:rsidP="002D6228">
      <w:r>
        <w:t xml:space="preserve">According to the </w:t>
      </w:r>
      <w:r w:rsidR="0061583F">
        <w:t>NCSC, d</w:t>
      </w:r>
      <w:r w:rsidR="00A6107C">
        <w:t>evice health checks</w:t>
      </w:r>
      <w:r w:rsidR="0061583F">
        <w:t xml:space="preserve"> are critical to evaluate compliance of laptops, servers and other connected devices to prevent </w:t>
      </w:r>
      <w:r w:rsidR="00BA6255">
        <w:t>breaches</w:t>
      </w:r>
      <w:r w:rsidR="0061583F">
        <w:t>.</w:t>
      </w:r>
      <w:r w:rsidR="00BA6255">
        <w:t xml:space="preserve"> </w:t>
      </w:r>
      <w:sdt>
        <w:sdtPr>
          <w:rPr>
            <w:rFonts w:ascii="Aptos" w:hAnsi="Aptos"/>
            <w:color w:val="000000"/>
            <w:highlight w:val="white"/>
          </w:rPr>
          <w:alias w:val="Citation"/>
          <w:tag w:val="{&quot;referencesIds&quot;:[&quot;doc:6a04785cc81cc90256e5be76&quot;],&quot;referencesOptions&quot;:{&quot;doc:6a04785cc81cc90256e5be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76664461"/>
          <w:placeholder>
            <w:docPart w:val="63A218685587114F949FEFBACD1C29BE"/>
          </w:placeholder>
        </w:sdtPr>
        <w:sdtContent>
          <w:r w:rsidR="005A7A90">
            <w:rPr>
              <w:rFonts w:ascii="Aptos" w:eastAsia="Times New Roman" w:hAnsi="Aptos"/>
              <w:color w:val="000000"/>
            </w:rPr>
            <w:t>[10]</w:t>
          </w:r>
        </w:sdtContent>
      </w:sdt>
      <w:r w:rsidR="00BA6255">
        <w:t xml:space="preserve"> </w:t>
      </w:r>
    </w:p>
    <w:p w14:paraId="45BED1E1" w14:textId="52C92FB8" w:rsidR="00A6107C" w:rsidRPr="002D6228" w:rsidRDefault="00A6107C" w:rsidP="002D6228">
      <w:r>
        <w:t>Behaviour monitoring</w:t>
      </w:r>
    </w:p>
    <w:p w14:paraId="52B39318" w14:textId="77777777" w:rsidR="00394266" w:rsidRDefault="00283C4F" w:rsidP="00F33C77">
      <w:bookmarkStart w:id="13" w:name="_Toc229585981"/>
      <w:r w:rsidRPr="00394266">
        <w:rPr>
          <w:rStyle w:val="Heading2Char"/>
        </w:rPr>
        <w:t>CIA TRIAD</w:t>
      </w:r>
      <w:bookmarkEnd w:id="13"/>
      <w:r>
        <w:t xml:space="preserve"> </w:t>
      </w:r>
    </w:p>
    <w:p w14:paraId="13393AB9" w14:textId="2DED66DB" w:rsidR="00A6107C" w:rsidRDefault="00A6107C" w:rsidP="00F33C77">
      <w:r>
        <w:t>Confidentiality</w:t>
      </w:r>
      <w:r w:rsidR="003B65C0">
        <w:t xml:space="preserve"> – Ensures that sensitive data can only be accessed by authorised users.</w:t>
      </w:r>
    </w:p>
    <w:p w14:paraId="6DB8BBAF" w14:textId="22BB1943" w:rsidR="00A6107C" w:rsidRDefault="00D554EB" w:rsidP="00F33C77">
      <w:r>
        <w:t>Integrity</w:t>
      </w:r>
      <w:r w:rsidR="003B65C0">
        <w:t xml:space="preserve"> – Ensures that data remains accurate and has not mutated.</w:t>
      </w:r>
    </w:p>
    <w:p w14:paraId="20F13396" w14:textId="1AB56CE3" w:rsidR="00A6107C" w:rsidRDefault="007C67D8" w:rsidP="00F33C77">
      <w:r>
        <w:t>Availability</w:t>
      </w:r>
      <w:r w:rsidR="003B65C0">
        <w:t xml:space="preserve"> – Ensures that systems and services are operational.</w:t>
      </w:r>
    </w:p>
    <w:p w14:paraId="5DC4B6D5" w14:textId="77777777" w:rsidR="00A04F11" w:rsidRDefault="00A04F11" w:rsidP="00F33C77"/>
    <w:p w14:paraId="6E1E2635" w14:textId="225C6508" w:rsidR="008D0679" w:rsidRDefault="00283C4F" w:rsidP="00F33C77">
      <w:bookmarkStart w:id="14" w:name="_Toc229585982"/>
      <w:r w:rsidRPr="00E35160">
        <w:rPr>
          <w:rStyle w:val="Heading2Char"/>
        </w:rPr>
        <w:t>NIST</w:t>
      </w:r>
      <w:bookmarkEnd w:id="14"/>
      <w:r>
        <w:t xml:space="preserve"> </w:t>
      </w:r>
      <w:r w:rsidRPr="00E35160">
        <w:rPr>
          <w:rStyle w:val="Heading2Char"/>
        </w:rPr>
        <w:t>CS</w:t>
      </w:r>
      <w:r w:rsidR="007910DC">
        <w:rPr>
          <w:rStyle w:val="Heading2Char"/>
        </w:rPr>
        <w:t>F 2.0</w:t>
      </w:r>
    </w:p>
    <w:p w14:paraId="2E9CE7E4" w14:textId="2ED94B45" w:rsidR="007C67D8" w:rsidRDefault="00306D11" w:rsidP="00F33C77">
      <w:r>
        <w:t>Govern – Establish the risk</w:t>
      </w:r>
    </w:p>
    <w:p w14:paraId="0DA8899A" w14:textId="2CA27CAE" w:rsidR="00306D11" w:rsidRDefault="00306D11" w:rsidP="00F33C77">
      <w:r>
        <w:t xml:space="preserve">Identify – Develop and understand the risk to the </w:t>
      </w:r>
      <w:r w:rsidR="003559E5">
        <w:t>company</w:t>
      </w:r>
    </w:p>
    <w:p w14:paraId="429A6F40" w14:textId="3A80E429" w:rsidR="003559E5" w:rsidRDefault="003559E5" w:rsidP="00F33C77">
      <w:r>
        <w:t>Protect – Implement safeguards</w:t>
      </w:r>
    </w:p>
    <w:p w14:paraId="75531316" w14:textId="6845F0B4" w:rsidR="003559E5" w:rsidRDefault="003559E5" w:rsidP="00F33C77">
      <w:r>
        <w:t>Detect – Identify the attack</w:t>
      </w:r>
    </w:p>
    <w:p w14:paraId="78A45ECB" w14:textId="74D57131" w:rsidR="003559E5" w:rsidRDefault="003559E5" w:rsidP="00F33C77">
      <w:r>
        <w:t>Respond – Take appropriate action</w:t>
      </w:r>
    </w:p>
    <w:p w14:paraId="142218F2" w14:textId="67ED0215" w:rsidR="00C974AC" w:rsidRDefault="00C974AC" w:rsidP="00F33C77">
      <w:r>
        <w:t>Recover – Restore services</w:t>
      </w:r>
    </w:p>
    <w:p w14:paraId="4F652B4A" w14:textId="79884572" w:rsidR="00A30CA3" w:rsidRDefault="005C26CA" w:rsidP="00B55AB7">
      <w:r>
        <w:t xml:space="preserve">Above is the </w:t>
      </w:r>
      <w:r w:rsidR="00756644">
        <w:t>NIST Cyber Security Framework 2.0 core functions that VTAM has implemented due to the recent attack.</w:t>
      </w:r>
    </w:p>
    <w:p w14:paraId="7BA7A74D" w14:textId="2C6FEB3F" w:rsidR="00DB62EA" w:rsidRDefault="00DB62EA" w:rsidP="00B55AB7">
      <w:r>
        <w:br w:type="page"/>
      </w:r>
    </w:p>
    <w:p w14:paraId="4965D9A3" w14:textId="3AF9D2E3" w:rsidR="00520E76" w:rsidRDefault="00FA4BC2" w:rsidP="00520E76">
      <w:pPr>
        <w:pStyle w:val="Heading1"/>
      </w:pPr>
      <w:bookmarkStart w:id="15" w:name="_Toc229585983"/>
      <w:r>
        <w:lastRenderedPageBreak/>
        <w:t>Te</w:t>
      </w:r>
      <w:r w:rsidR="00F13CE4">
        <w:t>chnical Mitigation Measures</w:t>
      </w:r>
      <w:bookmarkEnd w:id="15"/>
    </w:p>
    <w:p w14:paraId="76DAC084" w14:textId="77777777" w:rsidR="00283C4F" w:rsidRDefault="00283C4F" w:rsidP="00DA3D6B">
      <w:pPr>
        <w:pStyle w:val="Heading2"/>
      </w:pPr>
      <w:bookmarkStart w:id="16" w:name="_Toc229585984"/>
      <w:r>
        <w:t>MFA</w:t>
      </w:r>
      <w:bookmarkEnd w:id="16"/>
    </w:p>
    <w:p w14:paraId="12874593" w14:textId="42735197" w:rsidR="002A2A77" w:rsidRDefault="002A2A77" w:rsidP="002A2A77">
      <w:r>
        <w:fldChar w:fldCharType="begin"/>
      </w:r>
      <w:r>
        <w:instrText xml:space="preserve"> INCLUDEPICTURE "https://media.impactmit.com/image/upload/f_auto/v1712169927/impact/20240401_Ranking_the_Different_Types_of_MFA_Inline_graphic_9f02f6122b.png" \* MERGEFORMATINET </w:instrText>
      </w:r>
      <w:r>
        <w:fldChar w:fldCharType="separate"/>
      </w:r>
      <w:r>
        <w:rPr>
          <w:noProof/>
        </w:rPr>
        <w:drawing>
          <wp:inline distT="0" distB="0" distL="0" distR="0" wp14:anchorId="5D0DE2E6" wp14:editId="78C6719C">
            <wp:extent cx="5731510" cy="3359785"/>
            <wp:effectExtent l="0" t="0" r="0" b="5715"/>
            <wp:docPr id="1657842262" name="Picture 10" descr="how MFA works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MFA works graphi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359785"/>
                    </a:xfrm>
                    <a:prstGeom prst="rect">
                      <a:avLst/>
                    </a:prstGeom>
                    <a:noFill/>
                    <a:ln>
                      <a:noFill/>
                    </a:ln>
                  </pic:spPr>
                </pic:pic>
              </a:graphicData>
            </a:graphic>
          </wp:inline>
        </w:drawing>
      </w:r>
      <w:r>
        <w:fldChar w:fldCharType="end"/>
      </w:r>
    </w:p>
    <w:sdt>
      <w:sdtPr>
        <w:rPr>
          <w:rFonts w:ascii="Aptos" w:hAnsi="Aptos"/>
          <w:color w:val="000000"/>
          <w:highlight w:val="white"/>
        </w:rPr>
        <w:alias w:val="Citation"/>
        <w:tag w:val="{&quot;referencesIds&quot;:[&quot;doc:6a022f6a1bca160887c3390c&quot;],&quot;referencesOptions&quot;:{&quot;doc:6a022f6a1bca160887c339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2729389"/>
        <w:placeholder>
          <w:docPart w:val="51BAEC4AD84F23418B68A6905279A274"/>
        </w:placeholder>
      </w:sdtPr>
      <w:sdtContent>
        <w:p w14:paraId="2DEA820F" w14:textId="74CFCF2C" w:rsidR="00B400A0" w:rsidRPr="00B400A0" w:rsidRDefault="005A7A90" w:rsidP="002A2A77">
          <w:pPr>
            <w:rPr>
              <w:rFonts w:ascii="Aptos" w:eastAsia="Times New Roman" w:hAnsi="Aptos"/>
              <w:color w:val="000000"/>
            </w:rPr>
          </w:pPr>
          <w:r>
            <w:rPr>
              <w:rFonts w:ascii="Aptos" w:eastAsia="Times New Roman" w:hAnsi="Aptos"/>
              <w:color w:val="000000"/>
            </w:rPr>
            <w:t>[9]</w:t>
          </w:r>
        </w:p>
      </w:sdtContent>
    </w:sdt>
    <w:p w14:paraId="777370CD" w14:textId="4C7B1B8A" w:rsidR="00B400A0" w:rsidRDefault="00B400A0" w:rsidP="00B400A0">
      <w:r>
        <w:t xml:space="preserve">Figure 7 illustrates how MFA works </w:t>
      </w:r>
      <w:r w:rsidR="00DA5B4C">
        <w:t>by showing the end user supplying their password for the Multi Factor Authenticator to generate a key to allow them access.</w:t>
      </w:r>
      <w:r w:rsidR="004154DA">
        <w:t xml:space="preserve"> VTAM uses MFA for hybrid working.</w:t>
      </w:r>
    </w:p>
    <w:p w14:paraId="7C8195CB" w14:textId="77777777" w:rsidR="006B657B" w:rsidRDefault="006B657B" w:rsidP="00DA3D6B">
      <w:pPr>
        <w:pStyle w:val="Heading2"/>
      </w:pPr>
    </w:p>
    <w:p w14:paraId="029E0334" w14:textId="77777777" w:rsidR="006B657B" w:rsidRDefault="006B657B" w:rsidP="00DA3D6B">
      <w:pPr>
        <w:pStyle w:val="Heading2"/>
      </w:pPr>
    </w:p>
    <w:p w14:paraId="717392B5" w14:textId="77777777" w:rsidR="006B657B" w:rsidRDefault="006B657B" w:rsidP="00DA3D6B">
      <w:pPr>
        <w:pStyle w:val="Heading2"/>
      </w:pPr>
    </w:p>
    <w:p w14:paraId="3D68737A" w14:textId="77777777" w:rsidR="006B657B" w:rsidRDefault="006B657B" w:rsidP="00DA3D6B">
      <w:pPr>
        <w:pStyle w:val="Heading2"/>
      </w:pPr>
    </w:p>
    <w:p w14:paraId="331E752D" w14:textId="77777777" w:rsidR="006B657B" w:rsidRDefault="006B657B" w:rsidP="00DA3D6B">
      <w:pPr>
        <w:pStyle w:val="Heading2"/>
      </w:pPr>
    </w:p>
    <w:p w14:paraId="3FC8C941" w14:textId="77777777" w:rsidR="006B657B" w:rsidRDefault="006B657B" w:rsidP="00DA3D6B">
      <w:pPr>
        <w:pStyle w:val="Heading2"/>
      </w:pPr>
    </w:p>
    <w:p w14:paraId="13AE2C7D" w14:textId="77777777" w:rsidR="006B657B" w:rsidRDefault="006B657B" w:rsidP="00DA3D6B">
      <w:pPr>
        <w:pStyle w:val="Heading2"/>
      </w:pPr>
    </w:p>
    <w:p w14:paraId="0720488C" w14:textId="77777777" w:rsidR="006B657B" w:rsidRDefault="006B657B" w:rsidP="006B657B"/>
    <w:p w14:paraId="435FFFE9" w14:textId="5EE80BF9" w:rsidR="00283C4F" w:rsidRDefault="00283C4F" w:rsidP="00DA3D6B">
      <w:pPr>
        <w:pStyle w:val="Heading2"/>
      </w:pPr>
      <w:bookmarkStart w:id="17" w:name="_Toc229585985"/>
      <w:r>
        <w:lastRenderedPageBreak/>
        <w:t>Encryption</w:t>
      </w:r>
      <w:bookmarkEnd w:id="17"/>
    </w:p>
    <w:p w14:paraId="7C14FB40" w14:textId="77777777" w:rsidR="006B342C" w:rsidRDefault="00495A0C" w:rsidP="00DA3D6B">
      <w:r>
        <w:t>Encryption</w:t>
      </w:r>
      <w:r w:rsidR="00BB3795">
        <w:t xml:space="preserve"> is the process of turning readable data e.g. plaintext into an unreadable text using </w:t>
      </w:r>
      <w:r w:rsidR="005A7897">
        <w:t>algorithms</w:t>
      </w:r>
      <w:r w:rsidR="00BB3795">
        <w:t xml:space="preserve"> </w:t>
      </w:r>
      <w:r w:rsidR="005A7897">
        <w:t>so only authorised staff can understand the information.</w:t>
      </w:r>
    </w:p>
    <w:p w14:paraId="0BAD849C" w14:textId="54B03E76" w:rsidR="00DA3D6B" w:rsidRPr="00DA3D6B" w:rsidRDefault="00BB3795" w:rsidP="00DA3D6B">
      <w:r>
        <w:t xml:space="preserve"> </w:t>
      </w:r>
      <w:r w:rsidR="007832FD">
        <w:fldChar w:fldCharType="begin"/>
      </w:r>
      <w:r w:rsidR="007832FD">
        <w:instrText xml:space="preserve"> INCLUDEPICTURE "https://www.clickssl.net/wp-content/uploads/2023/02/how-does-encryption-works.jpg" \* MERGEFORMATINET </w:instrText>
      </w:r>
      <w:r w:rsidR="007832FD">
        <w:fldChar w:fldCharType="separate"/>
      </w:r>
      <w:r w:rsidR="007832FD">
        <w:rPr>
          <w:noProof/>
        </w:rPr>
        <w:drawing>
          <wp:inline distT="0" distB="0" distL="0" distR="0" wp14:anchorId="5B3A486C" wp14:editId="27878236">
            <wp:extent cx="4289196" cy="2155528"/>
            <wp:effectExtent l="0" t="0" r="3810" b="3810"/>
            <wp:docPr id="2119542240" name="Picture 14" descr="What is Encryption? - A Detailed Guide About Encry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hat is Encryption? - A Detailed Guide About Encryp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17787" cy="2169896"/>
                    </a:xfrm>
                    <a:prstGeom prst="rect">
                      <a:avLst/>
                    </a:prstGeom>
                    <a:noFill/>
                    <a:ln>
                      <a:noFill/>
                    </a:ln>
                  </pic:spPr>
                </pic:pic>
              </a:graphicData>
            </a:graphic>
          </wp:inline>
        </w:drawing>
      </w:r>
      <w:r w:rsidR="007832FD">
        <w:fldChar w:fldCharType="end"/>
      </w:r>
    </w:p>
    <w:p w14:paraId="1FA57BC4" w14:textId="0FF951B6" w:rsidR="007832FD" w:rsidRDefault="00000000" w:rsidP="00B65D13">
      <w:pPr>
        <w:rPr>
          <w:rFonts w:ascii="Aptos" w:hAnsi="Aptos"/>
          <w:color w:val="000000"/>
        </w:rPr>
      </w:pPr>
      <w:sdt>
        <w:sdtPr>
          <w:rPr>
            <w:rFonts w:ascii="Aptos" w:hAnsi="Aptos"/>
            <w:color w:val="000000"/>
            <w:highlight w:val="white"/>
          </w:rPr>
          <w:alias w:val="Citation"/>
          <w:tag w:val="{&quot;referencesIds&quot;:[&quot;doc:6a044fa31bca160887c37cf0&quot;],&quot;referencesOptions&quot;:{&quot;doc:6a044fa31bca160887c37c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37601814"/>
          <w:placeholder>
            <w:docPart w:val="79589A152644CB458F67F50DE105A98C"/>
          </w:placeholder>
        </w:sdtPr>
        <w:sdtContent>
          <w:r w:rsidR="005A7A90">
            <w:rPr>
              <w:rFonts w:ascii="Aptos" w:eastAsia="Times New Roman" w:hAnsi="Aptos"/>
              <w:color w:val="000000"/>
            </w:rPr>
            <w:t>[11]</w:t>
          </w:r>
        </w:sdtContent>
      </w:sdt>
      <w:r w:rsidR="00B65D13">
        <w:rPr>
          <w:rFonts w:ascii="Aptos" w:hAnsi="Aptos"/>
          <w:color w:val="000000"/>
        </w:rPr>
        <w:t xml:space="preserve"> Figure 8 shows the process of how encryption is done. In </w:t>
      </w:r>
      <w:r w:rsidR="00E078E1">
        <w:rPr>
          <w:rFonts w:ascii="Aptos" w:hAnsi="Aptos"/>
          <w:color w:val="000000"/>
        </w:rPr>
        <w:t>VTAM customer information is encrypted and backed up to protect the information.</w:t>
      </w:r>
    </w:p>
    <w:p w14:paraId="681FAC56" w14:textId="77777777" w:rsidR="00890246" w:rsidRDefault="00890246" w:rsidP="00B65D13"/>
    <w:p w14:paraId="2BF7884F" w14:textId="149B29F6" w:rsidR="00283C4F" w:rsidRDefault="00283C4F" w:rsidP="00DA3D6B">
      <w:pPr>
        <w:pStyle w:val="Heading2"/>
      </w:pPr>
      <w:bookmarkStart w:id="18" w:name="_Toc229585986"/>
      <w:r>
        <w:t>Firewalls</w:t>
      </w:r>
      <w:bookmarkEnd w:id="18"/>
    </w:p>
    <w:p w14:paraId="3FF53CAC" w14:textId="5A09D82C" w:rsidR="007F59CD" w:rsidRPr="00DA3D6B" w:rsidRDefault="00A80E14" w:rsidP="00DA3D6B">
      <w:r>
        <w:t xml:space="preserve">A firewall is a network security system that monitors and filters incoming and outcoming traffic between internal and external networks. It acts </w:t>
      </w:r>
      <w:r w:rsidR="00C01CC3">
        <w:t>as a security office</w:t>
      </w:r>
      <w:r w:rsidR="006549D1">
        <w:t>r</w:t>
      </w:r>
      <w:r w:rsidR="00C01CC3">
        <w:t xml:space="preserve"> based on rules, allowing safe traffic in and blocking out threats.</w:t>
      </w:r>
      <w:r w:rsidR="006549D1">
        <w:t xml:space="preserve"> </w:t>
      </w:r>
      <w:sdt>
        <w:sdtPr>
          <w:rPr>
            <w:rFonts w:ascii="Aptos" w:hAnsi="Aptos"/>
            <w:color w:val="000000"/>
            <w:highlight w:val="white"/>
          </w:rPr>
          <w:alias w:val="Citation"/>
          <w:tag w:val="{&quot;referencesIds&quot;:[&quot;doc:6a04798242e0c603b0a2199c&quot;],&quot;referencesOptions&quot;:{&quot;doc:6a04798242e0c603b0a219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9301297"/>
          <w:placeholder>
            <w:docPart w:val="10338C13DD7F254ABF19352542F867BF"/>
          </w:placeholder>
        </w:sdtPr>
        <w:sdtContent>
          <w:r w:rsidR="005A7A90">
            <w:rPr>
              <w:rFonts w:ascii="Aptos" w:eastAsia="Times New Roman" w:hAnsi="Aptos"/>
              <w:color w:val="000000"/>
            </w:rPr>
            <w:t>[12]</w:t>
          </w:r>
        </w:sdtContent>
      </w:sdt>
      <w:r w:rsidR="00C01CC3">
        <w:t xml:space="preserve"> </w:t>
      </w:r>
      <w:r w:rsidR="006549D1">
        <w:t>VTAM’s Firewall</w:t>
      </w:r>
      <w:r w:rsidR="006A4DAB">
        <w:t xml:space="preserve"> is </w:t>
      </w:r>
      <w:r w:rsidR="0088065F">
        <w:t>configured to monitor inbound and outbound traffic to reduce the risk of unauthorised access.</w:t>
      </w:r>
      <w:r w:rsidR="006549D1">
        <w:t xml:space="preserve"> </w:t>
      </w:r>
    </w:p>
    <w:p w14:paraId="165BD82B" w14:textId="77777777" w:rsidR="00283C4F" w:rsidRDefault="00283C4F" w:rsidP="00DA3D6B">
      <w:pPr>
        <w:pStyle w:val="Heading2"/>
      </w:pPr>
      <w:bookmarkStart w:id="19" w:name="_Toc229585987"/>
      <w:r>
        <w:t>Patches</w:t>
      </w:r>
      <w:bookmarkEnd w:id="19"/>
    </w:p>
    <w:p w14:paraId="712646ED" w14:textId="07B7F2C9" w:rsidR="007F59CD" w:rsidRDefault="002A3C3E" w:rsidP="00DA3D6B">
      <w:r>
        <w:t>Verifying that all operating systems and applications are up to date to the latest version.</w:t>
      </w:r>
      <w:r w:rsidR="00122419">
        <w:t xml:space="preserve"> In VTAM, software that is used is regularly checked for updates along with the software that is in use within the company.</w:t>
      </w:r>
    </w:p>
    <w:p w14:paraId="3EB4F409" w14:textId="524586F5" w:rsidR="00122419" w:rsidRPr="00DA3D6B" w:rsidRDefault="00122419" w:rsidP="00DA3D6B">
      <w:r>
        <w:t xml:space="preserve">According to CISA, </w:t>
      </w:r>
      <w:r w:rsidR="00740144">
        <w:t xml:space="preserve">patches are software and operating system updates that address any vulnerability within the programme or product. </w:t>
      </w:r>
      <w:sdt>
        <w:sdtPr>
          <w:rPr>
            <w:rFonts w:ascii="Aptos" w:hAnsi="Aptos"/>
            <w:color w:val="000000"/>
            <w:highlight w:val="white"/>
          </w:rPr>
          <w:alias w:val="Citation"/>
          <w:tag w:val="{&quot;referencesIds&quot;:[&quot;doc:6a047cf46dc2c433ddbaef7a&quot;],&quot;referencesOptions&quot;:{&quot;doc:6a047cf46dc2c433ddbaef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388251"/>
          <w:placeholder>
            <w:docPart w:val="D9973FCF30CB7E4A8FF9FBCD110778C7"/>
          </w:placeholder>
        </w:sdtPr>
        <w:sdtContent>
          <w:r w:rsidR="005A7A90">
            <w:rPr>
              <w:rFonts w:ascii="Aptos" w:eastAsia="Times New Roman" w:hAnsi="Aptos"/>
              <w:color w:val="000000"/>
            </w:rPr>
            <w:t>[13]</w:t>
          </w:r>
        </w:sdtContent>
      </w:sdt>
    </w:p>
    <w:p w14:paraId="45CD6149" w14:textId="77777777" w:rsidR="00283C4F" w:rsidRDefault="00283C4F" w:rsidP="00DA3D6B">
      <w:pPr>
        <w:pStyle w:val="Heading2"/>
      </w:pPr>
      <w:bookmarkStart w:id="20" w:name="_Toc229585988"/>
      <w:r>
        <w:t>Backups</w:t>
      </w:r>
      <w:bookmarkEnd w:id="20"/>
    </w:p>
    <w:p w14:paraId="521C81A9" w14:textId="6975F592" w:rsidR="00754F8C" w:rsidRDefault="004F5DC4">
      <w:r>
        <w:t xml:space="preserve">Backups are the last line of </w:t>
      </w:r>
      <w:r w:rsidR="00554419">
        <w:t>defence</w:t>
      </w:r>
      <w:r>
        <w:t xml:space="preserve"> when it comes to data loss, </w:t>
      </w:r>
      <w:r w:rsidR="00554419">
        <w:t xml:space="preserve">backups are regularly done within VTAM to ensure that any data that is lost can be restored after any hardware failures or </w:t>
      </w:r>
      <w:r w:rsidR="00754F8C">
        <w:t>cyber-attacks.</w:t>
      </w:r>
    </w:p>
    <w:p w14:paraId="005C81A8" w14:textId="78FEBBF8" w:rsidR="007F59CD" w:rsidRDefault="00754F8C">
      <w:r>
        <w:t xml:space="preserve">According to </w:t>
      </w:r>
      <w:r w:rsidR="0019573E">
        <w:t>Open Text, “</w:t>
      </w:r>
      <w:r w:rsidR="0025546B" w:rsidRPr="00B533B6">
        <w:t xml:space="preserve">Data backup and recovery serves as the last line of </w:t>
      </w:r>
      <w:r w:rsidR="003929B9" w:rsidRPr="00B533B6">
        <w:t>defence</w:t>
      </w:r>
      <w:r w:rsidR="0025546B" w:rsidRPr="00B533B6">
        <w:t xml:space="preserve"> against data loss, corruption, and cyber threats. This critical cybersecurity measure ensures that organizations can recover their valuable information even when other security layers fail.</w:t>
      </w:r>
      <w:r w:rsidR="0019573E">
        <w:t>”</w:t>
      </w:r>
      <w:sdt>
        <w:sdtPr>
          <w:rPr>
            <w:highlight w:val="white"/>
          </w:rPr>
          <w:alias w:val="Citation"/>
          <w:tag w:val="{&quot;referencesIds&quot;:[&quot;doc:6a047de35696db781588edaf&quot;],&quot;referencesOptions&quot;:{&quot;doc:6a047de35696db781588ed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16752799"/>
          <w:placeholder>
            <w:docPart w:val="42857FF71EF9754D9CFC4464495220E3"/>
          </w:placeholder>
        </w:sdtPr>
        <w:sdtEndPr>
          <w:rPr>
            <w:rFonts w:ascii="Aptos" w:hAnsi="Aptos"/>
            <w:color w:val="000000"/>
          </w:rPr>
        </w:sdtEndPr>
        <w:sdtContent>
          <w:r w:rsidR="005A7A90">
            <w:rPr>
              <w:rFonts w:ascii="Aptos" w:eastAsia="Times New Roman" w:hAnsi="Aptos"/>
              <w:color w:val="000000"/>
            </w:rPr>
            <w:t>[14]</w:t>
          </w:r>
        </w:sdtContent>
      </w:sdt>
      <w:r w:rsidR="007F59CD">
        <w:br w:type="page"/>
      </w:r>
    </w:p>
    <w:p w14:paraId="726D8647" w14:textId="615A5C44" w:rsidR="00D747C9" w:rsidRDefault="00D747C9" w:rsidP="00D747C9">
      <w:pPr>
        <w:pStyle w:val="Heading1"/>
      </w:pPr>
      <w:bookmarkStart w:id="21" w:name="_Toc229585989"/>
      <w:r>
        <w:lastRenderedPageBreak/>
        <w:t>Proactive Monitoring and Incident Response</w:t>
      </w:r>
      <w:bookmarkEnd w:id="21"/>
    </w:p>
    <w:p w14:paraId="6172FB34" w14:textId="77777777" w:rsidR="00DA3D6B" w:rsidRPr="00DA3D6B" w:rsidRDefault="00DA3D6B" w:rsidP="00DA3D6B"/>
    <w:p w14:paraId="7BC973CE" w14:textId="101176AC" w:rsidR="0081342E" w:rsidRDefault="0081342E" w:rsidP="00DA3D6B">
      <w:pPr>
        <w:pStyle w:val="Heading2"/>
      </w:pPr>
      <w:bookmarkStart w:id="22" w:name="_Toc229585990"/>
      <w:r>
        <w:t>SIEM (Security Information and Event Management)</w:t>
      </w:r>
      <w:bookmarkEnd w:id="22"/>
    </w:p>
    <w:p w14:paraId="2E08C17C" w14:textId="6D817240" w:rsidR="00DA3D6B" w:rsidRDefault="00F75FCA" w:rsidP="00DA3D6B">
      <w:r>
        <w:fldChar w:fldCharType="begin"/>
      </w:r>
      <w:r>
        <w:instrText xml:space="preserve"> INCLUDEPICTURE "https://www.logsign.com/uploads/siem_architecture_11_638_7ce86e090c.jpg" \* MERGEFORMATINET </w:instrText>
      </w:r>
      <w:r>
        <w:fldChar w:fldCharType="separate"/>
      </w:r>
      <w:r>
        <w:rPr>
          <w:noProof/>
        </w:rPr>
        <w:drawing>
          <wp:inline distT="0" distB="0" distL="0" distR="0" wp14:anchorId="2B48FFEF" wp14:editId="2C5FAD20">
            <wp:extent cx="5731510" cy="4298315"/>
            <wp:effectExtent l="0" t="0" r="0" b="0"/>
            <wp:docPr id="862222896" name="Picture 11" descr="siem architectur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em architecture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98315"/>
                    </a:xfrm>
                    <a:prstGeom prst="rect">
                      <a:avLst/>
                    </a:prstGeom>
                    <a:noFill/>
                    <a:ln>
                      <a:noFill/>
                    </a:ln>
                  </pic:spPr>
                </pic:pic>
              </a:graphicData>
            </a:graphic>
          </wp:inline>
        </w:drawing>
      </w:r>
      <w:r>
        <w:fldChar w:fldCharType="end"/>
      </w:r>
    </w:p>
    <w:sdt>
      <w:sdtPr>
        <w:rPr>
          <w:rFonts w:ascii="Aptos" w:hAnsi="Aptos"/>
          <w:color w:val="000000"/>
          <w:highlight w:val="white"/>
        </w:rPr>
        <w:alias w:val="Citation"/>
        <w:tag w:val="{&quot;referencesIds&quot;:[&quot;doc:6a0237fa5696db781588a773&quot;],&quot;referencesOptions&quot;:{&quot;doc:6a0237fa5696db781588a7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997433"/>
        <w:placeholder>
          <w:docPart w:val="A5C7DEF03185B0479351DF0509D1370F"/>
        </w:placeholder>
      </w:sdtPr>
      <w:sdtContent>
        <w:p w14:paraId="71A440C0" w14:textId="7D5E5847" w:rsidR="00270D4B" w:rsidRDefault="005A7A90" w:rsidP="00270D4B">
          <w:pPr>
            <w:rPr>
              <w:rFonts w:ascii="Aptos" w:hAnsi="Aptos"/>
              <w:color w:val="000000"/>
            </w:rPr>
          </w:pPr>
          <w:r>
            <w:rPr>
              <w:rFonts w:ascii="Aptos" w:eastAsia="Times New Roman" w:hAnsi="Aptos"/>
              <w:color w:val="000000"/>
            </w:rPr>
            <w:t>[15]</w:t>
          </w:r>
        </w:p>
      </w:sdtContent>
    </w:sdt>
    <w:p w14:paraId="16CB6B5C" w14:textId="65E4F122" w:rsidR="00A97C0B" w:rsidRPr="00DA3D6B" w:rsidRDefault="00A97C0B" w:rsidP="00270D4B">
      <w:r>
        <w:rPr>
          <w:rFonts w:ascii="Aptos" w:hAnsi="Aptos"/>
          <w:color w:val="000000"/>
        </w:rPr>
        <w:t>Figure 8 illustrates how SIEM centralises a log collection from multiple systems that support real-time threat detection.</w:t>
      </w:r>
    </w:p>
    <w:p w14:paraId="3C3CCFC9" w14:textId="2296B6BF" w:rsidR="0081342E" w:rsidRDefault="0081342E" w:rsidP="00DA3D6B">
      <w:pPr>
        <w:pStyle w:val="Heading2"/>
      </w:pPr>
      <w:bookmarkStart w:id="23" w:name="_Toc229585991"/>
      <w:r>
        <w:lastRenderedPageBreak/>
        <w:t>2</w:t>
      </w:r>
      <w:r w:rsidR="00D227B0">
        <w:t>4</w:t>
      </w:r>
      <w:r>
        <w:t>/7 Monitoring</w:t>
      </w:r>
      <w:bookmarkEnd w:id="23"/>
    </w:p>
    <w:p w14:paraId="004C98D3" w14:textId="77777777" w:rsidR="007B7F3F" w:rsidRDefault="007B7F3F" w:rsidP="005A7A90">
      <w:r>
        <w:fldChar w:fldCharType="begin"/>
      </w:r>
      <w:r>
        <w:instrText xml:space="preserve"> INCLUDEPICTURE "https://cdn.prod.website-files.com/635e632477408d12d1811a64/6953e7c3833d4e5d7f0a09be_how-cyber-security-monitoring-works.jpg" \* MERGEFORMATINET </w:instrText>
      </w:r>
      <w:r>
        <w:fldChar w:fldCharType="separate"/>
      </w:r>
      <w:r>
        <w:rPr>
          <w:noProof/>
        </w:rPr>
        <w:drawing>
          <wp:inline distT="0" distB="0" distL="0" distR="0" wp14:anchorId="28084E72" wp14:editId="2D033591">
            <wp:extent cx="5731510" cy="3275330"/>
            <wp:effectExtent l="0" t="0" r="0" b="1270"/>
            <wp:docPr id="12036747" name="Picture 7" descr="What Is Cyber Security Monitoring? | CloudS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Cyber Security Monitoring? | CloudSE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75330"/>
                    </a:xfrm>
                    <a:prstGeom prst="rect">
                      <a:avLst/>
                    </a:prstGeom>
                    <a:noFill/>
                    <a:ln>
                      <a:noFill/>
                    </a:ln>
                  </pic:spPr>
                </pic:pic>
              </a:graphicData>
            </a:graphic>
          </wp:inline>
        </w:drawing>
      </w:r>
      <w:r>
        <w:fldChar w:fldCharType="end"/>
      </w:r>
    </w:p>
    <w:p w14:paraId="3CF559B5" w14:textId="0C7AA572" w:rsidR="007B7F3F" w:rsidRDefault="005A7A90" w:rsidP="005A7A90">
      <w:sdt>
        <w:sdtPr>
          <w:rPr>
            <w:rFonts w:ascii="Aptos" w:hAnsi="Aptos"/>
            <w:color w:val="000000"/>
            <w:highlight w:val="white"/>
          </w:rPr>
          <w:alias w:val="Citation"/>
          <w:tag w:val="{&quot;referencesIds&quot;:[&quot;doc:6a04827fe298657e619eb6ae&quot;],&quot;referencesOptions&quot;:{&quot;doc:6a04827fe298657e619eb6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4627075"/>
          <w:placeholder>
            <w:docPart w:val="EA8B45F129F5F849B1A5C483531B19D9"/>
          </w:placeholder>
        </w:sdtPr>
        <w:sdtContent>
          <w:r>
            <w:rPr>
              <w:rFonts w:ascii="Aptos" w:eastAsia="Times New Roman" w:hAnsi="Aptos"/>
              <w:color w:val="000000"/>
            </w:rPr>
            <w:t>[16]</w:t>
          </w:r>
        </w:sdtContent>
      </w:sdt>
      <w:r>
        <w:rPr>
          <w:rFonts w:ascii="Aptos" w:hAnsi="Aptos"/>
          <w:color w:val="000000"/>
        </w:rPr>
        <w:t xml:space="preserve"> Figure </w:t>
      </w:r>
      <w:r w:rsidR="00FC24EA">
        <w:rPr>
          <w:rFonts w:ascii="Aptos" w:hAnsi="Aptos"/>
          <w:color w:val="000000"/>
        </w:rPr>
        <w:t>16 shows how 24/7 monitoring works.</w:t>
      </w:r>
    </w:p>
    <w:p w14:paraId="4E0A5609" w14:textId="77777777" w:rsidR="007B7F3F" w:rsidRDefault="007B7F3F" w:rsidP="00DA3D6B">
      <w:pPr>
        <w:pStyle w:val="Heading2"/>
      </w:pPr>
    </w:p>
    <w:p w14:paraId="0747EBC5" w14:textId="77777777" w:rsidR="00793FD2" w:rsidRDefault="00793FD2" w:rsidP="00DA3D6B">
      <w:pPr>
        <w:pStyle w:val="Heading2"/>
      </w:pPr>
    </w:p>
    <w:p w14:paraId="7133047E" w14:textId="77777777" w:rsidR="00793FD2" w:rsidRDefault="00793FD2" w:rsidP="00DA3D6B">
      <w:pPr>
        <w:pStyle w:val="Heading2"/>
      </w:pPr>
    </w:p>
    <w:p w14:paraId="1439D77A" w14:textId="77777777" w:rsidR="00793FD2" w:rsidRPr="00793FD2" w:rsidRDefault="00793FD2" w:rsidP="00793FD2"/>
    <w:p w14:paraId="30A296A5" w14:textId="4E2B60F2" w:rsidR="0081342E" w:rsidRPr="0081342E" w:rsidRDefault="0081342E" w:rsidP="00DA3D6B">
      <w:pPr>
        <w:pStyle w:val="Heading2"/>
      </w:pPr>
      <w:bookmarkStart w:id="24" w:name="_Toc229585992"/>
      <w:r>
        <w:lastRenderedPageBreak/>
        <w:t>Incident response steps:</w:t>
      </w:r>
      <w:bookmarkEnd w:id="24"/>
    </w:p>
    <w:p w14:paraId="659A7140" w14:textId="77777777" w:rsidR="00C974AC" w:rsidRDefault="00DA68F7" w:rsidP="00793FD2">
      <w:r>
        <w:rPr>
          <w:noProof/>
        </w:rPr>
        <w:drawing>
          <wp:inline distT="0" distB="0" distL="0" distR="0" wp14:anchorId="4757BBDB" wp14:editId="6C04CFE4">
            <wp:extent cx="5486400" cy="3200400"/>
            <wp:effectExtent l="0" t="0" r="0" b="0"/>
            <wp:docPr id="149104972"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B0E0A31" w14:textId="77777777" w:rsidR="00067334" w:rsidRDefault="00067334" w:rsidP="00067334">
      <w:pPr>
        <w:pStyle w:val="ListParagraph"/>
        <w:numPr>
          <w:ilvl w:val="0"/>
          <w:numId w:val="5"/>
        </w:numPr>
      </w:pPr>
      <w:r>
        <w:t>Detect Attack – Incident gets reported</w:t>
      </w:r>
    </w:p>
    <w:p w14:paraId="5DF51C7B" w14:textId="77777777" w:rsidR="00067334" w:rsidRDefault="00067334" w:rsidP="00067334">
      <w:pPr>
        <w:pStyle w:val="ListParagraph"/>
        <w:numPr>
          <w:ilvl w:val="0"/>
          <w:numId w:val="5"/>
        </w:numPr>
      </w:pPr>
      <w:r>
        <w:t>Threat is evaluated e.g. isolated to one machine or spreading</w:t>
      </w:r>
    </w:p>
    <w:p w14:paraId="559DF1D6" w14:textId="77777777" w:rsidR="00067334" w:rsidRDefault="00067334" w:rsidP="00067334">
      <w:pPr>
        <w:pStyle w:val="ListParagraph"/>
        <w:numPr>
          <w:ilvl w:val="0"/>
          <w:numId w:val="5"/>
        </w:numPr>
      </w:pPr>
      <w:r>
        <w:t>Contain the attack so it does not spread</w:t>
      </w:r>
    </w:p>
    <w:p w14:paraId="0A03AAF3" w14:textId="77777777" w:rsidR="005C26CA" w:rsidRDefault="00067334" w:rsidP="00067334">
      <w:pPr>
        <w:pStyle w:val="ListParagraph"/>
        <w:numPr>
          <w:ilvl w:val="0"/>
          <w:numId w:val="5"/>
        </w:numPr>
      </w:pPr>
      <w:r>
        <w:t xml:space="preserve">Deploy measures to </w:t>
      </w:r>
      <w:r w:rsidR="005C26CA">
        <w:t>stop the threat</w:t>
      </w:r>
    </w:p>
    <w:p w14:paraId="629297CF" w14:textId="56C67B46" w:rsidR="00D747C9" w:rsidRPr="0081342E" w:rsidRDefault="005C26CA" w:rsidP="00067334">
      <w:pPr>
        <w:pStyle w:val="ListParagraph"/>
        <w:numPr>
          <w:ilvl w:val="0"/>
          <w:numId w:val="5"/>
        </w:numPr>
      </w:pPr>
      <w:r>
        <w:t>Services are back up and lessons learned</w:t>
      </w:r>
      <w:r w:rsidR="00D747C9">
        <w:br w:type="page"/>
      </w:r>
    </w:p>
    <w:p w14:paraId="7D026E9C" w14:textId="05467070" w:rsidR="00B2353F" w:rsidRDefault="00B2353F" w:rsidP="00D747C9">
      <w:pPr>
        <w:pStyle w:val="Heading1"/>
      </w:pPr>
      <w:bookmarkStart w:id="25" w:name="_Toc229585993"/>
      <w:r>
        <w:lastRenderedPageBreak/>
        <w:t>Continuous</w:t>
      </w:r>
      <w:r w:rsidR="00D747C9">
        <w:t xml:space="preserve"> Training and Awareness</w:t>
      </w:r>
      <w:bookmarkEnd w:id="25"/>
    </w:p>
    <w:p w14:paraId="2B50DDBC" w14:textId="77777777" w:rsidR="00D755F3" w:rsidRDefault="00D755F3" w:rsidP="00D755F3">
      <w:pPr>
        <w:pStyle w:val="Heading2"/>
      </w:pPr>
    </w:p>
    <w:p w14:paraId="68A606F3" w14:textId="54A0790D" w:rsidR="00D827D0" w:rsidRDefault="0081342E" w:rsidP="00D755F3">
      <w:pPr>
        <w:pStyle w:val="Heading2"/>
      </w:pPr>
      <w:bookmarkStart w:id="26" w:name="_Toc229585994"/>
      <w:r>
        <w:t>Phis</w:t>
      </w:r>
      <w:r w:rsidR="00D827D0">
        <w:t>hing simulations</w:t>
      </w:r>
      <w:bookmarkEnd w:id="26"/>
    </w:p>
    <w:p w14:paraId="67EEC5B9" w14:textId="675A6789" w:rsidR="00D755F3" w:rsidRDefault="00351E27" w:rsidP="00D755F3">
      <w:r>
        <w:t xml:space="preserve">Phishing Simulations will be carried out by a </w:t>
      </w:r>
      <w:r w:rsidR="00CA5215">
        <w:t>third-party</w:t>
      </w:r>
      <w:r>
        <w:t xml:space="preserve"> contractor</w:t>
      </w:r>
      <w:r w:rsidR="00CA5215">
        <w:t xml:space="preserve"> to test employee’s awareness</w:t>
      </w:r>
      <w:r w:rsidR="00E81BA9">
        <w:t xml:space="preserve"> with their emails</w:t>
      </w:r>
      <w:r w:rsidR="00CA5215">
        <w:t>. Any employee that fails the simulation will then be put onto an awareness course.</w:t>
      </w:r>
    </w:p>
    <w:p w14:paraId="2A95ECFB" w14:textId="77777777" w:rsidR="00E81BA9" w:rsidRPr="00D755F3" w:rsidRDefault="00E81BA9" w:rsidP="00D755F3"/>
    <w:p w14:paraId="73D4DB1A" w14:textId="77777777" w:rsidR="00D827D0" w:rsidRDefault="00D827D0" w:rsidP="00D755F3">
      <w:pPr>
        <w:pStyle w:val="Heading2"/>
      </w:pPr>
      <w:bookmarkStart w:id="27" w:name="_Toc229585995"/>
      <w:r>
        <w:t>Vishing training</w:t>
      </w:r>
      <w:bookmarkEnd w:id="27"/>
    </w:p>
    <w:p w14:paraId="30043E4C" w14:textId="2E83240B" w:rsidR="00CA5215" w:rsidRPr="00D755F3" w:rsidRDefault="00CA5215" w:rsidP="00CA5215">
      <w:r>
        <w:t>Vishing Simulations will be carried out by a third-party contractor to test employee’s awareness when answering the calls. Any employee that fails the simulation will then be put onto an awareness course.</w:t>
      </w:r>
    </w:p>
    <w:p w14:paraId="5E3992FE" w14:textId="77777777" w:rsidR="00D755F3" w:rsidRPr="00D755F3" w:rsidRDefault="00D755F3" w:rsidP="00D755F3"/>
    <w:p w14:paraId="104BE268" w14:textId="77777777" w:rsidR="00D827D0" w:rsidRDefault="00D827D0" w:rsidP="00D755F3">
      <w:pPr>
        <w:pStyle w:val="Heading2"/>
      </w:pPr>
      <w:bookmarkStart w:id="28" w:name="_Toc229585996"/>
      <w:r>
        <w:t>Regular employee training</w:t>
      </w:r>
      <w:bookmarkEnd w:id="28"/>
    </w:p>
    <w:p w14:paraId="767A807F" w14:textId="3418D6EC" w:rsidR="00D755F3" w:rsidRDefault="00D045AD" w:rsidP="00D755F3">
      <w:r>
        <w:t xml:space="preserve">Regular employee training </w:t>
      </w:r>
      <w:r w:rsidR="00351E27">
        <w:t xml:space="preserve">will be mandated by the Cyber Security </w:t>
      </w:r>
      <w:r w:rsidR="00E81BA9">
        <w:t>department;</w:t>
      </w:r>
      <w:r w:rsidR="00351E27">
        <w:t xml:space="preserve"> training will be offered yearly but subject to change if there is a new threat.</w:t>
      </w:r>
    </w:p>
    <w:p w14:paraId="28D1EEF6" w14:textId="77777777" w:rsidR="00E81BA9" w:rsidRPr="00D755F3" w:rsidRDefault="00E81BA9" w:rsidP="00D755F3"/>
    <w:p w14:paraId="0E3AC3BA" w14:textId="77777777" w:rsidR="0047205A" w:rsidRDefault="00D827D0" w:rsidP="00D755F3">
      <w:pPr>
        <w:pStyle w:val="Heading2"/>
      </w:pPr>
      <w:bookmarkStart w:id="29" w:name="_Toc229585997"/>
      <w:r>
        <w:t>Awareness campaigns</w:t>
      </w:r>
      <w:bookmarkEnd w:id="29"/>
    </w:p>
    <w:p w14:paraId="0760C758" w14:textId="19ACF9E7" w:rsidR="00E81BA9" w:rsidRPr="00E81BA9" w:rsidRDefault="00E81BA9" w:rsidP="00E81BA9">
      <w:r>
        <w:t>Awareness campaigns will be published through the global email that is sent out daily along with</w:t>
      </w:r>
      <w:r w:rsidR="00733554">
        <w:t xml:space="preserve"> posters in the hallways and being advertised at VTAM’s intranet homepage.</w:t>
      </w:r>
    </w:p>
    <w:p w14:paraId="0B926AB2" w14:textId="77777777" w:rsidR="0047205A" w:rsidRDefault="0047205A">
      <w:r>
        <w:br w:type="page"/>
      </w:r>
    </w:p>
    <w:p w14:paraId="06A27066" w14:textId="77777777" w:rsidR="0047205A" w:rsidRDefault="0047205A" w:rsidP="0047205A">
      <w:pPr>
        <w:pStyle w:val="Heading1"/>
      </w:pPr>
      <w:bookmarkStart w:id="30" w:name="_Toc229585998"/>
      <w:r>
        <w:lastRenderedPageBreak/>
        <w:t>Conclusion</w:t>
      </w:r>
      <w:bookmarkEnd w:id="30"/>
    </w:p>
    <w:p w14:paraId="7FD9C0FD" w14:textId="45FF8861" w:rsidR="005A11C7" w:rsidRDefault="00432F8A" w:rsidP="005A11C7">
      <w:r>
        <w:t>In con</w:t>
      </w:r>
      <w:r w:rsidR="00D915B7">
        <w:t>clusion, modern cyber threats such as ransomware</w:t>
      </w:r>
      <w:r w:rsidR="00E42DD1">
        <w:t xml:space="preserve">, phishing and cloud-based attacks continue to post risks to companies and organisations such as Vigilant </w:t>
      </w:r>
      <w:r w:rsidR="00EE68D1">
        <w:t>Trust</w:t>
      </w:r>
      <w:r w:rsidR="00E42DD1">
        <w:t xml:space="preserve"> &amp; As</w:t>
      </w:r>
      <w:r w:rsidR="006F2340">
        <w:t>set Management (VTAM)</w:t>
      </w:r>
      <w:r w:rsidR="0098329F">
        <w:t>. As cyber-attacks are evolving and becoming more sophisticated, traditional approaches are no longer sufficient to protect information.</w:t>
      </w:r>
    </w:p>
    <w:p w14:paraId="1AB2E4F3" w14:textId="56FC2734" w:rsidR="0098329F" w:rsidRDefault="0098329F" w:rsidP="005A11C7">
      <w:r>
        <w:t>To address these challenges, TAM has implemented a Zero Trust security framework supported by the NIST Cyber Security Framework 2.0 core functions.</w:t>
      </w:r>
      <w:r w:rsidR="00E21478">
        <w:t xml:space="preserve"> Due to this more measures have been put into place such as MFA for hybrid workers, updated firewalls, encryption, patch management, SIEM monitoring, backups and </w:t>
      </w:r>
      <w:r w:rsidR="00325D71">
        <w:t>continuous verification to help strengthen the organisations security.</w:t>
      </w:r>
    </w:p>
    <w:p w14:paraId="0AD474E4" w14:textId="00B49AB0" w:rsidR="00325D71" w:rsidRDefault="003929B9" w:rsidP="005A11C7">
      <w:r>
        <w:t>Overall,</w:t>
      </w:r>
      <w:r w:rsidR="00325D71">
        <w:t xml:space="preserve"> the implementation of these policies improves VTAM’s </w:t>
      </w:r>
      <w:r w:rsidR="00566E9D">
        <w:t xml:space="preserve">security and resilience against evolving threats and protects the confidentiality and integrity </w:t>
      </w:r>
      <w:r w:rsidR="003E0472">
        <w:t>of</w:t>
      </w:r>
      <w:r w:rsidR="008F4B45">
        <w:t xml:space="preserve"> </w:t>
      </w:r>
      <w:r w:rsidR="005F2CF6">
        <w:t>the business’s data and services.</w:t>
      </w:r>
    </w:p>
    <w:p w14:paraId="3A376429" w14:textId="77777777" w:rsidR="00556418" w:rsidRDefault="00556418" w:rsidP="005A11C7"/>
    <w:p w14:paraId="76D5E1D5" w14:textId="77777777" w:rsidR="00556418" w:rsidRDefault="00556418" w:rsidP="005A11C7"/>
    <w:p w14:paraId="365910CB" w14:textId="77777777" w:rsidR="00556418" w:rsidRDefault="00556418" w:rsidP="005A11C7"/>
    <w:p w14:paraId="43D6C1A7" w14:textId="77777777" w:rsidR="00556418" w:rsidRDefault="00556418" w:rsidP="005A11C7"/>
    <w:p w14:paraId="68B2B993" w14:textId="77777777" w:rsidR="00556418" w:rsidRDefault="00556418" w:rsidP="005A11C7"/>
    <w:p w14:paraId="54B95B8B" w14:textId="77777777" w:rsidR="00556418" w:rsidRDefault="00556418" w:rsidP="005A11C7"/>
    <w:p w14:paraId="3BEC5ADE" w14:textId="77777777" w:rsidR="00556418" w:rsidRDefault="00556418" w:rsidP="005A11C7"/>
    <w:p w14:paraId="03A4053C" w14:textId="77777777" w:rsidR="00556418" w:rsidRDefault="00556418" w:rsidP="005A11C7"/>
    <w:p w14:paraId="57531923" w14:textId="77777777" w:rsidR="00556418" w:rsidRDefault="00556418" w:rsidP="005A11C7"/>
    <w:p w14:paraId="32BE9DD3" w14:textId="77777777" w:rsidR="00556418" w:rsidRDefault="00556418" w:rsidP="005A11C7"/>
    <w:p w14:paraId="48C08F69" w14:textId="77777777" w:rsidR="00556418" w:rsidRDefault="00556418" w:rsidP="005A11C7"/>
    <w:p w14:paraId="2D33B4AF" w14:textId="77777777" w:rsidR="00556418" w:rsidRDefault="00556418" w:rsidP="005A11C7"/>
    <w:p w14:paraId="3A0775E8" w14:textId="77777777" w:rsidR="00556418" w:rsidRDefault="00556418" w:rsidP="005A11C7"/>
    <w:p w14:paraId="669B1620" w14:textId="77777777" w:rsidR="00556418" w:rsidRDefault="00556418" w:rsidP="005A11C7"/>
    <w:p w14:paraId="0A5DC302" w14:textId="77777777" w:rsidR="00556418" w:rsidRDefault="00556418" w:rsidP="005A11C7"/>
    <w:p w14:paraId="34578F1A" w14:textId="77777777" w:rsidR="00556418" w:rsidRDefault="00556418" w:rsidP="005A11C7"/>
    <w:p w14:paraId="58330AB6" w14:textId="77777777" w:rsidR="00556418" w:rsidRDefault="00556418" w:rsidP="005A11C7"/>
    <w:p w14:paraId="36EE7E78" w14:textId="2DE6D02B" w:rsidR="00993BE5" w:rsidRPr="005A11C7" w:rsidRDefault="00556418" w:rsidP="00E921E4">
      <w:pPr>
        <w:pStyle w:val="Heading1"/>
      </w:pPr>
      <w:bookmarkStart w:id="31" w:name="_Toc229585999"/>
      <w:r>
        <w:lastRenderedPageBreak/>
        <w:t>References</w:t>
      </w:r>
      <w:bookmarkEnd w:id="31"/>
    </w:p>
    <w:sdt>
      <w:sdtPr>
        <w:rPr>
          <w:rFonts w:asciiTheme="majorHAnsi" w:eastAsiaTheme="majorEastAsia" w:hAnsiTheme="majorHAnsi" w:cstheme="majorBidi"/>
          <w:color w:val="0F4761" w:themeColor="accent1" w:themeShade="BF"/>
          <w:kern w:val="2"/>
          <w:sz w:val="40"/>
          <w:szCs w:val="40"/>
          <w:lang w:eastAsia="en-US"/>
          <w14:ligatures w14:val="standardContextual"/>
        </w:rPr>
        <w:tag w:val="rw.bWnCOutputStyleIdiblio"/>
        <w:id w:val="-570045592"/>
        <w:placeholder>
          <w:docPart w:val="FED3FDB24BADED409EA9178CE4504C17"/>
        </w:placeholder>
      </w:sdtPr>
      <w:sdtContent>
        <w:p w14:paraId="7AAA091F" w14:textId="5720DEA4" w:rsidR="005A7A90" w:rsidRPr="00E921E4" w:rsidRDefault="005A7A90" w:rsidP="00556418">
          <w:pPr>
            <w:pStyle w:val="NormalWeb"/>
            <w:rPr>
              <w:rFonts w:asciiTheme="majorHAnsi" w:eastAsiaTheme="majorEastAsia" w:hAnsiTheme="majorHAnsi" w:cstheme="majorBidi"/>
              <w:color w:val="0F4761" w:themeColor="accent1" w:themeShade="BF"/>
              <w:sz w:val="40"/>
              <w:szCs w:val="40"/>
            </w:rPr>
          </w:pPr>
          <w:r>
            <w:rPr>
              <w:rFonts w:ascii="Aptos" w:hAnsi="Aptos"/>
              <w:color w:val="000000"/>
            </w:rPr>
            <w:t>[1] M. Kosinski. "What Is Ransomware? | IBM." Accessed: Apr 28</w:t>
          </w:r>
          <w:proofErr w:type="gramStart"/>
          <w:r>
            <w:rPr>
              <w:rFonts w:ascii="Aptos" w:hAnsi="Aptos"/>
              <w:color w:val="000000"/>
            </w:rPr>
            <w:t xml:space="preserve"> 2026</w:t>
          </w:r>
          <w:proofErr w:type="gramEnd"/>
          <w:r>
            <w:rPr>
              <w:rFonts w:ascii="Aptos" w:hAnsi="Aptos"/>
              <w:color w:val="000000"/>
            </w:rPr>
            <w:t xml:space="preserve">. [Online]. Available: </w:t>
          </w:r>
          <w:hyperlink r:id="rId20" w:tgtFrame="_blank" w:history="1">
            <w:r>
              <w:rPr>
                <w:rStyle w:val="Hyperlink"/>
                <w:rFonts w:ascii="Aptos" w:hAnsi="Aptos"/>
              </w:rPr>
              <w:t>https://www.ibm.com/think/topics/ransomware</w:t>
            </w:r>
          </w:hyperlink>
        </w:p>
        <w:p w14:paraId="682CD3D5" w14:textId="77777777" w:rsidR="005A7A90" w:rsidRDefault="005A7A90">
          <w:pPr>
            <w:pStyle w:val="NormalWeb"/>
            <w:ind w:left="450" w:hanging="450"/>
            <w:rPr>
              <w:rFonts w:ascii="Aptos" w:hAnsi="Aptos"/>
              <w:color w:val="000000"/>
            </w:rPr>
          </w:pPr>
          <w:r>
            <w:rPr>
              <w:rFonts w:ascii="Aptos" w:hAnsi="Aptos"/>
              <w:color w:val="000000"/>
            </w:rPr>
            <w:t>[2] "Phishing: Spot and report scam emails, texts, websites and calls | National Cyber Security Centre." Accessed: Apr 28</w:t>
          </w:r>
          <w:proofErr w:type="gramStart"/>
          <w:r>
            <w:rPr>
              <w:rFonts w:ascii="Aptos" w:hAnsi="Aptos"/>
              <w:color w:val="000000"/>
            </w:rPr>
            <w:t xml:space="preserve"> 2026</w:t>
          </w:r>
          <w:proofErr w:type="gramEnd"/>
          <w:r>
            <w:rPr>
              <w:rFonts w:ascii="Aptos" w:hAnsi="Aptos"/>
              <w:color w:val="000000"/>
            </w:rPr>
            <w:t xml:space="preserve">. [Online]. Available: </w:t>
          </w:r>
          <w:hyperlink r:id="rId21" w:tgtFrame="_blank" w:history="1">
            <w:r>
              <w:rPr>
                <w:rStyle w:val="Hyperlink"/>
                <w:rFonts w:ascii="Aptos" w:hAnsi="Aptos"/>
              </w:rPr>
              <w:t>https://www.ncsc.gov.uk/collection/phishing-scams</w:t>
            </w:r>
          </w:hyperlink>
        </w:p>
        <w:p w14:paraId="1AC79009" w14:textId="77777777" w:rsidR="005A7A90" w:rsidRDefault="005A7A90">
          <w:pPr>
            <w:pStyle w:val="NormalWeb"/>
            <w:ind w:left="450" w:hanging="450"/>
            <w:rPr>
              <w:rFonts w:ascii="Aptos" w:hAnsi="Aptos"/>
              <w:color w:val="000000"/>
            </w:rPr>
          </w:pPr>
          <w:r>
            <w:rPr>
              <w:rFonts w:ascii="Aptos" w:hAnsi="Aptos"/>
              <w:color w:val="000000"/>
            </w:rPr>
            <w:t>[3] "What Is Vishing?" Accessed: Apr 28</w:t>
          </w:r>
          <w:proofErr w:type="gramStart"/>
          <w:r>
            <w:rPr>
              <w:rFonts w:ascii="Aptos" w:hAnsi="Aptos"/>
              <w:color w:val="000000"/>
            </w:rPr>
            <w:t xml:space="preserve"> 2026</w:t>
          </w:r>
          <w:proofErr w:type="gramEnd"/>
          <w:r>
            <w:rPr>
              <w:rFonts w:ascii="Aptos" w:hAnsi="Aptos"/>
              <w:color w:val="000000"/>
            </w:rPr>
            <w:t xml:space="preserve">. [Online]. Available: </w:t>
          </w:r>
          <w:hyperlink r:id="rId22" w:tgtFrame="_blank" w:history="1">
            <w:r>
              <w:rPr>
                <w:rStyle w:val="Hyperlink"/>
                <w:rFonts w:ascii="Aptos" w:hAnsi="Aptos"/>
              </w:rPr>
              <w:t>https://www.cisco.com/site/us/en/learn/topics/security/what-is-vishing.html</w:t>
            </w:r>
          </w:hyperlink>
        </w:p>
        <w:p w14:paraId="74ED7432" w14:textId="77777777" w:rsidR="005A7A90" w:rsidRDefault="005A7A90">
          <w:pPr>
            <w:pStyle w:val="NormalWeb"/>
            <w:ind w:left="450" w:hanging="450"/>
            <w:rPr>
              <w:rFonts w:ascii="Aptos" w:hAnsi="Aptos"/>
              <w:color w:val="000000"/>
            </w:rPr>
          </w:pPr>
          <w:r>
            <w:rPr>
              <w:rFonts w:ascii="Aptos" w:hAnsi="Aptos"/>
              <w:color w:val="000000"/>
            </w:rPr>
            <w:t>[4] "Cloud Security | The 10 Most Common Threats | Darktrace." Accessed: Apr 28</w:t>
          </w:r>
          <w:proofErr w:type="gramStart"/>
          <w:r>
            <w:rPr>
              <w:rFonts w:ascii="Aptos" w:hAnsi="Aptos"/>
              <w:color w:val="000000"/>
            </w:rPr>
            <w:t xml:space="preserve"> 2026</w:t>
          </w:r>
          <w:proofErr w:type="gramEnd"/>
          <w:r>
            <w:rPr>
              <w:rFonts w:ascii="Aptos" w:hAnsi="Aptos"/>
              <w:color w:val="000000"/>
            </w:rPr>
            <w:t xml:space="preserve">. [Online]. Available: </w:t>
          </w:r>
          <w:hyperlink r:id="rId23" w:tgtFrame="_blank" w:history="1">
            <w:r>
              <w:rPr>
                <w:rStyle w:val="Hyperlink"/>
                <w:rFonts w:ascii="Aptos" w:hAnsi="Aptos"/>
              </w:rPr>
              <w:t>https://www.darktrace.com/cyber-ai-glossary/the-most-common-cloud-security-threats</w:t>
            </w:r>
          </w:hyperlink>
        </w:p>
        <w:p w14:paraId="548F9494" w14:textId="77777777" w:rsidR="005A7A90" w:rsidRDefault="005A7A90">
          <w:pPr>
            <w:pStyle w:val="NormalWeb"/>
            <w:ind w:left="450" w:hanging="450"/>
            <w:rPr>
              <w:rFonts w:ascii="Aptos" w:hAnsi="Aptos"/>
              <w:color w:val="000000"/>
            </w:rPr>
          </w:pPr>
          <w:r>
            <w:rPr>
              <w:rFonts w:ascii="Aptos" w:hAnsi="Aptos"/>
              <w:color w:val="000000"/>
            </w:rPr>
            <w:t>[5] DDPS, Federal Department of Defence, Civil Protection and Sport. "Cybersecurity in the supply chain." Accessed: May 11</w:t>
          </w:r>
          <w:proofErr w:type="gramStart"/>
          <w:r>
            <w:rPr>
              <w:rFonts w:ascii="Aptos" w:hAnsi="Aptos"/>
              <w:color w:val="000000"/>
            </w:rPr>
            <w:t xml:space="preserve"> 2026</w:t>
          </w:r>
          <w:proofErr w:type="gramEnd"/>
          <w:r>
            <w:rPr>
              <w:rFonts w:ascii="Aptos" w:hAnsi="Aptos"/>
              <w:color w:val="000000"/>
            </w:rPr>
            <w:t xml:space="preserve">. [Online]. Available: </w:t>
          </w:r>
          <w:hyperlink r:id="rId24" w:tgtFrame="_blank" w:history="1">
            <w:r>
              <w:rPr>
                <w:rStyle w:val="Hyperlink"/>
                <w:rFonts w:ascii="Aptos" w:hAnsi="Aptos"/>
              </w:rPr>
              <w:t>https://www.ncsc.admin.ch/ncsc/en/home/infos-fuer/infos-unternehmen/aktuelle-themen/lieferkette.html</w:t>
            </w:r>
          </w:hyperlink>
        </w:p>
        <w:p w14:paraId="2343D9B1" w14:textId="77777777" w:rsidR="005A7A90" w:rsidRDefault="005A7A90">
          <w:pPr>
            <w:pStyle w:val="NormalWeb"/>
            <w:ind w:left="450" w:hanging="450"/>
            <w:rPr>
              <w:rFonts w:ascii="Aptos" w:hAnsi="Aptos"/>
              <w:color w:val="000000"/>
            </w:rPr>
          </w:pPr>
          <w:r>
            <w:rPr>
              <w:rFonts w:ascii="Aptos" w:hAnsi="Aptos"/>
              <w:color w:val="000000"/>
            </w:rPr>
            <w:t>[6] "What Is an Insider Threat? Definition, Types, and Prevention." Accessed: May 11</w:t>
          </w:r>
          <w:proofErr w:type="gramStart"/>
          <w:r>
            <w:rPr>
              <w:rFonts w:ascii="Aptos" w:hAnsi="Aptos"/>
              <w:color w:val="000000"/>
            </w:rPr>
            <w:t xml:space="preserve"> 2026</w:t>
          </w:r>
          <w:proofErr w:type="gramEnd"/>
          <w:r>
            <w:rPr>
              <w:rFonts w:ascii="Aptos" w:hAnsi="Aptos"/>
              <w:color w:val="000000"/>
            </w:rPr>
            <w:t xml:space="preserve">. [Online]. Available: </w:t>
          </w:r>
          <w:hyperlink r:id="rId25" w:tgtFrame="_blank" w:history="1">
            <w:r>
              <w:rPr>
                <w:rStyle w:val="Hyperlink"/>
                <w:rFonts w:ascii="Aptos" w:hAnsi="Aptos"/>
              </w:rPr>
              <w:t>https://www.fortinet.com/resources/cyberglossary/insider-threats</w:t>
            </w:r>
          </w:hyperlink>
        </w:p>
        <w:p w14:paraId="7D0332AA" w14:textId="77777777" w:rsidR="005A7A90" w:rsidRDefault="005A7A90">
          <w:pPr>
            <w:pStyle w:val="NormalWeb"/>
            <w:ind w:left="450" w:hanging="450"/>
            <w:rPr>
              <w:rFonts w:ascii="Aptos" w:hAnsi="Aptos"/>
              <w:color w:val="000000"/>
            </w:rPr>
          </w:pPr>
          <w:r>
            <w:rPr>
              <w:rFonts w:ascii="Aptos" w:hAnsi="Aptos"/>
              <w:color w:val="000000"/>
            </w:rPr>
            <w:t xml:space="preserve">[7] "What is Zero Trust." </w:t>
          </w:r>
          <w:hyperlink r:id="rId26" w:tgtFrame="_blank" w:history="1">
            <w:r>
              <w:rPr>
                <w:rStyle w:val="Hyperlink"/>
                <w:rFonts w:ascii="Aptos" w:hAnsi="Aptos"/>
              </w:rPr>
              <w:t>https://learn.microsoft.com.</w:t>
            </w:r>
          </w:hyperlink>
          <w:r>
            <w:rPr>
              <w:rFonts w:ascii="Aptos" w:hAnsi="Aptos"/>
              <w:color w:val="000000"/>
            </w:rPr>
            <w:t xml:space="preserve"> Accessed: 13/05 2026. [Online]. Available: </w:t>
          </w:r>
          <w:hyperlink r:id="rId27" w:tgtFrame="_blank" w:history="1">
            <w:r>
              <w:rPr>
                <w:rStyle w:val="Hyperlink"/>
                <w:rFonts w:ascii="Aptos" w:hAnsi="Aptos"/>
              </w:rPr>
              <w:t>https://learn.microsoft.com/en-us/security/zero-trust/zero-trust-overview</w:t>
            </w:r>
          </w:hyperlink>
        </w:p>
        <w:p w14:paraId="7EBB9C04" w14:textId="77777777" w:rsidR="005A7A90" w:rsidRDefault="005A7A90">
          <w:pPr>
            <w:pStyle w:val="NormalWeb"/>
            <w:ind w:left="450" w:hanging="450"/>
            <w:rPr>
              <w:rFonts w:ascii="Aptos" w:hAnsi="Aptos"/>
              <w:color w:val="000000"/>
            </w:rPr>
          </w:pPr>
          <w:r>
            <w:rPr>
              <w:rFonts w:ascii="Aptos" w:hAnsi="Aptos"/>
              <w:color w:val="000000"/>
            </w:rPr>
            <w:t>[8] "Access control | National Cyber Security Centre." Accessed: May 13</w:t>
          </w:r>
          <w:proofErr w:type="gramStart"/>
          <w:r>
            <w:rPr>
              <w:rFonts w:ascii="Aptos" w:hAnsi="Aptos"/>
              <w:color w:val="000000"/>
            </w:rPr>
            <w:t xml:space="preserve"> 2026</w:t>
          </w:r>
          <w:proofErr w:type="gramEnd"/>
          <w:r>
            <w:rPr>
              <w:rFonts w:ascii="Aptos" w:hAnsi="Aptos"/>
              <w:color w:val="000000"/>
            </w:rPr>
            <w:t xml:space="preserve">. [Online]. Available: </w:t>
          </w:r>
          <w:hyperlink r:id="rId28" w:tgtFrame="_blank" w:history="1">
            <w:r>
              <w:rPr>
                <w:rStyle w:val="Hyperlink"/>
                <w:rFonts w:ascii="Aptos" w:hAnsi="Aptos"/>
              </w:rPr>
              <w:t>https://www.ncsc.gov.uk/section/advice-guidance/all-topics/access-control</w:t>
            </w:r>
          </w:hyperlink>
        </w:p>
        <w:p w14:paraId="7E5D33D2" w14:textId="77777777" w:rsidR="005A7A90" w:rsidRDefault="005A7A90">
          <w:pPr>
            <w:pStyle w:val="NormalWeb"/>
            <w:ind w:left="450" w:hanging="450"/>
            <w:rPr>
              <w:rFonts w:ascii="Aptos" w:hAnsi="Aptos"/>
              <w:color w:val="000000"/>
            </w:rPr>
          </w:pPr>
          <w:r>
            <w:rPr>
              <w:rFonts w:ascii="Aptos" w:hAnsi="Aptos"/>
              <w:color w:val="000000"/>
            </w:rPr>
            <w:t>[9] "Ranking the Different Types of Multi-Factor Authentication." Accessed: May 11</w:t>
          </w:r>
          <w:proofErr w:type="gramStart"/>
          <w:r>
            <w:rPr>
              <w:rFonts w:ascii="Aptos" w:hAnsi="Aptos"/>
              <w:color w:val="000000"/>
            </w:rPr>
            <w:t xml:space="preserve"> 2026</w:t>
          </w:r>
          <w:proofErr w:type="gramEnd"/>
          <w:r>
            <w:rPr>
              <w:rFonts w:ascii="Aptos" w:hAnsi="Aptos"/>
              <w:color w:val="000000"/>
            </w:rPr>
            <w:t xml:space="preserve">. [Online]. Available: </w:t>
          </w:r>
          <w:hyperlink r:id="rId29" w:tgtFrame="_blank" w:history="1">
            <w:r>
              <w:rPr>
                <w:rStyle w:val="Hyperlink"/>
                <w:rFonts w:ascii="Aptos" w:hAnsi="Aptos"/>
              </w:rPr>
              <w:t>https://www.impactmybiz.com/blog/ranking-mfa-types/</w:t>
            </w:r>
          </w:hyperlink>
        </w:p>
        <w:p w14:paraId="5899EE8E" w14:textId="77777777" w:rsidR="005A7A90" w:rsidRDefault="005A7A90">
          <w:pPr>
            <w:pStyle w:val="NormalWeb"/>
            <w:ind w:left="450" w:hanging="450"/>
            <w:rPr>
              <w:rFonts w:ascii="Aptos" w:hAnsi="Aptos"/>
              <w:color w:val="000000"/>
            </w:rPr>
          </w:pPr>
          <w:r>
            <w:rPr>
              <w:rFonts w:ascii="Aptos" w:hAnsi="Aptos"/>
              <w:color w:val="000000"/>
            </w:rPr>
            <w:t>[10] "3. Assess user behaviour, service and device health | National Cyber Security Centre." Accessed: May 13</w:t>
          </w:r>
          <w:proofErr w:type="gramStart"/>
          <w:r>
            <w:rPr>
              <w:rFonts w:ascii="Aptos" w:hAnsi="Aptos"/>
              <w:color w:val="000000"/>
            </w:rPr>
            <w:t xml:space="preserve"> 2026</w:t>
          </w:r>
          <w:proofErr w:type="gramEnd"/>
          <w:r>
            <w:rPr>
              <w:rFonts w:ascii="Aptos" w:hAnsi="Aptos"/>
              <w:color w:val="000000"/>
            </w:rPr>
            <w:t xml:space="preserve">. [Online]. Available: </w:t>
          </w:r>
          <w:hyperlink r:id="rId30" w:tgtFrame="_blank" w:history="1">
            <w:r>
              <w:rPr>
                <w:rStyle w:val="Hyperlink"/>
                <w:rFonts w:ascii="Aptos" w:hAnsi="Aptos"/>
              </w:rPr>
              <w:t>https://www.ncsc.gov.uk/collection/zero-trust/architecture-design-principles/assess-user-behaviour-service-and-device-health</w:t>
            </w:r>
          </w:hyperlink>
        </w:p>
        <w:p w14:paraId="2461B3C0" w14:textId="77777777" w:rsidR="005A7A90" w:rsidRDefault="005A7A90">
          <w:pPr>
            <w:pStyle w:val="NormalWeb"/>
            <w:ind w:left="450" w:hanging="450"/>
            <w:rPr>
              <w:rFonts w:ascii="Aptos" w:hAnsi="Aptos"/>
              <w:color w:val="000000"/>
            </w:rPr>
          </w:pPr>
          <w:r>
            <w:rPr>
              <w:rFonts w:ascii="Aptos" w:hAnsi="Aptos"/>
              <w:color w:val="000000"/>
            </w:rPr>
            <w:t xml:space="preserve">[11] "What is Encryption? – A Detailed Guide About Encryption" </w:t>
          </w:r>
          <w:proofErr w:type="spellStart"/>
          <w:r>
            <w:rPr>
              <w:rFonts w:ascii="Aptos" w:hAnsi="Aptos"/>
              <w:i/>
              <w:iCs/>
              <w:color w:val="000000"/>
            </w:rPr>
            <w:t>ClickSSL</w:t>
          </w:r>
          <w:proofErr w:type="spellEnd"/>
          <w:r>
            <w:rPr>
              <w:rFonts w:ascii="Aptos" w:hAnsi="Aptos"/>
              <w:i/>
              <w:iCs/>
              <w:color w:val="000000"/>
            </w:rPr>
            <w:t xml:space="preserve">. </w:t>
          </w:r>
          <w:r>
            <w:rPr>
              <w:rFonts w:ascii="Aptos" w:hAnsi="Aptos"/>
              <w:color w:val="000000"/>
            </w:rPr>
            <w:t xml:space="preserve">(-04-302024). Accessed: May 13, 20262026, [Blog]. Available at: </w:t>
          </w:r>
          <w:hyperlink r:id="rId31" w:tgtFrame="_blank" w:history="1">
            <w:r>
              <w:rPr>
                <w:rStyle w:val="Hyperlink"/>
                <w:rFonts w:ascii="Aptos" w:hAnsi="Aptos"/>
              </w:rPr>
              <w:t>https://www.clickssl.net/blog/what-is-encryption</w:t>
            </w:r>
          </w:hyperlink>
        </w:p>
        <w:p w14:paraId="53399162" w14:textId="77777777" w:rsidR="005A7A90" w:rsidRDefault="005A7A90">
          <w:pPr>
            <w:pStyle w:val="NormalWeb"/>
            <w:ind w:left="450" w:hanging="450"/>
            <w:rPr>
              <w:rFonts w:ascii="Aptos" w:hAnsi="Aptos"/>
              <w:color w:val="000000"/>
            </w:rPr>
          </w:pPr>
          <w:r>
            <w:rPr>
              <w:rFonts w:ascii="Aptos" w:hAnsi="Aptos"/>
              <w:color w:val="000000"/>
            </w:rPr>
            <w:lastRenderedPageBreak/>
            <w:t xml:space="preserve">[12] "What Is a Firewall? Definition and Types of </w:t>
          </w:r>
          <w:proofErr w:type="gramStart"/>
          <w:r>
            <w:rPr>
              <w:rFonts w:ascii="Aptos" w:hAnsi="Aptos"/>
              <w:color w:val="000000"/>
            </w:rPr>
            <w:t>Firewall</w:t>
          </w:r>
          <w:proofErr w:type="gramEnd"/>
          <w:r>
            <w:rPr>
              <w:rFonts w:ascii="Aptos" w:hAnsi="Aptos"/>
              <w:color w:val="000000"/>
            </w:rPr>
            <w:t>." Accessed: May 13</w:t>
          </w:r>
          <w:proofErr w:type="gramStart"/>
          <w:r>
            <w:rPr>
              <w:rFonts w:ascii="Aptos" w:hAnsi="Aptos"/>
              <w:color w:val="000000"/>
            </w:rPr>
            <w:t xml:space="preserve"> 2026</w:t>
          </w:r>
          <w:proofErr w:type="gramEnd"/>
          <w:r>
            <w:rPr>
              <w:rFonts w:ascii="Aptos" w:hAnsi="Aptos"/>
              <w:color w:val="000000"/>
            </w:rPr>
            <w:t xml:space="preserve">. [Online]. Available: </w:t>
          </w:r>
          <w:hyperlink r:id="rId32" w:tgtFrame="_blank" w:history="1">
            <w:r>
              <w:rPr>
                <w:rStyle w:val="Hyperlink"/>
                <w:rFonts w:ascii="Aptos" w:hAnsi="Aptos"/>
              </w:rPr>
              <w:t>https://www.fortinet.com/uk/resources/cyberglossary/firewall.html</w:t>
            </w:r>
          </w:hyperlink>
        </w:p>
        <w:p w14:paraId="628B4520" w14:textId="77777777" w:rsidR="005A7A90" w:rsidRDefault="005A7A90">
          <w:pPr>
            <w:pStyle w:val="NormalWeb"/>
            <w:ind w:left="450" w:hanging="450"/>
            <w:rPr>
              <w:rFonts w:ascii="Aptos" w:hAnsi="Aptos"/>
              <w:color w:val="000000"/>
            </w:rPr>
          </w:pPr>
          <w:r>
            <w:rPr>
              <w:rFonts w:ascii="Aptos" w:hAnsi="Aptos"/>
              <w:color w:val="000000"/>
            </w:rPr>
            <w:t>[13] "Understanding Patches and Software Updates | CISA." Accessed: May 13</w:t>
          </w:r>
          <w:proofErr w:type="gramStart"/>
          <w:r>
            <w:rPr>
              <w:rFonts w:ascii="Aptos" w:hAnsi="Aptos"/>
              <w:color w:val="000000"/>
            </w:rPr>
            <w:t xml:space="preserve"> 2026</w:t>
          </w:r>
          <w:proofErr w:type="gramEnd"/>
          <w:r>
            <w:rPr>
              <w:rFonts w:ascii="Aptos" w:hAnsi="Aptos"/>
              <w:color w:val="000000"/>
            </w:rPr>
            <w:t xml:space="preserve">. [Online]. Available: </w:t>
          </w:r>
          <w:hyperlink r:id="rId33" w:tgtFrame="_blank" w:history="1">
            <w:r>
              <w:rPr>
                <w:rStyle w:val="Hyperlink"/>
                <w:rFonts w:ascii="Aptos" w:hAnsi="Aptos"/>
              </w:rPr>
              <w:t>https://www.cisa.gov/news-events/news/understanding-patches-and-software-updates</w:t>
            </w:r>
          </w:hyperlink>
        </w:p>
        <w:p w14:paraId="13E7C561" w14:textId="77777777" w:rsidR="005A7A90" w:rsidRDefault="005A7A90">
          <w:pPr>
            <w:pStyle w:val="NormalWeb"/>
            <w:ind w:left="450" w:hanging="450"/>
            <w:rPr>
              <w:rFonts w:ascii="Aptos" w:hAnsi="Aptos"/>
              <w:color w:val="000000"/>
            </w:rPr>
          </w:pPr>
          <w:r>
            <w:rPr>
              <w:rFonts w:ascii="Aptos" w:hAnsi="Aptos"/>
              <w:color w:val="000000"/>
            </w:rPr>
            <w:t xml:space="preserve">[14] "Data Backup &amp; Recovery: Ultimate </w:t>
          </w:r>
          <w:proofErr w:type="spellStart"/>
          <w:r>
            <w:rPr>
              <w:rFonts w:ascii="Aptos" w:hAnsi="Aptos"/>
              <w:color w:val="000000"/>
            </w:rPr>
            <w:t>Defense</w:t>
          </w:r>
          <w:proofErr w:type="spellEnd"/>
          <w:r>
            <w:rPr>
              <w:rFonts w:ascii="Aptos" w:hAnsi="Aptos"/>
              <w:color w:val="000000"/>
            </w:rPr>
            <w:t xml:space="preserve"> Against Cyber Threats." Accessed: May 13</w:t>
          </w:r>
          <w:proofErr w:type="gramStart"/>
          <w:r>
            <w:rPr>
              <w:rFonts w:ascii="Aptos" w:hAnsi="Aptos"/>
              <w:color w:val="000000"/>
            </w:rPr>
            <w:t xml:space="preserve"> 2026</w:t>
          </w:r>
          <w:proofErr w:type="gramEnd"/>
          <w:r>
            <w:rPr>
              <w:rFonts w:ascii="Aptos" w:hAnsi="Aptos"/>
              <w:color w:val="000000"/>
            </w:rPr>
            <w:t xml:space="preserve">. [Online]. Available: </w:t>
          </w:r>
          <w:hyperlink r:id="rId34" w:tgtFrame="_blank" w:history="1">
            <w:r>
              <w:rPr>
                <w:rStyle w:val="Hyperlink"/>
                <w:rFonts w:ascii="Aptos" w:hAnsi="Aptos"/>
              </w:rPr>
              <w:t>https://www.opentext.com/what-is/data-backup-and-recovery</w:t>
            </w:r>
          </w:hyperlink>
        </w:p>
        <w:p w14:paraId="3D8BCB2B" w14:textId="77777777" w:rsidR="005A7A90" w:rsidRDefault="005A7A90">
          <w:pPr>
            <w:pStyle w:val="NormalWeb"/>
            <w:ind w:left="450" w:hanging="450"/>
            <w:rPr>
              <w:rFonts w:ascii="Aptos" w:hAnsi="Aptos"/>
              <w:color w:val="000000"/>
            </w:rPr>
          </w:pPr>
          <w:r>
            <w:rPr>
              <w:rFonts w:ascii="Aptos" w:hAnsi="Aptos"/>
              <w:color w:val="000000"/>
            </w:rPr>
            <w:t>[15] "Security Information and Event Management (SIEM) Architecture." Accessed: May 11</w:t>
          </w:r>
          <w:proofErr w:type="gramStart"/>
          <w:r>
            <w:rPr>
              <w:rFonts w:ascii="Aptos" w:hAnsi="Aptos"/>
              <w:color w:val="000000"/>
            </w:rPr>
            <w:t xml:space="preserve"> 2026</w:t>
          </w:r>
          <w:proofErr w:type="gramEnd"/>
          <w:r>
            <w:rPr>
              <w:rFonts w:ascii="Aptos" w:hAnsi="Aptos"/>
              <w:color w:val="000000"/>
            </w:rPr>
            <w:t xml:space="preserve">. [Online]. Available: </w:t>
          </w:r>
          <w:hyperlink r:id="rId35" w:tgtFrame="_blank" w:history="1">
            <w:r>
              <w:rPr>
                <w:rStyle w:val="Hyperlink"/>
                <w:rFonts w:ascii="Aptos" w:hAnsi="Aptos"/>
              </w:rPr>
              <w:t>https://www.logsign.com/case-studies/blog/security-information-and-event-management-architecture//</w:t>
            </w:r>
          </w:hyperlink>
        </w:p>
        <w:p w14:paraId="36FDFB8D" w14:textId="77777777" w:rsidR="005A7A90" w:rsidRDefault="005A7A90">
          <w:pPr>
            <w:pStyle w:val="NormalWeb"/>
            <w:ind w:left="450" w:hanging="450"/>
            <w:rPr>
              <w:rFonts w:ascii="Aptos" w:hAnsi="Aptos"/>
              <w:color w:val="000000"/>
            </w:rPr>
          </w:pPr>
          <w:r>
            <w:rPr>
              <w:rFonts w:ascii="Aptos" w:hAnsi="Aptos"/>
              <w:color w:val="000000"/>
            </w:rPr>
            <w:t xml:space="preserve">[16] "What Is Cyber Security Monitoring? | </w:t>
          </w:r>
          <w:proofErr w:type="spellStart"/>
          <w:r>
            <w:rPr>
              <w:rFonts w:ascii="Aptos" w:hAnsi="Aptos"/>
              <w:color w:val="000000"/>
            </w:rPr>
            <w:t>CloudSEK</w:t>
          </w:r>
          <w:proofErr w:type="spellEnd"/>
          <w:r>
            <w:rPr>
              <w:rFonts w:ascii="Aptos" w:hAnsi="Aptos"/>
              <w:color w:val="000000"/>
            </w:rPr>
            <w:t>." Accessed: May 13</w:t>
          </w:r>
          <w:proofErr w:type="gramStart"/>
          <w:r>
            <w:rPr>
              <w:rFonts w:ascii="Aptos" w:hAnsi="Aptos"/>
              <w:color w:val="000000"/>
            </w:rPr>
            <w:t xml:space="preserve"> 2026</w:t>
          </w:r>
          <w:proofErr w:type="gramEnd"/>
          <w:r>
            <w:rPr>
              <w:rFonts w:ascii="Aptos" w:hAnsi="Aptos"/>
              <w:color w:val="000000"/>
            </w:rPr>
            <w:t xml:space="preserve">. [Online]. Available: </w:t>
          </w:r>
          <w:hyperlink r:id="rId36" w:tgtFrame="_blank" w:history="1">
            <w:r>
              <w:rPr>
                <w:rStyle w:val="Hyperlink"/>
                <w:rFonts w:ascii="Aptos" w:hAnsi="Aptos"/>
              </w:rPr>
              <w:t>https://www.cloudsek.com/knowledge-base/what-is-cyber-security-monitoring</w:t>
            </w:r>
          </w:hyperlink>
        </w:p>
        <w:p w14:paraId="0B9B1AF8" w14:textId="48A81C46" w:rsidR="00993BE5" w:rsidRPr="00993BE5" w:rsidRDefault="00000000" w:rsidP="0043797D">
          <w:pPr>
            <w:rPr>
              <w:rFonts w:asciiTheme="majorHAnsi" w:eastAsiaTheme="majorEastAsia" w:hAnsiTheme="majorHAnsi" w:cstheme="majorBidi"/>
              <w:color w:val="0F4761" w:themeColor="accent1" w:themeShade="BF"/>
              <w:sz w:val="40"/>
              <w:szCs w:val="40"/>
            </w:rPr>
          </w:pPr>
        </w:p>
      </w:sdtContent>
    </w:sdt>
    <w:p w14:paraId="5C5A7F18" w14:textId="31685BEB" w:rsidR="0043797D" w:rsidRPr="0043797D" w:rsidRDefault="0043797D" w:rsidP="0043797D"/>
    <w:sectPr w:rsidR="0043797D" w:rsidRPr="0043797D" w:rsidSect="00FB653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45915" w14:textId="77777777" w:rsidR="00CF78CA" w:rsidRDefault="00CF78CA" w:rsidP="009E049F">
      <w:pPr>
        <w:spacing w:after="0" w:line="240" w:lineRule="auto"/>
      </w:pPr>
      <w:r>
        <w:separator/>
      </w:r>
    </w:p>
  </w:endnote>
  <w:endnote w:type="continuationSeparator" w:id="0">
    <w:p w14:paraId="3E81B2A2" w14:textId="77777777" w:rsidR="00CF78CA" w:rsidRDefault="00CF78CA" w:rsidP="009E0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C05AF" w14:textId="77777777" w:rsidR="00CF78CA" w:rsidRDefault="00CF78CA" w:rsidP="009E049F">
      <w:pPr>
        <w:spacing w:after="0" w:line="240" w:lineRule="auto"/>
      </w:pPr>
      <w:r>
        <w:separator/>
      </w:r>
    </w:p>
  </w:footnote>
  <w:footnote w:type="continuationSeparator" w:id="0">
    <w:p w14:paraId="3AAC767B" w14:textId="77777777" w:rsidR="00CF78CA" w:rsidRDefault="00CF78CA" w:rsidP="009E04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22445"/>
    <w:multiLevelType w:val="hybridMultilevel"/>
    <w:tmpl w:val="82986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044A81"/>
    <w:multiLevelType w:val="hybridMultilevel"/>
    <w:tmpl w:val="3B883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512EB9"/>
    <w:multiLevelType w:val="hybridMultilevel"/>
    <w:tmpl w:val="DA4C4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AE1A1F"/>
    <w:multiLevelType w:val="hybridMultilevel"/>
    <w:tmpl w:val="B4A013AA"/>
    <w:lvl w:ilvl="0" w:tplc="0809000F">
      <w:start w:val="1"/>
      <w:numFmt w:val="decimal"/>
      <w:lvlText w:val="%1."/>
      <w:lvlJc w:val="left"/>
      <w:pPr>
        <w:ind w:left="774" w:hanging="360"/>
      </w:p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4" w15:restartNumberingAfterBreak="0">
    <w:nsid w:val="7BBD615A"/>
    <w:multiLevelType w:val="hybridMultilevel"/>
    <w:tmpl w:val="6D224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3838815">
    <w:abstractNumId w:val="0"/>
  </w:num>
  <w:num w:numId="2" w16cid:durableId="1053695124">
    <w:abstractNumId w:val="1"/>
  </w:num>
  <w:num w:numId="3" w16cid:durableId="861944037">
    <w:abstractNumId w:val="2"/>
  </w:num>
  <w:num w:numId="4" w16cid:durableId="1626354523">
    <w:abstractNumId w:val="3"/>
  </w:num>
  <w:num w:numId="5" w16cid:durableId="14390612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AA4"/>
    <w:rsid w:val="000017B0"/>
    <w:rsid w:val="00001A10"/>
    <w:rsid w:val="000068EC"/>
    <w:rsid w:val="000129FB"/>
    <w:rsid w:val="0001480D"/>
    <w:rsid w:val="0002182F"/>
    <w:rsid w:val="00021DDA"/>
    <w:rsid w:val="0002279E"/>
    <w:rsid w:val="00031EF7"/>
    <w:rsid w:val="00034F8E"/>
    <w:rsid w:val="00046D5C"/>
    <w:rsid w:val="000619EA"/>
    <w:rsid w:val="00065111"/>
    <w:rsid w:val="00067334"/>
    <w:rsid w:val="00074D49"/>
    <w:rsid w:val="00077228"/>
    <w:rsid w:val="000850E7"/>
    <w:rsid w:val="000878D5"/>
    <w:rsid w:val="00090B99"/>
    <w:rsid w:val="000935D8"/>
    <w:rsid w:val="00094183"/>
    <w:rsid w:val="000975D9"/>
    <w:rsid w:val="000B0447"/>
    <w:rsid w:val="000B55C9"/>
    <w:rsid w:val="000E6428"/>
    <w:rsid w:val="000F037F"/>
    <w:rsid w:val="000F5E1A"/>
    <w:rsid w:val="001013B8"/>
    <w:rsid w:val="00103727"/>
    <w:rsid w:val="00111CCC"/>
    <w:rsid w:val="001127B8"/>
    <w:rsid w:val="00122419"/>
    <w:rsid w:val="00142BC2"/>
    <w:rsid w:val="001560A2"/>
    <w:rsid w:val="00162FC8"/>
    <w:rsid w:val="00167656"/>
    <w:rsid w:val="00171C32"/>
    <w:rsid w:val="00174306"/>
    <w:rsid w:val="001748B3"/>
    <w:rsid w:val="0018063A"/>
    <w:rsid w:val="001834AA"/>
    <w:rsid w:val="00185BE8"/>
    <w:rsid w:val="00187245"/>
    <w:rsid w:val="0019573E"/>
    <w:rsid w:val="00196561"/>
    <w:rsid w:val="001A3D1C"/>
    <w:rsid w:val="001A7CC7"/>
    <w:rsid w:val="001B2049"/>
    <w:rsid w:val="001B245B"/>
    <w:rsid w:val="001B4BC8"/>
    <w:rsid w:val="001C0787"/>
    <w:rsid w:val="001C0C14"/>
    <w:rsid w:val="001C7BE9"/>
    <w:rsid w:val="001D14A0"/>
    <w:rsid w:val="001D5235"/>
    <w:rsid w:val="001E4E34"/>
    <w:rsid w:val="001E7E53"/>
    <w:rsid w:val="001F1055"/>
    <w:rsid w:val="001F16F1"/>
    <w:rsid w:val="001F41B8"/>
    <w:rsid w:val="001F453A"/>
    <w:rsid w:val="001F518C"/>
    <w:rsid w:val="002002C5"/>
    <w:rsid w:val="00212115"/>
    <w:rsid w:val="00221296"/>
    <w:rsid w:val="00227449"/>
    <w:rsid w:val="00231B91"/>
    <w:rsid w:val="002524CE"/>
    <w:rsid w:val="0025546B"/>
    <w:rsid w:val="00257307"/>
    <w:rsid w:val="00270D4B"/>
    <w:rsid w:val="00272A39"/>
    <w:rsid w:val="00283C4F"/>
    <w:rsid w:val="00292B90"/>
    <w:rsid w:val="002A2A77"/>
    <w:rsid w:val="002A3C3E"/>
    <w:rsid w:val="002B2C30"/>
    <w:rsid w:val="002C45F7"/>
    <w:rsid w:val="002C70B0"/>
    <w:rsid w:val="002D6228"/>
    <w:rsid w:val="002E1D29"/>
    <w:rsid w:val="00306211"/>
    <w:rsid w:val="00306D11"/>
    <w:rsid w:val="00306E37"/>
    <w:rsid w:val="00307937"/>
    <w:rsid w:val="00312585"/>
    <w:rsid w:val="003146E7"/>
    <w:rsid w:val="00316AA4"/>
    <w:rsid w:val="0031708E"/>
    <w:rsid w:val="00325D71"/>
    <w:rsid w:val="00326A3F"/>
    <w:rsid w:val="00341893"/>
    <w:rsid w:val="00343A1C"/>
    <w:rsid w:val="00343CEA"/>
    <w:rsid w:val="00347BD6"/>
    <w:rsid w:val="00351E27"/>
    <w:rsid w:val="003559E5"/>
    <w:rsid w:val="003929B9"/>
    <w:rsid w:val="00393AAC"/>
    <w:rsid w:val="00394266"/>
    <w:rsid w:val="003A3F71"/>
    <w:rsid w:val="003B65C0"/>
    <w:rsid w:val="003C2305"/>
    <w:rsid w:val="003C6BA1"/>
    <w:rsid w:val="003C78C3"/>
    <w:rsid w:val="003D6256"/>
    <w:rsid w:val="003E0472"/>
    <w:rsid w:val="003E088A"/>
    <w:rsid w:val="003F2021"/>
    <w:rsid w:val="003F235C"/>
    <w:rsid w:val="003F53C7"/>
    <w:rsid w:val="0040130A"/>
    <w:rsid w:val="00402641"/>
    <w:rsid w:val="004154DA"/>
    <w:rsid w:val="004169BC"/>
    <w:rsid w:val="00423F0A"/>
    <w:rsid w:val="00424123"/>
    <w:rsid w:val="00430A47"/>
    <w:rsid w:val="00432F8A"/>
    <w:rsid w:val="0043797D"/>
    <w:rsid w:val="00444EA0"/>
    <w:rsid w:val="0045754D"/>
    <w:rsid w:val="0046124F"/>
    <w:rsid w:val="0046394C"/>
    <w:rsid w:val="0046437B"/>
    <w:rsid w:val="00466241"/>
    <w:rsid w:val="0047205A"/>
    <w:rsid w:val="0047415E"/>
    <w:rsid w:val="004774FE"/>
    <w:rsid w:val="00484801"/>
    <w:rsid w:val="00495A0C"/>
    <w:rsid w:val="00495E04"/>
    <w:rsid w:val="004A06CD"/>
    <w:rsid w:val="004A574D"/>
    <w:rsid w:val="004B0362"/>
    <w:rsid w:val="004C2CAC"/>
    <w:rsid w:val="004D6691"/>
    <w:rsid w:val="004D72F6"/>
    <w:rsid w:val="004E02EE"/>
    <w:rsid w:val="004F0193"/>
    <w:rsid w:val="004F155E"/>
    <w:rsid w:val="004F5DC4"/>
    <w:rsid w:val="00505B9A"/>
    <w:rsid w:val="00506727"/>
    <w:rsid w:val="00507422"/>
    <w:rsid w:val="00514775"/>
    <w:rsid w:val="00514F7E"/>
    <w:rsid w:val="00520AB5"/>
    <w:rsid w:val="00520E76"/>
    <w:rsid w:val="00522EF7"/>
    <w:rsid w:val="005264D5"/>
    <w:rsid w:val="00533056"/>
    <w:rsid w:val="00542D9C"/>
    <w:rsid w:val="00550C09"/>
    <w:rsid w:val="0055402E"/>
    <w:rsid w:val="00554419"/>
    <w:rsid w:val="00555930"/>
    <w:rsid w:val="00556418"/>
    <w:rsid w:val="00560E0C"/>
    <w:rsid w:val="00566E9D"/>
    <w:rsid w:val="00570B51"/>
    <w:rsid w:val="00576D03"/>
    <w:rsid w:val="0058065D"/>
    <w:rsid w:val="00583CBA"/>
    <w:rsid w:val="00585B59"/>
    <w:rsid w:val="0059449B"/>
    <w:rsid w:val="005A11C7"/>
    <w:rsid w:val="005A4EE9"/>
    <w:rsid w:val="005A7897"/>
    <w:rsid w:val="005A7A90"/>
    <w:rsid w:val="005A7E80"/>
    <w:rsid w:val="005B102E"/>
    <w:rsid w:val="005B7F72"/>
    <w:rsid w:val="005C0DC3"/>
    <w:rsid w:val="005C0F0B"/>
    <w:rsid w:val="005C1DEE"/>
    <w:rsid w:val="005C2531"/>
    <w:rsid w:val="005C26CA"/>
    <w:rsid w:val="005D0ACB"/>
    <w:rsid w:val="005D76CA"/>
    <w:rsid w:val="005E139A"/>
    <w:rsid w:val="005E7F71"/>
    <w:rsid w:val="005F2CF6"/>
    <w:rsid w:val="005F4D9E"/>
    <w:rsid w:val="00600B27"/>
    <w:rsid w:val="00602125"/>
    <w:rsid w:val="006134C8"/>
    <w:rsid w:val="0061583F"/>
    <w:rsid w:val="0061666B"/>
    <w:rsid w:val="006168D2"/>
    <w:rsid w:val="00621EF5"/>
    <w:rsid w:val="0062411C"/>
    <w:rsid w:val="00624F82"/>
    <w:rsid w:val="00630E2D"/>
    <w:rsid w:val="00640D13"/>
    <w:rsid w:val="00641305"/>
    <w:rsid w:val="006461C5"/>
    <w:rsid w:val="006549D1"/>
    <w:rsid w:val="006568EE"/>
    <w:rsid w:val="00665C31"/>
    <w:rsid w:val="006670D0"/>
    <w:rsid w:val="00672E1C"/>
    <w:rsid w:val="00673447"/>
    <w:rsid w:val="0067595F"/>
    <w:rsid w:val="006813D3"/>
    <w:rsid w:val="006832D1"/>
    <w:rsid w:val="006879D8"/>
    <w:rsid w:val="006A4DAB"/>
    <w:rsid w:val="006B2B64"/>
    <w:rsid w:val="006B342C"/>
    <w:rsid w:val="006B657B"/>
    <w:rsid w:val="006C09B4"/>
    <w:rsid w:val="006C5181"/>
    <w:rsid w:val="006C6184"/>
    <w:rsid w:val="006C6ACA"/>
    <w:rsid w:val="006C6D0A"/>
    <w:rsid w:val="006D1D73"/>
    <w:rsid w:val="006D28AF"/>
    <w:rsid w:val="006D629D"/>
    <w:rsid w:val="006E7202"/>
    <w:rsid w:val="006F1F81"/>
    <w:rsid w:val="006F2340"/>
    <w:rsid w:val="006F42D9"/>
    <w:rsid w:val="006F596D"/>
    <w:rsid w:val="0070410E"/>
    <w:rsid w:val="007105BF"/>
    <w:rsid w:val="00713165"/>
    <w:rsid w:val="00714F87"/>
    <w:rsid w:val="00721550"/>
    <w:rsid w:val="00733554"/>
    <w:rsid w:val="00736AAB"/>
    <w:rsid w:val="00740144"/>
    <w:rsid w:val="00752AC3"/>
    <w:rsid w:val="00754F8C"/>
    <w:rsid w:val="00756644"/>
    <w:rsid w:val="007642C0"/>
    <w:rsid w:val="007778B3"/>
    <w:rsid w:val="00782175"/>
    <w:rsid w:val="007832FD"/>
    <w:rsid w:val="00785FFC"/>
    <w:rsid w:val="007910DC"/>
    <w:rsid w:val="00791809"/>
    <w:rsid w:val="00793FD2"/>
    <w:rsid w:val="00795FAB"/>
    <w:rsid w:val="007976C4"/>
    <w:rsid w:val="007B2732"/>
    <w:rsid w:val="007B58E6"/>
    <w:rsid w:val="007B6EC7"/>
    <w:rsid w:val="007B7F3F"/>
    <w:rsid w:val="007C337C"/>
    <w:rsid w:val="007C4ECA"/>
    <w:rsid w:val="007C509C"/>
    <w:rsid w:val="007C67D8"/>
    <w:rsid w:val="007D2164"/>
    <w:rsid w:val="007E0188"/>
    <w:rsid w:val="007E0359"/>
    <w:rsid w:val="007E23D5"/>
    <w:rsid w:val="007F490E"/>
    <w:rsid w:val="007F59CD"/>
    <w:rsid w:val="00804043"/>
    <w:rsid w:val="0081342E"/>
    <w:rsid w:val="00821704"/>
    <w:rsid w:val="00823C80"/>
    <w:rsid w:val="00826C3A"/>
    <w:rsid w:val="008371FE"/>
    <w:rsid w:val="008514BC"/>
    <w:rsid w:val="00855269"/>
    <w:rsid w:val="0086173B"/>
    <w:rsid w:val="00861876"/>
    <w:rsid w:val="00864FAB"/>
    <w:rsid w:val="00872227"/>
    <w:rsid w:val="00874901"/>
    <w:rsid w:val="0088065F"/>
    <w:rsid w:val="008818A1"/>
    <w:rsid w:val="00884A99"/>
    <w:rsid w:val="00890246"/>
    <w:rsid w:val="00891B7C"/>
    <w:rsid w:val="0089240A"/>
    <w:rsid w:val="008956A0"/>
    <w:rsid w:val="00897D09"/>
    <w:rsid w:val="008A5157"/>
    <w:rsid w:val="008B0E41"/>
    <w:rsid w:val="008B3D48"/>
    <w:rsid w:val="008B41B3"/>
    <w:rsid w:val="008B6204"/>
    <w:rsid w:val="008C49C3"/>
    <w:rsid w:val="008C708D"/>
    <w:rsid w:val="008D0679"/>
    <w:rsid w:val="008D1179"/>
    <w:rsid w:val="008D22FF"/>
    <w:rsid w:val="008D3307"/>
    <w:rsid w:val="008E6BBD"/>
    <w:rsid w:val="008F072F"/>
    <w:rsid w:val="008F4B45"/>
    <w:rsid w:val="008F5CF9"/>
    <w:rsid w:val="009108B4"/>
    <w:rsid w:val="00915804"/>
    <w:rsid w:val="00920CC1"/>
    <w:rsid w:val="00930E17"/>
    <w:rsid w:val="00931E91"/>
    <w:rsid w:val="009373C4"/>
    <w:rsid w:val="00943BA1"/>
    <w:rsid w:val="00965A9A"/>
    <w:rsid w:val="00970C06"/>
    <w:rsid w:val="0098329F"/>
    <w:rsid w:val="00993BE5"/>
    <w:rsid w:val="009A40AE"/>
    <w:rsid w:val="009A70EC"/>
    <w:rsid w:val="009B0E06"/>
    <w:rsid w:val="009B25AB"/>
    <w:rsid w:val="009C2037"/>
    <w:rsid w:val="009C5CE3"/>
    <w:rsid w:val="009C621C"/>
    <w:rsid w:val="009E049F"/>
    <w:rsid w:val="009E1476"/>
    <w:rsid w:val="009E435C"/>
    <w:rsid w:val="009E4467"/>
    <w:rsid w:val="009E54A5"/>
    <w:rsid w:val="009F23D8"/>
    <w:rsid w:val="009F2980"/>
    <w:rsid w:val="00A016A8"/>
    <w:rsid w:val="00A01C49"/>
    <w:rsid w:val="00A032CC"/>
    <w:rsid w:val="00A04F11"/>
    <w:rsid w:val="00A075E6"/>
    <w:rsid w:val="00A13626"/>
    <w:rsid w:val="00A136C5"/>
    <w:rsid w:val="00A20847"/>
    <w:rsid w:val="00A30CA3"/>
    <w:rsid w:val="00A32129"/>
    <w:rsid w:val="00A3403C"/>
    <w:rsid w:val="00A34CAB"/>
    <w:rsid w:val="00A6107C"/>
    <w:rsid w:val="00A6384D"/>
    <w:rsid w:val="00A72CE7"/>
    <w:rsid w:val="00A74EFF"/>
    <w:rsid w:val="00A80E14"/>
    <w:rsid w:val="00A90AA9"/>
    <w:rsid w:val="00A94782"/>
    <w:rsid w:val="00A9650C"/>
    <w:rsid w:val="00A97C0B"/>
    <w:rsid w:val="00AA003A"/>
    <w:rsid w:val="00AA5DBC"/>
    <w:rsid w:val="00AB37FB"/>
    <w:rsid w:val="00AB4EE5"/>
    <w:rsid w:val="00AB63E4"/>
    <w:rsid w:val="00AC2B1F"/>
    <w:rsid w:val="00AC3DF3"/>
    <w:rsid w:val="00AD7794"/>
    <w:rsid w:val="00AD7E0D"/>
    <w:rsid w:val="00AE4313"/>
    <w:rsid w:val="00AE5355"/>
    <w:rsid w:val="00AE7B93"/>
    <w:rsid w:val="00B02625"/>
    <w:rsid w:val="00B0739B"/>
    <w:rsid w:val="00B07C5D"/>
    <w:rsid w:val="00B16E91"/>
    <w:rsid w:val="00B2353F"/>
    <w:rsid w:val="00B2429C"/>
    <w:rsid w:val="00B2718E"/>
    <w:rsid w:val="00B3106C"/>
    <w:rsid w:val="00B33A3C"/>
    <w:rsid w:val="00B35F08"/>
    <w:rsid w:val="00B36EC3"/>
    <w:rsid w:val="00B400A0"/>
    <w:rsid w:val="00B46879"/>
    <w:rsid w:val="00B52043"/>
    <w:rsid w:val="00B533B6"/>
    <w:rsid w:val="00B55AB7"/>
    <w:rsid w:val="00B562F6"/>
    <w:rsid w:val="00B633BF"/>
    <w:rsid w:val="00B63F4A"/>
    <w:rsid w:val="00B65D13"/>
    <w:rsid w:val="00B70DE7"/>
    <w:rsid w:val="00B715DF"/>
    <w:rsid w:val="00B81379"/>
    <w:rsid w:val="00B83F38"/>
    <w:rsid w:val="00B9667D"/>
    <w:rsid w:val="00BA257C"/>
    <w:rsid w:val="00BA2B30"/>
    <w:rsid w:val="00BA6255"/>
    <w:rsid w:val="00BB3795"/>
    <w:rsid w:val="00BB64A1"/>
    <w:rsid w:val="00BC7146"/>
    <w:rsid w:val="00BD4ADB"/>
    <w:rsid w:val="00BD7FD2"/>
    <w:rsid w:val="00BE0AE0"/>
    <w:rsid w:val="00BE5AA2"/>
    <w:rsid w:val="00BF35E3"/>
    <w:rsid w:val="00BF506B"/>
    <w:rsid w:val="00BF5B2B"/>
    <w:rsid w:val="00C01CC3"/>
    <w:rsid w:val="00C07D55"/>
    <w:rsid w:val="00C1062E"/>
    <w:rsid w:val="00C11857"/>
    <w:rsid w:val="00C12602"/>
    <w:rsid w:val="00C20D9E"/>
    <w:rsid w:val="00C531DC"/>
    <w:rsid w:val="00C5670A"/>
    <w:rsid w:val="00C603A5"/>
    <w:rsid w:val="00C6166C"/>
    <w:rsid w:val="00C631C8"/>
    <w:rsid w:val="00C63561"/>
    <w:rsid w:val="00C72A1D"/>
    <w:rsid w:val="00C92254"/>
    <w:rsid w:val="00C9272C"/>
    <w:rsid w:val="00C974AC"/>
    <w:rsid w:val="00CA5215"/>
    <w:rsid w:val="00CB6536"/>
    <w:rsid w:val="00CC0D2E"/>
    <w:rsid w:val="00CC5CAD"/>
    <w:rsid w:val="00CC7327"/>
    <w:rsid w:val="00CD0154"/>
    <w:rsid w:val="00CD3218"/>
    <w:rsid w:val="00CD4F53"/>
    <w:rsid w:val="00CE1A5E"/>
    <w:rsid w:val="00CE3056"/>
    <w:rsid w:val="00CF1C29"/>
    <w:rsid w:val="00CF2341"/>
    <w:rsid w:val="00CF5ABB"/>
    <w:rsid w:val="00CF78CA"/>
    <w:rsid w:val="00D045AD"/>
    <w:rsid w:val="00D10315"/>
    <w:rsid w:val="00D14718"/>
    <w:rsid w:val="00D1550D"/>
    <w:rsid w:val="00D16438"/>
    <w:rsid w:val="00D16B3B"/>
    <w:rsid w:val="00D227B0"/>
    <w:rsid w:val="00D23A63"/>
    <w:rsid w:val="00D311D8"/>
    <w:rsid w:val="00D3140A"/>
    <w:rsid w:val="00D32A0C"/>
    <w:rsid w:val="00D32C4A"/>
    <w:rsid w:val="00D341A7"/>
    <w:rsid w:val="00D4364E"/>
    <w:rsid w:val="00D44851"/>
    <w:rsid w:val="00D50918"/>
    <w:rsid w:val="00D50A2E"/>
    <w:rsid w:val="00D52505"/>
    <w:rsid w:val="00D554EB"/>
    <w:rsid w:val="00D6253B"/>
    <w:rsid w:val="00D6333A"/>
    <w:rsid w:val="00D6377F"/>
    <w:rsid w:val="00D64165"/>
    <w:rsid w:val="00D747C9"/>
    <w:rsid w:val="00D755F3"/>
    <w:rsid w:val="00D81817"/>
    <w:rsid w:val="00D827D0"/>
    <w:rsid w:val="00D82FAA"/>
    <w:rsid w:val="00D83DDA"/>
    <w:rsid w:val="00D85DB2"/>
    <w:rsid w:val="00D915B7"/>
    <w:rsid w:val="00D94D49"/>
    <w:rsid w:val="00D95BAC"/>
    <w:rsid w:val="00D9664C"/>
    <w:rsid w:val="00DA1838"/>
    <w:rsid w:val="00DA3D6B"/>
    <w:rsid w:val="00DA5B4C"/>
    <w:rsid w:val="00DA68F7"/>
    <w:rsid w:val="00DB080E"/>
    <w:rsid w:val="00DB62EA"/>
    <w:rsid w:val="00DB65B1"/>
    <w:rsid w:val="00DC5F30"/>
    <w:rsid w:val="00DC763C"/>
    <w:rsid w:val="00DD418D"/>
    <w:rsid w:val="00DD647C"/>
    <w:rsid w:val="00DD7286"/>
    <w:rsid w:val="00DF1206"/>
    <w:rsid w:val="00E0425D"/>
    <w:rsid w:val="00E078E1"/>
    <w:rsid w:val="00E21478"/>
    <w:rsid w:val="00E2415F"/>
    <w:rsid w:val="00E25925"/>
    <w:rsid w:val="00E35160"/>
    <w:rsid w:val="00E40433"/>
    <w:rsid w:val="00E42DD1"/>
    <w:rsid w:val="00E45842"/>
    <w:rsid w:val="00E54C97"/>
    <w:rsid w:val="00E57DC2"/>
    <w:rsid w:val="00E661BC"/>
    <w:rsid w:val="00E7293C"/>
    <w:rsid w:val="00E73B4A"/>
    <w:rsid w:val="00E81BA9"/>
    <w:rsid w:val="00E921E4"/>
    <w:rsid w:val="00E92AD9"/>
    <w:rsid w:val="00E96433"/>
    <w:rsid w:val="00EA1EA4"/>
    <w:rsid w:val="00EA7781"/>
    <w:rsid w:val="00EB4B93"/>
    <w:rsid w:val="00EB6F12"/>
    <w:rsid w:val="00EC45A3"/>
    <w:rsid w:val="00EC4A28"/>
    <w:rsid w:val="00EC56D8"/>
    <w:rsid w:val="00EC6F79"/>
    <w:rsid w:val="00EC7E6F"/>
    <w:rsid w:val="00ED18FD"/>
    <w:rsid w:val="00ED4227"/>
    <w:rsid w:val="00ED4501"/>
    <w:rsid w:val="00ED6BAF"/>
    <w:rsid w:val="00EE1A91"/>
    <w:rsid w:val="00EE5226"/>
    <w:rsid w:val="00EE68D1"/>
    <w:rsid w:val="00EF3172"/>
    <w:rsid w:val="00EF399A"/>
    <w:rsid w:val="00F008E7"/>
    <w:rsid w:val="00F03012"/>
    <w:rsid w:val="00F07CD6"/>
    <w:rsid w:val="00F13A1B"/>
    <w:rsid w:val="00F13CE4"/>
    <w:rsid w:val="00F16DA9"/>
    <w:rsid w:val="00F33C77"/>
    <w:rsid w:val="00F36C27"/>
    <w:rsid w:val="00F426ED"/>
    <w:rsid w:val="00F42A83"/>
    <w:rsid w:val="00F4507E"/>
    <w:rsid w:val="00F56DD0"/>
    <w:rsid w:val="00F603A9"/>
    <w:rsid w:val="00F71715"/>
    <w:rsid w:val="00F75FCA"/>
    <w:rsid w:val="00F90EB8"/>
    <w:rsid w:val="00F978EA"/>
    <w:rsid w:val="00FA4BC2"/>
    <w:rsid w:val="00FB653A"/>
    <w:rsid w:val="00FC171E"/>
    <w:rsid w:val="00FC24EA"/>
    <w:rsid w:val="00FD2A04"/>
    <w:rsid w:val="00FE0DB5"/>
    <w:rsid w:val="00FE187F"/>
    <w:rsid w:val="00FE5AE4"/>
    <w:rsid w:val="00FF35A9"/>
    <w:rsid w:val="00FF5DF1"/>
    <w:rsid w:val="00FF7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C5B94"/>
  <w15:chartTrackingRefBased/>
  <w15:docId w15:val="{0BB1E99A-04F7-48B2-B8E9-2A136DB93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A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6A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6A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A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A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A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A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A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A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A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6A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6A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6A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6A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6A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6A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6A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6AA4"/>
    <w:rPr>
      <w:rFonts w:eastAsiaTheme="majorEastAsia" w:cstheme="majorBidi"/>
      <w:color w:val="272727" w:themeColor="text1" w:themeTint="D8"/>
    </w:rPr>
  </w:style>
  <w:style w:type="paragraph" w:styleId="Title">
    <w:name w:val="Title"/>
    <w:basedOn w:val="Normal"/>
    <w:next w:val="Normal"/>
    <w:link w:val="TitleChar"/>
    <w:uiPriority w:val="10"/>
    <w:qFormat/>
    <w:rsid w:val="00316A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A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6A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A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6AA4"/>
    <w:pPr>
      <w:spacing w:before="160"/>
      <w:jc w:val="center"/>
    </w:pPr>
    <w:rPr>
      <w:i/>
      <w:iCs/>
      <w:color w:val="404040" w:themeColor="text1" w:themeTint="BF"/>
    </w:rPr>
  </w:style>
  <w:style w:type="character" w:customStyle="1" w:styleId="QuoteChar">
    <w:name w:val="Quote Char"/>
    <w:basedOn w:val="DefaultParagraphFont"/>
    <w:link w:val="Quote"/>
    <w:uiPriority w:val="29"/>
    <w:rsid w:val="00316AA4"/>
    <w:rPr>
      <w:i/>
      <w:iCs/>
      <w:color w:val="404040" w:themeColor="text1" w:themeTint="BF"/>
    </w:rPr>
  </w:style>
  <w:style w:type="paragraph" w:styleId="ListParagraph">
    <w:name w:val="List Paragraph"/>
    <w:basedOn w:val="Normal"/>
    <w:uiPriority w:val="34"/>
    <w:qFormat/>
    <w:rsid w:val="00316AA4"/>
    <w:pPr>
      <w:ind w:left="720"/>
      <w:contextualSpacing/>
    </w:pPr>
  </w:style>
  <w:style w:type="character" w:styleId="IntenseEmphasis">
    <w:name w:val="Intense Emphasis"/>
    <w:basedOn w:val="DefaultParagraphFont"/>
    <w:uiPriority w:val="21"/>
    <w:qFormat/>
    <w:rsid w:val="00316AA4"/>
    <w:rPr>
      <w:i/>
      <w:iCs/>
      <w:color w:val="0F4761" w:themeColor="accent1" w:themeShade="BF"/>
    </w:rPr>
  </w:style>
  <w:style w:type="paragraph" w:styleId="IntenseQuote">
    <w:name w:val="Intense Quote"/>
    <w:basedOn w:val="Normal"/>
    <w:next w:val="Normal"/>
    <w:link w:val="IntenseQuoteChar"/>
    <w:uiPriority w:val="30"/>
    <w:qFormat/>
    <w:rsid w:val="00316A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AA4"/>
    <w:rPr>
      <w:i/>
      <w:iCs/>
      <w:color w:val="0F4761" w:themeColor="accent1" w:themeShade="BF"/>
    </w:rPr>
  </w:style>
  <w:style w:type="character" w:styleId="IntenseReference">
    <w:name w:val="Intense Reference"/>
    <w:basedOn w:val="DefaultParagraphFont"/>
    <w:uiPriority w:val="32"/>
    <w:qFormat/>
    <w:rsid w:val="00316AA4"/>
    <w:rPr>
      <w:b/>
      <w:bCs/>
      <w:smallCaps/>
      <w:color w:val="0F4761" w:themeColor="accent1" w:themeShade="BF"/>
      <w:spacing w:val="5"/>
    </w:rPr>
  </w:style>
  <w:style w:type="paragraph" w:styleId="NoSpacing">
    <w:name w:val="No Spacing"/>
    <w:link w:val="NoSpacingChar"/>
    <w:uiPriority w:val="1"/>
    <w:qFormat/>
    <w:rsid w:val="00FB653A"/>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B653A"/>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FB653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B653A"/>
    <w:pPr>
      <w:spacing w:before="120" w:after="0"/>
    </w:pPr>
    <w:rPr>
      <w:b/>
      <w:bCs/>
      <w:i/>
      <w:iCs/>
    </w:rPr>
  </w:style>
  <w:style w:type="character" w:styleId="Hyperlink">
    <w:name w:val="Hyperlink"/>
    <w:basedOn w:val="DefaultParagraphFont"/>
    <w:uiPriority w:val="99"/>
    <w:unhideWhenUsed/>
    <w:rsid w:val="00FB653A"/>
    <w:rPr>
      <w:color w:val="467886" w:themeColor="hyperlink"/>
      <w:u w:val="single"/>
    </w:rPr>
  </w:style>
  <w:style w:type="paragraph" w:styleId="TOC2">
    <w:name w:val="toc 2"/>
    <w:basedOn w:val="Normal"/>
    <w:next w:val="Normal"/>
    <w:autoRedefine/>
    <w:uiPriority w:val="39"/>
    <w:unhideWhenUsed/>
    <w:rsid w:val="001A7CC7"/>
    <w:pPr>
      <w:spacing w:before="120" w:after="0"/>
      <w:ind w:left="240"/>
    </w:pPr>
    <w:rPr>
      <w:b/>
      <w:bCs/>
      <w:sz w:val="22"/>
      <w:szCs w:val="22"/>
    </w:rPr>
  </w:style>
  <w:style w:type="character" w:styleId="UnresolvedMention">
    <w:name w:val="Unresolved Mention"/>
    <w:basedOn w:val="DefaultParagraphFont"/>
    <w:uiPriority w:val="99"/>
    <w:semiHidden/>
    <w:unhideWhenUsed/>
    <w:rsid w:val="009A40AE"/>
    <w:rPr>
      <w:color w:val="605E5C"/>
      <w:shd w:val="clear" w:color="auto" w:fill="E1DFDD"/>
    </w:rPr>
  </w:style>
  <w:style w:type="paragraph" w:styleId="TOC3">
    <w:name w:val="toc 3"/>
    <w:basedOn w:val="Normal"/>
    <w:next w:val="Normal"/>
    <w:autoRedefine/>
    <w:uiPriority w:val="39"/>
    <w:semiHidden/>
    <w:unhideWhenUsed/>
    <w:rsid w:val="001F453A"/>
    <w:pPr>
      <w:spacing w:after="0"/>
      <w:ind w:left="480"/>
    </w:pPr>
    <w:rPr>
      <w:sz w:val="20"/>
      <w:szCs w:val="20"/>
    </w:rPr>
  </w:style>
  <w:style w:type="paragraph" w:styleId="TOC4">
    <w:name w:val="toc 4"/>
    <w:basedOn w:val="Normal"/>
    <w:next w:val="Normal"/>
    <w:autoRedefine/>
    <w:uiPriority w:val="39"/>
    <w:semiHidden/>
    <w:unhideWhenUsed/>
    <w:rsid w:val="001F453A"/>
    <w:pPr>
      <w:spacing w:after="0"/>
      <w:ind w:left="720"/>
    </w:pPr>
    <w:rPr>
      <w:sz w:val="20"/>
      <w:szCs w:val="20"/>
    </w:rPr>
  </w:style>
  <w:style w:type="paragraph" w:styleId="TOC5">
    <w:name w:val="toc 5"/>
    <w:basedOn w:val="Normal"/>
    <w:next w:val="Normal"/>
    <w:autoRedefine/>
    <w:uiPriority w:val="39"/>
    <w:semiHidden/>
    <w:unhideWhenUsed/>
    <w:rsid w:val="001F453A"/>
    <w:pPr>
      <w:spacing w:after="0"/>
      <w:ind w:left="960"/>
    </w:pPr>
    <w:rPr>
      <w:sz w:val="20"/>
      <w:szCs w:val="20"/>
    </w:rPr>
  </w:style>
  <w:style w:type="paragraph" w:styleId="TOC6">
    <w:name w:val="toc 6"/>
    <w:basedOn w:val="Normal"/>
    <w:next w:val="Normal"/>
    <w:autoRedefine/>
    <w:uiPriority w:val="39"/>
    <w:semiHidden/>
    <w:unhideWhenUsed/>
    <w:rsid w:val="001F453A"/>
    <w:pPr>
      <w:spacing w:after="0"/>
      <w:ind w:left="1200"/>
    </w:pPr>
    <w:rPr>
      <w:sz w:val="20"/>
      <w:szCs w:val="20"/>
    </w:rPr>
  </w:style>
  <w:style w:type="paragraph" w:styleId="TOC7">
    <w:name w:val="toc 7"/>
    <w:basedOn w:val="Normal"/>
    <w:next w:val="Normal"/>
    <w:autoRedefine/>
    <w:uiPriority w:val="39"/>
    <w:semiHidden/>
    <w:unhideWhenUsed/>
    <w:rsid w:val="001F453A"/>
    <w:pPr>
      <w:spacing w:after="0"/>
      <w:ind w:left="1440"/>
    </w:pPr>
    <w:rPr>
      <w:sz w:val="20"/>
      <w:szCs w:val="20"/>
    </w:rPr>
  </w:style>
  <w:style w:type="paragraph" w:styleId="TOC8">
    <w:name w:val="toc 8"/>
    <w:basedOn w:val="Normal"/>
    <w:next w:val="Normal"/>
    <w:autoRedefine/>
    <w:uiPriority w:val="39"/>
    <w:semiHidden/>
    <w:unhideWhenUsed/>
    <w:rsid w:val="001F453A"/>
    <w:pPr>
      <w:spacing w:after="0"/>
      <w:ind w:left="1680"/>
    </w:pPr>
    <w:rPr>
      <w:sz w:val="20"/>
      <w:szCs w:val="20"/>
    </w:rPr>
  </w:style>
  <w:style w:type="paragraph" w:styleId="TOC9">
    <w:name w:val="toc 9"/>
    <w:basedOn w:val="Normal"/>
    <w:next w:val="Normal"/>
    <w:autoRedefine/>
    <w:uiPriority w:val="39"/>
    <w:semiHidden/>
    <w:unhideWhenUsed/>
    <w:rsid w:val="001F453A"/>
    <w:pPr>
      <w:spacing w:after="0"/>
      <w:ind w:left="1920"/>
    </w:pPr>
    <w:rPr>
      <w:sz w:val="20"/>
      <w:szCs w:val="20"/>
    </w:rPr>
  </w:style>
  <w:style w:type="character" w:styleId="PlaceholderText">
    <w:name w:val="Placeholder Text"/>
    <w:basedOn w:val="DefaultParagraphFont"/>
    <w:uiPriority w:val="99"/>
    <w:semiHidden/>
    <w:rsid w:val="0043797D"/>
    <w:rPr>
      <w:color w:val="666666"/>
    </w:rPr>
  </w:style>
  <w:style w:type="paragraph" w:styleId="NormalWeb">
    <w:name w:val="Normal (Web)"/>
    <w:basedOn w:val="Normal"/>
    <w:uiPriority w:val="99"/>
    <w:semiHidden/>
    <w:unhideWhenUsed/>
    <w:rsid w:val="0043797D"/>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FollowedHyperlink">
    <w:name w:val="FollowedHyperlink"/>
    <w:basedOn w:val="DefaultParagraphFont"/>
    <w:uiPriority w:val="99"/>
    <w:semiHidden/>
    <w:unhideWhenUsed/>
    <w:rsid w:val="00FF5DF1"/>
    <w:rPr>
      <w:color w:val="96607D" w:themeColor="followedHyperlink"/>
      <w:u w:val="single"/>
    </w:rPr>
  </w:style>
  <w:style w:type="paragraph" w:styleId="Header">
    <w:name w:val="header"/>
    <w:basedOn w:val="Normal"/>
    <w:link w:val="HeaderChar"/>
    <w:uiPriority w:val="99"/>
    <w:unhideWhenUsed/>
    <w:rsid w:val="009E04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49F"/>
  </w:style>
  <w:style w:type="paragraph" w:styleId="Footer">
    <w:name w:val="footer"/>
    <w:basedOn w:val="Normal"/>
    <w:link w:val="FooterChar"/>
    <w:uiPriority w:val="99"/>
    <w:unhideWhenUsed/>
    <w:rsid w:val="009E04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4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diagramColors" Target="diagrams/colors1.xml"/><Relationship Id="rId26" Type="http://schemas.openxmlformats.org/officeDocument/2006/relationships/hyperlink" Target="https://learn.microsoft.com." TargetMode="External"/><Relationship Id="rId39" Type="http://schemas.openxmlformats.org/officeDocument/2006/relationships/theme" Target="theme/theme1.xml"/><Relationship Id="rId21" Type="http://schemas.openxmlformats.org/officeDocument/2006/relationships/hyperlink" Target="https://www.ncsc.gov.uk/collection/phishing-scams" TargetMode="External"/><Relationship Id="rId34" Type="http://schemas.openxmlformats.org/officeDocument/2006/relationships/hyperlink" Target="https://www.opentext.com/what-is/data-backup-and-recovery"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diagramQuickStyle" Target="diagrams/quickStyle1.xml"/><Relationship Id="rId25" Type="http://schemas.openxmlformats.org/officeDocument/2006/relationships/hyperlink" Target="https://www.fortinet.com/resources/cyberglossary/insider-threats" TargetMode="External"/><Relationship Id="rId33" Type="http://schemas.openxmlformats.org/officeDocument/2006/relationships/hyperlink" Target="https://www.cisa.gov/news-events/news/understanding-patches-and-software-updates"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yperlink" Target="https://www.ibm.com/think/topics/ransomware" TargetMode="External"/><Relationship Id="rId29" Type="http://schemas.openxmlformats.org/officeDocument/2006/relationships/hyperlink" Target="https://www.impactmybiz.com/blog/ranking-mfa-typ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ncsc.admin.ch/ncsc/en/home/infos-fuer/infos-unternehmen/aktuelle-themen/lieferkette.html" TargetMode="External"/><Relationship Id="rId32" Type="http://schemas.openxmlformats.org/officeDocument/2006/relationships/hyperlink" Target="https://www.fortinet.com/uk/resources/cyberglossary/firewall.html"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yperlink" Target="https://www.darktrace.com/cyber-ai-glossary/the-most-common-cloud-security-threats" TargetMode="External"/><Relationship Id="rId28" Type="http://schemas.openxmlformats.org/officeDocument/2006/relationships/hyperlink" Target="https://www.ncsc.gov.uk/section/advice-guidance/all-topics/access-control" TargetMode="External"/><Relationship Id="rId36" Type="http://schemas.openxmlformats.org/officeDocument/2006/relationships/hyperlink" Target="https://www.cloudsek.com/knowledge-base/what-is-cyber-security-monitoring" TargetMode="External"/><Relationship Id="rId10" Type="http://schemas.openxmlformats.org/officeDocument/2006/relationships/image" Target="media/image2.jpeg"/><Relationship Id="rId19" Type="http://schemas.microsoft.com/office/2007/relationships/diagramDrawing" Target="diagrams/drawing1.xml"/><Relationship Id="rId31" Type="http://schemas.openxmlformats.org/officeDocument/2006/relationships/hyperlink" Target="https://www.clickssl.net/blog/what-is-encryption"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www.cisco.com/site/us/en/learn/topics/security/what-is-vishing.html" TargetMode="External"/><Relationship Id="rId27" Type="http://schemas.openxmlformats.org/officeDocument/2006/relationships/hyperlink" Target="https://learn.microsoft.com/en-us/security/zero-trust/zero-trust-overview" TargetMode="External"/><Relationship Id="rId30" Type="http://schemas.openxmlformats.org/officeDocument/2006/relationships/hyperlink" Target="https://www.ncsc.gov.uk/collection/zero-trust/architecture-design-principles/assess-user-behaviour-service-and-device-health" TargetMode="External"/><Relationship Id="rId35" Type="http://schemas.openxmlformats.org/officeDocument/2006/relationships/hyperlink" Target="https://www.logsign.com/case-studies/blog/security-information-and-event-management-architecture//" TargetMode="External"/><Relationship Id="rId8" Type="http://schemas.openxmlformats.org/officeDocument/2006/relationships/endnotes" Target="endnotes.xml"/><Relationship Id="rId3"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154818-13C4-7F4E-85AB-208D74886D6B}" type="doc">
      <dgm:prSet loTypeId="urn:microsoft.com/office/officeart/2005/8/layout/cycle1" loCatId="" qsTypeId="urn:microsoft.com/office/officeart/2005/8/quickstyle/simple1" qsCatId="simple" csTypeId="urn:microsoft.com/office/officeart/2005/8/colors/accent1_2" csCatId="accent1" phldr="1"/>
      <dgm:spPr/>
      <dgm:t>
        <a:bodyPr/>
        <a:lstStyle/>
        <a:p>
          <a:endParaRPr lang="en-GB"/>
        </a:p>
      </dgm:t>
    </dgm:pt>
    <dgm:pt modelId="{5D81DCC8-85A5-034C-B442-2708A6DBD131}">
      <dgm:prSet phldrT="[Text]"/>
      <dgm:spPr/>
      <dgm:t>
        <a:bodyPr/>
        <a:lstStyle/>
        <a:p>
          <a:r>
            <a:rPr lang="en-GB"/>
            <a:t>1.Detect Attack</a:t>
          </a:r>
        </a:p>
      </dgm:t>
    </dgm:pt>
    <dgm:pt modelId="{E5AF4A36-8A40-2D42-A55E-D7BBFD3DF654}" type="parTrans" cxnId="{DA537B9F-9C8F-3048-9D7D-936F9186E1A1}">
      <dgm:prSet/>
      <dgm:spPr/>
      <dgm:t>
        <a:bodyPr/>
        <a:lstStyle/>
        <a:p>
          <a:endParaRPr lang="en-GB"/>
        </a:p>
      </dgm:t>
    </dgm:pt>
    <dgm:pt modelId="{41424FD1-759A-6C4C-A792-3B2E7273FF0A}" type="sibTrans" cxnId="{DA537B9F-9C8F-3048-9D7D-936F9186E1A1}">
      <dgm:prSet/>
      <dgm:spPr/>
      <dgm:t>
        <a:bodyPr/>
        <a:lstStyle/>
        <a:p>
          <a:endParaRPr lang="en-GB"/>
        </a:p>
      </dgm:t>
    </dgm:pt>
    <dgm:pt modelId="{13C5ECE3-695A-FF4A-B287-0B56CB0B4109}">
      <dgm:prSet phldrT="[Text]"/>
      <dgm:spPr/>
      <dgm:t>
        <a:bodyPr/>
        <a:lstStyle/>
        <a:p>
          <a:r>
            <a:rPr lang="en-GB"/>
            <a:t>2.Analyse</a:t>
          </a:r>
        </a:p>
      </dgm:t>
    </dgm:pt>
    <dgm:pt modelId="{35CC4874-F99F-7541-B2F7-7E661C7A6CB2}" type="parTrans" cxnId="{AD16F747-C609-D549-9FA0-69C0A3BC977A}">
      <dgm:prSet/>
      <dgm:spPr/>
      <dgm:t>
        <a:bodyPr/>
        <a:lstStyle/>
        <a:p>
          <a:endParaRPr lang="en-GB"/>
        </a:p>
      </dgm:t>
    </dgm:pt>
    <dgm:pt modelId="{CDC06703-43E1-A74E-88BD-39B0F22E68AC}" type="sibTrans" cxnId="{AD16F747-C609-D549-9FA0-69C0A3BC977A}">
      <dgm:prSet/>
      <dgm:spPr/>
      <dgm:t>
        <a:bodyPr/>
        <a:lstStyle/>
        <a:p>
          <a:endParaRPr lang="en-GB"/>
        </a:p>
      </dgm:t>
    </dgm:pt>
    <dgm:pt modelId="{6E9F96B4-E583-C94E-A9BF-4DCBF270FBEC}">
      <dgm:prSet phldrT="[Text]"/>
      <dgm:spPr/>
      <dgm:t>
        <a:bodyPr/>
        <a:lstStyle/>
        <a:p>
          <a:r>
            <a:rPr lang="en-GB"/>
            <a:t>3.Contain</a:t>
          </a:r>
        </a:p>
      </dgm:t>
    </dgm:pt>
    <dgm:pt modelId="{60F09803-6700-3F43-A24E-EE2271FF3FEE}" type="parTrans" cxnId="{D3DB645C-9740-444A-AE5F-6563E71CCB59}">
      <dgm:prSet/>
      <dgm:spPr/>
      <dgm:t>
        <a:bodyPr/>
        <a:lstStyle/>
        <a:p>
          <a:endParaRPr lang="en-GB"/>
        </a:p>
      </dgm:t>
    </dgm:pt>
    <dgm:pt modelId="{FC269B3D-20C3-324F-B666-1A685175458B}" type="sibTrans" cxnId="{D3DB645C-9740-444A-AE5F-6563E71CCB59}">
      <dgm:prSet/>
      <dgm:spPr/>
      <dgm:t>
        <a:bodyPr/>
        <a:lstStyle/>
        <a:p>
          <a:endParaRPr lang="en-GB"/>
        </a:p>
      </dgm:t>
    </dgm:pt>
    <dgm:pt modelId="{6FBFB3DA-28EB-9A41-B0C6-566CD4DB8913}">
      <dgm:prSet phldrT="[Text]"/>
      <dgm:spPr/>
      <dgm:t>
        <a:bodyPr/>
        <a:lstStyle/>
        <a:p>
          <a:r>
            <a:rPr lang="en-GB"/>
            <a:t>4.Eradicate</a:t>
          </a:r>
        </a:p>
      </dgm:t>
    </dgm:pt>
    <dgm:pt modelId="{39134018-0958-9F47-9D2E-18DAA5A88F63}" type="parTrans" cxnId="{898AA3C9-0993-2441-BDE2-C6BAAA9B1689}">
      <dgm:prSet/>
      <dgm:spPr/>
      <dgm:t>
        <a:bodyPr/>
        <a:lstStyle/>
        <a:p>
          <a:endParaRPr lang="en-GB"/>
        </a:p>
      </dgm:t>
    </dgm:pt>
    <dgm:pt modelId="{6083E701-8EF7-2B4B-9CF8-32CC7A2351C2}" type="sibTrans" cxnId="{898AA3C9-0993-2441-BDE2-C6BAAA9B1689}">
      <dgm:prSet/>
      <dgm:spPr/>
      <dgm:t>
        <a:bodyPr/>
        <a:lstStyle/>
        <a:p>
          <a:endParaRPr lang="en-GB"/>
        </a:p>
      </dgm:t>
    </dgm:pt>
    <dgm:pt modelId="{B9007322-21D2-244C-A905-0B115B37BB74}">
      <dgm:prSet phldrT="[Text]"/>
      <dgm:spPr/>
      <dgm:t>
        <a:bodyPr/>
        <a:lstStyle/>
        <a:p>
          <a:r>
            <a:rPr lang="en-GB"/>
            <a:t>5.Recover</a:t>
          </a:r>
        </a:p>
      </dgm:t>
    </dgm:pt>
    <dgm:pt modelId="{0B1984E5-9D67-D944-9E7F-C380FC0DDD75}" type="parTrans" cxnId="{A6C79D68-3ED4-DC47-8EDA-47578F5E97F9}">
      <dgm:prSet/>
      <dgm:spPr/>
      <dgm:t>
        <a:bodyPr/>
        <a:lstStyle/>
        <a:p>
          <a:endParaRPr lang="en-GB"/>
        </a:p>
      </dgm:t>
    </dgm:pt>
    <dgm:pt modelId="{93AF0CCA-709C-B649-98B3-BE8E369E9936}" type="sibTrans" cxnId="{A6C79D68-3ED4-DC47-8EDA-47578F5E97F9}">
      <dgm:prSet/>
      <dgm:spPr/>
      <dgm:t>
        <a:bodyPr/>
        <a:lstStyle/>
        <a:p>
          <a:endParaRPr lang="en-GB"/>
        </a:p>
      </dgm:t>
    </dgm:pt>
    <dgm:pt modelId="{91293A64-A1BA-6847-A0A3-EF6DF579F2AB}" type="pres">
      <dgm:prSet presAssocID="{4D154818-13C4-7F4E-85AB-208D74886D6B}" presName="cycle" presStyleCnt="0">
        <dgm:presLayoutVars>
          <dgm:dir/>
          <dgm:resizeHandles val="exact"/>
        </dgm:presLayoutVars>
      </dgm:prSet>
      <dgm:spPr/>
    </dgm:pt>
    <dgm:pt modelId="{4A33966D-D567-6440-8F6D-90FD3B67D94E}" type="pres">
      <dgm:prSet presAssocID="{5D81DCC8-85A5-034C-B442-2708A6DBD131}" presName="dummy" presStyleCnt="0"/>
      <dgm:spPr/>
    </dgm:pt>
    <dgm:pt modelId="{A3C8492F-4800-DA40-BC41-CED3D92FBA1E}" type="pres">
      <dgm:prSet presAssocID="{5D81DCC8-85A5-034C-B442-2708A6DBD131}" presName="node" presStyleLbl="revTx" presStyleIdx="0" presStyleCnt="5">
        <dgm:presLayoutVars>
          <dgm:bulletEnabled val="1"/>
        </dgm:presLayoutVars>
      </dgm:prSet>
      <dgm:spPr/>
    </dgm:pt>
    <dgm:pt modelId="{ABC7F7E9-28D3-4149-A501-7E7A55898BAC}" type="pres">
      <dgm:prSet presAssocID="{41424FD1-759A-6C4C-A792-3B2E7273FF0A}" presName="sibTrans" presStyleLbl="node1" presStyleIdx="0" presStyleCnt="5"/>
      <dgm:spPr/>
    </dgm:pt>
    <dgm:pt modelId="{EF46D186-ECCE-0348-8366-298CD3A8CA1A}" type="pres">
      <dgm:prSet presAssocID="{13C5ECE3-695A-FF4A-B287-0B56CB0B4109}" presName="dummy" presStyleCnt="0"/>
      <dgm:spPr/>
    </dgm:pt>
    <dgm:pt modelId="{79D9EA6E-2EB4-9F4C-A9D6-8930530512F7}" type="pres">
      <dgm:prSet presAssocID="{13C5ECE3-695A-FF4A-B287-0B56CB0B4109}" presName="node" presStyleLbl="revTx" presStyleIdx="1" presStyleCnt="5">
        <dgm:presLayoutVars>
          <dgm:bulletEnabled val="1"/>
        </dgm:presLayoutVars>
      </dgm:prSet>
      <dgm:spPr/>
    </dgm:pt>
    <dgm:pt modelId="{95C7E3CB-83F5-9742-9FE6-2305087657B4}" type="pres">
      <dgm:prSet presAssocID="{CDC06703-43E1-A74E-88BD-39B0F22E68AC}" presName="sibTrans" presStyleLbl="node1" presStyleIdx="1" presStyleCnt="5"/>
      <dgm:spPr/>
    </dgm:pt>
    <dgm:pt modelId="{8FB0A3F1-04C3-0946-A087-DB85AA91EFA5}" type="pres">
      <dgm:prSet presAssocID="{6E9F96B4-E583-C94E-A9BF-4DCBF270FBEC}" presName="dummy" presStyleCnt="0"/>
      <dgm:spPr/>
    </dgm:pt>
    <dgm:pt modelId="{8C8CFB1F-B2E6-C747-9266-E6880F0ADF77}" type="pres">
      <dgm:prSet presAssocID="{6E9F96B4-E583-C94E-A9BF-4DCBF270FBEC}" presName="node" presStyleLbl="revTx" presStyleIdx="2" presStyleCnt="5">
        <dgm:presLayoutVars>
          <dgm:bulletEnabled val="1"/>
        </dgm:presLayoutVars>
      </dgm:prSet>
      <dgm:spPr/>
    </dgm:pt>
    <dgm:pt modelId="{8495F85B-97F7-0146-8483-778C2285668C}" type="pres">
      <dgm:prSet presAssocID="{FC269B3D-20C3-324F-B666-1A685175458B}" presName="sibTrans" presStyleLbl="node1" presStyleIdx="2" presStyleCnt="5"/>
      <dgm:spPr/>
    </dgm:pt>
    <dgm:pt modelId="{919068E4-EBE3-BC48-B55F-210428373E7F}" type="pres">
      <dgm:prSet presAssocID="{6FBFB3DA-28EB-9A41-B0C6-566CD4DB8913}" presName="dummy" presStyleCnt="0"/>
      <dgm:spPr/>
    </dgm:pt>
    <dgm:pt modelId="{B5EE8251-1325-8048-9D1D-3E31D179B4CF}" type="pres">
      <dgm:prSet presAssocID="{6FBFB3DA-28EB-9A41-B0C6-566CD4DB8913}" presName="node" presStyleLbl="revTx" presStyleIdx="3" presStyleCnt="5">
        <dgm:presLayoutVars>
          <dgm:bulletEnabled val="1"/>
        </dgm:presLayoutVars>
      </dgm:prSet>
      <dgm:spPr/>
    </dgm:pt>
    <dgm:pt modelId="{4B1DC3FE-8940-2540-849E-87777B90415E}" type="pres">
      <dgm:prSet presAssocID="{6083E701-8EF7-2B4B-9CF8-32CC7A2351C2}" presName="sibTrans" presStyleLbl="node1" presStyleIdx="3" presStyleCnt="5"/>
      <dgm:spPr/>
    </dgm:pt>
    <dgm:pt modelId="{B9A10EEA-67B1-0243-9283-BC69220135CD}" type="pres">
      <dgm:prSet presAssocID="{B9007322-21D2-244C-A905-0B115B37BB74}" presName="dummy" presStyleCnt="0"/>
      <dgm:spPr/>
    </dgm:pt>
    <dgm:pt modelId="{09D6D77A-6215-2641-BA82-FF2C61ECAC3A}" type="pres">
      <dgm:prSet presAssocID="{B9007322-21D2-244C-A905-0B115B37BB74}" presName="node" presStyleLbl="revTx" presStyleIdx="4" presStyleCnt="5">
        <dgm:presLayoutVars>
          <dgm:bulletEnabled val="1"/>
        </dgm:presLayoutVars>
      </dgm:prSet>
      <dgm:spPr/>
    </dgm:pt>
    <dgm:pt modelId="{870DD544-0D1A-0A4A-A1D0-46BABFBB90B5}" type="pres">
      <dgm:prSet presAssocID="{93AF0CCA-709C-B649-98B3-BE8E369E9936}" presName="sibTrans" presStyleLbl="node1" presStyleIdx="4" presStyleCnt="5"/>
      <dgm:spPr/>
    </dgm:pt>
  </dgm:ptLst>
  <dgm:cxnLst>
    <dgm:cxn modelId="{B6ECF307-DB1E-8746-9B3F-DFBE6D2FBDC3}" type="presOf" srcId="{6FBFB3DA-28EB-9A41-B0C6-566CD4DB8913}" destId="{B5EE8251-1325-8048-9D1D-3E31D179B4CF}" srcOrd="0" destOrd="0" presId="urn:microsoft.com/office/officeart/2005/8/layout/cycle1"/>
    <dgm:cxn modelId="{895CD608-084C-B040-B2E8-26ABC64DFA75}" type="presOf" srcId="{13C5ECE3-695A-FF4A-B287-0B56CB0B4109}" destId="{79D9EA6E-2EB4-9F4C-A9D6-8930530512F7}" srcOrd="0" destOrd="0" presId="urn:microsoft.com/office/officeart/2005/8/layout/cycle1"/>
    <dgm:cxn modelId="{D14F2A35-5436-9B44-8948-6CC41D901AFB}" type="presOf" srcId="{6083E701-8EF7-2B4B-9CF8-32CC7A2351C2}" destId="{4B1DC3FE-8940-2540-849E-87777B90415E}" srcOrd="0" destOrd="0" presId="urn:microsoft.com/office/officeart/2005/8/layout/cycle1"/>
    <dgm:cxn modelId="{718C213A-B7BB-3545-828E-E6DC145F2BF5}" type="presOf" srcId="{FC269B3D-20C3-324F-B666-1A685175458B}" destId="{8495F85B-97F7-0146-8483-778C2285668C}" srcOrd="0" destOrd="0" presId="urn:microsoft.com/office/officeart/2005/8/layout/cycle1"/>
    <dgm:cxn modelId="{AD16F747-C609-D549-9FA0-69C0A3BC977A}" srcId="{4D154818-13C4-7F4E-85AB-208D74886D6B}" destId="{13C5ECE3-695A-FF4A-B287-0B56CB0B4109}" srcOrd="1" destOrd="0" parTransId="{35CC4874-F99F-7541-B2F7-7E661C7A6CB2}" sibTransId="{CDC06703-43E1-A74E-88BD-39B0F22E68AC}"/>
    <dgm:cxn modelId="{D3DB645C-9740-444A-AE5F-6563E71CCB59}" srcId="{4D154818-13C4-7F4E-85AB-208D74886D6B}" destId="{6E9F96B4-E583-C94E-A9BF-4DCBF270FBEC}" srcOrd="2" destOrd="0" parTransId="{60F09803-6700-3F43-A24E-EE2271FF3FEE}" sibTransId="{FC269B3D-20C3-324F-B666-1A685175458B}"/>
    <dgm:cxn modelId="{A6C79D68-3ED4-DC47-8EDA-47578F5E97F9}" srcId="{4D154818-13C4-7F4E-85AB-208D74886D6B}" destId="{B9007322-21D2-244C-A905-0B115B37BB74}" srcOrd="4" destOrd="0" parTransId="{0B1984E5-9D67-D944-9E7F-C380FC0DDD75}" sibTransId="{93AF0CCA-709C-B649-98B3-BE8E369E9936}"/>
    <dgm:cxn modelId="{1A99E281-D51D-2C49-8332-5E50D6E22595}" type="presOf" srcId="{CDC06703-43E1-A74E-88BD-39B0F22E68AC}" destId="{95C7E3CB-83F5-9742-9FE6-2305087657B4}" srcOrd="0" destOrd="0" presId="urn:microsoft.com/office/officeart/2005/8/layout/cycle1"/>
    <dgm:cxn modelId="{A257C58D-BD25-2248-9DEC-39AA476EBB1E}" type="presOf" srcId="{4D154818-13C4-7F4E-85AB-208D74886D6B}" destId="{91293A64-A1BA-6847-A0A3-EF6DF579F2AB}" srcOrd="0" destOrd="0" presId="urn:microsoft.com/office/officeart/2005/8/layout/cycle1"/>
    <dgm:cxn modelId="{DA537B9F-9C8F-3048-9D7D-936F9186E1A1}" srcId="{4D154818-13C4-7F4E-85AB-208D74886D6B}" destId="{5D81DCC8-85A5-034C-B442-2708A6DBD131}" srcOrd="0" destOrd="0" parTransId="{E5AF4A36-8A40-2D42-A55E-D7BBFD3DF654}" sibTransId="{41424FD1-759A-6C4C-A792-3B2E7273FF0A}"/>
    <dgm:cxn modelId="{90A625AB-3C10-754B-A33F-9002AD1909FA}" type="presOf" srcId="{B9007322-21D2-244C-A905-0B115B37BB74}" destId="{09D6D77A-6215-2641-BA82-FF2C61ECAC3A}" srcOrd="0" destOrd="0" presId="urn:microsoft.com/office/officeart/2005/8/layout/cycle1"/>
    <dgm:cxn modelId="{5211E0BA-03F7-A240-80CB-9529515209E6}" type="presOf" srcId="{41424FD1-759A-6C4C-A792-3B2E7273FF0A}" destId="{ABC7F7E9-28D3-4149-A501-7E7A55898BAC}" srcOrd="0" destOrd="0" presId="urn:microsoft.com/office/officeart/2005/8/layout/cycle1"/>
    <dgm:cxn modelId="{898AA3C9-0993-2441-BDE2-C6BAAA9B1689}" srcId="{4D154818-13C4-7F4E-85AB-208D74886D6B}" destId="{6FBFB3DA-28EB-9A41-B0C6-566CD4DB8913}" srcOrd="3" destOrd="0" parTransId="{39134018-0958-9F47-9D2E-18DAA5A88F63}" sibTransId="{6083E701-8EF7-2B4B-9CF8-32CC7A2351C2}"/>
    <dgm:cxn modelId="{CB75FFD3-B6CE-AB46-8C66-DAD7C5CA4899}" type="presOf" srcId="{5D81DCC8-85A5-034C-B442-2708A6DBD131}" destId="{A3C8492F-4800-DA40-BC41-CED3D92FBA1E}" srcOrd="0" destOrd="0" presId="urn:microsoft.com/office/officeart/2005/8/layout/cycle1"/>
    <dgm:cxn modelId="{34CA96DD-7D8F-C140-A022-15428B7975FF}" type="presOf" srcId="{93AF0CCA-709C-B649-98B3-BE8E369E9936}" destId="{870DD544-0D1A-0A4A-A1D0-46BABFBB90B5}" srcOrd="0" destOrd="0" presId="urn:microsoft.com/office/officeart/2005/8/layout/cycle1"/>
    <dgm:cxn modelId="{50829EE2-C44C-5F4F-9717-11EE040D8A8B}" type="presOf" srcId="{6E9F96B4-E583-C94E-A9BF-4DCBF270FBEC}" destId="{8C8CFB1F-B2E6-C747-9266-E6880F0ADF77}" srcOrd="0" destOrd="0" presId="urn:microsoft.com/office/officeart/2005/8/layout/cycle1"/>
    <dgm:cxn modelId="{B9B1BE28-9F43-944E-A7B7-33EDEA20B4E8}" type="presParOf" srcId="{91293A64-A1BA-6847-A0A3-EF6DF579F2AB}" destId="{4A33966D-D567-6440-8F6D-90FD3B67D94E}" srcOrd="0" destOrd="0" presId="urn:microsoft.com/office/officeart/2005/8/layout/cycle1"/>
    <dgm:cxn modelId="{97BC4C6D-F00A-CA4A-AB1E-C3FA8DFB4F81}" type="presParOf" srcId="{91293A64-A1BA-6847-A0A3-EF6DF579F2AB}" destId="{A3C8492F-4800-DA40-BC41-CED3D92FBA1E}" srcOrd="1" destOrd="0" presId="urn:microsoft.com/office/officeart/2005/8/layout/cycle1"/>
    <dgm:cxn modelId="{FFDDE501-3C59-5844-BA16-C221B5672ACE}" type="presParOf" srcId="{91293A64-A1BA-6847-A0A3-EF6DF579F2AB}" destId="{ABC7F7E9-28D3-4149-A501-7E7A55898BAC}" srcOrd="2" destOrd="0" presId="urn:microsoft.com/office/officeart/2005/8/layout/cycle1"/>
    <dgm:cxn modelId="{B79E6BDD-37EB-DE45-8944-9ED4CFEA3E14}" type="presParOf" srcId="{91293A64-A1BA-6847-A0A3-EF6DF579F2AB}" destId="{EF46D186-ECCE-0348-8366-298CD3A8CA1A}" srcOrd="3" destOrd="0" presId="urn:microsoft.com/office/officeart/2005/8/layout/cycle1"/>
    <dgm:cxn modelId="{0EA84F50-09AB-624A-99F0-006280B85322}" type="presParOf" srcId="{91293A64-A1BA-6847-A0A3-EF6DF579F2AB}" destId="{79D9EA6E-2EB4-9F4C-A9D6-8930530512F7}" srcOrd="4" destOrd="0" presId="urn:microsoft.com/office/officeart/2005/8/layout/cycle1"/>
    <dgm:cxn modelId="{086FAAA4-472E-404F-BA13-5A25E3AC49E4}" type="presParOf" srcId="{91293A64-A1BA-6847-A0A3-EF6DF579F2AB}" destId="{95C7E3CB-83F5-9742-9FE6-2305087657B4}" srcOrd="5" destOrd="0" presId="urn:microsoft.com/office/officeart/2005/8/layout/cycle1"/>
    <dgm:cxn modelId="{D2E768C6-7329-B64F-A5D4-1E494F40AA8F}" type="presParOf" srcId="{91293A64-A1BA-6847-A0A3-EF6DF579F2AB}" destId="{8FB0A3F1-04C3-0946-A087-DB85AA91EFA5}" srcOrd="6" destOrd="0" presId="urn:microsoft.com/office/officeart/2005/8/layout/cycle1"/>
    <dgm:cxn modelId="{FEA39167-567C-8548-B650-5FC5F056E13F}" type="presParOf" srcId="{91293A64-A1BA-6847-A0A3-EF6DF579F2AB}" destId="{8C8CFB1F-B2E6-C747-9266-E6880F0ADF77}" srcOrd="7" destOrd="0" presId="urn:microsoft.com/office/officeart/2005/8/layout/cycle1"/>
    <dgm:cxn modelId="{95F3CF1B-784D-B94F-B669-819309734D41}" type="presParOf" srcId="{91293A64-A1BA-6847-A0A3-EF6DF579F2AB}" destId="{8495F85B-97F7-0146-8483-778C2285668C}" srcOrd="8" destOrd="0" presId="urn:microsoft.com/office/officeart/2005/8/layout/cycle1"/>
    <dgm:cxn modelId="{F220170B-4F26-424F-8F2D-6E8BFDF2814A}" type="presParOf" srcId="{91293A64-A1BA-6847-A0A3-EF6DF579F2AB}" destId="{919068E4-EBE3-BC48-B55F-210428373E7F}" srcOrd="9" destOrd="0" presId="urn:microsoft.com/office/officeart/2005/8/layout/cycle1"/>
    <dgm:cxn modelId="{AD932CDB-AB74-CB41-95CF-119D56E810FD}" type="presParOf" srcId="{91293A64-A1BA-6847-A0A3-EF6DF579F2AB}" destId="{B5EE8251-1325-8048-9D1D-3E31D179B4CF}" srcOrd="10" destOrd="0" presId="urn:microsoft.com/office/officeart/2005/8/layout/cycle1"/>
    <dgm:cxn modelId="{0F6A143A-FFE7-E041-9381-FD6AD0BF63C7}" type="presParOf" srcId="{91293A64-A1BA-6847-A0A3-EF6DF579F2AB}" destId="{4B1DC3FE-8940-2540-849E-87777B90415E}" srcOrd="11" destOrd="0" presId="urn:microsoft.com/office/officeart/2005/8/layout/cycle1"/>
    <dgm:cxn modelId="{2930F9CC-13CD-E948-A46C-FF5156CCD6CF}" type="presParOf" srcId="{91293A64-A1BA-6847-A0A3-EF6DF579F2AB}" destId="{B9A10EEA-67B1-0243-9283-BC69220135CD}" srcOrd="12" destOrd="0" presId="urn:microsoft.com/office/officeart/2005/8/layout/cycle1"/>
    <dgm:cxn modelId="{36D49E18-CC38-9743-8F55-8C8A04A37E3C}" type="presParOf" srcId="{91293A64-A1BA-6847-A0A3-EF6DF579F2AB}" destId="{09D6D77A-6215-2641-BA82-FF2C61ECAC3A}" srcOrd="13" destOrd="0" presId="urn:microsoft.com/office/officeart/2005/8/layout/cycle1"/>
    <dgm:cxn modelId="{4886BD24-39F0-6441-995B-D605FAAC44E1}" type="presParOf" srcId="{91293A64-A1BA-6847-A0A3-EF6DF579F2AB}" destId="{870DD544-0D1A-0A4A-A1D0-46BABFBB90B5}" srcOrd="14" destOrd="0" presId="urn:microsoft.com/office/officeart/2005/8/layout/cycle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C8492F-4800-DA40-BC41-CED3D92FBA1E}">
      <dsp:nvSpPr>
        <dsp:cNvPr id="0" name=""/>
        <dsp:cNvSpPr/>
      </dsp:nvSpPr>
      <dsp:spPr>
        <a:xfrm>
          <a:off x="3121452" y="24204"/>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1.Detect Attack</a:t>
          </a:r>
        </a:p>
      </dsp:txBody>
      <dsp:txXfrm>
        <a:off x="3121452" y="24204"/>
        <a:ext cx="791616" cy="791616"/>
      </dsp:txXfrm>
    </dsp:sp>
    <dsp:sp modelId="{ABC7F7E9-28D3-4149-A501-7E7A55898BAC}">
      <dsp:nvSpPr>
        <dsp:cNvPr id="0" name=""/>
        <dsp:cNvSpPr/>
      </dsp:nvSpPr>
      <dsp:spPr>
        <a:xfrm>
          <a:off x="1259060" y="1276"/>
          <a:ext cx="2968278" cy="2968278"/>
        </a:xfrm>
        <a:prstGeom prst="circularArrow">
          <a:avLst>
            <a:gd name="adj1" fmla="val 5200"/>
            <a:gd name="adj2" fmla="val 335938"/>
            <a:gd name="adj3" fmla="val 21293141"/>
            <a:gd name="adj4" fmla="val 19766327"/>
            <a:gd name="adj5" fmla="val 60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9D9EA6E-2EB4-9F4C-A9D6-8930530512F7}">
      <dsp:nvSpPr>
        <dsp:cNvPr id="0" name=""/>
        <dsp:cNvSpPr/>
      </dsp:nvSpPr>
      <dsp:spPr>
        <a:xfrm>
          <a:off x="3599847" y="1496554"/>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2.Analyse</a:t>
          </a:r>
        </a:p>
      </dsp:txBody>
      <dsp:txXfrm>
        <a:off x="3599847" y="1496554"/>
        <a:ext cx="791616" cy="791616"/>
      </dsp:txXfrm>
    </dsp:sp>
    <dsp:sp modelId="{95C7E3CB-83F5-9742-9FE6-2305087657B4}">
      <dsp:nvSpPr>
        <dsp:cNvPr id="0" name=""/>
        <dsp:cNvSpPr/>
      </dsp:nvSpPr>
      <dsp:spPr>
        <a:xfrm>
          <a:off x="1259060" y="1276"/>
          <a:ext cx="2968278" cy="2968278"/>
        </a:xfrm>
        <a:prstGeom prst="circularArrow">
          <a:avLst>
            <a:gd name="adj1" fmla="val 5200"/>
            <a:gd name="adj2" fmla="val 335938"/>
            <a:gd name="adj3" fmla="val 4014594"/>
            <a:gd name="adj4" fmla="val 2253528"/>
            <a:gd name="adj5" fmla="val 60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C8CFB1F-B2E6-C747-9266-E6880F0ADF77}">
      <dsp:nvSpPr>
        <dsp:cNvPr id="0" name=""/>
        <dsp:cNvSpPr/>
      </dsp:nvSpPr>
      <dsp:spPr>
        <a:xfrm>
          <a:off x="2347391" y="2406517"/>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3.Contain</a:t>
          </a:r>
        </a:p>
      </dsp:txBody>
      <dsp:txXfrm>
        <a:off x="2347391" y="2406517"/>
        <a:ext cx="791616" cy="791616"/>
      </dsp:txXfrm>
    </dsp:sp>
    <dsp:sp modelId="{8495F85B-97F7-0146-8483-778C2285668C}">
      <dsp:nvSpPr>
        <dsp:cNvPr id="0" name=""/>
        <dsp:cNvSpPr/>
      </dsp:nvSpPr>
      <dsp:spPr>
        <a:xfrm>
          <a:off x="1259060" y="1276"/>
          <a:ext cx="2968278" cy="2968278"/>
        </a:xfrm>
        <a:prstGeom prst="circularArrow">
          <a:avLst>
            <a:gd name="adj1" fmla="val 5200"/>
            <a:gd name="adj2" fmla="val 335938"/>
            <a:gd name="adj3" fmla="val 8210534"/>
            <a:gd name="adj4" fmla="val 6449468"/>
            <a:gd name="adj5" fmla="val 60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5EE8251-1325-8048-9D1D-3E31D179B4CF}">
      <dsp:nvSpPr>
        <dsp:cNvPr id="0" name=""/>
        <dsp:cNvSpPr/>
      </dsp:nvSpPr>
      <dsp:spPr>
        <a:xfrm>
          <a:off x="1094935" y="1496554"/>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4.Eradicate</a:t>
          </a:r>
        </a:p>
      </dsp:txBody>
      <dsp:txXfrm>
        <a:off x="1094935" y="1496554"/>
        <a:ext cx="791616" cy="791616"/>
      </dsp:txXfrm>
    </dsp:sp>
    <dsp:sp modelId="{4B1DC3FE-8940-2540-849E-87777B90415E}">
      <dsp:nvSpPr>
        <dsp:cNvPr id="0" name=""/>
        <dsp:cNvSpPr/>
      </dsp:nvSpPr>
      <dsp:spPr>
        <a:xfrm>
          <a:off x="1259060" y="1276"/>
          <a:ext cx="2968278" cy="2968278"/>
        </a:xfrm>
        <a:prstGeom prst="circularArrow">
          <a:avLst>
            <a:gd name="adj1" fmla="val 5200"/>
            <a:gd name="adj2" fmla="val 335938"/>
            <a:gd name="adj3" fmla="val 12297735"/>
            <a:gd name="adj4" fmla="val 10770921"/>
            <a:gd name="adj5" fmla="val 60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9D6D77A-6215-2641-BA82-FF2C61ECAC3A}">
      <dsp:nvSpPr>
        <dsp:cNvPr id="0" name=""/>
        <dsp:cNvSpPr/>
      </dsp:nvSpPr>
      <dsp:spPr>
        <a:xfrm>
          <a:off x="1573331" y="24204"/>
          <a:ext cx="791616" cy="7916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5.Recover</a:t>
          </a:r>
        </a:p>
      </dsp:txBody>
      <dsp:txXfrm>
        <a:off x="1573331" y="24204"/>
        <a:ext cx="791616" cy="791616"/>
      </dsp:txXfrm>
    </dsp:sp>
    <dsp:sp modelId="{870DD544-0D1A-0A4A-A1D0-46BABFBB90B5}">
      <dsp:nvSpPr>
        <dsp:cNvPr id="0" name=""/>
        <dsp:cNvSpPr/>
      </dsp:nvSpPr>
      <dsp:spPr>
        <a:xfrm>
          <a:off x="1259060" y="1276"/>
          <a:ext cx="2968278" cy="2968278"/>
        </a:xfrm>
        <a:prstGeom prst="circularArrow">
          <a:avLst>
            <a:gd name="adj1" fmla="val 5200"/>
            <a:gd name="adj2" fmla="val 335938"/>
            <a:gd name="adj3" fmla="val 16865583"/>
            <a:gd name="adj4" fmla="val 15198479"/>
            <a:gd name="adj5" fmla="val 60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8B5F06B9EFF2D4F8E744BAF0DA14DEB"/>
        <w:category>
          <w:name w:val="General"/>
          <w:gallery w:val="placeholder"/>
        </w:category>
        <w:types>
          <w:type w:val="bbPlcHdr"/>
        </w:types>
        <w:behaviors>
          <w:behavior w:val="content"/>
        </w:behaviors>
        <w:guid w:val="{DEF19855-8521-BA4D-B9F9-452FC38044AC}"/>
      </w:docPartPr>
      <w:docPartBody>
        <w:p w:rsidR="00F962CD" w:rsidRDefault="00E73E46">
          <w:r w:rsidRPr="00425E02">
            <w:rPr>
              <w:rStyle w:val="PlaceholderText"/>
            </w:rPr>
            <w:t>Formatting...</w:t>
          </w:r>
        </w:p>
      </w:docPartBody>
    </w:docPart>
    <w:docPart>
      <w:docPartPr>
        <w:name w:val="FED3FDB24BADED409EA9178CE4504C17"/>
        <w:category>
          <w:name w:val="General"/>
          <w:gallery w:val="placeholder"/>
        </w:category>
        <w:types>
          <w:type w:val="bbPlcHdr"/>
        </w:types>
        <w:behaviors>
          <w:behavior w:val="content"/>
        </w:behaviors>
        <w:guid w:val="{92A2843E-3E85-6A43-9404-259F82E53159}"/>
      </w:docPartPr>
      <w:docPartBody>
        <w:p w:rsidR="00F962CD" w:rsidRDefault="00E73E46">
          <w:r w:rsidRPr="00425E02">
            <w:rPr>
              <w:rStyle w:val="PlaceholderText"/>
            </w:rPr>
            <w:t>Formatting Bibliography...</w:t>
          </w:r>
        </w:p>
      </w:docPartBody>
    </w:docPart>
    <w:docPart>
      <w:docPartPr>
        <w:name w:val="82E85748DAA70344B9B444CB6923C66B"/>
        <w:category>
          <w:name w:val="General"/>
          <w:gallery w:val="placeholder"/>
        </w:category>
        <w:types>
          <w:type w:val="bbPlcHdr"/>
        </w:types>
        <w:behaviors>
          <w:behavior w:val="content"/>
        </w:behaviors>
        <w:guid w:val="{532D950F-71C1-7948-B199-BDFA52ECBCB7}"/>
      </w:docPartPr>
      <w:docPartBody>
        <w:p w:rsidR="00F962CD" w:rsidRDefault="00E73E46">
          <w:r w:rsidRPr="00425E02">
            <w:rPr>
              <w:rStyle w:val="PlaceholderText"/>
            </w:rPr>
            <w:t>Formatting...</w:t>
          </w:r>
        </w:p>
      </w:docPartBody>
    </w:docPart>
    <w:docPart>
      <w:docPartPr>
        <w:name w:val="863C47374CF0FD4F847E03FAE56BA90E"/>
        <w:category>
          <w:name w:val="General"/>
          <w:gallery w:val="placeholder"/>
        </w:category>
        <w:types>
          <w:type w:val="bbPlcHdr"/>
        </w:types>
        <w:behaviors>
          <w:behavior w:val="content"/>
        </w:behaviors>
        <w:guid w:val="{4AAB53E5-E907-9A41-BDC1-72ED2ED2AC73}"/>
      </w:docPartPr>
      <w:docPartBody>
        <w:p w:rsidR="00F962CD" w:rsidRDefault="00E73E46">
          <w:r w:rsidRPr="00425E02">
            <w:rPr>
              <w:rStyle w:val="PlaceholderText"/>
            </w:rPr>
            <w:t>Formatting...</w:t>
          </w:r>
        </w:p>
      </w:docPartBody>
    </w:docPart>
    <w:docPart>
      <w:docPartPr>
        <w:name w:val="19939BB30956014D802278437A1B74F4"/>
        <w:category>
          <w:name w:val="General"/>
          <w:gallery w:val="placeholder"/>
        </w:category>
        <w:types>
          <w:type w:val="bbPlcHdr"/>
        </w:types>
        <w:behaviors>
          <w:behavior w:val="content"/>
        </w:behaviors>
        <w:guid w:val="{FCB82FEC-E1DE-B34D-AC67-89AE684EFC89}"/>
      </w:docPartPr>
      <w:docPartBody>
        <w:p w:rsidR="00F962CD" w:rsidRDefault="00E73E46">
          <w:r w:rsidRPr="00425E02">
            <w:rPr>
              <w:rStyle w:val="PlaceholderText"/>
            </w:rPr>
            <w:t>Formatting...</w:t>
          </w:r>
        </w:p>
      </w:docPartBody>
    </w:docPart>
    <w:docPart>
      <w:docPartPr>
        <w:name w:val="B5D0802D619A6D42ABC3C42FF4713B43"/>
        <w:category>
          <w:name w:val="General"/>
          <w:gallery w:val="placeholder"/>
        </w:category>
        <w:types>
          <w:type w:val="bbPlcHdr"/>
        </w:types>
        <w:behaviors>
          <w:behavior w:val="content"/>
        </w:behaviors>
        <w:guid w:val="{EFFE2C79-866D-B344-97F7-D7EAE60DA78B}"/>
      </w:docPartPr>
      <w:docPartBody>
        <w:p w:rsidR="00E216B3" w:rsidRDefault="00F962CD">
          <w:r w:rsidRPr="00F90073">
            <w:rPr>
              <w:rStyle w:val="PlaceholderText"/>
            </w:rPr>
            <w:t>Formatting...</w:t>
          </w:r>
        </w:p>
      </w:docPartBody>
    </w:docPart>
    <w:docPart>
      <w:docPartPr>
        <w:name w:val="80C4D64063CF64409F84BA78AC3182B6"/>
        <w:category>
          <w:name w:val="General"/>
          <w:gallery w:val="placeholder"/>
        </w:category>
        <w:types>
          <w:type w:val="bbPlcHdr"/>
        </w:types>
        <w:behaviors>
          <w:behavior w:val="content"/>
        </w:behaviors>
        <w:guid w:val="{2C33F11E-05EB-2048-B956-2160BD438550}"/>
      </w:docPartPr>
      <w:docPartBody>
        <w:p w:rsidR="00E216B3" w:rsidRDefault="00F962CD">
          <w:r w:rsidRPr="00F90073">
            <w:rPr>
              <w:rStyle w:val="PlaceholderText"/>
            </w:rPr>
            <w:t>Formatting...</w:t>
          </w:r>
        </w:p>
      </w:docPartBody>
    </w:docPart>
    <w:docPart>
      <w:docPartPr>
        <w:name w:val="3FE4E2614910FB4496836A0B09DDD453"/>
        <w:category>
          <w:name w:val="General"/>
          <w:gallery w:val="placeholder"/>
        </w:category>
        <w:types>
          <w:type w:val="bbPlcHdr"/>
        </w:types>
        <w:behaviors>
          <w:behavior w:val="content"/>
        </w:behaviors>
        <w:guid w:val="{CC7B47FB-4518-E240-AF71-605B82A85237}"/>
      </w:docPartPr>
      <w:docPartBody>
        <w:p w:rsidR="00E216B3" w:rsidRDefault="00F962CD">
          <w:r w:rsidRPr="00F90073">
            <w:rPr>
              <w:rStyle w:val="PlaceholderText"/>
            </w:rPr>
            <w:t>Formatting...</w:t>
          </w:r>
        </w:p>
      </w:docPartBody>
    </w:docPart>
    <w:docPart>
      <w:docPartPr>
        <w:name w:val="51BAEC4AD84F23418B68A6905279A274"/>
        <w:category>
          <w:name w:val="General"/>
          <w:gallery w:val="placeholder"/>
        </w:category>
        <w:types>
          <w:type w:val="bbPlcHdr"/>
        </w:types>
        <w:behaviors>
          <w:behavior w:val="content"/>
        </w:behaviors>
        <w:guid w:val="{8D877688-0E51-6846-9662-3588ECD2A590}"/>
      </w:docPartPr>
      <w:docPartBody>
        <w:p w:rsidR="00E216B3" w:rsidRDefault="00F962CD">
          <w:r w:rsidRPr="00F90073">
            <w:rPr>
              <w:rStyle w:val="PlaceholderText"/>
            </w:rPr>
            <w:t>Formatting...</w:t>
          </w:r>
        </w:p>
      </w:docPartBody>
    </w:docPart>
    <w:docPart>
      <w:docPartPr>
        <w:name w:val="A5C7DEF03185B0479351DF0509D1370F"/>
        <w:category>
          <w:name w:val="General"/>
          <w:gallery w:val="placeholder"/>
        </w:category>
        <w:types>
          <w:type w:val="bbPlcHdr"/>
        </w:types>
        <w:behaviors>
          <w:behavior w:val="content"/>
        </w:behaviors>
        <w:guid w:val="{EC40825A-C735-7B4A-B482-ABE44AE80666}"/>
      </w:docPartPr>
      <w:docPartBody>
        <w:p w:rsidR="00E216B3" w:rsidRDefault="00F962CD">
          <w:r w:rsidRPr="00F90073">
            <w:rPr>
              <w:rStyle w:val="PlaceholderText"/>
            </w:rPr>
            <w:t>Formatting...</w:t>
          </w:r>
        </w:p>
      </w:docPartBody>
    </w:docPart>
    <w:docPart>
      <w:docPartPr>
        <w:name w:val="79589A152644CB458F67F50DE105A98C"/>
        <w:category>
          <w:name w:val="General"/>
          <w:gallery w:val="placeholder"/>
        </w:category>
        <w:types>
          <w:type w:val="bbPlcHdr"/>
        </w:types>
        <w:behaviors>
          <w:behavior w:val="content"/>
        </w:behaviors>
        <w:guid w:val="{7CD2FBDE-B76E-E64C-AC64-A1B53524C801}"/>
      </w:docPartPr>
      <w:docPartBody>
        <w:p w:rsidR="00E216B3" w:rsidRDefault="00F962CD">
          <w:r w:rsidRPr="00F90073">
            <w:rPr>
              <w:rStyle w:val="PlaceholderText"/>
            </w:rPr>
            <w:t>Formatting...</w:t>
          </w:r>
        </w:p>
      </w:docPartBody>
    </w:docPart>
    <w:docPart>
      <w:docPartPr>
        <w:name w:val="463BD4A66FCC6741872F34F24094CE38"/>
        <w:category>
          <w:name w:val="General"/>
          <w:gallery w:val="placeholder"/>
        </w:category>
        <w:types>
          <w:type w:val="bbPlcHdr"/>
        </w:types>
        <w:behaviors>
          <w:behavior w:val="content"/>
        </w:behaviors>
        <w:guid w:val="{B0B503C0-7B2D-D548-BCB8-AE500AA7534C}"/>
      </w:docPartPr>
      <w:docPartBody>
        <w:p w:rsidR="00000000" w:rsidRDefault="00E216B3">
          <w:r w:rsidRPr="00F65BB5">
            <w:rPr>
              <w:rStyle w:val="PlaceholderText"/>
            </w:rPr>
            <w:t>Formatting...</w:t>
          </w:r>
        </w:p>
      </w:docPartBody>
    </w:docPart>
    <w:docPart>
      <w:docPartPr>
        <w:name w:val="9E497BCB4656B24B9BF3E6DEE86EAD8E"/>
        <w:category>
          <w:name w:val="General"/>
          <w:gallery w:val="placeholder"/>
        </w:category>
        <w:types>
          <w:type w:val="bbPlcHdr"/>
        </w:types>
        <w:behaviors>
          <w:behavior w:val="content"/>
        </w:behaviors>
        <w:guid w:val="{579B1C72-5FDF-6A43-9589-E24FC295D134}"/>
      </w:docPartPr>
      <w:docPartBody>
        <w:p w:rsidR="00000000" w:rsidRDefault="00E216B3">
          <w:r w:rsidRPr="00F65BB5">
            <w:rPr>
              <w:rStyle w:val="PlaceholderText"/>
            </w:rPr>
            <w:t>Formatting...</w:t>
          </w:r>
        </w:p>
      </w:docPartBody>
    </w:docPart>
    <w:docPart>
      <w:docPartPr>
        <w:name w:val="63A218685587114F949FEFBACD1C29BE"/>
        <w:category>
          <w:name w:val="General"/>
          <w:gallery w:val="placeholder"/>
        </w:category>
        <w:types>
          <w:type w:val="bbPlcHdr"/>
        </w:types>
        <w:behaviors>
          <w:behavior w:val="content"/>
        </w:behaviors>
        <w:guid w:val="{00918248-997A-4F40-AEBB-017D446AC79C}"/>
      </w:docPartPr>
      <w:docPartBody>
        <w:p w:rsidR="00000000" w:rsidRDefault="00E216B3">
          <w:r w:rsidRPr="00F65BB5">
            <w:rPr>
              <w:rStyle w:val="PlaceholderText"/>
            </w:rPr>
            <w:t>Formatting...</w:t>
          </w:r>
        </w:p>
      </w:docPartBody>
    </w:docPart>
    <w:docPart>
      <w:docPartPr>
        <w:name w:val="10338C13DD7F254ABF19352542F867BF"/>
        <w:category>
          <w:name w:val="General"/>
          <w:gallery w:val="placeholder"/>
        </w:category>
        <w:types>
          <w:type w:val="bbPlcHdr"/>
        </w:types>
        <w:behaviors>
          <w:behavior w:val="content"/>
        </w:behaviors>
        <w:guid w:val="{2CA73CDD-FFF3-3F44-8D6D-36D889EBDFEE}"/>
      </w:docPartPr>
      <w:docPartBody>
        <w:p w:rsidR="00000000" w:rsidRDefault="00E216B3">
          <w:r w:rsidRPr="00F65BB5">
            <w:rPr>
              <w:rStyle w:val="PlaceholderText"/>
            </w:rPr>
            <w:t>Formatting...</w:t>
          </w:r>
        </w:p>
      </w:docPartBody>
    </w:docPart>
    <w:docPart>
      <w:docPartPr>
        <w:name w:val="D9973FCF30CB7E4A8FF9FBCD110778C7"/>
        <w:category>
          <w:name w:val="General"/>
          <w:gallery w:val="placeholder"/>
        </w:category>
        <w:types>
          <w:type w:val="bbPlcHdr"/>
        </w:types>
        <w:behaviors>
          <w:behavior w:val="content"/>
        </w:behaviors>
        <w:guid w:val="{22B6B9EB-914A-AD45-BF0D-5A34C620CEF6}"/>
      </w:docPartPr>
      <w:docPartBody>
        <w:p w:rsidR="00000000" w:rsidRDefault="00E216B3">
          <w:r w:rsidRPr="00F65BB5">
            <w:rPr>
              <w:rStyle w:val="PlaceholderText"/>
            </w:rPr>
            <w:t>Formatting...</w:t>
          </w:r>
        </w:p>
      </w:docPartBody>
    </w:docPart>
    <w:docPart>
      <w:docPartPr>
        <w:name w:val="42857FF71EF9754D9CFC4464495220E3"/>
        <w:category>
          <w:name w:val="General"/>
          <w:gallery w:val="placeholder"/>
        </w:category>
        <w:types>
          <w:type w:val="bbPlcHdr"/>
        </w:types>
        <w:behaviors>
          <w:behavior w:val="content"/>
        </w:behaviors>
        <w:guid w:val="{7ACE1D2E-C193-2940-9A3C-B4379876EB49}"/>
      </w:docPartPr>
      <w:docPartBody>
        <w:p w:rsidR="00000000" w:rsidRDefault="00E216B3">
          <w:r w:rsidRPr="00F65BB5">
            <w:rPr>
              <w:rStyle w:val="PlaceholderText"/>
            </w:rPr>
            <w:t>Formatting...</w:t>
          </w:r>
        </w:p>
      </w:docPartBody>
    </w:docPart>
    <w:docPart>
      <w:docPartPr>
        <w:name w:val="EA8B45F129F5F849B1A5C483531B19D9"/>
        <w:category>
          <w:name w:val="General"/>
          <w:gallery w:val="placeholder"/>
        </w:category>
        <w:types>
          <w:type w:val="bbPlcHdr"/>
        </w:types>
        <w:behaviors>
          <w:behavior w:val="content"/>
        </w:behaviors>
        <w:guid w:val="{608EB065-5B30-8743-BFBF-000C982B310C}"/>
      </w:docPartPr>
      <w:docPartBody>
        <w:p w:rsidR="00000000" w:rsidRDefault="00E216B3">
          <w:r w:rsidRPr="00F65BB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E46"/>
    <w:rsid w:val="000B0C7D"/>
    <w:rsid w:val="001834AA"/>
    <w:rsid w:val="00196561"/>
    <w:rsid w:val="00374904"/>
    <w:rsid w:val="004F155E"/>
    <w:rsid w:val="00DA7AB3"/>
    <w:rsid w:val="00E216B3"/>
    <w:rsid w:val="00E73E46"/>
    <w:rsid w:val="00F96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6B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20507665-3854-1948-9641-6D762927E615}">
  <we:reference id="wa104380122" version="2.1.0.2" store="en-US" storeType="OMEX"/>
  <we:alternateReferences>
    <we:reference id="WA104380122" version="2.1.0.2" store="" storeType="OMEX"/>
  </we:alternateReferences>
  <we:properties>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word/webextensions/webextension2.xml><?xml version="1.0" encoding="utf-8"?>
<we:webextension xmlns:we="http://schemas.microsoft.com/office/webextensions/webextension/2010/11" id="{4B8A5A9C-A3E3-DF47-B13F-629376753541}">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66997433&quot;:{&quot;referencesIds&quot;:[&quot;doc:6a0237fa5696db781588a773&quot;],&quot;referencesOptions&quot;:{&quot;doc:6a0237fa5696db781588a7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997433,&quot;citationText&quot;:&quot;&lt;span style=\&quot;font-family:Aptos;font-size:16px;color:#000000\&quot;&gt;[15]&lt;/span&gt;&quot;},&quot;332729301&quot;:{&quot;referencesIds&quot;:[&quot;doc:69f06f34c03ab1278a2a890e&quot;],&quot;referencesOptions&quot;:{&quot;doc:69f06f34c03ab1278a2a89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2729301,&quot;citationText&quot;:&quot;&lt;span style=\&quot;font-family:Aptos;font-size:16px;color:#000000\&quot;&gt;[2]&lt;/span&gt;&quot;},&quot;740690973&quot;:{&quot;referencesIds&quot;:[&quot;doc:6a022d1e479d1f27e77ec6f0&quot;],&quot;referencesOptions&quot;:{&quot;doc:6a022d1e479d1f27e77ec6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0690973,&quot;citationText&quot;:&quot;&lt;span style=\&quot;font-family:Aptos;font-size:16px;color:#000000\&quot;&gt;[6]&lt;/span&gt;&quot;},&quot;876664461&quot;:{&quot;referencesIds&quot;:[&quot;doc:6a04785cc81cc90256e5be76&quot;],&quot;referencesOptions&quot;:{&quot;doc:6a04785cc81cc90256e5be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6664461,&quot;citationText&quot;:&quot;&lt;span style=\&quot;font-family:Aptos;font-size:16px;color:#000000\&quot;&gt;[10]&lt;/span&gt;&quot;},&quot;1277839638&quot;:{&quot;referencesIds&quot;:[&quot;doc:6a04634c6be6455b5321d03f&quot;],&quot;referencesOptions&quot;:{&quot;doc:6a04634c6be6455b5321d0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7839638,&quot;citationText&quot;:&quot;&lt;span style=\&quot;font-family:Aptos;font-size:16px;color:#000000\&quot;&gt;[8]&lt;/span&gt;&quot;},&quot;1619341378&quot;:{&quot;referencesIds&quot;:[&quot;doc:69f06d63658dd52cade8a017&quot;],&quot;referencesOptions&quot;:{&quot;doc:69f06d63658dd52cade8a01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9341378,&quot;citationText&quot;:&quot;&lt;span style=\&quot;font-family:Aptos;font-size:16px;color:#000000\&quot;&gt;[1]&lt;/span&gt;&quot;},&quot;1678004280&quot;:{&quot;referencesIds&quot;:[&quot;doc:6a022c90479d1f27e77ec6eb&quot;],&quot;referencesOptions&quot;:{&quot;doc:6a022c90479d1f27e77ec6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8004280,&quot;citationText&quot;:&quot;&lt;span style=\&quot;font-family:Aptos;font-size:16px;color:#000000\&quot;&gt;[5]&lt;/span&gt;&quot;},&quot;-2048441756&quot;:{&quot;referencesIds&quot;:[&quot;doc:69f06fc195e6742932dfbb3c&quot;],&quot;referencesOptions&quot;:{&quot;doc:69f06fc195e6742932dfbb3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8441756,&quot;citationText&quot;:&quot;&lt;span style=\&quot;font-family:Aptos;font-size:16px;color:#000000\&quot;&gt;[3]&lt;/span&gt;&quot;},&quot;-2030937899&quot;:{&quot;referencesIds&quot;:[&quot;doc:69f072f7959254442defd9bf&quot;],&quot;referencesOptions&quot;:{&quot;doc:69f072f7959254442defd9b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0937899,&quot;citationText&quot;:&quot;&lt;span style=\&quot;font-family:Aptos;font-size:16px;color:#000000\&quot;&gt;[4]&lt;/span&gt;&quot;},&quot;-605818177&quot;:{&quot;referencesIds&quot;:[&quot;doc:6a0466a65c61a872c5faf9a5&quot;],&quot;referencesOptions&quot;:{&quot;doc:6a0466a65c61a872c5faf9a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5818177,&quot;citationText&quot;:&quot;&lt;span style=\&quot;font-family:Aptos;font-size:16px;color:#000000\&quot;&gt;[7]&lt;/span&gt;&quot;},&quot;-444228934&quot;:{&quot;referencesIds&quot;:[&quot;doc:6a022f6a1bca160887c3390c&quot;],&quot;referencesOptions&quot;:{&quot;doc:6a022f6a1bca160887c339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4228934,&quot;citationText&quot;:&quot;&lt;span style=\&quot;font-family:Aptos;font-size:16px;color:#000000\&quot;&gt;[9]&lt;/span&gt;&quot;},&quot;-172729389&quot;:{&quot;referencesIds&quot;:[&quot;doc:6a022f6a1bca160887c3390c&quot;],&quot;referencesOptions&quot;:{&quot;doc:6a022f6a1bca160887c339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729389,&quot;citationText&quot;:&quot;&lt;span style=\&quot;font-family:Aptos;font-size:16px;color:#000000\&quot;&gt;[9]&lt;/span&gt;&quot;},&quot;-937601814&quot;:{&quot;referencesIds&quot;:[&quot;doc:6a044fa31bca160887c37cf0&quot;],&quot;referencesOptions&quot;:{&quot;doc:6a044fa31bca160887c37c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7601814,&quot;citationText&quot;:&quot;&lt;span style=\&quot;font-family:Aptos;font-size:16px;color:#000000\&quot;&gt;[11]&lt;/span&gt;&quot;},&quot;-1159301297&quot;:{&quot;referencesIds&quot;:[&quot;doc:6a04798242e0c603b0a2199c&quot;],&quot;referencesOptions&quot;:{&quot;doc:6a04798242e0c603b0a219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9301297,&quot;citationText&quot;:&quot;&lt;span style=\&quot;font-family:Aptos;font-size:16px;color:#000000\&quot;&gt;[12]&lt;/span&gt;&quot;},&quot;-86388251&quot;:{&quot;referencesIds&quot;:[&quot;doc:6a047cf46dc2c433ddbaef7a&quot;],&quot;referencesOptions&quot;:{&quot;doc:6a047cf46dc2c433ddbaef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388251,&quot;citationText&quot;:&quot;&lt;span style=\&quot;font-family:Aptos;font-size:16px;color:#000000\&quot;&gt;[13]&lt;/span&gt;&quot;},&quot;-616752799&quot;:{&quot;referencesIds&quot;:[&quot;doc:6a047de35696db781588edaf&quot;],&quot;referencesOptions&quot;:{&quot;doc:6a047de35696db781588ed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6752799,&quot;citationText&quot;:&quot;&lt;span style=\&quot;font-family:Aptos;font-size:16px;color:#000000\&quot;&gt;[14]&lt;/span&gt;&quot;},&quot;-1774627075&quot;:{&quot;referencesIds&quot;:[&quot;doc:6a04827fe298657e619eb6ae&quot;],&quot;referencesOptions&quot;:{&quot;doc:6a04827fe298657e619eb6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4627075,&quot;citationText&quot;:&quot;&lt;span style=\&quot;font-family:Aptos;font-size:16px;color:#000000\&quot;&gt;[16]&lt;/span&gt;&quot;}}"/>
    <we:property name="currentFolder" value="{&quot;id&quot;:&quot;project:69f06d49e6029103fc084061&quot;,&quot;userId&quot;:&quot;user:670d180743d036317703d4b9&quot;,&quot;projectId&quot;:&quot;ap:670d196dcee528317586f1bd&quot;,&quot;name&quot;:&quot;Lvl 4 Cyber Security Essentials&quot;,&quot;created&quot;:1777364297695,&quot;lastModified&quot;:1777364297695,&quot;position&quot;:10,&quot;isShared&quot;:false,&quot;isExampleCollection&quot;:false,&quot;isMyPublicationsCollection&quot;:false,&quot;notInFolder&quot;:false,&quot;isFavorite&quot;:true,&quot;totalReferences&quot;: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70d180743d036317703d4b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Apprenticeship in Computing (Data and Information Systems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A8C295-3478-4EDC-A8A9-B9502DEB7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18</Pages>
  <Words>2642</Words>
  <Characters>15062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 Security Essentials</dc:title>
  <dc:subject>Synthesize a solution to a potential real-life scenario</dc:subject>
  <dc:creator>Gethin Purton (2406302)</dc:creator>
  <cp:keywords/>
  <dc:description/>
  <cp:lastModifiedBy>Gethin Purton (2406302)</cp:lastModifiedBy>
  <cp:revision>411</cp:revision>
  <cp:lastPrinted>2025-06-30T20:05:00Z</cp:lastPrinted>
  <dcterms:created xsi:type="dcterms:W3CDTF">2025-11-03T22:17:00Z</dcterms:created>
  <dcterms:modified xsi:type="dcterms:W3CDTF">2026-05-13T16:32:00Z</dcterms:modified>
</cp:coreProperties>
</file>