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9C8559" w14:textId="1905EBA9" w:rsidR="0045538B" w:rsidRPr="00390DC0" w:rsidRDefault="0045538B">
      <w:pPr>
        <w:rPr>
          <w:rFonts w:ascii="Arial" w:hAnsi="Arial" w:cs="Arial"/>
          <w:b/>
          <w:bCs/>
        </w:rPr>
      </w:pP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1"/>
        <w:gridCol w:w="1182"/>
        <w:gridCol w:w="567"/>
        <w:gridCol w:w="1578"/>
        <w:gridCol w:w="558"/>
      </w:tblGrid>
      <w:tr w:rsidR="00330917" w:rsidRPr="00390DC0"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90DC0" w:rsidRDefault="00330917" w:rsidP="00330917">
            <w:pPr>
              <w:keepNext/>
              <w:spacing w:after="0" w:line="240" w:lineRule="auto"/>
              <w:jc w:val="center"/>
              <w:rPr>
                <w:rFonts w:ascii="Arial" w:eastAsia="Times New Roman" w:hAnsi="Arial" w:cs="Arial"/>
                <w:b/>
                <w:color w:val="auto"/>
                <w:sz w:val="32"/>
                <w:szCs w:val="32"/>
                <w:lang w:val="en-AU"/>
              </w:rPr>
            </w:pPr>
          </w:p>
          <w:p w14:paraId="72D83E8F" w14:textId="1F16F638" w:rsidR="00330917" w:rsidRPr="00390DC0" w:rsidRDefault="00330917" w:rsidP="00592A7E">
            <w:pPr>
              <w:keepNext/>
              <w:spacing w:after="0" w:line="240" w:lineRule="auto"/>
              <w:jc w:val="both"/>
              <w:rPr>
                <w:rFonts w:ascii="Arial" w:eastAsia="Times New Roman" w:hAnsi="Arial" w:cs="Arial"/>
                <w:b/>
                <w:color w:val="auto"/>
                <w:sz w:val="28"/>
                <w:szCs w:val="28"/>
                <w:lang w:val="en-AU"/>
              </w:rPr>
            </w:pPr>
            <w:r w:rsidRPr="00390DC0">
              <w:rPr>
                <w:rFonts w:ascii="Arial" w:hAnsi="Arial" w:cs="Arial"/>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90DC0">
              <w:rPr>
                <w:rFonts w:ascii="Arial" w:eastAsia="Times New Roman" w:hAnsi="Arial" w:cs="Arial"/>
                <w:b/>
                <w:color w:val="auto"/>
                <w:sz w:val="32"/>
                <w:szCs w:val="32"/>
                <w:lang w:val="en-AU"/>
              </w:rPr>
              <w:br/>
            </w:r>
          </w:p>
          <w:p w14:paraId="616C765E" w14:textId="260DFFF2" w:rsidR="00592A7E" w:rsidRPr="00390DC0" w:rsidRDefault="00592A7E" w:rsidP="00592A7E">
            <w:pPr>
              <w:rPr>
                <w:rFonts w:ascii="Arial" w:hAnsi="Arial" w:cs="Arial"/>
                <w:b/>
                <w:bCs/>
                <w:sz w:val="28"/>
                <w:szCs w:val="24"/>
              </w:rPr>
            </w:pPr>
            <w:r w:rsidRPr="00390DC0">
              <w:rPr>
                <w:rFonts w:ascii="Arial" w:hAnsi="Arial" w:cs="Arial"/>
                <w:b/>
                <w:bCs/>
                <w:sz w:val="28"/>
                <w:szCs w:val="24"/>
              </w:rPr>
              <w:t>Component One:</w:t>
            </w:r>
          </w:p>
          <w:p w14:paraId="38A7564D" w14:textId="6B2A64EB" w:rsidR="008D4E2F" w:rsidRPr="00390DC0" w:rsidRDefault="008D4E2F" w:rsidP="008D4E2F">
            <w:pPr>
              <w:widowControl w:val="0"/>
              <w:autoSpaceDE w:val="0"/>
              <w:autoSpaceDN w:val="0"/>
              <w:spacing w:after="0" w:line="240" w:lineRule="auto"/>
              <w:jc w:val="both"/>
              <w:rPr>
                <w:rFonts w:ascii="Arial" w:eastAsia="Times New Roman" w:hAnsi="Arial" w:cs="Arial"/>
                <w:b/>
                <w:bCs/>
                <w:i/>
                <w:iCs/>
                <w:color w:val="000000"/>
                <w:sz w:val="28"/>
                <w:szCs w:val="28"/>
                <w:lang w:val="en-US"/>
              </w:rPr>
            </w:pPr>
            <w:r w:rsidRPr="00390DC0">
              <w:rPr>
                <w:rFonts w:ascii="Arial" w:eastAsia="Times New Roman" w:hAnsi="Arial" w:cs="Arial"/>
                <w:b/>
                <w:bCs/>
                <w:i/>
                <w:iCs/>
                <w:color w:val="000000"/>
                <w:sz w:val="28"/>
                <w:szCs w:val="28"/>
                <w:shd w:val="clear" w:color="auto" w:fill="FFFFFF"/>
                <w:lang w:val="en-US"/>
              </w:rPr>
              <w:t xml:space="preserve">What are the key skills required to work on the hotels front desk? </w:t>
            </w:r>
            <w:r w:rsidRPr="00390DC0">
              <w:rPr>
                <w:rFonts w:ascii="Arial" w:eastAsia="Times New Roman" w:hAnsi="Arial" w:cs="Arial"/>
                <w:b/>
                <w:bCs/>
                <w:i/>
                <w:iCs/>
                <w:color w:val="000000"/>
                <w:sz w:val="28"/>
                <w:szCs w:val="28"/>
                <w:lang w:val="en-US"/>
              </w:rPr>
              <w:t>750 words (+/- 10%)</w:t>
            </w:r>
          </w:p>
          <w:p w14:paraId="06A69F32" w14:textId="77777777" w:rsidR="008D4E2F" w:rsidRPr="00390DC0" w:rsidRDefault="008D4E2F" w:rsidP="008D4E2F">
            <w:pPr>
              <w:widowControl w:val="0"/>
              <w:autoSpaceDE w:val="0"/>
              <w:autoSpaceDN w:val="0"/>
              <w:spacing w:after="0" w:line="240" w:lineRule="auto"/>
              <w:jc w:val="both"/>
              <w:rPr>
                <w:rFonts w:ascii="Arial" w:eastAsia="Times New Roman" w:hAnsi="Arial" w:cs="Arial"/>
                <w:b/>
                <w:bCs/>
                <w:i/>
                <w:iCs/>
                <w:color w:val="000000"/>
                <w:sz w:val="28"/>
                <w:szCs w:val="28"/>
                <w:lang w:val="en-US"/>
              </w:rPr>
            </w:pPr>
          </w:p>
          <w:p w14:paraId="6CE4F68C" w14:textId="2F0AA94D" w:rsidR="00330917" w:rsidRPr="00390DC0" w:rsidRDefault="008D4E2F" w:rsidP="008D4E2F">
            <w:pPr>
              <w:rPr>
                <w:rFonts w:ascii="Arial" w:eastAsia="Times New Roman" w:hAnsi="Arial" w:cs="Arial"/>
                <w:b/>
                <w:color w:val="auto"/>
                <w:sz w:val="32"/>
                <w:szCs w:val="32"/>
                <w:lang w:val="en-AU"/>
              </w:rPr>
            </w:pPr>
            <w:r w:rsidRPr="00390DC0">
              <w:rPr>
                <w:rFonts w:ascii="Arial" w:eastAsia="Carlito" w:hAnsi="Arial" w:cs="Arial"/>
                <w:b/>
                <w:color w:val="auto"/>
                <w:sz w:val="28"/>
                <w:szCs w:val="28"/>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90DC0" w:rsidRDefault="00330917" w:rsidP="00330917">
            <w:pPr>
              <w:keepNext/>
              <w:spacing w:before="120" w:after="0" w:line="240" w:lineRule="auto"/>
              <w:rPr>
                <w:rFonts w:ascii="Arial" w:eastAsia="Times New Roman" w:hAnsi="Arial" w:cs="Arial"/>
                <w:b/>
                <w:bCs/>
                <w:color w:val="auto"/>
                <w:sz w:val="20"/>
                <w:szCs w:val="20"/>
                <w:lang w:val="en-AU"/>
              </w:rPr>
            </w:pPr>
            <w:r w:rsidRPr="00390DC0">
              <w:rPr>
                <w:rFonts w:ascii="Arial" w:eastAsia="Times New Roman" w:hAnsi="Arial" w:cs="Arial"/>
                <w:b/>
                <w:bCs/>
                <w:color w:val="auto"/>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30F41EC8" w14:textId="77777777" w:rsidR="00330917" w:rsidRDefault="00183C44" w:rsidP="00330917">
            <w:pPr>
              <w:keepNext/>
              <w:spacing w:after="0" w:line="24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Saiyful Alam Chowdhury</w:t>
            </w:r>
          </w:p>
          <w:p w14:paraId="642FA0BF" w14:textId="77777777" w:rsidR="00183C44" w:rsidRDefault="00183C44" w:rsidP="00330917">
            <w:pPr>
              <w:keepNext/>
              <w:spacing w:after="0" w:line="24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2132062</w:t>
            </w:r>
          </w:p>
          <w:p w14:paraId="12C226F2" w14:textId="0ECCDC64" w:rsidR="00183C44" w:rsidRPr="00390DC0" w:rsidRDefault="00183C44" w:rsidP="00330917">
            <w:pPr>
              <w:keepNext/>
              <w:spacing w:after="0" w:line="240" w:lineRule="auto"/>
              <w:jc w:val="center"/>
              <w:rPr>
                <w:rFonts w:ascii="Arial" w:eastAsia="Times New Roman" w:hAnsi="Arial" w:cs="Arial"/>
                <w:b/>
                <w:color w:val="auto"/>
                <w:sz w:val="20"/>
                <w:szCs w:val="20"/>
                <w:lang w:val="en-AU"/>
              </w:rPr>
            </w:pP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90DC0" w:rsidRDefault="00330917" w:rsidP="00330917">
            <w:pPr>
              <w:keepNext/>
              <w:spacing w:after="0" w:line="240" w:lineRule="auto"/>
              <w:jc w:val="center"/>
              <w:rPr>
                <w:rFonts w:ascii="Arial" w:eastAsia="Times New Roman" w:hAnsi="Arial" w:cs="Arial"/>
                <w:b/>
                <w:color w:val="auto"/>
                <w:sz w:val="20"/>
                <w:szCs w:val="20"/>
                <w:lang w:val="en-AU"/>
              </w:rPr>
            </w:pPr>
          </w:p>
        </w:tc>
      </w:tr>
      <w:tr w:rsidR="00330917" w:rsidRPr="00390DC0"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90DC0" w:rsidRDefault="00330917" w:rsidP="00330917">
            <w:pPr>
              <w:keepNext/>
              <w:spacing w:after="0" w:line="240" w:lineRule="auto"/>
              <w:jc w:val="center"/>
              <w:rPr>
                <w:rFonts w:ascii="Arial" w:eastAsia="Times New Roman" w:hAnsi="Arial"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90DC0" w:rsidRDefault="00330917" w:rsidP="00330917">
            <w:pPr>
              <w:keepNext/>
              <w:spacing w:after="0" w:line="240" w:lineRule="auto"/>
              <w:rPr>
                <w:rFonts w:ascii="Arial" w:eastAsia="Times New Roman" w:hAnsi="Arial" w:cs="Arial"/>
                <w:color w:val="auto"/>
                <w:sz w:val="20"/>
                <w:szCs w:val="20"/>
                <w:lang w:val="en-AU"/>
              </w:rPr>
            </w:pPr>
          </w:p>
          <w:p w14:paraId="6800DE34" w14:textId="77777777" w:rsidR="00330917" w:rsidRPr="00390DC0" w:rsidRDefault="00330917" w:rsidP="00330917">
            <w:pPr>
              <w:keepNext/>
              <w:spacing w:after="0" w:line="240" w:lineRule="auto"/>
              <w:rPr>
                <w:rFonts w:ascii="Arial" w:eastAsia="Times New Roman" w:hAnsi="Arial" w:cs="Arial"/>
                <w:color w:val="auto"/>
                <w:sz w:val="20"/>
                <w:szCs w:val="20"/>
                <w:lang w:val="en-AU"/>
              </w:rPr>
            </w:pPr>
            <w:r w:rsidRPr="00390DC0">
              <w:rPr>
                <w:rFonts w:ascii="Arial" w:eastAsia="Times New Roman" w:hAnsi="Arial" w:cs="Arial"/>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20F98300" w:rsidR="00330917" w:rsidRPr="00390DC0" w:rsidRDefault="00EA70C6" w:rsidP="00330917">
            <w:pPr>
              <w:keepNext/>
              <w:spacing w:after="0" w:line="240" w:lineRule="auto"/>
              <w:jc w:val="center"/>
              <w:rPr>
                <w:rFonts w:ascii="Arial" w:eastAsia="Times New Roman" w:hAnsi="Arial" w:cs="Arial"/>
                <w:b/>
                <w:color w:val="auto"/>
                <w:sz w:val="20"/>
                <w:szCs w:val="20"/>
                <w:lang w:val="en-AU"/>
              </w:rPr>
            </w:pPr>
            <w:r w:rsidRPr="00EA70C6">
              <w:rPr>
                <w:rFonts w:ascii="Arial" w:eastAsia="Times New Roman" w:hAnsi="Arial" w:cs="Arial"/>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90DC0" w:rsidRDefault="00330917" w:rsidP="00330917">
            <w:pPr>
              <w:keepNext/>
              <w:spacing w:after="0" w:line="240" w:lineRule="auto"/>
              <w:jc w:val="center"/>
              <w:rPr>
                <w:rFonts w:ascii="Arial" w:eastAsia="Times New Roman" w:hAnsi="Arial" w:cs="Arial"/>
                <w:b/>
                <w:color w:val="auto"/>
                <w:sz w:val="20"/>
                <w:szCs w:val="20"/>
                <w:lang w:val="en-AU"/>
              </w:rPr>
            </w:pPr>
          </w:p>
        </w:tc>
      </w:tr>
      <w:tr w:rsidR="00330917" w:rsidRPr="00390DC0"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90DC0" w:rsidRDefault="00330917" w:rsidP="00330917">
            <w:pPr>
              <w:keepNext/>
              <w:spacing w:after="0" w:line="240" w:lineRule="auto"/>
              <w:jc w:val="center"/>
              <w:rPr>
                <w:rFonts w:ascii="Arial" w:eastAsia="Times New Roman" w:hAnsi="Arial"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90DC0" w:rsidRDefault="00330917" w:rsidP="00330917">
            <w:pPr>
              <w:keepNext/>
              <w:spacing w:after="0" w:line="240" w:lineRule="auto"/>
              <w:rPr>
                <w:rFonts w:ascii="Arial" w:eastAsia="Times New Roman" w:hAnsi="Arial" w:cs="Arial"/>
                <w:color w:val="auto"/>
                <w:sz w:val="20"/>
                <w:szCs w:val="20"/>
                <w:lang w:val="en-AU"/>
              </w:rPr>
            </w:pPr>
            <w:r w:rsidRPr="00390DC0">
              <w:rPr>
                <w:rFonts w:ascii="Arial" w:eastAsia="Times New Roman" w:hAnsi="Arial" w:cs="Arial"/>
                <w:color w:val="auto"/>
                <w:sz w:val="20"/>
                <w:szCs w:val="20"/>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0BF1A52" w:rsidR="00330917" w:rsidRPr="00390DC0" w:rsidRDefault="00EA70C6" w:rsidP="00330917">
            <w:pPr>
              <w:keepNext/>
              <w:spacing w:after="0" w:line="240" w:lineRule="auto"/>
              <w:jc w:val="center"/>
              <w:rPr>
                <w:rFonts w:ascii="Arial" w:eastAsia="Times New Roman" w:hAnsi="Arial" w:cs="Arial"/>
                <w:b/>
                <w:color w:val="auto"/>
                <w:sz w:val="20"/>
                <w:szCs w:val="20"/>
                <w:lang w:val="en-AU"/>
              </w:rPr>
            </w:pPr>
            <w:r w:rsidRPr="00EA70C6">
              <w:rPr>
                <w:rFonts w:ascii="Arial" w:eastAsia="Times New Roman" w:hAnsi="Arial" w:cs="Arial"/>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90DC0" w:rsidRDefault="00330917" w:rsidP="00330917">
            <w:pPr>
              <w:keepNext/>
              <w:spacing w:after="0" w:line="240" w:lineRule="auto"/>
              <w:jc w:val="center"/>
              <w:rPr>
                <w:rFonts w:ascii="Arial" w:eastAsia="Times New Roman" w:hAnsi="Arial" w:cs="Arial"/>
                <w:b/>
                <w:color w:val="auto"/>
                <w:sz w:val="20"/>
                <w:szCs w:val="20"/>
                <w:lang w:val="en-AU"/>
              </w:rPr>
            </w:pPr>
          </w:p>
        </w:tc>
      </w:tr>
      <w:tr w:rsidR="00330917" w:rsidRPr="00390DC0"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90DC0" w:rsidRDefault="00330917" w:rsidP="00330917">
            <w:pPr>
              <w:keepNext/>
              <w:spacing w:after="0" w:line="240" w:lineRule="auto"/>
              <w:jc w:val="center"/>
              <w:rPr>
                <w:rFonts w:ascii="Arial" w:eastAsia="Times New Roman" w:hAnsi="Arial"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90DC0" w:rsidRDefault="00330917" w:rsidP="00330917">
            <w:pPr>
              <w:keepNext/>
              <w:spacing w:after="0" w:line="240" w:lineRule="auto"/>
              <w:rPr>
                <w:rFonts w:ascii="Arial" w:eastAsia="Times New Roman" w:hAnsi="Arial" w:cs="Arial"/>
                <w:color w:val="auto"/>
                <w:sz w:val="20"/>
                <w:szCs w:val="20"/>
                <w:lang w:val="en-AU"/>
              </w:rPr>
            </w:pPr>
            <w:r w:rsidRPr="00390DC0">
              <w:rPr>
                <w:rFonts w:ascii="Arial" w:eastAsia="Times New Roman" w:hAnsi="Arial" w:cs="Arial"/>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46FD2D9B" w:rsidR="00330917" w:rsidRPr="00390DC0" w:rsidRDefault="00406B02" w:rsidP="00330917">
            <w:pPr>
              <w:keepNext/>
              <w:spacing w:after="0" w:line="24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Tristan Hawkins</w:t>
            </w:r>
          </w:p>
        </w:tc>
        <w:tc>
          <w:tcPr>
            <w:tcW w:w="835" w:type="dxa"/>
            <w:tcBorders>
              <w:top w:val="nil"/>
              <w:left w:val="nil"/>
              <w:bottom w:val="nil"/>
              <w:right w:val="single" w:sz="4" w:space="0" w:color="auto"/>
            </w:tcBorders>
            <w:shd w:val="clear" w:color="auto" w:fill="auto"/>
            <w:vAlign w:val="center"/>
          </w:tcPr>
          <w:p w14:paraId="4EFCA829" w14:textId="77777777" w:rsidR="00330917" w:rsidRPr="00390DC0" w:rsidRDefault="00330917" w:rsidP="00330917">
            <w:pPr>
              <w:keepNext/>
              <w:spacing w:after="0" w:line="240" w:lineRule="auto"/>
              <w:jc w:val="center"/>
              <w:rPr>
                <w:rFonts w:ascii="Arial" w:eastAsia="Times New Roman" w:hAnsi="Arial" w:cs="Arial"/>
                <w:b/>
                <w:color w:val="auto"/>
                <w:sz w:val="20"/>
                <w:szCs w:val="20"/>
                <w:lang w:val="en-AU"/>
              </w:rPr>
            </w:pPr>
          </w:p>
        </w:tc>
      </w:tr>
      <w:tr w:rsidR="00330917" w:rsidRPr="00390DC0"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90DC0" w:rsidRDefault="00330917" w:rsidP="00330917">
            <w:pPr>
              <w:keepNext/>
              <w:spacing w:after="0" w:line="240" w:lineRule="auto"/>
              <w:jc w:val="center"/>
              <w:rPr>
                <w:rFonts w:ascii="Arial" w:eastAsia="Times New Roman" w:hAnsi="Arial" w:cs="Arial"/>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90DC0" w:rsidRDefault="00330917" w:rsidP="00330917">
            <w:pPr>
              <w:keepNext/>
              <w:spacing w:after="0" w:line="240" w:lineRule="auto"/>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90DC0" w:rsidRDefault="00330917" w:rsidP="00330917">
            <w:pPr>
              <w:keepNext/>
              <w:spacing w:after="0" w:line="240" w:lineRule="auto"/>
              <w:rPr>
                <w:rFonts w:ascii="Arial" w:eastAsia="Times New Roman" w:hAnsi="Arial" w:cs="Arial"/>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90DC0" w:rsidRDefault="00330917" w:rsidP="00330917">
            <w:pPr>
              <w:keepNext/>
              <w:spacing w:after="0" w:line="240" w:lineRule="auto"/>
              <w:jc w:val="center"/>
              <w:rPr>
                <w:rFonts w:ascii="Arial" w:eastAsia="Times New Roman" w:hAnsi="Arial" w:cs="Arial"/>
                <w:b/>
                <w:color w:val="auto"/>
                <w:sz w:val="40"/>
                <w:szCs w:val="20"/>
                <w:lang w:val="en-AU"/>
              </w:rPr>
            </w:pPr>
          </w:p>
        </w:tc>
      </w:tr>
      <w:tr w:rsidR="00330917" w:rsidRPr="00390DC0"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90DC0" w:rsidRDefault="00330917" w:rsidP="00330917">
            <w:pPr>
              <w:spacing w:after="0" w:line="240" w:lineRule="auto"/>
              <w:rPr>
                <w:rFonts w:ascii="Arial" w:eastAsia="Times New Roman" w:hAnsi="Arial" w:cs="Arial"/>
                <w:bCs/>
                <w:color w:val="auto"/>
                <w:sz w:val="20"/>
                <w:szCs w:val="20"/>
              </w:rPr>
            </w:pPr>
          </w:p>
          <w:p w14:paraId="3A88DE28" w14:textId="77777777" w:rsidR="00A63D94" w:rsidRPr="00390DC0" w:rsidRDefault="00A63D94" w:rsidP="00A63D94">
            <w:pPr>
              <w:pStyle w:val="NormalWeb"/>
              <w:spacing w:before="0" w:beforeAutospacing="0" w:after="0" w:afterAutospacing="0" w:line="360" w:lineRule="auto"/>
              <w:jc w:val="both"/>
              <w:rPr>
                <w:rFonts w:ascii="Arial" w:hAnsi="Arial" w:cs="Arial"/>
              </w:rPr>
            </w:pPr>
            <w:r w:rsidRPr="00390DC0">
              <w:rPr>
                <w:rFonts w:ascii="Arial" w:hAnsi="Arial" w:cs="Arial"/>
                <w:color w:val="000000"/>
              </w:rPr>
              <w:t>Those working in hotel administration and front desk services perform essential responsibilities in the hospitality business (Bialski, Finn Brunton and Bunz, 2019). The health of these two departments is crucial to the hotel industry as a whole. Here are some of the most important skills I need for front desk management:</w:t>
            </w:r>
          </w:p>
          <w:p w14:paraId="2FBF7F59" w14:textId="77777777" w:rsidR="00A63D94" w:rsidRPr="00390DC0" w:rsidRDefault="00A63D94" w:rsidP="00A63D94">
            <w:pPr>
              <w:pStyle w:val="NormalWeb"/>
              <w:spacing w:before="0" w:beforeAutospacing="0" w:after="0" w:afterAutospacing="0" w:line="360" w:lineRule="auto"/>
              <w:jc w:val="both"/>
              <w:rPr>
                <w:rFonts w:ascii="Arial" w:hAnsi="Arial" w:cs="Arial"/>
              </w:rPr>
            </w:pPr>
            <w:r w:rsidRPr="00390DC0">
              <w:rPr>
                <w:rFonts w:ascii="Arial" w:hAnsi="Arial" w:cs="Arial"/>
                <w:b/>
                <w:bCs/>
                <w:color w:val="000000"/>
              </w:rPr>
              <w:t xml:space="preserve">Interpersonal skills: </w:t>
            </w:r>
            <w:r w:rsidRPr="00390DC0">
              <w:rPr>
                <w:rFonts w:ascii="Arial" w:hAnsi="Arial" w:cs="Arial"/>
                <w:color w:val="000000"/>
              </w:rPr>
              <w:t>A study that was presented in the Harvard Business Review revealed that coworkers take pleasure in engaging in conversation with one another. This highlights the significance of the tendency of the marketing team to engage in social activities (C, Dowd and Schneider, 2019). I believe, because of the fact that most receptionists work alone, it is possible for their lack of natural people skills to manifest in embarrassing ways during interactions with customers and guests. As a result, the capacity to do so is essential for the success of a hotel, and it is essential that both the front desk employees and the management team have it (Chakravarti, 2018).</w:t>
            </w:r>
          </w:p>
          <w:p w14:paraId="60853DF7" w14:textId="77777777" w:rsidR="00A63D94" w:rsidRPr="00390DC0" w:rsidRDefault="00A63D94" w:rsidP="00A63D94">
            <w:pPr>
              <w:pStyle w:val="NormalWeb"/>
              <w:spacing w:before="0" w:beforeAutospacing="0" w:after="0" w:afterAutospacing="0" w:line="360" w:lineRule="auto"/>
              <w:jc w:val="both"/>
              <w:rPr>
                <w:rFonts w:ascii="Arial" w:hAnsi="Arial" w:cs="Arial"/>
              </w:rPr>
            </w:pPr>
            <w:r w:rsidRPr="00390DC0">
              <w:rPr>
                <w:rFonts w:ascii="Arial" w:hAnsi="Arial" w:cs="Arial"/>
                <w:b/>
                <w:bCs/>
                <w:color w:val="000000"/>
              </w:rPr>
              <w:t xml:space="preserve">Time Management Skill: </w:t>
            </w:r>
            <w:r w:rsidRPr="00390DC0">
              <w:rPr>
                <w:rFonts w:ascii="Arial" w:hAnsi="Arial" w:cs="Arial"/>
                <w:color w:val="000000"/>
              </w:rPr>
              <w:t xml:space="preserve">Every day, management and front-desk employees have a lot on their plates, including things like taking calls, setting up appointments, and evaluating whether or not the rooms that have been requested are available (Stein-Parbury, 2021). In my opinion, employees are responsible for efficiently managing their time and establishing priorities in order to complete the numerous administrative and customer management responsibilities that must be fulfilled. This </w:t>
            </w:r>
            <w:r w:rsidRPr="00390DC0">
              <w:rPr>
                <w:rFonts w:ascii="Arial" w:hAnsi="Arial" w:cs="Arial"/>
                <w:color w:val="000000"/>
              </w:rPr>
              <w:lastRenderedPageBreak/>
              <w:t>talent is necessary for the successful completion of the jobs of both managers and receptionists.</w:t>
            </w:r>
          </w:p>
          <w:p w14:paraId="72A71541" w14:textId="77777777" w:rsidR="00A63D94" w:rsidRPr="00390DC0" w:rsidRDefault="00A63D94" w:rsidP="00A63D94">
            <w:pPr>
              <w:pStyle w:val="NormalWeb"/>
              <w:spacing w:before="0" w:beforeAutospacing="0" w:after="0" w:afterAutospacing="0" w:line="360" w:lineRule="auto"/>
              <w:jc w:val="both"/>
              <w:rPr>
                <w:rFonts w:ascii="Arial" w:hAnsi="Arial" w:cs="Arial"/>
              </w:rPr>
            </w:pPr>
            <w:r w:rsidRPr="00390DC0">
              <w:rPr>
                <w:rFonts w:ascii="Arial" w:hAnsi="Arial" w:cs="Arial"/>
                <w:b/>
                <w:bCs/>
                <w:color w:val="000000"/>
              </w:rPr>
              <w:t xml:space="preserve">Capacity for Individual Effort: </w:t>
            </w:r>
            <w:r w:rsidRPr="00390DC0">
              <w:rPr>
                <w:rFonts w:ascii="Arial" w:hAnsi="Arial" w:cs="Arial"/>
                <w:color w:val="000000"/>
              </w:rPr>
              <w:t>At the front desk, there is no better place to talk to the employees about the minor annoyances that always crop up while engaging with customers than at the front desk. As a consequence of this, in order for me to find answers that are successful, they will need to make decisions quickly while also giving them careful consideration (Gan, 2017). In order for this to happen, I need to be entrusted with the authority to make impromptu decisions without having to get approval from higher-ups, and I need to be given permission to carry out their responsibilities without allowing their personal values to have an impact on what they produce.</w:t>
            </w:r>
          </w:p>
          <w:p w14:paraId="0EE7475E" w14:textId="77777777" w:rsidR="00A63D94" w:rsidRPr="00390DC0" w:rsidRDefault="00A63D94" w:rsidP="00A63D94">
            <w:pPr>
              <w:pStyle w:val="NormalWeb"/>
              <w:spacing w:before="0" w:beforeAutospacing="0" w:after="0" w:afterAutospacing="0" w:line="360" w:lineRule="auto"/>
              <w:jc w:val="both"/>
              <w:rPr>
                <w:rFonts w:ascii="Arial" w:hAnsi="Arial" w:cs="Arial"/>
              </w:rPr>
            </w:pPr>
            <w:r w:rsidRPr="00390DC0">
              <w:rPr>
                <w:rFonts w:ascii="Arial" w:hAnsi="Arial" w:cs="Arial"/>
                <w:b/>
                <w:bCs/>
                <w:color w:val="000000"/>
              </w:rPr>
              <w:t xml:space="preserve">Possessing Excellent Communication Skills: </w:t>
            </w:r>
            <w:r w:rsidRPr="00390DC0">
              <w:rPr>
                <w:rFonts w:ascii="Arial" w:hAnsi="Arial" w:cs="Arial"/>
                <w:color w:val="000000"/>
              </w:rPr>
              <w:t>The ability to interact effectively with another person in order to accomplish one's communication goals and foster a positive relationship is what people mean when people talk about communication skills. This ability is crucial in the hospitality industry because it shows guests that the front desk staff cares about what they have to say and takes their suggestions seriously. I, on the other hand, will be better able to carry out my duties if I have the interpersonal communication skills necessary to effectively communicate with my subordinates and, on occasion, with clients to solve important problems (Book, 2019). Last but not least, if managers and receptionists alike have this competence, people should be able to boost customer loyalty, attract new customers by word of mouth, and build a solid reputation.</w:t>
            </w:r>
          </w:p>
          <w:p w14:paraId="59A9923A" w14:textId="77777777" w:rsidR="00A63D94" w:rsidRPr="00390DC0" w:rsidRDefault="00A63D94" w:rsidP="00A63D94">
            <w:pPr>
              <w:pStyle w:val="NormalWeb"/>
              <w:spacing w:before="0" w:beforeAutospacing="0" w:after="0" w:afterAutospacing="0" w:line="360" w:lineRule="auto"/>
              <w:jc w:val="both"/>
              <w:rPr>
                <w:rFonts w:ascii="Arial" w:hAnsi="Arial" w:cs="Arial"/>
              </w:rPr>
            </w:pPr>
            <w:r w:rsidRPr="00390DC0">
              <w:rPr>
                <w:rFonts w:ascii="Arial" w:hAnsi="Arial" w:cs="Arial"/>
                <w:b/>
                <w:bCs/>
                <w:color w:val="000000"/>
              </w:rPr>
              <w:t xml:space="preserve">Technical Skill: </w:t>
            </w:r>
            <w:r w:rsidRPr="00390DC0">
              <w:rPr>
                <w:rFonts w:ascii="Arial" w:hAnsi="Arial" w:cs="Arial"/>
                <w:color w:val="000000"/>
              </w:rPr>
              <w:t>In the modern, high-tech world, a receptionist needs to be able to operate the hotel's website, phone system, printers, and other pieces of gear and software. It is essential for me to become familiar with the Excel application because some businesses are responsible for utilising it to keep track of billing information and other customer data (Oxlade, 2016). Workers who are technically aware of the usage of the organization's software and technology may be better able to carry out their responsibilities than those who are not technically smart in these areas.</w:t>
            </w:r>
          </w:p>
          <w:p w14:paraId="595B93EF" w14:textId="4734DC66" w:rsidR="00A63D94" w:rsidRPr="00390DC0" w:rsidRDefault="00A63D94" w:rsidP="00A63D94">
            <w:pPr>
              <w:pStyle w:val="NormalWeb"/>
              <w:spacing w:before="0" w:beforeAutospacing="0" w:after="0" w:afterAutospacing="0" w:line="360" w:lineRule="auto"/>
              <w:jc w:val="both"/>
              <w:rPr>
                <w:rFonts w:ascii="Arial" w:hAnsi="Arial" w:cs="Arial"/>
              </w:rPr>
            </w:pPr>
            <w:r w:rsidRPr="00390DC0">
              <w:rPr>
                <w:rFonts w:ascii="Arial" w:hAnsi="Arial" w:cs="Arial"/>
                <w:b/>
                <w:bCs/>
                <w:color w:val="000000"/>
              </w:rPr>
              <w:t xml:space="preserve">Decision-making and problem-solving skills: </w:t>
            </w:r>
            <w:r w:rsidRPr="00390DC0">
              <w:rPr>
                <w:rFonts w:ascii="Arial" w:hAnsi="Arial" w:cs="Arial"/>
                <w:color w:val="000000"/>
              </w:rPr>
              <w:t xml:space="preserve">It is the single most important skill for managers to possess since the success or failure of the hotel sector is strongly related to the mastery of this skill. The ability to consider various courses of action and pick the one that has the best chance of achieving the intended result (Anderson and Storm, 2021). </w:t>
            </w:r>
            <w:r w:rsidR="00390DC0" w:rsidRPr="00390DC0">
              <w:rPr>
                <w:rFonts w:ascii="Arial" w:hAnsi="Arial" w:cs="Arial"/>
                <w:color w:val="000000"/>
              </w:rPr>
              <w:t xml:space="preserve">The creation of schedules, the delegation of responsibilities, and the settlement of issues pertaining to customers and finances are all examples of </w:t>
            </w:r>
            <w:r w:rsidR="00390DC0" w:rsidRPr="00390DC0">
              <w:rPr>
                <w:rFonts w:ascii="Arial" w:hAnsi="Arial" w:cs="Arial"/>
                <w:color w:val="000000"/>
              </w:rPr>
              <w:lastRenderedPageBreak/>
              <w:t>the kind of decisions and problems that fall under the purview of me decision-making and problem-solving responsibilities. If I do not move quickly to handle the impending challenges, the organisation stands the risk of suffering a financial loss as a result.</w:t>
            </w:r>
            <w:r w:rsidRPr="00390DC0">
              <w:rPr>
                <w:rFonts w:ascii="Arial" w:hAnsi="Arial" w:cs="Arial"/>
                <w:color w:val="000000"/>
              </w:rPr>
              <w:t xml:space="preserve"> It is necessary for the manager in charge of the hotel to have this capacity in order for the establishment to be rescued from any crisis (Shaw-Smith and Ditner, 2018).</w:t>
            </w:r>
          </w:p>
          <w:p w14:paraId="7CCA4E71" w14:textId="77777777" w:rsidR="00330917" w:rsidRPr="00390DC0" w:rsidRDefault="00330917" w:rsidP="00A63D94">
            <w:pPr>
              <w:spacing w:after="0" w:line="240" w:lineRule="auto"/>
              <w:rPr>
                <w:rFonts w:ascii="Arial" w:eastAsia="Times New Roman" w:hAnsi="Arial" w:cs="Arial"/>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rsidRPr="00390DC0" w14:paraId="3A1DAB04" w14:textId="77777777" w:rsidTr="007D760C">
        <w:tc>
          <w:tcPr>
            <w:tcW w:w="4508" w:type="dxa"/>
          </w:tcPr>
          <w:p w14:paraId="5D27E7C5" w14:textId="356BA63D" w:rsidR="008D4E2F" w:rsidRPr="00390DC0" w:rsidRDefault="008D4E2F" w:rsidP="007D760C">
            <w:pPr>
              <w:jc w:val="center"/>
              <w:rPr>
                <w:rFonts w:ascii="Arial" w:hAnsi="Arial" w:cs="Arial"/>
                <w:b/>
                <w:bCs/>
              </w:rPr>
            </w:pPr>
            <w:r w:rsidRPr="00390DC0">
              <w:rPr>
                <w:rFonts w:ascii="Arial" w:hAnsi="Arial" w:cs="Arial"/>
                <w:b/>
                <w:bCs/>
              </w:rPr>
              <w:lastRenderedPageBreak/>
              <w:tab/>
              <w:t>Word Count</w:t>
            </w:r>
          </w:p>
        </w:tc>
        <w:tc>
          <w:tcPr>
            <w:tcW w:w="4508" w:type="dxa"/>
          </w:tcPr>
          <w:p w14:paraId="5EF362AF" w14:textId="429CF5AB" w:rsidR="008D4E2F" w:rsidRPr="00390DC0" w:rsidRDefault="00390DC0" w:rsidP="007D760C">
            <w:pPr>
              <w:jc w:val="center"/>
              <w:rPr>
                <w:rFonts w:ascii="Arial" w:hAnsi="Arial" w:cs="Arial"/>
                <w:b/>
                <w:bCs/>
              </w:rPr>
            </w:pPr>
            <w:r w:rsidRPr="00390DC0">
              <w:rPr>
                <w:rFonts w:ascii="Arial" w:hAnsi="Arial" w:cs="Arial"/>
                <w:b/>
                <w:bCs/>
              </w:rPr>
              <w:t>7</w:t>
            </w:r>
            <w:r w:rsidR="00695188">
              <w:rPr>
                <w:rFonts w:ascii="Arial" w:hAnsi="Arial" w:cs="Arial"/>
                <w:b/>
                <w:bCs/>
              </w:rPr>
              <w:t>39</w:t>
            </w:r>
          </w:p>
        </w:tc>
      </w:tr>
    </w:tbl>
    <w:p w14:paraId="08052698" w14:textId="2EB8C278" w:rsidR="00CD26B9" w:rsidRPr="00390DC0" w:rsidRDefault="00CD26B9" w:rsidP="008D4E2F">
      <w:pPr>
        <w:tabs>
          <w:tab w:val="left" w:pos="1344"/>
        </w:tabs>
        <w:rPr>
          <w:rFonts w:ascii="Arial" w:hAnsi="Arial" w:cs="Arial"/>
          <w:b/>
          <w:bCs/>
        </w:rPr>
      </w:pPr>
    </w:p>
    <w:p w14:paraId="05A2712E" w14:textId="30A6CAA9" w:rsidR="008D4E2F" w:rsidRPr="00390DC0" w:rsidRDefault="008D4E2F" w:rsidP="008D4E2F">
      <w:pPr>
        <w:tabs>
          <w:tab w:val="left" w:pos="1344"/>
        </w:tabs>
        <w:rPr>
          <w:rFonts w:ascii="Arial" w:hAnsi="Arial" w:cs="Arial"/>
        </w:rPr>
        <w:sectPr w:rsidR="008D4E2F" w:rsidRPr="00390DC0" w:rsidSect="00A96D83">
          <w:type w:val="continuous"/>
          <w:pgSz w:w="11906" w:h="16838" w:code="9"/>
          <w:pgMar w:top="1077" w:right="1440" w:bottom="1077" w:left="1440" w:header="709" w:footer="709" w:gutter="0"/>
          <w:cols w:space="708"/>
          <w:docGrid w:linePitch="360"/>
        </w:sectPr>
      </w:pPr>
      <w:r w:rsidRPr="00390DC0">
        <w:rPr>
          <w:rFonts w:ascii="Arial" w:hAnsi="Arial" w:cs="Arial"/>
        </w:rPr>
        <w:tab/>
      </w:r>
    </w:p>
    <w:p w14:paraId="190A5DC0" w14:textId="77777777" w:rsidR="008D4E2F" w:rsidRPr="00390DC0" w:rsidRDefault="008D4E2F" w:rsidP="008D4E2F">
      <w:pPr>
        <w:rPr>
          <w:rFonts w:ascii="Arial" w:hAnsi="Arial" w:cs="Arial"/>
          <w:b/>
          <w:bCs/>
          <w:sz w:val="28"/>
          <w:szCs w:val="24"/>
        </w:rPr>
      </w:pPr>
      <w:r w:rsidRPr="00390DC0">
        <w:rPr>
          <w:rFonts w:ascii="Arial" w:hAnsi="Arial" w:cs="Arial"/>
          <w:b/>
          <w:bCs/>
          <w:sz w:val="28"/>
          <w:szCs w:val="24"/>
        </w:rPr>
        <w:t>Component Two:</w:t>
      </w:r>
    </w:p>
    <w:p w14:paraId="3DBB4B98" w14:textId="77777777" w:rsidR="008D4E2F" w:rsidRPr="00390DC0" w:rsidRDefault="008D4E2F" w:rsidP="008D4E2F">
      <w:pPr>
        <w:rPr>
          <w:rFonts w:ascii="Arial" w:hAnsi="Arial" w:cs="Arial"/>
          <w:b/>
          <w:bCs/>
          <w:sz w:val="28"/>
          <w:szCs w:val="24"/>
        </w:rPr>
      </w:pPr>
      <w:r w:rsidRPr="00390DC0">
        <w:rPr>
          <w:rFonts w:ascii="Arial" w:eastAsia="Carlito" w:hAnsi="Arial" w:cs="Arial"/>
          <w:b/>
          <w:color w:val="auto"/>
          <w:sz w:val="28"/>
          <w:szCs w:val="28"/>
          <w:lang w:val="en-US"/>
        </w:rPr>
        <w:t>Contribution to Overall Module Assessment: 25%</w:t>
      </w:r>
    </w:p>
    <w:p w14:paraId="55DA80C5" w14:textId="77777777" w:rsidR="005219C9" w:rsidRPr="00390DC0" w:rsidRDefault="008D4E2F" w:rsidP="005219C9">
      <w:pPr>
        <w:jc w:val="both"/>
        <w:rPr>
          <w:rFonts w:ascii="Arial" w:eastAsia="Times New Roman" w:hAnsi="Arial" w:cs="Arial"/>
          <w:color w:val="000000"/>
          <w:sz w:val="28"/>
          <w:szCs w:val="28"/>
          <w:shd w:val="clear" w:color="auto" w:fill="FFFFFF"/>
          <w:lang w:val="en-US"/>
        </w:rPr>
      </w:pPr>
      <w:r w:rsidRPr="00390DC0">
        <w:rPr>
          <w:rFonts w:ascii="Arial" w:eastAsia="Carlito" w:hAnsi="Arial" w:cs="Arial"/>
          <w:b/>
          <w:bCs/>
          <w:color w:val="000000"/>
          <w:sz w:val="28"/>
          <w:szCs w:val="28"/>
          <w:lang w:val="en-US"/>
        </w:rPr>
        <w:t>In this scenario</w:t>
      </w:r>
      <w:r w:rsidRPr="00390DC0">
        <w:rPr>
          <w:rFonts w:ascii="Arial" w:eastAsia="Carlito" w:hAnsi="Arial" w:cs="Arial"/>
          <w:color w:val="000000"/>
          <w:sz w:val="28"/>
          <w:szCs w:val="28"/>
          <w:lang w:val="en-US"/>
        </w:rPr>
        <w:t xml:space="preserve"> </w:t>
      </w:r>
      <w:r w:rsidRPr="00390DC0">
        <w:rPr>
          <w:rFonts w:ascii="Arial" w:eastAsia="Times New Roman" w:hAnsi="Arial" w:cs="Arial"/>
          <w:color w:val="000000"/>
          <w:sz w:val="28"/>
          <w:szCs w:val="28"/>
          <w:shd w:val="clear" w:color="auto" w:fill="FFFFFF"/>
          <w:lang w:val="en-US"/>
        </w:rPr>
        <w:t>–</w:t>
      </w:r>
      <w:r w:rsidRPr="00390DC0">
        <w:rPr>
          <w:rFonts w:ascii="Arial" w:eastAsia="Carlito" w:hAnsi="Arial" w:cs="Arial"/>
          <w:b/>
          <w:bCs/>
          <w:color w:val="000000"/>
          <w:sz w:val="28"/>
          <w:szCs w:val="28"/>
          <w:lang w:val="en-US"/>
        </w:rPr>
        <w:t xml:space="preserve"> </w:t>
      </w:r>
      <w:r w:rsidRPr="00390DC0">
        <w:rPr>
          <w:rFonts w:ascii="Arial" w:eastAsia="Times New Roman" w:hAnsi="Arial" w:cs="Arial"/>
          <w:color w:val="000000"/>
          <w:sz w:val="28"/>
          <w:szCs w:val="28"/>
          <w:shd w:val="clear" w:color="auto" w:fill="FFFFFF"/>
          <w:lang w:val="en-US"/>
        </w:rPr>
        <w:t>It is your first day as a front desk associate and your manager has phoned in sick.</w:t>
      </w:r>
      <w:r w:rsidR="005219C9" w:rsidRPr="00390DC0">
        <w:rPr>
          <w:rFonts w:ascii="Arial" w:eastAsia="Times New Roman" w:hAnsi="Arial" w:cs="Arial"/>
          <w:color w:val="000000"/>
          <w:sz w:val="28"/>
          <w:szCs w:val="28"/>
          <w:shd w:val="clear" w:color="auto" w:fill="FFFFFF"/>
          <w:lang w:val="en-US"/>
        </w:rPr>
        <w:t xml:space="preserve"> Create an action plan and answer the following questions.</w:t>
      </w:r>
    </w:p>
    <w:p w14:paraId="1DF6A26F" w14:textId="18484F51" w:rsidR="00592A7E" w:rsidRPr="00390DC0" w:rsidRDefault="00592A7E" w:rsidP="008D4E2F">
      <w:pPr>
        <w:widowControl w:val="0"/>
        <w:autoSpaceDE w:val="0"/>
        <w:autoSpaceDN w:val="0"/>
        <w:spacing w:after="0" w:line="240" w:lineRule="auto"/>
        <w:jc w:val="center"/>
        <w:rPr>
          <w:rFonts w:ascii="Arial" w:hAnsi="Arial" w:cs="Arial"/>
          <w:b/>
          <w:bCs/>
        </w:rPr>
      </w:pPr>
    </w:p>
    <w:tbl>
      <w:tblPr>
        <w:tblStyle w:val="TableGrid"/>
        <w:tblW w:w="0" w:type="auto"/>
        <w:jc w:val="center"/>
        <w:tblLook w:val="04A0" w:firstRow="1" w:lastRow="0" w:firstColumn="1" w:lastColumn="0" w:noHBand="0" w:noVBand="1"/>
      </w:tblPr>
      <w:tblGrid>
        <w:gridCol w:w="2190"/>
        <w:gridCol w:w="2491"/>
        <w:gridCol w:w="2072"/>
        <w:gridCol w:w="2263"/>
      </w:tblGrid>
      <w:tr w:rsidR="00F9700F" w:rsidRPr="00390DC0" w14:paraId="1EB542D6" w14:textId="77777777" w:rsidTr="00F9700F">
        <w:trPr>
          <w:trHeight w:val="1067"/>
          <w:jc w:val="center"/>
        </w:trPr>
        <w:tc>
          <w:tcPr>
            <w:tcW w:w="3479" w:type="dxa"/>
          </w:tcPr>
          <w:p w14:paraId="77783F45" w14:textId="52646DA8" w:rsidR="00F9700F" w:rsidRPr="00390DC0" w:rsidRDefault="00F9700F" w:rsidP="00A63D94">
            <w:pPr>
              <w:spacing w:line="360" w:lineRule="auto"/>
              <w:jc w:val="both"/>
              <w:rPr>
                <w:rFonts w:ascii="Arial" w:hAnsi="Arial" w:cs="Arial"/>
                <w:b/>
                <w:bCs/>
                <w:szCs w:val="24"/>
              </w:rPr>
            </w:pPr>
            <w:r w:rsidRPr="00390DC0">
              <w:rPr>
                <w:rStyle w:val="fluidplugincopy"/>
                <w:rFonts w:ascii="Arial" w:eastAsia="Times New Roman" w:hAnsi="Arial" w:cs="Arial"/>
                <w:color w:val="000000"/>
                <w:szCs w:val="24"/>
                <w:shd w:val="clear" w:color="auto" w:fill="FFFFFF"/>
              </w:rPr>
              <w:t>What are you going to do to ensure that the hotel is represented well to guests?</w:t>
            </w:r>
          </w:p>
        </w:tc>
        <w:tc>
          <w:tcPr>
            <w:tcW w:w="3480" w:type="dxa"/>
          </w:tcPr>
          <w:p w14:paraId="13755FE8" w14:textId="77777777" w:rsidR="00F9700F" w:rsidRPr="00390DC0" w:rsidRDefault="00F9700F" w:rsidP="00A63D94">
            <w:pPr>
              <w:spacing w:line="360" w:lineRule="auto"/>
              <w:jc w:val="both"/>
              <w:rPr>
                <w:rStyle w:val="fluidplugincopy"/>
                <w:rFonts w:ascii="Arial" w:eastAsia="Times New Roman" w:hAnsi="Arial" w:cs="Arial"/>
                <w:szCs w:val="24"/>
              </w:rPr>
            </w:pPr>
            <w:r w:rsidRPr="00390DC0">
              <w:rPr>
                <w:rStyle w:val="fluidplugincopy"/>
                <w:rFonts w:ascii="Arial" w:eastAsia="Times New Roman" w:hAnsi="Arial" w:cs="Arial"/>
                <w:color w:val="000000"/>
                <w:szCs w:val="24"/>
                <w:shd w:val="clear" w:color="auto" w:fill="FFFFFF"/>
              </w:rPr>
              <w:t>How will operations run smoothly throughout your shift?</w:t>
            </w:r>
          </w:p>
          <w:p w14:paraId="5B2040DC" w14:textId="14F4EEAF" w:rsidR="00F9700F" w:rsidRPr="00390DC0" w:rsidRDefault="00F9700F" w:rsidP="00A63D94">
            <w:pPr>
              <w:spacing w:line="360" w:lineRule="auto"/>
              <w:jc w:val="both"/>
              <w:rPr>
                <w:rFonts w:ascii="Arial" w:hAnsi="Arial" w:cs="Arial"/>
                <w:b/>
                <w:bCs/>
                <w:szCs w:val="24"/>
              </w:rPr>
            </w:pPr>
          </w:p>
        </w:tc>
        <w:tc>
          <w:tcPr>
            <w:tcW w:w="3480" w:type="dxa"/>
          </w:tcPr>
          <w:p w14:paraId="0C9C944E" w14:textId="77777777" w:rsidR="00F9700F" w:rsidRPr="00390DC0" w:rsidRDefault="00F9700F" w:rsidP="00A63D94">
            <w:pPr>
              <w:spacing w:line="360" w:lineRule="auto"/>
              <w:jc w:val="both"/>
              <w:rPr>
                <w:rFonts w:ascii="Arial" w:eastAsia="Times New Roman" w:hAnsi="Arial" w:cs="Arial"/>
                <w:szCs w:val="24"/>
              </w:rPr>
            </w:pPr>
            <w:r w:rsidRPr="00390DC0">
              <w:rPr>
                <w:rFonts w:ascii="Arial" w:eastAsia="Times New Roman" w:hAnsi="Arial" w:cs="Arial"/>
                <w:color w:val="000000"/>
                <w:szCs w:val="24"/>
                <w:shd w:val="clear" w:color="auto" w:fill="FFFFFF"/>
              </w:rPr>
              <w:t>Why would you consider your plan being the most effective?</w:t>
            </w:r>
          </w:p>
          <w:p w14:paraId="7F652F6E" w14:textId="77777777" w:rsidR="00F9700F" w:rsidRPr="00390DC0" w:rsidRDefault="00F9700F" w:rsidP="00A63D94">
            <w:pPr>
              <w:spacing w:line="360" w:lineRule="auto"/>
              <w:jc w:val="both"/>
              <w:rPr>
                <w:rFonts w:ascii="Arial" w:hAnsi="Arial" w:cs="Arial"/>
                <w:b/>
                <w:bCs/>
                <w:szCs w:val="24"/>
              </w:rPr>
            </w:pPr>
          </w:p>
        </w:tc>
        <w:tc>
          <w:tcPr>
            <w:tcW w:w="3480" w:type="dxa"/>
          </w:tcPr>
          <w:p w14:paraId="2191E9FE" w14:textId="71CFB61F" w:rsidR="00F9700F" w:rsidRPr="00390DC0" w:rsidRDefault="00F9700F" w:rsidP="00A63D94">
            <w:pPr>
              <w:spacing w:line="360" w:lineRule="auto"/>
              <w:jc w:val="both"/>
              <w:rPr>
                <w:rFonts w:ascii="Arial" w:eastAsia="Times New Roman" w:hAnsi="Arial" w:cs="Arial"/>
                <w:szCs w:val="24"/>
              </w:rPr>
            </w:pPr>
            <w:r w:rsidRPr="00390DC0">
              <w:rPr>
                <w:rFonts w:ascii="Arial" w:eastAsia="Times New Roman" w:hAnsi="Arial" w:cs="Arial"/>
                <w:color w:val="000000"/>
                <w:szCs w:val="24"/>
                <w:shd w:val="clear" w:color="auto" w:fill="FFFFFF"/>
              </w:rPr>
              <w:t>What contingency plan will you put in place to ensure quick resolution of this scenario in the future?</w:t>
            </w:r>
          </w:p>
          <w:p w14:paraId="67D9844C" w14:textId="77777777" w:rsidR="00F9700F" w:rsidRPr="00390DC0" w:rsidRDefault="00F9700F" w:rsidP="00A63D94">
            <w:pPr>
              <w:spacing w:line="360" w:lineRule="auto"/>
              <w:jc w:val="both"/>
              <w:rPr>
                <w:rFonts w:ascii="Arial" w:hAnsi="Arial" w:cs="Arial"/>
                <w:b/>
                <w:bCs/>
                <w:szCs w:val="24"/>
              </w:rPr>
            </w:pPr>
          </w:p>
        </w:tc>
      </w:tr>
      <w:tr w:rsidR="00A63D94" w:rsidRPr="00390DC0" w14:paraId="3EDCCD71" w14:textId="77777777" w:rsidTr="00F9700F">
        <w:trPr>
          <w:trHeight w:val="317"/>
          <w:jc w:val="center"/>
        </w:trPr>
        <w:tc>
          <w:tcPr>
            <w:tcW w:w="3479" w:type="dxa"/>
          </w:tcPr>
          <w:p w14:paraId="2500ACB5" w14:textId="77777777" w:rsidR="00A63D94" w:rsidRPr="00390DC0" w:rsidRDefault="00A63D94" w:rsidP="00A63D94">
            <w:pPr>
              <w:pStyle w:val="NormalWeb"/>
              <w:spacing w:before="240" w:beforeAutospacing="0" w:after="0" w:afterAutospacing="0" w:line="360" w:lineRule="auto"/>
              <w:jc w:val="both"/>
              <w:rPr>
                <w:rFonts w:ascii="Arial" w:hAnsi="Arial" w:cs="Arial"/>
              </w:rPr>
            </w:pPr>
            <w:r w:rsidRPr="00390DC0">
              <w:rPr>
                <w:rFonts w:ascii="Arial" w:hAnsi="Arial" w:cs="Arial"/>
                <w:color w:val="000000"/>
                <w:shd w:val="clear" w:color="auto" w:fill="FFFFFF"/>
              </w:rPr>
              <w:t> </w:t>
            </w:r>
          </w:p>
          <w:p w14:paraId="25EE69C2" w14:textId="77777777" w:rsidR="00A63D94" w:rsidRPr="00390DC0" w:rsidRDefault="00A63D94" w:rsidP="00A63D94">
            <w:pPr>
              <w:pStyle w:val="NormalWeb"/>
              <w:spacing w:before="240" w:beforeAutospacing="0" w:after="0" w:afterAutospacing="0" w:line="360" w:lineRule="auto"/>
              <w:jc w:val="both"/>
              <w:rPr>
                <w:rFonts w:ascii="Arial" w:hAnsi="Arial" w:cs="Arial"/>
              </w:rPr>
            </w:pPr>
            <w:r w:rsidRPr="00390DC0">
              <w:rPr>
                <w:rFonts w:ascii="Arial" w:hAnsi="Arial" w:cs="Arial"/>
                <w:color w:val="000000"/>
                <w:shd w:val="clear" w:color="auto" w:fill="FFFFFF"/>
              </w:rPr>
              <w:t>Managing hotel services </w:t>
            </w:r>
          </w:p>
          <w:p w14:paraId="40A2F8F5" w14:textId="465BEE53" w:rsidR="00A63D94" w:rsidRPr="00390DC0" w:rsidRDefault="00A63D94" w:rsidP="00A63D94">
            <w:pPr>
              <w:spacing w:line="360" w:lineRule="auto"/>
              <w:jc w:val="both"/>
              <w:rPr>
                <w:rFonts w:ascii="Arial" w:eastAsia="Times New Roman" w:hAnsi="Arial" w:cs="Arial"/>
                <w:color w:val="000000"/>
                <w:szCs w:val="24"/>
                <w:shd w:val="clear" w:color="auto" w:fill="FFFFFF"/>
              </w:rPr>
            </w:pPr>
            <w:r w:rsidRPr="00390DC0">
              <w:rPr>
                <w:rFonts w:ascii="Arial" w:hAnsi="Arial" w:cs="Arial"/>
                <w:color w:val="000000"/>
                <w:szCs w:val="24"/>
                <w:shd w:val="clear" w:color="auto" w:fill="FFFFFF"/>
              </w:rPr>
              <w:t> </w:t>
            </w:r>
          </w:p>
        </w:tc>
        <w:tc>
          <w:tcPr>
            <w:tcW w:w="3480" w:type="dxa"/>
          </w:tcPr>
          <w:p w14:paraId="4735992F" w14:textId="00A60F5E" w:rsidR="00A63D94" w:rsidRPr="00390DC0" w:rsidRDefault="00A63D94" w:rsidP="00A63D94">
            <w:pPr>
              <w:spacing w:line="360" w:lineRule="auto"/>
              <w:jc w:val="both"/>
              <w:rPr>
                <w:rFonts w:ascii="Arial" w:eastAsia="Times New Roman" w:hAnsi="Arial" w:cs="Arial"/>
                <w:color w:val="000000"/>
                <w:szCs w:val="24"/>
                <w:shd w:val="clear" w:color="auto" w:fill="FFFFFF"/>
              </w:rPr>
            </w:pPr>
            <w:r w:rsidRPr="00390DC0">
              <w:rPr>
                <w:rFonts w:ascii="Arial" w:hAnsi="Arial" w:cs="Arial"/>
                <w:color w:val="000000"/>
                <w:szCs w:val="24"/>
                <w:shd w:val="clear" w:color="auto" w:fill="FFFFFF"/>
              </w:rPr>
              <w:t xml:space="preserve"> Understanding the circumstances will make my shift run well. To make my guests comfortable, I'll coordinate hotel accommodations and catering. I will also ask my coworkers to aid in understanding the operating system and using my abilities to serve clients</w:t>
            </w:r>
            <w:r w:rsidR="00423D39">
              <w:rPr>
                <w:rFonts w:ascii="Arial" w:hAnsi="Arial" w:cs="Arial"/>
                <w:color w:val="000000"/>
                <w:szCs w:val="24"/>
                <w:shd w:val="clear" w:color="auto" w:fill="FFFFFF"/>
              </w:rPr>
              <w:t xml:space="preserve"> </w:t>
            </w:r>
            <w:r w:rsidRPr="00390DC0">
              <w:rPr>
                <w:rFonts w:ascii="Arial" w:hAnsi="Arial" w:cs="Arial"/>
                <w:color w:val="000000"/>
                <w:szCs w:val="24"/>
                <w:shd w:val="clear" w:color="auto" w:fill="FFFFFF"/>
              </w:rPr>
              <w:t>.</w:t>
            </w:r>
          </w:p>
        </w:tc>
        <w:tc>
          <w:tcPr>
            <w:tcW w:w="3480" w:type="dxa"/>
          </w:tcPr>
          <w:p w14:paraId="6E42732B" w14:textId="62E2C788" w:rsidR="00A63D94" w:rsidRPr="00390DC0" w:rsidRDefault="00A63D94" w:rsidP="00A63D94">
            <w:pPr>
              <w:spacing w:line="360" w:lineRule="auto"/>
              <w:jc w:val="both"/>
              <w:rPr>
                <w:rFonts w:ascii="Arial" w:hAnsi="Arial" w:cs="Arial"/>
                <w:b/>
                <w:bCs/>
                <w:szCs w:val="24"/>
              </w:rPr>
            </w:pPr>
            <w:r w:rsidRPr="00390DC0">
              <w:rPr>
                <w:rFonts w:ascii="Arial" w:hAnsi="Arial" w:cs="Arial"/>
                <w:color w:val="000000"/>
                <w:szCs w:val="24"/>
              </w:rPr>
              <w:t xml:space="preserve"> I think my plan is the finest in this scenario. My manager is sick on my first day, so I will have to handle everything with my coworker.</w:t>
            </w:r>
          </w:p>
        </w:tc>
        <w:tc>
          <w:tcPr>
            <w:tcW w:w="3480" w:type="dxa"/>
          </w:tcPr>
          <w:p w14:paraId="06492353" w14:textId="310D8B7E" w:rsidR="00A63D94" w:rsidRPr="00390DC0" w:rsidRDefault="00A63D94" w:rsidP="00A63D94">
            <w:pPr>
              <w:spacing w:line="360" w:lineRule="auto"/>
              <w:jc w:val="both"/>
              <w:rPr>
                <w:rFonts w:ascii="Arial" w:hAnsi="Arial" w:cs="Arial"/>
                <w:b/>
                <w:bCs/>
                <w:szCs w:val="24"/>
              </w:rPr>
            </w:pPr>
            <w:r w:rsidRPr="00390DC0">
              <w:rPr>
                <w:rFonts w:ascii="Arial" w:hAnsi="Arial" w:cs="Arial"/>
                <w:color w:val="000000"/>
                <w:szCs w:val="24"/>
              </w:rPr>
              <w:t xml:space="preserve"> A contingency plan that I will ensure for a quick solution to this situation in the future will carefully be observing the situation in the types of problems that I am facing with serving my customers.</w:t>
            </w:r>
          </w:p>
        </w:tc>
      </w:tr>
      <w:tr w:rsidR="00A63D94" w:rsidRPr="00390DC0" w14:paraId="4741D2C3" w14:textId="77777777" w:rsidTr="00F9700F">
        <w:trPr>
          <w:trHeight w:val="293"/>
          <w:jc w:val="center"/>
        </w:trPr>
        <w:tc>
          <w:tcPr>
            <w:tcW w:w="3479" w:type="dxa"/>
          </w:tcPr>
          <w:p w14:paraId="4E8AF987" w14:textId="77777777" w:rsidR="00A63D94" w:rsidRPr="00390DC0" w:rsidRDefault="00A63D94" w:rsidP="00A63D94">
            <w:pPr>
              <w:pStyle w:val="NormalWeb"/>
              <w:spacing w:before="240" w:beforeAutospacing="0" w:after="0" w:afterAutospacing="0" w:line="360" w:lineRule="auto"/>
              <w:jc w:val="both"/>
              <w:rPr>
                <w:rFonts w:ascii="Arial" w:hAnsi="Arial" w:cs="Arial"/>
              </w:rPr>
            </w:pPr>
            <w:r w:rsidRPr="00390DC0">
              <w:rPr>
                <w:rFonts w:ascii="Arial" w:hAnsi="Arial" w:cs="Arial"/>
                <w:color w:val="000000"/>
              </w:rPr>
              <w:t> </w:t>
            </w:r>
          </w:p>
          <w:p w14:paraId="44937E6B" w14:textId="5BA1371F" w:rsidR="00A63D94" w:rsidRPr="00390DC0" w:rsidRDefault="00A63D94" w:rsidP="00A63D94">
            <w:pPr>
              <w:pStyle w:val="NormalWeb"/>
              <w:spacing w:before="240" w:beforeAutospacing="0" w:after="0" w:afterAutospacing="0" w:line="360" w:lineRule="auto"/>
              <w:jc w:val="both"/>
              <w:rPr>
                <w:rFonts w:ascii="Arial" w:hAnsi="Arial" w:cs="Arial"/>
              </w:rPr>
            </w:pPr>
            <w:r w:rsidRPr="00390DC0">
              <w:rPr>
                <w:rFonts w:ascii="Arial" w:hAnsi="Arial" w:cs="Arial"/>
                <w:color w:val="000000"/>
              </w:rPr>
              <w:t>Overseeing events and conferences</w:t>
            </w:r>
          </w:p>
          <w:p w14:paraId="2AD1BC72" w14:textId="6965A88F" w:rsidR="00A63D94" w:rsidRPr="00390DC0" w:rsidRDefault="00A63D94" w:rsidP="00A63D94">
            <w:pPr>
              <w:spacing w:line="360" w:lineRule="auto"/>
              <w:jc w:val="both"/>
              <w:rPr>
                <w:rFonts w:ascii="Arial" w:hAnsi="Arial" w:cs="Arial"/>
                <w:b/>
                <w:bCs/>
                <w:szCs w:val="24"/>
              </w:rPr>
            </w:pPr>
            <w:r w:rsidRPr="00390DC0">
              <w:rPr>
                <w:rFonts w:ascii="Arial" w:hAnsi="Arial" w:cs="Arial"/>
                <w:color w:val="000000"/>
                <w:szCs w:val="24"/>
              </w:rPr>
              <w:t> </w:t>
            </w:r>
          </w:p>
        </w:tc>
        <w:tc>
          <w:tcPr>
            <w:tcW w:w="3480" w:type="dxa"/>
          </w:tcPr>
          <w:p w14:paraId="4B373DCD" w14:textId="7C00600B" w:rsidR="00A63D94" w:rsidRPr="00390DC0" w:rsidRDefault="00A63D94" w:rsidP="00A63D94">
            <w:pPr>
              <w:spacing w:line="360" w:lineRule="auto"/>
              <w:jc w:val="both"/>
              <w:rPr>
                <w:rFonts w:ascii="Arial" w:hAnsi="Arial" w:cs="Arial"/>
                <w:b/>
                <w:bCs/>
                <w:szCs w:val="24"/>
              </w:rPr>
            </w:pPr>
            <w:r w:rsidRPr="00390DC0">
              <w:rPr>
                <w:rFonts w:ascii="Arial" w:hAnsi="Arial" w:cs="Arial"/>
                <w:color w:val="000000"/>
                <w:szCs w:val="24"/>
              </w:rPr>
              <w:t xml:space="preserve"> To run the operation smoothly I will try to go overseas if there are any events or conferences on that day and try to take help from my colleague on how to maintain it and serve the customers.</w:t>
            </w:r>
          </w:p>
        </w:tc>
        <w:tc>
          <w:tcPr>
            <w:tcW w:w="3480" w:type="dxa"/>
          </w:tcPr>
          <w:p w14:paraId="214AB9E4" w14:textId="35718DFE" w:rsidR="00A63D94" w:rsidRPr="00390DC0" w:rsidRDefault="00A63D94" w:rsidP="00A63D94">
            <w:pPr>
              <w:spacing w:line="360" w:lineRule="auto"/>
              <w:jc w:val="both"/>
              <w:rPr>
                <w:rFonts w:ascii="Arial" w:hAnsi="Arial" w:cs="Arial"/>
                <w:b/>
                <w:bCs/>
                <w:szCs w:val="24"/>
              </w:rPr>
            </w:pPr>
            <w:r w:rsidRPr="00390DC0">
              <w:rPr>
                <w:rFonts w:ascii="Arial" w:hAnsi="Arial" w:cs="Arial"/>
                <w:color w:val="000000"/>
                <w:szCs w:val="24"/>
              </w:rPr>
              <w:t>My plan is the best because my colleague knows how to manage the matter and can aid me.</w:t>
            </w:r>
          </w:p>
        </w:tc>
        <w:tc>
          <w:tcPr>
            <w:tcW w:w="3480" w:type="dxa"/>
          </w:tcPr>
          <w:p w14:paraId="4ACA2031" w14:textId="7456793C" w:rsidR="00A63D94" w:rsidRPr="00390DC0" w:rsidRDefault="00A63D94" w:rsidP="00A63D94">
            <w:pPr>
              <w:spacing w:line="360" w:lineRule="auto"/>
              <w:jc w:val="both"/>
              <w:rPr>
                <w:rFonts w:ascii="Arial" w:hAnsi="Arial" w:cs="Arial"/>
                <w:b/>
                <w:bCs/>
                <w:szCs w:val="24"/>
              </w:rPr>
            </w:pPr>
            <w:r w:rsidRPr="00390DC0">
              <w:rPr>
                <w:rFonts w:ascii="Arial" w:hAnsi="Arial" w:cs="Arial"/>
                <w:color w:val="000000"/>
                <w:szCs w:val="24"/>
              </w:rPr>
              <w:t xml:space="preserve"> The contingency plan that I will consider in this situation is that I will have to observe my current solutions and the ways of handling the customers so that I can handle such situations in the future .</w:t>
            </w:r>
          </w:p>
        </w:tc>
      </w:tr>
      <w:tr w:rsidR="00A63D94" w:rsidRPr="00390DC0" w14:paraId="0AB8454E" w14:textId="77777777" w:rsidTr="00F9700F">
        <w:trPr>
          <w:trHeight w:val="293"/>
          <w:jc w:val="center"/>
        </w:trPr>
        <w:tc>
          <w:tcPr>
            <w:tcW w:w="3479" w:type="dxa"/>
          </w:tcPr>
          <w:p w14:paraId="07B5766C" w14:textId="77777777" w:rsidR="00A63D94" w:rsidRPr="00390DC0" w:rsidRDefault="00A63D94" w:rsidP="00A63D94">
            <w:pPr>
              <w:pStyle w:val="NormalWeb"/>
              <w:spacing w:before="240" w:beforeAutospacing="0" w:after="0" w:afterAutospacing="0" w:line="360" w:lineRule="auto"/>
              <w:jc w:val="both"/>
              <w:rPr>
                <w:rFonts w:ascii="Arial" w:hAnsi="Arial" w:cs="Arial"/>
              </w:rPr>
            </w:pPr>
            <w:r w:rsidRPr="00390DC0">
              <w:rPr>
                <w:rFonts w:ascii="Arial" w:hAnsi="Arial" w:cs="Arial"/>
                <w:color w:val="000000"/>
              </w:rPr>
              <w:t> </w:t>
            </w:r>
          </w:p>
          <w:p w14:paraId="578CB193" w14:textId="52CC7B00" w:rsidR="00A63D94" w:rsidRPr="00390DC0" w:rsidRDefault="00A63D94" w:rsidP="00A63D94">
            <w:pPr>
              <w:pStyle w:val="NormalWeb"/>
              <w:spacing w:before="240" w:beforeAutospacing="0" w:after="0" w:afterAutospacing="0" w:line="360" w:lineRule="auto"/>
              <w:jc w:val="both"/>
              <w:rPr>
                <w:rFonts w:ascii="Arial" w:hAnsi="Arial" w:cs="Arial"/>
              </w:rPr>
            </w:pPr>
            <w:r w:rsidRPr="00390DC0">
              <w:rPr>
                <w:rFonts w:ascii="Arial" w:hAnsi="Arial" w:cs="Arial"/>
                <w:color w:val="000000"/>
              </w:rPr>
              <w:t>Monitoring and motivating staff</w:t>
            </w:r>
          </w:p>
          <w:p w14:paraId="433F704F" w14:textId="4B8531EA" w:rsidR="00A63D94" w:rsidRPr="00390DC0" w:rsidRDefault="00A63D94" w:rsidP="00A63D94">
            <w:pPr>
              <w:spacing w:line="360" w:lineRule="auto"/>
              <w:jc w:val="both"/>
              <w:rPr>
                <w:rFonts w:ascii="Arial" w:hAnsi="Arial" w:cs="Arial"/>
                <w:b/>
                <w:bCs/>
                <w:szCs w:val="24"/>
              </w:rPr>
            </w:pPr>
            <w:r w:rsidRPr="00390DC0">
              <w:rPr>
                <w:rFonts w:ascii="Arial" w:hAnsi="Arial" w:cs="Arial"/>
                <w:color w:val="000000"/>
                <w:szCs w:val="24"/>
              </w:rPr>
              <w:t> </w:t>
            </w:r>
          </w:p>
        </w:tc>
        <w:tc>
          <w:tcPr>
            <w:tcW w:w="3480" w:type="dxa"/>
          </w:tcPr>
          <w:p w14:paraId="73C46EFF" w14:textId="2ACB39F4" w:rsidR="00A63D94" w:rsidRPr="00390DC0" w:rsidRDefault="00A63D94" w:rsidP="00A63D94">
            <w:pPr>
              <w:spacing w:line="360" w:lineRule="auto"/>
              <w:jc w:val="both"/>
              <w:rPr>
                <w:rFonts w:ascii="Arial" w:hAnsi="Arial" w:cs="Arial"/>
                <w:b/>
                <w:bCs/>
                <w:szCs w:val="24"/>
              </w:rPr>
            </w:pPr>
            <w:r w:rsidRPr="00390DC0">
              <w:rPr>
                <w:rFonts w:ascii="Arial" w:hAnsi="Arial" w:cs="Arial"/>
                <w:color w:val="000000"/>
                <w:szCs w:val="24"/>
              </w:rPr>
              <w:t xml:space="preserve"> To smoothly run the operations within the hotel I will try to monitor and motivate the staff around me as in absence of my manager it is my duty to take care of any situation that is happening in the hotel and after observing the situation, I will try to motivate the employees according. </w:t>
            </w:r>
          </w:p>
        </w:tc>
        <w:tc>
          <w:tcPr>
            <w:tcW w:w="3480" w:type="dxa"/>
          </w:tcPr>
          <w:p w14:paraId="51E326D8" w14:textId="4E184FA4" w:rsidR="00A63D94" w:rsidRPr="00390DC0" w:rsidRDefault="00A63D94" w:rsidP="00A63D94">
            <w:pPr>
              <w:spacing w:line="360" w:lineRule="auto"/>
              <w:jc w:val="both"/>
              <w:rPr>
                <w:rFonts w:ascii="Arial" w:hAnsi="Arial" w:cs="Arial"/>
                <w:b/>
                <w:bCs/>
                <w:szCs w:val="24"/>
              </w:rPr>
            </w:pPr>
            <w:r w:rsidRPr="00390DC0">
              <w:rPr>
                <w:rFonts w:ascii="Arial" w:hAnsi="Arial" w:cs="Arial"/>
                <w:color w:val="000000"/>
                <w:szCs w:val="24"/>
              </w:rPr>
              <w:t xml:space="preserve"> My decision or strategy is the best because I want motivated employees and by monetising them, I can better understand and work with them.</w:t>
            </w:r>
          </w:p>
        </w:tc>
        <w:tc>
          <w:tcPr>
            <w:tcW w:w="3480" w:type="dxa"/>
          </w:tcPr>
          <w:p w14:paraId="12561034" w14:textId="029CECC0" w:rsidR="00A63D94" w:rsidRPr="00390DC0" w:rsidRDefault="00A63D94" w:rsidP="00A63D94">
            <w:pPr>
              <w:spacing w:line="360" w:lineRule="auto"/>
              <w:jc w:val="both"/>
              <w:rPr>
                <w:rFonts w:ascii="Arial" w:hAnsi="Arial" w:cs="Arial"/>
                <w:b/>
                <w:bCs/>
                <w:szCs w:val="24"/>
              </w:rPr>
            </w:pPr>
            <w:r w:rsidRPr="00390DC0">
              <w:rPr>
                <w:rFonts w:ascii="Arial" w:hAnsi="Arial" w:cs="Arial"/>
                <w:color w:val="000000"/>
                <w:szCs w:val="24"/>
              </w:rPr>
              <w:t xml:space="preserve"> I plan to take detailed notes on the specific types of customer service issues I have been having and the methods I have used to address them in order to better prepare for the next time a similar problem arises.</w:t>
            </w:r>
          </w:p>
        </w:tc>
      </w:tr>
      <w:tr w:rsidR="00A63D94" w:rsidRPr="00390DC0" w14:paraId="0D17F5E4" w14:textId="77777777" w:rsidTr="00F9700F">
        <w:trPr>
          <w:trHeight w:val="293"/>
          <w:jc w:val="center"/>
        </w:trPr>
        <w:tc>
          <w:tcPr>
            <w:tcW w:w="3479" w:type="dxa"/>
          </w:tcPr>
          <w:p w14:paraId="59333A65" w14:textId="77777777" w:rsidR="00A63D94" w:rsidRPr="00390DC0" w:rsidRDefault="00A63D94" w:rsidP="00A63D94">
            <w:pPr>
              <w:pStyle w:val="NormalWeb"/>
              <w:spacing w:before="240" w:beforeAutospacing="0" w:after="0" w:afterAutospacing="0" w:line="360" w:lineRule="auto"/>
              <w:jc w:val="both"/>
              <w:rPr>
                <w:rFonts w:ascii="Arial" w:hAnsi="Arial" w:cs="Arial"/>
              </w:rPr>
            </w:pPr>
            <w:r w:rsidRPr="00390DC0">
              <w:rPr>
                <w:rFonts w:ascii="Arial" w:hAnsi="Arial" w:cs="Arial"/>
                <w:color w:val="000000"/>
              </w:rPr>
              <w:t> </w:t>
            </w:r>
          </w:p>
          <w:p w14:paraId="1D541AD3" w14:textId="09978792" w:rsidR="00A63D94" w:rsidRPr="00390DC0" w:rsidRDefault="00A63D94" w:rsidP="00A63D94">
            <w:pPr>
              <w:pStyle w:val="NormalWeb"/>
              <w:spacing w:before="240" w:beforeAutospacing="0" w:after="0" w:afterAutospacing="0" w:line="360" w:lineRule="auto"/>
              <w:jc w:val="both"/>
              <w:rPr>
                <w:rFonts w:ascii="Arial" w:hAnsi="Arial" w:cs="Arial"/>
              </w:rPr>
            </w:pPr>
            <w:r w:rsidRPr="00390DC0">
              <w:rPr>
                <w:rFonts w:ascii="Arial" w:hAnsi="Arial" w:cs="Arial"/>
                <w:color w:val="000000"/>
              </w:rPr>
              <w:t>Decision-making and problem-solving</w:t>
            </w:r>
          </w:p>
          <w:p w14:paraId="5A476D78" w14:textId="3E95CADF" w:rsidR="00A63D94" w:rsidRPr="00390DC0" w:rsidRDefault="00A63D94" w:rsidP="00A63D94">
            <w:pPr>
              <w:spacing w:line="360" w:lineRule="auto"/>
              <w:jc w:val="both"/>
              <w:rPr>
                <w:rFonts w:ascii="Arial" w:hAnsi="Arial" w:cs="Arial"/>
                <w:b/>
                <w:bCs/>
                <w:szCs w:val="24"/>
              </w:rPr>
            </w:pPr>
            <w:r w:rsidRPr="00390DC0">
              <w:rPr>
                <w:rFonts w:ascii="Arial" w:hAnsi="Arial" w:cs="Arial"/>
                <w:color w:val="000000"/>
                <w:szCs w:val="24"/>
              </w:rPr>
              <w:t> </w:t>
            </w:r>
          </w:p>
        </w:tc>
        <w:tc>
          <w:tcPr>
            <w:tcW w:w="3480" w:type="dxa"/>
          </w:tcPr>
          <w:p w14:paraId="013F6DEA" w14:textId="1FC51C18" w:rsidR="00A63D94" w:rsidRPr="00390DC0" w:rsidRDefault="00A63D94" w:rsidP="00A63D94">
            <w:pPr>
              <w:spacing w:line="360" w:lineRule="auto"/>
              <w:jc w:val="both"/>
              <w:rPr>
                <w:rFonts w:ascii="Arial" w:hAnsi="Arial" w:cs="Arial"/>
                <w:b/>
                <w:bCs/>
                <w:szCs w:val="24"/>
              </w:rPr>
            </w:pPr>
            <w:r w:rsidRPr="00390DC0">
              <w:rPr>
                <w:rFonts w:ascii="Arial" w:hAnsi="Arial" w:cs="Arial"/>
                <w:color w:val="000000"/>
                <w:szCs w:val="24"/>
              </w:rPr>
              <w:t>I will make good decisions and solve problems without my management to keep the company running well. Proper decision-making and problem-solving will help me control the issue.</w:t>
            </w:r>
          </w:p>
        </w:tc>
        <w:tc>
          <w:tcPr>
            <w:tcW w:w="3480" w:type="dxa"/>
          </w:tcPr>
          <w:p w14:paraId="79684AE6" w14:textId="499821F2" w:rsidR="00A63D94" w:rsidRPr="00390DC0" w:rsidRDefault="00A63D94" w:rsidP="00A63D94">
            <w:pPr>
              <w:spacing w:line="360" w:lineRule="auto"/>
              <w:jc w:val="both"/>
              <w:rPr>
                <w:rFonts w:ascii="Arial" w:hAnsi="Arial" w:cs="Arial"/>
                <w:b/>
                <w:bCs/>
                <w:szCs w:val="24"/>
              </w:rPr>
            </w:pPr>
            <w:r w:rsidRPr="00390DC0">
              <w:rPr>
                <w:rFonts w:ascii="Arial" w:hAnsi="Arial" w:cs="Arial"/>
                <w:color w:val="000000"/>
                <w:szCs w:val="24"/>
              </w:rPr>
              <w:t xml:space="preserve"> I believe my strategy is the most effective because it is the best one can do in such a situation. Because it is my first day of work and my manager is out sick, I will have to tackle the matter on my own with the assistance of a colleague.</w:t>
            </w:r>
          </w:p>
        </w:tc>
        <w:tc>
          <w:tcPr>
            <w:tcW w:w="3480" w:type="dxa"/>
          </w:tcPr>
          <w:p w14:paraId="310E4FCB" w14:textId="6C5B0A7E" w:rsidR="00A63D94" w:rsidRPr="00390DC0" w:rsidRDefault="00A63D94" w:rsidP="00A63D94">
            <w:pPr>
              <w:spacing w:line="360" w:lineRule="auto"/>
              <w:jc w:val="both"/>
              <w:rPr>
                <w:rFonts w:ascii="Arial" w:hAnsi="Arial" w:cs="Arial"/>
                <w:b/>
                <w:bCs/>
                <w:szCs w:val="24"/>
              </w:rPr>
            </w:pPr>
            <w:r w:rsidRPr="00390DC0">
              <w:rPr>
                <w:rFonts w:ascii="Arial" w:hAnsi="Arial" w:cs="Arial"/>
                <w:color w:val="000000"/>
                <w:szCs w:val="24"/>
              </w:rPr>
              <w:t>The contingency plan I will explore is keeping a close eye on my present approaches to problems and dealing with clients so that I'll be better prepared for similar ones in the future.</w:t>
            </w:r>
          </w:p>
        </w:tc>
      </w:tr>
      <w:tr w:rsidR="00A63D94" w:rsidRPr="00390DC0" w14:paraId="62F44121" w14:textId="77777777" w:rsidTr="00F9700F">
        <w:trPr>
          <w:trHeight w:val="293"/>
          <w:jc w:val="center"/>
        </w:trPr>
        <w:tc>
          <w:tcPr>
            <w:tcW w:w="3479" w:type="dxa"/>
          </w:tcPr>
          <w:p w14:paraId="7BAE6BD8" w14:textId="77777777" w:rsidR="00A63D94" w:rsidRPr="00390DC0" w:rsidRDefault="00A63D94" w:rsidP="00A63D94">
            <w:pPr>
              <w:pStyle w:val="NormalWeb"/>
              <w:spacing w:before="240" w:beforeAutospacing="0" w:after="0" w:afterAutospacing="0" w:line="360" w:lineRule="auto"/>
              <w:jc w:val="both"/>
              <w:rPr>
                <w:rFonts w:ascii="Arial" w:hAnsi="Arial" w:cs="Arial"/>
              </w:rPr>
            </w:pPr>
            <w:r w:rsidRPr="00390DC0">
              <w:rPr>
                <w:rFonts w:ascii="Arial" w:hAnsi="Arial" w:cs="Arial"/>
                <w:color w:val="000000"/>
              </w:rPr>
              <w:t> </w:t>
            </w:r>
          </w:p>
          <w:p w14:paraId="6D6C4935" w14:textId="153893FB" w:rsidR="00A63D94" w:rsidRPr="00390DC0" w:rsidRDefault="00A63D94" w:rsidP="00A63D94">
            <w:pPr>
              <w:pStyle w:val="NormalWeb"/>
              <w:spacing w:before="240" w:beforeAutospacing="0" w:after="0" w:afterAutospacing="0" w:line="360" w:lineRule="auto"/>
              <w:jc w:val="both"/>
              <w:rPr>
                <w:rFonts w:ascii="Arial" w:hAnsi="Arial" w:cs="Arial"/>
              </w:rPr>
            </w:pPr>
            <w:r w:rsidRPr="00390DC0">
              <w:rPr>
                <w:rFonts w:ascii="Arial" w:hAnsi="Arial" w:cs="Arial"/>
                <w:color w:val="000000"/>
              </w:rPr>
              <w:t>Supervise any maintenance work</w:t>
            </w:r>
          </w:p>
          <w:p w14:paraId="6B40E8D1" w14:textId="6E416D50" w:rsidR="00A63D94" w:rsidRPr="00390DC0" w:rsidRDefault="00A63D94" w:rsidP="00A63D94">
            <w:pPr>
              <w:spacing w:line="360" w:lineRule="auto"/>
              <w:jc w:val="both"/>
              <w:rPr>
                <w:rFonts w:ascii="Arial" w:hAnsi="Arial" w:cs="Arial"/>
                <w:b/>
                <w:bCs/>
                <w:szCs w:val="24"/>
              </w:rPr>
            </w:pPr>
            <w:r w:rsidRPr="00390DC0">
              <w:rPr>
                <w:rFonts w:ascii="Arial" w:hAnsi="Arial" w:cs="Arial"/>
                <w:color w:val="000000"/>
                <w:szCs w:val="24"/>
              </w:rPr>
              <w:t> </w:t>
            </w:r>
          </w:p>
        </w:tc>
        <w:tc>
          <w:tcPr>
            <w:tcW w:w="3480" w:type="dxa"/>
          </w:tcPr>
          <w:p w14:paraId="34309496" w14:textId="5F0B8807" w:rsidR="00A63D94" w:rsidRPr="00390DC0" w:rsidRDefault="00A63D94" w:rsidP="00A63D94">
            <w:pPr>
              <w:spacing w:line="360" w:lineRule="auto"/>
              <w:jc w:val="both"/>
              <w:rPr>
                <w:rFonts w:ascii="Arial" w:hAnsi="Arial" w:cs="Arial"/>
                <w:b/>
                <w:bCs/>
                <w:szCs w:val="24"/>
              </w:rPr>
            </w:pPr>
            <w:r w:rsidRPr="00390DC0">
              <w:rPr>
                <w:rFonts w:ascii="Arial" w:hAnsi="Arial" w:cs="Arial"/>
                <w:color w:val="000000"/>
                <w:szCs w:val="24"/>
              </w:rPr>
              <w:t xml:space="preserve"> To run the operation smoothly I will try to supervise any undergoing maintenance work so that the customers are not disturbed by it and the service can be provided well.</w:t>
            </w:r>
          </w:p>
        </w:tc>
        <w:tc>
          <w:tcPr>
            <w:tcW w:w="3480" w:type="dxa"/>
          </w:tcPr>
          <w:p w14:paraId="46C0FF4E" w14:textId="586E5905" w:rsidR="00A63D94" w:rsidRPr="00390DC0" w:rsidRDefault="00A63D94" w:rsidP="00A63D94">
            <w:pPr>
              <w:spacing w:line="360" w:lineRule="auto"/>
              <w:jc w:val="both"/>
              <w:rPr>
                <w:rFonts w:ascii="Arial" w:hAnsi="Arial" w:cs="Arial"/>
                <w:b/>
                <w:bCs/>
                <w:szCs w:val="24"/>
              </w:rPr>
            </w:pPr>
            <w:r w:rsidRPr="00390DC0">
              <w:rPr>
                <w:rFonts w:ascii="Arial" w:hAnsi="Arial" w:cs="Arial"/>
                <w:color w:val="000000"/>
                <w:szCs w:val="24"/>
              </w:rPr>
              <w:t xml:space="preserve"> I will consider my strategy to be the most effective since I believe it is best for me to seek assistance from a colleague who is familiar with the situation.</w:t>
            </w:r>
          </w:p>
        </w:tc>
        <w:tc>
          <w:tcPr>
            <w:tcW w:w="3480" w:type="dxa"/>
          </w:tcPr>
          <w:p w14:paraId="750F31BE" w14:textId="790972C4" w:rsidR="00A63D94" w:rsidRPr="00390DC0" w:rsidRDefault="00A63D94" w:rsidP="00A63D94">
            <w:pPr>
              <w:spacing w:line="360" w:lineRule="auto"/>
              <w:jc w:val="both"/>
              <w:rPr>
                <w:rFonts w:ascii="Arial" w:hAnsi="Arial" w:cs="Arial"/>
                <w:b/>
                <w:bCs/>
                <w:szCs w:val="24"/>
              </w:rPr>
            </w:pPr>
            <w:r w:rsidRPr="00390DC0">
              <w:rPr>
                <w:rFonts w:ascii="Arial" w:hAnsi="Arial" w:cs="Arial"/>
                <w:color w:val="000000"/>
                <w:szCs w:val="24"/>
              </w:rPr>
              <w:t xml:space="preserve"> I will carefully observe the types of challenges I experience when servicing my customers and write down the current remedy to ensure a speedy resolution to this circumstance.</w:t>
            </w:r>
          </w:p>
        </w:tc>
      </w:tr>
    </w:tbl>
    <w:p w14:paraId="1F8DD6F5" w14:textId="77777777" w:rsidR="00CD26B9" w:rsidRPr="00390DC0" w:rsidRDefault="00CD26B9">
      <w:pPr>
        <w:rPr>
          <w:rFonts w:ascii="Arial" w:hAnsi="Arial" w:cs="Arial"/>
          <w:b/>
          <w:bCs/>
        </w:rPr>
        <w:sectPr w:rsidR="00CD26B9" w:rsidRPr="00390DC0" w:rsidSect="00A96D83">
          <w:type w:val="continuous"/>
          <w:pgSz w:w="11906" w:h="16838" w:code="9"/>
          <w:pgMar w:top="1077" w:right="1440" w:bottom="1077" w:left="1440" w:header="709" w:footer="709" w:gutter="0"/>
          <w:cols w:space="708"/>
          <w:docGrid w:linePitch="360"/>
        </w:sectPr>
      </w:pPr>
    </w:p>
    <w:p w14:paraId="49EE8DA0" w14:textId="77777777" w:rsidR="009E31E5" w:rsidRPr="00390DC0" w:rsidRDefault="009E31E5" w:rsidP="007D760C">
      <w:pPr>
        <w:rPr>
          <w:rFonts w:ascii="Arial" w:hAnsi="Arial" w:cs="Arial"/>
          <w:b/>
          <w:bCs/>
          <w:sz w:val="28"/>
          <w:szCs w:val="28"/>
        </w:rPr>
      </w:pPr>
      <w:r w:rsidRPr="00390DC0">
        <w:rPr>
          <w:rFonts w:ascii="Arial" w:hAnsi="Arial" w:cs="Arial"/>
          <w:b/>
          <w:bCs/>
          <w:sz w:val="28"/>
          <w:szCs w:val="28"/>
        </w:rPr>
        <w:t>Component Three:</w:t>
      </w:r>
    </w:p>
    <w:p w14:paraId="5FBC0638" w14:textId="40A3FF92" w:rsidR="009E31E5" w:rsidRPr="00390DC0" w:rsidRDefault="009E31E5" w:rsidP="009E31E5">
      <w:pPr>
        <w:rPr>
          <w:rFonts w:ascii="Arial" w:eastAsia="Carlito" w:hAnsi="Arial" w:cs="Arial"/>
          <w:b/>
          <w:color w:val="auto"/>
          <w:sz w:val="28"/>
          <w:szCs w:val="28"/>
          <w:lang w:val="en-US"/>
        </w:rPr>
      </w:pPr>
      <w:r w:rsidRPr="00390DC0">
        <w:rPr>
          <w:rFonts w:ascii="Arial" w:eastAsia="Carlito" w:hAnsi="Arial" w:cs="Arial"/>
          <w:b/>
          <w:color w:val="auto"/>
          <w:sz w:val="28"/>
          <w:szCs w:val="28"/>
          <w:lang w:val="en-US"/>
        </w:rPr>
        <w:t>Contribution to Overall Module Assessment: 50%</w:t>
      </w:r>
      <w:r w:rsidR="002813CE" w:rsidRPr="00390DC0">
        <w:rPr>
          <w:rFonts w:ascii="Arial" w:eastAsia="Carlito" w:hAnsi="Arial" w:cs="Arial"/>
          <w:b/>
          <w:color w:val="auto"/>
          <w:sz w:val="28"/>
          <w:szCs w:val="28"/>
          <w:lang w:val="en-US"/>
        </w:rPr>
        <w:t xml:space="preserve"> </w:t>
      </w:r>
      <w:r w:rsidR="002813CE" w:rsidRPr="00390DC0">
        <w:rPr>
          <w:rFonts w:ascii="Arial" w:eastAsia="Times New Roman" w:hAnsi="Arial" w:cs="Arial"/>
          <w:b/>
          <w:bCs/>
          <w:i/>
          <w:iCs/>
          <w:color w:val="000000"/>
          <w:sz w:val="28"/>
          <w:szCs w:val="28"/>
          <w:lang w:val="en-US"/>
        </w:rPr>
        <w:t>(1000 words  +/- 10%)</w:t>
      </w:r>
    </w:p>
    <w:p w14:paraId="516AD3A0" w14:textId="3D42D341" w:rsidR="009E31E5" w:rsidRPr="00390DC0" w:rsidRDefault="009E31E5" w:rsidP="009E31E5">
      <w:pPr>
        <w:widowControl w:val="0"/>
        <w:autoSpaceDE w:val="0"/>
        <w:autoSpaceDN w:val="0"/>
        <w:spacing w:before="2" w:after="0" w:line="240" w:lineRule="auto"/>
        <w:jc w:val="both"/>
        <w:rPr>
          <w:rFonts w:ascii="Arial" w:eastAsia="Times New Roman" w:hAnsi="Arial" w:cs="Arial"/>
          <w:b/>
          <w:bCs/>
          <w:i/>
          <w:iCs/>
          <w:color w:val="000000"/>
          <w:sz w:val="28"/>
          <w:szCs w:val="28"/>
          <w:lang w:val="en-US"/>
        </w:rPr>
      </w:pPr>
      <w:r w:rsidRPr="00390DC0">
        <w:rPr>
          <w:rFonts w:ascii="Arial" w:eastAsia="Times New Roman" w:hAnsi="Arial" w:cs="Arial"/>
          <w:color w:val="000000"/>
          <w:sz w:val="28"/>
          <w:szCs w:val="28"/>
          <w:shd w:val="clear" w:color="auto" w:fill="FFFFFF"/>
          <w:lang w:val="en-US"/>
        </w:rPr>
        <w:t xml:space="preserve">Writing in essay format - </w:t>
      </w:r>
      <w:r w:rsidRPr="00390DC0">
        <w:rPr>
          <w:rFonts w:ascii="Arial" w:eastAsia="Times New Roman" w:hAnsi="Arial" w:cs="Arial"/>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390DC0" w:rsidRDefault="009E31E5" w:rsidP="009E31E5">
      <w:pPr>
        <w:rPr>
          <w:rFonts w:ascii="Arial" w:eastAsia="Carlito" w:hAnsi="Arial" w:cs="Arial"/>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390DC0" w14:paraId="23BEF128" w14:textId="77777777" w:rsidTr="009E31E5">
        <w:trPr>
          <w:trHeight w:val="495"/>
          <w:jc w:val="center"/>
        </w:trPr>
        <w:tc>
          <w:tcPr>
            <w:tcW w:w="9348" w:type="dxa"/>
          </w:tcPr>
          <w:p w14:paraId="1CDB1881" w14:textId="77777777" w:rsidR="00A63D94" w:rsidRPr="00390DC0" w:rsidRDefault="00A63D94" w:rsidP="00A63D94">
            <w:pPr>
              <w:widowControl w:val="0"/>
              <w:autoSpaceDE w:val="0"/>
              <w:autoSpaceDN w:val="0"/>
              <w:spacing w:before="2"/>
              <w:jc w:val="both"/>
              <w:rPr>
                <w:rFonts w:ascii="Arial" w:eastAsia="Times New Roman" w:hAnsi="Arial" w:cs="Arial"/>
                <w:b/>
                <w:bCs/>
                <w:i/>
                <w:iCs/>
                <w:color w:val="000000"/>
                <w:szCs w:val="24"/>
                <w:shd w:val="clear" w:color="auto" w:fill="FFFFFF"/>
                <w:lang w:val="en-US"/>
              </w:rPr>
            </w:pPr>
          </w:p>
          <w:p w14:paraId="070119EA" w14:textId="77777777" w:rsidR="004D0F63" w:rsidRPr="00390DC0" w:rsidRDefault="00F9700F" w:rsidP="00A63D94">
            <w:pPr>
              <w:widowControl w:val="0"/>
              <w:autoSpaceDE w:val="0"/>
              <w:autoSpaceDN w:val="0"/>
              <w:spacing w:before="2"/>
              <w:jc w:val="both"/>
              <w:rPr>
                <w:rFonts w:ascii="Arial" w:eastAsia="Times New Roman" w:hAnsi="Arial" w:cs="Arial"/>
                <w:b/>
                <w:bCs/>
                <w:i/>
                <w:iCs/>
                <w:color w:val="000000"/>
                <w:szCs w:val="24"/>
                <w:shd w:val="clear" w:color="auto" w:fill="FFFFFF"/>
                <w:lang w:val="en-US"/>
              </w:rPr>
            </w:pPr>
            <w:r w:rsidRPr="00390DC0">
              <w:rPr>
                <w:rFonts w:ascii="Arial" w:eastAsia="Times New Roman" w:hAnsi="Arial" w:cs="Arial"/>
                <w:b/>
                <w:bCs/>
                <w:i/>
                <w:iCs/>
                <w:color w:val="000000"/>
                <w:szCs w:val="24"/>
                <w:shd w:val="clear" w:color="auto" w:fill="FFFFFF"/>
                <w:lang w:val="en-US"/>
              </w:rPr>
              <w:t>Element 1 – Property Management Systems (PMS)</w:t>
            </w:r>
          </w:p>
          <w:p w14:paraId="66E96B1C" w14:textId="1C47BBEC" w:rsidR="00A63D94" w:rsidRPr="00390DC0" w:rsidRDefault="00A63D94" w:rsidP="00A63D94">
            <w:pPr>
              <w:widowControl w:val="0"/>
              <w:autoSpaceDE w:val="0"/>
              <w:autoSpaceDN w:val="0"/>
              <w:spacing w:before="2" w:line="360" w:lineRule="auto"/>
              <w:jc w:val="both"/>
              <w:rPr>
                <w:rFonts w:ascii="Arial" w:eastAsia="Times New Roman" w:hAnsi="Arial" w:cs="Arial"/>
                <w:b/>
                <w:bCs/>
                <w:i/>
                <w:iCs/>
                <w:color w:val="000000"/>
                <w:szCs w:val="24"/>
                <w:lang w:val="en-US"/>
              </w:rPr>
            </w:pPr>
          </w:p>
        </w:tc>
      </w:tr>
      <w:tr w:rsidR="004D0F63" w:rsidRPr="00390DC0" w14:paraId="166CDB5D" w14:textId="77777777" w:rsidTr="009E31E5">
        <w:trPr>
          <w:trHeight w:val="495"/>
          <w:jc w:val="center"/>
        </w:trPr>
        <w:tc>
          <w:tcPr>
            <w:tcW w:w="9348" w:type="dxa"/>
          </w:tcPr>
          <w:p w14:paraId="13073444" w14:textId="54F719C8" w:rsidR="004D0F63" w:rsidRPr="00390DC0" w:rsidRDefault="00A63D94" w:rsidP="00A63D94">
            <w:pPr>
              <w:spacing w:line="360" w:lineRule="auto"/>
              <w:jc w:val="both"/>
              <w:rPr>
                <w:rFonts w:ascii="Arial" w:eastAsia="Times New Roman" w:hAnsi="Arial" w:cs="Arial"/>
                <w:color w:val="auto"/>
                <w:szCs w:val="24"/>
                <w:lang w:val="en-US"/>
              </w:rPr>
            </w:pPr>
            <w:r w:rsidRPr="00A63D94">
              <w:rPr>
                <w:rFonts w:ascii="Arial" w:eastAsia="Times New Roman" w:hAnsi="Arial" w:cs="Arial"/>
                <w:color w:val="000000"/>
                <w:szCs w:val="24"/>
                <w:lang w:val="en-US"/>
              </w:rPr>
              <w:t>Property management systems can be found in the form of internet programmes and software applications that were developed particularly for the purpose of managing commercial and/or residential properties (PMS). Yet, the phrase is most frequently utilised to refer to software programmes that provide assistance to hotels and resorts in the management of their day-to-day operations (States, 2018). There are primarily two categories of property management software: those that provide only partial solutions by integrating with other hospitality applications, and those that provide complete solutions by combining everything from the front- and back-office systems to point-of-sale terminals into a single package. Both categories of software have their advantages and disadvantages. The implementation of a Property Management System is absolutely necessary to ensure the happiness of guests. A property management system, also known as a PMS, is a collection of software programmes that assists hotel management in streamlining day-to-day operations and providing greater service to customers. Using footage from the video front desk, property management systems simplify operations such as the management of visitors, as well as sales, planning, and report generation (Walsh, 2015). It is possible for hotel owners to handle front desk operations, tariffs and promotions, and customer loyalty data from one centralised location as a result of this consolidation of all hotel sites' statuses. It is possible for hotels to relieve their staff of administrative responsibilities and give them more time to focus on the delight of their guests by using a dependable property management system (C, Dowd and Schneider, 2019).</w:t>
            </w:r>
          </w:p>
        </w:tc>
      </w:tr>
      <w:tr w:rsidR="004D0F63" w:rsidRPr="00390DC0" w14:paraId="34EB4868" w14:textId="77777777" w:rsidTr="009E31E5">
        <w:trPr>
          <w:trHeight w:val="495"/>
          <w:jc w:val="center"/>
        </w:trPr>
        <w:tc>
          <w:tcPr>
            <w:tcW w:w="9348" w:type="dxa"/>
          </w:tcPr>
          <w:p w14:paraId="75A4CFFC" w14:textId="77777777" w:rsidR="00F9700F" w:rsidRPr="00390DC0" w:rsidRDefault="00F9700F" w:rsidP="00A63D94">
            <w:pPr>
              <w:widowControl w:val="0"/>
              <w:autoSpaceDE w:val="0"/>
              <w:autoSpaceDN w:val="0"/>
              <w:spacing w:before="2"/>
              <w:jc w:val="both"/>
              <w:rPr>
                <w:rFonts w:ascii="Arial" w:eastAsia="Times New Roman" w:hAnsi="Arial" w:cs="Arial"/>
                <w:b/>
                <w:bCs/>
                <w:i/>
                <w:iCs/>
                <w:color w:val="000000"/>
                <w:szCs w:val="24"/>
                <w:shd w:val="clear" w:color="auto" w:fill="FFFFFF"/>
                <w:lang w:val="en-US"/>
              </w:rPr>
            </w:pPr>
          </w:p>
          <w:p w14:paraId="1B32A371" w14:textId="61EDAA22" w:rsidR="00F9700F" w:rsidRPr="00390DC0" w:rsidRDefault="00F9700F" w:rsidP="00A63D94">
            <w:pPr>
              <w:widowControl w:val="0"/>
              <w:autoSpaceDE w:val="0"/>
              <w:autoSpaceDN w:val="0"/>
              <w:spacing w:before="2"/>
              <w:jc w:val="both"/>
              <w:rPr>
                <w:rFonts w:ascii="Arial" w:eastAsia="Times New Roman" w:hAnsi="Arial" w:cs="Arial"/>
                <w:b/>
                <w:bCs/>
                <w:i/>
                <w:iCs/>
                <w:color w:val="000000"/>
                <w:szCs w:val="24"/>
                <w:lang w:val="en-US"/>
              </w:rPr>
            </w:pPr>
            <w:r w:rsidRPr="00390DC0">
              <w:rPr>
                <w:rFonts w:ascii="Arial" w:eastAsia="Times New Roman" w:hAnsi="Arial" w:cs="Arial"/>
                <w:b/>
                <w:bCs/>
                <w:i/>
                <w:iCs/>
                <w:color w:val="000000"/>
                <w:szCs w:val="24"/>
                <w:shd w:val="clear" w:color="auto" w:fill="FFFFFF"/>
                <w:lang w:val="en-US"/>
              </w:rPr>
              <w:t>Element 2 – Hotel reputation</w:t>
            </w:r>
          </w:p>
          <w:p w14:paraId="47C39300" w14:textId="3FE1F4AC" w:rsidR="004D0F63" w:rsidRPr="00390DC0" w:rsidRDefault="004D0F63" w:rsidP="00A63D94">
            <w:pPr>
              <w:spacing w:line="360" w:lineRule="auto"/>
              <w:rPr>
                <w:rFonts w:ascii="Arial" w:hAnsi="Arial" w:cs="Arial"/>
                <w:b/>
                <w:bCs/>
                <w:szCs w:val="24"/>
              </w:rPr>
            </w:pPr>
          </w:p>
        </w:tc>
      </w:tr>
      <w:tr w:rsidR="004D0F63" w:rsidRPr="00390DC0" w14:paraId="7BBE1C47" w14:textId="77777777" w:rsidTr="009E31E5">
        <w:trPr>
          <w:trHeight w:val="495"/>
          <w:jc w:val="center"/>
        </w:trPr>
        <w:tc>
          <w:tcPr>
            <w:tcW w:w="9348" w:type="dxa"/>
          </w:tcPr>
          <w:p w14:paraId="2699F7A4" w14:textId="126F5AB2" w:rsidR="004D0F63" w:rsidRPr="00390DC0" w:rsidRDefault="00A63D94" w:rsidP="00A63D94">
            <w:pPr>
              <w:spacing w:line="360" w:lineRule="auto"/>
              <w:jc w:val="both"/>
              <w:rPr>
                <w:rFonts w:ascii="Arial" w:eastAsia="Times New Roman" w:hAnsi="Arial" w:cs="Arial"/>
                <w:color w:val="auto"/>
                <w:szCs w:val="24"/>
                <w:lang w:val="en-US"/>
              </w:rPr>
            </w:pPr>
            <w:r w:rsidRPr="00A63D94">
              <w:rPr>
                <w:rFonts w:ascii="Arial" w:eastAsia="Times New Roman" w:hAnsi="Arial" w:cs="Arial"/>
                <w:color w:val="000000"/>
                <w:szCs w:val="24"/>
                <w:lang w:val="en-US"/>
              </w:rPr>
              <w:t>To effectively manage a hotel's reputation, it is necessary to implement some method or strategy that will allow for continuous communication in both directions between the hotel and its guests via the internet. The process of monitoring and influencing how people talk about your business on the World Wide Web is referred to as "online hotel reputation management," and it is referred to by that specific phrase (Christie, 2018). The management of a hotel's online reputation involves utilising a variety of platforms, including search engines, social media, and review websites. Guests can watch a number of review sites to learn what others are saying about a particular hotel, and hotel managers can utilise the concept of hotel reputation management to respond to unfavourable reviews in a timely and appropriate manner. The management staff of the hotel keeps a close eye on reviews written by guests and any other feedback that is posted about the business online in order to maintain control of the hotel's online reputation. The concept was initially introduced in the field of public relations; however, its focus has since evolved to include the ever-increasing use of search engines, as well as online reviews and social networking websites. Aside from the hotel industry, there aren't many other fields that experience the full intensity of the impact that reputation management has (Brookner, 2016).</w:t>
            </w:r>
          </w:p>
        </w:tc>
      </w:tr>
      <w:tr w:rsidR="004D0F63" w:rsidRPr="00390DC0" w14:paraId="0E5DDCD8" w14:textId="77777777" w:rsidTr="009E31E5">
        <w:trPr>
          <w:trHeight w:val="454"/>
          <w:jc w:val="center"/>
        </w:trPr>
        <w:tc>
          <w:tcPr>
            <w:tcW w:w="9348" w:type="dxa"/>
          </w:tcPr>
          <w:p w14:paraId="3049A97E" w14:textId="77777777" w:rsidR="004D0F63" w:rsidRPr="00390DC0" w:rsidRDefault="004D0F63" w:rsidP="00A63D94">
            <w:pPr>
              <w:rPr>
                <w:rFonts w:ascii="Arial" w:hAnsi="Arial" w:cs="Arial"/>
                <w:b/>
                <w:bCs/>
                <w:szCs w:val="24"/>
              </w:rPr>
            </w:pPr>
          </w:p>
          <w:p w14:paraId="1E61C3AC" w14:textId="77777777" w:rsidR="00F9700F" w:rsidRPr="00390DC0" w:rsidRDefault="00F9700F" w:rsidP="00A63D94">
            <w:pPr>
              <w:widowControl w:val="0"/>
              <w:autoSpaceDE w:val="0"/>
              <w:autoSpaceDN w:val="0"/>
              <w:spacing w:before="2"/>
              <w:jc w:val="both"/>
              <w:rPr>
                <w:rFonts w:ascii="Arial" w:eastAsia="Times New Roman" w:hAnsi="Arial" w:cs="Arial"/>
                <w:b/>
                <w:bCs/>
                <w:i/>
                <w:iCs/>
                <w:color w:val="000000"/>
                <w:szCs w:val="24"/>
                <w:lang w:val="en-US"/>
              </w:rPr>
            </w:pPr>
            <w:r w:rsidRPr="00390DC0">
              <w:rPr>
                <w:rFonts w:ascii="Arial" w:eastAsia="Times New Roman" w:hAnsi="Arial" w:cs="Arial"/>
                <w:b/>
                <w:bCs/>
                <w:i/>
                <w:iCs/>
                <w:color w:val="000000"/>
                <w:szCs w:val="24"/>
                <w:shd w:val="clear" w:color="auto" w:fill="FFFFFF"/>
                <w:lang w:val="en-US"/>
              </w:rPr>
              <w:t xml:space="preserve">Element 3 - Communication </w:t>
            </w:r>
          </w:p>
          <w:p w14:paraId="583F4599" w14:textId="672923A7" w:rsidR="00F9700F" w:rsidRPr="00390DC0" w:rsidRDefault="00F9700F" w:rsidP="00A63D94">
            <w:pPr>
              <w:spacing w:line="360" w:lineRule="auto"/>
              <w:rPr>
                <w:rFonts w:ascii="Arial" w:hAnsi="Arial" w:cs="Arial"/>
                <w:b/>
                <w:bCs/>
                <w:szCs w:val="24"/>
              </w:rPr>
            </w:pPr>
          </w:p>
        </w:tc>
      </w:tr>
      <w:tr w:rsidR="004D0F63" w:rsidRPr="00390DC0" w14:paraId="22B151AD" w14:textId="77777777" w:rsidTr="009E31E5">
        <w:trPr>
          <w:trHeight w:val="495"/>
          <w:jc w:val="center"/>
        </w:trPr>
        <w:tc>
          <w:tcPr>
            <w:tcW w:w="9348" w:type="dxa"/>
          </w:tcPr>
          <w:p w14:paraId="65199D38" w14:textId="7A28E121" w:rsidR="004D0F63" w:rsidRPr="00390DC0" w:rsidRDefault="00A63D94" w:rsidP="00A63D94">
            <w:pPr>
              <w:spacing w:line="360" w:lineRule="auto"/>
              <w:jc w:val="both"/>
              <w:rPr>
                <w:rFonts w:ascii="Arial" w:eastAsia="Times New Roman" w:hAnsi="Arial" w:cs="Arial"/>
                <w:color w:val="auto"/>
                <w:szCs w:val="24"/>
                <w:lang w:val="en-US"/>
              </w:rPr>
            </w:pPr>
            <w:r w:rsidRPr="00A63D94">
              <w:rPr>
                <w:rFonts w:ascii="Arial" w:eastAsia="Times New Roman" w:hAnsi="Arial" w:cs="Arial"/>
                <w:color w:val="000000"/>
                <w:szCs w:val="24"/>
                <w:lang w:val="en-US"/>
              </w:rPr>
              <w:t>Since that hotel are a category of service businesses, having communication that is both skilled and efficient is essential to the overall success of the organisation. The hospitality industry places a significant amount of importance on efficient communication inside departments as well as between departments in order to foster a constructive business culture (Farzad, 2018). In the hotel industry, it is absolutely necessary to have a method of communication that is both reliable and quick in order to keep up with the frenetic pace and stringent requirements that are imposed. The level of happiness enjoyed by one's clientele is frequently adversely affected by ineffective communication and misconceptions. There are a lot of people who have the opinion that being able to communicate well is an essential quality for a hotel employee or management to have. Because of how crucial it is for the hotel manager to be able to communicate with both the staff and the customers, the hotel manager is the most significant person in the establishment. In this day and age of internet communication, it is important not to minimise the significance of having strong verbal and nonverbal communication skills if you work in the hospitality industry. Excellent customer service should always be a top priority, whether it's a human welcome at the hotel's front desk, an electronic mail, a text message, or a phone contact with a possible tourist (Sloat, 2020). A significant enhancement to their stay can be accomplished by demonstrating to the visitors that the administration of the hotel cares about their comments, opinions, suggestions, and feedback. If the hotel becomes more well-known, it may attract more loyal customers who continue to book their stays there well into the future (Stein-Parbury, 2021).</w:t>
            </w:r>
          </w:p>
        </w:tc>
      </w:tr>
      <w:tr w:rsidR="004D0F63" w:rsidRPr="00390DC0" w14:paraId="30B933E8" w14:textId="77777777" w:rsidTr="009E31E5">
        <w:trPr>
          <w:trHeight w:val="495"/>
          <w:jc w:val="center"/>
        </w:trPr>
        <w:tc>
          <w:tcPr>
            <w:tcW w:w="9348" w:type="dxa"/>
          </w:tcPr>
          <w:p w14:paraId="20A63DDB" w14:textId="77777777" w:rsidR="004D0F63" w:rsidRPr="00390DC0" w:rsidRDefault="004D0F63" w:rsidP="00A63D94">
            <w:pPr>
              <w:rPr>
                <w:rFonts w:ascii="Arial" w:hAnsi="Arial" w:cs="Arial"/>
                <w:b/>
                <w:bCs/>
                <w:szCs w:val="24"/>
              </w:rPr>
            </w:pPr>
          </w:p>
          <w:p w14:paraId="4A9ED65E" w14:textId="77777777" w:rsidR="00F9700F" w:rsidRPr="00390DC0" w:rsidRDefault="00F9700F" w:rsidP="00A63D94">
            <w:pPr>
              <w:widowControl w:val="0"/>
              <w:autoSpaceDE w:val="0"/>
              <w:autoSpaceDN w:val="0"/>
              <w:spacing w:before="2"/>
              <w:jc w:val="both"/>
              <w:rPr>
                <w:rFonts w:ascii="Arial" w:eastAsia="Times New Roman" w:hAnsi="Arial" w:cs="Arial"/>
                <w:b/>
                <w:bCs/>
                <w:i/>
                <w:iCs/>
                <w:color w:val="000000"/>
                <w:szCs w:val="24"/>
                <w:shd w:val="clear" w:color="auto" w:fill="FFFFFF"/>
                <w:lang w:val="en-US"/>
              </w:rPr>
            </w:pPr>
            <w:r w:rsidRPr="00390DC0">
              <w:rPr>
                <w:rFonts w:ascii="Arial" w:eastAsia="Times New Roman" w:hAnsi="Arial" w:cs="Arial"/>
                <w:b/>
                <w:bCs/>
                <w:i/>
                <w:iCs/>
                <w:color w:val="000000"/>
                <w:szCs w:val="24"/>
                <w:shd w:val="clear" w:color="auto" w:fill="FFFFFF"/>
                <w:lang w:val="en-US"/>
              </w:rPr>
              <w:t xml:space="preserve">Element 4 - Staffing </w:t>
            </w:r>
          </w:p>
          <w:p w14:paraId="4A260C78" w14:textId="0E8BB4DD" w:rsidR="00F9700F" w:rsidRPr="00390DC0" w:rsidRDefault="00F9700F" w:rsidP="00A63D94">
            <w:pPr>
              <w:spacing w:line="360" w:lineRule="auto"/>
              <w:rPr>
                <w:rFonts w:ascii="Arial" w:hAnsi="Arial" w:cs="Arial"/>
                <w:b/>
                <w:bCs/>
                <w:szCs w:val="24"/>
              </w:rPr>
            </w:pPr>
          </w:p>
        </w:tc>
      </w:tr>
      <w:tr w:rsidR="004D0F63" w:rsidRPr="00390DC0" w14:paraId="19F14FD9" w14:textId="77777777" w:rsidTr="009E31E5">
        <w:trPr>
          <w:trHeight w:val="495"/>
          <w:jc w:val="center"/>
        </w:trPr>
        <w:tc>
          <w:tcPr>
            <w:tcW w:w="9348" w:type="dxa"/>
          </w:tcPr>
          <w:p w14:paraId="388D25D6" w14:textId="6F858217" w:rsidR="004D0F63" w:rsidRPr="00390DC0" w:rsidRDefault="00A63D94" w:rsidP="00A63D94">
            <w:pPr>
              <w:spacing w:line="360" w:lineRule="auto"/>
              <w:jc w:val="both"/>
              <w:rPr>
                <w:rFonts w:ascii="Arial" w:eastAsia="Times New Roman" w:hAnsi="Arial" w:cs="Arial"/>
                <w:color w:val="auto"/>
                <w:szCs w:val="24"/>
                <w:lang w:val="en-US"/>
              </w:rPr>
            </w:pPr>
            <w:r w:rsidRPr="00A63D94">
              <w:rPr>
                <w:rFonts w:ascii="Arial" w:eastAsia="Times New Roman" w:hAnsi="Arial" w:cs="Arial"/>
                <w:color w:val="000000"/>
                <w:szCs w:val="24"/>
                <w:lang w:val="en-US"/>
              </w:rPr>
              <w:t>There is a wide variety of work that may be done in hotels, and hotel staff have access to all of it. Everyone is employed in either the administrative department, the customer service department, or the support department. Professions ranging from managers to secretaries can be found in administration (Starrett, 2020). Employees that are responsible for cleaning, waiting on guests, and working in the kitchen are all considered to be a part of "guest services," which also includes security officers and other people. The support staff of the hotel takes care of the hotel's physical needs. This includes people like plumbers, gardeners, and electricians. More than any other employees, managers are burdened with a wide variety of responsibilities. This is true regardless of the type of employee. The nature of their duties and the obligations they have will be established according to the size and style of the hotel. Managing Directors are often in charge of the hotel's finances and people, whereas general managers are accountable for the entire establishment. In most cases, General Managers will have titles that identify the specific department that they are in charge of. For instance, an Executive Housekeeper is going to be in charge of monitoring how well the hotel's guest rooms are operating (O’fallon and Rutherford, 2019).</w:t>
            </w:r>
          </w:p>
        </w:tc>
      </w:tr>
    </w:tbl>
    <w:p w14:paraId="04163944" w14:textId="29879375" w:rsidR="004D0F63" w:rsidRPr="00390DC0" w:rsidRDefault="004D0F63" w:rsidP="009E31E5">
      <w:pPr>
        <w:ind w:left="-284"/>
        <w:rPr>
          <w:rFonts w:ascii="Arial" w:hAnsi="Arial" w:cs="Arial"/>
          <w:b/>
          <w:bCs/>
        </w:rPr>
      </w:pPr>
    </w:p>
    <w:tbl>
      <w:tblPr>
        <w:tblStyle w:val="TableGrid"/>
        <w:tblW w:w="0" w:type="auto"/>
        <w:tblLook w:val="04A0" w:firstRow="1" w:lastRow="0" w:firstColumn="1" w:lastColumn="0" w:noHBand="0" w:noVBand="1"/>
      </w:tblPr>
      <w:tblGrid>
        <w:gridCol w:w="4508"/>
        <w:gridCol w:w="4508"/>
      </w:tblGrid>
      <w:tr w:rsidR="009E31E5" w:rsidRPr="00390DC0" w14:paraId="64E496DF" w14:textId="77777777" w:rsidTr="007D760C">
        <w:tc>
          <w:tcPr>
            <w:tcW w:w="4508" w:type="dxa"/>
          </w:tcPr>
          <w:p w14:paraId="577828D7" w14:textId="77777777" w:rsidR="009E31E5" w:rsidRPr="00390DC0" w:rsidRDefault="009E31E5" w:rsidP="007D760C">
            <w:pPr>
              <w:jc w:val="center"/>
              <w:rPr>
                <w:rFonts w:ascii="Arial" w:hAnsi="Arial" w:cs="Arial"/>
                <w:b/>
                <w:bCs/>
              </w:rPr>
            </w:pPr>
            <w:r w:rsidRPr="00390DC0">
              <w:rPr>
                <w:rFonts w:ascii="Arial" w:hAnsi="Arial" w:cs="Arial"/>
                <w:b/>
                <w:bCs/>
              </w:rPr>
              <w:tab/>
              <w:t>Word Count</w:t>
            </w:r>
          </w:p>
        </w:tc>
        <w:tc>
          <w:tcPr>
            <w:tcW w:w="4508" w:type="dxa"/>
          </w:tcPr>
          <w:p w14:paraId="37C392D4" w14:textId="22136B89" w:rsidR="009E31E5" w:rsidRPr="00390DC0" w:rsidRDefault="00F44891" w:rsidP="007D760C">
            <w:pPr>
              <w:jc w:val="center"/>
              <w:rPr>
                <w:rFonts w:ascii="Arial" w:hAnsi="Arial" w:cs="Arial"/>
              </w:rPr>
            </w:pPr>
            <w:r>
              <w:rPr>
                <w:rFonts w:ascii="Arial" w:hAnsi="Arial" w:cs="Arial"/>
              </w:rPr>
              <w:t>972</w:t>
            </w:r>
          </w:p>
        </w:tc>
      </w:tr>
    </w:tbl>
    <w:p w14:paraId="5130C812" w14:textId="77777777" w:rsidR="009E31E5" w:rsidRPr="00390DC0" w:rsidRDefault="009E31E5" w:rsidP="009E31E5">
      <w:pPr>
        <w:ind w:left="-284"/>
        <w:rPr>
          <w:rFonts w:ascii="Arial" w:hAnsi="Arial" w:cs="Arial"/>
          <w:b/>
          <w:bCs/>
        </w:rPr>
      </w:pPr>
    </w:p>
    <w:p w14:paraId="74445E3B" w14:textId="77777777" w:rsidR="00A63D94" w:rsidRPr="00390DC0" w:rsidRDefault="00A63D94" w:rsidP="00F9700F">
      <w:pPr>
        <w:pStyle w:val="Heading1"/>
        <w:rPr>
          <w:rFonts w:ascii="Arial" w:hAnsi="Arial" w:cs="Arial"/>
        </w:rPr>
      </w:pPr>
      <w:r w:rsidRPr="00390DC0">
        <w:rPr>
          <w:rFonts w:ascii="Arial" w:hAnsi="Arial" w:cs="Arial"/>
        </w:rPr>
        <w:br w:type="page"/>
      </w:r>
    </w:p>
    <w:p w14:paraId="241F1450" w14:textId="4D54C9CB" w:rsidR="00AC3C75" w:rsidRPr="00AC3C75" w:rsidRDefault="00F9700F" w:rsidP="00AC3C75">
      <w:pPr>
        <w:pStyle w:val="Heading1"/>
        <w:spacing w:line="360" w:lineRule="auto"/>
        <w:rPr>
          <w:rFonts w:ascii="Arial" w:hAnsi="Arial" w:cs="Arial"/>
        </w:rPr>
      </w:pPr>
      <w:r w:rsidRPr="00390DC0">
        <w:rPr>
          <w:rFonts w:ascii="Arial" w:hAnsi="Arial" w:cs="Arial"/>
        </w:rPr>
        <w:t xml:space="preserve">References </w:t>
      </w:r>
    </w:p>
    <w:p w14:paraId="575B003A" w14:textId="77777777" w:rsidR="00AC3C75" w:rsidRPr="00390DC0" w:rsidRDefault="00AC3C75" w:rsidP="00A63D94">
      <w:pPr>
        <w:pStyle w:val="NormalWeb"/>
        <w:spacing w:before="240" w:beforeAutospacing="0" w:after="240" w:afterAutospacing="0" w:line="360" w:lineRule="auto"/>
        <w:jc w:val="both"/>
        <w:rPr>
          <w:rFonts w:ascii="Arial" w:hAnsi="Arial" w:cs="Arial"/>
        </w:rPr>
      </w:pPr>
      <w:r w:rsidRPr="00390DC0">
        <w:rPr>
          <w:rFonts w:ascii="Arial" w:hAnsi="Arial" w:cs="Arial"/>
          <w:color w:val="000000"/>
        </w:rPr>
        <w:t xml:space="preserve">‌Anderson, E. and Storm, A. (2021). </w:t>
      </w:r>
      <w:r w:rsidRPr="00390DC0">
        <w:rPr>
          <w:rFonts w:ascii="Arial" w:hAnsi="Arial" w:cs="Arial"/>
          <w:i/>
          <w:iCs/>
          <w:color w:val="000000"/>
        </w:rPr>
        <w:t>Communication</w:t>
      </w:r>
      <w:r w:rsidRPr="00390DC0">
        <w:rPr>
          <w:rFonts w:ascii="Arial" w:hAnsi="Arial" w:cs="Arial"/>
          <w:color w:val="000000"/>
        </w:rPr>
        <w:t>. [Costa Mesa, California]: Saddleback Educational Publishing.</w:t>
      </w:r>
    </w:p>
    <w:p w14:paraId="59248FA1" w14:textId="77777777" w:rsidR="00AC3C75" w:rsidRPr="00390DC0" w:rsidRDefault="00AC3C75" w:rsidP="00A63D94">
      <w:pPr>
        <w:pStyle w:val="NormalWeb"/>
        <w:spacing w:before="240" w:beforeAutospacing="0" w:after="240" w:afterAutospacing="0" w:line="360" w:lineRule="auto"/>
        <w:jc w:val="both"/>
        <w:rPr>
          <w:rFonts w:ascii="Arial" w:hAnsi="Arial" w:cs="Arial"/>
        </w:rPr>
      </w:pPr>
      <w:r w:rsidRPr="00390DC0">
        <w:rPr>
          <w:rFonts w:ascii="Arial" w:hAnsi="Arial" w:cs="Arial"/>
          <w:color w:val="000000"/>
        </w:rPr>
        <w:t xml:space="preserve">‌Bialski, P., Finn Brunton and Bunz, M. (2019). </w:t>
      </w:r>
      <w:r w:rsidRPr="00390DC0">
        <w:rPr>
          <w:rFonts w:ascii="Arial" w:hAnsi="Arial" w:cs="Arial"/>
          <w:i/>
          <w:iCs/>
          <w:color w:val="000000"/>
        </w:rPr>
        <w:t>Communication</w:t>
      </w:r>
      <w:r w:rsidRPr="00390DC0">
        <w:rPr>
          <w:rFonts w:ascii="Arial" w:hAnsi="Arial" w:cs="Arial"/>
          <w:color w:val="000000"/>
        </w:rPr>
        <w:t>. Minneapolis, Mn: the University Of Minnesota Press; Lüneburg, Germany.</w:t>
      </w:r>
    </w:p>
    <w:p w14:paraId="6AA6F62B" w14:textId="77777777" w:rsidR="00AC3C75" w:rsidRPr="00390DC0" w:rsidRDefault="00AC3C75" w:rsidP="00A63D94">
      <w:pPr>
        <w:pStyle w:val="NormalWeb"/>
        <w:spacing w:before="240" w:beforeAutospacing="0" w:after="240" w:afterAutospacing="0" w:line="360" w:lineRule="auto"/>
        <w:jc w:val="both"/>
        <w:rPr>
          <w:rFonts w:ascii="Arial" w:hAnsi="Arial" w:cs="Arial"/>
        </w:rPr>
      </w:pPr>
      <w:r w:rsidRPr="00390DC0">
        <w:rPr>
          <w:rFonts w:ascii="Arial" w:hAnsi="Arial" w:cs="Arial"/>
          <w:color w:val="000000"/>
        </w:rPr>
        <w:t xml:space="preserve">‌Book, W. (2019). </w:t>
      </w:r>
      <w:r w:rsidRPr="00390DC0">
        <w:rPr>
          <w:rFonts w:ascii="Arial" w:hAnsi="Arial" w:cs="Arial"/>
          <w:i/>
          <w:iCs/>
          <w:color w:val="000000"/>
        </w:rPr>
        <w:t>Communication.</w:t>
      </w:r>
      <w:r w:rsidRPr="00390DC0">
        <w:rPr>
          <w:rFonts w:ascii="Arial" w:hAnsi="Arial" w:cs="Arial"/>
          <w:color w:val="000000"/>
        </w:rPr>
        <w:t xml:space="preserve"> Chicago: World Book, Inc.</w:t>
      </w:r>
    </w:p>
    <w:p w14:paraId="223EB1EE" w14:textId="77777777" w:rsidR="00AC3C75" w:rsidRPr="00390DC0" w:rsidRDefault="00AC3C75" w:rsidP="00A63D94">
      <w:pPr>
        <w:pStyle w:val="NormalWeb"/>
        <w:spacing w:before="240" w:beforeAutospacing="0" w:after="240" w:afterAutospacing="0" w:line="360" w:lineRule="auto"/>
        <w:jc w:val="both"/>
        <w:rPr>
          <w:rFonts w:ascii="Arial" w:hAnsi="Arial" w:cs="Arial"/>
        </w:rPr>
      </w:pPr>
      <w:r w:rsidRPr="00390DC0">
        <w:rPr>
          <w:rFonts w:ascii="Arial" w:hAnsi="Arial" w:cs="Arial"/>
          <w:color w:val="000000"/>
        </w:rPr>
        <w:t xml:space="preserve">‌Brookner, A. (2016). </w:t>
      </w:r>
      <w:r w:rsidRPr="00390DC0">
        <w:rPr>
          <w:rFonts w:ascii="Arial" w:hAnsi="Arial" w:cs="Arial"/>
          <w:i/>
          <w:iCs/>
          <w:color w:val="000000"/>
        </w:rPr>
        <w:t>Hotel du Lac</w:t>
      </w:r>
      <w:r w:rsidRPr="00390DC0">
        <w:rPr>
          <w:rFonts w:ascii="Arial" w:hAnsi="Arial" w:cs="Arial"/>
          <w:color w:val="000000"/>
        </w:rPr>
        <w:t>. London: Penguin Books.</w:t>
      </w:r>
    </w:p>
    <w:p w14:paraId="5A3CB6ED" w14:textId="77777777" w:rsidR="00AC3C75" w:rsidRPr="00390DC0" w:rsidRDefault="00AC3C75" w:rsidP="00A63D94">
      <w:pPr>
        <w:pStyle w:val="NormalWeb"/>
        <w:spacing w:before="0" w:beforeAutospacing="0" w:after="0" w:afterAutospacing="0" w:line="360" w:lineRule="auto"/>
        <w:jc w:val="both"/>
        <w:rPr>
          <w:rFonts w:ascii="Arial" w:hAnsi="Arial" w:cs="Arial"/>
        </w:rPr>
      </w:pPr>
      <w:r w:rsidRPr="00390DC0">
        <w:rPr>
          <w:rFonts w:ascii="Arial" w:hAnsi="Arial" w:cs="Arial"/>
          <w:color w:val="000000"/>
        </w:rPr>
        <w:t xml:space="preserve">C, S., Dowd, K.O. and Schneider, B.Z. (2019). </w:t>
      </w:r>
      <w:r w:rsidRPr="00390DC0">
        <w:rPr>
          <w:rFonts w:ascii="Arial" w:hAnsi="Arial" w:cs="Arial"/>
          <w:i/>
          <w:iCs/>
          <w:color w:val="000000"/>
        </w:rPr>
        <w:t>Interpersonal skills in organizations</w:t>
      </w:r>
      <w:r w:rsidRPr="00390DC0">
        <w:rPr>
          <w:rFonts w:ascii="Arial" w:hAnsi="Arial" w:cs="Arial"/>
          <w:color w:val="000000"/>
        </w:rPr>
        <w:t>. Dubuque, Ia: Mcgraw-Hill Education.</w:t>
      </w:r>
    </w:p>
    <w:p w14:paraId="6642762A" w14:textId="77777777" w:rsidR="00AC3C75" w:rsidRPr="00390DC0" w:rsidRDefault="00AC3C75" w:rsidP="00A63D94">
      <w:pPr>
        <w:pStyle w:val="NormalWeb"/>
        <w:spacing w:before="240" w:beforeAutospacing="0" w:after="240" w:afterAutospacing="0" w:line="360" w:lineRule="auto"/>
        <w:jc w:val="both"/>
        <w:rPr>
          <w:rFonts w:ascii="Arial" w:hAnsi="Arial" w:cs="Arial"/>
        </w:rPr>
      </w:pPr>
      <w:r w:rsidRPr="00390DC0">
        <w:rPr>
          <w:rFonts w:ascii="Arial" w:hAnsi="Arial" w:cs="Arial"/>
          <w:color w:val="000000"/>
        </w:rPr>
        <w:t xml:space="preserve">‌Chakravarti, B.K. (2018). </w:t>
      </w:r>
      <w:r w:rsidRPr="00390DC0">
        <w:rPr>
          <w:rFonts w:ascii="Arial" w:hAnsi="Arial" w:cs="Arial"/>
          <w:i/>
          <w:iCs/>
          <w:color w:val="000000"/>
        </w:rPr>
        <w:t>Hotel management</w:t>
      </w:r>
      <w:r w:rsidRPr="00390DC0">
        <w:rPr>
          <w:rFonts w:ascii="Arial" w:hAnsi="Arial" w:cs="Arial"/>
          <w:color w:val="000000"/>
        </w:rPr>
        <w:t>. New Delhi: A.P.H. Pub. Corp.</w:t>
      </w:r>
    </w:p>
    <w:p w14:paraId="1EBC21D2" w14:textId="77777777" w:rsidR="00AC3C75" w:rsidRPr="00390DC0" w:rsidRDefault="00AC3C75" w:rsidP="00A63D94">
      <w:pPr>
        <w:pStyle w:val="NormalWeb"/>
        <w:spacing w:before="240" w:beforeAutospacing="0" w:after="240" w:afterAutospacing="0" w:line="360" w:lineRule="auto"/>
        <w:jc w:val="both"/>
        <w:rPr>
          <w:rFonts w:ascii="Arial" w:hAnsi="Arial" w:cs="Arial"/>
        </w:rPr>
      </w:pPr>
      <w:r w:rsidRPr="00390DC0">
        <w:rPr>
          <w:rFonts w:ascii="Arial" w:hAnsi="Arial" w:cs="Arial"/>
          <w:color w:val="000000"/>
        </w:rPr>
        <w:t xml:space="preserve">‌Christie, A. (2018). </w:t>
      </w:r>
      <w:r w:rsidRPr="00390DC0">
        <w:rPr>
          <w:rFonts w:ascii="Arial" w:hAnsi="Arial" w:cs="Arial"/>
          <w:i/>
          <w:iCs/>
          <w:color w:val="000000"/>
        </w:rPr>
        <w:t>At Bertram’s Hotel.</w:t>
      </w:r>
      <w:r w:rsidRPr="00390DC0">
        <w:rPr>
          <w:rFonts w:ascii="Arial" w:hAnsi="Arial" w:cs="Arial"/>
          <w:color w:val="000000"/>
        </w:rPr>
        <w:t xml:space="preserve"> S.L.: Harpercollins Publishers.</w:t>
      </w:r>
    </w:p>
    <w:p w14:paraId="326A32BB" w14:textId="77777777" w:rsidR="00AC3C75" w:rsidRPr="00390DC0" w:rsidRDefault="00AC3C75" w:rsidP="00A63D94">
      <w:pPr>
        <w:pStyle w:val="NormalWeb"/>
        <w:spacing w:before="240" w:beforeAutospacing="0" w:after="240" w:afterAutospacing="0" w:line="360" w:lineRule="auto"/>
        <w:jc w:val="both"/>
        <w:rPr>
          <w:rFonts w:ascii="Arial" w:hAnsi="Arial" w:cs="Arial"/>
        </w:rPr>
      </w:pPr>
      <w:r w:rsidRPr="00390DC0">
        <w:rPr>
          <w:rFonts w:ascii="Arial" w:hAnsi="Arial" w:cs="Arial"/>
          <w:color w:val="000000"/>
        </w:rPr>
        <w:t xml:space="preserve">‌Farzad, R. (2018). </w:t>
      </w:r>
      <w:r w:rsidRPr="00390DC0">
        <w:rPr>
          <w:rFonts w:ascii="Arial" w:hAnsi="Arial" w:cs="Arial"/>
          <w:i/>
          <w:iCs/>
          <w:color w:val="000000"/>
        </w:rPr>
        <w:t>Hotel Scarface: where cocaine cowboys partied and plotted to control Miami</w:t>
      </w:r>
      <w:r w:rsidRPr="00390DC0">
        <w:rPr>
          <w:rFonts w:ascii="Arial" w:hAnsi="Arial" w:cs="Arial"/>
          <w:color w:val="000000"/>
        </w:rPr>
        <w:t>. New York: New American Library.</w:t>
      </w:r>
    </w:p>
    <w:p w14:paraId="2F2907AD" w14:textId="77777777" w:rsidR="00AC3C75" w:rsidRPr="00390DC0" w:rsidRDefault="00AC3C75" w:rsidP="00A63D94">
      <w:pPr>
        <w:pStyle w:val="NormalWeb"/>
        <w:spacing w:before="0" w:beforeAutospacing="0" w:after="0" w:afterAutospacing="0" w:line="360" w:lineRule="auto"/>
        <w:jc w:val="both"/>
        <w:rPr>
          <w:rFonts w:ascii="Arial" w:hAnsi="Arial" w:cs="Arial"/>
        </w:rPr>
      </w:pPr>
      <w:r w:rsidRPr="00390DC0">
        <w:rPr>
          <w:rFonts w:ascii="Arial" w:hAnsi="Arial" w:cs="Arial"/>
          <w:color w:val="000000"/>
        </w:rPr>
        <w:t xml:space="preserve">Gan, G. (2017). </w:t>
      </w:r>
      <w:r w:rsidRPr="00390DC0">
        <w:rPr>
          <w:rFonts w:ascii="Arial" w:hAnsi="Arial" w:cs="Arial"/>
          <w:i/>
          <w:iCs/>
          <w:color w:val="000000"/>
        </w:rPr>
        <w:t>Communication</w:t>
      </w:r>
      <w:r w:rsidRPr="00390DC0">
        <w:rPr>
          <w:rFonts w:ascii="Arial" w:hAnsi="Arial" w:cs="Arial"/>
          <w:color w:val="000000"/>
        </w:rPr>
        <w:t>. Philadelphia: Chelsea House Publishers.</w:t>
      </w:r>
    </w:p>
    <w:p w14:paraId="54184639" w14:textId="77777777" w:rsidR="00AC3C75" w:rsidRPr="00390DC0" w:rsidRDefault="00AC3C75" w:rsidP="00A63D94">
      <w:pPr>
        <w:pStyle w:val="NormalWeb"/>
        <w:spacing w:before="240" w:beforeAutospacing="0" w:after="240" w:afterAutospacing="0" w:line="360" w:lineRule="auto"/>
        <w:jc w:val="both"/>
        <w:rPr>
          <w:rFonts w:ascii="Arial" w:hAnsi="Arial" w:cs="Arial"/>
        </w:rPr>
      </w:pPr>
      <w:r w:rsidRPr="00390DC0">
        <w:rPr>
          <w:rFonts w:ascii="Arial" w:hAnsi="Arial" w:cs="Arial"/>
          <w:color w:val="000000"/>
        </w:rPr>
        <w:t xml:space="preserve">‌Griffin, R.W. (2019). </w:t>
      </w:r>
      <w:r w:rsidRPr="00390DC0">
        <w:rPr>
          <w:rFonts w:ascii="Arial" w:hAnsi="Arial" w:cs="Arial"/>
          <w:i/>
          <w:iCs/>
          <w:color w:val="000000"/>
        </w:rPr>
        <w:t>Management</w:t>
      </w:r>
      <w:r w:rsidRPr="00390DC0">
        <w:rPr>
          <w:rFonts w:ascii="Arial" w:hAnsi="Arial" w:cs="Arial"/>
          <w:color w:val="000000"/>
        </w:rPr>
        <w:t>. Boston, Ma: Cengage Learning.</w:t>
      </w:r>
    </w:p>
    <w:p w14:paraId="424AD265" w14:textId="77777777" w:rsidR="00AC3C75" w:rsidRPr="00390DC0" w:rsidRDefault="00AC3C75" w:rsidP="00A63D94">
      <w:pPr>
        <w:pStyle w:val="NormalWeb"/>
        <w:spacing w:before="240" w:beforeAutospacing="0" w:after="240" w:afterAutospacing="0" w:line="360" w:lineRule="auto"/>
        <w:jc w:val="both"/>
        <w:rPr>
          <w:rFonts w:ascii="Arial" w:hAnsi="Arial" w:cs="Arial"/>
        </w:rPr>
      </w:pPr>
      <w:r w:rsidRPr="00390DC0">
        <w:rPr>
          <w:rFonts w:ascii="Arial" w:hAnsi="Arial" w:cs="Arial"/>
          <w:color w:val="000000"/>
        </w:rPr>
        <w:t xml:space="preserve">‌Hellriegel, D. (2017). </w:t>
      </w:r>
      <w:r w:rsidRPr="00390DC0">
        <w:rPr>
          <w:rFonts w:ascii="Arial" w:hAnsi="Arial" w:cs="Arial"/>
          <w:i/>
          <w:iCs/>
          <w:color w:val="000000"/>
        </w:rPr>
        <w:t>Management</w:t>
      </w:r>
      <w:r w:rsidRPr="00390DC0">
        <w:rPr>
          <w:rFonts w:ascii="Arial" w:hAnsi="Arial" w:cs="Arial"/>
          <w:color w:val="000000"/>
        </w:rPr>
        <w:t>. Cape Town; Oxford: Oxford University Press.</w:t>
      </w:r>
    </w:p>
    <w:p w14:paraId="4B7656CA" w14:textId="77777777" w:rsidR="00AC3C75" w:rsidRPr="00390DC0" w:rsidRDefault="00AC3C75" w:rsidP="00A63D94">
      <w:pPr>
        <w:pStyle w:val="NormalWeb"/>
        <w:spacing w:before="240" w:beforeAutospacing="0" w:after="240" w:afterAutospacing="0" w:line="360" w:lineRule="auto"/>
        <w:jc w:val="both"/>
        <w:rPr>
          <w:rFonts w:ascii="Arial" w:hAnsi="Arial" w:cs="Arial"/>
        </w:rPr>
      </w:pPr>
      <w:r w:rsidRPr="00390DC0">
        <w:rPr>
          <w:rFonts w:ascii="Arial" w:hAnsi="Arial" w:cs="Arial"/>
          <w:color w:val="000000"/>
        </w:rPr>
        <w:t xml:space="preserve">‌LeMay, M. (2018). </w:t>
      </w:r>
      <w:r w:rsidRPr="00390DC0">
        <w:rPr>
          <w:rFonts w:ascii="Arial" w:hAnsi="Arial" w:cs="Arial"/>
          <w:i/>
          <w:iCs/>
          <w:color w:val="000000"/>
        </w:rPr>
        <w:t>The CORE skills of product management communication</w:t>
      </w:r>
      <w:r w:rsidRPr="00390DC0">
        <w:rPr>
          <w:rFonts w:ascii="Arial" w:hAnsi="Arial" w:cs="Arial"/>
          <w:color w:val="000000"/>
        </w:rPr>
        <w:t>. [Erscheinungsort nicht ermittelbar]: O’Reilly Media, Inc.</w:t>
      </w:r>
    </w:p>
    <w:p w14:paraId="15EC6504" w14:textId="77777777" w:rsidR="00AC3C75" w:rsidRPr="00390DC0" w:rsidRDefault="00AC3C75" w:rsidP="00A63D94">
      <w:pPr>
        <w:pStyle w:val="NormalWeb"/>
        <w:spacing w:before="240" w:beforeAutospacing="0" w:after="240" w:afterAutospacing="0" w:line="360" w:lineRule="auto"/>
        <w:jc w:val="both"/>
        <w:rPr>
          <w:rFonts w:ascii="Arial" w:hAnsi="Arial" w:cs="Arial"/>
        </w:rPr>
      </w:pPr>
      <w:r w:rsidRPr="00390DC0">
        <w:rPr>
          <w:rFonts w:ascii="Arial" w:hAnsi="Arial" w:cs="Arial"/>
          <w:color w:val="000000"/>
        </w:rPr>
        <w:t xml:space="preserve">‌Madura, J. (2018). </w:t>
      </w:r>
      <w:r w:rsidRPr="00390DC0">
        <w:rPr>
          <w:rFonts w:ascii="Arial" w:hAnsi="Arial" w:cs="Arial"/>
          <w:i/>
          <w:iCs/>
          <w:color w:val="000000"/>
        </w:rPr>
        <w:t>International financial management</w:t>
      </w:r>
      <w:r w:rsidRPr="00390DC0">
        <w:rPr>
          <w:rFonts w:ascii="Arial" w:hAnsi="Arial" w:cs="Arial"/>
          <w:color w:val="000000"/>
        </w:rPr>
        <w:t>. 13th ed. Boston, Ma: Cengage Learning.</w:t>
      </w:r>
    </w:p>
    <w:p w14:paraId="28EC17EE" w14:textId="77777777" w:rsidR="00AC3C75" w:rsidRPr="00390DC0" w:rsidRDefault="00AC3C75" w:rsidP="00A63D94">
      <w:pPr>
        <w:pStyle w:val="NormalWeb"/>
        <w:spacing w:before="240" w:beforeAutospacing="0" w:after="240" w:afterAutospacing="0" w:line="360" w:lineRule="auto"/>
        <w:jc w:val="both"/>
        <w:rPr>
          <w:rFonts w:ascii="Arial" w:hAnsi="Arial" w:cs="Arial"/>
        </w:rPr>
      </w:pPr>
      <w:r w:rsidRPr="00390DC0">
        <w:rPr>
          <w:rFonts w:ascii="Arial" w:hAnsi="Arial" w:cs="Arial"/>
          <w:color w:val="000000"/>
        </w:rPr>
        <w:t xml:space="preserve">‌O’fallon, M.J. and Rutherford, D.G. (2019). </w:t>
      </w:r>
      <w:r w:rsidRPr="00390DC0">
        <w:rPr>
          <w:rFonts w:ascii="Arial" w:hAnsi="Arial" w:cs="Arial"/>
          <w:i/>
          <w:iCs/>
          <w:color w:val="000000"/>
        </w:rPr>
        <w:t>Hotel management and operations</w:t>
      </w:r>
      <w:r w:rsidRPr="00390DC0">
        <w:rPr>
          <w:rFonts w:ascii="Arial" w:hAnsi="Arial" w:cs="Arial"/>
          <w:color w:val="000000"/>
        </w:rPr>
        <w:t>. Hoboken, N.J.: Wiley.</w:t>
      </w:r>
    </w:p>
    <w:p w14:paraId="045ED843" w14:textId="77777777" w:rsidR="00AC3C75" w:rsidRPr="00390DC0" w:rsidRDefault="00AC3C75" w:rsidP="00A63D94">
      <w:pPr>
        <w:pStyle w:val="NormalWeb"/>
        <w:spacing w:before="240" w:beforeAutospacing="0" w:after="240" w:afterAutospacing="0" w:line="360" w:lineRule="auto"/>
        <w:jc w:val="both"/>
        <w:rPr>
          <w:rFonts w:ascii="Arial" w:hAnsi="Arial" w:cs="Arial"/>
        </w:rPr>
      </w:pPr>
      <w:r w:rsidRPr="00390DC0">
        <w:rPr>
          <w:rFonts w:ascii="Arial" w:hAnsi="Arial" w:cs="Arial"/>
          <w:color w:val="000000"/>
        </w:rPr>
        <w:t xml:space="preserve">‌Oxlade, C. (2016). </w:t>
      </w:r>
      <w:r w:rsidRPr="00390DC0">
        <w:rPr>
          <w:rFonts w:ascii="Arial" w:hAnsi="Arial" w:cs="Arial"/>
          <w:i/>
          <w:iCs/>
          <w:color w:val="000000"/>
        </w:rPr>
        <w:t>Communication</w:t>
      </w:r>
      <w:r w:rsidRPr="00390DC0">
        <w:rPr>
          <w:rFonts w:ascii="Arial" w:hAnsi="Arial" w:cs="Arial"/>
          <w:color w:val="000000"/>
        </w:rPr>
        <w:t>. 4th ed. Austin, Tex.: Raintree Steck-Vaughn.</w:t>
      </w:r>
    </w:p>
    <w:p w14:paraId="459B2ACD" w14:textId="77777777" w:rsidR="00AC3C75" w:rsidRPr="00390DC0" w:rsidRDefault="00AC3C75" w:rsidP="00A63D94">
      <w:pPr>
        <w:pStyle w:val="NormalWeb"/>
        <w:spacing w:before="240" w:beforeAutospacing="0" w:after="240" w:afterAutospacing="0" w:line="360" w:lineRule="auto"/>
        <w:jc w:val="both"/>
        <w:rPr>
          <w:rFonts w:ascii="Arial" w:hAnsi="Arial" w:cs="Arial"/>
        </w:rPr>
      </w:pPr>
      <w:r w:rsidRPr="00390DC0">
        <w:rPr>
          <w:rFonts w:ascii="Arial" w:hAnsi="Arial" w:cs="Arial"/>
          <w:color w:val="000000"/>
        </w:rPr>
        <w:t xml:space="preserve">‌Shaw-Smith, M. and Ditner, J. (2018). </w:t>
      </w:r>
      <w:r w:rsidRPr="00390DC0">
        <w:rPr>
          <w:rFonts w:ascii="Arial" w:hAnsi="Arial" w:cs="Arial"/>
          <w:i/>
          <w:iCs/>
          <w:color w:val="000000"/>
        </w:rPr>
        <w:t>Communication</w:t>
      </w:r>
      <w:r w:rsidRPr="00390DC0">
        <w:rPr>
          <w:rFonts w:ascii="Arial" w:hAnsi="Arial" w:cs="Arial"/>
          <w:color w:val="000000"/>
        </w:rPr>
        <w:t>. Cricket Media.</w:t>
      </w:r>
    </w:p>
    <w:p w14:paraId="6CC5D79B" w14:textId="77777777" w:rsidR="00AC3C75" w:rsidRPr="00390DC0" w:rsidRDefault="00AC3C75" w:rsidP="00A63D94">
      <w:pPr>
        <w:pStyle w:val="NormalWeb"/>
        <w:spacing w:before="240" w:beforeAutospacing="0" w:after="240" w:afterAutospacing="0" w:line="360" w:lineRule="auto"/>
        <w:jc w:val="both"/>
        <w:rPr>
          <w:rFonts w:ascii="Arial" w:hAnsi="Arial" w:cs="Arial"/>
        </w:rPr>
      </w:pPr>
      <w:r w:rsidRPr="00390DC0">
        <w:rPr>
          <w:rFonts w:ascii="Arial" w:hAnsi="Arial" w:cs="Arial"/>
          <w:color w:val="000000"/>
        </w:rPr>
        <w:t xml:space="preserve">‌Sloat, S.J. (2020). </w:t>
      </w:r>
      <w:r w:rsidRPr="00390DC0">
        <w:rPr>
          <w:rFonts w:ascii="Arial" w:hAnsi="Arial" w:cs="Arial"/>
          <w:i/>
          <w:iCs/>
          <w:color w:val="000000"/>
        </w:rPr>
        <w:t>Hotel almighty: poems</w:t>
      </w:r>
      <w:r w:rsidRPr="00390DC0">
        <w:rPr>
          <w:rFonts w:ascii="Arial" w:hAnsi="Arial" w:cs="Arial"/>
          <w:color w:val="000000"/>
        </w:rPr>
        <w:t>. Louisville, Ky: Sarabande Books.</w:t>
      </w:r>
    </w:p>
    <w:p w14:paraId="7CED4D0A" w14:textId="77777777" w:rsidR="00AC3C75" w:rsidRPr="00390DC0" w:rsidRDefault="00AC3C75" w:rsidP="00A63D94">
      <w:pPr>
        <w:pStyle w:val="NormalWeb"/>
        <w:spacing w:before="240" w:beforeAutospacing="0" w:after="240" w:afterAutospacing="0" w:line="360" w:lineRule="auto"/>
        <w:jc w:val="both"/>
        <w:rPr>
          <w:rFonts w:ascii="Arial" w:hAnsi="Arial" w:cs="Arial"/>
        </w:rPr>
      </w:pPr>
      <w:r w:rsidRPr="00390DC0">
        <w:rPr>
          <w:rFonts w:ascii="Arial" w:hAnsi="Arial" w:cs="Arial"/>
          <w:color w:val="000000"/>
        </w:rPr>
        <w:t xml:space="preserve">‌Starrett, V. (2020). </w:t>
      </w:r>
      <w:r w:rsidRPr="00390DC0">
        <w:rPr>
          <w:rFonts w:ascii="Arial" w:hAnsi="Arial" w:cs="Arial"/>
          <w:i/>
          <w:iCs/>
          <w:color w:val="000000"/>
        </w:rPr>
        <w:t>The Great Hotel Murder</w:t>
      </w:r>
      <w:r w:rsidRPr="00390DC0">
        <w:rPr>
          <w:rFonts w:ascii="Arial" w:hAnsi="Arial" w:cs="Arial"/>
          <w:color w:val="000000"/>
        </w:rPr>
        <w:t>. Penzler Publishers.</w:t>
      </w:r>
    </w:p>
    <w:p w14:paraId="36B18307" w14:textId="77777777" w:rsidR="00AC3C75" w:rsidRPr="00390DC0" w:rsidRDefault="00AC3C75" w:rsidP="00A63D94">
      <w:pPr>
        <w:pStyle w:val="NormalWeb"/>
        <w:spacing w:before="240" w:beforeAutospacing="0" w:after="240" w:afterAutospacing="0" w:line="360" w:lineRule="auto"/>
        <w:jc w:val="both"/>
        <w:rPr>
          <w:rFonts w:ascii="Arial" w:hAnsi="Arial" w:cs="Arial"/>
        </w:rPr>
      </w:pPr>
      <w:r w:rsidRPr="00390DC0">
        <w:rPr>
          <w:rFonts w:ascii="Arial" w:hAnsi="Arial" w:cs="Arial"/>
          <w:color w:val="000000"/>
        </w:rPr>
        <w:t xml:space="preserve">‌States, U. (2018). </w:t>
      </w:r>
      <w:r w:rsidRPr="00390DC0">
        <w:rPr>
          <w:rFonts w:ascii="Arial" w:hAnsi="Arial" w:cs="Arial"/>
          <w:i/>
          <w:iCs/>
          <w:color w:val="000000"/>
        </w:rPr>
        <w:t>Property Management Systems Requirements</w:t>
      </w:r>
      <w:r w:rsidRPr="00390DC0">
        <w:rPr>
          <w:rFonts w:ascii="Arial" w:hAnsi="Arial" w:cs="Arial"/>
          <w:color w:val="000000"/>
        </w:rPr>
        <w:t>. Createspace Independent Publishing Platform.</w:t>
      </w:r>
    </w:p>
    <w:p w14:paraId="52FC69E6" w14:textId="77777777" w:rsidR="00AC3C75" w:rsidRPr="00390DC0" w:rsidRDefault="00AC3C75" w:rsidP="00A63D94">
      <w:pPr>
        <w:pStyle w:val="NormalWeb"/>
        <w:spacing w:before="0" w:beforeAutospacing="0" w:after="0" w:afterAutospacing="0" w:line="360" w:lineRule="auto"/>
        <w:jc w:val="both"/>
        <w:rPr>
          <w:rFonts w:ascii="Arial" w:hAnsi="Arial" w:cs="Arial"/>
        </w:rPr>
      </w:pPr>
      <w:r w:rsidRPr="00390DC0">
        <w:rPr>
          <w:rFonts w:ascii="Arial" w:hAnsi="Arial" w:cs="Arial"/>
          <w:color w:val="000000"/>
        </w:rPr>
        <w:t xml:space="preserve">Stein-Parbury, J. (2021). </w:t>
      </w:r>
      <w:r w:rsidRPr="00390DC0">
        <w:rPr>
          <w:rFonts w:ascii="Arial" w:hAnsi="Arial" w:cs="Arial"/>
          <w:i/>
          <w:iCs/>
          <w:color w:val="000000"/>
        </w:rPr>
        <w:t>Patient &amp; Person: interpersonal skills in nursing</w:t>
      </w:r>
      <w:r w:rsidRPr="00390DC0">
        <w:rPr>
          <w:rFonts w:ascii="Arial" w:hAnsi="Arial" w:cs="Arial"/>
          <w:color w:val="000000"/>
        </w:rPr>
        <w:t>. 7th ed. Chatswood, Nsw: Elsevier.</w:t>
      </w:r>
    </w:p>
    <w:p w14:paraId="38778BE6" w14:textId="77777777" w:rsidR="00AC3C75" w:rsidRPr="00390DC0" w:rsidRDefault="00AC3C75" w:rsidP="00A63D94">
      <w:pPr>
        <w:pStyle w:val="NormalWeb"/>
        <w:spacing w:before="240" w:beforeAutospacing="0" w:after="240" w:afterAutospacing="0" w:line="360" w:lineRule="auto"/>
        <w:jc w:val="both"/>
        <w:rPr>
          <w:rFonts w:ascii="Arial" w:hAnsi="Arial" w:cs="Arial"/>
        </w:rPr>
      </w:pPr>
      <w:r w:rsidRPr="00390DC0">
        <w:rPr>
          <w:rFonts w:ascii="Arial" w:hAnsi="Arial" w:cs="Arial"/>
          <w:color w:val="000000"/>
        </w:rPr>
        <w:t xml:space="preserve">‌Trevor, J. (2018). </w:t>
      </w:r>
      <w:r w:rsidRPr="00390DC0">
        <w:rPr>
          <w:rFonts w:ascii="Arial" w:hAnsi="Arial" w:cs="Arial"/>
          <w:i/>
          <w:iCs/>
          <w:color w:val="000000"/>
        </w:rPr>
        <w:t>Management</w:t>
      </w:r>
      <w:r w:rsidRPr="00390DC0">
        <w:rPr>
          <w:rFonts w:ascii="Arial" w:hAnsi="Arial" w:cs="Arial"/>
          <w:color w:val="000000"/>
        </w:rPr>
        <w:t>. Milton, Qld.: John Wiley &amp; Sons Australia.</w:t>
      </w:r>
    </w:p>
    <w:p w14:paraId="5D3ECD3F" w14:textId="77777777" w:rsidR="00AC3C75" w:rsidRPr="00390DC0" w:rsidRDefault="00AC3C75" w:rsidP="00A63D94">
      <w:pPr>
        <w:pStyle w:val="NormalWeb"/>
        <w:spacing w:before="240" w:beforeAutospacing="0" w:after="240" w:afterAutospacing="0" w:line="360" w:lineRule="auto"/>
        <w:jc w:val="both"/>
        <w:rPr>
          <w:rFonts w:ascii="Arial" w:hAnsi="Arial" w:cs="Arial"/>
        </w:rPr>
      </w:pPr>
      <w:r w:rsidRPr="00390DC0">
        <w:rPr>
          <w:rFonts w:ascii="Arial" w:hAnsi="Arial" w:cs="Arial"/>
          <w:color w:val="000000"/>
        </w:rPr>
        <w:t xml:space="preserve">‌Walsh, J. (2015). </w:t>
      </w:r>
      <w:r w:rsidRPr="00390DC0">
        <w:rPr>
          <w:rFonts w:ascii="Arial" w:hAnsi="Arial" w:cs="Arial"/>
          <w:i/>
          <w:iCs/>
          <w:color w:val="000000"/>
        </w:rPr>
        <w:t>Hotel</w:t>
      </w:r>
      <w:r w:rsidRPr="00390DC0">
        <w:rPr>
          <w:rFonts w:ascii="Arial" w:hAnsi="Arial" w:cs="Arial"/>
          <w:color w:val="000000"/>
        </w:rPr>
        <w:t>. New York Bloomsbury Academic.</w:t>
      </w:r>
    </w:p>
    <w:sectPr w:rsidR="00AC3C75" w:rsidRPr="00390DC0" w:rsidSect="00A96D83">
      <w:type w:val="continuous"/>
      <w:pgSz w:w="11906" w:h="16838" w:code="9"/>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112635" w14:textId="77777777" w:rsidR="006D0E3D" w:rsidRDefault="006D0E3D" w:rsidP="004D0F63">
      <w:pPr>
        <w:spacing w:after="0" w:line="240" w:lineRule="auto"/>
      </w:pPr>
      <w:r>
        <w:separator/>
      </w:r>
    </w:p>
  </w:endnote>
  <w:endnote w:type="continuationSeparator" w:id="0">
    <w:p w14:paraId="2131E55C" w14:textId="77777777" w:rsidR="006D0E3D" w:rsidRDefault="006D0E3D"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FD227E" w14:textId="77777777" w:rsidR="006D0E3D" w:rsidRDefault="006D0E3D" w:rsidP="004D0F63">
      <w:pPr>
        <w:spacing w:after="0" w:line="240" w:lineRule="auto"/>
      </w:pPr>
      <w:r>
        <w:separator/>
      </w:r>
    </w:p>
  </w:footnote>
  <w:footnote w:type="continuationSeparator" w:id="0">
    <w:p w14:paraId="128588E6" w14:textId="77777777" w:rsidR="006D0E3D" w:rsidRDefault="006D0E3D"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I3NTY0NbE0sTSwMDVS0lEKTi0uzszPAykwrAUA87gOjSwAAAA="/>
  </w:docVars>
  <w:rsids>
    <w:rsidRoot w:val="00330917"/>
    <w:rsid w:val="000F5BD7"/>
    <w:rsid w:val="00137075"/>
    <w:rsid w:val="00183C44"/>
    <w:rsid w:val="002813CE"/>
    <w:rsid w:val="00330917"/>
    <w:rsid w:val="00390DC0"/>
    <w:rsid w:val="00396D3E"/>
    <w:rsid w:val="00406B02"/>
    <w:rsid w:val="00423D39"/>
    <w:rsid w:val="0043514F"/>
    <w:rsid w:val="0045538B"/>
    <w:rsid w:val="004D0F63"/>
    <w:rsid w:val="004E3D6E"/>
    <w:rsid w:val="005219C9"/>
    <w:rsid w:val="00575B89"/>
    <w:rsid w:val="00592A7E"/>
    <w:rsid w:val="005C5289"/>
    <w:rsid w:val="00695188"/>
    <w:rsid w:val="006D0E3D"/>
    <w:rsid w:val="007C221F"/>
    <w:rsid w:val="0088344F"/>
    <w:rsid w:val="008D45FD"/>
    <w:rsid w:val="008D4E2F"/>
    <w:rsid w:val="009022D4"/>
    <w:rsid w:val="00931457"/>
    <w:rsid w:val="00977466"/>
    <w:rsid w:val="00991CA7"/>
    <w:rsid w:val="009D31CA"/>
    <w:rsid w:val="009E31E5"/>
    <w:rsid w:val="00A63D94"/>
    <w:rsid w:val="00A96D83"/>
    <w:rsid w:val="00AA493C"/>
    <w:rsid w:val="00AC3C75"/>
    <w:rsid w:val="00B9033E"/>
    <w:rsid w:val="00CD26B9"/>
    <w:rsid w:val="00CE235D"/>
    <w:rsid w:val="00D75A34"/>
    <w:rsid w:val="00E224A2"/>
    <w:rsid w:val="00EA70C6"/>
    <w:rsid w:val="00F44891"/>
    <w:rsid w:val="00F9700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A63D94"/>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8325849">
      <w:bodyDiv w:val="1"/>
      <w:marLeft w:val="0"/>
      <w:marRight w:val="0"/>
      <w:marTop w:val="0"/>
      <w:marBottom w:val="0"/>
      <w:divBdr>
        <w:top w:val="none" w:sz="0" w:space="0" w:color="auto"/>
        <w:left w:val="none" w:sz="0" w:space="0" w:color="auto"/>
        <w:bottom w:val="none" w:sz="0" w:space="0" w:color="auto"/>
        <w:right w:val="none" w:sz="0" w:space="0" w:color="auto"/>
      </w:divBdr>
    </w:div>
    <w:div w:id="1978948672">
      <w:bodyDiv w:val="1"/>
      <w:marLeft w:val="0"/>
      <w:marRight w:val="0"/>
      <w:marTop w:val="0"/>
      <w:marBottom w:val="0"/>
      <w:divBdr>
        <w:top w:val="none" w:sz="0" w:space="0" w:color="auto"/>
        <w:left w:val="none" w:sz="0" w:space="0" w:color="auto"/>
        <w:bottom w:val="none" w:sz="0" w:space="0" w:color="auto"/>
        <w:right w:val="none" w:sz="0" w:space="0" w:color="auto"/>
      </w:divBdr>
    </w:div>
    <w:div w:id="2071689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2563</Words>
  <Characters>14610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2023-03-09T18:35:00Z</dcterms:created>
  <dcterms:modified xsi:type="dcterms:W3CDTF">2023-03-09T18:35:00Z</dcterms:modified>
</cp:coreProperties>
</file>