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EB49D" w14:textId="30A67596" w:rsidR="00000000" w:rsidRDefault="000B4DE9">
      <w:r>
        <w:t>Focus on…. Ethics (Main section: Double page spread)</w:t>
      </w:r>
    </w:p>
    <w:p w14:paraId="17714FF1" w14:textId="77777777" w:rsidR="000B4DE9" w:rsidRDefault="000B4DE9"/>
    <w:p w14:paraId="3CE5BD86" w14:textId="550EEBBA" w:rsidR="000B4DE9" w:rsidRDefault="00A56892">
      <w:r>
        <w:t>Ethics in Applied Theatre is a huge area of discussion and debate, and rightly so as our implicit aim with all Applied Theatre work is that intention to improve the lives of individuals and communities that take part.  For the purposes of this Focus On… section we wanted to consider how applied theatre ethics can be another tool with which to shape and question your own practice as students and emerging practitioners, but also as a lens with which to interrogate the work of others in the field.  Digging into the ethical implications and intentions of applied drama work allows us to become critical and reflective practi</w:t>
      </w:r>
      <w:r w:rsidR="00B7302A">
        <w:t>ti</w:t>
      </w:r>
      <w:r>
        <w:t xml:space="preserve">oners at every stage of a project, from conception to post project reflection; it enables us to </w:t>
      </w:r>
      <w:r w:rsidR="005B3D17">
        <w:t>excavate the more</w:t>
      </w:r>
      <w:r>
        <w:t xml:space="preserve"> problematic areas of our work and some of the ethic</w:t>
      </w:r>
      <w:r w:rsidR="00486D8B">
        <w:t>al</w:t>
      </w:r>
      <w:r>
        <w:t xml:space="preserve"> dilemmas we face with a level of objectivity that can bring clarity and the detachment necessary in order to make appropriate ethical decisions throughout the work.</w:t>
      </w:r>
    </w:p>
    <w:p w14:paraId="76E29DFA" w14:textId="77777777" w:rsidR="00A56892" w:rsidRDefault="00A56892"/>
    <w:p w14:paraId="4308962C" w14:textId="6885F367" w:rsidR="00A56892" w:rsidRDefault="00A56892">
      <w:r>
        <w:t>As students you may be asked to</w:t>
      </w:r>
      <w:r w:rsidR="002F1F79">
        <w:t xml:space="preserve"> draw up ethical statements at the outset of project ideas and complete University Ethical approval for any research you undertake.  This process of formalising and clarifying our ethical position allows us to consider the ethical boundaries of our work, whilst encouraging us to think with more depth and reflect before action </w:t>
      </w:r>
      <w:proofErr w:type="gramStart"/>
      <w:r w:rsidR="002F1F79">
        <w:t>in order to</w:t>
      </w:r>
      <w:proofErr w:type="gramEnd"/>
      <w:r w:rsidR="002F1F79">
        <w:t xml:space="preserve"> construct the ethical container for our work.  It is important to note here, that ethics cannot remain on the page, but that they become the beating heart of the work that we are doing, they are how we navigate the map of the work, they provide a North Star for us when </w:t>
      </w:r>
      <w:r w:rsidR="00EC72B5">
        <w:t>the dilemmatic mist comes down</w:t>
      </w:r>
      <w:r w:rsidR="002F1F79">
        <w:t xml:space="preserve"> and complexities arise.</w:t>
      </w:r>
    </w:p>
    <w:p w14:paraId="2C5F7CF4" w14:textId="77777777" w:rsidR="00116C79" w:rsidRDefault="00116C79"/>
    <w:p w14:paraId="7718C7FD" w14:textId="77777777" w:rsidR="009D6075" w:rsidRDefault="009D6075"/>
    <w:p w14:paraId="4668D9A4" w14:textId="76E97D0C" w:rsidR="00CC469C" w:rsidRDefault="009D6075" w:rsidP="00CC469C">
      <w:r>
        <w:t xml:space="preserve">In 2007, Frances Rifkin of Utopia Arts developed a document, The Ethics of Participatory Theatre in Higher Education, which was in response to the growing field of ‘applied theatre’ practices and the lack of a structure for ethical practice.  She felt Higher Education was the right place to situate this study as it would impact and inform </w:t>
      </w:r>
      <w:r>
        <w:t>future applied theatre professionals and the companies that they would work with</w:t>
      </w:r>
      <w:r>
        <w:t xml:space="preserve">.  Rifkin worked with </w:t>
      </w:r>
      <w:proofErr w:type="gramStart"/>
      <w:r>
        <w:t>a number of</w:t>
      </w:r>
      <w:proofErr w:type="gramEnd"/>
      <w:r>
        <w:t xml:space="preserve"> practitioners, academics and students in a range of UK HE institutions</w:t>
      </w:r>
      <w:r w:rsidR="00CC469C">
        <w:t xml:space="preserve"> to develop a framework which us suggests is </w:t>
      </w:r>
      <w:r w:rsidR="00CC469C" w:rsidRPr="00CC469C">
        <w:t xml:space="preserve">it </w:t>
      </w:r>
      <w:r w:rsidR="00CC469C">
        <w:t>“</w:t>
      </w:r>
      <w:r w:rsidR="00CC469C" w:rsidRPr="00CC469C">
        <w:t>is not static but attempts to suggest an approach to thinking about ethical practice in situations of complexity and unpredictability</w:t>
      </w:r>
      <w:r w:rsidR="00CC469C">
        <w:t xml:space="preserve">,” (Rifkin p.199). This notion of ethics being a way to approach complex, </w:t>
      </w:r>
      <w:proofErr w:type="gramStart"/>
      <w:r w:rsidR="00CC469C">
        <w:t>unpredictable</w:t>
      </w:r>
      <w:proofErr w:type="gramEnd"/>
      <w:r w:rsidR="00CC469C">
        <w:t xml:space="preserve"> and potentially problematic situations with an element of flexibility and responsiveness is a useful frame for us here</w:t>
      </w:r>
      <w:r w:rsidR="006A5EF3">
        <w:t xml:space="preserve"> rather than a rigid framework, as we are working with people, communities and contexts that are always going to be unpredictable and complex, so however we approach the ethics we need with a sense of fluidity and reflexivity. </w:t>
      </w:r>
    </w:p>
    <w:p w14:paraId="28C3A117" w14:textId="77777777" w:rsidR="00B7302A" w:rsidRDefault="00B7302A" w:rsidP="00CC469C"/>
    <w:p w14:paraId="66C1B73C" w14:textId="7CAB3342" w:rsidR="00B7302A" w:rsidRDefault="00B7302A" w:rsidP="00CC469C">
      <w:proofErr w:type="gramStart"/>
      <w:r>
        <w:t>A number of</w:t>
      </w:r>
      <w:proofErr w:type="gramEnd"/>
      <w:r>
        <w:t xml:space="preserve"> practitioners and academics have provided useful ethical frames for us to consider in our practice and some of these are outlined in the boxes in this section.  Each of these provides a ‘way into’ ethical practice for emerging and established applied drama practitioners and are a great starting point for you.  However, getting to grips with your own ethical practice requires you to be doing just that – the practice.  When we start to create work with groups and explore ideas in the space is often when ethical questions emerge. This is where your own reflective practice is essential as it allows you to dig deeper into the less obvious ethical questions arising from your work.  This can be through careful reflection with your participants, your co-facilitators or with mentors and tutors as you discuss, </w:t>
      </w:r>
      <w:proofErr w:type="gramStart"/>
      <w:r>
        <w:t>talk</w:t>
      </w:r>
      <w:proofErr w:type="gramEnd"/>
      <w:r>
        <w:t xml:space="preserve"> </w:t>
      </w:r>
      <w:r>
        <w:lastRenderedPageBreak/>
        <w:t>and demonstrate your work.  Ethics are complex and their complexity is best untangled through practice and reflection.</w:t>
      </w:r>
    </w:p>
    <w:p w14:paraId="777092E7" w14:textId="77777777" w:rsidR="00B7302A" w:rsidRDefault="00B7302A" w:rsidP="00CC469C"/>
    <w:p w14:paraId="5A32EAB8" w14:textId="34B63354" w:rsidR="00B7302A" w:rsidRDefault="00B7302A" w:rsidP="00CC469C">
      <w:r>
        <w:t>A useful example:</w:t>
      </w:r>
    </w:p>
    <w:p w14:paraId="0AAE50C5" w14:textId="77777777" w:rsidR="00B7302A" w:rsidRDefault="00B7302A" w:rsidP="00CC469C">
      <w:r>
        <w:t xml:space="preserve">An applied drama student is preparing for a project he has devised after working with two separate youth groups over the last 6 months.  This project is a cultural exchange between the two youth groups.  The premise is that each group will use drama to elicit key objects/items that represent their lives and experiences of being part of their youth community; these objects are gathered and exchanged with the other group to form a stimulus for creating a short performance.  The student practitioner works with each group over a period of 6 weeks, using similar processes in both groups to support the young people to create a performance using the other groups objects for the final event where both groups come together for the first time and share their work, whilst forming new connections and learning about each other.  The project aims to form connections whilst supporting diversity and tolerance through a fun and creative project.  </w:t>
      </w:r>
    </w:p>
    <w:p w14:paraId="01C7FCAC" w14:textId="77777777" w:rsidR="00B7302A" w:rsidRDefault="00B7302A" w:rsidP="00CC469C"/>
    <w:p w14:paraId="378D0284" w14:textId="5C5D490A" w:rsidR="003014D4" w:rsidRDefault="00B7302A" w:rsidP="00CC469C">
      <w:r>
        <w:t xml:space="preserve">When delivering a sample workshop to his peers, it becomes apparent that there are numerous ethical considerations that the student practitioner needs to address for the project to work ethically and efficaciously: </w:t>
      </w:r>
    </w:p>
    <w:p w14:paraId="6B4E68DF" w14:textId="46B324E5" w:rsidR="00B7302A" w:rsidRDefault="00B7302A" w:rsidP="00B7302A">
      <w:pPr>
        <w:pStyle w:val="ListParagraph"/>
        <w:numPr>
          <w:ilvl w:val="0"/>
          <w:numId w:val="1"/>
        </w:numPr>
      </w:pPr>
      <w:r>
        <w:t>How do we challenge the cultural assumptions that arise in improvisation with the objects?</w:t>
      </w:r>
    </w:p>
    <w:p w14:paraId="1A97758C" w14:textId="23C131E3" w:rsidR="00B7302A" w:rsidRDefault="00B7302A" w:rsidP="00B7302A">
      <w:pPr>
        <w:pStyle w:val="ListParagraph"/>
        <w:numPr>
          <w:ilvl w:val="0"/>
          <w:numId w:val="1"/>
        </w:numPr>
      </w:pPr>
      <w:r>
        <w:t>In what ways can we challenge stereotypes and possible ‘othering’?</w:t>
      </w:r>
    </w:p>
    <w:p w14:paraId="31FB4C00" w14:textId="71604977" w:rsidR="00B7302A" w:rsidRDefault="00B7302A" w:rsidP="00B7302A">
      <w:pPr>
        <w:pStyle w:val="ListParagraph"/>
        <w:numPr>
          <w:ilvl w:val="0"/>
          <w:numId w:val="1"/>
        </w:numPr>
      </w:pPr>
      <w:r>
        <w:t>How far do I allow the young people to go in their imaginative journey with the other groups objects?</w:t>
      </w:r>
    </w:p>
    <w:p w14:paraId="163A1671" w14:textId="1916E7F3" w:rsidR="00B7302A" w:rsidRDefault="00B7302A" w:rsidP="00B7302A">
      <w:pPr>
        <w:pStyle w:val="ListParagraph"/>
        <w:numPr>
          <w:ilvl w:val="0"/>
          <w:numId w:val="1"/>
        </w:numPr>
      </w:pPr>
      <w:r>
        <w:t>How do I foster respect across the groups when they do not meet and form real relationships until the final event?</w:t>
      </w:r>
    </w:p>
    <w:p w14:paraId="3DB584AE" w14:textId="7AF8CF7C" w:rsidR="00B7302A" w:rsidRDefault="00B7302A" w:rsidP="00B7302A">
      <w:pPr>
        <w:pStyle w:val="ListParagraph"/>
        <w:numPr>
          <w:ilvl w:val="0"/>
          <w:numId w:val="1"/>
        </w:numPr>
      </w:pPr>
      <w:r>
        <w:t>How can I allow the use of humour in the space that is not demeaning or based on stereotyping?</w:t>
      </w:r>
    </w:p>
    <w:p w14:paraId="71DF510D" w14:textId="475BC4DC" w:rsidR="00B7302A" w:rsidRDefault="00B7302A" w:rsidP="00B7302A">
      <w:pPr>
        <w:pStyle w:val="ListParagraph"/>
        <w:numPr>
          <w:ilvl w:val="0"/>
          <w:numId w:val="1"/>
        </w:numPr>
      </w:pPr>
      <w:r>
        <w:t>What if my own values are challenged by the participants interpretation of the meaning of the objects?</w:t>
      </w:r>
    </w:p>
    <w:p w14:paraId="123F746B" w14:textId="599CD904" w:rsidR="00B7302A" w:rsidRDefault="00B7302A" w:rsidP="00B7302A">
      <w:r>
        <w:t>When the idea for this project was just on paper these questions were not apparent.  It was only in the practice of a sample workshop and the peer and tutor discussion that followed that these ethical questions emerged explicitly.  This allowed the student practitioner to consider how he might address these concerns well before they arose and put the necessary frameworks in place to support the participants, himself and the integrity and value of the project itself.</w:t>
      </w:r>
    </w:p>
    <w:p w14:paraId="3C9C66F6" w14:textId="77777777" w:rsidR="00B7302A" w:rsidRDefault="00B7302A" w:rsidP="00B7302A"/>
    <w:p w14:paraId="0431E1E6" w14:textId="77777777" w:rsidR="00B7302A" w:rsidRPr="00CC469C" w:rsidRDefault="00B7302A" w:rsidP="00B7302A"/>
    <w:p w14:paraId="4FDCA02D" w14:textId="009E6BA5" w:rsidR="009D6075" w:rsidRDefault="009D6075"/>
    <w:p w14:paraId="4D302BF0" w14:textId="3823859E" w:rsidR="003014D4" w:rsidRDefault="00B7302A">
      <w:r>
        <w:t xml:space="preserve">Start thinking about your own ethical </w:t>
      </w:r>
      <w:proofErr w:type="gramStart"/>
      <w:r>
        <w:t>practice</w:t>
      </w:r>
      <w:proofErr w:type="gramEnd"/>
    </w:p>
    <w:p w14:paraId="6C486485" w14:textId="77777777" w:rsidR="00B7302A" w:rsidRDefault="00B7302A"/>
    <w:p w14:paraId="67CBAB77" w14:textId="5B3E3A2E" w:rsidR="00B7302A" w:rsidRDefault="00B7302A" w:rsidP="00B7302A">
      <w:pPr>
        <w:pStyle w:val="ListParagraph"/>
        <w:numPr>
          <w:ilvl w:val="0"/>
          <w:numId w:val="2"/>
        </w:numPr>
      </w:pPr>
      <w:r>
        <w:t xml:space="preserve"> </w:t>
      </w:r>
    </w:p>
    <w:p w14:paraId="0BDCA591" w14:textId="7043823A" w:rsidR="003014D4" w:rsidRDefault="003014D4">
      <w:r>
        <w:t xml:space="preserve">Prendergast 2022 Ethics are Values </w:t>
      </w:r>
      <w:proofErr w:type="gramStart"/>
      <w:r>
        <w:t>based</w:t>
      </w:r>
      <w:proofErr w:type="gramEnd"/>
    </w:p>
    <w:p w14:paraId="4AD309E8" w14:textId="0E936093" w:rsidR="000B4DE9" w:rsidRDefault="005B3D17">
      <w:r>
        <w:t xml:space="preserve">Our language around ethics is important </w:t>
      </w:r>
      <w:proofErr w:type="gramStart"/>
      <w:r>
        <w:t>here</w:t>
      </w:r>
      <w:proofErr w:type="gramEnd"/>
    </w:p>
    <w:p w14:paraId="0190924A" w14:textId="3908835F" w:rsidR="005B3D17" w:rsidRDefault="005B3D17">
      <w:proofErr w:type="spellStart"/>
      <w:r>
        <w:t>Sheilas</w:t>
      </w:r>
      <w:proofErr w:type="spellEnd"/>
      <w:r>
        <w:t xml:space="preserve"> questions as a frame</w:t>
      </w:r>
    </w:p>
    <w:p w14:paraId="531197F3" w14:textId="0E51174C" w:rsidR="000B4DE9" w:rsidRDefault="005B3D17">
      <w:r>
        <w:t xml:space="preserve">Possible boxes: Sheila’s questions, Barnes Core </w:t>
      </w:r>
      <w:proofErr w:type="gramStart"/>
      <w:r>
        <w:t>Competences?,</w:t>
      </w:r>
      <w:proofErr w:type="gramEnd"/>
      <w:r>
        <w:t xml:space="preserve"> Drama Spiral, </w:t>
      </w:r>
    </w:p>
    <w:p w14:paraId="22E3AF5A" w14:textId="77777777" w:rsidR="003014D4" w:rsidRDefault="003014D4"/>
    <w:p w14:paraId="4F68FF31" w14:textId="77777777" w:rsidR="00B7302A" w:rsidRDefault="00B7302A"/>
    <w:p w14:paraId="0C0D06B0" w14:textId="6AC652A5" w:rsidR="00B7302A" w:rsidRDefault="00B7302A">
      <w:r>
        <w:t>Hepplewhite 2013 Developing Applied Theatre Trainees requires aspects of expertise including:</w:t>
      </w:r>
    </w:p>
    <w:p w14:paraId="3B8110FA" w14:textId="6FE32DAA" w:rsidR="00B7302A" w:rsidRPr="00B7302A" w:rsidRDefault="00B7302A" w:rsidP="00B7302A">
      <w:pPr>
        <w:rPr>
          <w:i/>
          <w:iCs/>
        </w:rPr>
      </w:pPr>
      <w:r w:rsidRPr="00B7302A">
        <w:rPr>
          <w:i/>
          <w:iCs/>
        </w:rPr>
        <w:t>t</w:t>
      </w:r>
      <w:r w:rsidRPr="00B7302A">
        <w:rPr>
          <w:i/>
          <w:iCs/>
        </w:rPr>
        <w:t xml:space="preserve">he ability to make ethical judgements appropriate to context which consider the wider political impact of their practice choices and actions, </w:t>
      </w:r>
    </w:p>
    <w:p w14:paraId="67F2BB05" w14:textId="656D89E6" w:rsidR="003014D4" w:rsidRDefault="00B7302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Hepplewhite, K. (2013). Here’s one I made earlier: dialogues on the construction of an applied theatre practitioner.</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Theatre, Dance and Performance Training</w:t>
      </w:r>
      <w:r>
        <w:rPr>
          <w:rFonts w:ascii="Source Sans Pro" w:hAnsi="Source Sans Pro"/>
          <w:color w:val="3A3A3A"/>
          <w:sz w:val="23"/>
          <w:szCs w:val="23"/>
          <w:shd w:val="clear" w:color="auto" w:fill="FFFFFF"/>
        </w:rPr>
        <w:t>,</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4</w:t>
      </w:r>
      <w:r>
        <w:rPr>
          <w:rFonts w:ascii="Source Sans Pro" w:hAnsi="Source Sans Pro"/>
          <w:color w:val="3A3A3A"/>
          <w:sz w:val="23"/>
          <w:szCs w:val="23"/>
          <w:shd w:val="clear" w:color="auto" w:fill="FFFFFF"/>
        </w:rPr>
        <w:t xml:space="preserve">(1), 52–72. </w:t>
      </w:r>
      <w:hyperlink r:id="rId5" w:history="1">
        <w:r w:rsidRPr="00730196">
          <w:rPr>
            <w:rStyle w:val="Hyperlink"/>
            <w:rFonts w:ascii="Source Sans Pro" w:hAnsi="Source Sans Pro"/>
            <w:sz w:val="23"/>
            <w:szCs w:val="23"/>
            <w:shd w:val="clear" w:color="auto" w:fill="FFFFFF"/>
          </w:rPr>
          <w:t>https://doi.org/10.1080/19443927.2012.761643</w:t>
        </w:r>
      </w:hyperlink>
    </w:p>
    <w:p w14:paraId="77A51DB8" w14:textId="77777777" w:rsidR="00B7302A" w:rsidRDefault="00B7302A"/>
    <w:p w14:paraId="084FD3D5" w14:textId="268115CB" w:rsidR="00B7302A" w:rsidRPr="00B7302A" w:rsidRDefault="00B7302A" w:rsidP="00B7302A">
      <w:r w:rsidRPr="00B7302A">
        <w:rPr>
          <w:i/>
          <w:iCs/>
        </w:rPr>
        <w:t>‘</w:t>
      </w:r>
      <w:proofErr w:type="gramStart"/>
      <w:r w:rsidRPr="00B7302A">
        <w:rPr>
          <w:i/>
          <w:iCs/>
        </w:rPr>
        <w:t>ethical</w:t>
      </w:r>
      <w:proofErr w:type="gramEnd"/>
      <w:r w:rsidRPr="00B7302A">
        <w:rPr>
          <w:i/>
          <w:iCs/>
        </w:rPr>
        <w:t xml:space="preserve"> skilful comportment’ </w:t>
      </w:r>
      <w:r>
        <w:t>taken from nursing training as a useful concept</w:t>
      </w:r>
    </w:p>
    <w:p w14:paraId="4D7B3A06" w14:textId="77777777" w:rsidR="00B7302A" w:rsidRPr="00B7302A" w:rsidRDefault="00B7302A" w:rsidP="00B7302A">
      <w:pPr>
        <w:rPr>
          <w:i/>
          <w:iCs/>
        </w:rPr>
      </w:pPr>
      <w:r w:rsidRPr="00B7302A">
        <w:rPr>
          <w:i/>
          <w:iCs/>
        </w:rPr>
        <w:t xml:space="preserve">Training needs to embrace development of ethically sound practice which understands the wider personal and social implications of participatory arts approaches. </w:t>
      </w:r>
    </w:p>
    <w:p w14:paraId="4EA09677" w14:textId="77777777" w:rsidR="003014D4" w:rsidRDefault="003014D4"/>
    <w:sectPr w:rsidR="003014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FF5F88"/>
    <w:multiLevelType w:val="hybridMultilevel"/>
    <w:tmpl w:val="9C6C4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8E10C0"/>
    <w:multiLevelType w:val="hybridMultilevel"/>
    <w:tmpl w:val="6E6A7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7711982">
    <w:abstractNumId w:val="1"/>
  </w:num>
  <w:num w:numId="2" w16cid:durableId="1325162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DE9"/>
    <w:rsid w:val="000B4DE9"/>
    <w:rsid w:val="00116C79"/>
    <w:rsid w:val="002F1F79"/>
    <w:rsid w:val="003014D4"/>
    <w:rsid w:val="003502A0"/>
    <w:rsid w:val="00405A82"/>
    <w:rsid w:val="00486D8B"/>
    <w:rsid w:val="005B3D17"/>
    <w:rsid w:val="006863A5"/>
    <w:rsid w:val="006A5EF3"/>
    <w:rsid w:val="00875D1F"/>
    <w:rsid w:val="009D6075"/>
    <w:rsid w:val="00A56892"/>
    <w:rsid w:val="00B7302A"/>
    <w:rsid w:val="00CC469C"/>
    <w:rsid w:val="00EC72B5"/>
    <w:rsid w:val="00FE4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F17A0"/>
  <w15:chartTrackingRefBased/>
  <w15:docId w15:val="{E7FF790A-D249-5741-AB16-CF3AC2DEC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469C"/>
    <w:rPr>
      <w:rFonts w:ascii="Times New Roman" w:hAnsi="Times New Roman" w:cs="Times New Roman"/>
    </w:rPr>
  </w:style>
  <w:style w:type="character" w:customStyle="1" w:styleId="apple-converted-space">
    <w:name w:val="apple-converted-space"/>
    <w:basedOn w:val="DefaultParagraphFont"/>
    <w:rsid w:val="00B7302A"/>
  </w:style>
  <w:style w:type="character" w:styleId="Hyperlink">
    <w:name w:val="Hyperlink"/>
    <w:basedOn w:val="DefaultParagraphFont"/>
    <w:uiPriority w:val="99"/>
    <w:unhideWhenUsed/>
    <w:rsid w:val="00B7302A"/>
    <w:rPr>
      <w:color w:val="0563C1" w:themeColor="hyperlink"/>
      <w:u w:val="single"/>
    </w:rPr>
  </w:style>
  <w:style w:type="character" w:styleId="UnresolvedMention">
    <w:name w:val="Unresolved Mention"/>
    <w:basedOn w:val="DefaultParagraphFont"/>
    <w:uiPriority w:val="99"/>
    <w:semiHidden/>
    <w:unhideWhenUsed/>
    <w:rsid w:val="00B7302A"/>
    <w:rPr>
      <w:color w:val="605E5C"/>
      <w:shd w:val="clear" w:color="auto" w:fill="E1DFDD"/>
    </w:rPr>
  </w:style>
  <w:style w:type="paragraph" w:styleId="ListParagraph">
    <w:name w:val="List Paragraph"/>
    <w:basedOn w:val="Normal"/>
    <w:uiPriority w:val="34"/>
    <w:qFormat/>
    <w:rsid w:val="00B730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026508">
      <w:bodyDiv w:val="1"/>
      <w:marLeft w:val="0"/>
      <w:marRight w:val="0"/>
      <w:marTop w:val="0"/>
      <w:marBottom w:val="0"/>
      <w:divBdr>
        <w:top w:val="none" w:sz="0" w:space="0" w:color="auto"/>
        <w:left w:val="none" w:sz="0" w:space="0" w:color="auto"/>
        <w:bottom w:val="none" w:sz="0" w:space="0" w:color="auto"/>
        <w:right w:val="none" w:sz="0" w:space="0" w:color="auto"/>
      </w:divBdr>
      <w:divsChild>
        <w:div w:id="278147349">
          <w:marLeft w:val="0"/>
          <w:marRight w:val="0"/>
          <w:marTop w:val="0"/>
          <w:marBottom w:val="0"/>
          <w:divBdr>
            <w:top w:val="none" w:sz="0" w:space="0" w:color="auto"/>
            <w:left w:val="none" w:sz="0" w:space="0" w:color="auto"/>
            <w:bottom w:val="none" w:sz="0" w:space="0" w:color="auto"/>
            <w:right w:val="none" w:sz="0" w:space="0" w:color="auto"/>
          </w:divBdr>
          <w:divsChild>
            <w:div w:id="1952542441">
              <w:marLeft w:val="0"/>
              <w:marRight w:val="0"/>
              <w:marTop w:val="0"/>
              <w:marBottom w:val="0"/>
              <w:divBdr>
                <w:top w:val="none" w:sz="0" w:space="0" w:color="auto"/>
                <w:left w:val="none" w:sz="0" w:space="0" w:color="auto"/>
                <w:bottom w:val="none" w:sz="0" w:space="0" w:color="auto"/>
                <w:right w:val="none" w:sz="0" w:space="0" w:color="auto"/>
              </w:divBdr>
              <w:divsChild>
                <w:div w:id="67168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662844">
      <w:bodyDiv w:val="1"/>
      <w:marLeft w:val="0"/>
      <w:marRight w:val="0"/>
      <w:marTop w:val="0"/>
      <w:marBottom w:val="0"/>
      <w:divBdr>
        <w:top w:val="none" w:sz="0" w:space="0" w:color="auto"/>
        <w:left w:val="none" w:sz="0" w:space="0" w:color="auto"/>
        <w:bottom w:val="none" w:sz="0" w:space="0" w:color="auto"/>
        <w:right w:val="none" w:sz="0" w:space="0" w:color="auto"/>
      </w:divBdr>
      <w:divsChild>
        <w:div w:id="144203169">
          <w:marLeft w:val="0"/>
          <w:marRight w:val="0"/>
          <w:marTop w:val="0"/>
          <w:marBottom w:val="0"/>
          <w:divBdr>
            <w:top w:val="none" w:sz="0" w:space="0" w:color="auto"/>
            <w:left w:val="none" w:sz="0" w:space="0" w:color="auto"/>
            <w:bottom w:val="none" w:sz="0" w:space="0" w:color="auto"/>
            <w:right w:val="none" w:sz="0" w:space="0" w:color="auto"/>
          </w:divBdr>
          <w:divsChild>
            <w:div w:id="746459921">
              <w:marLeft w:val="0"/>
              <w:marRight w:val="0"/>
              <w:marTop w:val="0"/>
              <w:marBottom w:val="0"/>
              <w:divBdr>
                <w:top w:val="none" w:sz="0" w:space="0" w:color="auto"/>
                <w:left w:val="none" w:sz="0" w:space="0" w:color="auto"/>
                <w:bottom w:val="none" w:sz="0" w:space="0" w:color="auto"/>
                <w:right w:val="none" w:sz="0" w:space="0" w:color="auto"/>
              </w:divBdr>
              <w:divsChild>
                <w:div w:id="101870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810352">
      <w:bodyDiv w:val="1"/>
      <w:marLeft w:val="0"/>
      <w:marRight w:val="0"/>
      <w:marTop w:val="0"/>
      <w:marBottom w:val="0"/>
      <w:divBdr>
        <w:top w:val="none" w:sz="0" w:space="0" w:color="auto"/>
        <w:left w:val="none" w:sz="0" w:space="0" w:color="auto"/>
        <w:bottom w:val="none" w:sz="0" w:space="0" w:color="auto"/>
        <w:right w:val="none" w:sz="0" w:space="0" w:color="auto"/>
      </w:divBdr>
      <w:divsChild>
        <w:div w:id="1922831309">
          <w:marLeft w:val="0"/>
          <w:marRight w:val="0"/>
          <w:marTop w:val="0"/>
          <w:marBottom w:val="0"/>
          <w:divBdr>
            <w:top w:val="none" w:sz="0" w:space="0" w:color="auto"/>
            <w:left w:val="none" w:sz="0" w:space="0" w:color="auto"/>
            <w:bottom w:val="none" w:sz="0" w:space="0" w:color="auto"/>
            <w:right w:val="none" w:sz="0" w:space="0" w:color="auto"/>
          </w:divBdr>
          <w:divsChild>
            <w:div w:id="956642404">
              <w:marLeft w:val="0"/>
              <w:marRight w:val="0"/>
              <w:marTop w:val="0"/>
              <w:marBottom w:val="0"/>
              <w:divBdr>
                <w:top w:val="none" w:sz="0" w:space="0" w:color="auto"/>
                <w:left w:val="none" w:sz="0" w:space="0" w:color="auto"/>
                <w:bottom w:val="none" w:sz="0" w:space="0" w:color="auto"/>
                <w:right w:val="none" w:sz="0" w:space="0" w:color="auto"/>
              </w:divBdr>
              <w:divsChild>
                <w:div w:id="208656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696363">
      <w:bodyDiv w:val="1"/>
      <w:marLeft w:val="0"/>
      <w:marRight w:val="0"/>
      <w:marTop w:val="0"/>
      <w:marBottom w:val="0"/>
      <w:divBdr>
        <w:top w:val="none" w:sz="0" w:space="0" w:color="auto"/>
        <w:left w:val="none" w:sz="0" w:space="0" w:color="auto"/>
        <w:bottom w:val="none" w:sz="0" w:space="0" w:color="auto"/>
        <w:right w:val="none" w:sz="0" w:space="0" w:color="auto"/>
      </w:divBdr>
      <w:divsChild>
        <w:div w:id="2141027461">
          <w:marLeft w:val="0"/>
          <w:marRight w:val="0"/>
          <w:marTop w:val="0"/>
          <w:marBottom w:val="0"/>
          <w:divBdr>
            <w:top w:val="none" w:sz="0" w:space="0" w:color="auto"/>
            <w:left w:val="none" w:sz="0" w:space="0" w:color="auto"/>
            <w:bottom w:val="none" w:sz="0" w:space="0" w:color="auto"/>
            <w:right w:val="none" w:sz="0" w:space="0" w:color="auto"/>
          </w:divBdr>
          <w:divsChild>
            <w:div w:id="1695569409">
              <w:marLeft w:val="0"/>
              <w:marRight w:val="0"/>
              <w:marTop w:val="0"/>
              <w:marBottom w:val="0"/>
              <w:divBdr>
                <w:top w:val="none" w:sz="0" w:space="0" w:color="auto"/>
                <w:left w:val="none" w:sz="0" w:space="0" w:color="auto"/>
                <w:bottom w:val="none" w:sz="0" w:space="0" w:color="auto"/>
                <w:right w:val="none" w:sz="0" w:space="0" w:color="auto"/>
              </w:divBdr>
              <w:divsChild>
                <w:div w:id="62443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838163">
      <w:bodyDiv w:val="1"/>
      <w:marLeft w:val="0"/>
      <w:marRight w:val="0"/>
      <w:marTop w:val="0"/>
      <w:marBottom w:val="0"/>
      <w:divBdr>
        <w:top w:val="none" w:sz="0" w:space="0" w:color="auto"/>
        <w:left w:val="none" w:sz="0" w:space="0" w:color="auto"/>
        <w:bottom w:val="none" w:sz="0" w:space="0" w:color="auto"/>
        <w:right w:val="none" w:sz="0" w:space="0" w:color="auto"/>
      </w:divBdr>
      <w:divsChild>
        <w:div w:id="1494952801">
          <w:marLeft w:val="0"/>
          <w:marRight w:val="0"/>
          <w:marTop w:val="0"/>
          <w:marBottom w:val="0"/>
          <w:divBdr>
            <w:top w:val="none" w:sz="0" w:space="0" w:color="auto"/>
            <w:left w:val="none" w:sz="0" w:space="0" w:color="auto"/>
            <w:bottom w:val="none" w:sz="0" w:space="0" w:color="auto"/>
            <w:right w:val="none" w:sz="0" w:space="0" w:color="auto"/>
          </w:divBdr>
          <w:divsChild>
            <w:div w:id="1041367890">
              <w:marLeft w:val="0"/>
              <w:marRight w:val="0"/>
              <w:marTop w:val="0"/>
              <w:marBottom w:val="0"/>
              <w:divBdr>
                <w:top w:val="none" w:sz="0" w:space="0" w:color="auto"/>
                <w:left w:val="none" w:sz="0" w:space="0" w:color="auto"/>
                <w:bottom w:val="none" w:sz="0" w:space="0" w:color="auto"/>
                <w:right w:val="none" w:sz="0" w:space="0" w:color="auto"/>
              </w:divBdr>
              <w:divsChild>
                <w:div w:id="45359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06003">
      <w:bodyDiv w:val="1"/>
      <w:marLeft w:val="0"/>
      <w:marRight w:val="0"/>
      <w:marTop w:val="0"/>
      <w:marBottom w:val="0"/>
      <w:divBdr>
        <w:top w:val="none" w:sz="0" w:space="0" w:color="auto"/>
        <w:left w:val="none" w:sz="0" w:space="0" w:color="auto"/>
        <w:bottom w:val="none" w:sz="0" w:space="0" w:color="auto"/>
        <w:right w:val="none" w:sz="0" w:space="0" w:color="auto"/>
      </w:divBdr>
      <w:divsChild>
        <w:div w:id="1876111615">
          <w:marLeft w:val="0"/>
          <w:marRight w:val="0"/>
          <w:marTop w:val="0"/>
          <w:marBottom w:val="0"/>
          <w:divBdr>
            <w:top w:val="none" w:sz="0" w:space="0" w:color="auto"/>
            <w:left w:val="none" w:sz="0" w:space="0" w:color="auto"/>
            <w:bottom w:val="none" w:sz="0" w:space="0" w:color="auto"/>
            <w:right w:val="none" w:sz="0" w:space="0" w:color="auto"/>
          </w:divBdr>
          <w:divsChild>
            <w:div w:id="176389145">
              <w:marLeft w:val="0"/>
              <w:marRight w:val="0"/>
              <w:marTop w:val="0"/>
              <w:marBottom w:val="0"/>
              <w:divBdr>
                <w:top w:val="none" w:sz="0" w:space="0" w:color="auto"/>
                <w:left w:val="none" w:sz="0" w:space="0" w:color="auto"/>
                <w:bottom w:val="none" w:sz="0" w:space="0" w:color="auto"/>
                <w:right w:val="none" w:sz="0" w:space="0" w:color="auto"/>
              </w:divBdr>
              <w:divsChild>
                <w:div w:id="109328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015175">
      <w:bodyDiv w:val="1"/>
      <w:marLeft w:val="0"/>
      <w:marRight w:val="0"/>
      <w:marTop w:val="0"/>
      <w:marBottom w:val="0"/>
      <w:divBdr>
        <w:top w:val="none" w:sz="0" w:space="0" w:color="auto"/>
        <w:left w:val="none" w:sz="0" w:space="0" w:color="auto"/>
        <w:bottom w:val="none" w:sz="0" w:space="0" w:color="auto"/>
        <w:right w:val="none" w:sz="0" w:space="0" w:color="auto"/>
      </w:divBdr>
      <w:divsChild>
        <w:div w:id="111632546">
          <w:marLeft w:val="0"/>
          <w:marRight w:val="0"/>
          <w:marTop w:val="0"/>
          <w:marBottom w:val="0"/>
          <w:divBdr>
            <w:top w:val="none" w:sz="0" w:space="0" w:color="auto"/>
            <w:left w:val="none" w:sz="0" w:space="0" w:color="auto"/>
            <w:bottom w:val="none" w:sz="0" w:space="0" w:color="auto"/>
            <w:right w:val="none" w:sz="0" w:space="0" w:color="auto"/>
          </w:divBdr>
          <w:divsChild>
            <w:div w:id="739670612">
              <w:marLeft w:val="0"/>
              <w:marRight w:val="0"/>
              <w:marTop w:val="0"/>
              <w:marBottom w:val="0"/>
              <w:divBdr>
                <w:top w:val="none" w:sz="0" w:space="0" w:color="auto"/>
                <w:left w:val="none" w:sz="0" w:space="0" w:color="auto"/>
                <w:bottom w:val="none" w:sz="0" w:space="0" w:color="auto"/>
                <w:right w:val="none" w:sz="0" w:space="0" w:color="auto"/>
              </w:divBdr>
              <w:divsChild>
                <w:div w:id="198542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260717">
      <w:bodyDiv w:val="1"/>
      <w:marLeft w:val="0"/>
      <w:marRight w:val="0"/>
      <w:marTop w:val="0"/>
      <w:marBottom w:val="0"/>
      <w:divBdr>
        <w:top w:val="none" w:sz="0" w:space="0" w:color="auto"/>
        <w:left w:val="none" w:sz="0" w:space="0" w:color="auto"/>
        <w:bottom w:val="none" w:sz="0" w:space="0" w:color="auto"/>
        <w:right w:val="none" w:sz="0" w:space="0" w:color="auto"/>
      </w:divBdr>
      <w:divsChild>
        <w:div w:id="1098989282">
          <w:marLeft w:val="0"/>
          <w:marRight w:val="0"/>
          <w:marTop w:val="0"/>
          <w:marBottom w:val="0"/>
          <w:divBdr>
            <w:top w:val="none" w:sz="0" w:space="0" w:color="auto"/>
            <w:left w:val="none" w:sz="0" w:space="0" w:color="auto"/>
            <w:bottom w:val="none" w:sz="0" w:space="0" w:color="auto"/>
            <w:right w:val="none" w:sz="0" w:space="0" w:color="auto"/>
          </w:divBdr>
          <w:divsChild>
            <w:div w:id="1939216044">
              <w:marLeft w:val="0"/>
              <w:marRight w:val="0"/>
              <w:marTop w:val="0"/>
              <w:marBottom w:val="0"/>
              <w:divBdr>
                <w:top w:val="none" w:sz="0" w:space="0" w:color="auto"/>
                <w:left w:val="none" w:sz="0" w:space="0" w:color="auto"/>
                <w:bottom w:val="none" w:sz="0" w:space="0" w:color="auto"/>
                <w:right w:val="none" w:sz="0" w:space="0" w:color="auto"/>
              </w:divBdr>
              <w:divsChild>
                <w:div w:id="189970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80/19443927.2012.76164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3</Pages>
  <Words>1195</Words>
  <Characters>5836</Characters>
  <Application>Microsoft Office Word</Application>
  <DocSecurity>0</DocSecurity>
  <Lines>84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Franks</dc:creator>
  <cp:keywords/>
  <dc:description/>
  <cp:lastModifiedBy>Alison Franks</cp:lastModifiedBy>
  <cp:revision>3</cp:revision>
  <dcterms:created xsi:type="dcterms:W3CDTF">2024-02-20T09:44:00Z</dcterms:created>
  <dcterms:modified xsi:type="dcterms:W3CDTF">2024-03-22T12:05:00Z</dcterms:modified>
</cp:coreProperties>
</file>