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014170" w14:textId="77777777" w:rsidR="0066559A" w:rsidRPr="0066559A" w:rsidRDefault="0066559A" w:rsidP="001D4204">
      <w:pPr>
        <w:spacing w:line="360" w:lineRule="auto"/>
        <w:rPr>
          <w:u w:val="single"/>
        </w:rPr>
      </w:pPr>
      <w:r w:rsidRPr="0066559A">
        <w:rPr>
          <w:u w:val="single"/>
        </w:rPr>
        <w:t>Sobia Hussain</w:t>
      </w:r>
    </w:p>
    <w:p w14:paraId="54C2A138" w14:textId="77777777" w:rsidR="0066559A" w:rsidRPr="0066559A" w:rsidRDefault="0066559A" w:rsidP="001D4204">
      <w:pPr>
        <w:spacing w:line="360" w:lineRule="auto"/>
        <w:rPr>
          <w:u w:val="single"/>
        </w:rPr>
      </w:pPr>
      <w:r w:rsidRPr="0066559A">
        <w:rPr>
          <w:u w:val="single"/>
        </w:rPr>
        <w:t>2507361</w:t>
      </w:r>
    </w:p>
    <w:p w14:paraId="69E4E35F" w14:textId="49AFC67F" w:rsidR="00093215" w:rsidRDefault="0066559A" w:rsidP="001D4204">
      <w:pPr>
        <w:spacing w:line="360" w:lineRule="auto"/>
        <w:jc w:val="center"/>
        <w:rPr>
          <w:b/>
          <w:bCs/>
          <w:u w:val="single"/>
        </w:rPr>
      </w:pPr>
      <w:r w:rsidRPr="0066559A">
        <w:rPr>
          <w:b/>
          <w:bCs/>
          <w:u w:val="single"/>
        </w:rPr>
        <w:t>THE IMPACT OF STAFF SHORTAGES ON QUALITY OF CARE</w:t>
      </w:r>
    </w:p>
    <w:p w14:paraId="4B5B11C9" w14:textId="4641BE26" w:rsidR="0066559A" w:rsidRDefault="0066559A" w:rsidP="001D4204">
      <w:pPr>
        <w:spacing w:line="360" w:lineRule="auto"/>
        <w:rPr>
          <w:b/>
          <w:bCs/>
          <w:u w:val="single"/>
        </w:rPr>
      </w:pPr>
    </w:p>
    <w:p w14:paraId="2936D849" w14:textId="268F0020" w:rsidR="0066559A" w:rsidRDefault="00D27584" w:rsidP="001D4204">
      <w:pPr>
        <w:spacing w:line="360" w:lineRule="auto"/>
      </w:pPr>
      <w:r>
        <w:t>Currently in the UK staff shortages is an issue in health and social care services. There is an increase in chronic illnesses and the demand in healthcare is increasing with pressures rising however the health workforce has not accommodated to this affecting care standard delivery (Health foundation 2023)</w:t>
      </w:r>
      <w:r w:rsidR="00E476E9">
        <w:t xml:space="preserve">. The pressures in healthcare are high with longer waiting times and </w:t>
      </w:r>
      <w:r w:rsidR="0002633A">
        <w:t>patients’</w:t>
      </w:r>
      <w:r w:rsidR="00E476E9">
        <w:t xml:space="preserve"> safety being at risk (NHS England 2022). The effect on healthcare workers in staff shortages </w:t>
      </w:r>
      <w:r w:rsidR="0002633A">
        <w:t xml:space="preserve">results in </w:t>
      </w:r>
      <w:r w:rsidR="00E476E9">
        <w:t xml:space="preserve">burnout and poor job performance. </w:t>
      </w:r>
      <w:r w:rsidR="00E20571">
        <w:t>Affecting families</w:t>
      </w:r>
      <w:r w:rsidR="00E476E9">
        <w:t xml:space="preserve"> as they will have delayed care delivery, </w:t>
      </w:r>
      <w:r w:rsidR="00E20571">
        <w:t>this will</w:t>
      </w:r>
      <w:r w:rsidR="00E476E9">
        <w:t xml:space="preserve"> affect their emotional wellbeing by feeling neglected. </w:t>
      </w:r>
      <w:proofErr w:type="spellStart"/>
      <w:r w:rsidR="00E476E9">
        <w:t>Its</w:t>
      </w:r>
      <w:proofErr w:type="spellEnd"/>
      <w:r w:rsidR="00E476E9">
        <w:t xml:space="preserve"> important to understand staff shortages as it affects quality of care, sustainability in workforce and health outcomes. The causes to staff shortages which include limited training, difficulty recruiting staff due to low funding</w:t>
      </w:r>
      <w:r w:rsidR="00E137BB">
        <w:t xml:space="preserve">. (Skills for care, 2023). The solutions to this may be investing in training for staff, recruiting internationally and improving workplace conditions. I will go into depth staff shortages in health and social care, and the impact this has in the UK. Also adding government policies and academic literature. Including research methodologies and methods data is collected and speaking on staff shortages using </w:t>
      </w:r>
      <w:proofErr w:type="gramStart"/>
      <w:r w:rsidR="00E137BB">
        <w:t>a</w:t>
      </w:r>
      <w:proofErr w:type="gramEnd"/>
      <w:r w:rsidR="00E137BB">
        <w:t xml:space="preserve"> evidence based research. </w:t>
      </w:r>
    </w:p>
    <w:p w14:paraId="584CBF5D" w14:textId="77777777" w:rsidR="007D452C" w:rsidRDefault="007D452C" w:rsidP="001D4204">
      <w:pPr>
        <w:spacing w:line="360" w:lineRule="auto"/>
      </w:pPr>
    </w:p>
    <w:p w14:paraId="03EDDFCC" w14:textId="2BD5F969" w:rsidR="00BF712A" w:rsidRDefault="00A102EE" w:rsidP="001D4204">
      <w:pPr>
        <w:spacing w:line="360" w:lineRule="auto"/>
      </w:pPr>
      <w:r>
        <w:t>Staff shortages in the UK</w:t>
      </w:r>
      <w:r w:rsidR="00820E02">
        <w:t xml:space="preserve"> </w:t>
      </w:r>
      <w:r w:rsidR="00C0067D">
        <w:t xml:space="preserve">are increasing and figures demonstrate that. </w:t>
      </w:r>
      <w:r w:rsidR="00F060DE">
        <w:t>The kings fund in September 2023</w:t>
      </w:r>
      <w:r w:rsidR="00F7163F">
        <w:t xml:space="preserve">, the NHS vacancy rate is </w:t>
      </w:r>
      <w:r w:rsidR="00186C79">
        <w:t xml:space="preserve">8.4% equivalent to 121,000 full time roles, while </w:t>
      </w:r>
      <w:r w:rsidR="00F54785">
        <w:t xml:space="preserve">the social care sector reports a </w:t>
      </w:r>
      <w:r w:rsidR="00C36544">
        <w:t>vacancy of 9.9%</w:t>
      </w:r>
      <w:r w:rsidR="00BF712A">
        <w:t xml:space="preserve">. </w:t>
      </w:r>
      <w:r w:rsidR="00561F49">
        <w:t xml:space="preserve">This reflects </w:t>
      </w:r>
      <w:r w:rsidR="008A7CCA">
        <w:t>the requirement challenges in 2023, 10</w:t>
      </w:r>
      <w:r w:rsidR="0087100A">
        <w:t xml:space="preserve">.7% of NHS staff left, </w:t>
      </w:r>
      <w:r w:rsidR="00BF712A">
        <w:t xml:space="preserve">the annual turnover in social care was 28.3%.  (The kings fund 2024)     </w:t>
      </w:r>
      <w:r w:rsidR="009B64D5">
        <w:t>The state of care report</w:t>
      </w:r>
      <w:r w:rsidR="00F65CCB">
        <w:t xml:space="preserve"> </w:t>
      </w:r>
      <w:r w:rsidR="00CF4FE6">
        <w:t xml:space="preserve">by the care quality commission </w:t>
      </w:r>
      <w:r w:rsidR="00365518">
        <w:t xml:space="preserve">says that </w:t>
      </w:r>
      <w:r w:rsidR="009C0E98">
        <w:t>health professionals</w:t>
      </w:r>
      <w:r w:rsidR="009A2BAE">
        <w:t xml:space="preserve"> </w:t>
      </w:r>
      <w:r w:rsidR="004E5E0E">
        <w:t>are overworked, and the low staffing results in inability to deliver safe effective care</w:t>
      </w:r>
      <w:r w:rsidR="009C0E38">
        <w:t xml:space="preserve"> and staff being left exhausted resulting in poor care quality</w:t>
      </w:r>
      <w:r w:rsidR="00EB5AF8">
        <w:t xml:space="preserve"> (Care </w:t>
      </w:r>
      <w:r w:rsidR="002E40C4">
        <w:t xml:space="preserve">quality commission 2023). </w:t>
      </w:r>
      <w:r w:rsidR="00EB6E06">
        <w:t xml:space="preserve">The UK government </w:t>
      </w:r>
      <w:r w:rsidR="00E16AE0">
        <w:t xml:space="preserve">has recognized </w:t>
      </w:r>
      <w:r w:rsidR="004F63D1">
        <w:t xml:space="preserve">this issue </w:t>
      </w:r>
      <w:r w:rsidR="002F6976">
        <w:t xml:space="preserve">through workplans, </w:t>
      </w:r>
      <w:r w:rsidR="009E625D">
        <w:t xml:space="preserve">as the NHS </w:t>
      </w:r>
      <w:r w:rsidR="005A1D26">
        <w:t xml:space="preserve">people plan </w:t>
      </w:r>
      <w:r w:rsidR="00C728D5">
        <w:t>emphasises</w:t>
      </w:r>
      <w:r w:rsidR="005A1D26">
        <w:t xml:space="preserve"> </w:t>
      </w:r>
      <w:r w:rsidR="00C728D5">
        <w:t>recruiting staff and reshaping roles in the health system</w:t>
      </w:r>
      <w:r w:rsidR="00E16010">
        <w:t xml:space="preserve"> (NHS England 20</w:t>
      </w:r>
      <w:r w:rsidR="0079180B">
        <w:t xml:space="preserve">20). </w:t>
      </w:r>
      <w:r w:rsidR="00637848">
        <w:t>However,</w:t>
      </w:r>
      <w:r w:rsidR="00CA3BE3">
        <w:t xml:space="preserve"> t</w:t>
      </w:r>
      <w:r w:rsidR="00420FEA">
        <w:t>here</w:t>
      </w:r>
      <w:r w:rsidR="00CA3BE3">
        <w:t xml:space="preserve"> is still instability </w:t>
      </w:r>
      <w:r w:rsidR="00EF470B">
        <w:t xml:space="preserve">due to </w:t>
      </w:r>
      <w:r w:rsidR="00797F86">
        <w:t>difficult working conditions</w:t>
      </w:r>
      <w:r w:rsidR="007B3BA4">
        <w:t xml:space="preserve"> and not satisfactory pay. The impact on patients they have longer waiting tim</w:t>
      </w:r>
      <w:r w:rsidR="00F2218F">
        <w:t>es, reduced continuity of care and great risk of errors for health care workers</w:t>
      </w:r>
      <w:r w:rsidR="00E73058">
        <w:t xml:space="preserve"> as can lead to stress and burnout. </w:t>
      </w:r>
    </w:p>
    <w:p w14:paraId="139E3B91" w14:textId="77777777" w:rsidR="00BE1F5F" w:rsidRDefault="00BE1F5F" w:rsidP="001D4204">
      <w:pPr>
        <w:spacing w:line="360" w:lineRule="auto"/>
      </w:pPr>
    </w:p>
    <w:p w14:paraId="0A198F10" w14:textId="53065431" w:rsidR="00556085" w:rsidRDefault="00396D32" w:rsidP="001D4204">
      <w:pPr>
        <w:spacing w:line="360" w:lineRule="auto"/>
      </w:pPr>
      <w:r>
        <w:lastRenderedPageBreak/>
        <w:t xml:space="preserve">Research </w:t>
      </w:r>
      <w:r w:rsidR="00103A79">
        <w:t xml:space="preserve">in staff shortages is </w:t>
      </w:r>
      <w:r w:rsidR="005514BF">
        <w:t>important, due</w:t>
      </w:r>
      <w:r w:rsidR="00B50A30">
        <w:t xml:space="preserve"> to social importance</w:t>
      </w:r>
      <w:r w:rsidR="00BE1F5F">
        <w:t xml:space="preserve"> and the impact on people receiving or providing care. </w:t>
      </w:r>
      <w:r w:rsidR="005514BF">
        <w:t xml:space="preserve">Staff shortages </w:t>
      </w:r>
      <w:r w:rsidR="007A05E5">
        <w:t>affects the quality and safety of care</w:t>
      </w:r>
      <w:r w:rsidR="000F3643">
        <w:t>,</w:t>
      </w:r>
      <w:r w:rsidR="00A022F9">
        <w:t xml:space="preserve"> </w:t>
      </w:r>
      <w:r w:rsidR="002C09D3">
        <w:t xml:space="preserve">less staff results in reduced </w:t>
      </w:r>
      <w:r w:rsidR="00966D1A">
        <w:t>care attention</w:t>
      </w:r>
      <w:r w:rsidR="00D72165">
        <w:t xml:space="preserve"> </w:t>
      </w:r>
      <w:r w:rsidR="00360209">
        <w:t xml:space="preserve">and </w:t>
      </w:r>
      <w:r w:rsidR="00966D1A">
        <w:t>delayed delivery of care</w:t>
      </w:r>
      <w:r w:rsidR="00360209">
        <w:t xml:space="preserve"> which can affect the outcome </w:t>
      </w:r>
      <w:r w:rsidR="00035D1E">
        <w:t xml:space="preserve">and overall </w:t>
      </w:r>
      <w:r w:rsidR="006E4E37">
        <w:t>wellbeing on patients and staff</w:t>
      </w:r>
      <w:r w:rsidR="007A0D19">
        <w:t xml:space="preserve"> </w:t>
      </w:r>
      <w:r w:rsidR="007A0D19" w:rsidRPr="007A0D19">
        <w:t>(World Health Organization, 2022).</w:t>
      </w:r>
      <w:r w:rsidR="007A0D19">
        <w:t xml:space="preserve"> </w:t>
      </w:r>
      <w:r w:rsidR="00181FA1">
        <w:t>On staff understaffing</w:t>
      </w:r>
      <w:r w:rsidR="00BC517C">
        <w:t xml:space="preserve"> leads to </w:t>
      </w:r>
      <w:r w:rsidR="006E4F94">
        <w:t>burnout, stress and job dissatisfaction</w:t>
      </w:r>
      <w:r w:rsidR="00A73279">
        <w:t xml:space="preserve"> </w:t>
      </w:r>
      <w:r w:rsidR="00A73279" w:rsidRPr="00A73279">
        <w:t>(OECD, 2021).</w:t>
      </w:r>
      <w:r w:rsidR="00A73279">
        <w:t xml:space="preserve"> Social </w:t>
      </w:r>
      <w:r w:rsidR="00101FD9">
        <w:t xml:space="preserve">outcomes </w:t>
      </w:r>
      <w:r w:rsidR="00E43AB6">
        <w:t>show</w:t>
      </w:r>
      <w:r w:rsidR="00101FD9">
        <w:t xml:space="preserve"> the importance of</w:t>
      </w:r>
      <w:r w:rsidR="00F66FD3">
        <w:t xml:space="preserve"> working in a stable work force </w:t>
      </w:r>
      <w:r w:rsidR="00E61561">
        <w:t xml:space="preserve">and how this maintains trust in care. </w:t>
      </w:r>
      <w:r w:rsidR="00A464EE">
        <w:t>Also,</w:t>
      </w:r>
      <w:r w:rsidR="000A67CB">
        <w:t xml:space="preserve"> </w:t>
      </w:r>
      <w:r w:rsidR="0092586D">
        <w:t>practical importance</w:t>
      </w:r>
      <w:r w:rsidR="00165A22">
        <w:t xml:space="preserve"> policies, training and resources. </w:t>
      </w:r>
      <w:r w:rsidR="00E66BEB">
        <w:t xml:space="preserve"> Research shows that </w:t>
      </w:r>
      <w:r w:rsidR="00A464EE">
        <w:t xml:space="preserve">staffing issues enable organisations to make evidence-based solutions. </w:t>
      </w:r>
      <w:r w:rsidR="00256196">
        <w:t xml:space="preserve">Recognising the issues with inadequate pay, </w:t>
      </w:r>
      <w:r w:rsidR="00C8409A">
        <w:t>no training and high workload</w:t>
      </w:r>
      <w:r w:rsidR="003849AA">
        <w:t>, research helps improve work plan</w:t>
      </w:r>
      <w:r w:rsidR="00C631BA">
        <w:t>ning, developing professionally and resource allocation</w:t>
      </w:r>
      <w:r w:rsidR="00141EC0">
        <w:t xml:space="preserve"> </w:t>
      </w:r>
      <w:r w:rsidR="00141EC0" w:rsidRPr="00141EC0">
        <w:t>(Buchan et al., 2019).</w:t>
      </w:r>
      <w:r w:rsidR="0051302B">
        <w:t xml:space="preserve"> </w:t>
      </w:r>
      <w:r w:rsidR="007716A2">
        <w:t>Staff shortages are recognised but are</w:t>
      </w:r>
      <w:r w:rsidR="00550B94">
        <w:t xml:space="preserve">as need to be </w:t>
      </w:r>
      <w:r w:rsidR="00CB713C">
        <w:t>studied</w:t>
      </w:r>
      <w:r w:rsidR="00550B94">
        <w:t xml:space="preserve">, this </w:t>
      </w:r>
      <w:r w:rsidR="00850F34">
        <w:t>includes</w:t>
      </w:r>
      <w:r w:rsidR="00550B94">
        <w:t xml:space="preserve"> </w:t>
      </w:r>
      <w:r w:rsidR="008D3B1E">
        <w:t xml:space="preserve">staffing levels affecting outcome in care settings, </w:t>
      </w:r>
      <w:r w:rsidR="00F86527">
        <w:t xml:space="preserve">long term </w:t>
      </w:r>
      <w:r w:rsidR="004F12F5">
        <w:t>effect</w:t>
      </w:r>
      <w:r w:rsidR="00F86527">
        <w:t xml:space="preserve"> of burnout, </w:t>
      </w:r>
      <w:r w:rsidR="004F12F5">
        <w:t>effectiveness of recruitment</w:t>
      </w:r>
      <w:r w:rsidR="004B353F">
        <w:t xml:space="preserve"> and the potential of new technology and reducing workload. These gaps show there needs to be further </w:t>
      </w:r>
      <w:r w:rsidR="00850F34">
        <w:t xml:space="preserve">research and solutions given, </w:t>
      </w:r>
      <w:r w:rsidR="00850F34" w:rsidRPr="00850F34">
        <w:t>(RCN, 2020).</w:t>
      </w:r>
      <w:r w:rsidR="00850F34">
        <w:t xml:space="preserve"> </w:t>
      </w:r>
    </w:p>
    <w:p w14:paraId="4A5511EC" w14:textId="77777777" w:rsidR="004204F8" w:rsidRDefault="004204F8" w:rsidP="001D4204">
      <w:pPr>
        <w:spacing w:line="360" w:lineRule="auto"/>
      </w:pPr>
    </w:p>
    <w:p w14:paraId="09C8C671" w14:textId="1B27942E" w:rsidR="00783121" w:rsidRDefault="00ED5399" w:rsidP="001D4204">
      <w:pPr>
        <w:spacing w:line="360" w:lineRule="auto"/>
      </w:pPr>
      <w:r>
        <w:t xml:space="preserve">The NHS </w:t>
      </w:r>
      <w:r w:rsidR="00761430">
        <w:t>long term workforce plan</w:t>
      </w:r>
      <w:r w:rsidR="006D6553">
        <w:t xml:space="preserve"> says there is 112,000 vacancies </w:t>
      </w:r>
      <w:r w:rsidR="008A0E54">
        <w:t xml:space="preserve">in the NHS workforce in </w:t>
      </w:r>
      <w:r w:rsidR="008533D4">
        <w:t>March</w:t>
      </w:r>
      <w:r w:rsidR="008A0E54">
        <w:t xml:space="preserve"> </w:t>
      </w:r>
      <w:r w:rsidR="00A3116A">
        <w:t>2023</w:t>
      </w:r>
      <w:r w:rsidR="008533D4">
        <w:t xml:space="preserve">. The plan </w:t>
      </w:r>
      <w:r w:rsidR="001F5845">
        <w:t xml:space="preserve">also says that vacancy data underestimates the true shortfall </w:t>
      </w:r>
      <w:r w:rsidR="00092963">
        <w:t xml:space="preserve">because it doesn’t always </w:t>
      </w:r>
      <w:r w:rsidR="00494023">
        <w:t>take into consideration</w:t>
      </w:r>
      <w:r w:rsidR="00257881">
        <w:t xml:space="preserve"> temporary staff used too. The NHS </w:t>
      </w:r>
      <w:r w:rsidR="00250B28">
        <w:t>England heavily relies on temporary staff</w:t>
      </w:r>
      <w:r w:rsidR="001E5AF6">
        <w:t xml:space="preserve"> and international recruitment for gaps</w:t>
      </w:r>
      <w:r w:rsidR="00160A98">
        <w:t xml:space="preserve">. </w:t>
      </w:r>
      <w:proofErr w:type="gramStart"/>
      <w:r w:rsidR="00160A98">
        <w:t>Also</w:t>
      </w:r>
      <w:proofErr w:type="gramEnd"/>
      <w:r w:rsidR="00160A98">
        <w:t xml:space="preserve"> the long term workforce plan</w:t>
      </w:r>
      <w:r w:rsidR="003E4F85">
        <w:t xml:space="preserve"> </w:t>
      </w:r>
      <w:r w:rsidR="00F323B8">
        <w:t xml:space="preserve">shows a large scale growth in work force as it aims to </w:t>
      </w:r>
      <w:r w:rsidR="00860EB2">
        <w:t xml:space="preserve">double medical school places and expand training. </w:t>
      </w:r>
      <w:r w:rsidR="006F1E1A">
        <w:t xml:space="preserve">Supporting the ambitions, the plan is </w:t>
      </w:r>
      <w:r w:rsidR="00480384">
        <w:t>supported</w:t>
      </w:r>
      <w:r w:rsidR="006F1E1A">
        <w:t xml:space="preserve"> by 2.4B of</w:t>
      </w:r>
      <w:r w:rsidR="00480384">
        <w:t xml:space="preserve"> funding</w:t>
      </w:r>
      <w:r w:rsidR="00345937">
        <w:t xml:space="preserve"> and </w:t>
      </w:r>
      <w:r w:rsidR="001D3B10">
        <w:t>recruiting</w:t>
      </w:r>
      <w:r w:rsidR="00345937">
        <w:t xml:space="preserve"> </w:t>
      </w:r>
      <w:r w:rsidR="001D3B10">
        <w:t xml:space="preserve">staff with domestic training. </w:t>
      </w:r>
      <w:r w:rsidR="00B61159">
        <w:t xml:space="preserve">Staff shortages are important to </w:t>
      </w:r>
      <w:r w:rsidR="00683712">
        <w:t>think abou</w:t>
      </w:r>
      <w:r w:rsidR="00C324F5">
        <w:t xml:space="preserve">t due to many reasoning: </w:t>
      </w:r>
      <w:r w:rsidR="00E91FC5">
        <w:t>being the future risk as the NHS suggests the shortfall can grow</w:t>
      </w:r>
      <w:r w:rsidR="00FC7D1F">
        <w:t xml:space="preserve">, and relying on agency staff is expensive and undermines care continuity. This supports my research as </w:t>
      </w:r>
      <w:r w:rsidR="002C0DB8">
        <w:t xml:space="preserve">it evaluates interventions, </w:t>
      </w:r>
      <w:r w:rsidR="00697A83">
        <w:t>future</w:t>
      </w:r>
      <w:r w:rsidR="002C0DB8">
        <w:t xml:space="preserve"> of growth and NHS strategy of</w:t>
      </w:r>
      <w:r w:rsidR="009A2DBE">
        <w:t xml:space="preserve"> recruiting long term staff. </w:t>
      </w:r>
      <w:r w:rsidR="00FC7D1F">
        <w:t xml:space="preserve"> </w:t>
      </w:r>
    </w:p>
    <w:p w14:paraId="20BDC99E" w14:textId="2F83BF20" w:rsidR="002675CE" w:rsidRDefault="0050392A" w:rsidP="001D4204">
      <w:pPr>
        <w:spacing w:line="360" w:lineRule="auto"/>
      </w:pPr>
      <w:r>
        <w:t xml:space="preserve">Research methodologies is the </w:t>
      </w:r>
      <w:r w:rsidR="00A41B6A">
        <w:t xml:space="preserve">strategy approach </w:t>
      </w:r>
      <w:r w:rsidR="00776766">
        <w:t>to how data is collected and interpreted</w:t>
      </w:r>
      <w:r w:rsidR="00172CC7">
        <w:t>. This is the strategy</w:t>
      </w:r>
      <w:r w:rsidR="001F07D4">
        <w:t xml:space="preserve"> which guides the method used in a study to ensure the findings are valid and align with the research aims </w:t>
      </w:r>
      <w:r w:rsidR="00AE62E5" w:rsidRPr="00AE62E5">
        <w:t>(Creswell &amp; Creswell, 2018).</w:t>
      </w:r>
      <w:r w:rsidR="00AE62E5">
        <w:t xml:space="preserve"> The main research types are qual</w:t>
      </w:r>
      <w:r w:rsidR="00FE078E">
        <w:t xml:space="preserve">itative </w:t>
      </w:r>
      <w:r w:rsidR="00AE62E5">
        <w:t>quantitative and mixed methods</w:t>
      </w:r>
      <w:r w:rsidR="00EA740C">
        <w:t xml:space="preserve"> which offer different ways of identifying a problem. </w:t>
      </w:r>
      <w:r w:rsidR="00FE078E">
        <w:t>Qua</w:t>
      </w:r>
      <w:r w:rsidR="00CD0443">
        <w:t>litative research is individual experiences, behaviours and perspectives</w:t>
      </w:r>
      <w:r w:rsidR="00F00B65">
        <w:t xml:space="preserve"> by interviewing and case studies (</w:t>
      </w:r>
      <w:r w:rsidR="00EE02AF">
        <w:t>Silverman</w:t>
      </w:r>
      <w:r w:rsidR="00F00B65">
        <w:t xml:space="preserve">, 2020). </w:t>
      </w:r>
      <w:r w:rsidR="00EE02AF">
        <w:t>Quantitative research uses numerical data and statistic</w:t>
      </w:r>
      <w:r w:rsidR="00727236">
        <w:t>s to identify trends and understand vacancy rates</w:t>
      </w:r>
      <w:r w:rsidR="00882C9B">
        <w:t xml:space="preserve"> (Bryman 2016). Mixed methods </w:t>
      </w:r>
      <w:proofErr w:type="gramStart"/>
      <w:r w:rsidR="00882C9B">
        <w:t>is</w:t>
      </w:r>
      <w:proofErr w:type="gramEnd"/>
      <w:r w:rsidR="00882C9B">
        <w:t xml:space="preserve"> combining both </w:t>
      </w:r>
      <w:r w:rsidR="002D5C9B">
        <w:t xml:space="preserve">and understanding in depth and contributing to meaning in practice and policies. </w:t>
      </w:r>
      <w:r w:rsidR="00791ED2">
        <w:t>Quali</w:t>
      </w:r>
      <w:r w:rsidR="000B16F0">
        <w:t xml:space="preserve">tative research is best for NHS staff shortages </w:t>
      </w:r>
      <w:r w:rsidR="00852361">
        <w:t xml:space="preserve">as it provides insight to perceptions </w:t>
      </w:r>
      <w:r w:rsidR="004030C0">
        <w:t xml:space="preserve">and challenges of </w:t>
      </w:r>
      <w:r w:rsidR="004030C0">
        <w:lastRenderedPageBreak/>
        <w:t>staffing. Interviews or focus groups</w:t>
      </w:r>
      <w:r w:rsidR="00E72778">
        <w:t xml:space="preserve">, promote NHS workers to describe staff shortages and the affect this has on their mental health. workload and stress levels. And evidence </w:t>
      </w:r>
      <w:r w:rsidR="00244B45">
        <w:t xml:space="preserve">from the NHS staff survey demonstrate that staff have high level of </w:t>
      </w:r>
      <w:r w:rsidR="00637848">
        <w:t>work-related</w:t>
      </w:r>
      <w:r w:rsidR="00244B45">
        <w:t xml:space="preserve"> stress </w:t>
      </w:r>
      <w:r w:rsidR="00F54BBC">
        <w:t xml:space="preserve">linked to staffing being low (NHS England 2024). </w:t>
      </w:r>
      <w:r w:rsidR="00AD0165">
        <w:t xml:space="preserve">It impacts the patient care as it affects the safety of patients and waiting times (Health Foundation 2023). </w:t>
      </w:r>
      <w:r w:rsidR="00661921">
        <w:t xml:space="preserve">Through interviews it shows how staff shortages result in care being rushed, </w:t>
      </w:r>
      <w:r w:rsidR="00CA3642">
        <w:t xml:space="preserve">mistakes and care not being meaningful. And lastly </w:t>
      </w:r>
      <w:r w:rsidR="00CF6441">
        <w:t xml:space="preserve">through research it shows how teams are coping with pressures and </w:t>
      </w:r>
      <w:r w:rsidR="00707D57">
        <w:t xml:space="preserve">contribution to people leaving the workforce (NHS England 2023). </w:t>
      </w:r>
    </w:p>
    <w:p w14:paraId="7FB825AE" w14:textId="77777777" w:rsidR="001F07D4" w:rsidRDefault="001F07D4" w:rsidP="001D4204">
      <w:pPr>
        <w:spacing w:line="360" w:lineRule="auto"/>
      </w:pPr>
    </w:p>
    <w:p w14:paraId="6F396D89" w14:textId="310713AA" w:rsidR="00B27763" w:rsidRDefault="00122364" w:rsidP="001D4204">
      <w:pPr>
        <w:spacing w:line="360" w:lineRule="auto"/>
      </w:pPr>
      <w:r>
        <w:t xml:space="preserve">Primary data </w:t>
      </w:r>
      <w:r w:rsidR="007E70A9">
        <w:t>is information a researcher collects first hand for research purposes this is collected by interviews, surveys</w:t>
      </w:r>
      <w:r w:rsidR="006B5843">
        <w:t xml:space="preserve"> and questionnaires </w:t>
      </w:r>
      <w:r w:rsidR="006B5843" w:rsidRPr="006B5843">
        <w:t>(Creswell &amp; Creswell, 2018).</w:t>
      </w:r>
      <w:r w:rsidR="006B5843">
        <w:t xml:space="preserve"> </w:t>
      </w:r>
      <w:r w:rsidR="00C55238">
        <w:t xml:space="preserve">It is tailored </w:t>
      </w:r>
      <w:r w:rsidR="000A5A56">
        <w:t xml:space="preserve">to the </w:t>
      </w:r>
      <w:r w:rsidR="00172339">
        <w:t>study;</w:t>
      </w:r>
      <w:r w:rsidR="000A5A56">
        <w:t xml:space="preserve"> primary data is </w:t>
      </w:r>
      <w:proofErr w:type="gramStart"/>
      <w:r w:rsidR="00172339">
        <w:t>relevant</w:t>
      </w:r>
      <w:r w:rsidR="002E5E7D">
        <w:t xml:space="preserve">, </w:t>
      </w:r>
      <w:r w:rsidR="00172339">
        <w:t xml:space="preserve"> specific</w:t>
      </w:r>
      <w:proofErr w:type="gramEnd"/>
      <w:r w:rsidR="00172339">
        <w:t xml:space="preserve"> needing time to get resources. Secondary data is information that has been collected, analysed and published</w:t>
      </w:r>
      <w:r w:rsidR="00706538">
        <w:t xml:space="preserve">. This includes academic articles and online databases </w:t>
      </w:r>
      <w:r w:rsidR="0087490B" w:rsidRPr="0087490B">
        <w:t>(Saunders, Lewis &amp; Thornhill, 2019).</w:t>
      </w:r>
      <w:r w:rsidR="0087490B">
        <w:t xml:space="preserve"> This type of data is easier and quicker to access and </w:t>
      </w:r>
      <w:r w:rsidR="00F32BF2">
        <w:t xml:space="preserve">gives context but does not perfectly match the research aims. </w:t>
      </w:r>
      <w:r w:rsidR="00B27763">
        <w:t xml:space="preserve"> </w:t>
      </w:r>
      <w:r w:rsidR="00637848">
        <w:t>Regarding</w:t>
      </w:r>
      <w:r w:rsidR="00BD605E">
        <w:t xml:space="preserve"> staff shortages in the NHS, primary and secondary data both are important</w:t>
      </w:r>
      <w:r w:rsidR="009D0F54">
        <w:t xml:space="preserve">. Secondary data reports the NHS reports statistics </w:t>
      </w:r>
      <w:r w:rsidR="00211589">
        <w:t xml:space="preserve">and background information on vacancy rates and workforce trends. </w:t>
      </w:r>
      <w:r w:rsidR="003667E8">
        <w:t xml:space="preserve">The NHS long term workforce plan highlights the NHS faced 100,000 vacancies in years </w:t>
      </w:r>
      <w:r w:rsidR="007C4A71">
        <w:t xml:space="preserve">demonstrating the crisis scale (NHS England 2023). Primary data </w:t>
      </w:r>
      <w:r w:rsidR="00047845">
        <w:t xml:space="preserve">is most beneficial to staff shortages and understanding it as it </w:t>
      </w:r>
      <w:r w:rsidR="005946C8">
        <w:t>goes into depth and allows a personal insight of staff</w:t>
      </w:r>
      <w:r w:rsidR="000E5536">
        <w:t xml:space="preserve"> shortages. Expressing </w:t>
      </w:r>
      <w:r w:rsidR="00BA07AA">
        <w:t xml:space="preserve">NHS workers perspectives in staffing and accurate relevant practice to be followed. </w:t>
      </w:r>
    </w:p>
    <w:p w14:paraId="4F8CFE73" w14:textId="4B3A8039" w:rsidR="00340A87" w:rsidRDefault="00340A87" w:rsidP="001D4204">
      <w:pPr>
        <w:spacing w:line="360" w:lineRule="auto"/>
      </w:pPr>
      <w:r>
        <w:t xml:space="preserve">To conclude, I have discussed staff shortages in the UK, the statistics </w:t>
      </w:r>
      <w:r w:rsidR="00597895">
        <w:t>in the UK, relevance to staff and patients and research methodologies</w:t>
      </w:r>
      <w:r w:rsidR="00C601A9">
        <w:t xml:space="preserve">. </w:t>
      </w:r>
      <w:r w:rsidR="00A8239A">
        <w:t>And</w:t>
      </w:r>
      <w:r w:rsidR="00C601A9">
        <w:t xml:space="preserve"> discussed the NHS long term plan and how this links to staff shortages and </w:t>
      </w:r>
      <w:r w:rsidR="0020468F">
        <w:t xml:space="preserve">improving staff shortages in the UK. </w:t>
      </w:r>
    </w:p>
    <w:p w14:paraId="4C9C0801" w14:textId="2C12B1C1" w:rsidR="006B1D53" w:rsidRDefault="006B1D53" w:rsidP="001D4204">
      <w:pPr>
        <w:spacing w:line="360" w:lineRule="auto"/>
      </w:pPr>
    </w:p>
    <w:p w14:paraId="42219DCF" w14:textId="77777777" w:rsidR="001F07D4" w:rsidRDefault="001F07D4" w:rsidP="001D4204">
      <w:pPr>
        <w:spacing w:line="360" w:lineRule="auto"/>
      </w:pPr>
    </w:p>
    <w:p w14:paraId="5B0CD455" w14:textId="77777777" w:rsidR="001F07D4" w:rsidRDefault="001F07D4" w:rsidP="001D4204">
      <w:pPr>
        <w:spacing w:line="360" w:lineRule="auto"/>
      </w:pPr>
    </w:p>
    <w:p w14:paraId="63D5196A" w14:textId="77777777" w:rsidR="001F07D4" w:rsidRDefault="001F07D4" w:rsidP="001D4204">
      <w:pPr>
        <w:spacing w:line="360" w:lineRule="auto"/>
      </w:pPr>
    </w:p>
    <w:p w14:paraId="19EC7ED2" w14:textId="77777777" w:rsidR="001F07D4" w:rsidRDefault="001F07D4" w:rsidP="001D4204">
      <w:pPr>
        <w:spacing w:line="360" w:lineRule="auto"/>
      </w:pPr>
    </w:p>
    <w:p w14:paraId="3CFFD2CF" w14:textId="77777777" w:rsidR="00C32BCC" w:rsidRDefault="00C32BCC" w:rsidP="001D4204">
      <w:pPr>
        <w:spacing w:line="360" w:lineRule="auto"/>
      </w:pPr>
    </w:p>
    <w:p w14:paraId="44346EAE" w14:textId="4330AA3E" w:rsidR="002675CE" w:rsidRDefault="002675CE" w:rsidP="001D4204">
      <w:pPr>
        <w:spacing w:line="360" w:lineRule="auto"/>
      </w:pPr>
      <w:r>
        <w:lastRenderedPageBreak/>
        <w:t>Health Foundation. (2023). Health and social care workforce trends in the UK. The Health Foundation.</w:t>
      </w:r>
    </w:p>
    <w:p w14:paraId="2A86DD22" w14:textId="77777777" w:rsidR="002675CE" w:rsidRDefault="002675CE" w:rsidP="001D4204">
      <w:pPr>
        <w:spacing w:line="360" w:lineRule="auto"/>
      </w:pPr>
    </w:p>
    <w:p w14:paraId="12DE259D" w14:textId="77777777" w:rsidR="002675CE" w:rsidRDefault="002675CE" w:rsidP="001D4204">
      <w:pPr>
        <w:spacing w:line="360" w:lineRule="auto"/>
      </w:pPr>
      <w:r>
        <w:t>NHS England. (2022). NHS workforce statistics. NHS England.</w:t>
      </w:r>
    </w:p>
    <w:p w14:paraId="6F55BDB7" w14:textId="77777777" w:rsidR="002675CE" w:rsidRDefault="002675CE" w:rsidP="001D4204">
      <w:pPr>
        <w:spacing w:line="360" w:lineRule="auto"/>
      </w:pPr>
    </w:p>
    <w:p w14:paraId="475C12D6" w14:textId="77777777" w:rsidR="002675CE" w:rsidRDefault="002675CE" w:rsidP="001D4204">
      <w:pPr>
        <w:spacing w:line="360" w:lineRule="auto"/>
      </w:pPr>
      <w:r>
        <w:t>Skills for Care. (2023). The state of the adult social care sector and workforce in England. Skills for Care.</w:t>
      </w:r>
    </w:p>
    <w:p w14:paraId="324B713D" w14:textId="77777777" w:rsidR="002675CE" w:rsidRDefault="002675CE" w:rsidP="001D4204">
      <w:pPr>
        <w:spacing w:line="360" w:lineRule="auto"/>
      </w:pPr>
    </w:p>
    <w:p w14:paraId="04C2671F" w14:textId="1343EE4E" w:rsidR="00E137BB" w:rsidRDefault="002675CE" w:rsidP="001D4204">
      <w:pPr>
        <w:spacing w:line="360" w:lineRule="auto"/>
      </w:pPr>
      <w:r>
        <w:t>Royal College of Nursing (RCN). (2022). Nursing shortages: Impact and implications. RCN Publishing.</w:t>
      </w:r>
    </w:p>
    <w:p w14:paraId="3D374F38" w14:textId="77777777" w:rsidR="001F1C80" w:rsidRDefault="001F1C80" w:rsidP="001D4204">
      <w:pPr>
        <w:spacing w:line="360" w:lineRule="auto"/>
      </w:pPr>
      <w:r>
        <w:t>Care Quality Commission (CQC). (2023) State of Care: The health and care workforce.</w:t>
      </w:r>
    </w:p>
    <w:p w14:paraId="0DE6E918" w14:textId="77777777" w:rsidR="001F1C80" w:rsidRDefault="001F1C80" w:rsidP="001D4204">
      <w:pPr>
        <w:spacing w:line="360" w:lineRule="auto"/>
      </w:pPr>
    </w:p>
    <w:p w14:paraId="21A7D3B2" w14:textId="4DF7DF70" w:rsidR="001F1C80" w:rsidRDefault="001F1C80" w:rsidP="001D4204">
      <w:pPr>
        <w:spacing w:line="360" w:lineRule="auto"/>
      </w:pPr>
      <w:r>
        <w:t>King’s Fund. (2024) Staff Shortages.</w:t>
      </w:r>
    </w:p>
    <w:p w14:paraId="3E712317" w14:textId="77777777" w:rsidR="001F1C80" w:rsidRDefault="001F1C80" w:rsidP="001D4204">
      <w:pPr>
        <w:spacing w:line="360" w:lineRule="auto"/>
      </w:pPr>
    </w:p>
    <w:p w14:paraId="74EE86EB" w14:textId="155BF184" w:rsidR="001F1C80" w:rsidRDefault="001F1C80" w:rsidP="001D4204">
      <w:pPr>
        <w:spacing w:line="360" w:lineRule="auto"/>
      </w:pPr>
      <w:r>
        <w:t>NHS England. (2020) We Care Together: People Plan.</w:t>
      </w:r>
    </w:p>
    <w:p w14:paraId="7D02BE4F" w14:textId="77777777" w:rsidR="003E50B8" w:rsidRDefault="003E50B8" w:rsidP="001D4204">
      <w:pPr>
        <w:spacing w:line="360" w:lineRule="auto"/>
      </w:pPr>
    </w:p>
    <w:p w14:paraId="174165A4" w14:textId="77777777" w:rsidR="003E50B8" w:rsidRDefault="003E50B8" w:rsidP="001D4204">
      <w:pPr>
        <w:spacing w:line="360" w:lineRule="auto"/>
      </w:pPr>
      <w:r>
        <w:t>Buchan, J., Duffield, C. &amp; Jordan, A. (2019) ‘Solving nursing shortages: A common priority’, Journal of Nursing Management, 27(1), pp. 1–3.</w:t>
      </w:r>
    </w:p>
    <w:p w14:paraId="42E4F475" w14:textId="77777777" w:rsidR="003E50B8" w:rsidRDefault="003E50B8" w:rsidP="001D4204">
      <w:pPr>
        <w:spacing w:line="360" w:lineRule="auto"/>
      </w:pPr>
    </w:p>
    <w:p w14:paraId="648308F7" w14:textId="77777777" w:rsidR="003E50B8" w:rsidRDefault="003E50B8" w:rsidP="001D4204">
      <w:pPr>
        <w:spacing w:line="360" w:lineRule="auto"/>
      </w:pPr>
      <w:r>
        <w:t>OECD (2021) Tackling the mental health impact of COVID-19 on healthcare workers. OECD Policy Brief.</w:t>
      </w:r>
    </w:p>
    <w:p w14:paraId="11FBCB1E" w14:textId="77777777" w:rsidR="003E50B8" w:rsidRDefault="003E50B8" w:rsidP="001D4204">
      <w:pPr>
        <w:spacing w:line="360" w:lineRule="auto"/>
      </w:pPr>
    </w:p>
    <w:p w14:paraId="1426C77E" w14:textId="03ABFA25" w:rsidR="003E50B8" w:rsidRDefault="003E50B8" w:rsidP="001D4204">
      <w:pPr>
        <w:spacing w:line="360" w:lineRule="auto"/>
      </w:pPr>
      <w:r>
        <w:t>Royal College of Nursing (RCN) (2020) Nursing workforce report: Staffing for safe and effective care. London: RCN.</w:t>
      </w:r>
    </w:p>
    <w:p w14:paraId="350E6CDE" w14:textId="77777777" w:rsidR="00BB7FC4" w:rsidRDefault="00BB7FC4" w:rsidP="001D4204">
      <w:pPr>
        <w:spacing w:line="360" w:lineRule="auto"/>
      </w:pPr>
      <w:r>
        <w:t xml:space="preserve">NHS England. (2023). Record recruitment and reform to boost patient care under first NHS Long Term Workforce Plan. Retrieved from England NHS website. </w:t>
      </w:r>
    </w:p>
    <w:p w14:paraId="05734057" w14:textId="77777777" w:rsidR="00BB7FC4" w:rsidRDefault="00BB7FC4" w:rsidP="001D4204">
      <w:pPr>
        <w:spacing w:line="360" w:lineRule="auto"/>
      </w:pPr>
      <w:r>
        <w:t>NHS England</w:t>
      </w:r>
    </w:p>
    <w:p w14:paraId="31780C38" w14:textId="77777777" w:rsidR="00BB7FC4" w:rsidRDefault="00BB7FC4" w:rsidP="001D4204">
      <w:pPr>
        <w:spacing w:line="360" w:lineRule="auto"/>
      </w:pPr>
    </w:p>
    <w:p w14:paraId="6579862D" w14:textId="77777777" w:rsidR="00BB7FC4" w:rsidRDefault="00BB7FC4" w:rsidP="001D4204">
      <w:pPr>
        <w:spacing w:line="360" w:lineRule="auto"/>
      </w:pPr>
      <w:r>
        <w:t xml:space="preserve">NHS England. (2023). NHS Long Term Workforce Plan. Retrieved from NHS England website. </w:t>
      </w:r>
    </w:p>
    <w:p w14:paraId="021D5148" w14:textId="77777777" w:rsidR="00BB7FC4" w:rsidRDefault="00BB7FC4" w:rsidP="001D4204">
      <w:pPr>
        <w:spacing w:line="360" w:lineRule="auto"/>
      </w:pPr>
      <w:r>
        <w:t>NHS England</w:t>
      </w:r>
    </w:p>
    <w:p w14:paraId="39C3DDF8" w14:textId="77777777" w:rsidR="00BB7FC4" w:rsidRDefault="00BB7FC4" w:rsidP="001D4204">
      <w:pPr>
        <w:spacing w:line="360" w:lineRule="auto"/>
      </w:pPr>
    </w:p>
    <w:p w14:paraId="2A275062" w14:textId="77777777" w:rsidR="00BB7FC4" w:rsidRDefault="00BB7FC4" w:rsidP="001D4204">
      <w:pPr>
        <w:spacing w:line="360" w:lineRule="auto"/>
      </w:pPr>
      <w:r>
        <w:t xml:space="preserve">National Audit Office. (2024). NHS England’s modelling for the </w:t>
      </w:r>
      <w:proofErr w:type="gramStart"/>
      <w:r>
        <w:t>Long Term</w:t>
      </w:r>
      <w:proofErr w:type="gramEnd"/>
      <w:r>
        <w:t xml:space="preserve"> Workforce Plan. Retrieved from NAO website. </w:t>
      </w:r>
    </w:p>
    <w:p w14:paraId="41438F8D" w14:textId="77777777" w:rsidR="00BB7FC4" w:rsidRDefault="00BB7FC4" w:rsidP="001D4204">
      <w:pPr>
        <w:spacing w:line="360" w:lineRule="auto"/>
      </w:pPr>
      <w:r>
        <w:t>National Audit Office (NAO)</w:t>
      </w:r>
    </w:p>
    <w:p w14:paraId="57E6E6CB" w14:textId="77777777" w:rsidR="00BB7FC4" w:rsidRDefault="00BB7FC4" w:rsidP="001D4204">
      <w:pPr>
        <w:spacing w:line="360" w:lineRule="auto"/>
      </w:pPr>
    </w:p>
    <w:p w14:paraId="0AFC456F" w14:textId="5030DA07" w:rsidR="00BB7FC4" w:rsidRDefault="00BB7FC4" w:rsidP="001D4204">
      <w:pPr>
        <w:spacing w:line="360" w:lineRule="auto"/>
      </w:pPr>
      <w:r>
        <w:t xml:space="preserve">NHS Employers. (2023). NHS Long Term Workforce Plan 2023 – what employers need to know. Retrieved from NHS Employers </w:t>
      </w:r>
      <w:proofErr w:type="gramStart"/>
      <w:r>
        <w:t>website</w:t>
      </w:r>
      <w:proofErr w:type="gramEnd"/>
    </w:p>
    <w:p w14:paraId="68BCD8F5" w14:textId="77777777" w:rsidR="006A7BAC" w:rsidRDefault="006A7BAC" w:rsidP="001D4204">
      <w:pPr>
        <w:spacing w:line="360" w:lineRule="auto"/>
      </w:pPr>
    </w:p>
    <w:p w14:paraId="7286BFEA" w14:textId="77777777" w:rsidR="006A7BAC" w:rsidRDefault="006A7BAC" w:rsidP="001D4204">
      <w:pPr>
        <w:spacing w:line="360" w:lineRule="auto"/>
      </w:pPr>
      <w:r>
        <w:t xml:space="preserve">Bryman, A. (2016) Social research methods. 5th </w:t>
      </w:r>
      <w:proofErr w:type="spellStart"/>
      <w:r>
        <w:t>edn</w:t>
      </w:r>
      <w:proofErr w:type="spellEnd"/>
      <w:r>
        <w:t>. Oxford: Oxford University Press.</w:t>
      </w:r>
    </w:p>
    <w:p w14:paraId="367D5724" w14:textId="77777777" w:rsidR="006A7BAC" w:rsidRDefault="006A7BAC" w:rsidP="001D4204">
      <w:pPr>
        <w:spacing w:line="360" w:lineRule="auto"/>
      </w:pPr>
    </w:p>
    <w:p w14:paraId="0184BF8C" w14:textId="77777777" w:rsidR="006A7BAC" w:rsidRDefault="006A7BAC" w:rsidP="001D4204">
      <w:pPr>
        <w:spacing w:line="360" w:lineRule="auto"/>
      </w:pPr>
      <w:r>
        <w:t xml:space="preserve">Creswell, J.W. &amp; Creswell, J.D. (2018) Research design: Qualitative, quantitative, and mixed methods </w:t>
      </w:r>
      <w:proofErr w:type="gramStart"/>
      <w:r>
        <w:t>approaches</w:t>
      </w:r>
      <w:proofErr w:type="gramEnd"/>
      <w:r>
        <w:t xml:space="preserve">. 5th </w:t>
      </w:r>
      <w:proofErr w:type="spellStart"/>
      <w:r>
        <w:t>edn</w:t>
      </w:r>
      <w:proofErr w:type="spellEnd"/>
      <w:r>
        <w:t>. Thousand Oaks, CA: SAGE.</w:t>
      </w:r>
    </w:p>
    <w:p w14:paraId="5CB50B90" w14:textId="77777777" w:rsidR="006A7BAC" w:rsidRDefault="006A7BAC" w:rsidP="001D4204">
      <w:pPr>
        <w:spacing w:line="360" w:lineRule="auto"/>
      </w:pPr>
    </w:p>
    <w:p w14:paraId="2834EDAB" w14:textId="28898BE0" w:rsidR="006A7BAC" w:rsidRDefault="006A7BAC" w:rsidP="001D4204">
      <w:pPr>
        <w:spacing w:line="360" w:lineRule="auto"/>
      </w:pPr>
      <w:r>
        <w:t xml:space="preserve">Silverman, D. (2020) Doing qualitative research. 6th </w:t>
      </w:r>
      <w:proofErr w:type="spellStart"/>
      <w:r>
        <w:t>edn</w:t>
      </w:r>
      <w:proofErr w:type="spellEnd"/>
      <w:r>
        <w:t>. London: SAGE.</w:t>
      </w:r>
    </w:p>
    <w:p w14:paraId="05D89C4D" w14:textId="77777777" w:rsidR="002C07EF" w:rsidRDefault="002C07EF" w:rsidP="001D4204">
      <w:pPr>
        <w:spacing w:line="360" w:lineRule="auto"/>
      </w:pPr>
    </w:p>
    <w:p w14:paraId="402CBF45" w14:textId="677DD9A6" w:rsidR="002C07EF" w:rsidRDefault="002C07EF" w:rsidP="001D4204">
      <w:pPr>
        <w:spacing w:line="360" w:lineRule="auto"/>
      </w:pPr>
      <w:r>
        <w:t>Health Foundation (2023) NHS workforce: the current picture. Available at: https://www.health.org.uk/</w:t>
      </w:r>
    </w:p>
    <w:p w14:paraId="0FB29016" w14:textId="77777777" w:rsidR="002C07EF" w:rsidRDefault="002C07EF" w:rsidP="001D4204">
      <w:pPr>
        <w:spacing w:line="360" w:lineRule="auto"/>
      </w:pPr>
    </w:p>
    <w:p w14:paraId="6A4DDD9B" w14:textId="52792917" w:rsidR="002C07EF" w:rsidRDefault="002C07EF" w:rsidP="001D4204">
      <w:pPr>
        <w:spacing w:line="360" w:lineRule="auto"/>
      </w:pPr>
      <w:r>
        <w:t>King’s Fund (2023) NHS workforce: facts and figures. Available at: https://www.kingsfund.org.uk/</w:t>
      </w:r>
    </w:p>
    <w:p w14:paraId="483B64CA" w14:textId="77777777" w:rsidR="002C07EF" w:rsidRDefault="002C07EF" w:rsidP="001D4204">
      <w:pPr>
        <w:spacing w:line="360" w:lineRule="auto"/>
      </w:pPr>
    </w:p>
    <w:p w14:paraId="29967F49" w14:textId="77777777" w:rsidR="002C07EF" w:rsidRDefault="002C07EF" w:rsidP="001D4204">
      <w:pPr>
        <w:spacing w:line="360" w:lineRule="auto"/>
      </w:pPr>
      <w:r>
        <w:t>NHS England (2023) NHS Long Term Workforce Plan. Available at: https://www.england.nhs.uk/</w:t>
      </w:r>
    </w:p>
    <w:p w14:paraId="1F67820E" w14:textId="77777777" w:rsidR="006B1D53" w:rsidRDefault="006B1D53" w:rsidP="001D4204">
      <w:pPr>
        <w:spacing w:line="360" w:lineRule="auto"/>
      </w:pPr>
    </w:p>
    <w:p w14:paraId="7C834DB4" w14:textId="77777777" w:rsidR="006B1D53" w:rsidRDefault="006B1D53" w:rsidP="001D4204">
      <w:pPr>
        <w:spacing w:line="360" w:lineRule="auto"/>
      </w:pPr>
      <w:r>
        <w:lastRenderedPageBreak/>
        <w:t xml:space="preserve">Bryman, A. (2016) Social research methods. 5th </w:t>
      </w:r>
      <w:proofErr w:type="spellStart"/>
      <w:r>
        <w:t>edn</w:t>
      </w:r>
      <w:proofErr w:type="spellEnd"/>
      <w:r>
        <w:t>. Oxford: Oxford University Press.</w:t>
      </w:r>
    </w:p>
    <w:p w14:paraId="5448EEFF" w14:textId="77777777" w:rsidR="006B1D53" w:rsidRDefault="006B1D53" w:rsidP="001D4204">
      <w:pPr>
        <w:spacing w:line="360" w:lineRule="auto"/>
      </w:pPr>
    </w:p>
    <w:p w14:paraId="0D05892D" w14:textId="77777777" w:rsidR="006B1D53" w:rsidRDefault="006B1D53" w:rsidP="001D4204">
      <w:pPr>
        <w:spacing w:line="360" w:lineRule="auto"/>
      </w:pPr>
      <w:r>
        <w:t xml:space="preserve">Creswell, J.W. &amp; Creswell, J.D. (2018) Research design: Qualitative, quantitative, and mixed methods </w:t>
      </w:r>
      <w:proofErr w:type="gramStart"/>
      <w:r>
        <w:t>approaches</w:t>
      </w:r>
      <w:proofErr w:type="gramEnd"/>
      <w:r>
        <w:t xml:space="preserve">. 5th </w:t>
      </w:r>
      <w:proofErr w:type="spellStart"/>
      <w:r>
        <w:t>edn</w:t>
      </w:r>
      <w:proofErr w:type="spellEnd"/>
      <w:r>
        <w:t>. Thousand Oaks, CA: SAGE.</w:t>
      </w:r>
    </w:p>
    <w:p w14:paraId="286C4357" w14:textId="77777777" w:rsidR="006B1D53" w:rsidRDefault="006B1D53" w:rsidP="001D4204">
      <w:pPr>
        <w:spacing w:line="360" w:lineRule="auto"/>
      </w:pPr>
    </w:p>
    <w:p w14:paraId="2E157CA2" w14:textId="5C6018BA" w:rsidR="006B1D53" w:rsidRDefault="006B1D53" w:rsidP="001D4204">
      <w:pPr>
        <w:spacing w:line="360" w:lineRule="auto"/>
      </w:pPr>
      <w:r>
        <w:t xml:space="preserve">Saunders, M., Lewis, P. &amp; Thornhill, A. (2019) Research methods for business students. 8th </w:t>
      </w:r>
      <w:proofErr w:type="spellStart"/>
      <w:r>
        <w:t>edn</w:t>
      </w:r>
      <w:proofErr w:type="spellEnd"/>
      <w:r>
        <w:t>. Harlow: Pearson</w:t>
      </w:r>
    </w:p>
    <w:p w14:paraId="333D51A8" w14:textId="77777777" w:rsidR="006B1D53" w:rsidRPr="006B1D53" w:rsidRDefault="006B1D53" w:rsidP="001D4204">
      <w:pPr>
        <w:spacing w:line="360" w:lineRule="auto"/>
        <w:jc w:val="center"/>
      </w:pPr>
    </w:p>
    <w:sectPr w:rsidR="006B1D53" w:rsidRPr="006B1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15"/>
    <w:rsid w:val="000056D1"/>
    <w:rsid w:val="0002633A"/>
    <w:rsid w:val="00035D1E"/>
    <w:rsid w:val="00047845"/>
    <w:rsid w:val="00092963"/>
    <w:rsid w:val="00093215"/>
    <w:rsid w:val="000A5A56"/>
    <w:rsid w:val="000A67CB"/>
    <w:rsid w:val="000B16F0"/>
    <w:rsid w:val="000B5448"/>
    <w:rsid w:val="000E5536"/>
    <w:rsid w:val="000F3643"/>
    <w:rsid w:val="00101FD9"/>
    <w:rsid w:val="00103A79"/>
    <w:rsid w:val="00114011"/>
    <w:rsid w:val="00122364"/>
    <w:rsid w:val="00141EC0"/>
    <w:rsid w:val="00160A98"/>
    <w:rsid w:val="00165A22"/>
    <w:rsid w:val="00172339"/>
    <w:rsid w:val="00172CC7"/>
    <w:rsid w:val="001813CD"/>
    <w:rsid w:val="00181FA1"/>
    <w:rsid w:val="00186C79"/>
    <w:rsid w:val="001D3B10"/>
    <w:rsid w:val="001D4204"/>
    <w:rsid w:val="001E5AF6"/>
    <w:rsid w:val="001F07D4"/>
    <w:rsid w:val="001F1C80"/>
    <w:rsid w:val="001F5845"/>
    <w:rsid w:val="0020468F"/>
    <w:rsid w:val="00211589"/>
    <w:rsid w:val="00244B45"/>
    <w:rsid w:val="00250B28"/>
    <w:rsid w:val="00256196"/>
    <w:rsid w:val="00257881"/>
    <w:rsid w:val="002675CE"/>
    <w:rsid w:val="002B76E4"/>
    <w:rsid w:val="002C07EF"/>
    <w:rsid w:val="002C09D3"/>
    <w:rsid w:val="002C0DB8"/>
    <w:rsid w:val="002D5C9B"/>
    <w:rsid w:val="002E40C4"/>
    <w:rsid w:val="002E5E7D"/>
    <w:rsid w:val="002F6976"/>
    <w:rsid w:val="00303067"/>
    <w:rsid w:val="00340A87"/>
    <w:rsid w:val="00345937"/>
    <w:rsid w:val="00347C57"/>
    <w:rsid w:val="00360209"/>
    <w:rsid w:val="00365518"/>
    <w:rsid w:val="003667E8"/>
    <w:rsid w:val="003849AA"/>
    <w:rsid w:val="00396D32"/>
    <w:rsid w:val="00397323"/>
    <w:rsid w:val="003B7E21"/>
    <w:rsid w:val="003E4F85"/>
    <w:rsid w:val="003E50B8"/>
    <w:rsid w:val="004030C0"/>
    <w:rsid w:val="004204F8"/>
    <w:rsid w:val="00420FEA"/>
    <w:rsid w:val="00474094"/>
    <w:rsid w:val="00480384"/>
    <w:rsid w:val="00494023"/>
    <w:rsid w:val="004B353F"/>
    <w:rsid w:val="004D375A"/>
    <w:rsid w:val="004E5E0E"/>
    <w:rsid w:val="004F12F5"/>
    <w:rsid w:val="004F63D1"/>
    <w:rsid w:val="0050392A"/>
    <w:rsid w:val="0051302B"/>
    <w:rsid w:val="00533EBD"/>
    <w:rsid w:val="005502A6"/>
    <w:rsid w:val="00550B94"/>
    <w:rsid w:val="005514BF"/>
    <w:rsid w:val="00556085"/>
    <w:rsid w:val="00561F49"/>
    <w:rsid w:val="005946C8"/>
    <w:rsid w:val="00597895"/>
    <w:rsid w:val="005A1D26"/>
    <w:rsid w:val="005B6229"/>
    <w:rsid w:val="005D3B5E"/>
    <w:rsid w:val="00637848"/>
    <w:rsid w:val="00661921"/>
    <w:rsid w:val="0066559A"/>
    <w:rsid w:val="00683712"/>
    <w:rsid w:val="00697A83"/>
    <w:rsid w:val="006A7BAC"/>
    <w:rsid w:val="006B1D53"/>
    <w:rsid w:val="006B5843"/>
    <w:rsid w:val="006D6553"/>
    <w:rsid w:val="006E4E37"/>
    <w:rsid w:val="006E4F94"/>
    <w:rsid w:val="006F1BDA"/>
    <w:rsid w:val="006F1E1A"/>
    <w:rsid w:val="00706538"/>
    <w:rsid w:val="00707D57"/>
    <w:rsid w:val="00727236"/>
    <w:rsid w:val="00757C75"/>
    <w:rsid w:val="00761430"/>
    <w:rsid w:val="007716A2"/>
    <w:rsid w:val="00776766"/>
    <w:rsid w:val="00783121"/>
    <w:rsid w:val="0079180B"/>
    <w:rsid w:val="00791ED2"/>
    <w:rsid w:val="00797F86"/>
    <w:rsid w:val="007A05E5"/>
    <w:rsid w:val="007A0D19"/>
    <w:rsid w:val="007B3BA4"/>
    <w:rsid w:val="007C4A71"/>
    <w:rsid w:val="007D452C"/>
    <w:rsid w:val="007E70A9"/>
    <w:rsid w:val="007F3B79"/>
    <w:rsid w:val="00820E02"/>
    <w:rsid w:val="00850F34"/>
    <w:rsid w:val="00852361"/>
    <w:rsid w:val="008533D4"/>
    <w:rsid w:val="00860EB2"/>
    <w:rsid w:val="0087100A"/>
    <w:rsid w:val="0087490B"/>
    <w:rsid w:val="00882C9B"/>
    <w:rsid w:val="008A0E54"/>
    <w:rsid w:val="008A7CCA"/>
    <w:rsid w:val="008D3B1E"/>
    <w:rsid w:val="0092586D"/>
    <w:rsid w:val="00966D1A"/>
    <w:rsid w:val="00997077"/>
    <w:rsid w:val="009A2BAE"/>
    <w:rsid w:val="009A2DBE"/>
    <w:rsid w:val="009B64D5"/>
    <w:rsid w:val="009C0E38"/>
    <w:rsid w:val="009C0E98"/>
    <w:rsid w:val="009D0F54"/>
    <w:rsid w:val="009E625D"/>
    <w:rsid w:val="00A022F9"/>
    <w:rsid w:val="00A102EE"/>
    <w:rsid w:val="00A3116A"/>
    <w:rsid w:val="00A41B6A"/>
    <w:rsid w:val="00A464EE"/>
    <w:rsid w:val="00A73279"/>
    <w:rsid w:val="00A8239A"/>
    <w:rsid w:val="00A940FB"/>
    <w:rsid w:val="00AA0371"/>
    <w:rsid w:val="00AD0165"/>
    <w:rsid w:val="00AE62E5"/>
    <w:rsid w:val="00B27763"/>
    <w:rsid w:val="00B50A30"/>
    <w:rsid w:val="00B52BCA"/>
    <w:rsid w:val="00B61159"/>
    <w:rsid w:val="00B9715D"/>
    <w:rsid w:val="00BA07AA"/>
    <w:rsid w:val="00BB7FC4"/>
    <w:rsid w:val="00BC517C"/>
    <w:rsid w:val="00BC51AD"/>
    <w:rsid w:val="00BD605E"/>
    <w:rsid w:val="00BE1F5F"/>
    <w:rsid w:val="00BF712A"/>
    <w:rsid w:val="00C0067D"/>
    <w:rsid w:val="00C22315"/>
    <w:rsid w:val="00C324F5"/>
    <w:rsid w:val="00C32BCC"/>
    <w:rsid w:val="00C36544"/>
    <w:rsid w:val="00C55238"/>
    <w:rsid w:val="00C601A9"/>
    <w:rsid w:val="00C631BA"/>
    <w:rsid w:val="00C728D5"/>
    <w:rsid w:val="00C810CD"/>
    <w:rsid w:val="00C8409A"/>
    <w:rsid w:val="00CA3642"/>
    <w:rsid w:val="00CA3BE3"/>
    <w:rsid w:val="00CB713C"/>
    <w:rsid w:val="00CD0443"/>
    <w:rsid w:val="00CF4FE6"/>
    <w:rsid w:val="00CF6441"/>
    <w:rsid w:val="00D27584"/>
    <w:rsid w:val="00D72165"/>
    <w:rsid w:val="00D76F16"/>
    <w:rsid w:val="00E137BB"/>
    <w:rsid w:val="00E16010"/>
    <w:rsid w:val="00E16AE0"/>
    <w:rsid w:val="00E20571"/>
    <w:rsid w:val="00E41906"/>
    <w:rsid w:val="00E43AB6"/>
    <w:rsid w:val="00E476E9"/>
    <w:rsid w:val="00E61561"/>
    <w:rsid w:val="00E66BEB"/>
    <w:rsid w:val="00E72778"/>
    <w:rsid w:val="00E73058"/>
    <w:rsid w:val="00E91FC5"/>
    <w:rsid w:val="00EA740C"/>
    <w:rsid w:val="00EB5AF8"/>
    <w:rsid w:val="00EB6E06"/>
    <w:rsid w:val="00ED5399"/>
    <w:rsid w:val="00ED663B"/>
    <w:rsid w:val="00EE02AF"/>
    <w:rsid w:val="00EF470B"/>
    <w:rsid w:val="00F00B65"/>
    <w:rsid w:val="00F060DE"/>
    <w:rsid w:val="00F2218F"/>
    <w:rsid w:val="00F323B8"/>
    <w:rsid w:val="00F32BF2"/>
    <w:rsid w:val="00F54785"/>
    <w:rsid w:val="00F54BBC"/>
    <w:rsid w:val="00F65CCB"/>
    <w:rsid w:val="00F66FD3"/>
    <w:rsid w:val="00F7163F"/>
    <w:rsid w:val="00F86527"/>
    <w:rsid w:val="00FC7D1F"/>
    <w:rsid w:val="00FE0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D5BEA"/>
  <w15:chartTrackingRefBased/>
  <w15:docId w15:val="{2E17E0B1-6E0F-43BC-82E5-DD39EDB49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2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32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32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32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32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32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32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32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32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2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32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32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32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32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32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32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32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3215"/>
    <w:rPr>
      <w:rFonts w:eastAsiaTheme="majorEastAsia" w:cstheme="majorBidi"/>
      <w:color w:val="272727" w:themeColor="text1" w:themeTint="D8"/>
    </w:rPr>
  </w:style>
  <w:style w:type="paragraph" w:styleId="Title">
    <w:name w:val="Title"/>
    <w:basedOn w:val="Normal"/>
    <w:next w:val="Normal"/>
    <w:link w:val="TitleChar"/>
    <w:uiPriority w:val="10"/>
    <w:qFormat/>
    <w:rsid w:val="000932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2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2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2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3215"/>
    <w:pPr>
      <w:spacing w:before="160"/>
      <w:jc w:val="center"/>
    </w:pPr>
    <w:rPr>
      <w:i/>
      <w:iCs/>
      <w:color w:val="404040" w:themeColor="text1" w:themeTint="BF"/>
    </w:rPr>
  </w:style>
  <w:style w:type="character" w:customStyle="1" w:styleId="QuoteChar">
    <w:name w:val="Quote Char"/>
    <w:basedOn w:val="DefaultParagraphFont"/>
    <w:link w:val="Quote"/>
    <w:uiPriority w:val="29"/>
    <w:rsid w:val="00093215"/>
    <w:rPr>
      <w:i/>
      <w:iCs/>
      <w:color w:val="404040" w:themeColor="text1" w:themeTint="BF"/>
    </w:rPr>
  </w:style>
  <w:style w:type="paragraph" w:styleId="ListParagraph">
    <w:name w:val="List Paragraph"/>
    <w:basedOn w:val="Normal"/>
    <w:uiPriority w:val="34"/>
    <w:qFormat/>
    <w:rsid w:val="00093215"/>
    <w:pPr>
      <w:ind w:left="720"/>
      <w:contextualSpacing/>
    </w:pPr>
  </w:style>
  <w:style w:type="character" w:styleId="IntenseEmphasis">
    <w:name w:val="Intense Emphasis"/>
    <w:basedOn w:val="DefaultParagraphFont"/>
    <w:uiPriority w:val="21"/>
    <w:qFormat/>
    <w:rsid w:val="00093215"/>
    <w:rPr>
      <w:i/>
      <w:iCs/>
      <w:color w:val="0F4761" w:themeColor="accent1" w:themeShade="BF"/>
    </w:rPr>
  </w:style>
  <w:style w:type="paragraph" w:styleId="IntenseQuote">
    <w:name w:val="Intense Quote"/>
    <w:basedOn w:val="Normal"/>
    <w:next w:val="Normal"/>
    <w:link w:val="IntenseQuoteChar"/>
    <w:uiPriority w:val="30"/>
    <w:qFormat/>
    <w:rsid w:val="000932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3215"/>
    <w:rPr>
      <w:i/>
      <w:iCs/>
      <w:color w:val="0F4761" w:themeColor="accent1" w:themeShade="BF"/>
    </w:rPr>
  </w:style>
  <w:style w:type="character" w:styleId="IntenseReference">
    <w:name w:val="Intense Reference"/>
    <w:basedOn w:val="DefaultParagraphFont"/>
    <w:uiPriority w:val="32"/>
    <w:qFormat/>
    <w:rsid w:val="000932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1482</Words>
  <Characters>8450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Hussain (2507361)</dc:creator>
  <cp:keywords/>
  <dc:description/>
  <cp:lastModifiedBy>Sobia Hussain (2507361)</cp:lastModifiedBy>
  <cp:revision>2</cp:revision>
  <dcterms:created xsi:type="dcterms:W3CDTF">2025-11-18T00:21:00Z</dcterms:created>
  <dcterms:modified xsi:type="dcterms:W3CDTF">2025-11-18T00:21:00Z</dcterms:modified>
</cp:coreProperties>
</file>