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2A7152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F25B57">
              <w:rPr>
                <w:b/>
                <w:color w:val="auto"/>
                <w:sz w:val="32"/>
              </w:rPr>
              <w:t>ARRON HOWITT</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B1D49C6" w:rsidR="005A1BA3" w:rsidRDefault="00F25B57" w:rsidP="0022001B">
            <w:pPr>
              <w:overflowPunct/>
              <w:autoSpaceDE/>
              <w:autoSpaceDN/>
              <w:adjustRightInd/>
              <w:ind w:right="-330"/>
              <w:textAlignment w:val="auto"/>
              <w:rPr>
                <w:b/>
                <w:color w:val="auto"/>
                <w:sz w:val="32"/>
              </w:rPr>
            </w:pPr>
            <w:r>
              <w:rPr>
                <w:b/>
                <w:color w:val="auto"/>
                <w:sz w:val="32"/>
              </w:rPr>
              <w:t>1920585</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503F28"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15C3A2E0" w14:textId="77777777" w:rsidR="005525B6" w:rsidRDefault="00025650" w:rsidP="005525B6">
      <w:pPr>
        <w:rPr>
          <w:rFonts w:ascii="Calibri" w:eastAsia="Calibri" w:hAnsi="Calibri" w:cs="Times New Roman"/>
          <w:color w:val="auto"/>
          <w:sz w:val="22"/>
          <w:szCs w:val="22"/>
          <w:lang w:eastAsia="en-US"/>
        </w:rPr>
      </w:pPr>
      <w:r w:rsidRPr="00025650">
        <w:rPr>
          <w:b/>
          <w:sz w:val="24"/>
          <w:szCs w:val="24"/>
        </w:rPr>
        <w:t>ANSWER:</w:t>
      </w:r>
      <w:r w:rsidR="005525B6" w:rsidRPr="005525B6">
        <w:rPr>
          <w:rFonts w:ascii="Calibri" w:eastAsia="Calibri" w:hAnsi="Calibri" w:cs="Times New Roman"/>
          <w:color w:val="auto"/>
          <w:sz w:val="22"/>
          <w:szCs w:val="22"/>
          <w:lang w:eastAsia="en-US"/>
        </w:rPr>
        <w:t xml:space="preserve"> </w:t>
      </w:r>
    </w:p>
    <w:p w14:paraId="58F7E636" w14:textId="0B60A5C1" w:rsidR="005525B6" w:rsidRPr="007D2057" w:rsidRDefault="005525B6" w:rsidP="005525B6">
      <w:pPr>
        <w:rPr>
          <w:rFonts w:ascii="Calibri" w:eastAsia="Calibri" w:hAnsi="Calibri" w:cs="Times New Roman"/>
          <w:color w:val="auto"/>
          <w:sz w:val="24"/>
          <w:szCs w:val="24"/>
          <w:lang w:eastAsia="en-US"/>
        </w:rPr>
      </w:pPr>
      <w:r w:rsidRPr="007D2057">
        <w:rPr>
          <w:rFonts w:ascii="Calibri" w:eastAsia="Calibri" w:hAnsi="Calibri" w:cs="Times New Roman"/>
          <w:color w:val="auto"/>
          <w:sz w:val="24"/>
          <w:szCs w:val="24"/>
          <w:lang w:eastAsia="en-US"/>
        </w:rPr>
        <w:t>This essay will contain the coping strategies I applied during my initial 6 months of learning to develop resilience and minimise stress to since being attested as a Police Constable.</w:t>
      </w:r>
    </w:p>
    <w:p w14:paraId="39478946" w14:textId="77777777" w:rsidR="005525B6" w:rsidRPr="007D2057" w:rsidRDefault="005525B6" w:rsidP="005525B6">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7D2057">
        <w:rPr>
          <w:rFonts w:ascii="Calibri" w:eastAsia="Calibri" w:hAnsi="Calibri" w:cs="Times New Roman"/>
          <w:color w:val="auto"/>
          <w:sz w:val="24"/>
          <w:szCs w:val="24"/>
          <w:lang w:eastAsia="en-US"/>
        </w:rPr>
        <w:t xml:space="preserve">At the very beginning of my 6 months of learning I felt quite a lot of stress and anxiety about becoming a police constable. I have family within South Wales Police and wanted to make sure that when I joined that I could adapt to the role quickly to make sure I was part of something that my family were also part of. The Covid-19 pandemic was ongoing through my training too and the first day of my initial training was the first day of the first national lockdown. This further added to my stress levels around the job because of the uncertain times we were in and the fact I had to adapt to working from home for </w:t>
      </w:r>
      <w:proofErr w:type="gramStart"/>
      <w:r w:rsidRPr="007D2057">
        <w:rPr>
          <w:rFonts w:ascii="Calibri" w:eastAsia="Calibri" w:hAnsi="Calibri" w:cs="Times New Roman"/>
          <w:color w:val="auto"/>
          <w:sz w:val="24"/>
          <w:szCs w:val="24"/>
          <w:lang w:eastAsia="en-US"/>
        </w:rPr>
        <w:t>the majority of</w:t>
      </w:r>
      <w:proofErr w:type="gramEnd"/>
      <w:r w:rsidRPr="007D2057">
        <w:rPr>
          <w:rFonts w:ascii="Calibri" w:eastAsia="Calibri" w:hAnsi="Calibri" w:cs="Times New Roman"/>
          <w:color w:val="auto"/>
          <w:sz w:val="24"/>
          <w:szCs w:val="24"/>
          <w:lang w:eastAsia="en-US"/>
        </w:rPr>
        <w:t xml:space="preserve"> my training. </w:t>
      </w:r>
    </w:p>
    <w:p w14:paraId="086A0C3D" w14:textId="77777777" w:rsidR="005525B6" w:rsidRPr="007D2057" w:rsidRDefault="005525B6" w:rsidP="005525B6">
      <w:pPr>
        <w:overflowPunct/>
        <w:autoSpaceDE/>
        <w:autoSpaceDN/>
        <w:adjustRightInd/>
        <w:spacing w:after="160" w:line="259" w:lineRule="auto"/>
        <w:textAlignment w:val="auto"/>
        <w:rPr>
          <w:rFonts w:ascii="Calibri" w:eastAsia="Calibri" w:hAnsi="Calibri" w:cs="Calibri"/>
          <w:color w:val="231F20"/>
          <w:sz w:val="24"/>
          <w:szCs w:val="24"/>
          <w:lang w:eastAsia="en-US"/>
        </w:rPr>
      </w:pPr>
      <w:r w:rsidRPr="007D2057">
        <w:rPr>
          <w:rFonts w:ascii="Calibri" w:eastAsia="Calibri" w:hAnsi="Calibri" w:cs="Times New Roman"/>
          <w:color w:val="auto"/>
          <w:sz w:val="24"/>
          <w:szCs w:val="24"/>
          <w:lang w:eastAsia="en-US"/>
        </w:rPr>
        <w:t xml:space="preserve">I have always used exercise to combat my stress levels and to improve my mental health. I have always thought that following an exercise routine has always improved my overall wellbeing. </w:t>
      </w:r>
      <w:r w:rsidRPr="007D2057">
        <w:rPr>
          <w:rFonts w:ascii="Calibri" w:eastAsia="Calibri" w:hAnsi="Calibri" w:cs="Calibri"/>
          <w:color w:val="auto"/>
          <w:sz w:val="24"/>
          <w:szCs w:val="24"/>
          <w:lang w:eastAsia="en-US"/>
        </w:rPr>
        <w:t>“</w:t>
      </w:r>
      <w:r w:rsidRPr="007D2057">
        <w:rPr>
          <w:rFonts w:ascii="Calibri" w:eastAsia="Calibri" w:hAnsi="Calibri" w:cs="Calibri"/>
          <w:color w:val="231F20"/>
          <w:sz w:val="24"/>
          <w:szCs w:val="24"/>
          <w:lang w:eastAsia="en-US"/>
        </w:rPr>
        <w:t xml:space="preserve">Physical activity can help lower your overall stress levels and improve your quality of life, both mentally and physically. Exercising regularly can have a positive effect on your mood by relieving the tension, anxiety, anger, and mild depression that often go </w:t>
      </w:r>
      <w:proofErr w:type="gramStart"/>
      <w:r w:rsidRPr="007D2057">
        <w:rPr>
          <w:rFonts w:ascii="Calibri" w:eastAsia="Calibri" w:hAnsi="Calibri" w:cs="Calibri"/>
          <w:color w:val="231F20"/>
          <w:sz w:val="24"/>
          <w:szCs w:val="24"/>
          <w:lang w:eastAsia="en-US"/>
        </w:rPr>
        <w:t>hand-in-hand</w:t>
      </w:r>
      <w:proofErr w:type="gramEnd"/>
      <w:r w:rsidRPr="007D2057">
        <w:rPr>
          <w:rFonts w:ascii="Calibri" w:eastAsia="Calibri" w:hAnsi="Calibri" w:cs="Calibri"/>
          <w:color w:val="231F20"/>
          <w:sz w:val="24"/>
          <w:szCs w:val="24"/>
          <w:lang w:eastAsia="en-US"/>
        </w:rPr>
        <w:t xml:space="preserve"> with stress” (MADELL, R. 2012).</w:t>
      </w:r>
    </w:p>
    <w:p w14:paraId="67643069" w14:textId="77777777" w:rsidR="005525B6" w:rsidRPr="007D2057" w:rsidRDefault="005525B6" w:rsidP="005525B6">
      <w:pPr>
        <w:overflowPunct/>
        <w:autoSpaceDE/>
        <w:autoSpaceDN/>
        <w:adjustRightInd/>
        <w:spacing w:after="160" w:line="259" w:lineRule="auto"/>
        <w:textAlignment w:val="auto"/>
        <w:rPr>
          <w:rFonts w:ascii="Calibri" w:eastAsia="Calibri" w:hAnsi="Calibri" w:cs="Calibri"/>
          <w:color w:val="231F20"/>
          <w:sz w:val="24"/>
          <w:szCs w:val="24"/>
          <w:lang w:eastAsia="en-US"/>
        </w:rPr>
      </w:pPr>
      <w:r w:rsidRPr="007D2057">
        <w:rPr>
          <w:rFonts w:ascii="Calibri" w:eastAsia="Calibri" w:hAnsi="Calibri" w:cs="Calibri"/>
          <w:color w:val="231F20"/>
          <w:sz w:val="24"/>
          <w:szCs w:val="24"/>
          <w:lang w:eastAsia="en-US"/>
        </w:rPr>
        <w:t xml:space="preserve">The exercise I would normally partake in would revolve around </w:t>
      </w:r>
      <w:proofErr w:type="gramStart"/>
      <w:r w:rsidRPr="007D2057">
        <w:rPr>
          <w:rFonts w:ascii="Calibri" w:eastAsia="Calibri" w:hAnsi="Calibri" w:cs="Calibri"/>
          <w:color w:val="231F20"/>
          <w:sz w:val="24"/>
          <w:szCs w:val="24"/>
          <w:lang w:eastAsia="en-US"/>
        </w:rPr>
        <w:t>weight lifting</w:t>
      </w:r>
      <w:proofErr w:type="gramEnd"/>
      <w:r w:rsidRPr="007D2057">
        <w:rPr>
          <w:rFonts w:ascii="Calibri" w:eastAsia="Calibri" w:hAnsi="Calibri" w:cs="Calibri"/>
          <w:color w:val="231F20"/>
          <w:sz w:val="24"/>
          <w:szCs w:val="24"/>
          <w:lang w:eastAsia="en-US"/>
        </w:rPr>
        <w:t xml:space="preserve"> in a gym but because of the COVID-19 pandemic, gym were closed and I was left unable to train. I knew I needed to continue some form of training to minimise my stress levels so I made an adaptation to my usual training regime and tried to involve more aerobic exercise into my routine in the form of running. “The mental benefits of aerobic exercise have a neurochemical basis. Exercise reduces levels of the body's stress hormones, such as adrenaline and cortisol. It also stimulates the production of endorphins, chemicals in the brain that are the body's natural painkillers and mood elevators.” (Harvard Health, N.D.)</w:t>
      </w:r>
    </w:p>
    <w:p w14:paraId="09A22B74" w14:textId="77777777" w:rsidR="005525B6" w:rsidRPr="007D2057" w:rsidRDefault="005525B6" w:rsidP="005525B6">
      <w:pPr>
        <w:overflowPunct/>
        <w:autoSpaceDE/>
        <w:autoSpaceDN/>
        <w:adjustRightInd/>
        <w:spacing w:after="160" w:line="259" w:lineRule="auto"/>
        <w:textAlignment w:val="auto"/>
        <w:rPr>
          <w:rFonts w:ascii="Calibri" w:eastAsia="Calibri" w:hAnsi="Calibri" w:cs="Calibri"/>
          <w:sz w:val="24"/>
          <w:szCs w:val="24"/>
          <w:lang w:eastAsia="en-US"/>
        </w:rPr>
      </w:pPr>
      <w:r w:rsidRPr="007D2057">
        <w:rPr>
          <w:rFonts w:ascii="Calibri" w:eastAsia="Calibri" w:hAnsi="Calibri" w:cs="Calibri"/>
          <w:color w:val="231F20"/>
          <w:sz w:val="24"/>
          <w:szCs w:val="24"/>
          <w:lang w:eastAsia="en-US"/>
        </w:rPr>
        <w:t>By introducing my aerobic routine I was able to minimise my stress levels and therefore feel a lot more positive in day to day life and also felt a lot better taking on the challenge of my new role as a police constable within South Wales Police. “Exercise and other physical activity produce endorphins—chemicals in the brain that act as natural painkillers—and also improve the ability to sleep, which in turn reduces stress.”</w:t>
      </w:r>
      <w:r w:rsidRPr="007D2057">
        <w:rPr>
          <w:rFonts w:ascii="Calibri" w:eastAsia="Calibri" w:hAnsi="Calibri" w:cs="Calibri"/>
          <w:sz w:val="24"/>
          <w:szCs w:val="24"/>
          <w:lang w:eastAsia="en-US"/>
        </w:rPr>
        <w:t xml:space="preserve"> (Anxiety and Depression Association of America 2000). As I felt better within myself I was able to develop resilience </w:t>
      </w:r>
      <w:r w:rsidRPr="007D2057">
        <w:rPr>
          <w:rFonts w:ascii="Calibri" w:eastAsia="Calibri" w:hAnsi="Calibri" w:cs="Calibri"/>
          <w:sz w:val="24"/>
          <w:szCs w:val="24"/>
          <w:lang w:eastAsia="en-US"/>
        </w:rPr>
        <w:lastRenderedPageBreak/>
        <w:t xml:space="preserve">to adapting to my new role as I felt I was able to take on more challenges that were given to me and I was able to have a more positive mind-set regardless of the situation. </w:t>
      </w:r>
    </w:p>
    <w:p w14:paraId="2D69A58F" w14:textId="77777777" w:rsidR="005525B6" w:rsidRPr="007D2057" w:rsidRDefault="005525B6" w:rsidP="005525B6">
      <w:pPr>
        <w:overflowPunct/>
        <w:autoSpaceDE/>
        <w:autoSpaceDN/>
        <w:adjustRightInd/>
        <w:spacing w:after="160" w:line="259" w:lineRule="auto"/>
        <w:textAlignment w:val="auto"/>
        <w:rPr>
          <w:rFonts w:ascii="Calibri" w:eastAsia="Calibri" w:hAnsi="Calibri" w:cs="Calibri"/>
          <w:sz w:val="24"/>
          <w:szCs w:val="24"/>
          <w:lang w:eastAsia="en-US"/>
        </w:rPr>
      </w:pPr>
      <w:r w:rsidRPr="007D2057">
        <w:rPr>
          <w:rFonts w:ascii="Calibri" w:eastAsia="Calibri" w:hAnsi="Calibri" w:cs="Calibri"/>
          <w:sz w:val="24"/>
          <w:szCs w:val="24"/>
          <w:lang w:eastAsia="en-US"/>
        </w:rPr>
        <w:t>I believe having a regimented exercise routine was vital in my process of minimising stress and being able to develop resilience since being attested as a police constable.</w:t>
      </w:r>
    </w:p>
    <w:p w14:paraId="49011D11" w14:textId="77777777" w:rsidR="005525B6" w:rsidRPr="007D2057" w:rsidRDefault="005525B6" w:rsidP="005525B6">
      <w:pPr>
        <w:overflowPunct/>
        <w:autoSpaceDE/>
        <w:autoSpaceDN/>
        <w:adjustRightInd/>
        <w:spacing w:after="160" w:line="259" w:lineRule="auto"/>
        <w:textAlignment w:val="auto"/>
        <w:rPr>
          <w:rFonts w:ascii="Calibri" w:eastAsia="Calibri" w:hAnsi="Calibri" w:cs="Calibri"/>
          <w:sz w:val="24"/>
          <w:szCs w:val="24"/>
          <w:lang w:eastAsia="en-US"/>
        </w:rPr>
      </w:pPr>
    </w:p>
    <w:p w14:paraId="4AC4DEE8" w14:textId="77777777" w:rsidR="005525B6" w:rsidRPr="007D2057" w:rsidRDefault="005525B6" w:rsidP="005525B6">
      <w:pPr>
        <w:overflowPunct/>
        <w:autoSpaceDE/>
        <w:autoSpaceDN/>
        <w:adjustRightInd/>
        <w:spacing w:after="160" w:line="259" w:lineRule="auto"/>
        <w:textAlignment w:val="auto"/>
        <w:rPr>
          <w:rFonts w:ascii="Calibri" w:eastAsia="Calibri" w:hAnsi="Calibri" w:cs="Times New Roman"/>
          <w:color w:val="auto"/>
          <w:sz w:val="24"/>
          <w:szCs w:val="24"/>
          <w:lang w:eastAsia="en-US"/>
        </w:rPr>
      </w:pPr>
      <w:r w:rsidRPr="007D2057">
        <w:rPr>
          <w:rFonts w:ascii="Calibri" w:eastAsia="Calibri" w:hAnsi="Calibri" w:cs="Calibri"/>
          <w:sz w:val="24"/>
          <w:szCs w:val="24"/>
          <w:lang w:eastAsia="en-US"/>
        </w:rPr>
        <w:t>Word Count – 507.</w:t>
      </w:r>
    </w:p>
    <w:p w14:paraId="61825E14" w14:textId="77777777" w:rsidR="00AA666E" w:rsidRPr="00025650" w:rsidRDefault="00AA666E"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3D4900DE" w14:textId="798562D3" w:rsidR="000F7ECD" w:rsidRPr="00270EEB" w:rsidRDefault="000F7ECD" w:rsidP="00FF7EBB">
      <w:pPr>
        <w:jc w:val="both"/>
        <w:rPr>
          <w:sz w:val="24"/>
          <w:szCs w:val="24"/>
        </w:rPr>
        <w:sectPr w:rsidR="000F7ECD" w:rsidRPr="00270EEB" w:rsidSect="001E5F2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1AB90CA" w14:textId="77777777" w:rsidR="007D2057" w:rsidRPr="007D2057" w:rsidRDefault="007D2057" w:rsidP="007D2057">
      <w:pPr>
        <w:jc w:val="both"/>
        <w:rPr>
          <w:sz w:val="24"/>
          <w:szCs w:val="24"/>
        </w:rPr>
      </w:pPr>
      <w:r w:rsidRPr="007D2057">
        <w:rPr>
          <w:sz w:val="24"/>
          <w:szCs w:val="24"/>
        </w:rPr>
        <w:t xml:space="preserve">In this essay I will describe an incident I have attended including any social and legislative contexts and any relevant cultural, ethnicity and language issues if they are appropriate. I will review the fundamental elements of effective communication used during this incident. I will also describe the process for determining whether use of force is necessary within a conflict situation and I will reflect on the outcome of the incident. During my reflection I will show my understanding and application of the core principles within policing. </w:t>
      </w:r>
    </w:p>
    <w:p w14:paraId="0DDE7119" w14:textId="77777777" w:rsidR="007D2057" w:rsidRPr="007D2057" w:rsidRDefault="007D2057" w:rsidP="007D2057">
      <w:pPr>
        <w:jc w:val="both"/>
        <w:rPr>
          <w:sz w:val="24"/>
          <w:szCs w:val="24"/>
        </w:rPr>
      </w:pPr>
      <w:r w:rsidRPr="007D2057">
        <w:rPr>
          <w:sz w:val="24"/>
          <w:szCs w:val="24"/>
        </w:rPr>
        <w:t xml:space="preserve">Officers have responded to a call where a father and son are having a domestic argument. The father has requested police to arrive urgently. The father has stated that his son has arrived at his property and that he has a key for the house and let himself in and has woken him up shouting. The father has then gone downstairs with him and the son has gone into the kitchen and taken alcohol from the fridge and the picked up a knife from the block in the kitchen and has been waving it around. The father has become very scared as his son is a lot bigger than him and can act in a silly manner after some drink. </w:t>
      </w:r>
    </w:p>
    <w:p w14:paraId="29A58C26" w14:textId="77777777" w:rsidR="007D2057" w:rsidRPr="007D2057" w:rsidRDefault="007D2057" w:rsidP="007D2057">
      <w:pPr>
        <w:jc w:val="both"/>
        <w:rPr>
          <w:sz w:val="24"/>
          <w:szCs w:val="24"/>
        </w:rPr>
      </w:pPr>
      <w:r w:rsidRPr="007D2057">
        <w:rPr>
          <w:sz w:val="24"/>
          <w:szCs w:val="24"/>
        </w:rPr>
        <w:t xml:space="preserve">Officers have arrived at the scene and there is no sign of the son, just the father at the property who is visibly distressed and seems a little shaken up. He has stated his son </w:t>
      </w:r>
      <w:r w:rsidRPr="007D2057">
        <w:rPr>
          <w:sz w:val="24"/>
          <w:szCs w:val="24"/>
        </w:rPr>
        <w:lastRenderedPageBreak/>
        <w:t xml:space="preserve">has now left the property and gave officers a description of what he was wearing. Officers have then completed an area search which was negative. We then searched the police databases and found nearby addresses for family members of the son, thinking he may have gone there. As we arrive at this </w:t>
      </w:r>
      <w:proofErr w:type="gramStart"/>
      <w:r w:rsidRPr="007D2057">
        <w:rPr>
          <w:sz w:val="24"/>
          <w:szCs w:val="24"/>
        </w:rPr>
        <w:t>location</w:t>
      </w:r>
      <w:proofErr w:type="gramEnd"/>
      <w:r w:rsidRPr="007D2057">
        <w:rPr>
          <w:sz w:val="24"/>
          <w:szCs w:val="24"/>
        </w:rPr>
        <w:t xml:space="preserve"> we receive a further call from the father saying the son has come back and is being aggressive once again. Officers have re-attended and immediately can hear both the father and son shouting at each other. Officers have used tactical communications to try to calm the parties down. Officers have had to shout to take control of the situation and get both parties to be quiet while we </w:t>
      </w:r>
      <w:proofErr w:type="gramStart"/>
      <w:r w:rsidRPr="007D2057">
        <w:rPr>
          <w:sz w:val="24"/>
          <w:szCs w:val="24"/>
        </w:rPr>
        <w:t>make a decision</w:t>
      </w:r>
      <w:proofErr w:type="gramEnd"/>
      <w:r w:rsidRPr="007D2057">
        <w:rPr>
          <w:sz w:val="24"/>
          <w:szCs w:val="24"/>
        </w:rPr>
        <w:t xml:space="preserve"> on what is going to happen next. The father states he wants his son removed from the property. Officers agree with this and remove the son from the property where he begins to become verbally aggressive towards officers. Tactical communications are used once again to bring the son back down to compliance. </w:t>
      </w:r>
    </w:p>
    <w:p w14:paraId="4EFE4CE5" w14:textId="77777777" w:rsidR="007D2057" w:rsidRPr="007D2057" w:rsidRDefault="007D2057" w:rsidP="007D2057">
      <w:pPr>
        <w:jc w:val="both"/>
        <w:rPr>
          <w:sz w:val="24"/>
          <w:szCs w:val="24"/>
        </w:rPr>
      </w:pPr>
      <w:r w:rsidRPr="007D2057">
        <w:rPr>
          <w:sz w:val="24"/>
          <w:szCs w:val="24"/>
        </w:rPr>
        <w:t xml:space="preserve">Officers try to take the son to two different addresses nearby and neither address are happy to take him in. As officers had already tried two separate </w:t>
      </w:r>
      <w:proofErr w:type="gramStart"/>
      <w:r w:rsidRPr="007D2057">
        <w:rPr>
          <w:sz w:val="24"/>
          <w:szCs w:val="24"/>
        </w:rPr>
        <w:t>addresses</w:t>
      </w:r>
      <w:proofErr w:type="gramEnd"/>
      <w:r w:rsidRPr="007D2057">
        <w:rPr>
          <w:sz w:val="24"/>
          <w:szCs w:val="24"/>
        </w:rPr>
        <w:t xml:space="preserve"> I knew that I had the power of arrest for breach of the peace. I believed at the time, that if I was to leave the son, that he would return to the fathers address and potentially commit an offence, therefore I was satisfied that I would arrest him for breach of the peace. When arresting the male, he again become verbally aggressive towards officers and once again tactical communications were engaged to ensure that the son did not escalate his behaviour any further.  </w:t>
      </w:r>
    </w:p>
    <w:p w14:paraId="0CD8C4C9" w14:textId="77777777" w:rsidR="007D2057" w:rsidRPr="007D2057" w:rsidRDefault="007D2057" w:rsidP="007D2057">
      <w:pPr>
        <w:jc w:val="both"/>
        <w:rPr>
          <w:sz w:val="24"/>
          <w:szCs w:val="24"/>
        </w:rPr>
      </w:pPr>
      <w:r w:rsidRPr="007D2057">
        <w:rPr>
          <w:sz w:val="24"/>
          <w:szCs w:val="24"/>
        </w:rPr>
        <w:t xml:space="preserve">Throughout this incident I used tactical communications, I would start out with a low volume and softer tone asking for compliance from the son. When he did not respond to </w:t>
      </w:r>
      <w:proofErr w:type="gramStart"/>
      <w:r w:rsidRPr="007D2057">
        <w:rPr>
          <w:sz w:val="24"/>
          <w:szCs w:val="24"/>
        </w:rPr>
        <w:t>this</w:t>
      </w:r>
      <w:proofErr w:type="gramEnd"/>
      <w:r w:rsidRPr="007D2057">
        <w:rPr>
          <w:sz w:val="24"/>
          <w:szCs w:val="24"/>
        </w:rPr>
        <w:t xml:space="preserve"> I would step up a level until I was at a much louder volume with a demanding tone and this worked to get compliance. Effective communication is a very important part of policing, there are verbal, non-verbal, active listening and building a rapport which all fall into this category. Verbal communication can be defined as “Verbal communication is the use of words to share information with other people. It can therefore include both spoken and written communication. The verbal element of communication is all about the words that you choose, and how they are heard and interpreted. (</w:t>
      </w:r>
      <w:proofErr w:type="spellStart"/>
      <w:r w:rsidRPr="007D2057">
        <w:rPr>
          <w:sz w:val="24"/>
          <w:szCs w:val="24"/>
        </w:rPr>
        <w:t>skillsyouneed</w:t>
      </w:r>
      <w:proofErr w:type="spellEnd"/>
      <w:r w:rsidRPr="007D2057">
        <w:rPr>
          <w:sz w:val="24"/>
          <w:szCs w:val="24"/>
        </w:rPr>
        <w:t xml:space="preserve">, 2011). This is important in policing as when you are telling someone to do something you need to be clear and concise with the way you say things </w:t>
      </w:r>
      <w:proofErr w:type="gramStart"/>
      <w:r w:rsidRPr="007D2057">
        <w:rPr>
          <w:sz w:val="24"/>
          <w:szCs w:val="24"/>
        </w:rPr>
        <w:t>and also</w:t>
      </w:r>
      <w:proofErr w:type="gramEnd"/>
      <w:r w:rsidRPr="007D2057">
        <w:rPr>
          <w:sz w:val="24"/>
          <w:szCs w:val="24"/>
        </w:rPr>
        <w:t xml:space="preserve"> the words you choose. Choosing words that the other person understands is the best way for a positive outcome. Non-verbal communication often refers to your body language. By looking interested, for example, nodding and maintaining eye contact with someone when they are talking to you, it helps the other person believe you are interested in what they are saying and they are more likely to continue talking. Another useful skill relating to non-verbal communications is active listening, this is described by the college of policing as “Active listening is a system of opening and maintaining communications </w:t>
      </w:r>
      <w:proofErr w:type="gramStart"/>
      <w:r w:rsidRPr="007D2057">
        <w:rPr>
          <w:sz w:val="24"/>
          <w:szCs w:val="24"/>
        </w:rPr>
        <w:t>through the use of</w:t>
      </w:r>
      <w:proofErr w:type="gramEnd"/>
      <w:r w:rsidRPr="007D2057">
        <w:rPr>
          <w:sz w:val="24"/>
          <w:szCs w:val="24"/>
        </w:rPr>
        <w:t xml:space="preserve"> empathy, listening and body language. (College of policing, </w:t>
      </w:r>
      <w:proofErr w:type="spellStart"/>
      <w:r w:rsidRPr="007D2057">
        <w:rPr>
          <w:sz w:val="24"/>
          <w:szCs w:val="24"/>
        </w:rPr>
        <w:t>n.d</w:t>
      </w:r>
      <w:proofErr w:type="spellEnd"/>
      <w:r w:rsidRPr="007D2057">
        <w:rPr>
          <w:sz w:val="24"/>
          <w:szCs w:val="24"/>
        </w:rPr>
        <w:t xml:space="preserve">). If an officer can display to the person that they are listening to what is being said it can help diffuse a situation as the person will feel as if the officer is genuinely interested in what is being said and trying to find a solution to their problem. By using active listening, rapport can be built. Rapport is defined as “a good understanding of someone and an ability to communicate well with them” (Cambridge Dictionary, 2019). During this incident through effective communication I was able to keep the son under control and compliant and by the time we had conveyed the male to custody we had built up a good rapport and were able to have a good conversation about unrelated things to what had gone on tonight which </w:t>
      </w:r>
      <w:r w:rsidRPr="007D2057">
        <w:rPr>
          <w:sz w:val="24"/>
          <w:szCs w:val="24"/>
        </w:rPr>
        <w:lastRenderedPageBreak/>
        <w:t xml:space="preserve">helped take his mind off the argument he had had with his father. I also considered </w:t>
      </w:r>
      <w:proofErr w:type="spellStart"/>
      <w:r w:rsidRPr="007D2057">
        <w:rPr>
          <w:sz w:val="24"/>
          <w:szCs w:val="24"/>
        </w:rPr>
        <w:t>Betari’s</w:t>
      </w:r>
      <w:proofErr w:type="spellEnd"/>
      <w:r w:rsidRPr="007D2057">
        <w:rPr>
          <w:sz w:val="24"/>
          <w:szCs w:val="24"/>
        </w:rPr>
        <w:t xml:space="preserve"> box, which can be described as “how the attitude and behaviour of one person during an interaction affects the other person they interact with in a cyclical way” (</w:t>
      </w:r>
      <w:proofErr w:type="spellStart"/>
      <w:r w:rsidRPr="007D2057">
        <w:rPr>
          <w:sz w:val="24"/>
          <w:szCs w:val="24"/>
        </w:rPr>
        <w:t>Policegeek</w:t>
      </w:r>
      <w:proofErr w:type="spellEnd"/>
      <w:r w:rsidRPr="007D2057">
        <w:rPr>
          <w:sz w:val="24"/>
          <w:szCs w:val="24"/>
        </w:rPr>
        <w:t xml:space="preserve">, 2012). When dealing with this incident I was cautious not to further anger the son to make him more aggressive as my actions could affect his actions, therefore I tried to speak to him on a level where he would remain calm and the situation would not escalate. </w:t>
      </w:r>
    </w:p>
    <w:p w14:paraId="73021374" w14:textId="77777777" w:rsidR="007D2057" w:rsidRPr="007D2057" w:rsidRDefault="007D2057" w:rsidP="007D2057">
      <w:pPr>
        <w:jc w:val="both"/>
        <w:rPr>
          <w:sz w:val="24"/>
          <w:szCs w:val="24"/>
        </w:rPr>
      </w:pPr>
      <w:r w:rsidRPr="007D2057">
        <w:rPr>
          <w:sz w:val="24"/>
          <w:szCs w:val="24"/>
        </w:rPr>
        <w:t xml:space="preserve">During this incident, I used force when dealing with the male as I handcuffed him when I arrested him to complete an effective arrest and search. The force I used was in line with section 117 of the Police and Criminal Evidence Act 1984. This gives “Power of constable to use reasonable force.” (Legislation.gov.uk, 2017). Officers are expected to “JPLANE” all use of force. This pneumonic stands for Justifiable, Proportionate, Legal, Accountable, Necessary, Ethical. This holds all officers to a high standard when deciding on their use of any force. I completed this when I used force to cuff the son in this incident. </w:t>
      </w:r>
    </w:p>
    <w:p w14:paraId="31B15170" w14:textId="77777777" w:rsidR="007D2057" w:rsidRPr="007D2057" w:rsidRDefault="007D2057" w:rsidP="007D2057">
      <w:pPr>
        <w:jc w:val="both"/>
        <w:rPr>
          <w:sz w:val="24"/>
          <w:szCs w:val="24"/>
        </w:rPr>
      </w:pPr>
      <w:r w:rsidRPr="007D2057">
        <w:rPr>
          <w:sz w:val="24"/>
          <w:szCs w:val="24"/>
        </w:rPr>
        <w:t xml:space="preserve">I believe this incident was carried out with the core principles in mind throughout. I felt all parties were treated equally and </w:t>
      </w:r>
      <w:proofErr w:type="gramStart"/>
      <w:r w:rsidRPr="007D2057">
        <w:rPr>
          <w:sz w:val="24"/>
          <w:szCs w:val="24"/>
        </w:rPr>
        <w:t>fairly,</w:t>
      </w:r>
      <w:proofErr w:type="gramEnd"/>
      <w:r w:rsidRPr="007D2057">
        <w:rPr>
          <w:sz w:val="24"/>
          <w:szCs w:val="24"/>
        </w:rPr>
        <w:t xml:space="preserve"> my actions were accountable as they were recorded when I had activated my Body Worn Video when arriving at the incident. I treated the victim with respect as he was visibly upset, giving him extra time to speak with me. I acted with honesty and integrity when carrying out a lawful arrest of the son.  When arresting the </w:t>
      </w:r>
      <w:proofErr w:type="gramStart"/>
      <w:r w:rsidRPr="007D2057">
        <w:rPr>
          <w:sz w:val="24"/>
          <w:szCs w:val="24"/>
        </w:rPr>
        <w:t>son</w:t>
      </w:r>
      <w:proofErr w:type="gramEnd"/>
      <w:r w:rsidRPr="007D2057">
        <w:rPr>
          <w:sz w:val="24"/>
          <w:szCs w:val="24"/>
        </w:rPr>
        <w:t xml:space="preserve"> I was also considering article 5 of the Human Rights Act 1988. Article 1 (c) and 2 were effectively applied to this incident. 1 (c) states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 and 2 states “Everyone who is arrested shall be informed promptly, in a language which he understands, of the reasons for his arrest and of any charge against him.” (Legislation.gov.uk, 2020). I feel both of these were met as I suspected that if I had let him go, further offences would have been committed and </w:t>
      </w:r>
      <w:proofErr w:type="gramStart"/>
      <w:r w:rsidRPr="007D2057">
        <w:rPr>
          <w:sz w:val="24"/>
          <w:szCs w:val="24"/>
        </w:rPr>
        <w:t>also</w:t>
      </w:r>
      <w:proofErr w:type="gramEnd"/>
      <w:r w:rsidRPr="007D2057">
        <w:rPr>
          <w:sz w:val="24"/>
          <w:szCs w:val="24"/>
        </w:rPr>
        <w:t xml:space="preserve"> I communicated his arrest to him as PACE dictates it should. </w:t>
      </w:r>
    </w:p>
    <w:p w14:paraId="7A8DF8BF" w14:textId="77777777" w:rsidR="007D2057" w:rsidRPr="007D2057" w:rsidRDefault="007D2057" w:rsidP="007D2057">
      <w:pPr>
        <w:jc w:val="both"/>
        <w:rPr>
          <w:sz w:val="24"/>
          <w:szCs w:val="24"/>
        </w:rPr>
      </w:pPr>
      <w:r w:rsidRPr="007D2057">
        <w:rPr>
          <w:sz w:val="24"/>
          <w:szCs w:val="24"/>
        </w:rPr>
        <w:t xml:space="preserve">In conclusion, I feel that I handled this incident competently and effectively. This incident has boosted my confidence in dealing with conflict situations as I was able to use effective tactical communications on multiple occasions to bring the son back down to a compliant level. I thought I acted fairly and tried to use my discretion by taking him to other addresses first before arresting him. As it wasn’t a choice to leave him at other </w:t>
      </w:r>
      <w:proofErr w:type="gramStart"/>
      <w:r w:rsidRPr="007D2057">
        <w:rPr>
          <w:sz w:val="24"/>
          <w:szCs w:val="24"/>
        </w:rPr>
        <w:t>addresses</w:t>
      </w:r>
      <w:proofErr w:type="gramEnd"/>
      <w:r w:rsidRPr="007D2057">
        <w:rPr>
          <w:sz w:val="24"/>
          <w:szCs w:val="24"/>
        </w:rPr>
        <w:t xml:space="preserve"> I had to make the decision to arrest and place handcuffs on the son which I had full completed the acronym JPLANE in my thought process before doing so. At all times I acted in line the codes of ethics and the main core policing principles </w:t>
      </w:r>
    </w:p>
    <w:p w14:paraId="338CA708" w14:textId="77777777" w:rsidR="007D2057" w:rsidRPr="007D2057" w:rsidRDefault="007D2057" w:rsidP="007D2057">
      <w:pPr>
        <w:jc w:val="both"/>
        <w:rPr>
          <w:sz w:val="24"/>
          <w:szCs w:val="24"/>
        </w:rPr>
      </w:pPr>
    </w:p>
    <w:p w14:paraId="79C6F38B" w14:textId="35F0AA42" w:rsidR="00AA666E" w:rsidRPr="00270EEB" w:rsidRDefault="007D2057" w:rsidP="007D2057">
      <w:pPr>
        <w:jc w:val="both"/>
        <w:rPr>
          <w:sz w:val="24"/>
          <w:szCs w:val="24"/>
        </w:rPr>
      </w:pPr>
      <w:r w:rsidRPr="007D2057">
        <w:rPr>
          <w:sz w:val="24"/>
          <w:szCs w:val="24"/>
        </w:rPr>
        <w:t>Word count - 1470</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6DBFD2B6" w:rsidR="00711A70" w:rsidRDefault="00711A70" w:rsidP="00711A70">
      <w:pPr>
        <w:jc w:val="both"/>
        <w:rPr>
          <w:b/>
          <w:sz w:val="24"/>
          <w:szCs w:val="24"/>
        </w:rPr>
      </w:pPr>
      <w:r w:rsidRPr="00450C83">
        <w:rPr>
          <w:b/>
          <w:sz w:val="24"/>
          <w:szCs w:val="24"/>
        </w:rPr>
        <w:t>ANSWER:</w:t>
      </w:r>
    </w:p>
    <w:p w14:paraId="73038B72" w14:textId="77777777" w:rsidR="00A60027" w:rsidRPr="00450C83" w:rsidRDefault="00A60027" w:rsidP="00711A70">
      <w:pPr>
        <w:jc w:val="both"/>
        <w:rPr>
          <w:b/>
          <w:sz w:val="24"/>
          <w:szCs w:val="24"/>
        </w:rPr>
      </w:pPr>
    </w:p>
    <w:p w14:paraId="676C9A24" w14:textId="77777777" w:rsidR="009574BB" w:rsidRPr="009574BB" w:rsidRDefault="009574BB" w:rsidP="009574BB">
      <w:pPr>
        <w:jc w:val="both"/>
        <w:rPr>
          <w:sz w:val="24"/>
          <w:szCs w:val="24"/>
        </w:rPr>
      </w:pPr>
      <w:r w:rsidRPr="009574BB">
        <w:rPr>
          <w:sz w:val="24"/>
          <w:szCs w:val="24"/>
        </w:rPr>
        <w:t xml:space="preserve">In this essay I will give a description of an incident I have attended and include any social and legislative contexts and any cultural, ethnicity or language issues if they are relevant. I will explain and reflect on my responsibilities and procedures to support victims and witnesses through the criminal justice system, in line with the codes of practice. I will also illustrate how policing values were engaged as well as any other considerations I had made during this incident. </w:t>
      </w:r>
    </w:p>
    <w:p w14:paraId="4C625794" w14:textId="77777777" w:rsidR="009574BB" w:rsidRPr="009574BB" w:rsidRDefault="009574BB" w:rsidP="009574BB">
      <w:pPr>
        <w:jc w:val="both"/>
        <w:rPr>
          <w:sz w:val="24"/>
          <w:szCs w:val="24"/>
        </w:rPr>
      </w:pPr>
      <w:r w:rsidRPr="009574BB">
        <w:rPr>
          <w:sz w:val="24"/>
          <w:szCs w:val="24"/>
        </w:rPr>
        <w:t xml:space="preserve">Officers have received a call via 101 from a female where there has been a post made on Facebook regarding this female. The call has stated that another female has posted indecent photos of the victim on Facebook in a public post. Officers have attended the victim’s address to ascertain the details of what has happened. When officers have spoken to the victim, she has explained to us that her partner has been seeing another girl behind her back. This second female I will refer to as the subject for the rest of this essay. The victim stated that while her partner was with the subject, he had left his iPad at the subject’s house and the subject has then gone through his iPad and found naked photos and private conversations. The subject has then got angry as she believed she was the only girl the partner was with and then posted these images and conversations to her personal Facebook account. The victim has then asked the subject to remove the photos and conversations from the Facebook, which the subject did not do and then the victim has called the police. Facebook crime is rising, and it is important that we deal with this seriously and effectively to try to reduce the number </w:t>
      </w:r>
      <w:r w:rsidRPr="009574BB">
        <w:rPr>
          <w:sz w:val="24"/>
          <w:szCs w:val="24"/>
        </w:rPr>
        <w:lastRenderedPageBreak/>
        <w:t>of victims of this type of crime. This statistic from info-security magazine shows this “Data obtained from 20 different UK police forces under a Freedom of Information (FOI) request indicates that in the financial year 2019–20, the number of Facebook-related crimes reported to the police was 32,451. When compared to the same period in 2017–18, this total shows an increase in crime of 19%.” (Coble, S, 2020).</w:t>
      </w:r>
    </w:p>
    <w:p w14:paraId="73C6B64F" w14:textId="77777777" w:rsidR="009574BB" w:rsidRPr="009574BB" w:rsidRDefault="009574BB" w:rsidP="009574BB">
      <w:pPr>
        <w:jc w:val="both"/>
        <w:rPr>
          <w:sz w:val="24"/>
          <w:szCs w:val="24"/>
        </w:rPr>
      </w:pPr>
      <w:r w:rsidRPr="009574BB">
        <w:rPr>
          <w:sz w:val="24"/>
          <w:szCs w:val="24"/>
        </w:rPr>
        <w:t xml:space="preserve">Officer have then explained the different options to the victim in how she would like to proceed with this investigation. The victim was offered the restorative justice process, or an alternative of the female being interviewed in relation to this matter. The victim stated that she thought that restorative justice was not enough and wanted to make a formal complaint and for the subject to be interviewed. As South Wales Police are a victim led organisation, officers have decided that we needed to interview the subject. </w:t>
      </w:r>
    </w:p>
    <w:p w14:paraId="294CE3F8" w14:textId="77777777" w:rsidR="009574BB" w:rsidRPr="009574BB" w:rsidRDefault="009574BB" w:rsidP="009574BB">
      <w:pPr>
        <w:jc w:val="both"/>
        <w:rPr>
          <w:sz w:val="24"/>
          <w:szCs w:val="24"/>
        </w:rPr>
      </w:pPr>
      <w:r w:rsidRPr="009574BB">
        <w:rPr>
          <w:sz w:val="24"/>
          <w:szCs w:val="24"/>
        </w:rPr>
        <w:t>Once officers knew how they were going to proceed, we then explained to the victim, we would need to take a statement and take screenshots of the post that was made on Facebook as evidence of the offence. As both attending officers were male, I was conscious that because the post contained private photos and conversations, that the female victim may be uncomfortable with talking about the incident or showing us the post. I asked the victim if she would like for a female officer to come to the address and speak with her to take the statement and evidence the photos, but the victim was happy to proceed with us. When taking the statement, the victim was asked whether she would attend court to support the prosecution. The victim stated she was unsure as she felt very embarrassed by the incident and did not really want to see the subject and did not want other people within court to see her. Officers have then explained that it’s her choice as to whether she attends court but there are special measures we could apply for to make the court experience a lot easier for her. As explained by the CPS “Special measures are a series of provisions that help vulnerable and intimidated witnesses give their best evidence in court and help to relieve some of the stress associated with giving evidence. Special measures apply to prosecution and defence witnesses, but not to the defendant and are subject to the discretion of the court.” (Cps.gov.uk, 2019). After speaking with officers with the options she had available to her, the victim agreed to attend court.</w:t>
      </w:r>
    </w:p>
    <w:p w14:paraId="05D270E5" w14:textId="77777777" w:rsidR="009574BB" w:rsidRPr="009574BB" w:rsidRDefault="009574BB" w:rsidP="009574BB">
      <w:pPr>
        <w:jc w:val="both"/>
        <w:rPr>
          <w:sz w:val="24"/>
          <w:szCs w:val="24"/>
        </w:rPr>
      </w:pPr>
      <w:r w:rsidRPr="009574BB">
        <w:rPr>
          <w:sz w:val="24"/>
          <w:szCs w:val="24"/>
        </w:rPr>
        <w:t xml:space="preserve">Officers have then taken a statement from the victim and it was at this point I informed her that she is eligible for a victim personal statement (VPS). The victim was unaware of what this was, so I explained this process to her. A VPS as described by the gov.uk is “The Victim Personal Statement gives victims an opportunity to explain how the crime has affected them, physically, emotionally, psychologically, financially or in any other way.” (GOV.UK, n.d.). Officers explained to the victim that she did not have to make a VPS, or that she could make one </w:t>
      </w:r>
      <w:proofErr w:type="gramStart"/>
      <w:r w:rsidRPr="009574BB">
        <w:rPr>
          <w:sz w:val="24"/>
          <w:szCs w:val="24"/>
        </w:rPr>
        <w:t>at a later date</w:t>
      </w:r>
      <w:proofErr w:type="gramEnd"/>
      <w:r w:rsidRPr="009574BB">
        <w:rPr>
          <w:sz w:val="24"/>
          <w:szCs w:val="24"/>
        </w:rPr>
        <w:t xml:space="preserve"> if she didn’t want to make one now. The victim agreed and officers were careful in taking the VPS due to the sensitivity with the subject and how it could bring up more emotions for the victim. The victim was also given the chance to be referred to Victim Focus South Wales. This is a free service which gives victims help and support throughout the entirety of the criminal justice system. They are partnered with many local agencies which can provide further support and a better service for the victim.</w:t>
      </w:r>
    </w:p>
    <w:p w14:paraId="7541C5D3" w14:textId="77777777" w:rsidR="009574BB" w:rsidRPr="009574BB" w:rsidRDefault="009574BB" w:rsidP="009574BB">
      <w:pPr>
        <w:jc w:val="both"/>
        <w:rPr>
          <w:sz w:val="24"/>
          <w:szCs w:val="24"/>
        </w:rPr>
      </w:pPr>
      <w:r w:rsidRPr="009574BB">
        <w:rPr>
          <w:sz w:val="24"/>
          <w:szCs w:val="24"/>
        </w:rPr>
        <w:t xml:space="preserve">The subject was subsequently arrested in line with code G of the Police and Criminal Evidence Act 1984. Code G of PACE as stated by the department of justice is “statutory power of arrest by police officers” (Justice, 2015). The subject was then interviewed in relation to the matter while in police custody. The subject gave a full and frank admission to the offence and was charged with a woman’s pathfinder as this was her first time, she had ever committed an offence. Throughout this entire </w:t>
      </w:r>
      <w:r w:rsidRPr="009574BB">
        <w:rPr>
          <w:sz w:val="24"/>
          <w:szCs w:val="24"/>
        </w:rPr>
        <w:lastRenderedPageBreak/>
        <w:t xml:space="preserve">investigation the victim was kept updated using the victim codes in line with South Wales Police force policy. Officers and the victim had agreed the best way for her to be contacted and the best times of the day, also how frequently she wanted to be updated with information. During this incident, officers had updated her when the subject was arrested and when the subject had been charged with the offence and the out of court disposal used. </w:t>
      </w:r>
    </w:p>
    <w:p w14:paraId="774F182D" w14:textId="77777777" w:rsidR="009574BB" w:rsidRPr="009574BB" w:rsidRDefault="009574BB" w:rsidP="009574BB">
      <w:pPr>
        <w:jc w:val="both"/>
        <w:rPr>
          <w:sz w:val="24"/>
          <w:szCs w:val="24"/>
        </w:rPr>
      </w:pPr>
      <w:r w:rsidRPr="009574BB">
        <w:rPr>
          <w:sz w:val="24"/>
          <w:szCs w:val="24"/>
        </w:rPr>
        <w:t xml:space="preserve">The victim and subject live within </w:t>
      </w:r>
      <w:proofErr w:type="gramStart"/>
      <w:r w:rsidRPr="009574BB">
        <w:rPr>
          <w:sz w:val="24"/>
          <w:szCs w:val="24"/>
        </w:rPr>
        <w:t>a close proximity</w:t>
      </w:r>
      <w:proofErr w:type="gramEnd"/>
      <w:r w:rsidRPr="009574BB">
        <w:rPr>
          <w:sz w:val="24"/>
          <w:szCs w:val="24"/>
        </w:rPr>
        <w:t xml:space="preserve"> to each other so safeguarding issues were considered. As there was no violence and no threat of violence immediate safeguarding issues were not a concern. Officers decided to task the Neighbourhood Policing Team (NPT) to complete patrols and check-ins in the area. The college of policing state that NPT are “an essential part of the UK policing approach that aims to connect our communities directly and seamlessly to specialist policing services at local, regional and national level.” (College of Policing, 2019). I believe NPT could help safeguard the victim as the victim will be reassured by the policing presence in the area and can feel more at ease knowing the police are active in her community. The victim stated, in her VPS, that she was afraid to leave her house after the incident as she knew people within the community will have viewed the Facebook post. By tasking NPT and making sure they attend the area it could help the victim feel more confident in regaining her day to day life. </w:t>
      </w:r>
    </w:p>
    <w:p w14:paraId="305F5F2C" w14:textId="77777777" w:rsidR="009574BB" w:rsidRPr="009574BB" w:rsidRDefault="009574BB" w:rsidP="009574BB">
      <w:pPr>
        <w:jc w:val="both"/>
        <w:rPr>
          <w:sz w:val="24"/>
          <w:szCs w:val="24"/>
        </w:rPr>
      </w:pPr>
      <w:r w:rsidRPr="009574BB">
        <w:rPr>
          <w:sz w:val="24"/>
          <w:szCs w:val="24"/>
        </w:rPr>
        <w:t xml:space="preserve">This entire incident was dealt with in line with South Wales Police values and the code of ethics. Officers were proud to help a victim through the criminal justice system and ensured she got the help she required. Officers were professional as at each step during the incident they conducted themselves in line with all force policy and procedures. Officers were positive as we enabled the victim to get a positive result from the criminal justice system for an offence that was committed against her. As described by the College of Policing, the Code of Ethics “sets and defines the exemplary standards of behaviour for everyone who works in policing.” By following these, it enables officer to be fair, act with honesty and integrity and for the public to have faith in the police that they are acting within the publics best interest. </w:t>
      </w:r>
    </w:p>
    <w:p w14:paraId="55D2F951" w14:textId="77777777" w:rsidR="009574BB" w:rsidRPr="009574BB" w:rsidRDefault="009574BB" w:rsidP="009574BB">
      <w:pPr>
        <w:jc w:val="both"/>
        <w:rPr>
          <w:sz w:val="24"/>
          <w:szCs w:val="24"/>
        </w:rPr>
      </w:pPr>
      <w:r w:rsidRPr="009574BB">
        <w:rPr>
          <w:sz w:val="24"/>
          <w:szCs w:val="24"/>
        </w:rPr>
        <w:t xml:space="preserve">On reflection of this incident, I believe officers have acted in line with their responsibilities and procedures of the codes of practice for victims. We had offered all available resources to the victim to make sure her journey through the criminal justice system was as seamless as possible. By acting in this way, we have ensured the victim has got the outcome she wanted from the result and that she now has faith in the police should something ever happen again. </w:t>
      </w:r>
    </w:p>
    <w:p w14:paraId="0797331D" w14:textId="19B38C91" w:rsidR="00025650" w:rsidRPr="00270EEB" w:rsidRDefault="009574BB" w:rsidP="009574BB">
      <w:pPr>
        <w:jc w:val="both"/>
        <w:rPr>
          <w:sz w:val="24"/>
          <w:szCs w:val="24"/>
        </w:rPr>
      </w:pPr>
      <w:r w:rsidRPr="009574BB">
        <w:rPr>
          <w:sz w:val="24"/>
          <w:szCs w:val="24"/>
        </w:rPr>
        <w:t>Word Count -1481</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7FF27F8B" w14:textId="77777777" w:rsidR="00A60027" w:rsidRPr="00A60027" w:rsidRDefault="00A60027" w:rsidP="00A60027">
      <w:pPr>
        <w:jc w:val="both"/>
        <w:rPr>
          <w:sz w:val="24"/>
          <w:szCs w:val="24"/>
        </w:rPr>
      </w:pPr>
      <w:r w:rsidRPr="00A60027">
        <w:rPr>
          <w:sz w:val="24"/>
          <w:szCs w:val="24"/>
        </w:rPr>
        <w:t xml:space="preserve">In this essay I will discuss an incident that I have </w:t>
      </w:r>
      <w:proofErr w:type="gramStart"/>
      <w:r w:rsidRPr="00A60027">
        <w:rPr>
          <w:sz w:val="24"/>
          <w:szCs w:val="24"/>
        </w:rPr>
        <w:t>attended</w:t>
      </w:r>
      <w:proofErr w:type="gramEnd"/>
      <w:r w:rsidRPr="00A60027">
        <w:rPr>
          <w:sz w:val="24"/>
          <w:szCs w:val="24"/>
        </w:rPr>
        <w:t xml:space="preserve"> and I will include social and legislative contexts and any relevant cultural, ethnicity or language issues. I will reflect on my usage of the National Decision </w:t>
      </w:r>
      <w:proofErr w:type="gramStart"/>
      <w:r w:rsidRPr="00A60027">
        <w:rPr>
          <w:sz w:val="24"/>
          <w:szCs w:val="24"/>
        </w:rPr>
        <w:t>Model,</w:t>
      </w:r>
      <w:proofErr w:type="gramEnd"/>
      <w:r w:rsidRPr="00A60027">
        <w:rPr>
          <w:sz w:val="24"/>
          <w:szCs w:val="24"/>
        </w:rPr>
        <w:t xml:space="preserve"> I will refer to this as the NDM from now on. I will reflect on how I applied the NDM to assist in resolving the incident I attended. I will also explain my responsibilities </w:t>
      </w:r>
      <w:proofErr w:type="gramStart"/>
      <w:r w:rsidRPr="00A60027">
        <w:rPr>
          <w:sz w:val="24"/>
          <w:szCs w:val="24"/>
        </w:rPr>
        <w:t>in regards to</w:t>
      </w:r>
      <w:proofErr w:type="gramEnd"/>
      <w:r w:rsidRPr="00A60027">
        <w:rPr>
          <w:sz w:val="24"/>
          <w:szCs w:val="24"/>
        </w:rPr>
        <w:t xml:space="preserve"> the CPIA when conducting my investigation including when managing the offender and suspects and retaining significant information. Also, I will illustrate how the policing values were engaged throughout this incident and analyse the potential impact of bias on the </w:t>
      </w:r>
      <w:proofErr w:type="gramStart"/>
      <w:r w:rsidRPr="00A60027">
        <w:rPr>
          <w:sz w:val="24"/>
          <w:szCs w:val="24"/>
        </w:rPr>
        <w:t>decision making</w:t>
      </w:r>
      <w:proofErr w:type="gramEnd"/>
      <w:r w:rsidRPr="00A60027">
        <w:rPr>
          <w:sz w:val="24"/>
          <w:szCs w:val="24"/>
        </w:rPr>
        <w:t xml:space="preserve"> process. I will add supporting references throughout the essay. </w:t>
      </w:r>
    </w:p>
    <w:p w14:paraId="1513F23B" w14:textId="77777777" w:rsidR="00A60027" w:rsidRPr="00A60027" w:rsidRDefault="00A60027" w:rsidP="00A60027">
      <w:pPr>
        <w:jc w:val="both"/>
        <w:rPr>
          <w:sz w:val="24"/>
          <w:szCs w:val="24"/>
        </w:rPr>
      </w:pPr>
      <w:r w:rsidRPr="00A60027">
        <w:rPr>
          <w:sz w:val="24"/>
          <w:szCs w:val="24"/>
        </w:rPr>
        <w:t xml:space="preserve">Officers have responded to a call of a large fight ongoing with at least 4 people currently involved. Officers have arrived at the scene and there is no sign of a fight ongoing. Officers are then met by a male. I will refer to him as Male A throughout this essay. Male A has approached officers from a nearby flat and stated that his partner Female A has assaulted him whereby she has punched him 3 times to the left eye. This initial disclosure was captured on officers Body Worn Video (BWV) which is South Wales Force Policy when attending a possible domestic incident. Officers have then taken photo of Male A’s eye as that is where he has stated he has been hit. There was some reddening to his eye and photos were captured on officer’s mobile devices and uploaded to evidence.com to be used in a potential investigation. </w:t>
      </w:r>
    </w:p>
    <w:p w14:paraId="3940894A" w14:textId="4565780E" w:rsidR="00A60027" w:rsidRPr="00A60027" w:rsidRDefault="00A60027" w:rsidP="00A60027">
      <w:pPr>
        <w:jc w:val="both"/>
        <w:rPr>
          <w:sz w:val="24"/>
          <w:szCs w:val="24"/>
        </w:rPr>
      </w:pPr>
      <w:r w:rsidRPr="00A60027">
        <w:rPr>
          <w:sz w:val="24"/>
          <w:szCs w:val="24"/>
        </w:rPr>
        <w:t xml:space="preserve">A female has then walked out of the same flat and we asked Male A who this female was. Male A stated that this was Female A who was responsible for the assault. At </w:t>
      </w:r>
      <w:r w:rsidRPr="00A60027">
        <w:rPr>
          <w:sz w:val="24"/>
          <w:szCs w:val="24"/>
        </w:rPr>
        <w:lastRenderedPageBreak/>
        <w:t xml:space="preserve">this </w:t>
      </w:r>
      <w:r w:rsidR="00EF42A5" w:rsidRPr="00A60027">
        <w:rPr>
          <w:sz w:val="24"/>
          <w:szCs w:val="24"/>
        </w:rPr>
        <w:t>time,</w:t>
      </w:r>
      <w:r w:rsidRPr="00A60027">
        <w:rPr>
          <w:sz w:val="24"/>
          <w:szCs w:val="24"/>
        </w:rPr>
        <w:t xml:space="preserve"> I have approached her and asked her what her name is. She has stated her name and I have identified that she is Female A. I have then arrested the female for common assault and placed handcuffs on her and conveyed her to the back of the police van. Female A was taken to custody where her detention was authorised. Officers have then returned to the flat and taken a negative statement from Male A. </w:t>
      </w:r>
    </w:p>
    <w:p w14:paraId="7BDFBD23" w14:textId="77777777" w:rsidR="00A60027" w:rsidRPr="00A60027" w:rsidRDefault="00A60027" w:rsidP="00A60027">
      <w:pPr>
        <w:jc w:val="both"/>
        <w:rPr>
          <w:sz w:val="24"/>
          <w:szCs w:val="24"/>
        </w:rPr>
      </w:pPr>
      <w:r w:rsidRPr="00A60027">
        <w:rPr>
          <w:sz w:val="24"/>
          <w:szCs w:val="24"/>
        </w:rPr>
        <w:t xml:space="preserve">During this entire incident I consistently used the NDM to dynamically risk assess what was happening during this incident. The NDM is police orientated and helps officers make decisions that are in line with force policies and procedures. “The NDM puts the Code of Ethics at the heart of all police decision making. This distinguishes the NDM from other decision-making models and recognises the need for all police decisions to be consistent with the principles and standards of behaviour set out in the Code.” (College of Policing, 2013). There are 5 stages to the NDM which all revolve around the Code of Ethics and the policing principles. The first stage of the NDM is Gather information and intelligence. This stage requires you to get as much information and intelligence as possible that is available at the time and start to think about what other information or intelligence you may need to </w:t>
      </w:r>
      <w:proofErr w:type="gramStart"/>
      <w:r w:rsidRPr="00A60027">
        <w:rPr>
          <w:sz w:val="24"/>
          <w:szCs w:val="24"/>
        </w:rPr>
        <w:t>make a decision</w:t>
      </w:r>
      <w:proofErr w:type="gramEnd"/>
      <w:r w:rsidRPr="00A60027">
        <w:rPr>
          <w:sz w:val="24"/>
          <w:szCs w:val="24"/>
        </w:rPr>
        <w:t xml:space="preserve">. The second stage of the NDM is Assess threat and risk and develop a working strategy. This stage is where you assess the overall situation and how your decision making could impact the overall outcome of the incident. The third stage is Powers and </w:t>
      </w:r>
      <w:proofErr w:type="gramStart"/>
      <w:r w:rsidRPr="00A60027">
        <w:rPr>
          <w:sz w:val="24"/>
          <w:szCs w:val="24"/>
        </w:rPr>
        <w:t>policies</w:t>
      </w:r>
      <w:proofErr w:type="gramEnd"/>
      <w:r w:rsidRPr="00A60027">
        <w:rPr>
          <w:sz w:val="24"/>
          <w:szCs w:val="24"/>
        </w:rPr>
        <w:t xml:space="preserve"> and this is where you assess what powers and policies you have as a police officer that may apply to this incident. The fourth stage is Identify options and contingencies. This is where officers can consider different approaches to resolving an incident and weigh up all options and choose the correct option to resolve the incident effectively. The last stage is </w:t>
      </w:r>
      <w:proofErr w:type="gramStart"/>
      <w:r w:rsidRPr="00A60027">
        <w:rPr>
          <w:sz w:val="24"/>
          <w:szCs w:val="24"/>
        </w:rPr>
        <w:t>Take action</w:t>
      </w:r>
      <w:proofErr w:type="gramEnd"/>
      <w:r w:rsidRPr="00A60027">
        <w:rPr>
          <w:sz w:val="24"/>
          <w:szCs w:val="24"/>
        </w:rPr>
        <w:t xml:space="preserve"> and review what happened. This is where you carry out the decision that you have come to and at the end of the incident you review your decisions and </w:t>
      </w:r>
      <w:proofErr w:type="gramStart"/>
      <w:r w:rsidRPr="00A60027">
        <w:rPr>
          <w:sz w:val="24"/>
          <w:szCs w:val="24"/>
        </w:rPr>
        <w:t>decision making</w:t>
      </w:r>
      <w:proofErr w:type="gramEnd"/>
      <w:r w:rsidRPr="00A60027">
        <w:rPr>
          <w:sz w:val="24"/>
          <w:szCs w:val="24"/>
        </w:rPr>
        <w:t xml:space="preserve"> process. </w:t>
      </w:r>
    </w:p>
    <w:p w14:paraId="5167DF13" w14:textId="77777777" w:rsidR="00A60027" w:rsidRPr="00A60027" w:rsidRDefault="00A60027" w:rsidP="00A60027">
      <w:pPr>
        <w:jc w:val="both"/>
        <w:rPr>
          <w:sz w:val="24"/>
          <w:szCs w:val="24"/>
        </w:rPr>
      </w:pPr>
      <w:r w:rsidRPr="00A60027">
        <w:rPr>
          <w:sz w:val="24"/>
          <w:szCs w:val="24"/>
        </w:rPr>
        <w:t xml:space="preserve">When the call was initially reported the information and intelligence that officers had was that there was a large fight ongoing, at this point officers had asked for further units to attend. We then assessed the risk which </w:t>
      </w:r>
      <w:proofErr w:type="gramStart"/>
      <w:r w:rsidRPr="00A60027">
        <w:rPr>
          <w:sz w:val="24"/>
          <w:szCs w:val="24"/>
        </w:rPr>
        <w:t>officers</w:t>
      </w:r>
      <w:proofErr w:type="gramEnd"/>
      <w:r w:rsidRPr="00A60027">
        <w:rPr>
          <w:sz w:val="24"/>
          <w:szCs w:val="24"/>
        </w:rPr>
        <w:t xml:space="preserve"> thought would be high as potentially there was a large fight between 4 people and serious harm could be caused to a person. We had decided that we would enter together as a unit so we could help each other out if any active resistance was shown in line with our officer safety training (OST). I was also considering my powers and policies while responding to the call. I knew that I had the power of arrest under section 24 of the Police and Criminal Evidence Act 1984. When I arrived at the call and had the full information and </w:t>
      </w:r>
      <w:proofErr w:type="gramStart"/>
      <w:r w:rsidRPr="00A60027">
        <w:rPr>
          <w:sz w:val="24"/>
          <w:szCs w:val="24"/>
        </w:rPr>
        <w:t>intelligence</w:t>
      </w:r>
      <w:proofErr w:type="gramEnd"/>
      <w:r w:rsidRPr="00A60027">
        <w:rPr>
          <w:sz w:val="24"/>
          <w:szCs w:val="24"/>
        </w:rPr>
        <w:t xml:space="preserve"> I knew I had the power to arrest for the offence of Section 39 Common Assault Criminal Justice Act 1988. At this </w:t>
      </w:r>
      <w:proofErr w:type="gramStart"/>
      <w:r w:rsidRPr="00A60027">
        <w:rPr>
          <w:sz w:val="24"/>
          <w:szCs w:val="24"/>
        </w:rPr>
        <w:t>time</w:t>
      </w:r>
      <w:proofErr w:type="gramEnd"/>
      <w:r w:rsidRPr="00A60027">
        <w:rPr>
          <w:sz w:val="24"/>
          <w:szCs w:val="24"/>
        </w:rPr>
        <w:t xml:space="preserve"> I was considering my options and contingencies, I considered my use of discretion. “Discretion also gives police the ability to take alternative action with some minor matters such as public disorder offences. When circumstances surrounding offences are </w:t>
      </w:r>
      <w:proofErr w:type="gramStart"/>
      <w:r w:rsidRPr="00A60027">
        <w:rPr>
          <w:sz w:val="24"/>
          <w:szCs w:val="24"/>
        </w:rPr>
        <w:t>taken into account</w:t>
      </w:r>
      <w:proofErr w:type="gramEnd"/>
      <w:r w:rsidRPr="00A60027">
        <w:rPr>
          <w:sz w:val="24"/>
          <w:szCs w:val="24"/>
        </w:rPr>
        <w:t>, discretion can and should be considered in many of these cases.” (</w:t>
      </w:r>
      <w:proofErr w:type="spellStart"/>
      <w:r w:rsidRPr="00A60027">
        <w:rPr>
          <w:sz w:val="24"/>
          <w:szCs w:val="24"/>
        </w:rPr>
        <w:t>UkEssays</w:t>
      </w:r>
      <w:proofErr w:type="spellEnd"/>
      <w:r w:rsidRPr="00A60027">
        <w:rPr>
          <w:sz w:val="24"/>
          <w:szCs w:val="24"/>
        </w:rPr>
        <w:t xml:space="preserve">, 2018). Due to the nature of the alleged offence I decided that it was most appropriate to use the power of arrest. Contingencies at the time were that if Female A decided to get aggressive or resist </w:t>
      </w:r>
      <w:proofErr w:type="gramStart"/>
      <w:r w:rsidRPr="00A60027">
        <w:rPr>
          <w:sz w:val="24"/>
          <w:szCs w:val="24"/>
        </w:rPr>
        <w:t>arrest</w:t>
      </w:r>
      <w:proofErr w:type="gramEnd"/>
      <w:r w:rsidRPr="00A60027">
        <w:rPr>
          <w:sz w:val="24"/>
          <w:szCs w:val="24"/>
        </w:rPr>
        <w:t xml:space="preserve"> I would be able to use the power of Section 117 of the Police and Criminal Evidence Act 1984. This gives “Power of constable to use reasonable force.” (Legislation.gov.uk, 2017).</w:t>
      </w:r>
    </w:p>
    <w:p w14:paraId="18E5C362" w14:textId="77777777" w:rsidR="00A60027" w:rsidRPr="00A60027" w:rsidRDefault="00A60027" w:rsidP="00A60027">
      <w:pPr>
        <w:jc w:val="both"/>
        <w:rPr>
          <w:sz w:val="24"/>
          <w:szCs w:val="24"/>
        </w:rPr>
      </w:pPr>
      <w:r w:rsidRPr="00A60027">
        <w:rPr>
          <w:sz w:val="24"/>
          <w:szCs w:val="24"/>
        </w:rPr>
        <w:t xml:space="preserve">When making decisions there is potential of bias entering the </w:t>
      </w:r>
      <w:proofErr w:type="gramStart"/>
      <w:r w:rsidRPr="00A60027">
        <w:rPr>
          <w:sz w:val="24"/>
          <w:szCs w:val="24"/>
        </w:rPr>
        <w:t>decision making</w:t>
      </w:r>
      <w:proofErr w:type="gramEnd"/>
      <w:r w:rsidRPr="00A60027">
        <w:rPr>
          <w:sz w:val="24"/>
          <w:szCs w:val="24"/>
        </w:rPr>
        <w:t xml:space="preserve"> process. Cognitive bias is described as “a systematic error in thinking that occurs when people are processing and interpreting information in the world around them and </w:t>
      </w:r>
      <w:r w:rsidRPr="00A60027">
        <w:rPr>
          <w:sz w:val="24"/>
          <w:szCs w:val="24"/>
        </w:rPr>
        <w:lastRenderedPageBreak/>
        <w:t xml:space="preserve">affects the decisions and judgments that they make.” (Cherry, K, 2014). It can be caused by the brain trying to oversimplify things and make things fit into how you are used to things happening. During this incident there was a potential for cognitive bias to occur, as it was a domestic assault where the female has assaulted the male. This is unusual as almost double the amount of woman are victims of domestic abuse, this statistic further shows this. An estimated 7.5% of women (1.2 million) and 4.3% of men (713,000) experienced domestic abuse in the last year. Women were more likely than men to have experienced all types of domestic abuse in the last 12 months. (Ons.gov.uk, 2017). When dealing with this incident it is vital to not let cognitive bias impair your decision making process as this could lead to severe consequences such as the suspect getting away with committing an offence or it could withdraw the confidence that the public hold within the police force to deal with an incident and therefore further crimes may go unreported. </w:t>
      </w:r>
    </w:p>
    <w:p w14:paraId="41853428" w14:textId="77777777" w:rsidR="00A60027" w:rsidRPr="00A60027" w:rsidRDefault="00A60027" w:rsidP="00A60027">
      <w:pPr>
        <w:jc w:val="both"/>
        <w:rPr>
          <w:sz w:val="24"/>
          <w:szCs w:val="24"/>
        </w:rPr>
      </w:pPr>
      <w:r w:rsidRPr="00A60027">
        <w:rPr>
          <w:sz w:val="24"/>
          <w:szCs w:val="24"/>
        </w:rPr>
        <w:t>This entire investigation was carried out following the guidelines and rulings of the Criminal Procedure and Investigations Act 1996 (CPIA). The CPIA “defines a criminal investigation as:</w:t>
      </w:r>
    </w:p>
    <w:p w14:paraId="2E2ECD28" w14:textId="77777777" w:rsidR="00A60027" w:rsidRPr="00A60027" w:rsidRDefault="00A60027" w:rsidP="00A60027">
      <w:pPr>
        <w:jc w:val="both"/>
        <w:rPr>
          <w:sz w:val="24"/>
          <w:szCs w:val="24"/>
        </w:rPr>
      </w:pPr>
      <w:r w:rsidRPr="00A60027">
        <w:rPr>
          <w:sz w:val="24"/>
          <w:szCs w:val="24"/>
        </w:rPr>
        <w:t xml:space="preserve">An investigation conducted by police officers with a view to it being ascertained whether a person should be charged with an offence, or whether a person charged with an offence is guilty of it.” (College of Policing, 2013). This investigation was reactive. The investigation was carried out with no prejudice towards any party and </w:t>
      </w:r>
      <w:proofErr w:type="gramStart"/>
      <w:r w:rsidRPr="00A60027">
        <w:rPr>
          <w:sz w:val="24"/>
          <w:szCs w:val="24"/>
        </w:rPr>
        <w:t>treated the victim and the suspect fairly and with respect at all times</w:t>
      </w:r>
      <w:proofErr w:type="gramEnd"/>
      <w:r w:rsidRPr="00A60027">
        <w:rPr>
          <w:sz w:val="24"/>
          <w:szCs w:val="24"/>
        </w:rPr>
        <w:t xml:space="preserve">. Officers uploaded all evidence – statements, BWV and photographs of the injury to the police computer systems and I uploaded my officer statement to ensure that the officer who would be carrying out the interview of the suspect had all the material for interview, whether it supported the prosecution or did not support the prosecution. By carrying out this investigation in line with the CPIA it gives the public faith in the police force </w:t>
      </w:r>
      <w:proofErr w:type="gramStart"/>
      <w:r w:rsidRPr="00A60027">
        <w:rPr>
          <w:sz w:val="24"/>
          <w:szCs w:val="24"/>
        </w:rPr>
        <w:t>and also</w:t>
      </w:r>
      <w:proofErr w:type="gramEnd"/>
      <w:r w:rsidRPr="00A60027">
        <w:rPr>
          <w:sz w:val="24"/>
          <w:szCs w:val="24"/>
        </w:rPr>
        <w:t xml:space="preserve"> fair and correct outcome for victims and suspects. This quote from the college of policing enforces what I have just said “Conducting ethical investigations helps to ensure that individuals and communities have confidence in the effectiveness of the police service and in the fairness of the processes and techniques they use.” (College of Policing, 2013).</w:t>
      </w:r>
    </w:p>
    <w:p w14:paraId="54813D37" w14:textId="77777777" w:rsidR="00A60027" w:rsidRPr="00A60027" w:rsidRDefault="00A60027" w:rsidP="00A60027">
      <w:pPr>
        <w:jc w:val="both"/>
        <w:rPr>
          <w:sz w:val="24"/>
          <w:szCs w:val="24"/>
        </w:rPr>
      </w:pPr>
      <w:r w:rsidRPr="00A60027">
        <w:rPr>
          <w:sz w:val="24"/>
          <w:szCs w:val="24"/>
        </w:rPr>
        <w:t xml:space="preserve">In conclusion, I have written about how I used the NDM to assist in resolving the incident that I have written about </w:t>
      </w:r>
      <w:proofErr w:type="gramStart"/>
      <w:r w:rsidRPr="00A60027">
        <w:rPr>
          <w:sz w:val="24"/>
          <w:szCs w:val="24"/>
        </w:rPr>
        <w:t>and also</w:t>
      </w:r>
      <w:proofErr w:type="gramEnd"/>
      <w:r w:rsidRPr="00A60027">
        <w:rPr>
          <w:sz w:val="24"/>
          <w:szCs w:val="24"/>
        </w:rPr>
        <w:t xml:space="preserve"> how I considered discretion during this incident. I have explained my responsibilities </w:t>
      </w:r>
      <w:proofErr w:type="gramStart"/>
      <w:r w:rsidRPr="00A60027">
        <w:rPr>
          <w:sz w:val="24"/>
          <w:szCs w:val="24"/>
        </w:rPr>
        <w:t>in regards to</w:t>
      </w:r>
      <w:proofErr w:type="gramEnd"/>
      <w:r w:rsidRPr="00A60027">
        <w:rPr>
          <w:sz w:val="24"/>
          <w:szCs w:val="24"/>
        </w:rPr>
        <w:t xml:space="preserve"> the CPIA in how I managed the information we had surrounding the incident and how the victim and suspect were treated fairly and equally throughout the incident. I have also illustrated the potential impact of bias on the </w:t>
      </w:r>
      <w:proofErr w:type="gramStart"/>
      <w:r w:rsidRPr="00A60027">
        <w:rPr>
          <w:sz w:val="24"/>
          <w:szCs w:val="24"/>
        </w:rPr>
        <w:t>decision making</w:t>
      </w:r>
      <w:proofErr w:type="gramEnd"/>
      <w:r w:rsidRPr="00A60027">
        <w:rPr>
          <w:sz w:val="24"/>
          <w:szCs w:val="24"/>
        </w:rPr>
        <w:t xml:space="preserve"> process.</w:t>
      </w:r>
    </w:p>
    <w:p w14:paraId="7D163DF8" w14:textId="77777777" w:rsidR="00A60027" w:rsidRPr="00A60027" w:rsidRDefault="00A60027" w:rsidP="00A60027">
      <w:pPr>
        <w:jc w:val="both"/>
        <w:rPr>
          <w:sz w:val="24"/>
          <w:szCs w:val="24"/>
        </w:rPr>
      </w:pPr>
    </w:p>
    <w:p w14:paraId="52FCEE5A" w14:textId="59544EE0" w:rsidR="00025650" w:rsidRPr="00270EEB" w:rsidRDefault="00A60027" w:rsidP="00A60027">
      <w:pPr>
        <w:jc w:val="both"/>
        <w:rPr>
          <w:sz w:val="24"/>
          <w:szCs w:val="24"/>
        </w:rPr>
      </w:pPr>
      <w:r w:rsidRPr="00A60027">
        <w:rPr>
          <w:sz w:val="24"/>
          <w:szCs w:val="24"/>
        </w:rPr>
        <w:t>Word count - 1486</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1E5F2B">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lastRenderedPageBreak/>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464676FB" w:rsidR="00220D06" w:rsidRPr="00270EEB" w:rsidRDefault="00D54284" w:rsidP="00FF7EBB">
            <w:pPr>
              <w:jc w:val="both"/>
              <w:rPr>
                <w:sz w:val="24"/>
                <w:szCs w:val="24"/>
              </w:rPr>
            </w:pPr>
            <w:r>
              <w:rPr>
                <w:sz w:val="24"/>
                <w:szCs w:val="24"/>
              </w:rPr>
              <w:t>Completing Case files</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01721D1" w:rsidR="00220D06" w:rsidRPr="00270EEB" w:rsidRDefault="00D54284" w:rsidP="00FF7EBB">
            <w:pPr>
              <w:jc w:val="both"/>
              <w:rPr>
                <w:sz w:val="24"/>
                <w:szCs w:val="24"/>
              </w:rPr>
            </w:pPr>
            <w:r>
              <w:rPr>
                <w:sz w:val="24"/>
                <w:szCs w:val="24"/>
              </w:rPr>
              <w:t xml:space="preserve">This can be achieved by booking my hub attachment as soon as possible as they deal with a lot of case files and I will be able to get the relevant help and support while there.  </w:t>
            </w:r>
          </w:p>
        </w:tc>
        <w:tc>
          <w:tcPr>
            <w:tcW w:w="2230" w:type="dxa"/>
            <w:shd w:val="clear" w:color="auto" w:fill="auto"/>
          </w:tcPr>
          <w:p w14:paraId="5EBADF2F" w14:textId="77777777" w:rsidR="00220D06" w:rsidRDefault="00D54284" w:rsidP="00FF7EBB">
            <w:pPr>
              <w:jc w:val="both"/>
              <w:rPr>
                <w:sz w:val="24"/>
                <w:szCs w:val="24"/>
              </w:rPr>
            </w:pPr>
            <w:r>
              <w:rPr>
                <w:sz w:val="24"/>
                <w:szCs w:val="24"/>
              </w:rPr>
              <w:t>Hub sergeant</w:t>
            </w:r>
          </w:p>
          <w:p w14:paraId="6106A32E" w14:textId="77777777" w:rsidR="00D54284" w:rsidRDefault="00D54284" w:rsidP="00FF7EBB">
            <w:pPr>
              <w:jc w:val="both"/>
              <w:rPr>
                <w:sz w:val="24"/>
                <w:szCs w:val="24"/>
              </w:rPr>
            </w:pPr>
            <w:r>
              <w:rPr>
                <w:sz w:val="24"/>
                <w:szCs w:val="24"/>
              </w:rPr>
              <w:t>Shift Sergeant</w:t>
            </w:r>
          </w:p>
          <w:p w14:paraId="177DD410" w14:textId="00C13973" w:rsidR="00D54284" w:rsidRPr="00270EEB" w:rsidRDefault="00D54284" w:rsidP="00FF7EBB">
            <w:pPr>
              <w:jc w:val="both"/>
              <w:rPr>
                <w:sz w:val="24"/>
                <w:szCs w:val="24"/>
              </w:rPr>
            </w:pPr>
            <w:r>
              <w:rPr>
                <w:sz w:val="24"/>
                <w:szCs w:val="24"/>
              </w:rPr>
              <w:t>My tutor</w:t>
            </w:r>
          </w:p>
        </w:tc>
        <w:tc>
          <w:tcPr>
            <w:tcW w:w="2230" w:type="dxa"/>
            <w:shd w:val="clear" w:color="auto" w:fill="auto"/>
          </w:tcPr>
          <w:p w14:paraId="1F90E38B" w14:textId="3E24A152" w:rsidR="62FE5CAF" w:rsidRDefault="00D54284" w:rsidP="62FE5CAF">
            <w:pPr>
              <w:jc w:val="both"/>
              <w:rPr>
                <w:sz w:val="24"/>
                <w:szCs w:val="24"/>
              </w:rPr>
            </w:pPr>
            <w:r>
              <w:rPr>
                <w:sz w:val="24"/>
                <w:szCs w:val="24"/>
              </w:rPr>
              <w:t>5-8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551E2854" w:rsidR="00220D06" w:rsidRPr="00270EEB" w:rsidRDefault="00D54284" w:rsidP="00FF7EBB">
            <w:pPr>
              <w:jc w:val="both"/>
              <w:rPr>
                <w:sz w:val="24"/>
                <w:szCs w:val="24"/>
              </w:rPr>
            </w:pPr>
            <w:r>
              <w:rPr>
                <w:sz w:val="24"/>
                <w:szCs w:val="24"/>
              </w:rPr>
              <w:t>Completing my workbooks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4D920079" w:rsidR="00220D06" w:rsidRPr="00270EEB" w:rsidRDefault="00D54284" w:rsidP="00FF7EBB">
            <w:pPr>
              <w:jc w:val="both"/>
              <w:rPr>
                <w:sz w:val="24"/>
                <w:szCs w:val="24"/>
              </w:rPr>
            </w:pPr>
            <w:r>
              <w:rPr>
                <w:sz w:val="24"/>
                <w:szCs w:val="24"/>
              </w:rPr>
              <w:t xml:space="preserve">This can be achieved by practicing essay writing and finding ways to improve at time management. </w:t>
            </w:r>
          </w:p>
        </w:tc>
        <w:tc>
          <w:tcPr>
            <w:tcW w:w="2230" w:type="dxa"/>
            <w:shd w:val="clear" w:color="auto" w:fill="auto"/>
          </w:tcPr>
          <w:p w14:paraId="55CDA8EA" w14:textId="4897BA74" w:rsidR="00220D06" w:rsidRPr="00270EEB" w:rsidRDefault="00D54284" w:rsidP="00FF7EBB">
            <w:pPr>
              <w:jc w:val="both"/>
              <w:rPr>
                <w:sz w:val="24"/>
                <w:szCs w:val="24"/>
              </w:rPr>
            </w:pPr>
            <w:r>
              <w:rPr>
                <w:sz w:val="24"/>
                <w:szCs w:val="24"/>
              </w:rPr>
              <w:t xml:space="preserve">University staff </w:t>
            </w:r>
            <w:proofErr w:type="gramStart"/>
            <w:r>
              <w:rPr>
                <w:sz w:val="24"/>
                <w:szCs w:val="24"/>
              </w:rPr>
              <w:t>and also</w:t>
            </w:r>
            <w:proofErr w:type="gramEnd"/>
            <w:r>
              <w:rPr>
                <w:sz w:val="24"/>
                <w:szCs w:val="24"/>
              </w:rPr>
              <w:t xml:space="preserve"> my colleagues who are doing the same workbooks as myself </w:t>
            </w:r>
          </w:p>
        </w:tc>
        <w:tc>
          <w:tcPr>
            <w:tcW w:w="2230" w:type="dxa"/>
            <w:shd w:val="clear" w:color="auto" w:fill="auto"/>
          </w:tcPr>
          <w:p w14:paraId="25AAFC86" w14:textId="565A3F4A" w:rsidR="62FE5CAF" w:rsidRDefault="00D54284" w:rsidP="62FE5CAF">
            <w:pPr>
              <w:jc w:val="both"/>
              <w:rPr>
                <w:sz w:val="24"/>
                <w:szCs w:val="24"/>
              </w:rPr>
            </w:pPr>
            <w:r>
              <w:rPr>
                <w:sz w:val="24"/>
                <w:szCs w:val="24"/>
              </w:rPr>
              <w:t>2 years – until the end of the PCDA</w:t>
            </w:r>
          </w:p>
        </w:tc>
      </w:tr>
      <w:tr w:rsidR="00220D06" w:rsidRPr="00270EEB" w14:paraId="32973BBE" w14:textId="77777777" w:rsidTr="6E3AA50A">
        <w:tc>
          <w:tcPr>
            <w:tcW w:w="2318" w:type="dxa"/>
            <w:shd w:val="clear" w:color="auto" w:fill="auto"/>
          </w:tcPr>
          <w:p w14:paraId="27365973" w14:textId="52861372" w:rsidR="00220D06" w:rsidRPr="00270EEB" w:rsidRDefault="004254C9" w:rsidP="00FF7EBB">
            <w:pPr>
              <w:jc w:val="both"/>
              <w:rPr>
                <w:sz w:val="24"/>
                <w:szCs w:val="24"/>
              </w:rPr>
            </w:pPr>
            <w:r>
              <w:rPr>
                <w:sz w:val="24"/>
                <w:szCs w:val="24"/>
              </w:rPr>
              <w:t>Blue light driving course</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34E86F3F" w:rsidR="00220D06" w:rsidRPr="00270EEB" w:rsidRDefault="004254C9" w:rsidP="00FF7EBB">
            <w:pPr>
              <w:jc w:val="both"/>
              <w:rPr>
                <w:sz w:val="24"/>
                <w:szCs w:val="24"/>
              </w:rPr>
            </w:pPr>
            <w:r>
              <w:rPr>
                <w:sz w:val="24"/>
                <w:szCs w:val="24"/>
              </w:rPr>
              <w:lastRenderedPageBreak/>
              <w:t>This can be achieved buy booking onto the course and getting insights from my traffic attachment</w:t>
            </w:r>
          </w:p>
        </w:tc>
        <w:tc>
          <w:tcPr>
            <w:tcW w:w="2230" w:type="dxa"/>
            <w:shd w:val="clear" w:color="auto" w:fill="auto"/>
          </w:tcPr>
          <w:p w14:paraId="63C5B3FF" w14:textId="3AA54D1B" w:rsidR="00220D06" w:rsidRPr="00270EEB" w:rsidRDefault="004254C9" w:rsidP="00FF7EBB">
            <w:pPr>
              <w:jc w:val="both"/>
              <w:rPr>
                <w:sz w:val="24"/>
                <w:szCs w:val="24"/>
              </w:rPr>
            </w:pPr>
            <w:r>
              <w:rPr>
                <w:sz w:val="24"/>
                <w:szCs w:val="24"/>
              </w:rPr>
              <w:t>My training sergeant, my response sergeant and roads policing unit</w:t>
            </w:r>
          </w:p>
        </w:tc>
        <w:tc>
          <w:tcPr>
            <w:tcW w:w="2230" w:type="dxa"/>
            <w:shd w:val="clear" w:color="auto" w:fill="auto"/>
          </w:tcPr>
          <w:p w14:paraId="5A4090B6" w14:textId="49BE56B2" w:rsidR="62FE5CAF" w:rsidRDefault="004254C9" w:rsidP="62FE5CAF">
            <w:pPr>
              <w:jc w:val="both"/>
              <w:rPr>
                <w:sz w:val="24"/>
                <w:szCs w:val="24"/>
              </w:rPr>
            </w:pPr>
            <w:r>
              <w:rPr>
                <w:sz w:val="24"/>
                <w:szCs w:val="24"/>
              </w:rPr>
              <w:t>15 months, will try to book as soon as I’m applicable but the demand for the course is very high</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1A3EE949" w14:textId="43EE9927" w:rsidR="009574BB" w:rsidRDefault="009574BB" w:rsidP="009574BB">
      <w:pPr>
        <w:keepNext/>
        <w:rPr>
          <w:bCs/>
          <w:sz w:val="24"/>
          <w:szCs w:val="24"/>
        </w:rPr>
      </w:pPr>
      <w:proofErr w:type="spellStart"/>
      <w:r w:rsidRPr="009574BB">
        <w:rPr>
          <w:bCs/>
          <w:sz w:val="24"/>
          <w:szCs w:val="24"/>
        </w:rPr>
        <w:t>Madell</w:t>
      </w:r>
      <w:proofErr w:type="spellEnd"/>
      <w:r w:rsidRPr="009574BB">
        <w:rPr>
          <w:bCs/>
          <w:sz w:val="24"/>
          <w:szCs w:val="24"/>
        </w:rPr>
        <w:t xml:space="preserve">, R. (2012). Exercise as Stress Relief. [online] Healthline. Available at: </w:t>
      </w:r>
      <w:hyperlink r:id="rId26" w:history="1">
        <w:r w:rsidRPr="00264EDC">
          <w:rPr>
            <w:rStyle w:val="Hyperlink"/>
            <w:bCs/>
            <w:sz w:val="24"/>
            <w:szCs w:val="24"/>
          </w:rPr>
          <w:t>https://www.healthline.com/health/heart-disease/exercise-stress-relief</w:t>
        </w:r>
      </w:hyperlink>
      <w:r w:rsidRPr="009574BB">
        <w:rPr>
          <w:bCs/>
          <w:sz w:val="24"/>
          <w:szCs w:val="24"/>
        </w:rPr>
        <w:t>.</w:t>
      </w:r>
      <w:r>
        <w:rPr>
          <w:bCs/>
          <w:sz w:val="24"/>
          <w:szCs w:val="24"/>
        </w:rPr>
        <w:t xml:space="preserve"> </w:t>
      </w:r>
      <w:r w:rsidRPr="009574BB">
        <w:rPr>
          <w:bCs/>
          <w:sz w:val="24"/>
          <w:szCs w:val="24"/>
        </w:rPr>
        <w:t xml:space="preserve"> [Accessed: 16/10/2020]</w:t>
      </w:r>
    </w:p>
    <w:p w14:paraId="7FE8A53A" w14:textId="77777777" w:rsidR="009574BB" w:rsidRPr="009574BB" w:rsidRDefault="009574BB" w:rsidP="009574BB">
      <w:pPr>
        <w:keepNext/>
        <w:rPr>
          <w:bCs/>
          <w:sz w:val="24"/>
          <w:szCs w:val="24"/>
        </w:rPr>
      </w:pPr>
    </w:p>
    <w:p w14:paraId="7A8863D1" w14:textId="0E2EFA17" w:rsidR="009574BB" w:rsidRDefault="009574BB" w:rsidP="009574BB">
      <w:pPr>
        <w:keepNext/>
        <w:rPr>
          <w:bCs/>
          <w:sz w:val="24"/>
          <w:szCs w:val="24"/>
        </w:rPr>
      </w:pPr>
      <w:r w:rsidRPr="009574BB">
        <w:rPr>
          <w:bCs/>
          <w:sz w:val="24"/>
          <w:szCs w:val="24"/>
        </w:rPr>
        <w:t xml:space="preserve">Publishing, H.H. (n.d.). Exercising to relax. [online] Harvard Health. Available at: </w:t>
      </w:r>
      <w:hyperlink r:id="rId27" w:history="1">
        <w:r w:rsidRPr="00264EDC">
          <w:rPr>
            <w:rStyle w:val="Hyperlink"/>
            <w:bCs/>
            <w:sz w:val="24"/>
            <w:szCs w:val="24"/>
          </w:rPr>
          <w:t>https://www.health.harvard.edu/staying-healthy/exercising-to-relax#:~:text=Exercise%20reduces%20levels%20of%20the,natural%20painkillers%20and%20mood%20elevators</w:t>
        </w:r>
      </w:hyperlink>
      <w:r w:rsidRPr="009574BB">
        <w:rPr>
          <w:bCs/>
          <w:sz w:val="24"/>
          <w:szCs w:val="24"/>
        </w:rPr>
        <w:t>.</w:t>
      </w:r>
      <w:r>
        <w:rPr>
          <w:bCs/>
          <w:sz w:val="24"/>
          <w:szCs w:val="24"/>
        </w:rPr>
        <w:t xml:space="preserve"> </w:t>
      </w:r>
      <w:r w:rsidRPr="009574BB">
        <w:rPr>
          <w:bCs/>
          <w:sz w:val="24"/>
          <w:szCs w:val="24"/>
        </w:rPr>
        <w:t xml:space="preserve"> [Accessed: 16/10/2020]</w:t>
      </w:r>
    </w:p>
    <w:p w14:paraId="58B0C99D" w14:textId="77777777" w:rsidR="009574BB" w:rsidRPr="009574BB" w:rsidRDefault="009574BB" w:rsidP="009574BB">
      <w:pPr>
        <w:keepNext/>
        <w:rPr>
          <w:bCs/>
          <w:sz w:val="24"/>
          <w:szCs w:val="24"/>
        </w:rPr>
      </w:pPr>
    </w:p>
    <w:p w14:paraId="5D6A4202" w14:textId="360BEC85" w:rsidR="009574BB" w:rsidRPr="009574BB" w:rsidRDefault="009574BB" w:rsidP="009574BB">
      <w:pPr>
        <w:keepNext/>
        <w:rPr>
          <w:bCs/>
          <w:sz w:val="24"/>
          <w:szCs w:val="24"/>
        </w:rPr>
      </w:pPr>
      <w:r w:rsidRPr="009574BB">
        <w:rPr>
          <w:bCs/>
          <w:sz w:val="24"/>
          <w:szCs w:val="24"/>
        </w:rPr>
        <w:t xml:space="preserve">Anxiety and Depression Association of America (2000). Physical Activity Reduces Stress | Anxiety and Depression Association of America, ADAA. [online] Adaa.org. Available at: </w:t>
      </w:r>
      <w:hyperlink r:id="rId28" w:history="1">
        <w:r w:rsidRPr="00264EDC">
          <w:rPr>
            <w:rStyle w:val="Hyperlink"/>
            <w:bCs/>
            <w:sz w:val="24"/>
            <w:szCs w:val="24"/>
          </w:rPr>
          <w:t>https://adaa.org/understanding-anxiety/related-illnesses/other-related-conditions/stress/physical-activity-reduces-st</w:t>
        </w:r>
      </w:hyperlink>
      <w:r>
        <w:rPr>
          <w:bCs/>
          <w:sz w:val="24"/>
          <w:szCs w:val="24"/>
        </w:rPr>
        <w:t>.</w:t>
      </w:r>
      <w:r w:rsidRPr="009574BB">
        <w:rPr>
          <w:bCs/>
          <w:sz w:val="24"/>
          <w:szCs w:val="24"/>
        </w:rPr>
        <w:t xml:space="preserve"> [Accessed: 16/10/2020]</w:t>
      </w:r>
    </w:p>
    <w:p w14:paraId="507334F2" w14:textId="77777777" w:rsidR="009574BB" w:rsidRPr="009574BB" w:rsidRDefault="009574BB" w:rsidP="009574BB">
      <w:pPr>
        <w:keepNext/>
        <w:rPr>
          <w:bCs/>
          <w:sz w:val="24"/>
          <w:szCs w:val="24"/>
        </w:rPr>
      </w:pPr>
    </w:p>
    <w:p w14:paraId="6EC3092B" w14:textId="644F34BC" w:rsidR="009574BB" w:rsidRDefault="009574BB" w:rsidP="009574BB">
      <w:pPr>
        <w:keepNext/>
        <w:rPr>
          <w:bCs/>
          <w:sz w:val="24"/>
          <w:szCs w:val="24"/>
        </w:rPr>
      </w:pPr>
      <w:r w:rsidRPr="009574BB">
        <w:rPr>
          <w:bCs/>
          <w:sz w:val="24"/>
          <w:szCs w:val="24"/>
        </w:rPr>
        <w:t xml:space="preserve">College of Policing (2013). National Decision Model. [online] Available at: </w:t>
      </w:r>
      <w:hyperlink r:id="rId29" w:history="1">
        <w:r w:rsidRPr="00264EDC">
          <w:rPr>
            <w:rStyle w:val="Hyperlink"/>
            <w:bCs/>
            <w:sz w:val="24"/>
            <w:szCs w:val="24"/>
          </w:rPr>
          <w:t>https://www.app.college.police.uk/app-content/national-decision-model/the-national-decision-model/</w:t>
        </w:r>
      </w:hyperlink>
      <w:r w:rsidRPr="009574BB">
        <w:rPr>
          <w:bCs/>
          <w:sz w:val="24"/>
          <w:szCs w:val="24"/>
        </w:rPr>
        <w:t>.</w:t>
      </w:r>
      <w:r>
        <w:rPr>
          <w:bCs/>
          <w:sz w:val="24"/>
          <w:szCs w:val="24"/>
        </w:rPr>
        <w:t xml:space="preserve"> </w:t>
      </w:r>
      <w:r w:rsidRPr="009574BB">
        <w:rPr>
          <w:bCs/>
          <w:sz w:val="24"/>
          <w:szCs w:val="24"/>
        </w:rPr>
        <w:t xml:space="preserve"> [Accessed: 18/10/2020]</w:t>
      </w:r>
    </w:p>
    <w:p w14:paraId="3955A11D" w14:textId="77777777" w:rsidR="009574BB" w:rsidRPr="009574BB" w:rsidRDefault="009574BB" w:rsidP="009574BB">
      <w:pPr>
        <w:keepNext/>
        <w:rPr>
          <w:bCs/>
          <w:sz w:val="24"/>
          <w:szCs w:val="24"/>
        </w:rPr>
      </w:pPr>
    </w:p>
    <w:p w14:paraId="4B43ADFB" w14:textId="72970E4C" w:rsidR="009574BB" w:rsidRDefault="009574BB" w:rsidP="009574BB">
      <w:pPr>
        <w:keepNext/>
        <w:rPr>
          <w:bCs/>
          <w:sz w:val="24"/>
          <w:szCs w:val="24"/>
        </w:rPr>
      </w:pPr>
      <w:proofErr w:type="spellStart"/>
      <w:r w:rsidRPr="009574BB">
        <w:rPr>
          <w:bCs/>
          <w:sz w:val="24"/>
          <w:szCs w:val="24"/>
        </w:rPr>
        <w:t>UKEssays</w:t>
      </w:r>
      <w:proofErr w:type="spellEnd"/>
      <w:r w:rsidRPr="009574BB">
        <w:rPr>
          <w:bCs/>
          <w:sz w:val="24"/>
          <w:szCs w:val="24"/>
        </w:rPr>
        <w:t xml:space="preserve">. November 2018. Police discretion is essential part of policing. [online]. Available from: </w:t>
      </w:r>
      <w:hyperlink r:id="rId30" w:history="1">
        <w:r w:rsidRPr="00264EDC">
          <w:rPr>
            <w:rStyle w:val="Hyperlink"/>
            <w:bCs/>
            <w:sz w:val="24"/>
            <w:szCs w:val="24"/>
          </w:rPr>
          <w:t>https://www.ukessays.com/essays/criminology/police-discretion-is-essential-part-of-policing-criminology-essay.php?vref=1</w:t>
        </w:r>
      </w:hyperlink>
      <w:r>
        <w:rPr>
          <w:bCs/>
          <w:sz w:val="24"/>
          <w:szCs w:val="24"/>
        </w:rPr>
        <w:t xml:space="preserve"> </w:t>
      </w:r>
      <w:r w:rsidRPr="009574BB">
        <w:rPr>
          <w:bCs/>
          <w:sz w:val="24"/>
          <w:szCs w:val="24"/>
        </w:rPr>
        <w:t xml:space="preserve"> </w:t>
      </w:r>
      <w:r>
        <w:rPr>
          <w:bCs/>
          <w:sz w:val="24"/>
          <w:szCs w:val="24"/>
        </w:rPr>
        <w:t xml:space="preserve"> </w:t>
      </w:r>
      <w:r w:rsidRPr="009574BB">
        <w:rPr>
          <w:bCs/>
          <w:sz w:val="24"/>
          <w:szCs w:val="24"/>
        </w:rPr>
        <w:t xml:space="preserve"> [Accessed 18/10/2020]</w:t>
      </w:r>
    </w:p>
    <w:p w14:paraId="3DEA9C08" w14:textId="77777777" w:rsidR="009574BB" w:rsidRPr="009574BB" w:rsidRDefault="009574BB" w:rsidP="009574BB">
      <w:pPr>
        <w:keepNext/>
        <w:rPr>
          <w:bCs/>
          <w:sz w:val="24"/>
          <w:szCs w:val="24"/>
        </w:rPr>
      </w:pPr>
    </w:p>
    <w:p w14:paraId="7E765DA8" w14:textId="7B7A7606" w:rsidR="009574BB" w:rsidRDefault="009574BB" w:rsidP="009574BB">
      <w:pPr>
        <w:keepNext/>
        <w:rPr>
          <w:bCs/>
          <w:sz w:val="24"/>
          <w:szCs w:val="24"/>
        </w:rPr>
      </w:pPr>
      <w:r w:rsidRPr="009574BB">
        <w:rPr>
          <w:bCs/>
          <w:sz w:val="24"/>
          <w:szCs w:val="24"/>
        </w:rPr>
        <w:t xml:space="preserve">Legislation.gov.uk. (2017). Police and Criminal Evidence Act 1984. [online] Available at: </w:t>
      </w:r>
      <w:hyperlink r:id="rId31" w:history="1">
        <w:r w:rsidRPr="00264EDC">
          <w:rPr>
            <w:rStyle w:val="Hyperlink"/>
            <w:bCs/>
            <w:sz w:val="24"/>
            <w:szCs w:val="24"/>
          </w:rPr>
          <w:t>https://www.legislation.gov.uk/ukpga/1984/60/section/117</w:t>
        </w:r>
      </w:hyperlink>
      <w:r>
        <w:rPr>
          <w:bCs/>
          <w:sz w:val="24"/>
          <w:szCs w:val="24"/>
        </w:rPr>
        <w:t xml:space="preserve"> </w:t>
      </w:r>
      <w:r w:rsidRPr="009574BB">
        <w:rPr>
          <w:bCs/>
          <w:sz w:val="24"/>
          <w:szCs w:val="24"/>
        </w:rPr>
        <w:t xml:space="preserve">  [Accessed 18/10/2020]</w:t>
      </w:r>
    </w:p>
    <w:p w14:paraId="3667E897" w14:textId="77777777" w:rsidR="009574BB" w:rsidRPr="009574BB" w:rsidRDefault="009574BB" w:rsidP="009574BB">
      <w:pPr>
        <w:keepNext/>
        <w:rPr>
          <w:bCs/>
          <w:sz w:val="24"/>
          <w:szCs w:val="24"/>
        </w:rPr>
      </w:pPr>
    </w:p>
    <w:p w14:paraId="1DF3F051" w14:textId="225BA91E" w:rsidR="009574BB" w:rsidRDefault="009574BB" w:rsidP="009574BB">
      <w:pPr>
        <w:keepNext/>
        <w:rPr>
          <w:bCs/>
          <w:sz w:val="24"/>
          <w:szCs w:val="24"/>
        </w:rPr>
      </w:pPr>
      <w:r w:rsidRPr="009574BB">
        <w:rPr>
          <w:bCs/>
          <w:sz w:val="24"/>
          <w:szCs w:val="24"/>
        </w:rPr>
        <w:t xml:space="preserve">College of Policing (2013). Introduction. [online] Available at: </w:t>
      </w:r>
      <w:hyperlink r:id="rId32" w:history="1">
        <w:r w:rsidRPr="00264EDC">
          <w:rPr>
            <w:rStyle w:val="Hyperlink"/>
            <w:bCs/>
            <w:sz w:val="24"/>
            <w:szCs w:val="24"/>
          </w:rPr>
          <w:t>https://www.app.college.police.uk/app-content/investigations/introduction/</w:t>
        </w:r>
      </w:hyperlink>
      <w:r w:rsidRPr="009574BB">
        <w:rPr>
          <w:bCs/>
          <w:sz w:val="24"/>
          <w:szCs w:val="24"/>
        </w:rPr>
        <w:t>.</w:t>
      </w:r>
      <w:r>
        <w:rPr>
          <w:bCs/>
          <w:sz w:val="24"/>
          <w:szCs w:val="24"/>
        </w:rPr>
        <w:t xml:space="preserve"> </w:t>
      </w:r>
      <w:r w:rsidRPr="009574BB">
        <w:rPr>
          <w:bCs/>
          <w:sz w:val="24"/>
          <w:szCs w:val="24"/>
        </w:rPr>
        <w:t xml:space="preserve"> [Accessed 18/10/2020]</w:t>
      </w:r>
    </w:p>
    <w:p w14:paraId="08BB309D" w14:textId="77777777" w:rsidR="009574BB" w:rsidRPr="009574BB" w:rsidRDefault="009574BB" w:rsidP="009574BB">
      <w:pPr>
        <w:keepNext/>
        <w:rPr>
          <w:bCs/>
          <w:sz w:val="24"/>
          <w:szCs w:val="24"/>
        </w:rPr>
      </w:pPr>
    </w:p>
    <w:p w14:paraId="325717B0" w14:textId="0F570F78" w:rsidR="009574BB" w:rsidRDefault="009574BB" w:rsidP="009574BB">
      <w:pPr>
        <w:keepNext/>
        <w:rPr>
          <w:bCs/>
          <w:sz w:val="24"/>
          <w:szCs w:val="24"/>
        </w:rPr>
      </w:pPr>
      <w:r w:rsidRPr="009574BB">
        <w:rPr>
          <w:bCs/>
          <w:sz w:val="24"/>
          <w:szCs w:val="24"/>
        </w:rPr>
        <w:t xml:space="preserve">Cherry, K. (2014). How Cognitive Biases Influence How You Think and Act. [online] </w:t>
      </w:r>
      <w:proofErr w:type="spellStart"/>
      <w:r w:rsidRPr="009574BB">
        <w:rPr>
          <w:bCs/>
          <w:sz w:val="24"/>
          <w:szCs w:val="24"/>
        </w:rPr>
        <w:t>Verywell</w:t>
      </w:r>
      <w:proofErr w:type="spellEnd"/>
      <w:r w:rsidRPr="009574BB">
        <w:rPr>
          <w:bCs/>
          <w:sz w:val="24"/>
          <w:szCs w:val="24"/>
        </w:rPr>
        <w:t xml:space="preserve"> Mind. Available at: </w:t>
      </w:r>
      <w:hyperlink r:id="rId33" w:history="1">
        <w:r w:rsidRPr="00264EDC">
          <w:rPr>
            <w:rStyle w:val="Hyperlink"/>
            <w:bCs/>
            <w:sz w:val="24"/>
            <w:szCs w:val="24"/>
          </w:rPr>
          <w:t>https://www.verywellmind.com/what-is-a-cognitive-bias-2794963</w:t>
        </w:r>
      </w:hyperlink>
      <w:r w:rsidRPr="009574BB">
        <w:rPr>
          <w:bCs/>
          <w:sz w:val="24"/>
          <w:szCs w:val="24"/>
        </w:rPr>
        <w:t>.</w:t>
      </w:r>
      <w:r>
        <w:rPr>
          <w:bCs/>
          <w:sz w:val="24"/>
          <w:szCs w:val="24"/>
        </w:rPr>
        <w:t xml:space="preserve"> </w:t>
      </w:r>
      <w:r w:rsidRPr="009574BB">
        <w:rPr>
          <w:bCs/>
          <w:sz w:val="24"/>
          <w:szCs w:val="24"/>
        </w:rPr>
        <w:t xml:space="preserve"> [Accessed 18/10/2020]</w:t>
      </w:r>
    </w:p>
    <w:p w14:paraId="0D6F81B6" w14:textId="77777777" w:rsidR="009574BB" w:rsidRPr="009574BB" w:rsidRDefault="009574BB" w:rsidP="009574BB">
      <w:pPr>
        <w:keepNext/>
        <w:rPr>
          <w:bCs/>
          <w:sz w:val="24"/>
          <w:szCs w:val="24"/>
        </w:rPr>
      </w:pPr>
    </w:p>
    <w:p w14:paraId="5234809F" w14:textId="67351BC7" w:rsidR="009574BB" w:rsidRPr="009574BB" w:rsidRDefault="009574BB" w:rsidP="009574BB">
      <w:pPr>
        <w:keepNext/>
        <w:rPr>
          <w:bCs/>
          <w:sz w:val="24"/>
          <w:szCs w:val="24"/>
        </w:rPr>
      </w:pPr>
      <w:r w:rsidRPr="009574BB">
        <w:rPr>
          <w:bCs/>
          <w:sz w:val="24"/>
          <w:szCs w:val="24"/>
        </w:rPr>
        <w:t>Ons.gov.uk. (2017). Domestic abuse: findings from the Crime Survey for England and Wales - Office for National Statistics. [online] Available at: https://www.ons.gov.uk/peoplepopulationandcommunity/crimeandjustice/articles/do</w:t>
      </w:r>
      <w:r>
        <w:rPr>
          <w:bCs/>
          <w:sz w:val="24"/>
          <w:szCs w:val="24"/>
        </w:rPr>
        <w:t>m</w:t>
      </w:r>
      <w:r w:rsidRPr="009574BB">
        <w:rPr>
          <w:bCs/>
          <w:sz w:val="24"/>
          <w:szCs w:val="24"/>
        </w:rPr>
        <w:lastRenderedPageBreak/>
        <w:t xml:space="preserve">esticabusefi </w:t>
      </w:r>
      <w:proofErr w:type="spellStart"/>
      <w:r w:rsidRPr="009574BB">
        <w:rPr>
          <w:bCs/>
          <w:sz w:val="24"/>
          <w:szCs w:val="24"/>
        </w:rPr>
        <w:t>ndingsfromthecrimesurveyforenglandandwales</w:t>
      </w:r>
      <w:proofErr w:type="spellEnd"/>
      <w:r w:rsidRPr="009574BB">
        <w:rPr>
          <w:bCs/>
          <w:sz w:val="24"/>
          <w:szCs w:val="24"/>
        </w:rPr>
        <w:t>/yearendingmarch2017</w:t>
      </w:r>
      <w:r>
        <w:rPr>
          <w:bCs/>
          <w:sz w:val="24"/>
          <w:szCs w:val="24"/>
        </w:rPr>
        <w:t xml:space="preserve">. </w:t>
      </w:r>
      <w:r w:rsidRPr="009574BB">
        <w:rPr>
          <w:bCs/>
          <w:sz w:val="24"/>
          <w:szCs w:val="24"/>
        </w:rPr>
        <w:t xml:space="preserve"> </w:t>
      </w:r>
      <w:r>
        <w:rPr>
          <w:bCs/>
          <w:sz w:val="24"/>
          <w:szCs w:val="24"/>
        </w:rPr>
        <w:t xml:space="preserve"> </w:t>
      </w:r>
      <w:r w:rsidRPr="009574BB">
        <w:rPr>
          <w:bCs/>
          <w:sz w:val="24"/>
          <w:szCs w:val="24"/>
        </w:rPr>
        <w:t>[Accessed 18/10/2020]</w:t>
      </w:r>
    </w:p>
    <w:p w14:paraId="43372AC1" w14:textId="77777777" w:rsidR="009574BB" w:rsidRPr="009574BB" w:rsidRDefault="009574BB" w:rsidP="009574BB">
      <w:pPr>
        <w:keepNext/>
        <w:rPr>
          <w:bCs/>
          <w:sz w:val="24"/>
          <w:szCs w:val="24"/>
        </w:rPr>
      </w:pPr>
    </w:p>
    <w:p w14:paraId="36700388" w14:textId="5ADB9757" w:rsidR="009574BB" w:rsidRDefault="009574BB" w:rsidP="009574BB">
      <w:pPr>
        <w:keepNext/>
        <w:rPr>
          <w:bCs/>
          <w:sz w:val="24"/>
          <w:szCs w:val="24"/>
        </w:rPr>
      </w:pPr>
      <w:proofErr w:type="spellStart"/>
      <w:r w:rsidRPr="009574BB">
        <w:rPr>
          <w:bCs/>
          <w:sz w:val="24"/>
          <w:szCs w:val="24"/>
        </w:rPr>
        <w:t>skillsyouneed</w:t>
      </w:r>
      <w:proofErr w:type="spellEnd"/>
      <w:r w:rsidRPr="009574BB">
        <w:rPr>
          <w:bCs/>
          <w:sz w:val="24"/>
          <w:szCs w:val="24"/>
        </w:rPr>
        <w:t xml:space="preserve"> (2011). Verbal Communication Skills | </w:t>
      </w:r>
      <w:proofErr w:type="spellStart"/>
      <w:r w:rsidRPr="009574BB">
        <w:rPr>
          <w:bCs/>
          <w:sz w:val="24"/>
          <w:szCs w:val="24"/>
        </w:rPr>
        <w:t>SkillsYouNeed</w:t>
      </w:r>
      <w:proofErr w:type="spellEnd"/>
      <w:r w:rsidRPr="009574BB">
        <w:rPr>
          <w:bCs/>
          <w:sz w:val="24"/>
          <w:szCs w:val="24"/>
        </w:rPr>
        <w:t xml:space="preserve">. [online] Skillsyouneed.com. Available at: </w:t>
      </w:r>
      <w:hyperlink r:id="rId34" w:history="1">
        <w:r w:rsidRPr="00264EDC">
          <w:rPr>
            <w:rStyle w:val="Hyperlink"/>
            <w:bCs/>
            <w:sz w:val="24"/>
            <w:szCs w:val="24"/>
          </w:rPr>
          <w:t>https://www.skillsyouneed.com/ips/verbal-communication.html</w:t>
        </w:r>
      </w:hyperlink>
      <w:r>
        <w:rPr>
          <w:bCs/>
          <w:sz w:val="24"/>
          <w:szCs w:val="24"/>
        </w:rPr>
        <w:t>.</w:t>
      </w:r>
      <w:r w:rsidRPr="009574BB">
        <w:rPr>
          <w:bCs/>
          <w:sz w:val="24"/>
          <w:szCs w:val="24"/>
        </w:rPr>
        <w:t xml:space="preserve"> [Accessed 22/10/2020]</w:t>
      </w:r>
    </w:p>
    <w:p w14:paraId="09F64BFA" w14:textId="77777777" w:rsidR="009574BB" w:rsidRPr="009574BB" w:rsidRDefault="009574BB" w:rsidP="009574BB">
      <w:pPr>
        <w:keepNext/>
        <w:rPr>
          <w:bCs/>
          <w:sz w:val="24"/>
          <w:szCs w:val="24"/>
        </w:rPr>
      </w:pPr>
    </w:p>
    <w:p w14:paraId="024454F2" w14:textId="275FDAF3" w:rsidR="009574BB" w:rsidRDefault="009574BB" w:rsidP="009574BB">
      <w:pPr>
        <w:keepNext/>
        <w:rPr>
          <w:bCs/>
          <w:sz w:val="24"/>
          <w:szCs w:val="24"/>
        </w:rPr>
      </w:pPr>
      <w:r w:rsidRPr="009574BB">
        <w:rPr>
          <w:bCs/>
          <w:sz w:val="24"/>
          <w:szCs w:val="24"/>
        </w:rPr>
        <w:t xml:space="preserve">beta.college.police.uk. (n.d.). Conflict management skills | College of Policing. [online] Available at: </w:t>
      </w:r>
      <w:hyperlink r:id="rId35" w:history="1">
        <w:r w:rsidRPr="00264EDC">
          <w:rPr>
            <w:rStyle w:val="Hyperlink"/>
            <w:bCs/>
            <w:sz w:val="24"/>
            <w:szCs w:val="24"/>
          </w:rPr>
          <w:t>https://beta.college.police.uk/guidance/conflict-management/conflict-management-skills</w:t>
        </w:r>
      </w:hyperlink>
      <w:r w:rsidRPr="009574BB">
        <w:rPr>
          <w:bCs/>
          <w:sz w:val="24"/>
          <w:szCs w:val="24"/>
        </w:rPr>
        <w:t>.</w:t>
      </w:r>
      <w:r>
        <w:rPr>
          <w:bCs/>
          <w:sz w:val="24"/>
          <w:szCs w:val="24"/>
        </w:rPr>
        <w:t xml:space="preserve"> </w:t>
      </w:r>
      <w:r w:rsidRPr="009574BB">
        <w:rPr>
          <w:bCs/>
          <w:sz w:val="24"/>
          <w:szCs w:val="24"/>
        </w:rPr>
        <w:t xml:space="preserve"> [Accessed 22/10/2020]</w:t>
      </w:r>
    </w:p>
    <w:p w14:paraId="5D6E75B2" w14:textId="77777777" w:rsidR="009574BB" w:rsidRPr="009574BB" w:rsidRDefault="009574BB" w:rsidP="009574BB">
      <w:pPr>
        <w:keepNext/>
        <w:rPr>
          <w:bCs/>
          <w:sz w:val="24"/>
          <w:szCs w:val="24"/>
        </w:rPr>
      </w:pPr>
    </w:p>
    <w:p w14:paraId="127B87E8" w14:textId="4D6D2FB7" w:rsidR="009574BB" w:rsidRDefault="009574BB" w:rsidP="009574BB">
      <w:pPr>
        <w:keepNext/>
        <w:rPr>
          <w:bCs/>
          <w:sz w:val="24"/>
          <w:szCs w:val="24"/>
        </w:rPr>
      </w:pPr>
      <w:r w:rsidRPr="009574BB">
        <w:rPr>
          <w:bCs/>
          <w:sz w:val="24"/>
          <w:szCs w:val="24"/>
        </w:rPr>
        <w:t xml:space="preserve">Cambridge Dictionary (2019). RAPPORT | meaning in the Cambridge English Dictionary. [online] Cambridge.org. Available at: </w:t>
      </w:r>
      <w:hyperlink r:id="rId36" w:history="1">
        <w:r w:rsidRPr="00264EDC">
          <w:rPr>
            <w:rStyle w:val="Hyperlink"/>
            <w:bCs/>
            <w:sz w:val="24"/>
            <w:szCs w:val="24"/>
          </w:rPr>
          <w:t>https://dictionary.cambridge.org/dictionary/english/rapport</w:t>
        </w:r>
      </w:hyperlink>
      <w:r w:rsidRPr="009574BB">
        <w:rPr>
          <w:bCs/>
          <w:sz w:val="24"/>
          <w:szCs w:val="24"/>
        </w:rPr>
        <w:t>.</w:t>
      </w:r>
      <w:r>
        <w:rPr>
          <w:bCs/>
          <w:sz w:val="24"/>
          <w:szCs w:val="24"/>
        </w:rPr>
        <w:t xml:space="preserve"> </w:t>
      </w:r>
      <w:r w:rsidRPr="009574BB">
        <w:rPr>
          <w:bCs/>
          <w:sz w:val="24"/>
          <w:szCs w:val="24"/>
        </w:rPr>
        <w:t xml:space="preserve"> [Accessed 22/10/2020]</w:t>
      </w:r>
    </w:p>
    <w:p w14:paraId="3AB40CB5" w14:textId="77777777" w:rsidR="009574BB" w:rsidRPr="009574BB" w:rsidRDefault="009574BB" w:rsidP="009574BB">
      <w:pPr>
        <w:keepNext/>
        <w:rPr>
          <w:bCs/>
          <w:sz w:val="24"/>
          <w:szCs w:val="24"/>
        </w:rPr>
      </w:pPr>
    </w:p>
    <w:p w14:paraId="28198768" w14:textId="20F4C66D" w:rsidR="009574BB" w:rsidRDefault="009574BB" w:rsidP="009574BB">
      <w:pPr>
        <w:keepNext/>
        <w:rPr>
          <w:bCs/>
          <w:sz w:val="24"/>
          <w:szCs w:val="24"/>
        </w:rPr>
      </w:pPr>
      <w:r w:rsidRPr="009574BB">
        <w:rPr>
          <w:bCs/>
          <w:sz w:val="24"/>
          <w:szCs w:val="24"/>
        </w:rPr>
        <w:t xml:space="preserve">Legislation.gov.uk. (2017). Police and Criminal Evidence Act 1984. [online] Available at: </w:t>
      </w:r>
      <w:hyperlink r:id="rId37" w:history="1">
        <w:r w:rsidRPr="00264EDC">
          <w:rPr>
            <w:rStyle w:val="Hyperlink"/>
            <w:bCs/>
            <w:sz w:val="24"/>
            <w:szCs w:val="24"/>
          </w:rPr>
          <w:t>https://www.legislation.gov.uk/ukpga/1984/60/section/117</w:t>
        </w:r>
      </w:hyperlink>
      <w:r w:rsidRPr="009574BB">
        <w:rPr>
          <w:bCs/>
          <w:sz w:val="24"/>
          <w:szCs w:val="24"/>
        </w:rPr>
        <w:t>.</w:t>
      </w:r>
      <w:r>
        <w:rPr>
          <w:bCs/>
          <w:sz w:val="24"/>
          <w:szCs w:val="24"/>
        </w:rPr>
        <w:t xml:space="preserve"> </w:t>
      </w:r>
      <w:r w:rsidRPr="009574BB">
        <w:rPr>
          <w:bCs/>
          <w:sz w:val="24"/>
          <w:szCs w:val="24"/>
        </w:rPr>
        <w:t xml:space="preserve"> [Accessed 22/10/2020]</w:t>
      </w:r>
    </w:p>
    <w:p w14:paraId="0EC89FF7" w14:textId="77777777" w:rsidR="009574BB" w:rsidRPr="009574BB" w:rsidRDefault="009574BB" w:rsidP="009574BB">
      <w:pPr>
        <w:keepNext/>
        <w:rPr>
          <w:bCs/>
          <w:sz w:val="24"/>
          <w:szCs w:val="24"/>
        </w:rPr>
      </w:pPr>
    </w:p>
    <w:p w14:paraId="766C6D21" w14:textId="773F1A1B" w:rsidR="009574BB" w:rsidRDefault="009574BB" w:rsidP="009574BB">
      <w:pPr>
        <w:keepNext/>
        <w:rPr>
          <w:bCs/>
          <w:sz w:val="24"/>
          <w:szCs w:val="24"/>
        </w:rPr>
      </w:pPr>
      <w:proofErr w:type="spellStart"/>
      <w:r w:rsidRPr="009574BB">
        <w:rPr>
          <w:bCs/>
          <w:sz w:val="24"/>
          <w:szCs w:val="24"/>
        </w:rPr>
        <w:t>PoliceGeek</w:t>
      </w:r>
      <w:proofErr w:type="spellEnd"/>
      <w:r w:rsidRPr="009574BB">
        <w:rPr>
          <w:bCs/>
          <w:sz w:val="24"/>
          <w:szCs w:val="24"/>
        </w:rPr>
        <w:t xml:space="preserve"> (2012). The Cycle of Conflict. [online] Police Geek. Available at: </w:t>
      </w:r>
      <w:hyperlink r:id="rId38" w:history="1">
        <w:r w:rsidRPr="00264EDC">
          <w:rPr>
            <w:rStyle w:val="Hyperlink"/>
            <w:bCs/>
            <w:sz w:val="24"/>
            <w:szCs w:val="24"/>
          </w:rPr>
          <w:t>https://policegeek.wordpress.com/2012/05/22/the-cycle-of-conflict/</w:t>
        </w:r>
      </w:hyperlink>
      <w:r>
        <w:rPr>
          <w:bCs/>
          <w:sz w:val="24"/>
          <w:szCs w:val="24"/>
        </w:rPr>
        <w:t xml:space="preserve"> </w:t>
      </w:r>
      <w:r w:rsidRPr="009574BB">
        <w:rPr>
          <w:bCs/>
          <w:sz w:val="24"/>
          <w:szCs w:val="24"/>
        </w:rPr>
        <w:t xml:space="preserve">  [Accessed 22/10/2020]. </w:t>
      </w:r>
    </w:p>
    <w:p w14:paraId="5C68CEA0" w14:textId="77777777" w:rsidR="009574BB" w:rsidRPr="009574BB" w:rsidRDefault="009574BB" w:rsidP="009574BB">
      <w:pPr>
        <w:keepNext/>
        <w:rPr>
          <w:bCs/>
          <w:sz w:val="24"/>
          <w:szCs w:val="24"/>
        </w:rPr>
      </w:pPr>
    </w:p>
    <w:p w14:paraId="38A38EB7" w14:textId="267701D7" w:rsidR="009574BB" w:rsidRDefault="009574BB" w:rsidP="009574BB">
      <w:pPr>
        <w:keepNext/>
        <w:rPr>
          <w:bCs/>
          <w:sz w:val="24"/>
          <w:szCs w:val="24"/>
        </w:rPr>
      </w:pPr>
      <w:r w:rsidRPr="009574BB">
        <w:rPr>
          <w:bCs/>
          <w:sz w:val="24"/>
          <w:szCs w:val="24"/>
        </w:rPr>
        <w:t xml:space="preserve">Legislation.gov.uk. (2020). Human Rights Act 1998. [online] Available at: </w:t>
      </w:r>
      <w:hyperlink r:id="rId39" w:history="1">
        <w:r w:rsidRPr="00264EDC">
          <w:rPr>
            <w:rStyle w:val="Hyperlink"/>
            <w:bCs/>
            <w:sz w:val="24"/>
            <w:szCs w:val="24"/>
          </w:rPr>
          <w:t>https://www.legislation.gov.uk/ukpga/1998/42/schedule/1/part/I/chapter/4</w:t>
        </w:r>
      </w:hyperlink>
      <w:r w:rsidRPr="009574BB">
        <w:rPr>
          <w:bCs/>
          <w:sz w:val="24"/>
          <w:szCs w:val="24"/>
        </w:rPr>
        <w:t>.</w:t>
      </w:r>
      <w:r>
        <w:rPr>
          <w:bCs/>
          <w:sz w:val="24"/>
          <w:szCs w:val="24"/>
        </w:rPr>
        <w:t xml:space="preserve"> </w:t>
      </w:r>
      <w:r w:rsidRPr="009574BB">
        <w:rPr>
          <w:bCs/>
          <w:sz w:val="24"/>
          <w:szCs w:val="24"/>
        </w:rPr>
        <w:t xml:space="preserve"> [Accessed 22/10/2020].</w:t>
      </w:r>
    </w:p>
    <w:p w14:paraId="61BDF77A" w14:textId="77777777" w:rsidR="009574BB" w:rsidRPr="009574BB" w:rsidRDefault="009574BB" w:rsidP="009574BB">
      <w:pPr>
        <w:keepNext/>
        <w:rPr>
          <w:bCs/>
          <w:sz w:val="24"/>
          <w:szCs w:val="24"/>
        </w:rPr>
      </w:pPr>
    </w:p>
    <w:p w14:paraId="75A6C28B" w14:textId="47B50C14" w:rsidR="009574BB" w:rsidRDefault="009574BB" w:rsidP="009574BB">
      <w:pPr>
        <w:keepNext/>
        <w:rPr>
          <w:bCs/>
          <w:sz w:val="24"/>
          <w:szCs w:val="24"/>
        </w:rPr>
      </w:pPr>
      <w:r w:rsidRPr="009574BB">
        <w:rPr>
          <w:bCs/>
          <w:sz w:val="24"/>
          <w:szCs w:val="24"/>
        </w:rPr>
        <w:t xml:space="preserve">GOV.UK. (n.d.). Victim Personal Statement. [online] Available at: </w:t>
      </w:r>
      <w:hyperlink r:id="rId40" w:history="1">
        <w:r w:rsidRPr="00264EDC">
          <w:rPr>
            <w:rStyle w:val="Hyperlink"/>
            <w:bCs/>
            <w:sz w:val="24"/>
            <w:szCs w:val="24"/>
          </w:rPr>
          <w:t>https://www.gov.uk/government/publications/victim-personal-statement</w:t>
        </w:r>
      </w:hyperlink>
      <w:r w:rsidRPr="009574BB">
        <w:rPr>
          <w:bCs/>
          <w:sz w:val="24"/>
          <w:szCs w:val="24"/>
        </w:rPr>
        <w:t>.</w:t>
      </w:r>
      <w:r>
        <w:rPr>
          <w:bCs/>
          <w:sz w:val="24"/>
          <w:szCs w:val="24"/>
        </w:rPr>
        <w:t xml:space="preserve"> </w:t>
      </w:r>
      <w:r w:rsidRPr="009574BB">
        <w:rPr>
          <w:bCs/>
          <w:sz w:val="24"/>
          <w:szCs w:val="24"/>
        </w:rPr>
        <w:t xml:space="preserve"> [Accessed 06/11/2020].</w:t>
      </w:r>
    </w:p>
    <w:p w14:paraId="754B73F2" w14:textId="77777777" w:rsidR="009574BB" w:rsidRPr="009574BB" w:rsidRDefault="009574BB" w:rsidP="009574BB">
      <w:pPr>
        <w:keepNext/>
        <w:rPr>
          <w:bCs/>
          <w:sz w:val="24"/>
          <w:szCs w:val="24"/>
        </w:rPr>
      </w:pPr>
    </w:p>
    <w:p w14:paraId="198233F4" w14:textId="40E2BD93" w:rsidR="009574BB" w:rsidRDefault="009574BB" w:rsidP="009574BB">
      <w:pPr>
        <w:keepNext/>
        <w:rPr>
          <w:bCs/>
          <w:sz w:val="24"/>
          <w:szCs w:val="24"/>
        </w:rPr>
      </w:pPr>
      <w:r w:rsidRPr="009574BB">
        <w:rPr>
          <w:bCs/>
          <w:sz w:val="24"/>
          <w:szCs w:val="24"/>
        </w:rPr>
        <w:t xml:space="preserve">Cps.gov.uk. (2019). Special Measures | The Crown Prosecution Service. [online] Available at: </w:t>
      </w:r>
      <w:hyperlink r:id="rId41" w:history="1">
        <w:r w:rsidRPr="00264EDC">
          <w:rPr>
            <w:rStyle w:val="Hyperlink"/>
            <w:bCs/>
            <w:sz w:val="24"/>
            <w:szCs w:val="24"/>
          </w:rPr>
          <w:t>https://www.cps.gov.uk/legal-guidance/special-measures</w:t>
        </w:r>
      </w:hyperlink>
      <w:r w:rsidRPr="009574BB">
        <w:rPr>
          <w:bCs/>
          <w:sz w:val="24"/>
          <w:szCs w:val="24"/>
        </w:rPr>
        <w:t>.</w:t>
      </w:r>
      <w:r>
        <w:rPr>
          <w:bCs/>
          <w:sz w:val="24"/>
          <w:szCs w:val="24"/>
        </w:rPr>
        <w:t xml:space="preserve"> </w:t>
      </w:r>
      <w:r w:rsidRPr="009574BB">
        <w:rPr>
          <w:bCs/>
          <w:sz w:val="24"/>
          <w:szCs w:val="24"/>
        </w:rPr>
        <w:t xml:space="preserve"> [Accessed 06/11/2020].</w:t>
      </w:r>
    </w:p>
    <w:p w14:paraId="25A73051" w14:textId="77777777" w:rsidR="009574BB" w:rsidRPr="009574BB" w:rsidRDefault="009574BB" w:rsidP="009574BB">
      <w:pPr>
        <w:keepNext/>
        <w:rPr>
          <w:bCs/>
          <w:sz w:val="24"/>
          <w:szCs w:val="24"/>
        </w:rPr>
      </w:pPr>
    </w:p>
    <w:p w14:paraId="330FC905" w14:textId="3D3E767A" w:rsidR="009574BB" w:rsidRDefault="009574BB" w:rsidP="009574BB">
      <w:pPr>
        <w:keepNext/>
        <w:rPr>
          <w:bCs/>
          <w:sz w:val="24"/>
          <w:szCs w:val="24"/>
        </w:rPr>
      </w:pPr>
      <w:r w:rsidRPr="009574BB">
        <w:rPr>
          <w:bCs/>
          <w:sz w:val="24"/>
          <w:szCs w:val="24"/>
        </w:rPr>
        <w:t xml:space="preserve">Justice. (2015). PACE Code G: statutory power of arrest by police officers | Department of Justice. [online] Available at: </w:t>
      </w:r>
      <w:hyperlink r:id="rId42" w:history="1">
        <w:r w:rsidRPr="00264EDC">
          <w:rPr>
            <w:rStyle w:val="Hyperlink"/>
            <w:bCs/>
            <w:sz w:val="24"/>
            <w:szCs w:val="24"/>
          </w:rPr>
          <w:t>https://www.justice-ni.gov.uk/publications/pace-code-g-statutory-power-arrest-by-police-officers</w:t>
        </w:r>
      </w:hyperlink>
      <w:r>
        <w:rPr>
          <w:bCs/>
          <w:sz w:val="24"/>
          <w:szCs w:val="24"/>
        </w:rPr>
        <w:t xml:space="preserve"> </w:t>
      </w:r>
      <w:r w:rsidRPr="009574BB">
        <w:rPr>
          <w:bCs/>
          <w:sz w:val="24"/>
          <w:szCs w:val="24"/>
        </w:rPr>
        <w:t xml:space="preserve"> [Accessed 06/11/2020].</w:t>
      </w:r>
    </w:p>
    <w:p w14:paraId="04191540" w14:textId="77777777" w:rsidR="009574BB" w:rsidRPr="009574BB" w:rsidRDefault="009574BB" w:rsidP="009574BB">
      <w:pPr>
        <w:keepNext/>
        <w:rPr>
          <w:bCs/>
          <w:sz w:val="24"/>
          <w:szCs w:val="24"/>
        </w:rPr>
      </w:pPr>
    </w:p>
    <w:p w14:paraId="7F9F9330" w14:textId="455A9F53" w:rsidR="009574BB" w:rsidRDefault="009574BB" w:rsidP="009574BB">
      <w:pPr>
        <w:keepNext/>
        <w:rPr>
          <w:bCs/>
          <w:sz w:val="24"/>
          <w:szCs w:val="24"/>
        </w:rPr>
      </w:pPr>
      <w:r w:rsidRPr="009574BB">
        <w:rPr>
          <w:bCs/>
          <w:sz w:val="24"/>
          <w:szCs w:val="24"/>
        </w:rPr>
        <w:t xml:space="preserve">Police.uk. (2019). Definition of neighbourhood policing | College of Policing. [online] Available at: </w:t>
      </w:r>
      <w:hyperlink r:id="rId43" w:history="1">
        <w:r w:rsidRPr="00264EDC">
          <w:rPr>
            <w:rStyle w:val="Hyperlink"/>
            <w:bCs/>
            <w:sz w:val="24"/>
            <w:szCs w:val="24"/>
          </w:rPr>
          <w:t>https://www.college.police.uk/What-we-</w:t>
        </w:r>
        <w:r w:rsidRPr="00264EDC">
          <w:rPr>
            <w:rStyle w:val="Hyperlink"/>
            <w:bCs/>
            <w:sz w:val="24"/>
            <w:szCs w:val="24"/>
          </w:rPr>
          <w:lastRenderedPageBreak/>
          <w:t>do/Standards/Guidelines/Neighbourhood-Policing/Pages/definition-of-neighbourhood-policing.aspx</w:t>
        </w:r>
      </w:hyperlink>
      <w:r w:rsidRPr="009574BB">
        <w:rPr>
          <w:bCs/>
          <w:sz w:val="24"/>
          <w:szCs w:val="24"/>
        </w:rPr>
        <w:t>.</w:t>
      </w:r>
      <w:r>
        <w:rPr>
          <w:bCs/>
          <w:sz w:val="24"/>
          <w:szCs w:val="24"/>
        </w:rPr>
        <w:t xml:space="preserve"> </w:t>
      </w:r>
      <w:r w:rsidRPr="009574BB">
        <w:rPr>
          <w:bCs/>
          <w:sz w:val="24"/>
          <w:szCs w:val="24"/>
        </w:rPr>
        <w:t xml:space="preserve"> [Accessed 06/11/2020].</w:t>
      </w:r>
    </w:p>
    <w:p w14:paraId="6297A4F2" w14:textId="77777777" w:rsidR="009574BB" w:rsidRPr="009574BB" w:rsidRDefault="009574BB" w:rsidP="009574BB">
      <w:pPr>
        <w:keepNext/>
        <w:rPr>
          <w:bCs/>
          <w:sz w:val="24"/>
          <w:szCs w:val="24"/>
        </w:rPr>
      </w:pPr>
    </w:p>
    <w:p w14:paraId="27DE987E" w14:textId="21439829" w:rsidR="009574BB" w:rsidRDefault="009574BB" w:rsidP="009574BB">
      <w:pPr>
        <w:keepNext/>
        <w:rPr>
          <w:bCs/>
          <w:sz w:val="24"/>
          <w:szCs w:val="24"/>
        </w:rPr>
      </w:pPr>
      <w:r w:rsidRPr="009574BB">
        <w:rPr>
          <w:bCs/>
          <w:sz w:val="24"/>
          <w:szCs w:val="24"/>
        </w:rPr>
        <w:t xml:space="preserve">College of Policing (2019). Code of Ethics | College of Policing. [online] Available at: </w:t>
      </w:r>
      <w:hyperlink r:id="rId44" w:history="1">
        <w:r w:rsidRPr="00264EDC">
          <w:rPr>
            <w:rStyle w:val="Hyperlink"/>
            <w:bCs/>
            <w:sz w:val="24"/>
            <w:szCs w:val="24"/>
          </w:rPr>
          <w:t>https://www.college.police.uk/What-we-do/Ethics/Ethics-home/Pages/Code-of-Ethics.aspx</w:t>
        </w:r>
      </w:hyperlink>
      <w:r w:rsidRPr="009574BB">
        <w:rPr>
          <w:bCs/>
          <w:sz w:val="24"/>
          <w:szCs w:val="24"/>
        </w:rPr>
        <w:t>.</w:t>
      </w:r>
      <w:r>
        <w:rPr>
          <w:bCs/>
          <w:sz w:val="24"/>
          <w:szCs w:val="24"/>
        </w:rPr>
        <w:t xml:space="preserve"> </w:t>
      </w:r>
      <w:r w:rsidRPr="009574BB">
        <w:rPr>
          <w:bCs/>
          <w:sz w:val="24"/>
          <w:szCs w:val="24"/>
        </w:rPr>
        <w:t xml:space="preserve"> [Accessed 06/11/2020].</w:t>
      </w:r>
    </w:p>
    <w:p w14:paraId="79038A0D" w14:textId="77777777" w:rsidR="009574BB" w:rsidRPr="009574BB" w:rsidRDefault="009574BB" w:rsidP="009574BB">
      <w:pPr>
        <w:keepNext/>
        <w:rPr>
          <w:bCs/>
          <w:sz w:val="24"/>
          <w:szCs w:val="24"/>
        </w:rPr>
      </w:pPr>
    </w:p>
    <w:p w14:paraId="218CDD96" w14:textId="175B1162" w:rsidR="009574BB" w:rsidRPr="009574BB" w:rsidRDefault="009574BB" w:rsidP="009574BB">
      <w:pPr>
        <w:keepNext/>
        <w:rPr>
          <w:b/>
          <w:sz w:val="24"/>
          <w:szCs w:val="24"/>
        </w:rPr>
      </w:pPr>
      <w:r w:rsidRPr="009574BB">
        <w:rPr>
          <w:bCs/>
          <w:sz w:val="24"/>
          <w:szCs w:val="24"/>
        </w:rPr>
        <w:t xml:space="preserve">Coble, S. (2020). Facebook Crime Rises 19% as UK Tries to Police Social Media. [online] </w:t>
      </w:r>
      <w:proofErr w:type="spellStart"/>
      <w:r w:rsidRPr="009574BB">
        <w:rPr>
          <w:bCs/>
          <w:sz w:val="24"/>
          <w:szCs w:val="24"/>
        </w:rPr>
        <w:t>Infosecurity</w:t>
      </w:r>
      <w:proofErr w:type="spellEnd"/>
      <w:r w:rsidRPr="009574BB">
        <w:rPr>
          <w:bCs/>
          <w:sz w:val="24"/>
          <w:szCs w:val="24"/>
        </w:rPr>
        <w:t xml:space="preserve"> Magazine. Available at: </w:t>
      </w:r>
      <w:hyperlink r:id="rId45" w:history="1">
        <w:r w:rsidRPr="00264EDC">
          <w:rPr>
            <w:rStyle w:val="Hyperlink"/>
            <w:bCs/>
            <w:sz w:val="24"/>
            <w:szCs w:val="24"/>
          </w:rPr>
          <w:t>https://www.infosecurity-magazine.com/news/facebook-crime-rises-19-per-cent/</w:t>
        </w:r>
      </w:hyperlink>
      <w:r w:rsidRPr="009574BB">
        <w:rPr>
          <w:bCs/>
          <w:sz w:val="24"/>
          <w:szCs w:val="24"/>
        </w:rPr>
        <w:t>.</w:t>
      </w:r>
      <w:r>
        <w:rPr>
          <w:bCs/>
          <w:sz w:val="24"/>
          <w:szCs w:val="24"/>
        </w:rPr>
        <w:t xml:space="preserve"> </w:t>
      </w:r>
      <w:r w:rsidRPr="009574BB">
        <w:rPr>
          <w:bCs/>
          <w:sz w:val="24"/>
          <w:szCs w:val="24"/>
        </w:rPr>
        <w:t xml:space="preserve"> [Accessed 06/11/2020].</w:t>
      </w:r>
    </w:p>
    <w:p w14:paraId="341D85BB" w14:textId="77777777" w:rsidR="009574BB" w:rsidRPr="009574BB" w:rsidRDefault="009574BB" w:rsidP="009574BB">
      <w:pPr>
        <w:keepNext/>
        <w:rPr>
          <w:b/>
          <w:sz w:val="24"/>
          <w:szCs w:val="24"/>
        </w:rPr>
      </w:pPr>
    </w:p>
    <w:p w14:paraId="6ED77802" w14:textId="77777777" w:rsidR="0093018C" w:rsidRPr="00294868" w:rsidRDefault="00BC5725" w:rsidP="009574BB">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1E5F2B">
          <w:headerReference w:type="even" r:id="rId46"/>
          <w:headerReference w:type="default" r:id="rId47"/>
          <w:footerReference w:type="even" r:id="rId48"/>
          <w:footerReference w:type="default" r:id="rId49"/>
          <w:headerReference w:type="first" r:id="rId50"/>
          <w:footerReference w:type="first" r:id="rId51"/>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43FC310A" w:rsidR="62FE5CAF" w:rsidRDefault="62FE5CAF" w:rsidP="62FE5CAF">
      <w:pPr>
        <w:jc w:val="both"/>
        <w:rPr>
          <w:sz w:val="24"/>
          <w:szCs w:val="24"/>
        </w:rPr>
      </w:pPr>
      <w:r w:rsidRPr="48DF4B50">
        <w:rPr>
          <w:sz w:val="24"/>
          <w:szCs w:val="24"/>
        </w:rPr>
        <w:t xml:space="preserve">Signed:  </w:t>
      </w:r>
      <w:r w:rsidR="00BE0DB0">
        <w:rPr>
          <w:sz w:val="24"/>
          <w:szCs w:val="24"/>
        </w:rPr>
        <w:t xml:space="preserve">Arron Howitt   </w:t>
      </w:r>
      <w:proofErr w:type="gramStart"/>
      <w:r w:rsidR="00BE0DB0">
        <w:rPr>
          <w:sz w:val="24"/>
          <w:szCs w:val="24"/>
        </w:rPr>
        <w:t xml:space="preserve">  </w:t>
      </w:r>
      <w:r w:rsidRPr="48DF4B50">
        <w:rPr>
          <w:sz w:val="24"/>
          <w:szCs w:val="24"/>
        </w:rPr>
        <w:t xml:space="preserve"> (</w:t>
      </w:r>
      <w:proofErr w:type="gramEnd"/>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EF45F74" w:rsidR="62FE5CAF" w:rsidRDefault="62FE5CAF" w:rsidP="62FE5CAF">
      <w:pPr>
        <w:jc w:val="both"/>
        <w:rPr>
          <w:sz w:val="24"/>
          <w:szCs w:val="24"/>
        </w:rPr>
      </w:pPr>
      <w:r w:rsidRPr="62FE5CAF">
        <w:rPr>
          <w:sz w:val="24"/>
          <w:szCs w:val="24"/>
        </w:rPr>
        <w:t xml:space="preserve">Date: </w:t>
      </w:r>
      <w:r w:rsidR="00BE0DB0">
        <w:rPr>
          <w:sz w:val="24"/>
          <w:szCs w:val="24"/>
        </w:rPr>
        <w:t>09/11/2020</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1E5F2B">
      <w:headerReference w:type="even" r:id="rId52"/>
      <w:headerReference w:type="default" r:id="rId53"/>
      <w:footerReference w:type="even" r:id="rId54"/>
      <w:footerReference w:type="default" r:id="rId55"/>
      <w:headerReference w:type="first" r:id="rId56"/>
      <w:footerReference w:type="first" r:id="rId5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35CE87" w14:textId="77777777" w:rsidR="00503F28" w:rsidRDefault="00503F28">
      <w:r>
        <w:separator/>
      </w:r>
    </w:p>
  </w:endnote>
  <w:endnote w:type="continuationSeparator" w:id="0">
    <w:p w14:paraId="7CE6AA96" w14:textId="77777777" w:rsidR="00503F28" w:rsidRDefault="00503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A5E20C" w14:textId="081A4321" w:rsidR="00D54284" w:rsidRDefault="00BE0DB0" w:rsidP="00BE0DB0">
    <w:pPr>
      <w:pStyle w:val="Footer"/>
      <w:rPr>
        <w:sz w:val="17"/>
      </w:rPr>
    </w:pPr>
    <w:bookmarkStart w:id="2" w:name="TITUS1FooterEvenPages"/>
    <w:r>
      <w:rPr>
        <w:sz w:val="17"/>
      </w:rPr>
      <w:t> </w:t>
    </w:r>
  </w:p>
  <w:bookmarkEnd w:id="2"/>
  <w:p w14:paraId="18801B30" w14:textId="7C14409A" w:rsidR="00D54284" w:rsidRDefault="00D54284" w:rsidP="001E5F2B">
    <w:pPr>
      <w:pStyle w:val="Footer"/>
      <w:jc w:val="right"/>
    </w:pPr>
    <w:r>
      <w:fldChar w:fldCharType="begin"/>
    </w:r>
    <w:r>
      <w:instrText xml:space="preserve"> PAGE   \* MERGEFORMAT </w:instrText>
    </w:r>
    <w:r>
      <w:fldChar w:fldCharType="separate"/>
    </w:r>
    <w:r w:rsidR="00BE0DB0">
      <w:rPr>
        <w:noProof/>
      </w:rPr>
      <w:t>6</w:t>
    </w:r>
    <w:r>
      <w:rPr>
        <w:noProof/>
      </w:rPr>
      <w:fldChar w:fldCharType="end"/>
    </w:r>
  </w:p>
  <w:p w14:paraId="059FD0D7" w14:textId="77777777" w:rsidR="00D54284" w:rsidRPr="00BB5EAA" w:rsidRDefault="00D54284" w:rsidP="001E5F2B">
    <w:pPr>
      <w:pStyle w:val="Footer"/>
      <w:ind w:right="360"/>
      <w:jc w:val="center"/>
    </w:pPr>
  </w:p>
  <w:p w14:paraId="3101C032" w14:textId="77777777" w:rsidR="00D54284" w:rsidRDefault="00D542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F922A1" w14:textId="2F348110" w:rsidR="00D54284" w:rsidRDefault="00BE0DB0" w:rsidP="00BE0DB0">
    <w:pPr>
      <w:pStyle w:val="Footer"/>
      <w:rPr>
        <w:sz w:val="17"/>
      </w:rPr>
    </w:pPr>
    <w:bookmarkStart w:id="3" w:name="TITUS1FooterPrimary"/>
    <w:r>
      <w:rPr>
        <w:sz w:val="17"/>
      </w:rPr>
      <w:t> </w:t>
    </w:r>
  </w:p>
  <w:bookmarkEnd w:id="3"/>
  <w:p w14:paraId="50521BFA" w14:textId="4F8624F0" w:rsidR="00D54284" w:rsidRDefault="00D54284">
    <w:pPr>
      <w:pStyle w:val="Footer"/>
      <w:jc w:val="right"/>
    </w:pPr>
    <w:r>
      <w:fldChar w:fldCharType="begin"/>
    </w:r>
    <w:r>
      <w:instrText xml:space="preserve"> PAGE   \* MERGEFORMAT </w:instrText>
    </w:r>
    <w:r>
      <w:fldChar w:fldCharType="separate"/>
    </w:r>
    <w:r w:rsidR="00BE0DB0">
      <w:rPr>
        <w:noProof/>
      </w:rPr>
      <w:t>7</w:t>
    </w:r>
    <w:r>
      <w:rPr>
        <w:noProof/>
      </w:rPr>
      <w:fldChar w:fldCharType="end"/>
    </w:r>
  </w:p>
  <w:p w14:paraId="790812FF" w14:textId="77777777" w:rsidR="00D54284" w:rsidRPr="00BB5EAA" w:rsidRDefault="00D5428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EEEFE" w14:textId="6196DCA5" w:rsidR="00D54284" w:rsidRDefault="00BE0DB0" w:rsidP="00BE0DB0">
    <w:pPr>
      <w:pStyle w:val="Footer"/>
      <w:rPr>
        <w:sz w:val="17"/>
      </w:rPr>
    </w:pPr>
    <w:bookmarkStart w:id="5" w:name="TITUS1FooterFirstPage"/>
    <w:r>
      <w:rPr>
        <w:sz w:val="17"/>
      </w:rPr>
      <w:t> </w:t>
    </w:r>
  </w:p>
  <w:bookmarkEnd w:id="5"/>
  <w:p w14:paraId="4201DD9F" w14:textId="3E538980" w:rsidR="00D54284" w:rsidRDefault="00D54284" w:rsidP="001E5F2B">
    <w:pPr>
      <w:pStyle w:val="Footer"/>
      <w:jc w:val="right"/>
    </w:pPr>
    <w:r>
      <w:fldChar w:fldCharType="begin"/>
    </w:r>
    <w:r>
      <w:instrText xml:space="preserve"> PAGE   \* MERGEFORMAT </w:instrText>
    </w:r>
    <w:r>
      <w:fldChar w:fldCharType="separate"/>
    </w:r>
    <w:r w:rsidR="00BE0DB0">
      <w:rPr>
        <w:noProof/>
      </w:rPr>
      <w:t>1</w:t>
    </w:r>
    <w:r>
      <w:rPr>
        <w:noProof/>
      </w:rPr>
      <w:fldChar w:fldCharType="end"/>
    </w:r>
  </w:p>
  <w:p w14:paraId="5CA002BD" w14:textId="77777777" w:rsidR="00D54284" w:rsidRPr="00BB5EAA" w:rsidRDefault="00D54284" w:rsidP="001E5F2B">
    <w:pPr>
      <w:pStyle w:val="Footer"/>
      <w:ind w:right="360"/>
      <w:jc w:val="center"/>
    </w:pPr>
  </w:p>
  <w:p w14:paraId="25B61DB0" w14:textId="77777777" w:rsidR="00D54284" w:rsidRDefault="00D5428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D6EE8" w14:textId="5A2D9A3D" w:rsidR="00D54284" w:rsidRDefault="00BE0DB0" w:rsidP="00BE0DB0">
    <w:pPr>
      <w:pStyle w:val="Footer"/>
      <w:rPr>
        <w:sz w:val="17"/>
      </w:rPr>
    </w:pPr>
    <w:bookmarkStart w:id="8" w:name="TITUS2FooterEvenPages"/>
    <w:r>
      <w:rPr>
        <w:sz w:val="17"/>
      </w:rPr>
      <w:t> </w:t>
    </w:r>
  </w:p>
  <w:bookmarkEnd w:id="8"/>
  <w:p w14:paraId="125ED8DA" w14:textId="77777777" w:rsidR="00D54284" w:rsidRDefault="00D54284" w:rsidP="001E5F2B">
    <w:pPr>
      <w:pStyle w:val="Footer"/>
      <w:jc w:val="right"/>
    </w:pPr>
  </w:p>
  <w:p w14:paraId="50748FC6" w14:textId="3E8B9DC0" w:rsidR="00D54284" w:rsidRDefault="00D54284" w:rsidP="001E5F2B">
    <w:pPr>
      <w:pStyle w:val="Footer"/>
      <w:jc w:val="right"/>
    </w:pPr>
    <w:r>
      <w:fldChar w:fldCharType="begin"/>
    </w:r>
    <w:r>
      <w:instrText xml:space="preserve"> PAGE   \* MERGEFORMAT </w:instrText>
    </w:r>
    <w:r>
      <w:fldChar w:fldCharType="separate"/>
    </w:r>
    <w:r w:rsidR="00BE0DB0">
      <w:rPr>
        <w:noProof/>
      </w:rPr>
      <w:t>16</w:t>
    </w:r>
    <w:r>
      <w:rPr>
        <w:noProof/>
      </w:rPr>
      <w:fldChar w:fldCharType="end"/>
    </w:r>
  </w:p>
  <w:p w14:paraId="22BC8270" w14:textId="77777777" w:rsidR="00D54284" w:rsidRPr="00BB5EAA" w:rsidRDefault="00D54284" w:rsidP="001E5F2B">
    <w:pPr>
      <w:pStyle w:val="Footer"/>
      <w:ind w:right="360"/>
      <w:jc w:val="center"/>
    </w:pPr>
  </w:p>
  <w:p w14:paraId="34E4BE8E" w14:textId="77777777" w:rsidR="00D54284" w:rsidRDefault="00D542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F5DB3C" w14:textId="10C8E1B7" w:rsidR="00D54284" w:rsidRDefault="00BE0DB0" w:rsidP="00BE0DB0">
    <w:pPr>
      <w:pStyle w:val="Footer"/>
      <w:rPr>
        <w:sz w:val="17"/>
      </w:rPr>
    </w:pPr>
    <w:bookmarkStart w:id="9" w:name="TITUS2FooterPrimary"/>
    <w:r>
      <w:rPr>
        <w:sz w:val="17"/>
      </w:rPr>
      <w:t> </w:t>
    </w:r>
  </w:p>
  <w:bookmarkEnd w:id="9"/>
  <w:p w14:paraId="166A1E2D" w14:textId="77777777" w:rsidR="00D54284" w:rsidRDefault="00D54284">
    <w:pPr>
      <w:pStyle w:val="Footer"/>
      <w:jc w:val="right"/>
    </w:pPr>
  </w:p>
  <w:p w14:paraId="2FE883A2" w14:textId="62A071E5" w:rsidR="00D54284" w:rsidRDefault="00D54284">
    <w:pPr>
      <w:pStyle w:val="Footer"/>
      <w:jc w:val="right"/>
    </w:pPr>
    <w:r>
      <w:fldChar w:fldCharType="begin"/>
    </w:r>
    <w:r>
      <w:instrText xml:space="preserve"> PAGE   \* MERGEFORMAT </w:instrText>
    </w:r>
    <w:r>
      <w:fldChar w:fldCharType="separate"/>
    </w:r>
    <w:r w:rsidR="00BE0DB0">
      <w:rPr>
        <w:noProof/>
      </w:rPr>
      <w:t>15</w:t>
    </w:r>
    <w:r>
      <w:rPr>
        <w:noProof/>
      </w:rPr>
      <w:fldChar w:fldCharType="end"/>
    </w:r>
  </w:p>
  <w:p w14:paraId="060EBAD7" w14:textId="77777777" w:rsidR="00D54284" w:rsidRPr="00BB5EAA" w:rsidRDefault="00D5428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809E0E" w14:textId="1FEF4964" w:rsidR="00D54284" w:rsidRDefault="00BE0DB0" w:rsidP="00BE0DB0">
    <w:pPr>
      <w:pStyle w:val="Footer"/>
      <w:rPr>
        <w:sz w:val="17"/>
      </w:rPr>
    </w:pPr>
    <w:bookmarkStart w:id="11" w:name="TITUS2FooterFirstPage"/>
    <w:r>
      <w:rPr>
        <w:sz w:val="17"/>
      </w:rPr>
      <w:t> </w:t>
    </w:r>
  </w:p>
  <w:bookmarkEnd w:id="11"/>
  <w:p w14:paraId="5A013416" w14:textId="77777777" w:rsidR="00D54284" w:rsidRDefault="00D54284" w:rsidP="001E5F2B">
    <w:pPr>
      <w:pStyle w:val="Footer"/>
      <w:jc w:val="right"/>
    </w:pPr>
  </w:p>
  <w:p w14:paraId="103C74E0" w14:textId="629AABC0" w:rsidR="00D54284" w:rsidRDefault="00D54284" w:rsidP="001E5F2B">
    <w:pPr>
      <w:pStyle w:val="Footer"/>
      <w:jc w:val="right"/>
    </w:pPr>
    <w:r>
      <w:fldChar w:fldCharType="begin"/>
    </w:r>
    <w:r>
      <w:instrText xml:space="preserve"> PAGE   \* MERGEFORMAT </w:instrText>
    </w:r>
    <w:r>
      <w:fldChar w:fldCharType="separate"/>
    </w:r>
    <w:r w:rsidR="00BE0DB0">
      <w:rPr>
        <w:noProof/>
      </w:rPr>
      <w:t>8</w:t>
    </w:r>
    <w:r>
      <w:rPr>
        <w:noProof/>
      </w:rPr>
      <w:fldChar w:fldCharType="end"/>
    </w:r>
  </w:p>
  <w:p w14:paraId="7A5C7D87" w14:textId="77777777" w:rsidR="00D54284" w:rsidRPr="00BB5EAA" w:rsidRDefault="00D54284" w:rsidP="001E5F2B">
    <w:pPr>
      <w:pStyle w:val="Footer"/>
      <w:ind w:right="360"/>
      <w:jc w:val="center"/>
    </w:pPr>
  </w:p>
  <w:p w14:paraId="22836D06" w14:textId="77777777" w:rsidR="00D54284" w:rsidRDefault="00D5428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3F2A86" w14:textId="256E2199" w:rsidR="00D54284" w:rsidRDefault="00BE0DB0" w:rsidP="00BE0DB0">
    <w:pPr>
      <w:pStyle w:val="Footer"/>
      <w:rPr>
        <w:sz w:val="17"/>
      </w:rPr>
    </w:pPr>
    <w:bookmarkStart w:id="14" w:name="TITUS3FooterEvenPages"/>
    <w:r>
      <w:rPr>
        <w:sz w:val="17"/>
      </w:rPr>
      <w:t> </w:t>
    </w:r>
  </w:p>
  <w:bookmarkEnd w:id="14"/>
  <w:p w14:paraId="6973D855" w14:textId="77777777" w:rsidR="00D54284" w:rsidRDefault="00D54284" w:rsidP="001E5F2B">
    <w:pPr>
      <w:pStyle w:val="Footer"/>
      <w:jc w:val="right"/>
    </w:pPr>
  </w:p>
  <w:p w14:paraId="714F4EB6" w14:textId="189C9941" w:rsidR="00D54284" w:rsidRDefault="00D54284" w:rsidP="001E5F2B">
    <w:pPr>
      <w:pStyle w:val="Footer"/>
      <w:jc w:val="right"/>
    </w:pPr>
    <w:r>
      <w:fldChar w:fldCharType="begin"/>
    </w:r>
    <w:r>
      <w:instrText xml:space="preserve"> PAGE   \* MERGEFORMAT </w:instrText>
    </w:r>
    <w:r>
      <w:fldChar w:fldCharType="separate"/>
    </w:r>
    <w:r w:rsidR="00BE0DB0">
      <w:rPr>
        <w:noProof/>
      </w:rPr>
      <w:t>20</w:t>
    </w:r>
    <w:r>
      <w:rPr>
        <w:noProof/>
      </w:rPr>
      <w:fldChar w:fldCharType="end"/>
    </w:r>
  </w:p>
  <w:p w14:paraId="0A8B9C06" w14:textId="77777777" w:rsidR="00D54284" w:rsidRPr="00BB5EAA" w:rsidRDefault="00D54284" w:rsidP="001E5F2B">
    <w:pPr>
      <w:pStyle w:val="Footer"/>
      <w:ind w:right="360"/>
      <w:jc w:val="center"/>
    </w:pPr>
  </w:p>
  <w:p w14:paraId="28ED480E" w14:textId="77777777" w:rsidR="00D54284" w:rsidRDefault="00D5428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621688" w14:textId="1D1858A4" w:rsidR="00D54284" w:rsidRDefault="00BE0DB0" w:rsidP="00BE0DB0">
    <w:pPr>
      <w:pStyle w:val="Footer"/>
      <w:rPr>
        <w:sz w:val="17"/>
      </w:rPr>
    </w:pPr>
    <w:bookmarkStart w:id="15" w:name="TITUS3FooterPrimary"/>
    <w:r>
      <w:rPr>
        <w:sz w:val="17"/>
      </w:rPr>
      <w:t> </w:t>
    </w:r>
  </w:p>
  <w:bookmarkEnd w:id="15"/>
  <w:p w14:paraId="0A3B7619" w14:textId="77777777" w:rsidR="00D54284" w:rsidRDefault="00D54284">
    <w:pPr>
      <w:pStyle w:val="Footer"/>
      <w:jc w:val="right"/>
    </w:pPr>
  </w:p>
  <w:p w14:paraId="5307484E" w14:textId="34E84189" w:rsidR="00D54284" w:rsidRDefault="00D54284">
    <w:pPr>
      <w:pStyle w:val="Footer"/>
      <w:jc w:val="right"/>
    </w:pPr>
    <w:r>
      <w:fldChar w:fldCharType="begin"/>
    </w:r>
    <w:r>
      <w:instrText xml:space="preserve"> PAGE   \* MERGEFORMAT </w:instrText>
    </w:r>
    <w:r>
      <w:fldChar w:fldCharType="separate"/>
    </w:r>
    <w:r w:rsidR="00BE0DB0">
      <w:rPr>
        <w:noProof/>
      </w:rPr>
      <w:t>19</w:t>
    </w:r>
    <w:r>
      <w:rPr>
        <w:noProof/>
      </w:rPr>
      <w:fldChar w:fldCharType="end"/>
    </w:r>
  </w:p>
  <w:p w14:paraId="596DBD90" w14:textId="77777777" w:rsidR="00D54284" w:rsidRPr="00BB5EAA" w:rsidRDefault="00D5428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60AF6C" w14:textId="676B3BD3" w:rsidR="00D54284" w:rsidRDefault="00BE0DB0" w:rsidP="00BE0DB0">
    <w:pPr>
      <w:pStyle w:val="Footer"/>
      <w:rPr>
        <w:sz w:val="17"/>
      </w:rPr>
    </w:pPr>
    <w:bookmarkStart w:id="17" w:name="TITUS3FooterFirstPage"/>
    <w:r>
      <w:rPr>
        <w:sz w:val="17"/>
      </w:rPr>
      <w:t> </w:t>
    </w:r>
  </w:p>
  <w:bookmarkEnd w:id="17"/>
  <w:p w14:paraId="672A1263" w14:textId="77777777" w:rsidR="00D54284" w:rsidRDefault="00D54284" w:rsidP="001E5F2B">
    <w:pPr>
      <w:pStyle w:val="Footer"/>
      <w:jc w:val="right"/>
    </w:pPr>
  </w:p>
  <w:p w14:paraId="6E36A5D0" w14:textId="6450D58F" w:rsidR="00D54284" w:rsidRDefault="00D54284" w:rsidP="001E5F2B">
    <w:pPr>
      <w:pStyle w:val="Footer"/>
      <w:jc w:val="right"/>
    </w:pPr>
    <w:r>
      <w:fldChar w:fldCharType="begin"/>
    </w:r>
    <w:r>
      <w:instrText xml:space="preserve"> PAGE   \* MERGEFORMAT </w:instrText>
    </w:r>
    <w:r>
      <w:fldChar w:fldCharType="separate"/>
    </w:r>
    <w:r w:rsidR="00BE0DB0">
      <w:rPr>
        <w:noProof/>
      </w:rPr>
      <w:t>17</w:t>
    </w:r>
    <w:r>
      <w:rPr>
        <w:noProof/>
      </w:rPr>
      <w:fldChar w:fldCharType="end"/>
    </w:r>
  </w:p>
  <w:p w14:paraId="418405C3" w14:textId="77777777" w:rsidR="00D54284" w:rsidRPr="00BB5EAA" w:rsidRDefault="00D54284" w:rsidP="001E5F2B">
    <w:pPr>
      <w:pStyle w:val="Footer"/>
      <w:ind w:right="360"/>
      <w:jc w:val="center"/>
    </w:pPr>
  </w:p>
  <w:p w14:paraId="3936A403" w14:textId="77777777" w:rsidR="00D54284" w:rsidRDefault="00D54284">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4A47E2" w14:textId="35AEB9FE" w:rsidR="00D54284" w:rsidRDefault="00BE0DB0" w:rsidP="00BE0DB0">
    <w:pPr>
      <w:pStyle w:val="Footer"/>
      <w:rPr>
        <w:sz w:val="17"/>
      </w:rPr>
    </w:pPr>
    <w:bookmarkStart w:id="20" w:name="TITUS4FooterEvenPages"/>
    <w:r>
      <w:rPr>
        <w:sz w:val="17"/>
      </w:rPr>
      <w:t> </w:t>
    </w:r>
  </w:p>
  <w:bookmarkEnd w:id="20"/>
  <w:p w14:paraId="364EC4D0" w14:textId="77777777" w:rsidR="00D54284" w:rsidRDefault="00D54284" w:rsidP="001E5F2B">
    <w:pPr>
      <w:pStyle w:val="Footer"/>
      <w:jc w:val="right"/>
    </w:pPr>
  </w:p>
  <w:p w14:paraId="5FB49CDD" w14:textId="77777777" w:rsidR="00D54284" w:rsidRDefault="00D54284" w:rsidP="001E5F2B">
    <w:pPr>
      <w:pStyle w:val="Footer"/>
      <w:jc w:val="right"/>
    </w:pPr>
    <w:r>
      <w:fldChar w:fldCharType="begin"/>
    </w:r>
    <w:r>
      <w:instrText xml:space="preserve"> PAGE   \* MERGEFORMAT </w:instrText>
    </w:r>
    <w:r>
      <w:fldChar w:fldCharType="separate"/>
    </w:r>
    <w:r>
      <w:rPr>
        <w:noProof/>
      </w:rPr>
      <w:t>12</w:t>
    </w:r>
    <w:r>
      <w:rPr>
        <w:noProof/>
      </w:rPr>
      <w:fldChar w:fldCharType="end"/>
    </w:r>
  </w:p>
  <w:p w14:paraId="2EF2BC8D" w14:textId="77777777" w:rsidR="00D54284" w:rsidRPr="00BB5EAA" w:rsidRDefault="00D54284" w:rsidP="001E5F2B">
    <w:pPr>
      <w:pStyle w:val="Footer"/>
      <w:ind w:right="360"/>
      <w:jc w:val="center"/>
    </w:pPr>
  </w:p>
  <w:p w14:paraId="31384723" w14:textId="77777777" w:rsidR="00D54284" w:rsidRDefault="00D54284">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22E642" w14:textId="560C8756" w:rsidR="00D54284" w:rsidRDefault="00BE0DB0" w:rsidP="00BE0DB0">
    <w:pPr>
      <w:pStyle w:val="Footer"/>
      <w:rPr>
        <w:sz w:val="17"/>
      </w:rPr>
    </w:pPr>
    <w:bookmarkStart w:id="21" w:name="TITUS4FooterPrimary"/>
    <w:r>
      <w:rPr>
        <w:sz w:val="17"/>
      </w:rPr>
      <w:t> </w:t>
    </w:r>
  </w:p>
  <w:bookmarkEnd w:id="21"/>
  <w:p w14:paraId="7EC76135" w14:textId="77777777" w:rsidR="00D54284" w:rsidRDefault="00D54284">
    <w:pPr>
      <w:pStyle w:val="Footer"/>
      <w:jc w:val="right"/>
    </w:pPr>
  </w:p>
  <w:p w14:paraId="57E85ABA" w14:textId="77777777" w:rsidR="00D54284" w:rsidRDefault="00D54284">
    <w:pPr>
      <w:pStyle w:val="Footer"/>
      <w:jc w:val="right"/>
    </w:pPr>
    <w:r>
      <w:fldChar w:fldCharType="begin"/>
    </w:r>
    <w:r>
      <w:instrText xml:space="preserve"> PAGE   \* MERGEFORMAT </w:instrText>
    </w:r>
    <w:r>
      <w:fldChar w:fldCharType="separate"/>
    </w:r>
    <w:r>
      <w:rPr>
        <w:noProof/>
      </w:rPr>
      <w:t>13</w:t>
    </w:r>
    <w:r>
      <w:rPr>
        <w:noProof/>
      </w:rPr>
      <w:fldChar w:fldCharType="end"/>
    </w:r>
  </w:p>
  <w:p w14:paraId="07ED68DE" w14:textId="77777777" w:rsidR="00D54284" w:rsidRPr="00BB5EAA" w:rsidRDefault="00D54284"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AB8DC" w14:textId="3B6C940C" w:rsidR="00D54284" w:rsidRDefault="00BE0DB0" w:rsidP="00BE0DB0">
    <w:pPr>
      <w:pStyle w:val="Footer"/>
      <w:rPr>
        <w:sz w:val="17"/>
      </w:rPr>
    </w:pPr>
    <w:bookmarkStart w:id="23" w:name="TITUS4FooterFirstPage"/>
    <w:r>
      <w:rPr>
        <w:sz w:val="17"/>
      </w:rPr>
      <w:t> </w:t>
    </w:r>
  </w:p>
  <w:bookmarkEnd w:id="23"/>
  <w:p w14:paraId="0A32ECC8" w14:textId="77777777" w:rsidR="00D54284" w:rsidRDefault="00D54284" w:rsidP="001E5F2B">
    <w:pPr>
      <w:pStyle w:val="Footer"/>
      <w:jc w:val="right"/>
    </w:pPr>
  </w:p>
  <w:p w14:paraId="3FC2B30D" w14:textId="5841A722" w:rsidR="00D54284" w:rsidRDefault="00D54284" w:rsidP="001E5F2B">
    <w:pPr>
      <w:pStyle w:val="Footer"/>
      <w:jc w:val="right"/>
    </w:pPr>
    <w:r>
      <w:fldChar w:fldCharType="begin"/>
    </w:r>
    <w:r>
      <w:instrText xml:space="preserve"> PAGE   \* MERGEFORMAT </w:instrText>
    </w:r>
    <w:r>
      <w:fldChar w:fldCharType="separate"/>
    </w:r>
    <w:r w:rsidR="00BE0DB0">
      <w:rPr>
        <w:noProof/>
      </w:rPr>
      <w:t>21</w:t>
    </w:r>
    <w:r>
      <w:rPr>
        <w:noProof/>
      </w:rPr>
      <w:fldChar w:fldCharType="end"/>
    </w:r>
  </w:p>
  <w:p w14:paraId="2B5BDF7A" w14:textId="77777777" w:rsidR="00D54284" w:rsidRPr="00BB5EAA" w:rsidRDefault="00D54284" w:rsidP="001E5F2B">
    <w:pPr>
      <w:pStyle w:val="Footer"/>
      <w:ind w:right="360"/>
      <w:jc w:val="center"/>
    </w:pPr>
  </w:p>
  <w:p w14:paraId="1D5F2C4D" w14:textId="77777777" w:rsidR="00D54284" w:rsidRDefault="00D542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327332" w14:textId="77777777" w:rsidR="00503F28" w:rsidRDefault="00503F28">
      <w:r>
        <w:separator/>
      </w:r>
    </w:p>
  </w:footnote>
  <w:footnote w:type="continuationSeparator" w:id="0">
    <w:p w14:paraId="7D3B2F98" w14:textId="77777777" w:rsidR="00503F28" w:rsidRDefault="00503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96DCFE" w14:textId="69B9866D" w:rsidR="001D1D6E" w:rsidRDefault="00BE0DB0" w:rsidP="00BE0DB0">
    <w:pPr>
      <w:pStyle w:val="Header"/>
      <w:rPr>
        <w:sz w:val="17"/>
      </w:rPr>
    </w:pPr>
    <w:bookmarkStart w:id="0" w:name="TITUS1HeaderEvenPages"/>
    <w:r>
      <w:rPr>
        <w:sz w:val="17"/>
      </w:rPr>
      <w:t> </w:t>
    </w:r>
  </w:p>
  <w:bookmarkEnd w:id="0"/>
  <w:p w14:paraId="46D03F45" w14:textId="77777777" w:rsidR="001D1D6E" w:rsidRDefault="001D1D6E" w:rsidP="001D1D6E">
    <w:pPr>
      <w:pStyle w:val="Header"/>
    </w:pPr>
  </w:p>
  <w:p w14:paraId="6515CC03" w14:textId="77777777" w:rsidR="00D54284" w:rsidRDefault="00D542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9B7FD" w14:textId="02B1A667" w:rsidR="00D54284" w:rsidRDefault="00BE0DB0" w:rsidP="00BE0DB0">
    <w:pPr>
      <w:pStyle w:val="Header"/>
      <w:rPr>
        <w:sz w:val="17"/>
      </w:rPr>
    </w:pPr>
    <w:bookmarkStart w:id="1" w:name="TITUS1HeaderPrimary"/>
    <w:r>
      <w:rPr>
        <w:sz w:val="17"/>
      </w:rPr>
      <w:t> </w:t>
    </w:r>
  </w:p>
  <w:bookmarkEnd w:id="1"/>
  <w:p w14:paraId="1FA05CFE" w14:textId="77777777" w:rsidR="00D54284" w:rsidRDefault="00D542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F7432C" w14:textId="2F5B3AED" w:rsidR="00D54284" w:rsidRDefault="00BE0DB0" w:rsidP="00BE0DB0">
    <w:pPr>
      <w:pStyle w:val="Header"/>
      <w:rPr>
        <w:sz w:val="17"/>
      </w:rPr>
    </w:pPr>
    <w:bookmarkStart w:id="4" w:name="TITUS1HeaderFirstPage"/>
    <w:r>
      <w:rPr>
        <w:sz w:val="17"/>
      </w:rPr>
      <w:t> </w:t>
    </w:r>
  </w:p>
  <w:bookmarkEnd w:id="4"/>
  <w:p w14:paraId="0B0D0E67" w14:textId="77777777" w:rsidR="00D54284" w:rsidRDefault="00D5428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BBF11B" w14:textId="3D21B7FB" w:rsidR="00D54284" w:rsidRDefault="00BE0DB0" w:rsidP="00BE0DB0">
    <w:pPr>
      <w:pStyle w:val="Header"/>
      <w:rPr>
        <w:sz w:val="17"/>
      </w:rPr>
    </w:pPr>
    <w:bookmarkStart w:id="6" w:name="TITUS2HeaderEvenPages"/>
    <w:r>
      <w:rPr>
        <w:sz w:val="17"/>
      </w:rPr>
      <w:t> </w:t>
    </w:r>
  </w:p>
  <w:bookmarkEnd w:id="6"/>
  <w:p w14:paraId="228CD54E" w14:textId="77777777" w:rsidR="00D54284" w:rsidRDefault="00D54284" w:rsidP="001E5F2B">
    <w:pPr>
      <w:pStyle w:val="Header"/>
    </w:pPr>
  </w:p>
  <w:p w14:paraId="6848239F" w14:textId="77777777" w:rsidR="00D54284" w:rsidRDefault="00D5428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24C97" w14:textId="7ECE1D7C" w:rsidR="00D54284" w:rsidRDefault="00BE0DB0" w:rsidP="00BE0DB0">
    <w:pPr>
      <w:pStyle w:val="Header"/>
      <w:rPr>
        <w:sz w:val="17"/>
      </w:rPr>
    </w:pPr>
    <w:bookmarkStart w:id="7" w:name="TITUS2HeaderPrimary"/>
    <w:r>
      <w:rPr>
        <w:sz w:val="17"/>
      </w:rPr>
      <w:t> </w:t>
    </w:r>
  </w:p>
  <w:bookmarkEnd w:id="7"/>
  <w:p w14:paraId="7DDEFF36" w14:textId="77777777" w:rsidR="00D54284" w:rsidRDefault="00D5428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4CB961" w14:textId="51ACC2FF" w:rsidR="00D54284" w:rsidRDefault="00BE0DB0" w:rsidP="00BE0DB0">
    <w:pPr>
      <w:pStyle w:val="Header"/>
      <w:rPr>
        <w:sz w:val="17"/>
      </w:rPr>
    </w:pPr>
    <w:bookmarkStart w:id="10" w:name="TITUS2HeaderFirstPage"/>
    <w:r>
      <w:rPr>
        <w:sz w:val="17"/>
      </w:rPr>
      <w:t> </w:t>
    </w:r>
  </w:p>
  <w:bookmarkEnd w:id="10"/>
  <w:p w14:paraId="3725BFA2" w14:textId="77777777" w:rsidR="00D54284" w:rsidRDefault="00D54284" w:rsidP="001E5F2B">
    <w:pPr>
      <w:pStyle w:val="Header"/>
    </w:pPr>
  </w:p>
  <w:p w14:paraId="707155C7" w14:textId="77777777" w:rsidR="00D54284" w:rsidRDefault="00D5428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759945" w14:textId="00A81E3B" w:rsidR="00D54284" w:rsidRDefault="00BE0DB0" w:rsidP="00BE0DB0">
    <w:pPr>
      <w:pStyle w:val="Header"/>
      <w:rPr>
        <w:sz w:val="17"/>
      </w:rPr>
    </w:pPr>
    <w:bookmarkStart w:id="12" w:name="TITUS3HeaderEvenPages"/>
    <w:r>
      <w:rPr>
        <w:sz w:val="17"/>
      </w:rPr>
      <w:t> </w:t>
    </w:r>
  </w:p>
  <w:bookmarkEnd w:id="12"/>
  <w:p w14:paraId="674863A0" w14:textId="77777777" w:rsidR="00D54284" w:rsidRDefault="00D54284" w:rsidP="001E5F2B">
    <w:pPr>
      <w:pStyle w:val="Header"/>
    </w:pPr>
  </w:p>
  <w:p w14:paraId="6D85CF1F" w14:textId="77777777" w:rsidR="00D54284" w:rsidRDefault="00D5428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A50C26" w14:textId="6BD7927B" w:rsidR="00D54284" w:rsidRDefault="00BE0DB0" w:rsidP="00BE0DB0">
    <w:pPr>
      <w:pStyle w:val="Header"/>
      <w:rPr>
        <w:sz w:val="17"/>
      </w:rPr>
    </w:pPr>
    <w:bookmarkStart w:id="13" w:name="TITUS3HeaderPrimary"/>
    <w:r>
      <w:rPr>
        <w:sz w:val="17"/>
      </w:rPr>
      <w:t> </w:t>
    </w:r>
  </w:p>
  <w:bookmarkEnd w:id="13"/>
  <w:p w14:paraId="04B61972" w14:textId="77777777" w:rsidR="00D54284" w:rsidRDefault="00D5428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E35B3C" w14:textId="3F77C9C5" w:rsidR="00D54284" w:rsidRDefault="00BE0DB0" w:rsidP="00BE0DB0">
    <w:pPr>
      <w:pStyle w:val="Header"/>
      <w:rPr>
        <w:sz w:val="17"/>
      </w:rPr>
    </w:pPr>
    <w:bookmarkStart w:id="16" w:name="TITUS3HeaderFirstPage"/>
    <w:r>
      <w:rPr>
        <w:sz w:val="17"/>
      </w:rPr>
      <w:t> </w:t>
    </w:r>
  </w:p>
  <w:bookmarkEnd w:id="16"/>
  <w:p w14:paraId="5D7FC7C1" w14:textId="77777777" w:rsidR="00D54284" w:rsidRDefault="00D54284" w:rsidP="001E5F2B">
    <w:pPr>
      <w:pStyle w:val="Header"/>
    </w:pPr>
  </w:p>
  <w:p w14:paraId="0036C3EC" w14:textId="77777777" w:rsidR="00D54284" w:rsidRDefault="00D5428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16301E" w14:textId="6C247B2E" w:rsidR="00D54284" w:rsidRDefault="00BE0DB0" w:rsidP="00BE0DB0">
    <w:pPr>
      <w:pStyle w:val="Header"/>
      <w:rPr>
        <w:sz w:val="17"/>
      </w:rPr>
    </w:pPr>
    <w:bookmarkStart w:id="18" w:name="TITUS4HeaderEvenPages"/>
    <w:r>
      <w:rPr>
        <w:sz w:val="17"/>
      </w:rPr>
      <w:t> </w:t>
    </w:r>
  </w:p>
  <w:bookmarkEnd w:id="18"/>
  <w:p w14:paraId="5579145E" w14:textId="77777777" w:rsidR="00D54284" w:rsidRDefault="00D54284" w:rsidP="001E5F2B">
    <w:pPr>
      <w:pStyle w:val="Header"/>
    </w:pPr>
  </w:p>
  <w:p w14:paraId="4040D686" w14:textId="77777777" w:rsidR="00D54284" w:rsidRDefault="00D5428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50554E" w14:textId="3CFC2BF9" w:rsidR="00D54284" w:rsidRDefault="00BE0DB0" w:rsidP="00BE0DB0">
    <w:pPr>
      <w:pStyle w:val="Header"/>
      <w:rPr>
        <w:sz w:val="17"/>
      </w:rPr>
    </w:pPr>
    <w:bookmarkStart w:id="19" w:name="TITUS4HeaderPrimary"/>
    <w:r>
      <w:rPr>
        <w:sz w:val="17"/>
      </w:rPr>
      <w:t> </w:t>
    </w:r>
  </w:p>
  <w:bookmarkEnd w:id="19"/>
  <w:p w14:paraId="23FC2048" w14:textId="77777777" w:rsidR="00D54284" w:rsidRDefault="00D5428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5B33AE" w14:textId="3666DAF3" w:rsidR="00D54284" w:rsidRDefault="00BE0DB0" w:rsidP="00BE0DB0">
    <w:pPr>
      <w:pStyle w:val="Header"/>
      <w:rPr>
        <w:sz w:val="17"/>
      </w:rPr>
    </w:pPr>
    <w:bookmarkStart w:id="22" w:name="TITUS4HeaderFirstPage"/>
    <w:r>
      <w:rPr>
        <w:sz w:val="17"/>
      </w:rPr>
      <w:t> </w:t>
    </w:r>
  </w:p>
  <w:bookmarkEnd w:id="22"/>
  <w:p w14:paraId="60A8F2CD" w14:textId="77777777" w:rsidR="00D54284" w:rsidRDefault="00D54284" w:rsidP="001E5F2B">
    <w:pPr>
      <w:pStyle w:val="Header"/>
    </w:pPr>
  </w:p>
  <w:p w14:paraId="79A991B3" w14:textId="77777777" w:rsidR="00D54284" w:rsidRDefault="00D542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1D6E"/>
    <w:rsid w:val="001D229F"/>
    <w:rsid w:val="001D6162"/>
    <w:rsid w:val="001E5F2B"/>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5BC3"/>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254C9"/>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3F28"/>
    <w:rsid w:val="005042F1"/>
    <w:rsid w:val="00513C7D"/>
    <w:rsid w:val="005169D1"/>
    <w:rsid w:val="00521123"/>
    <w:rsid w:val="00521221"/>
    <w:rsid w:val="00536FA9"/>
    <w:rsid w:val="005414F4"/>
    <w:rsid w:val="00546187"/>
    <w:rsid w:val="005463F1"/>
    <w:rsid w:val="005525B6"/>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2057"/>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574BB"/>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0027"/>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DB0"/>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54284"/>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EF42A5"/>
    <w:rsid w:val="00F01F92"/>
    <w:rsid w:val="00F10A08"/>
    <w:rsid w:val="00F139CF"/>
    <w:rsid w:val="00F22AC5"/>
    <w:rsid w:val="00F254D1"/>
    <w:rsid w:val="00F25B57"/>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9574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healthline.com/health/heart-disease/exercise-stress-relief" TargetMode="External"/><Relationship Id="rId39" Type="http://schemas.openxmlformats.org/officeDocument/2006/relationships/hyperlink" Target="https://www.legislation.gov.uk/ukpga/1998/42/schedule/1/part/I/chapter/4" TargetMode="External"/><Relationship Id="rId21" Type="http://schemas.openxmlformats.org/officeDocument/2006/relationships/header" Target="header5.xml"/><Relationship Id="rId34" Type="http://schemas.openxmlformats.org/officeDocument/2006/relationships/hyperlink" Target="https://www.skillsyouneed.com/ips/verbal-communication.html" TargetMode="External"/><Relationship Id="rId42" Type="http://schemas.openxmlformats.org/officeDocument/2006/relationships/hyperlink" Target="https://www.justice-ni.gov.uk/publications/pace-code-g-statutory-power-arrest-by-police-officers" TargetMode="External"/><Relationship Id="rId47" Type="http://schemas.openxmlformats.org/officeDocument/2006/relationships/header" Target="header8.xml"/><Relationship Id="rId50" Type="http://schemas.openxmlformats.org/officeDocument/2006/relationships/header" Target="header9.xml"/><Relationship Id="rId55" Type="http://schemas.openxmlformats.org/officeDocument/2006/relationships/footer" Target="footer1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app.college.police.uk/app-content/national-decision-model/the-national-decision-model/" TargetMode="Externa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app.college.police.uk/app-content/investigations/introduction/" TargetMode="External"/><Relationship Id="rId37" Type="http://schemas.openxmlformats.org/officeDocument/2006/relationships/hyperlink" Target="https://www.legislation.gov.uk/ukpga/1984/60/section/117" TargetMode="External"/><Relationship Id="rId40" Type="http://schemas.openxmlformats.org/officeDocument/2006/relationships/hyperlink" Target="https://www.gov.uk/government/publications/victim-personal-statement" TargetMode="External"/><Relationship Id="rId45" Type="http://schemas.openxmlformats.org/officeDocument/2006/relationships/hyperlink" Target="https://www.infosecurity-magazine.com/news/facebook-crime-rises-19-per-cent/" TargetMode="External"/><Relationship Id="rId53" Type="http://schemas.openxmlformats.org/officeDocument/2006/relationships/header" Target="header11.xm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health.harvard.edu/staying-healthy/exercising-to-relax#:~:text=Exercise%20reduces%20levels%20of%20the,natural%20painkillers%20and%20mood%20elevators" TargetMode="External"/><Relationship Id="rId30" Type="http://schemas.openxmlformats.org/officeDocument/2006/relationships/hyperlink" Target="https://www.ukessays.com/essays/criminology/police-discretion-is-essential-part-of-policing-criminology-essay.php?vref=1" TargetMode="External"/><Relationship Id="rId35" Type="http://schemas.openxmlformats.org/officeDocument/2006/relationships/hyperlink" Target="https://beta.college.police.uk/guidance/conflict-management/conflict-management-skills" TargetMode="External"/><Relationship Id="rId43" Type="http://schemas.openxmlformats.org/officeDocument/2006/relationships/hyperlink" Target="https://www.college.police.uk/What-we-do/Standards/Guidelines/Neighbourhood-Policing/Pages/definition-of-neighbourhood-policing.aspx" TargetMode="External"/><Relationship Id="rId48" Type="http://schemas.openxmlformats.org/officeDocument/2006/relationships/footer" Target="footer7.xml"/><Relationship Id="rId56"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footer" Target="footer9.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verywellmind.com/what-is-a-cognitive-bias-2794963" TargetMode="External"/><Relationship Id="rId38" Type="http://schemas.openxmlformats.org/officeDocument/2006/relationships/hyperlink" Target="https://policegeek.wordpress.com/2012/05/22/the-cycle-of-conflict/" TargetMode="External"/><Relationship Id="rId46" Type="http://schemas.openxmlformats.org/officeDocument/2006/relationships/header" Target="header7.xml"/><Relationship Id="rId59" Type="http://schemas.openxmlformats.org/officeDocument/2006/relationships/theme" Target="theme/theme1.xml"/><Relationship Id="rId20" Type="http://schemas.openxmlformats.org/officeDocument/2006/relationships/header" Target="header4.xml"/><Relationship Id="rId41" Type="http://schemas.openxmlformats.org/officeDocument/2006/relationships/hyperlink" Target="https://www.cps.gov.uk/legal-guidance/special-measures" TargetMode="External"/><Relationship Id="rId54"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adaa.org/understanding-anxiety/related-illnesses/other-related-conditions/stress/physical-activity-reduces-st" TargetMode="External"/><Relationship Id="rId36" Type="http://schemas.openxmlformats.org/officeDocument/2006/relationships/hyperlink" Target="https://dictionary.cambridge.org/dictionary/english/rapport" TargetMode="External"/><Relationship Id="rId49" Type="http://schemas.openxmlformats.org/officeDocument/2006/relationships/footer" Target="footer8.xml"/><Relationship Id="rId57" Type="http://schemas.openxmlformats.org/officeDocument/2006/relationships/footer" Target="footer12.xml"/><Relationship Id="rId10" Type="http://schemas.openxmlformats.org/officeDocument/2006/relationships/endnotes" Target="endnotes.xml"/><Relationship Id="rId31" Type="http://schemas.openxmlformats.org/officeDocument/2006/relationships/hyperlink" Target="https://www.legislation.gov.uk/ukpga/1984/60/section/117" TargetMode="External"/><Relationship Id="rId44" Type="http://schemas.openxmlformats.org/officeDocument/2006/relationships/hyperlink" Target="https://www.college.police.uk/What-we-do/Ethics/Ethics-home/Pages/Code-of-Ethics.aspx" TargetMode="External"/><Relationship Id="rId5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F7F3FC20-71D7-4DB8-9DC8-FC1863DBF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7029</Words>
  <Characters>40068</Characters>
  <Application>Microsoft Office Word</Application>
  <DocSecurity>0</DocSecurity>
  <Lines>333</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Arron Howitt (1920585)</cp:lastModifiedBy>
  <cp:revision>4</cp:revision>
  <cp:lastPrinted>2014-08-26T08:55:00Z</cp:lastPrinted>
  <dcterms:created xsi:type="dcterms:W3CDTF">2020-11-08T11:40:00Z</dcterms:created>
  <dcterms:modified xsi:type="dcterms:W3CDTF">2020-11-08T13:04:00Z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23102135-4566-4bf9-a087-3632c17619a7</vt:lpwstr>
  </property>
  <property fmtid="{D5CDD505-2E9C-101B-9397-08002B2CF9AE}" pid="4" name="Classification">
    <vt:lpwstr>OFFICIAL</vt:lpwstr>
  </property>
  <property fmtid="{D5CDD505-2E9C-101B-9397-08002B2CF9AE}" pid="5" name="Visibility">
    <vt:lpwstr>NOT VISIBLE</vt:lpwstr>
  </property>
</Properties>
</file>