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9818D" w14:textId="77777777" w:rsidR="00834308" w:rsidRPr="006D70A1" w:rsidRDefault="00834308" w:rsidP="00441C04">
      <w:pPr>
        <w:rPr>
          <w:rFonts w:ascii="Arial" w:hAnsi="Arial" w:cs="Arial"/>
          <w:sz w:val="24"/>
          <w:szCs w:val="24"/>
        </w:rPr>
      </w:pPr>
    </w:p>
    <w:p w14:paraId="35ABD032" w14:textId="77777777" w:rsidR="00834308" w:rsidRDefault="00834308" w:rsidP="00441C04">
      <w:r>
        <w:t>BMIH50074</w:t>
      </w:r>
    </w:p>
    <w:p w14:paraId="1B5EDD11" w14:textId="77777777" w:rsidR="00834308" w:rsidRDefault="00834308" w:rsidP="00441C04"/>
    <w:p w14:paraId="215392EB" w14:textId="77777777" w:rsidR="00834308" w:rsidRDefault="00834308" w:rsidP="00441C04">
      <w:pPr>
        <w:pStyle w:val="Title"/>
      </w:pPr>
      <w:r>
        <w:t>Financial Management for the Hotel Industry</w:t>
      </w:r>
    </w:p>
    <w:p w14:paraId="1E380EA0" w14:textId="77777777" w:rsidR="00834308" w:rsidRDefault="00834308" w:rsidP="00441C04"/>
    <w:p w14:paraId="6795CE04" w14:textId="75A3E649" w:rsidR="00834308" w:rsidRDefault="00834308" w:rsidP="00441C04">
      <w:r>
        <w:t>Student’s Name:</w:t>
      </w:r>
      <w:r w:rsidR="1848E69E">
        <w:t>Rodica Vreme</w:t>
      </w:r>
    </w:p>
    <w:p w14:paraId="790D4AA3" w14:textId="406E0189" w:rsidR="00834308" w:rsidRDefault="00834308" w:rsidP="00441C04">
      <w:r>
        <w:t>Student’s ID:</w:t>
      </w:r>
      <w:r w:rsidR="4174225A">
        <w:t>2109381</w:t>
      </w:r>
    </w:p>
    <w:p w14:paraId="0DF55198" w14:textId="188D9B82" w:rsidR="00834308" w:rsidRPr="00E66BCC" w:rsidRDefault="00834308" w:rsidP="00441C04">
      <w:r>
        <w:t xml:space="preserve">Lecturer’s Name: </w:t>
      </w:r>
      <w:r w:rsidR="31924F3F">
        <w:t>Dale Clarke</w:t>
      </w:r>
    </w:p>
    <w:p w14:paraId="1747E9CC" w14:textId="77777777" w:rsidR="00834308" w:rsidRDefault="00834308" w:rsidP="00441C04"/>
    <w:p w14:paraId="3CE0E5B7" w14:textId="77777777" w:rsidR="00834308" w:rsidRDefault="00834308" w:rsidP="00441C04"/>
    <w:p w14:paraId="1AD97693" w14:textId="77777777" w:rsidR="00834308" w:rsidRDefault="00834308" w:rsidP="009F3401">
      <w:pPr>
        <w:pStyle w:val="Heading1"/>
        <w:spacing w:line="276" w:lineRule="auto"/>
        <w:jc w:val="both"/>
      </w:pPr>
      <w:r>
        <w:t>Introduction</w:t>
      </w:r>
    </w:p>
    <w:p w14:paraId="23A697C2" w14:textId="77777777" w:rsidR="00834308" w:rsidRPr="002B35CA" w:rsidRDefault="00834308" w:rsidP="009F3401">
      <w:pPr>
        <w:spacing w:line="276" w:lineRule="auto"/>
        <w:jc w:val="both"/>
      </w:pPr>
    </w:p>
    <w:p w14:paraId="4918A35A" w14:textId="77777777" w:rsidR="00834308" w:rsidRPr="002B35CA" w:rsidRDefault="00834308" w:rsidP="009F3401">
      <w:pPr>
        <w:spacing w:line="276" w:lineRule="auto"/>
        <w:jc w:val="both"/>
      </w:pPr>
      <w:r w:rsidRPr="002B35CA">
        <w:t>The term "financial management" refers to the process by which a company or institution plans, organizes, manages, and controls its own internal financial operations</w:t>
      </w:r>
      <w:r>
        <w:t xml:space="preserve"> and this </w:t>
      </w:r>
      <w:r w:rsidRPr="002B35CA">
        <w:t xml:space="preserve">process may take place on an individual or organizational level. In addition to this, you will play an important part in the management of the organization's finances, as you will be responsible for applying management concepts to the money that is now available to the </w:t>
      </w:r>
      <w:r>
        <w:t xml:space="preserve">both hotel chains, Marriott and Accor as a </w:t>
      </w:r>
      <w:r w:rsidRPr="002B35CA">
        <w:t xml:space="preserve"> company's ability to successfully manage its finances is essential to the company's success and growth. When investing money gained through the market, they are required to earn a rate of return that is higher than their initial investmen</w:t>
      </w:r>
      <w:r>
        <w:t xml:space="preserve">t and it </w:t>
      </w:r>
      <w:r w:rsidRPr="002B35CA">
        <w:t xml:space="preserve">is common practice to utilize financial management in order to achieve a balance between the legal and accounting departments of a </w:t>
      </w:r>
      <w:r>
        <w:t xml:space="preserve">hotel as the </w:t>
      </w:r>
      <w:r w:rsidRPr="002B35CA">
        <w:t xml:space="preserve">three pillars that support the concept of financial efficiency are the reduction of the cost of financing, the assurance of adequate finances, and the effective utilization of those funds. </w:t>
      </w:r>
      <w:r>
        <w:t>(Workday, 2023)</w:t>
      </w:r>
    </w:p>
    <w:p w14:paraId="513F7E2C" w14:textId="77777777" w:rsidR="00834308" w:rsidRPr="002B35CA" w:rsidRDefault="00834308" w:rsidP="009F3401">
      <w:pPr>
        <w:spacing w:line="276" w:lineRule="auto"/>
        <w:jc w:val="both"/>
      </w:pPr>
    </w:p>
    <w:p w14:paraId="0BD84CF5" w14:textId="77777777" w:rsidR="00834308" w:rsidRDefault="00834308" w:rsidP="009F3401">
      <w:pPr>
        <w:spacing w:line="276" w:lineRule="auto"/>
        <w:jc w:val="both"/>
      </w:pPr>
      <w:r w:rsidRPr="002B35CA">
        <w:t>The ability to handle the resources at one's disposal and to make choices based on the various available options is the aspect of sound financial management that is considered to be the most important</w:t>
      </w:r>
      <w:r>
        <w:t xml:space="preserve"> and this </w:t>
      </w:r>
      <w:r w:rsidRPr="002B35CA">
        <w:t>position is essential because the generation of revenue is the driving force behind the success of</w:t>
      </w:r>
      <w:r>
        <w:t xml:space="preserve"> Accor and Marriott which will further be the subject of the report and underpin a comparison about how both hotel chains are able to manage their finances in a smart way in order to provide excellent quality of stay for their guests but also, how profitable they manage to be at the same time</w:t>
      </w:r>
      <w:r w:rsidRPr="002B35CA">
        <w:t xml:space="preserve">. If a </w:t>
      </w:r>
      <w:r>
        <w:t>hotel as Marriott or Accor</w:t>
      </w:r>
      <w:r w:rsidRPr="002B35CA">
        <w:t xml:space="preserve"> has more cash on hand, it will have a higher opportunity to be successful</w:t>
      </w:r>
      <w:r>
        <w:t xml:space="preserve"> the c</w:t>
      </w:r>
      <w:r w:rsidRPr="002B35CA">
        <w:t>ompany will have the ability to grow, which will result in a greater demand for employees</w:t>
      </w:r>
      <w:r>
        <w:t xml:space="preserve"> and at the same time </w:t>
      </w:r>
      <w:r w:rsidRPr="002B35CA">
        <w:t>makes a positive contribution to the economy.</w:t>
      </w:r>
      <w:r>
        <w:t>(NCVO, 2022)</w:t>
      </w:r>
    </w:p>
    <w:p w14:paraId="040D06DC" w14:textId="77777777" w:rsidR="00834308" w:rsidRDefault="00834308" w:rsidP="009F3401">
      <w:pPr>
        <w:spacing w:line="276" w:lineRule="auto"/>
        <w:jc w:val="both"/>
      </w:pPr>
    </w:p>
    <w:p w14:paraId="02CCCDB6" w14:textId="77777777" w:rsidR="00834308" w:rsidRDefault="00834308" w:rsidP="009F3401">
      <w:pPr>
        <w:spacing w:line="276" w:lineRule="auto"/>
        <w:jc w:val="both"/>
      </w:pPr>
    </w:p>
    <w:p w14:paraId="05FC83E8" w14:textId="77777777" w:rsidR="00834308" w:rsidRDefault="00834308" w:rsidP="009F3401">
      <w:pPr>
        <w:pStyle w:val="Heading1"/>
        <w:spacing w:line="276" w:lineRule="auto"/>
        <w:jc w:val="both"/>
      </w:pPr>
      <w:r>
        <w:lastRenderedPageBreak/>
        <w:t>Total Revenue</w:t>
      </w:r>
    </w:p>
    <w:p w14:paraId="435D0505" w14:textId="77777777" w:rsidR="00834308" w:rsidRDefault="00834308" w:rsidP="009F3401">
      <w:pPr>
        <w:spacing w:line="276" w:lineRule="auto"/>
        <w:jc w:val="both"/>
      </w:pPr>
      <w:r>
        <w:t>Marriott International, which is the largest hotel chain in the world, recorded sales of approximately $13.8 billion in 2022, which is an increase from the $10.57 billion reported in 2020 and as the pandemic induced by the coronavirus COVID-19 that occurred in the year 2020 resulted in a significant decline in revenue for the company, which was reduced to just $10.57 billion as a consequence of the laws and restrictions the global population had to follow but it is also important to mention. That the revenue generated by Marriott International, Inc. in 2020 surpassed that of other major hotel chains such as Hilton Worldwide, Hyatt Hotels, and Accor, propelling the company to the position of being the most successful hotel firm in the world. Marriott made more than twice as much money as its competitor, Accor, over the last fiscal year and in the the year 2022, Marriott International, Inc. managed over seven and a half thousand hotels located all over the world, making it the most extensive hotel chain in the world in terms of the number of properties it operated and this propelled it to the position of largest hotel chain in the world at the time. (Marriott International, 2023)</w:t>
      </w:r>
    </w:p>
    <w:p w14:paraId="629661F4" w14:textId="77777777" w:rsidR="00834308" w:rsidRDefault="00834308" w:rsidP="009F3401">
      <w:pPr>
        <w:spacing w:line="276" w:lineRule="auto"/>
        <w:jc w:val="both"/>
      </w:pPr>
    </w:p>
    <w:p w14:paraId="3E38B3B2" w14:textId="77777777" w:rsidR="00834308" w:rsidRDefault="00834308" w:rsidP="009F3401">
      <w:pPr>
        <w:spacing w:line="276" w:lineRule="auto"/>
        <w:jc w:val="both"/>
      </w:pPr>
    </w:p>
    <w:p w14:paraId="20527647" w14:textId="77777777" w:rsidR="00834308" w:rsidRDefault="00834308" w:rsidP="009F3401">
      <w:pPr>
        <w:spacing w:line="276" w:lineRule="auto"/>
        <w:jc w:val="both"/>
      </w:pPr>
      <w:r>
        <w:t>Over the past few years, the Accor Hotel Group has experienced significant growth (D—edge, 2023)as Marriott Chain of hotels did due to the fact that during  the third quarter of 2022, Accor opened 93 hotels totaling 15,300 rooms, which represents a net unit growth rate of 2.4% when compared to the same period in 2021. (Risen, 2023)</w:t>
      </w:r>
    </w:p>
    <w:p w14:paraId="169047A1" w14:textId="77777777" w:rsidR="00834308" w:rsidRDefault="00834308" w:rsidP="009F3401">
      <w:pPr>
        <w:spacing w:line="276" w:lineRule="auto"/>
        <w:jc w:val="both"/>
      </w:pPr>
    </w:p>
    <w:p w14:paraId="3818AA0E" w14:textId="77777777" w:rsidR="00834308" w:rsidRDefault="00834308" w:rsidP="009F3401">
      <w:pPr>
        <w:spacing w:line="276" w:lineRule="auto"/>
        <w:jc w:val="both"/>
      </w:pPr>
      <w:r>
        <w:t>When compared to the same time period in 2022, this is a considerable increase in the number of guest rooms that are currently available while at  the end of September 2022, the Group's hotel portfolio consisted of a total of 5,357 different properties, which offered a combined total of 789,152 different guest rooms. In addition, 1,218 hotels with a combined total of 212,000 guest rooms were in the planning stages; this is a considerable figure, even though it pales in comparison to Marriott's expansion. (Hospitality On, 2021)</w:t>
      </w:r>
    </w:p>
    <w:p w14:paraId="2540A844" w14:textId="77777777" w:rsidR="00834308" w:rsidRDefault="00834308" w:rsidP="009F3401">
      <w:pPr>
        <w:spacing w:line="276" w:lineRule="auto"/>
        <w:jc w:val="both"/>
      </w:pPr>
    </w:p>
    <w:p w14:paraId="3C83EFA0" w14:textId="77777777" w:rsidR="00834308" w:rsidRDefault="00834308" w:rsidP="009F3401">
      <w:pPr>
        <w:spacing w:line="276" w:lineRule="auto"/>
        <w:jc w:val="both"/>
      </w:pPr>
    </w:p>
    <w:p w14:paraId="2C8CAC6F" w14:textId="77777777" w:rsidR="00834308" w:rsidRDefault="00834308" w:rsidP="009F3401">
      <w:pPr>
        <w:spacing w:line="276" w:lineRule="auto"/>
        <w:jc w:val="both"/>
      </w:pPr>
      <w:r>
        <w:t>The Accor group of hotels  reported sales for the third quarter of 2022 came in at 1,149 million euros, representing an increase of 83% year-over-year compared to the third quarter of 2021 and this expansion may be broken down into two categories: the first is the expansion of hotel services, which has increased by 84%, and the second is the expansion of hotel assets and other areas, which has increased by 80%. The year-over-year revenue growth of 9% . (Hospitality Net, 2023)</w:t>
      </w:r>
    </w:p>
    <w:p w14:paraId="2BBFF9F7" w14:textId="77777777" w:rsidR="00834308" w:rsidRDefault="00834308" w:rsidP="009F3401">
      <w:pPr>
        <w:spacing w:line="276" w:lineRule="auto"/>
        <w:jc w:val="both"/>
      </w:pPr>
    </w:p>
    <w:p w14:paraId="7EE531D3" w14:textId="77777777" w:rsidR="00834308" w:rsidRDefault="00834308" w:rsidP="009F3401">
      <w:pPr>
        <w:pStyle w:val="Heading1"/>
        <w:spacing w:line="276" w:lineRule="auto"/>
        <w:jc w:val="both"/>
      </w:pPr>
      <w:r>
        <w:t>Market Position</w:t>
      </w:r>
    </w:p>
    <w:p w14:paraId="39B5553A" w14:textId="77777777" w:rsidR="00834308" w:rsidRDefault="00834308" w:rsidP="009F3401">
      <w:pPr>
        <w:spacing w:line="276" w:lineRule="auto"/>
        <w:jc w:val="both"/>
      </w:pPr>
    </w:p>
    <w:p w14:paraId="7C93695C" w14:textId="77777777" w:rsidR="00834308" w:rsidRDefault="00834308" w:rsidP="009F3401">
      <w:pPr>
        <w:spacing w:line="276" w:lineRule="auto"/>
        <w:jc w:val="both"/>
      </w:pPr>
      <w:r>
        <w:t xml:space="preserve">It is common knowledge that Marriott's global operations are its primary source of competitive advantage and this is because of the fact that it operates in 139 nations and territories around the world, Marriott has a wider sphere of influence than its competitors even if it should be mentioned that Accor hotels have a great presence in over 100 countries also. Because of this, both hotel chains  are able to boost profits </w:t>
      </w:r>
      <w:r>
        <w:lastRenderedPageBreak/>
        <w:t>while simultaneously lowering risk and for instance, even if there were to be a decline in sales in one sector of the business, the company would still be able to operate successfully because of the money that was brought in from other sectors. (Lock, 2021)</w:t>
      </w:r>
    </w:p>
    <w:p w14:paraId="3E3DDFB7" w14:textId="77777777" w:rsidR="00834308" w:rsidRDefault="00834308" w:rsidP="009F3401">
      <w:pPr>
        <w:spacing w:line="276" w:lineRule="auto"/>
        <w:jc w:val="both"/>
      </w:pPr>
    </w:p>
    <w:p w14:paraId="66BC3B88" w14:textId="77777777" w:rsidR="00834308" w:rsidRDefault="00834308" w:rsidP="009F3401">
      <w:pPr>
        <w:spacing w:line="276" w:lineRule="auto"/>
        <w:jc w:val="both"/>
      </w:pPr>
      <w:r>
        <w:t>The provision of outstanding customer service and a primary emphasis on catering to the requirements of guests are two of the primary factors that have contributed to Marriott's rise to the position of one of the largest hotel brands in the world and as an illustration, Marriott gives its clients the opportunity to earn points that may be used for free hotel stays. On the other hand, Accor Hotels is in charge of managing a vast portfolio of different kinds of accommodations and they conduct business in more than a hundred countries all over the world, including those in the Americas, Latin America, Europe, the Middle East, Africa, Asia, and South Africa, and their portfolio comprises more than 4,300 various residential and commercial establishments. Both companies share a same goal of expanding their operations across international borders, which is something they have a lot in common with Marriott. Customers for this network, which has nodes at a number of different hotels, are people who travel frequently for either business or pleasure. (Connor, 2018)</w:t>
      </w:r>
    </w:p>
    <w:p w14:paraId="5E44B841" w14:textId="77777777" w:rsidR="00834308" w:rsidRDefault="00834308" w:rsidP="009F3401">
      <w:pPr>
        <w:spacing w:line="276" w:lineRule="auto"/>
        <w:jc w:val="both"/>
      </w:pPr>
    </w:p>
    <w:p w14:paraId="0D5D8C61" w14:textId="77777777" w:rsidR="00834308" w:rsidRDefault="00834308" w:rsidP="009F3401">
      <w:pPr>
        <w:spacing w:line="276" w:lineRule="auto"/>
        <w:jc w:val="both"/>
      </w:pPr>
    </w:p>
    <w:p w14:paraId="58DF14E4" w14:textId="77777777" w:rsidR="00834308" w:rsidRDefault="00834308" w:rsidP="009F3401">
      <w:pPr>
        <w:spacing w:line="276" w:lineRule="auto"/>
        <w:jc w:val="both"/>
      </w:pPr>
      <w:r>
        <w:t>Marriott hotel chain  is making significant investments in its loyalty program in the expectation of boosting the number of customers who stay at Marriott's hotels on many occasions and in addition, the level of success that the firm has in acquiring new customers and keeping the ones it already has will be directly proportional to the quality and efficiency of its customer service. (Sebastian, 2021)</w:t>
      </w:r>
    </w:p>
    <w:p w14:paraId="01315CC1" w14:textId="77777777" w:rsidR="00834308" w:rsidRDefault="00834308" w:rsidP="009F3401">
      <w:pPr>
        <w:spacing w:line="276" w:lineRule="auto"/>
        <w:jc w:val="both"/>
      </w:pPr>
    </w:p>
    <w:p w14:paraId="5DBFF722" w14:textId="77777777" w:rsidR="00834308" w:rsidRDefault="00834308" w:rsidP="009F3401">
      <w:pPr>
        <w:spacing w:line="276" w:lineRule="auto"/>
        <w:jc w:val="both"/>
      </w:pPr>
      <w:r>
        <w:t>If a customer is seeking for a hotel, they may be confident that Accor Hotels has a package that is within their price range and meets their requirements as the Ibis, the Formula 1, and the Motel 6 are just few of the inexpensive places to stay that they provide but also, Adagio Hotels and the Mercure Hotels fall under the group's middle tier of accommodations. There are several luxurious hotels to choose from, some of which include the Novotel, Sofitel, Fairmont, Banyan Tree, and Raffles. By accommodating customers from a wide range of socioeconomic backgrounds, the hotel has been successful in attracting a diverse clientele. (Accor, 2023)</w:t>
      </w:r>
    </w:p>
    <w:p w14:paraId="2878B4D6" w14:textId="77777777" w:rsidR="00834308" w:rsidRDefault="00834308" w:rsidP="009F3401">
      <w:pPr>
        <w:pStyle w:val="Heading1"/>
        <w:spacing w:line="276" w:lineRule="auto"/>
        <w:jc w:val="both"/>
      </w:pPr>
    </w:p>
    <w:p w14:paraId="39BE40BF" w14:textId="77777777" w:rsidR="00834308" w:rsidRDefault="00834308" w:rsidP="009F3401">
      <w:pPr>
        <w:pStyle w:val="Heading1"/>
        <w:spacing w:line="276" w:lineRule="auto"/>
        <w:jc w:val="both"/>
      </w:pPr>
      <w:r>
        <w:t xml:space="preserve"> Growth Opportunities</w:t>
      </w:r>
    </w:p>
    <w:p w14:paraId="52C6B268" w14:textId="77777777" w:rsidR="00834308" w:rsidRDefault="00834308" w:rsidP="009F3401">
      <w:pPr>
        <w:spacing w:line="276" w:lineRule="auto"/>
        <w:jc w:val="both"/>
      </w:pPr>
      <w:r>
        <w:t>As a result of an increase in the number of travelers visiting new locations, the both Accor and Marriott in the rising countries of Asia and Africa has a tremendous amount of untapped potential for expansion and the growth of commerce in these countries has also resulted in an increase in the number of individuals traveling for business purposes, which is helpful to businesses like Ibis because more people are traveling for work. It is also expected that there will be a rise in the number of people traveling for both business and pleasure as soon as the economies of the world begin to show signs of improvement. In spite of the fact that 2021 was a challenging year, the demand for hotel rooms in different parts of the world was extremely varied and in point of fact, China has shown an extraordinary capacity for resilience, and Marriott and Accor  is in a position to capitalize on this potential by making use of its existing assets and creating strategic alliances with other hotel chains and airlines. (Spechler, 1996)</w:t>
      </w:r>
    </w:p>
    <w:p w14:paraId="2BB72383" w14:textId="77777777" w:rsidR="00834308" w:rsidRDefault="00834308" w:rsidP="009F3401">
      <w:pPr>
        <w:spacing w:line="276" w:lineRule="auto"/>
        <w:jc w:val="both"/>
      </w:pPr>
    </w:p>
    <w:p w14:paraId="2BDA295D" w14:textId="77777777" w:rsidR="00834308" w:rsidRDefault="00834308" w:rsidP="009F3401">
      <w:pPr>
        <w:spacing w:line="276" w:lineRule="auto"/>
        <w:jc w:val="both"/>
      </w:pPr>
      <w:r>
        <w:t>It is a good practice to make it a regular habit to check your price plans and occupancy estimates on a consistent basis, regardless of the type of hotel and in order to keep up with the constantly shifting market conditions and meet the fluctuating customer demand, Accor and Marriott need to be able to successfully respond to those market situations and the use of dynamic pricing could be useful in this situation. The term "dynamic pricing" refers to the practice, prevalent in the hospitality business, of adjusting the cost of a hotel room or service in response to fluctuations in market demand and when there is a greater demand for a product or service, it is common practice to raise prices using this strategy while the idea behind dynamic pricing as a core strategy for revenue management is a simple one: supply and demand will determine the price of a hotel room or a bed in Marriott and Accor hotels.  When the number of people looking for hotel rooms is more than the number of rooms available, hotel room rates should typically be raised in order to optimize ADR, while rates should be lowered when demand is low to increase occupancy. (Gradinaru et Al. 2020)</w:t>
      </w:r>
    </w:p>
    <w:p w14:paraId="6B71A747" w14:textId="77777777" w:rsidR="00834308" w:rsidRDefault="00834308" w:rsidP="009F3401">
      <w:pPr>
        <w:spacing w:line="276" w:lineRule="auto"/>
        <w:jc w:val="both"/>
      </w:pPr>
    </w:p>
    <w:p w14:paraId="022B4E7A" w14:textId="77777777" w:rsidR="00834308" w:rsidRDefault="00834308" w:rsidP="009F3401">
      <w:pPr>
        <w:pStyle w:val="Heading1"/>
        <w:spacing w:line="276" w:lineRule="auto"/>
        <w:jc w:val="both"/>
      </w:pPr>
      <w:r>
        <w:t>Financial Commitment to CSR</w:t>
      </w:r>
    </w:p>
    <w:p w14:paraId="526E3F37" w14:textId="77777777" w:rsidR="00834308" w:rsidRDefault="00834308" w:rsidP="009F3401">
      <w:pPr>
        <w:spacing w:line="276" w:lineRule="auto"/>
        <w:jc w:val="both"/>
      </w:pPr>
      <w:r>
        <w:t xml:space="preserve">With regards to its responsibility to the environment, Marriott takes a strong and far-reaching stance so, it has  established the Marriott Environmental Public Policy Statement in 2007, and from 2009 to 2012, the company published sustainability reports that highlighted its achievements in the following areas: immigration and integration; global diversity and inclusion; ethics and human rights; poverty alleviation; disaster relief efforts; children's vitality; the environment such as energy, water, waste, carbon, green buildings; the supply chain; educating and inspiring associates and the public; and the environment. The corporation marked 20 years of organized programs fostering diversity and inclusion in 2022 and it has has also been recognized by the World Travel and Tourism Council with the "Tourism for Tomorrow Award for Sustainability" and has added more than 85 LEED-certified hotels and its worldwide headquarters to its portfolio of sustainable structures (WTTC). </w:t>
      </w:r>
    </w:p>
    <w:p w14:paraId="6A7BF0DB" w14:textId="77777777" w:rsidR="00834308" w:rsidRDefault="00834308" w:rsidP="009F3401">
      <w:pPr>
        <w:spacing w:line="276" w:lineRule="auto"/>
        <w:jc w:val="both"/>
      </w:pPr>
    </w:p>
    <w:p w14:paraId="2FD3E42A" w14:textId="77777777" w:rsidR="00834308" w:rsidRPr="007C052E" w:rsidRDefault="00834308" w:rsidP="009F3401">
      <w:pPr>
        <w:spacing w:line="276" w:lineRule="auto"/>
        <w:jc w:val="both"/>
      </w:pPr>
      <w:r>
        <w:t>In order to implement ecological design as well as Marriott  on a wide scale, AccorHotels has defined sustainable development requirements for the 10 families of items that are vital to its business while to lessen the organization's negative effect on the natural world, several regulations were drawn up. Some of the restrictions placed on businesses include a ban on the use of certain chemicals, the requirement to recycle all waste, the marking of items as "green," and the use of sustainable sources of wood and paper, exactly like the model of Marriott. (Honggang, 2014)</w:t>
      </w:r>
    </w:p>
    <w:p w14:paraId="6EE4FA98" w14:textId="77777777" w:rsidR="00834308" w:rsidRDefault="00834308" w:rsidP="009F3401">
      <w:pPr>
        <w:spacing w:line="276" w:lineRule="auto"/>
        <w:jc w:val="both"/>
      </w:pPr>
    </w:p>
    <w:p w14:paraId="616E832A" w14:textId="77777777" w:rsidR="00834308" w:rsidRDefault="00834308" w:rsidP="009F3401">
      <w:pPr>
        <w:spacing w:line="276" w:lineRule="auto"/>
        <w:jc w:val="both"/>
      </w:pPr>
      <w:r>
        <w:t>The vast majority of Accorhotels in 2015 used at least one product with an environmental certification label, most often for flooring, paint, or cleaning supplies and these groups made up the bulk of the total as almost Almost all 94%,  though, opted to buy recycled or otherwise eco-friendly paper until the last year while the  AccorHotels Group, of which Novotel is a part, has been a pioneer in the field of environmentally friendly hotel practices. And it's become even more true since the release of the "Live N Dream," a bed constructed completely of eco-friendly components. (Frost, 2020)</w:t>
      </w:r>
    </w:p>
    <w:p w14:paraId="67AADC77" w14:textId="77777777" w:rsidR="00834308" w:rsidRDefault="00834308" w:rsidP="009F3401">
      <w:pPr>
        <w:spacing w:line="276" w:lineRule="auto"/>
        <w:jc w:val="both"/>
      </w:pPr>
    </w:p>
    <w:p w14:paraId="20D8A4E3" w14:textId="77777777" w:rsidR="00834308" w:rsidRDefault="00834308" w:rsidP="009F3401">
      <w:pPr>
        <w:pStyle w:val="Heading1"/>
        <w:spacing w:line="276" w:lineRule="auto"/>
        <w:jc w:val="both"/>
      </w:pPr>
      <w:r>
        <w:t>Conclusion and Recommendations</w:t>
      </w:r>
    </w:p>
    <w:p w14:paraId="323A6245" w14:textId="77777777" w:rsidR="00834308" w:rsidRPr="003A3E2A" w:rsidRDefault="00834308" w:rsidP="009F3401">
      <w:pPr>
        <w:spacing w:line="276" w:lineRule="auto"/>
        <w:jc w:val="both"/>
      </w:pPr>
      <w:r>
        <w:t>Both hotels have a  Huge financial potential in order to maximize the profits and by this it is stated the fact that taking advantage of the above mentioned opportunities will most likely help both  Marriott and   ACCOR  to align more with the latest trends and standards. On the other hand for  Marriott being the first and the best company in the hospitality industry in the world it can be sometimes challenging due to the fact that the hotel is able to set new trends and   ECCOR for example to follow further. For this reason it can be stated the fact that ACCOR chain of hotels should be following closely the financial management of Marriott and this will most likely bring the companies success on long term.</w:t>
      </w:r>
    </w:p>
    <w:p w14:paraId="04D8C7B0" w14:textId="77777777" w:rsidR="00834308" w:rsidRDefault="00834308" w:rsidP="009F3401">
      <w:pPr>
        <w:spacing w:line="276" w:lineRule="auto"/>
        <w:jc w:val="both"/>
      </w:pPr>
    </w:p>
    <w:p w14:paraId="0B715D85" w14:textId="77777777" w:rsidR="00834308" w:rsidRDefault="00834308" w:rsidP="009F3401">
      <w:pPr>
        <w:spacing w:line="276" w:lineRule="auto"/>
        <w:jc w:val="both"/>
      </w:pPr>
    </w:p>
    <w:p w14:paraId="171D5BBC" w14:textId="77777777" w:rsidR="00834308" w:rsidRDefault="00834308" w:rsidP="009F3401">
      <w:pPr>
        <w:pStyle w:val="Heading1"/>
        <w:spacing w:line="276" w:lineRule="auto"/>
        <w:jc w:val="both"/>
      </w:pPr>
      <w:r>
        <w:t>References</w:t>
      </w:r>
    </w:p>
    <w:p w14:paraId="5C54F969" w14:textId="77777777" w:rsidR="00834308" w:rsidRDefault="00834308" w:rsidP="009F3401">
      <w:pPr>
        <w:pStyle w:val="ListParagraph"/>
        <w:numPr>
          <w:ilvl w:val="0"/>
          <w:numId w:val="1"/>
        </w:numPr>
        <w:spacing w:line="276" w:lineRule="auto"/>
        <w:jc w:val="both"/>
      </w:pPr>
      <w:r>
        <w:t xml:space="preserve">Connor, N (2018) “China shuts down Marriott website for a week after hotel chain listed Tibet and Hong Kong as countries” </w:t>
      </w:r>
      <w:hyperlink r:id="rId5" w:history="1">
        <w:r w:rsidRPr="00565B52">
          <w:rPr>
            <w:rStyle w:val="Hyperlink"/>
          </w:rPr>
          <w:t>https://www.telegraph.co.uk/news/2018/01/12/china-shuts-marriott-website-week-hotel-chain-listed-tibet-hong/</w:t>
        </w:r>
      </w:hyperlink>
      <w:r>
        <w:t xml:space="preserve">   Accessed “3/02/2023</w:t>
      </w:r>
    </w:p>
    <w:p w14:paraId="42F1213D" w14:textId="77777777" w:rsidR="00834308" w:rsidRDefault="00834308" w:rsidP="009F3401">
      <w:pPr>
        <w:pStyle w:val="ListParagraph"/>
        <w:numPr>
          <w:ilvl w:val="0"/>
          <w:numId w:val="1"/>
        </w:numPr>
        <w:spacing w:line="276" w:lineRule="auto"/>
        <w:jc w:val="both"/>
      </w:pPr>
      <w:r>
        <w:t xml:space="preserve">Lock, S. (2021) American customer satisfaction index for Marriott hotels in the U.S. 2008-2020, available at: </w:t>
      </w:r>
      <w:hyperlink r:id="rId6" w:history="1">
        <w:r w:rsidRPr="00565B52">
          <w:rPr>
            <w:rStyle w:val="Hyperlink"/>
          </w:rPr>
          <w:t>https://www.statista.com/statistics/194728/customer-satisfaction-with-us-marriott-hotels-since-2008/</w:t>
        </w:r>
      </w:hyperlink>
      <w:r>
        <w:t xml:space="preserve"> , Accessed 03/02/2023</w:t>
      </w:r>
    </w:p>
    <w:p w14:paraId="3794F0CF" w14:textId="77777777" w:rsidR="00834308" w:rsidRDefault="00834308" w:rsidP="009F3401">
      <w:pPr>
        <w:pStyle w:val="ListParagraph"/>
        <w:numPr>
          <w:ilvl w:val="0"/>
          <w:numId w:val="1"/>
        </w:numPr>
        <w:spacing w:line="276" w:lineRule="auto"/>
        <w:jc w:val="both"/>
      </w:pPr>
      <w:r>
        <w:t xml:space="preserve">Marriott International (2023) We are Marriott International, available at: </w:t>
      </w:r>
      <w:hyperlink r:id="rId7" w:history="1">
        <w:r w:rsidRPr="00565B52">
          <w:rPr>
            <w:rStyle w:val="Hyperlink"/>
          </w:rPr>
          <w:t>https://www.marriott.co.uk/marriott/aboutmarriott.mi</w:t>
        </w:r>
      </w:hyperlink>
      <w:r>
        <w:t xml:space="preserve"> , Accessed </w:t>
      </w:r>
      <w:proofErr w:type="gramStart"/>
      <w:r>
        <w:t>03/02/2023</w:t>
      </w:r>
      <w:proofErr w:type="gramEnd"/>
    </w:p>
    <w:p w14:paraId="67E71242" w14:textId="77777777" w:rsidR="00834308" w:rsidRDefault="00834308" w:rsidP="009F3401">
      <w:pPr>
        <w:pStyle w:val="ListParagraph"/>
        <w:numPr>
          <w:ilvl w:val="0"/>
          <w:numId w:val="1"/>
        </w:numPr>
        <w:spacing w:line="276" w:lineRule="auto"/>
        <w:jc w:val="both"/>
      </w:pPr>
      <w:r>
        <w:t xml:space="preserve">Sebastian, D. (2021) Marriott Ends Its Hardest Year Ever With a Big Loss, Eyes Rebound in Year Ahead, available at: </w:t>
      </w:r>
      <w:hyperlink r:id="rId8" w:history="1">
        <w:r w:rsidRPr="00565B52">
          <w:rPr>
            <w:rStyle w:val="Hyperlink"/>
          </w:rPr>
          <w:t>https://www.wsj.com/articles/marriott-posts-first-annual-loss-since-2009-11613652495</w:t>
        </w:r>
      </w:hyperlink>
      <w:r>
        <w:t xml:space="preserve"> , accessed 03/02/2023</w:t>
      </w:r>
    </w:p>
    <w:p w14:paraId="26B45EBF" w14:textId="77777777" w:rsidR="00834308" w:rsidRDefault="00834308" w:rsidP="009F3401">
      <w:pPr>
        <w:pStyle w:val="ListParagraph"/>
        <w:numPr>
          <w:ilvl w:val="0"/>
          <w:numId w:val="1"/>
        </w:numPr>
        <w:spacing w:line="276" w:lineRule="auto"/>
        <w:jc w:val="both"/>
      </w:pPr>
      <w:proofErr w:type="spellStart"/>
      <w:r>
        <w:t>Spechler</w:t>
      </w:r>
      <w:proofErr w:type="spellEnd"/>
      <w:r>
        <w:t xml:space="preserve"> J. W., (1996), Reasonable Accommodation, Routledge, </w:t>
      </w:r>
    </w:p>
    <w:p w14:paraId="70A38705" w14:textId="77777777" w:rsidR="00834308" w:rsidRDefault="00834308" w:rsidP="009F3401">
      <w:pPr>
        <w:pStyle w:val="ListParagraph"/>
        <w:numPr>
          <w:ilvl w:val="0"/>
          <w:numId w:val="1"/>
        </w:numPr>
        <w:spacing w:line="276" w:lineRule="auto"/>
        <w:jc w:val="both"/>
      </w:pPr>
      <w:proofErr w:type="spellStart"/>
      <w:r>
        <w:t>Gradinaru</w:t>
      </w:r>
      <w:proofErr w:type="spellEnd"/>
      <w:r>
        <w:t xml:space="preserve">, C., Toma, S-G., </w:t>
      </w:r>
      <w:proofErr w:type="spellStart"/>
      <w:r>
        <w:t>Catana</w:t>
      </w:r>
      <w:proofErr w:type="spellEnd"/>
      <w:r>
        <w:t xml:space="preserve">, S. &amp; </w:t>
      </w:r>
      <w:proofErr w:type="spellStart"/>
      <w:r>
        <w:t>Andrisan</w:t>
      </w:r>
      <w:proofErr w:type="spellEnd"/>
      <w:r>
        <w:t xml:space="preserve">, G. (2020). A view </w:t>
      </w:r>
      <w:proofErr w:type="gramStart"/>
      <w:r>
        <w:t>On</w:t>
      </w:r>
      <w:proofErr w:type="gramEnd"/>
      <w:r>
        <w:t xml:space="preserve"> transformational leadership: The case of Jeff Bezos. Manager Journal, 31, 93-100.</w:t>
      </w:r>
    </w:p>
    <w:p w14:paraId="4C7FCF84" w14:textId="77777777" w:rsidR="00834308" w:rsidRDefault="00834308" w:rsidP="009F3401">
      <w:pPr>
        <w:pStyle w:val="ListParagraph"/>
        <w:numPr>
          <w:ilvl w:val="0"/>
          <w:numId w:val="1"/>
        </w:numPr>
        <w:spacing w:line="276" w:lineRule="auto"/>
        <w:jc w:val="both"/>
      </w:pPr>
      <w:proofErr w:type="spellStart"/>
      <w:r>
        <w:t>Honggang</w:t>
      </w:r>
      <w:proofErr w:type="spellEnd"/>
      <w:r>
        <w:t xml:space="preserve">, X. &amp; </w:t>
      </w:r>
      <w:proofErr w:type="spellStart"/>
      <w:r>
        <w:t>Shaoyin</w:t>
      </w:r>
      <w:proofErr w:type="spellEnd"/>
      <w:r>
        <w:t>, M (2014). Regional environment of destination and the entrepreneurship of small tourism businesses: a case study of Dali and Lijiang of Yunnan province, Asia Pacific Journal of Tourism Research, 19(2), 144-161.</w:t>
      </w:r>
    </w:p>
    <w:p w14:paraId="5E48C8CD" w14:textId="77777777" w:rsidR="00834308" w:rsidRDefault="00834308" w:rsidP="009F3401">
      <w:pPr>
        <w:pStyle w:val="ListParagraph"/>
        <w:numPr>
          <w:ilvl w:val="0"/>
          <w:numId w:val="1"/>
        </w:numPr>
        <w:spacing w:line="276" w:lineRule="auto"/>
        <w:jc w:val="both"/>
      </w:pPr>
      <w:r>
        <w:t>Hospitality ON (2021</w:t>
      </w:r>
      <w:proofErr w:type="gramStart"/>
      <w:r>
        <w:t>),  Hotel</w:t>
      </w:r>
      <w:proofErr w:type="gramEnd"/>
      <w:r>
        <w:t xml:space="preserve"> groups: 2020 EBITDA ranking. </w:t>
      </w:r>
      <w:hyperlink r:id="rId9" w:history="1">
        <w:r w:rsidRPr="00565B52">
          <w:rPr>
            <w:rStyle w:val="Hyperlink"/>
          </w:rPr>
          <w:t>https://hospitality-on.com/en/tendance-hotellerie/hotel-groups-2020-ebitda-ranking</w:t>
        </w:r>
      </w:hyperlink>
      <w:r>
        <w:t xml:space="preserve">. Accessed </w:t>
      </w:r>
      <w:proofErr w:type="gramStart"/>
      <w:r>
        <w:t>03/02/2023</w:t>
      </w:r>
      <w:proofErr w:type="gramEnd"/>
    </w:p>
    <w:p w14:paraId="294C561D" w14:textId="77777777" w:rsidR="00834308" w:rsidRDefault="00834308" w:rsidP="009F3401">
      <w:pPr>
        <w:pStyle w:val="ListParagraph"/>
        <w:numPr>
          <w:ilvl w:val="0"/>
          <w:numId w:val="1"/>
        </w:numPr>
        <w:spacing w:line="276" w:lineRule="auto"/>
        <w:jc w:val="both"/>
      </w:pPr>
      <w:r>
        <w:t xml:space="preserve">Hospitality Net, (2023), Accor, </w:t>
      </w:r>
      <w:hyperlink r:id="rId10" w:history="1">
        <w:r w:rsidRPr="00565B52">
          <w:rPr>
            <w:rStyle w:val="Hyperlink"/>
          </w:rPr>
          <w:t>https://www.hospitalitynet.org/organization/17000714.html</w:t>
        </w:r>
      </w:hyperlink>
      <w:r>
        <w:t>, Accessed z03/02/</w:t>
      </w:r>
      <w:proofErr w:type="gramStart"/>
      <w:r>
        <w:t>2023</w:t>
      </w:r>
      <w:proofErr w:type="gramEnd"/>
    </w:p>
    <w:p w14:paraId="709050C0" w14:textId="77777777" w:rsidR="00834308" w:rsidRDefault="00834308" w:rsidP="009F3401">
      <w:pPr>
        <w:pStyle w:val="ListParagraph"/>
        <w:numPr>
          <w:ilvl w:val="0"/>
          <w:numId w:val="1"/>
        </w:numPr>
        <w:spacing w:line="276" w:lineRule="auto"/>
        <w:jc w:val="both"/>
      </w:pPr>
      <w:r>
        <w:t xml:space="preserve">Frost R., (2020), </w:t>
      </w:r>
      <w:r w:rsidRPr="003F0194">
        <w:t>Top five most-read stories of 2020: Accor</w:t>
      </w:r>
      <w:r>
        <w:t xml:space="preserve">, Available at: </w:t>
      </w:r>
      <w:hyperlink r:id="rId11" w:history="1">
        <w:r w:rsidRPr="00565B52">
          <w:rPr>
            <w:rStyle w:val="Hyperlink"/>
          </w:rPr>
          <w:t>https://tophotel.news/top-five-most-read-stories-of-2020-accor/</w:t>
        </w:r>
      </w:hyperlink>
      <w:r>
        <w:t xml:space="preserve">, Accessed </w:t>
      </w:r>
      <w:proofErr w:type="gramStart"/>
      <w:r>
        <w:t>03/02/2023</w:t>
      </w:r>
      <w:proofErr w:type="gramEnd"/>
    </w:p>
    <w:p w14:paraId="6B76DB1F" w14:textId="77777777" w:rsidR="00834308" w:rsidRDefault="00834308" w:rsidP="009F3401">
      <w:pPr>
        <w:pStyle w:val="ListParagraph"/>
        <w:numPr>
          <w:ilvl w:val="0"/>
          <w:numId w:val="1"/>
        </w:numPr>
        <w:spacing w:line="276" w:lineRule="auto"/>
        <w:jc w:val="both"/>
      </w:pPr>
      <w:r>
        <w:t xml:space="preserve">Accor, (2023), </w:t>
      </w:r>
      <w:r w:rsidRPr="00E1664F">
        <w:t>Ten Things to Know About the Accor Arena</w:t>
      </w:r>
      <w:r>
        <w:t xml:space="preserve">, Available at: </w:t>
      </w:r>
      <w:hyperlink r:id="rId12" w:history="1">
        <w:r w:rsidRPr="00565B52">
          <w:rPr>
            <w:rStyle w:val="Hyperlink"/>
          </w:rPr>
          <w:t>https://www.accorarena.com/en/offstage/article/ten-things-to-know-about-the-accor-arena</w:t>
        </w:r>
      </w:hyperlink>
      <w:r>
        <w:t xml:space="preserve">  Accessed 03/02/2023</w:t>
      </w:r>
    </w:p>
    <w:p w14:paraId="49C11A64" w14:textId="77777777" w:rsidR="00834308" w:rsidRDefault="00834308" w:rsidP="009F3401">
      <w:pPr>
        <w:pStyle w:val="ListParagraph"/>
        <w:numPr>
          <w:ilvl w:val="0"/>
          <w:numId w:val="1"/>
        </w:numPr>
        <w:spacing w:line="276" w:lineRule="auto"/>
        <w:jc w:val="both"/>
      </w:pPr>
      <w:r>
        <w:t xml:space="preserve">D-Edge, (2022), </w:t>
      </w:r>
      <w:r w:rsidRPr="005C4FFB">
        <w:t>Accor chooses D-EDGE to provide the next-generation CRS to their hotels worldwide</w:t>
      </w:r>
      <w:r>
        <w:t xml:space="preserve">, Available at: </w:t>
      </w:r>
      <w:hyperlink r:id="rId13" w:history="1">
        <w:r w:rsidRPr="00565B52">
          <w:rPr>
            <w:rStyle w:val="Hyperlink"/>
          </w:rPr>
          <w:t>https://www.d-edge.com/accor-chooses-d-edge-to-provide-the-next-generation-crs-to-their-hotels-worldwide/</w:t>
        </w:r>
      </w:hyperlink>
      <w:r>
        <w:t>, Accessed 03/02/2023</w:t>
      </w:r>
    </w:p>
    <w:p w14:paraId="101E37FC" w14:textId="77777777" w:rsidR="00834308" w:rsidRDefault="00834308" w:rsidP="009F3401">
      <w:pPr>
        <w:pStyle w:val="ListParagraph"/>
        <w:numPr>
          <w:ilvl w:val="0"/>
          <w:numId w:val="1"/>
        </w:numPr>
        <w:spacing w:line="276" w:lineRule="auto"/>
        <w:jc w:val="both"/>
      </w:pPr>
      <w:r w:rsidRPr="008F6830">
        <w:rPr>
          <w:rFonts w:ascii="Arial" w:hAnsi="Arial" w:cs="Arial"/>
          <w:sz w:val="24"/>
          <w:szCs w:val="24"/>
        </w:rPr>
        <w:t>Risen D., (2022), Accor is a global hotel giant. Why isn't its U.S. footprint bigger and broader?,</w:t>
      </w:r>
      <w:r>
        <w:t xml:space="preserve"> Available at: </w:t>
      </w:r>
      <w:hyperlink r:id="rId14" w:history="1">
        <w:r w:rsidRPr="00565B52">
          <w:rPr>
            <w:rStyle w:val="Hyperlink"/>
          </w:rPr>
          <w:t>https://www.hospitalityinvestor.com/brands/accor-global-hotel-giant-why-isnt-its-us-footprint-bigger-and-broader</w:t>
        </w:r>
      </w:hyperlink>
      <w:r>
        <w:t>, Accessed 03/02/2023</w:t>
      </w:r>
    </w:p>
    <w:p w14:paraId="72568739" w14:textId="77777777" w:rsidR="00834308" w:rsidRDefault="00834308" w:rsidP="009F3401">
      <w:pPr>
        <w:pStyle w:val="ListParagraph"/>
        <w:numPr>
          <w:ilvl w:val="0"/>
          <w:numId w:val="1"/>
        </w:numPr>
        <w:spacing w:line="276" w:lineRule="auto"/>
        <w:jc w:val="both"/>
      </w:pPr>
      <w:r>
        <w:t>Workday, (2023</w:t>
      </w:r>
      <w:proofErr w:type="gramStart"/>
      <w:r>
        <w:t>),Financial</w:t>
      </w:r>
      <w:proofErr w:type="gramEnd"/>
      <w:r>
        <w:t xml:space="preserve"> Management , Available at:  </w:t>
      </w:r>
      <w:hyperlink r:id="rId15" w:history="1">
        <w:r w:rsidRPr="00565B52">
          <w:rPr>
            <w:rStyle w:val="Hyperlink"/>
          </w:rPr>
          <w:t>https://www.workday.com/en-us/products/financial-management/overview.html</w:t>
        </w:r>
      </w:hyperlink>
      <w:r>
        <w:t>, Accessed 03/02/2023</w:t>
      </w:r>
    </w:p>
    <w:p w14:paraId="7C8E9D40" w14:textId="77777777" w:rsidR="00834308" w:rsidRDefault="00834308" w:rsidP="009F3401">
      <w:pPr>
        <w:pStyle w:val="ListParagraph"/>
        <w:numPr>
          <w:ilvl w:val="0"/>
          <w:numId w:val="1"/>
        </w:numPr>
        <w:spacing w:line="276" w:lineRule="auto"/>
        <w:jc w:val="both"/>
      </w:pPr>
      <w:r>
        <w:t xml:space="preserve">NCVO, (2022), Financial Management, Available at:  </w:t>
      </w:r>
      <w:hyperlink r:id="rId16" w:anchor="/" w:history="1">
        <w:r w:rsidRPr="00565B52">
          <w:rPr>
            <w:rStyle w:val="Hyperlink"/>
          </w:rPr>
          <w:t>https://www.ncvo.org.uk/help-and-guidance/running-a-charity/financial-management/#/</w:t>
        </w:r>
      </w:hyperlink>
      <w:r>
        <w:t>, Accessed 03/02/2023</w:t>
      </w:r>
    </w:p>
    <w:p w14:paraId="39676A0D" w14:textId="2EA262EA" w:rsidR="00834308" w:rsidRPr="00834308" w:rsidRDefault="00834308">
      <w:pPr>
        <w:rPr>
          <w:lang w:val="en-US"/>
        </w:rPr>
      </w:pPr>
    </w:p>
    <w:sectPr w:rsidR="00834308" w:rsidRPr="0083430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741F6"/>
    <w:multiLevelType w:val="hybridMultilevel"/>
    <w:tmpl w:val="609235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006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308"/>
    <w:rsid w:val="00315698"/>
    <w:rsid w:val="003A0702"/>
    <w:rsid w:val="006D70A1"/>
    <w:rsid w:val="00834308"/>
    <w:rsid w:val="008F6830"/>
    <w:rsid w:val="009F3401"/>
    <w:rsid w:val="00BD4BF1"/>
    <w:rsid w:val="00C27AC2"/>
    <w:rsid w:val="1848E69E"/>
    <w:rsid w:val="31924F3F"/>
    <w:rsid w:val="39588A3F"/>
    <w:rsid w:val="413AF4B5"/>
    <w:rsid w:val="4174225A"/>
    <w:rsid w:val="64B575B2"/>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1FD48"/>
  <w15:chartTrackingRefBased/>
  <w15:docId w15:val="{ADABC93C-57ED-2E48-A457-30BB8955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430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308"/>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834308"/>
    <w:pPr>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834308"/>
    <w:rPr>
      <w:rFonts w:asciiTheme="majorHAnsi" w:eastAsiaTheme="majorEastAsia" w:hAnsiTheme="majorHAnsi" w:cstheme="majorBidi"/>
      <w:spacing w:val="-10"/>
      <w:kern w:val="28"/>
      <w:sz w:val="56"/>
      <w:szCs w:val="56"/>
      <w:lang w:val="en-US"/>
    </w:rPr>
  </w:style>
  <w:style w:type="paragraph" w:styleId="ListParagraph">
    <w:name w:val="List Paragraph"/>
    <w:basedOn w:val="Normal"/>
    <w:uiPriority w:val="34"/>
    <w:qFormat/>
    <w:rsid w:val="00834308"/>
    <w:pPr>
      <w:ind w:left="720"/>
      <w:contextualSpacing/>
    </w:pPr>
    <w:rPr>
      <w:lang w:val="en-US"/>
    </w:rPr>
  </w:style>
  <w:style w:type="character" w:styleId="Hyperlink">
    <w:name w:val="Hyperlink"/>
    <w:basedOn w:val="DefaultParagraphFont"/>
    <w:uiPriority w:val="99"/>
    <w:unhideWhenUsed/>
    <w:rsid w:val="008343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sj.com/articles/marriott-posts-first-annual-loss-since-2009-11613652495" TargetMode="External"/><Relationship Id="rId13" Type="http://schemas.openxmlformats.org/officeDocument/2006/relationships/hyperlink" Target="https://www.d-edge.com/accor-chooses-d-edge-to-provide-the-next-generation-crs-to-their-hotels-worldwid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rriott.co.uk/marriott/aboutmarriott.mi" TargetMode="External"/><Relationship Id="rId12" Type="http://schemas.openxmlformats.org/officeDocument/2006/relationships/hyperlink" Target="https://www.accorarena.com/en/offstage/article/ten-things-to-know-about-the-accor-aren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cvo.org.uk/help-and-guidance/running-a-charity/financial-management/" TargetMode="External"/><Relationship Id="rId1" Type="http://schemas.openxmlformats.org/officeDocument/2006/relationships/numbering" Target="numbering.xml"/><Relationship Id="rId6" Type="http://schemas.openxmlformats.org/officeDocument/2006/relationships/hyperlink" Target="https://www.statista.com/statistics/194728/customer-satisfaction-with-us-marriott-hotels-since-2008/" TargetMode="External"/><Relationship Id="rId11" Type="http://schemas.openxmlformats.org/officeDocument/2006/relationships/hyperlink" Target="https://tophotel.news/top-five-most-read-stories-of-2020-accor/" TargetMode="External"/><Relationship Id="rId5" Type="http://schemas.openxmlformats.org/officeDocument/2006/relationships/hyperlink" Target="https://www.telegraph.co.uk/news/2018/01/12/china-shuts-marriott-website-week-hotel-chain-listed-tibet-hong/" TargetMode="External"/><Relationship Id="rId15" Type="http://schemas.openxmlformats.org/officeDocument/2006/relationships/hyperlink" Target="https://www.workday.com/en-us/products/financial-management/overview.html" TargetMode="External"/><Relationship Id="rId10" Type="http://schemas.openxmlformats.org/officeDocument/2006/relationships/hyperlink" Target="https://www.hospitalitynet.org/organization/17000714.html" TargetMode="External"/><Relationship Id="rId4" Type="http://schemas.openxmlformats.org/officeDocument/2006/relationships/webSettings" Target="webSettings.xml"/><Relationship Id="rId9" Type="http://schemas.openxmlformats.org/officeDocument/2006/relationships/hyperlink" Target="https://hospitality-on.com/en/tendance-hotellerie/hotel-groups-2020-ebitda-ranking" TargetMode="External"/><Relationship Id="rId14" Type="http://schemas.openxmlformats.org/officeDocument/2006/relationships/hyperlink" Target="https://www.hospitalityinvestor.com/brands/accor-global-hotel-giant-why-isnt-its-us-footprint-bigger-and-broa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2481</Words>
  <Characters>14146</Characters>
  <Application>Microsoft Office Word</Application>
  <DocSecurity>0</DocSecurity>
  <Lines>117</Lines>
  <Paragraphs>33</Paragraphs>
  <ScaleCrop>false</ScaleCrop>
  <Company/>
  <LinksUpToDate>false</LinksUpToDate>
  <CharactersWithSpaces>16594</CharactersWithSpaces>
  <SharedDoc>false</SharedDoc>
  <HLinks>
    <vt:vector size="72" baseType="variant">
      <vt:variant>
        <vt:i4>4325499</vt:i4>
      </vt:variant>
      <vt:variant>
        <vt:i4>33</vt:i4>
      </vt:variant>
      <vt:variant>
        <vt:i4>0</vt:i4>
      </vt:variant>
      <vt:variant>
        <vt:i4>5</vt:i4>
      </vt:variant>
      <vt:variant>
        <vt:lpwstr>https://www.ncvo.org.uk/help-and-guidance/running-a-charity/financial-management/</vt:lpwstr>
      </vt:variant>
      <vt:variant>
        <vt:lpwstr>/</vt:lpwstr>
      </vt:variant>
      <vt:variant>
        <vt:i4>4522060</vt:i4>
      </vt:variant>
      <vt:variant>
        <vt:i4>30</vt:i4>
      </vt:variant>
      <vt:variant>
        <vt:i4>0</vt:i4>
      </vt:variant>
      <vt:variant>
        <vt:i4>5</vt:i4>
      </vt:variant>
      <vt:variant>
        <vt:lpwstr>https://www.workday.com/en-us/products/financial-management/overview.html</vt:lpwstr>
      </vt:variant>
      <vt:variant>
        <vt:lpwstr/>
      </vt:variant>
      <vt:variant>
        <vt:i4>4718683</vt:i4>
      </vt:variant>
      <vt:variant>
        <vt:i4>27</vt:i4>
      </vt:variant>
      <vt:variant>
        <vt:i4>0</vt:i4>
      </vt:variant>
      <vt:variant>
        <vt:i4>5</vt:i4>
      </vt:variant>
      <vt:variant>
        <vt:lpwstr>https://www.hospitalityinvestor.com/brands/accor-global-hotel-giant-why-isnt-its-us-footprint-bigger-and-broader</vt:lpwstr>
      </vt:variant>
      <vt:variant>
        <vt:lpwstr/>
      </vt:variant>
      <vt:variant>
        <vt:i4>1835033</vt:i4>
      </vt:variant>
      <vt:variant>
        <vt:i4>24</vt:i4>
      </vt:variant>
      <vt:variant>
        <vt:i4>0</vt:i4>
      </vt:variant>
      <vt:variant>
        <vt:i4>5</vt:i4>
      </vt:variant>
      <vt:variant>
        <vt:lpwstr>https://www.d-edge.com/accor-chooses-d-edge-to-provide-the-next-generation-crs-to-their-hotels-worldwide/</vt:lpwstr>
      </vt:variant>
      <vt:variant>
        <vt:lpwstr/>
      </vt:variant>
      <vt:variant>
        <vt:i4>3014691</vt:i4>
      </vt:variant>
      <vt:variant>
        <vt:i4>21</vt:i4>
      </vt:variant>
      <vt:variant>
        <vt:i4>0</vt:i4>
      </vt:variant>
      <vt:variant>
        <vt:i4>5</vt:i4>
      </vt:variant>
      <vt:variant>
        <vt:lpwstr>https://www.accorarena.com/en/offstage/article/ten-things-to-know-about-the-accor-arena</vt:lpwstr>
      </vt:variant>
      <vt:variant>
        <vt:lpwstr/>
      </vt:variant>
      <vt:variant>
        <vt:i4>7340131</vt:i4>
      </vt:variant>
      <vt:variant>
        <vt:i4>18</vt:i4>
      </vt:variant>
      <vt:variant>
        <vt:i4>0</vt:i4>
      </vt:variant>
      <vt:variant>
        <vt:i4>5</vt:i4>
      </vt:variant>
      <vt:variant>
        <vt:lpwstr>https://tophotel.news/top-five-most-read-stories-of-2020-accor/</vt:lpwstr>
      </vt:variant>
      <vt:variant>
        <vt:lpwstr/>
      </vt:variant>
      <vt:variant>
        <vt:i4>19</vt:i4>
      </vt:variant>
      <vt:variant>
        <vt:i4>15</vt:i4>
      </vt:variant>
      <vt:variant>
        <vt:i4>0</vt:i4>
      </vt:variant>
      <vt:variant>
        <vt:i4>5</vt:i4>
      </vt:variant>
      <vt:variant>
        <vt:lpwstr>https://www.hospitalitynet.org/organization/17000714.html</vt:lpwstr>
      </vt:variant>
      <vt:variant>
        <vt:lpwstr/>
      </vt:variant>
      <vt:variant>
        <vt:i4>2556012</vt:i4>
      </vt:variant>
      <vt:variant>
        <vt:i4>12</vt:i4>
      </vt:variant>
      <vt:variant>
        <vt:i4>0</vt:i4>
      </vt:variant>
      <vt:variant>
        <vt:i4>5</vt:i4>
      </vt:variant>
      <vt:variant>
        <vt:lpwstr>https://hospitality-on.com/en/tendance-hotellerie/hotel-groups-2020-ebitda-ranking</vt:lpwstr>
      </vt:variant>
      <vt:variant>
        <vt:lpwstr/>
      </vt:variant>
      <vt:variant>
        <vt:i4>1310786</vt:i4>
      </vt:variant>
      <vt:variant>
        <vt:i4>9</vt:i4>
      </vt:variant>
      <vt:variant>
        <vt:i4>0</vt:i4>
      </vt:variant>
      <vt:variant>
        <vt:i4>5</vt:i4>
      </vt:variant>
      <vt:variant>
        <vt:lpwstr>https://www.wsj.com/articles/marriott-posts-first-annual-loss-since-2009-11613652495</vt:lpwstr>
      </vt:variant>
      <vt:variant>
        <vt:lpwstr/>
      </vt:variant>
      <vt:variant>
        <vt:i4>1638478</vt:i4>
      </vt:variant>
      <vt:variant>
        <vt:i4>6</vt:i4>
      </vt:variant>
      <vt:variant>
        <vt:i4>0</vt:i4>
      </vt:variant>
      <vt:variant>
        <vt:i4>5</vt:i4>
      </vt:variant>
      <vt:variant>
        <vt:lpwstr>https://www.marriott.co.uk/marriott/aboutmarriott.mi</vt:lpwstr>
      </vt:variant>
      <vt:variant>
        <vt:lpwstr/>
      </vt:variant>
      <vt:variant>
        <vt:i4>4325454</vt:i4>
      </vt:variant>
      <vt:variant>
        <vt:i4>3</vt:i4>
      </vt:variant>
      <vt:variant>
        <vt:i4>0</vt:i4>
      </vt:variant>
      <vt:variant>
        <vt:i4>5</vt:i4>
      </vt:variant>
      <vt:variant>
        <vt:lpwstr>https://www.statista.com/statistics/194728/customer-satisfaction-with-us-marriott-hotels-since-2008/</vt:lpwstr>
      </vt:variant>
      <vt:variant>
        <vt:lpwstr/>
      </vt:variant>
      <vt:variant>
        <vt:i4>4784145</vt:i4>
      </vt:variant>
      <vt:variant>
        <vt:i4>0</vt:i4>
      </vt:variant>
      <vt:variant>
        <vt:i4>0</vt:i4>
      </vt:variant>
      <vt:variant>
        <vt:i4>5</vt:i4>
      </vt:variant>
      <vt:variant>
        <vt:lpwstr>https://www.telegraph.co.uk/news/2018/01/12/china-shuts-marriott-website-week-hotel-chain-listed-tibet-hong/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Rodica Vreme (2109381)</cp:lastModifiedBy>
  <cp:revision>2</cp:revision>
  <dcterms:created xsi:type="dcterms:W3CDTF">2023-02-17T18:43:00Z</dcterms:created>
  <dcterms:modified xsi:type="dcterms:W3CDTF">2023-02-17T18:43:00Z</dcterms:modified>
</cp:coreProperties>
</file>