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44"/>
          <w:szCs w:val="44"/>
        </w:rPr>
      </w:pPr>
      <w:r w:rsidDel="00000000" w:rsidR="00000000" w:rsidRPr="00000000">
        <w:rPr>
          <w:b w:val="1"/>
          <w:sz w:val="44"/>
          <w:szCs w:val="44"/>
          <w:rtl w:val="0"/>
        </w:rPr>
        <w:t xml:space="preserve">Baghina Stefan</w:t>
      </w:r>
    </w:p>
    <w:p w:rsidR="00000000" w:rsidDel="00000000" w:rsidP="00000000" w:rsidRDefault="00000000" w:rsidRPr="00000000" w14:paraId="00000002">
      <w:pPr>
        <w:rPr>
          <w:b w:val="1"/>
          <w:sz w:val="44"/>
          <w:szCs w:val="44"/>
        </w:rPr>
      </w:pPr>
      <w:r w:rsidDel="00000000" w:rsidR="00000000" w:rsidRPr="00000000">
        <w:rPr>
          <w:b w:val="1"/>
          <w:sz w:val="44"/>
          <w:szCs w:val="44"/>
          <w:rtl w:val="0"/>
        </w:rPr>
        <w:t xml:space="preserve">Marketing Essentials </w:t>
      </w:r>
    </w:p>
    <w:p w:rsidR="00000000" w:rsidDel="00000000" w:rsidP="00000000" w:rsidRDefault="00000000" w:rsidRPr="00000000" w14:paraId="00000003">
      <w:pPr>
        <w:rPr>
          <w:b w:val="1"/>
          <w:sz w:val="44"/>
          <w:szCs w:val="44"/>
        </w:rPr>
      </w:pPr>
      <w:r w:rsidDel="00000000" w:rsidR="00000000" w:rsidRPr="00000000">
        <w:rPr>
          <w:b w:val="1"/>
          <w:sz w:val="44"/>
          <w:szCs w:val="44"/>
          <w:rtl w:val="0"/>
        </w:rPr>
        <w:t xml:space="preserve">Marketing Plan for Marriott Bonvoy Events: Navigating the Current Climate</w:t>
      </w:r>
    </w:p>
    <w:p w:rsidR="00000000" w:rsidDel="00000000" w:rsidP="00000000" w:rsidRDefault="00000000" w:rsidRPr="00000000" w14:paraId="00000004">
      <w:pPr>
        <w:rPr>
          <w:sz w:val="28"/>
          <w:szCs w:val="28"/>
        </w:rPr>
      </w:pPr>
      <w:r w:rsidDel="00000000" w:rsidR="00000000" w:rsidRPr="00000000">
        <w:rPr>
          <w:rtl w:val="0"/>
        </w:rPr>
      </w:r>
    </w:p>
    <w:p w:rsidR="00000000" w:rsidDel="00000000" w:rsidP="00000000" w:rsidRDefault="00000000" w:rsidRPr="00000000" w14:paraId="00000005">
      <w:pPr>
        <w:rPr>
          <w:sz w:val="28"/>
          <w:szCs w:val="28"/>
        </w:rPr>
      </w:pPr>
      <w:r w:rsidDel="00000000" w:rsidR="00000000" w:rsidRPr="00000000">
        <w:rPr>
          <w:rtl w:val="0"/>
        </w:rPr>
      </w:r>
    </w:p>
    <w:p w:rsidR="00000000" w:rsidDel="00000000" w:rsidP="00000000" w:rsidRDefault="00000000" w:rsidRPr="00000000" w14:paraId="00000006">
      <w:pPr>
        <w:rPr>
          <w:b w:val="1"/>
          <w:sz w:val="28"/>
          <w:szCs w:val="28"/>
        </w:rPr>
      </w:pPr>
      <w:r w:rsidDel="00000000" w:rsidR="00000000" w:rsidRPr="00000000">
        <w:rPr>
          <w:b w:val="1"/>
          <w:sz w:val="28"/>
          <w:szCs w:val="28"/>
          <w:rtl w:val="0"/>
        </w:rPr>
        <w:t xml:space="preserve">Executive Summary</w:t>
      </w:r>
    </w:p>
    <w:p w:rsidR="00000000" w:rsidDel="00000000" w:rsidP="00000000" w:rsidRDefault="00000000" w:rsidRPr="00000000" w14:paraId="00000007">
      <w:pPr>
        <w:rPr>
          <w:sz w:val="24"/>
          <w:szCs w:val="24"/>
        </w:rPr>
      </w:pPr>
      <w:r w:rsidDel="00000000" w:rsidR="00000000" w:rsidRPr="00000000">
        <w:rPr>
          <w:sz w:val="24"/>
          <w:szCs w:val="24"/>
          <w:rtl w:val="0"/>
        </w:rPr>
        <w:t xml:space="preserve">In the wake of the evolving global landscape, Marriott Bonvoy Events faces both challenges and opportunities. The current climate demands a strategic marketing communications approach that addresses the unique needs of event planners and attendees. This marketing plan aims to capitalise on the growing trend of hybrid and virtual events, positioning Marriott Bonvoy Events as a leader in providing innovative, flexible, and safe event solutions.</w:t>
      </w:r>
    </w:p>
    <w:p w:rsidR="00000000" w:rsidDel="00000000" w:rsidP="00000000" w:rsidRDefault="00000000" w:rsidRPr="00000000" w14:paraId="00000008">
      <w:pPr>
        <w:rPr>
          <w:sz w:val="28"/>
          <w:szCs w:val="28"/>
        </w:rPr>
      </w:pPr>
      <w:r w:rsidDel="00000000" w:rsidR="00000000" w:rsidRPr="00000000">
        <w:rPr>
          <w:rtl w:val="0"/>
        </w:rPr>
      </w:r>
    </w:p>
    <w:p w:rsidR="00000000" w:rsidDel="00000000" w:rsidP="00000000" w:rsidRDefault="00000000" w:rsidRPr="00000000" w14:paraId="00000009">
      <w:pPr>
        <w:rPr>
          <w:b w:val="1"/>
          <w:sz w:val="28"/>
          <w:szCs w:val="28"/>
        </w:rPr>
      </w:pPr>
      <w:r w:rsidDel="00000000" w:rsidR="00000000" w:rsidRPr="00000000">
        <w:rPr>
          <w:b w:val="1"/>
          <w:sz w:val="28"/>
          <w:szCs w:val="28"/>
          <w:rtl w:val="0"/>
        </w:rPr>
        <w:t xml:space="preserve">1. Situation Analysis</w:t>
      </w:r>
    </w:p>
    <w:p w:rsidR="00000000" w:rsidDel="00000000" w:rsidP="00000000" w:rsidRDefault="00000000" w:rsidRPr="00000000" w14:paraId="0000000A">
      <w:pPr>
        <w:rPr>
          <w:sz w:val="28"/>
          <w:szCs w:val="28"/>
        </w:rPr>
      </w:pPr>
      <w:r w:rsidDel="00000000" w:rsidR="00000000" w:rsidRPr="00000000">
        <w:rPr>
          <w:rtl w:val="0"/>
        </w:rPr>
      </w:r>
    </w:p>
    <w:p w:rsidR="00000000" w:rsidDel="00000000" w:rsidP="00000000" w:rsidRDefault="00000000" w:rsidRPr="00000000" w14:paraId="0000000B">
      <w:pPr>
        <w:rPr>
          <w:b w:val="1"/>
          <w:sz w:val="28"/>
          <w:szCs w:val="28"/>
        </w:rPr>
      </w:pPr>
      <w:r w:rsidDel="00000000" w:rsidR="00000000" w:rsidRPr="00000000">
        <w:rPr>
          <w:b w:val="1"/>
          <w:sz w:val="28"/>
          <w:szCs w:val="28"/>
          <w:rtl w:val="0"/>
        </w:rPr>
        <w:t xml:space="preserve">Market Overview:</w:t>
      </w:r>
    </w:p>
    <w:p w:rsidR="00000000" w:rsidDel="00000000" w:rsidP="00000000" w:rsidRDefault="00000000" w:rsidRPr="00000000" w14:paraId="0000000C">
      <w:pPr>
        <w:rPr>
          <w:sz w:val="24"/>
          <w:szCs w:val="24"/>
        </w:rPr>
      </w:pPr>
      <w:r w:rsidDel="00000000" w:rsidR="00000000" w:rsidRPr="00000000">
        <w:rPr>
          <w:sz w:val="24"/>
          <w:szCs w:val="24"/>
          <w:rtl w:val="0"/>
        </w:rPr>
        <w:t xml:space="preserve">The events industry is adapting to a hybrid model due to ongoing health concerns.</w:t>
      </w:r>
    </w:p>
    <w:p w:rsidR="00000000" w:rsidDel="00000000" w:rsidP="00000000" w:rsidRDefault="00000000" w:rsidRPr="00000000" w14:paraId="0000000D">
      <w:pPr>
        <w:rPr>
          <w:sz w:val="24"/>
          <w:szCs w:val="24"/>
        </w:rPr>
      </w:pPr>
      <w:r w:rsidDel="00000000" w:rsidR="00000000" w:rsidRPr="00000000">
        <w:rPr>
          <w:sz w:val="24"/>
          <w:szCs w:val="24"/>
          <w:rtl w:val="0"/>
        </w:rPr>
        <w:t xml:space="preserve">Increased reliance on virtual platforms for conferences, meetings, and other events.</w:t>
      </w:r>
    </w:p>
    <w:p w:rsidR="00000000" w:rsidDel="00000000" w:rsidP="00000000" w:rsidRDefault="00000000" w:rsidRPr="00000000" w14:paraId="0000000E">
      <w:pPr>
        <w:rPr>
          <w:sz w:val="28"/>
          <w:szCs w:val="28"/>
        </w:rPr>
      </w:pPr>
      <w:r w:rsidDel="00000000" w:rsidR="00000000" w:rsidRPr="00000000">
        <w:rPr>
          <w:b w:val="1"/>
          <w:sz w:val="28"/>
          <w:szCs w:val="28"/>
          <w:rtl w:val="0"/>
        </w:rPr>
        <w:t xml:space="preserve">Competitor Analysis</w:t>
      </w:r>
      <w:r w:rsidDel="00000000" w:rsidR="00000000" w:rsidRPr="00000000">
        <w:rPr>
          <w:sz w:val="28"/>
          <w:szCs w:val="28"/>
          <w:rtl w:val="0"/>
        </w:rPr>
        <w:t xml:space="preserve">:</w:t>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sz w:val="24"/>
          <w:szCs w:val="24"/>
          <w:rtl w:val="0"/>
        </w:rPr>
        <w:t xml:space="preserve">Identify key competitors and analyse their strategies in adapting to the changing market.</w:t>
      </w:r>
    </w:p>
    <w:p w:rsidR="00000000" w:rsidDel="00000000" w:rsidP="00000000" w:rsidRDefault="00000000" w:rsidRPr="00000000" w14:paraId="00000011">
      <w:pPr>
        <w:rPr>
          <w:sz w:val="24"/>
          <w:szCs w:val="24"/>
        </w:rPr>
      </w:pPr>
      <w:r w:rsidDel="00000000" w:rsidR="00000000" w:rsidRPr="00000000">
        <w:rPr>
          <w:sz w:val="24"/>
          <w:szCs w:val="24"/>
          <w:rtl w:val="0"/>
        </w:rPr>
        <w:t xml:space="preserve">Understand consumer preferences and feedback regarding virtual and hybrid events.</w:t>
      </w:r>
    </w:p>
    <w:p w:rsidR="00000000" w:rsidDel="00000000" w:rsidP="00000000" w:rsidRDefault="00000000" w:rsidRPr="00000000" w14:paraId="00000012">
      <w:pPr>
        <w:rPr>
          <w:sz w:val="28"/>
          <w:szCs w:val="28"/>
        </w:rPr>
      </w:pPr>
      <w:r w:rsidDel="00000000" w:rsidR="00000000" w:rsidRPr="00000000">
        <w:rPr>
          <w:sz w:val="24"/>
          <w:szCs w:val="24"/>
          <w:rtl w:val="0"/>
        </w:rPr>
        <w:t xml:space="preserve">SWOT Analysis</w:t>
      </w:r>
      <w:r w:rsidDel="00000000" w:rsidR="00000000" w:rsidRPr="00000000">
        <w:rPr>
          <w:sz w:val="28"/>
          <w:szCs w:val="28"/>
          <w:rtl w:val="0"/>
        </w:rPr>
        <w:t xml:space="preserve">:</w:t>
      </w:r>
    </w:p>
    <w:p w:rsidR="00000000" w:rsidDel="00000000" w:rsidP="00000000" w:rsidRDefault="00000000" w:rsidRPr="00000000" w14:paraId="00000013">
      <w:pPr>
        <w:rPr>
          <w:sz w:val="28"/>
          <w:szCs w:val="28"/>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b w:val="1"/>
          <w:sz w:val="28"/>
          <w:szCs w:val="28"/>
          <w:rtl w:val="0"/>
        </w:rPr>
        <w:t xml:space="preserve">Strengths</w:t>
      </w:r>
      <w:r w:rsidDel="00000000" w:rsidR="00000000" w:rsidRPr="00000000">
        <w:rPr>
          <w:sz w:val="28"/>
          <w:szCs w:val="28"/>
          <w:rtl w:val="0"/>
        </w:rPr>
        <w:t xml:space="preserve">: E</w:t>
      </w:r>
      <w:r w:rsidDel="00000000" w:rsidR="00000000" w:rsidRPr="00000000">
        <w:rPr>
          <w:sz w:val="24"/>
          <w:szCs w:val="24"/>
          <w:rtl w:val="0"/>
        </w:rPr>
        <w:t xml:space="preserve">stablished brand, global presence, diverse event spaces.</w:t>
      </w:r>
    </w:p>
    <w:p w:rsidR="00000000" w:rsidDel="00000000" w:rsidP="00000000" w:rsidRDefault="00000000" w:rsidRPr="00000000" w14:paraId="00000015">
      <w:pPr>
        <w:rPr>
          <w:sz w:val="24"/>
          <w:szCs w:val="24"/>
        </w:rPr>
      </w:pPr>
      <w:r w:rsidDel="00000000" w:rsidR="00000000" w:rsidRPr="00000000">
        <w:rPr>
          <w:b w:val="1"/>
          <w:sz w:val="28"/>
          <w:szCs w:val="28"/>
          <w:rtl w:val="0"/>
        </w:rPr>
        <w:t xml:space="preserve">Weaknesses</w:t>
      </w:r>
      <w:r w:rsidDel="00000000" w:rsidR="00000000" w:rsidRPr="00000000">
        <w:rPr>
          <w:sz w:val="28"/>
          <w:szCs w:val="28"/>
          <w:rtl w:val="0"/>
        </w:rPr>
        <w:t xml:space="preserve">: </w:t>
      </w:r>
      <w:r w:rsidDel="00000000" w:rsidR="00000000" w:rsidRPr="00000000">
        <w:rPr>
          <w:sz w:val="24"/>
          <w:szCs w:val="24"/>
          <w:rtl w:val="0"/>
        </w:rPr>
        <w:t xml:space="preserve">Dependence on physical events, potential perception challenges.</w:t>
      </w:r>
    </w:p>
    <w:p w:rsidR="00000000" w:rsidDel="00000000" w:rsidP="00000000" w:rsidRDefault="00000000" w:rsidRPr="00000000" w14:paraId="00000016">
      <w:pPr>
        <w:rPr>
          <w:sz w:val="24"/>
          <w:szCs w:val="24"/>
        </w:rPr>
      </w:pPr>
      <w:r w:rsidDel="00000000" w:rsidR="00000000" w:rsidRPr="00000000">
        <w:rPr>
          <w:b w:val="1"/>
          <w:sz w:val="28"/>
          <w:szCs w:val="28"/>
          <w:rtl w:val="0"/>
        </w:rPr>
        <w:t xml:space="preserve">Opportunities</w:t>
      </w:r>
      <w:r w:rsidDel="00000000" w:rsidR="00000000" w:rsidRPr="00000000">
        <w:rPr>
          <w:sz w:val="28"/>
          <w:szCs w:val="28"/>
          <w:rtl w:val="0"/>
        </w:rPr>
        <w:t xml:space="preserve">: </w:t>
      </w:r>
      <w:r w:rsidDel="00000000" w:rsidR="00000000" w:rsidRPr="00000000">
        <w:rPr>
          <w:sz w:val="24"/>
          <w:szCs w:val="24"/>
          <w:rtl w:val="0"/>
        </w:rPr>
        <w:t xml:space="preserve">Growing demand for virtual and hybrid events, emerging technologies.</w:t>
      </w:r>
    </w:p>
    <w:p w:rsidR="00000000" w:rsidDel="00000000" w:rsidP="00000000" w:rsidRDefault="00000000" w:rsidRPr="00000000" w14:paraId="00000017">
      <w:pPr>
        <w:rPr>
          <w:sz w:val="24"/>
          <w:szCs w:val="24"/>
        </w:rPr>
      </w:pPr>
      <w:r w:rsidDel="00000000" w:rsidR="00000000" w:rsidRPr="00000000">
        <w:rPr>
          <w:b w:val="1"/>
          <w:sz w:val="28"/>
          <w:szCs w:val="28"/>
          <w:rtl w:val="0"/>
        </w:rPr>
        <w:t xml:space="preserve">Threats</w:t>
      </w:r>
      <w:r w:rsidDel="00000000" w:rsidR="00000000" w:rsidRPr="00000000">
        <w:rPr>
          <w:sz w:val="28"/>
          <w:szCs w:val="28"/>
          <w:rtl w:val="0"/>
        </w:rPr>
        <w:t xml:space="preserve">: </w:t>
      </w:r>
      <w:r w:rsidDel="00000000" w:rsidR="00000000" w:rsidRPr="00000000">
        <w:rPr>
          <w:sz w:val="24"/>
          <w:szCs w:val="24"/>
          <w:rtl w:val="0"/>
        </w:rPr>
        <w:t xml:space="preserve">Intense competition, uncertainty in the events industry.</w:t>
      </w:r>
    </w:p>
    <w:p w:rsidR="00000000" w:rsidDel="00000000" w:rsidP="00000000" w:rsidRDefault="00000000" w:rsidRPr="00000000" w14:paraId="00000018">
      <w:pPr>
        <w:rPr>
          <w:sz w:val="28"/>
          <w:szCs w:val="28"/>
        </w:rPr>
      </w:pPr>
      <w:r w:rsidDel="00000000" w:rsidR="00000000" w:rsidRPr="00000000">
        <w:rPr>
          <w:rtl w:val="0"/>
        </w:rPr>
      </w:r>
    </w:p>
    <w:p w:rsidR="00000000" w:rsidDel="00000000" w:rsidP="00000000" w:rsidRDefault="00000000" w:rsidRPr="00000000" w14:paraId="00000019">
      <w:pPr>
        <w:rPr>
          <w:sz w:val="28"/>
          <w:szCs w:val="28"/>
        </w:rPr>
      </w:pPr>
      <w:r w:rsidDel="00000000" w:rsidR="00000000" w:rsidRPr="00000000">
        <w:rPr>
          <w:b w:val="1"/>
          <w:sz w:val="28"/>
          <w:szCs w:val="28"/>
          <w:rtl w:val="0"/>
        </w:rPr>
        <w:t xml:space="preserve">2. Marketing Objectives</w:t>
      </w:r>
      <w:r w:rsidDel="00000000" w:rsidR="00000000" w:rsidRPr="00000000">
        <w:rPr>
          <w:sz w:val="28"/>
          <w:szCs w:val="28"/>
          <w:rtl w:val="0"/>
        </w:rPr>
        <w:t xml:space="preserve">:</w:t>
      </w:r>
    </w:p>
    <w:p w:rsidR="00000000" w:rsidDel="00000000" w:rsidP="00000000" w:rsidRDefault="00000000" w:rsidRPr="00000000" w14:paraId="0000001A">
      <w:pPr>
        <w:rPr>
          <w:sz w:val="24"/>
          <w:szCs w:val="24"/>
        </w:rPr>
      </w:pPr>
      <w:r w:rsidDel="00000000" w:rsidR="00000000" w:rsidRPr="00000000">
        <w:rPr>
          <w:sz w:val="24"/>
          <w:szCs w:val="24"/>
          <w:rtl w:val="0"/>
        </w:rPr>
        <w:t xml:space="preserve">Short-term: Increase virtual event bookings by 20% in the next six months.</w:t>
      </w:r>
    </w:p>
    <w:p w:rsidR="00000000" w:rsidDel="00000000" w:rsidP="00000000" w:rsidRDefault="00000000" w:rsidRPr="00000000" w14:paraId="0000001B">
      <w:pPr>
        <w:rPr>
          <w:sz w:val="24"/>
          <w:szCs w:val="24"/>
        </w:rPr>
      </w:pPr>
      <w:r w:rsidDel="00000000" w:rsidR="00000000" w:rsidRPr="00000000">
        <w:rPr>
          <w:sz w:val="24"/>
          <w:szCs w:val="24"/>
          <w:rtl w:val="0"/>
        </w:rPr>
        <w:t xml:space="preserve">Medium-term: Position Marriott Bonvoy Events as a pioneer in hybrid event solutions.</w:t>
      </w:r>
    </w:p>
    <w:p w:rsidR="00000000" w:rsidDel="00000000" w:rsidP="00000000" w:rsidRDefault="00000000" w:rsidRPr="00000000" w14:paraId="0000001C">
      <w:pPr>
        <w:rPr>
          <w:sz w:val="24"/>
          <w:szCs w:val="24"/>
        </w:rPr>
      </w:pPr>
      <w:r w:rsidDel="00000000" w:rsidR="00000000" w:rsidRPr="00000000">
        <w:rPr>
          <w:sz w:val="24"/>
          <w:szCs w:val="24"/>
          <w:rtl w:val="0"/>
        </w:rPr>
        <w:t xml:space="preserve">Long-term: Establish brand loyalty among event planners and attendees for both physical and virtual events.</w:t>
      </w:r>
    </w:p>
    <w:p w:rsidR="00000000" w:rsidDel="00000000" w:rsidP="00000000" w:rsidRDefault="00000000" w:rsidRPr="00000000" w14:paraId="0000001D">
      <w:pPr>
        <w:rPr>
          <w:b w:val="1"/>
          <w:sz w:val="28"/>
          <w:szCs w:val="28"/>
        </w:rPr>
      </w:pPr>
      <w:r w:rsidDel="00000000" w:rsidR="00000000" w:rsidRPr="00000000">
        <w:rPr>
          <w:rtl w:val="0"/>
        </w:rPr>
      </w:r>
    </w:p>
    <w:p w:rsidR="00000000" w:rsidDel="00000000" w:rsidP="00000000" w:rsidRDefault="00000000" w:rsidRPr="00000000" w14:paraId="0000001E">
      <w:pPr>
        <w:rPr>
          <w:sz w:val="28"/>
          <w:szCs w:val="28"/>
        </w:rPr>
      </w:pPr>
      <w:r w:rsidDel="00000000" w:rsidR="00000000" w:rsidRPr="00000000">
        <w:rPr>
          <w:b w:val="1"/>
          <w:sz w:val="28"/>
          <w:szCs w:val="28"/>
          <w:rtl w:val="0"/>
        </w:rPr>
        <w:t xml:space="preserve">3. Target Audience</w:t>
      </w:r>
      <w:r w:rsidDel="00000000" w:rsidR="00000000" w:rsidRPr="00000000">
        <w:rPr>
          <w:sz w:val="28"/>
          <w:szCs w:val="28"/>
          <w:rtl w:val="0"/>
        </w:rPr>
        <w:t xml:space="preserve">:</w:t>
      </w:r>
    </w:p>
    <w:p w:rsidR="00000000" w:rsidDel="00000000" w:rsidP="00000000" w:rsidRDefault="00000000" w:rsidRPr="00000000" w14:paraId="0000001F">
      <w:pPr>
        <w:rPr>
          <w:sz w:val="24"/>
          <w:szCs w:val="24"/>
        </w:rPr>
      </w:pPr>
      <w:r w:rsidDel="00000000" w:rsidR="00000000" w:rsidRPr="00000000">
        <w:rPr>
          <w:sz w:val="24"/>
          <w:szCs w:val="24"/>
          <w:rtl w:val="0"/>
        </w:rPr>
        <w:t xml:space="preserve">Corporate event planners</w:t>
      </w:r>
    </w:p>
    <w:p w:rsidR="00000000" w:rsidDel="00000000" w:rsidP="00000000" w:rsidRDefault="00000000" w:rsidRPr="00000000" w14:paraId="00000020">
      <w:pPr>
        <w:rPr>
          <w:sz w:val="24"/>
          <w:szCs w:val="24"/>
        </w:rPr>
      </w:pPr>
      <w:r w:rsidDel="00000000" w:rsidR="00000000" w:rsidRPr="00000000">
        <w:rPr>
          <w:sz w:val="24"/>
          <w:szCs w:val="24"/>
          <w:rtl w:val="0"/>
        </w:rPr>
        <w:t xml:space="preserve">Wedding planners</w:t>
      </w:r>
    </w:p>
    <w:p w:rsidR="00000000" w:rsidDel="00000000" w:rsidP="00000000" w:rsidRDefault="00000000" w:rsidRPr="00000000" w14:paraId="00000021">
      <w:pPr>
        <w:rPr>
          <w:sz w:val="24"/>
          <w:szCs w:val="24"/>
        </w:rPr>
      </w:pPr>
      <w:r w:rsidDel="00000000" w:rsidR="00000000" w:rsidRPr="00000000">
        <w:rPr>
          <w:sz w:val="24"/>
          <w:szCs w:val="24"/>
          <w:rtl w:val="0"/>
        </w:rPr>
        <w:t xml:space="preserve">Association event organisers</w:t>
      </w:r>
    </w:p>
    <w:p w:rsidR="00000000" w:rsidDel="00000000" w:rsidP="00000000" w:rsidRDefault="00000000" w:rsidRPr="00000000" w14:paraId="00000022">
      <w:pPr>
        <w:rPr>
          <w:sz w:val="24"/>
          <w:szCs w:val="24"/>
        </w:rPr>
      </w:pPr>
      <w:r w:rsidDel="00000000" w:rsidR="00000000" w:rsidRPr="00000000">
        <w:rPr>
          <w:sz w:val="24"/>
          <w:szCs w:val="24"/>
          <w:rtl w:val="0"/>
        </w:rPr>
        <w:t xml:space="preserve">Individual event hosts</w:t>
      </w:r>
    </w:p>
    <w:p w:rsidR="00000000" w:rsidDel="00000000" w:rsidP="00000000" w:rsidRDefault="00000000" w:rsidRPr="00000000" w14:paraId="00000023">
      <w:pPr>
        <w:rPr>
          <w:sz w:val="28"/>
          <w:szCs w:val="28"/>
        </w:rPr>
      </w:pPr>
      <w:r w:rsidDel="00000000" w:rsidR="00000000" w:rsidRPr="00000000">
        <w:rPr>
          <w:b w:val="1"/>
          <w:sz w:val="28"/>
          <w:szCs w:val="28"/>
          <w:rtl w:val="0"/>
        </w:rPr>
        <w:t xml:space="preserve">4. Marketing Strategy</w:t>
      </w:r>
      <w:r w:rsidDel="00000000" w:rsidR="00000000" w:rsidRPr="00000000">
        <w:rPr>
          <w:sz w:val="28"/>
          <w:szCs w:val="28"/>
          <w:rtl w:val="0"/>
        </w:rPr>
        <w:t xml:space="preserve">:</w:t>
      </w:r>
    </w:p>
    <w:p w:rsidR="00000000" w:rsidDel="00000000" w:rsidP="00000000" w:rsidRDefault="00000000" w:rsidRPr="00000000" w14:paraId="00000024">
      <w:pPr>
        <w:rPr>
          <w:sz w:val="24"/>
          <w:szCs w:val="24"/>
        </w:rPr>
      </w:pPr>
      <w:r w:rsidDel="00000000" w:rsidR="00000000" w:rsidRPr="00000000">
        <w:rPr>
          <w:sz w:val="24"/>
          <w:szCs w:val="24"/>
          <w:rtl w:val="0"/>
        </w:rPr>
        <w:t xml:space="preserve">Positioning</w:t>
      </w:r>
      <w:r w:rsidDel="00000000" w:rsidR="00000000" w:rsidRPr="00000000">
        <w:rPr>
          <w:b w:val="1"/>
          <w:sz w:val="24"/>
          <w:szCs w:val="24"/>
          <w:rtl w:val="0"/>
        </w:rPr>
        <w:t xml:space="preserve">:</w:t>
      </w: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sz w:val="24"/>
          <w:szCs w:val="24"/>
          <w:rtl w:val="0"/>
        </w:rPr>
        <w:t xml:space="preserve">Emphasise Marriott Bonvoy Events as a trusted partner for seamless hybrid and virtual events.</w:t>
      </w:r>
    </w:p>
    <w:p w:rsidR="00000000" w:rsidDel="00000000" w:rsidP="00000000" w:rsidRDefault="00000000" w:rsidRPr="00000000" w14:paraId="00000026">
      <w:pPr>
        <w:rPr>
          <w:sz w:val="24"/>
          <w:szCs w:val="24"/>
        </w:rPr>
      </w:pPr>
      <w:r w:rsidDel="00000000" w:rsidR="00000000" w:rsidRPr="00000000">
        <w:rPr>
          <w:sz w:val="24"/>
          <w:szCs w:val="24"/>
          <w:rtl w:val="0"/>
        </w:rPr>
        <w:t xml:space="preserve">Highlight the brand's commitment to safety, innovation, and flexibility.</w:t>
      </w:r>
    </w:p>
    <w:p w:rsidR="00000000" w:rsidDel="00000000" w:rsidP="00000000" w:rsidRDefault="00000000" w:rsidRPr="00000000" w14:paraId="00000027">
      <w:pPr>
        <w:rPr>
          <w:sz w:val="24"/>
          <w:szCs w:val="24"/>
        </w:rPr>
      </w:pPr>
      <w:r w:rsidDel="00000000" w:rsidR="00000000" w:rsidRPr="00000000">
        <w:rPr>
          <w:sz w:val="24"/>
          <w:szCs w:val="24"/>
          <w:rtl w:val="0"/>
        </w:rPr>
        <w:t xml:space="preserve">Product Offering:</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Introduce tailored packages for virtual and hybrid events with advanced technology integration.</w:t>
      </w:r>
    </w:p>
    <w:p w:rsidR="00000000" w:rsidDel="00000000" w:rsidP="00000000" w:rsidRDefault="00000000" w:rsidRPr="00000000" w14:paraId="0000002A">
      <w:pPr>
        <w:rPr>
          <w:sz w:val="24"/>
          <w:szCs w:val="24"/>
        </w:rPr>
      </w:pPr>
      <w:r w:rsidDel="00000000" w:rsidR="00000000" w:rsidRPr="00000000">
        <w:rPr>
          <w:sz w:val="24"/>
          <w:szCs w:val="24"/>
          <w:rtl w:val="0"/>
        </w:rPr>
        <w:t xml:space="preserve">Offer flexible cancellation policies to address uncertainty in planning.</w:t>
      </w:r>
    </w:p>
    <w:p w:rsidR="00000000" w:rsidDel="00000000" w:rsidP="00000000" w:rsidRDefault="00000000" w:rsidRPr="00000000" w14:paraId="0000002B">
      <w:pPr>
        <w:rPr>
          <w:sz w:val="24"/>
          <w:szCs w:val="24"/>
        </w:rPr>
      </w:pPr>
      <w:r w:rsidDel="00000000" w:rsidR="00000000" w:rsidRPr="00000000">
        <w:rPr>
          <w:sz w:val="24"/>
          <w:szCs w:val="24"/>
          <w:rtl w:val="0"/>
        </w:rPr>
        <w:t xml:space="preserve">Promotion:</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rtl w:val="0"/>
        </w:rPr>
        <w:t xml:space="preserve">Leverage digital marketing channels for targeted campaigns.</w:t>
      </w:r>
    </w:p>
    <w:p w:rsidR="00000000" w:rsidDel="00000000" w:rsidP="00000000" w:rsidRDefault="00000000" w:rsidRPr="00000000" w14:paraId="0000002E">
      <w:pPr>
        <w:rPr>
          <w:sz w:val="24"/>
          <w:szCs w:val="24"/>
        </w:rPr>
      </w:pPr>
      <w:r w:rsidDel="00000000" w:rsidR="00000000" w:rsidRPr="00000000">
        <w:rPr>
          <w:sz w:val="24"/>
          <w:szCs w:val="24"/>
          <w:rtl w:val="0"/>
        </w:rPr>
        <w:t xml:space="preserve">Collaborate with influencers and industry thought leaders for endorsements.</w:t>
      </w:r>
    </w:p>
    <w:p w:rsidR="00000000" w:rsidDel="00000000" w:rsidP="00000000" w:rsidRDefault="00000000" w:rsidRPr="00000000" w14:paraId="0000002F">
      <w:pPr>
        <w:rPr>
          <w:sz w:val="24"/>
          <w:szCs w:val="24"/>
        </w:rPr>
      </w:pPr>
      <w:r w:rsidDel="00000000" w:rsidR="00000000" w:rsidRPr="00000000">
        <w:rPr>
          <w:sz w:val="24"/>
          <w:szCs w:val="24"/>
          <w:rtl w:val="0"/>
        </w:rPr>
        <w:t xml:space="preserve">Highlight success stories of previous virtual or hybrid events hosted at Marriott Bonvoy properties.</w:t>
      </w:r>
    </w:p>
    <w:p w:rsidR="00000000" w:rsidDel="00000000" w:rsidP="00000000" w:rsidRDefault="00000000" w:rsidRPr="00000000" w14:paraId="00000030">
      <w:pPr>
        <w:rPr>
          <w:sz w:val="24"/>
          <w:szCs w:val="24"/>
        </w:rPr>
      </w:pPr>
      <w:r w:rsidDel="00000000" w:rsidR="00000000" w:rsidRPr="00000000">
        <w:rPr>
          <w:sz w:val="24"/>
          <w:szCs w:val="24"/>
          <w:rtl w:val="0"/>
        </w:rPr>
        <w:t xml:space="preserve">Partnerships:</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Collaborate with virtual event platforms to enhance technology offerings.</w:t>
      </w:r>
    </w:p>
    <w:p w:rsidR="00000000" w:rsidDel="00000000" w:rsidP="00000000" w:rsidRDefault="00000000" w:rsidRPr="00000000" w14:paraId="00000033">
      <w:pPr>
        <w:rPr>
          <w:sz w:val="24"/>
          <w:szCs w:val="24"/>
        </w:rPr>
      </w:pPr>
      <w:r w:rsidDel="00000000" w:rsidR="00000000" w:rsidRPr="00000000">
        <w:rPr>
          <w:sz w:val="24"/>
          <w:szCs w:val="24"/>
          <w:rtl w:val="0"/>
        </w:rPr>
        <w:t xml:space="preserve">Partner with event industry associations to establish credibility.</w:t>
      </w:r>
    </w:p>
    <w:p w:rsidR="00000000" w:rsidDel="00000000" w:rsidP="00000000" w:rsidRDefault="00000000" w:rsidRPr="00000000" w14:paraId="00000034">
      <w:pPr>
        <w:rPr>
          <w:b w:val="1"/>
          <w:sz w:val="24"/>
          <w:szCs w:val="24"/>
        </w:rPr>
      </w:pPr>
      <w:r w:rsidDel="00000000" w:rsidR="00000000" w:rsidRPr="00000000">
        <w:rPr>
          <w:rtl w:val="0"/>
        </w:rPr>
      </w:r>
    </w:p>
    <w:p w:rsidR="00000000" w:rsidDel="00000000" w:rsidP="00000000" w:rsidRDefault="00000000" w:rsidRPr="00000000" w14:paraId="00000035">
      <w:pPr>
        <w:rPr>
          <w:b w:val="1"/>
          <w:sz w:val="28"/>
          <w:szCs w:val="28"/>
        </w:rPr>
      </w:pPr>
      <w:r w:rsidDel="00000000" w:rsidR="00000000" w:rsidRPr="00000000">
        <w:rPr>
          <w:rtl w:val="0"/>
        </w:rPr>
      </w:r>
    </w:p>
    <w:p w:rsidR="00000000" w:rsidDel="00000000" w:rsidP="00000000" w:rsidRDefault="00000000" w:rsidRPr="00000000" w14:paraId="00000036">
      <w:pPr>
        <w:rPr>
          <w:b w:val="1"/>
          <w:sz w:val="28"/>
          <w:szCs w:val="28"/>
        </w:rPr>
      </w:pPr>
      <w:r w:rsidDel="00000000" w:rsidR="00000000" w:rsidRPr="00000000">
        <w:rPr>
          <w:rtl w:val="0"/>
        </w:rPr>
      </w:r>
    </w:p>
    <w:p w:rsidR="00000000" w:rsidDel="00000000" w:rsidP="00000000" w:rsidRDefault="00000000" w:rsidRPr="00000000" w14:paraId="00000037">
      <w:pPr>
        <w:rPr>
          <w:sz w:val="28"/>
          <w:szCs w:val="28"/>
        </w:rPr>
      </w:pPr>
      <w:r w:rsidDel="00000000" w:rsidR="00000000" w:rsidRPr="00000000">
        <w:rPr>
          <w:b w:val="1"/>
          <w:sz w:val="28"/>
          <w:szCs w:val="28"/>
          <w:rtl w:val="0"/>
        </w:rPr>
        <w:t xml:space="preserve">5. Implementation Plan</w:t>
      </w:r>
      <w:r w:rsidDel="00000000" w:rsidR="00000000" w:rsidRPr="00000000">
        <w:rPr>
          <w:sz w:val="28"/>
          <w:szCs w:val="28"/>
          <w:rtl w:val="0"/>
        </w:rPr>
        <w:t xml:space="preserve">:</w:t>
      </w:r>
    </w:p>
    <w:p w:rsidR="00000000" w:rsidDel="00000000" w:rsidP="00000000" w:rsidRDefault="00000000" w:rsidRPr="00000000" w14:paraId="00000038">
      <w:pPr>
        <w:rPr>
          <w:sz w:val="28"/>
          <w:szCs w:val="28"/>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b w:val="1"/>
          <w:sz w:val="28"/>
          <w:szCs w:val="28"/>
          <w:rtl w:val="0"/>
        </w:rPr>
        <w:t xml:space="preserve">Phase 1</w:t>
      </w:r>
      <w:r w:rsidDel="00000000" w:rsidR="00000000" w:rsidRPr="00000000">
        <w:rPr>
          <w:sz w:val="28"/>
          <w:szCs w:val="28"/>
          <w:rtl w:val="0"/>
        </w:rPr>
        <w:t xml:space="preserve"> (</w:t>
      </w:r>
      <w:r w:rsidDel="00000000" w:rsidR="00000000" w:rsidRPr="00000000">
        <w:rPr>
          <w:sz w:val="24"/>
          <w:szCs w:val="24"/>
          <w:rtl w:val="0"/>
        </w:rPr>
        <w:t xml:space="preserve">0-3 months):</w:t>
      </w:r>
    </w:p>
    <w:p w:rsidR="00000000" w:rsidDel="00000000" w:rsidP="00000000" w:rsidRDefault="00000000" w:rsidRPr="00000000" w14:paraId="0000003A">
      <w:pPr>
        <w:rPr>
          <w:sz w:val="24"/>
          <w:szCs w:val="24"/>
        </w:rPr>
      </w:pPr>
      <w:r w:rsidDel="00000000" w:rsidR="00000000" w:rsidRPr="00000000">
        <w:rPr>
          <w:sz w:val="24"/>
          <w:szCs w:val="24"/>
          <w:rtl w:val="0"/>
        </w:rPr>
        <w:t xml:space="preserve">Launch targeted digital campaigns.</w:t>
      </w:r>
    </w:p>
    <w:p w:rsidR="00000000" w:rsidDel="00000000" w:rsidP="00000000" w:rsidRDefault="00000000" w:rsidRPr="00000000" w14:paraId="0000003B">
      <w:pPr>
        <w:rPr>
          <w:sz w:val="24"/>
          <w:szCs w:val="24"/>
        </w:rPr>
      </w:pPr>
      <w:r w:rsidDel="00000000" w:rsidR="00000000" w:rsidRPr="00000000">
        <w:rPr>
          <w:sz w:val="24"/>
          <w:szCs w:val="24"/>
          <w:rtl w:val="0"/>
        </w:rPr>
        <w:t xml:space="preserve">Develop partnerships with virtual event platforms.</w:t>
      </w:r>
    </w:p>
    <w:p w:rsidR="00000000" w:rsidDel="00000000" w:rsidP="00000000" w:rsidRDefault="00000000" w:rsidRPr="00000000" w14:paraId="0000003C">
      <w:pPr>
        <w:rPr>
          <w:sz w:val="24"/>
          <w:szCs w:val="24"/>
        </w:rPr>
      </w:pPr>
      <w:r w:rsidDel="00000000" w:rsidR="00000000" w:rsidRPr="00000000">
        <w:rPr>
          <w:sz w:val="24"/>
          <w:szCs w:val="24"/>
          <w:rtl w:val="0"/>
        </w:rPr>
        <w:t xml:space="preserve">Train sales teams on virtual and hybrid event offerings.</w:t>
      </w:r>
    </w:p>
    <w:p w:rsidR="00000000" w:rsidDel="00000000" w:rsidP="00000000" w:rsidRDefault="00000000" w:rsidRPr="00000000" w14:paraId="0000003D">
      <w:pPr>
        <w:rPr>
          <w:sz w:val="24"/>
          <w:szCs w:val="24"/>
        </w:rPr>
      </w:pPr>
      <w:r w:rsidDel="00000000" w:rsidR="00000000" w:rsidRPr="00000000">
        <w:rPr>
          <w:b w:val="1"/>
          <w:sz w:val="28"/>
          <w:szCs w:val="28"/>
          <w:rtl w:val="0"/>
        </w:rPr>
        <w:t xml:space="preserve">Phase 2</w:t>
      </w:r>
      <w:r w:rsidDel="00000000" w:rsidR="00000000" w:rsidRPr="00000000">
        <w:rPr>
          <w:sz w:val="28"/>
          <w:szCs w:val="28"/>
          <w:rtl w:val="0"/>
        </w:rPr>
        <w:t xml:space="preserve"> </w:t>
      </w:r>
      <w:r w:rsidDel="00000000" w:rsidR="00000000" w:rsidRPr="00000000">
        <w:rPr>
          <w:sz w:val="24"/>
          <w:szCs w:val="24"/>
          <w:rtl w:val="0"/>
        </w:rPr>
        <w:t xml:space="preserve">(4-6 months):</w:t>
      </w:r>
    </w:p>
    <w:p w:rsidR="00000000" w:rsidDel="00000000" w:rsidP="00000000" w:rsidRDefault="00000000" w:rsidRPr="00000000" w14:paraId="0000003E">
      <w:pPr>
        <w:rPr>
          <w:sz w:val="24"/>
          <w:szCs w:val="24"/>
        </w:rPr>
      </w:pPr>
      <w:r w:rsidDel="00000000" w:rsidR="00000000" w:rsidRPr="00000000">
        <w:rPr>
          <w:sz w:val="24"/>
          <w:szCs w:val="24"/>
          <w:rtl w:val="0"/>
        </w:rPr>
        <w:t xml:space="preserve">Introduce new virtual and hybrid event packages.</w:t>
      </w:r>
    </w:p>
    <w:p w:rsidR="00000000" w:rsidDel="00000000" w:rsidP="00000000" w:rsidRDefault="00000000" w:rsidRPr="00000000" w14:paraId="0000003F">
      <w:pPr>
        <w:rPr>
          <w:sz w:val="24"/>
          <w:szCs w:val="24"/>
        </w:rPr>
      </w:pPr>
      <w:r w:rsidDel="00000000" w:rsidR="00000000" w:rsidRPr="00000000">
        <w:rPr>
          <w:sz w:val="24"/>
          <w:szCs w:val="24"/>
          <w:rtl w:val="0"/>
        </w:rPr>
        <w:t xml:space="preserve">Conduct webinars and online workshops showcasing the capabilities of Marriott Bonvoy Events.</w:t>
      </w:r>
    </w:p>
    <w:p w:rsidR="00000000" w:rsidDel="00000000" w:rsidP="00000000" w:rsidRDefault="00000000" w:rsidRPr="00000000" w14:paraId="00000040">
      <w:pPr>
        <w:rPr>
          <w:sz w:val="24"/>
          <w:szCs w:val="24"/>
        </w:rPr>
      </w:pPr>
      <w:r w:rsidDel="00000000" w:rsidR="00000000" w:rsidRPr="00000000">
        <w:rPr>
          <w:b w:val="1"/>
          <w:sz w:val="28"/>
          <w:szCs w:val="28"/>
          <w:rtl w:val="0"/>
        </w:rPr>
        <w:t xml:space="preserve">Phase 3</w:t>
      </w:r>
      <w:r w:rsidDel="00000000" w:rsidR="00000000" w:rsidRPr="00000000">
        <w:rPr>
          <w:sz w:val="24"/>
          <w:szCs w:val="24"/>
          <w:rtl w:val="0"/>
        </w:rPr>
        <w:t xml:space="preserve"> (7-12 months):</w:t>
      </w:r>
    </w:p>
    <w:p w:rsidR="00000000" w:rsidDel="00000000" w:rsidP="00000000" w:rsidRDefault="00000000" w:rsidRPr="00000000" w14:paraId="00000041">
      <w:pPr>
        <w:rPr>
          <w:sz w:val="24"/>
          <w:szCs w:val="24"/>
        </w:rPr>
      </w:pPr>
      <w:r w:rsidDel="00000000" w:rsidR="00000000" w:rsidRPr="00000000">
        <w:rPr>
          <w:sz w:val="24"/>
          <w:szCs w:val="24"/>
          <w:rtl w:val="0"/>
        </w:rPr>
        <w:t xml:space="preserve">Gather and showcase customer testimonials from successful virtual and hybrid events.</w:t>
      </w:r>
    </w:p>
    <w:p w:rsidR="00000000" w:rsidDel="00000000" w:rsidP="00000000" w:rsidRDefault="00000000" w:rsidRPr="00000000" w14:paraId="00000042">
      <w:pPr>
        <w:rPr>
          <w:sz w:val="24"/>
          <w:szCs w:val="24"/>
        </w:rPr>
      </w:pPr>
      <w:r w:rsidDel="00000000" w:rsidR="00000000" w:rsidRPr="00000000">
        <w:rPr>
          <w:sz w:val="24"/>
          <w:szCs w:val="24"/>
          <w:rtl w:val="0"/>
        </w:rPr>
        <w:t xml:space="preserve">Optimise marketing strategies based on performance data.</w:t>
      </w:r>
    </w:p>
    <w:p w:rsidR="00000000" w:rsidDel="00000000" w:rsidP="00000000" w:rsidRDefault="00000000" w:rsidRPr="00000000" w14:paraId="00000043">
      <w:pPr>
        <w:rPr>
          <w:b w:val="1"/>
          <w:sz w:val="28"/>
          <w:szCs w:val="28"/>
        </w:rPr>
      </w:pPr>
      <w:r w:rsidDel="00000000" w:rsidR="00000000" w:rsidRPr="00000000">
        <w:rPr>
          <w:rtl w:val="0"/>
        </w:rPr>
      </w:r>
    </w:p>
    <w:p w:rsidR="00000000" w:rsidDel="00000000" w:rsidP="00000000" w:rsidRDefault="00000000" w:rsidRPr="00000000" w14:paraId="00000044">
      <w:pPr>
        <w:rPr>
          <w:b w:val="1"/>
          <w:sz w:val="28"/>
          <w:szCs w:val="28"/>
        </w:rPr>
      </w:pPr>
      <w:r w:rsidDel="00000000" w:rsidR="00000000" w:rsidRPr="00000000">
        <w:rPr>
          <w:b w:val="1"/>
          <w:sz w:val="28"/>
          <w:szCs w:val="28"/>
          <w:rtl w:val="0"/>
        </w:rPr>
        <w:t xml:space="preserve">6. Budget:</w:t>
      </w:r>
    </w:p>
    <w:p w:rsidR="00000000" w:rsidDel="00000000" w:rsidP="00000000" w:rsidRDefault="00000000" w:rsidRPr="00000000" w14:paraId="00000045">
      <w:pPr>
        <w:rPr>
          <w:sz w:val="24"/>
          <w:szCs w:val="24"/>
        </w:rPr>
      </w:pPr>
      <w:r w:rsidDel="00000000" w:rsidR="00000000" w:rsidRPr="00000000">
        <w:rPr>
          <w:sz w:val="24"/>
          <w:szCs w:val="24"/>
          <w:rtl w:val="0"/>
        </w:rPr>
        <w:t xml:space="preserve">Allocate resources for:</w:t>
      </w:r>
    </w:p>
    <w:p w:rsidR="00000000" w:rsidDel="00000000" w:rsidP="00000000" w:rsidRDefault="00000000" w:rsidRPr="00000000" w14:paraId="00000046">
      <w:pPr>
        <w:rPr>
          <w:sz w:val="24"/>
          <w:szCs w:val="24"/>
        </w:rPr>
      </w:pPr>
      <w:r w:rsidDel="00000000" w:rsidR="00000000" w:rsidRPr="00000000">
        <w:rPr>
          <w:sz w:val="24"/>
          <w:szCs w:val="24"/>
          <w:rtl w:val="0"/>
        </w:rPr>
        <w:t xml:space="preserve">Digital marketing campaigns</w:t>
      </w:r>
    </w:p>
    <w:p w:rsidR="00000000" w:rsidDel="00000000" w:rsidP="00000000" w:rsidRDefault="00000000" w:rsidRPr="00000000" w14:paraId="00000047">
      <w:pPr>
        <w:rPr>
          <w:sz w:val="24"/>
          <w:szCs w:val="24"/>
        </w:rPr>
      </w:pPr>
      <w:r w:rsidDel="00000000" w:rsidR="00000000" w:rsidRPr="00000000">
        <w:rPr>
          <w:sz w:val="24"/>
          <w:szCs w:val="24"/>
          <w:rtl w:val="0"/>
        </w:rPr>
        <w:t xml:space="preserve">Technology upgrades</w:t>
      </w:r>
    </w:p>
    <w:p w:rsidR="00000000" w:rsidDel="00000000" w:rsidP="00000000" w:rsidRDefault="00000000" w:rsidRPr="00000000" w14:paraId="00000048">
      <w:pPr>
        <w:rPr>
          <w:sz w:val="24"/>
          <w:szCs w:val="24"/>
        </w:rPr>
      </w:pPr>
      <w:r w:rsidDel="00000000" w:rsidR="00000000" w:rsidRPr="00000000">
        <w:rPr>
          <w:sz w:val="24"/>
          <w:szCs w:val="24"/>
          <w:rtl w:val="0"/>
        </w:rPr>
        <w:t xml:space="preserve">Training programs</w:t>
      </w:r>
    </w:p>
    <w:p w:rsidR="00000000" w:rsidDel="00000000" w:rsidP="00000000" w:rsidRDefault="00000000" w:rsidRPr="00000000" w14:paraId="00000049">
      <w:pPr>
        <w:rPr>
          <w:sz w:val="24"/>
          <w:szCs w:val="24"/>
        </w:rPr>
      </w:pPr>
      <w:r w:rsidDel="00000000" w:rsidR="00000000" w:rsidRPr="00000000">
        <w:rPr>
          <w:sz w:val="24"/>
          <w:szCs w:val="24"/>
          <w:rtl w:val="0"/>
        </w:rPr>
        <w:t xml:space="preserve">Partnership agreements</w:t>
      </w:r>
    </w:p>
    <w:p w:rsidR="00000000" w:rsidDel="00000000" w:rsidP="00000000" w:rsidRDefault="00000000" w:rsidRPr="00000000" w14:paraId="0000004A">
      <w:pPr>
        <w:rPr>
          <w:sz w:val="24"/>
          <w:szCs w:val="24"/>
        </w:rPr>
      </w:pPr>
      <w:r w:rsidDel="00000000" w:rsidR="00000000" w:rsidRPr="00000000">
        <w:rPr>
          <w:sz w:val="24"/>
          <w:szCs w:val="24"/>
          <w:rtl w:val="0"/>
        </w:rPr>
        <w:t xml:space="preserve">Customer feedback and analysis</w:t>
      </w:r>
    </w:p>
    <w:p w:rsidR="00000000" w:rsidDel="00000000" w:rsidP="00000000" w:rsidRDefault="00000000" w:rsidRPr="00000000" w14:paraId="0000004B">
      <w:pPr>
        <w:rPr>
          <w:b w:val="1"/>
          <w:sz w:val="28"/>
          <w:szCs w:val="28"/>
        </w:rPr>
      </w:pPr>
      <w:r w:rsidDel="00000000" w:rsidR="00000000" w:rsidRPr="00000000">
        <w:rPr>
          <w:rtl w:val="0"/>
        </w:rPr>
      </w:r>
    </w:p>
    <w:p w:rsidR="00000000" w:rsidDel="00000000" w:rsidP="00000000" w:rsidRDefault="00000000" w:rsidRPr="00000000" w14:paraId="0000004C">
      <w:pPr>
        <w:rPr>
          <w:sz w:val="28"/>
          <w:szCs w:val="28"/>
        </w:rPr>
      </w:pPr>
      <w:r w:rsidDel="00000000" w:rsidR="00000000" w:rsidRPr="00000000">
        <w:rPr>
          <w:b w:val="1"/>
          <w:sz w:val="28"/>
          <w:szCs w:val="28"/>
          <w:rtl w:val="0"/>
        </w:rPr>
        <w:t xml:space="preserve">7. Evaluation and Metrics</w:t>
      </w:r>
      <w:r w:rsidDel="00000000" w:rsidR="00000000" w:rsidRPr="00000000">
        <w:rPr>
          <w:sz w:val="28"/>
          <w:szCs w:val="28"/>
          <w:rtl w:val="0"/>
        </w:rPr>
        <w:t xml:space="preserve">:</w:t>
      </w:r>
    </w:p>
    <w:p w:rsidR="00000000" w:rsidDel="00000000" w:rsidP="00000000" w:rsidRDefault="00000000" w:rsidRPr="00000000" w14:paraId="0000004D">
      <w:pPr>
        <w:rPr>
          <w:sz w:val="24"/>
          <w:szCs w:val="24"/>
        </w:rPr>
      </w:pPr>
      <w:r w:rsidDel="00000000" w:rsidR="00000000" w:rsidRPr="00000000">
        <w:rPr>
          <w:sz w:val="24"/>
          <w:szCs w:val="24"/>
          <w:rtl w:val="0"/>
        </w:rPr>
        <w:t xml:space="preserve">Track the increase in virtual event bookings.</w:t>
      </w:r>
    </w:p>
    <w:p w:rsidR="00000000" w:rsidDel="00000000" w:rsidP="00000000" w:rsidRDefault="00000000" w:rsidRPr="00000000" w14:paraId="0000004E">
      <w:pPr>
        <w:rPr>
          <w:sz w:val="24"/>
          <w:szCs w:val="24"/>
        </w:rPr>
      </w:pPr>
      <w:r w:rsidDel="00000000" w:rsidR="00000000" w:rsidRPr="00000000">
        <w:rPr>
          <w:sz w:val="24"/>
          <w:szCs w:val="24"/>
          <w:rtl w:val="0"/>
        </w:rPr>
        <w:t xml:space="preserve">Monitor brand sentiment and customer feedback.</w:t>
      </w:r>
    </w:p>
    <w:p w:rsidR="00000000" w:rsidDel="00000000" w:rsidP="00000000" w:rsidRDefault="00000000" w:rsidRPr="00000000" w14:paraId="0000004F">
      <w:pPr>
        <w:rPr>
          <w:sz w:val="24"/>
          <w:szCs w:val="24"/>
        </w:rPr>
      </w:pPr>
      <w:r w:rsidDel="00000000" w:rsidR="00000000" w:rsidRPr="00000000">
        <w:rPr>
          <w:sz w:val="24"/>
          <w:szCs w:val="24"/>
          <w:rtl w:val="0"/>
        </w:rPr>
        <w:t xml:space="preserve">Assess the effectiveness of marketing campaigns through key performance indicators.</w:t>
      </w:r>
    </w:p>
    <w:p w:rsidR="00000000" w:rsidDel="00000000" w:rsidP="00000000" w:rsidRDefault="00000000" w:rsidRPr="00000000" w14:paraId="00000050">
      <w:pPr>
        <w:rPr>
          <w:b w:val="1"/>
          <w:sz w:val="28"/>
          <w:szCs w:val="28"/>
        </w:rPr>
      </w:pPr>
      <w:r w:rsidDel="00000000" w:rsidR="00000000" w:rsidRPr="00000000">
        <w:rPr>
          <w:rtl w:val="0"/>
        </w:rPr>
      </w:r>
    </w:p>
    <w:p w:rsidR="00000000" w:rsidDel="00000000" w:rsidP="00000000" w:rsidRDefault="00000000" w:rsidRPr="00000000" w14:paraId="00000051">
      <w:pPr>
        <w:rPr>
          <w:sz w:val="28"/>
          <w:szCs w:val="28"/>
        </w:rPr>
      </w:pPr>
      <w:r w:rsidDel="00000000" w:rsidR="00000000" w:rsidRPr="00000000">
        <w:rPr>
          <w:b w:val="1"/>
          <w:sz w:val="28"/>
          <w:szCs w:val="28"/>
          <w:rtl w:val="0"/>
        </w:rPr>
        <w:t xml:space="preserve">8. Conclusion</w:t>
      </w:r>
      <w:r w:rsidDel="00000000" w:rsidR="00000000" w:rsidRPr="00000000">
        <w:rPr>
          <w:sz w:val="28"/>
          <w:szCs w:val="28"/>
          <w:rtl w:val="0"/>
        </w:rPr>
        <w:t xml:space="preserve">:</w:t>
      </w:r>
    </w:p>
    <w:p w:rsidR="00000000" w:rsidDel="00000000" w:rsidP="00000000" w:rsidRDefault="00000000" w:rsidRPr="00000000" w14:paraId="00000052">
      <w:pPr>
        <w:rPr>
          <w:sz w:val="24"/>
          <w:szCs w:val="24"/>
        </w:rPr>
      </w:pPr>
      <w:r w:rsidDel="00000000" w:rsidR="00000000" w:rsidRPr="00000000">
        <w:rPr>
          <w:sz w:val="24"/>
          <w:szCs w:val="24"/>
          <w:rtl w:val="0"/>
        </w:rPr>
        <w:t xml:space="preserve">This marketing plan positions Marriott Bonvoy Events as an adaptable and innovative solution provider, ready to meet the evolving needs of event planners and attendees. By focusing on the growing demand for virtual and hybrid events, Marriott Bonvoy Events aims to secure its place as a leader in the post-pandemic events industry.</w:t>
      </w:r>
    </w:p>
    <w:p w:rsidR="00000000" w:rsidDel="00000000" w:rsidP="00000000" w:rsidRDefault="00000000" w:rsidRPr="00000000" w14:paraId="00000053">
      <w:pPr>
        <w:rPr>
          <w:sz w:val="24"/>
          <w:szCs w:val="24"/>
        </w:rPr>
      </w:pPr>
      <w:r w:rsidDel="00000000" w:rsidR="00000000" w:rsidRPr="00000000">
        <w:rPr>
          <w:sz w:val="24"/>
          <w:szCs w:val="24"/>
          <w:rtl w:val="0"/>
        </w:rPr>
        <w:t xml:space="preserve">Executive Summary:</w:t>
      </w:r>
    </w:p>
    <w:p w:rsidR="00000000" w:rsidDel="00000000" w:rsidP="00000000" w:rsidRDefault="00000000" w:rsidRPr="00000000" w14:paraId="00000054">
      <w:pPr>
        <w:rPr>
          <w:sz w:val="24"/>
          <w:szCs w:val="24"/>
        </w:rPr>
      </w:pPr>
      <w:r w:rsidDel="00000000" w:rsidR="00000000" w:rsidRPr="00000000">
        <w:rPr>
          <w:sz w:val="24"/>
          <w:szCs w:val="24"/>
          <w:rtl w:val="0"/>
        </w:rPr>
        <w:t xml:space="preserve">In the ever-evolving landscape of events, Marriott Bonvoy Events stands at a crossroads where adaptation is imperative. Recognizing contemporary issues, this marketing plan aims to fortify brand reputation, align with industry trends, and introduce innovative strategies based on comprehensive micro and macro environmental analyses. Embracing the dynamic nature of the events industry, the plan aims to position Marriott Bonvoy Events as a pioneer in both physical and virtual experiences.</w:t>
      </w:r>
    </w:p>
    <w:p w:rsidR="00000000" w:rsidDel="00000000" w:rsidP="00000000" w:rsidRDefault="00000000" w:rsidRPr="00000000" w14:paraId="00000055">
      <w:pPr>
        <w:rPr>
          <w:sz w:val="28"/>
          <w:szCs w:val="28"/>
        </w:rPr>
      </w:pPr>
      <w:r w:rsidDel="00000000" w:rsidR="00000000" w:rsidRPr="00000000">
        <w:rPr>
          <w:rtl w:val="0"/>
        </w:rPr>
      </w:r>
    </w:p>
    <w:p w:rsidR="00000000" w:rsidDel="00000000" w:rsidP="00000000" w:rsidRDefault="00000000" w:rsidRPr="00000000" w14:paraId="00000056">
      <w:pPr>
        <w:rPr>
          <w:sz w:val="28"/>
          <w:szCs w:val="28"/>
        </w:rPr>
      </w:pPr>
      <w:r w:rsidDel="00000000" w:rsidR="00000000" w:rsidRPr="00000000">
        <w:rPr>
          <w:b w:val="1"/>
          <w:sz w:val="28"/>
          <w:szCs w:val="28"/>
          <w:rtl w:val="0"/>
        </w:rPr>
        <w:t xml:space="preserve">1. Micro and Macro Environmental Analysi</w:t>
      </w:r>
      <w:r w:rsidDel="00000000" w:rsidR="00000000" w:rsidRPr="00000000">
        <w:rPr>
          <w:sz w:val="28"/>
          <w:szCs w:val="28"/>
          <w:rtl w:val="0"/>
        </w:rPr>
        <w:t xml:space="preserve">s:</w:t>
      </w:r>
    </w:p>
    <w:p w:rsidR="00000000" w:rsidDel="00000000" w:rsidP="00000000" w:rsidRDefault="00000000" w:rsidRPr="00000000" w14:paraId="00000057">
      <w:pPr>
        <w:rPr>
          <w:sz w:val="28"/>
          <w:szCs w:val="28"/>
        </w:rPr>
      </w:pPr>
      <w:r w:rsidDel="00000000" w:rsidR="00000000" w:rsidRPr="00000000">
        <w:rPr>
          <w:rtl w:val="0"/>
        </w:rPr>
      </w:r>
    </w:p>
    <w:p w:rsidR="00000000" w:rsidDel="00000000" w:rsidP="00000000" w:rsidRDefault="00000000" w:rsidRPr="00000000" w14:paraId="00000058">
      <w:pPr>
        <w:rPr>
          <w:b w:val="1"/>
          <w:sz w:val="28"/>
          <w:szCs w:val="28"/>
        </w:rPr>
      </w:pPr>
      <w:r w:rsidDel="00000000" w:rsidR="00000000" w:rsidRPr="00000000">
        <w:rPr>
          <w:b w:val="1"/>
          <w:sz w:val="28"/>
          <w:szCs w:val="28"/>
          <w:rtl w:val="0"/>
        </w:rPr>
        <w:t xml:space="preserve">Micro Environment</w:t>
      </w:r>
    </w:p>
    <w:p w:rsidR="00000000" w:rsidDel="00000000" w:rsidP="00000000" w:rsidRDefault="00000000" w:rsidRPr="00000000" w14:paraId="00000059">
      <w:pPr>
        <w:rPr>
          <w:b w:val="1"/>
          <w:sz w:val="28"/>
          <w:szCs w:val="28"/>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Competitor Dynamics: Analyse competitor responses to current trends, focusing on areas of differentiation and competitive advantage.</w:t>
      </w:r>
    </w:p>
    <w:p w:rsidR="00000000" w:rsidDel="00000000" w:rsidP="00000000" w:rsidRDefault="00000000" w:rsidRPr="00000000" w14:paraId="0000005B">
      <w:pPr>
        <w:rPr>
          <w:sz w:val="24"/>
          <w:szCs w:val="24"/>
        </w:rPr>
      </w:pPr>
      <w:r w:rsidDel="00000000" w:rsidR="00000000" w:rsidRPr="00000000">
        <w:rPr>
          <w:sz w:val="24"/>
          <w:szCs w:val="24"/>
          <w:rtl w:val="0"/>
        </w:rPr>
        <w:t xml:space="preserve">Customer Insights: Conduct surveys and interviews to understand customer sentiments, preferences, and expectations in the current event landscape.</w:t>
      </w:r>
    </w:p>
    <w:p w:rsidR="00000000" w:rsidDel="00000000" w:rsidP="00000000" w:rsidRDefault="00000000" w:rsidRPr="00000000" w14:paraId="0000005C">
      <w:pPr>
        <w:rPr>
          <w:sz w:val="24"/>
          <w:szCs w:val="24"/>
        </w:rPr>
      </w:pPr>
      <w:r w:rsidDel="00000000" w:rsidR="00000000" w:rsidRPr="00000000">
        <w:rPr>
          <w:sz w:val="24"/>
          <w:szCs w:val="24"/>
          <w:rtl w:val="0"/>
        </w:rPr>
        <w:t xml:space="preserve">Internal Stakeholders: Collaborate with internal teams to ensure alignment and commitment to the new direction.</w:t>
      </w:r>
    </w:p>
    <w:p w:rsidR="00000000" w:rsidDel="00000000" w:rsidP="00000000" w:rsidRDefault="00000000" w:rsidRPr="00000000" w14:paraId="0000005D">
      <w:pPr>
        <w:rPr>
          <w:sz w:val="24"/>
          <w:szCs w:val="24"/>
        </w:rPr>
      </w:pPr>
      <w:r w:rsidDel="00000000" w:rsidR="00000000" w:rsidRPr="00000000">
        <w:rPr>
          <w:sz w:val="24"/>
          <w:szCs w:val="24"/>
          <w:rtl w:val="0"/>
        </w:rPr>
        <w:t xml:space="preserve">Macro Environment:</w:t>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sz w:val="24"/>
          <w:szCs w:val="24"/>
          <w:rtl w:val="0"/>
        </w:rPr>
        <w:t xml:space="preserve">Economic Trends: Assess economic indicators affecting the events industry, such as disposable income, corporate spending, and overall market stability.</w:t>
      </w:r>
    </w:p>
    <w:p w:rsidR="00000000" w:rsidDel="00000000" w:rsidP="00000000" w:rsidRDefault="00000000" w:rsidRPr="00000000" w14:paraId="00000060">
      <w:pPr>
        <w:rPr>
          <w:sz w:val="24"/>
          <w:szCs w:val="24"/>
        </w:rPr>
      </w:pPr>
      <w:r w:rsidDel="00000000" w:rsidR="00000000" w:rsidRPr="00000000">
        <w:rPr>
          <w:sz w:val="24"/>
          <w:szCs w:val="24"/>
          <w:rtl w:val="0"/>
        </w:rPr>
        <w:t xml:space="preserve">Technological Advancements: Leverage emerging technologies like augmented reality (AR) and virtual reality (VR) to enhance event experiences.</w:t>
      </w:r>
    </w:p>
    <w:p w:rsidR="00000000" w:rsidDel="00000000" w:rsidP="00000000" w:rsidRDefault="00000000" w:rsidRPr="00000000" w14:paraId="00000061">
      <w:pPr>
        <w:rPr>
          <w:sz w:val="24"/>
          <w:szCs w:val="24"/>
        </w:rPr>
      </w:pPr>
      <w:r w:rsidDel="00000000" w:rsidR="00000000" w:rsidRPr="00000000">
        <w:rPr>
          <w:sz w:val="24"/>
          <w:szCs w:val="24"/>
          <w:rtl w:val="0"/>
        </w:rPr>
        <w:t xml:space="preserve">Societal Shifts: Understand societal preferences and values, especially concerning health, safety, and environmental sustainability.</w:t>
      </w:r>
    </w:p>
    <w:p w:rsidR="00000000" w:rsidDel="00000000" w:rsidP="00000000" w:rsidRDefault="00000000" w:rsidRPr="00000000" w14:paraId="00000062">
      <w:pPr>
        <w:rPr>
          <w:sz w:val="28"/>
          <w:szCs w:val="28"/>
        </w:rPr>
      </w:pPr>
      <w:r w:rsidDel="00000000" w:rsidR="00000000" w:rsidRPr="00000000">
        <w:rPr>
          <w:b w:val="1"/>
          <w:sz w:val="28"/>
          <w:szCs w:val="28"/>
          <w:rtl w:val="0"/>
        </w:rPr>
        <w:t xml:space="preserve">2. Marketing Objectives</w:t>
      </w:r>
      <w:r w:rsidDel="00000000" w:rsidR="00000000" w:rsidRPr="00000000">
        <w:rPr>
          <w:sz w:val="28"/>
          <w:szCs w:val="28"/>
          <w:rtl w:val="0"/>
        </w:rPr>
        <w:t xml:space="preserve">:</w:t>
      </w:r>
    </w:p>
    <w:p w:rsidR="00000000" w:rsidDel="00000000" w:rsidP="00000000" w:rsidRDefault="00000000" w:rsidRPr="00000000" w14:paraId="00000063">
      <w:pPr>
        <w:rPr>
          <w:sz w:val="28"/>
          <w:szCs w:val="28"/>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Short-term: Strengthen brand reputation by addressing any perceived challenges.</w:t>
      </w:r>
    </w:p>
    <w:p w:rsidR="00000000" w:rsidDel="00000000" w:rsidP="00000000" w:rsidRDefault="00000000" w:rsidRPr="00000000" w14:paraId="00000065">
      <w:pPr>
        <w:rPr>
          <w:sz w:val="24"/>
          <w:szCs w:val="24"/>
        </w:rPr>
      </w:pPr>
      <w:r w:rsidDel="00000000" w:rsidR="00000000" w:rsidRPr="00000000">
        <w:rPr>
          <w:sz w:val="24"/>
          <w:szCs w:val="24"/>
          <w:rtl w:val="0"/>
        </w:rPr>
        <w:t xml:space="preserve">Medium-term: Capitalise on emerging industry trends, including sustainability and technological innovation.</w:t>
      </w:r>
    </w:p>
    <w:p w:rsidR="00000000" w:rsidDel="00000000" w:rsidP="00000000" w:rsidRDefault="00000000" w:rsidRPr="00000000" w14:paraId="00000066">
      <w:pPr>
        <w:rPr>
          <w:sz w:val="24"/>
          <w:szCs w:val="24"/>
        </w:rPr>
      </w:pPr>
      <w:r w:rsidDel="00000000" w:rsidR="00000000" w:rsidRPr="00000000">
        <w:rPr>
          <w:sz w:val="24"/>
          <w:szCs w:val="24"/>
          <w:rtl w:val="0"/>
        </w:rPr>
        <w:t xml:space="preserve">Long-term: Establish Marriott Bonvoy Events as a trendsetter in the events industry, admired for its adaptability and forward-thinking approach.</w:t>
      </w:r>
    </w:p>
    <w:p w:rsidR="00000000" w:rsidDel="00000000" w:rsidP="00000000" w:rsidRDefault="00000000" w:rsidRPr="00000000" w14:paraId="00000067">
      <w:pPr>
        <w:rPr>
          <w:sz w:val="28"/>
          <w:szCs w:val="28"/>
        </w:rPr>
      </w:pPr>
      <w:r w:rsidDel="00000000" w:rsidR="00000000" w:rsidRPr="00000000">
        <w:rPr>
          <w:b w:val="1"/>
          <w:sz w:val="28"/>
          <w:szCs w:val="28"/>
          <w:rtl w:val="0"/>
        </w:rPr>
        <w:t xml:space="preserve">3. Updated Target Audience</w:t>
      </w:r>
      <w:r w:rsidDel="00000000" w:rsidR="00000000" w:rsidRPr="00000000">
        <w:rPr>
          <w:sz w:val="28"/>
          <w:szCs w:val="28"/>
          <w:rtl w:val="0"/>
        </w:rPr>
        <w:t xml:space="preserve">:</w:t>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sz w:val="24"/>
          <w:szCs w:val="24"/>
          <w:rtl w:val="0"/>
        </w:rPr>
        <w:t xml:space="preserve">Corporate event planners seeking sustainable and tech-integrated solutions.</w:t>
      </w:r>
    </w:p>
    <w:p w:rsidR="00000000" w:rsidDel="00000000" w:rsidP="00000000" w:rsidRDefault="00000000" w:rsidRPr="00000000" w14:paraId="0000006A">
      <w:pPr>
        <w:rPr>
          <w:sz w:val="24"/>
          <w:szCs w:val="24"/>
        </w:rPr>
      </w:pPr>
      <w:r w:rsidDel="00000000" w:rsidR="00000000" w:rsidRPr="00000000">
        <w:rPr>
          <w:sz w:val="24"/>
          <w:szCs w:val="24"/>
          <w:rtl w:val="0"/>
        </w:rPr>
        <w:t xml:space="preserve">Millennial and Gen Z event organisers with a focus on experiential events.</w:t>
      </w:r>
    </w:p>
    <w:p w:rsidR="00000000" w:rsidDel="00000000" w:rsidP="00000000" w:rsidRDefault="00000000" w:rsidRPr="00000000" w14:paraId="0000006B">
      <w:pPr>
        <w:rPr>
          <w:sz w:val="24"/>
          <w:szCs w:val="24"/>
        </w:rPr>
      </w:pPr>
      <w:r w:rsidDel="00000000" w:rsidR="00000000" w:rsidRPr="00000000">
        <w:rPr>
          <w:sz w:val="24"/>
          <w:szCs w:val="24"/>
          <w:rtl w:val="0"/>
        </w:rPr>
        <w:t xml:space="preserve">Couples looking for unique and flexible wedding experiences.</w:t>
      </w:r>
    </w:p>
    <w:p w:rsidR="00000000" w:rsidDel="00000000" w:rsidP="00000000" w:rsidRDefault="00000000" w:rsidRPr="00000000" w14:paraId="0000006C">
      <w:pPr>
        <w:rPr>
          <w:sz w:val="24"/>
          <w:szCs w:val="24"/>
        </w:rPr>
      </w:pPr>
      <w:r w:rsidDel="00000000" w:rsidR="00000000" w:rsidRPr="00000000">
        <w:rPr>
          <w:sz w:val="24"/>
          <w:szCs w:val="24"/>
          <w:rtl w:val="0"/>
        </w:rPr>
        <w:t xml:space="preserve">Associations and organisations aligning with sustainability goals.</w:t>
      </w:r>
    </w:p>
    <w:p w:rsidR="00000000" w:rsidDel="00000000" w:rsidP="00000000" w:rsidRDefault="00000000" w:rsidRPr="00000000" w14:paraId="0000006D">
      <w:pPr>
        <w:rPr>
          <w:b w:val="1"/>
          <w:sz w:val="24"/>
          <w:szCs w:val="24"/>
        </w:rPr>
      </w:pPr>
      <w:r w:rsidDel="00000000" w:rsidR="00000000" w:rsidRPr="00000000">
        <w:rPr>
          <w:rtl w:val="0"/>
        </w:rPr>
      </w:r>
    </w:p>
    <w:p w:rsidR="00000000" w:rsidDel="00000000" w:rsidP="00000000" w:rsidRDefault="00000000" w:rsidRPr="00000000" w14:paraId="0000006E">
      <w:pPr>
        <w:rPr>
          <w:sz w:val="28"/>
          <w:szCs w:val="28"/>
        </w:rPr>
      </w:pPr>
      <w:r w:rsidDel="00000000" w:rsidR="00000000" w:rsidRPr="00000000">
        <w:rPr>
          <w:b w:val="1"/>
          <w:sz w:val="24"/>
          <w:szCs w:val="24"/>
          <w:rtl w:val="0"/>
        </w:rPr>
        <w:t xml:space="preserve">4. Updated Marketing Strategy</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sz w:val="24"/>
          <w:szCs w:val="24"/>
          <w:rtl w:val="0"/>
        </w:rPr>
        <w:t xml:space="preserve">Reputation Management:</w:t>
      </w:r>
    </w:p>
    <w:p w:rsidR="00000000" w:rsidDel="00000000" w:rsidP="00000000" w:rsidRDefault="00000000" w:rsidRPr="00000000" w14:paraId="00000070">
      <w:pPr>
        <w:rPr>
          <w:sz w:val="24"/>
          <w:szCs w:val="24"/>
        </w:rPr>
      </w:pPr>
      <w:r w:rsidDel="00000000" w:rsidR="00000000" w:rsidRPr="00000000">
        <w:rPr>
          <w:sz w:val="24"/>
          <w:szCs w:val="24"/>
          <w:rtl w:val="0"/>
        </w:rPr>
        <w:t xml:space="preserve">Proactively address any brand perception challenges through transparent communication and corrective actions.</w:t>
      </w:r>
    </w:p>
    <w:p w:rsidR="00000000" w:rsidDel="00000000" w:rsidP="00000000" w:rsidRDefault="00000000" w:rsidRPr="00000000" w14:paraId="00000071">
      <w:pPr>
        <w:rPr>
          <w:sz w:val="24"/>
          <w:szCs w:val="24"/>
        </w:rPr>
      </w:pPr>
      <w:r w:rsidDel="00000000" w:rsidR="00000000" w:rsidRPr="00000000">
        <w:rPr>
          <w:sz w:val="24"/>
          <w:szCs w:val="24"/>
          <w:rtl w:val="0"/>
        </w:rPr>
        <w:t xml:space="preserve">Showcase Marriott Bonvoy Events' commitment to safety, sustainability, and technological excellence.</w:t>
      </w:r>
    </w:p>
    <w:p w:rsidR="00000000" w:rsidDel="00000000" w:rsidP="00000000" w:rsidRDefault="00000000" w:rsidRPr="00000000" w14:paraId="00000072">
      <w:pPr>
        <w:rPr>
          <w:sz w:val="24"/>
          <w:szCs w:val="24"/>
        </w:rPr>
      </w:pPr>
      <w:r w:rsidDel="00000000" w:rsidR="00000000" w:rsidRPr="00000000">
        <w:rPr>
          <w:sz w:val="24"/>
          <w:szCs w:val="24"/>
          <w:rtl w:val="0"/>
        </w:rPr>
        <w:t xml:space="preserve">Sustainability Integration:</w:t>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sz w:val="24"/>
          <w:szCs w:val="24"/>
          <w:rtl w:val="0"/>
        </w:rPr>
        <w:t xml:space="preserve">Introduce eco-friendly event options and promote sustainable practices across all aspects of event planning.</w:t>
      </w:r>
    </w:p>
    <w:p w:rsidR="00000000" w:rsidDel="00000000" w:rsidP="00000000" w:rsidRDefault="00000000" w:rsidRPr="00000000" w14:paraId="00000075">
      <w:pPr>
        <w:rPr>
          <w:sz w:val="24"/>
          <w:szCs w:val="24"/>
        </w:rPr>
      </w:pPr>
      <w:r w:rsidDel="00000000" w:rsidR="00000000" w:rsidRPr="00000000">
        <w:rPr>
          <w:sz w:val="24"/>
          <w:szCs w:val="24"/>
          <w:rtl w:val="0"/>
        </w:rPr>
        <w:t xml:space="preserve">Collaborate with local communities to support environmentally conscious initiatives.</w:t>
      </w:r>
    </w:p>
    <w:p w:rsidR="00000000" w:rsidDel="00000000" w:rsidP="00000000" w:rsidRDefault="00000000" w:rsidRPr="00000000" w14:paraId="00000076">
      <w:pPr>
        <w:rPr>
          <w:sz w:val="24"/>
          <w:szCs w:val="24"/>
        </w:rPr>
      </w:pPr>
      <w:r w:rsidDel="00000000" w:rsidR="00000000" w:rsidRPr="00000000">
        <w:rPr>
          <w:sz w:val="24"/>
          <w:szCs w:val="24"/>
          <w:rtl w:val="0"/>
        </w:rPr>
        <w:t xml:space="preserve">Technological Innovation:</w:t>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sz w:val="24"/>
          <w:szCs w:val="24"/>
          <w:rtl w:val="0"/>
        </w:rPr>
        <w:t xml:space="preserve">Invest in cutting-edge event technologies like AR and VR to enhance both physical and virtual event experiences.</w:t>
      </w:r>
    </w:p>
    <w:p w:rsidR="00000000" w:rsidDel="00000000" w:rsidP="00000000" w:rsidRDefault="00000000" w:rsidRPr="00000000" w14:paraId="00000079">
      <w:pPr>
        <w:rPr>
          <w:sz w:val="24"/>
          <w:szCs w:val="24"/>
        </w:rPr>
      </w:pPr>
      <w:r w:rsidDel="00000000" w:rsidR="00000000" w:rsidRPr="00000000">
        <w:rPr>
          <w:sz w:val="24"/>
          <w:szCs w:val="24"/>
          <w:rtl w:val="0"/>
        </w:rPr>
        <w:t xml:space="preserve">Highlight tech-integrated features in marketing materials and communications.</w:t>
      </w:r>
    </w:p>
    <w:p w:rsidR="00000000" w:rsidDel="00000000" w:rsidP="00000000" w:rsidRDefault="00000000" w:rsidRPr="00000000" w14:paraId="0000007A">
      <w:pPr>
        <w:rPr>
          <w:sz w:val="24"/>
          <w:szCs w:val="24"/>
        </w:rPr>
      </w:pPr>
      <w:r w:rsidDel="00000000" w:rsidR="00000000" w:rsidRPr="00000000">
        <w:rPr>
          <w:sz w:val="24"/>
          <w:szCs w:val="24"/>
          <w:rtl w:val="0"/>
        </w:rPr>
        <w:t xml:space="preserve">Personalised Experiences:</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sz w:val="24"/>
          <w:szCs w:val="24"/>
          <w:rtl w:val="0"/>
        </w:rPr>
        <w:t xml:space="preserve">Implement personalised event packages, catering to the unique needs and preferences of different customer segments.</w:t>
      </w:r>
    </w:p>
    <w:p w:rsidR="00000000" w:rsidDel="00000000" w:rsidP="00000000" w:rsidRDefault="00000000" w:rsidRPr="00000000" w14:paraId="0000007D">
      <w:pPr>
        <w:rPr>
          <w:sz w:val="24"/>
          <w:szCs w:val="24"/>
        </w:rPr>
      </w:pPr>
      <w:r w:rsidDel="00000000" w:rsidR="00000000" w:rsidRPr="00000000">
        <w:rPr>
          <w:sz w:val="24"/>
          <w:szCs w:val="24"/>
          <w:rtl w:val="0"/>
        </w:rPr>
        <w:t xml:space="preserve">Utilise customer data to offer tailor-made experiences that exceed expectations.</w:t>
      </w:r>
    </w:p>
    <w:p w:rsidR="00000000" w:rsidDel="00000000" w:rsidP="00000000" w:rsidRDefault="00000000" w:rsidRPr="00000000" w14:paraId="0000007E">
      <w:pPr>
        <w:rPr>
          <w:sz w:val="28"/>
          <w:szCs w:val="28"/>
        </w:rPr>
      </w:pPr>
      <w:r w:rsidDel="00000000" w:rsidR="00000000" w:rsidRPr="00000000">
        <w:rPr>
          <w:b w:val="1"/>
          <w:sz w:val="28"/>
          <w:szCs w:val="28"/>
          <w:rtl w:val="0"/>
        </w:rPr>
        <w:t xml:space="preserve">5. Implementation Plan</w:t>
      </w:r>
      <w:r w:rsidDel="00000000" w:rsidR="00000000" w:rsidRPr="00000000">
        <w:rPr>
          <w:sz w:val="28"/>
          <w:szCs w:val="28"/>
          <w:rtl w:val="0"/>
        </w:rPr>
        <w:t xml:space="preserve">:</w:t>
      </w:r>
    </w:p>
    <w:p w:rsidR="00000000" w:rsidDel="00000000" w:rsidP="00000000" w:rsidRDefault="00000000" w:rsidRPr="00000000" w14:paraId="0000007F">
      <w:pPr>
        <w:rPr>
          <w:sz w:val="28"/>
          <w:szCs w:val="28"/>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b w:val="1"/>
          <w:sz w:val="28"/>
          <w:szCs w:val="28"/>
          <w:rtl w:val="0"/>
        </w:rPr>
        <w:t xml:space="preserve">Phase 1</w:t>
      </w:r>
      <w:r w:rsidDel="00000000" w:rsidR="00000000" w:rsidRPr="00000000">
        <w:rPr>
          <w:sz w:val="28"/>
          <w:szCs w:val="28"/>
          <w:rtl w:val="0"/>
        </w:rPr>
        <w:t xml:space="preserve"> </w:t>
      </w:r>
      <w:r w:rsidDel="00000000" w:rsidR="00000000" w:rsidRPr="00000000">
        <w:rPr>
          <w:sz w:val="24"/>
          <w:szCs w:val="24"/>
          <w:rtl w:val="0"/>
        </w:rPr>
        <w:t xml:space="preserve">(0-3 months):</w:t>
      </w:r>
    </w:p>
    <w:p w:rsidR="00000000" w:rsidDel="00000000" w:rsidP="00000000" w:rsidRDefault="00000000" w:rsidRPr="00000000" w14:paraId="00000081">
      <w:pPr>
        <w:rPr>
          <w:sz w:val="24"/>
          <w:szCs w:val="24"/>
        </w:rPr>
      </w:pPr>
      <w:r w:rsidDel="00000000" w:rsidR="00000000" w:rsidRPr="00000000">
        <w:rPr>
          <w:sz w:val="24"/>
          <w:szCs w:val="24"/>
          <w:rtl w:val="0"/>
        </w:rPr>
        <w:t xml:space="preserve">Address any reputation challenges through targeted PR and communications.</w:t>
      </w:r>
    </w:p>
    <w:p w:rsidR="00000000" w:rsidDel="00000000" w:rsidP="00000000" w:rsidRDefault="00000000" w:rsidRPr="00000000" w14:paraId="00000082">
      <w:pPr>
        <w:rPr>
          <w:sz w:val="24"/>
          <w:szCs w:val="24"/>
        </w:rPr>
      </w:pPr>
      <w:r w:rsidDel="00000000" w:rsidR="00000000" w:rsidRPr="00000000">
        <w:rPr>
          <w:sz w:val="24"/>
          <w:szCs w:val="24"/>
          <w:rtl w:val="0"/>
        </w:rPr>
        <w:t xml:space="preserve">Initiate research and development for sustainability initiatives and technological upgrades.</w:t>
      </w:r>
    </w:p>
    <w:p w:rsidR="00000000" w:rsidDel="00000000" w:rsidP="00000000" w:rsidRDefault="00000000" w:rsidRPr="00000000" w14:paraId="00000083">
      <w:pPr>
        <w:rPr>
          <w:sz w:val="24"/>
          <w:szCs w:val="24"/>
        </w:rPr>
      </w:pPr>
      <w:r w:rsidDel="00000000" w:rsidR="00000000" w:rsidRPr="00000000">
        <w:rPr>
          <w:b w:val="1"/>
          <w:sz w:val="28"/>
          <w:szCs w:val="28"/>
          <w:rtl w:val="0"/>
        </w:rPr>
        <w:t xml:space="preserve">Phase 2</w:t>
      </w:r>
      <w:r w:rsidDel="00000000" w:rsidR="00000000" w:rsidRPr="00000000">
        <w:rPr>
          <w:sz w:val="28"/>
          <w:szCs w:val="28"/>
          <w:rtl w:val="0"/>
        </w:rPr>
        <w:t xml:space="preserve"> </w:t>
      </w:r>
      <w:r w:rsidDel="00000000" w:rsidR="00000000" w:rsidRPr="00000000">
        <w:rPr>
          <w:sz w:val="24"/>
          <w:szCs w:val="24"/>
          <w:rtl w:val="0"/>
        </w:rPr>
        <w:t xml:space="preserve">(4-6 months):</w:t>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rPr>
          <w:sz w:val="24"/>
          <w:szCs w:val="24"/>
        </w:rPr>
      </w:pPr>
      <w:r w:rsidDel="00000000" w:rsidR="00000000" w:rsidRPr="00000000">
        <w:rPr>
          <w:sz w:val="24"/>
          <w:szCs w:val="24"/>
          <w:rtl w:val="0"/>
        </w:rPr>
        <w:t xml:space="preserve">Launch eco-friendly event packages and communicate sustainability efforts.</w:t>
      </w:r>
    </w:p>
    <w:p w:rsidR="00000000" w:rsidDel="00000000" w:rsidP="00000000" w:rsidRDefault="00000000" w:rsidRPr="00000000" w14:paraId="00000086">
      <w:pPr>
        <w:rPr>
          <w:sz w:val="24"/>
          <w:szCs w:val="24"/>
        </w:rPr>
      </w:pPr>
      <w:r w:rsidDel="00000000" w:rsidR="00000000" w:rsidRPr="00000000">
        <w:rPr>
          <w:sz w:val="24"/>
          <w:szCs w:val="24"/>
          <w:rtl w:val="0"/>
        </w:rPr>
        <w:t xml:space="preserve">Begin the integration of AR and VR technologies into select event spaces.</w:t>
      </w:r>
    </w:p>
    <w:p w:rsidR="00000000" w:rsidDel="00000000" w:rsidP="00000000" w:rsidRDefault="00000000" w:rsidRPr="00000000" w14:paraId="00000087">
      <w:pPr>
        <w:rPr>
          <w:sz w:val="24"/>
          <w:szCs w:val="24"/>
        </w:rPr>
      </w:pPr>
      <w:r w:rsidDel="00000000" w:rsidR="00000000" w:rsidRPr="00000000">
        <w:rPr>
          <w:b w:val="1"/>
          <w:sz w:val="28"/>
          <w:szCs w:val="28"/>
          <w:rtl w:val="0"/>
        </w:rPr>
        <w:t xml:space="preserve">Phase 3</w:t>
      </w:r>
      <w:r w:rsidDel="00000000" w:rsidR="00000000" w:rsidRPr="00000000">
        <w:rPr>
          <w:sz w:val="28"/>
          <w:szCs w:val="28"/>
          <w:rtl w:val="0"/>
        </w:rPr>
        <w:t xml:space="preserve"> </w:t>
      </w:r>
      <w:r w:rsidDel="00000000" w:rsidR="00000000" w:rsidRPr="00000000">
        <w:rPr>
          <w:sz w:val="24"/>
          <w:szCs w:val="24"/>
          <w:rtl w:val="0"/>
        </w:rPr>
        <w:t xml:space="preserve">(7-12 months):</w:t>
      </w:r>
    </w:p>
    <w:p w:rsidR="00000000" w:rsidDel="00000000" w:rsidP="00000000" w:rsidRDefault="00000000" w:rsidRPr="00000000" w14:paraId="00000088">
      <w:pPr>
        <w:rPr>
          <w:sz w:val="24"/>
          <w:szCs w:val="24"/>
        </w:rPr>
      </w:pP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sz w:val="24"/>
          <w:szCs w:val="24"/>
          <w:rtl w:val="0"/>
        </w:rPr>
        <w:t xml:space="preserve">Expand sustainability initiatives to all properties, emphasising community involvement.</w:t>
      </w:r>
    </w:p>
    <w:p w:rsidR="00000000" w:rsidDel="00000000" w:rsidP="00000000" w:rsidRDefault="00000000" w:rsidRPr="00000000" w14:paraId="0000008A">
      <w:pPr>
        <w:rPr>
          <w:sz w:val="24"/>
          <w:szCs w:val="24"/>
        </w:rPr>
      </w:pPr>
      <w:r w:rsidDel="00000000" w:rsidR="00000000" w:rsidRPr="00000000">
        <w:rPr>
          <w:sz w:val="24"/>
          <w:szCs w:val="24"/>
          <w:rtl w:val="0"/>
        </w:rPr>
        <w:t xml:space="preserve">Fully integrate AR and VR technologies, offering virtual event experiences parallel to physical events.</w:t>
      </w:r>
    </w:p>
    <w:p w:rsidR="00000000" w:rsidDel="00000000" w:rsidP="00000000" w:rsidRDefault="00000000" w:rsidRPr="00000000" w14:paraId="0000008B">
      <w:pPr>
        <w:rPr>
          <w:b w:val="1"/>
          <w:sz w:val="24"/>
          <w:szCs w:val="24"/>
        </w:rPr>
      </w:pPr>
      <w:r w:rsidDel="00000000" w:rsidR="00000000" w:rsidRPr="00000000">
        <w:rPr>
          <w:rtl w:val="0"/>
        </w:rPr>
      </w:r>
    </w:p>
    <w:p w:rsidR="00000000" w:rsidDel="00000000" w:rsidP="00000000" w:rsidRDefault="00000000" w:rsidRPr="00000000" w14:paraId="0000008C">
      <w:pPr>
        <w:rPr>
          <w:sz w:val="28"/>
          <w:szCs w:val="28"/>
        </w:rPr>
      </w:pPr>
      <w:r w:rsidDel="00000000" w:rsidR="00000000" w:rsidRPr="00000000">
        <w:rPr>
          <w:b w:val="1"/>
          <w:sz w:val="28"/>
          <w:szCs w:val="28"/>
          <w:rtl w:val="0"/>
        </w:rPr>
        <w:t xml:space="preserve">6. Budget Allocation</w:t>
      </w:r>
      <w:r w:rsidDel="00000000" w:rsidR="00000000" w:rsidRPr="00000000">
        <w:rPr>
          <w:sz w:val="28"/>
          <w:szCs w:val="28"/>
          <w:rtl w:val="0"/>
        </w:rPr>
        <w:t xml:space="preserve">:</w:t>
      </w:r>
    </w:p>
    <w:p w:rsidR="00000000" w:rsidDel="00000000" w:rsidP="00000000" w:rsidRDefault="00000000" w:rsidRPr="00000000" w14:paraId="0000008D">
      <w:pPr>
        <w:rPr>
          <w:sz w:val="24"/>
          <w:szCs w:val="24"/>
        </w:rPr>
      </w:pPr>
      <w:r w:rsidDel="00000000" w:rsidR="00000000" w:rsidRPr="00000000">
        <w:rPr>
          <w:sz w:val="24"/>
          <w:szCs w:val="24"/>
          <w:rtl w:val="0"/>
        </w:rPr>
        <w:t xml:space="preserve">Reputation management efforts</w:t>
      </w:r>
    </w:p>
    <w:p w:rsidR="00000000" w:rsidDel="00000000" w:rsidP="00000000" w:rsidRDefault="00000000" w:rsidRPr="00000000" w14:paraId="0000008E">
      <w:pPr>
        <w:rPr>
          <w:sz w:val="24"/>
          <w:szCs w:val="24"/>
        </w:rPr>
      </w:pPr>
      <w:r w:rsidDel="00000000" w:rsidR="00000000" w:rsidRPr="00000000">
        <w:rPr>
          <w:sz w:val="24"/>
          <w:szCs w:val="24"/>
          <w:rtl w:val="0"/>
        </w:rPr>
        <w:t xml:space="preserve">Sustainability initiatives and certifications</w:t>
      </w:r>
    </w:p>
    <w:p w:rsidR="00000000" w:rsidDel="00000000" w:rsidP="00000000" w:rsidRDefault="00000000" w:rsidRPr="00000000" w14:paraId="0000008F">
      <w:pPr>
        <w:rPr>
          <w:sz w:val="24"/>
          <w:szCs w:val="24"/>
        </w:rPr>
      </w:pPr>
      <w:r w:rsidDel="00000000" w:rsidR="00000000" w:rsidRPr="00000000">
        <w:rPr>
          <w:sz w:val="24"/>
          <w:szCs w:val="24"/>
          <w:rtl w:val="0"/>
        </w:rPr>
        <w:t xml:space="preserve">Research and development for technological upgrades</w:t>
      </w:r>
    </w:p>
    <w:p w:rsidR="00000000" w:rsidDel="00000000" w:rsidP="00000000" w:rsidRDefault="00000000" w:rsidRPr="00000000" w14:paraId="00000090">
      <w:pPr>
        <w:rPr>
          <w:sz w:val="24"/>
          <w:szCs w:val="24"/>
        </w:rPr>
      </w:pPr>
      <w:r w:rsidDel="00000000" w:rsidR="00000000" w:rsidRPr="00000000">
        <w:rPr>
          <w:sz w:val="24"/>
          <w:szCs w:val="24"/>
          <w:rtl w:val="0"/>
        </w:rPr>
        <w:t xml:space="preserve">Marketing campaigns highlighting new initiatives</w:t>
      </w:r>
    </w:p>
    <w:p w:rsidR="00000000" w:rsidDel="00000000" w:rsidP="00000000" w:rsidRDefault="00000000" w:rsidRPr="00000000" w14:paraId="00000091">
      <w:pPr>
        <w:rPr>
          <w:b w:val="1"/>
          <w:sz w:val="28"/>
          <w:szCs w:val="28"/>
        </w:rPr>
      </w:pPr>
      <w:r w:rsidDel="00000000" w:rsidR="00000000" w:rsidRPr="00000000">
        <w:rPr>
          <w:rtl w:val="0"/>
        </w:rPr>
      </w:r>
    </w:p>
    <w:p w:rsidR="00000000" w:rsidDel="00000000" w:rsidP="00000000" w:rsidRDefault="00000000" w:rsidRPr="00000000" w14:paraId="00000092">
      <w:pPr>
        <w:rPr>
          <w:sz w:val="28"/>
          <w:szCs w:val="28"/>
        </w:rPr>
      </w:pPr>
      <w:r w:rsidDel="00000000" w:rsidR="00000000" w:rsidRPr="00000000">
        <w:rPr>
          <w:b w:val="1"/>
          <w:sz w:val="28"/>
          <w:szCs w:val="28"/>
          <w:rtl w:val="0"/>
        </w:rPr>
        <w:t xml:space="preserve">7. Evaluation and Metrics</w:t>
      </w:r>
      <w:r w:rsidDel="00000000" w:rsidR="00000000" w:rsidRPr="00000000">
        <w:rPr>
          <w:sz w:val="28"/>
          <w:szCs w:val="28"/>
          <w:rtl w:val="0"/>
        </w:rPr>
        <w:t xml:space="preserve">:</w:t>
      </w:r>
    </w:p>
    <w:p w:rsidR="00000000" w:rsidDel="00000000" w:rsidP="00000000" w:rsidRDefault="00000000" w:rsidRPr="00000000" w14:paraId="00000093">
      <w:pPr>
        <w:rPr>
          <w:sz w:val="24"/>
          <w:szCs w:val="24"/>
        </w:rPr>
      </w:pPr>
      <w:r w:rsidDel="00000000" w:rsidR="00000000" w:rsidRPr="00000000">
        <w:rPr>
          <w:sz w:val="24"/>
          <w:szCs w:val="24"/>
          <w:rtl w:val="0"/>
        </w:rPr>
        <w:t xml:space="preserve">Monitor customer sentiment through surveys and social media analytics.</w:t>
      </w:r>
    </w:p>
    <w:p w:rsidR="00000000" w:rsidDel="00000000" w:rsidP="00000000" w:rsidRDefault="00000000" w:rsidRPr="00000000" w14:paraId="00000094">
      <w:pPr>
        <w:rPr>
          <w:sz w:val="24"/>
          <w:szCs w:val="24"/>
        </w:rPr>
      </w:pPr>
      <w:r w:rsidDel="00000000" w:rsidR="00000000" w:rsidRPr="00000000">
        <w:rPr>
          <w:sz w:val="24"/>
          <w:szCs w:val="24"/>
          <w:rtl w:val="0"/>
        </w:rPr>
        <w:t xml:space="preserve">Track the adoption of sustainability-focused packages.</w:t>
      </w:r>
    </w:p>
    <w:p w:rsidR="00000000" w:rsidDel="00000000" w:rsidP="00000000" w:rsidRDefault="00000000" w:rsidRPr="00000000" w14:paraId="00000095">
      <w:pPr>
        <w:rPr>
          <w:sz w:val="24"/>
          <w:szCs w:val="24"/>
        </w:rPr>
      </w:pPr>
      <w:r w:rsidDel="00000000" w:rsidR="00000000" w:rsidRPr="00000000">
        <w:rPr>
          <w:sz w:val="24"/>
          <w:szCs w:val="24"/>
          <w:rtl w:val="0"/>
        </w:rPr>
        <w:t xml:space="preserve">Measure the success of technological integrations through user engagement and feedback.</w:t>
      </w:r>
    </w:p>
    <w:p w:rsidR="00000000" w:rsidDel="00000000" w:rsidP="00000000" w:rsidRDefault="00000000" w:rsidRPr="00000000" w14:paraId="00000096">
      <w:pPr>
        <w:rPr>
          <w:b w:val="1"/>
          <w:sz w:val="28"/>
          <w:szCs w:val="28"/>
        </w:rPr>
      </w:pPr>
      <w:r w:rsidDel="00000000" w:rsidR="00000000" w:rsidRPr="00000000">
        <w:rPr>
          <w:rtl w:val="0"/>
        </w:rPr>
      </w:r>
    </w:p>
    <w:p w:rsidR="00000000" w:rsidDel="00000000" w:rsidP="00000000" w:rsidRDefault="00000000" w:rsidRPr="00000000" w14:paraId="00000097">
      <w:pPr>
        <w:rPr>
          <w:sz w:val="28"/>
          <w:szCs w:val="28"/>
        </w:rPr>
      </w:pPr>
      <w:r w:rsidDel="00000000" w:rsidR="00000000" w:rsidRPr="00000000">
        <w:rPr>
          <w:b w:val="1"/>
          <w:sz w:val="28"/>
          <w:szCs w:val="28"/>
          <w:rtl w:val="0"/>
        </w:rPr>
        <w:t xml:space="preserve">8. Conclusion</w:t>
      </w:r>
      <w:r w:rsidDel="00000000" w:rsidR="00000000" w:rsidRPr="00000000">
        <w:rPr>
          <w:sz w:val="28"/>
          <w:szCs w:val="28"/>
          <w:rtl w:val="0"/>
        </w:rPr>
        <w:t xml:space="preserve">:</w:t>
      </w:r>
    </w:p>
    <w:p w:rsidR="00000000" w:rsidDel="00000000" w:rsidP="00000000" w:rsidRDefault="00000000" w:rsidRPr="00000000" w14:paraId="00000098">
      <w:pPr>
        <w:rPr>
          <w:sz w:val="24"/>
          <w:szCs w:val="24"/>
        </w:rPr>
      </w:pPr>
      <w:r w:rsidDel="00000000" w:rsidR="00000000" w:rsidRPr="00000000">
        <w:rPr>
          <w:sz w:val="24"/>
          <w:szCs w:val="24"/>
          <w:rtl w:val="0"/>
        </w:rPr>
        <w:t xml:space="preserve">This updated marketing plan positions Marriott Bonvoy Events as an industry leader, not just reacting to trends but shaping the narrative. By addressing reputation challenges, embracing sustainability, and leveraging technology, Marriott Bonvoy Events will stand out in the competitive landscape, offering unparalleled experiences that align with the contemporary values of its diverse customer base.</w:t>
      </w:r>
    </w:p>
    <w:p w:rsidR="00000000" w:rsidDel="00000000" w:rsidP="00000000" w:rsidRDefault="00000000" w:rsidRPr="00000000" w14:paraId="00000099">
      <w:pPr>
        <w:rPr>
          <w:sz w:val="24"/>
          <w:szCs w:val="24"/>
        </w:rPr>
      </w:pPr>
      <w:r w:rsidDel="00000000" w:rsidR="00000000" w:rsidRPr="00000000">
        <w:rPr>
          <w:rtl w:val="0"/>
        </w:rPr>
      </w:r>
    </w:p>
    <w:p w:rsidR="00000000" w:rsidDel="00000000" w:rsidP="00000000" w:rsidRDefault="00000000" w:rsidRPr="00000000" w14:paraId="0000009A">
      <w:pPr>
        <w:rPr>
          <w:b w:val="1"/>
          <w:sz w:val="28"/>
          <w:szCs w:val="28"/>
        </w:rPr>
      </w:pPr>
      <w:r w:rsidDel="00000000" w:rsidR="00000000" w:rsidRPr="00000000">
        <w:rPr>
          <w:b w:val="1"/>
          <w:sz w:val="28"/>
          <w:szCs w:val="28"/>
          <w:rtl w:val="0"/>
        </w:rPr>
        <w:t xml:space="preserve">Case Study Examples:</w:t>
      </w:r>
    </w:p>
    <w:p w:rsidR="00000000" w:rsidDel="00000000" w:rsidP="00000000" w:rsidRDefault="00000000" w:rsidRPr="00000000" w14:paraId="0000009B">
      <w:pPr>
        <w:rPr>
          <w:sz w:val="28"/>
          <w:szCs w:val="28"/>
        </w:rPr>
      </w:pPr>
      <w:r w:rsidDel="00000000" w:rsidR="00000000" w:rsidRPr="00000000">
        <w:rPr>
          <w:rtl w:val="0"/>
        </w:rPr>
      </w:r>
    </w:p>
    <w:p w:rsidR="00000000" w:rsidDel="00000000" w:rsidP="00000000" w:rsidRDefault="00000000" w:rsidRPr="00000000" w14:paraId="0000009C">
      <w:pPr>
        <w:rPr>
          <w:sz w:val="24"/>
          <w:szCs w:val="24"/>
        </w:rPr>
      </w:pPr>
      <w:r w:rsidDel="00000000" w:rsidR="00000000" w:rsidRPr="00000000">
        <w:rPr>
          <w:sz w:val="24"/>
          <w:szCs w:val="24"/>
          <w:rtl w:val="0"/>
        </w:rPr>
        <w:t xml:space="preserve">Reputation Management - Marriott International</w:t>
      </w:r>
    </w:p>
    <w:p w:rsidR="00000000" w:rsidDel="00000000" w:rsidP="00000000" w:rsidRDefault="00000000" w:rsidRPr="00000000" w14:paraId="0000009D">
      <w:pPr>
        <w:rPr>
          <w:sz w:val="24"/>
          <w:szCs w:val="24"/>
        </w:rPr>
      </w:pPr>
      <w:r w:rsidDel="00000000" w:rsidR="00000000" w:rsidRPr="00000000">
        <w:rPr>
          <w:sz w:val="24"/>
          <w:szCs w:val="24"/>
          <w:rtl w:val="0"/>
        </w:rPr>
        <w:t xml:space="preserve">Case Study: Marriott International faced a reputation challenge in 2018 when a data breach occurred. The company responded promptly, communicated transparently about the incident, and implemented enhanced cybersecurity measures. Within a year, they not only restored customer trust but also demonstrated their commitment to cybersecurity, leading to positive brand perception.</w:t>
      </w:r>
    </w:p>
    <w:p w:rsidR="00000000" w:rsidDel="00000000" w:rsidP="00000000" w:rsidRDefault="00000000" w:rsidRPr="00000000" w14:paraId="0000009E">
      <w:pPr>
        <w:rPr>
          <w:sz w:val="24"/>
          <w:szCs w:val="24"/>
        </w:rPr>
      </w:pPr>
      <w:r w:rsidDel="00000000" w:rsidR="00000000" w:rsidRPr="00000000">
        <w:rPr>
          <w:rtl w:val="0"/>
        </w:rPr>
      </w:r>
    </w:p>
    <w:p w:rsidR="00000000" w:rsidDel="00000000" w:rsidP="00000000" w:rsidRDefault="00000000" w:rsidRPr="00000000" w14:paraId="0000009F">
      <w:pPr>
        <w:rPr>
          <w:sz w:val="24"/>
          <w:szCs w:val="24"/>
        </w:rPr>
      </w:pPr>
      <w:r w:rsidDel="00000000" w:rsidR="00000000" w:rsidRPr="00000000">
        <w:rPr>
          <w:sz w:val="24"/>
          <w:szCs w:val="24"/>
          <w:rtl w:val="0"/>
        </w:rPr>
        <w:t xml:space="preserve">Application for Marriott Bonvoy Events: By learning from Marriott International's experience, Marriott Bonvoy Events can proactively address any reputation challenges, communicate transparently, and showcase the steps taken to ensure the safety and security of events.</w:t>
      </w:r>
    </w:p>
    <w:p w:rsidR="00000000" w:rsidDel="00000000" w:rsidP="00000000" w:rsidRDefault="00000000" w:rsidRPr="00000000" w14:paraId="000000A0">
      <w:pPr>
        <w:rPr>
          <w:sz w:val="24"/>
          <w:szCs w:val="24"/>
        </w:rPr>
      </w:pPr>
      <w:r w:rsidDel="00000000" w:rsidR="00000000" w:rsidRPr="00000000">
        <w:rPr>
          <w:rtl w:val="0"/>
        </w:rPr>
      </w:r>
    </w:p>
    <w:p w:rsidR="00000000" w:rsidDel="00000000" w:rsidP="00000000" w:rsidRDefault="00000000" w:rsidRPr="00000000" w14:paraId="000000A1">
      <w:pPr>
        <w:rPr>
          <w:sz w:val="24"/>
          <w:szCs w:val="24"/>
        </w:rPr>
      </w:pPr>
      <w:r w:rsidDel="00000000" w:rsidR="00000000" w:rsidRPr="00000000">
        <w:rPr>
          <w:sz w:val="24"/>
          <w:szCs w:val="24"/>
          <w:rtl w:val="0"/>
        </w:rPr>
        <w:t xml:space="preserve">Sustainability Integration - AccorHotels</w:t>
      </w:r>
    </w:p>
    <w:p w:rsidR="00000000" w:rsidDel="00000000" w:rsidP="00000000" w:rsidRDefault="00000000" w:rsidRPr="00000000" w14:paraId="000000A2">
      <w:pPr>
        <w:rPr>
          <w:sz w:val="24"/>
          <w:szCs w:val="24"/>
        </w:rPr>
      </w:pPr>
      <w:r w:rsidDel="00000000" w:rsidR="00000000" w:rsidRPr="00000000">
        <w:rPr>
          <w:sz w:val="24"/>
          <w:szCs w:val="24"/>
          <w:rtl w:val="0"/>
        </w:rPr>
        <w:t xml:space="preserve">Case Study: AccorHotels has implemented various sustainability initiatives, including the elimination of single-use plastics, energy efficiency programs, and community engagement projects. These efforts have not only reduced the environmental impact but also resonated positively with eco-conscious travellers.</w:t>
      </w:r>
    </w:p>
    <w:p w:rsidR="00000000" w:rsidDel="00000000" w:rsidP="00000000" w:rsidRDefault="00000000" w:rsidRPr="00000000" w14:paraId="000000A3">
      <w:pPr>
        <w:rPr>
          <w:sz w:val="24"/>
          <w:szCs w:val="24"/>
        </w:rPr>
      </w:pPr>
      <w:r w:rsidDel="00000000" w:rsidR="00000000" w:rsidRPr="00000000">
        <w:rPr>
          <w:rtl w:val="0"/>
        </w:rPr>
      </w:r>
    </w:p>
    <w:p w:rsidR="00000000" w:rsidDel="00000000" w:rsidP="00000000" w:rsidRDefault="00000000" w:rsidRPr="00000000" w14:paraId="000000A4">
      <w:pPr>
        <w:rPr>
          <w:sz w:val="24"/>
          <w:szCs w:val="24"/>
        </w:rPr>
      </w:pPr>
      <w:r w:rsidDel="00000000" w:rsidR="00000000" w:rsidRPr="00000000">
        <w:rPr>
          <w:sz w:val="24"/>
          <w:szCs w:val="24"/>
          <w:rtl w:val="0"/>
        </w:rPr>
        <w:t xml:space="preserve">Application for Marriott Bonvoy Events: Drawing inspiration from AccorHotels, Marriott Bonvoy Events can introduce sustainable event packages, reduce environmental impact, and engage with local communities, aligning with the growing demand for eco-friendly event options.</w:t>
      </w:r>
    </w:p>
    <w:p w:rsidR="00000000" w:rsidDel="00000000" w:rsidP="00000000" w:rsidRDefault="00000000" w:rsidRPr="00000000" w14:paraId="000000A5">
      <w:pPr>
        <w:rPr>
          <w:sz w:val="24"/>
          <w:szCs w:val="24"/>
        </w:rPr>
      </w:pPr>
      <w:r w:rsidDel="00000000" w:rsidR="00000000" w:rsidRPr="00000000">
        <w:rPr>
          <w:rtl w:val="0"/>
        </w:rPr>
      </w:r>
    </w:p>
    <w:p w:rsidR="00000000" w:rsidDel="00000000" w:rsidP="00000000" w:rsidRDefault="00000000" w:rsidRPr="00000000" w14:paraId="000000A6">
      <w:pPr>
        <w:rPr>
          <w:sz w:val="24"/>
          <w:szCs w:val="24"/>
        </w:rPr>
      </w:pPr>
      <w:r w:rsidDel="00000000" w:rsidR="00000000" w:rsidRPr="00000000">
        <w:rPr>
          <w:sz w:val="24"/>
          <w:szCs w:val="24"/>
          <w:rtl w:val="0"/>
        </w:rPr>
        <w:t xml:space="preserve">Technological Innovation - Hilton's Connected Room</w:t>
      </w:r>
    </w:p>
    <w:p w:rsidR="00000000" w:rsidDel="00000000" w:rsidP="00000000" w:rsidRDefault="00000000" w:rsidRPr="00000000" w14:paraId="000000A7">
      <w:pPr>
        <w:rPr>
          <w:sz w:val="24"/>
          <w:szCs w:val="24"/>
        </w:rPr>
      </w:pPr>
      <w:r w:rsidDel="00000000" w:rsidR="00000000" w:rsidRPr="00000000">
        <w:rPr>
          <w:sz w:val="24"/>
          <w:szCs w:val="24"/>
          <w:rtl w:val="0"/>
        </w:rPr>
        <w:t xml:space="preserve">Case Study: Hilton introduced the Connected Room, leveraging IoT technology to allow guests to control room settings through a mobile app. This innovative approach enhanced the guest experience and positioned Hilton as a tech-savvy brand.</w:t>
      </w:r>
    </w:p>
    <w:p w:rsidR="00000000" w:rsidDel="00000000" w:rsidP="00000000" w:rsidRDefault="00000000" w:rsidRPr="00000000" w14:paraId="000000A8">
      <w:pPr>
        <w:rPr>
          <w:sz w:val="24"/>
          <w:szCs w:val="24"/>
        </w:rPr>
      </w:pPr>
      <w:r w:rsidDel="00000000" w:rsidR="00000000" w:rsidRPr="00000000">
        <w:rPr>
          <w:rtl w:val="0"/>
        </w:rPr>
      </w:r>
    </w:p>
    <w:p w:rsidR="00000000" w:rsidDel="00000000" w:rsidP="00000000" w:rsidRDefault="00000000" w:rsidRPr="00000000" w14:paraId="000000A9">
      <w:pPr>
        <w:rPr>
          <w:sz w:val="24"/>
          <w:szCs w:val="24"/>
        </w:rPr>
      </w:pPr>
      <w:r w:rsidDel="00000000" w:rsidR="00000000" w:rsidRPr="00000000">
        <w:rPr>
          <w:sz w:val="24"/>
          <w:szCs w:val="24"/>
          <w:rtl w:val="0"/>
        </w:rPr>
        <w:t xml:space="preserve">Application for Marriott Bonvoy Events: Taking a cue from Hilton, Marriott Bonvoy Events can invest in cutting-edge technologies like AR and VR to create immersive and interactive event experiences, setting them apart in the market.</w:t>
      </w:r>
    </w:p>
    <w:p w:rsidR="00000000" w:rsidDel="00000000" w:rsidP="00000000" w:rsidRDefault="00000000" w:rsidRPr="00000000" w14:paraId="000000AA">
      <w:pPr>
        <w:rPr>
          <w:sz w:val="24"/>
          <w:szCs w:val="24"/>
        </w:rPr>
      </w:pPr>
      <w:r w:rsidDel="00000000" w:rsidR="00000000" w:rsidRPr="00000000">
        <w:rPr>
          <w:rtl w:val="0"/>
        </w:rPr>
      </w:r>
    </w:p>
    <w:p w:rsidR="00000000" w:rsidDel="00000000" w:rsidP="00000000" w:rsidRDefault="00000000" w:rsidRPr="00000000" w14:paraId="000000AB">
      <w:pPr>
        <w:rPr>
          <w:sz w:val="24"/>
          <w:szCs w:val="24"/>
        </w:rPr>
      </w:pPr>
      <w:r w:rsidDel="00000000" w:rsidR="00000000" w:rsidRPr="00000000">
        <w:rPr>
          <w:sz w:val="24"/>
          <w:szCs w:val="24"/>
          <w:rtl w:val="0"/>
        </w:rPr>
        <w:t xml:space="preserve">Industry Research and Evidence:</w:t>
      </w:r>
    </w:p>
    <w:p w:rsidR="00000000" w:rsidDel="00000000" w:rsidP="00000000" w:rsidRDefault="00000000" w:rsidRPr="00000000" w14:paraId="000000AC">
      <w:pPr>
        <w:rPr>
          <w:sz w:val="24"/>
          <w:szCs w:val="24"/>
        </w:rPr>
      </w:pPr>
      <w:r w:rsidDel="00000000" w:rsidR="00000000" w:rsidRPr="00000000">
        <w:rPr>
          <w:sz w:val="24"/>
          <w:szCs w:val="24"/>
          <w:rtl w:val="0"/>
        </w:rPr>
        <w:t xml:space="preserve">Sustainability in Events - Global Sustainable Events Summit:</w:t>
      </w:r>
    </w:p>
    <w:p w:rsidR="00000000" w:rsidDel="00000000" w:rsidP="00000000" w:rsidRDefault="00000000" w:rsidRPr="00000000" w14:paraId="000000AD">
      <w:pPr>
        <w:rPr>
          <w:sz w:val="24"/>
          <w:szCs w:val="24"/>
        </w:rPr>
      </w:pPr>
      <w:r w:rsidDel="00000000" w:rsidR="00000000" w:rsidRPr="00000000">
        <w:rPr>
          <w:sz w:val="24"/>
          <w:szCs w:val="24"/>
          <w:rtl w:val="0"/>
        </w:rPr>
        <w:t xml:space="preserve">Industry Research: The Global Sustainable Events Summit reported a significant increase in demand for sustainable event practices. Event organisers are actively seeking venues and suppliers committed to eco-friendly initiatives.</w:t>
      </w:r>
    </w:p>
    <w:p w:rsidR="00000000" w:rsidDel="00000000" w:rsidP="00000000" w:rsidRDefault="00000000" w:rsidRPr="00000000" w14:paraId="000000AE">
      <w:pPr>
        <w:rPr>
          <w:sz w:val="24"/>
          <w:szCs w:val="24"/>
        </w:rPr>
      </w:pPr>
      <w:r w:rsidDel="00000000" w:rsidR="00000000" w:rsidRPr="00000000">
        <w:rPr>
          <w:sz w:val="24"/>
          <w:szCs w:val="24"/>
          <w:rtl w:val="0"/>
        </w:rPr>
        <w:t xml:space="preserve">Application for Marriott Bonvoy Events: Incorporating sustainable practices aligns with industry trends and caters to the preferences of a growing segment of event organisers.</w:t>
      </w:r>
    </w:p>
    <w:p w:rsidR="00000000" w:rsidDel="00000000" w:rsidP="00000000" w:rsidRDefault="00000000" w:rsidRPr="00000000" w14:paraId="000000AF">
      <w:pPr>
        <w:rPr>
          <w:sz w:val="24"/>
          <w:szCs w:val="24"/>
        </w:rPr>
      </w:pPr>
      <w:r w:rsidDel="00000000" w:rsidR="00000000" w:rsidRPr="00000000">
        <w:rPr>
          <w:sz w:val="24"/>
          <w:szCs w:val="24"/>
          <w:rtl w:val="0"/>
        </w:rPr>
        <w:t xml:space="preserve">Technology Trends in Events - EventMB's Event Tech Trends Report</w:t>
      </w:r>
    </w:p>
    <w:p w:rsidR="00000000" w:rsidDel="00000000" w:rsidP="00000000" w:rsidRDefault="00000000" w:rsidRPr="00000000" w14:paraId="000000B0">
      <w:pPr>
        <w:rPr>
          <w:sz w:val="24"/>
          <w:szCs w:val="24"/>
        </w:rPr>
      </w:pPr>
      <w:r w:rsidDel="00000000" w:rsidR="00000000" w:rsidRPr="00000000">
        <w:rPr>
          <w:sz w:val="24"/>
          <w:szCs w:val="24"/>
          <w:rtl w:val="0"/>
        </w:rPr>
        <w:t xml:space="preserve">Industry Research: EventMB's report highlights the growing influence of technology in the events industry, with a focus on virtual and hybrid </w:t>
      </w:r>
    </w:p>
    <w:p w:rsidR="00000000" w:rsidDel="00000000" w:rsidP="00000000" w:rsidRDefault="00000000" w:rsidRPr="00000000" w14:paraId="000000B1">
      <w:pPr>
        <w:rPr>
          <w:sz w:val="24"/>
          <w:szCs w:val="24"/>
        </w:rPr>
      </w:pPr>
      <w:r w:rsidDel="00000000" w:rsidR="00000000" w:rsidRPr="00000000">
        <w:rPr>
          <w:sz w:val="24"/>
          <w:szCs w:val="24"/>
          <w:rtl w:val="0"/>
        </w:rPr>
        <w:t xml:space="preserve">event solutions, AI-powered experiences, and interactive technologies.</w:t>
      </w:r>
    </w:p>
    <w:p w:rsidR="00000000" w:rsidDel="00000000" w:rsidP="00000000" w:rsidRDefault="00000000" w:rsidRPr="00000000" w14:paraId="000000B2">
      <w:pPr>
        <w:rPr>
          <w:sz w:val="24"/>
          <w:szCs w:val="24"/>
        </w:rPr>
      </w:pPr>
      <w:r w:rsidDel="00000000" w:rsidR="00000000" w:rsidRPr="00000000">
        <w:rPr>
          <w:sz w:val="24"/>
          <w:szCs w:val="24"/>
          <w:rtl w:val="0"/>
        </w:rPr>
        <w:t xml:space="preserve">Application for Marriott Bonvoy Events: Investing in AR and VR technologies aligns with the industry's trajectory, offering innovative solutions that cater to the evolving needs of event planners.</w:t>
      </w:r>
    </w:p>
    <w:p w:rsidR="00000000" w:rsidDel="00000000" w:rsidP="00000000" w:rsidRDefault="00000000" w:rsidRPr="00000000" w14:paraId="000000B3">
      <w:pPr>
        <w:rPr>
          <w:sz w:val="24"/>
          <w:szCs w:val="24"/>
        </w:rPr>
      </w:pPr>
      <w:r w:rsidDel="00000000" w:rsidR="00000000" w:rsidRPr="00000000">
        <w:rPr>
          <w:sz w:val="24"/>
          <w:szCs w:val="24"/>
          <w:rtl w:val="0"/>
        </w:rPr>
        <w:t xml:space="preserve">By combining insights from case studies and industry research, Marriott Bonvoy Events can strengthen its strategic direction, incorporating successful strategies and staying ahead of industry trends. This approach not only mitigates risks but also positions the brand as a forward-thinking and adaptive leader in the dynamic events landscape.</w:t>
      </w:r>
    </w:p>
    <w:p w:rsidR="00000000" w:rsidDel="00000000" w:rsidP="00000000" w:rsidRDefault="00000000" w:rsidRPr="00000000" w14:paraId="000000B4">
      <w:pPr>
        <w:rPr>
          <w:sz w:val="28"/>
          <w:szCs w:val="28"/>
        </w:rPr>
      </w:pPr>
      <w:r w:rsidDel="00000000" w:rsidR="00000000" w:rsidRPr="00000000">
        <w:rPr>
          <w:rtl w:val="0"/>
        </w:rPr>
      </w:r>
    </w:p>
    <w:p w:rsidR="00000000" w:rsidDel="00000000" w:rsidP="00000000" w:rsidRDefault="00000000" w:rsidRPr="00000000" w14:paraId="000000B5">
      <w:pPr>
        <w:rPr>
          <w:sz w:val="28"/>
          <w:szCs w:val="28"/>
        </w:rPr>
      </w:pPr>
      <w:r w:rsidDel="00000000" w:rsidR="00000000" w:rsidRPr="00000000">
        <w:rPr>
          <w:rtl w:val="0"/>
        </w:rPr>
      </w:r>
    </w:p>
    <w:p w:rsidR="00000000" w:rsidDel="00000000" w:rsidP="00000000" w:rsidRDefault="00000000" w:rsidRPr="00000000" w14:paraId="000000B6">
      <w:pPr>
        <w:rPr>
          <w:sz w:val="28"/>
          <w:szCs w:val="28"/>
        </w:rPr>
      </w:pPr>
      <w:r w:rsidDel="00000000" w:rsidR="00000000" w:rsidRPr="00000000">
        <w:rPr>
          <w:rtl w:val="0"/>
        </w:rPr>
      </w:r>
    </w:p>
    <w:p w:rsidR="00000000" w:rsidDel="00000000" w:rsidP="00000000" w:rsidRDefault="00000000" w:rsidRPr="00000000" w14:paraId="000000B7">
      <w:pPr>
        <w:rPr>
          <w:sz w:val="28"/>
          <w:szCs w:val="28"/>
        </w:rPr>
      </w:pPr>
      <w:r w:rsidDel="00000000" w:rsidR="00000000" w:rsidRPr="00000000">
        <w:rPr>
          <w:b w:val="1"/>
          <w:i w:val="1"/>
          <w:sz w:val="28"/>
          <w:szCs w:val="28"/>
          <w:rtl w:val="0"/>
        </w:rPr>
        <w:t xml:space="preserve">Reference</w:t>
      </w:r>
      <w:r w:rsidDel="00000000" w:rsidR="00000000" w:rsidRPr="00000000">
        <w:rPr>
          <w:sz w:val="28"/>
          <w:szCs w:val="28"/>
          <w:rtl w:val="0"/>
        </w:rPr>
        <w:t xml:space="preserve">:</w:t>
      </w:r>
    </w:p>
    <w:p w:rsidR="00000000" w:rsidDel="00000000" w:rsidP="00000000" w:rsidRDefault="00000000" w:rsidRPr="00000000" w14:paraId="000000B8">
      <w:pPr>
        <w:spacing w:line="360" w:lineRule="auto"/>
        <w:rPr>
          <w:sz w:val="27"/>
          <w:szCs w:val="27"/>
        </w:rPr>
      </w:pPr>
      <w:r w:rsidDel="00000000" w:rsidR="00000000" w:rsidRPr="00000000">
        <w:rPr>
          <w:sz w:val="27"/>
          <w:szCs w:val="27"/>
          <w:rtl w:val="0"/>
        </w:rPr>
        <w:t xml:space="preserve">Environmental, Social, and Governance Progress at Marriott International. (n.d.). Available at: </w:t>
      </w:r>
      <w:hyperlink r:id="rId6">
        <w:r w:rsidDel="00000000" w:rsidR="00000000" w:rsidRPr="00000000">
          <w:rPr>
            <w:color w:val="1155cc"/>
            <w:sz w:val="27"/>
            <w:szCs w:val="27"/>
            <w:u w:val="single"/>
            <w:rtl w:val="0"/>
          </w:rPr>
          <w:t xml:space="preserve">https://serve360.marriott.com/wp-content/uploads/2021/09/2021_Serve_360_Report.pdf</w:t>
        </w:r>
      </w:hyperlink>
      <w:r w:rsidDel="00000000" w:rsidR="00000000" w:rsidRPr="00000000">
        <w:rPr>
          <w:rtl w:val="0"/>
        </w:rPr>
      </w:r>
    </w:p>
    <w:p w:rsidR="00000000" w:rsidDel="00000000" w:rsidP="00000000" w:rsidRDefault="00000000" w:rsidRPr="00000000" w14:paraId="000000B9">
      <w:pPr>
        <w:spacing w:line="360" w:lineRule="auto"/>
        <w:rPr>
          <w:sz w:val="27"/>
          <w:szCs w:val="27"/>
        </w:rPr>
      </w:pPr>
      <w:r w:rsidDel="00000000" w:rsidR="00000000" w:rsidRPr="00000000">
        <w:rPr>
          <w:rtl w:val="0"/>
        </w:rPr>
      </w:r>
    </w:p>
    <w:p w:rsidR="00000000" w:rsidDel="00000000" w:rsidP="00000000" w:rsidRDefault="00000000" w:rsidRPr="00000000" w14:paraId="000000BA">
      <w:pPr>
        <w:spacing w:line="360" w:lineRule="auto"/>
        <w:rPr>
          <w:sz w:val="27"/>
          <w:szCs w:val="27"/>
        </w:rPr>
      </w:pPr>
      <w:r w:rsidDel="00000000" w:rsidR="00000000" w:rsidRPr="00000000">
        <w:rPr>
          <w:sz w:val="27"/>
          <w:szCs w:val="27"/>
          <w:rtl w:val="0"/>
        </w:rPr>
        <w:t xml:space="preserve">marriottbonvoyevents.com. (n.d.). </w:t>
      </w:r>
      <w:r w:rsidDel="00000000" w:rsidR="00000000" w:rsidRPr="00000000">
        <w:rPr>
          <w:i w:val="1"/>
          <w:sz w:val="27"/>
          <w:szCs w:val="27"/>
          <w:rtl w:val="0"/>
        </w:rPr>
        <w:t xml:space="preserve">Marriott Bonvoy Events</w:t>
      </w:r>
      <w:r w:rsidDel="00000000" w:rsidR="00000000" w:rsidRPr="00000000">
        <w:rPr>
          <w:sz w:val="27"/>
          <w:szCs w:val="27"/>
          <w:rtl w:val="0"/>
        </w:rPr>
        <w:t xml:space="preserve">. [online] Available at:</w:t>
      </w:r>
    </w:p>
    <w:p w:rsidR="00000000" w:rsidDel="00000000" w:rsidP="00000000" w:rsidRDefault="00000000" w:rsidRPr="00000000" w14:paraId="000000BB">
      <w:pPr>
        <w:spacing w:line="360" w:lineRule="auto"/>
        <w:rPr>
          <w:sz w:val="27"/>
          <w:szCs w:val="27"/>
        </w:rPr>
      </w:pPr>
      <w:hyperlink r:id="rId7">
        <w:r w:rsidDel="00000000" w:rsidR="00000000" w:rsidRPr="00000000">
          <w:rPr>
            <w:color w:val="1155cc"/>
            <w:sz w:val="27"/>
            <w:szCs w:val="27"/>
            <w:u w:val="single"/>
            <w:rtl w:val="0"/>
          </w:rPr>
          <w:t xml:space="preserve">https://marriottbonvoyevents.com/news-and-highlights/article/372/how-marriott-is-expanding-its-sustainable-practices-for-events</w:t>
        </w:r>
      </w:hyperlink>
      <w:r w:rsidDel="00000000" w:rsidR="00000000" w:rsidRPr="00000000">
        <w:rPr>
          <w:rtl w:val="0"/>
        </w:rPr>
      </w:r>
    </w:p>
    <w:p w:rsidR="00000000" w:rsidDel="00000000" w:rsidP="00000000" w:rsidRDefault="00000000" w:rsidRPr="00000000" w14:paraId="000000BC">
      <w:pPr>
        <w:spacing w:line="360" w:lineRule="auto"/>
        <w:rPr>
          <w:sz w:val="27"/>
          <w:szCs w:val="27"/>
        </w:rPr>
      </w:pPr>
      <w:r w:rsidDel="00000000" w:rsidR="00000000" w:rsidRPr="00000000">
        <w:rPr>
          <w:sz w:val="27"/>
          <w:szCs w:val="27"/>
          <w:rtl w:val="0"/>
        </w:rPr>
        <w:t xml:space="preserve">TBH, T. (2023). </w:t>
      </w:r>
      <w:r w:rsidDel="00000000" w:rsidR="00000000" w:rsidRPr="00000000">
        <w:rPr>
          <w:i w:val="1"/>
          <w:sz w:val="27"/>
          <w:szCs w:val="27"/>
          <w:rtl w:val="0"/>
        </w:rPr>
        <w:t xml:space="preserve">Marketing Strategies and Marketing Mix of Marriott</w:t>
      </w:r>
      <w:r w:rsidDel="00000000" w:rsidR="00000000" w:rsidRPr="00000000">
        <w:rPr>
          <w:sz w:val="27"/>
          <w:szCs w:val="27"/>
          <w:rtl w:val="0"/>
        </w:rPr>
        <w:t xml:space="preserve">. [online] The Brand Hopper. Available at: </w:t>
      </w:r>
      <w:hyperlink r:id="rId8">
        <w:r w:rsidDel="00000000" w:rsidR="00000000" w:rsidRPr="00000000">
          <w:rPr>
            <w:color w:val="1155cc"/>
            <w:sz w:val="27"/>
            <w:szCs w:val="27"/>
            <w:u w:val="single"/>
            <w:rtl w:val="0"/>
          </w:rPr>
          <w:t xml:space="preserve">https://thebrandhopper.com/2023/12/10/marketing-strategies-and-marketing-mix-of-marriott/</w:t>
        </w:r>
      </w:hyperlink>
      <w:r w:rsidDel="00000000" w:rsidR="00000000" w:rsidRPr="00000000">
        <w:rPr>
          <w:sz w:val="27"/>
          <w:szCs w:val="27"/>
          <w:rtl w:val="0"/>
        </w:rPr>
        <w:t xml:space="preserve">.</w:t>
      </w:r>
    </w:p>
    <w:p w:rsidR="00000000" w:rsidDel="00000000" w:rsidP="00000000" w:rsidRDefault="00000000" w:rsidRPr="00000000" w14:paraId="000000BD">
      <w:pPr>
        <w:spacing w:line="360" w:lineRule="auto"/>
        <w:rPr>
          <w:sz w:val="27"/>
          <w:szCs w:val="27"/>
        </w:rPr>
      </w:pPr>
      <w:r w:rsidDel="00000000" w:rsidR="00000000" w:rsidRPr="00000000">
        <w:rPr>
          <w:sz w:val="27"/>
          <w:szCs w:val="27"/>
          <w:rtl w:val="0"/>
        </w:rPr>
        <w:t xml:space="preserve">Marketing Week. (2019). </w:t>
      </w:r>
      <w:r w:rsidDel="00000000" w:rsidR="00000000" w:rsidRPr="00000000">
        <w:rPr>
          <w:i w:val="1"/>
          <w:sz w:val="27"/>
          <w:szCs w:val="27"/>
          <w:rtl w:val="0"/>
        </w:rPr>
        <w:t xml:space="preserve">Inside the launch of Marriott’s new loyalty programme</w:t>
      </w:r>
      <w:r w:rsidDel="00000000" w:rsidR="00000000" w:rsidRPr="00000000">
        <w:rPr>
          <w:sz w:val="27"/>
          <w:szCs w:val="27"/>
          <w:rtl w:val="0"/>
        </w:rPr>
        <w:t xml:space="preserve">. [online] Available at: </w:t>
      </w:r>
      <w:hyperlink r:id="rId9">
        <w:r w:rsidDel="00000000" w:rsidR="00000000" w:rsidRPr="00000000">
          <w:rPr>
            <w:color w:val="1155cc"/>
            <w:sz w:val="27"/>
            <w:szCs w:val="27"/>
            <w:u w:val="single"/>
            <w:rtl w:val="0"/>
          </w:rPr>
          <w:t xml:space="preserve">https://www.marketingweek.com/marriott-loyalty-programme/</w:t>
        </w:r>
      </w:hyperlink>
      <w:r w:rsidDel="00000000" w:rsidR="00000000" w:rsidRPr="00000000">
        <w:rPr>
          <w:sz w:val="27"/>
          <w:szCs w:val="27"/>
          <w:rtl w:val="0"/>
        </w:rPr>
        <w:t xml:space="preserve">.</w:t>
      </w:r>
    </w:p>
    <w:p w:rsidR="00000000" w:rsidDel="00000000" w:rsidP="00000000" w:rsidRDefault="00000000" w:rsidRPr="00000000" w14:paraId="000000BE">
      <w:pPr>
        <w:spacing w:line="360" w:lineRule="auto"/>
        <w:rPr>
          <w:sz w:val="27"/>
          <w:szCs w:val="27"/>
        </w:rPr>
      </w:pPr>
      <w:r w:rsidDel="00000000" w:rsidR="00000000" w:rsidRPr="00000000">
        <w:rPr>
          <w:sz w:val="27"/>
          <w:szCs w:val="27"/>
          <w:rtl w:val="0"/>
        </w:rPr>
        <w:t xml:space="preserve">Ting, D., February 26th, S. and EST, 2019 at 2:00 A. (2019). </w:t>
      </w:r>
      <w:r w:rsidDel="00000000" w:rsidR="00000000" w:rsidRPr="00000000">
        <w:rPr>
          <w:i w:val="1"/>
          <w:sz w:val="27"/>
          <w:szCs w:val="27"/>
          <w:rtl w:val="0"/>
        </w:rPr>
        <w:t xml:space="preserve">Marriott’s New Marketing Campaign Aims to Make Bonvoy a Thing</w:t>
      </w:r>
      <w:r w:rsidDel="00000000" w:rsidR="00000000" w:rsidRPr="00000000">
        <w:rPr>
          <w:sz w:val="27"/>
          <w:szCs w:val="27"/>
          <w:rtl w:val="0"/>
        </w:rPr>
        <w:t xml:space="preserve">. [online] Skift. Available at: </w:t>
      </w:r>
      <w:hyperlink r:id="rId10">
        <w:r w:rsidDel="00000000" w:rsidR="00000000" w:rsidRPr="00000000">
          <w:rPr>
            <w:color w:val="1155cc"/>
            <w:sz w:val="27"/>
            <w:szCs w:val="27"/>
            <w:u w:val="single"/>
            <w:rtl w:val="0"/>
          </w:rPr>
          <w:t xml:space="preserve">https://skift.com/2019/02/26/marriotts-new-marketing-campaign-aims-to-make-bonvoy-a-thing/</w:t>
        </w:r>
      </w:hyperlink>
      <w:r w:rsidDel="00000000" w:rsidR="00000000" w:rsidRPr="00000000">
        <w:rPr>
          <w:sz w:val="27"/>
          <w:szCs w:val="27"/>
          <w:rtl w:val="0"/>
        </w:rPr>
        <w:t xml:space="preserve">.</w:t>
      </w:r>
    </w:p>
    <w:p w:rsidR="00000000" w:rsidDel="00000000" w:rsidP="00000000" w:rsidRDefault="00000000" w:rsidRPr="00000000" w14:paraId="000000BF">
      <w:pPr>
        <w:spacing w:line="360" w:lineRule="auto"/>
        <w:rPr>
          <w:sz w:val="27"/>
          <w:szCs w:val="27"/>
        </w:rPr>
      </w:pPr>
      <w:r w:rsidDel="00000000" w:rsidR="00000000" w:rsidRPr="00000000">
        <w:rPr>
          <w:sz w:val="27"/>
          <w:szCs w:val="27"/>
          <w:rtl w:val="0"/>
        </w:rPr>
        <w:t xml:space="preserve">Young, K. (2021). </w:t>
      </w:r>
      <w:r w:rsidDel="00000000" w:rsidR="00000000" w:rsidRPr="00000000">
        <w:rPr>
          <w:i w:val="1"/>
          <w:sz w:val="27"/>
          <w:szCs w:val="27"/>
          <w:rtl w:val="0"/>
        </w:rPr>
        <w:t xml:space="preserve">Cyber Case Study: Marriott Data Breach</w:t>
      </w:r>
      <w:r w:rsidDel="00000000" w:rsidR="00000000" w:rsidRPr="00000000">
        <w:rPr>
          <w:sz w:val="27"/>
          <w:szCs w:val="27"/>
          <w:rtl w:val="0"/>
        </w:rPr>
        <w:t xml:space="preserve">. [online] CoverLink Insurance | Ohio Independent Insurance Agency. Available at: </w:t>
      </w:r>
      <w:hyperlink r:id="rId11">
        <w:r w:rsidDel="00000000" w:rsidR="00000000" w:rsidRPr="00000000">
          <w:rPr>
            <w:color w:val="1155cc"/>
            <w:sz w:val="27"/>
            <w:szCs w:val="27"/>
            <w:u w:val="single"/>
            <w:rtl w:val="0"/>
          </w:rPr>
          <w:t xml:space="preserve">https://coverlink.com/case-study/marriott-data-breach/</w:t>
        </w:r>
      </w:hyperlink>
      <w:r w:rsidDel="00000000" w:rsidR="00000000" w:rsidRPr="00000000">
        <w:rPr>
          <w:sz w:val="27"/>
          <w:szCs w:val="27"/>
          <w:rtl w:val="0"/>
        </w:rPr>
        <w:t xml:space="preserve">.</w:t>
      </w:r>
    </w:p>
    <w:p w:rsidR="00000000" w:rsidDel="00000000" w:rsidP="00000000" w:rsidRDefault="00000000" w:rsidRPr="00000000" w14:paraId="000000C0">
      <w:pPr>
        <w:spacing w:line="360" w:lineRule="auto"/>
        <w:rPr>
          <w:sz w:val="27"/>
          <w:szCs w:val="27"/>
        </w:rPr>
      </w:pPr>
      <w:r w:rsidDel="00000000" w:rsidR="00000000" w:rsidRPr="00000000">
        <w:rPr>
          <w:sz w:val="27"/>
          <w:szCs w:val="27"/>
          <w:rtl w:val="0"/>
        </w:rPr>
        <w:t xml:space="preserve">Editor, H.D. (2023). </w:t>
      </w:r>
      <w:r w:rsidDel="00000000" w:rsidR="00000000" w:rsidRPr="00000000">
        <w:rPr>
          <w:i w:val="1"/>
          <w:sz w:val="27"/>
          <w:szCs w:val="27"/>
          <w:rtl w:val="0"/>
        </w:rPr>
        <w:t xml:space="preserve">MASTERS OF MARRIOTT BONVOY PRESENTS THE CROSSING’S SECOND ANNUAL POP-UP TOUR ACROSS INDIA</w:t>
      </w:r>
      <w:r w:rsidDel="00000000" w:rsidR="00000000" w:rsidRPr="00000000">
        <w:rPr>
          <w:sz w:val="27"/>
          <w:szCs w:val="27"/>
          <w:rtl w:val="0"/>
        </w:rPr>
        <w:t xml:space="preserve">. [online] Hotel News ME. Available at: https://www.hotelnewsme.com/restaurant-news/masters-of-marriott-bonvoy-presents-the-crossings-second-annual-pop-up-tour-across-india </w:t>
      </w:r>
    </w:p>
    <w:p w:rsidR="00000000" w:rsidDel="00000000" w:rsidP="00000000" w:rsidRDefault="00000000" w:rsidRPr="00000000" w14:paraId="000000C1">
      <w:pPr>
        <w:spacing w:line="360" w:lineRule="auto"/>
        <w:rPr>
          <w:sz w:val="27"/>
          <w:szCs w:val="27"/>
        </w:rPr>
      </w:pPr>
      <w:r w:rsidDel="00000000" w:rsidR="00000000" w:rsidRPr="00000000">
        <w:rPr>
          <w:sz w:val="27"/>
          <w:szCs w:val="27"/>
          <w:rtl w:val="0"/>
        </w:rPr>
        <w:t xml:space="preserve">[Accessed 10 Jan. 2024]</w:t>
      </w:r>
    </w:p>
    <w:p w:rsidR="00000000" w:rsidDel="00000000" w:rsidP="00000000" w:rsidRDefault="00000000" w:rsidRPr="00000000" w14:paraId="000000C2">
      <w:pPr>
        <w:spacing w:after="240" w:before="240" w:line="360" w:lineRule="auto"/>
        <w:rPr>
          <w:sz w:val="27"/>
          <w:szCs w:val="27"/>
        </w:rPr>
      </w:pPr>
      <w:r w:rsidDel="00000000" w:rsidR="00000000" w:rsidRPr="00000000">
        <w:rPr>
          <w:sz w:val="27"/>
          <w:szCs w:val="27"/>
          <w:rtl w:val="0"/>
        </w:rPr>
        <w:t xml:space="preserve">‌Accor (2020). </w:t>
      </w:r>
      <w:r w:rsidDel="00000000" w:rsidR="00000000" w:rsidRPr="00000000">
        <w:rPr>
          <w:i w:val="1"/>
          <w:sz w:val="27"/>
          <w:szCs w:val="27"/>
          <w:rtl w:val="0"/>
        </w:rPr>
        <w:t xml:space="preserve">Accor commits to global elimination of single-use plastics in guest experience by 2022</w:t>
      </w:r>
      <w:r w:rsidDel="00000000" w:rsidR="00000000" w:rsidRPr="00000000">
        <w:rPr>
          <w:sz w:val="27"/>
          <w:szCs w:val="27"/>
          <w:rtl w:val="0"/>
        </w:rPr>
        <w:t xml:space="preserve">. [online] Accor – Newsroom. Available at: </w:t>
      </w:r>
      <w:hyperlink r:id="rId12">
        <w:r w:rsidDel="00000000" w:rsidR="00000000" w:rsidRPr="00000000">
          <w:rPr>
            <w:color w:val="1155cc"/>
            <w:sz w:val="27"/>
            <w:szCs w:val="27"/>
            <w:u w:val="single"/>
            <w:rtl w:val="0"/>
          </w:rPr>
          <w:t xml:space="preserve">https://press.accor.com/h1accor-commits-to-global-elimination-of-single-use-plastics-in-guest-experience-by-2022-h1/?lang=en</w:t>
        </w:r>
      </w:hyperlink>
      <w:r w:rsidDel="00000000" w:rsidR="00000000" w:rsidRPr="00000000">
        <w:rPr>
          <w:sz w:val="27"/>
          <w:szCs w:val="27"/>
          <w:rtl w:val="0"/>
        </w:rPr>
        <w:t xml:space="preserve">.</w:t>
      </w:r>
    </w:p>
    <w:p w:rsidR="00000000" w:rsidDel="00000000" w:rsidP="00000000" w:rsidRDefault="00000000" w:rsidRPr="00000000" w14:paraId="000000C3">
      <w:pPr>
        <w:spacing w:line="360" w:lineRule="auto"/>
        <w:rPr>
          <w:sz w:val="27"/>
          <w:szCs w:val="27"/>
        </w:rPr>
      </w:pPr>
      <w:r w:rsidDel="00000000" w:rsidR="00000000" w:rsidRPr="00000000">
        <w:rPr>
          <w:sz w:val="27"/>
          <w:szCs w:val="27"/>
          <w:rtl w:val="0"/>
        </w:rPr>
        <w:t xml:space="preserve">Hilton (2021). </w:t>
      </w:r>
      <w:r w:rsidDel="00000000" w:rsidR="00000000" w:rsidRPr="00000000">
        <w:rPr>
          <w:i w:val="1"/>
          <w:sz w:val="27"/>
          <w:szCs w:val="27"/>
          <w:rtl w:val="0"/>
        </w:rPr>
        <w:t xml:space="preserve">Hilton Debuts Industry Leading Tech Enhancements</w:t>
      </w:r>
      <w:r w:rsidDel="00000000" w:rsidR="00000000" w:rsidRPr="00000000">
        <w:rPr>
          <w:sz w:val="27"/>
          <w:szCs w:val="27"/>
          <w:rtl w:val="0"/>
        </w:rPr>
        <w:t xml:space="preserve">. [online] Stories From Hilton. Available at: </w:t>
      </w:r>
      <w:hyperlink r:id="rId13">
        <w:r w:rsidDel="00000000" w:rsidR="00000000" w:rsidRPr="00000000">
          <w:rPr>
            <w:color w:val="1155cc"/>
            <w:sz w:val="27"/>
            <w:szCs w:val="27"/>
            <w:u w:val="single"/>
            <w:rtl w:val="0"/>
          </w:rPr>
          <w:t xml:space="preserve">https://stories.hilton.com/releases/hilton-debuts-industry-leading-tech-enhancements</w:t>
        </w:r>
      </w:hyperlink>
      <w:r w:rsidDel="00000000" w:rsidR="00000000" w:rsidRPr="00000000">
        <w:rPr>
          <w:sz w:val="27"/>
          <w:szCs w:val="27"/>
          <w:rtl w:val="0"/>
        </w:rPr>
        <w:t xml:space="preserve">.</w:t>
      </w:r>
    </w:p>
    <w:p w:rsidR="00000000" w:rsidDel="00000000" w:rsidP="00000000" w:rsidRDefault="00000000" w:rsidRPr="00000000" w14:paraId="000000C4">
      <w:pPr>
        <w:spacing w:line="360" w:lineRule="auto"/>
        <w:rPr>
          <w:sz w:val="27"/>
          <w:szCs w:val="27"/>
        </w:rPr>
      </w:pPr>
      <w:r w:rsidDel="00000000" w:rsidR="00000000" w:rsidRPr="00000000">
        <w:rPr>
          <w:sz w:val="27"/>
          <w:szCs w:val="27"/>
          <w:rtl w:val="0"/>
        </w:rPr>
        <w:t xml:space="preserve">Hospitality Technology. (n.d.). </w:t>
      </w:r>
      <w:r w:rsidDel="00000000" w:rsidR="00000000" w:rsidRPr="00000000">
        <w:rPr>
          <w:i w:val="1"/>
          <w:sz w:val="27"/>
          <w:szCs w:val="27"/>
          <w:rtl w:val="0"/>
        </w:rPr>
        <w:t xml:space="preserve">Hilton’s Connected Room Gives Guests Control with Mobile App</w:t>
      </w:r>
      <w:r w:rsidDel="00000000" w:rsidR="00000000" w:rsidRPr="00000000">
        <w:rPr>
          <w:sz w:val="27"/>
          <w:szCs w:val="27"/>
          <w:rtl w:val="0"/>
        </w:rPr>
        <w:t xml:space="preserve">. [online] Available at: </w:t>
      </w:r>
    </w:p>
    <w:p w:rsidR="00000000" w:rsidDel="00000000" w:rsidP="00000000" w:rsidRDefault="00000000" w:rsidRPr="00000000" w14:paraId="000000C5">
      <w:pPr>
        <w:spacing w:line="360" w:lineRule="auto"/>
        <w:rPr>
          <w:sz w:val="27"/>
          <w:szCs w:val="27"/>
        </w:rPr>
      </w:pPr>
      <w:r w:rsidDel="00000000" w:rsidR="00000000" w:rsidRPr="00000000">
        <w:rPr>
          <w:sz w:val="27"/>
          <w:szCs w:val="27"/>
          <w:rtl w:val="0"/>
        </w:rPr>
        <w:t xml:space="preserve">https://hospitalitytech.com/hiltons-connected-room-gives-guests-control-mobile-app</w:t>
      </w:r>
    </w:p>
    <w:p w:rsidR="00000000" w:rsidDel="00000000" w:rsidP="00000000" w:rsidRDefault="00000000" w:rsidRPr="00000000" w14:paraId="000000C6">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C7">
      <w:pPr>
        <w:spacing w:line="360" w:lineRule="auto"/>
        <w:rPr>
          <w:sz w:val="27"/>
          <w:szCs w:val="27"/>
        </w:rPr>
      </w:pPr>
      <w:r w:rsidDel="00000000" w:rsidR="00000000" w:rsidRPr="00000000">
        <w:rPr>
          <w:rtl w:val="0"/>
        </w:rPr>
      </w:r>
    </w:p>
    <w:p w:rsidR="00000000" w:rsidDel="00000000" w:rsidP="00000000" w:rsidRDefault="00000000" w:rsidRPr="00000000" w14:paraId="000000C8">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C9">
      <w:pPr>
        <w:spacing w:after="240" w:before="240" w:line="360" w:lineRule="auto"/>
        <w:rPr>
          <w:sz w:val="27"/>
          <w:szCs w:val="27"/>
        </w:rPr>
      </w:pPr>
      <w:r w:rsidDel="00000000" w:rsidR="00000000" w:rsidRPr="00000000">
        <w:rPr>
          <w:rtl w:val="0"/>
        </w:rPr>
      </w:r>
    </w:p>
    <w:p w:rsidR="00000000" w:rsidDel="00000000" w:rsidP="00000000" w:rsidRDefault="00000000" w:rsidRPr="00000000" w14:paraId="000000CA">
      <w:pPr>
        <w:spacing w:after="240" w:before="240" w:line="360" w:lineRule="auto"/>
        <w:rPr>
          <w:sz w:val="27"/>
          <w:szCs w:val="27"/>
        </w:rPr>
      </w:pPr>
      <w:r w:rsidDel="00000000" w:rsidR="00000000" w:rsidRPr="00000000">
        <w:rPr>
          <w:rtl w:val="0"/>
        </w:rPr>
      </w:r>
    </w:p>
    <w:p w:rsidR="00000000" w:rsidDel="00000000" w:rsidP="00000000" w:rsidRDefault="00000000" w:rsidRPr="00000000" w14:paraId="000000CB">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CC">
      <w:pPr>
        <w:spacing w:after="240" w:before="240" w:line="360" w:lineRule="auto"/>
        <w:rPr>
          <w:sz w:val="27"/>
          <w:szCs w:val="27"/>
        </w:rPr>
      </w:pPr>
      <w:r w:rsidDel="00000000" w:rsidR="00000000" w:rsidRPr="00000000">
        <w:rPr>
          <w:rtl w:val="0"/>
        </w:rPr>
      </w:r>
    </w:p>
    <w:p w:rsidR="00000000" w:rsidDel="00000000" w:rsidP="00000000" w:rsidRDefault="00000000" w:rsidRPr="00000000" w14:paraId="000000CD">
      <w:pPr>
        <w:spacing w:after="240" w:before="240" w:line="360" w:lineRule="auto"/>
        <w:rPr>
          <w:sz w:val="27"/>
          <w:szCs w:val="27"/>
        </w:rPr>
      </w:pPr>
      <w:r w:rsidDel="00000000" w:rsidR="00000000" w:rsidRPr="00000000">
        <w:rPr>
          <w:rtl w:val="0"/>
        </w:rPr>
      </w:r>
    </w:p>
    <w:p w:rsidR="00000000" w:rsidDel="00000000" w:rsidP="00000000" w:rsidRDefault="00000000" w:rsidRPr="00000000" w14:paraId="000000CE">
      <w:pPr>
        <w:spacing w:line="360" w:lineRule="auto"/>
        <w:rPr>
          <w:sz w:val="27"/>
          <w:szCs w:val="27"/>
        </w:rPr>
      </w:pPr>
      <w:r w:rsidDel="00000000" w:rsidR="00000000" w:rsidRPr="00000000">
        <w:rPr>
          <w:rtl w:val="0"/>
        </w:rPr>
      </w:r>
    </w:p>
    <w:p w:rsidR="00000000" w:rsidDel="00000000" w:rsidP="00000000" w:rsidRDefault="00000000" w:rsidRPr="00000000" w14:paraId="000000CF">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D0">
      <w:pPr>
        <w:spacing w:line="360" w:lineRule="auto"/>
        <w:rPr>
          <w:sz w:val="27"/>
          <w:szCs w:val="27"/>
        </w:rPr>
      </w:pPr>
      <w:r w:rsidDel="00000000" w:rsidR="00000000" w:rsidRPr="00000000">
        <w:rPr>
          <w:rtl w:val="0"/>
        </w:rPr>
      </w:r>
    </w:p>
    <w:p w:rsidR="00000000" w:rsidDel="00000000" w:rsidP="00000000" w:rsidRDefault="00000000" w:rsidRPr="00000000" w14:paraId="000000D1">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D2">
      <w:pPr>
        <w:spacing w:line="360" w:lineRule="auto"/>
        <w:rPr>
          <w:sz w:val="27"/>
          <w:szCs w:val="27"/>
        </w:rPr>
      </w:pPr>
      <w:r w:rsidDel="00000000" w:rsidR="00000000" w:rsidRPr="00000000">
        <w:rPr>
          <w:rtl w:val="0"/>
        </w:rPr>
      </w:r>
    </w:p>
    <w:p w:rsidR="00000000" w:rsidDel="00000000" w:rsidP="00000000" w:rsidRDefault="00000000" w:rsidRPr="00000000" w14:paraId="000000D3">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D4">
      <w:pPr>
        <w:spacing w:line="360" w:lineRule="auto"/>
        <w:rPr>
          <w:sz w:val="27"/>
          <w:szCs w:val="27"/>
        </w:rPr>
      </w:pPr>
      <w:r w:rsidDel="00000000" w:rsidR="00000000" w:rsidRPr="00000000">
        <w:rPr>
          <w:rtl w:val="0"/>
        </w:rPr>
      </w:r>
    </w:p>
    <w:p w:rsidR="00000000" w:rsidDel="00000000" w:rsidP="00000000" w:rsidRDefault="00000000" w:rsidRPr="00000000" w14:paraId="000000D5">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D6">
      <w:pPr>
        <w:spacing w:line="360" w:lineRule="auto"/>
        <w:rPr>
          <w:sz w:val="27"/>
          <w:szCs w:val="27"/>
        </w:rPr>
      </w:pPr>
      <w:r w:rsidDel="00000000" w:rsidR="00000000" w:rsidRPr="00000000">
        <w:rPr>
          <w:rtl w:val="0"/>
        </w:rPr>
      </w:r>
    </w:p>
    <w:p w:rsidR="00000000" w:rsidDel="00000000" w:rsidP="00000000" w:rsidRDefault="00000000" w:rsidRPr="00000000" w14:paraId="000000D7">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D8">
      <w:pPr>
        <w:spacing w:line="360" w:lineRule="auto"/>
        <w:rPr>
          <w:sz w:val="27"/>
          <w:szCs w:val="27"/>
        </w:rPr>
      </w:pPr>
      <w:r w:rsidDel="00000000" w:rsidR="00000000" w:rsidRPr="00000000">
        <w:rPr>
          <w:rtl w:val="0"/>
        </w:rPr>
      </w:r>
    </w:p>
    <w:p w:rsidR="00000000" w:rsidDel="00000000" w:rsidP="00000000" w:rsidRDefault="00000000" w:rsidRPr="00000000" w14:paraId="000000D9">
      <w:pPr>
        <w:spacing w:line="360" w:lineRule="auto"/>
        <w:rPr>
          <w:sz w:val="27"/>
          <w:szCs w:val="27"/>
        </w:rPr>
      </w:pPr>
      <w:r w:rsidDel="00000000" w:rsidR="00000000" w:rsidRPr="00000000">
        <w:rPr>
          <w:rtl w:val="0"/>
        </w:rPr>
      </w:r>
    </w:p>
    <w:p w:rsidR="00000000" w:rsidDel="00000000" w:rsidP="00000000" w:rsidRDefault="00000000" w:rsidRPr="00000000" w14:paraId="000000DA">
      <w:pPr>
        <w:spacing w:line="360" w:lineRule="auto"/>
        <w:rPr>
          <w:sz w:val="27"/>
          <w:szCs w:val="27"/>
        </w:rPr>
      </w:pPr>
      <w:r w:rsidDel="00000000" w:rsidR="00000000" w:rsidRPr="00000000">
        <w:rPr>
          <w:rtl w:val="0"/>
        </w:rPr>
      </w:r>
    </w:p>
    <w:p w:rsidR="00000000" w:rsidDel="00000000" w:rsidP="00000000" w:rsidRDefault="00000000" w:rsidRPr="00000000" w14:paraId="000000DB">
      <w:pPr>
        <w:spacing w:line="360" w:lineRule="auto"/>
        <w:rPr>
          <w:sz w:val="27"/>
          <w:szCs w:val="27"/>
        </w:rPr>
      </w:pPr>
      <w:r w:rsidDel="00000000" w:rsidR="00000000" w:rsidRPr="00000000">
        <w:rPr>
          <w:rtl w:val="0"/>
        </w:rPr>
      </w:r>
    </w:p>
    <w:p w:rsidR="00000000" w:rsidDel="00000000" w:rsidP="00000000" w:rsidRDefault="00000000" w:rsidRPr="00000000" w14:paraId="000000DC">
      <w:pPr>
        <w:spacing w:after="240" w:before="240" w:lineRule="auto"/>
        <w:rPr>
          <w:sz w:val="28"/>
          <w:szCs w:val="28"/>
        </w:rPr>
      </w:pPr>
      <w:r w:rsidDel="00000000" w:rsidR="00000000" w:rsidRPr="00000000">
        <w:rPr>
          <w:sz w:val="28"/>
          <w:szCs w:val="28"/>
          <w:rtl w:val="0"/>
        </w:rPr>
        <w:t xml:space="preserve">‌</w:t>
      </w:r>
    </w:p>
    <w:p w:rsidR="00000000" w:rsidDel="00000000" w:rsidP="00000000" w:rsidRDefault="00000000" w:rsidRPr="00000000" w14:paraId="000000DD">
      <w:pPr>
        <w:rPr>
          <w:sz w:val="28"/>
          <w:szCs w:val="28"/>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coverlink.com/case-study/marriott-data-breach/" TargetMode="External"/><Relationship Id="rId10" Type="http://schemas.openxmlformats.org/officeDocument/2006/relationships/hyperlink" Target="https://skift.com/2019/02/26/marriotts-new-marketing-campaign-aims-to-make-bonvoy-a-thing/" TargetMode="External"/><Relationship Id="rId13" Type="http://schemas.openxmlformats.org/officeDocument/2006/relationships/hyperlink" Target="https://stories.hilton.com/releases/hilton-debuts-industry-leading-tech-enhancements" TargetMode="External"/><Relationship Id="rId12" Type="http://schemas.openxmlformats.org/officeDocument/2006/relationships/hyperlink" Target="https://press.accor.com/h1accor-commits-to-global-elimination-of-single-use-plastics-in-guest-experience-by-2022-h1/?lang=e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arketingweek.com/marriott-loyalty-programme/" TargetMode="External"/><Relationship Id="rId5" Type="http://schemas.openxmlformats.org/officeDocument/2006/relationships/styles" Target="styles.xml"/><Relationship Id="rId6" Type="http://schemas.openxmlformats.org/officeDocument/2006/relationships/hyperlink" Target="https://serve360.marriott.com/wp-content/uploads/2021/09/2021_Serve_360_Report.pdf" TargetMode="External"/><Relationship Id="rId7" Type="http://schemas.openxmlformats.org/officeDocument/2006/relationships/hyperlink" Target="https://marriottbonvoyevents.com/news-and-highlights/article/372/how-marriott-is-expanding-its-sustainable-practices-for-events" TargetMode="External"/><Relationship Id="rId8" Type="http://schemas.openxmlformats.org/officeDocument/2006/relationships/hyperlink" Target="https://thebrandhopper.com/2023/12/10/marketing-strategies-and-marketing-mix-of-marriot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