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19232F" w14:textId="4EB89E9B" w:rsidR="00BA633B" w:rsidRPr="00BA633B" w:rsidRDefault="00C06CCD" w:rsidP="00BA633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Scenario:</w:t>
      </w:r>
      <w:r w:rsidR="00F36A4F">
        <w:rPr>
          <w:rFonts w:ascii="Times New Roman" w:eastAsia="Times New Roman" w:hAnsi="Times New Roman" w:cs="Times New Roman"/>
          <w:sz w:val="24"/>
          <w:szCs w:val="24"/>
          <w:lang w:eastAsia="en-GB"/>
        </w:rPr>
        <w:t xml:space="preserve"> -</w:t>
      </w:r>
      <w:r w:rsidR="00474A1B">
        <w:rPr>
          <w:rFonts w:ascii="Times New Roman" w:eastAsia="Times New Roman" w:hAnsi="Times New Roman" w:cs="Times New Roman"/>
          <w:sz w:val="24"/>
          <w:szCs w:val="24"/>
          <w:lang w:eastAsia="en-GB"/>
        </w:rPr>
        <w:t xml:space="preserve"> </w:t>
      </w:r>
      <w:r w:rsidR="00D21378">
        <w:rPr>
          <w:rFonts w:ascii="Times New Roman" w:eastAsia="Times New Roman" w:hAnsi="Times New Roman" w:cs="Times New Roman"/>
          <w:sz w:val="24"/>
          <w:szCs w:val="24"/>
          <w:lang w:eastAsia="en-GB"/>
        </w:rPr>
        <w:t xml:space="preserve">An additional learning needs coordinator referred to as an (alnco) has been given the promoting </w:t>
      </w:r>
      <w:r w:rsidR="00983033">
        <w:rPr>
          <w:rFonts w:ascii="Times New Roman" w:eastAsia="Times New Roman" w:hAnsi="Times New Roman" w:cs="Times New Roman"/>
          <w:sz w:val="24"/>
          <w:szCs w:val="24"/>
          <w:lang w:eastAsia="en-GB"/>
        </w:rPr>
        <w:t>of becoming the new inclusive leader within a private nursery setting, staff within this nursery s</w:t>
      </w:r>
      <w:r w:rsidR="00B9396C">
        <w:rPr>
          <w:rFonts w:ascii="Times New Roman" w:eastAsia="Times New Roman" w:hAnsi="Times New Roman" w:cs="Times New Roman"/>
          <w:sz w:val="24"/>
          <w:szCs w:val="24"/>
          <w:lang w:eastAsia="en-GB"/>
        </w:rPr>
        <w:t>e</w:t>
      </w:r>
      <w:r w:rsidR="00983033">
        <w:rPr>
          <w:rFonts w:ascii="Times New Roman" w:eastAsia="Times New Roman" w:hAnsi="Times New Roman" w:cs="Times New Roman"/>
          <w:sz w:val="24"/>
          <w:szCs w:val="24"/>
          <w:lang w:eastAsia="en-GB"/>
        </w:rPr>
        <w:t>tting have been</w:t>
      </w:r>
      <w:r w:rsidR="007B6B24">
        <w:rPr>
          <w:rFonts w:ascii="Times New Roman" w:eastAsia="Times New Roman" w:hAnsi="Times New Roman" w:cs="Times New Roman"/>
          <w:sz w:val="24"/>
          <w:szCs w:val="24"/>
          <w:lang w:eastAsia="en-GB"/>
        </w:rPr>
        <w:t xml:space="preserve"> acting differently to one of the children with additional learning needs due to the child previously lashing out at staff when </w:t>
      </w:r>
      <w:r w:rsidR="00B9396C">
        <w:rPr>
          <w:rFonts w:ascii="Times New Roman" w:eastAsia="Times New Roman" w:hAnsi="Times New Roman" w:cs="Times New Roman"/>
          <w:sz w:val="24"/>
          <w:szCs w:val="24"/>
          <w:lang w:eastAsia="en-GB"/>
        </w:rPr>
        <w:t>the child as become aggressive angry or irritated.</w:t>
      </w:r>
      <w:r w:rsidR="006E71AF">
        <w:rPr>
          <w:rFonts w:ascii="Times New Roman" w:eastAsia="Times New Roman" w:hAnsi="Times New Roman" w:cs="Times New Roman"/>
          <w:sz w:val="24"/>
          <w:szCs w:val="24"/>
          <w:lang w:eastAsia="en-GB"/>
        </w:rPr>
        <w:t xml:space="preserve"> The child has been going through diagnoses but has </w:t>
      </w:r>
      <w:r w:rsidR="00F36A4F">
        <w:rPr>
          <w:rFonts w:ascii="Times New Roman" w:eastAsia="Times New Roman" w:hAnsi="Times New Roman" w:cs="Times New Roman"/>
          <w:sz w:val="24"/>
          <w:szCs w:val="24"/>
          <w:lang w:eastAsia="en-GB"/>
        </w:rPr>
        <w:t>after</w:t>
      </w:r>
      <w:r w:rsidR="006E71AF">
        <w:rPr>
          <w:rFonts w:ascii="Times New Roman" w:eastAsia="Times New Roman" w:hAnsi="Times New Roman" w:cs="Times New Roman"/>
          <w:sz w:val="24"/>
          <w:szCs w:val="24"/>
          <w:lang w:eastAsia="en-GB"/>
        </w:rPr>
        <w:t xml:space="preserve"> a long period of months been diagnosed with </w:t>
      </w:r>
      <w:r w:rsidR="00F36A4F">
        <w:rPr>
          <w:rFonts w:ascii="Times New Roman" w:eastAsia="Times New Roman" w:hAnsi="Times New Roman" w:cs="Times New Roman"/>
          <w:sz w:val="24"/>
          <w:szCs w:val="24"/>
          <w:lang w:eastAsia="en-GB"/>
        </w:rPr>
        <w:t xml:space="preserve">Autism, global delay development as well as hypertensive disorder. </w:t>
      </w:r>
      <w:r w:rsidR="00071863">
        <w:rPr>
          <w:rFonts w:ascii="Times New Roman" w:eastAsia="Times New Roman" w:hAnsi="Times New Roman" w:cs="Times New Roman"/>
          <w:sz w:val="24"/>
          <w:szCs w:val="24"/>
          <w:lang w:eastAsia="en-GB"/>
        </w:rPr>
        <w:t>I</w:t>
      </w:r>
      <w:r w:rsidR="004F2831">
        <w:rPr>
          <w:rFonts w:ascii="Times New Roman" w:eastAsia="Times New Roman" w:hAnsi="Times New Roman" w:cs="Times New Roman"/>
          <w:sz w:val="24"/>
          <w:szCs w:val="24"/>
          <w:lang w:eastAsia="en-GB"/>
        </w:rPr>
        <w:t xml:space="preserve">t has been noticed that when </w:t>
      </w:r>
      <w:r w:rsidR="00F36A4F">
        <w:rPr>
          <w:rFonts w:ascii="Times New Roman" w:eastAsia="Times New Roman" w:hAnsi="Times New Roman" w:cs="Times New Roman"/>
          <w:sz w:val="24"/>
          <w:szCs w:val="24"/>
          <w:lang w:eastAsia="en-GB"/>
        </w:rPr>
        <w:t xml:space="preserve">one </w:t>
      </w:r>
      <w:r w:rsidR="004F2831">
        <w:rPr>
          <w:rFonts w:ascii="Times New Roman" w:eastAsia="Times New Roman" w:hAnsi="Times New Roman" w:cs="Times New Roman"/>
          <w:sz w:val="24"/>
          <w:szCs w:val="24"/>
          <w:lang w:eastAsia="en-GB"/>
        </w:rPr>
        <w:t xml:space="preserve">staff member who is now on </w:t>
      </w:r>
      <w:r w:rsidR="00D225E4">
        <w:rPr>
          <w:rFonts w:ascii="Times New Roman" w:eastAsia="Times New Roman" w:hAnsi="Times New Roman" w:cs="Times New Roman"/>
          <w:sz w:val="24"/>
          <w:szCs w:val="24"/>
          <w:lang w:eastAsia="en-GB"/>
        </w:rPr>
        <w:t>maternity</w:t>
      </w:r>
      <w:r w:rsidR="004F2831">
        <w:rPr>
          <w:rFonts w:ascii="Times New Roman" w:eastAsia="Times New Roman" w:hAnsi="Times New Roman" w:cs="Times New Roman"/>
          <w:sz w:val="24"/>
          <w:szCs w:val="24"/>
          <w:lang w:eastAsia="en-GB"/>
        </w:rPr>
        <w:t xml:space="preserve"> leave worked with the child the child was easily calmed down and only hit this staff member once,</w:t>
      </w:r>
      <w:r w:rsidR="00BD4F44">
        <w:rPr>
          <w:rFonts w:ascii="Times New Roman" w:eastAsia="Times New Roman" w:hAnsi="Times New Roman" w:cs="Times New Roman"/>
          <w:sz w:val="24"/>
          <w:szCs w:val="24"/>
          <w:lang w:eastAsia="en-GB"/>
        </w:rPr>
        <w:t xml:space="preserve"> this staff member had training with children with additional learning </w:t>
      </w:r>
      <w:r w:rsidR="002B293F">
        <w:rPr>
          <w:rFonts w:ascii="Times New Roman" w:eastAsia="Times New Roman" w:hAnsi="Times New Roman" w:cs="Times New Roman"/>
          <w:sz w:val="24"/>
          <w:szCs w:val="24"/>
          <w:lang w:eastAsia="en-GB"/>
        </w:rPr>
        <w:t>needs now</w:t>
      </w:r>
      <w:r w:rsidR="004F2831">
        <w:rPr>
          <w:rFonts w:ascii="Times New Roman" w:eastAsia="Times New Roman" w:hAnsi="Times New Roman" w:cs="Times New Roman"/>
          <w:sz w:val="24"/>
          <w:szCs w:val="24"/>
          <w:lang w:eastAsia="en-GB"/>
        </w:rPr>
        <w:t xml:space="preserve"> the child is given different one to ones over a period of the last few weeks the child has started lashing out</w:t>
      </w:r>
      <w:r w:rsidR="00B2115D">
        <w:rPr>
          <w:rFonts w:ascii="Times New Roman" w:eastAsia="Times New Roman" w:hAnsi="Times New Roman" w:cs="Times New Roman"/>
          <w:sz w:val="24"/>
          <w:szCs w:val="24"/>
          <w:lang w:eastAsia="en-GB"/>
        </w:rPr>
        <w:t>.</w:t>
      </w:r>
      <w:r w:rsidR="00AB6F25">
        <w:rPr>
          <w:rFonts w:ascii="Times New Roman" w:eastAsia="Times New Roman" w:hAnsi="Times New Roman" w:cs="Times New Roman"/>
          <w:sz w:val="24"/>
          <w:szCs w:val="24"/>
          <w:lang w:eastAsia="en-GB"/>
        </w:rPr>
        <w:t xml:space="preserve"> Only one of these other staff members have training in working with children with additional </w:t>
      </w:r>
      <w:r w:rsidR="002B293F">
        <w:rPr>
          <w:rFonts w:ascii="Times New Roman" w:eastAsia="Times New Roman" w:hAnsi="Times New Roman" w:cs="Times New Roman"/>
          <w:sz w:val="24"/>
          <w:szCs w:val="24"/>
          <w:lang w:eastAsia="en-GB"/>
        </w:rPr>
        <w:t>learning needs but prefers to work with one child in particular.</w:t>
      </w:r>
      <w:r w:rsidR="00B2115D">
        <w:rPr>
          <w:rFonts w:ascii="Times New Roman" w:eastAsia="Times New Roman" w:hAnsi="Times New Roman" w:cs="Times New Roman"/>
          <w:sz w:val="24"/>
          <w:szCs w:val="24"/>
          <w:lang w:eastAsia="en-GB"/>
        </w:rPr>
        <w:t xml:space="preserve"> The inclusive leader has spoken to staff members but treatment towards the child is still recognisable as not </w:t>
      </w:r>
      <w:r w:rsidR="00D225E4">
        <w:rPr>
          <w:rFonts w:ascii="Times New Roman" w:eastAsia="Times New Roman" w:hAnsi="Times New Roman" w:cs="Times New Roman"/>
          <w:sz w:val="24"/>
          <w:szCs w:val="24"/>
          <w:lang w:eastAsia="en-GB"/>
        </w:rPr>
        <w:t>being a solid one.</w:t>
      </w:r>
      <w:r w:rsidR="00B2115D">
        <w:rPr>
          <w:rFonts w:ascii="Times New Roman" w:eastAsia="Times New Roman" w:hAnsi="Times New Roman" w:cs="Times New Roman"/>
          <w:sz w:val="24"/>
          <w:szCs w:val="24"/>
          <w:lang w:eastAsia="en-GB"/>
        </w:rPr>
        <w:t xml:space="preserve"> </w:t>
      </w:r>
      <w:r w:rsidR="00D225E4">
        <w:rPr>
          <w:rFonts w:ascii="Times New Roman" w:eastAsia="Times New Roman" w:hAnsi="Times New Roman" w:cs="Times New Roman"/>
          <w:sz w:val="24"/>
          <w:szCs w:val="24"/>
          <w:lang w:eastAsia="en-GB"/>
        </w:rPr>
        <w:t xml:space="preserve">A meeting with the inclusive leader and management team has been </w:t>
      </w:r>
      <w:r w:rsidR="0087364B">
        <w:rPr>
          <w:rFonts w:ascii="Times New Roman" w:eastAsia="Times New Roman" w:hAnsi="Times New Roman" w:cs="Times New Roman"/>
          <w:sz w:val="24"/>
          <w:szCs w:val="24"/>
          <w:lang w:eastAsia="en-GB"/>
        </w:rPr>
        <w:t xml:space="preserve">made, the have found that two staff in particular behaviour towards this child is unfairly </w:t>
      </w:r>
      <w:r w:rsidR="009F0BB4">
        <w:rPr>
          <w:rFonts w:ascii="Times New Roman" w:eastAsia="Times New Roman" w:hAnsi="Times New Roman" w:cs="Times New Roman"/>
          <w:sz w:val="24"/>
          <w:szCs w:val="24"/>
          <w:lang w:eastAsia="en-GB"/>
        </w:rPr>
        <w:t xml:space="preserve">and have now agreed to appointee a new staff member who has more relevant </w:t>
      </w:r>
      <w:r w:rsidR="00CB7CAE">
        <w:rPr>
          <w:rFonts w:ascii="Times New Roman" w:eastAsia="Times New Roman" w:hAnsi="Times New Roman" w:cs="Times New Roman"/>
          <w:sz w:val="24"/>
          <w:szCs w:val="24"/>
          <w:lang w:eastAsia="en-GB"/>
        </w:rPr>
        <w:t>training</w:t>
      </w:r>
      <w:r w:rsidR="009F0BB4">
        <w:rPr>
          <w:rFonts w:ascii="Times New Roman" w:eastAsia="Times New Roman" w:hAnsi="Times New Roman" w:cs="Times New Roman"/>
          <w:sz w:val="24"/>
          <w:szCs w:val="24"/>
          <w:lang w:eastAsia="en-GB"/>
        </w:rPr>
        <w:t xml:space="preserve"> with children with additional learning needs</w:t>
      </w:r>
      <w:r w:rsidR="00CB7CAE">
        <w:rPr>
          <w:rFonts w:ascii="Times New Roman" w:eastAsia="Times New Roman" w:hAnsi="Times New Roman" w:cs="Times New Roman"/>
          <w:sz w:val="24"/>
          <w:szCs w:val="24"/>
          <w:lang w:eastAsia="en-GB"/>
        </w:rPr>
        <w:t>, all staff are to undergo training to understand child with additional needs but due to understaffing there is a struggle to get staff on this course.</w:t>
      </w:r>
      <w:r w:rsidR="00BA633B">
        <w:rPr>
          <w:rFonts w:ascii="Times New Roman" w:eastAsia="Times New Roman" w:hAnsi="Times New Roman" w:cs="Times New Roman"/>
          <w:sz w:val="24"/>
          <w:szCs w:val="24"/>
          <w:lang w:eastAsia="en-GB"/>
        </w:rPr>
        <w:t xml:space="preserve"> </w:t>
      </w:r>
      <w:r w:rsidR="00BA633B" w:rsidRPr="00BA633B">
        <w:rPr>
          <w:rFonts w:ascii="Times New Roman" w:eastAsia="Times New Roman" w:hAnsi="Times New Roman" w:cs="Times New Roman"/>
          <w:sz w:val="24"/>
          <w:szCs w:val="24"/>
          <w:lang w:eastAsia="en-GB"/>
        </w:rPr>
        <w:t xml:space="preserve">Staff members might gain from specialised training when working with kids who have </w:t>
      </w:r>
      <w:r w:rsidR="00071863" w:rsidRPr="00BA633B">
        <w:rPr>
          <w:rFonts w:ascii="Times New Roman" w:eastAsia="Times New Roman" w:hAnsi="Times New Roman" w:cs="Times New Roman"/>
          <w:sz w:val="24"/>
          <w:szCs w:val="24"/>
          <w:lang w:eastAsia="en-GB"/>
        </w:rPr>
        <w:t>learning</w:t>
      </w:r>
      <w:r w:rsidR="00BA633B" w:rsidRPr="00BA633B">
        <w:rPr>
          <w:rFonts w:ascii="Times New Roman" w:eastAsia="Times New Roman" w:hAnsi="Times New Roman" w:cs="Times New Roman"/>
          <w:sz w:val="24"/>
          <w:szCs w:val="24"/>
          <w:lang w:eastAsia="en-GB"/>
        </w:rPr>
        <w:t xml:space="preserve"> needs. The following resources are available: </w:t>
      </w:r>
      <w:r w:rsidR="00BA633B" w:rsidRPr="00BA633B">
        <w:rPr>
          <w:rFonts w:ascii="Times New Roman" w:eastAsia="Times New Roman" w:hAnsi="Times New Roman" w:cs="Times New Roman"/>
          <w:sz w:val="24"/>
          <w:szCs w:val="24"/>
          <w:lang w:eastAsia="en-GB"/>
        </w:rPr>
        <w:br/>
      </w:r>
      <w:r w:rsidR="00BA633B" w:rsidRPr="00BA633B">
        <w:rPr>
          <w:rFonts w:ascii="Times New Roman" w:eastAsia="Times New Roman" w:hAnsi="Times New Roman" w:cs="Times New Roman"/>
          <w:sz w:val="24"/>
          <w:szCs w:val="24"/>
          <w:lang w:eastAsia="en-GB"/>
        </w:rPr>
        <w:br/>
        <w:t>TSANA Training &amp; Resources: To educate the workforce on the new Additional Learning Needs System, the Third Sector Additional Needs Alliance (TSANA) in Wales offers courses. Topics like the new framework, legislation, and implementation are covered in these courses. The UNION Guide: "Working with Learners with Complex Needs: A Guide for Specialist Education Practitioners" offers helpful guidance to support personnel who work with students who have special needs, particularly in specialised settings like special schools and colleges or alternative provision units. Enquire offers details on various forms of supplementary learning help and the process by which choices about the support that a student may get are made</w:t>
      </w:r>
      <w:r w:rsidR="00BA633B">
        <w:rPr>
          <w:rFonts w:ascii="Times New Roman" w:eastAsia="Times New Roman" w:hAnsi="Times New Roman" w:cs="Times New Roman"/>
          <w:sz w:val="24"/>
          <w:szCs w:val="24"/>
          <w:lang w:eastAsia="en-GB"/>
        </w:rPr>
        <w:t xml:space="preserve"> can also make regular </w:t>
      </w:r>
      <w:r w:rsidR="00BA633B" w:rsidRPr="00BA633B">
        <w:rPr>
          <w:rFonts w:ascii="Times New Roman" w:eastAsia="Times New Roman" w:hAnsi="Times New Roman" w:cs="Times New Roman"/>
          <w:sz w:val="24"/>
          <w:szCs w:val="24"/>
          <w:lang w:eastAsia="en-GB"/>
        </w:rPr>
        <w:t>review</w:t>
      </w:r>
      <w:r w:rsidR="00BA633B">
        <w:rPr>
          <w:rFonts w:ascii="Times New Roman" w:eastAsia="Times New Roman" w:hAnsi="Times New Roman" w:cs="Times New Roman"/>
          <w:sz w:val="24"/>
          <w:szCs w:val="24"/>
          <w:lang w:eastAsia="en-GB"/>
        </w:rPr>
        <w:t>s on</w:t>
      </w:r>
      <w:r w:rsidR="00BA633B" w:rsidRPr="00BA633B">
        <w:rPr>
          <w:rFonts w:ascii="Times New Roman" w:eastAsia="Times New Roman" w:hAnsi="Times New Roman" w:cs="Times New Roman"/>
          <w:sz w:val="24"/>
          <w:szCs w:val="24"/>
          <w:lang w:eastAsia="en-GB"/>
        </w:rPr>
        <w:t xml:space="preserve"> regional regulations</w:t>
      </w:r>
      <w:r w:rsidR="00BA633B">
        <w:rPr>
          <w:rFonts w:ascii="Times New Roman" w:eastAsia="Times New Roman" w:hAnsi="Times New Roman" w:cs="Times New Roman"/>
          <w:sz w:val="24"/>
          <w:szCs w:val="24"/>
          <w:lang w:eastAsia="en-GB"/>
        </w:rPr>
        <w:t xml:space="preserve"> which will give staff up to date information.</w:t>
      </w:r>
    </w:p>
    <w:p w14:paraId="59D4A532" w14:textId="4C67A79A" w:rsidR="00474A1B" w:rsidRDefault="00474A1B" w:rsidP="003C18EF">
      <w:pPr>
        <w:spacing w:after="0" w:line="240" w:lineRule="auto"/>
        <w:rPr>
          <w:rFonts w:ascii="Times New Roman" w:eastAsia="Times New Roman" w:hAnsi="Times New Roman" w:cs="Times New Roman"/>
          <w:sz w:val="24"/>
          <w:szCs w:val="24"/>
          <w:lang w:eastAsia="en-GB"/>
        </w:rPr>
      </w:pPr>
    </w:p>
    <w:p w14:paraId="1C5402D2" w14:textId="77777777" w:rsidR="00CB7CAE" w:rsidRDefault="00CB7CAE" w:rsidP="003C18EF">
      <w:pPr>
        <w:spacing w:after="0" w:line="240" w:lineRule="auto"/>
        <w:rPr>
          <w:rFonts w:ascii="Times New Roman" w:eastAsia="Times New Roman" w:hAnsi="Times New Roman" w:cs="Times New Roman"/>
          <w:sz w:val="24"/>
          <w:szCs w:val="24"/>
          <w:lang w:eastAsia="en-GB"/>
        </w:rPr>
      </w:pPr>
    </w:p>
    <w:p w14:paraId="0F11BDEF" w14:textId="6E7356C5" w:rsidR="003C18EF" w:rsidRPr="003C18EF" w:rsidRDefault="003C18EF" w:rsidP="003C18EF">
      <w:pPr>
        <w:spacing w:after="0" w:line="240" w:lineRule="auto"/>
        <w:rPr>
          <w:rFonts w:ascii="Times New Roman" w:eastAsia="Times New Roman" w:hAnsi="Times New Roman" w:cs="Times New Roman"/>
          <w:sz w:val="24"/>
          <w:szCs w:val="24"/>
          <w:lang w:eastAsia="en-GB"/>
        </w:rPr>
      </w:pPr>
      <w:r w:rsidRPr="003C18EF">
        <w:rPr>
          <w:rFonts w:ascii="Times New Roman" w:eastAsia="Times New Roman" w:hAnsi="Times New Roman" w:cs="Times New Roman"/>
          <w:sz w:val="24"/>
          <w:szCs w:val="24"/>
          <w:lang w:eastAsia="en-GB"/>
        </w:rPr>
        <w:t>Establishing a welcoming atmosphere Analyse how well A reflective practitioner examines, assesses, and gains knowledge from their experiences in the workplace. It involves actively evaluating circumstances while taking your values, views, expertise, and constraints into account in order to advance your work.</w:t>
      </w:r>
      <w:r w:rsidRPr="003C18EF">
        <w:rPr>
          <w:rFonts w:ascii="Times New Roman" w:eastAsia="Times New Roman" w:hAnsi="Times New Roman" w:cs="Times New Roman"/>
          <w:sz w:val="24"/>
          <w:szCs w:val="24"/>
          <w:lang w:eastAsia="en-GB"/>
        </w:rPr>
        <w:br/>
        <w:t>Being an inclusive leader is essential for ALNCOs (Additional Learning Needs Coordinators) working in private nurseries. Here are a few important things to remember:</w:t>
      </w:r>
      <w:r w:rsidRPr="003C18EF">
        <w:rPr>
          <w:rFonts w:ascii="Times New Roman" w:eastAsia="Times New Roman" w:hAnsi="Times New Roman" w:cs="Times New Roman"/>
          <w:sz w:val="24"/>
          <w:szCs w:val="24"/>
          <w:lang w:eastAsia="en-GB"/>
        </w:rPr>
        <w:br/>
        <w:t xml:space="preserve">Recognising Variations in Needs: Examine your knowledge of the various demands of kids who have extra learning requirements. Think about how you work with others, proactively seek out information, and modify your strategy to fit specific needs.you've managed to make the nursery a welcoming place. In order to make sure that every child feels supported and welcomed, consider your communication, </w:t>
      </w:r>
      <w:r w:rsidRPr="003C18EF">
        <w:rPr>
          <w:rFonts w:ascii="Times New Roman" w:eastAsia="Times New Roman" w:hAnsi="Times New Roman" w:cs="Times New Roman"/>
          <w:sz w:val="24"/>
          <w:szCs w:val="24"/>
          <w:lang w:eastAsia="en-GB"/>
        </w:rPr>
        <w:lastRenderedPageBreak/>
        <w:t xml:space="preserve">available resources, and tactics. </w:t>
      </w:r>
      <w:r w:rsidRPr="003C18EF">
        <w:rPr>
          <w:rFonts w:ascii="Times New Roman" w:eastAsia="Times New Roman" w:hAnsi="Times New Roman" w:cs="Times New Roman"/>
          <w:sz w:val="24"/>
          <w:szCs w:val="24"/>
          <w:lang w:eastAsia="en-GB"/>
        </w:rPr>
        <w:br/>
        <w:t>Cooperation and group dynamics:</w:t>
      </w:r>
    </w:p>
    <w:p w14:paraId="7F884026" w14:textId="6B274BE1" w:rsidR="004878AD" w:rsidRDefault="004878AD" w:rsidP="004878AD">
      <w:pPr>
        <w:spacing w:after="0" w:line="240" w:lineRule="auto"/>
        <w:rPr>
          <w:rFonts w:ascii="Times New Roman" w:eastAsia="Times New Roman" w:hAnsi="Times New Roman" w:cs="Times New Roman"/>
          <w:sz w:val="24"/>
          <w:szCs w:val="24"/>
          <w:lang w:eastAsia="en-GB"/>
        </w:rPr>
      </w:pPr>
      <w:r w:rsidRPr="004878AD">
        <w:rPr>
          <w:rFonts w:ascii="Times New Roman" w:eastAsia="Times New Roman" w:hAnsi="Times New Roman" w:cs="Times New Roman"/>
          <w:sz w:val="24"/>
          <w:szCs w:val="24"/>
          <w:lang w:eastAsia="en-GB"/>
        </w:rPr>
        <w:t xml:space="preserve">Encouraging Diversity and Equality: </w:t>
      </w:r>
      <w:r w:rsidRPr="004878AD">
        <w:rPr>
          <w:rFonts w:ascii="Times New Roman" w:eastAsia="Times New Roman" w:hAnsi="Times New Roman" w:cs="Times New Roman"/>
          <w:sz w:val="24"/>
          <w:szCs w:val="24"/>
          <w:lang w:eastAsia="en-GB"/>
        </w:rPr>
        <w:br/>
        <w:t xml:space="preserve">Establish a welcoming atmosphere: Make sure that every child, parent, and employee has a sense of worth and respect. </w:t>
      </w:r>
      <w:r w:rsidRPr="004878AD">
        <w:rPr>
          <w:rFonts w:ascii="Times New Roman" w:eastAsia="Times New Roman" w:hAnsi="Times New Roman" w:cs="Times New Roman"/>
          <w:sz w:val="24"/>
          <w:szCs w:val="24"/>
          <w:lang w:eastAsia="en-GB"/>
        </w:rPr>
        <w:br/>
        <w:t xml:space="preserve">Steer clear of stereotypes: Let kids discover and express who they are without limiting them by their gender or any other stereotype. </w:t>
      </w:r>
      <w:r w:rsidRPr="004878AD">
        <w:rPr>
          <w:rFonts w:ascii="Times New Roman" w:eastAsia="Times New Roman" w:hAnsi="Times New Roman" w:cs="Times New Roman"/>
          <w:sz w:val="24"/>
          <w:szCs w:val="24"/>
          <w:lang w:eastAsia="en-GB"/>
        </w:rPr>
        <w:br/>
        <w:t>Become knowledgeable: To support anti-discriminatory actions, be self-conscious and aware of your prejudices. Distributed Leadership: In early childhood settings, distributed leadership entails promoting an inclusive culture and engaging all staff levels in decision-making, including managers, support staff, and heads of early years.</w:t>
      </w:r>
    </w:p>
    <w:p w14:paraId="40CAA0CC" w14:textId="05FFC650" w:rsidR="004878AD" w:rsidRDefault="004878AD" w:rsidP="004878AD">
      <w:pPr>
        <w:spacing w:after="0" w:line="240" w:lineRule="auto"/>
        <w:rPr>
          <w:rFonts w:ascii="Times New Roman" w:eastAsia="Times New Roman" w:hAnsi="Times New Roman" w:cs="Times New Roman"/>
          <w:sz w:val="24"/>
          <w:szCs w:val="24"/>
          <w:lang w:eastAsia="en-GB"/>
        </w:rPr>
      </w:pPr>
      <w:r w:rsidRPr="004878AD">
        <w:rPr>
          <w:rFonts w:ascii="Times New Roman" w:eastAsia="Times New Roman" w:hAnsi="Times New Roman" w:cs="Times New Roman"/>
          <w:sz w:val="24"/>
          <w:szCs w:val="24"/>
          <w:lang w:eastAsia="en-GB"/>
        </w:rPr>
        <w:t xml:space="preserve">Goals and Aspirations: </w:t>
      </w:r>
      <w:r w:rsidRPr="004878AD">
        <w:rPr>
          <w:rFonts w:ascii="Times New Roman" w:eastAsia="Times New Roman" w:hAnsi="Times New Roman" w:cs="Times New Roman"/>
          <w:sz w:val="24"/>
          <w:szCs w:val="24"/>
          <w:lang w:eastAsia="en-GB"/>
        </w:rPr>
        <w:br/>
        <w:t xml:space="preserve">Establish an aspirational, varied, and inclusive future vision for the staff, the parents, and the kids as a leader. </w:t>
      </w:r>
      <w:r w:rsidRPr="004878AD">
        <w:rPr>
          <w:rFonts w:ascii="Times New Roman" w:eastAsia="Times New Roman" w:hAnsi="Times New Roman" w:cs="Times New Roman"/>
          <w:sz w:val="24"/>
          <w:szCs w:val="24"/>
          <w:lang w:eastAsia="en-GB"/>
        </w:rPr>
        <w:br/>
        <w:t>Recall that your responsibility as an inclusive leader goes beyond enforcing rules; it also involves encouraging a feeling of community and appreciating variety.</w:t>
      </w:r>
    </w:p>
    <w:p w14:paraId="03866F5A" w14:textId="62A048D9" w:rsidR="00FA1A59" w:rsidRDefault="00FA1A59" w:rsidP="00FA1A59">
      <w:pPr>
        <w:spacing w:after="0" w:line="240" w:lineRule="auto"/>
        <w:rPr>
          <w:rFonts w:ascii="Times New Roman" w:eastAsia="Times New Roman" w:hAnsi="Times New Roman" w:cs="Times New Roman"/>
          <w:sz w:val="24"/>
          <w:szCs w:val="24"/>
          <w:lang w:eastAsia="en-GB"/>
        </w:rPr>
      </w:pPr>
      <w:r w:rsidRPr="00FA1A59">
        <w:rPr>
          <w:rFonts w:ascii="Times New Roman" w:eastAsia="Times New Roman" w:hAnsi="Times New Roman" w:cs="Times New Roman"/>
          <w:sz w:val="24"/>
          <w:szCs w:val="24"/>
          <w:lang w:eastAsia="en-GB"/>
        </w:rPr>
        <w:t xml:space="preserve">An effective strategy for early childhood educators is reflective practice. This is how it functions and why it matters: </w:t>
      </w:r>
      <w:r w:rsidRPr="00FA1A59">
        <w:rPr>
          <w:rFonts w:ascii="Times New Roman" w:eastAsia="Times New Roman" w:hAnsi="Times New Roman" w:cs="Times New Roman"/>
          <w:sz w:val="24"/>
          <w:szCs w:val="24"/>
          <w:lang w:eastAsia="en-GB"/>
        </w:rPr>
        <w:br/>
      </w:r>
      <w:r w:rsidRPr="00FA1A59">
        <w:rPr>
          <w:rFonts w:ascii="Times New Roman" w:eastAsia="Times New Roman" w:hAnsi="Times New Roman" w:cs="Times New Roman"/>
          <w:sz w:val="24"/>
          <w:szCs w:val="24"/>
          <w:lang w:eastAsia="en-GB"/>
        </w:rPr>
        <w:br/>
        <w:t xml:space="preserve">Reflective practice: What Is It? Experience is a source of knowledge and wisdom that can be gained via reflective practice. It enhances teachers' comprehension of their own teaching and learning procedures, resulting in better instruction.12. What Makes Reflective Practice Crucial? </w:t>
      </w:r>
      <w:r w:rsidRPr="00FA1A59">
        <w:rPr>
          <w:rFonts w:ascii="Times New Roman" w:eastAsia="Times New Roman" w:hAnsi="Times New Roman" w:cs="Times New Roman"/>
          <w:sz w:val="24"/>
          <w:szCs w:val="24"/>
          <w:lang w:eastAsia="en-GB"/>
        </w:rPr>
        <w:br/>
        <w:t xml:space="preserve">Enhancing Oneself: We can obtain insights and benefit from our experiences by reflecting on our practice. It advances our skill as practitioners. </w:t>
      </w:r>
      <w:r w:rsidRPr="00FA1A59">
        <w:rPr>
          <w:rFonts w:ascii="Times New Roman" w:eastAsia="Times New Roman" w:hAnsi="Times New Roman" w:cs="Times New Roman"/>
          <w:sz w:val="24"/>
          <w:szCs w:val="24"/>
          <w:lang w:eastAsia="en-GB"/>
        </w:rPr>
        <w:br/>
        <w:t xml:space="preserve">Comprehending Pedagogy: Teaching abilities grow as a result of contemplation. Writing about events promotes lifelong learning and aids in our understanding of them1. Collaboration: Talking with coworkers promotes introspection and career </w:t>
      </w:r>
      <w:r w:rsidRPr="00FA1A59">
        <w:rPr>
          <w:rFonts w:ascii="Times New Roman" w:eastAsia="Times New Roman" w:hAnsi="Times New Roman" w:cs="Times New Roman"/>
          <w:sz w:val="24"/>
          <w:szCs w:val="24"/>
          <w:lang w:eastAsia="en-GB"/>
        </w:rPr>
        <w:t>advancement. How</w:t>
      </w:r>
      <w:r w:rsidRPr="00FA1A59">
        <w:rPr>
          <w:rFonts w:ascii="Times New Roman" w:eastAsia="Times New Roman" w:hAnsi="Times New Roman" w:cs="Times New Roman"/>
          <w:sz w:val="24"/>
          <w:szCs w:val="24"/>
          <w:lang w:eastAsia="en-GB"/>
        </w:rPr>
        <w:t xml:space="preserve"> Are You Able to Reflect? </w:t>
      </w:r>
      <w:r w:rsidRPr="00FA1A59">
        <w:rPr>
          <w:rFonts w:ascii="Times New Roman" w:eastAsia="Times New Roman" w:hAnsi="Times New Roman" w:cs="Times New Roman"/>
          <w:sz w:val="24"/>
          <w:szCs w:val="24"/>
          <w:lang w:eastAsia="en-GB"/>
        </w:rPr>
        <w:br/>
        <w:t xml:space="preserve">Journaling for Reflection: Some people use journals to analyse events and provide thoughtful answers to inquiries. </w:t>
      </w:r>
      <w:r w:rsidRPr="00FA1A59">
        <w:rPr>
          <w:rFonts w:ascii="Times New Roman" w:eastAsia="Times New Roman" w:hAnsi="Times New Roman" w:cs="Times New Roman"/>
          <w:sz w:val="24"/>
          <w:szCs w:val="24"/>
          <w:lang w:eastAsia="en-GB"/>
        </w:rPr>
        <w:br/>
        <w:t>Reflective Conversations: Speaking with dependable coworkers is beneficial</w:t>
      </w:r>
      <w:r w:rsidR="00B27D3A">
        <w:rPr>
          <w:rFonts w:ascii="Times New Roman" w:eastAsia="Times New Roman" w:hAnsi="Times New Roman" w:cs="Times New Roman"/>
          <w:sz w:val="24"/>
          <w:szCs w:val="24"/>
          <w:lang w:eastAsia="en-GB"/>
        </w:rPr>
        <w:t>.</w:t>
      </w:r>
    </w:p>
    <w:p w14:paraId="12A5D91F" w14:textId="77777777" w:rsidR="0048136E" w:rsidRPr="0048136E" w:rsidRDefault="00B27D3A" w:rsidP="0048136E">
      <w:pPr>
        <w:rPr>
          <w:rFonts w:ascii="Times New Roman" w:eastAsia="Times New Roman" w:hAnsi="Times New Roman" w:cs="Times New Roman"/>
          <w:sz w:val="24"/>
          <w:szCs w:val="24"/>
          <w:lang w:eastAsia="en-GB"/>
        </w:rPr>
      </w:pPr>
      <w:r w:rsidRPr="00B27D3A">
        <w:rPr>
          <w:rFonts w:ascii="Times New Roman" w:eastAsia="Times New Roman" w:hAnsi="Times New Roman" w:cs="Times New Roman"/>
          <w:sz w:val="24"/>
          <w:szCs w:val="24"/>
          <w:lang w:eastAsia="en-GB"/>
        </w:rPr>
        <w:t>An effective strategy for early childhood educators is reflective practice. This is how it functions and why it matters:</w:t>
      </w:r>
      <w:r w:rsidRPr="00B27D3A">
        <w:rPr>
          <w:rFonts w:ascii="Times New Roman" w:eastAsia="Times New Roman" w:hAnsi="Times New Roman" w:cs="Times New Roman"/>
          <w:sz w:val="24"/>
          <w:szCs w:val="24"/>
          <w:lang w:eastAsia="en-GB"/>
        </w:rPr>
        <w:br/>
      </w:r>
      <w:r w:rsidRPr="00B27D3A">
        <w:rPr>
          <w:rFonts w:ascii="Times New Roman" w:eastAsia="Times New Roman" w:hAnsi="Times New Roman" w:cs="Times New Roman"/>
          <w:sz w:val="24"/>
          <w:szCs w:val="24"/>
          <w:lang w:eastAsia="en-GB"/>
        </w:rPr>
        <w:br/>
        <w:t xml:space="preserve">Reflective practice: What Is It? Experience is a source of knowledge and wisdom that can be gained via reflective practice. It enhances teachers' comprehension of their own teaching and learning procedures, resulting in better </w:t>
      </w:r>
      <w:r w:rsidRPr="00B27D3A">
        <w:rPr>
          <w:rFonts w:ascii="Times New Roman" w:eastAsia="Times New Roman" w:hAnsi="Times New Roman" w:cs="Times New Roman"/>
          <w:sz w:val="24"/>
          <w:szCs w:val="24"/>
          <w:lang w:eastAsia="en-GB"/>
        </w:rPr>
        <w:t>instruction. Is</w:t>
      </w:r>
      <w:r w:rsidRPr="00B27D3A">
        <w:rPr>
          <w:rFonts w:ascii="Times New Roman" w:eastAsia="Times New Roman" w:hAnsi="Times New Roman" w:cs="Times New Roman"/>
          <w:sz w:val="24"/>
          <w:szCs w:val="24"/>
          <w:lang w:eastAsia="en-GB"/>
        </w:rPr>
        <w:t xml:space="preserve"> It Important to Engage in Reflective Practice?</w:t>
      </w:r>
      <w:r w:rsidRPr="00B27D3A">
        <w:rPr>
          <w:rFonts w:ascii="Times New Roman" w:eastAsia="Times New Roman" w:hAnsi="Times New Roman" w:cs="Times New Roman"/>
          <w:sz w:val="24"/>
          <w:szCs w:val="24"/>
          <w:lang w:eastAsia="en-GB"/>
        </w:rPr>
        <w:br/>
        <w:t>Enhancing Oneself</w:t>
      </w:r>
      <w:r w:rsidR="00107399">
        <w:rPr>
          <w:rFonts w:ascii="Times New Roman" w:eastAsia="Times New Roman" w:hAnsi="Times New Roman" w:cs="Times New Roman"/>
          <w:sz w:val="24"/>
          <w:szCs w:val="24"/>
          <w:lang w:eastAsia="en-GB"/>
        </w:rPr>
        <w:t xml:space="preserve"> by taking time to make a </w:t>
      </w:r>
      <w:r w:rsidRPr="00B27D3A">
        <w:rPr>
          <w:rFonts w:ascii="Times New Roman" w:eastAsia="Times New Roman" w:hAnsi="Times New Roman" w:cs="Times New Roman"/>
          <w:sz w:val="24"/>
          <w:szCs w:val="24"/>
          <w:lang w:eastAsia="en-GB"/>
        </w:rPr>
        <w:t>Reflection</w:t>
      </w:r>
      <w:r w:rsidRPr="00B27D3A">
        <w:rPr>
          <w:rFonts w:ascii="Times New Roman" w:eastAsia="Times New Roman" w:hAnsi="Times New Roman" w:cs="Times New Roman"/>
          <w:sz w:val="24"/>
          <w:szCs w:val="24"/>
          <w:lang w:eastAsia="en-GB"/>
        </w:rPr>
        <w:br/>
        <w:t>Influential Thought-Provoking Questions:</w:t>
      </w:r>
      <w:r w:rsidRPr="00B27D3A">
        <w:rPr>
          <w:rFonts w:ascii="Times New Roman" w:eastAsia="Times New Roman" w:hAnsi="Times New Roman" w:cs="Times New Roman"/>
          <w:sz w:val="24"/>
          <w:szCs w:val="24"/>
          <w:lang w:eastAsia="en-GB"/>
        </w:rPr>
        <w:br/>
        <w:t>What is an excellent practice for you</w:t>
      </w:r>
      <w:r w:rsidR="0087774D">
        <w:rPr>
          <w:rFonts w:ascii="Times New Roman" w:eastAsia="Times New Roman" w:hAnsi="Times New Roman" w:cs="Times New Roman"/>
          <w:sz w:val="24"/>
          <w:szCs w:val="24"/>
          <w:lang w:eastAsia="en-GB"/>
        </w:rPr>
        <w:t>? May not be an excellent reflection to someone else nevertheless it does not mean you are wrong it just shows how truly different we all are, and that we can have a different view of opinions.</w:t>
      </w:r>
      <w:r w:rsidRPr="00B27D3A">
        <w:rPr>
          <w:rFonts w:ascii="Times New Roman" w:eastAsia="Times New Roman" w:hAnsi="Times New Roman" w:cs="Times New Roman"/>
          <w:sz w:val="24"/>
          <w:szCs w:val="24"/>
          <w:lang w:eastAsia="en-GB"/>
        </w:rPr>
        <w:br/>
        <w:t>What sets your practice apart?</w:t>
      </w:r>
      <w:r w:rsidR="0087774D">
        <w:rPr>
          <w:rFonts w:ascii="Times New Roman" w:eastAsia="Times New Roman" w:hAnsi="Times New Roman" w:cs="Times New Roman"/>
          <w:sz w:val="24"/>
          <w:szCs w:val="24"/>
          <w:lang w:eastAsia="en-GB"/>
        </w:rPr>
        <w:t xml:space="preserve"> </w:t>
      </w:r>
      <w:r w:rsidR="00870068">
        <w:rPr>
          <w:rFonts w:ascii="Times New Roman" w:eastAsia="Times New Roman" w:hAnsi="Times New Roman" w:cs="Times New Roman"/>
          <w:sz w:val="24"/>
          <w:szCs w:val="24"/>
          <w:lang w:eastAsia="en-GB"/>
        </w:rPr>
        <w:t xml:space="preserve"> For a practice to standard out </w:t>
      </w:r>
      <w:r w:rsidR="0048136E" w:rsidRPr="0048136E">
        <w:rPr>
          <w:rFonts w:ascii="Times New Roman" w:eastAsia="Times New Roman" w:hAnsi="Times New Roman" w:cs="Times New Roman"/>
          <w:sz w:val="24"/>
          <w:szCs w:val="24"/>
          <w:lang w:eastAsia="en-GB"/>
        </w:rPr>
        <w:t xml:space="preserve">Know Your Parents: Recognise the preferences and needs of the families you work with. Providing exceptional service starts with understanding your target audience1. Effective Communication: Pay attention to parents and don't just tick boxes. To foster cooperation and trust, keep lines of communication open1. Keep an eye on Continuous Provision: Evaluate and enhance your learning environment on a </w:t>
      </w:r>
      <w:r w:rsidR="0048136E" w:rsidRPr="0048136E">
        <w:rPr>
          <w:rFonts w:ascii="Times New Roman" w:eastAsia="Times New Roman" w:hAnsi="Times New Roman" w:cs="Times New Roman"/>
          <w:sz w:val="24"/>
          <w:szCs w:val="24"/>
          <w:lang w:eastAsia="en-GB"/>
        </w:rPr>
        <w:lastRenderedPageBreak/>
        <w:t xml:space="preserve">regular basis. Make sure that tools and supplies are in line with children's requirements and best practices1. Encourage Your Staff: Continue to provide supervision, training, and evaluations. Build up the expertise and abilities of your team to improve practice1. Establish a Solid Reputation: Provide high-quality care and instruction on a regular basis. Positive evaluations and word-of-mouth recommendations help build a solid reputation1. </w:t>
      </w:r>
      <w:r w:rsidR="0048136E" w:rsidRPr="0048136E">
        <w:rPr>
          <w:rFonts w:ascii="Times New Roman" w:eastAsia="Times New Roman" w:hAnsi="Times New Roman" w:cs="Times New Roman"/>
          <w:sz w:val="24"/>
          <w:szCs w:val="24"/>
          <w:lang w:eastAsia="en-GB"/>
        </w:rPr>
        <w:br/>
        <w:t>Keep in mind that CPD, or continuing professional development, is also very important for practice improvement. Remain educated, take research into account, and adjust to the changing</w:t>
      </w:r>
    </w:p>
    <w:p w14:paraId="365DBFDF" w14:textId="77777777" w:rsidR="0048136E" w:rsidRDefault="00B27D3A" w:rsidP="00B27D3A">
      <w:pPr>
        <w:spacing w:after="0" w:line="240" w:lineRule="auto"/>
        <w:rPr>
          <w:rFonts w:ascii="Times New Roman" w:eastAsia="Times New Roman" w:hAnsi="Times New Roman" w:cs="Times New Roman"/>
          <w:sz w:val="24"/>
          <w:szCs w:val="24"/>
          <w:lang w:eastAsia="en-GB"/>
        </w:rPr>
      </w:pPr>
      <w:r w:rsidRPr="00B27D3A">
        <w:rPr>
          <w:rFonts w:ascii="Times New Roman" w:eastAsia="Times New Roman" w:hAnsi="Times New Roman" w:cs="Times New Roman"/>
          <w:sz w:val="24"/>
          <w:szCs w:val="24"/>
          <w:lang w:eastAsia="en-GB"/>
        </w:rPr>
        <w:br/>
      </w:r>
      <w:r>
        <w:rPr>
          <w:rFonts w:ascii="Times New Roman" w:eastAsia="Times New Roman" w:hAnsi="Times New Roman" w:cs="Times New Roman"/>
          <w:sz w:val="24"/>
          <w:szCs w:val="24"/>
          <w:lang w:eastAsia="en-GB"/>
        </w:rPr>
        <w:t xml:space="preserve">Looking at </w:t>
      </w:r>
      <w:r w:rsidRPr="00B27D3A">
        <w:rPr>
          <w:rFonts w:ascii="Times New Roman" w:eastAsia="Times New Roman" w:hAnsi="Times New Roman" w:cs="Times New Roman"/>
          <w:sz w:val="24"/>
          <w:szCs w:val="24"/>
          <w:lang w:eastAsia="en-GB"/>
        </w:rPr>
        <w:t>What is your preferred method of learning?</w:t>
      </w:r>
      <w:r w:rsidR="000572C5">
        <w:rPr>
          <w:rFonts w:ascii="Times New Roman" w:eastAsia="Times New Roman" w:hAnsi="Times New Roman" w:cs="Times New Roman"/>
          <w:sz w:val="24"/>
          <w:szCs w:val="24"/>
          <w:lang w:eastAsia="en-GB"/>
        </w:rPr>
        <w:t xml:space="preserve">, many like to learn on the spot, one myself </w:t>
      </w:r>
      <w:r w:rsidR="00864410">
        <w:rPr>
          <w:rFonts w:ascii="Times New Roman" w:eastAsia="Times New Roman" w:hAnsi="Times New Roman" w:cs="Times New Roman"/>
          <w:sz w:val="24"/>
          <w:szCs w:val="24"/>
          <w:lang w:eastAsia="en-GB"/>
        </w:rPr>
        <w:t>particularly</w:t>
      </w:r>
      <w:r w:rsidR="000572C5">
        <w:rPr>
          <w:rFonts w:ascii="Times New Roman" w:eastAsia="Times New Roman" w:hAnsi="Times New Roman" w:cs="Times New Roman"/>
          <w:sz w:val="24"/>
          <w:szCs w:val="24"/>
          <w:lang w:eastAsia="en-GB"/>
        </w:rPr>
        <w:t xml:space="preserve"> love the idea of this this is why the new child le</w:t>
      </w:r>
      <w:r w:rsidR="00864410">
        <w:rPr>
          <w:rFonts w:ascii="Times New Roman" w:eastAsia="Times New Roman" w:hAnsi="Times New Roman" w:cs="Times New Roman"/>
          <w:sz w:val="24"/>
          <w:szCs w:val="24"/>
          <w:lang w:eastAsia="en-GB"/>
        </w:rPr>
        <w:t xml:space="preserve">d is beneficial within ones setting as one loves the idea of not having to plan everything children </w:t>
      </w:r>
      <w:r w:rsidR="00107399">
        <w:rPr>
          <w:rFonts w:ascii="Times New Roman" w:eastAsia="Times New Roman" w:hAnsi="Times New Roman" w:cs="Times New Roman"/>
          <w:sz w:val="24"/>
          <w:szCs w:val="24"/>
          <w:lang w:eastAsia="en-GB"/>
        </w:rPr>
        <w:t>can change their minds on a daily basis and  may like something one day and not like it another this can be typical of children who have additional learning needs as they are often heightened by things that they may not of been the day before.</w:t>
      </w:r>
    </w:p>
    <w:p w14:paraId="4BBC5EC1" w14:textId="6EE0F95C" w:rsidR="00B27D3A" w:rsidRPr="00B27D3A" w:rsidRDefault="00B27D3A" w:rsidP="00B27D3A">
      <w:pPr>
        <w:spacing w:after="0" w:line="240" w:lineRule="auto"/>
        <w:rPr>
          <w:rFonts w:ascii="Times New Roman" w:eastAsia="Times New Roman" w:hAnsi="Times New Roman" w:cs="Times New Roman"/>
          <w:sz w:val="24"/>
          <w:szCs w:val="24"/>
          <w:lang w:eastAsia="en-GB"/>
        </w:rPr>
      </w:pPr>
      <w:r w:rsidRPr="00B27D3A">
        <w:rPr>
          <w:rFonts w:ascii="Times New Roman" w:eastAsia="Times New Roman" w:hAnsi="Times New Roman" w:cs="Times New Roman"/>
          <w:sz w:val="24"/>
          <w:szCs w:val="24"/>
          <w:lang w:eastAsia="en-GB"/>
        </w:rPr>
        <w:br/>
      </w:r>
      <w:r w:rsidR="003B7AFE" w:rsidRPr="00B27D3A">
        <w:rPr>
          <w:rFonts w:ascii="Times New Roman" w:eastAsia="Times New Roman" w:hAnsi="Times New Roman" w:cs="Times New Roman"/>
          <w:sz w:val="24"/>
          <w:szCs w:val="24"/>
          <w:lang w:eastAsia="en-GB"/>
        </w:rPr>
        <w:t>Recall</w:t>
      </w:r>
      <w:r w:rsidR="003B7AFE">
        <w:rPr>
          <w:rFonts w:ascii="Times New Roman" w:eastAsia="Times New Roman" w:hAnsi="Times New Roman" w:cs="Times New Roman"/>
          <w:sz w:val="24"/>
          <w:szCs w:val="24"/>
          <w:lang w:eastAsia="en-GB"/>
        </w:rPr>
        <w:t xml:space="preserve">ing </w:t>
      </w:r>
      <w:r w:rsidR="003B7AFE" w:rsidRPr="00B27D3A">
        <w:rPr>
          <w:rFonts w:ascii="Times New Roman" w:eastAsia="Times New Roman" w:hAnsi="Times New Roman" w:cs="Times New Roman"/>
          <w:sz w:val="24"/>
          <w:szCs w:val="24"/>
          <w:lang w:eastAsia="en-GB"/>
        </w:rPr>
        <w:t>that</w:t>
      </w:r>
      <w:r w:rsidR="0048136E">
        <w:rPr>
          <w:rFonts w:ascii="Times New Roman" w:eastAsia="Times New Roman" w:hAnsi="Times New Roman" w:cs="Times New Roman"/>
          <w:sz w:val="24"/>
          <w:szCs w:val="24"/>
          <w:lang w:eastAsia="en-GB"/>
        </w:rPr>
        <w:t xml:space="preserve"> the</w:t>
      </w:r>
      <w:r w:rsidRPr="00B27D3A">
        <w:rPr>
          <w:rFonts w:ascii="Times New Roman" w:eastAsia="Times New Roman" w:hAnsi="Times New Roman" w:cs="Times New Roman"/>
          <w:sz w:val="24"/>
          <w:szCs w:val="24"/>
          <w:lang w:eastAsia="en-GB"/>
        </w:rPr>
        <w:t xml:space="preserve"> engaging in reflective practise enhances comprehension and increases self-assurance in your job. </w:t>
      </w:r>
    </w:p>
    <w:p w14:paraId="377E9927" w14:textId="77777777" w:rsidR="00B27D3A" w:rsidRPr="00FA1A59" w:rsidRDefault="00B27D3A" w:rsidP="00FA1A59">
      <w:pPr>
        <w:spacing w:after="0" w:line="240" w:lineRule="auto"/>
        <w:rPr>
          <w:rFonts w:ascii="Times New Roman" w:eastAsia="Times New Roman" w:hAnsi="Times New Roman" w:cs="Times New Roman"/>
          <w:sz w:val="24"/>
          <w:szCs w:val="24"/>
          <w:lang w:eastAsia="en-GB"/>
        </w:rPr>
      </w:pPr>
    </w:p>
    <w:p w14:paraId="6ECC481F" w14:textId="77777777" w:rsidR="001E526F" w:rsidRDefault="001E526F" w:rsidP="004878AD">
      <w:pPr>
        <w:spacing w:after="0" w:line="240" w:lineRule="auto"/>
        <w:rPr>
          <w:rFonts w:ascii="Segoe UI Emoji" w:eastAsia="Times New Roman" w:hAnsi="Segoe UI Emoji" w:cs="Segoe UI Emoji"/>
          <w:sz w:val="24"/>
          <w:szCs w:val="24"/>
          <w:lang w:eastAsia="en-GB"/>
        </w:rPr>
      </w:pPr>
    </w:p>
    <w:p w14:paraId="137EF4A3" w14:textId="77777777" w:rsidR="008B5956" w:rsidRDefault="008B5956" w:rsidP="004878AD">
      <w:pPr>
        <w:spacing w:after="0" w:line="240" w:lineRule="auto"/>
        <w:rPr>
          <w:rFonts w:ascii="Segoe UI Emoji" w:eastAsia="Times New Roman" w:hAnsi="Segoe UI Emoji" w:cs="Segoe UI Emoji"/>
          <w:sz w:val="24"/>
          <w:szCs w:val="24"/>
          <w:lang w:eastAsia="en-GB"/>
        </w:rPr>
      </w:pPr>
    </w:p>
    <w:p w14:paraId="6C1789A4" w14:textId="77E1BEB7" w:rsidR="007641A9" w:rsidRDefault="00DC3F92" w:rsidP="007641A9">
      <w:pPr>
        <w:spacing w:after="0" w:line="240" w:lineRule="auto"/>
        <w:rPr>
          <w:rFonts w:ascii="Times New Roman" w:eastAsia="Times New Roman" w:hAnsi="Times New Roman" w:cs="Times New Roman"/>
          <w:sz w:val="24"/>
          <w:szCs w:val="24"/>
          <w:lang w:eastAsia="en-GB"/>
        </w:rPr>
      </w:pPr>
      <w:r w:rsidRPr="00DC3F92">
        <w:rPr>
          <w:rFonts w:ascii="Times New Roman" w:eastAsia="Times New Roman" w:hAnsi="Times New Roman" w:cs="Times New Roman"/>
          <w:sz w:val="24"/>
          <w:szCs w:val="24"/>
          <w:lang w:eastAsia="en-GB"/>
        </w:rPr>
        <w:t>A leader who is inclusive is essential when working with children. By creating interventions, curricula, and policies that benefit all children, they empower communities. Inclusive leaders create a secure, comfortable, and welcoming atmosphere by fostering a shared vision and an agile, responsive workforce. Their main goals are the abolition of discriminatory practices, the advancement of opportunity equality, and the understanding and respect of individuality and heritages. Furthermore, gender and LGBTQ+ inclusion are supported by inclusive leaders, who steer clear of prejudices and encourage kids to express and explore their identities</w:t>
      </w:r>
      <w:r>
        <w:rPr>
          <w:rFonts w:ascii="Times New Roman" w:eastAsia="Times New Roman" w:hAnsi="Times New Roman" w:cs="Times New Roman"/>
          <w:sz w:val="24"/>
          <w:szCs w:val="24"/>
          <w:lang w:eastAsia="en-GB"/>
        </w:rPr>
        <w:t>.</w:t>
      </w:r>
      <w:r w:rsidRPr="00DC3F92">
        <w:rPr>
          <w:rFonts w:ascii="Times New Roman" w:eastAsia="Times New Roman" w:hAnsi="Times New Roman" w:cs="Times New Roman"/>
          <w:sz w:val="24"/>
          <w:szCs w:val="24"/>
          <w:lang w:eastAsia="en-GB"/>
        </w:rPr>
        <w:br/>
      </w:r>
      <w:r w:rsidRPr="00DC3F92">
        <w:rPr>
          <w:rFonts w:ascii="Times New Roman" w:eastAsia="Times New Roman" w:hAnsi="Times New Roman" w:cs="Times New Roman"/>
          <w:sz w:val="24"/>
          <w:szCs w:val="24"/>
          <w:lang w:eastAsia="en-GB"/>
        </w:rPr>
        <w:br/>
      </w:r>
      <w:r w:rsidRPr="00DC3F92">
        <w:rPr>
          <w:rFonts w:ascii="Times New Roman" w:eastAsia="Times New Roman" w:hAnsi="Times New Roman" w:cs="Times New Roman"/>
          <w:sz w:val="24"/>
          <w:szCs w:val="24"/>
          <w:lang w:eastAsia="en-GB"/>
        </w:rPr>
        <w:br/>
        <w:t xml:space="preserve">(1) Childhood Education International - Inclusive Leadership in Education. The file "Inclusive Leadership Brief: July 2021" is available at https://ceinternational1892.org/wp-content/uploads/2021/07/. </w:t>
      </w:r>
      <w:r w:rsidRPr="00DC3F92">
        <w:rPr>
          <w:rFonts w:ascii="Times New Roman" w:eastAsia="Times New Roman" w:hAnsi="Times New Roman" w:cs="Times New Roman"/>
          <w:sz w:val="24"/>
          <w:szCs w:val="24"/>
          <w:lang w:eastAsia="en-GB"/>
        </w:rPr>
        <w:br/>
        <w:t xml:space="preserve">(2) Early Years Inclusion: What Is It? A unique child: https://www.teachearlyyears.com/view/inclusion-in-early-years-settings. </w:t>
      </w:r>
      <w:r w:rsidRPr="00DC3F92">
        <w:rPr>
          <w:rFonts w:ascii="Times New Roman" w:eastAsia="Times New Roman" w:hAnsi="Times New Roman" w:cs="Times New Roman"/>
          <w:sz w:val="24"/>
          <w:szCs w:val="24"/>
          <w:lang w:eastAsia="en-GB"/>
        </w:rPr>
        <w:br/>
        <w:t xml:space="preserve">(3) Access and Inclusion Model: The Inclusion Coordinator's Role. The AIM role of the inclusion coordinator is available at https://aim.gov.ie/app/uploads/2021/05/AIM-role-of-the-inclusion-co-ordinator.pdf. </w:t>
      </w:r>
      <w:r w:rsidRPr="00DC3F92">
        <w:rPr>
          <w:rFonts w:ascii="Times New Roman" w:eastAsia="Times New Roman" w:hAnsi="Times New Roman" w:cs="Times New Roman"/>
          <w:sz w:val="24"/>
          <w:szCs w:val="24"/>
          <w:lang w:eastAsia="en-GB"/>
        </w:rPr>
        <w:br/>
        <w:t>(4) Inclusion's Function</w:t>
      </w:r>
    </w:p>
    <w:p w14:paraId="6E7A0FAB" w14:textId="47386A31" w:rsidR="00850BBF" w:rsidRDefault="00B56205" w:rsidP="005319DD">
      <w:pPr>
        <w:spacing w:after="0" w:line="240" w:lineRule="auto"/>
        <w:rPr>
          <w:rFonts w:ascii="Times New Roman" w:eastAsia="Times New Roman" w:hAnsi="Times New Roman" w:cs="Times New Roman"/>
          <w:sz w:val="24"/>
          <w:szCs w:val="24"/>
          <w:lang w:eastAsia="en-GB"/>
        </w:rPr>
      </w:pPr>
      <w:r w:rsidRPr="005319DD">
        <w:rPr>
          <w:rFonts w:ascii="Times New Roman" w:eastAsia="Times New Roman" w:hAnsi="Times New Roman" w:cs="Times New Roman"/>
          <w:sz w:val="24"/>
          <w:szCs w:val="24"/>
          <w:lang w:eastAsia="en-GB"/>
        </w:rPr>
        <w:t>inclusive</w:t>
      </w:r>
      <w:r w:rsidR="005319DD" w:rsidRPr="005319DD">
        <w:rPr>
          <w:rFonts w:ascii="Times New Roman" w:eastAsia="Times New Roman" w:hAnsi="Times New Roman" w:cs="Times New Roman"/>
          <w:sz w:val="24"/>
          <w:szCs w:val="24"/>
          <w:lang w:eastAsia="en-GB"/>
        </w:rPr>
        <w:t xml:space="preserve"> leadership plays a crucial role in fostering positive work-to-family spillover for employees. Let me break it down:</w:t>
      </w:r>
      <w:r w:rsidR="005319DD" w:rsidRPr="005319DD">
        <w:rPr>
          <w:rFonts w:ascii="Times New Roman" w:eastAsia="Times New Roman" w:hAnsi="Times New Roman" w:cs="Times New Roman"/>
          <w:sz w:val="24"/>
          <w:szCs w:val="24"/>
          <w:lang w:eastAsia="en-GB"/>
        </w:rPr>
        <w:br/>
      </w:r>
      <w:r w:rsidR="005319DD" w:rsidRPr="005319DD">
        <w:rPr>
          <w:rFonts w:ascii="Times New Roman" w:eastAsia="Times New Roman" w:hAnsi="Times New Roman" w:cs="Times New Roman"/>
          <w:sz w:val="24"/>
          <w:szCs w:val="24"/>
          <w:lang w:eastAsia="en-GB"/>
        </w:rPr>
        <w:br/>
      </w:r>
      <w:r w:rsidR="00950424">
        <w:rPr>
          <w:rFonts w:ascii="Times New Roman" w:eastAsia="Times New Roman" w:hAnsi="Times New Roman" w:cs="Times New Roman"/>
          <w:sz w:val="24"/>
          <w:szCs w:val="24"/>
          <w:lang w:eastAsia="en-GB"/>
        </w:rPr>
        <w:t xml:space="preserve">An </w:t>
      </w:r>
      <w:r w:rsidR="005319DD" w:rsidRPr="005319DD">
        <w:rPr>
          <w:rFonts w:ascii="Times New Roman" w:eastAsia="Times New Roman" w:hAnsi="Times New Roman" w:cs="Times New Roman"/>
          <w:sz w:val="24"/>
          <w:szCs w:val="24"/>
          <w:lang w:eastAsia="en-GB"/>
        </w:rPr>
        <w:t>Inclusive Leadership: Inclusive leaders exhibit openness, accessibility, and availability in their interactions with followers. They</w:t>
      </w:r>
      <w:r w:rsidR="00445B6A">
        <w:rPr>
          <w:rFonts w:ascii="Times New Roman" w:eastAsia="Times New Roman" w:hAnsi="Times New Roman" w:cs="Times New Roman"/>
          <w:sz w:val="24"/>
          <w:szCs w:val="24"/>
          <w:lang w:eastAsia="en-GB"/>
        </w:rPr>
        <w:t xml:space="preserve"> can</w:t>
      </w:r>
      <w:r w:rsidR="005319DD" w:rsidRPr="005319DD">
        <w:rPr>
          <w:rFonts w:ascii="Times New Roman" w:eastAsia="Times New Roman" w:hAnsi="Times New Roman" w:cs="Times New Roman"/>
          <w:sz w:val="24"/>
          <w:szCs w:val="24"/>
          <w:lang w:eastAsia="en-GB"/>
        </w:rPr>
        <w:t xml:space="preserve"> create an environment where everyone feels valued and </w:t>
      </w:r>
      <w:r w:rsidR="00950424" w:rsidRPr="005319DD">
        <w:rPr>
          <w:rFonts w:ascii="Times New Roman" w:eastAsia="Times New Roman" w:hAnsi="Times New Roman" w:cs="Times New Roman"/>
          <w:sz w:val="24"/>
          <w:szCs w:val="24"/>
          <w:lang w:eastAsia="en-GB"/>
        </w:rPr>
        <w:t>respected. Work</w:t>
      </w:r>
      <w:r w:rsidR="005319DD" w:rsidRPr="005319DD">
        <w:rPr>
          <w:rFonts w:ascii="Times New Roman" w:eastAsia="Times New Roman" w:hAnsi="Times New Roman" w:cs="Times New Roman"/>
          <w:sz w:val="24"/>
          <w:szCs w:val="24"/>
          <w:lang w:eastAsia="en-GB"/>
        </w:rPr>
        <w:t xml:space="preserve">-to-Family Spillover: This concept refers to how experiences at work can </w:t>
      </w:r>
      <w:r w:rsidR="00445B6A">
        <w:rPr>
          <w:rFonts w:ascii="Times New Roman" w:eastAsia="Times New Roman" w:hAnsi="Times New Roman" w:cs="Times New Roman"/>
          <w:sz w:val="24"/>
          <w:szCs w:val="24"/>
          <w:lang w:eastAsia="en-GB"/>
        </w:rPr>
        <w:t xml:space="preserve">have an </w:t>
      </w:r>
      <w:r w:rsidR="005319DD" w:rsidRPr="005319DD">
        <w:rPr>
          <w:rFonts w:ascii="Times New Roman" w:eastAsia="Times New Roman" w:hAnsi="Times New Roman" w:cs="Times New Roman"/>
          <w:sz w:val="24"/>
          <w:szCs w:val="24"/>
          <w:lang w:eastAsia="en-GB"/>
        </w:rPr>
        <w:t>impact an employee's family life. Inclusive leadership triggers positive spillover, meaning that employees who feel included and supported at work are more likely to experience positive effects in their family domain</w:t>
      </w:r>
      <w:r w:rsidR="00DE30F3">
        <w:rPr>
          <w:rFonts w:ascii="Times New Roman" w:eastAsia="Times New Roman" w:hAnsi="Times New Roman" w:cs="Times New Roman"/>
          <w:sz w:val="24"/>
          <w:szCs w:val="24"/>
          <w:lang w:eastAsia="en-GB"/>
        </w:rPr>
        <w:t xml:space="preserve">, offering support. </w:t>
      </w:r>
      <w:r w:rsidR="005319DD" w:rsidRPr="005319DD">
        <w:rPr>
          <w:rFonts w:ascii="Times New Roman" w:eastAsia="Times New Roman" w:hAnsi="Times New Roman" w:cs="Times New Roman"/>
          <w:sz w:val="24"/>
          <w:szCs w:val="24"/>
          <w:lang w:eastAsia="en-GB"/>
        </w:rPr>
        <w:t xml:space="preserve">Enhanced Family </w:t>
      </w:r>
      <w:r w:rsidR="00CB7CAE" w:rsidRPr="005319DD">
        <w:rPr>
          <w:rFonts w:ascii="Times New Roman" w:eastAsia="Times New Roman" w:hAnsi="Times New Roman" w:cs="Times New Roman"/>
          <w:sz w:val="24"/>
          <w:szCs w:val="24"/>
          <w:lang w:eastAsia="en-GB"/>
        </w:rPr>
        <w:lastRenderedPageBreak/>
        <w:t>Performance</w:t>
      </w:r>
      <w:r w:rsidR="00CB7CAE">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5319DD" w:rsidRPr="005319DD">
        <w:rPr>
          <w:rFonts w:ascii="Times New Roman" w:eastAsia="Times New Roman" w:hAnsi="Times New Roman" w:cs="Times New Roman"/>
          <w:sz w:val="24"/>
          <w:szCs w:val="24"/>
          <w:lang w:eastAsia="en-GB"/>
        </w:rPr>
        <w:t>When employees experience work-to-family positive spillover due to inclusive leadership, their family performance improves. This could manifest as better relationships, reduced stress, and improved well-being.</w:t>
      </w:r>
      <w:r w:rsidR="00445B6A">
        <w:rPr>
          <w:rFonts w:ascii="Times New Roman" w:eastAsia="Times New Roman" w:hAnsi="Times New Roman" w:cs="Times New Roman"/>
          <w:sz w:val="24"/>
          <w:szCs w:val="24"/>
          <w:lang w:eastAsia="en-GB"/>
        </w:rPr>
        <w:t xml:space="preserve"> </w:t>
      </w:r>
      <w:r w:rsidR="0062541A">
        <w:rPr>
          <w:rFonts w:ascii="Times New Roman" w:eastAsia="Times New Roman" w:hAnsi="Times New Roman" w:cs="Times New Roman"/>
          <w:sz w:val="24"/>
          <w:szCs w:val="24"/>
          <w:lang w:eastAsia="en-GB"/>
        </w:rPr>
        <w:t xml:space="preserve">The </w:t>
      </w:r>
      <w:r w:rsidR="0062541A" w:rsidRPr="005319DD">
        <w:rPr>
          <w:rFonts w:ascii="Times New Roman" w:eastAsia="Times New Roman" w:hAnsi="Times New Roman" w:cs="Times New Roman"/>
          <w:sz w:val="24"/>
          <w:szCs w:val="24"/>
          <w:lang w:eastAsia="en-GB"/>
        </w:rPr>
        <w:t>Complementary</w:t>
      </w:r>
      <w:r w:rsidR="005319DD" w:rsidRPr="005319DD">
        <w:rPr>
          <w:rFonts w:ascii="Times New Roman" w:eastAsia="Times New Roman" w:hAnsi="Times New Roman" w:cs="Times New Roman"/>
          <w:sz w:val="24"/>
          <w:szCs w:val="24"/>
          <w:lang w:eastAsia="en-GB"/>
        </w:rPr>
        <w:t xml:space="preserve"> Values</w:t>
      </w:r>
      <w:r w:rsidR="0062541A">
        <w:rPr>
          <w:rFonts w:ascii="Times New Roman" w:eastAsia="Times New Roman" w:hAnsi="Times New Roman" w:cs="Times New Roman"/>
          <w:sz w:val="24"/>
          <w:szCs w:val="24"/>
          <w:lang w:eastAsia="en-GB"/>
        </w:rPr>
        <w:t xml:space="preserve"> are believed to be </w:t>
      </w:r>
      <w:proofErr w:type="gramStart"/>
      <w:r w:rsidR="0062541A">
        <w:rPr>
          <w:rFonts w:ascii="Times New Roman" w:eastAsia="Times New Roman" w:hAnsi="Times New Roman" w:cs="Times New Roman"/>
          <w:sz w:val="24"/>
          <w:szCs w:val="24"/>
          <w:lang w:eastAsia="en-GB"/>
        </w:rPr>
        <w:t xml:space="preserve">an </w:t>
      </w:r>
      <w:r w:rsidR="005319DD" w:rsidRPr="005319DD">
        <w:rPr>
          <w:rFonts w:ascii="Times New Roman" w:eastAsia="Times New Roman" w:hAnsi="Times New Roman" w:cs="Times New Roman"/>
          <w:sz w:val="24"/>
          <w:szCs w:val="24"/>
          <w:lang w:eastAsia="en-GB"/>
        </w:rPr>
        <w:t xml:space="preserve"> Employees</w:t>
      </w:r>
      <w:proofErr w:type="gramEnd"/>
      <w:r w:rsidR="005319DD" w:rsidRPr="005319DD">
        <w:rPr>
          <w:rFonts w:ascii="Times New Roman" w:eastAsia="Times New Roman" w:hAnsi="Times New Roman" w:cs="Times New Roman"/>
          <w:sz w:val="24"/>
          <w:szCs w:val="24"/>
          <w:lang w:eastAsia="en-GB"/>
        </w:rPr>
        <w:t>' personal values can strengthen the positive effect of inclusive leadership. When leaders align their values with those of their team members, it enhances the impact</w:t>
      </w:r>
      <w:r w:rsidR="00C25798">
        <w:rPr>
          <w:rFonts w:ascii="Times New Roman" w:eastAsia="Times New Roman" w:hAnsi="Times New Roman" w:cs="Times New Roman"/>
          <w:sz w:val="24"/>
          <w:szCs w:val="24"/>
          <w:lang w:eastAsia="en-GB"/>
        </w:rPr>
        <w:t xml:space="preserve"> </w:t>
      </w:r>
      <w:r w:rsidR="005319DD" w:rsidRPr="005319DD">
        <w:rPr>
          <w:rFonts w:ascii="Times New Roman" w:eastAsia="Times New Roman" w:hAnsi="Times New Roman" w:cs="Times New Roman"/>
          <w:sz w:val="24"/>
          <w:szCs w:val="24"/>
          <w:lang w:eastAsia="en-GB"/>
        </w:rPr>
        <w:t>of</w:t>
      </w:r>
      <w:r w:rsidR="00C25798">
        <w:rPr>
          <w:rFonts w:ascii="Times New Roman" w:eastAsia="Times New Roman" w:hAnsi="Times New Roman" w:cs="Times New Roman"/>
          <w:sz w:val="24"/>
          <w:szCs w:val="24"/>
          <w:lang w:eastAsia="en-GB"/>
        </w:rPr>
        <w:t xml:space="preserve"> </w:t>
      </w:r>
      <w:r w:rsidR="005319DD" w:rsidRPr="005319DD">
        <w:rPr>
          <w:rFonts w:ascii="Times New Roman" w:eastAsia="Times New Roman" w:hAnsi="Times New Roman" w:cs="Times New Roman"/>
          <w:sz w:val="24"/>
          <w:szCs w:val="24"/>
          <w:lang w:eastAsia="en-GB"/>
        </w:rPr>
        <w:t xml:space="preserve">inclusive </w:t>
      </w:r>
      <w:r w:rsidR="00C5320B" w:rsidRPr="005319DD">
        <w:rPr>
          <w:rFonts w:ascii="Times New Roman" w:eastAsia="Times New Roman" w:hAnsi="Times New Roman" w:cs="Times New Roman"/>
          <w:sz w:val="24"/>
          <w:szCs w:val="24"/>
          <w:lang w:eastAsia="en-GB"/>
        </w:rPr>
        <w:t>practices</w:t>
      </w:r>
      <w:r w:rsidR="00C5320B">
        <w:rPr>
          <w:rFonts w:ascii="Times New Roman" w:eastAsia="Times New Roman" w:hAnsi="Times New Roman" w:cs="Times New Roman"/>
          <w:sz w:val="24"/>
          <w:szCs w:val="24"/>
          <w:lang w:eastAsia="en-GB"/>
        </w:rPr>
        <w:t xml:space="preserve">, </w:t>
      </w:r>
      <w:r w:rsidR="00C5320B" w:rsidRPr="005319DD">
        <w:rPr>
          <w:rFonts w:ascii="Times New Roman" w:eastAsia="Times New Roman" w:hAnsi="Times New Roman" w:cs="Times New Roman"/>
          <w:sz w:val="24"/>
          <w:szCs w:val="24"/>
          <w:lang w:eastAsia="en-GB"/>
        </w:rPr>
        <w:t>Practical</w:t>
      </w:r>
      <w:r w:rsidR="005319DD" w:rsidRPr="005319DD">
        <w:rPr>
          <w:rFonts w:ascii="Times New Roman" w:eastAsia="Times New Roman" w:hAnsi="Times New Roman" w:cs="Times New Roman"/>
          <w:sz w:val="24"/>
          <w:szCs w:val="24"/>
          <w:lang w:eastAsia="en-GB"/>
        </w:rPr>
        <w:t xml:space="preserve"> Implications: </w:t>
      </w:r>
      <w:r w:rsidR="00C25798">
        <w:rPr>
          <w:rFonts w:ascii="Times New Roman" w:eastAsia="Times New Roman" w:hAnsi="Times New Roman" w:cs="Times New Roman"/>
          <w:sz w:val="24"/>
          <w:szCs w:val="24"/>
          <w:lang w:eastAsia="en-GB"/>
        </w:rPr>
        <w:t xml:space="preserve"> are when </w:t>
      </w:r>
      <w:r w:rsidR="005319DD" w:rsidRPr="005319DD">
        <w:rPr>
          <w:rFonts w:ascii="Times New Roman" w:eastAsia="Times New Roman" w:hAnsi="Times New Roman" w:cs="Times New Roman"/>
          <w:sz w:val="24"/>
          <w:szCs w:val="24"/>
          <w:lang w:eastAsia="en-GB"/>
        </w:rPr>
        <w:t>Organizations should recognize the link between inclusive leadership and employees' work-family balance. Supporting employees in both domains contributes to overall well-being and productivity.</w:t>
      </w:r>
      <w:r w:rsidR="005319DD" w:rsidRPr="005319DD">
        <w:rPr>
          <w:rFonts w:ascii="Times New Roman" w:eastAsia="Times New Roman" w:hAnsi="Times New Roman" w:cs="Times New Roman"/>
          <w:sz w:val="24"/>
          <w:szCs w:val="24"/>
          <w:lang w:eastAsia="en-GB"/>
        </w:rPr>
        <w:br/>
      </w:r>
      <w:r w:rsidR="005319DD" w:rsidRPr="005319DD">
        <w:rPr>
          <w:rFonts w:ascii="Times New Roman" w:eastAsia="Times New Roman" w:hAnsi="Times New Roman" w:cs="Times New Roman"/>
          <w:sz w:val="24"/>
          <w:szCs w:val="24"/>
          <w:lang w:eastAsia="en-GB"/>
        </w:rPr>
        <w:br/>
        <w:t xml:space="preserve"> </w:t>
      </w:r>
      <w:r>
        <w:rPr>
          <w:rFonts w:ascii="Times New Roman" w:eastAsia="Times New Roman" w:hAnsi="Times New Roman" w:cs="Times New Roman"/>
          <w:sz w:val="24"/>
          <w:szCs w:val="24"/>
          <w:lang w:eastAsia="en-GB"/>
        </w:rPr>
        <w:t>I</w:t>
      </w:r>
      <w:r w:rsidR="005319DD" w:rsidRPr="005319DD">
        <w:rPr>
          <w:rFonts w:ascii="Times New Roman" w:eastAsia="Times New Roman" w:hAnsi="Times New Roman" w:cs="Times New Roman"/>
          <w:sz w:val="24"/>
          <w:szCs w:val="24"/>
          <w:lang w:eastAsia="en-GB"/>
        </w:rPr>
        <w:t>nclusive leaders not only create a positive work environment but also extend their influence on employees' personal lives, promoting a healthier work-family balance.</w:t>
      </w:r>
    </w:p>
    <w:p w14:paraId="093EC16E" w14:textId="35833C96" w:rsidR="00850BBF" w:rsidRDefault="00850BBF" w:rsidP="00850BBF">
      <w:pPr>
        <w:spacing w:after="0" w:line="240" w:lineRule="auto"/>
        <w:rPr>
          <w:rFonts w:ascii="Times New Roman" w:eastAsia="Times New Roman" w:hAnsi="Times New Roman" w:cs="Times New Roman"/>
          <w:sz w:val="24"/>
          <w:szCs w:val="24"/>
          <w:lang w:eastAsia="en-GB"/>
        </w:rPr>
      </w:pPr>
      <w:r w:rsidRPr="00850BBF">
        <w:rPr>
          <w:rFonts w:ascii="Times New Roman" w:eastAsia="Times New Roman" w:hAnsi="Times New Roman" w:cs="Times New Roman"/>
          <w:sz w:val="24"/>
          <w:szCs w:val="24"/>
          <w:lang w:eastAsia="en-GB"/>
        </w:rPr>
        <w:t>A leader that practices inclusive leadership aggressively seeks out opportunities for communication and collaboration with subordinates. Their goal is to use the collective knowledge and experience of their team to carry out efficient decision-making and problem-solving in the workplace. Success is the ultimate objective that motivates their actions. Recognising the importance of diversity, inclusive leaders foster an atmosphere where everyone is treated with dignity and feels included. They promote sponsorship and mentoring programmes to help all employees, particularly those from underrepresented groups, advance professionally. To improve your inclusive leadership abilities, think about exhibiting humility, practicing empathy, and being conscious of bias.</w:t>
      </w:r>
    </w:p>
    <w:p w14:paraId="718B0A8C" w14:textId="54630F4F" w:rsidR="00474A1B" w:rsidRPr="00474A1B" w:rsidRDefault="00474A1B" w:rsidP="00474A1B">
      <w:pPr>
        <w:spacing w:after="0" w:line="240" w:lineRule="auto"/>
        <w:rPr>
          <w:rFonts w:ascii="Times New Roman" w:eastAsia="Times New Roman" w:hAnsi="Times New Roman" w:cs="Times New Roman"/>
          <w:sz w:val="24"/>
          <w:szCs w:val="24"/>
          <w:lang w:eastAsia="en-GB"/>
        </w:rPr>
      </w:pPr>
      <w:r w:rsidRPr="00474A1B">
        <w:rPr>
          <w:rFonts w:ascii="Times New Roman" w:eastAsia="Times New Roman" w:hAnsi="Times New Roman" w:cs="Times New Roman"/>
          <w:sz w:val="24"/>
          <w:szCs w:val="24"/>
          <w:lang w:eastAsia="en-GB"/>
        </w:rPr>
        <w:t>A leader that practices inclusive leadership aggressively seeks out opportunities for communication and collaboration with subordinates. They seek to use the collective knowledge and experience of their team to carry out efficient decision-making and problem-solving in the workplace. Success is the ultimate objective that motivates their actions1. Better teamwork and organisational results are achieved when inclusive leaders foster an atmosphere where everyone is respected, appreciated, and included. To improve your inclusive leadership abilities, think about implementing programmes like sponsorship and mentoring to help all staff members—especially those from disadvantaged groups—develop professionally.</w:t>
      </w:r>
    </w:p>
    <w:p w14:paraId="7C347B2E" w14:textId="77777777" w:rsidR="00474A1B" w:rsidRDefault="00474A1B" w:rsidP="00850BBF">
      <w:pPr>
        <w:spacing w:after="0" w:line="240" w:lineRule="auto"/>
        <w:rPr>
          <w:rFonts w:ascii="Times New Roman" w:eastAsia="Times New Roman" w:hAnsi="Times New Roman" w:cs="Times New Roman"/>
          <w:sz w:val="24"/>
          <w:szCs w:val="24"/>
          <w:lang w:eastAsia="en-GB"/>
        </w:rPr>
      </w:pPr>
    </w:p>
    <w:p w14:paraId="25A335EE" w14:textId="7A190DED" w:rsidR="00AE2EE5" w:rsidRPr="00850BBF" w:rsidRDefault="00AE2EE5" w:rsidP="00850BB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As an inclusive leader it is important to make sure all children are supported equally</w:t>
      </w:r>
      <w:r w:rsidR="000C6532">
        <w:rPr>
          <w:rFonts w:ascii="Times New Roman" w:eastAsia="Times New Roman" w:hAnsi="Times New Roman" w:cs="Times New Roman"/>
          <w:sz w:val="24"/>
          <w:szCs w:val="24"/>
          <w:lang w:eastAsia="en-GB"/>
        </w:rPr>
        <w:t xml:space="preserve"> and all their needs are made paramount, parents must be given appropriate support</w:t>
      </w:r>
      <w:r w:rsidR="0027758E">
        <w:rPr>
          <w:rFonts w:ascii="Times New Roman" w:eastAsia="Times New Roman" w:hAnsi="Times New Roman" w:cs="Times New Roman"/>
          <w:sz w:val="24"/>
          <w:szCs w:val="24"/>
          <w:lang w:eastAsia="en-GB"/>
        </w:rPr>
        <w:t xml:space="preserve">, offered to learn new skills , enrol on classes </w:t>
      </w:r>
      <w:r w:rsidR="00235819">
        <w:rPr>
          <w:rFonts w:ascii="Times New Roman" w:eastAsia="Times New Roman" w:hAnsi="Times New Roman" w:cs="Times New Roman"/>
          <w:sz w:val="24"/>
          <w:szCs w:val="24"/>
          <w:lang w:eastAsia="en-GB"/>
        </w:rPr>
        <w:t xml:space="preserve">that can help them manage their </w:t>
      </w:r>
      <w:r w:rsidR="009112E2">
        <w:rPr>
          <w:rFonts w:ascii="Times New Roman" w:eastAsia="Times New Roman" w:hAnsi="Times New Roman" w:cs="Times New Roman"/>
          <w:sz w:val="24"/>
          <w:szCs w:val="24"/>
          <w:lang w:eastAsia="en-GB"/>
        </w:rPr>
        <w:t>child’s</w:t>
      </w:r>
      <w:r w:rsidR="00235819">
        <w:rPr>
          <w:rFonts w:ascii="Times New Roman" w:eastAsia="Times New Roman" w:hAnsi="Times New Roman" w:cs="Times New Roman"/>
          <w:sz w:val="24"/>
          <w:szCs w:val="24"/>
          <w:lang w:eastAsia="en-GB"/>
        </w:rPr>
        <w:t xml:space="preserve"> behaviour, and ways of coping with their </w:t>
      </w:r>
      <w:r w:rsidR="009112E2">
        <w:rPr>
          <w:rFonts w:ascii="Times New Roman" w:eastAsia="Times New Roman" w:hAnsi="Times New Roman" w:cs="Times New Roman"/>
          <w:sz w:val="24"/>
          <w:szCs w:val="24"/>
          <w:lang w:eastAsia="en-GB"/>
        </w:rPr>
        <w:t>children’s</w:t>
      </w:r>
      <w:r w:rsidR="00235819">
        <w:rPr>
          <w:rFonts w:ascii="Times New Roman" w:eastAsia="Times New Roman" w:hAnsi="Times New Roman" w:cs="Times New Roman"/>
          <w:sz w:val="24"/>
          <w:szCs w:val="24"/>
          <w:lang w:eastAsia="en-GB"/>
        </w:rPr>
        <w:t xml:space="preserve"> additional learning needs</w:t>
      </w:r>
      <w:r w:rsidR="00A97D41">
        <w:rPr>
          <w:rFonts w:ascii="Times New Roman" w:eastAsia="Times New Roman" w:hAnsi="Times New Roman" w:cs="Times New Roman"/>
          <w:sz w:val="24"/>
          <w:szCs w:val="24"/>
          <w:lang w:eastAsia="en-GB"/>
        </w:rPr>
        <w:t xml:space="preserve"> especially when the world of Autism , Global delay development or behavioural problems is a whole new world to them they may have other children who are defined as normal so all this is so new to them and they really can be clueless they maybe even </w:t>
      </w:r>
      <w:r w:rsidR="009112E2">
        <w:rPr>
          <w:rFonts w:ascii="Times New Roman" w:eastAsia="Times New Roman" w:hAnsi="Times New Roman" w:cs="Times New Roman"/>
          <w:sz w:val="24"/>
          <w:szCs w:val="24"/>
          <w:lang w:eastAsia="en-GB"/>
        </w:rPr>
        <w:t>be in denial so need help on recognising that their child needs support and what support is available to them.</w:t>
      </w:r>
    </w:p>
    <w:p w14:paraId="21134D81" w14:textId="77777777" w:rsidR="003F4541" w:rsidRDefault="005654E3" w:rsidP="005319DD">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By allowing parents the correct support and understanding they can overcome barriers work alongside others which will be beneficial to the </w:t>
      </w:r>
      <w:r w:rsidR="00A84CA9">
        <w:rPr>
          <w:rFonts w:ascii="Times New Roman" w:eastAsia="Times New Roman" w:hAnsi="Times New Roman" w:cs="Times New Roman"/>
          <w:sz w:val="24"/>
          <w:szCs w:val="24"/>
          <w:lang w:eastAsia="en-GB"/>
        </w:rPr>
        <w:t>child’s</w:t>
      </w:r>
      <w:r>
        <w:rPr>
          <w:rFonts w:ascii="Times New Roman" w:eastAsia="Times New Roman" w:hAnsi="Times New Roman" w:cs="Times New Roman"/>
          <w:sz w:val="24"/>
          <w:szCs w:val="24"/>
          <w:lang w:eastAsia="en-GB"/>
        </w:rPr>
        <w:t xml:space="preserve"> needs.</w:t>
      </w:r>
    </w:p>
    <w:p w14:paraId="26C0E2F2" w14:textId="77777777" w:rsidR="00950424" w:rsidRDefault="006538FD" w:rsidP="005319DD">
      <w:pPr>
        <w:spacing w:after="0" w:line="240" w:lineRule="auto"/>
        <w:rPr>
          <w:rFonts w:ascii="Times New Roman" w:eastAsia="Times New Roman" w:hAnsi="Times New Roman" w:cs="Times New Roman"/>
          <w:sz w:val="24"/>
          <w:szCs w:val="24"/>
          <w:lang w:eastAsia="en-GB"/>
        </w:rPr>
      </w:pPr>
      <w:r w:rsidRPr="006538FD">
        <w:rPr>
          <w:rFonts w:ascii="Times New Roman" w:eastAsia="Times New Roman" w:hAnsi="Times New Roman" w:cs="Times New Roman"/>
          <w:sz w:val="24"/>
          <w:szCs w:val="24"/>
          <w:lang w:eastAsia="en-GB"/>
        </w:rPr>
        <w:t xml:space="preserve">advantages of developing into a thoughtful practitioner </w:t>
      </w:r>
      <w:r w:rsidRPr="006538FD">
        <w:rPr>
          <w:rFonts w:ascii="Times New Roman" w:eastAsia="Times New Roman" w:hAnsi="Times New Roman" w:cs="Times New Roman"/>
          <w:sz w:val="24"/>
          <w:szCs w:val="24"/>
          <w:lang w:eastAsia="en-GB"/>
        </w:rPr>
        <w:br/>
        <w:t xml:space="preserve">Chief executives of statutory health and care professional regulators have issued a united statement of support. </w:t>
      </w:r>
      <w:r w:rsidRPr="006538FD">
        <w:rPr>
          <w:rFonts w:ascii="Times New Roman" w:eastAsia="Times New Roman" w:hAnsi="Times New Roman" w:cs="Times New Roman"/>
          <w:sz w:val="24"/>
          <w:szCs w:val="24"/>
          <w:lang w:eastAsia="en-GB"/>
        </w:rPr>
        <w:br/>
        <w:t xml:space="preserve">Our shared expectations for reflective practitioners who engage meaningfully in reflection and reap its benefits are outlined in our joint statement for health and care professionals. </w:t>
      </w:r>
      <w:r w:rsidRPr="006538FD">
        <w:rPr>
          <w:rFonts w:ascii="Times New Roman" w:eastAsia="Times New Roman" w:hAnsi="Times New Roman" w:cs="Times New Roman"/>
          <w:sz w:val="24"/>
          <w:szCs w:val="24"/>
          <w:lang w:eastAsia="en-GB"/>
        </w:rPr>
        <w:br/>
        <w:t xml:space="preserve">A reflective practitioner helps those who use health and care services in the following ways: Promoting improvements in practice and services; Supporting individual professionals in multidisciplinary </w:t>
      </w:r>
      <w:r w:rsidR="00354C5B" w:rsidRPr="006538FD">
        <w:rPr>
          <w:rFonts w:ascii="Times New Roman" w:eastAsia="Times New Roman" w:hAnsi="Times New Roman" w:cs="Times New Roman"/>
          <w:sz w:val="24"/>
          <w:szCs w:val="24"/>
          <w:lang w:eastAsia="en-GB"/>
        </w:rPr>
        <w:t>teamwork</w:t>
      </w:r>
      <w:r w:rsidRPr="006538FD">
        <w:rPr>
          <w:rFonts w:ascii="Times New Roman" w:eastAsia="Times New Roman" w:hAnsi="Times New Roman" w:cs="Times New Roman"/>
          <w:sz w:val="24"/>
          <w:szCs w:val="24"/>
          <w:lang w:eastAsia="en-GB"/>
        </w:rPr>
        <w:t xml:space="preserve">; Giving the public assurance that health and care professionals are always learning and trying to get better. </w:t>
      </w:r>
      <w:r w:rsidRPr="006538FD">
        <w:rPr>
          <w:rFonts w:ascii="Times New Roman" w:eastAsia="Times New Roman" w:hAnsi="Times New Roman" w:cs="Times New Roman"/>
          <w:sz w:val="24"/>
          <w:szCs w:val="24"/>
          <w:lang w:eastAsia="en-GB"/>
        </w:rPr>
        <w:br/>
        <w:t xml:space="preserve">In addition to expecting reflective practitioners from those under our control, it is our </w:t>
      </w:r>
      <w:r w:rsidRPr="006538FD">
        <w:rPr>
          <w:rFonts w:ascii="Times New Roman" w:eastAsia="Times New Roman" w:hAnsi="Times New Roman" w:cs="Times New Roman"/>
          <w:sz w:val="24"/>
          <w:szCs w:val="24"/>
          <w:lang w:eastAsia="en-GB"/>
        </w:rPr>
        <w:lastRenderedPageBreak/>
        <w:t>responsibility to think about the consequences of our own acts. Our goal is to continuously enhance the assurance and safety that we offer consumers</w:t>
      </w:r>
      <w:r w:rsidR="008F6CCB">
        <w:rPr>
          <w:rFonts w:ascii="Times New Roman" w:eastAsia="Times New Roman" w:hAnsi="Times New Roman" w:cs="Times New Roman"/>
          <w:sz w:val="24"/>
          <w:szCs w:val="24"/>
          <w:lang w:eastAsia="en-GB"/>
        </w:rPr>
        <w:t>.</w:t>
      </w:r>
    </w:p>
    <w:p w14:paraId="3716AA3F" w14:textId="77777777" w:rsidR="00950424" w:rsidRDefault="00950424" w:rsidP="005319DD">
      <w:pPr>
        <w:spacing w:after="0" w:line="240" w:lineRule="auto"/>
        <w:rPr>
          <w:rFonts w:ascii="Times New Roman" w:eastAsia="Times New Roman" w:hAnsi="Times New Roman" w:cs="Times New Roman"/>
          <w:sz w:val="24"/>
          <w:szCs w:val="24"/>
          <w:lang w:eastAsia="en-GB"/>
        </w:rPr>
      </w:pPr>
    </w:p>
    <w:p w14:paraId="24AC6ED3" w14:textId="17928381" w:rsidR="00950424" w:rsidRPr="00950424" w:rsidRDefault="00950424" w:rsidP="00950424">
      <w:pPr>
        <w:spacing w:after="0" w:line="240" w:lineRule="auto"/>
        <w:rPr>
          <w:rFonts w:ascii="Times New Roman" w:eastAsia="Times New Roman" w:hAnsi="Times New Roman" w:cs="Times New Roman"/>
          <w:sz w:val="24"/>
          <w:szCs w:val="24"/>
          <w:lang w:eastAsia="en-GB"/>
        </w:rPr>
      </w:pPr>
      <w:r w:rsidRPr="00950424">
        <w:rPr>
          <w:rFonts w:ascii="Times New Roman" w:eastAsia="Times New Roman" w:hAnsi="Times New Roman" w:cs="Times New Roman"/>
          <w:sz w:val="24"/>
          <w:szCs w:val="24"/>
          <w:lang w:eastAsia="en-GB"/>
        </w:rPr>
        <w:t xml:space="preserve">The process of thinking back on one's experiences to obtain understanding of one's entire practice is called reflection. </w:t>
      </w:r>
      <w:r w:rsidRPr="00950424">
        <w:rPr>
          <w:rFonts w:ascii="Times New Roman" w:eastAsia="Times New Roman" w:hAnsi="Times New Roman" w:cs="Times New Roman"/>
          <w:sz w:val="24"/>
          <w:szCs w:val="24"/>
          <w:lang w:eastAsia="en-GB"/>
        </w:rPr>
        <w:t>To</w:t>
      </w:r>
      <w:r w:rsidRPr="00950424">
        <w:rPr>
          <w:rFonts w:ascii="Times New Roman" w:eastAsia="Times New Roman" w:hAnsi="Times New Roman" w:cs="Times New Roman"/>
          <w:sz w:val="24"/>
          <w:szCs w:val="24"/>
          <w:lang w:eastAsia="en-GB"/>
        </w:rPr>
        <w:t xml:space="preserve"> continuously enhance their work or the standard of care they provide to others, people might benefit from reflection. It is a well-known, ongoing, and customary aspect of the work that health and care providers do. </w:t>
      </w:r>
      <w:r w:rsidRPr="00950424">
        <w:rPr>
          <w:rFonts w:ascii="Times New Roman" w:eastAsia="Times New Roman" w:hAnsi="Times New Roman" w:cs="Times New Roman"/>
          <w:sz w:val="24"/>
          <w:szCs w:val="24"/>
          <w:lang w:eastAsia="en-GB"/>
        </w:rPr>
        <w:br/>
        <w:t xml:space="preserve">It is important to provide opportunities for multi-professional teams to reflect on and candidly address what goes wrong in situations where there are multiple professionals involved. These worthwhile introspective exercises strengthen professional dedication, increase wellbeing, and foster resilience. </w:t>
      </w:r>
      <w:r w:rsidRPr="00950424">
        <w:rPr>
          <w:rFonts w:ascii="Times New Roman" w:eastAsia="Times New Roman" w:hAnsi="Times New Roman" w:cs="Times New Roman"/>
          <w:sz w:val="24"/>
          <w:szCs w:val="24"/>
          <w:lang w:eastAsia="en-GB"/>
        </w:rPr>
        <w:br/>
      </w:r>
      <w:r w:rsidRPr="00950424">
        <w:rPr>
          <w:rFonts w:ascii="Times New Roman" w:eastAsia="Times New Roman" w:hAnsi="Times New Roman" w:cs="Times New Roman"/>
          <w:sz w:val="24"/>
          <w:szCs w:val="24"/>
          <w:lang w:eastAsia="en-GB"/>
        </w:rPr>
        <w:br/>
        <w:t xml:space="preserve">Our shared standards for thoughtful professionals </w:t>
      </w:r>
      <w:r w:rsidRPr="00950424">
        <w:rPr>
          <w:rFonts w:ascii="Times New Roman" w:eastAsia="Times New Roman" w:hAnsi="Times New Roman" w:cs="Times New Roman"/>
          <w:sz w:val="24"/>
          <w:szCs w:val="24"/>
          <w:lang w:eastAsia="en-GB"/>
        </w:rPr>
        <w:br/>
        <w:t xml:space="preserve">Health and care providers, as well as the multidisciplinary teams they collaborate with or may discuss specific areas of their practice with, benefit from reflection. </w:t>
      </w:r>
    </w:p>
    <w:p w14:paraId="6E965405" w14:textId="3B9DE109" w:rsidR="005319DD" w:rsidRDefault="005319DD" w:rsidP="005319DD">
      <w:pPr>
        <w:spacing w:after="0" w:line="240" w:lineRule="auto"/>
        <w:rPr>
          <w:rFonts w:ascii="Times New Roman" w:eastAsia="Times New Roman" w:hAnsi="Times New Roman" w:cs="Times New Roman"/>
          <w:sz w:val="24"/>
          <w:szCs w:val="24"/>
          <w:lang w:eastAsia="en-GB"/>
        </w:rPr>
      </w:pPr>
      <w:r w:rsidRPr="005319DD">
        <w:rPr>
          <w:rFonts w:ascii="Times New Roman" w:eastAsia="Times New Roman" w:hAnsi="Times New Roman" w:cs="Times New Roman"/>
          <w:sz w:val="24"/>
          <w:szCs w:val="24"/>
          <w:lang w:eastAsia="en-GB"/>
        </w:rPr>
        <w:br/>
      </w:r>
      <w:r w:rsidRPr="005319DD">
        <w:rPr>
          <w:rFonts w:ascii="Times New Roman" w:eastAsia="Times New Roman" w:hAnsi="Times New Roman" w:cs="Times New Roman"/>
          <w:sz w:val="24"/>
          <w:szCs w:val="24"/>
          <w:lang w:eastAsia="en-GB"/>
        </w:rPr>
        <w:br/>
      </w:r>
      <w:r w:rsidR="00B56205">
        <w:rPr>
          <w:rFonts w:ascii="Times New Roman" w:eastAsia="Times New Roman" w:hAnsi="Times New Roman" w:cs="Times New Roman"/>
          <w:sz w:val="24"/>
          <w:szCs w:val="24"/>
          <w:lang w:eastAsia="en-GB"/>
        </w:rPr>
        <w:t xml:space="preserve">Reference </w:t>
      </w:r>
      <w:r w:rsidR="00474A1B">
        <w:rPr>
          <w:rFonts w:ascii="Times New Roman" w:eastAsia="Times New Roman" w:hAnsi="Times New Roman" w:cs="Times New Roman"/>
          <w:sz w:val="24"/>
          <w:szCs w:val="24"/>
          <w:lang w:eastAsia="en-GB"/>
        </w:rPr>
        <w:t>list; -</w:t>
      </w:r>
      <w:r w:rsidRPr="005319DD">
        <w:rPr>
          <w:rFonts w:ascii="Times New Roman" w:eastAsia="Times New Roman" w:hAnsi="Times New Roman" w:cs="Times New Roman"/>
          <w:sz w:val="24"/>
          <w:szCs w:val="24"/>
          <w:lang w:eastAsia="en-GB"/>
        </w:rPr>
        <w:br/>
        <w:t>(1) Frontiers | Work-to-family effects of inclusive leadership: The roles .... https://www.frontiersin.org/journals/psychology/articles/10.3389/fpsyg.2022.1004297/full.</w:t>
      </w:r>
      <w:r w:rsidRPr="005319DD">
        <w:rPr>
          <w:rFonts w:ascii="Times New Roman" w:eastAsia="Times New Roman" w:hAnsi="Times New Roman" w:cs="Times New Roman"/>
          <w:sz w:val="24"/>
          <w:szCs w:val="24"/>
          <w:lang w:eastAsia="en-GB"/>
        </w:rPr>
        <w:br/>
        <w:t>(2) Work-to-family effects of inclusive leadership: The roles of work-to .... https://europepmc.org/article/MED/36425835.</w:t>
      </w:r>
      <w:r w:rsidRPr="005319DD">
        <w:rPr>
          <w:rFonts w:ascii="Times New Roman" w:eastAsia="Times New Roman" w:hAnsi="Times New Roman" w:cs="Times New Roman"/>
          <w:sz w:val="24"/>
          <w:szCs w:val="24"/>
          <w:lang w:eastAsia="en-GB"/>
        </w:rPr>
        <w:br/>
        <w:t>(3) Working with families, friends and carers - Skills for Care. https://www.skillsforcare.org.uk/resources/documents/Developing-your-workforce/Care-topics/Working-with-families/Working-with-families-friends-and-carers-A-framework-for-adult-social-care-employers.pdf.</w:t>
      </w:r>
      <w:r w:rsidRPr="005319DD">
        <w:rPr>
          <w:rFonts w:ascii="Times New Roman" w:eastAsia="Times New Roman" w:hAnsi="Times New Roman" w:cs="Times New Roman"/>
          <w:sz w:val="24"/>
          <w:szCs w:val="24"/>
          <w:lang w:eastAsia="en-GB"/>
        </w:rPr>
        <w:br/>
        <w:t>(4) The Key to Inclusive Leadership - Harvard Business Review. https://hbr.org/2020/03/the-key-to-inclusive-leadership.</w:t>
      </w:r>
      <w:r w:rsidRPr="005319DD">
        <w:rPr>
          <w:rFonts w:ascii="Times New Roman" w:eastAsia="Times New Roman" w:hAnsi="Times New Roman" w:cs="Times New Roman"/>
          <w:sz w:val="24"/>
          <w:szCs w:val="24"/>
          <w:lang w:eastAsia="en-GB"/>
        </w:rPr>
        <w:br/>
        <w:t>(5) undefined. https://doi.org/10.3389/fpsyg.2022.1004297.</w:t>
      </w:r>
      <w:r w:rsidRPr="005319DD">
        <w:rPr>
          <w:rFonts w:ascii="Times New Roman" w:eastAsia="Times New Roman" w:hAnsi="Times New Roman" w:cs="Times New Roman"/>
          <w:sz w:val="24"/>
          <w:szCs w:val="24"/>
          <w:lang w:eastAsia="en-GB"/>
        </w:rPr>
        <w:br/>
        <w:t xml:space="preserve">Remember, inclusive leaders not only create a positive work environment but also extend their influence </w:t>
      </w:r>
      <w:r w:rsidR="00897BEE" w:rsidRPr="005319DD">
        <w:rPr>
          <w:rFonts w:ascii="Times New Roman" w:eastAsia="Times New Roman" w:hAnsi="Times New Roman" w:cs="Times New Roman"/>
          <w:sz w:val="24"/>
          <w:szCs w:val="24"/>
          <w:lang w:eastAsia="en-GB"/>
        </w:rPr>
        <w:t>on</w:t>
      </w:r>
      <w:r w:rsidRPr="005319DD">
        <w:rPr>
          <w:rFonts w:ascii="Times New Roman" w:eastAsia="Times New Roman" w:hAnsi="Times New Roman" w:cs="Times New Roman"/>
          <w:sz w:val="24"/>
          <w:szCs w:val="24"/>
          <w:lang w:eastAsia="en-GB"/>
        </w:rPr>
        <w:t xml:space="preserve"> employees' personal lives, promoting a healthier work-family balance. </w:t>
      </w:r>
    </w:p>
    <w:p w14:paraId="4B4B7D7F" w14:textId="483A2FB5" w:rsidR="00D446F8" w:rsidRDefault="00D446F8" w:rsidP="00D446F8">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By developing </w:t>
      </w:r>
      <w:r w:rsidR="00897BEE">
        <w:rPr>
          <w:rFonts w:ascii="Times New Roman" w:eastAsia="Times New Roman" w:hAnsi="Times New Roman" w:cs="Times New Roman"/>
          <w:sz w:val="24"/>
          <w:szCs w:val="24"/>
          <w:lang w:eastAsia="en-GB"/>
        </w:rPr>
        <w:t xml:space="preserve">an order to </w:t>
      </w:r>
      <w:r w:rsidR="00897BEE" w:rsidRPr="00D446F8">
        <w:rPr>
          <w:rFonts w:ascii="Times New Roman" w:eastAsia="Times New Roman" w:hAnsi="Times New Roman" w:cs="Times New Roman"/>
          <w:sz w:val="24"/>
          <w:szCs w:val="24"/>
          <w:lang w:eastAsia="en-GB"/>
        </w:rPr>
        <w:t>the</w:t>
      </w:r>
      <w:r w:rsidRPr="00D446F8">
        <w:rPr>
          <w:rFonts w:ascii="Times New Roman" w:eastAsia="Times New Roman" w:hAnsi="Times New Roman" w:cs="Times New Roman"/>
          <w:sz w:val="24"/>
          <w:szCs w:val="24"/>
          <w:lang w:eastAsia="en-GB"/>
        </w:rPr>
        <w:t xml:space="preserve"> standards for reviewing and improving your work in environments where people are supported or cared for are outlined in this standard. This involves evaluating how you currently practise in the job and acting to improve it by seizing development possibilities.</w:t>
      </w:r>
    </w:p>
    <w:p w14:paraId="1C797A85" w14:textId="7135B1DE" w:rsidR="00F7661F" w:rsidRPr="00D446F8" w:rsidRDefault="00F7661F" w:rsidP="00D446F8">
      <w:pPr>
        <w:spacing w:after="0" w:line="240" w:lineRule="auto"/>
        <w:rPr>
          <w:rFonts w:ascii="Times New Roman" w:eastAsia="Times New Roman" w:hAnsi="Times New Roman" w:cs="Times New Roman"/>
          <w:sz w:val="24"/>
          <w:szCs w:val="24"/>
          <w:lang w:eastAsia="en-GB"/>
        </w:rPr>
      </w:pPr>
      <w:r w:rsidRPr="00F7661F">
        <w:rPr>
          <w:rFonts w:ascii="Times New Roman" w:eastAsia="Times New Roman" w:hAnsi="Times New Roman" w:cs="Times New Roman"/>
          <w:sz w:val="24"/>
          <w:szCs w:val="24"/>
          <w:lang w:eastAsia="en-GB"/>
        </w:rPr>
        <w:t>How to cultivate critical reflection in your work</w:t>
      </w:r>
      <w:r w:rsidRPr="00F7661F">
        <w:rPr>
          <w:rFonts w:ascii="Times New Roman" w:eastAsia="Times New Roman" w:hAnsi="Times New Roman" w:cs="Times New Roman"/>
          <w:sz w:val="24"/>
          <w:szCs w:val="24"/>
          <w:lang w:eastAsia="en-GB"/>
        </w:rPr>
        <w:br/>
      </w:r>
      <w:r w:rsidRPr="00F7661F">
        <w:rPr>
          <w:rFonts w:ascii="Times New Roman" w:eastAsia="Times New Roman" w:hAnsi="Times New Roman" w:cs="Times New Roman"/>
          <w:sz w:val="24"/>
          <w:szCs w:val="24"/>
          <w:lang w:eastAsia="en-GB"/>
        </w:rPr>
        <w:t>It</w:t>
      </w:r>
      <w:r>
        <w:rPr>
          <w:rFonts w:ascii="Times New Roman" w:eastAsia="Times New Roman" w:hAnsi="Times New Roman" w:cs="Times New Roman"/>
          <w:sz w:val="24"/>
          <w:szCs w:val="24"/>
          <w:lang w:eastAsia="en-GB"/>
        </w:rPr>
        <w:t xml:space="preserve"> i</w:t>
      </w:r>
      <w:r w:rsidRPr="00F7661F">
        <w:rPr>
          <w:rFonts w:ascii="Times New Roman" w:eastAsia="Times New Roman" w:hAnsi="Times New Roman" w:cs="Times New Roman"/>
          <w:sz w:val="24"/>
          <w:szCs w:val="24"/>
          <w:lang w:eastAsia="en-GB"/>
        </w:rPr>
        <w:t>s</w:t>
      </w:r>
      <w:r w:rsidRPr="00F7661F">
        <w:rPr>
          <w:rFonts w:ascii="Times New Roman" w:eastAsia="Times New Roman" w:hAnsi="Times New Roman" w:cs="Times New Roman"/>
          <w:sz w:val="24"/>
          <w:szCs w:val="24"/>
          <w:lang w:eastAsia="en-GB"/>
        </w:rPr>
        <w:t xml:space="preserve"> common knowledge that critical reflection is essential to effective social work, but what does it genuinely entail and how might it manifest itself in practice?</w:t>
      </w:r>
      <w:r w:rsidRPr="00F7661F">
        <w:rPr>
          <w:rFonts w:ascii="Times New Roman" w:eastAsia="Times New Roman" w:hAnsi="Times New Roman" w:cs="Times New Roman"/>
          <w:sz w:val="24"/>
          <w:szCs w:val="24"/>
          <w:lang w:eastAsia="en-GB"/>
        </w:rPr>
        <w:br/>
        <w:t xml:space="preserve">November 19, </w:t>
      </w:r>
      <w:proofErr w:type="gramStart"/>
      <w:r w:rsidRPr="00F7661F">
        <w:rPr>
          <w:rFonts w:ascii="Times New Roman" w:eastAsia="Times New Roman" w:hAnsi="Times New Roman" w:cs="Times New Roman"/>
          <w:sz w:val="24"/>
          <w:szCs w:val="24"/>
          <w:lang w:eastAsia="en-GB"/>
        </w:rPr>
        <w:t>2019</w:t>
      </w:r>
      <w:proofErr w:type="gramEnd"/>
      <w:r w:rsidRPr="00F7661F">
        <w:rPr>
          <w:rFonts w:ascii="Times New Roman" w:eastAsia="Times New Roman" w:hAnsi="Times New Roman" w:cs="Times New Roman"/>
          <w:sz w:val="24"/>
          <w:szCs w:val="24"/>
          <w:lang w:eastAsia="en-GB"/>
        </w:rPr>
        <w:t xml:space="preserve"> by Alice Blackwell in Inform Children Therapy, a conversation between an adult male and his psychotherapist</w:t>
      </w:r>
      <w:r w:rsidRPr="00F7661F">
        <w:rPr>
          <w:rFonts w:ascii="Times New Roman" w:eastAsia="Times New Roman" w:hAnsi="Times New Roman" w:cs="Times New Roman"/>
          <w:sz w:val="24"/>
          <w:szCs w:val="24"/>
          <w:lang w:eastAsia="en-GB"/>
        </w:rPr>
        <w:br/>
        <w:t>This essay offers helpful guidance on incorporating critical reflection into your work. It's from a Community Care Inform Children handbook about the subject. The comprehensive guide offers many techniques and frameworks for self-reflection on your work, along with advice, illustrations, and tasks. Subscribers to Inform Children can view the entire article here. Senior lecturer in social studies David Wilkins wrote the manual.</w:t>
      </w:r>
    </w:p>
    <w:p w14:paraId="110CBCF0" w14:textId="79D92B11" w:rsidR="00C5320B" w:rsidRPr="00C5320B" w:rsidRDefault="00C5320B" w:rsidP="00C5320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What is perceived as a </w:t>
      </w:r>
      <w:r w:rsidRPr="00C5320B">
        <w:rPr>
          <w:rFonts w:ascii="Times New Roman" w:eastAsia="Times New Roman" w:hAnsi="Times New Roman" w:cs="Times New Roman"/>
          <w:sz w:val="24"/>
          <w:szCs w:val="24"/>
          <w:lang w:eastAsia="en-GB"/>
        </w:rPr>
        <w:t>Critical reflection</w:t>
      </w:r>
      <w:r w:rsidRPr="00C5320B">
        <w:rPr>
          <w:rFonts w:ascii="Times New Roman" w:eastAsia="Times New Roman" w:hAnsi="Times New Roman" w:cs="Times New Roman"/>
          <w:sz w:val="24"/>
          <w:szCs w:val="24"/>
          <w:lang w:eastAsia="en-GB"/>
        </w:rPr>
        <w:br/>
        <w:t xml:space="preserve">Most significantly, critical reflection should be viewed as a process that involves reflecting on your past actions, thinking critically about them, and drawing conclusions from what worked and what didn't (Conway, 1994). Rather than being an event or even a skill. The idea is that skilled practitioners continuously learn, grow, and improve their skills opposed than </w:t>
      </w:r>
      <w:r w:rsidRPr="00C5320B">
        <w:rPr>
          <w:rFonts w:ascii="Times New Roman" w:eastAsia="Times New Roman" w:hAnsi="Times New Roman" w:cs="Times New Roman"/>
          <w:sz w:val="24"/>
          <w:szCs w:val="24"/>
          <w:lang w:eastAsia="en-GB"/>
        </w:rPr>
        <w:lastRenderedPageBreak/>
        <w:t>just doing things (Jarvis, 1992).</w:t>
      </w:r>
      <w:r w:rsidRPr="00C5320B">
        <w:rPr>
          <w:rFonts w:ascii="Times New Roman" w:eastAsia="Times New Roman" w:hAnsi="Times New Roman" w:cs="Times New Roman"/>
          <w:sz w:val="24"/>
          <w:szCs w:val="24"/>
          <w:lang w:eastAsia="en-GB"/>
        </w:rPr>
        <w:br/>
      </w:r>
      <w:r w:rsidRPr="00C5320B">
        <w:rPr>
          <w:rFonts w:ascii="Times New Roman" w:eastAsia="Times New Roman" w:hAnsi="Times New Roman" w:cs="Times New Roman"/>
          <w:sz w:val="24"/>
          <w:szCs w:val="24"/>
          <w:lang w:eastAsia="en-GB"/>
        </w:rPr>
        <w:br/>
        <w:t>There are numerous frameworks or models available for reflection. While having a model can help to assure an organised approach, none of them represent "the right" way to critically reflect. Instead, the goal should be to identify the model or models that seem most helpful.</w:t>
      </w:r>
      <w:r w:rsidRPr="00C5320B">
        <w:rPr>
          <w:rFonts w:ascii="Times New Roman" w:eastAsia="Times New Roman" w:hAnsi="Times New Roman" w:cs="Times New Roman"/>
          <w:sz w:val="24"/>
          <w:szCs w:val="24"/>
          <w:lang w:eastAsia="en-GB"/>
        </w:rPr>
        <w:br/>
      </w:r>
      <w:r w:rsidRPr="00C5320B">
        <w:rPr>
          <w:rFonts w:ascii="Times New Roman" w:eastAsia="Times New Roman" w:hAnsi="Times New Roman" w:cs="Times New Roman"/>
          <w:sz w:val="24"/>
          <w:szCs w:val="24"/>
          <w:lang w:eastAsia="en-GB"/>
        </w:rPr>
        <w:br/>
        <w:t>Whichever strategy one chooses, critically reflecting entails some essential</w:t>
      </w:r>
    </w:p>
    <w:p w14:paraId="07B7D627" w14:textId="77777777" w:rsidR="00D446F8" w:rsidRDefault="00D446F8" w:rsidP="005319DD">
      <w:pPr>
        <w:spacing w:after="0" w:line="240" w:lineRule="auto"/>
        <w:rPr>
          <w:rFonts w:ascii="Segoe UI Emoji" w:eastAsia="Times New Roman" w:hAnsi="Segoe UI Emoji" w:cs="Segoe UI Emoji"/>
          <w:sz w:val="24"/>
          <w:szCs w:val="24"/>
          <w:lang w:eastAsia="en-GB"/>
        </w:rPr>
      </w:pPr>
    </w:p>
    <w:p w14:paraId="75F4416C" w14:textId="77777777" w:rsidR="005319DD" w:rsidRDefault="005319DD" w:rsidP="005319DD">
      <w:pPr>
        <w:spacing w:after="0" w:line="240" w:lineRule="auto"/>
        <w:rPr>
          <w:rFonts w:ascii="Segoe UI Emoji" w:eastAsia="Times New Roman" w:hAnsi="Segoe UI Emoji" w:cs="Segoe UI Emoji"/>
          <w:sz w:val="24"/>
          <w:szCs w:val="24"/>
          <w:lang w:eastAsia="en-GB"/>
        </w:rPr>
      </w:pPr>
    </w:p>
    <w:p w14:paraId="7180C738" w14:textId="14A27EAA" w:rsidR="005319DD" w:rsidRDefault="005319DD" w:rsidP="005319DD">
      <w:pPr>
        <w:spacing w:after="0" w:line="240" w:lineRule="auto"/>
        <w:rPr>
          <w:rFonts w:ascii="Times New Roman" w:eastAsia="Times New Roman" w:hAnsi="Times New Roman" w:cs="Times New Roman"/>
          <w:sz w:val="24"/>
          <w:szCs w:val="24"/>
          <w:lang w:eastAsia="en-GB"/>
        </w:rPr>
      </w:pPr>
      <w:r>
        <w:rPr>
          <w:rFonts w:ascii="Segoe UI Emoji" w:eastAsia="Times New Roman" w:hAnsi="Segoe UI Emoji" w:cs="Segoe UI Emoji"/>
          <w:sz w:val="24"/>
          <w:szCs w:val="24"/>
          <w:lang w:eastAsia="en-GB"/>
        </w:rPr>
        <w:t>Reference list-</w:t>
      </w:r>
      <w:r w:rsidRPr="005319DD">
        <w:rPr>
          <w:rFonts w:ascii="Times New Roman" w:eastAsia="Times New Roman" w:hAnsi="Times New Roman" w:cs="Times New Roman"/>
          <w:sz w:val="24"/>
          <w:szCs w:val="24"/>
          <w:lang w:eastAsia="en-GB"/>
        </w:rPr>
        <w:br/>
        <w:t>(1) Frontiers | Work-to-family effects of inclusive leadership: The roles .... https://www.frontiersin.org/journals/psychology/articles/10.3389/fpsyg.2022.1004297/full.</w:t>
      </w:r>
      <w:r w:rsidRPr="005319DD">
        <w:rPr>
          <w:rFonts w:ascii="Times New Roman" w:eastAsia="Times New Roman" w:hAnsi="Times New Roman" w:cs="Times New Roman"/>
          <w:sz w:val="24"/>
          <w:szCs w:val="24"/>
          <w:lang w:eastAsia="en-GB"/>
        </w:rPr>
        <w:br/>
        <w:t>(2) Work-to-family effects of inclusive leadership: The roles of work-to .... https://europepmc.org/article/MED/36425835.</w:t>
      </w:r>
      <w:r w:rsidRPr="005319DD">
        <w:rPr>
          <w:rFonts w:ascii="Times New Roman" w:eastAsia="Times New Roman" w:hAnsi="Times New Roman" w:cs="Times New Roman"/>
          <w:sz w:val="24"/>
          <w:szCs w:val="24"/>
          <w:lang w:eastAsia="en-GB"/>
        </w:rPr>
        <w:br/>
        <w:t>(3) Working with families, friends and carers - Skills for Care. https://www.skillsforcare.org.uk/resources/documents/Developing-your-workforce/Care-topics/Working-with-families/Working-with-families-friends-and-carers-A-framework-for-adult-social-care-employers.pdf.</w:t>
      </w:r>
      <w:r w:rsidRPr="005319DD">
        <w:rPr>
          <w:rFonts w:ascii="Times New Roman" w:eastAsia="Times New Roman" w:hAnsi="Times New Roman" w:cs="Times New Roman"/>
          <w:sz w:val="24"/>
          <w:szCs w:val="24"/>
          <w:lang w:eastAsia="en-GB"/>
        </w:rPr>
        <w:br/>
        <w:t>(4) The Key to Inclusive Leadership - Harvard Business Review. https://hbr.org/2020/03/the-key-to-inclusive-leadership.</w:t>
      </w:r>
      <w:r w:rsidRPr="005319DD">
        <w:rPr>
          <w:rFonts w:ascii="Times New Roman" w:eastAsia="Times New Roman" w:hAnsi="Times New Roman" w:cs="Times New Roman"/>
          <w:sz w:val="24"/>
          <w:szCs w:val="24"/>
          <w:lang w:eastAsia="en-GB"/>
        </w:rPr>
        <w:br/>
        <w:t xml:space="preserve">(5) undefined. </w:t>
      </w:r>
      <w:hyperlink r:id="rId7" w:history="1">
        <w:r w:rsidR="002B293F" w:rsidRPr="005319DD">
          <w:rPr>
            <w:rStyle w:val="Hyperlink"/>
            <w:rFonts w:ascii="Times New Roman" w:eastAsia="Times New Roman" w:hAnsi="Times New Roman" w:cs="Times New Roman"/>
            <w:sz w:val="24"/>
            <w:szCs w:val="24"/>
            <w:lang w:eastAsia="en-GB"/>
          </w:rPr>
          <w:t>https://doi.org/10.3389/fpsyg.2022.1004297</w:t>
        </w:r>
      </w:hyperlink>
      <w:r w:rsidRPr="005319DD">
        <w:rPr>
          <w:rFonts w:ascii="Times New Roman" w:eastAsia="Times New Roman" w:hAnsi="Times New Roman" w:cs="Times New Roman"/>
          <w:sz w:val="24"/>
          <w:szCs w:val="24"/>
          <w:lang w:eastAsia="en-GB"/>
        </w:rPr>
        <w:t>.</w:t>
      </w:r>
    </w:p>
    <w:p w14:paraId="6E318A06" w14:textId="77777777" w:rsidR="002B293F" w:rsidRDefault="002B293F" w:rsidP="005319DD">
      <w:pPr>
        <w:spacing w:after="0" w:line="240" w:lineRule="auto"/>
        <w:rPr>
          <w:rFonts w:ascii="Times New Roman" w:eastAsia="Times New Roman" w:hAnsi="Times New Roman" w:cs="Times New Roman"/>
          <w:sz w:val="24"/>
          <w:szCs w:val="24"/>
          <w:lang w:eastAsia="en-GB"/>
        </w:rPr>
      </w:pPr>
    </w:p>
    <w:p w14:paraId="4B8E9FFE" w14:textId="3444EB8D" w:rsidR="00155C0E" w:rsidRDefault="00894822" w:rsidP="005319DD">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Part 2; -</w:t>
      </w:r>
    </w:p>
    <w:p w14:paraId="40A4E6A5" w14:textId="77777777" w:rsidR="00894822" w:rsidRDefault="00894822" w:rsidP="005319DD">
      <w:pPr>
        <w:spacing w:after="0" w:line="240" w:lineRule="auto"/>
        <w:rPr>
          <w:rFonts w:ascii="Times New Roman" w:eastAsia="Times New Roman" w:hAnsi="Times New Roman" w:cs="Times New Roman"/>
          <w:sz w:val="24"/>
          <w:szCs w:val="24"/>
          <w:lang w:eastAsia="en-GB"/>
        </w:rPr>
      </w:pPr>
    </w:p>
    <w:p w14:paraId="07BDB997" w14:textId="2F3F1A6C" w:rsidR="00894822" w:rsidRDefault="00894822" w:rsidP="00894822">
      <w:pPr>
        <w:spacing w:after="0" w:line="240" w:lineRule="auto"/>
        <w:rPr>
          <w:rFonts w:ascii="Times New Roman" w:eastAsia="Times New Roman" w:hAnsi="Times New Roman" w:cs="Times New Roman"/>
          <w:sz w:val="24"/>
          <w:szCs w:val="24"/>
          <w:lang w:eastAsia="en-GB"/>
        </w:rPr>
      </w:pPr>
      <w:r w:rsidRPr="00894822">
        <w:rPr>
          <w:rFonts w:ascii="Times New Roman" w:eastAsia="Times New Roman" w:hAnsi="Times New Roman" w:cs="Times New Roman"/>
          <w:sz w:val="24"/>
          <w:szCs w:val="24"/>
          <w:lang w:eastAsia="en-GB"/>
        </w:rPr>
        <w:t>Let us examine the policies and professional guidelines about inclusive leadership in Wales’s early years provision. You may find the following important materials helpful:</w:t>
      </w:r>
      <w:r w:rsidRPr="00894822">
        <w:rPr>
          <w:rFonts w:ascii="Times New Roman" w:eastAsia="Times New Roman" w:hAnsi="Times New Roman" w:cs="Times New Roman"/>
          <w:sz w:val="24"/>
          <w:szCs w:val="24"/>
          <w:lang w:eastAsia="en-GB"/>
        </w:rPr>
        <w:br/>
      </w:r>
      <w:r w:rsidRPr="00894822">
        <w:rPr>
          <w:rFonts w:ascii="Times New Roman" w:eastAsia="Times New Roman" w:hAnsi="Times New Roman" w:cs="Times New Roman"/>
          <w:sz w:val="24"/>
          <w:szCs w:val="24"/>
          <w:lang w:eastAsia="en-GB"/>
        </w:rPr>
        <w:br/>
        <w:t>A Quality Framework for Early Childhood Play, Learning, and Care in Wales</w:t>
      </w:r>
      <w:r w:rsidR="005F7F4C">
        <w:rPr>
          <w:rFonts w:ascii="Times New Roman" w:eastAsia="Times New Roman" w:hAnsi="Times New Roman" w:cs="Times New Roman"/>
          <w:sz w:val="24"/>
          <w:szCs w:val="24"/>
          <w:lang w:eastAsia="en-GB"/>
        </w:rPr>
        <w:t>,</w:t>
      </w:r>
      <w:r w:rsidRPr="00894822">
        <w:rPr>
          <w:rFonts w:ascii="Times New Roman" w:eastAsia="Times New Roman" w:hAnsi="Times New Roman" w:cs="Times New Roman"/>
          <w:sz w:val="24"/>
          <w:szCs w:val="24"/>
          <w:lang w:eastAsia="en-GB"/>
        </w:rPr>
        <w:t xml:space="preserve"> </w:t>
      </w:r>
      <w:r w:rsidR="00FB0B23" w:rsidRPr="00894822">
        <w:rPr>
          <w:rFonts w:ascii="Times New Roman" w:eastAsia="Times New Roman" w:hAnsi="Times New Roman" w:cs="Times New Roman"/>
          <w:sz w:val="24"/>
          <w:szCs w:val="24"/>
          <w:lang w:eastAsia="en-GB"/>
        </w:rPr>
        <w:t>this</w:t>
      </w:r>
      <w:r w:rsidRPr="00894822">
        <w:rPr>
          <w:rFonts w:ascii="Times New Roman" w:eastAsia="Times New Roman" w:hAnsi="Times New Roman" w:cs="Times New Roman"/>
          <w:sz w:val="24"/>
          <w:szCs w:val="24"/>
          <w:lang w:eastAsia="en-GB"/>
        </w:rPr>
        <w:t xml:space="preserve"> framework offers direction to parents, local government, leaders, and practitioners. It describes what is needed in Wales to provide high-quality care.</w:t>
      </w:r>
      <w:r w:rsidRPr="00894822">
        <w:rPr>
          <w:rFonts w:ascii="Times New Roman" w:eastAsia="Times New Roman" w:hAnsi="Times New Roman" w:cs="Times New Roman"/>
          <w:sz w:val="24"/>
          <w:szCs w:val="24"/>
          <w:lang w:eastAsia="en-GB"/>
        </w:rPr>
        <w:br/>
        <w:t>It addresses topics including fostering kids' growth, careful preparation, interesting encounters, and productive surroundings.</w:t>
      </w:r>
      <w:r w:rsidRPr="00894822">
        <w:rPr>
          <w:rFonts w:ascii="Times New Roman" w:eastAsia="Times New Roman" w:hAnsi="Times New Roman" w:cs="Times New Roman"/>
          <w:sz w:val="24"/>
          <w:szCs w:val="24"/>
          <w:lang w:eastAsia="en-GB"/>
        </w:rPr>
        <w:br/>
        <w:t>Inclusion and Student Assistance: Recommendations for Local Authorities and Schools The second point of emphasis for this guidance is inclusive education and the creation of attendance and behaviour policies for schools.</w:t>
      </w:r>
      <w:r w:rsidRPr="00894822">
        <w:rPr>
          <w:rFonts w:ascii="Times New Roman" w:eastAsia="Times New Roman" w:hAnsi="Times New Roman" w:cs="Times New Roman"/>
          <w:sz w:val="24"/>
          <w:szCs w:val="24"/>
          <w:lang w:eastAsia="en-GB"/>
        </w:rPr>
        <w:br/>
        <w:t>It seeks to establish a welcoming environment for all students, including those with impairments and newly recognised needs.</w:t>
      </w:r>
      <w:r w:rsidRPr="00894822">
        <w:rPr>
          <w:rFonts w:ascii="Times New Roman" w:eastAsia="Times New Roman" w:hAnsi="Times New Roman" w:cs="Times New Roman"/>
          <w:sz w:val="24"/>
          <w:szCs w:val="24"/>
          <w:lang w:eastAsia="en-GB"/>
        </w:rPr>
        <w:br/>
        <w:t>Wales Policies and Procedures for Early Years Pack 3</w:t>
      </w:r>
    </w:p>
    <w:p w14:paraId="6AB06815" w14:textId="10893279" w:rsidR="00E27ABE" w:rsidRPr="00E27ABE" w:rsidRDefault="00E27ABE" w:rsidP="00E27ABE">
      <w:pPr>
        <w:spacing w:after="0" w:line="240" w:lineRule="auto"/>
        <w:rPr>
          <w:rFonts w:ascii="Times New Roman" w:eastAsia="Times New Roman" w:hAnsi="Times New Roman" w:cs="Times New Roman"/>
          <w:sz w:val="24"/>
          <w:szCs w:val="24"/>
          <w:lang w:eastAsia="en-GB"/>
        </w:rPr>
      </w:pPr>
      <w:r w:rsidRPr="00E27ABE">
        <w:rPr>
          <w:rFonts w:ascii="Times New Roman" w:eastAsia="Times New Roman" w:hAnsi="Times New Roman" w:cs="Times New Roman"/>
          <w:sz w:val="24"/>
          <w:szCs w:val="24"/>
          <w:lang w:eastAsia="en-GB"/>
        </w:rPr>
        <w:t xml:space="preserve">The goal of inclusive education in Wales is to give every student equal access to opportunities that are pertinent to their individual needs and a sense of complete inclusion within the school community. It extends beyond being assigned to special or general education classes. </w:t>
      </w:r>
      <w:r w:rsidRPr="00E27ABE">
        <w:rPr>
          <w:rFonts w:ascii="Times New Roman" w:eastAsia="Times New Roman" w:hAnsi="Times New Roman" w:cs="Times New Roman"/>
          <w:sz w:val="24"/>
          <w:szCs w:val="24"/>
          <w:lang w:eastAsia="en-GB"/>
        </w:rPr>
        <w:br/>
      </w:r>
      <w:r w:rsidRPr="00E27ABE">
        <w:rPr>
          <w:rFonts w:ascii="Times New Roman" w:eastAsia="Times New Roman" w:hAnsi="Times New Roman" w:cs="Times New Roman"/>
          <w:sz w:val="24"/>
          <w:szCs w:val="24"/>
          <w:lang w:eastAsia="en-GB"/>
        </w:rPr>
        <w:br/>
        <w:t xml:space="preserve">The inclusion process involves modifying the cultures, policies, and practices of schools, local governments, and other organisations to accommodate all children and youth. </w:t>
      </w:r>
      <w:r w:rsidRPr="00E27ABE">
        <w:rPr>
          <w:rFonts w:ascii="Times New Roman" w:eastAsia="Times New Roman" w:hAnsi="Times New Roman" w:cs="Times New Roman"/>
          <w:sz w:val="24"/>
          <w:szCs w:val="24"/>
          <w:lang w:eastAsia="en-GB"/>
        </w:rPr>
        <w:br/>
        <w:t xml:space="preserve">All students should have equal access to a suitable education that enables them to realise their own potential. </w:t>
      </w:r>
      <w:r w:rsidRPr="00E27ABE">
        <w:rPr>
          <w:rFonts w:ascii="Times New Roman" w:eastAsia="Times New Roman" w:hAnsi="Times New Roman" w:cs="Times New Roman"/>
          <w:sz w:val="24"/>
          <w:szCs w:val="24"/>
          <w:lang w:eastAsia="en-GB"/>
        </w:rPr>
        <w:br/>
        <w:t xml:space="preserve">The curriculum offered by schools is inclusive, and staff members are trained to raise awareness of issues related to equality and inclusive learning. </w:t>
      </w:r>
      <w:r w:rsidRPr="00E27ABE">
        <w:rPr>
          <w:rFonts w:ascii="Times New Roman" w:eastAsia="Times New Roman" w:hAnsi="Times New Roman" w:cs="Times New Roman"/>
          <w:sz w:val="24"/>
          <w:szCs w:val="24"/>
          <w:lang w:eastAsia="en-GB"/>
        </w:rPr>
        <w:br/>
        <w:t xml:space="preserve">Moreover, Qualifications the National 14-16 Qualifications, a bilingual and inclusive suite of </w:t>
      </w:r>
      <w:r w:rsidRPr="00E27ABE">
        <w:rPr>
          <w:rFonts w:ascii="Times New Roman" w:eastAsia="Times New Roman" w:hAnsi="Times New Roman" w:cs="Times New Roman"/>
          <w:sz w:val="24"/>
          <w:szCs w:val="24"/>
          <w:lang w:eastAsia="en-GB"/>
        </w:rPr>
        <w:lastRenderedPageBreak/>
        <w:t>qualifications that schools can choose to offer their students, have been published by Wales. These prerequisites consist of</w:t>
      </w:r>
      <w:r>
        <w:rPr>
          <w:rFonts w:ascii="Times New Roman" w:eastAsia="Times New Roman" w:hAnsi="Times New Roman" w:cs="Times New Roman"/>
          <w:sz w:val="24"/>
          <w:szCs w:val="24"/>
          <w:lang w:eastAsia="en-GB"/>
        </w:rPr>
        <w:t xml:space="preserve"> </w:t>
      </w:r>
      <w:r w:rsidR="009324E8">
        <w:rPr>
          <w:rFonts w:ascii="Times New Roman" w:eastAsia="Times New Roman" w:hAnsi="Times New Roman" w:cs="Times New Roman"/>
          <w:sz w:val="24"/>
          <w:szCs w:val="24"/>
          <w:lang w:eastAsia="en-GB"/>
        </w:rPr>
        <w:t>Wales</w:t>
      </w:r>
      <w:r>
        <w:rPr>
          <w:rFonts w:ascii="Times New Roman" w:eastAsia="Times New Roman" w:hAnsi="Times New Roman" w:cs="Times New Roman"/>
          <w:sz w:val="24"/>
          <w:szCs w:val="24"/>
          <w:lang w:eastAsia="en-GB"/>
        </w:rPr>
        <w:t xml:space="preserve"> G</w:t>
      </w:r>
      <w:r w:rsidR="009324E8">
        <w:rPr>
          <w:rFonts w:ascii="Times New Roman" w:eastAsia="Times New Roman" w:hAnsi="Times New Roman" w:cs="Times New Roman"/>
          <w:sz w:val="24"/>
          <w:szCs w:val="24"/>
          <w:lang w:eastAsia="en-GB"/>
        </w:rPr>
        <w:t xml:space="preserve">cses, VCSEs vocational certificate secondary education. </w:t>
      </w:r>
    </w:p>
    <w:p w14:paraId="7502300A" w14:textId="68D9C032" w:rsidR="00E27ABE" w:rsidRDefault="004F18B1" w:rsidP="0089482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These </w:t>
      </w:r>
      <w:r w:rsidR="008D45FB">
        <w:rPr>
          <w:rFonts w:ascii="Times New Roman" w:eastAsia="Times New Roman" w:hAnsi="Times New Roman" w:cs="Times New Roman"/>
          <w:sz w:val="24"/>
          <w:szCs w:val="24"/>
          <w:lang w:eastAsia="en-GB"/>
        </w:rPr>
        <w:t xml:space="preserve">policies showed that they offer a great </w:t>
      </w:r>
      <w:r w:rsidR="006749A4">
        <w:rPr>
          <w:rFonts w:ascii="Times New Roman" w:eastAsia="Times New Roman" w:hAnsi="Times New Roman" w:cs="Times New Roman"/>
          <w:sz w:val="24"/>
          <w:szCs w:val="24"/>
          <w:lang w:eastAsia="en-GB"/>
        </w:rPr>
        <w:t>inclusion in children provision</w:t>
      </w:r>
      <w:r w:rsidR="005F7F4C">
        <w:rPr>
          <w:rFonts w:ascii="Times New Roman" w:eastAsia="Times New Roman" w:hAnsi="Times New Roman" w:cs="Times New Roman"/>
          <w:sz w:val="24"/>
          <w:szCs w:val="24"/>
          <w:lang w:eastAsia="en-GB"/>
        </w:rPr>
        <w:t xml:space="preserve"> supporting </w:t>
      </w:r>
      <w:r w:rsidR="00AE088C">
        <w:rPr>
          <w:rFonts w:ascii="Times New Roman" w:eastAsia="Times New Roman" w:hAnsi="Times New Roman" w:cs="Times New Roman"/>
          <w:sz w:val="24"/>
          <w:szCs w:val="24"/>
          <w:lang w:eastAsia="en-GB"/>
        </w:rPr>
        <w:t xml:space="preserve">early childhood play learning care within Wales. </w:t>
      </w:r>
    </w:p>
    <w:p w14:paraId="0C3A1BB7" w14:textId="7B0B2E15" w:rsidR="00FB766E" w:rsidRDefault="0009029F" w:rsidP="00FB766E">
      <w:pPr>
        <w:spacing w:after="0" w:line="240" w:lineRule="auto"/>
        <w:rPr>
          <w:rFonts w:ascii="Times New Roman" w:eastAsia="Times New Roman" w:hAnsi="Times New Roman" w:cs="Times New Roman"/>
          <w:sz w:val="24"/>
          <w:szCs w:val="24"/>
          <w:lang w:eastAsia="en-GB"/>
        </w:rPr>
      </w:pPr>
      <w:r w:rsidRPr="0009029F">
        <w:rPr>
          <w:rFonts w:ascii="Times New Roman" w:eastAsia="Times New Roman" w:hAnsi="Times New Roman" w:cs="Times New Roman"/>
          <w:sz w:val="24"/>
          <w:szCs w:val="24"/>
          <w:lang w:eastAsia="en-GB"/>
        </w:rPr>
        <w:t xml:space="preserve">Analysing inclusive leadership in Wales has </w:t>
      </w:r>
      <w:r w:rsidRPr="0009029F">
        <w:rPr>
          <w:rFonts w:ascii="Times New Roman" w:eastAsia="Times New Roman" w:hAnsi="Times New Roman" w:cs="Times New Roman"/>
          <w:sz w:val="24"/>
          <w:szCs w:val="24"/>
          <w:lang w:eastAsia="en-GB"/>
        </w:rPr>
        <w:t>several</w:t>
      </w:r>
      <w:r w:rsidRPr="0009029F">
        <w:rPr>
          <w:rFonts w:ascii="Times New Roman" w:eastAsia="Times New Roman" w:hAnsi="Times New Roman" w:cs="Times New Roman"/>
          <w:sz w:val="24"/>
          <w:szCs w:val="24"/>
          <w:lang w:eastAsia="en-GB"/>
        </w:rPr>
        <w:t xml:space="preserve"> advantageous effects. Let's investigate a few of them: </w:t>
      </w:r>
      <w:r w:rsidR="00FB766E" w:rsidRPr="00FB766E">
        <w:rPr>
          <w:rFonts w:ascii="Times New Roman" w:eastAsia="Times New Roman" w:hAnsi="Times New Roman" w:cs="Times New Roman"/>
          <w:sz w:val="24"/>
          <w:szCs w:val="24"/>
          <w:lang w:eastAsia="en-GB"/>
        </w:rPr>
        <w:br/>
      </w:r>
      <w:r w:rsidR="00FB766E" w:rsidRPr="00FB766E">
        <w:rPr>
          <w:rFonts w:ascii="Times New Roman" w:eastAsia="Times New Roman" w:hAnsi="Times New Roman" w:cs="Times New Roman"/>
          <w:sz w:val="24"/>
          <w:szCs w:val="24"/>
          <w:lang w:eastAsia="en-GB"/>
        </w:rPr>
        <w:br/>
        <w:t>Wales places a strong emphasis on compassionate leadership, which entails fostering an environment that uplifts the populace by combining values like tolerance, understanding, and inclusivity. Diversity within Leadership: Wales aims to ensure diversity within leadership at all levels by understanding and removing potential barriers faced by those with protected characteristics and underrepresented groups. Leaders and experts in Wales envision a framework that fosters compassion and wellbeing for both the workforce and the people they serve. Healthier Workforce and Care: Research indicates that an inclusive, responsive, and engaged workforce has a favourable impact on the population's quality of health and care. This dedication helps create a more equitable and inclusive work environment. By setting priorities</w:t>
      </w:r>
      <w:r w:rsidR="00DD033D">
        <w:rPr>
          <w:rFonts w:ascii="Times New Roman" w:eastAsia="Times New Roman" w:hAnsi="Times New Roman" w:cs="Times New Roman"/>
          <w:sz w:val="24"/>
          <w:szCs w:val="24"/>
          <w:lang w:eastAsia="en-GB"/>
        </w:rPr>
        <w:t>.</w:t>
      </w:r>
    </w:p>
    <w:p w14:paraId="7E0C5F14" w14:textId="1756CC15" w:rsidR="00DD033D" w:rsidRPr="00DD033D" w:rsidRDefault="00DD033D" w:rsidP="00DD033D">
      <w:pPr>
        <w:spacing w:after="0" w:line="240" w:lineRule="auto"/>
        <w:rPr>
          <w:rFonts w:ascii="Times New Roman" w:eastAsia="Times New Roman" w:hAnsi="Times New Roman" w:cs="Times New Roman"/>
          <w:sz w:val="24"/>
          <w:szCs w:val="24"/>
          <w:lang w:eastAsia="en-GB"/>
        </w:rPr>
      </w:pPr>
      <w:r w:rsidRPr="00DD033D">
        <w:rPr>
          <w:rFonts w:ascii="Times New Roman" w:eastAsia="Times New Roman" w:hAnsi="Times New Roman" w:cs="Times New Roman"/>
          <w:sz w:val="24"/>
          <w:szCs w:val="24"/>
          <w:lang w:eastAsia="en-GB"/>
        </w:rPr>
        <w:t>Wales’s</w:t>
      </w:r>
      <w:r w:rsidRPr="00DD033D">
        <w:rPr>
          <w:rFonts w:ascii="Times New Roman" w:eastAsia="Times New Roman" w:hAnsi="Times New Roman" w:cs="Times New Roman"/>
          <w:sz w:val="24"/>
          <w:szCs w:val="24"/>
          <w:lang w:eastAsia="en-GB"/>
        </w:rPr>
        <w:t xml:space="preserve"> inclusion leadership initiatives seek to increase diversity and establish a more just society. Nevertheless, these strategies may provide the following difficulties:</w:t>
      </w:r>
    </w:p>
    <w:p w14:paraId="3BA8834B" w14:textId="77777777" w:rsidR="00DD033D" w:rsidRPr="00DD033D" w:rsidRDefault="00DD033D" w:rsidP="00DD033D">
      <w:pPr>
        <w:spacing w:after="0" w:line="240" w:lineRule="auto"/>
        <w:rPr>
          <w:rFonts w:ascii="Times New Roman" w:eastAsia="Times New Roman" w:hAnsi="Times New Roman" w:cs="Times New Roman"/>
          <w:sz w:val="24"/>
          <w:szCs w:val="24"/>
          <w:lang w:eastAsia="en-GB"/>
        </w:rPr>
      </w:pPr>
    </w:p>
    <w:p w14:paraId="4AC1A5FE" w14:textId="70F7356B" w:rsidR="00DD033D" w:rsidRPr="00DD033D" w:rsidRDefault="00DD033D" w:rsidP="00DD033D">
      <w:pPr>
        <w:spacing w:after="0" w:line="240" w:lineRule="auto"/>
        <w:rPr>
          <w:rFonts w:ascii="Times New Roman" w:eastAsia="Times New Roman" w:hAnsi="Times New Roman" w:cs="Times New Roman"/>
          <w:sz w:val="24"/>
          <w:szCs w:val="24"/>
          <w:lang w:eastAsia="en-GB"/>
        </w:rPr>
      </w:pPr>
      <w:r w:rsidRPr="00DD033D">
        <w:rPr>
          <w:rFonts w:ascii="Times New Roman" w:eastAsia="Times New Roman" w:hAnsi="Times New Roman" w:cs="Times New Roman"/>
          <w:sz w:val="24"/>
          <w:szCs w:val="24"/>
          <w:lang w:eastAsia="en-GB"/>
        </w:rPr>
        <w:t>Exclusionary Practices: Different schools may have different inclusive practices since some teachers may not feel confident enough or prepared enough to teach every student in their class.</w:t>
      </w:r>
      <w:r>
        <w:rPr>
          <w:rFonts w:ascii="Times New Roman" w:eastAsia="Times New Roman" w:hAnsi="Times New Roman" w:cs="Times New Roman"/>
          <w:sz w:val="24"/>
          <w:szCs w:val="24"/>
          <w:lang w:eastAsia="en-GB"/>
        </w:rPr>
        <w:t xml:space="preserve"> </w:t>
      </w:r>
      <w:r w:rsidRPr="00DD033D">
        <w:rPr>
          <w:rFonts w:ascii="Times New Roman" w:eastAsia="Times New Roman" w:hAnsi="Times New Roman" w:cs="Times New Roman"/>
          <w:sz w:val="24"/>
          <w:szCs w:val="24"/>
          <w:lang w:eastAsia="en-GB"/>
        </w:rPr>
        <w:t>Barriers and Impacts: To ensure diversity in leadership, it is important to recognise and overcome the obstacles that members of underrepresented groups face. Implementation Challenges: Putting inclusion policies into effect can be challenging and may run into opposition or other issues.</w:t>
      </w:r>
    </w:p>
    <w:p w14:paraId="0209E1A3" w14:textId="77777777" w:rsidR="00DD033D" w:rsidRPr="00DD033D" w:rsidRDefault="00DD033D" w:rsidP="00DD033D">
      <w:pPr>
        <w:spacing w:after="0" w:line="240" w:lineRule="auto"/>
        <w:rPr>
          <w:rFonts w:ascii="Times New Roman" w:eastAsia="Times New Roman" w:hAnsi="Times New Roman" w:cs="Times New Roman"/>
          <w:sz w:val="24"/>
          <w:szCs w:val="24"/>
          <w:lang w:eastAsia="en-GB"/>
        </w:rPr>
      </w:pPr>
      <w:r w:rsidRPr="00DD033D">
        <w:rPr>
          <w:rFonts w:ascii="Times New Roman" w:eastAsia="Times New Roman" w:hAnsi="Times New Roman" w:cs="Times New Roman"/>
          <w:sz w:val="24"/>
          <w:szCs w:val="24"/>
          <w:lang w:eastAsia="en-GB"/>
        </w:rPr>
        <w:t>Allocating resources to promote inclusion initiatives might put a pressure on the processes and finances that are already in place.</w:t>
      </w:r>
    </w:p>
    <w:p w14:paraId="00C48B68" w14:textId="56C94EB8" w:rsidR="00DD033D" w:rsidRPr="00FB766E" w:rsidRDefault="00DD033D" w:rsidP="00DD033D">
      <w:pPr>
        <w:spacing w:after="0" w:line="240" w:lineRule="auto"/>
        <w:rPr>
          <w:rFonts w:ascii="Times New Roman" w:eastAsia="Times New Roman" w:hAnsi="Times New Roman" w:cs="Times New Roman"/>
          <w:sz w:val="24"/>
          <w:szCs w:val="24"/>
          <w:lang w:eastAsia="en-GB"/>
        </w:rPr>
      </w:pPr>
      <w:r w:rsidRPr="00DD033D">
        <w:rPr>
          <w:rFonts w:ascii="Times New Roman" w:eastAsia="Times New Roman" w:hAnsi="Times New Roman" w:cs="Times New Roman"/>
          <w:sz w:val="24"/>
          <w:szCs w:val="24"/>
          <w:lang w:eastAsia="en-GB"/>
        </w:rPr>
        <w:t>unforeseen repercussions: Policies may unintentionally exacerbate</w:t>
      </w:r>
      <w:r>
        <w:rPr>
          <w:rFonts w:ascii="Times New Roman" w:eastAsia="Times New Roman" w:hAnsi="Times New Roman" w:cs="Times New Roman"/>
          <w:sz w:val="24"/>
          <w:szCs w:val="24"/>
          <w:lang w:eastAsia="en-GB"/>
        </w:rPr>
        <w:t>.</w:t>
      </w:r>
    </w:p>
    <w:p w14:paraId="26463B16" w14:textId="77777777" w:rsidR="00FB766E" w:rsidRPr="0009029F" w:rsidRDefault="00FB766E" w:rsidP="0009029F">
      <w:pPr>
        <w:spacing w:after="0" w:line="240" w:lineRule="auto"/>
        <w:rPr>
          <w:rFonts w:ascii="Times New Roman" w:eastAsia="Times New Roman" w:hAnsi="Times New Roman" w:cs="Times New Roman"/>
          <w:sz w:val="24"/>
          <w:szCs w:val="24"/>
          <w:lang w:eastAsia="en-GB"/>
        </w:rPr>
      </w:pPr>
    </w:p>
    <w:p w14:paraId="73D4376C" w14:textId="77777777" w:rsidR="0009029F" w:rsidRPr="00894822" w:rsidRDefault="0009029F" w:rsidP="00894822">
      <w:pPr>
        <w:spacing w:after="0" w:line="240" w:lineRule="auto"/>
        <w:rPr>
          <w:rFonts w:ascii="Times New Roman" w:eastAsia="Times New Roman" w:hAnsi="Times New Roman" w:cs="Times New Roman"/>
          <w:sz w:val="24"/>
          <w:szCs w:val="24"/>
          <w:lang w:eastAsia="en-GB"/>
        </w:rPr>
      </w:pPr>
    </w:p>
    <w:p w14:paraId="2642B7D0" w14:textId="77777777" w:rsidR="00894822" w:rsidRPr="005319DD" w:rsidRDefault="00894822" w:rsidP="005319DD">
      <w:pPr>
        <w:spacing w:after="0" w:line="240" w:lineRule="auto"/>
        <w:rPr>
          <w:rFonts w:ascii="Times New Roman" w:eastAsia="Times New Roman" w:hAnsi="Times New Roman" w:cs="Times New Roman"/>
          <w:sz w:val="24"/>
          <w:szCs w:val="24"/>
          <w:lang w:eastAsia="en-GB"/>
        </w:rPr>
      </w:pPr>
    </w:p>
    <w:p w14:paraId="63EC2415" w14:textId="77777777" w:rsidR="005319DD" w:rsidRPr="007641A9" w:rsidRDefault="005319DD" w:rsidP="007641A9">
      <w:pPr>
        <w:spacing w:after="0" w:line="240" w:lineRule="auto"/>
        <w:rPr>
          <w:rFonts w:ascii="Times New Roman" w:eastAsia="Times New Roman" w:hAnsi="Times New Roman" w:cs="Times New Roman"/>
          <w:sz w:val="24"/>
          <w:szCs w:val="24"/>
          <w:lang w:eastAsia="en-GB"/>
        </w:rPr>
      </w:pPr>
    </w:p>
    <w:p w14:paraId="4EC9C7A9" w14:textId="736EA85E" w:rsidR="007641A9" w:rsidRDefault="00E36FF5" w:rsidP="00DC3F9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Blog; -</w:t>
      </w:r>
    </w:p>
    <w:p w14:paraId="162CD8AF" w14:textId="77777777" w:rsidR="00E36FF5" w:rsidRPr="00DC3F92" w:rsidRDefault="00E36FF5" w:rsidP="00DC3F92">
      <w:pPr>
        <w:spacing w:after="0" w:line="240" w:lineRule="auto"/>
        <w:rPr>
          <w:rFonts w:ascii="Times New Roman" w:eastAsia="Times New Roman" w:hAnsi="Times New Roman" w:cs="Times New Roman"/>
          <w:sz w:val="24"/>
          <w:szCs w:val="24"/>
          <w:lang w:eastAsia="en-GB"/>
        </w:rPr>
      </w:pPr>
    </w:p>
    <w:p w14:paraId="67C62F34" w14:textId="58F4508B" w:rsidR="00465BEB" w:rsidRDefault="00EF681A" w:rsidP="00C300CD">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When </w:t>
      </w:r>
      <w:r w:rsidRPr="00C300CD">
        <w:rPr>
          <w:rFonts w:ascii="Times New Roman" w:eastAsia="Times New Roman" w:hAnsi="Times New Roman" w:cs="Times New Roman"/>
          <w:sz w:val="24"/>
          <w:szCs w:val="24"/>
          <w:lang w:eastAsia="en-GB"/>
        </w:rPr>
        <w:t>fostering</w:t>
      </w:r>
      <w:r w:rsidR="00C300CD" w:rsidRPr="00C300CD">
        <w:rPr>
          <w:rFonts w:ascii="Times New Roman" w:eastAsia="Times New Roman" w:hAnsi="Times New Roman" w:cs="Times New Roman"/>
          <w:sz w:val="24"/>
          <w:szCs w:val="24"/>
          <w:lang w:eastAsia="en-GB"/>
        </w:rPr>
        <w:t xml:space="preserve"> an atmosphere where everyone feels secure, at ease, and welcomed is essential to promoting inclusive leadership in early childhood settings. The steps</w:t>
      </w:r>
      <w:r>
        <w:rPr>
          <w:rFonts w:ascii="Times New Roman" w:eastAsia="Times New Roman" w:hAnsi="Times New Roman" w:cs="Times New Roman"/>
          <w:sz w:val="24"/>
          <w:szCs w:val="24"/>
          <w:lang w:eastAsia="en-GB"/>
        </w:rPr>
        <w:t xml:space="preserve"> one believes </w:t>
      </w:r>
      <w:r w:rsidRPr="00C300CD">
        <w:rPr>
          <w:rFonts w:ascii="Times New Roman" w:eastAsia="Times New Roman" w:hAnsi="Times New Roman" w:cs="Times New Roman"/>
          <w:sz w:val="24"/>
          <w:szCs w:val="24"/>
          <w:lang w:eastAsia="en-GB"/>
        </w:rPr>
        <w:t>to</w:t>
      </w:r>
      <w:r w:rsidR="00C300CD" w:rsidRPr="00C300CD">
        <w:rPr>
          <w:rFonts w:ascii="Times New Roman" w:eastAsia="Times New Roman" w:hAnsi="Times New Roman" w:cs="Times New Roman"/>
          <w:sz w:val="24"/>
          <w:szCs w:val="24"/>
          <w:lang w:eastAsia="en-GB"/>
        </w:rPr>
        <w:t xml:space="preserve"> accomplish this are as follows: </w:t>
      </w:r>
      <w:r w:rsidR="00C300CD" w:rsidRPr="00C300CD">
        <w:rPr>
          <w:rFonts w:ascii="Times New Roman" w:eastAsia="Times New Roman" w:hAnsi="Times New Roman" w:cs="Times New Roman"/>
          <w:sz w:val="24"/>
          <w:szCs w:val="24"/>
          <w:lang w:eastAsia="en-GB"/>
        </w:rPr>
        <w:br/>
      </w:r>
      <w:r w:rsidR="00C300CD" w:rsidRPr="00C300CD">
        <w:rPr>
          <w:rFonts w:ascii="Times New Roman" w:eastAsia="Times New Roman" w:hAnsi="Times New Roman" w:cs="Times New Roman"/>
          <w:sz w:val="24"/>
          <w:szCs w:val="24"/>
          <w:lang w:eastAsia="en-GB"/>
        </w:rPr>
        <w:br/>
        <w:t>Anti-discriminatory practices: Constantly confront racism, sexism, stereotypes, bias, and inequality. Practitioners and leaders should be self-aware, recognising their own biases and educating themselves on the dangers of unconscious bias Gender equality: Steer clear of stereotyping and limiting kids to gender standards. Ensure that discriminatory behaviours are eradicated. Promote the discovery and expression of personal identity. Educate: Inform parents and employees on the value of diversity and inclusivity. Educate people on non</w:t>
      </w:r>
      <w:r w:rsidR="00C300CD">
        <w:rPr>
          <w:rFonts w:ascii="Times New Roman" w:eastAsia="Times New Roman" w:hAnsi="Times New Roman" w:cs="Times New Roman"/>
          <w:sz w:val="24"/>
          <w:szCs w:val="24"/>
          <w:lang w:eastAsia="en-GB"/>
        </w:rPr>
        <w:t>-</w:t>
      </w:r>
      <w:r w:rsidR="00C300CD" w:rsidRPr="00C300CD">
        <w:rPr>
          <w:rFonts w:ascii="Times New Roman" w:eastAsia="Times New Roman" w:hAnsi="Times New Roman" w:cs="Times New Roman"/>
          <w:sz w:val="24"/>
          <w:szCs w:val="24"/>
          <w:lang w:eastAsia="en-GB"/>
        </w:rPr>
        <w:t xml:space="preserve">discriminatory </w:t>
      </w:r>
      <w:r w:rsidR="00AD24CF" w:rsidRPr="00C300CD">
        <w:rPr>
          <w:rFonts w:ascii="Times New Roman" w:eastAsia="Times New Roman" w:hAnsi="Times New Roman" w:cs="Times New Roman"/>
          <w:sz w:val="24"/>
          <w:szCs w:val="24"/>
          <w:lang w:eastAsia="en-GB"/>
        </w:rPr>
        <w:t>behaviours</w:t>
      </w:r>
      <w:r w:rsidR="00C300CD" w:rsidRPr="00C300CD">
        <w:rPr>
          <w:rFonts w:ascii="Times New Roman" w:eastAsia="Times New Roman" w:hAnsi="Times New Roman" w:cs="Times New Roman"/>
          <w:sz w:val="24"/>
          <w:szCs w:val="24"/>
          <w:lang w:eastAsia="en-GB"/>
        </w:rPr>
        <w:t xml:space="preserve">. </w:t>
      </w:r>
      <w:r w:rsidR="001356DB">
        <w:rPr>
          <w:rFonts w:ascii="Times New Roman" w:eastAsia="Times New Roman" w:hAnsi="Times New Roman" w:cs="Times New Roman"/>
          <w:sz w:val="24"/>
          <w:szCs w:val="24"/>
          <w:lang w:eastAsia="en-GB"/>
        </w:rPr>
        <w:t>(</w:t>
      </w:r>
      <w:r w:rsidR="00E42415">
        <w:rPr>
          <w:rFonts w:ascii="Times New Roman" w:eastAsia="Times New Roman" w:hAnsi="Times New Roman" w:cs="Times New Roman"/>
          <w:sz w:val="24"/>
          <w:szCs w:val="24"/>
          <w:lang w:eastAsia="en-GB"/>
        </w:rPr>
        <w:t>N</w:t>
      </w:r>
      <w:r w:rsidR="001356DB">
        <w:rPr>
          <w:rFonts w:ascii="Times New Roman" w:eastAsia="Times New Roman" w:hAnsi="Times New Roman" w:cs="Times New Roman"/>
          <w:sz w:val="24"/>
          <w:szCs w:val="24"/>
          <w:lang w:eastAsia="en-GB"/>
        </w:rPr>
        <w:t xml:space="preserve">eil </w:t>
      </w:r>
      <w:r w:rsidR="00204D36">
        <w:rPr>
          <w:rFonts w:ascii="Times New Roman" w:eastAsia="Times New Roman" w:hAnsi="Times New Roman" w:cs="Times New Roman"/>
          <w:sz w:val="24"/>
          <w:szCs w:val="24"/>
          <w:lang w:eastAsia="en-GB"/>
        </w:rPr>
        <w:t>Thompson, (</w:t>
      </w:r>
      <w:r w:rsidR="001356DB">
        <w:rPr>
          <w:rFonts w:ascii="Times New Roman" w:eastAsia="Times New Roman" w:hAnsi="Times New Roman" w:cs="Times New Roman"/>
          <w:sz w:val="24"/>
          <w:szCs w:val="24"/>
          <w:lang w:eastAsia="en-GB"/>
        </w:rPr>
        <w:t>1992</w:t>
      </w:r>
      <w:r w:rsidR="00E42415">
        <w:rPr>
          <w:rFonts w:ascii="Times New Roman" w:eastAsia="Times New Roman" w:hAnsi="Times New Roman" w:cs="Times New Roman"/>
          <w:sz w:val="24"/>
          <w:szCs w:val="24"/>
          <w:lang w:eastAsia="en-GB"/>
        </w:rPr>
        <w:t>).</w:t>
      </w:r>
    </w:p>
    <w:p w14:paraId="640B9A6C" w14:textId="120B2CA1" w:rsidR="00C300CD" w:rsidRPr="00C300CD" w:rsidRDefault="00465BEB" w:rsidP="00C300CD">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One believes it is of great important to understand the anti-</w:t>
      </w:r>
      <w:r w:rsidR="00222FE5">
        <w:rPr>
          <w:rFonts w:ascii="Times New Roman" w:eastAsia="Times New Roman" w:hAnsi="Times New Roman" w:cs="Times New Roman"/>
          <w:sz w:val="24"/>
          <w:szCs w:val="24"/>
          <w:lang w:eastAsia="en-GB"/>
        </w:rPr>
        <w:t>discriminatory</w:t>
      </w:r>
      <w:r>
        <w:rPr>
          <w:rFonts w:ascii="Times New Roman" w:eastAsia="Times New Roman" w:hAnsi="Times New Roman" w:cs="Times New Roman"/>
          <w:sz w:val="24"/>
          <w:szCs w:val="24"/>
          <w:lang w:eastAsia="en-GB"/>
        </w:rPr>
        <w:t xml:space="preserve"> practice as it allows us to be open </w:t>
      </w:r>
      <w:r w:rsidR="00222FE5">
        <w:rPr>
          <w:rFonts w:ascii="Times New Roman" w:eastAsia="Times New Roman" w:hAnsi="Times New Roman" w:cs="Times New Roman"/>
          <w:sz w:val="24"/>
          <w:szCs w:val="24"/>
          <w:lang w:eastAsia="en-GB"/>
        </w:rPr>
        <w:t>minded,</w:t>
      </w:r>
      <w:r>
        <w:rPr>
          <w:rFonts w:ascii="Times New Roman" w:eastAsia="Times New Roman" w:hAnsi="Times New Roman" w:cs="Times New Roman"/>
          <w:sz w:val="24"/>
          <w:szCs w:val="24"/>
          <w:lang w:eastAsia="en-GB"/>
        </w:rPr>
        <w:t xml:space="preserve"> less judgemental it is important to treat people as individuals not as there colour, race or </w:t>
      </w:r>
      <w:r w:rsidR="00222FE5">
        <w:rPr>
          <w:rFonts w:ascii="Times New Roman" w:eastAsia="Times New Roman" w:hAnsi="Times New Roman" w:cs="Times New Roman"/>
          <w:sz w:val="24"/>
          <w:szCs w:val="24"/>
          <w:lang w:eastAsia="en-GB"/>
        </w:rPr>
        <w:t xml:space="preserve">gender or </w:t>
      </w:r>
      <w:r>
        <w:rPr>
          <w:rFonts w:ascii="Times New Roman" w:eastAsia="Times New Roman" w:hAnsi="Times New Roman" w:cs="Times New Roman"/>
          <w:sz w:val="24"/>
          <w:szCs w:val="24"/>
          <w:lang w:eastAsia="en-GB"/>
        </w:rPr>
        <w:t>disability</w:t>
      </w:r>
      <w:r w:rsidR="00222FE5">
        <w:rPr>
          <w:rFonts w:ascii="Times New Roman" w:eastAsia="Times New Roman" w:hAnsi="Times New Roman" w:cs="Times New Roman"/>
          <w:sz w:val="24"/>
          <w:szCs w:val="24"/>
          <w:lang w:eastAsia="en-GB"/>
        </w:rPr>
        <w:t xml:space="preserve">. For many years people have thought hard to </w:t>
      </w:r>
      <w:r w:rsidR="00222FE5">
        <w:rPr>
          <w:rFonts w:ascii="Times New Roman" w:eastAsia="Times New Roman" w:hAnsi="Times New Roman" w:cs="Times New Roman"/>
          <w:sz w:val="24"/>
          <w:szCs w:val="24"/>
          <w:lang w:eastAsia="en-GB"/>
        </w:rPr>
        <w:lastRenderedPageBreak/>
        <w:t>overcome these barriers this is why this practice was brought into action.</w:t>
      </w:r>
      <w:r w:rsidR="00C300CD" w:rsidRPr="00C300CD">
        <w:rPr>
          <w:rFonts w:ascii="Times New Roman" w:eastAsia="Times New Roman" w:hAnsi="Times New Roman" w:cs="Times New Roman"/>
          <w:sz w:val="24"/>
          <w:szCs w:val="24"/>
          <w:lang w:eastAsia="en-GB"/>
        </w:rPr>
        <w:br/>
        <w:t>Keep in mind that the EYFS concept "A unique child" has relevance when applied to each child using appropriate practices</w:t>
      </w:r>
      <w:r w:rsidR="00C300CD">
        <w:rPr>
          <w:rFonts w:ascii="Times New Roman" w:eastAsia="Times New Roman" w:hAnsi="Times New Roman" w:cs="Times New Roman"/>
          <w:sz w:val="24"/>
          <w:szCs w:val="24"/>
          <w:lang w:eastAsia="en-GB"/>
        </w:rPr>
        <w:t xml:space="preserve"> every child has the right to be </w:t>
      </w:r>
      <w:r w:rsidR="00AD24CF">
        <w:rPr>
          <w:rFonts w:ascii="Times New Roman" w:eastAsia="Times New Roman" w:hAnsi="Times New Roman" w:cs="Times New Roman"/>
          <w:sz w:val="24"/>
          <w:szCs w:val="24"/>
          <w:lang w:eastAsia="en-GB"/>
        </w:rPr>
        <w:t xml:space="preserve">excepted and given the opportunity to learning and grow, </w:t>
      </w:r>
      <w:r w:rsidR="005265C1">
        <w:rPr>
          <w:rFonts w:ascii="Times New Roman" w:eastAsia="Times New Roman" w:hAnsi="Times New Roman" w:cs="Times New Roman"/>
          <w:sz w:val="24"/>
          <w:szCs w:val="24"/>
          <w:lang w:eastAsia="en-GB"/>
        </w:rPr>
        <w:t>all children’s wellbeing is paramount and should be adhered to regardless of a child liking the same sex being black, or white, have a different upbringing to others. Children should be nurtured and given the chance to flourish</w:t>
      </w:r>
      <w:r w:rsidR="00A660A5">
        <w:rPr>
          <w:rFonts w:ascii="Times New Roman" w:eastAsia="Times New Roman" w:hAnsi="Times New Roman" w:cs="Times New Roman"/>
          <w:sz w:val="24"/>
          <w:szCs w:val="24"/>
          <w:lang w:eastAsia="en-GB"/>
        </w:rPr>
        <w:t>, some just need a little more help and guidance than others.</w:t>
      </w:r>
    </w:p>
    <w:p w14:paraId="62A2CB4F" w14:textId="251F1959" w:rsidR="008B5956" w:rsidRPr="008B5956" w:rsidRDefault="008B5956" w:rsidP="008B5956">
      <w:pPr>
        <w:spacing w:after="0" w:line="240" w:lineRule="auto"/>
        <w:rPr>
          <w:rFonts w:ascii="Times New Roman" w:eastAsia="Times New Roman" w:hAnsi="Times New Roman" w:cs="Times New Roman"/>
          <w:sz w:val="24"/>
          <w:szCs w:val="24"/>
          <w:lang w:eastAsia="en-GB"/>
        </w:rPr>
      </w:pPr>
    </w:p>
    <w:p w14:paraId="5C3DEE92" w14:textId="2DB96504" w:rsidR="00AB55CE" w:rsidRPr="00AB55CE" w:rsidRDefault="00AB55CE" w:rsidP="00AB55CE">
      <w:pPr>
        <w:spacing w:after="0" w:line="240" w:lineRule="auto"/>
        <w:rPr>
          <w:rFonts w:ascii="Times New Roman" w:eastAsia="Times New Roman" w:hAnsi="Times New Roman" w:cs="Times New Roman"/>
          <w:sz w:val="24"/>
          <w:szCs w:val="24"/>
          <w:lang w:eastAsia="en-GB"/>
        </w:rPr>
      </w:pPr>
      <w:r w:rsidRPr="00AB55CE">
        <w:rPr>
          <w:rFonts w:ascii="Times New Roman" w:eastAsia="Times New Roman" w:hAnsi="Times New Roman" w:cs="Times New Roman"/>
          <w:sz w:val="24"/>
          <w:szCs w:val="24"/>
          <w:lang w:eastAsia="en-GB"/>
        </w:rPr>
        <w:t xml:space="preserve">Developing an atmosphere where everyone feels appreciated and respected in a private nursery requires inclusive leadership. The following are doable actions you may take to put inclusive practices into effect: </w:t>
      </w:r>
      <w:r w:rsidRPr="00AB55CE">
        <w:rPr>
          <w:rFonts w:ascii="Times New Roman" w:eastAsia="Times New Roman" w:hAnsi="Times New Roman" w:cs="Times New Roman"/>
          <w:sz w:val="24"/>
          <w:szCs w:val="24"/>
          <w:lang w:eastAsia="en-GB"/>
        </w:rPr>
        <w:br/>
      </w:r>
      <w:r w:rsidRPr="00AB55CE">
        <w:rPr>
          <w:rFonts w:ascii="Times New Roman" w:eastAsia="Times New Roman" w:hAnsi="Times New Roman" w:cs="Times New Roman"/>
          <w:sz w:val="24"/>
          <w:szCs w:val="24"/>
          <w:lang w:eastAsia="en-GB"/>
        </w:rPr>
        <w:br/>
        <w:t xml:space="preserve">Executives should be self-aware and educated on unconscious prejudice. They should also consider their own biases. An inclusive mentality can be developed by being aware of one's own biases. </w:t>
      </w:r>
      <w:r w:rsidRPr="00AB55CE">
        <w:rPr>
          <w:rFonts w:ascii="Times New Roman" w:eastAsia="Times New Roman" w:hAnsi="Times New Roman" w:cs="Times New Roman"/>
          <w:sz w:val="24"/>
          <w:szCs w:val="24"/>
          <w:lang w:eastAsia="en-GB"/>
        </w:rPr>
        <w:br/>
        <w:t xml:space="preserve">To help employees become more informed and knowledgeable, think about providing them with basic CPD (Continuing Professional Development) or </w:t>
      </w:r>
      <w:r w:rsidR="007A0BFC" w:rsidRPr="00AB55CE">
        <w:rPr>
          <w:rFonts w:ascii="Times New Roman" w:eastAsia="Times New Roman" w:hAnsi="Times New Roman" w:cs="Times New Roman"/>
          <w:sz w:val="24"/>
          <w:szCs w:val="24"/>
          <w:lang w:eastAsia="en-GB"/>
        </w:rPr>
        <w:t>training. Parents</w:t>
      </w:r>
      <w:r w:rsidRPr="00AB55CE">
        <w:rPr>
          <w:rFonts w:ascii="Times New Roman" w:eastAsia="Times New Roman" w:hAnsi="Times New Roman" w:cs="Times New Roman"/>
          <w:sz w:val="24"/>
          <w:szCs w:val="24"/>
          <w:lang w:eastAsia="en-GB"/>
        </w:rPr>
        <w:t xml:space="preserve"> can offer insightful information, so involve them. Ask them to share their experiences and points of view by interacting with them.</w:t>
      </w:r>
    </w:p>
    <w:p w14:paraId="4B07B08B" w14:textId="5C206A9B" w:rsidR="005D4755" w:rsidRDefault="005D4755" w:rsidP="005D4755">
      <w:pPr>
        <w:spacing w:after="0" w:line="240" w:lineRule="auto"/>
        <w:rPr>
          <w:rFonts w:ascii="Times New Roman" w:eastAsia="Times New Roman" w:hAnsi="Times New Roman" w:cs="Times New Roman"/>
          <w:sz w:val="24"/>
          <w:szCs w:val="24"/>
          <w:lang w:eastAsia="en-GB"/>
        </w:rPr>
      </w:pPr>
      <w:r w:rsidRPr="005D4755">
        <w:rPr>
          <w:rFonts w:ascii="Times New Roman" w:eastAsia="Times New Roman" w:hAnsi="Times New Roman" w:cs="Times New Roman"/>
          <w:sz w:val="24"/>
          <w:szCs w:val="24"/>
          <w:lang w:eastAsia="en-GB"/>
        </w:rPr>
        <w:t xml:space="preserve">Inclusive leadership in a private nursery setting is essential for creating an environment where everyone feels valued and respected. Here are some practical steps to implement inclusive practices: </w:t>
      </w:r>
      <w:r w:rsidRPr="005D4755">
        <w:rPr>
          <w:rFonts w:ascii="Times New Roman" w:eastAsia="Times New Roman" w:hAnsi="Times New Roman" w:cs="Times New Roman"/>
          <w:sz w:val="24"/>
          <w:szCs w:val="24"/>
          <w:lang w:eastAsia="en-GB"/>
        </w:rPr>
        <w:br/>
      </w:r>
      <w:r w:rsidRPr="005D4755">
        <w:rPr>
          <w:rFonts w:ascii="Times New Roman" w:eastAsia="Times New Roman" w:hAnsi="Times New Roman" w:cs="Times New Roman"/>
          <w:sz w:val="24"/>
          <w:szCs w:val="24"/>
          <w:lang w:eastAsia="en-GB"/>
        </w:rPr>
        <w:br/>
      </w:r>
      <w:r w:rsidR="00FB0B23">
        <w:rPr>
          <w:rFonts w:ascii="Times New Roman" w:eastAsia="Times New Roman" w:hAnsi="Times New Roman" w:cs="Times New Roman"/>
          <w:sz w:val="24"/>
          <w:szCs w:val="24"/>
          <w:lang w:eastAsia="en-GB"/>
        </w:rPr>
        <w:t xml:space="preserve">looking upon </w:t>
      </w:r>
      <w:r w:rsidRPr="005D4755">
        <w:rPr>
          <w:rFonts w:ascii="Times New Roman" w:eastAsia="Times New Roman" w:hAnsi="Times New Roman" w:cs="Times New Roman"/>
          <w:sz w:val="24"/>
          <w:szCs w:val="24"/>
          <w:lang w:eastAsia="en-GB"/>
        </w:rPr>
        <w:t xml:space="preserve">Self-awareness and Education: </w:t>
      </w:r>
      <w:r w:rsidRPr="005D4755">
        <w:rPr>
          <w:rFonts w:ascii="Times New Roman" w:eastAsia="Times New Roman" w:hAnsi="Times New Roman" w:cs="Times New Roman"/>
          <w:sz w:val="24"/>
          <w:szCs w:val="24"/>
          <w:lang w:eastAsia="en-GB"/>
        </w:rPr>
        <w:br/>
        <w:t xml:space="preserve">Leaders should reflect on their biases and educate themselves about unconscious bias. Understanding personal biases helps create a more inclusive mindset. </w:t>
      </w:r>
      <w:r w:rsidRPr="005D4755">
        <w:rPr>
          <w:rFonts w:ascii="Times New Roman" w:eastAsia="Times New Roman" w:hAnsi="Times New Roman" w:cs="Times New Roman"/>
          <w:sz w:val="24"/>
          <w:szCs w:val="24"/>
          <w:lang w:eastAsia="en-GB"/>
        </w:rPr>
        <w:br/>
        <w:t xml:space="preserve">Consider introductory CPD (Continuing Professional Development) or training for staff to enhance awareness and knowledge. </w:t>
      </w:r>
      <w:r w:rsidRPr="005D4755">
        <w:rPr>
          <w:rFonts w:ascii="Times New Roman" w:eastAsia="Times New Roman" w:hAnsi="Times New Roman" w:cs="Times New Roman"/>
          <w:sz w:val="24"/>
          <w:szCs w:val="24"/>
          <w:lang w:eastAsia="en-GB"/>
        </w:rPr>
        <w:br/>
        <w:t xml:space="preserve">Involve Parents: </w:t>
      </w:r>
      <w:r w:rsidRPr="005D4755">
        <w:rPr>
          <w:rFonts w:ascii="Times New Roman" w:eastAsia="Times New Roman" w:hAnsi="Times New Roman" w:cs="Times New Roman"/>
          <w:sz w:val="24"/>
          <w:szCs w:val="24"/>
          <w:lang w:eastAsia="en-GB"/>
        </w:rPr>
        <w:br/>
      </w:r>
      <w:r w:rsidR="006C1966">
        <w:rPr>
          <w:rFonts w:ascii="Times New Roman" w:eastAsia="Times New Roman" w:hAnsi="Times New Roman" w:cs="Times New Roman"/>
          <w:sz w:val="24"/>
          <w:szCs w:val="24"/>
          <w:lang w:eastAsia="en-GB"/>
        </w:rPr>
        <w:t xml:space="preserve">Making sure parents are involved because </w:t>
      </w:r>
      <w:r w:rsidRPr="005D4755">
        <w:rPr>
          <w:rFonts w:ascii="Times New Roman" w:eastAsia="Times New Roman" w:hAnsi="Times New Roman" w:cs="Times New Roman"/>
          <w:sz w:val="24"/>
          <w:szCs w:val="24"/>
          <w:lang w:eastAsia="en-GB"/>
        </w:rPr>
        <w:t xml:space="preserve">Parents can provide valuable </w:t>
      </w:r>
      <w:r w:rsidR="00B81D3E" w:rsidRPr="005D4755">
        <w:rPr>
          <w:rFonts w:ascii="Times New Roman" w:eastAsia="Times New Roman" w:hAnsi="Times New Roman" w:cs="Times New Roman"/>
          <w:sz w:val="24"/>
          <w:szCs w:val="24"/>
          <w:lang w:eastAsia="en-GB"/>
        </w:rPr>
        <w:t>insights</w:t>
      </w:r>
      <w:r w:rsidR="00B81D3E">
        <w:rPr>
          <w:rFonts w:ascii="Times New Roman" w:eastAsia="Times New Roman" w:hAnsi="Times New Roman" w:cs="Times New Roman"/>
          <w:sz w:val="24"/>
          <w:szCs w:val="24"/>
          <w:lang w:eastAsia="en-GB"/>
        </w:rPr>
        <w:t xml:space="preserve">, </w:t>
      </w:r>
      <w:r w:rsidR="00B81D3E" w:rsidRPr="005D4755">
        <w:rPr>
          <w:rFonts w:ascii="Times New Roman" w:eastAsia="Times New Roman" w:hAnsi="Times New Roman" w:cs="Times New Roman"/>
          <w:sz w:val="24"/>
          <w:szCs w:val="24"/>
          <w:lang w:eastAsia="en-GB"/>
        </w:rPr>
        <w:t>engaging</w:t>
      </w:r>
      <w:r w:rsidRPr="005D4755">
        <w:rPr>
          <w:rFonts w:ascii="Times New Roman" w:eastAsia="Times New Roman" w:hAnsi="Times New Roman" w:cs="Times New Roman"/>
          <w:sz w:val="24"/>
          <w:szCs w:val="24"/>
          <w:lang w:eastAsia="en-GB"/>
        </w:rPr>
        <w:t xml:space="preserve"> with them and ask if they</w:t>
      </w:r>
      <w:r w:rsidR="00F01F8E">
        <w:rPr>
          <w:rFonts w:ascii="Times New Roman" w:eastAsia="Times New Roman" w:hAnsi="Times New Roman" w:cs="Times New Roman"/>
          <w:sz w:val="24"/>
          <w:szCs w:val="24"/>
          <w:lang w:eastAsia="en-GB"/>
        </w:rPr>
        <w:t xml:space="preserve"> woul</w:t>
      </w:r>
      <w:r w:rsidRPr="005D4755">
        <w:rPr>
          <w:rFonts w:ascii="Times New Roman" w:eastAsia="Times New Roman" w:hAnsi="Times New Roman" w:cs="Times New Roman"/>
          <w:sz w:val="24"/>
          <w:szCs w:val="24"/>
          <w:lang w:eastAsia="en-GB"/>
        </w:rPr>
        <w:t xml:space="preserve">d be willing to share their experiences and perspectives. </w:t>
      </w:r>
      <w:r w:rsidR="00F01F8E">
        <w:rPr>
          <w:rFonts w:ascii="Times New Roman" w:eastAsia="Times New Roman" w:hAnsi="Times New Roman" w:cs="Times New Roman"/>
          <w:sz w:val="24"/>
          <w:szCs w:val="24"/>
          <w:lang w:eastAsia="en-GB"/>
        </w:rPr>
        <w:t xml:space="preserve">Allowing us to understand </w:t>
      </w:r>
      <w:r w:rsidR="000E20BB">
        <w:rPr>
          <w:rFonts w:ascii="Times New Roman" w:eastAsia="Times New Roman" w:hAnsi="Times New Roman" w:cs="Times New Roman"/>
          <w:sz w:val="24"/>
          <w:szCs w:val="24"/>
          <w:lang w:eastAsia="en-GB"/>
        </w:rPr>
        <w:t>their strengths and weakness, where they need support, which way is best to approach it</w:t>
      </w:r>
      <w:r w:rsidR="00B81D3E">
        <w:rPr>
          <w:rFonts w:ascii="Times New Roman" w:eastAsia="Times New Roman" w:hAnsi="Times New Roman" w:cs="Times New Roman"/>
          <w:sz w:val="24"/>
          <w:szCs w:val="24"/>
          <w:lang w:eastAsia="en-GB"/>
        </w:rPr>
        <w:t>, as parents can often feel overwhelmed, not wanting to make a parent feel like a failure but making them feel they have the support they need that they are not being judged.</w:t>
      </w:r>
      <w:r w:rsidR="000E20BB">
        <w:rPr>
          <w:rFonts w:ascii="Times New Roman" w:eastAsia="Times New Roman" w:hAnsi="Times New Roman" w:cs="Times New Roman"/>
          <w:sz w:val="24"/>
          <w:szCs w:val="24"/>
          <w:lang w:eastAsia="en-GB"/>
        </w:rPr>
        <w:t xml:space="preserve"> </w:t>
      </w:r>
      <w:r w:rsidRPr="005D4755">
        <w:rPr>
          <w:rFonts w:ascii="Times New Roman" w:eastAsia="Times New Roman" w:hAnsi="Times New Roman" w:cs="Times New Roman"/>
          <w:sz w:val="24"/>
          <w:szCs w:val="24"/>
          <w:lang w:eastAsia="en-GB"/>
        </w:rPr>
        <w:br/>
        <w:t>Consider organizing awareness days to celebrate each child’s lived experiences</w:t>
      </w:r>
      <w:r w:rsidR="007E13FC">
        <w:rPr>
          <w:rFonts w:ascii="Times New Roman" w:eastAsia="Times New Roman" w:hAnsi="Times New Roman" w:cs="Times New Roman"/>
          <w:sz w:val="24"/>
          <w:szCs w:val="24"/>
          <w:lang w:eastAsia="en-GB"/>
        </w:rPr>
        <w:t>.</w:t>
      </w:r>
      <w:r w:rsidRPr="005D4755">
        <w:rPr>
          <w:rFonts w:ascii="Times New Roman" w:eastAsia="Times New Roman" w:hAnsi="Times New Roman" w:cs="Times New Roman"/>
          <w:sz w:val="24"/>
          <w:szCs w:val="24"/>
          <w:lang w:eastAsia="en-GB"/>
        </w:rPr>
        <w:br/>
      </w:r>
      <w:r w:rsidR="004D1CDC">
        <w:rPr>
          <w:rFonts w:ascii="Times New Roman" w:eastAsia="Times New Roman" w:hAnsi="Times New Roman" w:cs="Times New Roman"/>
          <w:sz w:val="24"/>
          <w:szCs w:val="24"/>
          <w:lang w:eastAsia="en-GB"/>
        </w:rPr>
        <w:t xml:space="preserve"> it is important to </w:t>
      </w:r>
      <w:r w:rsidR="00690AE4" w:rsidRPr="005D4755">
        <w:rPr>
          <w:rFonts w:ascii="Times New Roman" w:eastAsia="Times New Roman" w:hAnsi="Times New Roman" w:cs="Times New Roman"/>
          <w:sz w:val="24"/>
          <w:szCs w:val="24"/>
          <w:lang w:eastAsia="en-GB"/>
        </w:rPr>
        <w:t xml:space="preserve">Review </w:t>
      </w:r>
      <w:r w:rsidR="00690AE4">
        <w:rPr>
          <w:rFonts w:ascii="Times New Roman" w:eastAsia="Times New Roman" w:hAnsi="Times New Roman" w:cs="Times New Roman"/>
          <w:sz w:val="24"/>
          <w:szCs w:val="24"/>
          <w:lang w:eastAsia="en-GB"/>
        </w:rPr>
        <w:t xml:space="preserve">all </w:t>
      </w:r>
      <w:r w:rsidR="00690AE4" w:rsidRPr="005D4755">
        <w:rPr>
          <w:rFonts w:ascii="Times New Roman" w:eastAsia="Times New Roman" w:hAnsi="Times New Roman" w:cs="Times New Roman"/>
          <w:sz w:val="24"/>
          <w:szCs w:val="24"/>
          <w:lang w:eastAsia="en-GB"/>
        </w:rPr>
        <w:t>Policies and Practices</w:t>
      </w:r>
      <w:r w:rsidR="00690AE4">
        <w:rPr>
          <w:rFonts w:ascii="Times New Roman" w:eastAsia="Times New Roman" w:hAnsi="Times New Roman" w:cs="Times New Roman"/>
          <w:sz w:val="24"/>
          <w:szCs w:val="24"/>
          <w:lang w:eastAsia="en-GB"/>
        </w:rPr>
        <w:t>;</w:t>
      </w:r>
      <w:r w:rsidR="001679D6">
        <w:rPr>
          <w:rFonts w:ascii="Times New Roman" w:eastAsia="Times New Roman" w:hAnsi="Times New Roman" w:cs="Times New Roman"/>
          <w:sz w:val="24"/>
          <w:szCs w:val="24"/>
          <w:lang w:eastAsia="en-GB"/>
        </w:rPr>
        <w:t xml:space="preserve"> </w:t>
      </w:r>
      <w:r w:rsidR="00F13854">
        <w:rPr>
          <w:rFonts w:ascii="Times New Roman" w:eastAsia="Times New Roman" w:hAnsi="Times New Roman" w:cs="Times New Roman"/>
          <w:sz w:val="24"/>
          <w:szCs w:val="24"/>
          <w:lang w:eastAsia="en-GB"/>
        </w:rPr>
        <w:t xml:space="preserve">by </w:t>
      </w:r>
      <w:r w:rsidRPr="005D4755">
        <w:rPr>
          <w:rFonts w:ascii="Times New Roman" w:eastAsia="Times New Roman" w:hAnsi="Times New Roman" w:cs="Times New Roman"/>
          <w:sz w:val="24"/>
          <w:szCs w:val="24"/>
          <w:lang w:eastAsia="en-GB"/>
        </w:rPr>
        <w:t xml:space="preserve">Regularly </w:t>
      </w:r>
      <w:r w:rsidR="00F13854">
        <w:rPr>
          <w:rFonts w:ascii="Times New Roman" w:eastAsia="Times New Roman" w:hAnsi="Times New Roman" w:cs="Times New Roman"/>
          <w:sz w:val="24"/>
          <w:szCs w:val="24"/>
          <w:lang w:eastAsia="en-GB"/>
        </w:rPr>
        <w:t>relooking through</w:t>
      </w:r>
      <w:r w:rsidRPr="005D4755">
        <w:rPr>
          <w:rFonts w:ascii="Times New Roman" w:eastAsia="Times New Roman" w:hAnsi="Times New Roman" w:cs="Times New Roman"/>
          <w:sz w:val="24"/>
          <w:szCs w:val="24"/>
          <w:lang w:eastAsia="en-GB"/>
        </w:rPr>
        <w:t xml:space="preserve"> your nursery’s policies and practices to ensure they promote inclusion. </w:t>
      </w:r>
      <w:r w:rsidR="009A28E1">
        <w:rPr>
          <w:rFonts w:ascii="Times New Roman" w:eastAsia="Times New Roman" w:hAnsi="Times New Roman" w:cs="Times New Roman"/>
          <w:sz w:val="24"/>
          <w:szCs w:val="24"/>
          <w:lang w:eastAsia="en-GB"/>
        </w:rPr>
        <w:t xml:space="preserve"> One particularly likes to do this when I feel I want to </w:t>
      </w:r>
      <w:r w:rsidR="001679D6">
        <w:rPr>
          <w:rFonts w:ascii="Times New Roman" w:eastAsia="Times New Roman" w:hAnsi="Times New Roman" w:cs="Times New Roman"/>
          <w:sz w:val="24"/>
          <w:szCs w:val="24"/>
          <w:lang w:eastAsia="en-GB"/>
        </w:rPr>
        <w:t>familiarise</w:t>
      </w:r>
      <w:r w:rsidR="009A28E1">
        <w:rPr>
          <w:rFonts w:ascii="Times New Roman" w:eastAsia="Times New Roman" w:hAnsi="Times New Roman" w:cs="Times New Roman"/>
          <w:sz w:val="24"/>
          <w:szCs w:val="24"/>
          <w:lang w:eastAsia="en-GB"/>
        </w:rPr>
        <w:t xml:space="preserve"> myself with things, it allows to keep them mind fresh and </w:t>
      </w:r>
      <w:r w:rsidR="001679D6">
        <w:rPr>
          <w:rFonts w:ascii="Times New Roman" w:eastAsia="Times New Roman" w:hAnsi="Times New Roman" w:cs="Times New Roman"/>
          <w:sz w:val="24"/>
          <w:szCs w:val="24"/>
          <w:lang w:eastAsia="en-GB"/>
        </w:rPr>
        <w:t>lets us remember the importance behind all policies and procedures.</w:t>
      </w:r>
      <w:r w:rsidR="009A28E1">
        <w:rPr>
          <w:rFonts w:ascii="Times New Roman" w:eastAsia="Times New Roman" w:hAnsi="Times New Roman" w:cs="Times New Roman"/>
          <w:sz w:val="24"/>
          <w:szCs w:val="24"/>
          <w:lang w:eastAsia="en-GB"/>
        </w:rPr>
        <w:t xml:space="preserve"> </w:t>
      </w:r>
      <w:r w:rsidRPr="005D4755">
        <w:rPr>
          <w:rFonts w:ascii="Times New Roman" w:eastAsia="Times New Roman" w:hAnsi="Times New Roman" w:cs="Times New Roman"/>
          <w:sz w:val="24"/>
          <w:szCs w:val="24"/>
          <w:lang w:eastAsia="en-GB"/>
        </w:rPr>
        <w:br/>
      </w:r>
      <w:r w:rsidR="001679D6">
        <w:rPr>
          <w:rFonts w:ascii="Times New Roman" w:eastAsia="Times New Roman" w:hAnsi="Times New Roman" w:cs="Times New Roman"/>
          <w:sz w:val="24"/>
          <w:szCs w:val="24"/>
          <w:lang w:eastAsia="en-GB"/>
        </w:rPr>
        <w:t xml:space="preserve">Many settings like to us </w:t>
      </w:r>
      <w:r w:rsidRPr="005D4755">
        <w:rPr>
          <w:rFonts w:ascii="Times New Roman" w:eastAsia="Times New Roman" w:hAnsi="Times New Roman" w:cs="Times New Roman"/>
          <w:sz w:val="24"/>
          <w:szCs w:val="24"/>
          <w:lang w:eastAsia="en-GB"/>
        </w:rPr>
        <w:t>Use tools like the “Index for Inclusion” to self-review all</w:t>
      </w:r>
      <w:r w:rsidR="00690AE4">
        <w:rPr>
          <w:rFonts w:ascii="Times New Roman" w:eastAsia="Times New Roman" w:hAnsi="Times New Roman" w:cs="Times New Roman"/>
          <w:sz w:val="24"/>
          <w:szCs w:val="24"/>
          <w:lang w:eastAsia="en-GB"/>
        </w:rPr>
        <w:t>, policies and procedures are stored away in the office but can be asked for at any time.</w:t>
      </w:r>
    </w:p>
    <w:p w14:paraId="279A6895" w14:textId="54A73191" w:rsidR="0048136E" w:rsidRDefault="00C5757C" w:rsidP="005D4755">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Making all children feel like they matter regardless of their learning abilities is extremely important to myself this is why I love the new child led </w:t>
      </w:r>
      <w:r w:rsidR="009E4FFA">
        <w:rPr>
          <w:rFonts w:ascii="Times New Roman" w:eastAsia="Times New Roman" w:hAnsi="Times New Roman" w:cs="Times New Roman"/>
          <w:sz w:val="24"/>
          <w:szCs w:val="24"/>
          <w:lang w:eastAsia="en-GB"/>
        </w:rPr>
        <w:t>curriculum as it focuses more on the child itself rather than a curriculum based on what they should be learning.</w:t>
      </w:r>
      <w:r w:rsidR="007C1A28">
        <w:rPr>
          <w:rFonts w:ascii="Times New Roman" w:eastAsia="Times New Roman" w:hAnsi="Times New Roman" w:cs="Times New Roman"/>
          <w:sz w:val="24"/>
          <w:szCs w:val="24"/>
          <w:lang w:eastAsia="en-GB"/>
        </w:rPr>
        <w:t xml:space="preserve"> Who has the right to tell children that we can not learn what they have displayed an interest in I know its important to have </w:t>
      </w:r>
      <w:r w:rsidR="00086395">
        <w:rPr>
          <w:rFonts w:ascii="Times New Roman" w:eastAsia="Times New Roman" w:hAnsi="Times New Roman" w:cs="Times New Roman"/>
          <w:sz w:val="24"/>
          <w:szCs w:val="24"/>
          <w:lang w:eastAsia="en-GB"/>
        </w:rPr>
        <w:t>routine, but</w:t>
      </w:r>
      <w:r w:rsidR="007C1A28">
        <w:rPr>
          <w:rFonts w:ascii="Times New Roman" w:eastAsia="Times New Roman" w:hAnsi="Times New Roman" w:cs="Times New Roman"/>
          <w:sz w:val="24"/>
          <w:szCs w:val="24"/>
          <w:lang w:eastAsia="en-GB"/>
        </w:rPr>
        <w:t xml:space="preserve"> I love giving children the opportunity to learn about what </w:t>
      </w:r>
      <w:r w:rsidR="00086395">
        <w:rPr>
          <w:rFonts w:ascii="Times New Roman" w:eastAsia="Times New Roman" w:hAnsi="Times New Roman" w:cs="Times New Roman"/>
          <w:sz w:val="24"/>
          <w:szCs w:val="24"/>
          <w:lang w:eastAsia="en-GB"/>
        </w:rPr>
        <w:t>interests</w:t>
      </w:r>
      <w:r w:rsidR="007C1A28">
        <w:rPr>
          <w:rFonts w:ascii="Times New Roman" w:eastAsia="Times New Roman" w:hAnsi="Times New Roman" w:cs="Times New Roman"/>
          <w:sz w:val="24"/>
          <w:szCs w:val="24"/>
          <w:lang w:eastAsia="en-GB"/>
        </w:rPr>
        <w:t xml:space="preserve"> them.</w:t>
      </w:r>
    </w:p>
    <w:p w14:paraId="1B8D8A6A" w14:textId="77777777" w:rsidR="00560459" w:rsidRDefault="00560459" w:rsidP="005D4755">
      <w:pPr>
        <w:spacing w:after="0" w:line="240" w:lineRule="auto"/>
        <w:rPr>
          <w:rFonts w:ascii="Times New Roman" w:eastAsia="Times New Roman" w:hAnsi="Times New Roman" w:cs="Times New Roman"/>
          <w:sz w:val="24"/>
          <w:szCs w:val="24"/>
          <w:lang w:eastAsia="en-GB"/>
        </w:rPr>
      </w:pPr>
    </w:p>
    <w:p w14:paraId="3CFDA9C0" w14:textId="4598DBA4" w:rsidR="00560459" w:rsidRDefault="00086395" w:rsidP="005D4755">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References; -</w:t>
      </w:r>
    </w:p>
    <w:p w14:paraId="1BB3839A" w14:textId="6B432F84" w:rsidR="00E740C8" w:rsidRDefault="00A70985" w:rsidP="005D4755">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Anti</w:t>
      </w:r>
      <w:r w:rsidR="0047025B">
        <w:rPr>
          <w:rFonts w:ascii="Times New Roman" w:eastAsia="Times New Roman" w:hAnsi="Times New Roman" w:cs="Times New Roman"/>
          <w:sz w:val="24"/>
          <w:szCs w:val="24"/>
          <w:lang w:eastAsia="en-GB"/>
        </w:rPr>
        <w:t xml:space="preserve">-discriminatory </w:t>
      </w:r>
      <w:r w:rsidR="005B14FE">
        <w:rPr>
          <w:rFonts w:ascii="Times New Roman" w:eastAsia="Times New Roman" w:hAnsi="Times New Roman" w:cs="Times New Roman"/>
          <w:sz w:val="24"/>
          <w:szCs w:val="24"/>
          <w:lang w:eastAsia="en-GB"/>
        </w:rPr>
        <w:t>practice; Equal</w:t>
      </w:r>
      <w:r w:rsidR="00EA2F3C">
        <w:rPr>
          <w:rFonts w:ascii="Times New Roman" w:eastAsia="Times New Roman" w:hAnsi="Times New Roman" w:cs="Times New Roman"/>
          <w:sz w:val="24"/>
          <w:szCs w:val="24"/>
          <w:lang w:eastAsia="en-GB"/>
        </w:rPr>
        <w:t xml:space="preserve">. </w:t>
      </w:r>
      <w:r w:rsidR="001F5EC4">
        <w:rPr>
          <w:rFonts w:ascii="Times New Roman" w:eastAsia="Times New Roman" w:hAnsi="Times New Roman" w:cs="Times New Roman"/>
          <w:sz w:val="24"/>
          <w:szCs w:val="24"/>
          <w:lang w:eastAsia="en-GB"/>
        </w:rPr>
        <w:t>Thompson, Neil</w:t>
      </w:r>
      <w:r w:rsidR="00521072">
        <w:rPr>
          <w:rFonts w:ascii="Times New Roman" w:eastAsia="Times New Roman" w:hAnsi="Times New Roman" w:cs="Times New Roman"/>
          <w:sz w:val="24"/>
          <w:szCs w:val="24"/>
          <w:lang w:eastAsia="en-GB"/>
        </w:rPr>
        <w:t xml:space="preserve">, </w:t>
      </w:r>
      <w:r w:rsidR="00DB09DD">
        <w:rPr>
          <w:rFonts w:ascii="Times New Roman" w:eastAsia="Times New Roman" w:hAnsi="Times New Roman" w:cs="Times New Roman"/>
          <w:sz w:val="24"/>
          <w:szCs w:val="24"/>
          <w:lang w:eastAsia="en-GB"/>
        </w:rPr>
        <w:t xml:space="preserve">London, </w:t>
      </w:r>
      <w:r w:rsidR="00BA2B0F">
        <w:rPr>
          <w:rFonts w:ascii="Times New Roman" w:eastAsia="Times New Roman" w:hAnsi="Times New Roman" w:cs="Times New Roman"/>
          <w:sz w:val="24"/>
          <w:szCs w:val="24"/>
          <w:lang w:eastAsia="en-GB"/>
        </w:rPr>
        <w:t>palgram, Macmillian</w:t>
      </w:r>
      <w:r w:rsidR="00E740C8">
        <w:rPr>
          <w:rFonts w:ascii="Times New Roman" w:eastAsia="Times New Roman" w:hAnsi="Times New Roman" w:cs="Times New Roman"/>
          <w:sz w:val="24"/>
          <w:szCs w:val="24"/>
          <w:lang w:eastAsia="en-GB"/>
        </w:rPr>
        <w:t>,</w:t>
      </w:r>
      <w:r w:rsidR="003B7AFE">
        <w:rPr>
          <w:rFonts w:ascii="Times New Roman" w:eastAsia="Times New Roman" w:hAnsi="Times New Roman" w:cs="Times New Roman"/>
          <w:sz w:val="24"/>
          <w:szCs w:val="24"/>
          <w:lang w:eastAsia="en-GB"/>
        </w:rPr>
        <w:t>2006, pp.</w:t>
      </w:r>
      <w:r w:rsidR="00E740C8">
        <w:rPr>
          <w:rFonts w:ascii="Times New Roman" w:eastAsia="Times New Roman" w:hAnsi="Times New Roman" w:cs="Times New Roman"/>
          <w:sz w:val="24"/>
          <w:szCs w:val="24"/>
          <w:lang w:eastAsia="en-GB"/>
        </w:rPr>
        <w:t>208</w:t>
      </w:r>
    </w:p>
    <w:p w14:paraId="56A635D0" w14:textId="5CF9C922" w:rsidR="005B14FE" w:rsidRDefault="005B14FE" w:rsidP="005D4755">
      <w:pPr>
        <w:spacing w:after="0" w:line="240" w:lineRule="auto"/>
        <w:rPr>
          <w:rFonts w:ascii="Times New Roman" w:eastAsia="Times New Roman" w:hAnsi="Times New Roman" w:cs="Times New Roman"/>
          <w:sz w:val="24"/>
          <w:szCs w:val="24"/>
          <w:lang w:eastAsia="en-GB"/>
        </w:rPr>
      </w:pPr>
    </w:p>
    <w:p w14:paraId="1E877E89" w14:textId="1E3EE51C" w:rsidR="0067059C" w:rsidRDefault="008B285F" w:rsidP="005D4755">
      <w:pPr>
        <w:spacing w:after="0" w:line="240" w:lineRule="auto"/>
        <w:rPr>
          <w:rFonts w:ascii="Times New Roman" w:eastAsia="Times New Roman" w:hAnsi="Times New Roman" w:cs="Times New Roman"/>
          <w:sz w:val="24"/>
          <w:szCs w:val="24"/>
          <w:lang w:eastAsia="en-GB"/>
        </w:rPr>
      </w:pPr>
      <w:hyperlink r:id="rId8" w:history="1">
        <w:r w:rsidRPr="00870A27">
          <w:rPr>
            <w:rStyle w:val="Hyperlink"/>
            <w:rFonts w:ascii="Times New Roman" w:eastAsia="Times New Roman" w:hAnsi="Times New Roman" w:cs="Times New Roman"/>
            <w:sz w:val="24"/>
            <w:szCs w:val="24"/>
            <w:lang w:eastAsia="en-GB"/>
          </w:rPr>
          <w:t>https://academic.oup.com</w:t>
        </w:r>
      </w:hyperlink>
      <w:r w:rsidR="00DB09DD">
        <w:rPr>
          <w:rFonts w:ascii="Times New Roman" w:eastAsia="Times New Roman" w:hAnsi="Times New Roman" w:cs="Times New Roman"/>
          <w:sz w:val="24"/>
          <w:szCs w:val="24"/>
          <w:lang w:eastAsia="en-GB"/>
        </w:rPr>
        <w:t xml:space="preserve"> (10 November 1992).</w:t>
      </w:r>
    </w:p>
    <w:p w14:paraId="50EDD1D3" w14:textId="2737E769" w:rsidR="00A25A48" w:rsidRDefault="003B7AFE" w:rsidP="005D4755">
      <w:pPr>
        <w:spacing w:after="0" w:line="240" w:lineRule="auto"/>
        <w:rPr>
          <w:rFonts w:ascii="Times New Roman" w:eastAsia="Times New Roman" w:hAnsi="Times New Roman" w:cs="Times New Roman"/>
          <w:sz w:val="24"/>
          <w:szCs w:val="24"/>
          <w:lang w:eastAsia="en-GB"/>
        </w:rPr>
      </w:pPr>
      <w:hyperlink r:id="rId9" w:history="1">
        <w:r w:rsidRPr="00870A27">
          <w:rPr>
            <w:rStyle w:val="Hyperlink"/>
            <w:rFonts w:ascii="Times New Roman" w:eastAsia="Times New Roman" w:hAnsi="Times New Roman" w:cs="Times New Roman"/>
            <w:sz w:val="24"/>
            <w:szCs w:val="24"/>
            <w:lang w:eastAsia="en-GB"/>
          </w:rPr>
          <w:t>www.blossomeducational.com</w:t>
        </w:r>
      </w:hyperlink>
    </w:p>
    <w:p w14:paraId="1EC35689" w14:textId="7C471039" w:rsidR="00596FB4" w:rsidRDefault="00DC1CDF" w:rsidP="005D4755">
      <w:pPr>
        <w:spacing w:after="0" w:line="240" w:lineRule="auto"/>
        <w:rPr>
          <w:rFonts w:ascii="Times New Roman" w:eastAsia="Times New Roman" w:hAnsi="Times New Roman" w:cs="Times New Roman"/>
          <w:sz w:val="24"/>
          <w:szCs w:val="24"/>
          <w:lang w:eastAsia="en-GB"/>
        </w:rPr>
      </w:pPr>
      <w:hyperlink w:history="1">
        <w:r w:rsidRPr="00870A27">
          <w:rPr>
            <w:rStyle w:val="Hyperlink"/>
            <w:rFonts w:ascii="Times New Roman" w:eastAsia="Times New Roman" w:hAnsi="Times New Roman" w:cs="Times New Roman"/>
            <w:sz w:val="24"/>
            <w:szCs w:val="24"/>
            <w:lang w:eastAsia="en-GB"/>
          </w:rPr>
          <w:t>https://cambridge.org&gt;books</w:t>
        </w:r>
      </w:hyperlink>
      <w:r>
        <w:rPr>
          <w:rFonts w:ascii="Times New Roman" w:eastAsia="Times New Roman" w:hAnsi="Times New Roman" w:cs="Times New Roman"/>
          <w:sz w:val="24"/>
          <w:szCs w:val="24"/>
          <w:lang w:eastAsia="en-GB"/>
        </w:rPr>
        <w:t xml:space="preserve">. </w:t>
      </w:r>
      <w:r w:rsidR="00596FB4">
        <w:rPr>
          <w:rFonts w:ascii="Times New Roman" w:eastAsia="Times New Roman" w:hAnsi="Times New Roman" w:cs="Times New Roman"/>
          <w:sz w:val="24"/>
          <w:szCs w:val="24"/>
          <w:lang w:eastAsia="en-GB"/>
        </w:rPr>
        <w:t>P</w:t>
      </w:r>
      <w:r>
        <w:rPr>
          <w:rFonts w:ascii="Times New Roman" w:eastAsia="Times New Roman" w:hAnsi="Times New Roman" w:cs="Times New Roman"/>
          <w:sz w:val="24"/>
          <w:szCs w:val="24"/>
          <w:lang w:eastAsia="en-GB"/>
        </w:rPr>
        <w:t>p</w:t>
      </w:r>
      <w:r w:rsidR="00596FB4">
        <w:rPr>
          <w:rFonts w:ascii="Times New Roman" w:eastAsia="Times New Roman" w:hAnsi="Times New Roman" w:cs="Times New Roman"/>
          <w:sz w:val="24"/>
          <w:szCs w:val="24"/>
          <w:lang w:eastAsia="en-GB"/>
        </w:rPr>
        <w:t>14-12</w:t>
      </w:r>
    </w:p>
    <w:p w14:paraId="03D34A9E" w14:textId="77777777" w:rsidR="00DC1CDF" w:rsidRDefault="00DC1CDF" w:rsidP="005D4755">
      <w:pPr>
        <w:spacing w:after="0" w:line="240" w:lineRule="auto"/>
        <w:rPr>
          <w:rFonts w:ascii="Times New Roman" w:eastAsia="Times New Roman" w:hAnsi="Times New Roman" w:cs="Times New Roman"/>
          <w:sz w:val="24"/>
          <w:szCs w:val="24"/>
          <w:lang w:eastAsia="en-GB"/>
        </w:rPr>
      </w:pPr>
    </w:p>
    <w:p w14:paraId="24CE8F31" w14:textId="3794D821" w:rsidR="00F307F2" w:rsidRDefault="00F307F2" w:rsidP="005D4755">
      <w:pPr>
        <w:spacing w:after="0" w:line="240" w:lineRule="auto"/>
        <w:rPr>
          <w:rFonts w:ascii="Times New Roman" w:eastAsia="Times New Roman" w:hAnsi="Times New Roman" w:cs="Times New Roman"/>
          <w:sz w:val="24"/>
          <w:szCs w:val="24"/>
          <w:lang w:eastAsia="en-GB"/>
        </w:rPr>
      </w:pPr>
    </w:p>
    <w:p w14:paraId="352F27A7" w14:textId="77777777" w:rsidR="003B7AFE" w:rsidRDefault="003B7AFE" w:rsidP="005D4755">
      <w:pPr>
        <w:spacing w:after="0" w:line="240" w:lineRule="auto"/>
        <w:rPr>
          <w:rFonts w:ascii="Times New Roman" w:eastAsia="Times New Roman" w:hAnsi="Times New Roman" w:cs="Times New Roman"/>
          <w:sz w:val="24"/>
          <w:szCs w:val="24"/>
          <w:lang w:eastAsia="en-GB"/>
        </w:rPr>
      </w:pPr>
    </w:p>
    <w:p w14:paraId="7F6619C3" w14:textId="09D4BA36" w:rsidR="0049359B" w:rsidRDefault="00B160E7" w:rsidP="005D4755">
      <w:pPr>
        <w:spacing w:after="0" w:line="240" w:lineRule="auto"/>
        <w:rPr>
          <w:rFonts w:ascii="Times New Roman" w:eastAsia="Times New Roman" w:hAnsi="Times New Roman" w:cs="Times New Roman"/>
          <w:sz w:val="24"/>
          <w:szCs w:val="24"/>
          <w:lang w:eastAsia="en-GB"/>
        </w:rPr>
      </w:pPr>
      <w:hyperlink r:id="rId10" w:history="1">
        <w:r w:rsidRPr="00870A27">
          <w:rPr>
            <w:rStyle w:val="Hyperlink"/>
            <w:rFonts w:ascii="Times New Roman" w:eastAsia="Times New Roman" w:hAnsi="Times New Roman" w:cs="Times New Roman"/>
            <w:sz w:val="24"/>
            <w:szCs w:val="24"/>
            <w:lang w:eastAsia="en-GB"/>
          </w:rPr>
          <w:t>www.communitycare.co.uk/2019/11/19/critical-reflection-develop-practice</w:t>
        </w:r>
      </w:hyperlink>
    </w:p>
    <w:p w14:paraId="41690CBA" w14:textId="55CA0E12" w:rsidR="009F0636" w:rsidRDefault="009F0636" w:rsidP="005D4755">
      <w:pPr>
        <w:spacing w:after="0" w:line="240" w:lineRule="auto"/>
        <w:rPr>
          <w:rFonts w:ascii="Times New Roman" w:eastAsia="Times New Roman" w:hAnsi="Times New Roman" w:cs="Times New Roman"/>
          <w:sz w:val="24"/>
          <w:szCs w:val="24"/>
          <w:lang w:eastAsia="en-GB"/>
        </w:rPr>
      </w:pPr>
      <w:hyperlink r:id="rId11" w:history="1">
        <w:r w:rsidRPr="00870A27">
          <w:rPr>
            <w:rStyle w:val="Hyperlink"/>
            <w:rFonts w:ascii="Times New Roman" w:eastAsia="Times New Roman" w:hAnsi="Times New Roman" w:cs="Times New Roman"/>
            <w:sz w:val="24"/>
            <w:szCs w:val="24"/>
            <w:lang w:eastAsia="en-GB"/>
          </w:rPr>
          <w:t>https://concurrences.com</w:t>
        </w:r>
      </w:hyperlink>
    </w:p>
    <w:p w14:paraId="28FA4DBA" w14:textId="77777777" w:rsidR="009F0636" w:rsidRDefault="009F0636" w:rsidP="005D4755">
      <w:pPr>
        <w:spacing w:after="0" w:line="240" w:lineRule="auto"/>
        <w:rPr>
          <w:rFonts w:ascii="Times New Roman" w:eastAsia="Times New Roman" w:hAnsi="Times New Roman" w:cs="Times New Roman"/>
          <w:sz w:val="24"/>
          <w:szCs w:val="24"/>
          <w:lang w:eastAsia="en-GB"/>
        </w:rPr>
      </w:pPr>
    </w:p>
    <w:p w14:paraId="6ACABCAF" w14:textId="4C007F3F" w:rsidR="00A25A48" w:rsidRDefault="00A25A48" w:rsidP="005D4755">
      <w:pPr>
        <w:spacing w:after="0" w:line="240" w:lineRule="auto"/>
        <w:rPr>
          <w:rFonts w:ascii="Times New Roman" w:eastAsia="Times New Roman" w:hAnsi="Times New Roman" w:cs="Times New Roman"/>
          <w:sz w:val="24"/>
          <w:szCs w:val="24"/>
          <w:lang w:eastAsia="en-GB"/>
        </w:rPr>
      </w:pPr>
      <w:hyperlink r:id="rId12" w:history="1">
        <w:r w:rsidRPr="00870A27">
          <w:rPr>
            <w:rStyle w:val="Hyperlink"/>
            <w:rFonts w:ascii="Times New Roman" w:eastAsia="Times New Roman" w:hAnsi="Times New Roman" w:cs="Times New Roman"/>
            <w:sz w:val="24"/>
            <w:szCs w:val="24"/>
            <w:lang w:eastAsia="en-GB"/>
          </w:rPr>
          <w:t>www.earlyeducation.org.uk</w:t>
        </w:r>
      </w:hyperlink>
    </w:p>
    <w:p w14:paraId="3EC60521" w14:textId="77777777" w:rsidR="00A25A48" w:rsidRDefault="00A25A48" w:rsidP="005D4755">
      <w:pPr>
        <w:spacing w:after="0" w:line="240" w:lineRule="auto"/>
        <w:rPr>
          <w:rFonts w:ascii="Times New Roman" w:eastAsia="Times New Roman" w:hAnsi="Times New Roman" w:cs="Times New Roman"/>
          <w:sz w:val="24"/>
          <w:szCs w:val="24"/>
          <w:lang w:eastAsia="en-GB"/>
        </w:rPr>
      </w:pPr>
    </w:p>
    <w:p w14:paraId="147C4D7B" w14:textId="46452FCB" w:rsidR="00B160E7" w:rsidRDefault="001F165E" w:rsidP="005D4755">
      <w:pPr>
        <w:spacing w:after="0" w:line="240" w:lineRule="auto"/>
        <w:rPr>
          <w:rFonts w:ascii="Times New Roman" w:eastAsia="Times New Roman" w:hAnsi="Times New Roman" w:cs="Times New Roman"/>
          <w:sz w:val="24"/>
          <w:szCs w:val="24"/>
          <w:lang w:eastAsia="en-GB"/>
        </w:rPr>
      </w:pPr>
      <w:hyperlink r:id="rId13" w:history="1">
        <w:r w:rsidRPr="00870A27">
          <w:rPr>
            <w:rStyle w:val="Hyperlink"/>
            <w:rFonts w:ascii="Times New Roman" w:eastAsia="Times New Roman" w:hAnsi="Times New Roman" w:cs="Times New Roman"/>
            <w:sz w:val="24"/>
            <w:szCs w:val="24"/>
            <w:lang w:eastAsia="en-GB"/>
          </w:rPr>
          <w:t>www.eyfs.info</w:t>
        </w:r>
      </w:hyperlink>
    </w:p>
    <w:p w14:paraId="0212E145" w14:textId="7ECC61C9" w:rsidR="004E5921" w:rsidRDefault="004E5921" w:rsidP="005D4755">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exclusion practices: The Economic</w:t>
      </w:r>
      <w:r w:rsidR="005E31EE">
        <w:rPr>
          <w:rFonts w:ascii="Times New Roman" w:eastAsia="Times New Roman" w:hAnsi="Times New Roman" w:cs="Times New Roman"/>
          <w:sz w:val="24"/>
          <w:szCs w:val="24"/>
          <w:lang w:eastAsia="en-GB"/>
        </w:rPr>
        <w:t xml:space="preserve"> </w:t>
      </w:r>
      <w:r w:rsidR="001F4CB4">
        <w:rPr>
          <w:rFonts w:ascii="Times New Roman" w:eastAsia="Times New Roman" w:hAnsi="Times New Roman" w:cs="Times New Roman"/>
          <w:sz w:val="24"/>
          <w:szCs w:val="24"/>
          <w:lang w:eastAsia="en-GB"/>
        </w:rPr>
        <w:t>of Monopolisation</w:t>
      </w:r>
      <w:r w:rsidR="005E31EE">
        <w:rPr>
          <w:rFonts w:ascii="Times New Roman" w:eastAsia="Times New Roman" w:hAnsi="Times New Roman" w:cs="Times New Roman"/>
          <w:sz w:val="24"/>
          <w:szCs w:val="24"/>
          <w:lang w:eastAsia="en-GB"/>
        </w:rPr>
        <w:t xml:space="preserve"> and Abuse of Dominance Book </w:t>
      </w:r>
      <w:r w:rsidR="001F4CB4">
        <w:rPr>
          <w:rFonts w:ascii="Times New Roman" w:eastAsia="Times New Roman" w:hAnsi="Times New Roman" w:cs="Times New Roman"/>
          <w:sz w:val="24"/>
          <w:szCs w:val="24"/>
          <w:lang w:eastAsia="en-GB"/>
        </w:rPr>
        <w:t>by Chiara</w:t>
      </w:r>
      <w:r w:rsidR="0007520D">
        <w:rPr>
          <w:rFonts w:ascii="Times New Roman" w:eastAsia="Times New Roman" w:hAnsi="Times New Roman" w:cs="Times New Roman"/>
          <w:sz w:val="24"/>
          <w:szCs w:val="24"/>
          <w:lang w:eastAsia="en-GB"/>
        </w:rPr>
        <w:t xml:space="preserve"> Fumagalli</w:t>
      </w:r>
      <w:r w:rsidR="001F4CB4">
        <w:rPr>
          <w:rFonts w:ascii="Times New Roman" w:eastAsia="Times New Roman" w:hAnsi="Times New Roman" w:cs="Times New Roman"/>
          <w:sz w:val="24"/>
          <w:szCs w:val="24"/>
          <w:lang w:eastAsia="en-GB"/>
        </w:rPr>
        <w:t>, Massimo Motta and Claudio Calcagno.</w:t>
      </w:r>
    </w:p>
    <w:p w14:paraId="0E520EDA" w14:textId="50BA5ABA" w:rsidR="00E24F97" w:rsidRDefault="003A6051" w:rsidP="005D4755">
      <w:pPr>
        <w:spacing w:after="0" w:line="240" w:lineRule="auto"/>
        <w:rPr>
          <w:rFonts w:ascii="Times New Roman" w:eastAsia="Times New Roman" w:hAnsi="Times New Roman" w:cs="Times New Roman"/>
          <w:sz w:val="24"/>
          <w:szCs w:val="24"/>
          <w:lang w:eastAsia="en-GB"/>
        </w:rPr>
      </w:pPr>
      <w:hyperlink r:id="rId14" w:history="1">
        <w:r w:rsidRPr="00870A27">
          <w:rPr>
            <w:rStyle w:val="Hyperlink"/>
            <w:rFonts w:ascii="Times New Roman" w:eastAsia="Times New Roman" w:hAnsi="Times New Roman" w:cs="Times New Roman"/>
            <w:sz w:val="24"/>
            <w:szCs w:val="24"/>
            <w:lang w:eastAsia="en-GB"/>
          </w:rPr>
          <w:t>https://www.gov.wales/diversity-and-inclusion-stragedy-public-appointments</w:t>
        </w:r>
      </w:hyperlink>
      <w:r w:rsidR="00BA2B0F">
        <w:rPr>
          <w:rFonts w:ascii="Times New Roman" w:eastAsia="Times New Roman" w:hAnsi="Times New Roman" w:cs="Times New Roman"/>
          <w:sz w:val="24"/>
          <w:szCs w:val="24"/>
          <w:lang w:eastAsia="en-GB"/>
        </w:rPr>
        <w:t>.</w:t>
      </w:r>
    </w:p>
    <w:p w14:paraId="1FC406D7" w14:textId="133482B3" w:rsidR="00596FB4" w:rsidRDefault="00096987" w:rsidP="005D4755">
      <w:pPr>
        <w:spacing w:after="0" w:line="240" w:lineRule="auto"/>
        <w:rPr>
          <w:rFonts w:ascii="Times New Roman" w:eastAsia="Times New Roman" w:hAnsi="Times New Roman" w:cs="Times New Roman"/>
          <w:sz w:val="24"/>
          <w:szCs w:val="24"/>
          <w:lang w:eastAsia="en-GB"/>
        </w:rPr>
      </w:pPr>
      <w:hyperlink w:history="1">
        <w:r w:rsidRPr="00870A27">
          <w:rPr>
            <w:rStyle w:val="Hyperlink"/>
            <w:rFonts w:ascii="Times New Roman" w:eastAsia="Times New Roman" w:hAnsi="Times New Roman" w:cs="Times New Roman"/>
            <w:sz w:val="24"/>
            <w:szCs w:val="24"/>
            <w:lang w:eastAsia="en-GB"/>
          </w:rPr>
          <w:t>https://www.quora.com&gt;what-are</w:t>
        </w:r>
      </w:hyperlink>
    </w:p>
    <w:p w14:paraId="68BA0D19" w14:textId="77777777" w:rsidR="00096987" w:rsidRDefault="00096987" w:rsidP="005D4755">
      <w:pPr>
        <w:spacing w:after="0" w:line="240" w:lineRule="auto"/>
        <w:rPr>
          <w:rFonts w:ascii="Times New Roman" w:eastAsia="Times New Roman" w:hAnsi="Times New Roman" w:cs="Times New Roman"/>
          <w:sz w:val="24"/>
          <w:szCs w:val="24"/>
          <w:lang w:eastAsia="en-GB"/>
        </w:rPr>
      </w:pPr>
    </w:p>
    <w:p w14:paraId="53CA8457" w14:textId="77777777" w:rsidR="00BA2B0F" w:rsidRDefault="00BA2B0F" w:rsidP="005D4755">
      <w:pPr>
        <w:spacing w:after="0" w:line="240" w:lineRule="auto"/>
        <w:rPr>
          <w:rFonts w:ascii="Times New Roman" w:eastAsia="Times New Roman" w:hAnsi="Times New Roman" w:cs="Times New Roman"/>
          <w:sz w:val="24"/>
          <w:szCs w:val="24"/>
          <w:lang w:eastAsia="en-GB"/>
        </w:rPr>
      </w:pPr>
    </w:p>
    <w:p w14:paraId="700DC174" w14:textId="77777777" w:rsidR="008B285F" w:rsidRDefault="008B285F" w:rsidP="005D4755">
      <w:pPr>
        <w:spacing w:after="0" w:line="240" w:lineRule="auto"/>
        <w:rPr>
          <w:rFonts w:ascii="Times New Roman" w:eastAsia="Times New Roman" w:hAnsi="Times New Roman" w:cs="Times New Roman"/>
          <w:sz w:val="24"/>
          <w:szCs w:val="24"/>
          <w:lang w:eastAsia="en-GB"/>
        </w:rPr>
      </w:pPr>
    </w:p>
    <w:p w14:paraId="10ED86AD" w14:textId="77777777" w:rsidR="00EA2F3C" w:rsidRDefault="00EA2F3C" w:rsidP="005D4755">
      <w:pPr>
        <w:spacing w:after="0" w:line="240" w:lineRule="auto"/>
        <w:rPr>
          <w:rFonts w:ascii="Times New Roman" w:eastAsia="Times New Roman" w:hAnsi="Times New Roman" w:cs="Times New Roman"/>
          <w:sz w:val="24"/>
          <w:szCs w:val="24"/>
          <w:lang w:eastAsia="en-GB"/>
        </w:rPr>
      </w:pPr>
    </w:p>
    <w:p w14:paraId="0F290A79" w14:textId="345D3E23" w:rsidR="00086395" w:rsidRDefault="00F40F1A" w:rsidP="005D4755">
      <w:pPr>
        <w:spacing w:after="0" w:line="240" w:lineRule="auto"/>
        <w:rPr>
          <w:rFonts w:ascii="Times New Roman" w:eastAsia="Times New Roman" w:hAnsi="Times New Roman" w:cs="Times New Roman"/>
          <w:sz w:val="24"/>
          <w:szCs w:val="24"/>
          <w:lang w:eastAsia="en-GB"/>
        </w:rPr>
      </w:pPr>
      <w:hyperlink r:id="rId15" w:history="1">
        <w:r w:rsidRPr="00870A27">
          <w:rPr>
            <w:rStyle w:val="Hyperlink"/>
            <w:rFonts w:ascii="Times New Roman" w:eastAsia="Times New Roman" w:hAnsi="Times New Roman" w:cs="Times New Roman"/>
            <w:sz w:val="24"/>
            <w:szCs w:val="24"/>
            <w:lang w:eastAsia="en-GB"/>
          </w:rPr>
          <w:t>https://journals.sagepub.com/doi/full/10.1177</w:t>
        </w:r>
      </w:hyperlink>
    </w:p>
    <w:p w14:paraId="40A67F70" w14:textId="11A43063" w:rsidR="00E135B0" w:rsidRDefault="00E135B0" w:rsidP="005D4755">
      <w:pPr>
        <w:spacing w:after="0" w:line="240" w:lineRule="auto"/>
        <w:rPr>
          <w:rFonts w:ascii="Times New Roman" w:eastAsia="Times New Roman" w:hAnsi="Times New Roman" w:cs="Times New Roman"/>
          <w:sz w:val="24"/>
          <w:szCs w:val="24"/>
          <w:lang w:eastAsia="en-GB"/>
        </w:rPr>
      </w:pPr>
      <w:hyperlink r:id="rId16" w:history="1">
        <w:r w:rsidRPr="00870A27">
          <w:rPr>
            <w:rStyle w:val="Hyperlink"/>
            <w:rFonts w:ascii="Times New Roman" w:eastAsia="Times New Roman" w:hAnsi="Times New Roman" w:cs="Times New Roman"/>
            <w:sz w:val="24"/>
            <w:szCs w:val="24"/>
            <w:lang w:eastAsia="en-GB"/>
          </w:rPr>
          <w:t>www.researchgate.net</w:t>
        </w:r>
      </w:hyperlink>
    </w:p>
    <w:p w14:paraId="462B3613" w14:textId="77777777" w:rsidR="00E135B0" w:rsidRDefault="00E135B0" w:rsidP="005D4755">
      <w:pPr>
        <w:spacing w:after="0" w:line="240" w:lineRule="auto"/>
        <w:rPr>
          <w:rFonts w:ascii="Times New Roman" w:eastAsia="Times New Roman" w:hAnsi="Times New Roman" w:cs="Times New Roman"/>
          <w:sz w:val="24"/>
          <w:szCs w:val="24"/>
          <w:lang w:eastAsia="en-GB"/>
        </w:rPr>
      </w:pPr>
    </w:p>
    <w:p w14:paraId="463418C1" w14:textId="0AFC7E84" w:rsidR="00B160E7" w:rsidRDefault="009118CA" w:rsidP="005D4755">
      <w:pPr>
        <w:spacing w:after="0" w:line="240" w:lineRule="auto"/>
        <w:rPr>
          <w:rFonts w:ascii="Times New Roman" w:eastAsia="Times New Roman" w:hAnsi="Times New Roman" w:cs="Times New Roman"/>
          <w:sz w:val="24"/>
          <w:szCs w:val="24"/>
          <w:lang w:eastAsia="en-GB"/>
        </w:rPr>
      </w:pPr>
      <w:hyperlink r:id="rId17" w:history="1">
        <w:r w:rsidRPr="00870A27">
          <w:rPr>
            <w:rStyle w:val="Hyperlink"/>
            <w:rFonts w:ascii="Times New Roman" w:eastAsia="Times New Roman" w:hAnsi="Times New Roman" w:cs="Times New Roman"/>
            <w:sz w:val="24"/>
            <w:szCs w:val="24"/>
            <w:lang w:eastAsia="en-GB"/>
          </w:rPr>
          <w:t>https://studyprism.co.uk/reflective-practice/professions/reflective</w:t>
        </w:r>
      </w:hyperlink>
    </w:p>
    <w:p w14:paraId="04479041" w14:textId="19F3D9F3" w:rsidR="009118CA" w:rsidRDefault="004968B1" w:rsidP="005D4755">
      <w:pPr>
        <w:spacing w:after="0" w:line="240" w:lineRule="auto"/>
        <w:rPr>
          <w:rFonts w:ascii="Times New Roman" w:eastAsia="Times New Roman" w:hAnsi="Times New Roman" w:cs="Times New Roman"/>
          <w:sz w:val="24"/>
          <w:szCs w:val="24"/>
          <w:lang w:eastAsia="en-GB"/>
        </w:rPr>
      </w:pPr>
      <w:hyperlink r:id="rId18" w:history="1">
        <w:r w:rsidRPr="00870A27">
          <w:rPr>
            <w:rStyle w:val="Hyperlink"/>
            <w:rFonts w:ascii="Times New Roman" w:eastAsia="Times New Roman" w:hAnsi="Times New Roman" w:cs="Times New Roman"/>
            <w:sz w:val="24"/>
            <w:szCs w:val="24"/>
            <w:lang w:eastAsia="en-GB"/>
          </w:rPr>
          <w:t>https://teachearlyyears.com/learning-and-development/view</w:t>
        </w:r>
      </w:hyperlink>
    </w:p>
    <w:p w14:paraId="7BCB97D2" w14:textId="26FC580F" w:rsidR="004968B1" w:rsidRDefault="001F165E" w:rsidP="005D4755">
      <w:pPr>
        <w:spacing w:after="0" w:line="240" w:lineRule="auto"/>
        <w:rPr>
          <w:rFonts w:ascii="Times New Roman" w:eastAsia="Times New Roman" w:hAnsi="Times New Roman" w:cs="Times New Roman"/>
          <w:sz w:val="24"/>
          <w:szCs w:val="24"/>
          <w:lang w:eastAsia="en-GB"/>
        </w:rPr>
      </w:pPr>
      <w:hyperlink r:id="rId19" w:history="1">
        <w:r w:rsidRPr="00870A27">
          <w:rPr>
            <w:rStyle w:val="Hyperlink"/>
            <w:rFonts w:ascii="Times New Roman" w:eastAsia="Times New Roman" w:hAnsi="Times New Roman" w:cs="Times New Roman"/>
            <w:sz w:val="24"/>
            <w:szCs w:val="24"/>
            <w:lang w:eastAsia="en-GB"/>
          </w:rPr>
          <w:t>www.teachingexpertise.com</w:t>
        </w:r>
      </w:hyperlink>
    </w:p>
    <w:p w14:paraId="7637C0D4" w14:textId="77777777" w:rsidR="001F165E" w:rsidRDefault="001F165E" w:rsidP="005D4755">
      <w:pPr>
        <w:spacing w:after="0" w:line="240" w:lineRule="auto"/>
        <w:rPr>
          <w:rFonts w:ascii="Times New Roman" w:eastAsia="Times New Roman" w:hAnsi="Times New Roman" w:cs="Times New Roman"/>
          <w:sz w:val="24"/>
          <w:szCs w:val="24"/>
          <w:lang w:eastAsia="en-GB"/>
        </w:rPr>
      </w:pPr>
    </w:p>
    <w:p w14:paraId="795FA5BF" w14:textId="77777777" w:rsidR="001F165E" w:rsidRDefault="001F165E" w:rsidP="005D4755">
      <w:pPr>
        <w:spacing w:after="0" w:line="240" w:lineRule="auto"/>
        <w:rPr>
          <w:rFonts w:ascii="Times New Roman" w:eastAsia="Times New Roman" w:hAnsi="Times New Roman" w:cs="Times New Roman"/>
          <w:sz w:val="24"/>
          <w:szCs w:val="24"/>
          <w:lang w:eastAsia="en-GB"/>
        </w:rPr>
      </w:pPr>
    </w:p>
    <w:p w14:paraId="5A7B7958" w14:textId="40FCCBB5" w:rsidR="00AE33A0" w:rsidRDefault="00CD6CF0" w:rsidP="005D4755">
      <w:pPr>
        <w:spacing w:after="0" w:line="240" w:lineRule="auto"/>
        <w:rPr>
          <w:rFonts w:ascii="Times New Roman" w:eastAsia="Times New Roman" w:hAnsi="Times New Roman" w:cs="Times New Roman"/>
          <w:sz w:val="24"/>
          <w:szCs w:val="24"/>
          <w:lang w:eastAsia="en-GB"/>
        </w:rPr>
      </w:pPr>
      <w:hyperlink r:id="rId20" w:history="1">
        <w:r w:rsidRPr="00870A27">
          <w:rPr>
            <w:rStyle w:val="Hyperlink"/>
            <w:rFonts w:ascii="Times New Roman" w:eastAsia="Times New Roman" w:hAnsi="Times New Roman" w:cs="Times New Roman"/>
            <w:sz w:val="24"/>
            <w:szCs w:val="24"/>
            <w:lang w:eastAsia="en-GB"/>
          </w:rPr>
          <w:t>www.teachertoolkit.co.uk</w:t>
        </w:r>
      </w:hyperlink>
    </w:p>
    <w:p w14:paraId="5BA04779" w14:textId="77777777" w:rsidR="009118CA" w:rsidRDefault="009118CA" w:rsidP="005D4755">
      <w:pPr>
        <w:spacing w:after="0" w:line="240" w:lineRule="auto"/>
        <w:rPr>
          <w:rFonts w:ascii="Times New Roman" w:eastAsia="Times New Roman" w:hAnsi="Times New Roman" w:cs="Times New Roman"/>
          <w:sz w:val="24"/>
          <w:szCs w:val="24"/>
          <w:lang w:eastAsia="en-GB"/>
        </w:rPr>
      </w:pPr>
    </w:p>
    <w:p w14:paraId="58271C6B" w14:textId="77777777" w:rsidR="00CD6CF0" w:rsidRDefault="00CD6CF0" w:rsidP="005D4755">
      <w:pPr>
        <w:spacing w:after="0" w:line="240" w:lineRule="auto"/>
        <w:rPr>
          <w:rFonts w:ascii="Times New Roman" w:eastAsia="Times New Roman" w:hAnsi="Times New Roman" w:cs="Times New Roman"/>
          <w:sz w:val="24"/>
          <w:szCs w:val="24"/>
          <w:lang w:eastAsia="en-GB"/>
        </w:rPr>
      </w:pPr>
    </w:p>
    <w:p w14:paraId="773C7BCF" w14:textId="77777777" w:rsidR="00CD6CF0" w:rsidRDefault="00CD6CF0" w:rsidP="005D4755">
      <w:pPr>
        <w:spacing w:after="0" w:line="240" w:lineRule="auto"/>
        <w:rPr>
          <w:rFonts w:ascii="Times New Roman" w:eastAsia="Times New Roman" w:hAnsi="Times New Roman" w:cs="Times New Roman"/>
          <w:sz w:val="24"/>
          <w:szCs w:val="24"/>
          <w:lang w:eastAsia="en-GB"/>
        </w:rPr>
      </w:pPr>
    </w:p>
    <w:p w14:paraId="26386F5A" w14:textId="77777777" w:rsidR="009F524A" w:rsidRDefault="009F524A" w:rsidP="005D4755">
      <w:pPr>
        <w:spacing w:after="0" w:line="240" w:lineRule="auto"/>
        <w:rPr>
          <w:rFonts w:ascii="Times New Roman" w:eastAsia="Times New Roman" w:hAnsi="Times New Roman" w:cs="Times New Roman"/>
          <w:sz w:val="24"/>
          <w:szCs w:val="24"/>
          <w:lang w:eastAsia="en-GB"/>
        </w:rPr>
      </w:pPr>
    </w:p>
    <w:p w14:paraId="10F42F83" w14:textId="2AD94FEC" w:rsidR="009F524A" w:rsidRDefault="00A70985" w:rsidP="005D4755">
      <w:pPr>
        <w:spacing w:after="0" w:line="240" w:lineRule="auto"/>
        <w:rPr>
          <w:rFonts w:ascii="Times New Roman" w:eastAsia="Times New Roman" w:hAnsi="Times New Roman" w:cs="Times New Roman"/>
          <w:sz w:val="24"/>
          <w:szCs w:val="24"/>
          <w:lang w:eastAsia="en-GB"/>
        </w:rPr>
      </w:pPr>
      <w:hyperlink r:id="rId21" w:history="1">
        <w:r w:rsidRPr="00870A27">
          <w:rPr>
            <w:rStyle w:val="Hyperlink"/>
            <w:rFonts w:ascii="Times New Roman" w:eastAsia="Times New Roman" w:hAnsi="Times New Roman" w:cs="Times New Roman"/>
            <w:sz w:val="24"/>
            <w:szCs w:val="24"/>
            <w:lang w:eastAsia="en-GB"/>
          </w:rPr>
          <w:t>https://www.wcpp.org.uk/wp-content/uploads/2021/03/im</w:t>
        </w:r>
      </w:hyperlink>
    </w:p>
    <w:p w14:paraId="7F89F9AF" w14:textId="77777777" w:rsidR="00A70985" w:rsidRDefault="00A70985" w:rsidP="005D4755">
      <w:pPr>
        <w:spacing w:after="0" w:line="240" w:lineRule="auto"/>
        <w:rPr>
          <w:rFonts w:ascii="Times New Roman" w:eastAsia="Times New Roman" w:hAnsi="Times New Roman" w:cs="Times New Roman"/>
          <w:sz w:val="24"/>
          <w:szCs w:val="24"/>
          <w:lang w:eastAsia="en-GB"/>
        </w:rPr>
      </w:pPr>
    </w:p>
    <w:p w14:paraId="2C09A5E6" w14:textId="1F027B8C" w:rsidR="00A70985" w:rsidRDefault="00BB25AF" w:rsidP="005D4755">
      <w:pPr>
        <w:spacing w:after="0" w:line="240" w:lineRule="auto"/>
        <w:rPr>
          <w:rFonts w:ascii="Times New Roman" w:eastAsia="Times New Roman" w:hAnsi="Times New Roman" w:cs="Times New Roman"/>
          <w:sz w:val="24"/>
          <w:szCs w:val="24"/>
          <w:lang w:eastAsia="en-GB"/>
        </w:rPr>
      </w:pPr>
      <w:hyperlink r:id="rId22" w:history="1">
        <w:r w:rsidRPr="00870A27">
          <w:rPr>
            <w:rStyle w:val="Hyperlink"/>
            <w:rFonts w:ascii="Times New Roman" w:eastAsia="Times New Roman" w:hAnsi="Times New Roman" w:cs="Times New Roman"/>
            <w:sz w:val="24"/>
            <w:szCs w:val="24"/>
            <w:lang w:eastAsia="en-GB"/>
          </w:rPr>
          <w:t>https://www.journals.sagepub</w:t>
        </w:r>
      </w:hyperlink>
      <w:r>
        <w:rPr>
          <w:rFonts w:ascii="Times New Roman" w:eastAsia="Times New Roman" w:hAnsi="Times New Roman" w:cs="Times New Roman"/>
          <w:sz w:val="24"/>
          <w:szCs w:val="24"/>
          <w:lang w:eastAsia="en-GB"/>
        </w:rPr>
        <w:t xml:space="preserve"> inclusive Education in </w:t>
      </w:r>
      <w:r w:rsidR="0054012E">
        <w:rPr>
          <w:rFonts w:ascii="Times New Roman" w:eastAsia="Times New Roman" w:hAnsi="Times New Roman" w:cs="Times New Roman"/>
          <w:sz w:val="24"/>
          <w:szCs w:val="24"/>
          <w:lang w:eastAsia="en-GB"/>
        </w:rPr>
        <w:t>Wales; interoperating Discourses of Values and Practice.</w:t>
      </w:r>
    </w:p>
    <w:p w14:paraId="7B625446" w14:textId="77777777" w:rsidR="003B7AFE" w:rsidRDefault="003B7AFE" w:rsidP="003B7AFE">
      <w:pPr>
        <w:spacing w:after="0" w:line="240" w:lineRule="auto"/>
        <w:rPr>
          <w:rFonts w:ascii="Times New Roman" w:eastAsia="Times New Roman" w:hAnsi="Times New Roman" w:cs="Times New Roman"/>
          <w:sz w:val="24"/>
          <w:szCs w:val="24"/>
          <w:lang w:eastAsia="en-GB"/>
        </w:rPr>
      </w:pPr>
      <w:r w:rsidRPr="00DC3F92">
        <w:rPr>
          <w:rFonts w:ascii="Times New Roman" w:eastAsia="Times New Roman" w:hAnsi="Times New Roman" w:cs="Times New Roman"/>
          <w:sz w:val="24"/>
          <w:szCs w:val="24"/>
          <w:lang w:eastAsia="en-GB"/>
        </w:rPr>
        <w:t xml:space="preserve">(1) Childhood Education International - Inclusive Leadership in Education. The file "Inclusive Leadership Brief: July 2021" is available at https://ceinternational1892.org/wp-content/uploads/2021/07/. </w:t>
      </w:r>
      <w:r w:rsidRPr="00DC3F92">
        <w:rPr>
          <w:rFonts w:ascii="Times New Roman" w:eastAsia="Times New Roman" w:hAnsi="Times New Roman" w:cs="Times New Roman"/>
          <w:sz w:val="24"/>
          <w:szCs w:val="24"/>
          <w:lang w:eastAsia="en-GB"/>
        </w:rPr>
        <w:br/>
        <w:t xml:space="preserve">(2) Early Years Inclusion: What Is It? A unique child: https://www.teachearlyyears.com/view/inclusion-in-early-years-settings. </w:t>
      </w:r>
      <w:r w:rsidRPr="00DC3F92">
        <w:rPr>
          <w:rFonts w:ascii="Times New Roman" w:eastAsia="Times New Roman" w:hAnsi="Times New Roman" w:cs="Times New Roman"/>
          <w:sz w:val="24"/>
          <w:szCs w:val="24"/>
          <w:lang w:eastAsia="en-GB"/>
        </w:rPr>
        <w:br/>
        <w:t xml:space="preserve">(3) Access and Inclusion Model: The Inclusion Coordinator's Role. The AIM role of the inclusion coordinator is available at https://aim.gov.ie/app/uploads/2021/05/AIM-role-of-the-inclusion-co-ordinator.pdf. </w:t>
      </w:r>
      <w:r w:rsidRPr="00DC3F92">
        <w:rPr>
          <w:rFonts w:ascii="Times New Roman" w:eastAsia="Times New Roman" w:hAnsi="Times New Roman" w:cs="Times New Roman"/>
          <w:sz w:val="24"/>
          <w:szCs w:val="24"/>
          <w:lang w:eastAsia="en-GB"/>
        </w:rPr>
        <w:br/>
        <w:t>(4) Inclusion's Function</w:t>
      </w:r>
    </w:p>
    <w:p w14:paraId="1709B6EA" w14:textId="06480DA0" w:rsidR="0054012E" w:rsidRDefault="003B7AFE" w:rsidP="003B7AFE">
      <w:pPr>
        <w:spacing w:after="0" w:line="240" w:lineRule="auto"/>
        <w:rPr>
          <w:rFonts w:ascii="Times New Roman" w:eastAsia="Times New Roman" w:hAnsi="Times New Roman" w:cs="Times New Roman"/>
          <w:sz w:val="24"/>
          <w:szCs w:val="24"/>
          <w:lang w:eastAsia="en-GB"/>
        </w:rPr>
      </w:pPr>
      <w:r w:rsidRPr="005319DD">
        <w:rPr>
          <w:rFonts w:ascii="Times New Roman" w:eastAsia="Times New Roman" w:hAnsi="Times New Roman" w:cs="Times New Roman"/>
          <w:sz w:val="24"/>
          <w:szCs w:val="24"/>
          <w:lang w:eastAsia="en-GB"/>
        </w:rPr>
        <w:lastRenderedPageBreak/>
        <w:t>inclusive leadership plays a crucial role in fostering positive work-to-family spillover for employees. Let me break it down:</w:t>
      </w:r>
      <w:r w:rsidRPr="005319DD">
        <w:rPr>
          <w:rFonts w:ascii="Times New Roman" w:eastAsia="Times New Roman" w:hAnsi="Times New Roman" w:cs="Times New Roman"/>
          <w:sz w:val="24"/>
          <w:szCs w:val="24"/>
          <w:lang w:eastAsia="en-GB"/>
        </w:rPr>
        <w:br/>
      </w:r>
    </w:p>
    <w:p w14:paraId="5FD193DC" w14:textId="255A5E19" w:rsidR="00560459" w:rsidRPr="005D4755" w:rsidRDefault="003B7AFE" w:rsidP="005D4755">
      <w:pPr>
        <w:spacing w:after="0" w:line="240" w:lineRule="auto"/>
        <w:rPr>
          <w:rFonts w:ascii="Times New Roman" w:eastAsia="Times New Roman" w:hAnsi="Times New Roman" w:cs="Times New Roman"/>
          <w:sz w:val="24"/>
          <w:szCs w:val="24"/>
          <w:lang w:eastAsia="en-GB"/>
        </w:rPr>
      </w:pPr>
      <w:r w:rsidRPr="005319DD">
        <w:rPr>
          <w:rFonts w:ascii="Times New Roman" w:eastAsia="Times New Roman" w:hAnsi="Times New Roman" w:cs="Times New Roman"/>
          <w:sz w:val="24"/>
          <w:szCs w:val="24"/>
          <w:lang w:eastAsia="en-GB"/>
        </w:rPr>
        <w:t>(1) Frontiers | Work-to-family effects of inclusive leadership: The roles .... https://www.frontiersin.org/journals/psychology/articles/10.3389/fpsyg.2022.1004297/full.</w:t>
      </w:r>
      <w:r w:rsidRPr="005319DD">
        <w:rPr>
          <w:rFonts w:ascii="Times New Roman" w:eastAsia="Times New Roman" w:hAnsi="Times New Roman" w:cs="Times New Roman"/>
          <w:sz w:val="24"/>
          <w:szCs w:val="24"/>
          <w:lang w:eastAsia="en-GB"/>
        </w:rPr>
        <w:br/>
        <w:t>(2) Work-to-family effects of inclusive leadership: The roles of work-to .... https://europepmc.org/article/MED/36425835.</w:t>
      </w:r>
      <w:r w:rsidRPr="005319DD">
        <w:rPr>
          <w:rFonts w:ascii="Times New Roman" w:eastAsia="Times New Roman" w:hAnsi="Times New Roman" w:cs="Times New Roman"/>
          <w:sz w:val="24"/>
          <w:szCs w:val="24"/>
          <w:lang w:eastAsia="en-GB"/>
        </w:rPr>
        <w:br/>
        <w:t>(3) Working with families, friends and carers - Skills for Care. https://www.skillsforcare.org.uk/resources/documents/Developing-your-workforce/Care-topics/Working-with-families/Working-with-families-friends-and-carers-A-framework-for-adult-social-care-employers.pdf.</w:t>
      </w:r>
      <w:r w:rsidRPr="005319DD">
        <w:rPr>
          <w:rFonts w:ascii="Times New Roman" w:eastAsia="Times New Roman" w:hAnsi="Times New Roman" w:cs="Times New Roman"/>
          <w:sz w:val="24"/>
          <w:szCs w:val="24"/>
          <w:lang w:eastAsia="en-GB"/>
        </w:rPr>
        <w:br/>
        <w:t>(4) The Key to Inclusive Leadership - Harvard Business Review. https://hbr.org/2020/03/the-key-to-inclusive-leadership.</w:t>
      </w:r>
      <w:r w:rsidRPr="005319DD">
        <w:rPr>
          <w:rFonts w:ascii="Times New Roman" w:eastAsia="Times New Roman" w:hAnsi="Times New Roman" w:cs="Times New Roman"/>
          <w:sz w:val="24"/>
          <w:szCs w:val="24"/>
          <w:lang w:eastAsia="en-GB"/>
        </w:rPr>
        <w:br/>
        <w:t>(5) undefined. https://doi.org/10.3389/fpsyg.2022.1004297.</w:t>
      </w:r>
      <w:r w:rsidRPr="005319DD">
        <w:rPr>
          <w:rFonts w:ascii="Times New Roman" w:eastAsia="Times New Roman" w:hAnsi="Times New Roman" w:cs="Times New Roman"/>
          <w:sz w:val="24"/>
          <w:szCs w:val="24"/>
          <w:lang w:eastAsia="en-GB"/>
        </w:rPr>
        <w:br/>
      </w:r>
    </w:p>
    <w:p w14:paraId="492EF08D" w14:textId="413840CA" w:rsidR="00013CBB" w:rsidRDefault="00013CBB"/>
    <w:sectPr w:rsidR="00013CBB">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00126F" w14:textId="77777777" w:rsidR="003A6051" w:rsidRDefault="003A6051" w:rsidP="003A6051">
      <w:pPr>
        <w:spacing w:after="0" w:line="240" w:lineRule="auto"/>
      </w:pPr>
      <w:r>
        <w:separator/>
      </w:r>
    </w:p>
  </w:endnote>
  <w:endnote w:type="continuationSeparator" w:id="0">
    <w:p w14:paraId="3715B5EC" w14:textId="77777777" w:rsidR="003A6051" w:rsidRDefault="003A6051" w:rsidP="003A60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AE51B2" w14:textId="77777777" w:rsidR="003A6051" w:rsidRDefault="003A60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CAADD9" w14:textId="77777777" w:rsidR="003A6051" w:rsidRDefault="003A60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A8FB4A" w14:textId="77777777" w:rsidR="003A6051" w:rsidRDefault="003A60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E01079" w14:textId="77777777" w:rsidR="003A6051" w:rsidRDefault="003A6051" w:rsidP="003A6051">
      <w:pPr>
        <w:spacing w:after="0" w:line="240" w:lineRule="auto"/>
      </w:pPr>
      <w:r>
        <w:separator/>
      </w:r>
    </w:p>
  </w:footnote>
  <w:footnote w:type="continuationSeparator" w:id="0">
    <w:p w14:paraId="24137963" w14:textId="77777777" w:rsidR="003A6051" w:rsidRDefault="003A6051" w:rsidP="003A60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040AFE" w14:textId="77777777" w:rsidR="003A6051" w:rsidRDefault="003A60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BD2617" w14:textId="40ED42F8" w:rsidR="003A6051" w:rsidRDefault="001B3929">
    <w:pPr>
      <w:pStyle w:val="Header"/>
    </w:pPr>
    <w:r>
      <w:t xml:space="preserve">2219656 </w:t>
    </w:r>
    <w:r w:rsidR="00BB0677">
      <w:t xml:space="preserve">inclusive </w:t>
    </w:r>
    <w:r w:rsidR="003C672B">
      <w:t xml:space="preserve">leadership working together to support families </w:t>
    </w:r>
    <w:r w:rsidR="003C672B">
      <w:t>(ECEY6004/</w:t>
    </w:r>
    <w:r w:rsidR="00C56013">
      <w:t>C).</w:t>
    </w:r>
  </w:p>
  <w:p w14:paraId="2B40A801" w14:textId="77777777" w:rsidR="003A6051" w:rsidRDefault="003A60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4A86F3" w14:textId="77777777" w:rsidR="003A6051" w:rsidRDefault="003A60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A60335C"/>
    <w:multiLevelType w:val="multilevel"/>
    <w:tmpl w:val="FED030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71773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8EF"/>
    <w:rsid w:val="00013CBB"/>
    <w:rsid w:val="000572C5"/>
    <w:rsid w:val="00071863"/>
    <w:rsid w:val="0007520D"/>
    <w:rsid w:val="00086395"/>
    <w:rsid w:val="0009029F"/>
    <w:rsid w:val="00096987"/>
    <w:rsid w:val="000C6532"/>
    <w:rsid w:val="000E20BB"/>
    <w:rsid w:val="000F37B5"/>
    <w:rsid w:val="00107399"/>
    <w:rsid w:val="001356DB"/>
    <w:rsid w:val="00155C0E"/>
    <w:rsid w:val="001679D6"/>
    <w:rsid w:val="001B3929"/>
    <w:rsid w:val="001D2330"/>
    <w:rsid w:val="001E526F"/>
    <w:rsid w:val="001F165E"/>
    <w:rsid w:val="001F4CB4"/>
    <w:rsid w:val="001F5EC4"/>
    <w:rsid w:val="00204D36"/>
    <w:rsid w:val="00222FE5"/>
    <w:rsid w:val="00235819"/>
    <w:rsid w:val="0027758E"/>
    <w:rsid w:val="002B293F"/>
    <w:rsid w:val="00354C5B"/>
    <w:rsid w:val="00394C47"/>
    <w:rsid w:val="003A6051"/>
    <w:rsid w:val="003B2134"/>
    <w:rsid w:val="003B7AFE"/>
    <w:rsid w:val="003C18EF"/>
    <w:rsid w:val="003C672B"/>
    <w:rsid w:val="003F4541"/>
    <w:rsid w:val="00445B6A"/>
    <w:rsid w:val="00465BEB"/>
    <w:rsid w:val="0047025B"/>
    <w:rsid w:val="00474A1B"/>
    <w:rsid w:val="0048136E"/>
    <w:rsid w:val="004878AD"/>
    <w:rsid w:val="0049359B"/>
    <w:rsid w:val="00494DB2"/>
    <w:rsid w:val="004968B1"/>
    <w:rsid w:val="004A35EA"/>
    <w:rsid w:val="004D1CDC"/>
    <w:rsid w:val="004E5921"/>
    <w:rsid w:val="004F18B1"/>
    <w:rsid w:val="004F2831"/>
    <w:rsid w:val="00521072"/>
    <w:rsid w:val="005265C1"/>
    <w:rsid w:val="005319DD"/>
    <w:rsid w:val="0054012E"/>
    <w:rsid w:val="00560459"/>
    <w:rsid w:val="005654E3"/>
    <w:rsid w:val="00596FB4"/>
    <w:rsid w:val="005B14FE"/>
    <w:rsid w:val="005D4755"/>
    <w:rsid w:val="005E31EE"/>
    <w:rsid w:val="005F7F4C"/>
    <w:rsid w:val="0062541A"/>
    <w:rsid w:val="006538FD"/>
    <w:rsid w:val="0067059C"/>
    <w:rsid w:val="006749A4"/>
    <w:rsid w:val="00690AE4"/>
    <w:rsid w:val="006A10EC"/>
    <w:rsid w:val="006C1966"/>
    <w:rsid w:val="006E6980"/>
    <w:rsid w:val="006E71AF"/>
    <w:rsid w:val="00742222"/>
    <w:rsid w:val="007641A9"/>
    <w:rsid w:val="007667F4"/>
    <w:rsid w:val="007A0BFC"/>
    <w:rsid w:val="007B6B24"/>
    <w:rsid w:val="007C1A28"/>
    <w:rsid w:val="007E13FC"/>
    <w:rsid w:val="00820FD6"/>
    <w:rsid w:val="00850BBF"/>
    <w:rsid w:val="00864410"/>
    <w:rsid w:val="00870068"/>
    <w:rsid w:val="0087364B"/>
    <w:rsid w:val="0087774D"/>
    <w:rsid w:val="00894822"/>
    <w:rsid w:val="00897BE5"/>
    <w:rsid w:val="00897BEE"/>
    <w:rsid w:val="008B285F"/>
    <w:rsid w:val="008B5956"/>
    <w:rsid w:val="008D45FB"/>
    <w:rsid w:val="008F6CCB"/>
    <w:rsid w:val="009112E2"/>
    <w:rsid w:val="009118CA"/>
    <w:rsid w:val="009324E8"/>
    <w:rsid w:val="00950424"/>
    <w:rsid w:val="00983033"/>
    <w:rsid w:val="009A28E1"/>
    <w:rsid w:val="009E4FFA"/>
    <w:rsid w:val="009F0636"/>
    <w:rsid w:val="009F0BB4"/>
    <w:rsid w:val="009F524A"/>
    <w:rsid w:val="00A25A48"/>
    <w:rsid w:val="00A660A5"/>
    <w:rsid w:val="00A70985"/>
    <w:rsid w:val="00A84CA9"/>
    <w:rsid w:val="00A97D41"/>
    <w:rsid w:val="00AA0E88"/>
    <w:rsid w:val="00AB55CE"/>
    <w:rsid w:val="00AB6F25"/>
    <w:rsid w:val="00AC46D2"/>
    <w:rsid w:val="00AD24CF"/>
    <w:rsid w:val="00AE088C"/>
    <w:rsid w:val="00AE2EE5"/>
    <w:rsid w:val="00AE33A0"/>
    <w:rsid w:val="00B160E7"/>
    <w:rsid w:val="00B2115D"/>
    <w:rsid w:val="00B27D3A"/>
    <w:rsid w:val="00B56205"/>
    <w:rsid w:val="00B608F6"/>
    <w:rsid w:val="00B81D3E"/>
    <w:rsid w:val="00B9396C"/>
    <w:rsid w:val="00BA2B0F"/>
    <w:rsid w:val="00BA633B"/>
    <w:rsid w:val="00BB0677"/>
    <w:rsid w:val="00BB25AF"/>
    <w:rsid w:val="00BD4F44"/>
    <w:rsid w:val="00C06CCD"/>
    <w:rsid w:val="00C25798"/>
    <w:rsid w:val="00C300CD"/>
    <w:rsid w:val="00C5320B"/>
    <w:rsid w:val="00C56013"/>
    <w:rsid w:val="00C5757C"/>
    <w:rsid w:val="00CB7CAE"/>
    <w:rsid w:val="00CD6CF0"/>
    <w:rsid w:val="00CF17E0"/>
    <w:rsid w:val="00D21378"/>
    <w:rsid w:val="00D225E4"/>
    <w:rsid w:val="00D446F8"/>
    <w:rsid w:val="00D83F8F"/>
    <w:rsid w:val="00DA31D7"/>
    <w:rsid w:val="00DB09DD"/>
    <w:rsid w:val="00DC1CDF"/>
    <w:rsid w:val="00DC3F92"/>
    <w:rsid w:val="00DC4F50"/>
    <w:rsid w:val="00DD033D"/>
    <w:rsid w:val="00DE30F3"/>
    <w:rsid w:val="00E135B0"/>
    <w:rsid w:val="00E24F97"/>
    <w:rsid w:val="00E27ABE"/>
    <w:rsid w:val="00E30E2E"/>
    <w:rsid w:val="00E35E33"/>
    <w:rsid w:val="00E36FF5"/>
    <w:rsid w:val="00E42415"/>
    <w:rsid w:val="00E740C8"/>
    <w:rsid w:val="00EA2F3C"/>
    <w:rsid w:val="00EF681A"/>
    <w:rsid w:val="00EF6DC0"/>
    <w:rsid w:val="00F01F8E"/>
    <w:rsid w:val="00F13854"/>
    <w:rsid w:val="00F307F2"/>
    <w:rsid w:val="00F36A4F"/>
    <w:rsid w:val="00F40F1A"/>
    <w:rsid w:val="00F7661F"/>
    <w:rsid w:val="00FA1A59"/>
    <w:rsid w:val="00FB0B23"/>
    <w:rsid w:val="00FB76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F19DE"/>
  <w15:chartTrackingRefBased/>
  <w15:docId w15:val="{CFE99313-4F0F-457A-ACEF-7524B6112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18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18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18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18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18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18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18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18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18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18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18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18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18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18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18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18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18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18EF"/>
    <w:rPr>
      <w:rFonts w:eastAsiaTheme="majorEastAsia" w:cstheme="majorBidi"/>
      <w:color w:val="272727" w:themeColor="text1" w:themeTint="D8"/>
    </w:rPr>
  </w:style>
  <w:style w:type="paragraph" w:styleId="Title">
    <w:name w:val="Title"/>
    <w:basedOn w:val="Normal"/>
    <w:next w:val="Normal"/>
    <w:link w:val="TitleChar"/>
    <w:uiPriority w:val="10"/>
    <w:qFormat/>
    <w:rsid w:val="003C18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18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18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18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18EF"/>
    <w:pPr>
      <w:spacing w:before="160"/>
      <w:jc w:val="center"/>
    </w:pPr>
    <w:rPr>
      <w:i/>
      <w:iCs/>
      <w:color w:val="404040" w:themeColor="text1" w:themeTint="BF"/>
    </w:rPr>
  </w:style>
  <w:style w:type="character" w:customStyle="1" w:styleId="QuoteChar">
    <w:name w:val="Quote Char"/>
    <w:basedOn w:val="DefaultParagraphFont"/>
    <w:link w:val="Quote"/>
    <w:uiPriority w:val="29"/>
    <w:rsid w:val="003C18EF"/>
    <w:rPr>
      <w:i/>
      <w:iCs/>
      <w:color w:val="404040" w:themeColor="text1" w:themeTint="BF"/>
    </w:rPr>
  </w:style>
  <w:style w:type="paragraph" w:styleId="ListParagraph">
    <w:name w:val="List Paragraph"/>
    <w:basedOn w:val="Normal"/>
    <w:uiPriority w:val="34"/>
    <w:qFormat/>
    <w:rsid w:val="003C18EF"/>
    <w:pPr>
      <w:ind w:left="720"/>
      <w:contextualSpacing/>
    </w:pPr>
  </w:style>
  <w:style w:type="character" w:styleId="IntenseEmphasis">
    <w:name w:val="Intense Emphasis"/>
    <w:basedOn w:val="DefaultParagraphFont"/>
    <w:uiPriority w:val="21"/>
    <w:qFormat/>
    <w:rsid w:val="003C18EF"/>
    <w:rPr>
      <w:i/>
      <w:iCs/>
      <w:color w:val="0F4761" w:themeColor="accent1" w:themeShade="BF"/>
    </w:rPr>
  </w:style>
  <w:style w:type="paragraph" w:styleId="IntenseQuote">
    <w:name w:val="Intense Quote"/>
    <w:basedOn w:val="Normal"/>
    <w:next w:val="Normal"/>
    <w:link w:val="IntenseQuoteChar"/>
    <w:uiPriority w:val="30"/>
    <w:qFormat/>
    <w:rsid w:val="003C18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18EF"/>
    <w:rPr>
      <w:i/>
      <w:iCs/>
      <w:color w:val="0F4761" w:themeColor="accent1" w:themeShade="BF"/>
    </w:rPr>
  </w:style>
  <w:style w:type="character" w:styleId="IntenseReference">
    <w:name w:val="Intense Reference"/>
    <w:basedOn w:val="DefaultParagraphFont"/>
    <w:uiPriority w:val="32"/>
    <w:qFormat/>
    <w:rsid w:val="003C18EF"/>
    <w:rPr>
      <w:b/>
      <w:bCs/>
      <w:smallCaps/>
      <w:color w:val="0F4761" w:themeColor="accent1" w:themeShade="BF"/>
      <w:spacing w:val="5"/>
    </w:rPr>
  </w:style>
  <w:style w:type="paragraph" w:styleId="NormalWeb">
    <w:name w:val="Normal (Web)"/>
    <w:basedOn w:val="Normal"/>
    <w:uiPriority w:val="99"/>
    <w:semiHidden/>
    <w:unhideWhenUsed/>
    <w:rsid w:val="007641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641A9"/>
    <w:rPr>
      <w:b/>
      <w:bCs/>
    </w:rPr>
  </w:style>
  <w:style w:type="character" w:styleId="Hyperlink">
    <w:name w:val="Hyperlink"/>
    <w:basedOn w:val="DefaultParagraphFont"/>
    <w:uiPriority w:val="99"/>
    <w:unhideWhenUsed/>
    <w:rsid w:val="007641A9"/>
    <w:rPr>
      <w:color w:val="0000FF"/>
      <w:u w:val="single"/>
    </w:rPr>
  </w:style>
  <w:style w:type="character" w:styleId="UnresolvedMention">
    <w:name w:val="Unresolved Mention"/>
    <w:basedOn w:val="DefaultParagraphFont"/>
    <w:uiPriority w:val="99"/>
    <w:semiHidden/>
    <w:unhideWhenUsed/>
    <w:rsid w:val="002B293F"/>
    <w:rPr>
      <w:color w:val="605E5C"/>
      <w:shd w:val="clear" w:color="auto" w:fill="E1DFDD"/>
    </w:rPr>
  </w:style>
  <w:style w:type="paragraph" w:styleId="Header">
    <w:name w:val="header"/>
    <w:basedOn w:val="Normal"/>
    <w:link w:val="HeaderChar"/>
    <w:uiPriority w:val="99"/>
    <w:unhideWhenUsed/>
    <w:rsid w:val="003A60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051"/>
  </w:style>
  <w:style w:type="paragraph" w:styleId="Footer">
    <w:name w:val="footer"/>
    <w:basedOn w:val="Normal"/>
    <w:link w:val="FooterChar"/>
    <w:uiPriority w:val="99"/>
    <w:unhideWhenUsed/>
    <w:rsid w:val="003A60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0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43625">
      <w:bodyDiv w:val="1"/>
      <w:marLeft w:val="0"/>
      <w:marRight w:val="0"/>
      <w:marTop w:val="0"/>
      <w:marBottom w:val="0"/>
      <w:divBdr>
        <w:top w:val="none" w:sz="0" w:space="0" w:color="auto"/>
        <w:left w:val="none" w:sz="0" w:space="0" w:color="auto"/>
        <w:bottom w:val="none" w:sz="0" w:space="0" w:color="auto"/>
        <w:right w:val="none" w:sz="0" w:space="0" w:color="auto"/>
      </w:divBdr>
    </w:div>
    <w:div w:id="167789447">
      <w:bodyDiv w:val="1"/>
      <w:marLeft w:val="0"/>
      <w:marRight w:val="0"/>
      <w:marTop w:val="0"/>
      <w:marBottom w:val="0"/>
      <w:divBdr>
        <w:top w:val="none" w:sz="0" w:space="0" w:color="auto"/>
        <w:left w:val="none" w:sz="0" w:space="0" w:color="auto"/>
        <w:bottom w:val="none" w:sz="0" w:space="0" w:color="auto"/>
        <w:right w:val="none" w:sz="0" w:space="0" w:color="auto"/>
      </w:divBdr>
    </w:div>
    <w:div w:id="311564435">
      <w:bodyDiv w:val="1"/>
      <w:marLeft w:val="0"/>
      <w:marRight w:val="0"/>
      <w:marTop w:val="0"/>
      <w:marBottom w:val="0"/>
      <w:divBdr>
        <w:top w:val="none" w:sz="0" w:space="0" w:color="auto"/>
        <w:left w:val="none" w:sz="0" w:space="0" w:color="auto"/>
        <w:bottom w:val="none" w:sz="0" w:space="0" w:color="auto"/>
        <w:right w:val="none" w:sz="0" w:space="0" w:color="auto"/>
      </w:divBdr>
    </w:div>
    <w:div w:id="515508269">
      <w:bodyDiv w:val="1"/>
      <w:marLeft w:val="0"/>
      <w:marRight w:val="0"/>
      <w:marTop w:val="0"/>
      <w:marBottom w:val="0"/>
      <w:divBdr>
        <w:top w:val="none" w:sz="0" w:space="0" w:color="auto"/>
        <w:left w:val="none" w:sz="0" w:space="0" w:color="auto"/>
        <w:bottom w:val="none" w:sz="0" w:space="0" w:color="auto"/>
        <w:right w:val="none" w:sz="0" w:space="0" w:color="auto"/>
      </w:divBdr>
    </w:div>
    <w:div w:id="519589291">
      <w:bodyDiv w:val="1"/>
      <w:marLeft w:val="0"/>
      <w:marRight w:val="0"/>
      <w:marTop w:val="0"/>
      <w:marBottom w:val="0"/>
      <w:divBdr>
        <w:top w:val="none" w:sz="0" w:space="0" w:color="auto"/>
        <w:left w:val="none" w:sz="0" w:space="0" w:color="auto"/>
        <w:bottom w:val="none" w:sz="0" w:space="0" w:color="auto"/>
        <w:right w:val="none" w:sz="0" w:space="0" w:color="auto"/>
      </w:divBdr>
    </w:div>
    <w:div w:id="544147300">
      <w:bodyDiv w:val="1"/>
      <w:marLeft w:val="0"/>
      <w:marRight w:val="0"/>
      <w:marTop w:val="0"/>
      <w:marBottom w:val="0"/>
      <w:divBdr>
        <w:top w:val="none" w:sz="0" w:space="0" w:color="auto"/>
        <w:left w:val="none" w:sz="0" w:space="0" w:color="auto"/>
        <w:bottom w:val="none" w:sz="0" w:space="0" w:color="auto"/>
        <w:right w:val="none" w:sz="0" w:space="0" w:color="auto"/>
      </w:divBdr>
    </w:div>
    <w:div w:id="556473132">
      <w:bodyDiv w:val="1"/>
      <w:marLeft w:val="0"/>
      <w:marRight w:val="0"/>
      <w:marTop w:val="0"/>
      <w:marBottom w:val="0"/>
      <w:divBdr>
        <w:top w:val="none" w:sz="0" w:space="0" w:color="auto"/>
        <w:left w:val="none" w:sz="0" w:space="0" w:color="auto"/>
        <w:bottom w:val="none" w:sz="0" w:space="0" w:color="auto"/>
        <w:right w:val="none" w:sz="0" w:space="0" w:color="auto"/>
      </w:divBdr>
    </w:div>
    <w:div w:id="600601498">
      <w:bodyDiv w:val="1"/>
      <w:marLeft w:val="0"/>
      <w:marRight w:val="0"/>
      <w:marTop w:val="0"/>
      <w:marBottom w:val="0"/>
      <w:divBdr>
        <w:top w:val="none" w:sz="0" w:space="0" w:color="auto"/>
        <w:left w:val="none" w:sz="0" w:space="0" w:color="auto"/>
        <w:bottom w:val="none" w:sz="0" w:space="0" w:color="auto"/>
        <w:right w:val="none" w:sz="0" w:space="0" w:color="auto"/>
      </w:divBdr>
    </w:div>
    <w:div w:id="670370940">
      <w:bodyDiv w:val="1"/>
      <w:marLeft w:val="0"/>
      <w:marRight w:val="0"/>
      <w:marTop w:val="0"/>
      <w:marBottom w:val="0"/>
      <w:divBdr>
        <w:top w:val="none" w:sz="0" w:space="0" w:color="auto"/>
        <w:left w:val="none" w:sz="0" w:space="0" w:color="auto"/>
        <w:bottom w:val="none" w:sz="0" w:space="0" w:color="auto"/>
        <w:right w:val="none" w:sz="0" w:space="0" w:color="auto"/>
      </w:divBdr>
    </w:div>
    <w:div w:id="863790310">
      <w:bodyDiv w:val="1"/>
      <w:marLeft w:val="0"/>
      <w:marRight w:val="0"/>
      <w:marTop w:val="0"/>
      <w:marBottom w:val="0"/>
      <w:divBdr>
        <w:top w:val="none" w:sz="0" w:space="0" w:color="auto"/>
        <w:left w:val="none" w:sz="0" w:space="0" w:color="auto"/>
        <w:bottom w:val="none" w:sz="0" w:space="0" w:color="auto"/>
        <w:right w:val="none" w:sz="0" w:space="0" w:color="auto"/>
      </w:divBdr>
    </w:div>
    <w:div w:id="1233153481">
      <w:bodyDiv w:val="1"/>
      <w:marLeft w:val="0"/>
      <w:marRight w:val="0"/>
      <w:marTop w:val="0"/>
      <w:marBottom w:val="0"/>
      <w:divBdr>
        <w:top w:val="none" w:sz="0" w:space="0" w:color="auto"/>
        <w:left w:val="none" w:sz="0" w:space="0" w:color="auto"/>
        <w:bottom w:val="none" w:sz="0" w:space="0" w:color="auto"/>
        <w:right w:val="none" w:sz="0" w:space="0" w:color="auto"/>
      </w:divBdr>
    </w:div>
    <w:div w:id="1390152693">
      <w:bodyDiv w:val="1"/>
      <w:marLeft w:val="0"/>
      <w:marRight w:val="0"/>
      <w:marTop w:val="0"/>
      <w:marBottom w:val="0"/>
      <w:divBdr>
        <w:top w:val="none" w:sz="0" w:space="0" w:color="auto"/>
        <w:left w:val="none" w:sz="0" w:space="0" w:color="auto"/>
        <w:bottom w:val="none" w:sz="0" w:space="0" w:color="auto"/>
        <w:right w:val="none" w:sz="0" w:space="0" w:color="auto"/>
      </w:divBdr>
    </w:div>
    <w:div w:id="1435518555">
      <w:bodyDiv w:val="1"/>
      <w:marLeft w:val="0"/>
      <w:marRight w:val="0"/>
      <w:marTop w:val="0"/>
      <w:marBottom w:val="0"/>
      <w:divBdr>
        <w:top w:val="none" w:sz="0" w:space="0" w:color="auto"/>
        <w:left w:val="none" w:sz="0" w:space="0" w:color="auto"/>
        <w:bottom w:val="none" w:sz="0" w:space="0" w:color="auto"/>
        <w:right w:val="none" w:sz="0" w:space="0" w:color="auto"/>
      </w:divBdr>
    </w:div>
    <w:div w:id="1503815644">
      <w:bodyDiv w:val="1"/>
      <w:marLeft w:val="0"/>
      <w:marRight w:val="0"/>
      <w:marTop w:val="0"/>
      <w:marBottom w:val="0"/>
      <w:divBdr>
        <w:top w:val="none" w:sz="0" w:space="0" w:color="auto"/>
        <w:left w:val="none" w:sz="0" w:space="0" w:color="auto"/>
        <w:bottom w:val="none" w:sz="0" w:space="0" w:color="auto"/>
        <w:right w:val="none" w:sz="0" w:space="0" w:color="auto"/>
      </w:divBdr>
    </w:div>
    <w:div w:id="1519659521">
      <w:bodyDiv w:val="1"/>
      <w:marLeft w:val="0"/>
      <w:marRight w:val="0"/>
      <w:marTop w:val="0"/>
      <w:marBottom w:val="0"/>
      <w:divBdr>
        <w:top w:val="none" w:sz="0" w:space="0" w:color="auto"/>
        <w:left w:val="none" w:sz="0" w:space="0" w:color="auto"/>
        <w:bottom w:val="none" w:sz="0" w:space="0" w:color="auto"/>
        <w:right w:val="none" w:sz="0" w:space="0" w:color="auto"/>
      </w:divBdr>
    </w:div>
    <w:div w:id="1546257291">
      <w:bodyDiv w:val="1"/>
      <w:marLeft w:val="0"/>
      <w:marRight w:val="0"/>
      <w:marTop w:val="0"/>
      <w:marBottom w:val="0"/>
      <w:divBdr>
        <w:top w:val="none" w:sz="0" w:space="0" w:color="auto"/>
        <w:left w:val="none" w:sz="0" w:space="0" w:color="auto"/>
        <w:bottom w:val="none" w:sz="0" w:space="0" w:color="auto"/>
        <w:right w:val="none" w:sz="0" w:space="0" w:color="auto"/>
      </w:divBdr>
    </w:div>
    <w:div w:id="1718356615">
      <w:bodyDiv w:val="1"/>
      <w:marLeft w:val="0"/>
      <w:marRight w:val="0"/>
      <w:marTop w:val="0"/>
      <w:marBottom w:val="0"/>
      <w:divBdr>
        <w:top w:val="none" w:sz="0" w:space="0" w:color="auto"/>
        <w:left w:val="none" w:sz="0" w:space="0" w:color="auto"/>
        <w:bottom w:val="none" w:sz="0" w:space="0" w:color="auto"/>
        <w:right w:val="none" w:sz="0" w:space="0" w:color="auto"/>
      </w:divBdr>
    </w:div>
    <w:div w:id="1756046883">
      <w:bodyDiv w:val="1"/>
      <w:marLeft w:val="0"/>
      <w:marRight w:val="0"/>
      <w:marTop w:val="0"/>
      <w:marBottom w:val="0"/>
      <w:divBdr>
        <w:top w:val="none" w:sz="0" w:space="0" w:color="auto"/>
        <w:left w:val="none" w:sz="0" w:space="0" w:color="auto"/>
        <w:bottom w:val="none" w:sz="0" w:space="0" w:color="auto"/>
        <w:right w:val="none" w:sz="0" w:space="0" w:color="auto"/>
      </w:divBdr>
    </w:div>
    <w:div w:id="1790775912">
      <w:bodyDiv w:val="1"/>
      <w:marLeft w:val="0"/>
      <w:marRight w:val="0"/>
      <w:marTop w:val="0"/>
      <w:marBottom w:val="0"/>
      <w:divBdr>
        <w:top w:val="none" w:sz="0" w:space="0" w:color="auto"/>
        <w:left w:val="none" w:sz="0" w:space="0" w:color="auto"/>
        <w:bottom w:val="none" w:sz="0" w:space="0" w:color="auto"/>
        <w:right w:val="none" w:sz="0" w:space="0" w:color="auto"/>
      </w:divBdr>
    </w:div>
    <w:div w:id="1798794643">
      <w:bodyDiv w:val="1"/>
      <w:marLeft w:val="0"/>
      <w:marRight w:val="0"/>
      <w:marTop w:val="0"/>
      <w:marBottom w:val="0"/>
      <w:divBdr>
        <w:top w:val="none" w:sz="0" w:space="0" w:color="auto"/>
        <w:left w:val="none" w:sz="0" w:space="0" w:color="auto"/>
        <w:bottom w:val="none" w:sz="0" w:space="0" w:color="auto"/>
        <w:right w:val="none" w:sz="0" w:space="0" w:color="auto"/>
      </w:divBdr>
    </w:div>
    <w:div w:id="1887447741">
      <w:bodyDiv w:val="1"/>
      <w:marLeft w:val="0"/>
      <w:marRight w:val="0"/>
      <w:marTop w:val="0"/>
      <w:marBottom w:val="0"/>
      <w:divBdr>
        <w:top w:val="none" w:sz="0" w:space="0" w:color="auto"/>
        <w:left w:val="none" w:sz="0" w:space="0" w:color="auto"/>
        <w:bottom w:val="none" w:sz="0" w:space="0" w:color="auto"/>
        <w:right w:val="none" w:sz="0" w:space="0" w:color="auto"/>
      </w:divBdr>
    </w:div>
    <w:div w:id="1911846522">
      <w:bodyDiv w:val="1"/>
      <w:marLeft w:val="0"/>
      <w:marRight w:val="0"/>
      <w:marTop w:val="0"/>
      <w:marBottom w:val="0"/>
      <w:divBdr>
        <w:top w:val="none" w:sz="0" w:space="0" w:color="auto"/>
        <w:left w:val="none" w:sz="0" w:space="0" w:color="auto"/>
        <w:bottom w:val="none" w:sz="0" w:space="0" w:color="auto"/>
        <w:right w:val="none" w:sz="0" w:space="0" w:color="auto"/>
      </w:divBdr>
    </w:div>
    <w:div w:id="1946499552">
      <w:bodyDiv w:val="1"/>
      <w:marLeft w:val="0"/>
      <w:marRight w:val="0"/>
      <w:marTop w:val="0"/>
      <w:marBottom w:val="0"/>
      <w:divBdr>
        <w:top w:val="none" w:sz="0" w:space="0" w:color="auto"/>
        <w:left w:val="none" w:sz="0" w:space="0" w:color="auto"/>
        <w:bottom w:val="none" w:sz="0" w:space="0" w:color="auto"/>
        <w:right w:val="none" w:sz="0" w:space="0" w:color="auto"/>
      </w:divBdr>
    </w:div>
    <w:div w:id="2110394401">
      <w:bodyDiv w:val="1"/>
      <w:marLeft w:val="0"/>
      <w:marRight w:val="0"/>
      <w:marTop w:val="0"/>
      <w:marBottom w:val="0"/>
      <w:divBdr>
        <w:top w:val="none" w:sz="0" w:space="0" w:color="auto"/>
        <w:left w:val="none" w:sz="0" w:space="0" w:color="auto"/>
        <w:bottom w:val="none" w:sz="0" w:space="0" w:color="auto"/>
        <w:right w:val="none" w:sz="0" w:space="0" w:color="auto"/>
      </w:divBdr>
      <w:divsChild>
        <w:div w:id="1222523534">
          <w:marLeft w:val="0"/>
          <w:marRight w:val="0"/>
          <w:marTop w:val="0"/>
          <w:marBottom w:val="0"/>
          <w:divBdr>
            <w:top w:val="none" w:sz="0" w:space="0" w:color="auto"/>
            <w:left w:val="none" w:sz="0" w:space="0" w:color="auto"/>
            <w:bottom w:val="none" w:sz="0" w:space="0" w:color="auto"/>
            <w:right w:val="none" w:sz="0" w:space="0" w:color="auto"/>
          </w:divBdr>
          <w:divsChild>
            <w:div w:id="739640639">
              <w:marLeft w:val="0"/>
              <w:marRight w:val="0"/>
              <w:marTop w:val="0"/>
              <w:marBottom w:val="0"/>
              <w:divBdr>
                <w:top w:val="none" w:sz="0" w:space="0" w:color="auto"/>
                <w:left w:val="none" w:sz="0" w:space="0" w:color="auto"/>
                <w:bottom w:val="none" w:sz="0" w:space="0" w:color="auto"/>
                <w:right w:val="none" w:sz="0" w:space="0" w:color="auto"/>
              </w:divBdr>
              <w:divsChild>
                <w:div w:id="477497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 TargetMode="External"/><Relationship Id="rId13" Type="http://schemas.openxmlformats.org/officeDocument/2006/relationships/hyperlink" Target="http://www.eyfs.info" TargetMode="External"/><Relationship Id="rId18" Type="http://schemas.openxmlformats.org/officeDocument/2006/relationships/hyperlink" Target="https://teachearlyyears.com/learning-and-development/view"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www.wcpp.org.uk/wp-content/uploads/2021/03/im" TargetMode="External"/><Relationship Id="rId7" Type="http://schemas.openxmlformats.org/officeDocument/2006/relationships/hyperlink" Target="https://doi.org/10.3389/fpsyg.2022.1004297" TargetMode="External"/><Relationship Id="rId12" Type="http://schemas.openxmlformats.org/officeDocument/2006/relationships/hyperlink" Target="http://www.earlyeducation.org.uk" TargetMode="External"/><Relationship Id="rId17" Type="http://schemas.openxmlformats.org/officeDocument/2006/relationships/hyperlink" Target="https://studyprism.co.uk/reflective-practice/professions/reflective"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researchgate.net" TargetMode="External"/><Relationship Id="rId20" Type="http://schemas.openxmlformats.org/officeDocument/2006/relationships/hyperlink" Target="http://www.teachertoolkit.co.uk"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ncurrences.com" TargetMode="External"/><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journals.sagepub.com/doi/full/10.1177"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www.communitycare.co.uk/2019/11/19/critical-reflection-develop-practice" TargetMode="External"/><Relationship Id="rId19" Type="http://schemas.openxmlformats.org/officeDocument/2006/relationships/hyperlink" Target="http://www.teachingexpertise.com" TargetMode="External"/><Relationship Id="rId4" Type="http://schemas.openxmlformats.org/officeDocument/2006/relationships/webSettings" Target="webSettings.xml"/><Relationship Id="rId9" Type="http://schemas.openxmlformats.org/officeDocument/2006/relationships/hyperlink" Target="http://www.blossomeducational.com" TargetMode="External"/><Relationship Id="rId14" Type="http://schemas.openxmlformats.org/officeDocument/2006/relationships/hyperlink" Target="https://www.gov.wales/diversity-and-inclusion-stragedy-public-appointments" TargetMode="External"/><Relationship Id="rId22" Type="http://schemas.openxmlformats.org/officeDocument/2006/relationships/hyperlink" Target="https://www.journals.sagepub"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4503</Words>
  <Characters>25668</Characters>
  <Application>Microsoft Office Word</Application>
  <DocSecurity>0</DocSecurity>
  <Lines>213</Lines>
  <Paragraphs>60</Paragraphs>
  <ScaleCrop>false</ScaleCrop>
  <Company/>
  <LinksUpToDate>false</LinksUpToDate>
  <CharactersWithSpaces>30111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jolene harris</dc:creator>
  <cp:keywords/>
  <dc:description/>
  <cp:lastModifiedBy>jolene harris</cp:lastModifiedBy>
  <cp:revision>2</cp:revision>
  <dcterms:created xsi:type="dcterms:W3CDTF">2024-06-16T18:03:00Z</dcterms:created>
  <dcterms:modified xsi:type="dcterms:W3CDTF">2024-06-16T18:03:00Z</dcterms:modified>
</cp:coreProperties>
</file>