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17776714"/>
        <w:docPartObj>
          <w:docPartGallery w:val="Cover Pages"/>
          <w:docPartUnique/>
        </w:docPartObj>
      </w:sdtPr>
      <w:sdtEndPr>
        <w:rPr>
          <w:rFonts w:ascii="Arial" w:hAnsi="Arial" w:cs="Arial"/>
          <w:sz w:val="24"/>
          <w:szCs w:val="24"/>
        </w:rPr>
      </w:sdtEndPr>
      <w:sdtContent>
        <w:p w14:paraId="02C5934A" w14:textId="7CFECB07" w:rsidR="009D1A43" w:rsidRDefault="009D1A43">
          <w:r>
            <w:rPr>
              <w:noProof/>
            </w:rPr>
            <mc:AlternateContent>
              <mc:Choice Requires="wpg">
                <w:drawing>
                  <wp:anchor distT="0" distB="0" distL="114300" distR="114300" simplePos="0" relativeHeight="251664384" behindDoc="0" locked="0" layoutInCell="1" allowOverlap="1" wp14:anchorId="70B021D9" wp14:editId="300F62D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68D289" id="Group 51"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5950B1BE" wp14:editId="07BFB0B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7F5825" w14:textId="7E34923F" w:rsidR="009D1A43" w:rsidRDefault="003C6D9A">
                                    <w:pPr>
                                      <w:pStyle w:val="NoSpacing"/>
                                      <w:jc w:val="right"/>
                                      <w:rPr>
                                        <w:color w:val="595959" w:themeColor="text1" w:themeTint="A6"/>
                                        <w:sz w:val="28"/>
                                        <w:szCs w:val="28"/>
                                      </w:rPr>
                                    </w:pPr>
                                    <w:r>
                                      <w:rPr>
                                        <w:color w:val="595959" w:themeColor="text1" w:themeTint="A6"/>
                                        <w:sz w:val="28"/>
                                        <w:szCs w:val="28"/>
                                      </w:rPr>
                                      <w:t>PCET</w:t>
                                    </w:r>
                                  </w:p>
                                </w:sdtContent>
                              </w:sdt>
                              <w:p w14:paraId="36655723" w14:textId="35C4A35B" w:rsidR="009D1A43" w:rsidRPr="003C6D9A"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3C6D9A" w:rsidRPr="003C6D9A">
                                      <w:rPr>
                                        <w:color w:val="595959" w:themeColor="text1" w:themeTint="A6"/>
                                        <w:sz w:val="24"/>
                                        <w:szCs w:val="24"/>
                                      </w:rPr>
                                      <w:t>ECPT6006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50B1BE" id="_x0000_t202" coordsize="21600,21600" o:spt="202" path="m,l,21600r21600,l21600,xe">
                    <v:stroke joinstyle="miter"/>
                    <v:path gradientshapeok="t" o:connecttype="rect"/>
                  </v:shapetype>
                  <v:shape id="Text Box 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7F5825" w14:textId="7E34923F" w:rsidR="009D1A43" w:rsidRDefault="003C6D9A">
                              <w:pPr>
                                <w:pStyle w:val="NoSpacing"/>
                                <w:jc w:val="right"/>
                                <w:rPr>
                                  <w:color w:val="595959" w:themeColor="text1" w:themeTint="A6"/>
                                  <w:sz w:val="28"/>
                                  <w:szCs w:val="28"/>
                                </w:rPr>
                              </w:pPr>
                              <w:r>
                                <w:rPr>
                                  <w:color w:val="595959" w:themeColor="text1" w:themeTint="A6"/>
                                  <w:sz w:val="28"/>
                                  <w:szCs w:val="28"/>
                                </w:rPr>
                                <w:t>PCET</w:t>
                              </w:r>
                            </w:p>
                          </w:sdtContent>
                        </w:sdt>
                        <w:p w14:paraId="36655723" w14:textId="35C4A35B" w:rsidR="009D1A43" w:rsidRPr="003C6D9A"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3C6D9A" w:rsidRPr="003C6D9A">
                                <w:rPr>
                                  <w:color w:val="595959" w:themeColor="text1" w:themeTint="A6"/>
                                  <w:sz w:val="24"/>
                                  <w:szCs w:val="24"/>
                                </w:rPr>
                                <w:t>ECPT6006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5FEB75DB" wp14:editId="67154BC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730760" w14:textId="376FAC84" w:rsidR="009D1A43" w:rsidRDefault="009D1A43">
                                <w:pPr>
                                  <w:pStyle w:val="NoSpacing"/>
                                  <w:jc w:val="right"/>
                                  <w:rPr>
                                    <w:color w:val="4472C4" w:themeColor="accent1"/>
                                    <w:sz w:val="28"/>
                                    <w:szCs w:val="28"/>
                                  </w:rPr>
                                </w:pPr>
                                <w:r>
                                  <w:rPr>
                                    <w:color w:val="4472C4" w:themeColor="accent1"/>
                                    <w:sz w:val="28"/>
                                    <w:szCs w:val="28"/>
                                  </w:rPr>
                                  <w:t>Rebecca Sparkes</w:t>
                                </w:r>
                              </w:p>
                              <w:sdt>
                                <w:sdtPr>
                                  <w:rPr>
                                    <w:color w:val="595959" w:themeColor="text1" w:themeTint="A6"/>
                                    <w:sz w:val="24"/>
                                    <w:szCs w:val="24"/>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AEE9D61" w14:textId="43C4393A" w:rsidR="009D1A43" w:rsidRPr="009D1A43" w:rsidRDefault="0023324F">
                                    <w:pPr>
                                      <w:pStyle w:val="NoSpacing"/>
                                      <w:jc w:val="right"/>
                                      <w:rPr>
                                        <w:color w:val="595959" w:themeColor="text1" w:themeTint="A6"/>
                                        <w:sz w:val="24"/>
                                        <w:szCs w:val="24"/>
                                      </w:rPr>
                                    </w:pPr>
                                    <w:r>
                                      <w:rPr>
                                        <w:color w:val="595959" w:themeColor="text1" w:themeTint="A6"/>
                                        <w:sz w:val="24"/>
                                        <w:szCs w:val="24"/>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FEB75DB" id="Text Box 53"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F730760" w14:textId="376FAC84" w:rsidR="009D1A43" w:rsidRDefault="009D1A43">
                          <w:pPr>
                            <w:pStyle w:val="NoSpacing"/>
                            <w:jc w:val="right"/>
                            <w:rPr>
                              <w:color w:val="4472C4" w:themeColor="accent1"/>
                              <w:sz w:val="28"/>
                              <w:szCs w:val="28"/>
                            </w:rPr>
                          </w:pPr>
                          <w:r>
                            <w:rPr>
                              <w:color w:val="4472C4" w:themeColor="accent1"/>
                              <w:sz w:val="28"/>
                              <w:szCs w:val="28"/>
                            </w:rPr>
                            <w:t>Rebecca Sparkes</w:t>
                          </w:r>
                        </w:p>
                        <w:sdt>
                          <w:sdtPr>
                            <w:rPr>
                              <w:color w:val="595959" w:themeColor="text1" w:themeTint="A6"/>
                              <w:sz w:val="24"/>
                              <w:szCs w:val="24"/>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AEE9D61" w14:textId="43C4393A" w:rsidR="009D1A43" w:rsidRPr="009D1A43" w:rsidRDefault="0023324F">
                              <w:pPr>
                                <w:pStyle w:val="NoSpacing"/>
                                <w:jc w:val="right"/>
                                <w:rPr>
                                  <w:color w:val="595959" w:themeColor="text1" w:themeTint="A6"/>
                                  <w:sz w:val="24"/>
                                  <w:szCs w:val="24"/>
                                </w:rPr>
                              </w:pPr>
                              <w:r>
                                <w:rPr>
                                  <w:color w:val="595959" w:themeColor="text1" w:themeTint="A6"/>
                                  <w:sz w:val="24"/>
                                  <w:szCs w:val="24"/>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709808A" wp14:editId="0295072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E2C256" w14:textId="12314FC2" w:rsidR="009D1A43"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D1A43">
                                      <w:rPr>
                                        <w:caps/>
                                        <w:color w:val="4472C4" w:themeColor="accent1"/>
                                        <w:sz w:val="64"/>
                                        <w:szCs w:val="64"/>
                                      </w:rPr>
                                      <w:t>Digital innovation and professional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146179D" w14:textId="5DCFD8FA" w:rsidR="009D1A43" w:rsidRDefault="009D1A43">
                                    <w:pPr>
                                      <w:jc w:val="right"/>
                                      <w:rPr>
                                        <w:smallCaps/>
                                        <w:color w:val="404040" w:themeColor="text1" w:themeTint="BF"/>
                                        <w:sz w:val="36"/>
                                        <w:szCs w:val="36"/>
                                      </w:rPr>
                                    </w:pPr>
                                    <w:r>
                                      <w:rPr>
                                        <w:color w:val="404040" w:themeColor="text1" w:themeTint="BF"/>
                                        <w:sz w:val="36"/>
                                        <w:szCs w:val="36"/>
                                      </w:rPr>
                                      <w:t>A critical evaluation of the role of digital innovation in professional practice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709808A" id="Text Box 54" o:spid="_x0000_s1028"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7E2C256" w14:textId="12314FC2" w:rsidR="009D1A43"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D1A43">
                                <w:rPr>
                                  <w:caps/>
                                  <w:color w:val="4472C4" w:themeColor="accent1"/>
                                  <w:sz w:val="64"/>
                                  <w:szCs w:val="64"/>
                                </w:rPr>
                                <w:t>Digital innovation and professional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146179D" w14:textId="5DCFD8FA" w:rsidR="009D1A43" w:rsidRDefault="009D1A43">
                              <w:pPr>
                                <w:jc w:val="right"/>
                                <w:rPr>
                                  <w:smallCaps/>
                                  <w:color w:val="404040" w:themeColor="text1" w:themeTint="BF"/>
                                  <w:sz w:val="36"/>
                                  <w:szCs w:val="36"/>
                                </w:rPr>
                              </w:pPr>
                              <w:r>
                                <w:rPr>
                                  <w:color w:val="404040" w:themeColor="text1" w:themeTint="BF"/>
                                  <w:sz w:val="36"/>
                                  <w:szCs w:val="36"/>
                                </w:rPr>
                                <w:t>A critical evaluation of the role of digital innovation in professional practice</w:t>
                              </w:r>
                            </w:p>
                          </w:sdtContent>
                        </w:sdt>
                      </w:txbxContent>
                    </v:textbox>
                    <w10:wrap type="square" anchorx="page" anchory="page"/>
                  </v:shape>
                </w:pict>
              </mc:Fallback>
            </mc:AlternateContent>
          </w:r>
        </w:p>
        <w:p w14:paraId="2BF4C042" w14:textId="77777777" w:rsidR="00A55805" w:rsidRDefault="009D1A43">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lang w:val="en-GB"/>
            </w:rPr>
            <w:id w:val="1849285585"/>
            <w:docPartObj>
              <w:docPartGallery w:val="Table of Contents"/>
              <w:docPartUnique/>
            </w:docPartObj>
          </w:sdtPr>
          <w:sdtEndPr>
            <w:rPr>
              <w:rFonts w:ascii="Arial" w:hAnsi="Arial" w:cs="Arial"/>
              <w:b/>
              <w:bCs/>
              <w:noProof/>
            </w:rPr>
          </w:sdtEndPr>
          <w:sdtContent>
            <w:p w14:paraId="5D5A0B67" w14:textId="35AFDF79" w:rsidR="00D56257" w:rsidRDefault="00D56257">
              <w:pPr>
                <w:pStyle w:val="TOCHeading"/>
              </w:pPr>
              <w:r>
                <w:t>Table of Contents</w:t>
              </w:r>
            </w:p>
            <w:p w14:paraId="28CEC364" w14:textId="77777777" w:rsidR="00D56257" w:rsidRPr="00D56257" w:rsidRDefault="00D56257" w:rsidP="00D56257">
              <w:pPr>
                <w:rPr>
                  <w:lang w:val="en-US"/>
                </w:rPr>
              </w:pPr>
            </w:p>
            <w:p w14:paraId="13BF4FE7" w14:textId="5AEE483B" w:rsidR="00D56257" w:rsidRPr="00D56257" w:rsidRDefault="00D56257">
              <w:pPr>
                <w:pStyle w:val="TOC2"/>
                <w:tabs>
                  <w:tab w:val="right" w:leader="dot" w:pos="9016"/>
                </w:tabs>
                <w:rPr>
                  <w:rFonts w:ascii="Arial" w:eastAsiaTheme="minorEastAsia" w:hAnsi="Arial" w:cs="Arial"/>
                  <w:noProof/>
                  <w:kern w:val="2"/>
                  <w:sz w:val="24"/>
                  <w:szCs w:val="24"/>
                  <w:lang w:eastAsia="en-GB"/>
                  <w14:ligatures w14:val="standardContextual"/>
                </w:rPr>
              </w:pPr>
              <w:r w:rsidRPr="00D56257">
                <w:rPr>
                  <w:rFonts w:ascii="Arial" w:hAnsi="Arial" w:cs="Arial"/>
                </w:rPr>
                <w:fldChar w:fldCharType="begin"/>
              </w:r>
              <w:r w:rsidRPr="00D56257">
                <w:rPr>
                  <w:rFonts w:ascii="Arial" w:hAnsi="Arial" w:cs="Arial"/>
                </w:rPr>
                <w:instrText xml:space="preserve"> TOC \o "1-3" \h \z \u </w:instrText>
              </w:r>
              <w:r w:rsidRPr="00D56257">
                <w:rPr>
                  <w:rFonts w:ascii="Arial" w:hAnsi="Arial" w:cs="Arial"/>
                </w:rPr>
                <w:fldChar w:fldCharType="separate"/>
              </w:r>
              <w:hyperlink w:anchor="_Toc152269440" w:history="1">
                <w:r w:rsidRPr="00D56257">
                  <w:rPr>
                    <w:rStyle w:val="Hyperlink"/>
                    <w:rFonts w:ascii="Arial" w:hAnsi="Arial" w:cs="Arial"/>
                    <w:noProof/>
                    <w:sz w:val="24"/>
                    <w:szCs w:val="24"/>
                  </w:rPr>
                  <w:t>A critical evaluation of the role of digital innovation in professional practice</w:t>
                </w:r>
                <w:r w:rsidRPr="00D56257">
                  <w:rPr>
                    <w:rFonts w:ascii="Arial" w:hAnsi="Arial" w:cs="Arial"/>
                    <w:noProof/>
                    <w:webHidden/>
                    <w:sz w:val="24"/>
                    <w:szCs w:val="24"/>
                  </w:rPr>
                  <w:tab/>
                </w:r>
                <w:r w:rsidRPr="00D56257">
                  <w:rPr>
                    <w:rFonts w:ascii="Arial" w:hAnsi="Arial" w:cs="Arial"/>
                    <w:noProof/>
                    <w:webHidden/>
                    <w:sz w:val="24"/>
                    <w:szCs w:val="24"/>
                  </w:rPr>
                  <w:fldChar w:fldCharType="begin"/>
                </w:r>
                <w:r w:rsidRPr="00D56257">
                  <w:rPr>
                    <w:rFonts w:ascii="Arial" w:hAnsi="Arial" w:cs="Arial"/>
                    <w:noProof/>
                    <w:webHidden/>
                    <w:sz w:val="24"/>
                    <w:szCs w:val="24"/>
                  </w:rPr>
                  <w:instrText xml:space="preserve"> PAGEREF _Toc152269440 \h </w:instrText>
                </w:r>
                <w:r w:rsidRPr="00D56257">
                  <w:rPr>
                    <w:rFonts w:ascii="Arial" w:hAnsi="Arial" w:cs="Arial"/>
                    <w:noProof/>
                    <w:webHidden/>
                    <w:sz w:val="24"/>
                    <w:szCs w:val="24"/>
                  </w:rPr>
                </w:r>
                <w:r w:rsidRPr="00D56257">
                  <w:rPr>
                    <w:rFonts w:ascii="Arial" w:hAnsi="Arial" w:cs="Arial"/>
                    <w:noProof/>
                    <w:webHidden/>
                    <w:sz w:val="24"/>
                    <w:szCs w:val="24"/>
                  </w:rPr>
                  <w:fldChar w:fldCharType="separate"/>
                </w:r>
                <w:r w:rsidRPr="00D56257">
                  <w:rPr>
                    <w:rFonts w:ascii="Arial" w:hAnsi="Arial" w:cs="Arial"/>
                    <w:noProof/>
                    <w:webHidden/>
                    <w:sz w:val="24"/>
                    <w:szCs w:val="24"/>
                  </w:rPr>
                  <w:t>2</w:t>
                </w:r>
                <w:r w:rsidRPr="00D56257">
                  <w:rPr>
                    <w:rFonts w:ascii="Arial" w:hAnsi="Arial" w:cs="Arial"/>
                    <w:noProof/>
                    <w:webHidden/>
                    <w:sz w:val="24"/>
                    <w:szCs w:val="24"/>
                  </w:rPr>
                  <w:fldChar w:fldCharType="end"/>
                </w:r>
              </w:hyperlink>
            </w:p>
            <w:p w14:paraId="2D690B97" w14:textId="682052CF" w:rsidR="00D56257" w:rsidRPr="00D56257" w:rsidRDefault="00000000">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2269441" w:history="1">
                <w:r w:rsidR="00D56257" w:rsidRPr="00D56257">
                  <w:rPr>
                    <w:rStyle w:val="Hyperlink"/>
                    <w:rFonts w:ascii="Arial" w:hAnsi="Arial" w:cs="Arial"/>
                    <w:noProof/>
                    <w:sz w:val="24"/>
                    <w:szCs w:val="24"/>
                  </w:rPr>
                  <w:t>Review of the literature</w:t>
                </w:r>
                <w:r w:rsidR="00D56257" w:rsidRPr="00D56257">
                  <w:rPr>
                    <w:rFonts w:ascii="Arial" w:hAnsi="Arial" w:cs="Arial"/>
                    <w:noProof/>
                    <w:webHidden/>
                    <w:sz w:val="24"/>
                    <w:szCs w:val="24"/>
                  </w:rPr>
                  <w:tab/>
                </w:r>
                <w:r w:rsidR="00D56257" w:rsidRPr="00D56257">
                  <w:rPr>
                    <w:rFonts w:ascii="Arial" w:hAnsi="Arial" w:cs="Arial"/>
                    <w:noProof/>
                    <w:webHidden/>
                    <w:sz w:val="24"/>
                    <w:szCs w:val="24"/>
                  </w:rPr>
                  <w:fldChar w:fldCharType="begin"/>
                </w:r>
                <w:r w:rsidR="00D56257" w:rsidRPr="00D56257">
                  <w:rPr>
                    <w:rFonts w:ascii="Arial" w:hAnsi="Arial" w:cs="Arial"/>
                    <w:noProof/>
                    <w:webHidden/>
                    <w:sz w:val="24"/>
                    <w:szCs w:val="24"/>
                  </w:rPr>
                  <w:instrText xml:space="preserve"> PAGEREF _Toc152269441 \h </w:instrText>
                </w:r>
                <w:r w:rsidR="00D56257" w:rsidRPr="00D56257">
                  <w:rPr>
                    <w:rFonts w:ascii="Arial" w:hAnsi="Arial" w:cs="Arial"/>
                    <w:noProof/>
                    <w:webHidden/>
                    <w:sz w:val="24"/>
                    <w:szCs w:val="24"/>
                  </w:rPr>
                </w:r>
                <w:r w:rsidR="00D56257" w:rsidRPr="00D56257">
                  <w:rPr>
                    <w:rFonts w:ascii="Arial" w:hAnsi="Arial" w:cs="Arial"/>
                    <w:noProof/>
                    <w:webHidden/>
                    <w:sz w:val="24"/>
                    <w:szCs w:val="24"/>
                  </w:rPr>
                  <w:fldChar w:fldCharType="separate"/>
                </w:r>
                <w:r w:rsidR="00D56257" w:rsidRPr="00D56257">
                  <w:rPr>
                    <w:rFonts w:ascii="Arial" w:hAnsi="Arial" w:cs="Arial"/>
                    <w:noProof/>
                    <w:webHidden/>
                    <w:sz w:val="24"/>
                    <w:szCs w:val="24"/>
                  </w:rPr>
                  <w:t>2</w:t>
                </w:r>
                <w:r w:rsidR="00D56257" w:rsidRPr="00D56257">
                  <w:rPr>
                    <w:rFonts w:ascii="Arial" w:hAnsi="Arial" w:cs="Arial"/>
                    <w:noProof/>
                    <w:webHidden/>
                    <w:sz w:val="24"/>
                    <w:szCs w:val="24"/>
                  </w:rPr>
                  <w:fldChar w:fldCharType="end"/>
                </w:r>
              </w:hyperlink>
            </w:p>
            <w:p w14:paraId="31EE5BF3" w14:textId="77EE765E" w:rsidR="00D56257" w:rsidRPr="00D56257" w:rsidRDefault="001268E2">
              <w:pPr>
                <w:pStyle w:val="TOC2"/>
                <w:tabs>
                  <w:tab w:val="right" w:leader="dot" w:pos="9016"/>
                </w:tabs>
                <w:rPr>
                  <w:rFonts w:ascii="Arial" w:eastAsiaTheme="minorEastAsia" w:hAnsi="Arial" w:cs="Arial"/>
                  <w:noProof/>
                  <w:kern w:val="2"/>
                  <w:sz w:val="24"/>
                  <w:szCs w:val="24"/>
                  <w:lang w:eastAsia="en-GB"/>
                  <w14:ligatures w14:val="standardContextual"/>
                </w:rPr>
              </w:pPr>
              <w:r w:rsidRPr="006C23C5">
                <w:rPr>
                  <w:rStyle w:val="Hyperlink"/>
                  <w:rFonts w:ascii="Arial" w:hAnsi="Arial" w:cs="Arial"/>
                  <w:noProof/>
                  <w:sz w:val="24"/>
                  <w:szCs w:val="24"/>
                  <w:u w:val="none"/>
                </w:rPr>
                <w:t>-</w:t>
              </w:r>
              <w:r w:rsidR="006C23C5">
                <w:rPr>
                  <w:rStyle w:val="Hyperlink"/>
                  <w:rFonts w:ascii="Arial" w:hAnsi="Arial" w:cs="Arial"/>
                  <w:noProof/>
                  <w:sz w:val="24"/>
                  <w:szCs w:val="24"/>
                  <w:u w:val="none"/>
                </w:rPr>
                <w:t xml:space="preserve"> </w:t>
              </w:r>
              <w:hyperlink w:anchor="_Toc152269442" w:history="1">
                <w:r w:rsidR="00D56257" w:rsidRPr="00D56257">
                  <w:rPr>
                    <w:rStyle w:val="Hyperlink"/>
                    <w:rFonts w:ascii="Arial" w:hAnsi="Arial" w:cs="Arial"/>
                    <w:noProof/>
                    <w:sz w:val="24"/>
                    <w:szCs w:val="24"/>
                  </w:rPr>
                  <w:t>Introduction</w:t>
                </w:r>
                <w:r w:rsidR="00D56257" w:rsidRPr="00D56257">
                  <w:rPr>
                    <w:rFonts w:ascii="Arial" w:hAnsi="Arial" w:cs="Arial"/>
                    <w:noProof/>
                    <w:webHidden/>
                    <w:sz w:val="24"/>
                    <w:szCs w:val="24"/>
                  </w:rPr>
                  <w:tab/>
                </w:r>
                <w:r w:rsidR="00D56257" w:rsidRPr="00D56257">
                  <w:rPr>
                    <w:rFonts w:ascii="Arial" w:hAnsi="Arial" w:cs="Arial"/>
                    <w:noProof/>
                    <w:webHidden/>
                    <w:sz w:val="24"/>
                    <w:szCs w:val="24"/>
                  </w:rPr>
                  <w:fldChar w:fldCharType="begin"/>
                </w:r>
                <w:r w:rsidR="00D56257" w:rsidRPr="00D56257">
                  <w:rPr>
                    <w:rFonts w:ascii="Arial" w:hAnsi="Arial" w:cs="Arial"/>
                    <w:noProof/>
                    <w:webHidden/>
                    <w:sz w:val="24"/>
                    <w:szCs w:val="24"/>
                  </w:rPr>
                  <w:instrText xml:space="preserve"> PAGEREF _Toc152269442 \h </w:instrText>
                </w:r>
                <w:r w:rsidR="00D56257" w:rsidRPr="00D56257">
                  <w:rPr>
                    <w:rFonts w:ascii="Arial" w:hAnsi="Arial" w:cs="Arial"/>
                    <w:noProof/>
                    <w:webHidden/>
                    <w:sz w:val="24"/>
                    <w:szCs w:val="24"/>
                  </w:rPr>
                </w:r>
                <w:r w:rsidR="00D56257" w:rsidRPr="00D56257">
                  <w:rPr>
                    <w:rFonts w:ascii="Arial" w:hAnsi="Arial" w:cs="Arial"/>
                    <w:noProof/>
                    <w:webHidden/>
                    <w:sz w:val="24"/>
                    <w:szCs w:val="24"/>
                  </w:rPr>
                  <w:fldChar w:fldCharType="separate"/>
                </w:r>
                <w:r w:rsidR="00D56257" w:rsidRPr="00D56257">
                  <w:rPr>
                    <w:rFonts w:ascii="Arial" w:hAnsi="Arial" w:cs="Arial"/>
                    <w:noProof/>
                    <w:webHidden/>
                    <w:sz w:val="24"/>
                    <w:szCs w:val="24"/>
                  </w:rPr>
                  <w:t>2</w:t>
                </w:r>
                <w:r w:rsidR="00D56257" w:rsidRPr="00D56257">
                  <w:rPr>
                    <w:rFonts w:ascii="Arial" w:hAnsi="Arial" w:cs="Arial"/>
                    <w:noProof/>
                    <w:webHidden/>
                    <w:sz w:val="24"/>
                    <w:szCs w:val="24"/>
                  </w:rPr>
                  <w:fldChar w:fldCharType="end"/>
                </w:r>
              </w:hyperlink>
            </w:p>
            <w:p w14:paraId="204A46AE" w14:textId="123FF793" w:rsidR="00D56257" w:rsidRPr="00D56257" w:rsidRDefault="006C23C5">
              <w:pPr>
                <w:pStyle w:val="TOC2"/>
                <w:tabs>
                  <w:tab w:val="right" w:leader="dot" w:pos="9016"/>
                </w:tabs>
                <w:rPr>
                  <w:rFonts w:ascii="Arial" w:eastAsiaTheme="minorEastAsia" w:hAnsi="Arial" w:cs="Arial"/>
                  <w:noProof/>
                  <w:kern w:val="2"/>
                  <w:sz w:val="24"/>
                  <w:szCs w:val="24"/>
                  <w:lang w:eastAsia="en-GB"/>
                  <w14:ligatures w14:val="standardContextual"/>
                </w:rPr>
              </w:pPr>
              <w:r w:rsidRPr="006C23C5">
                <w:rPr>
                  <w:rStyle w:val="Hyperlink"/>
                  <w:rFonts w:ascii="Arial" w:hAnsi="Arial" w:cs="Arial"/>
                  <w:noProof/>
                  <w:sz w:val="24"/>
                  <w:szCs w:val="24"/>
                  <w:u w:val="none"/>
                </w:rPr>
                <w:t>-</w:t>
              </w:r>
              <w:r>
                <w:rPr>
                  <w:rStyle w:val="Hyperlink"/>
                  <w:rFonts w:ascii="Arial" w:hAnsi="Arial" w:cs="Arial"/>
                  <w:noProof/>
                  <w:sz w:val="24"/>
                  <w:szCs w:val="24"/>
                  <w:u w:val="none"/>
                </w:rPr>
                <w:t xml:space="preserve"> </w:t>
              </w:r>
              <w:hyperlink w:anchor="_Toc152269443" w:history="1">
                <w:r w:rsidR="00D56257" w:rsidRPr="00D56257">
                  <w:rPr>
                    <w:rStyle w:val="Hyperlink"/>
                    <w:rFonts w:ascii="Arial" w:hAnsi="Arial" w:cs="Arial"/>
                    <w:noProof/>
                    <w:sz w:val="24"/>
                    <w:szCs w:val="24"/>
                  </w:rPr>
                  <w:t>Formative assessment</w:t>
                </w:r>
                <w:r w:rsidR="00D56257" w:rsidRPr="00D56257">
                  <w:rPr>
                    <w:rFonts w:ascii="Arial" w:hAnsi="Arial" w:cs="Arial"/>
                    <w:noProof/>
                    <w:webHidden/>
                    <w:sz w:val="24"/>
                    <w:szCs w:val="24"/>
                  </w:rPr>
                  <w:tab/>
                </w:r>
                <w:r w:rsidR="00D56257" w:rsidRPr="00D56257">
                  <w:rPr>
                    <w:rFonts w:ascii="Arial" w:hAnsi="Arial" w:cs="Arial"/>
                    <w:noProof/>
                    <w:webHidden/>
                    <w:sz w:val="24"/>
                    <w:szCs w:val="24"/>
                  </w:rPr>
                  <w:fldChar w:fldCharType="begin"/>
                </w:r>
                <w:r w:rsidR="00D56257" w:rsidRPr="00D56257">
                  <w:rPr>
                    <w:rFonts w:ascii="Arial" w:hAnsi="Arial" w:cs="Arial"/>
                    <w:noProof/>
                    <w:webHidden/>
                    <w:sz w:val="24"/>
                    <w:szCs w:val="24"/>
                  </w:rPr>
                  <w:instrText xml:space="preserve"> PAGEREF _Toc152269443 \h </w:instrText>
                </w:r>
                <w:r w:rsidR="00D56257" w:rsidRPr="00D56257">
                  <w:rPr>
                    <w:rFonts w:ascii="Arial" w:hAnsi="Arial" w:cs="Arial"/>
                    <w:noProof/>
                    <w:webHidden/>
                    <w:sz w:val="24"/>
                    <w:szCs w:val="24"/>
                  </w:rPr>
                </w:r>
                <w:r w:rsidR="00D56257" w:rsidRPr="00D56257">
                  <w:rPr>
                    <w:rFonts w:ascii="Arial" w:hAnsi="Arial" w:cs="Arial"/>
                    <w:noProof/>
                    <w:webHidden/>
                    <w:sz w:val="24"/>
                    <w:szCs w:val="24"/>
                  </w:rPr>
                  <w:fldChar w:fldCharType="separate"/>
                </w:r>
                <w:r w:rsidR="00D56257" w:rsidRPr="00D56257">
                  <w:rPr>
                    <w:rFonts w:ascii="Arial" w:hAnsi="Arial" w:cs="Arial"/>
                    <w:noProof/>
                    <w:webHidden/>
                    <w:sz w:val="24"/>
                    <w:szCs w:val="24"/>
                  </w:rPr>
                  <w:t>3</w:t>
                </w:r>
                <w:r w:rsidR="00D56257" w:rsidRPr="00D56257">
                  <w:rPr>
                    <w:rFonts w:ascii="Arial" w:hAnsi="Arial" w:cs="Arial"/>
                    <w:noProof/>
                    <w:webHidden/>
                    <w:sz w:val="24"/>
                    <w:szCs w:val="24"/>
                  </w:rPr>
                  <w:fldChar w:fldCharType="end"/>
                </w:r>
              </w:hyperlink>
            </w:p>
            <w:p w14:paraId="5C864D09" w14:textId="3B098CF5" w:rsidR="00D56257" w:rsidRPr="00D56257" w:rsidRDefault="006C23C5">
              <w:pPr>
                <w:pStyle w:val="TOC2"/>
                <w:tabs>
                  <w:tab w:val="right" w:leader="dot" w:pos="9016"/>
                </w:tabs>
                <w:rPr>
                  <w:rFonts w:ascii="Arial" w:eastAsiaTheme="minorEastAsia" w:hAnsi="Arial" w:cs="Arial"/>
                  <w:noProof/>
                  <w:kern w:val="2"/>
                  <w:sz w:val="24"/>
                  <w:szCs w:val="24"/>
                  <w:lang w:eastAsia="en-GB"/>
                  <w14:ligatures w14:val="standardContextual"/>
                </w:rPr>
              </w:pPr>
              <w:r w:rsidRPr="006C23C5">
                <w:rPr>
                  <w:rStyle w:val="Hyperlink"/>
                  <w:rFonts w:ascii="Arial" w:hAnsi="Arial" w:cs="Arial"/>
                  <w:noProof/>
                  <w:sz w:val="24"/>
                  <w:szCs w:val="24"/>
                  <w:u w:val="none"/>
                </w:rPr>
                <w:t>-</w:t>
              </w:r>
              <w:r>
                <w:rPr>
                  <w:rStyle w:val="Hyperlink"/>
                  <w:rFonts w:ascii="Arial" w:hAnsi="Arial" w:cs="Arial"/>
                  <w:noProof/>
                  <w:sz w:val="24"/>
                  <w:szCs w:val="24"/>
                  <w:u w:val="none"/>
                </w:rPr>
                <w:t xml:space="preserve"> </w:t>
              </w:r>
              <w:hyperlink w:anchor="_Toc152269444" w:history="1">
                <w:r w:rsidR="00D56257" w:rsidRPr="00D56257">
                  <w:rPr>
                    <w:rStyle w:val="Hyperlink"/>
                    <w:rFonts w:ascii="Arial" w:hAnsi="Arial" w:cs="Arial"/>
                    <w:noProof/>
                    <w:sz w:val="24"/>
                    <w:szCs w:val="24"/>
                  </w:rPr>
                  <w:t>Feedback</w:t>
                </w:r>
                <w:r w:rsidR="00D56257" w:rsidRPr="00D56257">
                  <w:rPr>
                    <w:rFonts w:ascii="Arial" w:hAnsi="Arial" w:cs="Arial"/>
                    <w:noProof/>
                    <w:webHidden/>
                    <w:sz w:val="24"/>
                    <w:szCs w:val="24"/>
                  </w:rPr>
                  <w:tab/>
                </w:r>
                <w:r w:rsidR="00D56257" w:rsidRPr="00D56257">
                  <w:rPr>
                    <w:rFonts w:ascii="Arial" w:hAnsi="Arial" w:cs="Arial"/>
                    <w:noProof/>
                    <w:webHidden/>
                    <w:sz w:val="24"/>
                    <w:szCs w:val="24"/>
                  </w:rPr>
                  <w:fldChar w:fldCharType="begin"/>
                </w:r>
                <w:r w:rsidR="00D56257" w:rsidRPr="00D56257">
                  <w:rPr>
                    <w:rFonts w:ascii="Arial" w:hAnsi="Arial" w:cs="Arial"/>
                    <w:noProof/>
                    <w:webHidden/>
                    <w:sz w:val="24"/>
                    <w:szCs w:val="24"/>
                  </w:rPr>
                  <w:instrText xml:space="preserve"> PAGEREF _Toc152269444 \h </w:instrText>
                </w:r>
                <w:r w:rsidR="00D56257" w:rsidRPr="00D56257">
                  <w:rPr>
                    <w:rFonts w:ascii="Arial" w:hAnsi="Arial" w:cs="Arial"/>
                    <w:noProof/>
                    <w:webHidden/>
                    <w:sz w:val="24"/>
                    <w:szCs w:val="24"/>
                  </w:rPr>
                </w:r>
                <w:r w:rsidR="00D56257" w:rsidRPr="00D56257">
                  <w:rPr>
                    <w:rFonts w:ascii="Arial" w:hAnsi="Arial" w:cs="Arial"/>
                    <w:noProof/>
                    <w:webHidden/>
                    <w:sz w:val="24"/>
                    <w:szCs w:val="24"/>
                  </w:rPr>
                  <w:fldChar w:fldCharType="separate"/>
                </w:r>
                <w:r w:rsidR="00D56257" w:rsidRPr="00D56257">
                  <w:rPr>
                    <w:rFonts w:ascii="Arial" w:hAnsi="Arial" w:cs="Arial"/>
                    <w:noProof/>
                    <w:webHidden/>
                    <w:sz w:val="24"/>
                    <w:szCs w:val="24"/>
                  </w:rPr>
                  <w:t>3</w:t>
                </w:r>
                <w:r w:rsidR="00D56257" w:rsidRPr="00D56257">
                  <w:rPr>
                    <w:rFonts w:ascii="Arial" w:hAnsi="Arial" w:cs="Arial"/>
                    <w:noProof/>
                    <w:webHidden/>
                    <w:sz w:val="24"/>
                    <w:szCs w:val="24"/>
                  </w:rPr>
                  <w:fldChar w:fldCharType="end"/>
                </w:r>
              </w:hyperlink>
            </w:p>
            <w:p w14:paraId="27464B95" w14:textId="78716293" w:rsidR="00D56257" w:rsidRPr="00D56257" w:rsidRDefault="006C23C5">
              <w:pPr>
                <w:pStyle w:val="TOC2"/>
                <w:tabs>
                  <w:tab w:val="right" w:leader="dot" w:pos="9016"/>
                </w:tabs>
                <w:rPr>
                  <w:rFonts w:ascii="Arial" w:eastAsiaTheme="minorEastAsia" w:hAnsi="Arial" w:cs="Arial"/>
                  <w:noProof/>
                  <w:kern w:val="2"/>
                  <w:sz w:val="24"/>
                  <w:szCs w:val="24"/>
                  <w:lang w:eastAsia="en-GB"/>
                  <w14:ligatures w14:val="standardContextual"/>
                </w:rPr>
              </w:pPr>
              <w:r w:rsidRPr="006C23C5">
                <w:rPr>
                  <w:rStyle w:val="Hyperlink"/>
                  <w:rFonts w:ascii="Arial" w:hAnsi="Arial" w:cs="Arial"/>
                  <w:noProof/>
                  <w:sz w:val="24"/>
                  <w:szCs w:val="24"/>
                  <w:u w:val="none"/>
                </w:rPr>
                <w:t>-</w:t>
              </w:r>
              <w:r>
                <w:rPr>
                  <w:rStyle w:val="Hyperlink"/>
                  <w:rFonts w:ascii="Arial" w:hAnsi="Arial" w:cs="Arial"/>
                  <w:noProof/>
                  <w:sz w:val="24"/>
                  <w:szCs w:val="24"/>
                  <w:u w:val="none"/>
                </w:rPr>
                <w:t xml:space="preserve"> </w:t>
              </w:r>
              <w:hyperlink w:anchor="_Toc152269445" w:history="1">
                <w:r w:rsidR="00D56257" w:rsidRPr="00D56257">
                  <w:rPr>
                    <w:rStyle w:val="Hyperlink"/>
                    <w:rFonts w:ascii="Arial" w:hAnsi="Arial" w:cs="Arial"/>
                    <w:noProof/>
                    <w:sz w:val="24"/>
                    <w:szCs w:val="24"/>
                  </w:rPr>
                  <w:t>Digital innovation</w:t>
                </w:r>
                <w:r w:rsidR="00D56257" w:rsidRPr="00D56257">
                  <w:rPr>
                    <w:rFonts w:ascii="Arial" w:hAnsi="Arial" w:cs="Arial"/>
                    <w:noProof/>
                    <w:webHidden/>
                    <w:sz w:val="24"/>
                    <w:szCs w:val="24"/>
                  </w:rPr>
                  <w:tab/>
                </w:r>
                <w:r w:rsidR="00D56257" w:rsidRPr="00D56257">
                  <w:rPr>
                    <w:rFonts w:ascii="Arial" w:hAnsi="Arial" w:cs="Arial"/>
                    <w:noProof/>
                    <w:webHidden/>
                    <w:sz w:val="24"/>
                    <w:szCs w:val="24"/>
                  </w:rPr>
                  <w:fldChar w:fldCharType="begin"/>
                </w:r>
                <w:r w:rsidR="00D56257" w:rsidRPr="00D56257">
                  <w:rPr>
                    <w:rFonts w:ascii="Arial" w:hAnsi="Arial" w:cs="Arial"/>
                    <w:noProof/>
                    <w:webHidden/>
                    <w:sz w:val="24"/>
                    <w:szCs w:val="24"/>
                  </w:rPr>
                  <w:instrText xml:space="preserve"> PAGEREF _Toc152269445 \h </w:instrText>
                </w:r>
                <w:r w:rsidR="00D56257" w:rsidRPr="00D56257">
                  <w:rPr>
                    <w:rFonts w:ascii="Arial" w:hAnsi="Arial" w:cs="Arial"/>
                    <w:noProof/>
                    <w:webHidden/>
                    <w:sz w:val="24"/>
                    <w:szCs w:val="24"/>
                  </w:rPr>
                </w:r>
                <w:r w:rsidR="00D56257" w:rsidRPr="00D56257">
                  <w:rPr>
                    <w:rFonts w:ascii="Arial" w:hAnsi="Arial" w:cs="Arial"/>
                    <w:noProof/>
                    <w:webHidden/>
                    <w:sz w:val="24"/>
                    <w:szCs w:val="24"/>
                  </w:rPr>
                  <w:fldChar w:fldCharType="separate"/>
                </w:r>
                <w:r w:rsidR="00D56257" w:rsidRPr="00D56257">
                  <w:rPr>
                    <w:rFonts w:ascii="Arial" w:hAnsi="Arial" w:cs="Arial"/>
                    <w:noProof/>
                    <w:webHidden/>
                    <w:sz w:val="24"/>
                    <w:szCs w:val="24"/>
                  </w:rPr>
                  <w:t>4</w:t>
                </w:r>
                <w:r w:rsidR="00D56257" w:rsidRPr="00D56257">
                  <w:rPr>
                    <w:rFonts w:ascii="Arial" w:hAnsi="Arial" w:cs="Arial"/>
                    <w:noProof/>
                    <w:webHidden/>
                    <w:sz w:val="24"/>
                    <w:szCs w:val="24"/>
                  </w:rPr>
                  <w:fldChar w:fldCharType="end"/>
                </w:r>
              </w:hyperlink>
            </w:p>
            <w:p w14:paraId="5AE794EF" w14:textId="30DF9DDC" w:rsidR="00D56257" w:rsidRPr="00D56257" w:rsidRDefault="006C23C5">
              <w:pPr>
                <w:pStyle w:val="TOC2"/>
                <w:tabs>
                  <w:tab w:val="right" w:leader="dot" w:pos="9016"/>
                </w:tabs>
                <w:rPr>
                  <w:rFonts w:ascii="Arial" w:eastAsiaTheme="minorEastAsia" w:hAnsi="Arial" w:cs="Arial"/>
                  <w:noProof/>
                  <w:kern w:val="2"/>
                  <w:sz w:val="24"/>
                  <w:szCs w:val="24"/>
                  <w:lang w:eastAsia="en-GB"/>
                  <w14:ligatures w14:val="standardContextual"/>
                </w:rPr>
              </w:pPr>
              <w:r w:rsidRPr="006C23C5">
                <w:rPr>
                  <w:rStyle w:val="Hyperlink"/>
                  <w:rFonts w:ascii="Arial" w:hAnsi="Arial" w:cs="Arial"/>
                  <w:noProof/>
                  <w:sz w:val="24"/>
                  <w:szCs w:val="24"/>
                  <w:u w:val="none"/>
                </w:rPr>
                <w:t>-</w:t>
              </w:r>
              <w:r>
                <w:rPr>
                  <w:rStyle w:val="Hyperlink"/>
                  <w:rFonts w:ascii="Arial" w:hAnsi="Arial" w:cs="Arial"/>
                  <w:noProof/>
                  <w:sz w:val="24"/>
                  <w:szCs w:val="24"/>
                  <w:u w:val="none"/>
                </w:rPr>
                <w:t xml:space="preserve"> </w:t>
              </w:r>
              <w:hyperlink w:anchor="_Toc152269447" w:history="1">
                <w:r w:rsidR="00D56257" w:rsidRPr="00D56257">
                  <w:rPr>
                    <w:rStyle w:val="Hyperlink"/>
                    <w:rFonts w:ascii="Arial" w:hAnsi="Arial" w:cs="Arial"/>
                    <w:noProof/>
                    <w:sz w:val="24"/>
                    <w:szCs w:val="24"/>
                  </w:rPr>
                  <w:t>Conclusion</w:t>
                </w:r>
                <w:r w:rsidR="00D56257" w:rsidRPr="00D56257">
                  <w:rPr>
                    <w:rFonts w:ascii="Arial" w:hAnsi="Arial" w:cs="Arial"/>
                    <w:noProof/>
                    <w:webHidden/>
                    <w:sz w:val="24"/>
                    <w:szCs w:val="24"/>
                  </w:rPr>
                  <w:tab/>
                </w:r>
                <w:r w:rsidR="00D56257" w:rsidRPr="00D56257">
                  <w:rPr>
                    <w:rFonts w:ascii="Arial" w:hAnsi="Arial" w:cs="Arial"/>
                    <w:noProof/>
                    <w:webHidden/>
                    <w:sz w:val="24"/>
                    <w:szCs w:val="24"/>
                  </w:rPr>
                  <w:fldChar w:fldCharType="begin"/>
                </w:r>
                <w:r w:rsidR="00D56257" w:rsidRPr="00D56257">
                  <w:rPr>
                    <w:rFonts w:ascii="Arial" w:hAnsi="Arial" w:cs="Arial"/>
                    <w:noProof/>
                    <w:webHidden/>
                    <w:sz w:val="24"/>
                    <w:szCs w:val="24"/>
                  </w:rPr>
                  <w:instrText xml:space="preserve"> PAGEREF _Toc152269447 \h </w:instrText>
                </w:r>
                <w:r w:rsidR="00D56257" w:rsidRPr="00D56257">
                  <w:rPr>
                    <w:rFonts w:ascii="Arial" w:hAnsi="Arial" w:cs="Arial"/>
                    <w:noProof/>
                    <w:webHidden/>
                    <w:sz w:val="24"/>
                    <w:szCs w:val="24"/>
                  </w:rPr>
                </w:r>
                <w:r w:rsidR="00D56257" w:rsidRPr="00D56257">
                  <w:rPr>
                    <w:rFonts w:ascii="Arial" w:hAnsi="Arial" w:cs="Arial"/>
                    <w:noProof/>
                    <w:webHidden/>
                    <w:sz w:val="24"/>
                    <w:szCs w:val="24"/>
                  </w:rPr>
                  <w:fldChar w:fldCharType="separate"/>
                </w:r>
                <w:r w:rsidR="00D56257" w:rsidRPr="00D56257">
                  <w:rPr>
                    <w:rFonts w:ascii="Arial" w:hAnsi="Arial" w:cs="Arial"/>
                    <w:noProof/>
                    <w:webHidden/>
                    <w:sz w:val="24"/>
                    <w:szCs w:val="24"/>
                  </w:rPr>
                  <w:t>7</w:t>
                </w:r>
                <w:r w:rsidR="00D56257" w:rsidRPr="00D56257">
                  <w:rPr>
                    <w:rFonts w:ascii="Arial" w:hAnsi="Arial" w:cs="Arial"/>
                    <w:noProof/>
                    <w:webHidden/>
                    <w:sz w:val="24"/>
                    <w:szCs w:val="24"/>
                  </w:rPr>
                  <w:fldChar w:fldCharType="end"/>
                </w:r>
              </w:hyperlink>
            </w:p>
            <w:p w14:paraId="7DBEEC88" w14:textId="57269D58" w:rsidR="00D56257" w:rsidRPr="00D56257" w:rsidRDefault="00000000">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2269449" w:history="1">
                <w:r w:rsidR="00D56257" w:rsidRPr="00D56257">
                  <w:rPr>
                    <w:rStyle w:val="Hyperlink"/>
                    <w:rFonts w:ascii="Arial" w:hAnsi="Arial" w:cs="Arial"/>
                    <w:noProof/>
                    <w:sz w:val="24"/>
                    <w:szCs w:val="24"/>
                  </w:rPr>
                  <w:t>Selection and Justification of appropriate teaching tool</w:t>
                </w:r>
                <w:r w:rsidR="00D56257" w:rsidRPr="00D56257">
                  <w:rPr>
                    <w:rFonts w:ascii="Arial" w:hAnsi="Arial" w:cs="Arial"/>
                    <w:noProof/>
                    <w:webHidden/>
                    <w:sz w:val="24"/>
                    <w:szCs w:val="24"/>
                  </w:rPr>
                  <w:tab/>
                </w:r>
                <w:r w:rsidR="00D56257" w:rsidRPr="00D56257">
                  <w:rPr>
                    <w:rFonts w:ascii="Arial" w:hAnsi="Arial" w:cs="Arial"/>
                    <w:noProof/>
                    <w:webHidden/>
                    <w:sz w:val="24"/>
                    <w:szCs w:val="24"/>
                  </w:rPr>
                  <w:fldChar w:fldCharType="begin"/>
                </w:r>
                <w:r w:rsidR="00D56257" w:rsidRPr="00D56257">
                  <w:rPr>
                    <w:rFonts w:ascii="Arial" w:hAnsi="Arial" w:cs="Arial"/>
                    <w:noProof/>
                    <w:webHidden/>
                    <w:sz w:val="24"/>
                    <w:szCs w:val="24"/>
                  </w:rPr>
                  <w:instrText xml:space="preserve"> PAGEREF _Toc152269449 \h </w:instrText>
                </w:r>
                <w:r w:rsidR="00D56257" w:rsidRPr="00D56257">
                  <w:rPr>
                    <w:rFonts w:ascii="Arial" w:hAnsi="Arial" w:cs="Arial"/>
                    <w:noProof/>
                    <w:webHidden/>
                    <w:sz w:val="24"/>
                    <w:szCs w:val="24"/>
                  </w:rPr>
                </w:r>
                <w:r w:rsidR="00D56257" w:rsidRPr="00D56257">
                  <w:rPr>
                    <w:rFonts w:ascii="Arial" w:hAnsi="Arial" w:cs="Arial"/>
                    <w:noProof/>
                    <w:webHidden/>
                    <w:sz w:val="24"/>
                    <w:szCs w:val="24"/>
                  </w:rPr>
                  <w:fldChar w:fldCharType="separate"/>
                </w:r>
                <w:r w:rsidR="00D56257" w:rsidRPr="00D56257">
                  <w:rPr>
                    <w:rFonts w:ascii="Arial" w:hAnsi="Arial" w:cs="Arial"/>
                    <w:noProof/>
                    <w:webHidden/>
                    <w:sz w:val="24"/>
                    <w:szCs w:val="24"/>
                  </w:rPr>
                  <w:t>8</w:t>
                </w:r>
                <w:r w:rsidR="00D56257" w:rsidRPr="00D56257">
                  <w:rPr>
                    <w:rFonts w:ascii="Arial" w:hAnsi="Arial" w:cs="Arial"/>
                    <w:noProof/>
                    <w:webHidden/>
                    <w:sz w:val="24"/>
                    <w:szCs w:val="24"/>
                  </w:rPr>
                  <w:fldChar w:fldCharType="end"/>
                </w:r>
              </w:hyperlink>
            </w:p>
            <w:p w14:paraId="20851FA3" w14:textId="7800CD27" w:rsidR="00D56257" w:rsidRPr="00D56257" w:rsidRDefault="00000000">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2269450" w:history="1">
                <w:r w:rsidR="00D56257" w:rsidRPr="00D56257">
                  <w:rPr>
                    <w:rStyle w:val="Hyperlink"/>
                    <w:rFonts w:ascii="Arial" w:hAnsi="Arial" w:cs="Arial"/>
                    <w:noProof/>
                    <w:sz w:val="24"/>
                    <w:szCs w:val="24"/>
                  </w:rPr>
                  <w:t>Application of the chosen learning tool</w:t>
                </w:r>
                <w:r w:rsidR="00D56257" w:rsidRPr="00D56257">
                  <w:rPr>
                    <w:rFonts w:ascii="Arial" w:hAnsi="Arial" w:cs="Arial"/>
                    <w:noProof/>
                    <w:webHidden/>
                    <w:sz w:val="24"/>
                    <w:szCs w:val="24"/>
                  </w:rPr>
                  <w:tab/>
                </w:r>
                <w:r w:rsidR="00D56257" w:rsidRPr="00D56257">
                  <w:rPr>
                    <w:rFonts w:ascii="Arial" w:hAnsi="Arial" w:cs="Arial"/>
                    <w:noProof/>
                    <w:webHidden/>
                    <w:sz w:val="24"/>
                    <w:szCs w:val="24"/>
                  </w:rPr>
                  <w:fldChar w:fldCharType="begin"/>
                </w:r>
                <w:r w:rsidR="00D56257" w:rsidRPr="00D56257">
                  <w:rPr>
                    <w:rFonts w:ascii="Arial" w:hAnsi="Arial" w:cs="Arial"/>
                    <w:noProof/>
                    <w:webHidden/>
                    <w:sz w:val="24"/>
                    <w:szCs w:val="24"/>
                  </w:rPr>
                  <w:instrText xml:space="preserve"> PAGEREF _Toc152269450 \h </w:instrText>
                </w:r>
                <w:r w:rsidR="00D56257" w:rsidRPr="00D56257">
                  <w:rPr>
                    <w:rFonts w:ascii="Arial" w:hAnsi="Arial" w:cs="Arial"/>
                    <w:noProof/>
                    <w:webHidden/>
                    <w:sz w:val="24"/>
                    <w:szCs w:val="24"/>
                  </w:rPr>
                </w:r>
                <w:r w:rsidR="00D56257" w:rsidRPr="00D56257">
                  <w:rPr>
                    <w:rFonts w:ascii="Arial" w:hAnsi="Arial" w:cs="Arial"/>
                    <w:noProof/>
                    <w:webHidden/>
                    <w:sz w:val="24"/>
                    <w:szCs w:val="24"/>
                  </w:rPr>
                  <w:fldChar w:fldCharType="separate"/>
                </w:r>
                <w:r w:rsidR="00D56257" w:rsidRPr="00D56257">
                  <w:rPr>
                    <w:rFonts w:ascii="Arial" w:hAnsi="Arial" w:cs="Arial"/>
                    <w:noProof/>
                    <w:webHidden/>
                    <w:sz w:val="24"/>
                    <w:szCs w:val="24"/>
                  </w:rPr>
                  <w:t>11</w:t>
                </w:r>
                <w:r w:rsidR="00D56257" w:rsidRPr="00D56257">
                  <w:rPr>
                    <w:rFonts w:ascii="Arial" w:hAnsi="Arial" w:cs="Arial"/>
                    <w:noProof/>
                    <w:webHidden/>
                    <w:sz w:val="24"/>
                    <w:szCs w:val="24"/>
                  </w:rPr>
                  <w:fldChar w:fldCharType="end"/>
                </w:r>
              </w:hyperlink>
            </w:p>
            <w:p w14:paraId="2E1B6364" w14:textId="69E3A999" w:rsidR="00D56257" w:rsidRPr="00D56257" w:rsidRDefault="00000000">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2269451" w:history="1">
                <w:r w:rsidR="00D56257" w:rsidRPr="00D56257">
                  <w:rPr>
                    <w:rStyle w:val="Hyperlink"/>
                    <w:rFonts w:ascii="Arial" w:hAnsi="Arial" w:cs="Arial"/>
                    <w:noProof/>
                    <w:sz w:val="24"/>
                    <w:szCs w:val="24"/>
                  </w:rPr>
                  <w:t>Evaluation and Reflection</w:t>
                </w:r>
                <w:r w:rsidR="00D56257" w:rsidRPr="00D56257">
                  <w:rPr>
                    <w:rFonts w:ascii="Arial" w:hAnsi="Arial" w:cs="Arial"/>
                    <w:noProof/>
                    <w:webHidden/>
                    <w:sz w:val="24"/>
                    <w:szCs w:val="24"/>
                  </w:rPr>
                  <w:tab/>
                </w:r>
                <w:r w:rsidR="00D56257" w:rsidRPr="00D56257">
                  <w:rPr>
                    <w:rFonts w:ascii="Arial" w:hAnsi="Arial" w:cs="Arial"/>
                    <w:noProof/>
                    <w:webHidden/>
                    <w:sz w:val="24"/>
                    <w:szCs w:val="24"/>
                  </w:rPr>
                  <w:fldChar w:fldCharType="begin"/>
                </w:r>
                <w:r w:rsidR="00D56257" w:rsidRPr="00D56257">
                  <w:rPr>
                    <w:rFonts w:ascii="Arial" w:hAnsi="Arial" w:cs="Arial"/>
                    <w:noProof/>
                    <w:webHidden/>
                    <w:sz w:val="24"/>
                    <w:szCs w:val="24"/>
                  </w:rPr>
                  <w:instrText xml:space="preserve"> PAGEREF _Toc152269451 \h </w:instrText>
                </w:r>
                <w:r w:rsidR="00D56257" w:rsidRPr="00D56257">
                  <w:rPr>
                    <w:rFonts w:ascii="Arial" w:hAnsi="Arial" w:cs="Arial"/>
                    <w:noProof/>
                    <w:webHidden/>
                    <w:sz w:val="24"/>
                    <w:szCs w:val="24"/>
                  </w:rPr>
                </w:r>
                <w:r w:rsidR="00D56257" w:rsidRPr="00D56257">
                  <w:rPr>
                    <w:rFonts w:ascii="Arial" w:hAnsi="Arial" w:cs="Arial"/>
                    <w:noProof/>
                    <w:webHidden/>
                    <w:sz w:val="24"/>
                    <w:szCs w:val="24"/>
                  </w:rPr>
                  <w:fldChar w:fldCharType="separate"/>
                </w:r>
                <w:r w:rsidR="00D56257" w:rsidRPr="00D56257">
                  <w:rPr>
                    <w:rFonts w:ascii="Arial" w:hAnsi="Arial" w:cs="Arial"/>
                    <w:noProof/>
                    <w:webHidden/>
                    <w:sz w:val="24"/>
                    <w:szCs w:val="24"/>
                  </w:rPr>
                  <w:t>18</w:t>
                </w:r>
                <w:r w:rsidR="00D56257" w:rsidRPr="00D56257">
                  <w:rPr>
                    <w:rFonts w:ascii="Arial" w:hAnsi="Arial" w:cs="Arial"/>
                    <w:noProof/>
                    <w:webHidden/>
                    <w:sz w:val="24"/>
                    <w:szCs w:val="24"/>
                  </w:rPr>
                  <w:fldChar w:fldCharType="end"/>
                </w:r>
              </w:hyperlink>
            </w:p>
            <w:p w14:paraId="6BC0CF7D" w14:textId="4C1FDF1F" w:rsidR="00D56257" w:rsidRPr="00D56257" w:rsidRDefault="00000000">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2269452" w:history="1">
                <w:r w:rsidR="00D56257" w:rsidRPr="00D56257">
                  <w:rPr>
                    <w:rStyle w:val="Hyperlink"/>
                    <w:rFonts w:ascii="Arial" w:hAnsi="Arial" w:cs="Arial"/>
                    <w:noProof/>
                    <w:sz w:val="24"/>
                    <w:szCs w:val="24"/>
                  </w:rPr>
                  <w:t>Reference List</w:t>
                </w:r>
                <w:r w:rsidR="00D56257" w:rsidRPr="00D56257">
                  <w:rPr>
                    <w:rFonts w:ascii="Arial" w:hAnsi="Arial" w:cs="Arial"/>
                    <w:noProof/>
                    <w:webHidden/>
                    <w:sz w:val="24"/>
                    <w:szCs w:val="24"/>
                  </w:rPr>
                  <w:tab/>
                </w:r>
                <w:r w:rsidR="00D56257" w:rsidRPr="00D56257">
                  <w:rPr>
                    <w:rFonts w:ascii="Arial" w:hAnsi="Arial" w:cs="Arial"/>
                    <w:noProof/>
                    <w:webHidden/>
                    <w:sz w:val="24"/>
                    <w:szCs w:val="24"/>
                  </w:rPr>
                  <w:fldChar w:fldCharType="begin"/>
                </w:r>
                <w:r w:rsidR="00D56257" w:rsidRPr="00D56257">
                  <w:rPr>
                    <w:rFonts w:ascii="Arial" w:hAnsi="Arial" w:cs="Arial"/>
                    <w:noProof/>
                    <w:webHidden/>
                    <w:sz w:val="24"/>
                    <w:szCs w:val="24"/>
                  </w:rPr>
                  <w:instrText xml:space="preserve"> PAGEREF _Toc152269452 \h </w:instrText>
                </w:r>
                <w:r w:rsidR="00D56257" w:rsidRPr="00D56257">
                  <w:rPr>
                    <w:rFonts w:ascii="Arial" w:hAnsi="Arial" w:cs="Arial"/>
                    <w:noProof/>
                    <w:webHidden/>
                    <w:sz w:val="24"/>
                    <w:szCs w:val="24"/>
                  </w:rPr>
                </w:r>
                <w:r w:rsidR="00D56257" w:rsidRPr="00D56257">
                  <w:rPr>
                    <w:rFonts w:ascii="Arial" w:hAnsi="Arial" w:cs="Arial"/>
                    <w:noProof/>
                    <w:webHidden/>
                    <w:sz w:val="24"/>
                    <w:szCs w:val="24"/>
                  </w:rPr>
                  <w:fldChar w:fldCharType="separate"/>
                </w:r>
                <w:r w:rsidR="00D56257" w:rsidRPr="00D56257">
                  <w:rPr>
                    <w:rFonts w:ascii="Arial" w:hAnsi="Arial" w:cs="Arial"/>
                    <w:noProof/>
                    <w:webHidden/>
                    <w:sz w:val="24"/>
                    <w:szCs w:val="24"/>
                  </w:rPr>
                  <w:t>22</w:t>
                </w:r>
                <w:r w:rsidR="00D56257" w:rsidRPr="00D56257">
                  <w:rPr>
                    <w:rFonts w:ascii="Arial" w:hAnsi="Arial" w:cs="Arial"/>
                    <w:noProof/>
                    <w:webHidden/>
                    <w:sz w:val="24"/>
                    <w:szCs w:val="24"/>
                  </w:rPr>
                  <w:fldChar w:fldCharType="end"/>
                </w:r>
              </w:hyperlink>
            </w:p>
            <w:p w14:paraId="62744A34" w14:textId="7DBF79C8" w:rsidR="00D56257" w:rsidRPr="00D56257" w:rsidRDefault="00D56257">
              <w:pPr>
                <w:rPr>
                  <w:rFonts w:ascii="Arial" w:hAnsi="Arial" w:cs="Arial"/>
                </w:rPr>
              </w:pPr>
              <w:r w:rsidRPr="00D56257">
                <w:rPr>
                  <w:rFonts w:ascii="Arial" w:hAnsi="Arial" w:cs="Arial"/>
                  <w:b/>
                  <w:bCs/>
                  <w:noProof/>
                </w:rPr>
                <w:fldChar w:fldCharType="end"/>
              </w:r>
            </w:p>
          </w:sdtContent>
        </w:sdt>
        <w:p w14:paraId="4581C274" w14:textId="7A66B782" w:rsidR="00A55805" w:rsidRDefault="00A55805">
          <w:pPr>
            <w:rPr>
              <w:rFonts w:ascii="Arial" w:hAnsi="Arial" w:cs="Arial"/>
              <w:sz w:val="24"/>
              <w:szCs w:val="24"/>
            </w:rPr>
          </w:pPr>
          <w:r>
            <w:rPr>
              <w:rFonts w:ascii="Arial" w:hAnsi="Arial" w:cs="Arial"/>
              <w:sz w:val="24"/>
              <w:szCs w:val="24"/>
            </w:rPr>
            <w:br w:type="page"/>
          </w:r>
        </w:p>
        <w:p w14:paraId="28830654" w14:textId="67807127" w:rsidR="009D1A43" w:rsidRDefault="00000000">
          <w:pPr>
            <w:rPr>
              <w:rFonts w:ascii="Arial" w:hAnsi="Arial" w:cs="Arial"/>
              <w:sz w:val="24"/>
              <w:szCs w:val="24"/>
            </w:rPr>
          </w:pPr>
        </w:p>
      </w:sdtContent>
    </w:sdt>
    <w:p w14:paraId="4E8CF14C" w14:textId="3F7FE50D" w:rsidR="002A0AC4" w:rsidRDefault="0002120B" w:rsidP="00067506">
      <w:pPr>
        <w:pStyle w:val="Heading2"/>
      </w:pPr>
      <w:bookmarkStart w:id="0" w:name="_Toc152269440"/>
      <w:r w:rsidRPr="003A0C83">
        <w:t>A critical evaluation of the role of digital innovation in professional practice</w:t>
      </w:r>
      <w:bookmarkEnd w:id="0"/>
    </w:p>
    <w:p w14:paraId="72A1E46A" w14:textId="77777777" w:rsidR="00067506" w:rsidRPr="00067506" w:rsidRDefault="00067506" w:rsidP="00067506">
      <w:pPr>
        <w:rPr>
          <w:lang w:val="en-US" w:eastAsia="x-none"/>
        </w:rPr>
      </w:pPr>
    </w:p>
    <w:p w14:paraId="1AABBC85" w14:textId="62BF9A5D" w:rsidR="009A3AE8" w:rsidRPr="003A0C83" w:rsidRDefault="009A3AE8" w:rsidP="003A0C83">
      <w:pPr>
        <w:spacing w:line="360" w:lineRule="auto"/>
        <w:rPr>
          <w:rFonts w:ascii="Arial" w:hAnsi="Arial" w:cs="Arial"/>
          <w:sz w:val="24"/>
          <w:szCs w:val="24"/>
        </w:rPr>
      </w:pPr>
      <w:r w:rsidRPr="003A0C83">
        <w:rPr>
          <w:rFonts w:ascii="Arial" w:hAnsi="Arial" w:cs="Arial"/>
          <w:sz w:val="24"/>
          <w:szCs w:val="24"/>
        </w:rPr>
        <w:t>Digital technology is made up of digital resources, systems and devices that help to improve the experience of the consumer (Bodgers et al, 2021). Through innovation, which can be defined as the process of a product or service that is constantly being developed to enhance its quality, experience and opportunities, the world has more access to digital technologies than ever before (Bodgers et al, 2021). Technology within education has rapidly become fundamental to the way</w:t>
      </w:r>
      <w:r w:rsidR="002C7967" w:rsidRPr="003A0C83">
        <w:rPr>
          <w:rFonts w:ascii="Arial" w:hAnsi="Arial" w:cs="Arial"/>
          <w:sz w:val="24"/>
          <w:szCs w:val="24"/>
        </w:rPr>
        <w:t xml:space="preserve"> that</w:t>
      </w:r>
      <w:r w:rsidRPr="003A0C83">
        <w:rPr>
          <w:rFonts w:ascii="Arial" w:hAnsi="Arial" w:cs="Arial"/>
          <w:sz w:val="24"/>
          <w:szCs w:val="24"/>
        </w:rPr>
        <w:t xml:space="preserve"> teachers </w:t>
      </w:r>
      <w:r w:rsidR="00ED5EDD" w:rsidRPr="003A0C83">
        <w:rPr>
          <w:rFonts w:ascii="Arial" w:hAnsi="Arial" w:cs="Arial"/>
          <w:sz w:val="24"/>
          <w:szCs w:val="24"/>
        </w:rPr>
        <w:t>teach,</w:t>
      </w:r>
      <w:r w:rsidRPr="003A0C83">
        <w:rPr>
          <w:rFonts w:ascii="Arial" w:hAnsi="Arial" w:cs="Arial"/>
          <w:sz w:val="24"/>
          <w:szCs w:val="24"/>
        </w:rPr>
        <w:t xml:space="preserve"> and the way learners learn</w:t>
      </w:r>
      <w:r w:rsidR="00A134AA" w:rsidRPr="003A0C83">
        <w:rPr>
          <w:rFonts w:ascii="Arial" w:hAnsi="Arial" w:cs="Arial"/>
          <w:sz w:val="24"/>
          <w:szCs w:val="24"/>
        </w:rPr>
        <w:t xml:space="preserve"> (Okoye et al, 2023: Bodgers et al, 2021)</w:t>
      </w:r>
      <w:r w:rsidRPr="003A0C83">
        <w:rPr>
          <w:rFonts w:ascii="Arial" w:hAnsi="Arial" w:cs="Arial"/>
          <w:sz w:val="24"/>
          <w:szCs w:val="24"/>
        </w:rPr>
        <w:t>. Specifically in higher education, pedagogy is now more accessible, encouraging and provid</w:t>
      </w:r>
      <w:r w:rsidR="00A134AA" w:rsidRPr="003A0C83">
        <w:rPr>
          <w:rFonts w:ascii="Arial" w:hAnsi="Arial" w:cs="Arial"/>
          <w:sz w:val="24"/>
          <w:szCs w:val="24"/>
        </w:rPr>
        <w:t>es</w:t>
      </w:r>
      <w:r w:rsidRPr="003A0C83">
        <w:rPr>
          <w:rFonts w:ascii="Arial" w:hAnsi="Arial" w:cs="Arial"/>
          <w:sz w:val="24"/>
          <w:szCs w:val="24"/>
        </w:rPr>
        <w:t xml:space="preserve"> equal opportunities for individuals to learn (Okoye et al, 2023).</w:t>
      </w:r>
    </w:p>
    <w:p w14:paraId="5278BF81" w14:textId="7FCD2343" w:rsidR="00B731F6" w:rsidRPr="003A0C83" w:rsidRDefault="00B731F6" w:rsidP="003A0C83">
      <w:pPr>
        <w:spacing w:line="360" w:lineRule="auto"/>
        <w:rPr>
          <w:rFonts w:ascii="Arial" w:hAnsi="Arial" w:cs="Arial"/>
          <w:sz w:val="24"/>
          <w:szCs w:val="24"/>
        </w:rPr>
      </w:pPr>
      <w:r w:rsidRPr="003A0C83">
        <w:rPr>
          <w:rFonts w:ascii="Arial" w:hAnsi="Arial" w:cs="Arial"/>
          <w:sz w:val="24"/>
          <w:szCs w:val="24"/>
        </w:rPr>
        <w:t xml:space="preserve">This paper </w:t>
      </w:r>
      <w:r w:rsidR="00681DDE" w:rsidRPr="003A0C83">
        <w:rPr>
          <w:rFonts w:ascii="Arial" w:hAnsi="Arial" w:cs="Arial"/>
          <w:sz w:val="24"/>
          <w:szCs w:val="24"/>
        </w:rPr>
        <w:t xml:space="preserve">sets out to review the literature on </w:t>
      </w:r>
      <w:r w:rsidR="004D5A51" w:rsidRPr="003A0C83">
        <w:rPr>
          <w:rFonts w:ascii="Arial" w:hAnsi="Arial" w:cs="Arial"/>
          <w:sz w:val="24"/>
          <w:szCs w:val="24"/>
        </w:rPr>
        <w:t xml:space="preserve">formative assessment, </w:t>
      </w:r>
      <w:r w:rsidR="00B92507" w:rsidRPr="003A0C83">
        <w:rPr>
          <w:rFonts w:ascii="Arial" w:hAnsi="Arial" w:cs="Arial"/>
          <w:sz w:val="24"/>
          <w:szCs w:val="24"/>
        </w:rPr>
        <w:t>feedback,</w:t>
      </w:r>
      <w:r w:rsidR="004D5A51" w:rsidRPr="003A0C83">
        <w:rPr>
          <w:rFonts w:ascii="Arial" w:hAnsi="Arial" w:cs="Arial"/>
          <w:sz w:val="24"/>
          <w:szCs w:val="24"/>
        </w:rPr>
        <w:t xml:space="preserve"> and the role </w:t>
      </w:r>
      <w:r w:rsidR="00686CF4" w:rsidRPr="003A0C83">
        <w:rPr>
          <w:rFonts w:ascii="Arial" w:hAnsi="Arial" w:cs="Arial"/>
          <w:sz w:val="24"/>
          <w:szCs w:val="24"/>
        </w:rPr>
        <w:t>of</w:t>
      </w:r>
      <w:r w:rsidR="004D5A51" w:rsidRPr="003A0C83">
        <w:rPr>
          <w:rFonts w:ascii="Arial" w:hAnsi="Arial" w:cs="Arial"/>
          <w:sz w:val="24"/>
          <w:szCs w:val="24"/>
        </w:rPr>
        <w:t xml:space="preserve"> digital innovation</w:t>
      </w:r>
      <w:r w:rsidR="00686CF4" w:rsidRPr="003A0C83">
        <w:rPr>
          <w:rFonts w:ascii="Arial" w:hAnsi="Arial" w:cs="Arial"/>
          <w:sz w:val="24"/>
          <w:szCs w:val="24"/>
        </w:rPr>
        <w:t xml:space="preserve"> in these teaching strategies.</w:t>
      </w:r>
      <w:r w:rsidR="004D5A51" w:rsidRPr="003A0C83">
        <w:rPr>
          <w:rFonts w:ascii="Arial" w:hAnsi="Arial" w:cs="Arial"/>
          <w:sz w:val="24"/>
          <w:szCs w:val="24"/>
        </w:rPr>
        <w:t xml:space="preserve"> </w:t>
      </w:r>
      <w:r w:rsidR="00F4414E" w:rsidRPr="003A0C83">
        <w:rPr>
          <w:rFonts w:ascii="Arial" w:hAnsi="Arial" w:cs="Arial"/>
          <w:sz w:val="24"/>
          <w:szCs w:val="24"/>
        </w:rPr>
        <w:t>Th</w:t>
      </w:r>
      <w:r w:rsidR="003D0937" w:rsidRPr="003A0C83">
        <w:rPr>
          <w:rFonts w:ascii="Arial" w:hAnsi="Arial" w:cs="Arial"/>
          <w:sz w:val="24"/>
          <w:szCs w:val="24"/>
        </w:rPr>
        <w:t>is</w:t>
      </w:r>
      <w:r w:rsidR="00F4414E" w:rsidRPr="003A0C83">
        <w:rPr>
          <w:rFonts w:ascii="Arial" w:hAnsi="Arial" w:cs="Arial"/>
          <w:sz w:val="24"/>
          <w:szCs w:val="24"/>
        </w:rPr>
        <w:t xml:space="preserve"> paper will then </w:t>
      </w:r>
      <w:r w:rsidR="00D33932" w:rsidRPr="003A0C83">
        <w:rPr>
          <w:rFonts w:ascii="Arial" w:hAnsi="Arial" w:cs="Arial"/>
          <w:sz w:val="24"/>
          <w:szCs w:val="24"/>
        </w:rPr>
        <w:t xml:space="preserve">explain the selection and justification of the chosen digital tool </w:t>
      </w:r>
      <w:r w:rsidR="00B92507" w:rsidRPr="003A0C83">
        <w:rPr>
          <w:rFonts w:ascii="Arial" w:hAnsi="Arial" w:cs="Arial"/>
          <w:sz w:val="24"/>
          <w:szCs w:val="24"/>
        </w:rPr>
        <w:t xml:space="preserve">Padlet, </w:t>
      </w:r>
      <w:r w:rsidR="00D33932" w:rsidRPr="003A0C83">
        <w:rPr>
          <w:rFonts w:ascii="Arial" w:hAnsi="Arial" w:cs="Arial"/>
          <w:sz w:val="24"/>
          <w:szCs w:val="24"/>
        </w:rPr>
        <w:t xml:space="preserve">that </w:t>
      </w:r>
      <w:r w:rsidR="00723427" w:rsidRPr="003A0C83">
        <w:rPr>
          <w:rFonts w:ascii="Arial" w:hAnsi="Arial" w:cs="Arial"/>
          <w:sz w:val="24"/>
          <w:szCs w:val="24"/>
        </w:rPr>
        <w:t xml:space="preserve">will be integrated into a </w:t>
      </w:r>
      <w:r w:rsidR="001C0807" w:rsidRPr="003A0C83">
        <w:rPr>
          <w:rFonts w:ascii="Arial" w:hAnsi="Arial" w:cs="Arial"/>
          <w:sz w:val="24"/>
          <w:szCs w:val="24"/>
        </w:rPr>
        <w:t>lesson within higher education</w:t>
      </w:r>
      <w:r w:rsidR="002006F4" w:rsidRPr="003A0C83">
        <w:rPr>
          <w:rFonts w:ascii="Arial" w:hAnsi="Arial" w:cs="Arial"/>
          <w:sz w:val="24"/>
          <w:szCs w:val="24"/>
        </w:rPr>
        <w:t>: t</w:t>
      </w:r>
      <w:r w:rsidR="001C0807" w:rsidRPr="003A0C83">
        <w:rPr>
          <w:rFonts w:ascii="Arial" w:hAnsi="Arial" w:cs="Arial"/>
          <w:sz w:val="24"/>
          <w:szCs w:val="24"/>
        </w:rPr>
        <w:t xml:space="preserve">his section will discuss the </w:t>
      </w:r>
      <w:r w:rsidR="00B54E59" w:rsidRPr="003A0C83">
        <w:rPr>
          <w:rFonts w:ascii="Arial" w:hAnsi="Arial" w:cs="Arial"/>
          <w:sz w:val="24"/>
          <w:szCs w:val="24"/>
        </w:rPr>
        <w:t xml:space="preserve">theory </w:t>
      </w:r>
      <w:r w:rsidR="002006F4" w:rsidRPr="003A0C83">
        <w:rPr>
          <w:rFonts w:ascii="Arial" w:hAnsi="Arial" w:cs="Arial"/>
          <w:sz w:val="24"/>
          <w:szCs w:val="24"/>
        </w:rPr>
        <w:t>that supports the choice of using</w:t>
      </w:r>
      <w:r w:rsidR="00B54E59" w:rsidRPr="003A0C83">
        <w:rPr>
          <w:rFonts w:ascii="Arial" w:hAnsi="Arial" w:cs="Arial"/>
          <w:sz w:val="24"/>
          <w:szCs w:val="24"/>
        </w:rPr>
        <w:t xml:space="preserve"> the digital tool and offer a justification for integrating it</w:t>
      </w:r>
      <w:r w:rsidR="003876C5" w:rsidRPr="003A0C83">
        <w:rPr>
          <w:rFonts w:ascii="Arial" w:hAnsi="Arial" w:cs="Arial"/>
          <w:sz w:val="24"/>
          <w:szCs w:val="24"/>
        </w:rPr>
        <w:t xml:space="preserve"> into the lesson</w:t>
      </w:r>
      <w:r w:rsidR="00B54E59" w:rsidRPr="003A0C83">
        <w:rPr>
          <w:rFonts w:ascii="Arial" w:hAnsi="Arial" w:cs="Arial"/>
          <w:sz w:val="24"/>
          <w:szCs w:val="24"/>
        </w:rPr>
        <w:t xml:space="preserve"> to enhance the pedagogy. </w:t>
      </w:r>
      <w:r w:rsidR="006436A8" w:rsidRPr="003A0C83">
        <w:rPr>
          <w:rFonts w:ascii="Arial" w:hAnsi="Arial" w:cs="Arial"/>
          <w:sz w:val="24"/>
          <w:szCs w:val="24"/>
        </w:rPr>
        <w:t xml:space="preserve">The paper will then evidence the implementation of the </w:t>
      </w:r>
      <w:r w:rsidR="003876C5" w:rsidRPr="003A0C83">
        <w:rPr>
          <w:rFonts w:ascii="Arial" w:hAnsi="Arial" w:cs="Arial"/>
          <w:sz w:val="24"/>
          <w:szCs w:val="24"/>
        </w:rPr>
        <w:t>Padlet</w:t>
      </w:r>
      <w:r w:rsidR="00C973A3" w:rsidRPr="003A0C83">
        <w:rPr>
          <w:rFonts w:ascii="Arial" w:hAnsi="Arial" w:cs="Arial"/>
          <w:sz w:val="24"/>
          <w:szCs w:val="24"/>
        </w:rPr>
        <w:t xml:space="preserve"> tool</w:t>
      </w:r>
      <w:r w:rsidR="00BF71E1" w:rsidRPr="003A0C83">
        <w:rPr>
          <w:rFonts w:ascii="Arial" w:hAnsi="Arial" w:cs="Arial"/>
          <w:sz w:val="24"/>
          <w:szCs w:val="24"/>
        </w:rPr>
        <w:t xml:space="preserve">, with the paper concluding with an evaluation and reflection on the </w:t>
      </w:r>
      <w:r w:rsidR="00B92507" w:rsidRPr="003A0C83">
        <w:rPr>
          <w:rFonts w:ascii="Arial" w:hAnsi="Arial" w:cs="Arial"/>
          <w:sz w:val="24"/>
          <w:szCs w:val="24"/>
        </w:rPr>
        <w:t>experience of using the chosen digital learning tool.</w:t>
      </w:r>
    </w:p>
    <w:p w14:paraId="24345D1F" w14:textId="77777777" w:rsidR="00414CB4" w:rsidRPr="003A0C83" w:rsidRDefault="00414CB4" w:rsidP="003A0C83">
      <w:pPr>
        <w:spacing w:line="360" w:lineRule="auto"/>
        <w:jc w:val="center"/>
        <w:rPr>
          <w:rFonts w:ascii="Arial" w:hAnsi="Arial" w:cs="Arial"/>
          <w:sz w:val="24"/>
          <w:szCs w:val="24"/>
        </w:rPr>
      </w:pPr>
    </w:p>
    <w:p w14:paraId="7D155847" w14:textId="1AFC53F8" w:rsidR="00414CB4" w:rsidRPr="003A0C83" w:rsidRDefault="00DB5098" w:rsidP="00EA3B3B">
      <w:pPr>
        <w:pStyle w:val="Heading2"/>
      </w:pPr>
      <w:bookmarkStart w:id="1" w:name="_Toc152269441"/>
      <w:r w:rsidRPr="003A0C83">
        <w:t>Review of the literature</w:t>
      </w:r>
      <w:bookmarkEnd w:id="1"/>
    </w:p>
    <w:p w14:paraId="4289A9C4" w14:textId="33483B2C" w:rsidR="00984B39" w:rsidRPr="00783C6B" w:rsidRDefault="00F80DDD" w:rsidP="00984B39">
      <w:pPr>
        <w:pStyle w:val="Heading2"/>
        <w:spacing w:line="360" w:lineRule="auto"/>
        <w:jc w:val="left"/>
        <w:rPr>
          <w:i w:val="0"/>
          <w:iCs w:val="0"/>
        </w:rPr>
      </w:pPr>
      <w:bookmarkStart w:id="2" w:name="_Toc152269442"/>
      <w:r w:rsidRPr="00783C6B">
        <w:rPr>
          <w:i w:val="0"/>
          <w:iCs w:val="0"/>
        </w:rPr>
        <w:t>Introduction</w:t>
      </w:r>
      <w:bookmarkEnd w:id="2"/>
    </w:p>
    <w:p w14:paraId="302D4DED" w14:textId="2F26922B" w:rsidR="001A362F" w:rsidRDefault="00EE6EDF" w:rsidP="003A0C83">
      <w:pPr>
        <w:spacing w:line="360" w:lineRule="auto"/>
        <w:rPr>
          <w:rFonts w:ascii="Arial" w:hAnsi="Arial" w:cs="Arial"/>
          <w:sz w:val="24"/>
          <w:szCs w:val="24"/>
        </w:rPr>
      </w:pPr>
      <w:r w:rsidRPr="003A0C83">
        <w:rPr>
          <w:rFonts w:ascii="Arial" w:hAnsi="Arial" w:cs="Arial"/>
          <w:sz w:val="24"/>
          <w:szCs w:val="24"/>
        </w:rPr>
        <w:t>This section will offer a review of the literature</w:t>
      </w:r>
      <w:r w:rsidR="00D13A12" w:rsidRPr="003A0C83">
        <w:rPr>
          <w:rFonts w:ascii="Arial" w:hAnsi="Arial" w:cs="Arial"/>
          <w:sz w:val="24"/>
          <w:szCs w:val="24"/>
        </w:rPr>
        <w:t xml:space="preserve"> </w:t>
      </w:r>
      <w:r w:rsidR="003416FC" w:rsidRPr="003A0C83">
        <w:rPr>
          <w:rFonts w:ascii="Arial" w:hAnsi="Arial" w:cs="Arial"/>
          <w:sz w:val="24"/>
          <w:szCs w:val="24"/>
        </w:rPr>
        <w:t>for</w:t>
      </w:r>
      <w:r w:rsidR="00D13A12" w:rsidRPr="003A0C83">
        <w:rPr>
          <w:rFonts w:ascii="Arial" w:hAnsi="Arial" w:cs="Arial"/>
          <w:sz w:val="24"/>
          <w:szCs w:val="24"/>
        </w:rPr>
        <w:t xml:space="preserve"> formative assessment and feedback in higher education</w:t>
      </w:r>
      <w:r w:rsidR="00880DE2" w:rsidRPr="003A0C83">
        <w:rPr>
          <w:rFonts w:ascii="Arial" w:hAnsi="Arial" w:cs="Arial"/>
          <w:sz w:val="24"/>
          <w:szCs w:val="24"/>
        </w:rPr>
        <w:t>, and it</w:t>
      </w:r>
      <w:r w:rsidR="00D13A12" w:rsidRPr="003A0C83">
        <w:rPr>
          <w:rFonts w:ascii="Arial" w:hAnsi="Arial" w:cs="Arial"/>
          <w:sz w:val="24"/>
          <w:szCs w:val="24"/>
        </w:rPr>
        <w:t xml:space="preserve"> will evaluate the role that digital technologies play</w:t>
      </w:r>
      <w:r w:rsidR="003416FC" w:rsidRPr="003A0C83">
        <w:rPr>
          <w:rFonts w:ascii="Arial" w:hAnsi="Arial" w:cs="Arial"/>
          <w:sz w:val="24"/>
          <w:szCs w:val="24"/>
        </w:rPr>
        <w:t xml:space="preserve"> in pedagogy</w:t>
      </w:r>
      <w:r w:rsidR="00880DE2" w:rsidRPr="003A0C83">
        <w:rPr>
          <w:rFonts w:ascii="Arial" w:hAnsi="Arial" w:cs="Arial"/>
          <w:sz w:val="24"/>
          <w:szCs w:val="24"/>
        </w:rPr>
        <w:t xml:space="preserve">. </w:t>
      </w:r>
      <w:r w:rsidR="001E22C7" w:rsidRPr="003A0C83">
        <w:rPr>
          <w:rFonts w:ascii="Arial" w:hAnsi="Arial" w:cs="Arial"/>
          <w:sz w:val="24"/>
          <w:szCs w:val="24"/>
        </w:rPr>
        <w:t xml:space="preserve">It will look at digital technologies </w:t>
      </w:r>
      <w:r w:rsidR="00C568DC" w:rsidRPr="003A0C83">
        <w:rPr>
          <w:rFonts w:ascii="Arial" w:hAnsi="Arial" w:cs="Arial"/>
          <w:sz w:val="24"/>
          <w:szCs w:val="24"/>
        </w:rPr>
        <w:t xml:space="preserve">in education </w:t>
      </w:r>
      <w:r w:rsidR="001E22C7" w:rsidRPr="003A0C83">
        <w:rPr>
          <w:rFonts w:ascii="Arial" w:hAnsi="Arial" w:cs="Arial"/>
          <w:sz w:val="24"/>
          <w:szCs w:val="24"/>
        </w:rPr>
        <w:t xml:space="preserve">on a global level, and at a national level, </w:t>
      </w:r>
      <w:r w:rsidR="00094E45" w:rsidRPr="003A0C83">
        <w:rPr>
          <w:rFonts w:ascii="Arial" w:hAnsi="Arial" w:cs="Arial"/>
          <w:sz w:val="24"/>
          <w:szCs w:val="24"/>
        </w:rPr>
        <w:t>with particular focus on Welsh legislation that underp</w:t>
      </w:r>
      <w:r w:rsidR="00E54F69" w:rsidRPr="003A0C83">
        <w:rPr>
          <w:rFonts w:ascii="Arial" w:hAnsi="Arial" w:cs="Arial"/>
          <w:sz w:val="24"/>
          <w:szCs w:val="24"/>
        </w:rPr>
        <w:t xml:space="preserve">ins </w:t>
      </w:r>
      <w:r w:rsidR="00C568DC" w:rsidRPr="003A0C83">
        <w:rPr>
          <w:rFonts w:ascii="Arial" w:hAnsi="Arial" w:cs="Arial"/>
          <w:sz w:val="24"/>
          <w:szCs w:val="24"/>
        </w:rPr>
        <w:t xml:space="preserve">the implementation of digital technologies. </w:t>
      </w:r>
      <w:r w:rsidR="00695EDB" w:rsidRPr="003A0C83">
        <w:rPr>
          <w:rFonts w:ascii="Arial" w:hAnsi="Arial" w:cs="Arial"/>
          <w:sz w:val="24"/>
          <w:szCs w:val="24"/>
        </w:rPr>
        <w:t xml:space="preserve">The review of literature will identify challenges that professionals could encounter when integrating digital technologies into </w:t>
      </w:r>
      <w:r w:rsidR="006D3DE3" w:rsidRPr="003A0C83">
        <w:rPr>
          <w:rFonts w:ascii="Arial" w:hAnsi="Arial" w:cs="Arial"/>
          <w:sz w:val="24"/>
          <w:szCs w:val="24"/>
        </w:rPr>
        <w:t>formative assessment and feedback</w:t>
      </w:r>
      <w:r w:rsidR="00695EDB" w:rsidRPr="003A0C83">
        <w:rPr>
          <w:rFonts w:ascii="Arial" w:hAnsi="Arial" w:cs="Arial"/>
          <w:sz w:val="24"/>
          <w:szCs w:val="24"/>
        </w:rPr>
        <w:t>.</w:t>
      </w:r>
      <w:r w:rsidR="00286CB6" w:rsidRPr="003A0C83">
        <w:rPr>
          <w:rFonts w:ascii="Arial" w:hAnsi="Arial" w:cs="Arial"/>
          <w:sz w:val="24"/>
          <w:szCs w:val="24"/>
        </w:rPr>
        <w:t xml:space="preserve"> </w:t>
      </w:r>
      <w:r w:rsidR="001A362F" w:rsidRPr="003A0C83">
        <w:rPr>
          <w:rFonts w:ascii="Arial" w:hAnsi="Arial" w:cs="Arial"/>
          <w:sz w:val="24"/>
          <w:szCs w:val="24"/>
        </w:rPr>
        <w:t>Th</w:t>
      </w:r>
      <w:r w:rsidR="0098015A" w:rsidRPr="003A0C83">
        <w:rPr>
          <w:rFonts w:ascii="Arial" w:hAnsi="Arial" w:cs="Arial"/>
          <w:sz w:val="24"/>
          <w:szCs w:val="24"/>
        </w:rPr>
        <w:t>is section will conclude with a summary of the findings from the reviewed literature.</w:t>
      </w:r>
    </w:p>
    <w:p w14:paraId="02682EFF" w14:textId="77777777" w:rsidR="00977E6A" w:rsidRPr="003A0C83" w:rsidRDefault="00977E6A" w:rsidP="003A0C83">
      <w:pPr>
        <w:spacing w:line="360" w:lineRule="auto"/>
        <w:rPr>
          <w:rFonts w:ascii="Arial" w:hAnsi="Arial" w:cs="Arial"/>
          <w:sz w:val="24"/>
          <w:szCs w:val="24"/>
        </w:rPr>
      </w:pPr>
    </w:p>
    <w:p w14:paraId="128E77A3" w14:textId="25527075" w:rsidR="00977E6A" w:rsidRPr="00783C6B" w:rsidRDefault="000D6F97" w:rsidP="00984B39">
      <w:pPr>
        <w:pStyle w:val="Heading2"/>
        <w:spacing w:line="360" w:lineRule="auto"/>
        <w:jc w:val="left"/>
        <w:rPr>
          <w:i w:val="0"/>
          <w:iCs w:val="0"/>
        </w:rPr>
      </w:pPr>
      <w:bookmarkStart w:id="3" w:name="_Toc152269443"/>
      <w:r w:rsidRPr="00783C6B">
        <w:rPr>
          <w:i w:val="0"/>
          <w:iCs w:val="0"/>
        </w:rPr>
        <w:lastRenderedPageBreak/>
        <w:t>Formative assessment</w:t>
      </w:r>
      <w:bookmarkEnd w:id="3"/>
    </w:p>
    <w:p w14:paraId="1E4348E7" w14:textId="1B9C7628" w:rsidR="00237A1E" w:rsidRPr="003A0C83" w:rsidRDefault="0080430C" w:rsidP="003A0C83">
      <w:pPr>
        <w:spacing w:line="360" w:lineRule="auto"/>
        <w:rPr>
          <w:rFonts w:ascii="Arial" w:hAnsi="Arial" w:cs="Arial"/>
          <w:sz w:val="24"/>
          <w:szCs w:val="24"/>
        </w:rPr>
      </w:pPr>
      <w:r w:rsidRPr="003A0C83">
        <w:rPr>
          <w:rFonts w:ascii="Arial" w:hAnsi="Arial" w:cs="Arial"/>
          <w:sz w:val="24"/>
          <w:szCs w:val="24"/>
        </w:rPr>
        <w:t xml:space="preserve">Literature offers many </w:t>
      </w:r>
      <w:r w:rsidR="008B2F04" w:rsidRPr="003A0C83">
        <w:rPr>
          <w:rFonts w:ascii="Arial" w:hAnsi="Arial" w:cs="Arial"/>
          <w:sz w:val="24"/>
          <w:szCs w:val="24"/>
        </w:rPr>
        <w:t>definitions for formative assessment</w:t>
      </w:r>
      <w:r w:rsidR="00A92458" w:rsidRPr="003A0C83">
        <w:rPr>
          <w:rFonts w:ascii="Arial" w:hAnsi="Arial" w:cs="Arial"/>
          <w:sz w:val="24"/>
          <w:szCs w:val="24"/>
        </w:rPr>
        <w:t xml:space="preserve"> (FA)</w:t>
      </w:r>
      <w:r w:rsidR="00FB5A92" w:rsidRPr="003A0C83">
        <w:rPr>
          <w:rFonts w:ascii="Arial" w:hAnsi="Arial" w:cs="Arial"/>
          <w:sz w:val="24"/>
          <w:szCs w:val="24"/>
        </w:rPr>
        <w:t>,</w:t>
      </w:r>
      <w:r w:rsidR="00011ED7" w:rsidRPr="003A0C83">
        <w:rPr>
          <w:rFonts w:ascii="Arial" w:hAnsi="Arial" w:cs="Arial"/>
          <w:color w:val="000000"/>
          <w:sz w:val="24"/>
          <w:szCs w:val="24"/>
          <w:shd w:val="clear" w:color="auto" w:fill="FFFFFF"/>
        </w:rPr>
        <w:t xml:space="preserve"> </w:t>
      </w:r>
      <w:r w:rsidR="004B6643" w:rsidRPr="003A0C83">
        <w:rPr>
          <w:rFonts w:ascii="Arial" w:hAnsi="Arial" w:cs="Arial"/>
          <w:color w:val="000000"/>
          <w:sz w:val="24"/>
          <w:szCs w:val="24"/>
          <w:shd w:val="clear" w:color="auto" w:fill="FFFFFF"/>
        </w:rPr>
        <w:t xml:space="preserve">with </w:t>
      </w:r>
      <w:r w:rsidR="007C4E93" w:rsidRPr="003A0C83">
        <w:rPr>
          <w:rFonts w:ascii="Arial" w:hAnsi="Arial" w:cs="Arial"/>
          <w:sz w:val="24"/>
          <w:szCs w:val="24"/>
        </w:rPr>
        <w:t>Shepard, Penuel and Pellegrino</w:t>
      </w:r>
      <w:r w:rsidR="00011ED7" w:rsidRPr="003A0C83">
        <w:rPr>
          <w:rFonts w:ascii="Arial" w:hAnsi="Arial" w:cs="Arial"/>
          <w:sz w:val="24"/>
          <w:szCs w:val="24"/>
        </w:rPr>
        <w:t xml:space="preserve"> (2018)</w:t>
      </w:r>
      <w:r w:rsidR="00735D77" w:rsidRPr="003A0C83">
        <w:rPr>
          <w:rFonts w:ascii="Arial" w:hAnsi="Arial" w:cs="Arial"/>
          <w:sz w:val="24"/>
          <w:szCs w:val="24"/>
        </w:rPr>
        <w:t xml:space="preserve"> </w:t>
      </w:r>
      <w:r w:rsidR="00011ED7" w:rsidRPr="003A0C83">
        <w:rPr>
          <w:rFonts w:ascii="Arial" w:hAnsi="Arial" w:cs="Arial"/>
          <w:sz w:val="24"/>
          <w:szCs w:val="24"/>
        </w:rPr>
        <w:t>stat</w:t>
      </w:r>
      <w:r w:rsidR="004B6643" w:rsidRPr="003A0C83">
        <w:rPr>
          <w:rFonts w:ascii="Arial" w:hAnsi="Arial" w:cs="Arial"/>
          <w:sz w:val="24"/>
          <w:szCs w:val="24"/>
        </w:rPr>
        <w:t>ing</w:t>
      </w:r>
      <w:r w:rsidR="00011ED7" w:rsidRPr="003A0C83">
        <w:rPr>
          <w:rFonts w:ascii="Arial" w:hAnsi="Arial" w:cs="Arial"/>
          <w:sz w:val="24"/>
          <w:szCs w:val="24"/>
        </w:rPr>
        <w:t xml:space="preserve"> that </w:t>
      </w:r>
      <w:r w:rsidR="00A92458" w:rsidRPr="003A0C83">
        <w:rPr>
          <w:rFonts w:ascii="Arial" w:hAnsi="Arial" w:cs="Arial"/>
          <w:sz w:val="24"/>
          <w:szCs w:val="24"/>
        </w:rPr>
        <w:t>FA</w:t>
      </w:r>
      <w:r w:rsidR="00011ED7" w:rsidRPr="003A0C83">
        <w:rPr>
          <w:rFonts w:ascii="Arial" w:hAnsi="Arial" w:cs="Arial"/>
          <w:sz w:val="24"/>
          <w:szCs w:val="24"/>
        </w:rPr>
        <w:t xml:space="preserve"> is based around the student</w:t>
      </w:r>
      <w:r w:rsidR="0078779A" w:rsidRPr="003A0C83">
        <w:rPr>
          <w:rFonts w:ascii="Arial" w:hAnsi="Arial" w:cs="Arial"/>
          <w:sz w:val="24"/>
          <w:szCs w:val="24"/>
        </w:rPr>
        <w:t xml:space="preserve">, with a main feature being the identification of </w:t>
      </w:r>
      <w:r w:rsidR="00011ED7" w:rsidRPr="003A0C83">
        <w:rPr>
          <w:rFonts w:ascii="Arial" w:hAnsi="Arial" w:cs="Arial"/>
          <w:sz w:val="24"/>
          <w:szCs w:val="24"/>
        </w:rPr>
        <w:t>the needs of the student. </w:t>
      </w:r>
      <w:r w:rsidR="00FE7746" w:rsidRPr="003A0C83">
        <w:rPr>
          <w:rFonts w:ascii="Arial" w:hAnsi="Arial" w:cs="Arial"/>
          <w:sz w:val="24"/>
          <w:szCs w:val="24"/>
        </w:rPr>
        <w:t>Offering a s</w:t>
      </w:r>
      <w:r w:rsidR="00FB5A92" w:rsidRPr="003A0C83">
        <w:rPr>
          <w:rFonts w:ascii="Arial" w:hAnsi="Arial" w:cs="Arial"/>
          <w:sz w:val="24"/>
          <w:szCs w:val="24"/>
        </w:rPr>
        <w:t>imilar</w:t>
      </w:r>
      <w:r w:rsidR="00FE7746" w:rsidRPr="003A0C83">
        <w:rPr>
          <w:rFonts w:ascii="Arial" w:hAnsi="Arial" w:cs="Arial"/>
          <w:sz w:val="24"/>
          <w:szCs w:val="24"/>
        </w:rPr>
        <w:t xml:space="preserve"> view</w:t>
      </w:r>
      <w:r w:rsidR="008C29CE" w:rsidRPr="003A0C83">
        <w:rPr>
          <w:rFonts w:ascii="Arial" w:hAnsi="Arial" w:cs="Arial"/>
          <w:sz w:val="24"/>
          <w:szCs w:val="24"/>
        </w:rPr>
        <w:t>, Awajan (2023)</w:t>
      </w:r>
      <w:r w:rsidR="00D87AB2" w:rsidRPr="003A0C83">
        <w:rPr>
          <w:rFonts w:ascii="Arial" w:hAnsi="Arial" w:cs="Arial"/>
          <w:sz w:val="24"/>
          <w:szCs w:val="24"/>
        </w:rPr>
        <w:t xml:space="preserve"> suggest</w:t>
      </w:r>
      <w:r w:rsidR="00113858" w:rsidRPr="003A0C83">
        <w:rPr>
          <w:rFonts w:ascii="Arial" w:hAnsi="Arial" w:cs="Arial"/>
          <w:sz w:val="24"/>
          <w:szCs w:val="24"/>
        </w:rPr>
        <w:t>s</w:t>
      </w:r>
      <w:r w:rsidR="00D87AB2" w:rsidRPr="003A0C83">
        <w:rPr>
          <w:rFonts w:ascii="Arial" w:hAnsi="Arial" w:cs="Arial"/>
          <w:sz w:val="24"/>
          <w:szCs w:val="24"/>
        </w:rPr>
        <w:t xml:space="preserve"> that</w:t>
      </w:r>
      <w:r w:rsidR="00C70FB9" w:rsidRPr="003A0C83">
        <w:rPr>
          <w:rFonts w:ascii="Arial" w:hAnsi="Arial" w:cs="Arial"/>
          <w:sz w:val="24"/>
          <w:szCs w:val="24"/>
        </w:rPr>
        <w:t xml:space="preserve"> </w:t>
      </w:r>
      <w:r w:rsidR="00A92458" w:rsidRPr="003A0C83">
        <w:rPr>
          <w:rFonts w:ascii="Arial" w:hAnsi="Arial" w:cs="Arial"/>
          <w:sz w:val="24"/>
          <w:szCs w:val="24"/>
        </w:rPr>
        <w:t xml:space="preserve">FA </w:t>
      </w:r>
      <w:r w:rsidR="00C70FB9" w:rsidRPr="003A0C83">
        <w:rPr>
          <w:rFonts w:ascii="Arial" w:hAnsi="Arial" w:cs="Arial"/>
          <w:sz w:val="24"/>
          <w:szCs w:val="24"/>
        </w:rPr>
        <w:t xml:space="preserve">has benefits for both students and educators, it </w:t>
      </w:r>
      <w:r w:rsidR="00C47CCC" w:rsidRPr="003A0C83">
        <w:rPr>
          <w:rFonts w:ascii="Arial" w:hAnsi="Arial" w:cs="Arial"/>
          <w:sz w:val="24"/>
          <w:szCs w:val="24"/>
        </w:rPr>
        <w:t>provides</w:t>
      </w:r>
      <w:r w:rsidR="00C70FB9" w:rsidRPr="003A0C83">
        <w:rPr>
          <w:rFonts w:ascii="Arial" w:hAnsi="Arial" w:cs="Arial"/>
          <w:sz w:val="24"/>
          <w:szCs w:val="24"/>
        </w:rPr>
        <w:t xml:space="preserve"> educators</w:t>
      </w:r>
      <w:r w:rsidR="00C47CCC" w:rsidRPr="003A0C83">
        <w:rPr>
          <w:rFonts w:ascii="Arial" w:hAnsi="Arial" w:cs="Arial"/>
          <w:sz w:val="24"/>
          <w:szCs w:val="24"/>
        </w:rPr>
        <w:t xml:space="preserve"> with</w:t>
      </w:r>
      <w:r w:rsidR="00C70FB9" w:rsidRPr="003A0C83">
        <w:rPr>
          <w:rFonts w:ascii="Arial" w:hAnsi="Arial" w:cs="Arial"/>
          <w:sz w:val="24"/>
          <w:szCs w:val="24"/>
        </w:rPr>
        <w:t xml:space="preserve"> opportunities to identify the </w:t>
      </w:r>
      <w:r w:rsidR="00387043" w:rsidRPr="003A0C83">
        <w:rPr>
          <w:rFonts w:ascii="Arial" w:hAnsi="Arial" w:cs="Arial"/>
          <w:sz w:val="24"/>
          <w:szCs w:val="24"/>
        </w:rPr>
        <w:t>students</w:t>
      </w:r>
      <w:r w:rsidR="00C70FB9" w:rsidRPr="003A0C83">
        <w:rPr>
          <w:rFonts w:ascii="Arial" w:hAnsi="Arial" w:cs="Arial"/>
          <w:sz w:val="24"/>
          <w:szCs w:val="24"/>
        </w:rPr>
        <w:t xml:space="preserve"> strengths and weaknesses, and can allow for them to give personalised feedback, frequently.</w:t>
      </w:r>
      <w:r w:rsidR="00237A1E" w:rsidRPr="003A0C83">
        <w:rPr>
          <w:rFonts w:ascii="Arial" w:hAnsi="Arial" w:cs="Arial"/>
          <w:sz w:val="24"/>
          <w:szCs w:val="24"/>
        </w:rPr>
        <w:t xml:space="preserve"> </w:t>
      </w:r>
      <w:r w:rsidR="75FBFA1A" w:rsidRPr="003A0C83">
        <w:rPr>
          <w:rFonts w:ascii="Arial" w:hAnsi="Arial" w:cs="Arial"/>
          <w:sz w:val="24"/>
          <w:szCs w:val="24"/>
        </w:rPr>
        <w:t xml:space="preserve">However, </w:t>
      </w:r>
      <w:r w:rsidR="1711EC0D" w:rsidRPr="003A0C83">
        <w:rPr>
          <w:rFonts w:ascii="Arial" w:hAnsi="Arial" w:cs="Arial"/>
          <w:sz w:val="24"/>
          <w:szCs w:val="24"/>
        </w:rPr>
        <w:t xml:space="preserve">Schildkamp et al, (2020) </w:t>
      </w:r>
      <w:r w:rsidR="75FBFA1A" w:rsidRPr="003A0C83">
        <w:rPr>
          <w:rFonts w:ascii="Arial" w:hAnsi="Arial" w:cs="Arial"/>
          <w:sz w:val="24"/>
          <w:szCs w:val="24"/>
        </w:rPr>
        <w:t>impl</w:t>
      </w:r>
      <w:r w:rsidR="58E91010" w:rsidRPr="003A0C83">
        <w:rPr>
          <w:rFonts w:ascii="Arial" w:hAnsi="Arial" w:cs="Arial"/>
          <w:sz w:val="24"/>
          <w:szCs w:val="24"/>
        </w:rPr>
        <w:t>y</w:t>
      </w:r>
      <w:r w:rsidR="75FBFA1A" w:rsidRPr="003A0C83">
        <w:rPr>
          <w:rFonts w:ascii="Arial" w:hAnsi="Arial" w:cs="Arial"/>
          <w:sz w:val="24"/>
          <w:szCs w:val="24"/>
        </w:rPr>
        <w:t xml:space="preserve"> that </w:t>
      </w:r>
      <w:r w:rsidR="00A92458" w:rsidRPr="003A0C83">
        <w:rPr>
          <w:rFonts w:ascii="Arial" w:hAnsi="Arial" w:cs="Arial"/>
          <w:sz w:val="24"/>
          <w:szCs w:val="24"/>
        </w:rPr>
        <w:t xml:space="preserve">FA </w:t>
      </w:r>
      <w:r w:rsidR="75FBFA1A" w:rsidRPr="003A0C83">
        <w:rPr>
          <w:rFonts w:ascii="Arial" w:hAnsi="Arial" w:cs="Arial"/>
          <w:sz w:val="24"/>
          <w:szCs w:val="24"/>
        </w:rPr>
        <w:t xml:space="preserve">may not be fully understood by educators </w:t>
      </w:r>
      <w:r w:rsidR="2D9F3EE1" w:rsidRPr="003A0C83">
        <w:rPr>
          <w:rFonts w:ascii="Arial" w:hAnsi="Arial" w:cs="Arial"/>
          <w:sz w:val="24"/>
          <w:szCs w:val="24"/>
        </w:rPr>
        <w:t xml:space="preserve">which can </w:t>
      </w:r>
      <w:r w:rsidR="10BBD2E6" w:rsidRPr="003A0C83">
        <w:rPr>
          <w:rFonts w:ascii="Arial" w:hAnsi="Arial" w:cs="Arial"/>
          <w:sz w:val="24"/>
          <w:szCs w:val="24"/>
        </w:rPr>
        <w:t xml:space="preserve">lead to </w:t>
      </w:r>
      <w:r w:rsidR="00A92458" w:rsidRPr="003A0C83">
        <w:rPr>
          <w:rFonts w:ascii="Arial" w:hAnsi="Arial" w:cs="Arial"/>
          <w:sz w:val="24"/>
          <w:szCs w:val="24"/>
        </w:rPr>
        <w:t xml:space="preserve">FA </w:t>
      </w:r>
      <w:r w:rsidR="10BBD2E6" w:rsidRPr="003A0C83">
        <w:rPr>
          <w:rFonts w:ascii="Arial" w:hAnsi="Arial" w:cs="Arial"/>
          <w:sz w:val="24"/>
          <w:szCs w:val="24"/>
        </w:rPr>
        <w:t>being</w:t>
      </w:r>
      <w:r w:rsidR="2D9F3EE1" w:rsidRPr="003A0C83">
        <w:rPr>
          <w:rFonts w:ascii="Arial" w:hAnsi="Arial" w:cs="Arial"/>
          <w:sz w:val="24"/>
          <w:szCs w:val="24"/>
        </w:rPr>
        <w:t xml:space="preserve"> </w:t>
      </w:r>
      <w:r w:rsidR="75FBFA1A" w:rsidRPr="003A0C83">
        <w:rPr>
          <w:rFonts w:ascii="Arial" w:hAnsi="Arial" w:cs="Arial"/>
          <w:sz w:val="24"/>
          <w:szCs w:val="24"/>
        </w:rPr>
        <w:t xml:space="preserve">ineffective. </w:t>
      </w:r>
      <w:r w:rsidR="402BCDA2" w:rsidRPr="003A0C83">
        <w:rPr>
          <w:rFonts w:ascii="Arial" w:hAnsi="Arial" w:cs="Arial"/>
          <w:sz w:val="24"/>
          <w:szCs w:val="24"/>
        </w:rPr>
        <w:t xml:space="preserve">It is suggested that </w:t>
      </w:r>
      <w:r w:rsidR="00A92458" w:rsidRPr="003A0C83">
        <w:rPr>
          <w:rFonts w:ascii="Arial" w:hAnsi="Arial" w:cs="Arial"/>
          <w:sz w:val="24"/>
          <w:szCs w:val="24"/>
        </w:rPr>
        <w:t xml:space="preserve">FA </w:t>
      </w:r>
      <w:r w:rsidR="402BCDA2" w:rsidRPr="003A0C83">
        <w:rPr>
          <w:rFonts w:ascii="Arial" w:hAnsi="Arial" w:cs="Arial"/>
          <w:sz w:val="24"/>
          <w:szCs w:val="24"/>
        </w:rPr>
        <w:t xml:space="preserve">is not just </w:t>
      </w:r>
      <w:r w:rsidR="004E4367" w:rsidRPr="003A0C83">
        <w:rPr>
          <w:rFonts w:ascii="Arial" w:hAnsi="Arial" w:cs="Arial"/>
          <w:sz w:val="24"/>
          <w:szCs w:val="24"/>
        </w:rPr>
        <w:t xml:space="preserve">effective practice to </w:t>
      </w:r>
      <w:r w:rsidR="0040698B" w:rsidRPr="003A0C83">
        <w:rPr>
          <w:rFonts w:ascii="Arial" w:hAnsi="Arial" w:cs="Arial"/>
          <w:sz w:val="24"/>
          <w:szCs w:val="24"/>
        </w:rPr>
        <w:t>use</w:t>
      </w:r>
      <w:r w:rsidR="402BCDA2" w:rsidRPr="003A0C83">
        <w:rPr>
          <w:rFonts w:ascii="Arial" w:hAnsi="Arial" w:cs="Arial"/>
          <w:sz w:val="24"/>
          <w:szCs w:val="24"/>
        </w:rPr>
        <w:t xml:space="preserve"> at the end of a lesson, but if </w:t>
      </w:r>
      <w:r w:rsidR="04DE6438" w:rsidRPr="003A0C83">
        <w:rPr>
          <w:rFonts w:ascii="Arial" w:hAnsi="Arial" w:cs="Arial"/>
          <w:sz w:val="24"/>
          <w:szCs w:val="24"/>
        </w:rPr>
        <w:t xml:space="preserve">implemented and used </w:t>
      </w:r>
      <w:r w:rsidR="402BCDA2" w:rsidRPr="003A0C83">
        <w:rPr>
          <w:rFonts w:ascii="Arial" w:hAnsi="Arial" w:cs="Arial"/>
          <w:sz w:val="24"/>
          <w:szCs w:val="24"/>
        </w:rPr>
        <w:t xml:space="preserve">correctly, it can be continual throughout a lesson to gather research of learning and guide </w:t>
      </w:r>
      <w:r w:rsidR="28CBCDBE" w:rsidRPr="003A0C83">
        <w:rPr>
          <w:rFonts w:ascii="Arial" w:hAnsi="Arial" w:cs="Arial"/>
          <w:sz w:val="24"/>
          <w:szCs w:val="24"/>
        </w:rPr>
        <w:t xml:space="preserve">and support learning throughout (Schildkamp et al, 2020). </w:t>
      </w:r>
    </w:p>
    <w:p w14:paraId="3E8FDCB1" w14:textId="118A5333" w:rsidR="00E67601" w:rsidRPr="003A0C83" w:rsidRDefault="00087561" w:rsidP="003A0C83">
      <w:pPr>
        <w:spacing w:line="360" w:lineRule="auto"/>
        <w:rPr>
          <w:rStyle w:val="normaltextrun"/>
          <w:rFonts w:ascii="Arial" w:hAnsi="Arial" w:cs="Arial"/>
          <w:sz w:val="24"/>
          <w:szCs w:val="24"/>
        </w:rPr>
      </w:pPr>
      <w:r w:rsidRPr="003A0C83">
        <w:rPr>
          <w:rStyle w:val="normaltextrun"/>
          <w:rFonts w:ascii="Arial" w:hAnsi="Arial" w:cs="Arial"/>
          <w:color w:val="000000"/>
          <w:sz w:val="24"/>
          <w:szCs w:val="24"/>
          <w:shd w:val="clear" w:color="auto" w:fill="FFFFFF"/>
        </w:rPr>
        <w:t>Globally, teachers demonstrate effective practice by formatively assessing students’ learning through various techniques that include discussion, introduction activities and quizzes</w:t>
      </w:r>
      <w:r w:rsidR="000A4D9F" w:rsidRPr="003A0C83">
        <w:rPr>
          <w:rStyle w:val="normaltextrun"/>
          <w:rFonts w:ascii="Arial" w:hAnsi="Arial" w:cs="Arial"/>
          <w:color w:val="000000"/>
          <w:sz w:val="24"/>
          <w:szCs w:val="24"/>
          <w:shd w:val="clear" w:color="auto" w:fill="FFFFFF"/>
        </w:rPr>
        <w:t xml:space="preserve"> (</w:t>
      </w:r>
      <w:r w:rsidR="00F8679C" w:rsidRPr="003A0C83">
        <w:rPr>
          <w:rStyle w:val="normaltextrun"/>
          <w:rFonts w:ascii="Arial" w:hAnsi="Arial" w:cs="Arial"/>
          <w:color w:val="000000"/>
          <w:sz w:val="24"/>
          <w:szCs w:val="24"/>
          <w:shd w:val="clear" w:color="auto" w:fill="FFFFFF"/>
        </w:rPr>
        <w:t>Elmahdi, Al-</w:t>
      </w:r>
      <w:r w:rsidR="00E67601" w:rsidRPr="003A0C83">
        <w:rPr>
          <w:rStyle w:val="normaltextrun"/>
          <w:rFonts w:ascii="Arial" w:hAnsi="Arial" w:cs="Arial"/>
          <w:color w:val="000000"/>
          <w:sz w:val="24"/>
          <w:szCs w:val="24"/>
          <w:shd w:val="clear" w:color="auto" w:fill="FFFFFF"/>
        </w:rPr>
        <w:t>Hattami and</w:t>
      </w:r>
      <w:r w:rsidR="00F8679C" w:rsidRPr="003A0C83">
        <w:rPr>
          <w:rStyle w:val="normaltextrun"/>
          <w:rFonts w:ascii="Arial" w:hAnsi="Arial" w:cs="Arial"/>
          <w:color w:val="000000"/>
          <w:sz w:val="24"/>
          <w:szCs w:val="24"/>
          <w:shd w:val="clear" w:color="auto" w:fill="FFFFFF"/>
        </w:rPr>
        <w:t xml:space="preserve"> Fawzi</w:t>
      </w:r>
      <w:r w:rsidR="000A4D9F" w:rsidRPr="003A0C83">
        <w:rPr>
          <w:rStyle w:val="normaltextrun"/>
          <w:rFonts w:ascii="Arial" w:hAnsi="Arial" w:cs="Arial"/>
          <w:color w:val="000000"/>
          <w:sz w:val="24"/>
          <w:szCs w:val="24"/>
          <w:shd w:val="clear" w:color="auto" w:fill="FFFFFF"/>
        </w:rPr>
        <w:t xml:space="preserve">, </w:t>
      </w:r>
      <w:r w:rsidR="00F8679C" w:rsidRPr="003A0C83">
        <w:rPr>
          <w:rStyle w:val="normaltextrun"/>
          <w:rFonts w:ascii="Arial" w:hAnsi="Arial" w:cs="Arial"/>
          <w:color w:val="000000"/>
          <w:sz w:val="24"/>
          <w:szCs w:val="24"/>
          <w:shd w:val="clear" w:color="auto" w:fill="FFFFFF"/>
        </w:rPr>
        <w:t>2018</w:t>
      </w:r>
      <w:r w:rsidR="00EC292D" w:rsidRPr="003A0C83">
        <w:rPr>
          <w:rStyle w:val="normaltextrun"/>
          <w:rFonts w:ascii="Arial" w:hAnsi="Arial" w:cs="Arial"/>
          <w:color w:val="000000"/>
          <w:sz w:val="24"/>
          <w:szCs w:val="24"/>
          <w:shd w:val="clear" w:color="auto" w:fill="FFFFFF"/>
        </w:rPr>
        <w:t>:</w:t>
      </w:r>
      <w:r w:rsidR="00CC53E6" w:rsidRPr="003A0C83">
        <w:rPr>
          <w:rStyle w:val="normaltextrun"/>
          <w:rFonts w:ascii="Arial" w:hAnsi="Arial" w:cs="Arial"/>
          <w:color w:val="000000"/>
          <w:sz w:val="24"/>
          <w:szCs w:val="24"/>
          <w:shd w:val="clear" w:color="auto" w:fill="FFFFFF"/>
        </w:rPr>
        <w:t xml:space="preserve"> </w:t>
      </w:r>
      <w:r w:rsidR="00EC292D" w:rsidRPr="003A0C83">
        <w:rPr>
          <w:rFonts w:ascii="Arial" w:hAnsi="Arial" w:cs="Arial"/>
          <w:sz w:val="24"/>
          <w:szCs w:val="24"/>
        </w:rPr>
        <w:t>Kaya-Capocci, O’Leary and Costello, 2022</w:t>
      </w:r>
      <w:r w:rsidR="00F8679C" w:rsidRPr="003A0C83">
        <w:rPr>
          <w:rStyle w:val="normaltextrun"/>
          <w:rFonts w:ascii="Arial" w:hAnsi="Arial" w:cs="Arial"/>
          <w:color w:val="000000"/>
          <w:sz w:val="24"/>
          <w:szCs w:val="24"/>
          <w:shd w:val="clear" w:color="auto" w:fill="FFFFFF"/>
        </w:rPr>
        <w:t>)</w:t>
      </w:r>
      <w:r w:rsidR="00FE587A" w:rsidRPr="003A0C83">
        <w:rPr>
          <w:rStyle w:val="normaltextrun"/>
          <w:rFonts w:ascii="Arial" w:hAnsi="Arial" w:cs="Arial"/>
          <w:color w:val="000000"/>
          <w:sz w:val="24"/>
          <w:szCs w:val="24"/>
          <w:shd w:val="clear" w:color="auto" w:fill="FFFFFF"/>
        </w:rPr>
        <w:t>.</w:t>
      </w:r>
      <w:r w:rsidR="00126CD3" w:rsidRPr="003A0C83">
        <w:rPr>
          <w:rStyle w:val="normaltextrun"/>
          <w:rFonts w:ascii="Arial" w:hAnsi="Arial" w:cs="Arial"/>
          <w:color w:val="000000"/>
          <w:sz w:val="24"/>
          <w:szCs w:val="24"/>
          <w:shd w:val="clear" w:color="auto" w:fill="FFFFFF"/>
        </w:rPr>
        <w:t xml:space="preserve"> </w:t>
      </w:r>
      <w:r w:rsidR="009D4E11" w:rsidRPr="003A0C83">
        <w:rPr>
          <w:rStyle w:val="normaltextrun"/>
          <w:rFonts w:ascii="Arial" w:hAnsi="Arial" w:cs="Arial"/>
          <w:color w:val="000000"/>
          <w:sz w:val="24"/>
          <w:szCs w:val="24"/>
          <w:shd w:val="clear" w:color="auto" w:fill="FFFFFF"/>
        </w:rPr>
        <w:t xml:space="preserve">Based on the ideas of Elmahdi, Al-Hattami and Fawzi (2018) </w:t>
      </w:r>
      <w:r w:rsidR="00E70490" w:rsidRPr="003A0C83">
        <w:rPr>
          <w:rStyle w:val="normaltextrun"/>
          <w:rFonts w:ascii="Arial" w:hAnsi="Arial" w:cs="Arial"/>
          <w:color w:val="000000"/>
          <w:sz w:val="24"/>
          <w:szCs w:val="24"/>
          <w:shd w:val="clear" w:color="auto" w:fill="FFFFFF"/>
        </w:rPr>
        <w:t>evaluation of teaching strategies</w:t>
      </w:r>
      <w:r w:rsidR="00EC2E7E" w:rsidRPr="003A0C83">
        <w:rPr>
          <w:rStyle w:val="normaltextrun"/>
          <w:rFonts w:ascii="Arial" w:hAnsi="Arial" w:cs="Arial"/>
          <w:color w:val="000000"/>
          <w:sz w:val="24"/>
          <w:szCs w:val="24"/>
          <w:shd w:val="clear" w:color="auto" w:fill="FFFFFF"/>
        </w:rPr>
        <w:t xml:space="preserve"> for FA </w:t>
      </w:r>
      <w:r w:rsidR="00675A85" w:rsidRPr="003A0C83">
        <w:rPr>
          <w:rStyle w:val="normaltextrun"/>
          <w:rFonts w:ascii="Arial" w:hAnsi="Arial" w:cs="Arial"/>
          <w:color w:val="000000"/>
          <w:sz w:val="24"/>
          <w:szCs w:val="24"/>
          <w:shd w:val="clear" w:color="auto" w:fill="FFFFFF"/>
        </w:rPr>
        <w:t xml:space="preserve">by the educators themselves provide them with the opportunity to adapt strategies </w:t>
      </w:r>
      <w:r w:rsidR="000C3C76" w:rsidRPr="003A0C83">
        <w:rPr>
          <w:rStyle w:val="normaltextrun"/>
          <w:rFonts w:ascii="Arial" w:hAnsi="Arial" w:cs="Arial"/>
          <w:color w:val="000000"/>
          <w:sz w:val="24"/>
          <w:szCs w:val="24"/>
          <w:shd w:val="clear" w:color="auto" w:fill="FFFFFF"/>
        </w:rPr>
        <w:t xml:space="preserve">depending on the </w:t>
      </w:r>
      <w:r w:rsidR="005055F5" w:rsidRPr="003A0C83">
        <w:rPr>
          <w:rStyle w:val="normaltextrun"/>
          <w:rFonts w:ascii="Arial" w:hAnsi="Arial" w:cs="Arial"/>
          <w:color w:val="000000"/>
          <w:sz w:val="24"/>
          <w:szCs w:val="24"/>
          <w:shd w:val="clear" w:color="auto" w:fill="FFFFFF"/>
        </w:rPr>
        <w:t>student’s</w:t>
      </w:r>
      <w:r w:rsidR="000C3C76" w:rsidRPr="003A0C83">
        <w:rPr>
          <w:rStyle w:val="normaltextrun"/>
          <w:rFonts w:ascii="Arial" w:hAnsi="Arial" w:cs="Arial"/>
          <w:color w:val="000000"/>
          <w:sz w:val="24"/>
          <w:szCs w:val="24"/>
          <w:shd w:val="clear" w:color="auto" w:fill="FFFFFF"/>
        </w:rPr>
        <w:t xml:space="preserve"> needs, which demonstrates effective practice in teaching.</w:t>
      </w:r>
      <w:r w:rsidR="004D4D71" w:rsidRPr="003A0C83">
        <w:rPr>
          <w:rStyle w:val="normaltextrun"/>
          <w:rFonts w:ascii="Arial" w:hAnsi="Arial" w:cs="Arial"/>
          <w:color w:val="000000"/>
          <w:sz w:val="24"/>
          <w:szCs w:val="24"/>
          <w:shd w:val="clear" w:color="auto" w:fill="FFFFFF"/>
        </w:rPr>
        <w:t xml:space="preserve"> </w:t>
      </w:r>
    </w:p>
    <w:p w14:paraId="5CF27288" w14:textId="180F30E3" w:rsidR="00155B92" w:rsidRPr="003A0C83" w:rsidRDefault="001C33A9" w:rsidP="003A0C83">
      <w:pPr>
        <w:pStyle w:val="paragraph"/>
        <w:spacing w:before="0" w:beforeAutospacing="0" w:after="0" w:afterAutospacing="0" w:line="360" w:lineRule="auto"/>
        <w:textAlignment w:val="baseline"/>
        <w:rPr>
          <w:rFonts w:ascii="Arial" w:hAnsi="Arial" w:cs="Arial"/>
        </w:rPr>
      </w:pPr>
      <w:r w:rsidRPr="003A0C83">
        <w:rPr>
          <w:rStyle w:val="normaltextrun"/>
          <w:rFonts w:ascii="Arial" w:hAnsi="Arial" w:cs="Arial"/>
          <w:color w:val="000000"/>
          <w:shd w:val="clear" w:color="auto" w:fill="FFFFFF"/>
        </w:rPr>
        <w:t xml:space="preserve">Championing Awajan (2023) </w:t>
      </w:r>
      <w:r w:rsidR="004A4BC8" w:rsidRPr="003A0C83">
        <w:rPr>
          <w:rStyle w:val="normaltextrun"/>
          <w:rFonts w:ascii="Arial" w:hAnsi="Arial" w:cs="Arial"/>
          <w:color w:val="000000"/>
          <w:shd w:val="clear" w:color="auto" w:fill="FFFFFF"/>
        </w:rPr>
        <w:t xml:space="preserve">ideas, Elmahadi, Al-Hattami and Fawzi (2018) </w:t>
      </w:r>
      <w:r w:rsidR="008E048F" w:rsidRPr="003A0C83">
        <w:rPr>
          <w:rStyle w:val="normaltextrun"/>
          <w:rFonts w:ascii="Arial" w:hAnsi="Arial" w:cs="Arial"/>
          <w:color w:val="000000"/>
          <w:shd w:val="clear" w:color="auto" w:fill="FFFFFF"/>
        </w:rPr>
        <w:t>believe that w</w:t>
      </w:r>
      <w:r w:rsidR="00126CD3" w:rsidRPr="003A0C83">
        <w:rPr>
          <w:rStyle w:val="normaltextrun"/>
          <w:rFonts w:ascii="Arial" w:hAnsi="Arial" w:cs="Arial"/>
        </w:rPr>
        <w:t xml:space="preserve">hilst </w:t>
      </w:r>
      <w:r w:rsidR="005E61D8" w:rsidRPr="003A0C83">
        <w:rPr>
          <w:rFonts w:ascii="Arial" w:hAnsi="Arial" w:cs="Arial"/>
        </w:rPr>
        <w:t>FA</w:t>
      </w:r>
      <w:r w:rsidR="005E61D8" w:rsidRPr="003A0C83">
        <w:rPr>
          <w:rStyle w:val="normaltextrun"/>
          <w:rFonts w:ascii="Arial" w:hAnsi="Arial" w:cs="Arial"/>
        </w:rPr>
        <w:t xml:space="preserve"> </w:t>
      </w:r>
      <w:r w:rsidR="00126CD3" w:rsidRPr="003A0C83">
        <w:rPr>
          <w:rStyle w:val="normaltextrun"/>
          <w:rFonts w:ascii="Arial" w:hAnsi="Arial" w:cs="Arial"/>
        </w:rPr>
        <w:t xml:space="preserve">is a core part of learning within the classroom, it can provide both teacher and learner guidance on moving forward in the lesson or module so that the learning outcomes can be </w:t>
      </w:r>
      <w:r w:rsidR="00ED74E6" w:rsidRPr="003A0C83">
        <w:rPr>
          <w:rStyle w:val="normaltextrun"/>
          <w:rFonts w:ascii="Arial" w:hAnsi="Arial" w:cs="Arial"/>
        </w:rPr>
        <w:t>met,</w:t>
      </w:r>
      <w:r w:rsidR="00B13662" w:rsidRPr="003A0C83">
        <w:rPr>
          <w:rStyle w:val="normaltextrun"/>
          <w:rFonts w:ascii="Arial" w:hAnsi="Arial" w:cs="Arial"/>
        </w:rPr>
        <w:t xml:space="preserve"> and feedback can be formulated. </w:t>
      </w:r>
      <w:r w:rsidR="005B76B0" w:rsidRPr="003A0C83">
        <w:rPr>
          <w:rFonts w:ascii="Arial" w:hAnsi="Arial" w:cs="Arial"/>
        </w:rPr>
        <w:t xml:space="preserve">It is suggested from the literature that </w:t>
      </w:r>
      <w:r w:rsidR="009B3EF3" w:rsidRPr="003A0C83">
        <w:rPr>
          <w:rFonts w:ascii="Arial" w:hAnsi="Arial" w:cs="Arial"/>
        </w:rPr>
        <w:t xml:space="preserve">FA </w:t>
      </w:r>
      <w:r w:rsidR="005B76B0" w:rsidRPr="003A0C83">
        <w:rPr>
          <w:rFonts w:ascii="Arial" w:hAnsi="Arial" w:cs="Arial"/>
        </w:rPr>
        <w:t>and feedback go hand in hand</w:t>
      </w:r>
      <w:r w:rsidR="001D05F5" w:rsidRPr="003A0C83">
        <w:rPr>
          <w:rFonts w:ascii="Arial" w:hAnsi="Arial" w:cs="Arial"/>
        </w:rPr>
        <w:t xml:space="preserve"> (</w:t>
      </w:r>
      <w:r w:rsidR="001D05F5" w:rsidRPr="003A0C83">
        <w:rPr>
          <w:rStyle w:val="normaltextrun"/>
          <w:rFonts w:ascii="Arial" w:hAnsi="Arial" w:cs="Arial"/>
          <w:color w:val="000000"/>
          <w:shd w:val="clear" w:color="auto" w:fill="FFFFFF"/>
        </w:rPr>
        <w:t xml:space="preserve">Elmahadi, Al-Hattami and Fawz, 2018: Awajan, 2023: </w:t>
      </w:r>
      <w:r w:rsidR="001D05F5" w:rsidRPr="003A0C83">
        <w:rPr>
          <w:rFonts w:ascii="Arial" w:hAnsi="Arial" w:cs="Arial"/>
        </w:rPr>
        <w:t>Shepard, Penuel and Pellegrino, 2018</w:t>
      </w:r>
      <w:r w:rsidR="00155B92" w:rsidRPr="003A0C83">
        <w:rPr>
          <w:rFonts w:ascii="Arial" w:hAnsi="Arial" w:cs="Arial"/>
        </w:rPr>
        <w:t xml:space="preserve">: </w:t>
      </w:r>
      <w:r w:rsidR="00BE101C" w:rsidRPr="003A0C83">
        <w:rPr>
          <w:rFonts w:ascii="Arial" w:hAnsi="Arial" w:cs="Arial"/>
        </w:rPr>
        <w:t>Jurane-Bremane, 2023</w:t>
      </w:r>
      <w:r w:rsidR="001D05F5" w:rsidRPr="003A0C83">
        <w:rPr>
          <w:rFonts w:ascii="Arial" w:hAnsi="Arial" w:cs="Arial"/>
        </w:rPr>
        <w:t>)</w:t>
      </w:r>
      <w:r w:rsidR="005B76B0" w:rsidRPr="003A0C83">
        <w:rPr>
          <w:rFonts w:ascii="Arial" w:hAnsi="Arial" w:cs="Arial"/>
        </w:rPr>
        <w:t>.</w:t>
      </w:r>
    </w:p>
    <w:p w14:paraId="465BEA2F" w14:textId="77777777" w:rsidR="00925D05" w:rsidRPr="00783C6B" w:rsidRDefault="00925D05" w:rsidP="00783C6B">
      <w:pPr>
        <w:pStyle w:val="Heading2"/>
        <w:jc w:val="left"/>
        <w:rPr>
          <w:i w:val="0"/>
          <w:iCs w:val="0"/>
        </w:rPr>
      </w:pPr>
    </w:p>
    <w:p w14:paraId="065A4020" w14:textId="77777777" w:rsidR="00925D05" w:rsidRPr="00783C6B" w:rsidRDefault="00925D05" w:rsidP="00783C6B">
      <w:pPr>
        <w:pStyle w:val="Heading2"/>
        <w:spacing w:line="360" w:lineRule="auto"/>
        <w:jc w:val="left"/>
        <w:rPr>
          <w:i w:val="0"/>
          <w:iCs w:val="0"/>
        </w:rPr>
      </w:pPr>
      <w:bookmarkStart w:id="4" w:name="_Toc152269444"/>
      <w:r w:rsidRPr="00783C6B">
        <w:rPr>
          <w:i w:val="0"/>
          <w:iCs w:val="0"/>
        </w:rPr>
        <w:t>Feedback</w:t>
      </w:r>
      <w:bookmarkEnd w:id="4"/>
    </w:p>
    <w:p w14:paraId="2CE32F81" w14:textId="6FDF7573" w:rsidR="005824CD" w:rsidRPr="003A0C83" w:rsidRDefault="0003643D" w:rsidP="003A0C83">
      <w:pPr>
        <w:spacing w:line="360" w:lineRule="auto"/>
        <w:rPr>
          <w:rFonts w:ascii="Arial" w:hAnsi="Arial" w:cs="Arial"/>
          <w:sz w:val="24"/>
          <w:szCs w:val="24"/>
        </w:rPr>
      </w:pPr>
      <w:r w:rsidRPr="003A0C83">
        <w:rPr>
          <w:rFonts w:ascii="Arial" w:hAnsi="Arial" w:cs="Arial"/>
          <w:sz w:val="24"/>
          <w:szCs w:val="24"/>
        </w:rPr>
        <w:t xml:space="preserve">Whilst </w:t>
      </w:r>
      <w:r w:rsidR="0026283D" w:rsidRPr="003A0C83">
        <w:rPr>
          <w:rFonts w:ascii="Arial" w:hAnsi="Arial" w:cs="Arial"/>
          <w:sz w:val="24"/>
          <w:szCs w:val="24"/>
        </w:rPr>
        <w:t xml:space="preserve">FA </w:t>
      </w:r>
      <w:r w:rsidR="005B76B0" w:rsidRPr="003A0C83">
        <w:rPr>
          <w:rFonts w:ascii="Arial" w:hAnsi="Arial" w:cs="Arial"/>
          <w:sz w:val="24"/>
          <w:szCs w:val="24"/>
        </w:rPr>
        <w:t xml:space="preserve">is used to </w:t>
      </w:r>
      <w:r w:rsidR="001F19CF" w:rsidRPr="003A0C83">
        <w:rPr>
          <w:rFonts w:ascii="Arial" w:hAnsi="Arial" w:cs="Arial"/>
          <w:sz w:val="24"/>
          <w:szCs w:val="24"/>
        </w:rPr>
        <w:t>ascertain</w:t>
      </w:r>
      <w:r w:rsidR="005B76B0" w:rsidRPr="003A0C83">
        <w:rPr>
          <w:rFonts w:ascii="Arial" w:hAnsi="Arial" w:cs="Arial"/>
          <w:sz w:val="24"/>
          <w:szCs w:val="24"/>
        </w:rPr>
        <w:t xml:space="preserve"> the learning </w:t>
      </w:r>
      <w:r w:rsidRPr="003A0C83">
        <w:rPr>
          <w:rFonts w:ascii="Arial" w:hAnsi="Arial" w:cs="Arial"/>
          <w:sz w:val="24"/>
          <w:szCs w:val="24"/>
        </w:rPr>
        <w:t>progress</w:t>
      </w:r>
      <w:r w:rsidR="005B76B0" w:rsidRPr="003A0C83">
        <w:rPr>
          <w:rFonts w:ascii="Arial" w:hAnsi="Arial" w:cs="Arial"/>
          <w:sz w:val="24"/>
          <w:szCs w:val="24"/>
        </w:rPr>
        <w:t xml:space="preserve"> of the students </w:t>
      </w:r>
      <w:r w:rsidR="004D167B" w:rsidRPr="003A0C83">
        <w:rPr>
          <w:rFonts w:ascii="Arial" w:hAnsi="Arial" w:cs="Arial"/>
          <w:sz w:val="24"/>
          <w:szCs w:val="24"/>
        </w:rPr>
        <w:t xml:space="preserve">and identify </w:t>
      </w:r>
      <w:r w:rsidR="005B76B0" w:rsidRPr="003A0C83">
        <w:rPr>
          <w:rFonts w:ascii="Arial" w:hAnsi="Arial" w:cs="Arial"/>
          <w:sz w:val="24"/>
          <w:szCs w:val="24"/>
        </w:rPr>
        <w:t xml:space="preserve">their </w:t>
      </w:r>
      <w:r w:rsidR="004D167B" w:rsidRPr="003A0C83">
        <w:rPr>
          <w:rFonts w:ascii="Arial" w:hAnsi="Arial" w:cs="Arial"/>
          <w:sz w:val="24"/>
          <w:szCs w:val="24"/>
        </w:rPr>
        <w:t>strengthens</w:t>
      </w:r>
      <w:r w:rsidR="005B76B0" w:rsidRPr="003A0C83">
        <w:rPr>
          <w:rFonts w:ascii="Arial" w:hAnsi="Arial" w:cs="Arial"/>
          <w:sz w:val="24"/>
          <w:szCs w:val="24"/>
        </w:rPr>
        <w:t xml:space="preserve"> and weakness’s</w:t>
      </w:r>
      <w:r w:rsidR="004D167B" w:rsidRPr="003A0C83">
        <w:rPr>
          <w:rFonts w:ascii="Arial" w:hAnsi="Arial" w:cs="Arial"/>
          <w:sz w:val="24"/>
          <w:szCs w:val="24"/>
        </w:rPr>
        <w:t xml:space="preserve">, </w:t>
      </w:r>
      <w:r w:rsidR="001F19CF" w:rsidRPr="003A0C83">
        <w:rPr>
          <w:rFonts w:ascii="Arial" w:hAnsi="Arial" w:cs="Arial"/>
          <w:sz w:val="24"/>
          <w:szCs w:val="24"/>
        </w:rPr>
        <w:t xml:space="preserve">it is effective practice to </w:t>
      </w:r>
      <w:r w:rsidR="007A34C4" w:rsidRPr="003A0C83">
        <w:rPr>
          <w:rFonts w:ascii="Arial" w:hAnsi="Arial" w:cs="Arial"/>
          <w:sz w:val="24"/>
          <w:szCs w:val="24"/>
        </w:rPr>
        <w:t>support this with</w:t>
      </w:r>
      <w:r w:rsidR="005B76B0" w:rsidRPr="003A0C83">
        <w:rPr>
          <w:rFonts w:ascii="Arial" w:hAnsi="Arial" w:cs="Arial"/>
          <w:sz w:val="24"/>
          <w:szCs w:val="24"/>
        </w:rPr>
        <w:t xml:space="preserve"> feedback</w:t>
      </w:r>
      <w:r w:rsidR="00F61B1F" w:rsidRPr="003A0C83">
        <w:rPr>
          <w:rFonts w:ascii="Arial" w:hAnsi="Arial" w:cs="Arial"/>
          <w:sz w:val="24"/>
          <w:szCs w:val="24"/>
        </w:rPr>
        <w:t xml:space="preserve"> (</w:t>
      </w:r>
      <w:r w:rsidR="00F834D6" w:rsidRPr="003A0C83">
        <w:rPr>
          <w:rStyle w:val="normaltextrun"/>
          <w:rFonts w:ascii="Arial" w:hAnsi="Arial" w:cs="Arial"/>
          <w:color w:val="000000"/>
          <w:sz w:val="24"/>
          <w:szCs w:val="24"/>
          <w:shd w:val="clear" w:color="auto" w:fill="FFFFFF"/>
        </w:rPr>
        <w:t xml:space="preserve">Elmahadi, Al-Hattami and Fawz, 2018: Awajan, 2023: </w:t>
      </w:r>
      <w:r w:rsidR="00F834D6" w:rsidRPr="003A0C83">
        <w:rPr>
          <w:rFonts w:ascii="Arial" w:hAnsi="Arial" w:cs="Arial"/>
          <w:sz w:val="24"/>
          <w:szCs w:val="24"/>
        </w:rPr>
        <w:t>Shepard, Penuel and Pellegrino, 2018: Jurane-Bremane, 2023</w:t>
      </w:r>
      <w:r w:rsidR="00B96071" w:rsidRPr="003A0C83">
        <w:rPr>
          <w:rFonts w:ascii="Arial" w:hAnsi="Arial" w:cs="Arial"/>
          <w:sz w:val="24"/>
          <w:szCs w:val="24"/>
        </w:rPr>
        <w:t xml:space="preserve">: Kaya-Capocci, O’Leary and Costello, </w:t>
      </w:r>
      <w:r w:rsidR="00B96071" w:rsidRPr="003A0C83">
        <w:rPr>
          <w:rFonts w:ascii="Arial" w:hAnsi="Arial" w:cs="Arial"/>
          <w:sz w:val="24"/>
          <w:szCs w:val="24"/>
        </w:rPr>
        <w:lastRenderedPageBreak/>
        <w:t>2022</w:t>
      </w:r>
      <w:r w:rsidR="00F61B1F" w:rsidRPr="003A0C83">
        <w:rPr>
          <w:rFonts w:ascii="Arial" w:hAnsi="Arial" w:cs="Arial"/>
          <w:sz w:val="24"/>
          <w:szCs w:val="24"/>
        </w:rPr>
        <w:t>)</w:t>
      </w:r>
      <w:r w:rsidR="007A34C4" w:rsidRPr="003A0C83">
        <w:rPr>
          <w:rFonts w:ascii="Arial" w:hAnsi="Arial" w:cs="Arial"/>
          <w:sz w:val="24"/>
          <w:szCs w:val="24"/>
        </w:rPr>
        <w:t>. Feedback</w:t>
      </w:r>
      <w:r w:rsidR="005B76B0" w:rsidRPr="003A0C83">
        <w:rPr>
          <w:rFonts w:ascii="Arial" w:hAnsi="Arial" w:cs="Arial"/>
          <w:sz w:val="24"/>
          <w:szCs w:val="24"/>
        </w:rPr>
        <w:t xml:space="preserve"> </w:t>
      </w:r>
      <w:r w:rsidR="00F221E5" w:rsidRPr="003A0C83">
        <w:rPr>
          <w:rFonts w:ascii="Arial" w:hAnsi="Arial" w:cs="Arial"/>
          <w:sz w:val="24"/>
          <w:szCs w:val="24"/>
        </w:rPr>
        <w:t>provides</w:t>
      </w:r>
      <w:r w:rsidR="005B76B0" w:rsidRPr="003A0C83">
        <w:rPr>
          <w:rFonts w:ascii="Arial" w:hAnsi="Arial" w:cs="Arial"/>
          <w:sz w:val="24"/>
          <w:szCs w:val="24"/>
        </w:rPr>
        <w:t xml:space="preserve"> students</w:t>
      </w:r>
      <w:r w:rsidR="00F221E5" w:rsidRPr="003A0C83">
        <w:rPr>
          <w:rFonts w:ascii="Arial" w:hAnsi="Arial" w:cs="Arial"/>
          <w:sz w:val="24"/>
          <w:szCs w:val="24"/>
        </w:rPr>
        <w:t xml:space="preserve"> with</w:t>
      </w:r>
      <w:r w:rsidR="005B76B0" w:rsidRPr="003A0C83">
        <w:rPr>
          <w:rFonts w:ascii="Arial" w:hAnsi="Arial" w:cs="Arial"/>
          <w:sz w:val="24"/>
          <w:szCs w:val="24"/>
        </w:rPr>
        <w:t xml:space="preserve"> guidance and support </w:t>
      </w:r>
      <w:r w:rsidR="00B80146" w:rsidRPr="003A0C83">
        <w:rPr>
          <w:rFonts w:ascii="Arial" w:hAnsi="Arial" w:cs="Arial"/>
          <w:sz w:val="24"/>
          <w:szCs w:val="24"/>
        </w:rPr>
        <w:t>in</w:t>
      </w:r>
      <w:r w:rsidR="005B76B0" w:rsidRPr="003A0C83">
        <w:rPr>
          <w:rFonts w:ascii="Arial" w:hAnsi="Arial" w:cs="Arial"/>
          <w:sz w:val="24"/>
          <w:szCs w:val="24"/>
        </w:rPr>
        <w:t xml:space="preserve"> their learning and</w:t>
      </w:r>
      <w:r w:rsidR="007E7EA3" w:rsidRPr="003A0C83">
        <w:rPr>
          <w:rFonts w:ascii="Arial" w:hAnsi="Arial" w:cs="Arial"/>
          <w:sz w:val="24"/>
          <w:szCs w:val="24"/>
        </w:rPr>
        <w:t xml:space="preserve"> feed-forward can allow for improvements for</w:t>
      </w:r>
      <w:r w:rsidR="005B76B0" w:rsidRPr="003A0C83">
        <w:rPr>
          <w:rFonts w:ascii="Arial" w:hAnsi="Arial" w:cs="Arial"/>
          <w:sz w:val="24"/>
          <w:szCs w:val="24"/>
        </w:rPr>
        <w:t xml:space="preserve"> future learning</w:t>
      </w:r>
      <w:r w:rsidR="005F22C7" w:rsidRPr="003A0C83">
        <w:rPr>
          <w:rFonts w:ascii="Arial" w:hAnsi="Arial" w:cs="Arial"/>
          <w:sz w:val="24"/>
          <w:szCs w:val="24"/>
        </w:rPr>
        <w:t xml:space="preserve"> (Race, 2014</w:t>
      </w:r>
      <w:r w:rsidR="00271156" w:rsidRPr="003A0C83">
        <w:rPr>
          <w:rFonts w:ascii="Arial" w:hAnsi="Arial" w:cs="Arial"/>
          <w:sz w:val="24"/>
          <w:szCs w:val="24"/>
        </w:rPr>
        <w:t>: Race and Pickford, 2007</w:t>
      </w:r>
      <w:r w:rsidR="005F22C7" w:rsidRPr="003A0C83">
        <w:rPr>
          <w:rFonts w:ascii="Arial" w:hAnsi="Arial" w:cs="Arial"/>
          <w:sz w:val="24"/>
          <w:szCs w:val="24"/>
        </w:rPr>
        <w:t>)</w:t>
      </w:r>
      <w:r w:rsidR="005B76B0" w:rsidRPr="003A0C83">
        <w:rPr>
          <w:rFonts w:ascii="Arial" w:hAnsi="Arial" w:cs="Arial"/>
          <w:sz w:val="24"/>
          <w:szCs w:val="24"/>
        </w:rPr>
        <w:t xml:space="preserve">. Feedback also assists educators to reflect on their </w:t>
      </w:r>
      <w:r w:rsidR="00F221E5" w:rsidRPr="003A0C83">
        <w:rPr>
          <w:rFonts w:ascii="Arial" w:hAnsi="Arial" w:cs="Arial"/>
          <w:sz w:val="24"/>
          <w:szCs w:val="24"/>
        </w:rPr>
        <w:t xml:space="preserve">own </w:t>
      </w:r>
      <w:r w:rsidR="005B76B0" w:rsidRPr="003A0C83">
        <w:rPr>
          <w:rFonts w:ascii="Arial" w:hAnsi="Arial" w:cs="Arial"/>
          <w:sz w:val="24"/>
          <w:szCs w:val="24"/>
        </w:rPr>
        <w:t>teaching and to</w:t>
      </w:r>
      <w:r w:rsidR="004F31C2" w:rsidRPr="003A0C83">
        <w:rPr>
          <w:rFonts w:ascii="Arial" w:hAnsi="Arial" w:cs="Arial"/>
          <w:sz w:val="24"/>
          <w:szCs w:val="24"/>
        </w:rPr>
        <w:t xml:space="preserve"> determine what adaptations, if any, need to be made to</w:t>
      </w:r>
      <w:r w:rsidR="005B76B0" w:rsidRPr="003A0C83">
        <w:rPr>
          <w:rFonts w:ascii="Arial" w:hAnsi="Arial" w:cs="Arial"/>
          <w:sz w:val="24"/>
          <w:szCs w:val="24"/>
        </w:rPr>
        <w:t xml:space="preserve"> their strategies</w:t>
      </w:r>
      <w:r w:rsidR="00271156" w:rsidRPr="003A0C83">
        <w:rPr>
          <w:rFonts w:ascii="Arial" w:hAnsi="Arial" w:cs="Arial"/>
          <w:sz w:val="24"/>
          <w:szCs w:val="24"/>
        </w:rPr>
        <w:t xml:space="preserve"> </w:t>
      </w:r>
      <w:r w:rsidR="00572F78" w:rsidRPr="003A0C83">
        <w:rPr>
          <w:rFonts w:ascii="Arial" w:hAnsi="Arial" w:cs="Arial"/>
          <w:sz w:val="24"/>
          <w:szCs w:val="24"/>
        </w:rPr>
        <w:t xml:space="preserve">(Rac, 2014: Race and Pickford, 2007: </w:t>
      </w:r>
      <w:r w:rsidR="00E225B1" w:rsidRPr="003A0C83">
        <w:rPr>
          <w:rFonts w:ascii="Arial" w:hAnsi="Arial" w:cs="Arial"/>
          <w:sz w:val="24"/>
          <w:szCs w:val="24"/>
        </w:rPr>
        <w:t>Jurane-Bremane)</w:t>
      </w:r>
      <w:r w:rsidR="005B76B0" w:rsidRPr="003A0C83">
        <w:rPr>
          <w:rFonts w:ascii="Arial" w:hAnsi="Arial" w:cs="Arial"/>
          <w:sz w:val="24"/>
          <w:szCs w:val="24"/>
        </w:rPr>
        <w:t xml:space="preserve">. </w:t>
      </w:r>
      <w:r w:rsidR="00253D2F" w:rsidRPr="003A0C83">
        <w:rPr>
          <w:rFonts w:ascii="Arial" w:hAnsi="Arial" w:cs="Arial"/>
          <w:sz w:val="24"/>
          <w:szCs w:val="24"/>
        </w:rPr>
        <w:t>By</w:t>
      </w:r>
      <w:r w:rsidR="00AB1A93" w:rsidRPr="003A0C83">
        <w:rPr>
          <w:rFonts w:ascii="Arial" w:hAnsi="Arial" w:cs="Arial"/>
          <w:sz w:val="24"/>
          <w:szCs w:val="24"/>
        </w:rPr>
        <w:t xml:space="preserve"> way of explanation</w:t>
      </w:r>
      <w:r w:rsidR="00253D2F" w:rsidRPr="003A0C83">
        <w:rPr>
          <w:rFonts w:ascii="Arial" w:hAnsi="Arial" w:cs="Arial"/>
          <w:sz w:val="24"/>
          <w:szCs w:val="24"/>
        </w:rPr>
        <w:t xml:space="preserve">, </w:t>
      </w:r>
      <w:r w:rsidR="005B76B0" w:rsidRPr="003A0C83">
        <w:rPr>
          <w:rFonts w:ascii="Arial" w:hAnsi="Arial" w:cs="Arial"/>
          <w:sz w:val="24"/>
          <w:szCs w:val="24"/>
        </w:rPr>
        <w:t>“Formative assessment informs instruction” (Elmah</w:t>
      </w:r>
      <w:r w:rsidR="00970EA2" w:rsidRPr="003A0C83">
        <w:rPr>
          <w:rFonts w:ascii="Arial" w:hAnsi="Arial" w:cs="Arial"/>
          <w:sz w:val="24"/>
          <w:szCs w:val="24"/>
        </w:rPr>
        <w:t>a</w:t>
      </w:r>
      <w:r w:rsidR="005B76B0" w:rsidRPr="003A0C83">
        <w:rPr>
          <w:rFonts w:ascii="Arial" w:hAnsi="Arial" w:cs="Arial"/>
          <w:sz w:val="24"/>
          <w:szCs w:val="24"/>
        </w:rPr>
        <w:t>di</w:t>
      </w:r>
      <w:r w:rsidR="00970EA2" w:rsidRPr="003A0C83">
        <w:rPr>
          <w:rFonts w:ascii="Arial" w:hAnsi="Arial" w:cs="Arial"/>
          <w:sz w:val="24"/>
          <w:szCs w:val="24"/>
        </w:rPr>
        <w:t>, Al-Hattami and Fawz,</w:t>
      </w:r>
      <w:r w:rsidR="005B76B0" w:rsidRPr="003A0C83">
        <w:rPr>
          <w:rFonts w:ascii="Arial" w:hAnsi="Arial" w:cs="Arial"/>
          <w:sz w:val="24"/>
          <w:szCs w:val="24"/>
        </w:rPr>
        <w:t xml:space="preserve"> 2018</w:t>
      </w:r>
      <w:r w:rsidR="00970EA2" w:rsidRPr="003A0C83">
        <w:rPr>
          <w:rFonts w:ascii="Arial" w:hAnsi="Arial" w:cs="Arial"/>
          <w:sz w:val="24"/>
          <w:szCs w:val="24"/>
        </w:rPr>
        <w:t>, p.183</w:t>
      </w:r>
      <w:r w:rsidR="005B76B0" w:rsidRPr="003A0C83">
        <w:rPr>
          <w:rFonts w:ascii="Arial" w:hAnsi="Arial" w:cs="Arial"/>
          <w:sz w:val="24"/>
          <w:szCs w:val="24"/>
        </w:rPr>
        <w:t>)</w:t>
      </w:r>
      <w:r w:rsidR="00970EA2" w:rsidRPr="003A0C83">
        <w:rPr>
          <w:rFonts w:ascii="Arial" w:hAnsi="Arial" w:cs="Arial"/>
          <w:sz w:val="24"/>
          <w:szCs w:val="24"/>
        </w:rPr>
        <w:t>.</w:t>
      </w:r>
      <w:r w:rsidR="005B76B0" w:rsidRPr="003A0C83">
        <w:rPr>
          <w:rFonts w:ascii="Arial" w:hAnsi="Arial" w:cs="Arial"/>
          <w:sz w:val="24"/>
          <w:szCs w:val="24"/>
        </w:rPr>
        <w:t> </w:t>
      </w:r>
    </w:p>
    <w:p w14:paraId="39BC3B28" w14:textId="457D340E" w:rsidR="00EE3DAC" w:rsidRPr="003A0C83" w:rsidRDefault="00B17791" w:rsidP="003A0C83">
      <w:pPr>
        <w:spacing w:line="360" w:lineRule="auto"/>
        <w:rPr>
          <w:rFonts w:ascii="Arial" w:hAnsi="Arial" w:cs="Arial"/>
          <w:sz w:val="24"/>
          <w:szCs w:val="24"/>
        </w:rPr>
      </w:pPr>
      <w:r w:rsidRPr="003A0C83">
        <w:rPr>
          <w:rFonts w:ascii="Arial" w:hAnsi="Arial" w:cs="Arial"/>
          <w:sz w:val="24"/>
          <w:szCs w:val="24"/>
        </w:rPr>
        <w:t xml:space="preserve">As digital technology is </w:t>
      </w:r>
      <w:r w:rsidR="00F834D6" w:rsidRPr="003A0C83">
        <w:rPr>
          <w:rFonts w:ascii="Arial" w:hAnsi="Arial" w:cs="Arial"/>
          <w:sz w:val="24"/>
          <w:szCs w:val="24"/>
        </w:rPr>
        <w:t>integrated</w:t>
      </w:r>
      <w:r w:rsidRPr="003A0C83">
        <w:rPr>
          <w:rFonts w:ascii="Arial" w:hAnsi="Arial" w:cs="Arial"/>
          <w:sz w:val="24"/>
          <w:szCs w:val="24"/>
        </w:rPr>
        <w:t xml:space="preserve"> within daily lives for various purposes, it can be argued that students have an expectation that technology is integrated within their learning in higher education, providing them with a more immersive and personal learning experience (Lewohl, 2023).</w:t>
      </w:r>
      <w:r w:rsidR="005824CD" w:rsidRPr="003A0C83">
        <w:rPr>
          <w:rFonts w:ascii="Arial" w:hAnsi="Arial" w:cs="Arial"/>
          <w:sz w:val="24"/>
          <w:szCs w:val="24"/>
        </w:rPr>
        <w:t xml:space="preserve"> </w:t>
      </w:r>
      <w:r w:rsidRPr="003A0C83">
        <w:rPr>
          <w:rFonts w:ascii="Arial" w:hAnsi="Arial" w:cs="Arial"/>
          <w:sz w:val="24"/>
          <w:szCs w:val="24"/>
        </w:rPr>
        <w:t>Race and Pickford (2007) champion the use of technology, such as sending emails, when it comes to providing students with feedback. It is suggested that it is more personalised and allows for the student to reflect on the feedback in their own time, without the potential pressure of the teacher delivering feedback face-to-face</w:t>
      </w:r>
      <w:r w:rsidR="00E225B1" w:rsidRPr="003A0C83">
        <w:rPr>
          <w:rFonts w:ascii="Arial" w:hAnsi="Arial" w:cs="Arial"/>
          <w:sz w:val="24"/>
          <w:szCs w:val="24"/>
        </w:rPr>
        <w:t xml:space="preserve"> (Race and Pickford, 2007)</w:t>
      </w:r>
      <w:r w:rsidRPr="003A0C83">
        <w:rPr>
          <w:rFonts w:ascii="Arial" w:hAnsi="Arial" w:cs="Arial"/>
          <w:sz w:val="24"/>
          <w:szCs w:val="24"/>
        </w:rPr>
        <w:t xml:space="preserve">.  </w:t>
      </w:r>
    </w:p>
    <w:p w14:paraId="1A2931A6" w14:textId="68D3A9CC" w:rsidR="00977E6A" w:rsidRPr="00783C6B" w:rsidRDefault="008A6ED5" w:rsidP="00984B39">
      <w:pPr>
        <w:pStyle w:val="Heading2"/>
        <w:spacing w:line="360" w:lineRule="auto"/>
        <w:jc w:val="left"/>
        <w:rPr>
          <w:i w:val="0"/>
          <w:iCs w:val="0"/>
        </w:rPr>
      </w:pPr>
      <w:bookmarkStart w:id="5" w:name="_Toc152269445"/>
      <w:r w:rsidRPr="00783C6B">
        <w:rPr>
          <w:i w:val="0"/>
          <w:iCs w:val="0"/>
        </w:rPr>
        <w:t>Digital</w:t>
      </w:r>
      <w:r w:rsidR="001217F8" w:rsidRPr="00783C6B">
        <w:rPr>
          <w:i w:val="0"/>
          <w:iCs w:val="0"/>
        </w:rPr>
        <w:t xml:space="preserve"> innovation</w:t>
      </w:r>
      <w:bookmarkEnd w:id="5"/>
    </w:p>
    <w:p w14:paraId="25ADE034" w14:textId="07CB3C31" w:rsidR="009A1B59" w:rsidRPr="00977E6A" w:rsidRDefault="00BE0DAC" w:rsidP="00977E6A">
      <w:pPr>
        <w:pStyle w:val="Heading2"/>
        <w:spacing w:line="360" w:lineRule="auto"/>
        <w:jc w:val="left"/>
        <w:rPr>
          <w:b w:val="0"/>
          <w:bCs w:val="0"/>
          <w:i w:val="0"/>
          <w:iCs w:val="0"/>
        </w:rPr>
      </w:pPr>
      <w:bookmarkStart w:id="6" w:name="_Toc152269357"/>
      <w:bookmarkStart w:id="7" w:name="_Toc152269446"/>
      <w:r w:rsidRPr="00977E6A">
        <w:rPr>
          <w:rFonts w:ascii="Arial" w:hAnsi="Arial" w:cs="Arial"/>
          <w:b w:val="0"/>
          <w:bCs w:val="0"/>
          <w:i w:val="0"/>
          <w:iCs w:val="0"/>
          <w:sz w:val="24"/>
          <w:szCs w:val="24"/>
        </w:rPr>
        <w:t xml:space="preserve">The advancement in technology and the educational and employment </w:t>
      </w:r>
      <w:r w:rsidR="005237F1" w:rsidRPr="00977E6A">
        <w:rPr>
          <w:rFonts w:ascii="Arial" w:hAnsi="Arial" w:cs="Arial"/>
          <w:b w:val="0"/>
          <w:bCs w:val="0"/>
          <w:i w:val="0"/>
          <w:iCs w:val="0"/>
          <w:sz w:val="24"/>
          <w:szCs w:val="24"/>
        </w:rPr>
        <w:t>landscape</w:t>
      </w:r>
      <w:r w:rsidRPr="00977E6A">
        <w:rPr>
          <w:rFonts w:ascii="Arial" w:hAnsi="Arial" w:cs="Arial"/>
          <w:b w:val="0"/>
          <w:bCs w:val="0"/>
          <w:i w:val="0"/>
          <w:iCs w:val="0"/>
          <w:sz w:val="24"/>
          <w:szCs w:val="24"/>
        </w:rPr>
        <w:t xml:space="preserve"> </w:t>
      </w:r>
      <w:r w:rsidR="0013229D" w:rsidRPr="00977E6A">
        <w:rPr>
          <w:rFonts w:ascii="Arial" w:hAnsi="Arial" w:cs="Arial"/>
          <w:b w:val="0"/>
          <w:bCs w:val="0"/>
          <w:i w:val="0"/>
          <w:iCs w:val="0"/>
          <w:sz w:val="24"/>
          <w:szCs w:val="24"/>
        </w:rPr>
        <w:t>are</w:t>
      </w:r>
      <w:r w:rsidR="00965651" w:rsidRPr="00977E6A">
        <w:rPr>
          <w:rFonts w:ascii="Arial" w:hAnsi="Arial" w:cs="Arial"/>
          <w:b w:val="0"/>
          <w:bCs w:val="0"/>
          <w:i w:val="0"/>
          <w:iCs w:val="0"/>
          <w:sz w:val="24"/>
          <w:szCs w:val="24"/>
        </w:rPr>
        <w:t xml:space="preserve"> some of</w:t>
      </w:r>
      <w:r w:rsidRPr="00977E6A">
        <w:rPr>
          <w:rFonts w:ascii="Arial" w:hAnsi="Arial" w:cs="Arial"/>
          <w:b w:val="0"/>
          <w:bCs w:val="0"/>
          <w:i w:val="0"/>
          <w:iCs w:val="0"/>
          <w:sz w:val="24"/>
          <w:szCs w:val="24"/>
        </w:rPr>
        <w:t xml:space="preserve"> the main drivers behind technology in education. </w:t>
      </w:r>
      <w:r w:rsidR="00EB77BD" w:rsidRPr="00977E6A">
        <w:rPr>
          <w:rFonts w:ascii="Arial" w:hAnsi="Arial" w:cs="Arial"/>
          <w:b w:val="0"/>
          <w:bCs w:val="0"/>
          <w:i w:val="0"/>
          <w:iCs w:val="0"/>
          <w:sz w:val="24"/>
          <w:szCs w:val="24"/>
        </w:rPr>
        <w:t>OECD (2019</w:t>
      </w:r>
      <w:r w:rsidR="00626584" w:rsidRPr="00977E6A">
        <w:rPr>
          <w:rFonts w:ascii="Arial" w:hAnsi="Arial" w:cs="Arial"/>
          <w:b w:val="0"/>
          <w:bCs w:val="0"/>
          <w:i w:val="0"/>
          <w:iCs w:val="0"/>
          <w:sz w:val="24"/>
          <w:szCs w:val="24"/>
        </w:rPr>
        <w:t>, p.6</w:t>
      </w:r>
      <w:r w:rsidR="00EB77BD" w:rsidRPr="00977E6A">
        <w:rPr>
          <w:rFonts w:ascii="Arial" w:hAnsi="Arial" w:cs="Arial"/>
          <w:b w:val="0"/>
          <w:bCs w:val="0"/>
          <w:i w:val="0"/>
          <w:iCs w:val="0"/>
          <w:sz w:val="24"/>
          <w:szCs w:val="24"/>
        </w:rPr>
        <w:t xml:space="preserve">) </w:t>
      </w:r>
      <w:r w:rsidR="00AB58AE" w:rsidRPr="00977E6A">
        <w:rPr>
          <w:rFonts w:ascii="Arial" w:hAnsi="Arial" w:cs="Arial"/>
          <w:b w:val="0"/>
          <w:bCs w:val="0"/>
          <w:i w:val="0"/>
          <w:iCs w:val="0"/>
          <w:sz w:val="24"/>
          <w:szCs w:val="24"/>
        </w:rPr>
        <w:t>asks</w:t>
      </w:r>
      <w:r w:rsidR="002A1816" w:rsidRPr="00977E6A">
        <w:rPr>
          <w:rFonts w:ascii="Arial" w:hAnsi="Arial" w:cs="Arial"/>
          <w:b w:val="0"/>
          <w:bCs w:val="0"/>
          <w:i w:val="0"/>
          <w:iCs w:val="0"/>
          <w:sz w:val="24"/>
          <w:szCs w:val="24"/>
        </w:rPr>
        <w:t xml:space="preserve"> </w:t>
      </w:r>
      <w:r w:rsidR="00AB58AE" w:rsidRPr="00977E6A">
        <w:rPr>
          <w:rFonts w:ascii="Arial" w:hAnsi="Arial" w:cs="Arial"/>
          <w:b w:val="0"/>
          <w:bCs w:val="0"/>
          <w:i w:val="0"/>
          <w:iCs w:val="0"/>
          <w:sz w:val="24"/>
          <w:szCs w:val="24"/>
        </w:rPr>
        <w:t>“How can we prepare students for jobs that have not yet been created, to tackle societal challenges that we cannot yet imagine, and to use technologies that have not yet been invented?”</w:t>
      </w:r>
      <w:r w:rsidR="000930EA" w:rsidRPr="00977E6A">
        <w:rPr>
          <w:rFonts w:ascii="Arial" w:hAnsi="Arial" w:cs="Arial"/>
          <w:b w:val="0"/>
          <w:bCs w:val="0"/>
          <w:i w:val="0"/>
          <w:iCs w:val="0"/>
          <w:sz w:val="24"/>
          <w:szCs w:val="24"/>
        </w:rPr>
        <w:t xml:space="preserve">. </w:t>
      </w:r>
      <w:r w:rsidR="003B59E3" w:rsidRPr="00977E6A">
        <w:rPr>
          <w:rFonts w:ascii="Arial" w:hAnsi="Arial" w:cs="Arial"/>
          <w:b w:val="0"/>
          <w:bCs w:val="0"/>
          <w:i w:val="0"/>
          <w:iCs w:val="0"/>
          <w:sz w:val="24"/>
          <w:szCs w:val="24"/>
        </w:rPr>
        <w:t>Echoing the OECD’s 21</w:t>
      </w:r>
      <w:r w:rsidR="003B59E3" w:rsidRPr="00977E6A">
        <w:rPr>
          <w:rFonts w:ascii="Arial" w:hAnsi="Arial" w:cs="Arial"/>
          <w:b w:val="0"/>
          <w:bCs w:val="0"/>
          <w:i w:val="0"/>
          <w:iCs w:val="0"/>
          <w:sz w:val="24"/>
          <w:szCs w:val="24"/>
          <w:vertAlign w:val="superscript"/>
        </w:rPr>
        <w:t>st</w:t>
      </w:r>
      <w:r w:rsidR="003B59E3" w:rsidRPr="00977E6A">
        <w:rPr>
          <w:rFonts w:ascii="Arial" w:hAnsi="Arial" w:cs="Arial"/>
          <w:b w:val="0"/>
          <w:bCs w:val="0"/>
          <w:i w:val="0"/>
          <w:iCs w:val="0"/>
          <w:sz w:val="24"/>
          <w:szCs w:val="24"/>
        </w:rPr>
        <w:t xml:space="preserve"> Century Skills (OECD, 2019)</w:t>
      </w:r>
      <w:r w:rsidR="000930EA" w:rsidRPr="00977E6A">
        <w:rPr>
          <w:rFonts w:ascii="Arial" w:hAnsi="Arial" w:cs="Arial"/>
          <w:b w:val="0"/>
          <w:bCs w:val="0"/>
          <w:i w:val="0"/>
          <w:iCs w:val="0"/>
          <w:sz w:val="24"/>
          <w:szCs w:val="24"/>
        </w:rPr>
        <w:t xml:space="preserve"> the</w:t>
      </w:r>
      <w:r w:rsidR="00F3167B" w:rsidRPr="00977E6A">
        <w:rPr>
          <w:rFonts w:ascii="Arial" w:hAnsi="Arial" w:cs="Arial"/>
          <w:b w:val="0"/>
          <w:bCs w:val="0"/>
          <w:i w:val="0"/>
          <w:iCs w:val="0"/>
          <w:sz w:val="24"/>
          <w:szCs w:val="24"/>
        </w:rPr>
        <w:t>re is a</w:t>
      </w:r>
      <w:r w:rsidR="000930EA" w:rsidRPr="00977E6A">
        <w:rPr>
          <w:rFonts w:ascii="Arial" w:hAnsi="Arial" w:cs="Arial"/>
          <w:b w:val="0"/>
          <w:bCs w:val="0"/>
          <w:i w:val="0"/>
          <w:iCs w:val="0"/>
          <w:sz w:val="24"/>
          <w:szCs w:val="24"/>
        </w:rPr>
        <w:t xml:space="preserve"> crucial need for students to </w:t>
      </w:r>
      <w:r w:rsidR="005D3614" w:rsidRPr="00977E6A">
        <w:rPr>
          <w:rFonts w:ascii="Arial" w:hAnsi="Arial" w:cs="Arial"/>
          <w:b w:val="0"/>
          <w:bCs w:val="0"/>
          <w:i w:val="0"/>
          <w:iCs w:val="0"/>
          <w:sz w:val="24"/>
          <w:szCs w:val="24"/>
        </w:rPr>
        <w:t>develop and strengthen a skill set that will allow</w:t>
      </w:r>
      <w:r w:rsidR="00D51F08" w:rsidRPr="00977E6A">
        <w:rPr>
          <w:rFonts w:ascii="Arial" w:hAnsi="Arial" w:cs="Arial"/>
          <w:b w:val="0"/>
          <w:bCs w:val="0"/>
          <w:i w:val="0"/>
          <w:iCs w:val="0"/>
          <w:sz w:val="24"/>
          <w:szCs w:val="24"/>
        </w:rPr>
        <w:t xml:space="preserve"> for</w:t>
      </w:r>
      <w:r w:rsidR="005D3614" w:rsidRPr="00977E6A">
        <w:rPr>
          <w:rFonts w:ascii="Arial" w:hAnsi="Arial" w:cs="Arial"/>
          <w:b w:val="0"/>
          <w:bCs w:val="0"/>
          <w:i w:val="0"/>
          <w:iCs w:val="0"/>
          <w:sz w:val="24"/>
          <w:szCs w:val="24"/>
        </w:rPr>
        <w:t xml:space="preserve"> them to be creative and critical </w:t>
      </w:r>
      <w:r w:rsidR="00286764" w:rsidRPr="00977E6A">
        <w:rPr>
          <w:rFonts w:ascii="Arial" w:hAnsi="Arial" w:cs="Arial"/>
          <w:b w:val="0"/>
          <w:bCs w:val="0"/>
          <w:i w:val="0"/>
          <w:iCs w:val="0"/>
          <w:sz w:val="24"/>
          <w:szCs w:val="24"/>
        </w:rPr>
        <w:t>thinkers and</w:t>
      </w:r>
      <w:r w:rsidR="005D3614" w:rsidRPr="00977E6A">
        <w:rPr>
          <w:rFonts w:ascii="Arial" w:hAnsi="Arial" w:cs="Arial"/>
          <w:b w:val="0"/>
          <w:bCs w:val="0"/>
          <w:i w:val="0"/>
          <w:iCs w:val="0"/>
          <w:sz w:val="24"/>
          <w:szCs w:val="24"/>
        </w:rPr>
        <w:t xml:space="preserve"> </w:t>
      </w:r>
      <w:r w:rsidR="003B72FD" w:rsidRPr="00977E6A">
        <w:rPr>
          <w:rFonts w:ascii="Arial" w:hAnsi="Arial" w:cs="Arial"/>
          <w:b w:val="0"/>
          <w:bCs w:val="0"/>
          <w:i w:val="0"/>
          <w:iCs w:val="0"/>
          <w:sz w:val="24"/>
          <w:szCs w:val="24"/>
        </w:rPr>
        <w:t xml:space="preserve">allow them </w:t>
      </w:r>
      <w:r w:rsidR="00286764" w:rsidRPr="00977E6A">
        <w:rPr>
          <w:rFonts w:ascii="Arial" w:hAnsi="Arial" w:cs="Arial"/>
          <w:b w:val="0"/>
          <w:bCs w:val="0"/>
          <w:i w:val="0"/>
          <w:iCs w:val="0"/>
          <w:sz w:val="24"/>
          <w:szCs w:val="24"/>
        </w:rPr>
        <w:t>to adapt to a contemporary digital world</w:t>
      </w:r>
      <w:r w:rsidR="00C37572" w:rsidRPr="00977E6A">
        <w:rPr>
          <w:rFonts w:ascii="Arial" w:hAnsi="Arial" w:cs="Arial"/>
          <w:b w:val="0"/>
          <w:bCs w:val="0"/>
          <w:i w:val="0"/>
          <w:iCs w:val="0"/>
          <w:sz w:val="24"/>
          <w:szCs w:val="24"/>
        </w:rPr>
        <w:t>, with efficacy</w:t>
      </w:r>
      <w:r w:rsidR="00286764" w:rsidRPr="00977E6A">
        <w:rPr>
          <w:rFonts w:ascii="Arial" w:hAnsi="Arial" w:cs="Arial"/>
          <w:b w:val="0"/>
          <w:bCs w:val="0"/>
          <w:i w:val="0"/>
          <w:iCs w:val="0"/>
          <w:sz w:val="24"/>
          <w:szCs w:val="24"/>
        </w:rPr>
        <w:t xml:space="preserve">. </w:t>
      </w:r>
      <w:r w:rsidR="003B72FD" w:rsidRPr="00977E6A">
        <w:rPr>
          <w:rFonts w:ascii="Arial" w:hAnsi="Arial" w:cs="Arial"/>
          <w:b w:val="0"/>
          <w:bCs w:val="0"/>
          <w:i w:val="0"/>
          <w:iCs w:val="0"/>
          <w:sz w:val="24"/>
          <w:szCs w:val="24"/>
        </w:rPr>
        <w:t>Awajan (2023) puts forward that education has been significantly impacted by the technological revolution</w:t>
      </w:r>
      <w:r w:rsidR="00992CEC" w:rsidRPr="00977E6A">
        <w:rPr>
          <w:rFonts w:ascii="Arial" w:hAnsi="Arial" w:cs="Arial"/>
          <w:b w:val="0"/>
          <w:bCs w:val="0"/>
          <w:i w:val="0"/>
          <w:iCs w:val="0"/>
          <w:sz w:val="24"/>
          <w:szCs w:val="24"/>
        </w:rPr>
        <w:t>, which is p</w:t>
      </w:r>
      <w:r w:rsidR="00E37FAE" w:rsidRPr="00977E6A">
        <w:rPr>
          <w:rFonts w:ascii="Arial" w:hAnsi="Arial" w:cs="Arial"/>
          <w:b w:val="0"/>
          <w:bCs w:val="0"/>
          <w:i w:val="0"/>
          <w:iCs w:val="0"/>
          <w:sz w:val="24"/>
          <w:szCs w:val="24"/>
        </w:rPr>
        <w:t xml:space="preserve">roviding vast amounts of opportunities for improvements within the sector. </w:t>
      </w:r>
      <w:r w:rsidR="00815953" w:rsidRPr="00977E6A">
        <w:rPr>
          <w:rFonts w:ascii="Arial" w:hAnsi="Arial" w:cs="Arial"/>
          <w:b w:val="0"/>
          <w:bCs w:val="0"/>
          <w:i w:val="0"/>
          <w:iCs w:val="0"/>
          <w:sz w:val="24"/>
          <w:szCs w:val="24"/>
        </w:rPr>
        <w:t>W</w:t>
      </w:r>
      <w:r w:rsidR="00870BE2" w:rsidRPr="00977E6A">
        <w:rPr>
          <w:rFonts w:ascii="Arial" w:hAnsi="Arial" w:cs="Arial"/>
          <w:b w:val="0"/>
          <w:bCs w:val="0"/>
          <w:i w:val="0"/>
          <w:iCs w:val="0"/>
          <w:sz w:val="24"/>
          <w:szCs w:val="24"/>
        </w:rPr>
        <w:t>ith Jurane-Bremane (2023) adding that t</w:t>
      </w:r>
      <w:r w:rsidR="00815953" w:rsidRPr="00977E6A">
        <w:rPr>
          <w:rFonts w:ascii="Arial" w:hAnsi="Arial" w:cs="Arial"/>
          <w:b w:val="0"/>
          <w:bCs w:val="0"/>
          <w:i w:val="0"/>
          <w:iCs w:val="0"/>
          <w:sz w:val="24"/>
          <w:szCs w:val="24"/>
        </w:rPr>
        <w:t>he in</w:t>
      </w:r>
      <w:r w:rsidR="00C72372" w:rsidRPr="00977E6A">
        <w:rPr>
          <w:rFonts w:ascii="Arial" w:hAnsi="Arial" w:cs="Arial"/>
          <w:b w:val="0"/>
          <w:bCs w:val="0"/>
          <w:i w:val="0"/>
          <w:iCs w:val="0"/>
          <w:sz w:val="24"/>
          <w:szCs w:val="24"/>
        </w:rPr>
        <w:t>novation</w:t>
      </w:r>
      <w:r w:rsidR="00815953" w:rsidRPr="00977E6A">
        <w:rPr>
          <w:rFonts w:ascii="Arial" w:hAnsi="Arial" w:cs="Arial"/>
          <w:b w:val="0"/>
          <w:bCs w:val="0"/>
          <w:i w:val="0"/>
          <w:iCs w:val="0"/>
          <w:sz w:val="24"/>
          <w:szCs w:val="24"/>
        </w:rPr>
        <w:t xml:space="preserve"> of the digital world has seen many opportunities to embed technologies in teaching and learning, particularly in assessment.</w:t>
      </w:r>
      <w:bookmarkEnd w:id="6"/>
      <w:bookmarkEnd w:id="7"/>
      <w:r w:rsidR="00870BE2" w:rsidRPr="00977E6A">
        <w:rPr>
          <w:rFonts w:ascii="Arial" w:hAnsi="Arial" w:cs="Arial"/>
          <w:b w:val="0"/>
          <w:bCs w:val="0"/>
          <w:i w:val="0"/>
          <w:iCs w:val="0"/>
          <w:sz w:val="24"/>
          <w:szCs w:val="24"/>
        </w:rPr>
        <w:t xml:space="preserve"> </w:t>
      </w:r>
    </w:p>
    <w:p w14:paraId="12699283" w14:textId="2E72B050" w:rsidR="00EC4755" w:rsidRPr="003A0C83" w:rsidRDefault="008A6ED5" w:rsidP="003A0C83">
      <w:pPr>
        <w:pStyle w:val="paragraph"/>
        <w:spacing w:line="360" w:lineRule="auto"/>
        <w:rPr>
          <w:rFonts w:ascii="Arial" w:hAnsi="Arial" w:cs="Arial"/>
        </w:rPr>
      </w:pPr>
      <w:r w:rsidRPr="003A0C83">
        <w:rPr>
          <w:rFonts w:ascii="Arial" w:hAnsi="Arial" w:cs="Arial"/>
        </w:rPr>
        <w:t xml:space="preserve">The Welsh Government (2019) set out that “Digital technology will change the roles of learning professionals, and require them to develop new skills, and will also (when used effectively) enable new approaches and enhance the learning experience” </w:t>
      </w:r>
      <w:r w:rsidRPr="003A0C83">
        <w:rPr>
          <w:rFonts w:ascii="Arial" w:hAnsi="Arial" w:cs="Arial"/>
        </w:rPr>
        <w:lastRenderedPageBreak/>
        <w:t xml:space="preserve">(p.6). Amongst the many objectives set out by the Welsh Government (2019) is that all learning providers must ensure that consideration is taken to </w:t>
      </w:r>
      <w:r w:rsidR="00C90A70" w:rsidRPr="003A0C83">
        <w:rPr>
          <w:rFonts w:ascii="Arial" w:hAnsi="Arial" w:cs="Arial"/>
        </w:rPr>
        <w:t>integrate</w:t>
      </w:r>
      <w:r w:rsidRPr="003A0C83">
        <w:rPr>
          <w:rFonts w:ascii="Arial" w:hAnsi="Arial" w:cs="Arial"/>
        </w:rPr>
        <w:t xml:space="preserve"> appropriate digital tools and resources that aid assessment.</w:t>
      </w:r>
      <w:r w:rsidR="00EC4755" w:rsidRPr="003A0C83">
        <w:rPr>
          <w:rFonts w:ascii="Arial" w:hAnsi="Arial" w:cs="Arial"/>
        </w:rPr>
        <w:t xml:space="preserve"> However, </w:t>
      </w:r>
      <w:r w:rsidR="002B7623" w:rsidRPr="003A0C83">
        <w:rPr>
          <w:rFonts w:ascii="Arial" w:hAnsi="Arial" w:cs="Arial"/>
        </w:rPr>
        <w:t xml:space="preserve">research </w:t>
      </w:r>
      <w:r w:rsidR="002273C0">
        <w:rPr>
          <w:rFonts w:ascii="Arial" w:hAnsi="Arial" w:cs="Arial"/>
        </w:rPr>
        <w:t xml:space="preserve">carried out by </w:t>
      </w:r>
      <w:r w:rsidR="0073114A" w:rsidRPr="003A0C83">
        <w:rPr>
          <w:rFonts w:ascii="Arial" w:hAnsi="Arial" w:cs="Arial"/>
        </w:rPr>
        <w:t xml:space="preserve">Mercader and Gairin </w:t>
      </w:r>
      <w:r w:rsidR="002273C0">
        <w:rPr>
          <w:rFonts w:ascii="Arial" w:hAnsi="Arial" w:cs="Arial"/>
        </w:rPr>
        <w:t>(</w:t>
      </w:r>
      <w:r w:rsidR="0073114A" w:rsidRPr="003A0C83">
        <w:rPr>
          <w:rFonts w:ascii="Arial" w:hAnsi="Arial" w:cs="Arial"/>
        </w:rPr>
        <w:t>2020)</w:t>
      </w:r>
      <w:r w:rsidR="002273C0">
        <w:rPr>
          <w:rFonts w:ascii="Arial" w:hAnsi="Arial" w:cs="Arial"/>
        </w:rPr>
        <w:t xml:space="preserve"> suggests</w:t>
      </w:r>
      <w:r w:rsidR="002B7623" w:rsidRPr="003A0C83">
        <w:rPr>
          <w:rFonts w:ascii="Arial" w:hAnsi="Arial" w:cs="Arial"/>
        </w:rPr>
        <w:t xml:space="preserve"> that </w:t>
      </w:r>
      <w:r w:rsidR="00E8139C" w:rsidRPr="003A0C83">
        <w:rPr>
          <w:rFonts w:ascii="Arial" w:hAnsi="Arial" w:cs="Arial"/>
        </w:rPr>
        <w:t xml:space="preserve">barriers to </w:t>
      </w:r>
      <w:r w:rsidR="00A0705D" w:rsidRPr="003A0C83">
        <w:rPr>
          <w:rFonts w:ascii="Arial" w:hAnsi="Arial" w:cs="Arial"/>
        </w:rPr>
        <w:t>teaching and learning</w:t>
      </w:r>
      <w:r w:rsidR="00C90A70" w:rsidRPr="003A0C83">
        <w:rPr>
          <w:rFonts w:ascii="Arial" w:hAnsi="Arial" w:cs="Arial"/>
        </w:rPr>
        <w:t>,</w:t>
      </w:r>
      <w:r w:rsidR="00A0705D" w:rsidRPr="003A0C83">
        <w:rPr>
          <w:rFonts w:ascii="Arial" w:hAnsi="Arial" w:cs="Arial"/>
        </w:rPr>
        <w:t xml:space="preserve"> using digital technologies</w:t>
      </w:r>
      <w:r w:rsidR="0001257C" w:rsidRPr="003A0C83">
        <w:rPr>
          <w:rFonts w:ascii="Arial" w:hAnsi="Arial" w:cs="Arial"/>
        </w:rPr>
        <w:t>,</w:t>
      </w:r>
      <w:r w:rsidR="00A0705D" w:rsidRPr="003A0C83">
        <w:rPr>
          <w:rFonts w:ascii="Arial" w:hAnsi="Arial" w:cs="Arial"/>
        </w:rPr>
        <w:t xml:space="preserve"> include the lack of </w:t>
      </w:r>
      <w:r w:rsidR="009B710F" w:rsidRPr="003A0C83">
        <w:rPr>
          <w:rFonts w:ascii="Arial" w:hAnsi="Arial" w:cs="Arial"/>
        </w:rPr>
        <w:t>digital skills that educators have that can result in the resistance of implementing digital technologies within a lesson</w:t>
      </w:r>
      <w:r w:rsidR="0001257C" w:rsidRPr="003A0C83">
        <w:rPr>
          <w:rFonts w:ascii="Arial" w:hAnsi="Arial" w:cs="Arial"/>
        </w:rPr>
        <w:t xml:space="preserve"> and </w:t>
      </w:r>
      <w:r w:rsidR="004F4334" w:rsidRPr="003A0C83">
        <w:rPr>
          <w:rFonts w:ascii="Arial" w:hAnsi="Arial" w:cs="Arial"/>
        </w:rPr>
        <w:t>to FA</w:t>
      </w:r>
      <w:r w:rsidR="009B710F" w:rsidRPr="003A0C83">
        <w:rPr>
          <w:rFonts w:ascii="Arial" w:hAnsi="Arial" w:cs="Arial"/>
        </w:rPr>
        <w:t>.</w:t>
      </w:r>
      <w:r w:rsidR="00F63054" w:rsidRPr="003A0C83">
        <w:rPr>
          <w:rFonts w:ascii="Arial" w:hAnsi="Arial" w:cs="Arial"/>
        </w:rPr>
        <w:t xml:space="preserve"> Whilst theory</w:t>
      </w:r>
      <w:r w:rsidR="008A5302" w:rsidRPr="003A0C83">
        <w:rPr>
          <w:rFonts w:ascii="Arial" w:hAnsi="Arial" w:cs="Arial"/>
        </w:rPr>
        <w:t xml:space="preserve"> informs policy, and policy informs practice, the practice must be carried out effectively</w:t>
      </w:r>
      <w:r w:rsidR="00D77923" w:rsidRPr="003A0C83">
        <w:rPr>
          <w:rFonts w:ascii="Arial" w:hAnsi="Arial" w:cs="Arial"/>
        </w:rPr>
        <w:t xml:space="preserve"> and collaboratively, allowing professionals to share knowledge and practice within the institution</w:t>
      </w:r>
      <w:r w:rsidR="00BD4856" w:rsidRPr="003A0C83">
        <w:rPr>
          <w:rFonts w:ascii="Arial" w:hAnsi="Arial" w:cs="Arial"/>
        </w:rPr>
        <w:t xml:space="preserve"> to further aid development</w:t>
      </w:r>
      <w:r w:rsidR="006766FE" w:rsidRPr="003A0C83">
        <w:rPr>
          <w:rFonts w:ascii="Arial" w:hAnsi="Arial" w:cs="Arial"/>
        </w:rPr>
        <w:t xml:space="preserve"> </w:t>
      </w:r>
      <w:r w:rsidR="008833FB" w:rsidRPr="003A0C83">
        <w:rPr>
          <w:rFonts w:ascii="Arial" w:hAnsi="Arial" w:cs="Arial"/>
        </w:rPr>
        <w:t xml:space="preserve">and innovation in education (Pellegrini and </w:t>
      </w:r>
      <w:r w:rsidR="001C0A8E" w:rsidRPr="003A0C83">
        <w:rPr>
          <w:rFonts w:ascii="Arial" w:hAnsi="Arial" w:cs="Arial"/>
        </w:rPr>
        <w:t>Vivanet, 2020</w:t>
      </w:r>
      <w:r w:rsidR="006559F2" w:rsidRPr="003A0C83">
        <w:rPr>
          <w:rFonts w:ascii="Arial" w:hAnsi="Arial" w:cs="Arial"/>
        </w:rPr>
        <w:t>: Vaataja and Ruo</w:t>
      </w:r>
      <w:r w:rsidR="0099300C" w:rsidRPr="003A0C83">
        <w:rPr>
          <w:rFonts w:ascii="Arial" w:hAnsi="Arial" w:cs="Arial"/>
        </w:rPr>
        <w:t>kamo, 2021</w:t>
      </w:r>
      <w:r w:rsidR="001C0A8E" w:rsidRPr="003A0C83">
        <w:rPr>
          <w:rFonts w:ascii="Arial" w:hAnsi="Arial" w:cs="Arial"/>
        </w:rPr>
        <w:t>)</w:t>
      </w:r>
      <w:r w:rsidR="00D77923" w:rsidRPr="003A0C83">
        <w:rPr>
          <w:rFonts w:ascii="Arial" w:hAnsi="Arial" w:cs="Arial"/>
        </w:rPr>
        <w:t xml:space="preserve">. </w:t>
      </w:r>
      <w:r w:rsidR="003610AD" w:rsidRPr="003A0C83">
        <w:rPr>
          <w:rFonts w:ascii="Arial" w:hAnsi="Arial" w:cs="Arial"/>
        </w:rPr>
        <w:t>Mercader and Gairin (2020) study summari</w:t>
      </w:r>
      <w:r w:rsidR="00E504C8">
        <w:rPr>
          <w:rFonts w:ascii="Arial" w:hAnsi="Arial" w:cs="Arial"/>
        </w:rPr>
        <w:t>s</w:t>
      </w:r>
      <w:r w:rsidR="003610AD" w:rsidRPr="003A0C83">
        <w:rPr>
          <w:rFonts w:ascii="Arial" w:hAnsi="Arial" w:cs="Arial"/>
        </w:rPr>
        <w:t>es that the professional development of academic staffs’ digital skills needs to be strengthened through continuing training</w:t>
      </w:r>
      <w:r w:rsidR="00AD6EED" w:rsidRPr="003A0C83">
        <w:rPr>
          <w:rFonts w:ascii="Arial" w:hAnsi="Arial" w:cs="Arial"/>
        </w:rPr>
        <w:t>;</w:t>
      </w:r>
      <w:r w:rsidR="003610AD" w:rsidRPr="003A0C83">
        <w:rPr>
          <w:rFonts w:ascii="Arial" w:hAnsi="Arial" w:cs="Arial"/>
        </w:rPr>
        <w:t xml:space="preserve"> </w:t>
      </w:r>
      <w:r w:rsidR="00AD6EED" w:rsidRPr="003A0C83">
        <w:rPr>
          <w:rFonts w:ascii="Arial" w:hAnsi="Arial" w:cs="Arial"/>
        </w:rPr>
        <w:t>i</w:t>
      </w:r>
      <w:r w:rsidR="003610AD" w:rsidRPr="003A0C83">
        <w:rPr>
          <w:rFonts w:ascii="Arial" w:hAnsi="Arial" w:cs="Arial"/>
        </w:rPr>
        <w:t>t is suggested that the discipline must be considered when integrating digital tools, meaning that certain subject areas are more susceptible to using digital tools than others.</w:t>
      </w:r>
    </w:p>
    <w:p w14:paraId="7E97457A" w14:textId="77C877AF" w:rsidR="009B1B0F" w:rsidRPr="003A0C83" w:rsidRDefault="008A6ED5" w:rsidP="003A0C83">
      <w:pPr>
        <w:spacing w:line="360" w:lineRule="auto"/>
        <w:rPr>
          <w:rFonts w:ascii="Arial" w:hAnsi="Arial" w:cs="Arial"/>
          <w:sz w:val="24"/>
          <w:szCs w:val="24"/>
        </w:rPr>
      </w:pPr>
      <w:r w:rsidRPr="003A0C83">
        <w:rPr>
          <w:rFonts w:ascii="Arial" w:hAnsi="Arial" w:cs="Arial"/>
          <w:sz w:val="24"/>
          <w:szCs w:val="24"/>
        </w:rPr>
        <w:t xml:space="preserve">In order for higher education institutions to incorporate digital innovation, a framework for digital transformation has been developed (Jisc, 2023). The framework (Jisc, 2023) suggests that re-evaluation of long-established assessment and feedback design should acknowledge the efficacy of digital technologies, whilst providing both staff and students with adequate digital skills. </w:t>
      </w:r>
      <w:r w:rsidR="009B1B0F" w:rsidRPr="003A0C83">
        <w:rPr>
          <w:rFonts w:ascii="Arial" w:hAnsi="Arial" w:cs="Arial"/>
          <w:sz w:val="24"/>
          <w:szCs w:val="24"/>
        </w:rPr>
        <w:t xml:space="preserve">Using digital technologies within education for FA and feedback is a way of developing and strengthening </w:t>
      </w:r>
      <w:r w:rsidR="005824CD" w:rsidRPr="003A0C83">
        <w:rPr>
          <w:rFonts w:ascii="Arial" w:hAnsi="Arial" w:cs="Arial"/>
          <w:sz w:val="24"/>
          <w:szCs w:val="24"/>
        </w:rPr>
        <w:t>students’</w:t>
      </w:r>
      <w:r w:rsidR="009B1B0F" w:rsidRPr="003A0C83">
        <w:rPr>
          <w:rFonts w:ascii="Arial" w:hAnsi="Arial" w:cs="Arial"/>
          <w:sz w:val="24"/>
          <w:szCs w:val="24"/>
        </w:rPr>
        <w:t xml:space="preserve"> digital competencies</w:t>
      </w:r>
      <w:r w:rsidR="00B04FA8" w:rsidRPr="003A0C83">
        <w:rPr>
          <w:rFonts w:ascii="Arial" w:hAnsi="Arial" w:cs="Arial"/>
          <w:sz w:val="24"/>
          <w:szCs w:val="24"/>
        </w:rPr>
        <w:t xml:space="preserve"> (Robertson, </w:t>
      </w:r>
      <w:r w:rsidR="002D0B83" w:rsidRPr="003A0C83">
        <w:rPr>
          <w:rFonts w:ascii="Arial" w:hAnsi="Arial" w:cs="Arial"/>
          <w:sz w:val="24"/>
          <w:szCs w:val="24"/>
        </w:rPr>
        <w:t>Humphrey,</w:t>
      </w:r>
      <w:r w:rsidR="00B04FA8" w:rsidRPr="003A0C83">
        <w:rPr>
          <w:rFonts w:ascii="Arial" w:hAnsi="Arial" w:cs="Arial"/>
          <w:sz w:val="24"/>
          <w:szCs w:val="24"/>
        </w:rPr>
        <w:t xml:space="preserve"> and Steele, 2019)</w:t>
      </w:r>
      <w:r w:rsidR="009B1B0F" w:rsidRPr="003A0C83">
        <w:rPr>
          <w:rFonts w:ascii="Arial" w:hAnsi="Arial" w:cs="Arial"/>
          <w:sz w:val="24"/>
          <w:szCs w:val="24"/>
        </w:rPr>
        <w:t>; through experimenting with new digital resources and tools, collaborating digitally, using technologies to become more time efficient, and enhancing data literacy</w:t>
      </w:r>
      <w:r w:rsidR="00A95760" w:rsidRPr="003A0C83">
        <w:rPr>
          <w:rFonts w:ascii="Arial" w:hAnsi="Arial" w:cs="Arial"/>
          <w:sz w:val="24"/>
          <w:szCs w:val="24"/>
        </w:rPr>
        <w:t xml:space="preserve"> (Jisc, 2023</w:t>
      </w:r>
      <w:r w:rsidR="00B96071" w:rsidRPr="003A0C83">
        <w:rPr>
          <w:rFonts w:ascii="Arial" w:hAnsi="Arial" w:cs="Arial"/>
          <w:sz w:val="24"/>
          <w:szCs w:val="24"/>
        </w:rPr>
        <w:t>: Kaya-Capocci, O’Leary and Costello, 2022)</w:t>
      </w:r>
      <w:r w:rsidR="009B1B0F" w:rsidRPr="003A0C83">
        <w:rPr>
          <w:rFonts w:ascii="Arial" w:hAnsi="Arial" w:cs="Arial"/>
          <w:sz w:val="24"/>
          <w:szCs w:val="24"/>
        </w:rPr>
        <w:t>.  </w:t>
      </w:r>
    </w:p>
    <w:p w14:paraId="22E6F2A3" w14:textId="3D2FC641" w:rsidR="007C241E" w:rsidRPr="003A0C83" w:rsidRDefault="00BB1DF0" w:rsidP="003A0C83">
      <w:pPr>
        <w:spacing w:line="360" w:lineRule="auto"/>
        <w:rPr>
          <w:rFonts w:ascii="Arial" w:hAnsi="Arial" w:cs="Arial"/>
          <w:sz w:val="24"/>
          <w:szCs w:val="24"/>
        </w:rPr>
      </w:pPr>
      <w:r w:rsidRPr="003A0C83">
        <w:rPr>
          <w:rFonts w:ascii="Arial" w:hAnsi="Arial" w:cs="Arial"/>
          <w:sz w:val="24"/>
          <w:szCs w:val="24"/>
        </w:rPr>
        <w:t>Di</w:t>
      </w:r>
      <w:r w:rsidR="00BA708F" w:rsidRPr="003A0C83">
        <w:rPr>
          <w:rFonts w:ascii="Arial" w:hAnsi="Arial" w:cs="Arial"/>
          <w:sz w:val="24"/>
          <w:szCs w:val="24"/>
        </w:rPr>
        <w:t>gital FA can take the form of Kahoot quizzes, collaborative tools such as</w:t>
      </w:r>
      <w:r w:rsidR="00B222AB" w:rsidRPr="003A0C83">
        <w:rPr>
          <w:rFonts w:ascii="Arial" w:hAnsi="Arial" w:cs="Arial"/>
          <w:sz w:val="24"/>
          <w:szCs w:val="24"/>
        </w:rPr>
        <w:t xml:space="preserve"> Canva </w:t>
      </w:r>
      <w:r w:rsidR="00CC692E" w:rsidRPr="003A0C83">
        <w:rPr>
          <w:rFonts w:ascii="Arial" w:hAnsi="Arial" w:cs="Arial"/>
          <w:sz w:val="24"/>
          <w:szCs w:val="24"/>
        </w:rPr>
        <w:t>mind maps</w:t>
      </w:r>
      <w:r w:rsidR="00B222AB" w:rsidRPr="003A0C83">
        <w:rPr>
          <w:rFonts w:ascii="Arial" w:hAnsi="Arial" w:cs="Arial"/>
          <w:sz w:val="24"/>
          <w:szCs w:val="24"/>
        </w:rPr>
        <w:t xml:space="preserve">, Microsoft Whiteboard and Google Classrooms. These digital tools can be used in </w:t>
      </w:r>
      <w:r w:rsidR="00CC692E" w:rsidRPr="003A0C83">
        <w:rPr>
          <w:rFonts w:ascii="Arial" w:hAnsi="Arial" w:cs="Arial"/>
          <w:sz w:val="24"/>
          <w:szCs w:val="24"/>
        </w:rPr>
        <w:t>face-to-face</w:t>
      </w:r>
      <w:r w:rsidR="00B222AB" w:rsidRPr="003A0C83">
        <w:rPr>
          <w:rFonts w:ascii="Arial" w:hAnsi="Arial" w:cs="Arial"/>
          <w:sz w:val="24"/>
          <w:szCs w:val="24"/>
        </w:rPr>
        <w:t xml:space="preserve"> teaching and through virtual learning environments (VLE) such as Microsoft Teams.</w:t>
      </w:r>
      <w:r w:rsidR="00C37BF2" w:rsidRPr="003A0C83">
        <w:rPr>
          <w:rFonts w:ascii="Arial" w:hAnsi="Arial" w:cs="Arial"/>
          <w:sz w:val="24"/>
          <w:szCs w:val="24"/>
        </w:rPr>
        <w:t xml:space="preserve"> </w:t>
      </w:r>
      <w:r w:rsidR="00C37BF2" w:rsidRPr="003A0C83">
        <w:rPr>
          <w:rStyle w:val="normaltextrun"/>
          <w:rFonts w:ascii="Arial" w:hAnsi="Arial" w:cs="Arial"/>
          <w:color w:val="000000"/>
          <w:sz w:val="24"/>
          <w:szCs w:val="24"/>
          <w:shd w:val="clear" w:color="auto" w:fill="FFFFFF"/>
        </w:rPr>
        <w:t>Elmahadi, Al-Hattami and Fawz (2018)</w:t>
      </w:r>
      <w:r w:rsidR="007C241E" w:rsidRPr="003A0C83">
        <w:rPr>
          <w:rFonts w:ascii="Arial" w:hAnsi="Arial" w:cs="Arial"/>
          <w:sz w:val="24"/>
          <w:szCs w:val="24"/>
        </w:rPr>
        <w:t xml:space="preserve"> identify significant advantages to using digital tools for FA within the classroom</w:t>
      </w:r>
      <w:r w:rsidR="00C37BF2" w:rsidRPr="003A0C83">
        <w:rPr>
          <w:rFonts w:ascii="Arial" w:hAnsi="Arial" w:cs="Arial"/>
          <w:sz w:val="24"/>
          <w:szCs w:val="24"/>
        </w:rPr>
        <w:t>, implying that i</w:t>
      </w:r>
      <w:r w:rsidR="007C241E" w:rsidRPr="003A0C83">
        <w:rPr>
          <w:rFonts w:ascii="Arial" w:hAnsi="Arial" w:cs="Arial"/>
          <w:sz w:val="24"/>
          <w:szCs w:val="24"/>
        </w:rPr>
        <w:t xml:space="preserve">t offers support to individual </w:t>
      </w:r>
      <w:r w:rsidR="00743D9D" w:rsidRPr="003A0C83">
        <w:rPr>
          <w:rFonts w:ascii="Arial" w:hAnsi="Arial" w:cs="Arial"/>
          <w:sz w:val="24"/>
          <w:szCs w:val="24"/>
        </w:rPr>
        <w:t>learners,</w:t>
      </w:r>
      <w:r w:rsidR="007C241E" w:rsidRPr="003A0C83">
        <w:rPr>
          <w:rFonts w:ascii="Arial" w:hAnsi="Arial" w:cs="Arial"/>
          <w:sz w:val="24"/>
          <w:szCs w:val="24"/>
        </w:rPr>
        <w:t xml:space="preserve"> and it creates an interactive learning environment amongst the students and teacher</w:t>
      </w:r>
      <w:r w:rsidR="00E15306" w:rsidRPr="003A0C83">
        <w:rPr>
          <w:rFonts w:ascii="Arial" w:hAnsi="Arial" w:cs="Arial"/>
          <w:sz w:val="24"/>
          <w:szCs w:val="24"/>
        </w:rPr>
        <w:t xml:space="preserve"> (Kaya-Capocci, O’Leary and Costello, 2022)</w:t>
      </w:r>
      <w:r w:rsidR="007A08E5" w:rsidRPr="003A0C83">
        <w:rPr>
          <w:rFonts w:ascii="Arial" w:hAnsi="Arial" w:cs="Arial"/>
          <w:sz w:val="24"/>
          <w:szCs w:val="24"/>
        </w:rPr>
        <w:t>.</w:t>
      </w:r>
      <w:r w:rsidR="00743D9D" w:rsidRPr="003A0C83">
        <w:rPr>
          <w:rFonts w:ascii="Arial" w:hAnsi="Arial" w:cs="Arial"/>
          <w:sz w:val="24"/>
          <w:szCs w:val="24"/>
        </w:rPr>
        <w:t xml:space="preserve"> </w:t>
      </w:r>
    </w:p>
    <w:p w14:paraId="6E1FD7C2" w14:textId="3B684A7C" w:rsidR="00CD273B" w:rsidRPr="003A0C83" w:rsidRDefault="001949F3" w:rsidP="003A0C83">
      <w:pPr>
        <w:spacing w:line="360" w:lineRule="auto"/>
        <w:rPr>
          <w:rFonts w:ascii="Arial" w:hAnsi="Arial" w:cs="Arial"/>
          <w:sz w:val="24"/>
          <w:szCs w:val="24"/>
        </w:rPr>
      </w:pPr>
      <w:r w:rsidRPr="003A0C83">
        <w:rPr>
          <w:rFonts w:ascii="Arial" w:hAnsi="Arial" w:cs="Arial"/>
          <w:sz w:val="24"/>
          <w:szCs w:val="24"/>
        </w:rPr>
        <w:lastRenderedPageBreak/>
        <w:t xml:space="preserve">One of the benefits is suggested to be that digital tools can be used to gather research for learning and provide real time feedback, making </w:t>
      </w:r>
      <w:r w:rsidR="00CD273B" w:rsidRPr="003A0C83">
        <w:rPr>
          <w:rFonts w:ascii="Arial" w:hAnsi="Arial" w:cs="Arial"/>
          <w:sz w:val="24"/>
          <w:szCs w:val="24"/>
        </w:rPr>
        <w:t>FA</w:t>
      </w:r>
      <w:r w:rsidRPr="003A0C83">
        <w:rPr>
          <w:rFonts w:ascii="Arial" w:hAnsi="Arial" w:cs="Arial"/>
          <w:sz w:val="24"/>
          <w:szCs w:val="24"/>
        </w:rPr>
        <w:t xml:space="preserve"> and feedback more time efficient (Jamieson and Musumeci, 2017</w:t>
      </w:r>
      <w:r w:rsidR="009B1B0F" w:rsidRPr="003A0C83">
        <w:rPr>
          <w:rFonts w:ascii="Arial" w:hAnsi="Arial" w:cs="Arial"/>
          <w:sz w:val="24"/>
          <w:szCs w:val="24"/>
        </w:rPr>
        <w:t>: Beatty and Gerace, 2009</w:t>
      </w:r>
      <w:r w:rsidR="00495F4D" w:rsidRPr="003A0C83">
        <w:rPr>
          <w:rFonts w:ascii="Arial" w:hAnsi="Arial" w:cs="Arial"/>
          <w:sz w:val="24"/>
          <w:szCs w:val="24"/>
        </w:rPr>
        <w:t>: Kaya-Capocci, O’Leary and Costello, 2022)</w:t>
      </w:r>
      <w:r w:rsidRPr="003A0C83">
        <w:rPr>
          <w:rFonts w:ascii="Arial" w:hAnsi="Arial" w:cs="Arial"/>
          <w:sz w:val="24"/>
          <w:szCs w:val="24"/>
        </w:rPr>
        <w:t xml:space="preserve">. Robertson, Humphrey and Steele (2019) champion the use of digital technology for storing the results and feedback of formative assessment, this allows for both educator and students to be able to revisit work and evaluate the progress of learning. </w:t>
      </w:r>
      <w:r w:rsidR="000B4DFD" w:rsidRPr="003A0C83">
        <w:rPr>
          <w:rFonts w:ascii="Arial" w:hAnsi="Arial" w:cs="Arial"/>
          <w:sz w:val="24"/>
          <w:szCs w:val="24"/>
        </w:rPr>
        <w:t xml:space="preserve">Contrary to this, if feedback is given in </w:t>
      </w:r>
      <w:r w:rsidR="00605FF1" w:rsidRPr="003A0C83">
        <w:rPr>
          <w:rFonts w:ascii="Arial" w:hAnsi="Arial" w:cs="Arial"/>
          <w:sz w:val="24"/>
          <w:szCs w:val="24"/>
        </w:rPr>
        <w:t xml:space="preserve">a digital form, as </w:t>
      </w:r>
      <w:r w:rsidR="005B138A" w:rsidRPr="003A0C83">
        <w:rPr>
          <w:rFonts w:ascii="Arial" w:hAnsi="Arial" w:cs="Arial"/>
          <w:sz w:val="24"/>
          <w:szCs w:val="24"/>
        </w:rPr>
        <w:t>opposed</w:t>
      </w:r>
      <w:r w:rsidR="00605FF1" w:rsidRPr="003A0C83">
        <w:rPr>
          <w:rFonts w:ascii="Arial" w:hAnsi="Arial" w:cs="Arial"/>
          <w:sz w:val="24"/>
          <w:szCs w:val="24"/>
        </w:rPr>
        <w:t xml:space="preserve"> to in person, the learner may not be able to access the feedback, </w:t>
      </w:r>
      <w:r w:rsidR="00CB4381" w:rsidRPr="003A0C83">
        <w:rPr>
          <w:rFonts w:ascii="Arial" w:hAnsi="Arial" w:cs="Arial"/>
          <w:sz w:val="24"/>
          <w:szCs w:val="24"/>
        </w:rPr>
        <w:t xml:space="preserve">or they may miss or not receive a notification informing them that they have feedback. </w:t>
      </w:r>
      <w:r w:rsidR="00F256B5" w:rsidRPr="003A0C83">
        <w:rPr>
          <w:rFonts w:ascii="Arial" w:hAnsi="Arial" w:cs="Arial"/>
          <w:sz w:val="24"/>
          <w:szCs w:val="24"/>
        </w:rPr>
        <w:t xml:space="preserve">Another issue that could arise from digital feedback is the absence of body language and ques, this could </w:t>
      </w:r>
      <w:r w:rsidR="00EA489B" w:rsidRPr="003A0C83">
        <w:rPr>
          <w:rFonts w:ascii="Arial" w:hAnsi="Arial" w:cs="Arial"/>
          <w:sz w:val="24"/>
          <w:szCs w:val="24"/>
        </w:rPr>
        <w:t xml:space="preserve">lead to confusion and upset if feedback is interpreted differently to what its intended. </w:t>
      </w:r>
      <w:r w:rsidR="00A03EB6" w:rsidRPr="003A0C83">
        <w:rPr>
          <w:rFonts w:ascii="Arial" w:hAnsi="Arial" w:cs="Arial"/>
          <w:sz w:val="24"/>
          <w:szCs w:val="24"/>
        </w:rPr>
        <w:t xml:space="preserve"> </w:t>
      </w:r>
    </w:p>
    <w:p w14:paraId="2E87E634" w14:textId="52681D42" w:rsidR="00B427D2" w:rsidRPr="003A0C83" w:rsidRDefault="00D0423B" w:rsidP="003A0C83">
      <w:pPr>
        <w:spacing w:line="360" w:lineRule="auto"/>
        <w:rPr>
          <w:rFonts w:ascii="Arial" w:hAnsi="Arial" w:cs="Arial"/>
          <w:sz w:val="24"/>
          <w:szCs w:val="24"/>
        </w:rPr>
      </w:pPr>
      <w:r w:rsidRPr="003A0C83">
        <w:rPr>
          <w:rStyle w:val="normaltextrun"/>
          <w:rFonts w:ascii="Arial" w:hAnsi="Arial" w:cs="Arial"/>
          <w:color w:val="000000"/>
          <w:sz w:val="24"/>
          <w:szCs w:val="24"/>
          <w:shd w:val="clear" w:color="auto" w:fill="FFFFFF"/>
        </w:rPr>
        <w:t>Elmahadi, Al-Hattami and Fawz (2018)</w:t>
      </w:r>
      <w:r w:rsidRPr="003A0C83">
        <w:rPr>
          <w:rFonts w:ascii="Arial" w:hAnsi="Arial" w:cs="Arial"/>
          <w:sz w:val="24"/>
          <w:szCs w:val="24"/>
        </w:rPr>
        <w:t xml:space="preserve"> </w:t>
      </w:r>
      <w:r w:rsidR="00F67E97" w:rsidRPr="003A0C83">
        <w:rPr>
          <w:rFonts w:ascii="Arial" w:hAnsi="Arial" w:cs="Arial"/>
          <w:sz w:val="24"/>
          <w:szCs w:val="24"/>
        </w:rPr>
        <w:t>found that</w:t>
      </w:r>
      <w:r w:rsidRPr="003A0C83">
        <w:rPr>
          <w:rFonts w:ascii="Arial" w:hAnsi="Arial" w:cs="Arial"/>
          <w:sz w:val="24"/>
          <w:szCs w:val="24"/>
        </w:rPr>
        <w:t xml:space="preserve"> students welcomed digital technology in lessons as a form of </w:t>
      </w:r>
      <w:r w:rsidR="003D34FF" w:rsidRPr="003A0C83">
        <w:rPr>
          <w:rFonts w:ascii="Arial" w:hAnsi="Arial" w:cs="Arial"/>
          <w:sz w:val="24"/>
          <w:szCs w:val="24"/>
        </w:rPr>
        <w:t>FA</w:t>
      </w:r>
      <w:r w:rsidRPr="003A0C83">
        <w:rPr>
          <w:rFonts w:ascii="Arial" w:hAnsi="Arial" w:cs="Arial"/>
          <w:sz w:val="24"/>
          <w:szCs w:val="24"/>
        </w:rPr>
        <w:t>, finding it engaging and fun</w:t>
      </w:r>
      <w:r w:rsidR="00067374" w:rsidRPr="003A0C83">
        <w:rPr>
          <w:rFonts w:ascii="Arial" w:hAnsi="Arial" w:cs="Arial"/>
          <w:sz w:val="24"/>
          <w:szCs w:val="24"/>
        </w:rPr>
        <w:t>; a</w:t>
      </w:r>
      <w:r w:rsidRPr="003A0C83">
        <w:rPr>
          <w:rFonts w:ascii="Arial" w:hAnsi="Arial" w:cs="Arial"/>
          <w:sz w:val="24"/>
          <w:szCs w:val="24"/>
        </w:rPr>
        <w:t>dding that using digital tools can provide equal opportunities for participation within the classroom</w:t>
      </w:r>
      <w:r w:rsidR="00D7054F" w:rsidRPr="003A0C83">
        <w:rPr>
          <w:rFonts w:ascii="Arial" w:hAnsi="Arial" w:cs="Arial"/>
          <w:sz w:val="24"/>
          <w:szCs w:val="24"/>
        </w:rPr>
        <w:t xml:space="preserve">. </w:t>
      </w:r>
      <w:r w:rsidR="00B427D2" w:rsidRPr="003A0C83">
        <w:rPr>
          <w:rFonts w:ascii="Arial" w:hAnsi="Arial" w:cs="Arial"/>
          <w:sz w:val="24"/>
          <w:szCs w:val="24"/>
        </w:rPr>
        <w:t xml:space="preserve">It is put forward that higher levels of student engagement can be linked to higher </w:t>
      </w:r>
      <w:r w:rsidR="000B77E8" w:rsidRPr="003A0C83">
        <w:rPr>
          <w:rFonts w:ascii="Arial" w:hAnsi="Arial" w:cs="Arial"/>
          <w:sz w:val="24"/>
          <w:szCs w:val="24"/>
        </w:rPr>
        <w:t>attainment</w:t>
      </w:r>
      <w:r w:rsidR="00B427D2" w:rsidRPr="003A0C83">
        <w:rPr>
          <w:rFonts w:ascii="Arial" w:hAnsi="Arial" w:cs="Arial"/>
          <w:sz w:val="24"/>
          <w:szCs w:val="24"/>
        </w:rPr>
        <w:t xml:space="preserve"> outcomes, meaning that empowering learners could have a positive impact on </w:t>
      </w:r>
      <w:r w:rsidR="0074623E" w:rsidRPr="003A0C83">
        <w:rPr>
          <w:rFonts w:ascii="Arial" w:hAnsi="Arial" w:cs="Arial"/>
          <w:sz w:val="24"/>
          <w:szCs w:val="24"/>
        </w:rPr>
        <w:t>them</w:t>
      </w:r>
      <w:r w:rsidR="00B427D2" w:rsidRPr="003A0C83">
        <w:rPr>
          <w:rFonts w:ascii="Arial" w:hAnsi="Arial" w:cs="Arial"/>
          <w:sz w:val="24"/>
          <w:szCs w:val="24"/>
        </w:rPr>
        <w:t xml:space="preserve"> to want to learn and achieve (Bond et al, 2020). Race (2014) argues that there is a ripple effect can describe the factors of learning, stating that before learning can happen there must be a want or a need to learn. </w:t>
      </w:r>
      <w:r w:rsidR="00FA3616" w:rsidRPr="003A0C83">
        <w:rPr>
          <w:rFonts w:ascii="Arial" w:hAnsi="Arial" w:cs="Arial"/>
          <w:sz w:val="24"/>
          <w:szCs w:val="24"/>
        </w:rPr>
        <w:t xml:space="preserve">From this it could be suggested that digital technologies can </w:t>
      </w:r>
      <w:r w:rsidR="00E15306" w:rsidRPr="003A0C83">
        <w:rPr>
          <w:rFonts w:ascii="Arial" w:hAnsi="Arial" w:cs="Arial"/>
          <w:sz w:val="24"/>
          <w:szCs w:val="24"/>
        </w:rPr>
        <w:t>encourage</w:t>
      </w:r>
      <w:r w:rsidR="00FA3616" w:rsidRPr="003A0C83">
        <w:rPr>
          <w:rFonts w:ascii="Arial" w:hAnsi="Arial" w:cs="Arial"/>
          <w:sz w:val="24"/>
          <w:szCs w:val="24"/>
        </w:rPr>
        <w:t xml:space="preserve"> the want to learn as </w:t>
      </w:r>
      <w:r w:rsidR="00B40032" w:rsidRPr="003A0C83">
        <w:rPr>
          <w:rFonts w:ascii="Arial" w:hAnsi="Arial" w:cs="Arial"/>
          <w:sz w:val="24"/>
          <w:szCs w:val="24"/>
        </w:rPr>
        <w:t>they</w:t>
      </w:r>
      <w:r w:rsidR="00FA3616" w:rsidRPr="003A0C83">
        <w:rPr>
          <w:rFonts w:ascii="Arial" w:hAnsi="Arial" w:cs="Arial"/>
          <w:sz w:val="24"/>
          <w:szCs w:val="24"/>
        </w:rPr>
        <w:t xml:space="preserve"> can be more accessible and </w:t>
      </w:r>
      <w:r w:rsidR="00B40032" w:rsidRPr="003A0C83">
        <w:rPr>
          <w:rFonts w:ascii="Arial" w:hAnsi="Arial" w:cs="Arial"/>
          <w:sz w:val="24"/>
          <w:szCs w:val="24"/>
        </w:rPr>
        <w:t xml:space="preserve">time </w:t>
      </w:r>
      <w:r w:rsidR="00E15306" w:rsidRPr="003A0C83">
        <w:rPr>
          <w:rFonts w:ascii="Arial" w:hAnsi="Arial" w:cs="Arial"/>
          <w:sz w:val="24"/>
          <w:szCs w:val="24"/>
        </w:rPr>
        <w:t>efficient</w:t>
      </w:r>
      <w:r w:rsidR="00B40032" w:rsidRPr="003A0C83">
        <w:rPr>
          <w:rFonts w:ascii="Arial" w:hAnsi="Arial" w:cs="Arial"/>
          <w:sz w:val="24"/>
          <w:szCs w:val="24"/>
        </w:rPr>
        <w:t xml:space="preserve"> for students learning</w:t>
      </w:r>
      <w:r w:rsidR="00E15306" w:rsidRPr="003A0C83">
        <w:rPr>
          <w:rFonts w:ascii="Arial" w:hAnsi="Arial" w:cs="Arial"/>
          <w:sz w:val="24"/>
          <w:szCs w:val="24"/>
        </w:rPr>
        <w:t xml:space="preserve"> (Kaya-Capocci, O’Leary and Costello, 2022)</w:t>
      </w:r>
      <w:r w:rsidR="00B40032" w:rsidRPr="003A0C83">
        <w:rPr>
          <w:rFonts w:ascii="Arial" w:hAnsi="Arial" w:cs="Arial"/>
          <w:sz w:val="24"/>
          <w:szCs w:val="24"/>
        </w:rPr>
        <w:t xml:space="preserve">. </w:t>
      </w:r>
    </w:p>
    <w:p w14:paraId="60A1C723" w14:textId="106F4D18" w:rsidR="00D0423B" w:rsidRPr="003A0C83" w:rsidRDefault="00D7054F" w:rsidP="003A0C83">
      <w:pPr>
        <w:pStyle w:val="paragraph"/>
        <w:spacing w:line="360" w:lineRule="auto"/>
        <w:rPr>
          <w:rFonts w:ascii="Arial" w:hAnsi="Arial" w:cs="Arial"/>
        </w:rPr>
      </w:pPr>
      <w:r w:rsidRPr="003A0C83">
        <w:rPr>
          <w:rFonts w:ascii="Arial" w:hAnsi="Arial" w:cs="Arial"/>
        </w:rPr>
        <w:t>The use of appropriate digital technologies</w:t>
      </w:r>
      <w:r w:rsidR="00071C9B" w:rsidRPr="003A0C83">
        <w:rPr>
          <w:rFonts w:ascii="Arial" w:hAnsi="Arial" w:cs="Arial"/>
        </w:rPr>
        <w:t xml:space="preserve"> and the </w:t>
      </w:r>
      <w:r w:rsidR="00D13511" w:rsidRPr="003A0C83">
        <w:rPr>
          <w:rFonts w:ascii="Arial" w:hAnsi="Arial" w:cs="Arial"/>
        </w:rPr>
        <w:t>promoti</w:t>
      </w:r>
      <w:r w:rsidR="00071C9B" w:rsidRPr="003A0C83">
        <w:rPr>
          <w:rFonts w:ascii="Arial" w:hAnsi="Arial" w:cs="Arial"/>
        </w:rPr>
        <w:t>on of</w:t>
      </w:r>
      <w:r w:rsidR="00D13511" w:rsidRPr="003A0C83">
        <w:rPr>
          <w:rFonts w:ascii="Arial" w:hAnsi="Arial" w:cs="Arial"/>
        </w:rPr>
        <w:t xml:space="preserve"> </w:t>
      </w:r>
      <w:r w:rsidR="00071C9B" w:rsidRPr="003A0C83">
        <w:rPr>
          <w:rFonts w:ascii="Arial" w:hAnsi="Arial" w:cs="Arial"/>
        </w:rPr>
        <w:t xml:space="preserve">engagement in learning </w:t>
      </w:r>
      <w:r w:rsidR="00D353B1" w:rsidRPr="003A0C83">
        <w:rPr>
          <w:rFonts w:ascii="Arial" w:hAnsi="Arial" w:cs="Arial"/>
        </w:rPr>
        <w:t>align with Professional Standards</w:t>
      </w:r>
      <w:r w:rsidR="00964602" w:rsidRPr="003A0C83">
        <w:rPr>
          <w:rFonts w:ascii="Arial" w:hAnsi="Arial" w:cs="Arial"/>
        </w:rPr>
        <w:t xml:space="preserve"> for higher education</w:t>
      </w:r>
      <w:r w:rsidR="00DC6794" w:rsidRPr="003A0C83">
        <w:rPr>
          <w:rFonts w:ascii="Arial" w:hAnsi="Arial" w:cs="Arial"/>
        </w:rPr>
        <w:t>, demonstrating effective teaching practice</w:t>
      </w:r>
      <w:r w:rsidR="00D353B1" w:rsidRPr="003A0C83">
        <w:rPr>
          <w:rFonts w:ascii="Arial" w:hAnsi="Arial" w:cs="Arial"/>
        </w:rPr>
        <w:t xml:space="preserve"> (Advance HE, 2023)</w:t>
      </w:r>
      <w:r w:rsidR="00D0423B" w:rsidRPr="003A0C83">
        <w:rPr>
          <w:rFonts w:ascii="Arial" w:hAnsi="Arial" w:cs="Arial"/>
        </w:rPr>
        <w:t>.</w:t>
      </w:r>
      <w:r w:rsidR="00067374" w:rsidRPr="003A0C83">
        <w:rPr>
          <w:rFonts w:ascii="Arial" w:hAnsi="Arial" w:cs="Arial"/>
        </w:rPr>
        <w:t xml:space="preserve"> </w:t>
      </w:r>
      <w:r w:rsidR="002C3ACB" w:rsidRPr="003A0C83">
        <w:rPr>
          <w:rFonts w:ascii="Arial" w:hAnsi="Arial" w:cs="Arial"/>
        </w:rPr>
        <w:t xml:space="preserve">Whilst this study </w:t>
      </w:r>
      <w:r w:rsidR="00FD3E7A" w:rsidRPr="003A0C83">
        <w:rPr>
          <w:rFonts w:ascii="Arial" w:hAnsi="Arial" w:cs="Arial"/>
        </w:rPr>
        <w:t>(</w:t>
      </w:r>
      <w:r w:rsidR="00FD3E7A" w:rsidRPr="003A0C83">
        <w:rPr>
          <w:rStyle w:val="normaltextrun"/>
          <w:rFonts w:ascii="Arial" w:hAnsi="Arial" w:cs="Arial"/>
          <w:color w:val="000000"/>
          <w:shd w:val="clear" w:color="auto" w:fill="FFFFFF"/>
        </w:rPr>
        <w:t xml:space="preserve">Elmahadi, Al-Hattami and Fawz, 2018) </w:t>
      </w:r>
      <w:r w:rsidR="0030676D" w:rsidRPr="003A0C83">
        <w:rPr>
          <w:rFonts w:ascii="Arial" w:hAnsi="Arial" w:cs="Arial"/>
        </w:rPr>
        <w:t xml:space="preserve">was carried out in </w:t>
      </w:r>
      <w:r w:rsidR="00644F27" w:rsidRPr="003A0C83">
        <w:rPr>
          <w:rFonts w:ascii="Arial" w:hAnsi="Arial" w:cs="Arial"/>
        </w:rPr>
        <w:t>Bahrain</w:t>
      </w:r>
      <w:r w:rsidR="0030676D" w:rsidRPr="003A0C83">
        <w:rPr>
          <w:rFonts w:ascii="Arial" w:hAnsi="Arial" w:cs="Arial"/>
        </w:rPr>
        <w:t xml:space="preserve">, the use of digital tools for </w:t>
      </w:r>
      <w:r w:rsidR="00DB1318" w:rsidRPr="003A0C83">
        <w:rPr>
          <w:rFonts w:ascii="Arial" w:hAnsi="Arial" w:cs="Arial"/>
        </w:rPr>
        <w:t xml:space="preserve">FA </w:t>
      </w:r>
      <w:r w:rsidR="0030676D" w:rsidRPr="003A0C83">
        <w:rPr>
          <w:rFonts w:ascii="Arial" w:hAnsi="Arial" w:cs="Arial"/>
        </w:rPr>
        <w:t xml:space="preserve">and feedback can be </w:t>
      </w:r>
      <w:r w:rsidR="00345A1F" w:rsidRPr="003A0C83">
        <w:rPr>
          <w:rFonts w:ascii="Arial" w:hAnsi="Arial" w:cs="Arial"/>
        </w:rPr>
        <w:t>applied</w:t>
      </w:r>
      <w:r w:rsidR="00644F27" w:rsidRPr="003A0C83">
        <w:rPr>
          <w:rFonts w:ascii="Arial" w:hAnsi="Arial" w:cs="Arial"/>
        </w:rPr>
        <w:t xml:space="preserve"> in global context to education.</w:t>
      </w:r>
      <w:r w:rsidR="0030676D" w:rsidRPr="003A0C83">
        <w:rPr>
          <w:rFonts w:ascii="Arial" w:hAnsi="Arial" w:cs="Arial"/>
        </w:rPr>
        <w:t xml:space="preserve"> </w:t>
      </w:r>
      <w:r w:rsidR="00644F27" w:rsidRPr="003A0C83">
        <w:rPr>
          <w:rFonts w:ascii="Arial" w:hAnsi="Arial" w:cs="Arial"/>
        </w:rPr>
        <w:t>I</w:t>
      </w:r>
      <w:r w:rsidR="00DB1318" w:rsidRPr="003A0C83">
        <w:rPr>
          <w:rFonts w:ascii="Arial" w:hAnsi="Arial" w:cs="Arial"/>
        </w:rPr>
        <w:t xml:space="preserve">n Wales, </w:t>
      </w:r>
      <w:r w:rsidR="001226D8" w:rsidRPr="003A0C83">
        <w:rPr>
          <w:rFonts w:ascii="Arial" w:hAnsi="Arial" w:cs="Arial"/>
        </w:rPr>
        <w:t xml:space="preserve">incorporating digital tools and technologies for </w:t>
      </w:r>
      <w:r w:rsidR="001C36E5" w:rsidRPr="003A0C83">
        <w:rPr>
          <w:rFonts w:ascii="Arial" w:hAnsi="Arial" w:cs="Arial"/>
        </w:rPr>
        <w:t>teaching and learning is underpinned by the</w:t>
      </w:r>
      <w:r w:rsidR="0030676D" w:rsidRPr="003A0C83">
        <w:rPr>
          <w:rFonts w:ascii="Arial" w:hAnsi="Arial" w:cs="Arial"/>
        </w:rPr>
        <w:t xml:space="preserve"> Wellbeing of Future Generations (Wales) Act 2015</w:t>
      </w:r>
      <w:r w:rsidR="001C36E5" w:rsidRPr="003A0C83">
        <w:rPr>
          <w:rFonts w:ascii="Arial" w:hAnsi="Arial" w:cs="Arial"/>
        </w:rPr>
        <w:t>.</w:t>
      </w:r>
      <w:r w:rsidR="0030676D" w:rsidRPr="003A0C83">
        <w:rPr>
          <w:rFonts w:ascii="Arial" w:hAnsi="Arial" w:cs="Arial"/>
        </w:rPr>
        <w:t xml:space="preserve"> </w:t>
      </w:r>
      <w:r w:rsidR="00345A1F" w:rsidRPr="003A0C83">
        <w:rPr>
          <w:rFonts w:ascii="Arial" w:hAnsi="Arial" w:cs="Arial"/>
        </w:rPr>
        <w:t xml:space="preserve">By providing equal opportunities to all students </w:t>
      </w:r>
      <w:r w:rsidR="000137A3" w:rsidRPr="003A0C83">
        <w:rPr>
          <w:rFonts w:ascii="Arial" w:hAnsi="Arial" w:cs="Arial"/>
        </w:rPr>
        <w:t>using</w:t>
      </w:r>
      <w:r w:rsidR="000E7E80" w:rsidRPr="003A0C83">
        <w:rPr>
          <w:rFonts w:ascii="Arial" w:hAnsi="Arial" w:cs="Arial"/>
        </w:rPr>
        <w:t xml:space="preserve"> digital tools</w:t>
      </w:r>
      <w:r w:rsidR="00203135" w:rsidRPr="003A0C83">
        <w:rPr>
          <w:rFonts w:ascii="Arial" w:hAnsi="Arial" w:cs="Arial"/>
        </w:rPr>
        <w:t xml:space="preserve"> for education,</w:t>
      </w:r>
      <w:r w:rsidR="005D0FA7" w:rsidRPr="003A0C83">
        <w:rPr>
          <w:rFonts w:ascii="Arial" w:hAnsi="Arial" w:cs="Arial"/>
        </w:rPr>
        <w:t xml:space="preserve"> is a way of</w:t>
      </w:r>
      <w:r w:rsidR="00203135" w:rsidRPr="003A0C83">
        <w:rPr>
          <w:rFonts w:ascii="Arial" w:hAnsi="Arial" w:cs="Arial"/>
        </w:rPr>
        <w:t xml:space="preserve"> </w:t>
      </w:r>
      <w:r w:rsidR="00333B77" w:rsidRPr="003A0C83">
        <w:rPr>
          <w:rFonts w:ascii="Arial" w:hAnsi="Arial" w:cs="Arial"/>
        </w:rPr>
        <w:t xml:space="preserve">creating </w:t>
      </w:r>
      <w:r w:rsidR="00333B77" w:rsidRPr="003A0C83">
        <w:rPr>
          <w:rFonts w:ascii="Arial" w:hAnsi="Arial" w:cs="Arial"/>
          <w:i/>
          <w:iCs/>
        </w:rPr>
        <w:t xml:space="preserve">a more equal </w:t>
      </w:r>
      <w:r w:rsidR="00333B77" w:rsidRPr="003A0C83">
        <w:rPr>
          <w:rFonts w:ascii="Arial" w:hAnsi="Arial" w:cs="Arial"/>
          <w:i/>
          <w:iCs/>
        </w:rPr>
        <w:lastRenderedPageBreak/>
        <w:t>Wales</w:t>
      </w:r>
      <w:r w:rsidR="00333B77" w:rsidRPr="003A0C83">
        <w:rPr>
          <w:rFonts w:ascii="Arial" w:hAnsi="Arial" w:cs="Arial"/>
        </w:rPr>
        <w:t xml:space="preserve">, </w:t>
      </w:r>
      <w:r w:rsidR="00671BEC" w:rsidRPr="003A0C83">
        <w:rPr>
          <w:rFonts w:ascii="Arial" w:hAnsi="Arial" w:cs="Arial"/>
        </w:rPr>
        <w:t>ultimately,</w:t>
      </w:r>
      <w:r w:rsidR="00670C57" w:rsidRPr="003A0C83">
        <w:rPr>
          <w:rFonts w:ascii="Arial" w:hAnsi="Arial" w:cs="Arial"/>
        </w:rPr>
        <w:t xml:space="preserve"> providing </w:t>
      </w:r>
      <w:r w:rsidR="003C5F0B" w:rsidRPr="003A0C83">
        <w:rPr>
          <w:rFonts w:ascii="Arial" w:hAnsi="Arial" w:cs="Arial"/>
        </w:rPr>
        <w:t xml:space="preserve">knowledge and </w:t>
      </w:r>
      <w:r w:rsidR="00670C57" w:rsidRPr="003A0C83">
        <w:rPr>
          <w:rFonts w:ascii="Arial" w:hAnsi="Arial" w:cs="Arial"/>
        </w:rPr>
        <w:t>skills for future employment in a digitally evolving Wales</w:t>
      </w:r>
      <w:r w:rsidR="00E16280" w:rsidRPr="003A0C83">
        <w:rPr>
          <w:rFonts w:ascii="Arial" w:hAnsi="Arial" w:cs="Arial"/>
        </w:rPr>
        <w:t xml:space="preserve"> (Future Generations Commissioner for Wales, 2023)</w:t>
      </w:r>
      <w:r w:rsidR="00670C57" w:rsidRPr="003A0C83">
        <w:rPr>
          <w:rFonts w:ascii="Arial" w:hAnsi="Arial" w:cs="Arial"/>
        </w:rPr>
        <w:t>.</w:t>
      </w:r>
    </w:p>
    <w:p w14:paraId="552E7A3B" w14:textId="77777777" w:rsidR="00783C6B" w:rsidRDefault="007207ED" w:rsidP="00783C6B">
      <w:pPr>
        <w:pStyle w:val="Heading2"/>
        <w:spacing w:line="360" w:lineRule="auto"/>
        <w:jc w:val="left"/>
        <w:rPr>
          <w:i w:val="0"/>
          <w:iCs w:val="0"/>
        </w:rPr>
      </w:pPr>
      <w:bookmarkStart w:id="8" w:name="_Toc152269447"/>
      <w:r w:rsidRPr="00783C6B">
        <w:rPr>
          <w:i w:val="0"/>
          <w:iCs w:val="0"/>
        </w:rPr>
        <w:t>Conclusion</w:t>
      </w:r>
      <w:bookmarkEnd w:id="8"/>
    </w:p>
    <w:p w14:paraId="55873DFD" w14:textId="68FAF968" w:rsidR="00777147" w:rsidRPr="00783C6B" w:rsidRDefault="00C82FAF" w:rsidP="00783C6B">
      <w:pPr>
        <w:pStyle w:val="Heading2"/>
        <w:spacing w:line="360" w:lineRule="auto"/>
        <w:jc w:val="left"/>
        <w:rPr>
          <w:rFonts w:ascii="Arial" w:hAnsi="Arial" w:cs="Arial"/>
          <w:b w:val="0"/>
          <w:bCs w:val="0"/>
          <w:i w:val="0"/>
          <w:iCs w:val="0"/>
          <w:sz w:val="24"/>
          <w:szCs w:val="24"/>
        </w:rPr>
      </w:pPr>
      <w:bookmarkStart w:id="9" w:name="_Toc152269359"/>
      <w:bookmarkStart w:id="10" w:name="_Toc152269448"/>
      <w:r w:rsidRPr="00783C6B">
        <w:rPr>
          <w:rFonts w:ascii="Arial" w:hAnsi="Arial" w:cs="Arial"/>
          <w:b w:val="0"/>
          <w:bCs w:val="0"/>
          <w:i w:val="0"/>
          <w:iCs w:val="0"/>
          <w:sz w:val="24"/>
          <w:szCs w:val="24"/>
        </w:rPr>
        <w:t xml:space="preserve">The literature suggests that FA </w:t>
      </w:r>
      <w:r w:rsidR="00AD6242" w:rsidRPr="00783C6B">
        <w:rPr>
          <w:rFonts w:ascii="Arial" w:hAnsi="Arial" w:cs="Arial"/>
          <w:b w:val="0"/>
          <w:bCs w:val="0"/>
          <w:i w:val="0"/>
          <w:iCs w:val="0"/>
          <w:sz w:val="24"/>
          <w:szCs w:val="24"/>
        </w:rPr>
        <w:t xml:space="preserve">has positive impacts for both teacher and </w:t>
      </w:r>
      <w:r w:rsidR="00206963" w:rsidRPr="00783C6B">
        <w:rPr>
          <w:rFonts w:ascii="Arial" w:hAnsi="Arial" w:cs="Arial"/>
          <w:b w:val="0"/>
          <w:bCs w:val="0"/>
          <w:i w:val="0"/>
          <w:iCs w:val="0"/>
          <w:sz w:val="24"/>
          <w:szCs w:val="24"/>
        </w:rPr>
        <w:t>learner and</w:t>
      </w:r>
      <w:r w:rsidR="00791E30" w:rsidRPr="00783C6B">
        <w:rPr>
          <w:rFonts w:ascii="Arial" w:hAnsi="Arial" w:cs="Arial"/>
          <w:b w:val="0"/>
          <w:bCs w:val="0"/>
          <w:i w:val="0"/>
          <w:iCs w:val="0"/>
          <w:sz w:val="24"/>
          <w:szCs w:val="24"/>
        </w:rPr>
        <w:t xml:space="preserve"> can be enhanced by the implementation of digital technologies</w:t>
      </w:r>
      <w:r w:rsidR="002007B1" w:rsidRPr="00783C6B">
        <w:rPr>
          <w:rFonts w:ascii="Arial" w:hAnsi="Arial" w:cs="Arial"/>
          <w:b w:val="0"/>
          <w:bCs w:val="0"/>
          <w:i w:val="0"/>
          <w:iCs w:val="0"/>
          <w:sz w:val="24"/>
          <w:szCs w:val="24"/>
        </w:rPr>
        <w:t xml:space="preserve">. </w:t>
      </w:r>
      <w:r w:rsidR="00B372C4" w:rsidRPr="00783C6B">
        <w:rPr>
          <w:rFonts w:ascii="Arial" w:hAnsi="Arial" w:cs="Arial"/>
          <w:b w:val="0"/>
          <w:bCs w:val="0"/>
          <w:i w:val="0"/>
          <w:iCs w:val="0"/>
          <w:sz w:val="24"/>
          <w:szCs w:val="24"/>
        </w:rPr>
        <w:t>However,</w:t>
      </w:r>
      <w:r w:rsidR="00057B2B" w:rsidRPr="00783C6B">
        <w:rPr>
          <w:rFonts w:ascii="Arial" w:hAnsi="Arial" w:cs="Arial"/>
          <w:b w:val="0"/>
          <w:bCs w:val="0"/>
          <w:i w:val="0"/>
          <w:iCs w:val="0"/>
          <w:sz w:val="24"/>
          <w:szCs w:val="24"/>
        </w:rPr>
        <w:t xml:space="preserve"> it is pointed out that </w:t>
      </w:r>
      <w:r w:rsidR="007019D2" w:rsidRPr="00783C6B">
        <w:rPr>
          <w:rFonts w:ascii="Arial" w:hAnsi="Arial" w:cs="Arial"/>
          <w:b w:val="0"/>
          <w:bCs w:val="0"/>
          <w:i w:val="0"/>
          <w:iCs w:val="0"/>
          <w:sz w:val="24"/>
          <w:szCs w:val="24"/>
        </w:rPr>
        <w:t xml:space="preserve">teachers must fully understand the </w:t>
      </w:r>
      <w:r w:rsidR="00893B32" w:rsidRPr="00783C6B">
        <w:rPr>
          <w:rFonts w:ascii="Arial" w:hAnsi="Arial" w:cs="Arial"/>
          <w:b w:val="0"/>
          <w:bCs w:val="0"/>
          <w:i w:val="0"/>
          <w:iCs w:val="0"/>
          <w:sz w:val="24"/>
          <w:szCs w:val="24"/>
        </w:rPr>
        <w:t xml:space="preserve">role of FA in order to effectively </w:t>
      </w:r>
      <w:r w:rsidR="00B747C3" w:rsidRPr="00783C6B">
        <w:rPr>
          <w:rFonts w:ascii="Arial" w:hAnsi="Arial" w:cs="Arial"/>
          <w:b w:val="0"/>
          <w:bCs w:val="0"/>
          <w:i w:val="0"/>
          <w:iCs w:val="0"/>
          <w:sz w:val="24"/>
          <w:szCs w:val="24"/>
        </w:rPr>
        <w:t>implement it into their teaching,</w:t>
      </w:r>
      <w:r w:rsidR="00CB19CD" w:rsidRPr="00783C6B">
        <w:rPr>
          <w:rFonts w:ascii="Arial" w:hAnsi="Arial" w:cs="Arial"/>
          <w:b w:val="0"/>
          <w:bCs w:val="0"/>
          <w:i w:val="0"/>
          <w:iCs w:val="0"/>
          <w:sz w:val="24"/>
          <w:szCs w:val="24"/>
        </w:rPr>
        <w:t xml:space="preserve"> that will provide learners with an immersive and engaging environment where they can develop their learning</w:t>
      </w:r>
      <w:r w:rsidR="00261E0F" w:rsidRPr="00783C6B">
        <w:rPr>
          <w:rFonts w:ascii="Arial" w:hAnsi="Arial" w:cs="Arial"/>
          <w:b w:val="0"/>
          <w:bCs w:val="0"/>
          <w:i w:val="0"/>
          <w:iCs w:val="0"/>
          <w:sz w:val="24"/>
          <w:szCs w:val="24"/>
        </w:rPr>
        <w:t>.</w:t>
      </w:r>
      <w:r w:rsidR="00930D41" w:rsidRPr="00783C6B">
        <w:rPr>
          <w:rFonts w:ascii="Arial" w:hAnsi="Arial" w:cs="Arial"/>
          <w:b w:val="0"/>
          <w:bCs w:val="0"/>
          <w:i w:val="0"/>
          <w:iCs w:val="0"/>
          <w:sz w:val="24"/>
          <w:szCs w:val="24"/>
        </w:rPr>
        <w:t xml:space="preserve"> Feedback is </w:t>
      </w:r>
      <w:r w:rsidR="00726958" w:rsidRPr="00783C6B">
        <w:rPr>
          <w:rFonts w:ascii="Arial" w:hAnsi="Arial" w:cs="Arial"/>
          <w:b w:val="0"/>
          <w:bCs w:val="0"/>
          <w:i w:val="0"/>
          <w:iCs w:val="0"/>
          <w:sz w:val="24"/>
          <w:szCs w:val="24"/>
        </w:rPr>
        <w:t xml:space="preserve">found to be </w:t>
      </w:r>
      <w:r w:rsidR="00930D41" w:rsidRPr="00783C6B">
        <w:rPr>
          <w:rFonts w:ascii="Arial" w:hAnsi="Arial" w:cs="Arial"/>
          <w:b w:val="0"/>
          <w:bCs w:val="0"/>
          <w:i w:val="0"/>
          <w:iCs w:val="0"/>
          <w:sz w:val="24"/>
          <w:szCs w:val="24"/>
        </w:rPr>
        <w:t xml:space="preserve">linked directly to FA, </w:t>
      </w:r>
      <w:r w:rsidR="00EC473B" w:rsidRPr="00783C6B">
        <w:rPr>
          <w:rFonts w:ascii="Arial" w:hAnsi="Arial" w:cs="Arial"/>
          <w:b w:val="0"/>
          <w:bCs w:val="0"/>
          <w:i w:val="0"/>
          <w:iCs w:val="0"/>
          <w:sz w:val="24"/>
          <w:szCs w:val="24"/>
        </w:rPr>
        <w:t xml:space="preserve">and </w:t>
      </w:r>
      <w:r w:rsidR="00E626B0" w:rsidRPr="00783C6B">
        <w:rPr>
          <w:rFonts w:ascii="Arial" w:hAnsi="Arial" w:cs="Arial"/>
          <w:b w:val="0"/>
          <w:bCs w:val="0"/>
          <w:i w:val="0"/>
          <w:iCs w:val="0"/>
          <w:sz w:val="24"/>
          <w:szCs w:val="24"/>
        </w:rPr>
        <w:t>using</w:t>
      </w:r>
      <w:r w:rsidR="00EC473B" w:rsidRPr="00783C6B">
        <w:rPr>
          <w:rFonts w:ascii="Arial" w:hAnsi="Arial" w:cs="Arial"/>
          <w:b w:val="0"/>
          <w:bCs w:val="0"/>
          <w:i w:val="0"/>
          <w:iCs w:val="0"/>
          <w:sz w:val="24"/>
          <w:szCs w:val="24"/>
        </w:rPr>
        <w:t xml:space="preserve"> digital technologies, students can get immediate and real-time feedback </w:t>
      </w:r>
      <w:r w:rsidR="00F413B7" w:rsidRPr="00783C6B">
        <w:rPr>
          <w:rFonts w:ascii="Arial" w:hAnsi="Arial" w:cs="Arial"/>
          <w:b w:val="0"/>
          <w:bCs w:val="0"/>
          <w:i w:val="0"/>
          <w:iCs w:val="0"/>
          <w:sz w:val="24"/>
          <w:szCs w:val="24"/>
        </w:rPr>
        <w:t>that can</w:t>
      </w:r>
      <w:r w:rsidR="00726958" w:rsidRPr="00783C6B">
        <w:rPr>
          <w:rFonts w:ascii="Arial" w:hAnsi="Arial" w:cs="Arial"/>
          <w:b w:val="0"/>
          <w:bCs w:val="0"/>
          <w:i w:val="0"/>
          <w:iCs w:val="0"/>
          <w:sz w:val="24"/>
          <w:szCs w:val="24"/>
        </w:rPr>
        <w:t xml:space="preserve"> further</w:t>
      </w:r>
      <w:r w:rsidR="00F413B7" w:rsidRPr="00783C6B">
        <w:rPr>
          <w:rFonts w:ascii="Arial" w:hAnsi="Arial" w:cs="Arial"/>
          <w:b w:val="0"/>
          <w:bCs w:val="0"/>
          <w:i w:val="0"/>
          <w:iCs w:val="0"/>
          <w:sz w:val="24"/>
          <w:szCs w:val="24"/>
        </w:rPr>
        <w:t xml:space="preserve"> instruct their learning process.</w:t>
      </w:r>
      <w:r w:rsidR="00261E0F" w:rsidRPr="00783C6B">
        <w:rPr>
          <w:rFonts w:ascii="Arial" w:hAnsi="Arial" w:cs="Arial"/>
          <w:b w:val="0"/>
          <w:bCs w:val="0"/>
          <w:i w:val="0"/>
          <w:iCs w:val="0"/>
          <w:sz w:val="24"/>
          <w:szCs w:val="24"/>
        </w:rPr>
        <w:t xml:space="preserve"> </w:t>
      </w:r>
      <w:r w:rsidR="00B420FC" w:rsidRPr="00783C6B">
        <w:rPr>
          <w:rFonts w:ascii="Arial" w:hAnsi="Arial" w:cs="Arial"/>
          <w:b w:val="0"/>
          <w:bCs w:val="0"/>
          <w:i w:val="0"/>
          <w:iCs w:val="0"/>
          <w:sz w:val="24"/>
          <w:szCs w:val="24"/>
        </w:rPr>
        <w:t xml:space="preserve">Higher education students need to be equipped with skills that can adapt to the innovation </w:t>
      </w:r>
      <w:r w:rsidR="00195A73" w:rsidRPr="00783C6B">
        <w:rPr>
          <w:rFonts w:ascii="Arial" w:hAnsi="Arial" w:cs="Arial"/>
          <w:b w:val="0"/>
          <w:bCs w:val="0"/>
          <w:i w:val="0"/>
          <w:iCs w:val="0"/>
          <w:sz w:val="24"/>
          <w:szCs w:val="24"/>
        </w:rPr>
        <w:t>of technology</w:t>
      </w:r>
      <w:r w:rsidR="00B93BD6" w:rsidRPr="00783C6B">
        <w:rPr>
          <w:rFonts w:ascii="Arial" w:hAnsi="Arial" w:cs="Arial"/>
          <w:b w:val="0"/>
          <w:bCs w:val="0"/>
          <w:i w:val="0"/>
          <w:iCs w:val="0"/>
          <w:sz w:val="24"/>
          <w:szCs w:val="24"/>
        </w:rPr>
        <w:t>, set out in the digital transformation framework.</w:t>
      </w:r>
      <w:r w:rsidR="000614DB" w:rsidRPr="00783C6B">
        <w:rPr>
          <w:rFonts w:ascii="Arial" w:hAnsi="Arial" w:cs="Arial"/>
          <w:b w:val="0"/>
          <w:bCs w:val="0"/>
          <w:i w:val="0"/>
          <w:iCs w:val="0"/>
          <w:sz w:val="24"/>
          <w:szCs w:val="24"/>
        </w:rPr>
        <w:t xml:space="preserve"> </w:t>
      </w:r>
      <w:r w:rsidR="006D5C0A" w:rsidRPr="00783C6B">
        <w:rPr>
          <w:rFonts w:ascii="Arial" w:hAnsi="Arial" w:cs="Arial"/>
          <w:b w:val="0"/>
          <w:bCs w:val="0"/>
          <w:i w:val="0"/>
          <w:iCs w:val="0"/>
          <w:sz w:val="24"/>
          <w:szCs w:val="24"/>
        </w:rPr>
        <w:t>Findings suggest that with</w:t>
      </w:r>
      <w:r w:rsidR="00777147" w:rsidRPr="00783C6B">
        <w:rPr>
          <w:rFonts w:ascii="Arial" w:hAnsi="Arial" w:cs="Arial"/>
          <w:b w:val="0"/>
          <w:bCs w:val="0"/>
          <w:i w:val="0"/>
          <w:iCs w:val="0"/>
          <w:sz w:val="24"/>
          <w:szCs w:val="24"/>
        </w:rPr>
        <w:t xml:space="preserve"> digital technologies changing </w:t>
      </w:r>
      <w:r w:rsidR="009B0C36" w:rsidRPr="00783C6B">
        <w:rPr>
          <w:rFonts w:ascii="Arial" w:hAnsi="Arial" w:cs="Arial"/>
          <w:b w:val="0"/>
          <w:bCs w:val="0"/>
          <w:i w:val="0"/>
          <w:iCs w:val="0"/>
          <w:sz w:val="24"/>
          <w:szCs w:val="24"/>
        </w:rPr>
        <w:t xml:space="preserve">education and providing significant opportunities for teaching and learning, </w:t>
      </w:r>
      <w:r w:rsidR="006D5C0A" w:rsidRPr="00783C6B">
        <w:rPr>
          <w:rFonts w:ascii="Arial" w:hAnsi="Arial" w:cs="Arial"/>
          <w:b w:val="0"/>
          <w:bCs w:val="0"/>
          <w:i w:val="0"/>
          <w:iCs w:val="0"/>
          <w:sz w:val="24"/>
          <w:szCs w:val="24"/>
        </w:rPr>
        <w:t>educators must develop and strengthen their digital skills through continual development, to ensure that they can facilitate learning as effectively as possible.</w:t>
      </w:r>
      <w:bookmarkEnd w:id="9"/>
      <w:bookmarkEnd w:id="10"/>
    </w:p>
    <w:p w14:paraId="6DC5A227" w14:textId="77777777" w:rsidR="00CA2869" w:rsidRDefault="00CA2869" w:rsidP="0002120B">
      <w:pPr>
        <w:spacing w:line="360" w:lineRule="auto"/>
        <w:rPr>
          <w:rFonts w:ascii="Arial" w:hAnsi="Arial" w:cs="Arial"/>
          <w:sz w:val="24"/>
          <w:szCs w:val="24"/>
        </w:rPr>
      </w:pPr>
    </w:p>
    <w:p w14:paraId="3287C6BE" w14:textId="77777777" w:rsidR="00CA2869" w:rsidRDefault="00CA2869" w:rsidP="0002120B">
      <w:pPr>
        <w:spacing w:line="360" w:lineRule="auto"/>
        <w:rPr>
          <w:rFonts w:ascii="Arial" w:hAnsi="Arial" w:cs="Arial"/>
          <w:sz w:val="24"/>
          <w:szCs w:val="24"/>
        </w:rPr>
      </w:pPr>
    </w:p>
    <w:p w14:paraId="11A77A90" w14:textId="77777777" w:rsidR="00414CB4" w:rsidRDefault="00414CB4" w:rsidP="0002120B">
      <w:pPr>
        <w:spacing w:line="360" w:lineRule="auto"/>
        <w:rPr>
          <w:rFonts w:ascii="Arial" w:hAnsi="Arial" w:cs="Arial"/>
          <w:sz w:val="24"/>
          <w:szCs w:val="24"/>
        </w:rPr>
      </w:pPr>
    </w:p>
    <w:p w14:paraId="658F64E5" w14:textId="77777777" w:rsidR="00414CB4" w:rsidRDefault="00414CB4" w:rsidP="0002120B">
      <w:pPr>
        <w:spacing w:line="360" w:lineRule="auto"/>
        <w:rPr>
          <w:rFonts w:ascii="Arial" w:hAnsi="Arial" w:cs="Arial"/>
          <w:sz w:val="24"/>
          <w:szCs w:val="24"/>
        </w:rPr>
      </w:pPr>
    </w:p>
    <w:p w14:paraId="34188F44" w14:textId="77777777" w:rsidR="00414CB4" w:rsidRDefault="00414CB4" w:rsidP="0002120B">
      <w:pPr>
        <w:spacing w:line="360" w:lineRule="auto"/>
        <w:rPr>
          <w:rFonts w:ascii="Arial" w:hAnsi="Arial" w:cs="Arial"/>
          <w:sz w:val="24"/>
          <w:szCs w:val="24"/>
        </w:rPr>
      </w:pPr>
    </w:p>
    <w:p w14:paraId="16A6DCE1" w14:textId="77777777" w:rsidR="00414CB4" w:rsidRDefault="00414CB4" w:rsidP="0002120B">
      <w:pPr>
        <w:spacing w:line="360" w:lineRule="auto"/>
        <w:rPr>
          <w:rFonts w:ascii="Arial" w:hAnsi="Arial" w:cs="Arial"/>
          <w:sz w:val="24"/>
          <w:szCs w:val="24"/>
        </w:rPr>
      </w:pPr>
    </w:p>
    <w:p w14:paraId="7E6A91D1" w14:textId="77777777" w:rsidR="00414CB4" w:rsidRDefault="00414CB4" w:rsidP="0002120B">
      <w:pPr>
        <w:spacing w:line="360" w:lineRule="auto"/>
        <w:rPr>
          <w:rFonts w:ascii="Arial" w:hAnsi="Arial" w:cs="Arial"/>
          <w:sz w:val="24"/>
          <w:szCs w:val="24"/>
        </w:rPr>
      </w:pPr>
    </w:p>
    <w:p w14:paraId="2E270EAF" w14:textId="77777777" w:rsidR="00414CB4" w:rsidRDefault="00414CB4" w:rsidP="0002120B">
      <w:pPr>
        <w:spacing w:line="360" w:lineRule="auto"/>
        <w:rPr>
          <w:rFonts w:ascii="Arial" w:hAnsi="Arial" w:cs="Arial"/>
          <w:sz w:val="24"/>
          <w:szCs w:val="24"/>
        </w:rPr>
      </w:pPr>
    </w:p>
    <w:p w14:paraId="7440ADF6" w14:textId="77777777" w:rsidR="00414CB4" w:rsidRDefault="00414CB4" w:rsidP="0002120B">
      <w:pPr>
        <w:spacing w:line="360" w:lineRule="auto"/>
        <w:rPr>
          <w:rFonts w:ascii="Arial" w:hAnsi="Arial" w:cs="Arial"/>
          <w:sz w:val="24"/>
          <w:szCs w:val="24"/>
        </w:rPr>
      </w:pPr>
    </w:p>
    <w:p w14:paraId="68706582" w14:textId="77777777" w:rsidR="002D5BB4" w:rsidRDefault="002D5BB4" w:rsidP="0002120B">
      <w:pPr>
        <w:spacing w:line="360" w:lineRule="auto"/>
        <w:rPr>
          <w:rFonts w:ascii="Arial" w:hAnsi="Arial" w:cs="Arial"/>
          <w:sz w:val="24"/>
          <w:szCs w:val="24"/>
        </w:rPr>
      </w:pPr>
    </w:p>
    <w:p w14:paraId="39CCF948" w14:textId="77777777" w:rsidR="00F639C3" w:rsidRDefault="00F639C3" w:rsidP="0002120B">
      <w:pPr>
        <w:spacing w:line="360" w:lineRule="auto"/>
        <w:rPr>
          <w:rFonts w:ascii="Arial" w:hAnsi="Arial" w:cs="Arial"/>
          <w:sz w:val="24"/>
          <w:szCs w:val="24"/>
          <w:u w:val="single"/>
        </w:rPr>
      </w:pPr>
    </w:p>
    <w:p w14:paraId="2BDB0DAB" w14:textId="77777777" w:rsidR="00E626B0" w:rsidRDefault="00E626B0" w:rsidP="0002120B">
      <w:pPr>
        <w:spacing w:line="360" w:lineRule="auto"/>
        <w:rPr>
          <w:rFonts w:ascii="Arial" w:hAnsi="Arial" w:cs="Arial"/>
          <w:sz w:val="24"/>
          <w:szCs w:val="24"/>
          <w:u w:val="single"/>
        </w:rPr>
      </w:pPr>
    </w:p>
    <w:p w14:paraId="20221CC1" w14:textId="00683BDB" w:rsidR="002D5BB4" w:rsidRPr="00492104" w:rsidRDefault="00071627" w:rsidP="00E626B0">
      <w:pPr>
        <w:pStyle w:val="Heading2"/>
        <w:spacing w:line="360" w:lineRule="auto"/>
      </w:pPr>
      <w:bookmarkStart w:id="11" w:name="_Toc152269449"/>
      <w:r w:rsidRPr="00492104">
        <w:lastRenderedPageBreak/>
        <w:t>Selection and Justification of appropriate teaching tool</w:t>
      </w:r>
      <w:bookmarkEnd w:id="11"/>
    </w:p>
    <w:p w14:paraId="5999CF89" w14:textId="37581A50" w:rsidR="0076497C" w:rsidRDefault="005E6684" w:rsidP="0002120B">
      <w:pPr>
        <w:spacing w:line="360" w:lineRule="auto"/>
        <w:rPr>
          <w:rFonts w:ascii="Arial" w:hAnsi="Arial" w:cs="Arial"/>
          <w:sz w:val="24"/>
          <w:szCs w:val="24"/>
        </w:rPr>
      </w:pPr>
      <w:r>
        <w:rPr>
          <w:rFonts w:ascii="Arial" w:hAnsi="Arial" w:cs="Arial"/>
          <w:sz w:val="24"/>
          <w:szCs w:val="24"/>
        </w:rPr>
        <w:t>To</w:t>
      </w:r>
      <w:r w:rsidR="00E87E68">
        <w:rPr>
          <w:rFonts w:ascii="Arial" w:hAnsi="Arial" w:cs="Arial"/>
          <w:sz w:val="24"/>
          <w:szCs w:val="24"/>
        </w:rPr>
        <w:t xml:space="preserve"> </w:t>
      </w:r>
      <w:r w:rsidR="00BB1F4B">
        <w:rPr>
          <w:rFonts w:ascii="Arial" w:hAnsi="Arial" w:cs="Arial"/>
          <w:sz w:val="24"/>
          <w:szCs w:val="24"/>
        </w:rPr>
        <w:t>embed technology into the classroom there are several common frameworks that can be used</w:t>
      </w:r>
      <w:r w:rsidR="00C54291">
        <w:rPr>
          <w:rFonts w:ascii="Arial" w:hAnsi="Arial" w:cs="Arial"/>
          <w:sz w:val="24"/>
          <w:szCs w:val="24"/>
        </w:rPr>
        <w:t xml:space="preserve"> by educators</w:t>
      </w:r>
      <w:r w:rsidR="000427B2">
        <w:rPr>
          <w:rFonts w:ascii="Arial" w:hAnsi="Arial" w:cs="Arial"/>
          <w:sz w:val="24"/>
          <w:szCs w:val="24"/>
        </w:rPr>
        <w:t xml:space="preserve"> to </w:t>
      </w:r>
      <w:r w:rsidR="00CF647A">
        <w:rPr>
          <w:rFonts w:ascii="Arial" w:hAnsi="Arial" w:cs="Arial"/>
          <w:sz w:val="24"/>
          <w:szCs w:val="24"/>
        </w:rPr>
        <w:t xml:space="preserve">understand why and how they can use technology in their </w:t>
      </w:r>
      <w:r w:rsidR="004569DD">
        <w:rPr>
          <w:rFonts w:ascii="Arial" w:hAnsi="Arial" w:cs="Arial"/>
          <w:sz w:val="24"/>
          <w:szCs w:val="24"/>
        </w:rPr>
        <w:t>teaching</w:t>
      </w:r>
      <w:r w:rsidR="007826EA">
        <w:rPr>
          <w:rFonts w:ascii="Arial" w:hAnsi="Arial" w:cs="Arial"/>
          <w:sz w:val="24"/>
          <w:szCs w:val="24"/>
        </w:rPr>
        <w:t xml:space="preserve"> (</w:t>
      </w:r>
      <w:r w:rsidR="00035527">
        <w:rPr>
          <w:rFonts w:ascii="Arial" w:hAnsi="Arial" w:cs="Arial"/>
          <w:sz w:val="24"/>
          <w:szCs w:val="24"/>
        </w:rPr>
        <w:t>Blundell, Mukherjee and Nykvist, 2022</w:t>
      </w:r>
      <w:r w:rsidR="007826EA">
        <w:rPr>
          <w:rFonts w:ascii="Arial" w:hAnsi="Arial" w:cs="Arial"/>
          <w:sz w:val="24"/>
          <w:szCs w:val="24"/>
        </w:rPr>
        <w:t>)</w:t>
      </w:r>
      <w:r w:rsidR="00BB1F4B">
        <w:rPr>
          <w:rFonts w:ascii="Arial" w:hAnsi="Arial" w:cs="Arial"/>
          <w:sz w:val="24"/>
          <w:szCs w:val="24"/>
        </w:rPr>
        <w:t>.</w:t>
      </w:r>
      <w:r w:rsidR="00ED0AD4">
        <w:rPr>
          <w:rFonts w:ascii="Arial" w:hAnsi="Arial" w:cs="Arial"/>
          <w:sz w:val="24"/>
          <w:szCs w:val="24"/>
        </w:rPr>
        <w:t xml:space="preserve"> It is important for educators to not devaluate the pedagogy </w:t>
      </w:r>
      <w:r w:rsidR="00244357">
        <w:rPr>
          <w:rFonts w:ascii="Arial" w:hAnsi="Arial" w:cs="Arial"/>
          <w:sz w:val="24"/>
          <w:szCs w:val="24"/>
        </w:rPr>
        <w:t>by</w:t>
      </w:r>
      <w:r w:rsidR="00ED0AD4">
        <w:rPr>
          <w:rFonts w:ascii="Arial" w:hAnsi="Arial" w:cs="Arial"/>
          <w:sz w:val="24"/>
          <w:szCs w:val="24"/>
        </w:rPr>
        <w:t xml:space="preserve"> using technology</w:t>
      </w:r>
      <w:r w:rsidR="00244357">
        <w:rPr>
          <w:rFonts w:ascii="Arial" w:hAnsi="Arial" w:cs="Arial"/>
          <w:sz w:val="24"/>
          <w:szCs w:val="24"/>
        </w:rPr>
        <w:t>,</w:t>
      </w:r>
      <w:r w:rsidR="00ED0AD4">
        <w:rPr>
          <w:rFonts w:ascii="Arial" w:hAnsi="Arial" w:cs="Arial"/>
          <w:sz w:val="24"/>
          <w:szCs w:val="24"/>
        </w:rPr>
        <w:t xml:space="preserve"> but </w:t>
      </w:r>
      <w:r w:rsidR="002E66AD">
        <w:rPr>
          <w:rFonts w:ascii="Arial" w:hAnsi="Arial" w:cs="Arial"/>
          <w:sz w:val="24"/>
          <w:szCs w:val="24"/>
        </w:rPr>
        <w:t xml:space="preserve">rather </w:t>
      </w:r>
      <w:r w:rsidR="00ED0AD4">
        <w:rPr>
          <w:rFonts w:ascii="Arial" w:hAnsi="Arial" w:cs="Arial"/>
          <w:sz w:val="24"/>
          <w:szCs w:val="24"/>
        </w:rPr>
        <w:t xml:space="preserve">to </w:t>
      </w:r>
      <w:r w:rsidR="00EE6DDA">
        <w:rPr>
          <w:rFonts w:ascii="Arial" w:hAnsi="Arial" w:cs="Arial"/>
          <w:sz w:val="24"/>
          <w:szCs w:val="24"/>
        </w:rPr>
        <w:t xml:space="preserve">enhance or </w:t>
      </w:r>
      <w:r w:rsidR="004569DD">
        <w:rPr>
          <w:rFonts w:ascii="Arial" w:hAnsi="Arial" w:cs="Arial"/>
          <w:sz w:val="24"/>
          <w:szCs w:val="24"/>
        </w:rPr>
        <w:t xml:space="preserve">positively </w:t>
      </w:r>
      <w:r w:rsidR="00EE6DDA">
        <w:rPr>
          <w:rFonts w:ascii="Arial" w:hAnsi="Arial" w:cs="Arial"/>
          <w:sz w:val="24"/>
          <w:szCs w:val="24"/>
        </w:rPr>
        <w:t>transform the pedagogy</w:t>
      </w:r>
      <w:r w:rsidR="007826EA">
        <w:rPr>
          <w:rFonts w:ascii="Arial" w:hAnsi="Arial" w:cs="Arial"/>
          <w:sz w:val="24"/>
          <w:szCs w:val="24"/>
        </w:rPr>
        <w:t xml:space="preserve"> (</w:t>
      </w:r>
      <w:r w:rsidR="00E21ED5">
        <w:rPr>
          <w:rFonts w:ascii="Arial" w:hAnsi="Arial" w:cs="Arial"/>
          <w:sz w:val="24"/>
          <w:szCs w:val="24"/>
        </w:rPr>
        <w:t>Morais Bicalho et al, 2023</w:t>
      </w:r>
      <w:r w:rsidR="007826EA">
        <w:rPr>
          <w:rFonts w:ascii="Arial" w:hAnsi="Arial" w:cs="Arial"/>
          <w:sz w:val="24"/>
          <w:szCs w:val="24"/>
        </w:rPr>
        <w:t>)</w:t>
      </w:r>
      <w:r w:rsidR="004569DD">
        <w:rPr>
          <w:rFonts w:ascii="Arial" w:hAnsi="Arial" w:cs="Arial"/>
          <w:sz w:val="24"/>
          <w:szCs w:val="24"/>
        </w:rPr>
        <w:t>.</w:t>
      </w:r>
      <w:r w:rsidR="00EE6DDA">
        <w:rPr>
          <w:rFonts w:ascii="Arial" w:hAnsi="Arial" w:cs="Arial"/>
          <w:sz w:val="24"/>
          <w:szCs w:val="24"/>
        </w:rPr>
        <w:t xml:space="preserve"> </w:t>
      </w:r>
      <w:r w:rsidR="00244357">
        <w:rPr>
          <w:rFonts w:ascii="Arial" w:hAnsi="Arial" w:cs="Arial"/>
          <w:sz w:val="24"/>
          <w:szCs w:val="24"/>
        </w:rPr>
        <w:t>Common frameworks</w:t>
      </w:r>
      <w:r w:rsidR="00BB1F4B">
        <w:rPr>
          <w:rFonts w:ascii="Arial" w:hAnsi="Arial" w:cs="Arial"/>
          <w:sz w:val="24"/>
          <w:szCs w:val="24"/>
        </w:rPr>
        <w:t xml:space="preserve"> include </w:t>
      </w:r>
      <w:r w:rsidR="00D70626">
        <w:rPr>
          <w:rFonts w:ascii="Arial" w:hAnsi="Arial" w:cs="Arial"/>
          <w:sz w:val="24"/>
          <w:szCs w:val="24"/>
        </w:rPr>
        <w:t>R</w:t>
      </w:r>
      <w:r w:rsidR="00E401F7">
        <w:rPr>
          <w:rFonts w:ascii="Arial" w:hAnsi="Arial" w:cs="Arial"/>
          <w:sz w:val="24"/>
          <w:szCs w:val="24"/>
        </w:rPr>
        <w:t>A</w:t>
      </w:r>
      <w:r w:rsidR="00D70626">
        <w:rPr>
          <w:rFonts w:ascii="Arial" w:hAnsi="Arial" w:cs="Arial"/>
          <w:sz w:val="24"/>
          <w:szCs w:val="24"/>
        </w:rPr>
        <w:t>T</w:t>
      </w:r>
      <w:r w:rsidR="00E401F7">
        <w:rPr>
          <w:rFonts w:ascii="Arial" w:hAnsi="Arial" w:cs="Arial"/>
          <w:sz w:val="24"/>
          <w:szCs w:val="24"/>
        </w:rPr>
        <w:t>,</w:t>
      </w:r>
      <w:r w:rsidR="00D70626">
        <w:rPr>
          <w:rFonts w:ascii="Arial" w:hAnsi="Arial" w:cs="Arial"/>
          <w:sz w:val="24"/>
          <w:szCs w:val="24"/>
        </w:rPr>
        <w:t xml:space="preserve"> S</w:t>
      </w:r>
      <w:r w:rsidR="00E401F7">
        <w:rPr>
          <w:rFonts w:ascii="Arial" w:hAnsi="Arial" w:cs="Arial"/>
          <w:sz w:val="24"/>
          <w:szCs w:val="24"/>
        </w:rPr>
        <w:t>AMR</w:t>
      </w:r>
      <w:r w:rsidR="00D70626">
        <w:rPr>
          <w:rFonts w:ascii="Arial" w:hAnsi="Arial" w:cs="Arial"/>
          <w:sz w:val="24"/>
          <w:szCs w:val="24"/>
        </w:rPr>
        <w:t>, T</w:t>
      </w:r>
      <w:r w:rsidR="00E401F7">
        <w:rPr>
          <w:rFonts w:ascii="Arial" w:hAnsi="Arial" w:cs="Arial"/>
          <w:sz w:val="24"/>
          <w:szCs w:val="24"/>
        </w:rPr>
        <w:t>PACK and TIM</w:t>
      </w:r>
      <w:r w:rsidR="007826EA">
        <w:rPr>
          <w:rFonts w:ascii="Arial" w:hAnsi="Arial" w:cs="Arial"/>
          <w:sz w:val="24"/>
          <w:szCs w:val="24"/>
        </w:rPr>
        <w:t xml:space="preserve"> (C</w:t>
      </w:r>
      <w:r w:rsidR="00871EE7">
        <w:rPr>
          <w:rFonts w:ascii="Arial" w:hAnsi="Arial" w:cs="Arial"/>
          <w:sz w:val="24"/>
          <w:szCs w:val="24"/>
        </w:rPr>
        <w:t>rompton and Sykora, 2021</w:t>
      </w:r>
      <w:r w:rsidR="007826EA">
        <w:rPr>
          <w:rFonts w:ascii="Arial" w:hAnsi="Arial" w:cs="Arial"/>
          <w:sz w:val="24"/>
          <w:szCs w:val="24"/>
        </w:rPr>
        <w:t>)</w:t>
      </w:r>
      <w:r w:rsidR="00E401F7">
        <w:rPr>
          <w:rFonts w:ascii="Arial" w:hAnsi="Arial" w:cs="Arial"/>
          <w:sz w:val="24"/>
          <w:szCs w:val="24"/>
        </w:rPr>
        <w:t xml:space="preserve">. For </w:t>
      </w:r>
      <w:r w:rsidR="00666818">
        <w:rPr>
          <w:rFonts w:ascii="Arial" w:hAnsi="Arial" w:cs="Arial"/>
          <w:sz w:val="24"/>
          <w:szCs w:val="24"/>
        </w:rPr>
        <w:t xml:space="preserve">a lesson using digital technology, </w:t>
      </w:r>
      <w:r w:rsidR="00C54291">
        <w:rPr>
          <w:rFonts w:ascii="Arial" w:hAnsi="Arial" w:cs="Arial"/>
          <w:sz w:val="24"/>
          <w:szCs w:val="24"/>
        </w:rPr>
        <w:t xml:space="preserve">I </w:t>
      </w:r>
      <w:r w:rsidR="00AD5B0D">
        <w:rPr>
          <w:rFonts w:ascii="Arial" w:hAnsi="Arial" w:cs="Arial"/>
          <w:sz w:val="24"/>
          <w:szCs w:val="24"/>
        </w:rPr>
        <w:t>select</w:t>
      </w:r>
      <w:r w:rsidR="006338A6">
        <w:rPr>
          <w:rFonts w:ascii="Arial" w:hAnsi="Arial" w:cs="Arial"/>
          <w:sz w:val="24"/>
          <w:szCs w:val="24"/>
        </w:rPr>
        <w:t>ed</w:t>
      </w:r>
      <w:r w:rsidR="00C54291">
        <w:rPr>
          <w:rFonts w:ascii="Arial" w:hAnsi="Arial" w:cs="Arial"/>
          <w:sz w:val="24"/>
          <w:szCs w:val="24"/>
        </w:rPr>
        <w:t xml:space="preserve"> to use the SAMR framework</w:t>
      </w:r>
      <w:r w:rsidR="00666818">
        <w:rPr>
          <w:rFonts w:ascii="Arial" w:hAnsi="Arial" w:cs="Arial"/>
          <w:sz w:val="24"/>
          <w:szCs w:val="24"/>
        </w:rPr>
        <w:t xml:space="preserve"> to assess why and how </w:t>
      </w:r>
      <w:r w:rsidR="008240DC">
        <w:rPr>
          <w:rFonts w:ascii="Arial" w:hAnsi="Arial" w:cs="Arial"/>
          <w:sz w:val="24"/>
          <w:szCs w:val="24"/>
        </w:rPr>
        <w:t>tech could enhance or transform the teaching and learning</w:t>
      </w:r>
      <w:r w:rsidR="00035527">
        <w:rPr>
          <w:rFonts w:ascii="Arial" w:hAnsi="Arial" w:cs="Arial"/>
          <w:sz w:val="24"/>
          <w:szCs w:val="24"/>
        </w:rPr>
        <w:t xml:space="preserve"> (Blundell, Mukherjee and Nykvist, 2022)</w:t>
      </w:r>
      <w:r w:rsidR="00C54291">
        <w:rPr>
          <w:rFonts w:ascii="Arial" w:hAnsi="Arial" w:cs="Arial"/>
          <w:sz w:val="24"/>
          <w:szCs w:val="24"/>
        </w:rPr>
        <w:t>.</w:t>
      </w:r>
      <w:r w:rsidR="00AD5B0D">
        <w:rPr>
          <w:rFonts w:ascii="Arial" w:hAnsi="Arial" w:cs="Arial"/>
          <w:sz w:val="24"/>
          <w:szCs w:val="24"/>
        </w:rPr>
        <w:t xml:space="preserve"> </w:t>
      </w:r>
      <w:r w:rsidR="005B79A5">
        <w:rPr>
          <w:rFonts w:ascii="Arial" w:hAnsi="Arial" w:cs="Arial"/>
          <w:sz w:val="24"/>
          <w:szCs w:val="24"/>
        </w:rPr>
        <w:t xml:space="preserve">Dr R. Puentedura developed the </w:t>
      </w:r>
      <w:r w:rsidR="008240DC">
        <w:rPr>
          <w:rFonts w:ascii="Arial" w:hAnsi="Arial" w:cs="Arial"/>
          <w:sz w:val="24"/>
          <w:szCs w:val="24"/>
        </w:rPr>
        <w:t xml:space="preserve">SAMR </w:t>
      </w:r>
      <w:r w:rsidR="005B79A5">
        <w:rPr>
          <w:rFonts w:ascii="Arial" w:hAnsi="Arial" w:cs="Arial"/>
          <w:sz w:val="24"/>
          <w:szCs w:val="24"/>
        </w:rPr>
        <w:t>framework</w:t>
      </w:r>
      <w:r w:rsidR="00871EE7">
        <w:rPr>
          <w:rFonts w:ascii="Arial" w:hAnsi="Arial" w:cs="Arial"/>
          <w:sz w:val="24"/>
          <w:szCs w:val="24"/>
        </w:rPr>
        <w:t xml:space="preserve"> (Crompton and Sykora, 2021)</w:t>
      </w:r>
      <w:r w:rsidR="00487C6B">
        <w:rPr>
          <w:rFonts w:ascii="Arial" w:hAnsi="Arial" w:cs="Arial"/>
          <w:sz w:val="24"/>
          <w:szCs w:val="24"/>
        </w:rPr>
        <w:t xml:space="preserve"> and divided it into four </w:t>
      </w:r>
      <w:r w:rsidR="00F713DE">
        <w:rPr>
          <w:rFonts w:ascii="Arial" w:hAnsi="Arial" w:cs="Arial"/>
          <w:sz w:val="24"/>
          <w:szCs w:val="24"/>
        </w:rPr>
        <w:t>sections:</w:t>
      </w:r>
      <w:r w:rsidR="0048252F">
        <w:rPr>
          <w:rFonts w:ascii="Arial" w:hAnsi="Arial" w:cs="Arial"/>
          <w:sz w:val="24"/>
          <w:szCs w:val="24"/>
        </w:rPr>
        <w:t xml:space="preserve"> Substitution, Augmentation, Modification and Redefinition</w:t>
      </w:r>
      <w:r w:rsidR="0076497C">
        <w:rPr>
          <w:rFonts w:ascii="Arial" w:hAnsi="Arial" w:cs="Arial"/>
          <w:sz w:val="24"/>
          <w:szCs w:val="24"/>
        </w:rPr>
        <w:t xml:space="preserve"> (Jisc, 2022</w:t>
      </w:r>
      <w:r w:rsidR="00E21ED5">
        <w:rPr>
          <w:rFonts w:ascii="Arial" w:hAnsi="Arial" w:cs="Arial"/>
          <w:sz w:val="24"/>
          <w:szCs w:val="24"/>
        </w:rPr>
        <w:t>: Morais Bicalho et al, 2023</w:t>
      </w:r>
      <w:r w:rsidR="00871EE7">
        <w:rPr>
          <w:rFonts w:ascii="Arial" w:hAnsi="Arial" w:cs="Arial"/>
          <w:sz w:val="24"/>
          <w:szCs w:val="24"/>
        </w:rPr>
        <w:t>: Crompton and Sykor</w:t>
      </w:r>
      <w:r w:rsidR="00B763DD">
        <w:rPr>
          <w:rFonts w:ascii="Arial" w:hAnsi="Arial" w:cs="Arial"/>
          <w:sz w:val="24"/>
          <w:szCs w:val="24"/>
        </w:rPr>
        <w:t>a, 2021</w:t>
      </w:r>
      <w:r w:rsidR="0076497C">
        <w:rPr>
          <w:rFonts w:ascii="Arial" w:hAnsi="Arial" w:cs="Arial"/>
          <w:sz w:val="24"/>
          <w:szCs w:val="24"/>
        </w:rPr>
        <w:t>)</w:t>
      </w:r>
      <w:r w:rsidR="0048252F">
        <w:rPr>
          <w:rFonts w:ascii="Arial" w:hAnsi="Arial" w:cs="Arial"/>
          <w:sz w:val="24"/>
          <w:szCs w:val="24"/>
        </w:rPr>
        <w:t>.</w:t>
      </w:r>
      <w:r w:rsidR="00F713DE">
        <w:rPr>
          <w:rFonts w:ascii="Arial" w:hAnsi="Arial" w:cs="Arial"/>
          <w:sz w:val="24"/>
          <w:szCs w:val="24"/>
        </w:rPr>
        <w:t xml:space="preserve"> </w:t>
      </w:r>
      <w:r w:rsidR="00AE1A54">
        <w:rPr>
          <w:rFonts w:ascii="Arial" w:hAnsi="Arial" w:cs="Arial"/>
          <w:sz w:val="24"/>
          <w:szCs w:val="24"/>
        </w:rPr>
        <w:t xml:space="preserve">The sections </w:t>
      </w:r>
      <w:r w:rsidR="006E0CC9">
        <w:rPr>
          <w:rFonts w:ascii="Arial" w:hAnsi="Arial" w:cs="Arial"/>
          <w:sz w:val="24"/>
          <w:szCs w:val="24"/>
        </w:rPr>
        <w:t>substitution</w:t>
      </w:r>
      <w:r w:rsidR="0008161A">
        <w:rPr>
          <w:rFonts w:ascii="Arial" w:hAnsi="Arial" w:cs="Arial"/>
          <w:sz w:val="24"/>
          <w:szCs w:val="24"/>
        </w:rPr>
        <w:t xml:space="preserve"> and augmentation are where digital technology </w:t>
      </w:r>
      <w:r w:rsidR="006E0CC9">
        <w:rPr>
          <w:rFonts w:ascii="Arial" w:hAnsi="Arial" w:cs="Arial"/>
          <w:sz w:val="24"/>
          <w:szCs w:val="24"/>
        </w:rPr>
        <w:t>enhances</w:t>
      </w:r>
      <w:r w:rsidR="0008161A">
        <w:rPr>
          <w:rFonts w:ascii="Arial" w:hAnsi="Arial" w:cs="Arial"/>
          <w:sz w:val="24"/>
          <w:szCs w:val="24"/>
        </w:rPr>
        <w:t xml:space="preserve"> the teaching and learning, and the modification an</w:t>
      </w:r>
      <w:r w:rsidR="006E0CC9">
        <w:rPr>
          <w:rFonts w:ascii="Arial" w:hAnsi="Arial" w:cs="Arial"/>
          <w:sz w:val="24"/>
          <w:szCs w:val="24"/>
        </w:rPr>
        <w:t>d redefinition is where the teaching and learning is transformed by the use of digital technologies</w:t>
      </w:r>
      <w:r w:rsidR="0076497C">
        <w:rPr>
          <w:rFonts w:ascii="Arial" w:hAnsi="Arial" w:cs="Arial"/>
          <w:sz w:val="24"/>
          <w:szCs w:val="24"/>
        </w:rPr>
        <w:t xml:space="preserve"> (Jisc, 2022</w:t>
      </w:r>
      <w:r w:rsidR="00E21ED5">
        <w:rPr>
          <w:rFonts w:ascii="Arial" w:hAnsi="Arial" w:cs="Arial"/>
          <w:sz w:val="24"/>
          <w:szCs w:val="24"/>
        </w:rPr>
        <w:t>: Morais Bicalho et al, 2023</w:t>
      </w:r>
      <w:r w:rsidR="0076497C">
        <w:rPr>
          <w:rFonts w:ascii="Arial" w:hAnsi="Arial" w:cs="Arial"/>
          <w:sz w:val="24"/>
          <w:szCs w:val="24"/>
        </w:rPr>
        <w:t>)</w:t>
      </w:r>
      <w:r w:rsidR="006E0CC9">
        <w:rPr>
          <w:rFonts w:ascii="Arial" w:hAnsi="Arial" w:cs="Arial"/>
          <w:sz w:val="24"/>
          <w:szCs w:val="24"/>
        </w:rPr>
        <w:t>.</w:t>
      </w:r>
      <w:r w:rsidR="00821BF8">
        <w:rPr>
          <w:rFonts w:ascii="Arial" w:hAnsi="Arial" w:cs="Arial"/>
          <w:sz w:val="24"/>
          <w:szCs w:val="24"/>
        </w:rPr>
        <w:t xml:space="preserve"> The lesson I was delivering was via Microsoft Teams as part of the blended programme and was to be a workshop on lesson planning.</w:t>
      </w:r>
    </w:p>
    <w:p w14:paraId="481E01C7" w14:textId="2A84C2D2" w:rsidR="001C411C" w:rsidRDefault="004F4D10" w:rsidP="0002120B">
      <w:pPr>
        <w:spacing w:line="360" w:lineRule="auto"/>
        <w:rPr>
          <w:rFonts w:ascii="Arial" w:hAnsi="Arial" w:cs="Arial"/>
          <w:sz w:val="24"/>
          <w:szCs w:val="24"/>
        </w:rPr>
      </w:pPr>
      <w:r>
        <w:rPr>
          <w:rFonts w:ascii="Arial" w:hAnsi="Arial" w:cs="Arial"/>
          <w:sz w:val="24"/>
          <w:szCs w:val="24"/>
        </w:rPr>
        <w:t xml:space="preserve">As the lesson was a cognitive style, learners </w:t>
      </w:r>
      <w:r w:rsidR="0069754D">
        <w:rPr>
          <w:rFonts w:ascii="Arial" w:hAnsi="Arial" w:cs="Arial"/>
          <w:sz w:val="24"/>
          <w:szCs w:val="24"/>
        </w:rPr>
        <w:t>are</w:t>
      </w:r>
      <w:r>
        <w:rPr>
          <w:rFonts w:ascii="Arial" w:hAnsi="Arial" w:cs="Arial"/>
          <w:sz w:val="24"/>
          <w:szCs w:val="24"/>
        </w:rPr>
        <w:t xml:space="preserve"> required to use existing knowledge to make decisions, use strategic thinking, design thinking, and problem solving</w:t>
      </w:r>
      <w:r w:rsidR="00DC09A9">
        <w:rPr>
          <w:rFonts w:ascii="Arial" w:hAnsi="Arial" w:cs="Arial"/>
          <w:sz w:val="24"/>
          <w:szCs w:val="24"/>
        </w:rPr>
        <w:t xml:space="preserve"> (</w:t>
      </w:r>
      <w:r w:rsidR="008F6AF5">
        <w:rPr>
          <w:rFonts w:ascii="Arial" w:hAnsi="Arial" w:cs="Arial"/>
          <w:sz w:val="24"/>
          <w:szCs w:val="24"/>
        </w:rPr>
        <w:t xml:space="preserve">Lwande, Muchemi and </w:t>
      </w:r>
      <w:proofErr w:type="spellStart"/>
      <w:r w:rsidR="008F6AF5">
        <w:rPr>
          <w:rFonts w:ascii="Arial" w:hAnsi="Arial" w:cs="Arial"/>
          <w:sz w:val="24"/>
          <w:szCs w:val="24"/>
        </w:rPr>
        <w:t>Oboko</w:t>
      </w:r>
      <w:proofErr w:type="spellEnd"/>
      <w:r w:rsidR="008F6AF5">
        <w:rPr>
          <w:rFonts w:ascii="Arial" w:hAnsi="Arial" w:cs="Arial"/>
          <w:sz w:val="24"/>
          <w:szCs w:val="24"/>
        </w:rPr>
        <w:t>, 2021</w:t>
      </w:r>
      <w:r w:rsidR="00DC09A9">
        <w:rPr>
          <w:rFonts w:ascii="Arial" w:hAnsi="Arial" w:cs="Arial"/>
          <w:sz w:val="24"/>
          <w:szCs w:val="24"/>
        </w:rPr>
        <w:t>)</w:t>
      </w:r>
      <w:r>
        <w:rPr>
          <w:rFonts w:ascii="Arial" w:hAnsi="Arial" w:cs="Arial"/>
          <w:sz w:val="24"/>
          <w:szCs w:val="24"/>
        </w:rPr>
        <w:t>, so that they c</w:t>
      </w:r>
      <w:r w:rsidR="007414BC">
        <w:rPr>
          <w:rFonts w:ascii="Arial" w:hAnsi="Arial" w:cs="Arial"/>
          <w:sz w:val="24"/>
          <w:szCs w:val="24"/>
        </w:rPr>
        <w:t>an</w:t>
      </w:r>
      <w:r>
        <w:rPr>
          <w:rFonts w:ascii="Arial" w:hAnsi="Arial" w:cs="Arial"/>
          <w:sz w:val="24"/>
          <w:szCs w:val="24"/>
        </w:rPr>
        <w:t xml:space="preserve"> collaboratively create a lesson plan for a predetermined aim. I wan</w:t>
      </w:r>
      <w:r w:rsidR="007414BC">
        <w:rPr>
          <w:rFonts w:ascii="Arial" w:hAnsi="Arial" w:cs="Arial"/>
          <w:sz w:val="24"/>
          <w:szCs w:val="24"/>
        </w:rPr>
        <w:t>t</w:t>
      </w:r>
      <w:r>
        <w:rPr>
          <w:rFonts w:ascii="Arial" w:hAnsi="Arial" w:cs="Arial"/>
          <w:sz w:val="24"/>
          <w:szCs w:val="24"/>
        </w:rPr>
        <w:t xml:space="preserve"> to have the opportunity to formatively assess students understanding and learning throughout the workshop and also at the end.</w:t>
      </w:r>
      <w:r w:rsidR="0098270E">
        <w:rPr>
          <w:rFonts w:ascii="Arial" w:hAnsi="Arial" w:cs="Arial"/>
          <w:sz w:val="24"/>
          <w:szCs w:val="24"/>
        </w:rPr>
        <w:t xml:space="preserve"> </w:t>
      </w:r>
      <w:r w:rsidR="00A74C51">
        <w:rPr>
          <w:rFonts w:ascii="Arial" w:hAnsi="Arial" w:cs="Arial"/>
          <w:sz w:val="24"/>
          <w:szCs w:val="24"/>
        </w:rPr>
        <w:t xml:space="preserve">I want to make the workshop engaging, collaborative, accessible and </w:t>
      </w:r>
      <w:r w:rsidR="00195376">
        <w:rPr>
          <w:rFonts w:ascii="Arial" w:hAnsi="Arial" w:cs="Arial"/>
          <w:sz w:val="24"/>
          <w:szCs w:val="24"/>
        </w:rPr>
        <w:t xml:space="preserve">where results could be immediate, </w:t>
      </w:r>
      <w:r w:rsidR="004B6247">
        <w:rPr>
          <w:rFonts w:ascii="Arial" w:hAnsi="Arial" w:cs="Arial"/>
          <w:sz w:val="24"/>
          <w:szCs w:val="24"/>
        </w:rPr>
        <w:t>and feel that the use of a digital tool would enhance and transform the workshop</w:t>
      </w:r>
      <w:r w:rsidR="00305610">
        <w:rPr>
          <w:rFonts w:ascii="Arial" w:hAnsi="Arial" w:cs="Arial"/>
          <w:sz w:val="24"/>
          <w:szCs w:val="24"/>
        </w:rPr>
        <w:t>.</w:t>
      </w:r>
    </w:p>
    <w:p w14:paraId="30161373" w14:textId="77777777" w:rsidR="009B6B6C" w:rsidRDefault="00AA05BE" w:rsidP="00AA05BE">
      <w:pPr>
        <w:spacing w:line="360" w:lineRule="auto"/>
        <w:rPr>
          <w:rFonts w:ascii="Arial" w:hAnsi="Arial" w:cs="Arial"/>
          <w:sz w:val="24"/>
          <w:szCs w:val="24"/>
        </w:rPr>
      </w:pPr>
      <w:r>
        <w:rPr>
          <w:rFonts w:ascii="Arial" w:hAnsi="Arial" w:cs="Arial"/>
          <w:sz w:val="24"/>
          <w:szCs w:val="24"/>
        </w:rPr>
        <w:t xml:space="preserve">I </w:t>
      </w:r>
      <w:r w:rsidR="004B6247">
        <w:rPr>
          <w:rFonts w:ascii="Arial" w:hAnsi="Arial" w:cs="Arial"/>
          <w:sz w:val="24"/>
          <w:szCs w:val="24"/>
        </w:rPr>
        <w:t xml:space="preserve">have </w:t>
      </w:r>
      <w:r w:rsidR="00A850A6">
        <w:rPr>
          <w:rFonts w:ascii="Arial" w:hAnsi="Arial" w:cs="Arial"/>
          <w:sz w:val="24"/>
          <w:szCs w:val="24"/>
        </w:rPr>
        <w:t>decided</w:t>
      </w:r>
      <w:r>
        <w:rPr>
          <w:rFonts w:ascii="Arial" w:hAnsi="Arial" w:cs="Arial"/>
          <w:sz w:val="24"/>
          <w:szCs w:val="24"/>
        </w:rPr>
        <w:t xml:space="preserve"> to use Padlet, a free digital platform that fits the criteria of what I requir</w:t>
      </w:r>
      <w:r w:rsidR="004B6247">
        <w:rPr>
          <w:rFonts w:ascii="Arial" w:hAnsi="Arial" w:cs="Arial"/>
          <w:sz w:val="24"/>
          <w:szCs w:val="24"/>
        </w:rPr>
        <w:t>e</w:t>
      </w:r>
      <w:r w:rsidR="00A850A6">
        <w:rPr>
          <w:rFonts w:ascii="Arial" w:hAnsi="Arial" w:cs="Arial"/>
          <w:sz w:val="24"/>
          <w:szCs w:val="24"/>
        </w:rPr>
        <w:t xml:space="preserve"> for the workshop</w:t>
      </w:r>
      <w:r w:rsidR="00D61CF4">
        <w:rPr>
          <w:rFonts w:ascii="Arial" w:hAnsi="Arial" w:cs="Arial"/>
          <w:sz w:val="24"/>
          <w:szCs w:val="24"/>
        </w:rPr>
        <w:t xml:space="preserve"> and as a substitution with functional improvement</w:t>
      </w:r>
      <w:r w:rsidR="00A90C0C">
        <w:rPr>
          <w:rFonts w:ascii="Arial" w:hAnsi="Arial" w:cs="Arial"/>
          <w:sz w:val="24"/>
          <w:szCs w:val="24"/>
        </w:rPr>
        <w:t xml:space="preserve"> (Morais Bicalho et al, 2023)</w:t>
      </w:r>
      <w:r w:rsidR="00D61CF4">
        <w:rPr>
          <w:rFonts w:ascii="Arial" w:hAnsi="Arial" w:cs="Arial"/>
          <w:sz w:val="24"/>
          <w:szCs w:val="24"/>
        </w:rPr>
        <w:t xml:space="preserve">. </w:t>
      </w:r>
      <w:r w:rsidR="00F3323F">
        <w:rPr>
          <w:rFonts w:ascii="Arial" w:hAnsi="Arial" w:cs="Arial"/>
          <w:sz w:val="24"/>
          <w:szCs w:val="24"/>
        </w:rPr>
        <w:t xml:space="preserve">A useful element of Padlet is that it allows for continual real-time </w:t>
      </w:r>
      <w:r w:rsidR="00A94FFA">
        <w:rPr>
          <w:rFonts w:ascii="Arial" w:hAnsi="Arial" w:cs="Arial"/>
          <w:sz w:val="24"/>
          <w:szCs w:val="24"/>
        </w:rPr>
        <w:t xml:space="preserve">FA </w:t>
      </w:r>
      <w:r w:rsidR="0002062D">
        <w:rPr>
          <w:rFonts w:ascii="Arial" w:hAnsi="Arial" w:cs="Arial"/>
          <w:sz w:val="24"/>
          <w:szCs w:val="24"/>
        </w:rPr>
        <w:t>(</w:t>
      </w:r>
      <w:r w:rsidR="0002062D" w:rsidRPr="00C70701">
        <w:rPr>
          <w:rFonts w:ascii="Arial" w:hAnsi="Arial" w:cs="Arial"/>
          <w:sz w:val="24"/>
          <w:szCs w:val="24"/>
        </w:rPr>
        <w:t>Gill-Simmen</w:t>
      </w:r>
      <w:r w:rsidR="0002062D">
        <w:rPr>
          <w:rFonts w:ascii="Arial" w:hAnsi="Arial" w:cs="Arial"/>
          <w:sz w:val="24"/>
          <w:szCs w:val="24"/>
        </w:rPr>
        <w:t>, 2021)</w:t>
      </w:r>
      <w:r w:rsidR="00F3323F">
        <w:rPr>
          <w:rFonts w:ascii="Arial" w:hAnsi="Arial" w:cs="Arial"/>
          <w:sz w:val="24"/>
          <w:szCs w:val="24"/>
        </w:rPr>
        <w:t>. As a trainee teacher, it will give me the opportunity to immediately see the contributions from the students and gain an understanding of the learning that is taking place</w:t>
      </w:r>
      <w:r w:rsidR="006F7FBF">
        <w:rPr>
          <w:rFonts w:ascii="Arial" w:hAnsi="Arial" w:cs="Arial"/>
          <w:sz w:val="24"/>
          <w:szCs w:val="24"/>
        </w:rPr>
        <w:t xml:space="preserve"> (</w:t>
      </w:r>
      <w:r w:rsidR="00A90C0C">
        <w:rPr>
          <w:rFonts w:ascii="Arial" w:hAnsi="Arial" w:cs="Arial"/>
          <w:sz w:val="24"/>
          <w:szCs w:val="24"/>
        </w:rPr>
        <w:t>Morais Bicalho et al, 2023</w:t>
      </w:r>
      <w:r w:rsidR="006F7FBF">
        <w:rPr>
          <w:rFonts w:ascii="Arial" w:hAnsi="Arial" w:cs="Arial"/>
          <w:sz w:val="24"/>
          <w:szCs w:val="24"/>
        </w:rPr>
        <w:t>)</w:t>
      </w:r>
      <w:r w:rsidR="00F3323F">
        <w:rPr>
          <w:rFonts w:ascii="Arial" w:hAnsi="Arial" w:cs="Arial"/>
          <w:sz w:val="24"/>
          <w:szCs w:val="24"/>
        </w:rPr>
        <w:t xml:space="preserve">. </w:t>
      </w:r>
      <w:r w:rsidR="00D61CF4">
        <w:rPr>
          <w:rFonts w:ascii="Arial" w:hAnsi="Arial" w:cs="Arial"/>
          <w:sz w:val="24"/>
          <w:szCs w:val="24"/>
        </w:rPr>
        <w:t xml:space="preserve">This is the augmentation stage of the SAMR framework, that will enhance the teaching and </w:t>
      </w:r>
      <w:r w:rsidR="00D61CF4">
        <w:rPr>
          <w:rFonts w:ascii="Arial" w:hAnsi="Arial" w:cs="Arial"/>
          <w:sz w:val="24"/>
          <w:szCs w:val="24"/>
        </w:rPr>
        <w:lastRenderedPageBreak/>
        <w:t>learning</w:t>
      </w:r>
      <w:r w:rsidR="006F7FBF">
        <w:rPr>
          <w:rFonts w:ascii="Arial" w:hAnsi="Arial" w:cs="Arial"/>
          <w:sz w:val="24"/>
          <w:szCs w:val="24"/>
        </w:rPr>
        <w:t xml:space="preserve"> (</w:t>
      </w:r>
      <w:r w:rsidR="00AD44A6">
        <w:rPr>
          <w:rFonts w:ascii="Arial" w:hAnsi="Arial" w:cs="Arial"/>
          <w:sz w:val="24"/>
          <w:szCs w:val="24"/>
        </w:rPr>
        <w:t>Blundell, Mukherjee and Nykvist, 2022</w:t>
      </w:r>
      <w:r w:rsidR="006F7FBF">
        <w:rPr>
          <w:rFonts w:ascii="Arial" w:hAnsi="Arial" w:cs="Arial"/>
          <w:sz w:val="24"/>
          <w:szCs w:val="24"/>
        </w:rPr>
        <w:t>)</w:t>
      </w:r>
      <w:r w:rsidR="00D61CF4">
        <w:rPr>
          <w:rFonts w:ascii="Arial" w:hAnsi="Arial" w:cs="Arial"/>
          <w:sz w:val="24"/>
          <w:szCs w:val="24"/>
        </w:rPr>
        <w:t>.</w:t>
      </w:r>
      <w:r>
        <w:rPr>
          <w:rFonts w:ascii="Arial" w:hAnsi="Arial" w:cs="Arial"/>
          <w:sz w:val="24"/>
          <w:szCs w:val="24"/>
        </w:rPr>
        <w:t xml:space="preserve"> Other uses for Padlet are classroom diaries, brainstorming and to share resources that include hyperlinks, videos, and images</w:t>
      </w:r>
      <w:r w:rsidR="006F7FBF">
        <w:rPr>
          <w:rFonts w:ascii="Arial" w:hAnsi="Arial" w:cs="Arial"/>
          <w:sz w:val="24"/>
          <w:szCs w:val="24"/>
        </w:rPr>
        <w:t xml:space="preserve"> </w:t>
      </w:r>
      <w:r w:rsidR="0014088A">
        <w:rPr>
          <w:rFonts w:ascii="Arial" w:hAnsi="Arial" w:cs="Arial"/>
          <w:sz w:val="24"/>
          <w:szCs w:val="24"/>
        </w:rPr>
        <w:t>(Deni and Zainal, 2018)</w:t>
      </w:r>
      <w:r>
        <w:rPr>
          <w:rFonts w:ascii="Arial" w:hAnsi="Arial" w:cs="Arial"/>
          <w:sz w:val="24"/>
          <w:szCs w:val="24"/>
        </w:rPr>
        <w:t xml:space="preserve">. </w:t>
      </w:r>
      <w:r w:rsidR="008C63FF">
        <w:rPr>
          <w:rFonts w:ascii="Arial" w:hAnsi="Arial" w:cs="Arial"/>
          <w:sz w:val="24"/>
          <w:szCs w:val="24"/>
        </w:rPr>
        <w:t>The platform also provides</w:t>
      </w:r>
      <w:r>
        <w:rPr>
          <w:rFonts w:ascii="Arial" w:hAnsi="Arial" w:cs="Arial"/>
          <w:sz w:val="24"/>
          <w:szCs w:val="24"/>
        </w:rPr>
        <w:t xml:space="preserve"> the opportunity for students and teachers to participate in a collaborative piece of work, from different devices. </w:t>
      </w:r>
    </w:p>
    <w:p w14:paraId="1F212ECF" w14:textId="4232C0AA" w:rsidR="004A7ADB" w:rsidRDefault="00AA05BE" w:rsidP="00AA05BE">
      <w:pPr>
        <w:spacing w:line="360" w:lineRule="auto"/>
        <w:rPr>
          <w:rFonts w:ascii="Arial" w:hAnsi="Arial" w:cs="Arial"/>
          <w:sz w:val="24"/>
          <w:szCs w:val="24"/>
        </w:rPr>
      </w:pPr>
      <w:r>
        <w:rPr>
          <w:rFonts w:ascii="Arial" w:hAnsi="Arial" w:cs="Arial"/>
          <w:sz w:val="24"/>
          <w:szCs w:val="24"/>
        </w:rPr>
        <w:t xml:space="preserve">By using Padlet, it </w:t>
      </w:r>
      <w:r w:rsidR="004B6247">
        <w:rPr>
          <w:rFonts w:ascii="Arial" w:hAnsi="Arial" w:cs="Arial"/>
          <w:sz w:val="24"/>
          <w:szCs w:val="24"/>
        </w:rPr>
        <w:t>will give</w:t>
      </w:r>
      <w:r>
        <w:rPr>
          <w:rFonts w:ascii="Arial" w:hAnsi="Arial" w:cs="Arial"/>
          <w:sz w:val="24"/>
          <w:szCs w:val="24"/>
        </w:rPr>
        <w:t xml:space="preserve"> me the opportunity to scaffold the learning</w:t>
      </w:r>
      <w:r w:rsidR="006F7FBF">
        <w:rPr>
          <w:rFonts w:ascii="Arial" w:hAnsi="Arial" w:cs="Arial"/>
          <w:sz w:val="24"/>
          <w:szCs w:val="24"/>
        </w:rPr>
        <w:t xml:space="preserve"> (</w:t>
      </w:r>
      <w:r w:rsidR="0077029C">
        <w:rPr>
          <w:rFonts w:ascii="Arial" w:hAnsi="Arial" w:cs="Arial"/>
          <w:sz w:val="24"/>
          <w:szCs w:val="24"/>
        </w:rPr>
        <w:t>Richardson et al, 2022</w:t>
      </w:r>
      <w:r w:rsidR="0056758E">
        <w:rPr>
          <w:rFonts w:ascii="Arial" w:hAnsi="Arial" w:cs="Arial"/>
          <w:sz w:val="24"/>
          <w:szCs w:val="24"/>
        </w:rPr>
        <w:t>: Shvarts and Bakker, 2019</w:t>
      </w:r>
      <w:r w:rsidR="006F7FBF">
        <w:rPr>
          <w:rFonts w:ascii="Arial" w:hAnsi="Arial" w:cs="Arial"/>
          <w:sz w:val="24"/>
          <w:szCs w:val="24"/>
        </w:rPr>
        <w:t>)</w:t>
      </w:r>
      <w:r>
        <w:rPr>
          <w:rFonts w:ascii="Arial" w:hAnsi="Arial" w:cs="Arial"/>
          <w:sz w:val="24"/>
          <w:szCs w:val="24"/>
        </w:rPr>
        <w:t xml:space="preserve"> by structuring the task of writing a lesson plan, into smaller sections for the learners</w:t>
      </w:r>
      <w:r w:rsidR="00E74557">
        <w:rPr>
          <w:rFonts w:ascii="Arial" w:hAnsi="Arial" w:cs="Arial"/>
          <w:sz w:val="24"/>
          <w:szCs w:val="24"/>
        </w:rPr>
        <w:t xml:space="preserve"> and support them through each </w:t>
      </w:r>
      <w:r w:rsidR="004A7ADB">
        <w:rPr>
          <w:rFonts w:ascii="Arial" w:hAnsi="Arial" w:cs="Arial"/>
          <w:sz w:val="24"/>
          <w:szCs w:val="24"/>
        </w:rPr>
        <w:t>part</w:t>
      </w:r>
      <w:r w:rsidR="00EE1CCC">
        <w:rPr>
          <w:rFonts w:ascii="Arial" w:hAnsi="Arial" w:cs="Arial"/>
          <w:sz w:val="24"/>
          <w:szCs w:val="24"/>
        </w:rPr>
        <w:t xml:space="preserve"> </w:t>
      </w:r>
      <w:r w:rsidR="00455160">
        <w:rPr>
          <w:rFonts w:ascii="Arial" w:hAnsi="Arial" w:cs="Arial"/>
          <w:sz w:val="24"/>
          <w:szCs w:val="24"/>
        </w:rPr>
        <w:t>(van de Pol, et al, 2015)</w:t>
      </w:r>
      <w:r w:rsidR="002320CD">
        <w:rPr>
          <w:rFonts w:ascii="Arial" w:hAnsi="Arial" w:cs="Arial"/>
          <w:sz w:val="24"/>
          <w:szCs w:val="24"/>
        </w:rPr>
        <w:t>; and provide feed-forward to them which will aid their summative assessment</w:t>
      </w:r>
      <w:r w:rsidR="009E4524">
        <w:rPr>
          <w:rFonts w:ascii="Arial" w:hAnsi="Arial" w:cs="Arial"/>
          <w:sz w:val="24"/>
          <w:szCs w:val="24"/>
        </w:rPr>
        <w:t xml:space="preserve"> (Mansfield, 2020)</w:t>
      </w:r>
      <w:r>
        <w:rPr>
          <w:rFonts w:ascii="Arial" w:hAnsi="Arial" w:cs="Arial"/>
          <w:sz w:val="24"/>
          <w:szCs w:val="24"/>
        </w:rPr>
        <w:t xml:space="preserve">. </w:t>
      </w:r>
      <w:r w:rsidR="00DD458F">
        <w:rPr>
          <w:rFonts w:ascii="Arial" w:hAnsi="Arial" w:cs="Arial"/>
          <w:sz w:val="24"/>
          <w:szCs w:val="24"/>
        </w:rPr>
        <w:t xml:space="preserve">The workshop </w:t>
      </w:r>
      <w:r w:rsidR="003904D9">
        <w:rPr>
          <w:rFonts w:ascii="Arial" w:hAnsi="Arial" w:cs="Arial"/>
          <w:sz w:val="24"/>
          <w:szCs w:val="24"/>
        </w:rPr>
        <w:t>will be</w:t>
      </w:r>
      <w:r w:rsidR="00DD458F">
        <w:rPr>
          <w:rFonts w:ascii="Arial" w:hAnsi="Arial" w:cs="Arial"/>
          <w:sz w:val="24"/>
          <w:szCs w:val="24"/>
        </w:rPr>
        <w:t xml:space="preserve"> supported by</w:t>
      </w:r>
      <w:r w:rsidR="0094745F">
        <w:rPr>
          <w:rFonts w:ascii="Arial" w:hAnsi="Arial" w:cs="Arial"/>
          <w:sz w:val="24"/>
          <w:szCs w:val="24"/>
        </w:rPr>
        <w:t xml:space="preserve"> the scaffolding</w:t>
      </w:r>
      <w:r w:rsidR="00DD458F">
        <w:rPr>
          <w:rFonts w:ascii="Arial" w:hAnsi="Arial" w:cs="Arial"/>
          <w:sz w:val="24"/>
          <w:szCs w:val="24"/>
        </w:rPr>
        <w:t xml:space="preserve"> learning theory </w:t>
      </w:r>
      <w:r w:rsidR="0094745F">
        <w:rPr>
          <w:rFonts w:ascii="Arial" w:hAnsi="Arial" w:cs="Arial"/>
          <w:sz w:val="24"/>
          <w:szCs w:val="24"/>
        </w:rPr>
        <w:t xml:space="preserve">(Shvarts and Bakker, 2019) </w:t>
      </w:r>
      <w:r w:rsidR="00DD458F">
        <w:rPr>
          <w:rFonts w:ascii="Arial" w:hAnsi="Arial" w:cs="Arial"/>
          <w:sz w:val="24"/>
          <w:szCs w:val="24"/>
        </w:rPr>
        <w:t>as students w</w:t>
      </w:r>
      <w:r w:rsidR="003904D9">
        <w:rPr>
          <w:rFonts w:ascii="Arial" w:hAnsi="Arial" w:cs="Arial"/>
          <w:sz w:val="24"/>
          <w:szCs w:val="24"/>
        </w:rPr>
        <w:t>ill be</w:t>
      </w:r>
      <w:r w:rsidR="00DD458F">
        <w:rPr>
          <w:rFonts w:ascii="Arial" w:hAnsi="Arial" w:cs="Arial"/>
          <w:sz w:val="24"/>
          <w:szCs w:val="24"/>
        </w:rPr>
        <w:t xml:space="preserve"> given </w:t>
      </w:r>
      <w:r w:rsidR="00392904">
        <w:rPr>
          <w:rFonts w:ascii="Arial" w:hAnsi="Arial" w:cs="Arial"/>
          <w:sz w:val="24"/>
          <w:szCs w:val="24"/>
        </w:rPr>
        <w:t>some information, instructions and then left to put their knowledge into practice by completing each part of a lesson plan</w:t>
      </w:r>
      <w:r w:rsidR="00A37F85">
        <w:rPr>
          <w:rFonts w:ascii="Arial" w:hAnsi="Arial" w:cs="Arial"/>
          <w:sz w:val="24"/>
          <w:szCs w:val="24"/>
        </w:rPr>
        <w:t xml:space="preserve">. Richardson et al, (2022) </w:t>
      </w:r>
      <w:r w:rsidR="00114FB0">
        <w:rPr>
          <w:rFonts w:ascii="Arial" w:hAnsi="Arial" w:cs="Arial"/>
          <w:sz w:val="24"/>
          <w:szCs w:val="24"/>
        </w:rPr>
        <w:t xml:space="preserve">suggest that </w:t>
      </w:r>
      <w:r w:rsidR="00B95423">
        <w:rPr>
          <w:rFonts w:ascii="Arial" w:hAnsi="Arial" w:cs="Arial"/>
          <w:sz w:val="24"/>
          <w:szCs w:val="24"/>
        </w:rPr>
        <w:t xml:space="preserve">to </w:t>
      </w:r>
      <w:r w:rsidR="00114FB0">
        <w:rPr>
          <w:rFonts w:ascii="Arial" w:hAnsi="Arial" w:cs="Arial"/>
          <w:sz w:val="24"/>
          <w:szCs w:val="24"/>
        </w:rPr>
        <w:t xml:space="preserve">engage students and to </w:t>
      </w:r>
      <w:r w:rsidR="00B95423">
        <w:rPr>
          <w:rFonts w:ascii="Arial" w:hAnsi="Arial" w:cs="Arial"/>
          <w:sz w:val="24"/>
          <w:szCs w:val="24"/>
        </w:rPr>
        <w:t>meet the learning outcomes</w:t>
      </w:r>
      <w:r w:rsidR="00114FB0">
        <w:rPr>
          <w:rFonts w:ascii="Arial" w:hAnsi="Arial" w:cs="Arial"/>
          <w:sz w:val="24"/>
          <w:szCs w:val="24"/>
        </w:rPr>
        <w:t>, sc</w:t>
      </w:r>
      <w:r w:rsidR="00E12500">
        <w:rPr>
          <w:rFonts w:ascii="Arial" w:hAnsi="Arial" w:cs="Arial"/>
          <w:sz w:val="24"/>
          <w:szCs w:val="24"/>
        </w:rPr>
        <w:t>affolding is crucial when delivering lessons in a virtual learning environment</w:t>
      </w:r>
      <w:r w:rsidR="00D27086">
        <w:rPr>
          <w:rFonts w:ascii="Arial" w:hAnsi="Arial" w:cs="Arial"/>
          <w:sz w:val="24"/>
          <w:szCs w:val="24"/>
        </w:rPr>
        <w:t xml:space="preserve">, adding that it can also be a way of enhancing </w:t>
      </w:r>
      <w:r w:rsidR="00455160">
        <w:rPr>
          <w:rFonts w:ascii="Arial" w:hAnsi="Arial" w:cs="Arial"/>
          <w:sz w:val="24"/>
          <w:szCs w:val="24"/>
        </w:rPr>
        <w:t>students’</w:t>
      </w:r>
      <w:r w:rsidR="00D27086">
        <w:rPr>
          <w:rFonts w:ascii="Arial" w:hAnsi="Arial" w:cs="Arial"/>
          <w:sz w:val="24"/>
          <w:szCs w:val="24"/>
        </w:rPr>
        <w:t xml:space="preserve"> confidence</w:t>
      </w:r>
      <w:r w:rsidR="00392904">
        <w:rPr>
          <w:rFonts w:ascii="Arial" w:hAnsi="Arial" w:cs="Arial"/>
          <w:sz w:val="24"/>
          <w:szCs w:val="24"/>
        </w:rPr>
        <w:t>.</w:t>
      </w:r>
    </w:p>
    <w:p w14:paraId="28C3F384" w14:textId="1DBC2C2F" w:rsidR="000B52D2" w:rsidRDefault="000B52D2" w:rsidP="0002120B">
      <w:pPr>
        <w:spacing w:line="360" w:lineRule="auto"/>
        <w:rPr>
          <w:rFonts w:ascii="Arial" w:hAnsi="Arial" w:cs="Arial"/>
          <w:sz w:val="24"/>
          <w:szCs w:val="24"/>
        </w:rPr>
      </w:pPr>
      <w:r>
        <w:rPr>
          <w:rFonts w:ascii="Arial" w:hAnsi="Arial" w:cs="Arial"/>
          <w:sz w:val="24"/>
          <w:szCs w:val="24"/>
        </w:rPr>
        <w:t>To transform the lesson</w:t>
      </w:r>
      <w:r w:rsidR="00A36400">
        <w:rPr>
          <w:rFonts w:ascii="Arial" w:hAnsi="Arial" w:cs="Arial"/>
          <w:sz w:val="24"/>
          <w:szCs w:val="24"/>
        </w:rPr>
        <w:t xml:space="preserve">, the modification stage of the SAMR framework is where the use of the digital tool Padlet </w:t>
      </w:r>
      <w:r w:rsidR="003904D9">
        <w:rPr>
          <w:rFonts w:ascii="Arial" w:hAnsi="Arial" w:cs="Arial"/>
          <w:sz w:val="24"/>
          <w:szCs w:val="24"/>
        </w:rPr>
        <w:t>will provide</w:t>
      </w:r>
      <w:r w:rsidR="00B66EC2">
        <w:rPr>
          <w:rFonts w:ascii="Arial" w:hAnsi="Arial" w:cs="Arial"/>
          <w:sz w:val="24"/>
          <w:szCs w:val="24"/>
        </w:rPr>
        <w:t xml:space="preserve"> a significant task redesign</w:t>
      </w:r>
      <w:r w:rsidR="006F7FBF">
        <w:rPr>
          <w:rFonts w:ascii="Arial" w:hAnsi="Arial" w:cs="Arial"/>
          <w:sz w:val="24"/>
          <w:szCs w:val="24"/>
        </w:rPr>
        <w:t xml:space="preserve"> (</w:t>
      </w:r>
      <w:r w:rsidR="00AD44A6">
        <w:rPr>
          <w:rFonts w:ascii="Arial" w:hAnsi="Arial" w:cs="Arial"/>
          <w:sz w:val="24"/>
          <w:szCs w:val="24"/>
        </w:rPr>
        <w:t>Blundell, Mukherjee and Nykvist, 2022</w:t>
      </w:r>
      <w:r w:rsidR="00E21ED5">
        <w:rPr>
          <w:rFonts w:ascii="Arial" w:hAnsi="Arial" w:cs="Arial"/>
          <w:sz w:val="24"/>
          <w:szCs w:val="24"/>
        </w:rPr>
        <w:t>: Morais Bicalho et al, 2023</w:t>
      </w:r>
      <w:r w:rsidR="006F7FBF">
        <w:rPr>
          <w:rFonts w:ascii="Arial" w:hAnsi="Arial" w:cs="Arial"/>
          <w:sz w:val="24"/>
          <w:szCs w:val="24"/>
        </w:rPr>
        <w:t>)</w:t>
      </w:r>
      <w:r w:rsidR="00B66EC2">
        <w:rPr>
          <w:rFonts w:ascii="Arial" w:hAnsi="Arial" w:cs="Arial"/>
          <w:sz w:val="24"/>
          <w:szCs w:val="24"/>
        </w:rPr>
        <w:t xml:space="preserve">. </w:t>
      </w:r>
      <w:r w:rsidR="0098043E">
        <w:rPr>
          <w:rFonts w:ascii="Arial" w:hAnsi="Arial" w:cs="Arial"/>
          <w:sz w:val="24"/>
          <w:szCs w:val="24"/>
        </w:rPr>
        <w:t>Padlet</w:t>
      </w:r>
      <w:r w:rsidR="00B66EC2">
        <w:rPr>
          <w:rFonts w:ascii="Arial" w:hAnsi="Arial" w:cs="Arial"/>
          <w:sz w:val="24"/>
          <w:szCs w:val="24"/>
        </w:rPr>
        <w:t xml:space="preserve"> provid</w:t>
      </w:r>
      <w:r w:rsidR="0098043E">
        <w:rPr>
          <w:rFonts w:ascii="Arial" w:hAnsi="Arial" w:cs="Arial"/>
          <w:sz w:val="24"/>
          <w:szCs w:val="24"/>
        </w:rPr>
        <w:t>e</w:t>
      </w:r>
      <w:r w:rsidR="003904D9">
        <w:rPr>
          <w:rFonts w:ascii="Arial" w:hAnsi="Arial" w:cs="Arial"/>
          <w:sz w:val="24"/>
          <w:szCs w:val="24"/>
        </w:rPr>
        <w:t>s</w:t>
      </w:r>
      <w:r w:rsidR="00B66EC2">
        <w:rPr>
          <w:rFonts w:ascii="Arial" w:hAnsi="Arial" w:cs="Arial"/>
          <w:sz w:val="24"/>
          <w:szCs w:val="24"/>
        </w:rPr>
        <w:t xml:space="preserve"> the opportunities </w:t>
      </w:r>
      <w:r w:rsidR="0098043E">
        <w:rPr>
          <w:rFonts w:ascii="Arial" w:hAnsi="Arial" w:cs="Arial"/>
          <w:sz w:val="24"/>
          <w:szCs w:val="24"/>
        </w:rPr>
        <w:t>for the activity to be collaborative</w:t>
      </w:r>
      <w:r w:rsidR="002E7DD6">
        <w:rPr>
          <w:rFonts w:ascii="Arial" w:hAnsi="Arial" w:cs="Arial"/>
          <w:sz w:val="24"/>
          <w:szCs w:val="24"/>
        </w:rPr>
        <w:t xml:space="preserve"> and </w:t>
      </w:r>
      <w:r w:rsidR="006F7FBF">
        <w:rPr>
          <w:rFonts w:ascii="Arial" w:hAnsi="Arial" w:cs="Arial"/>
          <w:sz w:val="24"/>
          <w:szCs w:val="24"/>
        </w:rPr>
        <w:t>engaging and</w:t>
      </w:r>
      <w:r w:rsidR="002E7DD6">
        <w:rPr>
          <w:rFonts w:ascii="Arial" w:hAnsi="Arial" w:cs="Arial"/>
          <w:sz w:val="24"/>
          <w:szCs w:val="24"/>
        </w:rPr>
        <w:t xml:space="preserve"> allow</w:t>
      </w:r>
      <w:r w:rsidR="003904D9">
        <w:rPr>
          <w:rFonts w:ascii="Arial" w:hAnsi="Arial" w:cs="Arial"/>
          <w:sz w:val="24"/>
          <w:szCs w:val="24"/>
        </w:rPr>
        <w:t>s</w:t>
      </w:r>
      <w:r w:rsidR="002E7DD6">
        <w:rPr>
          <w:rFonts w:ascii="Arial" w:hAnsi="Arial" w:cs="Arial"/>
          <w:sz w:val="24"/>
          <w:szCs w:val="24"/>
        </w:rPr>
        <w:t xml:space="preserve"> for results to be immediate so all learners and I c</w:t>
      </w:r>
      <w:r w:rsidR="003904D9">
        <w:rPr>
          <w:rFonts w:ascii="Arial" w:hAnsi="Arial" w:cs="Arial"/>
          <w:sz w:val="24"/>
          <w:szCs w:val="24"/>
        </w:rPr>
        <w:t>an</w:t>
      </w:r>
      <w:r w:rsidR="002E7DD6">
        <w:rPr>
          <w:rFonts w:ascii="Arial" w:hAnsi="Arial" w:cs="Arial"/>
          <w:sz w:val="24"/>
          <w:szCs w:val="24"/>
        </w:rPr>
        <w:t xml:space="preserve"> </w:t>
      </w:r>
      <w:r w:rsidR="00805AC9">
        <w:rPr>
          <w:rFonts w:ascii="Arial" w:hAnsi="Arial" w:cs="Arial"/>
          <w:sz w:val="24"/>
          <w:szCs w:val="24"/>
        </w:rPr>
        <w:t xml:space="preserve">see. </w:t>
      </w:r>
    </w:p>
    <w:p w14:paraId="5D867AA1" w14:textId="4F42CB8F" w:rsidR="00D96C84" w:rsidRDefault="003A58A6" w:rsidP="0002120B">
      <w:pPr>
        <w:spacing w:line="360" w:lineRule="auto"/>
        <w:rPr>
          <w:rFonts w:ascii="Arial" w:hAnsi="Arial" w:cs="Arial"/>
          <w:sz w:val="24"/>
          <w:szCs w:val="24"/>
        </w:rPr>
      </w:pPr>
      <w:r>
        <w:rPr>
          <w:rFonts w:ascii="Arial" w:hAnsi="Arial" w:cs="Arial"/>
          <w:sz w:val="24"/>
          <w:szCs w:val="24"/>
        </w:rPr>
        <w:t>Through redefinition</w:t>
      </w:r>
      <w:r w:rsidR="00AD44A6">
        <w:rPr>
          <w:rFonts w:ascii="Arial" w:hAnsi="Arial" w:cs="Arial"/>
          <w:sz w:val="24"/>
          <w:szCs w:val="24"/>
        </w:rPr>
        <w:t xml:space="preserve"> (Blundell, Mukherjee and Nykvist, 2022</w:t>
      </w:r>
      <w:r w:rsidR="00E21ED5">
        <w:rPr>
          <w:rFonts w:ascii="Arial" w:hAnsi="Arial" w:cs="Arial"/>
          <w:sz w:val="24"/>
          <w:szCs w:val="24"/>
        </w:rPr>
        <w:t>: Morais Bicalho et al, 2023</w:t>
      </w:r>
      <w:r w:rsidR="00AD44A6">
        <w:rPr>
          <w:rFonts w:ascii="Arial" w:hAnsi="Arial" w:cs="Arial"/>
          <w:sz w:val="24"/>
          <w:szCs w:val="24"/>
        </w:rPr>
        <w:t>)</w:t>
      </w:r>
      <w:r>
        <w:rPr>
          <w:rFonts w:ascii="Arial" w:hAnsi="Arial" w:cs="Arial"/>
          <w:sz w:val="24"/>
          <w:szCs w:val="24"/>
        </w:rPr>
        <w:t xml:space="preserve">, the digital tool </w:t>
      </w:r>
      <w:r w:rsidR="008D3125">
        <w:rPr>
          <w:rFonts w:ascii="Arial" w:hAnsi="Arial" w:cs="Arial"/>
          <w:sz w:val="24"/>
          <w:szCs w:val="24"/>
        </w:rPr>
        <w:t xml:space="preserve">will </w:t>
      </w:r>
      <w:r>
        <w:rPr>
          <w:rFonts w:ascii="Arial" w:hAnsi="Arial" w:cs="Arial"/>
          <w:sz w:val="24"/>
          <w:szCs w:val="24"/>
        </w:rPr>
        <w:t xml:space="preserve">allow for the creation of a lesson plan that all students </w:t>
      </w:r>
      <w:r w:rsidR="008A6A62">
        <w:rPr>
          <w:rFonts w:ascii="Arial" w:hAnsi="Arial" w:cs="Arial"/>
          <w:sz w:val="24"/>
          <w:szCs w:val="24"/>
        </w:rPr>
        <w:t>c</w:t>
      </w:r>
      <w:r w:rsidR="008D3125">
        <w:rPr>
          <w:rFonts w:ascii="Arial" w:hAnsi="Arial" w:cs="Arial"/>
          <w:sz w:val="24"/>
          <w:szCs w:val="24"/>
        </w:rPr>
        <w:t>an</w:t>
      </w:r>
      <w:r w:rsidR="008A6A62">
        <w:rPr>
          <w:rFonts w:ascii="Arial" w:hAnsi="Arial" w:cs="Arial"/>
          <w:sz w:val="24"/>
          <w:szCs w:val="24"/>
        </w:rPr>
        <w:t xml:space="preserve"> collaborate on, providing immediate results which </w:t>
      </w:r>
      <w:r w:rsidR="008D3125">
        <w:rPr>
          <w:rFonts w:ascii="Arial" w:hAnsi="Arial" w:cs="Arial"/>
          <w:sz w:val="24"/>
          <w:szCs w:val="24"/>
        </w:rPr>
        <w:t xml:space="preserve">will </w:t>
      </w:r>
      <w:r w:rsidR="008A6A62">
        <w:rPr>
          <w:rFonts w:ascii="Arial" w:hAnsi="Arial" w:cs="Arial"/>
          <w:sz w:val="24"/>
          <w:szCs w:val="24"/>
        </w:rPr>
        <w:t>allow for them and myself to see their progress</w:t>
      </w:r>
      <w:r w:rsidR="006F7FBF">
        <w:rPr>
          <w:rFonts w:ascii="Arial" w:hAnsi="Arial" w:cs="Arial"/>
          <w:sz w:val="24"/>
          <w:szCs w:val="24"/>
        </w:rPr>
        <w:t xml:space="preserve"> </w:t>
      </w:r>
      <w:r w:rsidR="00356503">
        <w:rPr>
          <w:rFonts w:ascii="Arial" w:hAnsi="Arial" w:cs="Arial"/>
          <w:sz w:val="24"/>
          <w:szCs w:val="24"/>
        </w:rPr>
        <w:t>(</w:t>
      </w:r>
      <w:r w:rsidR="00356503" w:rsidRPr="00C70701">
        <w:rPr>
          <w:rFonts w:ascii="Arial" w:hAnsi="Arial" w:cs="Arial"/>
          <w:sz w:val="24"/>
          <w:szCs w:val="24"/>
        </w:rPr>
        <w:t>Gill-Simmen</w:t>
      </w:r>
      <w:r w:rsidR="00356503">
        <w:rPr>
          <w:rFonts w:ascii="Arial" w:hAnsi="Arial" w:cs="Arial"/>
          <w:sz w:val="24"/>
          <w:szCs w:val="24"/>
        </w:rPr>
        <w:t>, 2021)</w:t>
      </w:r>
      <w:r w:rsidR="008A6A62">
        <w:rPr>
          <w:rFonts w:ascii="Arial" w:hAnsi="Arial" w:cs="Arial"/>
          <w:sz w:val="24"/>
          <w:szCs w:val="24"/>
        </w:rPr>
        <w:t>.</w:t>
      </w:r>
      <w:r w:rsidR="008E14CE">
        <w:rPr>
          <w:rFonts w:ascii="Arial" w:hAnsi="Arial" w:cs="Arial"/>
          <w:sz w:val="24"/>
          <w:szCs w:val="24"/>
        </w:rPr>
        <w:t xml:space="preserve"> The digital tool </w:t>
      </w:r>
      <w:r w:rsidR="001D2BA6">
        <w:rPr>
          <w:rFonts w:ascii="Arial" w:hAnsi="Arial" w:cs="Arial"/>
          <w:sz w:val="24"/>
          <w:szCs w:val="24"/>
        </w:rPr>
        <w:t>has a feature that allows for the Padlet to be saved, and by doing this I w</w:t>
      </w:r>
      <w:r w:rsidR="008D3125">
        <w:rPr>
          <w:rFonts w:ascii="Arial" w:hAnsi="Arial" w:cs="Arial"/>
          <w:sz w:val="24"/>
          <w:szCs w:val="24"/>
        </w:rPr>
        <w:t>ill be</w:t>
      </w:r>
      <w:r w:rsidR="001D2BA6">
        <w:rPr>
          <w:rFonts w:ascii="Arial" w:hAnsi="Arial" w:cs="Arial"/>
          <w:sz w:val="24"/>
          <w:szCs w:val="24"/>
        </w:rPr>
        <w:t xml:space="preserve"> able to save and upload the </w:t>
      </w:r>
      <w:r w:rsidR="00B76A67">
        <w:rPr>
          <w:rFonts w:ascii="Arial" w:hAnsi="Arial" w:cs="Arial"/>
          <w:sz w:val="24"/>
          <w:szCs w:val="24"/>
        </w:rPr>
        <w:t xml:space="preserve">work that the students create, to the Teams channel that they all have access to. </w:t>
      </w:r>
      <w:r w:rsidR="005E2E15">
        <w:rPr>
          <w:rFonts w:ascii="Arial" w:hAnsi="Arial" w:cs="Arial"/>
          <w:sz w:val="24"/>
          <w:szCs w:val="24"/>
        </w:rPr>
        <w:t>This</w:t>
      </w:r>
      <w:r w:rsidR="008D3125">
        <w:rPr>
          <w:rFonts w:ascii="Arial" w:hAnsi="Arial" w:cs="Arial"/>
          <w:sz w:val="24"/>
          <w:szCs w:val="24"/>
        </w:rPr>
        <w:t xml:space="preserve"> will</w:t>
      </w:r>
      <w:r w:rsidR="005E2E15">
        <w:rPr>
          <w:rFonts w:ascii="Arial" w:hAnsi="Arial" w:cs="Arial"/>
          <w:sz w:val="24"/>
          <w:szCs w:val="24"/>
        </w:rPr>
        <w:t xml:space="preserve"> </w:t>
      </w:r>
      <w:r w:rsidR="008D3125">
        <w:rPr>
          <w:rFonts w:ascii="Arial" w:hAnsi="Arial" w:cs="Arial"/>
          <w:sz w:val="24"/>
          <w:szCs w:val="24"/>
        </w:rPr>
        <w:t xml:space="preserve">then </w:t>
      </w:r>
      <w:r w:rsidR="005E2E15">
        <w:rPr>
          <w:rFonts w:ascii="Arial" w:hAnsi="Arial" w:cs="Arial"/>
          <w:sz w:val="24"/>
          <w:szCs w:val="24"/>
        </w:rPr>
        <w:t>allow</w:t>
      </w:r>
      <w:r w:rsidR="008D3125">
        <w:rPr>
          <w:rFonts w:ascii="Arial" w:hAnsi="Arial" w:cs="Arial"/>
          <w:sz w:val="24"/>
          <w:szCs w:val="24"/>
        </w:rPr>
        <w:t xml:space="preserve"> </w:t>
      </w:r>
      <w:r w:rsidR="005E2E15">
        <w:rPr>
          <w:rFonts w:ascii="Arial" w:hAnsi="Arial" w:cs="Arial"/>
          <w:sz w:val="24"/>
          <w:szCs w:val="24"/>
        </w:rPr>
        <w:t xml:space="preserve">them access to the </w:t>
      </w:r>
      <w:r w:rsidR="004060FD">
        <w:rPr>
          <w:rFonts w:ascii="Arial" w:hAnsi="Arial" w:cs="Arial"/>
          <w:sz w:val="24"/>
          <w:szCs w:val="24"/>
        </w:rPr>
        <w:t>Padlet</w:t>
      </w:r>
      <w:r w:rsidR="003148C1">
        <w:rPr>
          <w:rFonts w:ascii="Arial" w:hAnsi="Arial" w:cs="Arial"/>
          <w:sz w:val="24"/>
          <w:szCs w:val="24"/>
        </w:rPr>
        <w:t>, at any time,</w:t>
      </w:r>
      <w:r w:rsidR="004060FD">
        <w:rPr>
          <w:rFonts w:ascii="Arial" w:hAnsi="Arial" w:cs="Arial"/>
          <w:sz w:val="24"/>
          <w:szCs w:val="24"/>
        </w:rPr>
        <w:t xml:space="preserve"> if</w:t>
      </w:r>
      <w:r w:rsidR="005E2E15">
        <w:rPr>
          <w:rFonts w:ascii="Arial" w:hAnsi="Arial" w:cs="Arial"/>
          <w:sz w:val="24"/>
          <w:szCs w:val="24"/>
        </w:rPr>
        <w:t xml:space="preserve"> they want to revisit</w:t>
      </w:r>
      <w:r w:rsidR="006F7FBF">
        <w:rPr>
          <w:rFonts w:ascii="Arial" w:hAnsi="Arial" w:cs="Arial"/>
          <w:sz w:val="24"/>
          <w:szCs w:val="24"/>
        </w:rPr>
        <w:t xml:space="preserve"> and reflect on</w:t>
      </w:r>
      <w:r w:rsidR="005E2E15">
        <w:rPr>
          <w:rFonts w:ascii="Arial" w:hAnsi="Arial" w:cs="Arial"/>
          <w:sz w:val="24"/>
          <w:szCs w:val="24"/>
        </w:rPr>
        <w:t xml:space="preserve"> the work that they and the other students </w:t>
      </w:r>
      <w:r w:rsidR="003148C1">
        <w:rPr>
          <w:rFonts w:ascii="Arial" w:hAnsi="Arial" w:cs="Arial"/>
          <w:sz w:val="24"/>
          <w:szCs w:val="24"/>
        </w:rPr>
        <w:t>would have</w:t>
      </w:r>
      <w:r w:rsidR="005E2E15">
        <w:rPr>
          <w:rFonts w:ascii="Arial" w:hAnsi="Arial" w:cs="Arial"/>
          <w:sz w:val="24"/>
          <w:szCs w:val="24"/>
        </w:rPr>
        <w:t xml:space="preserve"> </w:t>
      </w:r>
      <w:r w:rsidR="00D96C84">
        <w:rPr>
          <w:rFonts w:ascii="Arial" w:hAnsi="Arial" w:cs="Arial"/>
          <w:sz w:val="24"/>
          <w:szCs w:val="24"/>
        </w:rPr>
        <w:t>created.</w:t>
      </w:r>
    </w:p>
    <w:p w14:paraId="3AE2D637" w14:textId="54C127E5" w:rsidR="00AE6540" w:rsidRDefault="00D96C84" w:rsidP="0002120B">
      <w:pPr>
        <w:spacing w:line="360" w:lineRule="auto"/>
        <w:rPr>
          <w:rFonts w:ascii="Arial" w:hAnsi="Arial" w:cs="Arial"/>
          <w:sz w:val="24"/>
          <w:szCs w:val="24"/>
        </w:rPr>
      </w:pPr>
      <w:r>
        <w:rPr>
          <w:rFonts w:ascii="Arial" w:hAnsi="Arial" w:cs="Arial"/>
          <w:sz w:val="24"/>
          <w:szCs w:val="24"/>
        </w:rPr>
        <w:t xml:space="preserve">If a digital tool </w:t>
      </w:r>
      <w:r w:rsidR="001912B7">
        <w:rPr>
          <w:rFonts w:ascii="Arial" w:hAnsi="Arial" w:cs="Arial"/>
          <w:sz w:val="24"/>
          <w:szCs w:val="24"/>
        </w:rPr>
        <w:t>is</w:t>
      </w:r>
      <w:r>
        <w:rPr>
          <w:rFonts w:ascii="Arial" w:hAnsi="Arial" w:cs="Arial"/>
          <w:sz w:val="24"/>
          <w:szCs w:val="24"/>
        </w:rPr>
        <w:t xml:space="preserve"> not</w:t>
      </w:r>
      <w:r w:rsidR="001912B7">
        <w:rPr>
          <w:rFonts w:ascii="Arial" w:hAnsi="Arial" w:cs="Arial"/>
          <w:sz w:val="24"/>
          <w:szCs w:val="24"/>
        </w:rPr>
        <w:t xml:space="preserve"> integrated for this activity</w:t>
      </w:r>
      <w:r>
        <w:rPr>
          <w:rFonts w:ascii="Arial" w:hAnsi="Arial" w:cs="Arial"/>
          <w:sz w:val="24"/>
          <w:szCs w:val="24"/>
        </w:rPr>
        <w:t xml:space="preserve">, </w:t>
      </w:r>
      <w:r w:rsidR="00044E37">
        <w:rPr>
          <w:rFonts w:ascii="Arial" w:hAnsi="Arial" w:cs="Arial"/>
          <w:sz w:val="24"/>
          <w:szCs w:val="24"/>
        </w:rPr>
        <w:t xml:space="preserve">then I believe that the teaching and learning would </w:t>
      </w:r>
      <w:r w:rsidR="00650FFF">
        <w:rPr>
          <w:rFonts w:ascii="Arial" w:hAnsi="Arial" w:cs="Arial"/>
          <w:sz w:val="24"/>
          <w:szCs w:val="24"/>
        </w:rPr>
        <w:t>be devalued</w:t>
      </w:r>
      <w:r w:rsidR="00AB24A9">
        <w:rPr>
          <w:rFonts w:ascii="Arial" w:hAnsi="Arial" w:cs="Arial"/>
          <w:sz w:val="24"/>
          <w:szCs w:val="24"/>
        </w:rPr>
        <w:t xml:space="preserve"> (C</w:t>
      </w:r>
      <w:r w:rsidR="00C0215D">
        <w:rPr>
          <w:rFonts w:ascii="Arial" w:hAnsi="Arial" w:cs="Arial"/>
          <w:sz w:val="24"/>
          <w:szCs w:val="24"/>
        </w:rPr>
        <w:t>rompton and Syk</w:t>
      </w:r>
      <w:r w:rsidR="00862F2F">
        <w:rPr>
          <w:rFonts w:ascii="Arial" w:hAnsi="Arial" w:cs="Arial"/>
          <w:sz w:val="24"/>
          <w:szCs w:val="24"/>
        </w:rPr>
        <w:t>ora, 2021</w:t>
      </w:r>
      <w:r w:rsidR="00AB24A9">
        <w:rPr>
          <w:rFonts w:ascii="Arial" w:hAnsi="Arial" w:cs="Arial"/>
          <w:sz w:val="24"/>
          <w:szCs w:val="24"/>
        </w:rPr>
        <w:t>)</w:t>
      </w:r>
      <w:r>
        <w:rPr>
          <w:rFonts w:ascii="Arial" w:hAnsi="Arial" w:cs="Arial"/>
          <w:sz w:val="24"/>
          <w:szCs w:val="24"/>
        </w:rPr>
        <w:t>. If students complete the task as a group</w:t>
      </w:r>
      <w:r w:rsidR="004B1E62">
        <w:rPr>
          <w:rFonts w:ascii="Arial" w:hAnsi="Arial" w:cs="Arial"/>
          <w:sz w:val="24"/>
          <w:szCs w:val="24"/>
        </w:rPr>
        <w:t xml:space="preserve">, in their breakout rooms, this </w:t>
      </w:r>
      <w:r w:rsidR="00F3323F">
        <w:rPr>
          <w:rFonts w:ascii="Arial" w:hAnsi="Arial" w:cs="Arial"/>
          <w:sz w:val="24"/>
          <w:szCs w:val="24"/>
        </w:rPr>
        <w:t>will</w:t>
      </w:r>
      <w:r w:rsidR="004B1E62">
        <w:rPr>
          <w:rFonts w:ascii="Arial" w:hAnsi="Arial" w:cs="Arial"/>
          <w:sz w:val="24"/>
          <w:szCs w:val="24"/>
        </w:rPr>
        <w:t xml:space="preserve"> still allow them to discuss the </w:t>
      </w:r>
      <w:r w:rsidR="00AB24A9">
        <w:rPr>
          <w:rFonts w:ascii="Arial" w:hAnsi="Arial" w:cs="Arial"/>
          <w:sz w:val="24"/>
          <w:szCs w:val="24"/>
        </w:rPr>
        <w:t>work,</w:t>
      </w:r>
      <w:r w:rsidR="004B1E62">
        <w:rPr>
          <w:rFonts w:ascii="Arial" w:hAnsi="Arial" w:cs="Arial"/>
          <w:sz w:val="24"/>
          <w:szCs w:val="24"/>
        </w:rPr>
        <w:t xml:space="preserve"> </w:t>
      </w:r>
      <w:r w:rsidR="004B1E62">
        <w:rPr>
          <w:rFonts w:ascii="Arial" w:hAnsi="Arial" w:cs="Arial"/>
          <w:sz w:val="24"/>
          <w:szCs w:val="24"/>
        </w:rPr>
        <w:lastRenderedPageBreak/>
        <w:t xml:space="preserve">but </w:t>
      </w:r>
      <w:r w:rsidR="00650FFF">
        <w:rPr>
          <w:rFonts w:ascii="Arial" w:hAnsi="Arial" w:cs="Arial"/>
          <w:sz w:val="24"/>
          <w:szCs w:val="24"/>
        </w:rPr>
        <w:t>it will</w:t>
      </w:r>
      <w:r w:rsidR="004B1E62">
        <w:rPr>
          <w:rFonts w:ascii="Arial" w:hAnsi="Arial" w:cs="Arial"/>
          <w:sz w:val="24"/>
          <w:szCs w:val="24"/>
        </w:rPr>
        <w:t xml:space="preserve"> not provide them with the opportunity to all input into one piece of work wh</w:t>
      </w:r>
      <w:r w:rsidR="00EB168B">
        <w:rPr>
          <w:rFonts w:ascii="Arial" w:hAnsi="Arial" w:cs="Arial"/>
          <w:sz w:val="24"/>
          <w:szCs w:val="24"/>
        </w:rPr>
        <w:t>ich</w:t>
      </w:r>
      <w:r w:rsidR="004B1E62">
        <w:rPr>
          <w:rFonts w:ascii="Arial" w:hAnsi="Arial" w:cs="Arial"/>
          <w:sz w:val="24"/>
          <w:szCs w:val="24"/>
        </w:rPr>
        <w:t xml:space="preserve"> they could all see in real-time. </w:t>
      </w:r>
      <w:r w:rsidR="008D3759">
        <w:rPr>
          <w:rFonts w:ascii="Arial" w:hAnsi="Arial" w:cs="Arial"/>
          <w:sz w:val="24"/>
          <w:szCs w:val="24"/>
        </w:rPr>
        <w:t xml:space="preserve">Therefor, the use of the digital tool in this lesson </w:t>
      </w:r>
      <w:r w:rsidR="00650FFF">
        <w:rPr>
          <w:rFonts w:ascii="Arial" w:hAnsi="Arial" w:cs="Arial"/>
          <w:sz w:val="24"/>
          <w:szCs w:val="24"/>
        </w:rPr>
        <w:t>will</w:t>
      </w:r>
      <w:r w:rsidR="008D3759">
        <w:rPr>
          <w:rFonts w:ascii="Arial" w:hAnsi="Arial" w:cs="Arial"/>
          <w:sz w:val="24"/>
          <w:szCs w:val="24"/>
        </w:rPr>
        <w:t xml:space="preserve"> transform the activity </w:t>
      </w:r>
      <w:r w:rsidR="00577AC4">
        <w:rPr>
          <w:rFonts w:ascii="Arial" w:hAnsi="Arial" w:cs="Arial"/>
          <w:sz w:val="24"/>
          <w:szCs w:val="24"/>
        </w:rPr>
        <w:t>a</w:t>
      </w:r>
      <w:r w:rsidR="00650FFF">
        <w:rPr>
          <w:rFonts w:ascii="Arial" w:hAnsi="Arial" w:cs="Arial"/>
          <w:sz w:val="24"/>
          <w:szCs w:val="24"/>
        </w:rPr>
        <w:t>nd enhance the pedagogy</w:t>
      </w:r>
      <w:r w:rsidR="00EF07F9">
        <w:rPr>
          <w:rFonts w:ascii="Arial" w:hAnsi="Arial" w:cs="Arial"/>
          <w:sz w:val="24"/>
          <w:szCs w:val="24"/>
        </w:rPr>
        <w:t>, allowing students to work together and learn from one another</w:t>
      </w:r>
      <w:r w:rsidR="00577AC4">
        <w:rPr>
          <w:rFonts w:ascii="Arial" w:hAnsi="Arial" w:cs="Arial"/>
          <w:sz w:val="24"/>
          <w:szCs w:val="24"/>
        </w:rPr>
        <w:t xml:space="preserve">. </w:t>
      </w:r>
      <w:r w:rsidR="008A6A62">
        <w:rPr>
          <w:rFonts w:ascii="Arial" w:hAnsi="Arial" w:cs="Arial"/>
          <w:sz w:val="24"/>
          <w:szCs w:val="24"/>
        </w:rPr>
        <w:t xml:space="preserve"> </w:t>
      </w:r>
    </w:p>
    <w:p w14:paraId="0B6BC534" w14:textId="77777777" w:rsidR="00596496" w:rsidRDefault="00596496" w:rsidP="0002120B">
      <w:pPr>
        <w:spacing w:line="360" w:lineRule="auto"/>
        <w:rPr>
          <w:rFonts w:ascii="Arial" w:hAnsi="Arial" w:cs="Arial"/>
          <w:sz w:val="24"/>
          <w:szCs w:val="24"/>
        </w:rPr>
      </w:pPr>
    </w:p>
    <w:p w14:paraId="018270D0" w14:textId="29244031" w:rsidR="00305610" w:rsidRDefault="007607D5" w:rsidP="00305610">
      <w:pPr>
        <w:spacing w:line="360" w:lineRule="auto"/>
        <w:rPr>
          <w:rFonts w:ascii="Arial" w:hAnsi="Arial" w:cs="Arial"/>
          <w:sz w:val="24"/>
          <w:szCs w:val="24"/>
        </w:rPr>
      </w:pPr>
      <w:r>
        <w:rPr>
          <w:rFonts w:ascii="Arial" w:hAnsi="Arial" w:cs="Arial"/>
          <w:sz w:val="24"/>
          <w:szCs w:val="24"/>
        </w:rPr>
        <w:t xml:space="preserve"> </w:t>
      </w:r>
    </w:p>
    <w:p w14:paraId="5C3A080E" w14:textId="042E9ABB" w:rsidR="00821BF8" w:rsidRDefault="00821BF8" w:rsidP="00D818EB">
      <w:pPr>
        <w:spacing w:line="360" w:lineRule="auto"/>
        <w:rPr>
          <w:rFonts w:ascii="Arial" w:hAnsi="Arial" w:cs="Arial"/>
          <w:sz w:val="24"/>
          <w:szCs w:val="24"/>
        </w:rPr>
      </w:pPr>
    </w:p>
    <w:p w14:paraId="73D25B84" w14:textId="12ADE2C2" w:rsidR="00545B1B" w:rsidRDefault="00545B1B" w:rsidP="0002120B">
      <w:pPr>
        <w:spacing w:line="360" w:lineRule="auto"/>
        <w:rPr>
          <w:rFonts w:ascii="Arial" w:hAnsi="Arial" w:cs="Arial"/>
          <w:sz w:val="24"/>
          <w:szCs w:val="24"/>
        </w:rPr>
      </w:pPr>
    </w:p>
    <w:p w14:paraId="2F498505" w14:textId="77777777" w:rsidR="008E7AC1" w:rsidRDefault="008E7AC1" w:rsidP="0002120B">
      <w:pPr>
        <w:spacing w:line="360" w:lineRule="auto"/>
        <w:rPr>
          <w:rFonts w:ascii="Arial" w:hAnsi="Arial" w:cs="Arial"/>
          <w:sz w:val="24"/>
          <w:szCs w:val="24"/>
        </w:rPr>
      </w:pPr>
    </w:p>
    <w:p w14:paraId="34F46AFC" w14:textId="77777777" w:rsidR="00E5111B" w:rsidRDefault="00E5111B" w:rsidP="0002120B">
      <w:pPr>
        <w:spacing w:line="360" w:lineRule="auto"/>
        <w:rPr>
          <w:rFonts w:ascii="Arial" w:hAnsi="Arial" w:cs="Arial"/>
          <w:sz w:val="24"/>
          <w:szCs w:val="24"/>
        </w:rPr>
      </w:pPr>
    </w:p>
    <w:p w14:paraId="235D5A60" w14:textId="77777777" w:rsidR="00966111" w:rsidRDefault="00966111" w:rsidP="0002120B">
      <w:pPr>
        <w:spacing w:line="360" w:lineRule="auto"/>
        <w:rPr>
          <w:rFonts w:ascii="Arial" w:hAnsi="Arial" w:cs="Arial"/>
          <w:sz w:val="24"/>
          <w:szCs w:val="24"/>
        </w:rPr>
      </w:pPr>
    </w:p>
    <w:p w14:paraId="507704E8" w14:textId="77777777" w:rsidR="00966111" w:rsidRDefault="00966111" w:rsidP="0002120B">
      <w:pPr>
        <w:spacing w:line="360" w:lineRule="auto"/>
        <w:rPr>
          <w:rFonts w:ascii="Arial" w:hAnsi="Arial" w:cs="Arial"/>
          <w:sz w:val="24"/>
          <w:szCs w:val="24"/>
        </w:rPr>
      </w:pPr>
    </w:p>
    <w:p w14:paraId="1703C0BC" w14:textId="77777777" w:rsidR="00966111" w:rsidRDefault="00966111" w:rsidP="0002120B">
      <w:pPr>
        <w:spacing w:line="360" w:lineRule="auto"/>
        <w:rPr>
          <w:rFonts w:ascii="Arial" w:hAnsi="Arial" w:cs="Arial"/>
          <w:sz w:val="24"/>
          <w:szCs w:val="24"/>
        </w:rPr>
      </w:pPr>
    </w:p>
    <w:p w14:paraId="2230DC33" w14:textId="77777777" w:rsidR="00966111" w:rsidRDefault="00966111" w:rsidP="0002120B">
      <w:pPr>
        <w:spacing w:line="360" w:lineRule="auto"/>
        <w:rPr>
          <w:rFonts w:ascii="Arial" w:hAnsi="Arial" w:cs="Arial"/>
          <w:sz w:val="24"/>
          <w:szCs w:val="24"/>
        </w:rPr>
      </w:pPr>
    </w:p>
    <w:p w14:paraId="063111A1" w14:textId="77777777" w:rsidR="00966111" w:rsidRDefault="00966111" w:rsidP="0002120B">
      <w:pPr>
        <w:spacing w:line="360" w:lineRule="auto"/>
        <w:rPr>
          <w:rFonts w:ascii="Arial" w:hAnsi="Arial" w:cs="Arial"/>
          <w:sz w:val="24"/>
          <w:szCs w:val="24"/>
        </w:rPr>
      </w:pPr>
    </w:p>
    <w:p w14:paraId="330EFFE1" w14:textId="77777777" w:rsidR="00966111" w:rsidRDefault="00966111" w:rsidP="0002120B">
      <w:pPr>
        <w:spacing w:line="360" w:lineRule="auto"/>
        <w:rPr>
          <w:rFonts w:ascii="Arial" w:hAnsi="Arial" w:cs="Arial"/>
          <w:sz w:val="24"/>
          <w:szCs w:val="24"/>
        </w:rPr>
      </w:pPr>
    </w:p>
    <w:p w14:paraId="4CD3D800" w14:textId="77777777" w:rsidR="00966111" w:rsidRDefault="00966111" w:rsidP="0002120B">
      <w:pPr>
        <w:spacing w:line="360" w:lineRule="auto"/>
        <w:rPr>
          <w:rFonts w:ascii="Arial" w:hAnsi="Arial" w:cs="Arial"/>
          <w:sz w:val="24"/>
          <w:szCs w:val="24"/>
        </w:rPr>
      </w:pPr>
    </w:p>
    <w:p w14:paraId="383F1240" w14:textId="77777777" w:rsidR="00966111" w:rsidRDefault="00966111" w:rsidP="0002120B">
      <w:pPr>
        <w:spacing w:line="360" w:lineRule="auto"/>
        <w:rPr>
          <w:rFonts w:ascii="Arial" w:hAnsi="Arial" w:cs="Arial"/>
          <w:sz w:val="24"/>
          <w:szCs w:val="24"/>
        </w:rPr>
      </w:pPr>
    </w:p>
    <w:p w14:paraId="701FA3C4" w14:textId="77777777" w:rsidR="00966111" w:rsidRDefault="00966111" w:rsidP="0002120B">
      <w:pPr>
        <w:spacing w:line="360" w:lineRule="auto"/>
        <w:rPr>
          <w:rFonts w:ascii="Arial" w:hAnsi="Arial" w:cs="Arial"/>
          <w:sz w:val="24"/>
          <w:szCs w:val="24"/>
        </w:rPr>
      </w:pPr>
    </w:p>
    <w:p w14:paraId="40D5130D" w14:textId="77777777" w:rsidR="00966111" w:rsidRDefault="00966111" w:rsidP="0002120B">
      <w:pPr>
        <w:spacing w:line="360" w:lineRule="auto"/>
        <w:rPr>
          <w:rFonts w:ascii="Arial" w:hAnsi="Arial" w:cs="Arial"/>
          <w:sz w:val="24"/>
          <w:szCs w:val="24"/>
        </w:rPr>
      </w:pPr>
    </w:p>
    <w:p w14:paraId="327D083B" w14:textId="77777777" w:rsidR="00966111" w:rsidRDefault="00966111" w:rsidP="0002120B">
      <w:pPr>
        <w:spacing w:line="360" w:lineRule="auto"/>
        <w:rPr>
          <w:rFonts w:ascii="Arial" w:hAnsi="Arial" w:cs="Arial"/>
          <w:sz w:val="24"/>
          <w:szCs w:val="24"/>
        </w:rPr>
      </w:pPr>
    </w:p>
    <w:p w14:paraId="33CAC9E0" w14:textId="77777777" w:rsidR="00492104" w:rsidRDefault="00492104" w:rsidP="0002120B">
      <w:pPr>
        <w:spacing w:line="360" w:lineRule="auto"/>
        <w:rPr>
          <w:rFonts w:ascii="Arial" w:hAnsi="Arial" w:cs="Arial"/>
          <w:sz w:val="24"/>
          <w:szCs w:val="24"/>
        </w:rPr>
      </w:pPr>
    </w:p>
    <w:p w14:paraId="357F4A84" w14:textId="77777777" w:rsidR="00492104" w:rsidRDefault="00492104" w:rsidP="0002120B">
      <w:pPr>
        <w:spacing w:line="360" w:lineRule="auto"/>
        <w:rPr>
          <w:rFonts w:ascii="Arial" w:hAnsi="Arial" w:cs="Arial"/>
          <w:sz w:val="24"/>
          <w:szCs w:val="24"/>
        </w:rPr>
      </w:pPr>
    </w:p>
    <w:p w14:paraId="720347DB" w14:textId="77777777" w:rsidR="00492104" w:rsidRDefault="00492104" w:rsidP="0002120B">
      <w:pPr>
        <w:spacing w:line="360" w:lineRule="auto"/>
        <w:rPr>
          <w:rFonts w:ascii="Arial" w:hAnsi="Arial" w:cs="Arial"/>
          <w:sz w:val="24"/>
          <w:szCs w:val="24"/>
        </w:rPr>
      </w:pPr>
    </w:p>
    <w:p w14:paraId="3073B04A" w14:textId="77777777" w:rsidR="00E626B0" w:rsidRDefault="00E626B0" w:rsidP="0002120B">
      <w:pPr>
        <w:spacing w:line="360" w:lineRule="auto"/>
        <w:rPr>
          <w:rFonts w:ascii="Arial" w:hAnsi="Arial" w:cs="Arial"/>
          <w:sz w:val="24"/>
          <w:szCs w:val="24"/>
        </w:rPr>
      </w:pPr>
    </w:p>
    <w:p w14:paraId="2C99E737" w14:textId="7A7557F4" w:rsidR="00492104" w:rsidRDefault="00492104" w:rsidP="00E626B0">
      <w:pPr>
        <w:pStyle w:val="Heading2"/>
        <w:spacing w:line="360" w:lineRule="auto"/>
      </w:pPr>
      <w:bookmarkStart w:id="12" w:name="_Toc152269450"/>
      <w:r w:rsidRPr="00492104">
        <w:lastRenderedPageBreak/>
        <w:t>Application of the chosen learning tool</w:t>
      </w:r>
      <w:bookmarkEnd w:id="12"/>
    </w:p>
    <w:p w14:paraId="6CF9FC26" w14:textId="5CB5325C" w:rsidR="00166140" w:rsidRPr="009A670B" w:rsidRDefault="00B36823" w:rsidP="009A670B">
      <w:pPr>
        <w:spacing w:line="360" w:lineRule="auto"/>
        <w:rPr>
          <w:rFonts w:ascii="Arial" w:hAnsi="Arial" w:cs="Arial"/>
          <w:i/>
          <w:iCs/>
          <w:sz w:val="24"/>
          <w:szCs w:val="24"/>
        </w:rPr>
      </w:pPr>
      <w:r w:rsidRPr="009A670B">
        <w:rPr>
          <w:rFonts w:ascii="Arial" w:hAnsi="Arial" w:cs="Arial"/>
          <w:i/>
          <w:iCs/>
          <w:sz w:val="24"/>
          <w:szCs w:val="24"/>
        </w:rPr>
        <w:t xml:space="preserve">This is the lesson plan that </w:t>
      </w:r>
      <w:r w:rsidR="009A670B" w:rsidRPr="009A670B">
        <w:rPr>
          <w:rFonts w:ascii="Arial" w:hAnsi="Arial" w:cs="Arial"/>
          <w:i/>
          <w:iCs/>
          <w:sz w:val="24"/>
          <w:szCs w:val="24"/>
        </w:rPr>
        <w:t>incorporates the digital tool Padlet for the workshop activity.</w:t>
      </w:r>
    </w:p>
    <w:p w14:paraId="4D4B24C1" w14:textId="77777777" w:rsidR="00166140" w:rsidRDefault="00166140" w:rsidP="00166140">
      <w:pPr>
        <w:jc w:val="center"/>
        <w:rPr>
          <w:lang w:eastAsia="x-none"/>
        </w:rPr>
      </w:pPr>
      <w:r w:rsidRPr="00AA4407">
        <w:rPr>
          <w:noProof/>
          <w:lang w:eastAsia="en-GB"/>
        </w:rPr>
        <w:drawing>
          <wp:inline distT="0" distB="0" distL="0" distR="0" wp14:anchorId="4C2AB1D8" wp14:editId="1CF577AC">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56CDF021" w14:textId="77777777" w:rsidR="00166140" w:rsidRPr="002B7E18" w:rsidRDefault="00166140" w:rsidP="00166140">
      <w:pPr>
        <w:pStyle w:val="Caption"/>
        <w:tabs>
          <w:tab w:val="left" w:pos="615"/>
          <w:tab w:val="center" w:pos="4802"/>
        </w:tabs>
        <w:jc w:val="center"/>
      </w:pPr>
    </w:p>
    <w:p w14:paraId="35821108" w14:textId="77777777" w:rsidR="00166140" w:rsidRDefault="00166140" w:rsidP="00166140">
      <w:pPr>
        <w:pStyle w:val="Title"/>
        <w:jc w:val="left"/>
      </w:pPr>
      <w:r>
        <w:t xml:space="preserve">                                                 </w:t>
      </w:r>
    </w:p>
    <w:p w14:paraId="59D44116" w14:textId="77777777" w:rsidR="00166140" w:rsidRDefault="00166140" w:rsidP="00166140">
      <w:pPr>
        <w:pStyle w:val="Title"/>
      </w:pPr>
      <w:r>
        <w:t>Lesson Plan</w:t>
      </w:r>
    </w:p>
    <w:p w14:paraId="3ED1D963" w14:textId="77777777" w:rsidR="00166140" w:rsidRDefault="00166140" w:rsidP="00166140">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166140" w:rsidRPr="00D026A1" w14:paraId="57354BA9" w14:textId="77777777" w:rsidTr="000122CF">
        <w:trPr>
          <w:cantSplit/>
        </w:trPr>
        <w:tc>
          <w:tcPr>
            <w:tcW w:w="4909" w:type="dxa"/>
            <w:gridSpan w:val="2"/>
          </w:tcPr>
          <w:p w14:paraId="138D7020" w14:textId="77777777" w:rsidR="00166140" w:rsidRPr="00D026A1" w:rsidRDefault="00166140" w:rsidP="000122CF">
            <w:pPr>
              <w:jc w:val="both"/>
              <w:rPr>
                <w:rFonts w:ascii="Calibri" w:hAnsi="Calibri" w:cs="Calibri"/>
                <w:b/>
                <w:szCs w:val="24"/>
              </w:rPr>
            </w:pPr>
            <w:r w:rsidRPr="00D026A1">
              <w:rPr>
                <w:rFonts w:ascii="Calibri" w:hAnsi="Calibri" w:cs="Calibri"/>
                <w:b/>
                <w:szCs w:val="24"/>
              </w:rPr>
              <w:t xml:space="preserve">Topic: </w:t>
            </w:r>
            <w:r w:rsidRPr="00D026A1">
              <w:rPr>
                <w:rFonts w:ascii="Calibri" w:hAnsi="Calibri" w:cs="Calibri"/>
                <w:bCs/>
                <w:szCs w:val="24"/>
              </w:rPr>
              <w:t>Curriculum</w:t>
            </w:r>
            <w:r>
              <w:rPr>
                <w:rFonts w:ascii="Calibri" w:hAnsi="Calibri" w:cs="Calibri"/>
                <w:bCs/>
                <w:szCs w:val="24"/>
              </w:rPr>
              <w:t xml:space="preserve"> and Assessment Studies</w:t>
            </w:r>
          </w:p>
        </w:tc>
        <w:tc>
          <w:tcPr>
            <w:tcW w:w="4914" w:type="dxa"/>
            <w:gridSpan w:val="2"/>
          </w:tcPr>
          <w:p w14:paraId="34134834" w14:textId="77777777" w:rsidR="00166140" w:rsidRDefault="00166140" w:rsidP="000122CF">
            <w:pPr>
              <w:jc w:val="both"/>
              <w:rPr>
                <w:rFonts w:ascii="Calibri" w:hAnsi="Calibri" w:cs="Calibri"/>
                <w:bCs/>
                <w:szCs w:val="24"/>
              </w:rPr>
            </w:pPr>
            <w:r w:rsidRPr="00D026A1">
              <w:rPr>
                <w:rFonts w:ascii="Calibri" w:hAnsi="Calibri" w:cs="Calibri"/>
                <w:b/>
                <w:szCs w:val="24"/>
              </w:rPr>
              <w:t xml:space="preserve">Class: </w:t>
            </w:r>
            <w:r w:rsidRPr="00D026A1">
              <w:rPr>
                <w:rFonts w:ascii="Calibri" w:hAnsi="Calibri" w:cs="Calibri"/>
                <w:bCs/>
                <w:szCs w:val="24"/>
              </w:rPr>
              <w:t>Level 6</w:t>
            </w:r>
            <w:r w:rsidRPr="00D026A1">
              <w:rPr>
                <w:rFonts w:ascii="Calibri" w:hAnsi="Calibri" w:cs="Calibri"/>
                <w:b/>
                <w:szCs w:val="24"/>
              </w:rPr>
              <w:t xml:space="preserve"> </w:t>
            </w:r>
          </w:p>
          <w:p w14:paraId="62C5BECB" w14:textId="77777777" w:rsidR="00166140" w:rsidRPr="00D026A1" w:rsidRDefault="00166140" w:rsidP="000122CF">
            <w:pPr>
              <w:jc w:val="both"/>
              <w:rPr>
                <w:rFonts w:ascii="Calibri" w:hAnsi="Calibri" w:cs="Calibri"/>
                <w:b/>
                <w:szCs w:val="24"/>
              </w:rPr>
            </w:pPr>
          </w:p>
        </w:tc>
      </w:tr>
      <w:tr w:rsidR="00166140" w:rsidRPr="00D026A1" w14:paraId="7B8F59C6" w14:textId="77777777" w:rsidTr="000122CF">
        <w:tc>
          <w:tcPr>
            <w:tcW w:w="2802" w:type="dxa"/>
            <w:tcBorders>
              <w:bottom w:val="nil"/>
            </w:tcBorders>
          </w:tcPr>
          <w:p w14:paraId="32A46B09" w14:textId="77777777" w:rsidR="00166140" w:rsidRPr="00D026A1" w:rsidRDefault="00166140" w:rsidP="000122CF">
            <w:pPr>
              <w:jc w:val="both"/>
              <w:rPr>
                <w:rFonts w:ascii="Calibri" w:hAnsi="Calibri" w:cs="Calibri"/>
                <w:b/>
                <w:szCs w:val="24"/>
              </w:rPr>
            </w:pPr>
            <w:r w:rsidRPr="00D026A1">
              <w:rPr>
                <w:rFonts w:ascii="Calibri" w:hAnsi="Calibri" w:cs="Calibri"/>
                <w:b/>
                <w:szCs w:val="24"/>
              </w:rPr>
              <w:t xml:space="preserve">Date: </w:t>
            </w:r>
            <w:r w:rsidRPr="00D026A1">
              <w:rPr>
                <w:rFonts w:ascii="Calibri" w:hAnsi="Calibri" w:cs="Calibri"/>
                <w:bCs/>
                <w:szCs w:val="24"/>
              </w:rPr>
              <w:t>15/11/2023</w:t>
            </w:r>
          </w:p>
          <w:p w14:paraId="68AB0D89" w14:textId="77777777" w:rsidR="00166140" w:rsidRPr="00D026A1" w:rsidRDefault="00166140" w:rsidP="000122CF">
            <w:pPr>
              <w:jc w:val="both"/>
              <w:rPr>
                <w:rFonts w:ascii="Calibri" w:hAnsi="Calibri" w:cs="Calibri"/>
                <w:b/>
                <w:szCs w:val="24"/>
              </w:rPr>
            </w:pPr>
          </w:p>
        </w:tc>
        <w:tc>
          <w:tcPr>
            <w:tcW w:w="4110" w:type="dxa"/>
            <w:gridSpan w:val="2"/>
            <w:tcBorders>
              <w:bottom w:val="nil"/>
            </w:tcBorders>
          </w:tcPr>
          <w:p w14:paraId="053335BD" w14:textId="77777777" w:rsidR="00166140" w:rsidRPr="00D026A1" w:rsidRDefault="00166140" w:rsidP="000122CF">
            <w:pPr>
              <w:jc w:val="both"/>
              <w:rPr>
                <w:rFonts w:ascii="Calibri" w:hAnsi="Calibri" w:cs="Calibri"/>
                <w:b/>
                <w:szCs w:val="24"/>
              </w:rPr>
            </w:pPr>
            <w:r w:rsidRPr="00D026A1">
              <w:rPr>
                <w:rFonts w:ascii="Calibri" w:hAnsi="Calibri" w:cs="Calibri"/>
                <w:b/>
                <w:szCs w:val="24"/>
              </w:rPr>
              <w:t xml:space="preserve">Length of lesson: </w:t>
            </w:r>
            <w:r w:rsidRPr="00D026A1">
              <w:rPr>
                <w:rFonts w:ascii="Calibri" w:hAnsi="Calibri" w:cs="Calibri"/>
                <w:bCs/>
                <w:szCs w:val="24"/>
              </w:rPr>
              <w:t>3 hours</w:t>
            </w:r>
            <w:r>
              <w:rPr>
                <w:rFonts w:ascii="Calibri" w:hAnsi="Calibri" w:cs="Calibri"/>
                <w:bCs/>
                <w:szCs w:val="24"/>
              </w:rPr>
              <w:t xml:space="preserve"> - Teams</w:t>
            </w:r>
          </w:p>
        </w:tc>
        <w:tc>
          <w:tcPr>
            <w:tcW w:w="2911" w:type="dxa"/>
            <w:tcBorders>
              <w:bottom w:val="nil"/>
            </w:tcBorders>
          </w:tcPr>
          <w:p w14:paraId="18A13588" w14:textId="77777777" w:rsidR="00166140" w:rsidRPr="00D026A1" w:rsidRDefault="00166140" w:rsidP="000122CF">
            <w:pPr>
              <w:jc w:val="both"/>
              <w:rPr>
                <w:rFonts w:ascii="Calibri" w:hAnsi="Calibri" w:cs="Calibri"/>
                <w:b/>
                <w:szCs w:val="24"/>
              </w:rPr>
            </w:pPr>
            <w:r w:rsidRPr="00D026A1">
              <w:rPr>
                <w:rFonts w:ascii="Calibri" w:hAnsi="Calibri" w:cs="Calibri"/>
                <w:b/>
                <w:szCs w:val="24"/>
              </w:rPr>
              <w:t xml:space="preserve">Number of students: </w:t>
            </w:r>
            <w:r w:rsidRPr="00D026A1">
              <w:rPr>
                <w:rFonts w:ascii="Calibri" w:hAnsi="Calibri" w:cs="Calibri"/>
                <w:bCs/>
                <w:szCs w:val="24"/>
              </w:rPr>
              <w:t>14</w:t>
            </w:r>
          </w:p>
        </w:tc>
      </w:tr>
      <w:tr w:rsidR="00166140" w:rsidRPr="00D026A1" w14:paraId="2B2E9CC3" w14:textId="77777777" w:rsidTr="000122CF">
        <w:trPr>
          <w:cantSplit/>
        </w:trPr>
        <w:tc>
          <w:tcPr>
            <w:tcW w:w="9823" w:type="dxa"/>
            <w:gridSpan w:val="4"/>
            <w:tcBorders>
              <w:bottom w:val="single" w:sz="2" w:space="0" w:color="auto"/>
            </w:tcBorders>
          </w:tcPr>
          <w:p w14:paraId="45740A0C" w14:textId="77777777" w:rsidR="00166140" w:rsidRPr="00D026A1" w:rsidRDefault="00166140" w:rsidP="000122CF">
            <w:pPr>
              <w:jc w:val="both"/>
              <w:rPr>
                <w:rFonts w:ascii="Calibri" w:hAnsi="Calibri" w:cs="Calibri"/>
                <w:b/>
                <w:szCs w:val="24"/>
              </w:rPr>
            </w:pPr>
            <w:r w:rsidRPr="00D026A1">
              <w:rPr>
                <w:rFonts w:ascii="Calibri" w:hAnsi="Calibri" w:cs="Calibri"/>
                <w:b/>
                <w:szCs w:val="24"/>
              </w:rPr>
              <w:t>Resources required:</w:t>
            </w:r>
          </w:p>
          <w:p w14:paraId="0FB257C9" w14:textId="77777777" w:rsidR="00166140" w:rsidRPr="00D026A1" w:rsidRDefault="00166140" w:rsidP="00166140">
            <w:pPr>
              <w:pStyle w:val="ListParagraph"/>
              <w:numPr>
                <w:ilvl w:val="0"/>
                <w:numId w:val="3"/>
              </w:numPr>
              <w:spacing w:after="0" w:line="240" w:lineRule="auto"/>
              <w:jc w:val="both"/>
              <w:rPr>
                <w:rFonts w:ascii="Calibri" w:hAnsi="Calibri" w:cs="Calibri"/>
                <w:bCs/>
                <w:szCs w:val="24"/>
              </w:rPr>
            </w:pPr>
            <w:r w:rsidRPr="00D026A1">
              <w:rPr>
                <w:rFonts w:ascii="Calibri" w:hAnsi="Calibri" w:cs="Calibri"/>
                <w:bCs/>
                <w:szCs w:val="24"/>
              </w:rPr>
              <w:t>Digital device with access to the internet</w:t>
            </w:r>
          </w:p>
          <w:p w14:paraId="47DE834D" w14:textId="77777777" w:rsidR="00166140" w:rsidRPr="00D026A1" w:rsidRDefault="00166140" w:rsidP="00166140">
            <w:pPr>
              <w:pStyle w:val="ListParagraph"/>
              <w:numPr>
                <w:ilvl w:val="0"/>
                <w:numId w:val="3"/>
              </w:numPr>
              <w:spacing w:after="0" w:line="240" w:lineRule="auto"/>
              <w:jc w:val="both"/>
              <w:rPr>
                <w:rFonts w:ascii="Calibri" w:hAnsi="Calibri" w:cs="Calibri"/>
                <w:bCs/>
                <w:szCs w:val="24"/>
              </w:rPr>
            </w:pPr>
            <w:r w:rsidRPr="037ABBB8">
              <w:rPr>
                <w:rFonts w:ascii="Calibri" w:hAnsi="Calibri" w:cs="Calibri"/>
              </w:rPr>
              <w:t>Microsoft Teams</w:t>
            </w:r>
          </w:p>
          <w:p w14:paraId="3E5FED2D" w14:textId="77777777" w:rsidR="00166140" w:rsidRDefault="00166140" w:rsidP="00166140">
            <w:pPr>
              <w:pStyle w:val="ListParagraph"/>
              <w:numPr>
                <w:ilvl w:val="0"/>
                <w:numId w:val="3"/>
              </w:numPr>
              <w:spacing w:after="0" w:line="240" w:lineRule="auto"/>
              <w:jc w:val="both"/>
              <w:rPr>
                <w:szCs w:val="24"/>
              </w:rPr>
            </w:pPr>
            <w:r w:rsidRPr="037ABBB8">
              <w:rPr>
                <w:rFonts w:ascii="Calibri" w:hAnsi="Calibri" w:cs="Calibri"/>
                <w:szCs w:val="24"/>
              </w:rPr>
              <w:t>PowerPoint</w:t>
            </w:r>
          </w:p>
          <w:p w14:paraId="011AA6C7" w14:textId="77777777" w:rsidR="00166140" w:rsidRPr="00D026A1" w:rsidRDefault="00166140" w:rsidP="00166140">
            <w:pPr>
              <w:pStyle w:val="ListParagraph"/>
              <w:numPr>
                <w:ilvl w:val="0"/>
                <w:numId w:val="3"/>
              </w:numPr>
              <w:spacing w:after="0" w:line="240" w:lineRule="auto"/>
              <w:jc w:val="both"/>
              <w:rPr>
                <w:rFonts w:ascii="Calibri" w:hAnsi="Calibri" w:cs="Calibri"/>
                <w:bCs/>
                <w:szCs w:val="24"/>
              </w:rPr>
            </w:pPr>
            <w:r w:rsidRPr="037ABBB8">
              <w:rPr>
                <w:rFonts w:ascii="Calibri" w:hAnsi="Calibri" w:cs="Calibri"/>
              </w:rPr>
              <w:t>Padlet</w:t>
            </w:r>
          </w:p>
          <w:p w14:paraId="767CC215" w14:textId="77777777" w:rsidR="00166140" w:rsidRPr="00D026A1" w:rsidRDefault="00166140" w:rsidP="000122CF">
            <w:pPr>
              <w:jc w:val="both"/>
              <w:rPr>
                <w:rFonts w:ascii="Calibri" w:hAnsi="Calibri" w:cs="Calibri"/>
                <w:b/>
                <w:szCs w:val="24"/>
              </w:rPr>
            </w:pPr>
          </w:p>
        </w:tc>
      </w:tr>
      <w:tr w:rsidR="00166140" w:rsidRPr="00D026A1" w14:paraId="6CF93FC3" w14:textId="77777777" w:rsidTr="000122CF">
        <w:trPr>
          <w:cantSplit/>
        </w:trPr>
        <w:tc>
          <w:tcPr>
            <w:tcW w:w="9823" w:type="dxa"/>
            <w:gridSpan w:val="4"/>
            <w:tcBorders>
              <w:top w:val="single" w:sz="2" w:space="0" w:color="auto"/>
            </w:tcBorders>
          </w:tcPr>
          <w:p w14:paraId="3640B0E5" w14:textId="77777777" w:rsidR="00166140" w:rsidRPr="00D026A1" w:rsidRDefault="00166140" w:rsidP="000122CF">
            <w:pPr>
              <w:jc w:val="both"/>
              <w:rPr>
                <w:rFonts w:ascii="Calibri" w:hAnsi="Calibri" w:cs="Calibri"/>
                <w:b/>
                <w:szCs w:val="24"/>
              </w:rPr>
            </w:pPr>
            <w:r w:rsidRPr="00D026A1">
              <w:rPr>
                <w:rFonts w:ascii="Calibri" w:hAnsi="Calibri" w:cs="Calibri"/>
                <w:b/>
                <w:szCs w:val="24"/>
              </w:rPr>
              <w:t>Aim of Lesson</w:t>
            </w:r>
          </w:p>
          <w:p w14:paraId="6ACF02AD" w14:textId="6BBB28E2" w:rsidR="00166140" w:rsidRPr="00D026A1" w:rsidRDefault="00166140" w:rsidP="00166140">
            <w:pPr>
              <w:pStyle w:val="ListParagraph"/>
              <w:numPr>
                <w:ilvl w:val="0"/>
                <w:numId w:val="4"/>
              </w:numPr>
              <w:spacing w:after="0" w:line="240" w:lineRule="auto"/>
              <w:jc w:val="both"/>
              <w:rPr>
                <w:rFonts w:ascii="Calibri" w:hAnsi="Calibri" w:cs="Calibri"/>
                <w:bCs/>
                <w:szCs w:val="24"/>
              </w:rPr>
            </w:pPr>
            <w:r w:rsidRPr="00D026A1">
              <w:rPr>
                <w:rFonts w:ascii="Calibri" w:hAnsi="Calibri" w:cs="Calibri"/>
                <w:bCs/>
                <w:szCs w:val="24"/>
              </w:rPr>
              <w:t>The learner will create a lesson plan</w:t>
            </w:r>
            <w:r>
              <w:rPr>
                <w:rFonts w:ascii="Calibri" w:hAnsi="Calibri" w:cs="Calibri"/>
                <w:bCs/>
                <w:szCs w:val="24"/>
              </w:rPr>
              <w:t xml:space="preserve"> for a pre-empted aim</w:t>
            </w:r>
            <w:r w:rsidRPr="00D026A1">
              <w:rPr>
                <w:rFonts w:ascii="Calibri" w:hAnsi="Calibri" w:cs="Calibri"/>
                <w:bCs/>
                <w:szCs w:val="24"/>
              </w:rPr>
              <w:t>.</w:t>
            </w:r>
          </w:p>
          <w:p w14:paraId="22A69D9C" w14:textId="77777777" w:rsidR="00166140" w:rsidRPr="00D026A1" w:rsidRDefault="00166140" w:rsidP="000122CF">
            <w:pPr>
              <w:jc w:val="both"/>
              <w:rPr>
                <w:rFonts w:ascii="Calibri" w:hAnsi="Calibri" w:cs="Calibri"/>
                <w:b/>
                <w:szCs w:val="24"/>
              </w:rPr>
            </w:pPr>
          </w:p>
        </w:tc>
      </w:tr>
      <w:tr w:rsidR="00166140" w:rsidRPr="00D026A1" w14:paraId="44068851" w14:textId="77777777" w:rsidTr="000122CF">
        <w:trPr>
          <w:cantSplit/>
        </w:trPr>
        <w:tc>
          <w:tcPr>
            <w:tcW w:w="9823" w:type="dxa"/>
            <w:gridSpan w:val="4"/>
            <w:tcBorders>
              <w:bottom w:val="nil"/>
            </w:tcBorders>
          </w:tcPr>
          <w:p w14:paraId="311010BB" w14:textId="77777777" w:rsidR="00166140" w:rsidRPr="00D026A1" w:rsidRDefault="00166140" w:rsidP="000122CF">
            <w:pPr>
              <w:jc w:val="both"/>
              <w:rPr>
                <w:rFonts w:ascii="Calibri" w:hAnsi="Calibri" w:cs="Calibri"/>
                <w:b/>
                <w:szCs w:val="24"/>
              </w:rPr>
            </w:pPr>
            <w:r w:rsidRPr="00D026A1">
              <w:rPr>
                <w:rFonts w:ascii="Calibri" w:hAnsi="Calibri" w:cs="Calibri"/>
                <w:b/>
                <w:szCs w:val="24"/>
              </w:rPr>
              <w:t>Learning Outcomes – The Learners Should Be Able To:</w:t>
            </w:r>
          </w:p>
          <w:p w14:paraId="505E9732" w14:textId="77777777" w:rsidR="00166140" w:rsidRPr="00D026A1" w:rsidRDefault="00166140" w:rsidP="00166140">
            <w:pPr>
              <w:pStyle w:val="ListParagraph"/>
              <w:numPr>
                <w:ilvl w:val="0"/>
                <w:numId w:val="4"/>
              </w:numPr>
              <w:spacing w:after="0" w:line="240" w:lineRule="auto"/>
              <w:jc w:val="both"/>
              <w:rPr>
                <w:rFonts w:ascii="Calibri" w:hAnsi="Calibri" w:cs="Calibri"/>
              </w:rPr>
            </w:pPr>
            <w:r w:rsidRPr="037ABBB8">
              <w:rPr>
                <w:rFonts w:ascii="Calibri" w:hAnsi="Calibri" w:cs="Calibri"/>
              </w:rPr>
              <w:t>Apply their existing knowledge of the curriculum and assessment to plan a lesson.</w:t>
            </w:r>
          </w:p>
          <w:p w14:paraId="57DB3B05" w14:textId="77777777" w:rsidR="00166140" w:rsidRDefault="00166140" w:rsidP="00166140">
            <w:pPr>
              <w:pStyle w:val="ListParagraph"/>
              <w:numPr>
                <w:ilvl w:val="0"/>
                <w:numId w:val="4"/>
              </w:numPr>
              <w:spacing w:after="0" w:line="240" w:lineRule="auto"/>
              <w:jc w:val="both"/>
              <w:rPr>
                <w:rFonts w:ascii="Calibri" w:hAnsi="Calibri" w:cs="Calibri"/>
                <w:szCs w:val="24"/>
              </w:rPr>
            </w:pPr>
            <w:r w:rsidRPr="037ABBB8">
              <w:rPr>
                <w:rFonts w:ascii="Calibri" w:hAnsi="Calibri" w:cs="Calibri"/>
                <w:szCs w:val="24"/>
              </w:rPr>
              <w:t>Contribute to a collaborative digital resource to produce a detailed lesson plan for a two-hour lesson.</w:t>
            </w:r>
          </w:p>
          <w:p w14:paraId="10741133" w14:textId="77777777" w:rsidR="00166140" w:rsidRDefault="00166140" w:rsidP="00166140">
            <w:pPr>
              <w:pStyle w:val="ListParagraph"/>
              <w:numPr>
                <w:ilvl w:val="0"/>
                <w:numId w:val="4"/>
              </w:numPr>
              <w:spacing w:after="0" w:line="240" w:lineRule="auto"/>
              <w:jc w:val="both"/>
              <w:rPr>
                <w:rFonts w:ascii="Calibri" w:hAnsi="Calibri" w:cs="Calibri"/>
              </w:rPr>
            </w:pPr>
            <w:r w:rsidRPr="037ABBB8">
              <w:rPr>
                <w:rFonts w:ascii="Calibri" w:hAnsi="Calibri" w:cs="Calibri"/>
              </w:rPr>
              <w:t>Present their lesson plan to their peers with justification of its effectiveness.</w:t>
            </w:r>
          </w:p>
          <w:p w14:paraId="4FC497F6" w14:textId="77777777" w:rsidR="00166140" w:rsidRPr="00D026A1" w:rsidRDefault="00166140" w:rsidP="000122CF">
            <w:pPr>
              <w:jc w:val="both"/>
              <w:rPr>
                <w:rFonts w:ascii="Calibri" w:hAnsi="Calibri" w:cs="Calibri"/>
                <w:b/>
                <w:szCs w:val="24"/>
              </w:rPr>
            </w:pPr>
          </w:p>
        </w:tc>
      </w:tr>
      <w:tr w:rsidR="00166140" w:rsidRPr="00D026A1" w14:paraId="2B1BBC6C" w14:textId="77777777" w:rsidTr="000122CF">
        <w:trPr>
          <w:cantSplit/>
        </w:trPr>
        <w:tc>
          <w:tcPr>
            <w:tcW w:w="9823" w:type="dxa"/>
            <w:gridSpan w:val="4"/>
            <w:tcBorders>
              <w:bottom w:val="single" w:sz="2" w:space="0" w:color="auto"/>
            </w:tcBorders>
          </w:tcPr>
          <w:p w14:paraId="49A85DFF" w14:textId="77777777" w:rsidR="00166140" w:rsidRPr="00D026A1" w:rsidRDefault="00166140" w:rsidP="000122CF">
            <w:pPr>
              <w:jc w:val="both"/>
              <w:rPr>
                <w:rFonts w:ascii="Calibri" w:hAnsi="Calibri" w:cs="Calibri"/>
                <w:b/>
                <w:bCs/>
              </w:rPr>
            </w:pPr>
            <w:r w:rsidRPr="2347E500">
              <w:rPr>
                <w:rFonts w:ascii="Calibri" w:hAnsi="Calibri" w:cs="Calibri"/>
                <w:b/>
                <w:bCs/>
              </w:rPr>
              <w:t xml:space="preserve">Previous student knowledge required for the </w:t>
            </w:r>
            <w:bookmarkStart w:id="13" w:name="_Int_dRNqjvRr"/>
            <w:r w:rsidRPr="2347E500">
              <w:rPr>
                <w:rFonts w:ascii="Calibri" w:hAnsi="Calibri" w:cs="Calibri"/>
                <w:b/>
                <w:bCs/>
              </w:rPr>
              <w:t>session:</w:t>
            </w:r>
            <w:r>
              <w:tab/>
            </w:r>
            <w:bookmarkEnd w:id="13"/>
          </w:p>
          <w:p w14:paraId="5B2ADFEB" w14:textId="77777777" w:rsidR="00166140" w:rsidRPr="00D026A1" w:rsidRDefault="00166140" w:rsidP="00166140">
            <w:pPr>
              <w:pStyle w:val="ListParagraph"/>
              <w:numPr>
                <w:ilvl w:val="0"/>
                <w:numId w:val="5"/>
              </w:numPr>
              <w:spacing w:after="0" w:line="240" w:lineRule="auto"/>
              <w:jc w:val="both"/>
              <w:rPr>
                <w:rFonts w:ascii="Calibri" w:hAnsi="Calibri" w:cs="Calibri"/>
                <w:bCs/>
                <w:szCs w:val="24"/>
              </w:rPr>
            </w:pPr>
            <w:r w:rsidRPr="00D026A1">
              <w:rPr>
                <w:rFonts w:ascii="Calibri" w:hAnsi="Calibri" w:cs="Calibri"/>
                <w:bCs/>
                <w:szCs w:val="24"/>
              </w:rPr>
              <w:t>Lesson planning</w:t>
            </w:r>
          </w:p>
          <w:p w14:paraId="16DD23DF" w14:textId="77777777" w:rsidR="00166140" w:rsidRPr="00D026A1" w:rsidRDefault="00166140" w:rsidP="00166140">
            <w:pPr>
              <w:pStyle w:val="ListParagraph"/>
              <w:numPr>
                <w:ilvl w:val="0"/>
                <w:numId w:val="5"/>
              </w:numPr>
              <w:spacing w:after="0" w:line="240" w:lineRule="auto"/>
              <w:jc w:val="both"/>
              <w:rPr>
                <w:rFonts w:ascii="Calibri" w:hAnsi="Calibri" w:cs="Calibri"/>
                <w:bCs/>
                <w:szCs w:val="24"/>
              </w:rPr>
            </w:pPr>
            <w:r w:rsidRPr="00D026A1">
              <w:rPr>
                <w:rFonts w:ascii="Calibri" w:hAnsi="Calibri" w:cs="Calibri"/>
                <w:bCs/>
                <w:szCs w:val="24"/>
              </w:rPr>
              <w:t>Curriculum and assessment</w:t>
            </w:r>
          </w:p>
          <w:p w14:paraId="3CB5F243" w14:textId="77777777" w:rsidR="00166140" w:rsidRPr="00D026A1" w:rsidRDefault="00166140" w:rsidP="000122CF">
            <w:pPr>
              <w:jc w:val="both"/>
              <w:rPr>
                <w:rFonts w:ascii="Calibri" w:hAnsi="Calibri" w:cs="Calibri"/>
                <w:b/>
                <w:szCs w:val="24"/>
              </w:rPr>
            </w:pPr>
          </w:p>
        </w:tc>
      </w:tr>
      <w:tr w:rsidR="00166140" w:rsidRPr="00D026A1" w14:paraId="7C1BACE9" w14:textId="77777777" w:rsidTr="000122CF">
        <w:trPr>
          <w:cantSplit/>
        </w:trPr>
        <w:tc>
          <w:tcPr>
            <w:tcW w:w="9823" w:type="dxa"/>
            <w:gridSpan w:val="4"/>
            <w:tcBorders>
              <w:top w:val="single" w:sz="2" w:space="0" w:color="auto"/>
            </w:tcBorders>
          </w:tcPr>
          <w:p w14:paraId="62184B08" w14:textId="77777777" w:rsidR="00166140" w:rsidRPr="00D026A1" w:rsidRDefault="00166140" w:rsidP="000122CF">
            <w:pPr>
              <w:jc w:val="both"/>
              <w:rPr>
                <w:rFonts w:ascii="Calibri" w:hAnsi="Calibri" w:cs="Calibri"/>
                <w:b/>
                <w:szCs w:val="24"/>
              </w:rPr>
            </w:pPr>
            <w:r w:rsidRPr="00D026A1">
              <w:rPr>
                <w:rFonts w:ascii="Calibri" w:hAnsi="Calibri" w:cs="Calibri"/>
                <w:b/>
                <w:szCs w:val="24"/>
              </w:rPr>
              <w:t>Anticipated difficulties (if applicable):</w:t>
            </w:r>
          </w:p>
          <w:p w14:paraId="59035CE7" w14:textId="77777777" w:rsidR="00166140" w:rsidRPr="00D026A1" w:rsidRDefault="00166140" w:rsidP="00166140">
            <w:pPr>
              <w:pStyle w:val="ListParagraph"/>
              <w:numPr>
                <w:ilvl w:val="0"/>
                <w:numId w:val="6"/>
              </w:numPr>
              <w:spacing w:after="0" w:line="240" w:lineRule="auto"/>
              <w:jc w:val="both"/>
              <w:rPr>
                <w:rFonts w:ascii="Calibri" w:hAnsi="Calibri" w:cs="Calibri"/>
                <w:bCs/>
                <w:szCs w:val="24"/>
              </w:rPr>
            </w:pPr>
            <w:r w:rsidRPr="00D026A1">
              <w:rPr>
                <w:rFonts w:ascii="Calibri" w:hAnsi="Calibri" w:cs="Calibri"/>
                <w:bCs/>
                <w:szCs w:val="24"/>
              </w:rPr>
              <w:t>Technical issues</w:t>
            </w:r>
          </w:p>
          <w:p w14:paraId="710FF271" w14:textId="77777777" w:rsidR="00166140" w:rsidRPr="00D026A1" w:rsidRDefault="00166140" w:rsidP="00166140">
            <w:pPr>
              <w:pStyle w:val="ListParagraph"/>
              <w:numPr>
                <w:ilvl w:val="0"/>
                <w:numId w:val="6"/>
              </w:numPr>
              <w:spacing w:after="0" w:line="240" w:lineRule="auto"/>
              <w:jc w:val="both"/>
              <w:rPr>
                <w:bCs/>
                <w:szCs w:val="24"/>
              </w:rPr>
            </w:pPr>
            <w:r w:rsidRPr="00D026A1">
              <w:rPr>
                <w:rFonts w:ascii="Calibri" w:hAnsi="Calibri" w:cs="Calibri"/>
                <w:bCs/>
                <w:szCs w:val="24"/>
              </w:rPr>
              <w:t>Internet connection issues</w:t>
            </w:r>
          </w:p>
          <w:p w14:paraId="0BD4C1CE" w14:textId="77777777" w:rsidR="00166140" w:rsidRPr="00D026A1" w:rsidRDefault="00166140" w:rsidP="000122CF">
            <w:pPr>
              <w:jc w:val="both"/>
              <w:rPr>
                <w:rFonts w:ascii="Calibri" w:hAnsi="Calibri" w:cs="Calibri"/>
                <w:b/>
                <w:szCs w:val="24"/>
              </w:rPr>
            </w:pPr>
          </w:p>
        </w:tc>
      </w:tr>
      <w:tr w:rsidR="00166140" w:rsidRPr="00D026A1" w14:paraId="30E986FC" w14:textId="77777777" w:rsidTr="000122CF">
        <w:trPr>
          <w:cantSplit/>
        </w:trPr>
        <w:tc>
          <w:tcPr>
            <w:tcW w:w="9823" w:type="dxa"/>
            <w:gridSpan w:val="4"/>
            <w:tcBorders>
              <w:top w:val="single" w:sz="2" w:space="0" w:color="auto"/>
            </w:tcBorders>
          </w:tcPr>
          <w:p w14:paraId="4CC565DF" w14:textId="77777777" w:rsidR="00166140" w:rsidRPr="00D026A1" w:rsidRDefault="00166140" w:rsidP="000122CF">
            <w:pPr>
              <w:jc w:val="both"/>
              <w:rPr>
                <w:rFonts w:ascii="Calibri" w:hAnsi="Calibri" w:cs="Calibri"/>
                <w:b/>
                <w:szCs w:val="24"/>
              </w:rPr>
            </w:pPr>
            <w:r w:rsidRPr="00D026A1">
              <w:rPr>
                <w:rFonts w:ascii="Calibri" w:hAnsi="Calibri" w:cs="Calibri"/>
                <w:b/>
                <w:szCs w:val="24"/>
              </w:rPr>
              <w:lastRenderedPageBreak/>
              <w:t>ALN:</w:t>
            </w:r>
          </w:p>
          <w:p w14:paraId="4BE20656" w14:textId="77777777" w:rsidR="00166140" w:rsidRDefault="00166140" w:rsidP="00166140">
            <w:pPr>
              <w:pStyle w:val="ListParagraph"/>
              <w:numPr>
                <w:ilvl w:val="0"/>
                <w:numId w:val="8"/>
              </w:numPr>
              <w:spacing w:after="0" w:line="240" w:lineRule="auto"/>
              <w:jc w:val="both"/>
              <w:rPr>
                <w:rFonts w:ascii="Calibri" w:hAnsi="Calibri" w:cs="Calibri"/>
                <w:bCs/>
                <w:szCs w:val="24"/>
              </w:rPr>
            </w:pPr>
            <w:r w:rsidRPr="00D026A1">
              <w:rPr>
                <w:rFonts w:ascii="Calibri" w:hAnsi="Calibri" w:cs="Calibri"/>
                <w:bCs/>
                <w:szCs w:val="24"/>
              </w:rPr>
              <w:t>One student with ASD – no significant triggers</w:t>
            </w:r>
          </w:p>
          <w:p w14:paraId="3919E16B" w14:textId="77777777" w:rsidR="00166140" w:rsidRPr="00D026A1" w:rsidRDefault="00166140" w:rsidP="000122CF">
            <w:pPr>
              <w:pStyle w:val="ListParagraph"/>
              <w:jc w:val="both"/>
              <w:rPr>
                <w:rFonts w:ascii="Calibri" w:hAnsi="Calibri" w:cs="Calibri"/>
                <w:bCs/>
                <w:szCs w:val="24"/>
              </w:rPr>
            </w:pPr>
          </w:p>
        </w:tc>
      </w:tr>
      <w:tr w:rsidR="00166140" w:rsidRPr="00D026A1" w14:paraId="14EED276" w14:textId="77777777" w:rsidTr="000122CF">
        <w:trPr>
          <w:cantSplit/>
        </w:trPr>
        <w:tc>
          <w:tcPr>
            <w:tcW w:w="9823" w:type="dxa"/>
            <w:gridSpan w:val="4"/>
            <w:tcBorders>
              <w:top w:val="single" w:sz="2" w:space="0" w:color="auto"/>
            </w:tcBorders>
          </w:tcPr>
          <w:p w14:paraId="09EC4578" w14:textId="77777777" w:rsidR="00166140" w:rsidRDefault="00166140" w:rsidP="000122CF">
            <w:pPr>
              <w:jc w:val="both"/>
              <w:rPr>
                <w:rFonts w:eastAsiaTheme="minorEastAsia"/>
                <w:b/>
                <w:bCs/>
                <w:szCs w:val="24"/>
              </w:rPr>
            </w:pPr>
            <w:r w:rsidRPr="00D026A1">
              <w:rPr>
                <w:rFonts w:eastAsiaTheme="minorEastAsia"/>
                <w:b/>
                <w:bCs/>
                <w:szCs w:val="24"/>
              </w:rPr>
              <w:t>Professional Standards (where are these being met within the session)</w:t>
            </w:r>
          </w:p>
          <w:p w14:paraId="4831D0DA" w14:textId="77777777" w:rsidR="00166140" w:rsidRPr="000B6F82" w:rsidRDefault="00166140" w:rsidP="00166140">
            <w:pPr>
              <w:pStyle w:val="ListParagraph"/>
              <w:numPr>
                <w:ilvl w:val="0"/>
                <w:numId w:val="8"/>
              </w:numPr>
              <w:spacing w:after="0" w:line="240" w:lineRule="auto"/>
              <w:jc w:val="both"/>
              <w:rPr>
                <w:rFonts w:eastAsiaTheme="minorEastAsia"/>
                <w:b/>
                <w:bCs/>
                <w:szCs w:val="24"/>
              </w:rPr>
            </w:pPr>
            <w:r>
              <w:rPr>
                <w:rFonts w:eastAsiaTheme="minorEastAsia"/>
                <w:szCs w:val="24"/>
              </w:rPr>
              <w:t>Putting students in small breakout rooms can promote engagement in learning and equity of opportunity for all to reach their potential</w:t>
            </w:r>
          </w:p>
          <w:p w14:paraId="3A26273E" w14:textId="77777777" w:rsidR="00166140" w:rsidRPr="00956F04" w:rsidRDefault="00166140" w:rsidP="00166140">
            <w:pPr>
              <w:pStyle w:val="ListParagraph"/>
              <w:numPr>
                <w:ilvl w:val="0"/>
                <w:numId w:val="8"/>
              </w:numPr>
              <w:spacing w:after="0" w:line="240" w:lineRule="auto"/>
              <w:jc w:val="both"/>
              <w:rPr>
                <w:rFonts w:eastAsiaTheme="minorEastAsia"/>
                <w:b/>
                <w:bCs/>
                <w:szCs w:val="24"/>
              </w:rPr>
            </w:pPr>
            <w:r>
              <w:rPr>
                <w:rFonts w:eastAsiaTheme="minorEastAsia"/>
                <w:szCs w:val="24"/>
              </w:rPr>
              <w:t>Using Padlet for students to present their work is an appropriate way of using digital technologies and resources for learning</w:t>
            </w:r>
          </w:p>
          <w:p w14:paraId="64BC4C83" w14:textId="77777777" w:rsidR="00166140" w:rsidRPr="00913A43" w:rsidRDefault="00166140" w:rsidP="00166140">
            <w:pPr>
              <w:pStyle w:val="ListParagraph"/>
              <w:numPr>
                <w:ilvl w:val="0"/>
                <w:numId w:val="8"/>
              </w:numPr>
              <w:spacing w:after="0" w:line="240" w:lineRule="auto"/>
              <w:jc w:val="both"/>
              <w:rPr>
                <w:rFonts w:eastAsiaTheme="minorEastAsia"/>
                <w:b/>
                <w:bCs/>
                <w:szCs w:val="24"/>
              </w:rPr>
            </w:pPr>
            <w:r>
              <w:rPr>
                <w:rFonts w:eastAsiaTheme="minorEastAsia"/>
                <w:szCs w:val="24"/>
              </w:rPr>
              <w:t>This prepared lesson plan that includes activities aligns with the design and plan learning activities standard</w:t>
            </w:r>
          </w:p>
          <w:p w14:paraId="26D03960" w14:textId="77777777" w:rsidR="00166140" w:rsidRPr="007A02B5" w:rsidRDefault="00166140" w:rsidP="00166140">
            <w:pPr>
              <w:pStyle w:val="ListParagraph"/>
              <w:numPr>
                <w:ilvl w:val="0"/>
                <w:numId w:val="8"/>
              </w:numPr>
              <w:spacing w:after="0" w:line="240" w:lineRule="auto"/>
              <w:jc w:val="both"/>
              <w:rPr>
                <w:rFonts w:eastAsiaTheme="minorEastAsia"/>
                <w:b/>
              </w:rPr>
            </w:pPr>
            <w:r w:rsidRPr="037ABBB8">
              <w:rPr>
                <w:rFonts w:eastAsiaTheme="minorEastAsia"/>
              </w:rPr>
              <w:t xml:space="preserve">After each stage of the task is completed by students, they have the opportunity to feedback which allows them to be assessed on their learning process and gain feedback for themselves at each stage. </w:t>
            </w:r>
          </w:p>
          <w:p w14:paraId="1D35CE0D" w14:textId="77777777" w:rsidR="00166140" w:rsidRPr="002E668F" w:rsidRDefault="00166140" w:rsidP="00166140">
            <w:pPr>
              <w:pStyle w:val="ListParagraph"/>
              <w:numPr>
                <w:ilvl w:val="0"/>
                <w:numId w:val="8"/>
              </w:numPr>
              <w:spacing w:after="0" w:line="240" w:lineRule="auto"/>
              <w:jc w:val="both"/>
              <w:rPr>
                <w:rFonts w:eastAsiaTheme="minorEastAsia"/>
                <w:b/>
                <w:bCs/>
                <w:szCs w:val="24"/>
              </w:rPr>
            </w:pPr>
            <w:r>
              <w:rPr>
                <w:rFonts w:eastAsiaTheme="minorEastAsia"/>
                <w:szCs w:val="24"/>
              </w:rPr>
              <w:t>Throughout the lesson the students will be supported and guided through each stage of writing a lesson plan</w:t>
            </w:r>
          </w:p>
          <w:p w14:paraId="342E88B6" w14:textId="77777777" w:rsidR="00166140" w:rsidRPr="00913A43" w:rsidRDefault="00166140" w:rsidP="00166140">
            <w:pPr>
              <w:pStyle w:val="ListParagraph"/>
              <w:numPr>
                <w:ilvl w:val="0"/>
                <w:numId w:val="8"/>
              </w:numPr>
              <w:spacing w:after="0" w:line="240" w:lineRule="auto"/>
              <w:jc w:val="both"/>
              <w:rPr>
                <w:rFonts w:eastAsiaTheme="minorEastAsia"/>
                <w:b/>
                <w:bCs/>
                <w:szCs w:val="24"/>
              </w:rPr>
            </w:pPr>
            <w:r>
              <w:rPr>
                <w:rFonts w:eastAsiaTheme="minorEastAsia"/>
                <w:szCs w:val="24"/>
              </w:rPr>
              <w:t>I have familiarized myself with the digital tool Padlet so that I can use this within the lesson and assist students with its use, enhancing my practice through continuing professional development</w:t>
            </w:r>
          </w:p>
          <w:p w14:paraId="783F8C99" w14:textId="77777777" w:rsidR="00166140" w:rsidRPr="00D026A1" w:rsidRDefault="00166140" w:rsidP="000122CF">
            <w:pPr>
              <w:jc w:val="both"/>
              <w:rPr>
                <w:b/>
                <w:bCs/>
                <w:szCs w:val="24"/>
              </w:rPr>
            </w:pPr>
          </w:p>
          <w:p w14:paraId="3901CBA9" w14:textId="77777777" w:rsidR="00166140" w:rsidRPr="00D026A1" w:rsidRDefault="00166140" w:rsidP="000122CF">
            <w:pPr>
              <w:jc w:val="both"/>
              <w:rPr>
                <w:b/>
                <w:bCs/>
                <w:szCs w:val="24"/>
              </w:rPr>
            </w:pPr>
          </w:p>
        </w:tc>
      </w:tr>
    </w:tbl>
    <w:p w14:paraId="290CB7F5" w14:textId="77777777" w:rsidR="00166140" w:rsidRPr="00D026A1" w:rsidRDefault="00166140" w:rsidP="00166140">
      <w:pPr>
        <w:rPr>
          <w:szCs w:val="24"/>
        </w:rPr>
      </w:pPr>
    </w:p>
    <w:p w14:paraId="67FA0998" w14:textId="77777777" w:rsidR="00166140" w:rsidRPr="00D026A1" w:rsidRDefault="00166140" w:rsidP="00166140">
      <w:pPr>
        <w:rPr>
          <w:szCs w:val="24"/>
        </w:rPr>
      </w:pPr>
    </w:p>
    <w:p w14:paraId="7E4EF304" w14:textId="77777777" w:rsidR="00166140" w:rsidRPr="00D026A1" w:rsidRDefault="00166140" w:rsidP="00166140"/>
    <w:p w14:paraId="35CDE8C0" w14:textId="77777777" w:rsidR="00166140" w:rsidRPr="00D026A1" w:rsidRDefault="00166140" w:rsidP="00166140">
      <w:pPr>
        <w:rPr>
          <w:rFonts w:ascii="Calibri" w:hAnsi="Calibri" w:cs="Calibri"/>
          <w:b/>
          <w:bCs/>
          <w:u w:val="single"/>
        </w:rPr>
      </w:pPr>
      <w:r w:rsidRPr="2347E500">
        <w:rPr>
          <w:rFonts w:ascii="Calibri" w:hAnsi="Calibri" w:cs="Calibri"/>
          <w:b/>
          <w:bCs/>
          <w:u w:val="single"/>
        </w:rPr>
        <w:t>Lesson Detail:</w:t>
      </w:r>
    </w:p>
    <w:p w14:paraId="3766D0D0" w14:textId="77777777" w:rsidR="00166140" w:rsidRPr="00D026A1" w:rsidRDefault="00166140" w:rsidP="00166140">
      <w:pPr>
        <w:rPr>
          <w:szCs w:val="24"/>
        </w:rPr>
      </w:pPr>
    </w:p>
    <w:tbl>
      <w:tblPr>
        <w:tblW w:w="104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6"/>
        <w:gridCol w:w="2444"/>
        <w:gridCol w:w="4140"/>
        <w:gridCol w:w="1571"/>
      </w:tblGrid>
      <w:tr w:rsidR="00166140" w:rsidRPr="00D026A1" w14:paraId="7B03383A" w14:textId="77777777" w:rsidTr="000122CF">
        <w:trPr>
          <w:trHeight w:val="439"/>
        </w:trPr>
        <w:tc>
          <w:tcPr>
            <w:tcW w:w="2276" w:type="dxa"/>
          </w:tcPr>
          <w:p w14:paraId="7E6584D7" w14:textId="77777777" w:rsidR="00166140" w:rsidRPr="00D026A1" w:rsidRDefault="00166140" w:rsidP="000122CF">
            <w:pPr>
              <w:jc w:val="center"/>
              <w:rPr>
                <w:rFonts w:ascii="Calibri" w:hAnsi="Calibri" w:cs="Calibri"/>
                <w:b/>
                <w:szCs w:val="24"/>
              </w:rPr>
            </w:pPr>
          </w:p>
          <w:p w14:paraId="17A61EAC" w14:textId="77777777" w:rsidR="00166140" w:rsidRPr="00D026A1" w:rsidRDefault="00166140" w:rsidP="000122CF">
            <w:pPr>
              <w:jc w:val="center"/>
              <w:rPr>
                <w:rFonts w:ascii="Calibri" w:hAnsi="Calibri" w:cs="Calibri"/>
                <w:b/>
                <w:szCs w:val="24"/>
              </w:rPr>
            </w:pPr>
            <w:r w:rsidRPr="00D026A1">
              <w:rPr>
                <w:rFonts w:ascii="Calibri" w:hAnsi="Calibri" w:cs="Calibri"/>
                <w:b/>
                <w:szCs w:val="24"/>
              </w:rPr>
              <w:t xml:space="preserve">Stage </w:t>
            </w:r>
          </w:p>
        </w:tc>
        <w:tc>
          <w:tcPr>
            <w:tcW w:w="2444" w:type="dxa"/>
          </w:tcPr>
          <w:p w14:paraId="5AF37BFB" w14:textId="77777777" w:rsidR="00166140" w:rsidRPr="00D026A1" w:rsidRDefault="00166140" w:rsidP="000122CF">
            <w:pPr>
              <w:jc w:val="center"/>
              <w:rPr>
                <w:rFonts w:ascii="Calibri" w:hAnsi="Calibri" w:cs="Calibri"/>
                <w:b/>
                <w:szCs w:val="24"/>
              </w:rPr>
            </w:pPr>
          </w:p>
          <w:p w14:paraId="49E841AC" w14:textId="77777777" w:rsidR="00166140" w:rsidRPr="00D026A1" w:rsidRDefault="00166140" w:rsidP="000122CF">
            <w:pPr>
              <w:jc w:val="center"/>
              <w:rPr>
                <w:rFonts w:ascii="Calibri" w:hAnsi="Calibri" w:cs="Calibri"/>
                <w:b/>
                <w:szCs w:val="24"/>
              </w:rPr>
            </w:pPr>
            <w:r w:rsidRPr="00D026A1">
              <w:rPr>
                <w:rFonts w:ascii="Calibri" w:hAnsi="Calibri" w:cs="Calibri"/>
                <w:b/>
                <w:szCs w:val="24"/>
              </w:rPr>
              <w:t>Focus</w:t>
            </w:r>
          </w:p>
        </w:tc>
        <w:tc>
          <w:tcPr>
            <w:tcW w:w="4140" w:type="dxa"/>
          </w:tcPr>
          <w:p w14:paraId="6E2C3621" w14:textId="77777777" w:rsidR="00166140" w:rsidRPr="00D026A1" w:rsidRDefault="00166140" w:rsidP="000122CF">
            <w:pPr>
              <w:jc w:val="center"/>
              <w:rPr>
                <w:rFonts w:ascii="Calibri" w:hAnsi="Calibri" w:cs="Calibri"/>
                <w:b/>
                <w:szCs w:val="24"/>
              </w:rPr>
            </w:pPr>
          </w:p>
          <w:p w14:paraId="3125773E" w14:textId="77777777" w:rsidR="00166140" w:rsidRPr="00D026A1" w:rsidRDefault="00166140" w:rsidP="000122CF">
            <w:pPr>
              <w:jc w:val="center"/>
              <w:rPr>
                <w:rFonts w:ascii="Calibri" w:hAnsi="Calibri" w:cs="Calibri"/>
                <w:b/>
                <w:szCs w:val="24"/>
              </w:rPr>
            </w:pPr>
            <w:r w:rsidRPr="00D026A1">
              <w:rPr>
                <w:rFonts w:ascii="Calibri" w:hAnsi="Calibri" w:cs="Calibri"/>
                <w:b/>
                <w:szCs w:val="24"/>
              </w:rPr>
              <w:t xml:space="preserve">Strategy </w:t>
            </w:r>
          </w:p>
        </w:tc>
        <w:tc>
          <w:tcPr>
            <w:tcW w:w="1571" w:type="dxa"/>
          </w:tcPr>
          <w:p w14:paraId="055C44B1" w14:textId="77777777" w:rsidR="00166140" w:rsidRPr="00D026A1" w:rsidRDefault="00166140" w:rsidP="000122CF">
            <w:pPr>
              <w:jc w:val="center"/>
              <w:rPr>
                <w:rFonts w:ascii="Calibri" w:hAnsi="Calibri" w:cs="Calibri"/>
                <w:b/>
                <w:szCs w:val="24"/>
              </w:rPr>
            </w:pPr>
          </w:p>
          <w:p w14:paraId="3FC3F27F" w14:textId="77777777" w:rsidR="00166140" w:rsidRPr="00D026A1" w:rsidRDefault="00166140" w:rsidP="000122CF">
            <w:pPr>
              <w:jc w:val="center"/>
              <w:rPr>
                <w:rFonts w:ascii="Calibri" w:hAnsi="Calibri" w:cs="Calibri"/>
                <w:b/>
                <w:szCs w:val="24"/>
              </w:rPr>
            </w:pPr>
            <w:r w:rsidRPr="00D026A1">
              <w:rPr>
                <w:rFonts w:ascii="Calibri" w:hAnsi="Calibri" w:cs="Calibri"/>
                <w:b/>
                <w:szCs w:val="24"/>
              </w:rPr>
              <w:t xml:space="preserve">Time </w:t>
            </w:r>
          </w:p>
          <w:p w14:paraId="5B3AD4D1" w14:textId="77777777" w:rsidR="00166140" w:rsidRPr="00D026A1" w:rsidRDefault="00166140" w:rsidP="000122CF">
            <w:pPr>
              <w:jc w:val="center"/>
              <w:rPr>
                <w:rFonts w:ascii="Calibri" w:hAnsi="Calibri" w:cs="Calibri"/>
                <w:b/>
                <w:szCs w:val="24"/>
              </w:rPr>
            </w:pPr>
          </w:p>
        </w:tc>
      </w:tr>
      <w:tr w:rsidR="00166140" w:rsidRPr="00D026A1" w14:paraId="42C38454" w14:textId="77777777" w:rsidTr="000122CF">
        <w:trPr>
          <w:trHeight w:val="6511"/>
        </w:trPr>
        <w:tc>
          <w:tcPr>
            <w:tcW w:w="2276" w:type="dxa"/>
            <w:tcBorders>
              <w:top w:val="single" w:sz="4" w:space="0" w:color="auto"/>
              <w:left w:val="single" w:sz="4" w:space="0" w:color="auto"/>
              <w:bottom w:val="single" w:sz="4" w:space="0" w:color="auto"/>
              <w:right w:val="single" w:sz="4" w:space="0" w:color="auto"/>
            </w:tcBorders>
          </w:tcPr>
          <w:p w14:paraId="45911543" w14:textId="77777777" w:rsidR="00166140" w:rsidRPr="00D026A1" w:rsidRDefault="00166140" w:rsidP="000122CF">
            <w:pPr>
              <w:jc w:val="both"/>
              <w:rPr>
                <w:rFonts w:ascii="Calibri" w:hAnsi="Calibri" w:cs="Calibri"/>
                <w:b/>
                <w:szCs w:val="24"/>
              </w:rPr>
            </w:pPr>
            <w:r w:rsidRPr="00D026A1">
              <w:rPr>
                <w:rFonts w:ascii="Calibri" w:hAnsi="Calibri" w:cs="Calibri"/>
                <w:b/>
                <w:szCs w:val="24"/>
              </w:rPr>
              <w:lastRenderedPageBreak/>
              <w:t>Introduction</w:t>
            </w:r>
          </w:p>
          <w:p w14:paraId="69E97F7B" w14:textId="77777777" w:rsidR="00166140" w:rsidRPr="00D026A1" w:rsidRDefault="00166140" w:rsidP="000122CF">
            <w:pPr>
              <w:jc w:val="both"/>
              <w:rPr>
                <w:rFonts w:ascii="Calibri" w:hAnsi="Calibri" w:cs="Calibri"/>
                <w:b/>
                <w:szCs w:val="24"/>
              </w:rPr>
            </w:pPr>
          </w:p>
          <w:p w14:paraId="3DCC9136" w14:textId="77777777" w:rsidR="00166140" w:rsidRPr="00D026A1" w:rsidRDefault="00166140" w:rsidP="000122CF">
            <w:pPr>
              <w:jc w:val="both"/>
              <w:rPr>
                <w:rFonts w:ascii="Calibri" w:hAnsi="Calibri" w:cs="Calibri"/>
                <w:b/>
                <w:szCs w:val="24"/>
              </w:rPr>
            </w:pPr>
          </w:p>
          <w:p w14:paraId="6BEBA44C" w14:textId="77777777" w:rsidR="00166140" w:rsidRPr="00D026A1" w:rsidRDefault="00166140" w:rsidP="000122CF">
            <w:pPr>
              <w:jc w:val="both"/>
              <w:rPr>
                <w:rFonts w:ascii="Calibri" w:hAnsi="Calibri" w:cs="Calibri"/>
                <w:b/>
                <w:szCs w:val="24"/>
              </w:rPr>
            </w:pPr>
          </w:p>
          <w:p w14:paraId="4A0AF617" w14:textId="77777777" w:rsidR="00166140" w:rsidRDefault="00166140" w:rsidP="000122CF">
            <w:pPr>
              <w:jc w:val="both"/>
              <w:rPr>
                <w:rFonts w:ascii="Calibri" w:hAnsi="Calibri" w:cs="Calibri"/>
                <w:b/>
                <w:szCs w:val="24"/>
              </w:rPr>
            </w:pPr>
          </w:p>
          <w:p w14:paraId="218F9B36" w14:textId="77777777" w:rsidR="00166140" w:rsidRPr="00D026A1" w:rsidRDefault="00166140" w:rsidP="000122CF">
            <w:pPr>
              <w:jc w:val="both"/>
              <w:rPr>
                <w:rFonts w:ascii="Calibri" w:hAnsi="Calibri" w:cs="Calibri"/>
                <w:b/>
                <w:szCs w:val="24"/>
              </w:rPr>
            </w:pPr>
            <w:r w:rsidRPr="00D026A1">
              <w:rPr>
                <w:rFonts w:ascii="Calibri" w:hAnsi="Calibri" w:cs="Calibri"/>
                <w:b/>
                <w:szCs w:val="24"/>
              </w:rPr>
              <w:t xml:space="preserve">Development </w:t>
            </w:r>
          </w:p>
          <w:p w14:paraId="1D422BB4" w14:textId="77777777" w:rsidR="00166140" w:rsidRPr="00D026A1" w:rsidRDefault="00166140" w:rsidP="000122CF">
            <w:pPr>
              <w:jc w:val="both"/>
              <w:rPr>
                <w:rFonts w:ascii="Calibri" w:hAnsi="Calibri" w:cs="Calibri"/>
                <w:b/>
                <w:szCs w:val="24"/>
              </w:rPr>
            </w:pPr>
          </w:p>
          <w:p w14:paraId="0E935E01" w14:textId="77777777" w:rsidR="00166140" w:rsidRPr="00D026A1" w:rsidRDefault="00166140" w:rsidP="000122CF">
            <w:pPr>
              <w:jc w:val="both"/>
              <w:rPr>
                <w:rFonts w:ascii="Calibri" w:hAnsi="Calibri" w:cs="Calibri"/>
                <w:b/>
                <w:szCs w:val="24"/>
              </w:rPr>
            </w:pPr>
          </w:p>
          <w:p w14:paraId="4689F606" w14:textId="77777777" w:rsidR="00166140" w:rsidRPr="00D026A1" w:rsidRDefault="00166140" w:rsidP="000122CF">
            <w:pPr>
              <w:jc w:val="both"/>
              <w:rPr>
                <w:rFonts w:ascii="Calibri" w:hAnsi="Calibri" w:cs="Calibri"/>
                <w:b/>
                <w:szCs w:val="24"/>
              </w:rPr>
            </w:pPr>
          </w:p>
          <w:p w14:paraId="35B01DB8" w14:textId="77777777" w:rsidR="00166140" w:rsidRPr="00D026A1" w:rsidRDefault="00166140" w:rsidP="000122CF">
            <w:pPr>
              <w:jc w:val="both"/>
              <w:rPr>
                <w:rFonts w:ascii="Calibri" w:hAnsi="Calibri" w:cs="Calibri"/>
                <w:b/>
                <w:szCs w:val="24"/>
              </w:rPr>
            </w:pPr>
          </w:p>
          <w:p w14:paraId="4070F801" w14:textId="77777777" w:rsidR="00166140" w:rsidRPr="00D026A1" w:rsidRDefault="00166140" w:rsidP="000122CF">
            <w:pPr>
              <w:jc w:val="both"/>
              <w:rPr>
                <w:rFonts w:ascii="Calibri" w:hAnsi="Calibri" w:cs="Calibri"/>
                <w:b/>
                <w:szCs w:val="24"/>
              </w:rPr>
            </w:pPr>
          </w:p>
          <w:p w14:paraId="48E7283D" w14:textId="77777777" w:rsidR="00166140" w:rsidRPr="00D026A1" w:rsidRDefault="00166140" w:rsidP="000122CF">
            <w:pPr>
              <w:jc w:val="both"/>
              <w:rPr>
                <w:rFonts w:ascii="Calibri" w:hAnsi="Calibri" w:cs="Calibri"/>
                <w:b/>
                <w:szCs w:val="24"/>
              </w:rPr>
            </w:pPr>
          </w:p>
          <w:p w14:paraId="66FF78E2" w14:textId="77777777" w:rsidR="00166140" w:rsidRPr="00D026A1" w:rsidRDefault="00166140" w:rsidP="000122CF">
            <w:pPr>
              <w:jc w:val="both"/>
              <w:rPr>
                <w:rFonts w:ascii="Calibri" w:hAnsi="Calibri" w:cs="Calibri"/>
                <w:b/>
                <w:szCs w:val="24"/>
              </w:rPr>
            </w:pPr>
          </w:p>
          <w:p w14:paraId="71CD764D" w14:textId="77777777" w:rsidR="00166140" w:rsidRPr="00D026A1" w:rsidRDefault="00166140" w:rsidP="000122CF">
            <w:pPr>
              <w:jc w:val="both"/>
              <w:rPr>
                <w:rFonts w:ascii="Calibri" w:hAnsi="Calibri" w:cs="Calibri"/>
                <w:b/>
                <w:szCs w:val="24"/>
              </w:rPr>
            </w:pPr>
          </w:p>
          <w:p w14:paraId="72406001" w14:textId="77777777" w:rsidR="00166140" w:rsidRPr="00D026A1" w:rsidRDefault="00166140" w:rsidP="000122CF">
            <w:pPr>
              <w:jc w:val="both"/>
              <w:rPr>
                <w:rFonts w:ascii="Calibri" w:hAnsi="Calibri" w:cs="Calibri"/>
                <w:b/>
                <w:szCs w:val="24"/>
              </w:rPr>
            </w:pPr>
          </w:p>
          <w:p w14:paraId="2AB00644" w14:textId="77777777" w:rsidR="00166140" w:rsidRPr="00D026A1" w:rsidRDefault="00166140" w:rsidP="000122CF">
            <w:pPr>
              <w:jc w:val="both"/>
              <w:rPr>
                <w:rFonts w:ascii="Calibri" w:hAnsi="Calibri" w:cs="Calibri"/>
                <w:b/>
                <w:szCs w:val="24"/>
              </w:rPr>
            </w:pPr>
          </w:p>
          <w:p w14:paraId="3DED3AF1" w14:textId="77777777" w:rsidR="00166140" w:rsidRPr="00D026A1" w:rsidRDefault="00166140" w:rsidP="000122CF">
            <w:pPr>
              <w:jc w:val="both"/>
              <w:rPr>
                <w:rFonts w:ascii="Calibri" w:hAnsi="Calibri" w:cs="Calibri"/>
                <w:b/>
                <w:szCs w:val="24"/>
              </w:rPr>
            </w:pPr>
          </w:p>
          <w:p w14:paraId="50FAFA07" w14:textId="77777777" w:rsidR="00166140" w:rsidRPr="00D026A1" w:rsidRDefault="00166140" w:rsidP="000122CF">
            <w:pPr>
              <w:jc w:val="both"/>
              <w:rPr>
                <w:rFonts w:ascii="Calibri" w:hAnsi="Calibri" w:cs="Calibri"/>
                <w:b/>
                <w:szCs w:val="24"/>
              </w:rPr>
            </w:pPr>
          </w:p>
          <w:p w14:paraId="4756CD83" w14:textId="77777777" w:rsidR="00166140" w:rsidRPr="00D026A1" w:rsidRDefault="00166140" w:rsidP="000122CF">
            <w:pPr>
              <w:jc w:val="both"/>
              <w:rPr>
                <w:rFonts w:ascii="Calibri" w:hAnsi="Calibri" w:cs="Calibri"/>
                <w:b/>
                <w:szCs w:val="24"/>
              </w:rPr>
            </w:pPr>
          </w:p>
          <w:p w14:paraId="6816F4CD" w14:textId="77777777" w:rsidR="00166140" w:rsidRPr="00D026A1" w:rsidRDefault="00166140" w:rsidP="000122CF">
            <w:pPr>
              <w:jc w:val="both"/>
              <w:rPr>
                <w:rFonts w:ascii="Calibri" w:hAnsi="Calibri" w:cs="Calibri"/>
                <w:b/>
                <w:szCs w:val="24"/>
              </w:rPr>
            </w:pPr>
          </w:p>
          <w:p w14:paraId="53BA50FC" w14:textId="77777777" w:rsidR="00166140" w:rsidRPr="00D026A1" w:rsidRDefault="00166140" w:rsidP="000122CF">
            <w:pPr>
              <w:jc w:val="both"/>
              <w:rPr>
                <w:rFonts w:ascii="Calibri" w:hAnsi="Calibri" w:cs="Calibri"/>
                <w:b/>
                <w:szCs w:val="24"/>
              </w:rPr>
            </w:pPr>
          </w:p>
          <w:p w14:paraId="2DC1BEB2" w14:textId="77777777" w:rsidR="00166140" w:rsidRPr="00D026A1" w:rsidRDefault="00166140" w:rsidP="000122CF">
            <w:pPr>
              <w:jc w:val="both"/>
              <w:rPr>
                <w:rFonts w:ascii="Calibri" w:hAnsi="Calibri" w:cs="Calibri"/>
                <w:b/>
                <w:szCs w:val="24"/>
              </w:rPr>
            </w:pPr>
          </w:p>
          <w:p w14:paraId="7CBD82C2" w14:textId="77777777" w:rsidR="00166140" w:rsidRPr="00D026A1" w:rsidRDefault="00166140" w:rsidP="000122CF">
            <w:pPr>
              <w:jc w:val="both"/>
              <w:rPr>
                <w:rFonts w:ascii="Calibri" w:hAnsi="Calibri" w:cs="Calibri"/>
                <w:b/>
                <w:szCs w:val="24"/>
              </w:rPr>
            </w:pPr>
          </w:p>
          <w:p w14:paraId="0D4E535A" w14:textId="77777777" w:rsidR="00166140" w:rsidRPr="00D026A1" w:rsidRDefault="00166140" w:rsidP="000122CF">
            <w:pPr>
              <w:jc w:val="both"/>
              <w:rPr>
                <w:rFonts w:ascii="Calibri" w:hAnsi="Calibri" w:cs="Calibri"/>
                <w:b/>
                <w:szCs w:val="24"/>
              </w:rPr>
            </w:pPr>
          </w:p>
          <w:p w14:paraId="10E05560" w14:textId="77777777" w:rsidR="00166140" w:rsidRPr="00D026A1" w:rsidRDefault="00166140" w:rsidP="000122CF">
            <w:pPr>
              <w:jc w:val="both"/>
              <w:rPr>
                <w:rFonts w:ascii="Calibri" w:hAnsi="Calibri" w:cs="Calibri"/>
                <w:b/>
                <w:szCs w:val="24"/>
              </w:rPr>
            </w:pPr>
          </w:p>
          <w:p w14:paraId="093807C4" w14:textId="77777777" w:rsidR="00166140" w:rsidRPr="00D026A1" w:rsidRDefault="00166140" w:rsidP="000122CF">
            <w:pPr>
              <w:jc w:val="both"/>
              <w:rPr>
                <w:rFonts w:ascii="Calibri" w:hAnsi="Calibri" w:cs="Calibri"/>
                <w:b/>
                <w:szCs w:val="24"/>
              </w:rPr>
            </w:pPr>
          </w:p>
          <w:p w14:paraId="458E8D0B" w14:textId="77777777" w:rsidR="00166140" w:rsidRPr="00D026A1" w:rsidRDefault="00166140" w:rsidP="000122CF">
            <w:pPr>
              <w:jc w:val="both"/>
              <w:rPr>
                <w:rFonts w:ascii="Calibri" w:hAnsi="Calibri" w:cs="Calibri"/>
                <w:b/>
                <w:szCs w:val="24"/>
              </w:rPr>
            </w:pPr>
          </w:p>
          <w:p w14:paraId="08C5CA99" w14:textId="77777777" w:rsidR="00166140" w:rsidRPr="00D026A1" w:rsidRDefault="00166140" w:rsidP="000122CF">
            <w:pPr>
              <w:jc w:val="both"/>
              <w:rPr>
                <w:rFonts w:ascii="Calibri" w:hAnsi="Calibri" w:cs="Calibri"/>
                <w:b/>
                <w:szCs w:val="24"/>
              </w:rPr>
            </w:pPr>
          </w:p>
          <w:p w14:paraId="26F9FCC4" w14:textId="77777777" w:rsidR="00166140" w:rsidRPr="00D026A1" w:rsidRDefault="00166140" w:rsidP="000122CF">
            <w:pPr>
              <w:jc w:val="both"/>
              <w:rPr>
                <w:rFonts w:ascii="Calibri" w:hAnsi="Calibri" w:cs="Calibri"/>
                <w:b/>
                <w:szCs w:val="24"/>
              </w:rPr>
            </w:pPr>
          </w:p>
          <w:p w14:paraId="5F62B2FC" w14:textId="77777777" w:rsidR="00166140" w:rsidRPr="00D026A1" w:rsidRDefault="00166140" w:rsidP="000122CF">
            <w:pPr>
              <w:jc w:val="both"/>
              <w:rPr>
                <w:rFonts w:ascii="Calibri" w:hAnsi="Calibri" w:cs="Calibri"/>
                <w:b/>
                <w:szCs w:val="24"/>
              </w:rPr>
            </w:pPr>
          </w:p>
          <w:p w14:paraId="687947D5" w14:textId="77777777" w:rsidR="00166140" w:rsidRPr="00D026A1" w:rsidRDefault="00166140" w:rsidP="000122CF">
            <w:pPr>
              <w:jc w:val="both"/>
              <w:rPr>
                <w:rFonts w:ascii="Calibri" w:hAnsi="Calibri" w:cs="Calibri"/>
                <w:b/>
                <w:szCs w:val="24"/>
              </w:rPr>
            </w:pPr>
          </w:p>
          <w:p w14:paraId="0FC5B1DD" w14:textId="77777777" w:rsidR="00166140" w:rsidRPr="00D026A1" w:rsidRDefault="00166140" w:rsidP="000122CF">
            <w:pPr>
              <w:jc w:val="both"/>
              <w:rPr>
                <w:rFonts w:ascii="Calibri" w:hAnsi="Calibri" w:cs="Calibri"/>
                <w:b/>
                <w:szCs w:val="24"/>
              </w:rPr>
            </w:pPr>
          </w:p>
          <w:p w14:paraId="2E452BF3" w14:textId="77777777" w:rsidR="00166140" w:rsidRPr="00D026A1" w:rsidRDefault="00166140" w:rsidP="000122CF">
            <w:pPr>
              <w:jc w:val="both"/>
              <w:rPr>
                <w:rFonts w:ascii="Calibri" w:hAnsi="Calibri" w:cs="Calibri"/>
                <w:b/>
                <w:szCs w:val="24"/>
              </w:rPr>
            </w:pPr>
          </w:p>
          <w:p w14:paraId="2EB3D9C0" w14:textId="77777777" w:rsidR="00166140" w:rsidRPr="00D026A1" w:rsidRDefault="00166140" w:rsidP="000122CF">
            <w:pPr>
              <w:jc w:val="both"/>
              <w:rPr>
                <w:rFonts w:ascii="Calibri" w:hAnsi="Calibri" w:cs="Calibri"/>
                <w:b/>
                <w:szCs w:val="24"/>
              </w:rPr>
            </w:pPr>
          </w:p>
          <w:p w14:paraId="44B577BC" w14:textId="77777777" w:rsidR="00166140" w:rsidRPr="00D026A1" w:rsidRDefault="00166140" w:rsidP="000122CF">
            <w:pPr>
              <w:jc w:val="both"/>
              <w:rPr>
                <w:rFonts w:ascii="Calibri" w:hAnsi="Calibri" w:cs="Calibri"/>
                <w:b/>
                <w:szCs w:val="24"/>
              </w:rPr>
            </w:pPr>
          </w:p>
          <w:p w14:paraId="00BF511A" w14:textId="77777777" w:rsidR="00166140" w:rsidRPr="00D026A1" w:rsidRDefault="00166140" w:rsidP="000122CF">
            <w:pPr>
              <w:jc w:val="both"/>
              <w:rPr>
                <w:rFonts w:ascii="Calibri" w:hAnsi="Calibri" w:cs="Calibri"/>
                <w:b/>
                <w:szCs w:val="24"/>
              </w:rPr>
            </w:pPr>
          </w:p>
          <w:p w14:paraId="4696F1D7" w14:textId="77777777" w:rsidR="00166140" w:rsidRPr="00D026A1" w:rsidRDefault="00166140" w:rsidP="000122CF">
            <w:pPr>
              <w:jc w:val="both"/>
              <w:rPr>
                <w:rFonts w:ascii="Calibri" w:hAnsi="Calibri" w:cs="Calibri"/>
                <w:b/>
                <w:szCs w:val="24"/>
              </w:rPr>
            </w:pPr>
          </w:p>
          <w:p w14:paraId="27C8A312" w14:textId="77777777" w:rsidR="00166140" w:rsidRPr="00D026A1" w:rsidRDefault="00166140" w:rsidP="000122CF">
            <w:pPr>
              <w:jc w:val="both"/>
              <w:rPr>
                <w:rFonts w:ascii="Calibri" w:hAnsi="Calibri" w:cs="Calibri"/>
                <w:b/>
                <w:szCs w:val="24"/>
              </w:rPr>
            </w:pPr>
          </w:p>
          <w:p w14:paraId="57249FF0" w14:textId="77777777" w:rsidR="00166140" w:rsidRPr="00D026A1" w:rsidRDefault="00166140" w:rsidP="000122CF">
            <w:pPr>
              <w:jc w:val="both"/>
              <w:rPr>
                <w:rFonts w:ascii="Calibri" w:hAnsi="Calibri" w:cs="Calibri"/>
                <w:b/>
                <w:szCs w:val="24"/>
              </w:rPr>
            </w:pPr>
          </w:p>
          <w:p w14:paraId="33188F15" w14:textId="77777777" w:rsidR="00166140" w:rsidRPr="00D026A1" w:rsidRDefault="00166140" w:rsidP="000122CF">
            <w:pPr>
              <w:jc w:val="both"/>
              <w:rPr>
                <w:rFonts w:ascii="Calibri" w:hAnsi="Calibri" w:cs="Calibri"/>
                <w:b/>
                <w:szCs w:val="24"/>
              </w:rPr>
            </w:pPr>
          </w:p>
          <w:p w14:paraId="5035EAC0" w14:textId="77777777" w:rsidR="00166140" w:rsidRPr="00D026A1" w:rsidRDefault="00166140" w:rsidP="000122CF">
            <w:pPr>
              <w:jc w:val="both"/>
              <w:rPr>
                <w:rFonts w:ascii="Calibri" w:hAnsi="Calibri" w:cs="Calibri"/>
                <w:b/>
                <w:szCs w:val="24"/>
              </w:rPr>
            </w:pPr>
          </w:p>
          <w:p w14:paraId="3F7BA496" w14:textId="77777777" w:rsidR="00166140" w:rsidRPr="00D026A1" w:rsidRDefault="00166140" w:rsidP="000122CF">
            <w:pPr>
              <w:jc w:val="both"/>
              <w:rPr>
                <w:rFonts w:ascii="Calibri" w:hAnsi="Calibri" w:cs="Calibri"/>
                <w:b/>
                <w:szCs w:val="24"/>
              </w:rPr>
            </w:pPr>
          </w:p>
          <w:p w14:paraId="21F247F8" w14:textId="77777777" w:rsidR="00166140" w:rsidRDefault="00166140" w:rsidP="000122CF">
            <w:pPr>
              <w:rPr>
                <w:rFonts w:ascii="Calibri" w:hAnsi="Calibri" w:cs="Calibri"/>
                <w:b/>
                <w:szCs w:val="24"/>
              </w:rPr>
            </w:pPr>
          </w:p>
          <w:p w14:paraId="66BFB0E2" w14:textId="77777777" w:rsidR="00166140" w:rsidRDefault="00166140" w:rsidP="000122CF">
            <w:pPr>
              <w:rPr>
                <w:rFonts w:ascii="Calibri" w:hAnsi="Calibri" w:cs="Calibri"/>
                <w:b/>
                <w:szCs w:val="24"/>
              </w:rPr>
            </w:pPr>
          </w:p>
          <w:p w14:paraId="62F1CC5B" w14:textId="77777777" w:rsidR="00166140" w:rsidRDefault="00166140" w:rsidP="000122CF">
            <w:pPr>
              <w:rPr>
                <w:rFonts w:ascii="Calibri" w:hAnsi="Calibri" w:cs="Calibri"/>
                <w:b/>
                <w:szCs w:val="24"/>
              </w:rPr>
            </w:pPr>
          </w:p>
          <w:p w14:paraId="71399B5E" w14:textId="77777777" w:rsidR="00166140" w:rsidRPr="00D026A1" w:rsidRDefault="00166140" w:rsidP="000122CF">
            <w:pPr>
              <w:rPr>
                <w:rFonts w:ascii="Calibri" w:hAnsi="Calibri" w:cs="Calibri"/>
                <w:b/>
                <w:szCs w:val="24"/>
              </w:rPr>
            </w:pPr>
            <w:r w:rsidRPr="00D026A1">
              <w:rPr>
                <w:rFonts w:ascii="Calibri" w:hAnsi="Calibri" w:cs="Calibri"/>
                <w:b/>
                <w:szCs w:val="24"/>
              </w:rPr>
              <w:t>Plenary/conclusion</w:t>
            </w:r>
          </w:p>
          <w:p w14:paraId="4A0A5CF5" w14:textId="77777777" w:rsidR="00166140" w:rsidRPr="00D026A1" w:rsidRDefault="00166140" w:rsidP="000122CF">
            <w:pPr>
              <w:jc w:val="both"/>
              <w:rPr>
                <w:rFonts w:ascii="Calibri" w:hAnsi="Calibri" w:cs="Calibri"/>
                <w:b/>
                <w:szCs w:val="24"/>
              </w:rPr>
            </w:pPr>
          </w:p>
          <w:p w14:paraId="0A9D0DEE" w14:textId="77777777" w:rsidR="00166140" w:rsidRPr="00D026A1" w:rsidRDefault="00166140" w:rsidP="000122CF">
            <w:pPr>
              <w:jc w:val="both"/>
              <w:rPr>
                <w:rFonts w:ascii="Calibri" w:hAnsi="Calibri" w:cs="Calibri"/>
                <w:b/>
                <w:szCs w:val="24"/>
              </w:rPr>
            </w:pPr>
          </w:p>
        </w:tc>
        <w:tc>
          <w:tcPr>
            <w:tcW w:w="2444" w:type="dxa"/>
            <w:tcBorders>
              <w:top w:val="single" w:sz="4" w:space="0" w:color="auto"/>
              <w:left w:val="single" w:sz="4" w:space="0" w:color="auto"/>
              <w:bottom w:val="single" w:sz="4" w:space="0" w:color="auto"/>
              <w:right w:val="single" w:sz="4" w:space="0" w:color="auto"/>
            </w:tcBorders>
          </w:tcPr>
          <w:p w14:paraId="462C1EA7"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lastRenderedPageBreak/>
              <w:t>Recap learning from previous session</w:t>
            </w:r>
          </w:p>
          <w:p w14:paraId="25A0D98A" w14:textId="77777777" w:rsidR="00166140" w:rsidRPr="00D026A1" w:rsidRDefault="00166140" w:rsidP="000122CF">
            <w:pPr>
              <w:jc w:val="both"/>
              <w:rPr>
                <w:rFonts w:ascii="Calibri" w:hAnsi="Calibri" w:cs="Calibri"/>
                <w:bCs/>
                <w:szCs w:val="24"/>
              </w:rPr>
            </w:pPr>
          </w:p>
          <w:p w14:paraId="26C65A0D" w14:textId="77777777" w:rsidR="00166140" w:rsidRPr="00D026A1" w:rsidRDefault="00166140" w:rsidP="000122CF">
            <w:pPr>
              <w:jc w:val="both"/>
              <w:rPr>
                <w:rFonts w:ascii="Calibri" w:hAnsi="Calibri" w:cs="Calibri"/>
                <w:bCs/>
                <w:szCs w:val="24"/>
              </w:rPr>
            </w:pPr>
          </w:p>
          <w:p w14:paraId="2279732D" w14:textId="77777777" w:rsidR="00166140" w:rsidRPr="00D026A1" w:rsidRDefault="00166140" w:rsidP="000122CF">
            <w:pPr>
              <w:jc w:val="both"/>
              <w:rPr>
                <w:rFonts w:ascii="Calibri" w:hAnsi="Calibri" w:cs="Calibri"/>
                <w:bCs/>
                <w:szCs w:val="24"/>
              </w:rPr>
            </w:pPr>
          </w:p>
          <w:p w14:paraId="4094E56F" w14:textId="77777777" w:rsidR="00166140" w:rsidRDefault="00166140" w:rsidP="000122CF">
            <w:pPr>
              <w:jc w:val="both"/>
              <w:rPr>
                <w:rFonts w:ascii="Calibri" w:hAnsi="Calibri" w:cs="Calibri"/>
                <w:bCs/>
                <w:szCs w:val="24"/>
              </w:rPr>
            </w:pPr>
          </w:p>
          <w:p w14:paraId="28443FA5" w14:textId="2B32A991" w:rsidR="00166140" w:rsidRPr="00D026A1" w:rsidRDefault="00166140" w:rsidP="000122CF">
            <w:pPr>
              <w:jc w:val="both"/>
              <w:rPr>
                <w:rFonts w:ascii="Calibri" w:hAnsi="Calibri" w:cs="Calibri"/>
                <w:bCs/>
                <w:szCs w:val="24"/>
              </w:rPr>
            </w:pPr>
            <w:r w:rsidRPr="00D026A1">
              <w:rPr>
                <w:rFonts w:ascii="Calibri" w:hAnsi="Calibri" w:cs="Calibri"/>
                <w:bCs/>
                <w:szCs w:val="24"/>
              </w:rPr>
              <w:t xml:space="preserve">Create learning outcomes for a pre-empted aim using </w:t>
            </w:r>
            <w:r>
              <w:rPr>
                <w:rFonts w:ascii="Calibri" w:hAnsi="Calibri" w:cs="Calibri"/>
                <w:bCs/>
                <w:szCs w:val="24"/>
              </w:rPr>
              <w:t>B</w:t>
            </w:r>
            <w:r w:rsidRPr="00D026A1">
              <w:rPr>
                <w:rFonts w:ascii="Calibri" w:hAnsi="Calibri" w:cs="Calibri"/>
                <w:bCs/>
                <w:szCs w:val="24"/>
              </w:rPr>
              <w:t>loom</w:t>
            </w:r>
            <w:r>
              <w:rPr>
                <w:rFonts w:ascii="Calibri" w:hAnsi="Calibri" w:cs="Calibri"/>
                <w:bCs/>
                <w:szCs w:val="24"/>
              </w:rPr>
              <w:t>’</w:t>
            </w:r>
            <w:r w:rsidRPr="00D026A1">
              <w:rPr>
                <w:rFonts w:ascii="Calibri" w:hAnsi="Calibri" w:cs="Calibri"/>
                <w:bCs/>
                <w:szCs w:val="24"/>
              </w:rPr>
              <w:t xml:space="preserve">s </w:t>
            </w:r>
            <w:r>
              <w:rPr>
                <w:rFonts w:ascii="Calibri" w:hAnsi="Calibri" w:cs="Calibri"/>
                <w:bCs/>
                <w:szCs w:val="24"/>
              </w:rPr>
              <w:t>T</w:t>
            </w:r>
            <w:r w:rsidRPr="00D026A1">
              <w:rPr>
                <w:rFonts w:ascii="Calibri" w:hAnsi="Calibri" w:cs="Calibri"/>
                <w:bCs/>
                <w:szCs w:val="24"/>
              </w:rPr>
              <w:t>axonomy</w:t>
            </w:r>
          </w:p>
          <w:p w14:paraId="5D4A5C8E" w14:textId="77777777" w:rsidR="00166140" w:rsidRDefault="00166140" w:rsidP="000122CF">
            <w:pPr>
              <w:jc w:val="both"/>
              <w:rPr>
                <w:rFonts w:ascii="Calibri" w:hAnsi="Calibri" w:cs="Calibri"/>
                <w:bCs/>
                <w:szCs w:val="24"/>
              </w:rPr>
            </w:pPr>
          </w:p>
          <w:p w14:paraId="08CD9599" w14:textId="77777777" w:rsidR="00166140" w:rsidRPr="00D026A1" w:rsidRDefault="00166140" w:rsidP="000122CF">
            <w:pPr>
              <w:jc w:val="both"/>
              <w:rPr>
                <w:rFonts w:ascii="Calibri" w:hAnsi="Calibri" w:cs="Calibri"/>
                <w:bCs/>
                <w:szCs w:val="24"/>
              </w:rPr>
            </w:pPr>
          </w:p>
          <w:p w14:paraId="51F0B22C"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Feedback</w:t>
            </w:r>
          </w:p>
          <w:p w14:paraId="19F0268A" w14:textId="77777777" w:rsidR="00166140" w:rsidRPr="00D026A1" w:rsidRDefault="00166140" w:rsidP="000122CF">
            <w:pPr>
              <w:jc w:val="both"/>
              <w:rPr>
                <w:rFonts w:ascii="Calibri" w:hAnsi="Calibri" w:cs="Calibri"/>
                <w:bCs/>
                <w:szCs w:val="24"/>
              </w:rPr>
            </w:pPr>
          </w:p>
          <w:p w14:paraId="2D034CD5" w14:textId="77777777" w:rsidR="00166140" w:rsidRPr="00D026A1" w:rsidRDefault="00166140" w:rsidP="000122CF">
            <w:pPr>
              <w:jc w:val="both"/>
              <w:rPr>
                <w:rFonts w:ascii="Calibri" w:hAnsi="Calibri" w:cs="Calibri"/>
                <w:bCs/>
                <w:szCs w:val="24"/>
              </w:rPr>
            </w:pPr>
          </w:p>
          <w:p w14:paraId="72A752E7" w14:textId="77777777" w:rsidR="00166140" w:rsidRPr="00D026A1" w:rsidRDefault="00166140" w:rsidP="000122CF">
            <w:pPr>
              <w:jc w:val="both"/>
              <w:rPr>
                <w:rFonts w:ascii="Calibri" w:hAnsi="Calibri" w:cs="Calibri"/>
                <w:bCs/>
                <w:szCs w:val="24"/>
              </w:rPr>
            </w:pPr>
          </w:p>
          <w:p w14:paraId="18246BB8" w14:textId="77777777" w:rsidR="00166140" w:rsidRDefault="00166140" w:rsidP="000122CF">
            <w:pPr>
              <w:jc w:val="both"/>
              <w:rPr>
                <w:rFonts w:ascii="Calibri" w:hAnsi="Calibri" w:cs="Calibri"/>
                <w:bCs/>
                <w:szCs w:val="24"/>
              </w:rPr>
            </w:pPr>
          </w:p>
          <w:p w14:paraId="484538CD"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Create introduction of lesson plan</w:t>
            </w:r>
          </w:p>
          <w:p w14:paraId="22A0EAD7" w14:textId="77777777" w:rsidR="00166140" w:rsidRPr="00D026A1" w:rsidRDefault="00166140" w:rsidP="000122CF">
            <w:pPr>
              <w:jc w:val="both"/>
              <w:rPr>
                <w:rFonts w:ascii="Calibri" w:hAnsi="Calibri" w:cs="Calibri"/>
                <w:bCs/>
                <w:szCs w:val="24"/>
              </w:rPr>
            </w:pPr>
          </w:p>
          <w:p w14:paraId="125DEFD5" w14:textId="77777777" w:rsidR="00166140" w:rsidRPr="00D026A1" w:rsidRDefault="00166140" w:rsidP="000122CF">
            <w:pPr>
              <w:jc w:val="both"/>
              <w:rPr>
                <w:rFonts w:ascii="Calibri" w:hAnsi="Calibri" w:cs="Calibri"/>
                <w:bCs/>
                <w:szCs w:val="24"/>
              </w:rPr>
            </w:pPr>
          </w:p>
          <w:p w14:paraId="38C67AEC" w14:textId="77777777" w:rsidR="00166140" w:rsidRDefault="00166140" w:rsidP="000122CF">
            <w:pPr>
              <w:jc w:val="both"/>
              <w:rPr>
                <w:rFonts w:ascii="Calibri" w:hAnsi="Calibri" w:cs="Calibri"/>
                <w:bCs/>
                <w:szCs w:val="24"/>
              </w:rPr>
            </w:pPr>
          </w:p>
          <w:p w14:paraId="31668095"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Feedback</w:t>
            </w:r>
          </w:p>
          <w:p w14:paraId="445FAD98" w14:textId="77777777" w:rsidR="00166140" w:rsidRPr="00D026A1" w:rsidRDefault="00166140" w:rsidP="000122CF">
            <w:pPr>
              <w:jc w:val="both"/>
              <w:rPr>
                <w:rFonts w:ascii="Calibri" w:hAnsi="Calibri" w:cs="Calibri"/>
                <w:bCs/>
                <w:szCs w:val="24"/>
              </w:rPr>
            </w:pPr>
          </w:p>
          <w:p w14:paraId="2593756A" w14:textId="77777777" w:rsidR="00166140" w:rsidRPr="00D026A1" w:rsidRDefault="00166140" w:rsidP="000122CF">
            <w:pPr>
              <w:jc w:val="both"/>
              <w:rPr>
                <w:rFonts w:ascii="Calibri" w:hAnsi="Calibri" w:cs="Calibri"/>
                <w:bCs/>
                <w:szCs w:val="24"/>
              </w:rPr>
            </w:pPr>
          </w:p>
          <w:p w14:paraId="3A42D511"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Create main activities of lesson plan</w:t>
            </w:r>
          </w:p>
          <w:p w14:paraId="30F4C4B1" w14:textId="77777777" w:rsidR="00166140" w:rsidRPr="00D026A1" w:rsidRDefault="00166140" w:rsidP="000122CF">
            <w:pPr>
              <w:jc w:val="both"/>
              <w:rPr>
                <w:rFonts w:ascii="Calibri" w:hAnsi="Calibri" w:cs="Calibri"/>
                <w:bCs/>
                <w:szCs w:val="24"/>
              </w:rPr>
            </w:pPr>
          </w:p>
          <w:p w14:paraId="392A9A23" w14:textId="77777777" w:rsidR="00166140" w:rsidRPr="00D026A1" w:rsidRDefault="00166140" w:rsidP="000122CF">
            <w:pPr>
              <w:jc w:val="both"/>
              <w:rPr>
                <w:rFonts w:ascii="Calibri" w:hAnsi="Calibri" w:cs="Calibri"/>
                <w:bCs/>
                <w:szCs w:val="24"/>
              </w:rPr>
            </w:pPr>
          </w:p>
          <w:p w14:paraId="3267F068" w14:textId="77777777" w:rsidR="00166140" w:rsidRPr="00D026A1" w:rsidRDefault="00166140" w:rsidP="000122CF">
            <w:pPr>
              <w:jc w:val="both"/>
              <w:rPr>
                <w:rFonts w:ascii="Calibri" w:hAnsi="Calibri" w:cs="Calibri"/>
                <w:bCs/>
                <w:szCs w:val="24"/>
              </w:rPr>
            </w:pPr>
          </w:p>
          <w:p w14:paraId="587E8864" w14:textId="77777777" w:rsidR="00166140" w:rsidRPr="00D026A1" w:rsidRDefault="00166140" w:rsidP="000122CF">
            <w:pPr>
              <w:jc w:val="both"/>
              <w:rPr>
                <w:rFonts w:ascii="Calibri" w:hAnsi="Calibri" w:cs="Calibri"/>
                <w:bCs/>
                <w:szCs w:val="24"/>
              </w:rPr>
            </w:pPr>
          </w:p>
          <w:p w14:paraId="3232788A" w14:textId="77777777" w:rsidR="00415DDB" w:rsidRDefault="00415DDB" w:rsidP="000122CF">
            <w:pPr>
              <w:jc w:val="both"/>
              <w:rPr>
                <w:rFonts w:ascii="Calibri" w:hAnsi="Calibri" w:cs="Calibri"/>
                <w:bCs/>
                <w:szCs w:val="24"/>
              </w:rPr>
            </w:pPr>
          </w:p>
          <w:p w14:paraId="20ABB095" w14:textId="77777777" w:rsidR="00415DDB" w:rsidRDefault="00415DDB" w:rsidP="000122CF">
            <w:pPr>
              <w:jc w:val="both"/>
              <w:rPr>
                <w:rFonts w:ascii="Calibri" w:hAnsi="Calibri" w:cs="Calibri"/>
                <w:bCs/>
                <w:szCs w:val="24"/>
              </w:rPr>
            </w:pPr>
          </w:p>
          <w:p w14:paraId="24E909C1" w14:textId="54C4E5AB" w:rsidR="00166140" w:rsidRPr="00D026A1" w:rsidRDefault="00166140" w:rsidP="000122CF">
            <w:pPr>
              <w:jc w:val="both"/>
              <w:rPr>
                <w:rFonts w:ascii="Calibri" w:hAnsi="Calibri" w:cs="Calibri"/>
                <w:bCs/>
                <w:szCs w:val="24"/>
              </w:rPr>
            </w:pPr>
            <w:r w:rsidRPr="00D026A1">
              <w:rPr>
                <w:rFonts w:ascii="Calibri" w:hAnsi="Calibri" w:cs="Calibri"/>
                <w:bCs/>
                <w:szCs w:val="24"/>
              </w:rPr>
              <w:lastRenderedPageBreak/>
              <w:t>Break</w:t>
            </w:r>
          </w:p>
          <w:p w14:paraId="1B27E8F0" w14:textId="77777777" w:rsidR="00166140" w:rsidRDefault="00166140" w:rsidP="000122CF">
            <w:pPr>
              <w:jc w:val="both"/>
              <w:rPr>
                <w:rFonts w:ascii="Calibri" w:hAnsi="Calibri" w:cs="Calibri"/>
                <w:bCs/>
                <w:szCs w:val="24"/>
              </w:rPr>
            </w:pPr>
          </w:p>
          <w:p w14:paraId="651FFF06" w14:textId="77777777" w:rsidR="00166140" w:rsidRPr="00D026A1" w:rsidRDefault="00166140" w:rsidP="000122CF">
            <w:pPr>
              <w:jc w:val="both"/>
              <w:rPr>
                <w:rFonts w:ascii="Calibri" w:hAnsi="Calibri" w:cs="Calibri"/>
                <w:bCs/>
                <w:szCs w:val="24"/>
              </w:rPr>
            </w:pPr>
          </w:p>
          <w:p w14:paraId="17878018"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Feedback</w:t>
            </w:r>
          </w:p>
          <w:p w14:paraId="4449D64F" w14:textId="77777777" w:rsidR="00166140" w:rsidRPr="00D026A1" w:rsidRDefault="00166140" w:rsidP="000122CF">
            <w:pPr>
              <w:jc w:val="both"/>
              <w:rPr>
                <w:rFonts w:ascii="Calibri" w:hAnsi="Calibri" w:cs="Calibri"/>
                <w:bCs/>
                <w:szCs w:val="24"/>
              </w:rPr>
            </w:pPr>
          </w:p>
          <w:p w14:paraId="5FAF7A60" w14:textId="77777777" w:rsidR="00166140" w:rsidRPr="00D026A1" w:rsidRDefault="00166140" w:rsidP="000122CF">
            <w:pPr>
              <w:jc w:val="both"/>
              <w:rPr>
                <w:rFonts w:ascii="Calibri" w:hAnsi="Calibri" w:cs="Calibri"/>
                <w:bCs/>
                <w:szCs w:val="24"/>
              </w:rPr>
            </w:pPr>
          </w:p>
          <w:p w14:paraId="69F6A15E" w14:textId="77777777" w:rsidR="00166140" w:rsidRPr="00D026A1" w:rsidRDefault="00166140" w:rsidP="000122CF">
            <w:pPr>
              <w:jc w:val="both"/>
              <w:rPr>
                <w:rFonts w:ascii="Calibri" w:hAnsi="Calibri" w:cs="Calibri"/>
                <w:bCs/>
                <w:szCs w:val="24"/>
              </w:rPr>
            </w:pPr>
          </w:p>
          <w:p w14:paraId="5FCDB455"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Create the plenary to the lesson plan</w:t>
            </w:r>
          </w:p>
          <w:p w14:paraId="718BFFA9" w14:textId="77777777" w:rsidR="00166140" w:rsidRPr="00D026A1" w:rsidRDefault="00166140" w:rsidP="000122CF">
            <w:pPr>
              <w:jc w:val="both"/>
              <w:rPr>
                <w:rFonts w:ascii="Calibri" w:hAnsi="Calibri" w:cs="Calibri"/>
                <w:bCs/>
                <w:szCs w:val="24"/>
              </w:rPr>
            </w:pPr>
          </w:p>
          <w:p w14:paraId="22DBEDFB" w14:textId="77777777" w:rsidR="00166140" w:rsidRDefault="00166140" w:rsidP="000122CF">
            <w:pPr>
              <w:jc w:val="both"/>
              <w:rPr>
                <w:rFonts w:ascii="Calibri" w:hAnsi="Calibri" w:cs="Calibri"/>
                <w:bCs/>
                <w:szCs w:val="24"/>
              </w:rPr>
            </w:pPr>
          </w:p>
          <w:p w14:paraId="6A458C20" w14:textId="77777777" w:rsidR="00166140" w:rsidRDefault="00166140" w:rsidP="000122CF">
            <w:pPr>
              <w:jc w:val="both"/>
              <w:rPr>
                <w:rFonts w:ascii="Calibri" w:hAnsi="Calibri" w:cs="Calibri"/>
                <w:bCs/>
                <w:szCs w:val="24"/>
              </w:rPr>
            </w:pPr>
          </w:p>
          <w:p w14:paraId="091D8E95"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Feedback</w:t>
            </w:r>
          </w:p>
          <w:p w14:paraId="4DF38D45" w14:textId="77777777" w:rsidR="00166140" w:rsidRPr="00D026A1" w:rsidRDefault="00166140" w:rsidP="000122CF">
            <w:pPr>
              <w:jc w:val="both"/>
              <w:rPr>
                <w:rFonts w:ascii="Calibri" w:hAnsi="Calibri" w:cs="Calibri"/>
                <w:bCs/>
                <w:szCs w:val="24"/>
              </w:rPr>
            </w:pPr>
          </w:p>
          <w:p w14:paraId="137F712D" w14:textId="77777777" w:rsidR="00166140" w:rsidRPr="00D026A1" w:rsidRDefault="00166140" w:rsidP="000122CF">
            <w:pPr>
              <w:jc w:val="both"/>
              <w:rPr>
                <w:rFonts w:ascii="Calibri" w:hAnsi="Calibri" w:cs="Calibri"/>
                <w:bCs/>
                <w:szCs w:val="24"/>
              </w:rPr>
            </w:pPr>
          </w:p>
          <w:p w14:paraId="7968CC08" w14:textId="77777777" w:rsidR="0044164D" w:rsidRDefault="0044164D" w:rsidP="000122CF">
            <w:pPr>
              <w:jc w:val="both"/>
              <w:rPr>
                <w:rFonts w:ascii="Calibri" w:hAnsi="Calibri" w:cs="Calibri"/>
                <w:bCs/>
                <w:szCs w:val="24"/>
              </w:rPr>
            </w:pPr>
          </w:p>
          <w:p w14:paraId="0AD51B6E" w14:textId="1BDFF28D" w:rsidR="00166140" w:rsidRPr="00D026A1" w:rsidRDefault="00166140" w:rsidP="000122CF">
            <w:pPr>
              <w:jc w:val="both"/>
              <w:rPr>
                <w:rFonts w:ascii="Calibri" w:hAnsi="Calibri" w:cs="Calibri"/>
                <w:bCs/>
                <w:szCs w:val="24"/>
              </w:rPr>
            </w:pPr>
            <w:r>
              <w:rPr>
                <w:rFonts w:ascii="Calibri" w:hAnsi="Calibri" w:cs="Calibri"/>
                <w:bCs/>
                <w:szCs w:val="24"/>
              </w:rPr>
              <w:t>G</w:t>
            </w:r>
            <w:r w:rsidRPr="00D026A1">
              <w:rPr>
                <w:rFonts w:ascii="Calibri" w:hAnsi="Calibri" w:cs="Calibri"/>
                <w:bCs/>
                <w:szCs w:val="24"/>
              </w:rPr>
              <w:t>ain an understanding of the learning that has taken plac</w:t>
            </w:r>
            <w:r w:rsidR="00415DDB">
              <w:rPr>
                <w:rFonts w:ascii="Calibri" w:hAnsi="Calibri" w:cs="Calibri"/>
                <w:bCs/>
                <w:szCs w:val="24"/>
              </w:rPr>
              <w:t>e</w:t>
            </w:r>
          </w:p>
        </w:tc>
        <w:tc>
          <w:tcPr>
            <w:tcW w:w="4140" w:type="dxa"/>
            <w:tcBorders>
              <w:top w:val="single" w:sz="4" w:space="0" w:color="auto"/>
              <w:left w:val="single" w:sz="4" w:space="0" w:color="auto"/>
              <w:bottom w:val="single" w:sz="4" w:space="0" w:color="auto"/>
              <w:right w:val="single" w:sz="4" w:space="0" w:color="auto"/>
            </w:tcBorders>
          </w:tcPr>
          <w:p w14:paraId="2C89F0CD" w14:textId="77777777" w:rsidR="00166140" w:rsidRDefault="00166140" w:rsidP="000122CF">
            <w:pPr>
              <w:jc w:val="both"/>
              <w:rPr>
                <w:rFonts w:ascii="Calibri" w:hAnsi="Calibri" w:cs="Calibri"/>
                <w:bCs/>
                <w:szCs w:val="24"/>
              </w:rPr>
            </w:pPr>
            <w:r w:rsidRPr="00D026A1">
              <w:rPr>
                <w:rFonts w:ascii="Calibri" w:hAnsi="Calibri" w:cs="Calibri"/>
                <w:bCs/>
                <w:szCs w:val="24"/>
              </w:rPr>
              <w:lastRenderedPageBreak/>
              <w:t>Q &amp; A</w:t>
            </w:r>
          </w:p>
          <w:p w14:paraId="42E7B7E6" w14:textId="77777777" w:rsidR="00166140" w:rsidRPr="00D026A1" w:rsidRDefault="00166140" w:rsidP="000122CF">
            <w:pPr>
              <w:jc w:val="both"/>
              <w:rPr>
                <w:rFonts w:ascii="Calibri" w:hAnsi="Calibri" w:cs="Calibri"/>
                <w:bCs/>
                <w:szCs w:val="24"/>
              </w:rPr>
            </w:pPr>
            <w:r>
              <w:rPr>
                <w:rFonts w:ascii="Calibri" w:hAnsi="Calibri" w:cs="Calibri"/>
                <w:bCs/>
                <w:szCs w:val="24"/>
              </w:rPr>
              <w:t>Ask students if they have any questions</w:t>
            </w:r>
          </w:p>
          <w:p w14:paraId="4E86BAB6" w14:textId="77777777" w:rsidR="00166140" w:rsidRPr="00D026A1" w:rsidRDefault="00166140" w:rsidP="000122CF">
            <w:pPr>
              <w:jc w:val="both"/>
              <w:rPr>
                <w:rFonts w:ascii="Calibri" w:hAnsi="Calibri" w:cs="Calibri"/>
                <w:bCs/>
                <w:szCs w:val="24"/>
              </w:rPr>
            </w:pPr>
          </w:p>
          <w:p w14:paraId="21B5AEE3" w14:textId="77777777" w:rsidR="00166140" w:rsidRPr="00D026A1" w:rsidRDefault="00166140" w:rsidP="000122CF">
            <w:pPr>
              <w:jc w:val="both"/>
              <w:rPr>
                <w:rFonts w:ascii="Calibri" w:hAnsi="Calibri" w:cs="Calibri"/>
                <w:bCs/>
                <w:szCs w:val="24"/>
              </w:rPr>
            </w:pPr>
          </w:p>
          <w:p w14:paraId="1FAFD003" w14:textId="77777777" w:rsidR="00166140" w:rsidRDefault="00166140" w:rsidP="000122CF">
            <w:pPr>
              <w:jc w:val="both"/>
              <w:rPr>
                <w:rFonts w:ascii="Calibri" w:hAnsi="Calibri" w:cs="Calibri"/>
                <w:bCs/>
                <w:szCs w:val="24"/>
              </w:rPr>
            </w:pPr>
          </w:p>
          <w:p w14:paraId="576331B8" w14:textId="751E1F9D" w:rsidR="00166140" w:rsidRPr="00D026A1" w:rsidRDefault="00166140" w:rsidP="000122CF">
            <w:pPr>
              <w:jc w:val="both"/>
              <w:rPr>
                <w:rFonts w:ascii="Calibri" w:hAnsi="Calibri" w:cs="Calibri"/>
                <w:bCs/>
                <w:szCs w:val="24"/>
              </w:rPr>
            </w:pPr>
            <w:r w:rsidRPr="00D026A1">
              <w:rPr>
                <w:rFonts w:ascii="Calibri" w:hAnsi="Calibri" w:cs="Calibri"/>
                <w:bCs/>
                <w:szCs w:val="24"/>
              </w:rPr>
              <w:t>Explain the task</w:t>
            </w:r>
          </w:p>
          <w:p w14:paraId="13774513"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Padlet/breakout rooms</w:t>
            </w:r>
          </w:p>
          <w:p w14:paraId="61A1AC96"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Groups: 4 x 3/ 1 x 2</w:t>
            </w:r>
          </w:p>
          <w:p w14:paraId="1266E9A9" w14:textId="57725C3F" w:rsidR="00166140" w:rsidRDefault="00166140" w:rsidP="000122CF">
            <w:pPr>
              <w:jc w:val="both"/>
              <w:rPr>
                <w:rFonts w:ascii="Calibri" w:hAnsi="Calibri" w:cs="Calibri"/>
                <w:bCs/>
                <w:szCs w:val="24"/>
              </w:rPr>
            </w:pPr>
            <w:r w:rsidRPr="00D026A1">
              <w:rPr>
                <w:rFonts w:ascii="Calibri" w:hAnsi="Calibri" w:cs="Calibri"/>
                <w:bCs/>
                <w:szCs w:val="24"/>
              </w:rPr>
              <w:t xml:space="preserve">Give students the aim for their </w:t>
            </w:r>
            <w:r w:rsidR="00E82F11" w:rsidRPr="00D026A1">
              <w:rPr>
                <w:rFonts w:ascii="Calibri" w:hAnsi="Calibri" w:cs="Calibri"/>
                <w:bCs/>
                <w:szCs w:val="24"/>
              </w:rPr>
              <w:t>lessons.</w:t>
            </w:r>
          </w:p>
          <w:p w14:paraId="111EB2D7" w14:textId="77777777" w:rsidR="00166140" w:rsidRPr="00D026A1" w:rsidRDefault="00166140" w:rsidP="000122CF">
            <w:pPr>
              <w:jc w:val="both"/>
              <w:rPr>
                <w:rFonts w:ascii="Calibri" w:hAnsi="Calibri" w:cs="Calibri"/>
                <w:bCs/>
                <w:szCs w:val="24"/>
              </w:rPr>
            </w:pPr>
          </w:p>
          <w:p w14:paraId="61BFAFA8" w14:textId="77777777" w:rsidR="00166140" w:rsidRPr="00D026A1" w:rsidRDefault="00166140" w:rsidP="000122CF">
            <w:pPr>
              <w:jc w:val="both"/>
              <w:rPr>
                <w:rFonts w:ascii="Calibri" w:hAnsi="Calibri" w:cs="Calibri"/>
                <w:bCs/>
                <w:szCs w:val="24"/>
              </w:rPr>
            </w:pPr>
          </w:p>
          <w:p w14:paraId="11C299CC"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Back in main room, ask each group to give brief feedback on writing their learning outcomes</w:t>
            </w:r>
          </w:p>
          <w:p w14:paraId="7192F1CF" w14:textId="77777777" w:rsidR="00166140" w:rsidRDefault="00166140" w:rsidP="000122CF">
            <w:pPr>
              <w:jc w:val="both"/>
              <w:rPr>
                <w:rFonts w:ascii="Calibri" w:hAnsi="Calibri" w:cs="Calibri"/>
                <w:bCs/>
                <w:szCs w:val="24"/>
              </w:rPr>
            </w:pPr>
          </w:p>
          <w:p w14:paraId="2D539613" w14:textId="77777777" w:rsidR="00166140" w:rsidRPr="00D026A1" w:rsidRDefault="00166140" w:rsidP="000122CF">
            <w:pPr>
              <w:jc w:val="both"/>
              <w:rPr>
                <w:rFonts w:ascii="Calibri" w:hAnsi="Calibri" w:cs="Calibri"/>
                <w:bCs/>
                <w:szCs w:val="24"/>
              </w:rPr>
            </w:pPr>
          </w:p>
          <w:p w14:paraId="7AB124C0" w14:textId="45705141" w:rsidR="00166140" w:rsidRPr="00D026A1" w:rsidRDefault="00166140" w:rsidP="000122CF">
            <w:pPr>
              <w:jc w:val="both"/>
              <w:rPr>
                <w:rFonts w:ascii="Calibri" w:hAnsi="Calibri" w:cs="Calibri"/>
                <w:bCs/>
                <w:szCs w:val="24"/>
              </w:rPr>
            </w:pPr>
            <w:r w:rsidRPr="00D026A1">
              <w:rPr>
                <w:rFonts w:ascii="Calibri" w:hAnsi="Calibri" w:cs="Calibri"/>
                <w:bCs/>
                <w:szCs w:val="24"/>
              </w:rPr>
              <w:t>Back in breakout rooms, learners to create the introduction part of their lesson plan in their groups</w:t>
            </w:r>
            <w:r w:rsidR="00415DDB">
              <w:rPr>
                <w:rFonts w:ascii="Calibri" w:hAnsi="Calibri" w:cs="Calibri"/>
                <w:bCs/>
                <w:szCs w:val="24"/>
              </w:rPr>
              <w:t xml:space="preserve"> using Padlet</w:t>
            </w:r>
          </w:p>
          <w:p w14:paraId="78DBCF62" w14:textId="77777777" w:rsidR="00166140" w:rsidRDefault="00166140" w:rsidP="000122CF">
            <w:pPr>
              <w:jc w:val="both"/>
              <w:rPr>
                <w:rFonts w:ascii="Calibri" w:hAnsi="Calibri" w:cs="Calibri"/>
                <w:bCs/>
                <w:szCs w:val="24"/>
              </w:rPr>
            </w:pPr>
          </w:p>
          <w:p w14:paraId="23AFE9B3" w14:textId="77777777" w:rsidR="00166140" w:rsidRPr="00D026A1" w:rsidRDefault="00166140" w:rsidP="000122CF">
            <w:pPr>
              <w:jc w:val="both"/>
              <w:rPr>
                <w:rFonts w:ascii="Calibri" w:hAnsi="Calibri" w:cs="Calibri"/>
                <w:bCs/>
                <w:szCs w:val="24"/>
              </w:rPr>
            </w:pPr>
          </w:p>
          <w:p w14:paraId="2EA53EB0"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Back in main room, ask each group for brief feedback on writing their introduction</w:t>
            </w:r>
          </w:p>
          <w:p w14:paraId="1462A46E" w14:textId="77777777" w:rsidR="00166140" w:rsidRPr="00D026A1" w:rsidRDefault="00166140" w:rsidP="000122CF">
            <w:pPr>
              <w:jc w:val="both"/>
              <w:rPr>
                <w:rFonts w:ascii="Calibri" w:hAnsi="Calibri" w:cs="Calibri"/>
                <w:bCs/>
                <w:szCs w:val="24"/>
              </w:rPr>
            </w:pPr>
          </w:p>
          <w:p w14:paraId="274AD62C" w14:textId="77777777" w:rsidR="00166140" w:rsidRPr="00D026A1" w:rsidRDefault="00166140" w:rsidP="000122CF">
            <w:pPr>
              <w:jc w:val="both"/>
              <w:rPr>
                <w:rFonts w:ascii="Calibri" w:hAnsi="Calibri" w:cs="Calibri"/>
                <w:bCs/>
                <w:szCs w:val="24"/>
              </w:rPr>
            </w:pPr>
          </w:p>
          <w:p w14:paraId="7D071106" w14:textId="55BFD8D6" w:rsidR="00166140" w:rsidRPr="00D026A1" w:rsidRDefault="00166140" w:rsidP="000122CF">
            <w:pPr>
              <w:jc w:val="both"/>
              <w:rPr>
                <w:rFonts w:ascii="Calibri" w:hAnsi="Calibri" w:cs="Calibri"/>
                <w:bCs/>
                <w:szCs w:val="24"/>
              </w:rPr>
            </w:pPr>
            <w:r w:rsidRPr="00D026A1">
              <w:rPr>
                <w:rFonts w:ascii="Calibri" w:hAnsi="Calibri" w:cs="Calibri"/>
                <w:bCs/>
                <w:szCs w:val="24"/>
              </w:rPr>
              <w:t>Back in breakout rooms, learners to create the development stage of their lesson plan</w:t>
            </w:r>
            <w:r w:rsidR="00E82F11">
              <w:rPr>
                <w:rFonts w:ascii="Calibri" w:hAnsi="Calibri" w:cs="Calibri"/>
                <w:bCs/>
                <w:szCs w:val="24"/>
              </w:rPr>
              <w:t xml:space="preserve"> using Padlet</w:t>
            </w:r>
            <w:r w:rsidRPr="00D026A1">
              <w:rPr>
                <w:rFonts w:ascii="Calibri" w:hAnsi="Calibri" w:cs="Calibri"/>
                <w:bCs/>
                <w:szCs w:val="24"/>
              </w:rPr>
              <w:t>, incorporating the following:</w:t>
            </w:r>
          </w:p>
          <w:p w14:paraId="1325187B" w14:textId="77777777" w:rsidR="00166140" w:rsidRPr="00D026A1" w:rsidRDefault="00166140" w:rsidP="00166140">
            <w:pPr>
              <w:pStyle w:val="ListParagraph"/>
              <w:numPr>
                <w:ilvl w:val="0"/>
                <w:numId w:val="7"/>
              </w:numPr>
              <w:spacing w:after="0" w:line="240" w:lineRule="auto"/>
              <w:jc w:val="both"/>
              <w:rPr>
                <w:rFonts w:ascii="Calibri" w:hAnsi="Calibri" w:cs="Calibri"/>
                <w:bCs/>
                <w:szCs w:val="24"/>
              </w:rPr>
            </w:pPr>
            <w:r w:rsidRPr="00D026A1">
              <w:rPr>
                <w:rFonts w:ascii="Calibri" w:hAnsi="Calibri" w:cs="Calibri"/>
                <w:bCs/>
                <w:szCs w:val="24"/>
              </w:rPr>
              <w:t>Use of digital technology</w:t>
            </w:r>
          </w:p>
          <w:p w14:paraId="1128DF8F" w14:textId="77777777" w:rsidR="00166140" w:rsidRPr="00D026A1" w:rsidRDefault="00166140" w:rsidP="00166140">
            <w:pPr>
              <w:pStyle w:val="ListParagraph"/>
              <w:numPr>
                <w:ilvl w:val="0"/>
                <w:numId w:val="7"/>
              </w:numPr>
              <w:spacing w:after="0" w:line="240" w:lineRule="auto"/>
              <w:jc w:val="both"/>
              <w:rPr>
                <w:rFonts w:ascii="Calibri" w:hAnsi="Calibri" w:cs="Calibri"/>
                <w:bCs/>
                <w:szCs w:val="24"/>
              </w:rPr>
            </w:pPr>
            <w:r w:rsidRPr="00D026A1">
              <w:rPr>
                <w:rFonts w:ascii="Calibri" w:hAnsi="Calibri" w:cs="Calibri"/>
                <w:bCs/>
                <w:szCs w:val="24"/>
              </w:rPr>
              <w:t>Group work</w:t>
            </w:r>
          </w:p>
          <w:p w14:paraId="68151F41" w14:textId="77777777" w:rsidR="00166140" w:rsidRPr="00D026A1" w:rsidRDefault="00166140" w:rsidP="00166140">
            <w:pPr>
              <w:pStyle w:val="ListParagraph"/>
              <w:numPr>
                <w:ilvl w:val="0"/>
                <w:numId w:val="7"/>
              </w:numPr>
              <w:spacing w:after="0" w:line="240" w:lineRule="auto"/>
              <w:jc w:val="both"/>
              <w:rPr>
                <w:rFonts w:ascii="Calibri" w:hAnsi="Calibri" w:cs="Calibri"/>
                <w:bCs/>
                <w:szCs w:val="24"/>
              </w:rPr>
            </w:pPr>
            <w:r w:rsidRPr="00D026A1">
              <w:rPr>
                <w:rFonts w:ascii="Calibri" w:hAnsi="Calibri" w:cs="Calibri"/>
                <w:bCs/>
                <w:szCs w:val="24"/>
              </w:rPr>
              <w:t xml:space="preserve">Formative assessment </w:t>
            </w:r>
          </w:p>
          <w:p w14:paraId="0D5CE432" w14:textId="77777777" w:rsidR="00166140" w:rsidRPr="00D026A1" w:rsidRDefault="00166140" w:rsidP="00166140">
            <w:pPr>
              <w:pStyle w:val="ListParagraph"/>
              <w:numPr>
                <w:ilvl w:val="0"/>
                <w:numId w:val="7"/>
              </w:numPr>
              <w:spacing w:after="0" w:line="240" w:lineRule="auto"/>
              <w:jc w:val="both"/>
              <w:rPr>
                <w:rFonts w:ascii="Calibri" w:hAnsi="Calibri" w:cs="Calibri"/>
                <w:bCs/>
                <w:szCs w:val="24"/>
              </w:rPr>
            </w:pPr>
          </w:p>
          <w:p w14:paraId="3FAB1500"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Inform them of 20-minute break at 10:50 (back for 11:10) to feedback</w:t>
            </w:r>
          </w:p>
          <w:p w14:paraId="2B34B15F" w14:textId="77777777" w:rsidR="00166140" w:rsidRPr="00D026A1" w:rsidRDefault="00166140" w:rsidP="000122CF">
            <w:pPr>
              <w:jc w:val="both"/>
              <w:rPr>
                <w:rFonts w:ascii="Calibri" w:hAnsi="Calibri" w:cs="Calibri"/>
                <w:bCs/>
                <w:szCs w:val="24"/>
              </w:rPr>
            </w:pPr>
          </w:p>
          <w:p w14:paraId="1F855C3C" w14:textId="77777777" w:rsidR="00166140" w:rsidRPr="00D026A1" w:rsidRDefault="00166140" w:rsidP="000122CF">
            <w:pPr>
              <w:jc w:val="both"/>
              <w:rPr>
                <w:rFonts w:ascii="Calibri" w:hAnsi="Calibri" w:cs="Calibri"/>
                <w:bCs/>
                <w:szCs w:val="24"/>
              </w:rPr>
            </w:pPr>
          </w:p>
          <w:p w14:paraId="5A3031A7" w14:textId="77777777" w:rsidR="00166140" w:rsidRDefault="00166140" w:rsidP="000122CF">
            <w:pPr>
              <w:jc w:val="both"/>
              <w:rPr>
                <w:rFonts w:ascii="Calibri" w:hAnsi="Calibri" w:cs="Calibri"/>
                <w:bCs/>
                <w:szCs w:val="24"/>
              </w:rPr>
            </w:pPr>
          </w:p>
          <w:p w14:paraId="73B8BBCF" w14:textId="77777777" w:rsidR="003C6D9A" w:rsidRDefault="003C6D9A" w:rsidP="000122CF">
            <w:pPr>
              <w:jc w:val="both"/>
              <w:rPr>
                <w:rFonts w:ascii="Calibri" w:hAnsi="Calibri" w:cs="Calibri"/>
                <w:bCs/>
                <w:szCs w:val="24"/>
              </w:rPr>
            </w:pPr>
          </w:p>
          <w:p w14:paraId="05EDB4EE" w14:textId="3E0227AC" w:rsidR="00166140" w:rsidRPr="00D026A1" w:rsidRDefault="00166140" w:rsidP="000122CF">
            <w:pPr>
              <w:jc w:val="both"/>
              <w:rPr>
                <w:rFonts w:ascii="Calibri" w:hAnsi="Calibri" w:cs="Calibri"/>
                <w:bCs/>
                <w:szCs w:val="24"/>
              </w:rPr>
            </w:pPr>
            <w:r w:rsidRPr="00D026A1">
              <w:rPr>
                <w:rFonts w:ascii="Calibri" w:hAnsi="Calibri" w:cs="Calibri"/>
                <w:bCs/>
                <w:szCs w:val="24"/>
              </w:rPr>
              <w:t>Welcome back from break</w:t>
            </w:r>
          </w:p>
          <w:p w14:paraId="0B42B919"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Feedback for their lesson plan activities in the main room</w:t>
            </w:r>
          </w:p>
          <w:p w14:paraId="19C3B51F" w14:textId="77777777" w:rsidR="00166140" w:rsidRDefault="00166140" w:rsidP="000122CF">
            <w:pPr>
              <w:jc w:val="both"/>
              <w:rPr>
                <w:rFonts w:ascii="Calibri" w:hAnsi="Calibri" w:cs="Calibri"/>
                <w:bCs/>
                <w:szCs w:val="24"/>
              </w:rPr>
            </w:pPr>
          </w:p>
          <w:p w14:paraId="04083338" w14:textId="77777777" w:rsidR="00166140" w:rsidRPr="00D026A1" w:rsidRDefault="00166140" w:rsidP="000122CF">
            <w:pPr>
              <w:jc w:val="both"/>
              <w:rPr>
                <w:rFonts w:ascii="Calibri" w:hAnsi="Calibri" w:cs="Calibri"/>
                <w:bCs/>
                <w:szCs w:val="24"/>
              </w:rPr>
            </w:pPr>
          </w:p>
          <w:p w14:paraId="49A18D5C" w14:textId="171581DC" w:rsidR="00166140" w:rsidRPr="00D026A1" w:rsidRDefault="00166140" w:rsidP="000122CF">
            <w:pPr>
              <w:jc w:val="both"/>
              <w:rPr>
                <w:rFonts w:ascii="Calibri" w:hAnsi="Calibri" w:cs="Calibri"/>
                <w:bCs/>
                <w:szCs w:val="24"/>
              </w:rPr>
            </w:pPr>
            <w:r w:rsidRPr="00D026A1">
              <w:rPr>
                <w:rFonts w:ascii="Calibri" w:hAnsi="Calibri" w:cs="Calibri"/>
                <w:bCs/>
                <w:szCs w:val="24"/>
              </w:rPr>
              <w:t>Back into breakout rooms</w:t>
            </w:r>
            <w:r w:rsidR="00DB079D">
              <w:rPr>
                <w:rFonts w:ascii="Calibri" w:hAnsi="Calibri" w:cs="Calibri"/>
                <w:bCs/>
                <w:szCs w:val="24"/>
              </w:rPr>
              <w:t xml:space="preserve"> with Padlet</w:t>
            </w:r>
          </w:p>
          <w:p w14:paraId="55B8EE18"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 xml:space="preserve">Plenary criteria to include: </w:t>
            </w:r>
          </w:p>
          <w:p w14:paraId="3292E93C" w14:textId="77777777" w:rsidR="00166140" w:rsidRPr="00D026A1" w:rsidRDefault="00166140" w:rsidP="00166140">
            <w:pPr>
              <w:pStyle w:val="ListParagraph"/>
              <w:numPr>
                <w:ilvl w:val="0"/>
                <w:numId w:val="7"/>
              </w:numPr>
              <w:spacing w:after="0" w:line="240" w:lineRule="auto"/>
              <w:jc w:val="both"/>
              <w:rPr>
                <w:rFonts w:ascii="Calibri" w:hAnsi="Calibri" w:cs="Calibri"/>
                <w:bCs/>
                <w:szCs w:val="24"/>
              </w:rPr>
            </w:pPr>
            <w:r w:rsidRPr="00D026A1">
              <w:rPr>
                <w:rFonts w:ascii="Calibri" w:hAnsi="Calibri" w:cs="Calibri"/>
                <w:bCs/>
                <w:szCs w:val="24"/>
              </w:rPr>
              <w:t>Formative assessment</w:t>
            </w:r>
          </w:p>
          <w:p w14:paraId="490A6675" w14:textId="77777777" w:rsidR="00166140" w:rsidRDefault="00166140" w:rsidP="000122CF">
            <w:pPr>
              <w:jc w:val="both"/>
              <w:rPr>
                <w:rFonts w:ascii="Calibri" w:hAnsi="Calibri" w:cs="Calibri"/>
                <w:bCs/>
                <w:szCs w:val="24"/>
              </w:rPr>
            </w:pPr>
          </w:p>
          <w:p w14:paraId="18475039" w14:textId="58750224" w:rsidR="00166140" w:rsidRDefault="00166140" w:rsidP="000122CF">
            <w:pPr>
              <w:jc w:val="both"/>
              <w:rPr>
                <w:rFonts w:ascii="Calibri" w:hAnsi="Calibri" w:cs="Calibri"/>
                <w:bCs/>
                <w:szCs w:val="24"/>
              </w:rPr>
            </w:pPr>
            <w:r w:rsidRPr="00D026A1">
              <w:rPr>
                <w:rFonts w:ascii="Calibri" w:hAnsi="Calibri" w:cs="Calibri"/>
                <w:bCs/>
                <w:szCs w:val="24"/>
              </w:rPr>
              <w:t>In main room, each group to present and justify their whole lesson plan to peers</w:t>
            </w:r>
            <w:r w:rsidR="0044164D">
              <w:rPr>
                <w:rFonts w:ascii="Calibri" w:hAnsi="Calibri" w:cs="Calibri"/>
                <w:bCs/>
                <w:szCs w:val="24"/>
              </w:rPr>
              <w:t>. Share Padlet screen to main room</w:t>
            </w:r>
          </w:p>
          <w:p w14:paraId="02DD46C5" w14:textId="77777777" w:rsidR="00166140" w:rsidRDefault="00166140" w:rsidP="000122CF">
            <w:pPr>
              <w:jc w:val="both"/>
              <w:rPr>
                <w:rFonts w:ascii="Calibri" w:hAnsi="Calibri" w:cs="Calibri"/>
                <w:bCs/>
                <w:szCs w:val="24"/>
              </w:rPr>
            </w:pPr>
          </w:p>
          <w:p w14:paraId="7DF09F8C" w14:textId="77777777" w:rsidR="00166140" w:rsidRPr="00D026A1" w:rsidRDefault="00166140" w:rsidP="000122CF">
            <w:pPr>
              <w:jc w:val="both"/>
              <w:rPr>
                <w:rFonts w:ascii="Calibri" w:hAnsi="Calibri" w:cs="Calibri"/>
                <w:bCs/>
                <w:szCs w:val="24"/>
              </w:rPr>
            </w:pPr>
          </w:p>
          <w:p w14:paraId="1325AF9B"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Q&amp;A:</w:t>
            </w:r>
          </w:p>
          <w:p w14:paraId="27CE8D86" w14:textId="77777777" w:rsidR="00166140" w:rsidRPr="00D026A1" w:rsidRDefault="00166140" w:rsidP="00166140">
            <w:pPr>
              <w:pStyle w:val="ListParagraph"/>
              <w:numPr>
                <w:ilvl w:val="0"/>
                <w:numId w:val="7"/>
              </w:numPr>
              <w:spacing w:after="0" w:line="240" w:lineRule="auto"/>
              <w:jc w:val="both"/>
              <w:rPr>
                <w:rFonts w:ascii="Calibri" w:hAnsi="Calibri" w:cs="Calibri"/>
                <w:bCs/>
                <w:szCs w:val="24"/>
              </w:rPr>
            </w:pPr>
            <w:r w:rsidRPr="00D026A1">
              <w:rPr>
                <w:rFonts w:ascii="Calibri" w:hAnsi="Calibri" w:cs="Calibri"/>
                <w:bCs/>
                <w:szCs w:val="24"/>
              </w:rPr>
              <w:t>How did they find it?</w:t>
            </w:r>
          </w:p>
          <w:p w14:paraId="3A181AB5" w14:textId="77777777" w:rsidR="00166140" w:rsidRPr="00D026A1" w:rsidRDefault="00166140" w:rsidP="00166140">
            <w:pPr>
              <w:pStyle w:val="ListParagraph"/>
              <w:numPr>
                <w:ilvl w:val="0"/>
                <w:numId w:val="7"/>
              </w:numPr>
              <w:spacing w:after="0" w:line="240" w:lineRule="auto"/>
              <w:jc w:val="both"/>
              <w:rPr>
                <w:rFonts w:ascii="Calibri" w:hAnsi="Calibri" w:cs="Calibri"/>
                <w:bCs/>
                <w:szCs w:val="24"/>
              </w:rPr>
            </w:pPr>
            <w:r w:rsidRPr="00D026A1">
              <w:rPr>
                <w:rFonts w:ascii="Calibri" w:hAnsi="Calibri" w:cs="Calibri"/>
                <w:bCs/>
                <w:szCs w:val="24"/>
              </w:rPr>
              <w:t>How easy was it to include cross-curricular activities?</w:t>
            </w:r>
          </w:p>
          <w:p w14:paraId="49C5611A" w14:textId="77777777" w:rsidR="00166140" w:rsidRPr="00D026A1" w:rsidRDefault="00166140" w:rsidP="00166140">
            <w:pPr>
              <w:pStyle w:val="ListParagraph"/>
              <w:numPr>
                <w:ilvl w:val="0"/>
                <w:numId w:val="7"/>
              </w:numPr>
              <w:spacing w:after="0" w:line="240" w:lineRule="auto"/>
              <w:jc w:val="both"/>
              <w:rPr>
                <w:rFonts w:ascii="Calibri" w:hAnsi="Calibri" w:cs="Calibri"/>
                <w:bCs/>
                <w:szCs w:val="24"/>
              </w:rPr>
            </w:pPr>
            <w:r w:rsidRPr="00D026A1">
              <w:rPr>
                <w:rFonts w:ascii="Calibri" w:hAnsi="Calibri" w:cs="Calibri"/>
                <w:bCs/>
                <w:szCs w:val="24"/>
              </w:rPr>
              <w:t>What could they now do with this lesson plan? (tweak it for their assignment)</w:t>
            </w:r>
          </w:p>
          <w:p w14:paraId="342B09FF" w14:textId="77777777" w:rsidR="00166140" w:rsidRDefault="00166140" w:rsidP="00166140">
            <w:pPr>
              <w:pStyle w:val="ListParagraph"/>
              <w:numPr>
                <w:ilvl w:val="0"/>
                <w:numId w:val="7"/>
              </w:numPr>
              <w:spacing w:after="0" w:line="240" w:lineRule="auto"/>
              <w:jc w:val="both"/>
              <w:rPr>
                <w:rFonts w:ascii="Calibri" w:hAnsi="Calibri" w:cs="Calibri"/>
                <w:bCs/>
                <w:szCs w:val="24"/>
              </w:rPr>
            </w:pPr>
            <w:r w:rsidRPr="00D026A1">
              <w:rPr>
                <w:rFonts w:ascii="Calibri" w:hAnsi="Calibri" w:cs="Calibri"/>
                <w:bCs/>
                <w:szCs w:val="24"/>
              </w:rPr>
              <w:t>Ask students if they have any questions</w:t>
            </w:r>
          </w:p>
          <w:p w14:paraId="722B5686" w14:textId="77777777" w:rsidR="00166140" w:rsidRDefault="00166140" w:rsidP="000122CF">
            <w:pPr>
              <w:jc w:val="both"/>
              <w:rPr>
                <w:rFonts w:ascii="Calibri" w:hAnsi="Calibri" w:cs="Calibri"/>
                <w:bCs/>
                <w:szCs w:val="24"/>
              </w:rPr>
            </w:pPr>
          </w:p>
          <w:p w14:paraId="458799D2" w14:textId="77777777" w:rsidR="00166140" w:rsidRPr="00B727B9" w:rsidRDefault="00166140" w:rsidP="000122CF">
            <w:pPr>
              <w:jc w:val="both"/>
              <w:rPr>
                <w:rFonts w:ascii="Calibri" w:hAnsi="Calibri" w:cs="Calibri"/>
                <w:bCs/>
                <w:szCs w:val="24"/>
              </w:rPr>
            </w:pPr>
          </w:p>
        </w:tc>
        <w:tc>
          <w:tcPr>
            <w:tcW w:w="1571" w:type="dxa"/>
            <w:tcBorders>
              <w:top w:val="single" w:sz="4" w:space="0" w:color="auto"/>
              <w:left w:val="single" w:sz="4" w:space="0" w:color="auto"/>
              <w:bottom w:val="single" w:sz="4" w:space="0" w:color="auto"/>
              <w:right w:val="single" w:sz="4" w:space="0" w:color="auto"/>
            </w:tcBorders>
          </w:tcPr>
          <w:p w14:paraId="7E24F476"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lastRenderedPageBreak/>
              <w:t>9:30</w:t>
            </w:r>
          </w:p>
          <w:p w14:paraId="6AC357A3" w14:textId="77777777" w:rsidR="00166140" w:rsidRPr="00D026A1" w:rsidRDefault="00166140" w:rsidP="000122CF">
            <w:pPr>
              <w:jc w:val="both"/>
              <w:rPr>
                <w:rFonts w:ascii="Calibri" w:hAnsi="Calibri" w:cs="Calibri"/>
                <w:bCs/>
                <w:szCs w:val="24"/>
              </w:rPr>
            </w:pPr>
          </w:p>
          <w:p w14:paraId="63060352" w14:textId="77777777" w:rsidR="00166140" w:rsidRPr="00D026A1" w:rsidRDefault="00166140" w:rsidP="000122CF">
            <w:pPr>
              <w:jc w:val="both"/>
              <w:rPr>
                <w:rFonts w:ascii="Calibri" w:hAnsi="Calibri" w:cs="Calibri"/>
                <w:bCs/>
                <w:szCs w:val="24"/>
              </w:rPr>
            </w:pPr>
          </w:p>
          <w:p w14:paraId="78BA4B55" w14:textId="77777777" w:rsidR="00166140" w:rsidRPr="00D026A1" w:rsidRDefault="00166140" w:rsidP="000122CF">
            <w:pPr>
              <w:jc w:val="both"/>
              <w:rPr>
                <w:rFonts w:ascii="Calibri" w:hAnsi="Calibri" w:cs="Calibri"/>
                <w:bCs/>
                <w:szCs w:val="24"/>
              </w:rPr>
            </w:pPr>
          </w:p>
          <w:p w14:paraId="1DE90753" w14:textId="77777777" w:rsidR="00166140" w:rsidRPr="00D026A1" w:rsidRDefault="00166140" w:rsidP="000122CF">
            <w:pPr>
              <w:jc w:val="both"/>
              <w:rPr>
                <w:rFonts w:ascii="Calibri" w:hAnsi="Calibri" w:cs="Calibri"/>
                <w:bCs/>
                <w:szCs w:val="24"/>
              </w:rPr>
            </w:pPr>
          </w:p>
          <w:p w14:paraId="0FCAAFFB"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9:40</w:t>
            </w:r>
          </w:p>
          <w:p w14:paraId="6DCDE5D4" w14:textId="77777777" w:rsidR="00166140" w:rsidRPr="00D026A1" w:rsidRDefault="00166140" w:rsidP="000122CF">
            <w:pPr>
              <w:jc w:val="both"/>
              <w:rPr>
                <w:rFonts w:ascii="Calibri" w:hAnsi="Calibri" w:cs="Calibri"/>
                <w:bCs/>
                <w:szCs w:val="24"/>
              </w:rPr>
            </w:pPr>
          </w:p>
          <w:p w14:paraId="0EF6F852" w14:textId="77777777" w:rsidR="00166140" w:rsidRPr="00D026A1" w:rsidRDefault="00166140" w:rsidP="000122CF">
            <w:pPr>
              <w:jc w:val="both"/>
              <w:rPr>
                <w:rFonts w:ascii="Calibri" w:hAnsi="Calibri" w:cs="Calibri"/>
                <w:bCs/>
                <w:szCs w:val="24"/>
              </w:rPr>
            </w:pPr>
          </w:p>
          <w:p w14:paraId="33A11078" w14:textId="77777777" w:rsidR="00166140" w:rsidRPr="00D026A1" w:rsidRDefault="00166140" w:rsidP="000122CF">
            <w:pPr>
              <w:jc w:val="both"/>
              <w:rPr>
                <w:rFonts w:ascii="Calibri" w:hAnsi="Calibri" w:cs="Calibri"/>
                <w:bCs/>
                <w:szCs w:val="24"/>
              </w:rPr>
            </w:pPr>
          </w:p>
          <w:p w14:paraId="4501ABA7" w14:textId="77777777" w:rsidR="00166140" w:rsidRPr="00D026A1" w:rsidRDefault="00166140" w:rsidP="000122CF">
            <w:pPr>
              <w:jc w:val="both"/>
              <w:rPr>
                <w:rFonts w:ascii="Calibri" w:hAnsi="Calibri" w:cs="Calibri"/>
                <w:bCs/>
                <w:szCs w:val="24"/>
              </w:rPr>
            </w:pPr>
          </w:p>
          <w:p w14:paraId="6C22FA42" w14:textId="77777777" w:rsidR="00166140" w:rsidRPr="00D026A1" w:rsidRDefault="00166140" w:rsidP="000122CF">
            <w:pPr>
              <w:jc w:val="both"/>
              <w:rPr>
                <w:rFonts w:ascii="Calibri" w:hAnsi="Calibri" w:cs="Calibri"/>
                <w:bCs/>
                <w:szCs w:val="24"/>
              </w:rPr>
            </w:pPr>
          </w:p>
          <w:p w14:paraId="14E7B8F4"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9:55</w:t>
            </w:r>
          </w:p>
          <w:p w14:paraId="18AF2F9A" w14:textId="77777777" w:rsidR="00166140" w:rsidRPr="00D026A1" w:rsidRDefault="00166140" w:rsidP="000122CF">
            <w:pPr>
              <w:jc w:val="both"/>
              <w:rPr>
                <w:rFonts w:ascii="Calibri" w:hAnsi="Calibri" w:cs="Calibri"/>
                <w:bCs/>
                <w:szCs w:val="24"/>
              </w:rPr>
            </w:pPr>
          </w:p>
          <w:p w14:paraId="13C1DAF3" w14:textId="77777777" w:rsidR="00166140" w:rsidRPr="00D026A1" w:rsidRDefault="00166140" w:rsidP="000122CF">
            <w:pPr>
              <w:jc w:val="both"/>
              <w:rPr>
                <w:rFonts w:ascii="Calibri" w:hAnsi="Calibri" w:cs="Calibri"/>
                <w:bCs/>
                <w:szCs w:val="24"/>
              </w:rPr>
            </w:pPr>
          </w:p>
          <w:p w14:paraId="0EF95201" w14:textId="77777777" w:rsidR="00166140" w:rsidRPr="00D026A1" w:rsidRDefault="00166140" w:rsidP="000122CF">
            <w:pPr>
              <w:jc w:val="both"/>
              <w:rPr>
                <w:rFonts w:ascii="Calibri" w:hAnsi="Calibri" w:cs="Calibri"/>
                <w:bCs/>
                <w:szCs w:val="24"/>
              </w:rPr>
            </w:pPr>
          </w:p>
          <w:p w14:paraId="0DCBACE9" w14:textId="77777777" w:rsidR="00166140" w:rsidRDefault="00166140" w:rsidP="000122CF">
            <w:pPr>
              <w:jc w:val="both"/>
              <w:rPr>
                <w:rFonts w:ascii="Calibri" w:hAnsi="Calibri" w:cs="Calibri"/>
                <w:bCs/>
                <w:szCs w:val="24"/>
              </w:rPr>
            </w:pPr>
          </w:p>
          <w:p w14:paraId="59B51121"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10:05</w:t>
            </w:r>
          </w:p>
          <w:p w14:paraId="125EF875" w14:textId="77777777" w:rsidR="00166140" w:rsidRPr="00D026A1" w:rsidRDefault="00166140" w:rsidP="000122CF">
            <w:pPr>
              <w:jc w:val="both"/>
              <w:rPr>
                <w:rFonts w:ascii="Calibri" w:hAnsi="Calibri" w:cs="Calibri"/>
                <w:bCs/>
                <w:szCs w:val="24"/>
              </w:rPr>
            </w:pPr>
          </w:p>
          <w:p w14:paraId="606E4F55" w14:textId="77777777" w:rsidR="00166140" w:rsidRPr="00D026A1" w:rsidRDefault="00166140" w:rsidP="000122CF">
            <w:pPr>
              <w:jc w:val="both"/>
              <w:rPr>
                <w:rFonts w:ascii="Calibri" w:hAnsi="Calibri" w:cs="Calibri"/>
                <w:bCs/>
                <w:szCs w:val="24"/>
              </w:rPr>
            </w:pPr>
          </w:p>
          <w:p w14:paraId="7DAD4422" w14:textId="77777777" w:rsidR="009959F5" w:rsidRDefault="009959F5" w:rsidP="000122CF">
            <w:pPr>
              <w:jc w:val="both"/>
              <w:rPr>
                <w:rFonts w:ascii="Calibri" w:hAnsi="Calibri" w:cs="Calibri"/>
                <w:bCs/>
                <w:szCs w:val="24"/>
              </w:rPr>
            </w:pPr>
          </w:p>
          <w:p w14:paraId="19568AF0" w14:textId="5257643C" w:rsidR="00166140" w:rsidRPr="00D026A1" w:rsidRDefault="00166140" w:rsidP="000122CF">
            <w:pPr>
              <w:jc w:val="both"/>
              <w:rPr>
                <w:rFonts w:ascii="Calibri" w:hAnsi="Calibri" w:cs="Calibri"/>
                <w:bCs/>
                <w:szCs w:val="24"/>
              </w:rPr>
            </w:pPr>
            <w:r w:rsidRPr="00D026A1">
              <w:rPr>
                <w:rFonts w:ascii="Calibri" w:hAnsi="Calibri" w:cs="Calibri"/>
                <w:bCs/>
                <w:szCs w:val="24"/>
              </w:rPr>
              <w:t>10:15</w:t>
            </w:r>
          </w:p>
          <w:p w14:paraId="281CC9BE" w14:textId="77777777" w:rsidR="00166140" w:rsidRDefault="00166140" w:rsidP="000122CF">
            <w:pPr>
              <w:jc w:val="both"/>
              <w:rPr>
                <w:rFonts w:ascii="Calibri" w:hAnsi="Calibri" w:cs="Calibri"/>
                <w:bCs/>
                <w:szCs w:val="24"/>
              </w:rPr>
            </w:pPr>
          </w:p>
          <w:p w14:paraId="5ADFE745" w14:textId="77777777" w:rsidR="009959F5" w:rsidRPr="00D026A1" w:rsidRDefault="009959F5" w:rsidP="000122CF">
            <w:pPr>
              <w:jc w:val="both"/>
              <w:rPr>
                <w:rFonts w:ascii="Calibri" w:hAnsi="Calibri" w:cs="Calibri"/>
                <w:bCs/>
                <w:szCs w:val="24"/>
              </w:rPr>
            </w:pPr>
          </w:p>
          <w:p w14:paraId="40D6E8D1"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10:20</w:t>
            </w:r>
          </w:p>
          <w:p w14:paraId="6EB267E8" w14:textId="77777777" w:rsidR="00415DDB" w:rsidRDefault="00415DDB" w:rsidP="000122CF">
            <w:pPr>
              <w:jc w:val="both"/>
              <w:rPr>
                <w:rFonts w:ascii="Calibri" w:hAnsi="Calibri" w:cs="Calibri"/>
                <w:bCs/>
                <w:szCs w:val="24"/>
              </w:rPr>
            </w:pPr>
          </w:p>
          <w:p w14:paraId="20B73244" w14:textId="77777777" w:rsidR="00415DDB" w:rsidRDefault="00415DDB" w:rsidP="000122CF">
            <w:pPr>
              <w:jc w:val="both"/>
              <w:rPr>
                <w:rFonts w:ascii="Calibri" w:hAnsi="Calibri" w:cs="Calibri"/>
                <w:bCs/>
                <w:szCs w:val="24"/>
              </w:rPr>
            </w:pPr>
          </w:p>
          <w:p w14:paraId="03A88B7D" w14:textId="77777777" w:rsidR="00DB079D" w:rsidRDefault="00DB079D" w:rsidP="000122CF">
            <w:pPr>
              <w:jc w:val="both"/>
              <w:rPr>
                <w:rFonts w:ascii="Calibri" w:hAnsi="Calibri" w:cs="Calibri"/>
                <w:bCs/>
                <w:szCs w:val="24"/>
              </w:rPr>
            </w:pPr>
          </w:p>
          <w:p w14:paraId="258B307D" w14:textId="77777777" w:rsidR="00DB079D" w:rsidRDefault="00DB079D" w:rsidP="000122CF">
            <w:pPr>
              <w:jc w:val="both"/>
              <w:rPr>
                <w:rFonts w:ascii="Calibri" w:hAnsi="Calibri" w:cs="Calibri"/>
                <w:bCs/>
                <w:szCs w:val="24"/>
              </w:rPr>
            </w:pPr>
          </w:p>
          <w:p w14:paraId="2FB458F6" w14:textId="77777777" w:rsidR="00DB079D" w:rsidRDefault="00DB079D" w:rsidP="000122CF">
            <w:pPr>
              <w:jc w:val="both"/>
              <w:rPr>
                <w:rFonts w:ascii="Calibri" w:hAnsi="Calibri" w:cs="Calibri"/>
                <w:bCs/>
                <w:szCs w:val="24"/>
              </w:rPr>
            </w:pPr>
          </w:p>
          <w:p w14:paraId="1D8C2530" w14:textId="77777777" w:rsidR="00DB079D" w:rsidRDefault="00DB079D" w:rsidP="000122CF">
            <w:pPr>
              <w:jc w:val="both"/>
              <w:rPr>
                <w:rFonts w:ascii="Calibri" w:hAnsi="Calibri" w:cs="Calibri"/>
                <w:bCs/>
                <w:szCs w:val="24"/>
              </w:rPr>
            </w:pPr>
          </w:p>
          <w:p w14:paraId="1C064A73" w14:textId="34C5A65E" w:rsidR="00166140" w:rsidRPr="00D026A1" w:rsidRDefault="00166140" w:rsidP="000122CF">
            <w:pPr>
              <w:jc w:val="both"/>
              <w:rPr>
                <w:rFonts w:ascii="Calibri" w:hAnsi="Calibri" w:cs="Calibri"/>
                <w:bCs/>
                <w:szCs w:val="24"/>
              </w:rPr>
            </w:pPr>
            <w:r w:rsidRPr="00D026A1">
              <w:rPr>
                <w:rFonts w:ascii="Calibri" w:hAnsi="Calibri" w:cs="Calibri"/>
                <w:bCs/>
                <w:szCs w:val="24"/>
              </w:rPr>
              <w:lastRenderedPageBreak/>
              <w:t>10:50</w:t>
            </w:r>
          </w:p>
          <w:p w14:paraId="3862F080" w14:textId="77777777" w:rsidR="00166140" w:rsidRPr="00D026A1" w:rsidRDefault="00166140" w:rsidP="000122CF">
            <w:pPr>
              <w:jc w:val="both"/>
              <w:rPr>
                <w:rFonts w:ascii="Calibri" w:hAnsi="Calibri" w:cs="Calibri"/>
                <w:bCs/>
                <w:szCs w:val="24"/>
              </w:rPr>
            </w:pPr>
          </w:p>
          <w:p w14:paraId="46B1265B" w14:textId="77777777" w:rsidR="00166140" w:rsidRDefault="00166140" w:rsidP="000122CF">
            <w:pPr>
              <w:jc w:val="both"/>
              <w:rPr>
                <w:rFonts w:ascii="Calibri" w:hAnsi="Calibri" w:cs="Calibri"/>
                <w:bCs/>
                <w:szCs w:val="24"/>
              </w:rPr>
            </w:pPr>
          </w:p>
          <w:p w14:paraId="15195252" w14:textId="77777777" w:rsidR="00166140" w:rsidRPr="00D026A1" w:rsidRDefault="00166140" w:rsidP="000122CF">
            <w:pPr>
              <w:jc w:val="both"/>
              <w:rPr>
                <w:rFonts w:ascii="Calibri" w:hAnsi="Calibri" w:cs="Calibri"/>
                <w:bCs/>
                <w:szCs w:val="24"/>
              </w:rPr>
            </w:pPr>
            <w:r w:rsidRPr="00D026A1">
              <w:rPr>
                <w:rFonts w:ascii="Calibri" w:hAnsi="Calibri" w:cs="Calibri"/>
                <w:bCs/>
                <w:szCs w:val="24"/>
              </w:rPr>
              <w:t>11:10</w:t>
            </w:r>
          </w:p>
          <w:p w14:paraId="0777BE6D" w14:textId="77777777" w:rsidR="00166140" w:rsidRPr="00D026A1" w:rsidRDefault="00166140" w:rsidP="000122CF">
            <w:pPr>
              <w:jc w:val="both"/>
              <w:rPr>
                <w:rFonts w:ascii="Calibri" w:hAnsi="Calibri" w:cs="Calibri"/>
                <w:bCs/>
                <w:szCs w:val="24"/>
              </w:rPr>
            </w:pPr>
          </w:p>
          <w:p w14:paraId="4C44662A" w14:textId="77777777" w:rsidR="00166140" w:rsidRPr="00D026A1" w:rsidRDefault="00166140" w:rsidP="000122CF">
            <w:pPr>
              <w:jc w:val="both"/>
              <w:rPr>
                <w:rFonts w:ascii="Calibri" w:hAnsi="Calibri" w:cs="Calibri"/>
                <w:bCs/>
                <w:szCs w:val="24"/>
              </w:rPr>
            </w:pPr>
          </w:p>
          <w:p w14:paraId="77104800" w14:textId="77777777" w:rsidR="00166140" w:rsidRDefault="00166140" w:rsidP="000122CF">
            <w:pPr>
              <w:jc w:val="both"/>
              <w:rPr>
                <w:rFonts w:ascii="Calibri" w:hAnsi="Calibri" w:cs="Calibri"/>
                <w:bCs/>
                <w:szCs w:val="24"/>
              </w:rPr>
            </w:pPr>
          </w:p>
          <w:p w14:paraId="4705D8C0" w14:textId="77777777" w:rsidR="003C6D9A" w:rsidRDefault="003C6D9A" w:rsidP="000122CF">
            <w:pPr>
              <w:jc w:val="both"/>
              <w:rPr>
                <w:rFonts w:ascii="Calibri" w:hAnsi="Calibri" w:cs="Calibri"/>
                <w:bCs/>
                <w:szCs w:val="24"/>
              </w:rPr>
            </w:pPr>
          </w:p>
          <w:p w14:paraId="46A713AC" w14:textId="1109FB99" w:rsidR="00166140" w:rsidRPr="00D026A1" w:rsidRDefault="00166140" w:rsidP="000122CF">
            <w:pPr>
              <w:jc w:val="both"/>
              <w:rPr>
                <w:rFonts w:ascii="Calibri" w:hAnsi="Calibri" w:cs="Calibri"/>
                <w:bCs/>
                <w:szCs w:val="24"/>
              </w:rPr>
            </w:pPr>
            <w:r w:rsidRPr="00D026A1">
              <w:rPr>
                <w:rFonts w:ascii="Calibri" w:hAnsi="Calibri" w:cs="Calibri"/>
                <w:bCs/>
                <w:szCs w:val="24"/>
              </w:rPr>
              <w:t>11:25</w:t>
            </w:r>
          </w:p>
          <w:p w14:paraId="12AA8813" w14:textId="77777777" w:rsidR="00166140" w:rsidRPr="00D026A1" w:rsidRDefault="00166140" w:rsidP="000122CF">
            <w:pPr>
              <w:jc w:val="both"/>
              <w:rPr>
                <w:rFonts w:ascii="Calibri" w:hAnsi="Calibri" w:cs="Calibri"/>
                <w:bCs/>
                <w:szCs w:val="24"/>
              </w:rPr>
            </w:pPr>
          </w:p>
          <w:p w14:paraId="33330B88" w14:textId="77777777" w:rsidR="00166140" w:rsidRPr="00D026A1" w:rsidRDefault="00166140" w:rsidP="000122CF">
            <w:pPr>
              <w:jc w:val="both"/>
              <w:rPr>
                <w:rFonts w:ascii="Calibri" w:hAnsi="Calibri" w:cs="Calibri"/>
                <w:bCs/>
                <w:szCs w:val="24"/>
              </w:rPr>
            </w:pPr>
          </w:p>
          <w:p w14:paraId="7B9EDA3F" w14:textId="77777777" w:rsidR="00166140" w:rsidRDefault="00166140" w:rsidP="000122CF">
            <w:pPr>
              <w:jc w:val="both"/>
              <w:rPr>
                <w:rFonts w:ascii="Calibri" w:hAnsi="Calibri" w:cs="Calibri"/>
                <w:bCs/>
                <w:szCs w:val="24"/>
              </w:rPr>
            </w:pPr>
          </w:p>
          <w:p w14:paraId="18279827" w14:textId="77777777" w:rsidR="00166140" w:rsidRDefault="00166140" w:rsidP="000122CF">
            <w:pPr>
              <w:jc w:val="both"/>
              <w:rPr>
                <w:rFonts w:ascii="Calibri" w:hAnsi="Calibri" w:cs="Calibri"/>
                <w:bCs/>
                <w:szCs w:val="24"/>
              </w:rPr>
            </w:pPr>
            <w:r w:rsidRPr="00D026A1">
              <w:rPr>
                <w:rFonts w:ascii="Calibri" w:hAnsi="Calibri" w:cs="Calibri"/>
                <w:bCs/>
                <w:szCs w:val="24"/>
              </w:rPr>
              <w:t>11:45</w:t>
            </w:r>
          </w:p>
          <w:p w14:paraId="4204CDFC" w14:textId="77777777" w:rsidR="00166140" w:rsidRDefault="00166140" w:rsidP="000122CF">
            <w:pPr>
              <w:jc w:val="both"/>
              <w:rPr>
                <w:rFonts w:ascii="Calibri" w:hAnsi="Calibri" w:cs="Calibri"/>
                <w:bCs/>
                <w:szCs w:val="24"/>
              </w:rPr>
            </w:pPr>
          </w:p>
          <w:p w14:paraId="4D5F10C4" w14:textId="77777777" w:rsidR="00166140" w:rsidRDefault="00166140" w:rsidP="000122CF">
            <w:pPr>
              <w:jc w:val="both"/>
              <w:rPr>
                <w:rFonts w:ascii="Calibri" w:hAnsi="Calibri" w:cs="Calibri"/>
                <w:bCs/>
                <w:szCs w:val="24"/>
              </w:rPr>
            </w:pPr>
          </w:p>
          <w:p w14:paraId="53130F56" w14:textId="77777777" w:rsidR="00166140" w:rsidRDefault="00166140" w:rsidP="000122CF">
            <w:pPr>
              <w:jc w:val="both"/>
              <w:rPr>
                <w:rFonts w:ascii="Calibri" w:hAnsi="Calibri" w:cs="Calibri"/>
                <w:bCs/>
                <w:szCs w:val="24"/>
              </w:rPr>
            </w:pPr>
          </w:p>
          <w:p w14:paraId="1D4031CF" w14:textId="77777777" w:rsidR="00166140" w:rsidRPr="00D026A1" w:rsidRDefault="00166140" w:rsidP="000122CF">
            <w:pPr>
              <w:jc w:val="both"/>
              <w:rPr>
                <w:rFonts w:ascii="Calibri" w:hAnsi="Calibri" w:cs="Calibri"/>
                <w:bCs/>
                <w:szCs w:val="24"/>
              </w:rPr>
            </w:pPr>
            <w:r>
              <w:rPr>
                <w:rFonts w:ascii="Calibri" w:hAnsi="Calibri" w:cs="Calibri"/>
                <w:bCs/>
                <w:szCs w:val="24"/>
              </w:rPr>
              <w:t>12:15</w:t>
            </w:r>
          </w:p>
        </w:tc>
      </w:tr>
    </w:tbl>
    <w:p w14:paraId="61B851D8" w14:textId="77777777" w:rsidR="00166140" w:rsidRPr="00D026A1" w:rsidRDefault="00166140" w:rsidP="00166140">
      <w:pPr>
        <w:jc w:val="both"/>
        <w:rPr>
          <w:b/>
          <w:szCs w:val="24"/>
        </w:rPr>
      </w:pPr>
    </w:p>
    <w:p w14:paraId="7728C8AC" w14:textId="77777777" w:rsidR="00166140" w:rsidRPr="00D026A1" w:rsidRDefault="00166140" w:rsidP="00166140">
      <w:pPr>
        <w:jc w:val="both"/>
        <w:rPr>
          <w:b/>
          <w:szCs w:val="24"/>
        </w:rPr>
      </w:pPr>
    </w:p>
    <w:p w14:paraId="72A75C54" w14:textId="77777777" w:rsidR="00166140" w:rsidRPr="00D026A1" w:rsidRDefault="00166140" w:rsidP="00166140">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66140" w:rsidRPr="00D026A1" w14:paraId="63FC774D" w14:textId="77777777" w:rsidTr="000122CF">
        <w:tc>
          <w:tcPr>
            <w:tcW w:w="9821" w:type="dxa"/>
            <w:shd w:val="clear" w:color="auto" w:fill="auto"/>
          </w:tcPr>
          <w:p w14:paraId="198DE772" w14:textId="77777777" w:rsidR="00166140" w:rsidRPr="00D026A1" w:rsidRDefault="00166140" w:rsidP="000122CF">
            <w:pPr>
              <w:jc w:val="center"/>
              <w:rPr>
                <w:rFonts w:ascii="Calibri" w:hAnsi="Calibri" w:cs="Calibri"/>
                <w:b/>
                <w:szCs w:val="24"/>
              </w:rPr>
            </w:pPr>
            <w:r w:rsidRPr="00D026A1">
              <w:rPr>
                <w:rFonts w:ascii="Calibri" w:hAnsi="Calibri" w:cs="Calibri"/>
                <w:b/>
                <w:szCs w:val="24"/>
              </w:rPr>
              <w:t>Assessment Strategies: when and how are they included within the lesson?</w:t>
            </w:r>
          </w:p>
          <w:p w14:paraId="73F4CDAA" w14:textId="77777777" w:rsidR="00166140" w:rsidRPr="00A614A4" w:rsidRDefault="00166140" w:rsidP="00166140">
            <w:pPr>
              <w:pStyle w:val="ListParagraph"/>
              <w:numPr>
                <w:ilvl w:val="0"/>
                <w:numId w:val="8"/>
              </w:numPr>
              <w:spacing w:after="0" w:line="240" w:lineRule="auto"/>
              <w:jc w:val="both"/>
              <w:rPr>
                <w:b/>
                <w:szCs w:val="24"/>
              </w:rPr>
            </w:pPr>
            <w:r>
              <w:rPr>
                <w:bCs/>
                <w:szCs w:val="24"/>
              </w:rPr>
              <w:t xml:space="preserve">Recap of previous learning in introduction </w:t>
            </w:r>
          </w:p>
          <w:p w14:paraId="1182D704" w14:textId="77777777" w:rsidR="00166140" w:rsidRPr="00A902E2" w:rsidRDefault="00166140" w:rsidP="00166140">
            <w:pPr>
              <w:pStyle w:val="ListParagraph"/>
              <w:numPr>
                <w:ilvl w:val="0"/>
                <w:numId w:val="8"/>
              </w:numPr>
              <w:spacing w:after="0" w:line="240" w:lineRule="auto"/>
              <w:jc w:val="both"/>
              <w:rPr>
                <w:b/>
                <w:szCs w:val="24"/>
              </w:rPr>
            </w:pPr>
            <w:r>
              <w:rPr>
                <w:bCs/>
                <w:szCs w:val="24"/>
              </w:rPr>
              <w:t>Feedback after each stage of the lesson plan to gain an understanding of the learning, during the development stage of lesson</w:t>
            </w:r>
          </w:p>
          <w:p w14:paraId="637F696D" w14:textId="77777777" w:rsidR="00166140" w:rsidRPr="00A8422F" w:rsidRDefault="00166140" w:rsidP="00166140">
            <w:pPr>
              <w:pStyle w:val="ListParagraph"/>
              <w:numPr>
                <w:ilvl w:val="0"/>
                <w:numId w:val="8"/>
              </w:numPr>
              <w:spacing w:after="0" w:line="240" w:lineRule="auto"/>
              <w:jc w:val="both"/>
              <w:rPr>
                <w:b/>
                <w:szCs w:val="24"/>
              </w:rPr>
            </w:pPr>
            <w:r w:rsidRPr="00A8422F">
              <w:rPr>
                <w:bCs/>
                <w:szCs w:val="24"/>
              </w:rPr>
              <w:t>Students present their whole lesson plan at the end of the lesson to demonstrate the learning that has taken place</w:t>
            </w:r>
          </w:p>
          <w:p w14:paraId="29FC648C" w14:textId="77777777" w:rsidR="00166140" w:rsidRPr="00A8422F" w:rsidRDefault="00166140" w:rsidP="000122CF">
            <w:pPr>
              <w:jc w:val="both"/>
              <w:rPr>
                <w:b/>
                <w:szCs w:val="24"/>
              </w:rPr>
            </w:pPr>
          </w:p>
          <w:p w14:paraId="52AA228E" w14:textId="77777777" w:rsidR="00166140" w:rsidRPr="00D026A1" w:rsidRDefault="00166140" w:rsidP="000122CF">
            <w:pPr>
              <w:jc w:val="both"/>
              <w:rPr>
                <w:b/>
                <w:szCs w:val="24"/>
              </w:rPr>
            </w:pPr>
          </w:p>
        </w:tc>
      </w:tr>
    </w:tbl>
    <w:p w14:paraId="6779BD61" w14:textId="77777777" w:rsidR="00166140" w:rsidRPr="00D026A1" w:rsidRDefault="00166140" w:rsidP="00166140">
      <w:pPr>
        <w:rPr>
          <w:szCs w:val="24"/>
        </w:rPr>
      </w:pPr>
    </w:p>
    <w:tbl>
      <w:tblPr>
        <w:tblStyle w:val="TableGrid"/>
        <w:tblW w:w="0" w:type="auto"/>
        <w:tblLook w:val="04A0" w:firstRow="1" w:lastRow="0" w:firstColumn="1" w:lastColumn="0" w:noHBand="0" w:noVBand="1"/>
      </w:tblPr>
      <w:tblGrid>
        <w:gridCol w:w="9016"/>
      </w:tblGrid>
      <w:tr w:rsidR="00166140" w:rsidRPr="00D026A1" w14:paraId="295C19D8" w14:textId="77777777" w:rsidTr="000122CF">
        <w:tc>
          <w:tcPr>
            <w:tcW w:w="9016" w:type="dxa"/>
          </w:tcPr>
          <w:p w14:paraId="44632E78" w14:textId="77777777" w:rsidR="00166140" w:rsidRPr="00D026A1" w:rsidRDefault="00166140" w:rsidP="000122CF">
            <w:pPr>
              <w:rPr>
                <w:rFonts w:cstheme="minorHAnsi"/>
                <w:b/>
                <w:szCs w:val="24"/>
              </w:rPr>
            </w:pPr>
            <w:r w:rsidRPr="00D026A1">
              <w:rPr>
                <w:rFonts w:cstheme="minorHAnsi"/>
                <w:b/>
                <w:szCs w:val="24"/>
              </w:rPr>
              <w:t>Informal reflection (to be completed after the session)</w:t>
            </w:r>
          </w:p>
          <w:p w14:paraId="2BFA9194" w14:textId="77777777" w:rsidR="00166140" w:rsidRPr="00D026A1" w:rsidRDefault="00166140" w:rsidP="000122CF">
            <w:pPr>
              <w:rPr>
                <w:b/>
                <w:bCs/>
              </w:rPr>
            </w:pPr>
          </w:p>
          <w:p w14:paraId="46AFA864" w14:textId="77777777" w:rsidR="00166140" w:rsidRPr="00D026A1" w:rsidRDefault="00166140" w:rsidP="00166140">
            <w:pPr>
              <w:pStyle w:val="ListParagraph"/>
              <w:numPr>
                <w:ilvl w:val="0"/>
                <w:numId w:val="2"/>
              </w:numPr>
              <w:rPr>
                <w:b/>
                <w:bCs/>
                <w:szCs w:val="24"/>
              </w:rPr>
            </w:pPr>
            <w:r w:rsidRPr="2347E500">
              <w:rPr>
                <w:rFonts w:ascii="Times New Roman" w:eastAsia="Times New Roman" w:hAnsi="Times New Roman" w:cs="Times New Roman"/>
                <w:sz w:val="24"/>
                <w:szCs w:val="24"/>
              </w:rPr>
              <w:t>Overall, the lesson went well, and the lesson plan was effective for both timing and activities.</w:t>
            </w:r>
          </w:p>
          <w:p w14:paraId="5BDBE50F" w14:textId="77777777" w:rsidR="00166140" w:rsidRPr="00D026A1" w:rsidRDefault="00166140" w:rsidP="00166140">
            <w:pPr>
              <w:pStyle w:val="ListParagraph"/>
              <w:numPr>
                <w:ilvl w:val="0"/>
                <w:numId w:val="2"/>
              </w:numPr>
              <w:rPr>
                <w:b/>
                <w:bCs/>
                <w:szCs w:val="24"/>
              </w:rPr>
            </w:pPr>
            <w:r w:rsidRPr="2347E500">
              <w:rPr>
                <w:rFonts w:ascii="Times New Roman" w:eastAsia="Times New Roman" w:hAnsi="Times New Roman" w:cs="Times New Roman"/>
                <w:sz w:val="24"/>
                <w:szCs w:val="24"/>
              </w:rPr>
              <w:t xml:space="preserve">There were no significant issues with technology, apart from one student being unable to see the PowerPoint slide that displayed the Padlet link. I resolved this by putting the link directly into the chat, allowing him to access the collaborative resource. </w:t>
            </w:r>
          </w:p>
          <w:p w14:paraId="1DEF5D66" w14:textId="77777777" w:rsidR="00166140" w:rsidRPr="00D026A1" w:rsidRDefault="00166140" w:rsidP="00166140">
            <w:pPr>
              <w:pStyle w:val="ListParagraph"/>
              <w:numPr>
                <w:ilvl w:val="0"/>
                <w:numId w:val="2"/>
              </w:numPr>
              <w:rPr>
                <w:b/>
                <w:bCs/>
                <w:szCs w:val="24"/>
              </w:rPr>
            </w:pPr>
            <w:r w:rsidRPr="2347E500">
              <w:rPr>
                <w:rFonts w:ascii="Times New Roman" w:eastAsia="Times New Roman" w:hAnsi="Times New Roman" w:cs="Times New Roman"/>
                <w:sz w:val="24"/>
                <w:szCs w:val="24"/>
              </w:rPr>
              <w:t>Although no students used the camera feature during the lesson, I could measure the engagement levels by the work that they were producing in live time by the Padlet tool.</w:t>
            </w:r>
          </w:p>
          <w:p w14:paraId="02DEC995" w14:textId="77777777" w:rsidR="00166140" w:rsidRPr="00D026A1" w:rsidRDefault="00166140" w:rsidP="00166140">
            <w:pPr>
              <w:pStyle w:val="ListParagraph"/>
              <w:numPr>
                <w:ilvl w:val="0"/>
                <w:numId w:val="2"/>
              </w:numPr>
              <w:rPr>
                <w:b/>
                <w:bCs/>
                <w:szCs w:val="24"/>
              </w:rPr>
            </w:pPr>
            <w:r w:rsidRPr="2347E500">
              <w:rPr>
                <w:rFonts w:ascii="Times New Roman" w:eastAsia="Times New Roman" w:hAnsi="Times New Roman" w:cs="Times New Roman"/>
                <w:sz w:val="24"/>
                <w:szCs w:val="24"/>
              </w:rPr>
              <w:t xml:space="preserve">I felt quite confident and calm during the session and really enjoyed delivering the workshop I had created for the students. </w:t>
            </w:r>
          </w:p>
          <w:p w14:paraId="37E7FD18" w14:textId="77777777" w:rsidR="00166140" w:rsidRPr="00D026A1" w:rsidRDefault="00166140" w:rsidP="00166140">
            <w:pPr>
              <w:pStyle w:val="ListParagraph"/>
              <w:numPr>
                <w:ilvl w:val="0"/>
                <w:numId w:val="2"/>
              </w:numPr>
              <w:rPr>
                <w:szCs w:val="24"/>
              </w:rPr>
            </w:pPr>
            <w:r w:rsidRPr="2347E500">
              <w:rPr>
                <w:rFonts w:ascii="Times New Roman" w:eastAsia="Times New Roman" w:hAnsi="Times New Roman" w:cs="Times New Roman"/>
                <w:sz w:val="24"/>
                <w:szCs w:val="24"/>
              </w:rPr>
              <w:t xml:space="preserve">I felt confident in answering students' questions and when I asked questions, I allowed time for students to process and formulate their responses. If no one answered I reframed the question, in future I would also use the direct questioning technique that would encourage engagement of students who may not have been engaged in the question and answers. </w:t>
            </w:r>
          </w:p>
          <w:p w14:paraId="59E562C1" w14:textId="77777777" w:rsidR="00166140" w:rsidRPr="00D026A1" w:rsidRDefault="00166140" w:rsidP="00166140">
            <w:pPr>
              <w:pStyle w:val="ListParagraph"/>
              <w:numPr>
                <w:ilvl w:val="0"/>
                <w:numId w:val="2"/>
              </w:numPr>
              <w:rPr>
                <w:szCs w:val="24"/>
              </w:rPr>
            </w:pPr>
            <w:r w:rsidRPr="2347E500">
              <w:rPr>
                <w:rFonts w:ascii="Times New Roman" w:eastAsia="Times New Roman" w:hAnsi="Times New Roman" w:cs="Times New Roman"/>
                <w:sz w:val="24"/>
                <w:szCs w:val="24"/>
              </w:rPr>
              <w:t xml:space="preserve">Regarding technology, I am confident in using Teams for delivering a lesson and I would use Padlet as a tool again. However, I would also like to try out different digital tools in my future practice to see how they would enhance teaching and learning. </w:t>
            </w:r>
          </w:p>
          <w:p w14:paraId="500A5935" w14:textId="77777777" w:rsidR="00166140" w:rsidRPr="00D026A1" w:rsidRDefault="00166140" w:rsidP="00166140">
            <w:pPr>
              <w:pStyle w:val="ListParagraph"/>
              <w:numPr>
                <w:ilvl w:val="0"/>
                <w:numId w:val="2"/>
              </w:numPr>
              <w:rPr>
                <w:szCs w:val="24"/>
              </w:rPr>
            </w:pPr>
            <w:r w:rsidRPr="2347E500">
              <w:rPr>
                <w:rFonts w:ascii="Times New Roman" w:eastAsia="Times New Roman" w:hAnsi="Times New Roman" w:cs="Times New Roman"/>
                <w:sz w:val="24"/>
                <w:szCs w:val="24"/>
              </w:rPr>
              <w:t>The formative assessment worked well at the end of the session, with each group talking through their collaborative lesson plans that they had constructed throughout the lesson. This allowed me to gain an understanding of their learning and for the students to see that they had achieved the learning outcomes of the lesson.</w:t>
            </w:r>
          </w:p>
          <w:p w14:paraId="380D30F4" w14:textId="77777777" w:rsidR="00166140" w:rsidRPr="00D026A1" w:rsidRDefault="00166140" w:rsidP="000122CF">
            <w:pPr>
              <w:rPr>
                <w:b/>
                <w:szCs w:val="24"/>
              </w:rPr>
            </w:pPr>
          </w:p>
          <w:p w14:paraId="6D1BCD4A" w14:textId="77777777" w:rsidR="00166140" w:rsidRPr="00D026A1" w:rsidRDefault="00166140" w:rsidP="000122CF">
            <w:pPr>
              <w:rPr>
                <w:b/>
                <w:szCs w:val="24"/>
              </w:rPr>
            </w:pPr>
          </w:p>
          <w:p w14:paraId="5E9F891E" w14:textId="77777777" w:rsidR="00166140" w:rsidRPr="00D026A1" w:rsidRDefault="00166140" w:rsidP="000122CF">
            <w:pPr>
              <w:rPr>
                <w:b/>
                <w:szCs w:val="24"/>
              </w:rPr>
            </w:pPr>
          </w:p>
        </w:tc>
      </w:tr>
    </w:tbl>
    <w:p w14:paraId="4D58340E" w14:textId="60CCC577" w:rsidR="00166140" w:rsidRPr="00D026A1" w:rsidRDefault="00166140" w:rsidP="00166140">
      <w:pPr>
        <w:rPr>
          <w:b/>
          <w:szCs w:val="24"/>
        </w:rPr>
      </w:pPr>
    </w:p>
    <w:p w14:paraId="4BD1ECF4" w14:textId="77777777" w:rsidR="00166140" w:rsidRPr="00D026A1" w:rsidRDefault="00166140" w:rsidP="00166140">
      <w:pPr>
        <w:rPr>
          <w:b/>
          <w:szCs w:val="24"/>
        </w:rPr>
      </w:pPr>
    </w:p>
    <w:p w14:paraId="4F7C2DBF" w14:textId="77777777" w:rsidR="00166140" w:rsidRPr="00D026A1" w:rsidRDefault="00166140" w:rsidP="00166140">
      <w:pPr>
        <w:rPr>
          <w:b/>
          <w:szCs w:val="24"/>
        </w:rPr>
      </w:pPr>
    </w:p>
    <w:p w14:paraId="69F3E1CF" w14:textId="77777777" w:rsidR="00166140" w:rsidRDefault="00166140" w:rsidP="00166140">
      <w:pPr>
        <w:rPr>
          <w:szCs w:val="24"/>
        </w:rPr>
      </w:pPr>
    </w:p>
    <w:p w14:paraId="715F0EF4" w14:textId="77777777" w:rsidR="0044164D" w:rsidRDefault="0044164D" w:rsidP="00166140">
      <w:pPr>
        <w:rPr>
          <w:szCs w:val="24"/>
        </w:rPr>
      </w:pPr>
    </w:p>
    <w:p w14:paraId="7830DC1E" w14:textId="77777777" w:rsidR="003B3C3F" w:rsidRDefault="003B3C3F" w:rsidP="009959F5">
      <w:pPr>
        <w:spacing w:line="360" w:lineRule="auto"/>
        <w:rPr>
          <w:rFonts w:ascii="Arial" w:hAnsi="Arial" w:cs="Arial"/>
          <w:sz w:val="24"/>
          <w:szCs w:val="24"/>
        </w:rPr>
      </w:pPr>
    </w:p>
    <w:p w14:paraId="30EEBE97" w14:textId="77777777" w:rsidR="00771286" w:rsidRDefault="00771286" w:rsidP="009959F5">
      <w:pPr>
        <w:spacing w:line="360" w:lineRule="auto"/>
        <w:rPr>
          <w:rFonts w:ascii="Arial" w:hAnsi="Arial" w:cs="Arial"/>
          <w:sz w:val="24"/>
          <w:szCs w:val="24"/>
        </w:rPr>
      </w:pPr>
    </w:p>
    <w:p w14:paraId="73F07BFD" w14:textId="268284E4" w:rsidR="00D20736" w:rsidRPr="009959F5" w:rsidRDefault="00512CB4" w:rsidP="009959F5">
      <w:pPr>
        <w:spacing w:line="360" w:lineRule="auto"/>
        <w:rPr>
          <w:rFonts w:ascii="Arial" w:hAnsi="Arial" w:cs="Arial"/>
          <w:sz w:val="24"/>
          <w:szCs w:val="24"/>
        </w:rPr>
      </w:pPr>
      <w:r w:rsidRPr="009959F5">
        <w:rPr>
          <w:rFonts w:ascii="Arial" w:hAnsi="Arial" w:cs="Arial"/>
          <w:sz w:val="24"/>
          <w:szCs w:val="24"/>
        </w:rPr>
        <w:lastRenderedPageBreak/>
        <w:t xml:space="preserve">Image A is a screenshot of the final collaborative Padlet created by Level 6 students for the lesson planning workshop. </w:t>
      </w:r>
      <w:r w:rsidR="00496DB9" w:rsidRPr="009959F5">
        <w:rPr>
          <w:rFonts w:ascii="Arial" w:hAnsi="Arial" w:cs="Arial"/>
          <w:sz w:val="24"/>
          <w:szCs w:val="24"/>
        </w:rPr>
        <w:t>The following link will take the reader directly to the Padlet to</w:t>
      </w:r>
      <w:r w:rsidR="00B36823" w:rsidRPr="009959F5">
        <w:rPr>
          <w:rFonts w:ascii="Arial" w:hAnsi="Arial" w:cs="Arial"/>
          <w:sz w:val="24"/>
          <w:szCs w:val="24"/>
        </w:rPr>
        <w:t xml:space="preserve"> view in an enhanced format. </w:t>
      </w:r>
    </w:p>
    <w:p w14:paraId="126D1A2F" w14:textId="77777777" w:rsidR="009959F5" w:rsidRDefault="009959F5" w:rsidP="009959F5">
      <w:pPr>
        <w:spacing w:line="360" w:lineRule="auto"/>
        <w:rPr>
          <w:rFonts w:ascii="Arial" w:hAnsi="Arial" w:cs="Arial"/>
          <w:sz w:val="24"/>
          <w:szCs w:val="24"/>
        </w:rPr>
      </w:pPr>
      <w:r w:rsidRPr="00B36823">
        <w:rPr>
          <w:i/>
          <w:iCs/>
          <w:noProof/>
          <w:szCs w:val="24"/>
        </w:rPr>
        <w:drawing>
          <wp:anchor distT="0" distB="0" distL="114300" distR="114300" simplePos="0" relativeHeight="251658240" behindDoc="1" locked="0" layoutInCell="1" allowOverlap="1" wp14:anchorId="5E65AB8C" wp14:editId="2F43D0CE">
            <wp:simplePos x="0" y="0"/>
            <wp:positionH relativeFrom="margin">
              <wp:posOffset>-514350</wp:posOffset>
            </wp:positionH>
            <wp:positionV relativeFrom="page">
              <wp:posOffset>2476500</wp:posOffset>
            </wp:positionV>
            <wp:extent cx="6556375" cy="7572375"/>
            <wp:effectExtent l="0" t="0" r="0" b="9525"/>
            <wp:wrapTight wrapText="bothSides">
              <wp:wrapPolygon edited="0">
                <wp:start x="0" y="0"/>
                <wp:lineTo x="0" y="21573"/>
                <wp:lineTo x="21527" y="21573"/>
                <wp:lineTo x="21527" y="0"/>
                <wp:lineTo x="0" y="0"/>
              </wp:wrapPolygon>
            </wp:wrapTight>
            <wp:docPr id="1603070800"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070800" name="Picture 1" descr="A screenshot of a cell pho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56375" cy="7572375"/>
                    </a:xfrm>
                    <a:prstGeom prst="rect">
                      <a:avLst/>
                    </a:prstGeom>
                  </pic:spPr>
                </pic:pic>
              </a:graphicData>
            </a:graphic>
            <wp14:sizeRelH relativeFrom="margin">
              <wp14:pctWidth>0</wp14:pctWidth>
            </wp14:sizeRelH>
            <wp14:sizeRelV relativeFrom="margin">
              <wp14:pctHeight>0</wp14:pctHeight>
            </wp14:sizeRelV>
          </wp:anchor>
        </w:drawing>
      </w:r>
      <w:hyperlink r:id="rId12" w:history="1">
        <w:r w:rsidR="00D20736" w:rsidRPr="007D6A14">
          <w:rPr>
            <w:rStyle w:val="Hyperlink"/>
            <w:rFonts w:ascii="Arial" w:hAnsi="Arial" w:cs="Arial"/>
            <w:sz w:val="24"/>
            <w:szCs w:val="24"/>
          </w:rPr>
          <w:t>https://padlet.com/2011028_/lesson-planning-17m1j6u2gbppcd4f</w:t>
        </w:r>
      </w:hyperlink>
      <w:r w:rsidR="00673819">
        <w:rPr>
          <w:rFonts w:ascii="Arial" w:hAnsi="Arial" w:cs="Arial"/>
          <w:sz w:val="24"/>
          <w:szCs w:val="24"/>
        </w:rPr>
        <w:t xml:space="preserve"> </w:t>
      </w:r>
      <w:r w:rsidR="00B36823">
        <w:rPr>
          <w:rFonts w:ascii="Arial" w:hAnsi="Arial" w:cs="Arial"/>
          <w:sz w:val="24"/>
          <w:szCs w:val="24"/>
        </w:rPr>
        <w:t xml:space="preserve"> </w:t>
      </w:r>
    </w:p>
    <w:p w14:paraId="09148ADD" w14:textId="276ADB6C" w:rsidR="00E274BF" w:rsidRDefault="009959F5" w:rsidP="00771286">
      <w:pPr>
        <w:spacing w:line="360" w:lineRule="auto"/>
        <w:rPr>
          <w:rFonts w:ascii="Arial" w:hAnsi="Arial" w:cs="Arial"/>
          <w:sz w:val="24"/>
          <w:szCs w:val="24"/>
        </w:rPr>
      </w:pPr>
      <w:r w:rsidRPr="00B36823">
        <w:rPr>
          <w:rFonts w:ascii="Arial" w:hAnsi="Arial" w:cs="Arial"/>
          <w:i/>
          <w:iCs/>
          <w:sz w:val="24"/>
          <w:szCs w:val="24"/>
        </w:rPr>
        <w:t xml:space="preserve">Image </w:t>
      </w:r>
      <w:r w:rsidR="00AD536E">
        <w:rPr>
          <w:rFonts w:ascii="Arial" w:hAnsi="Arial" w:cs="Arial"/>
          <w:i/>
          <w:iCs/>
          <w:sz w:val="24"/>
          <w:szCs w:val="24"/>
        </w:rPr>
        <w:t>A.</w:t>
      </w:r>
    </w:p>
    <w:p w14:paraId="05795B12" w14:textId="77777777" w:rsidR="003B3C3F" w:rsidRDefault="003B3C3F" w:rsidP="003B3C3F">
      <w:pPr>
        <w:spacing w:line="360" w:lineRule="auto"/>
        <w:rPr>
          <w:rFonts w:ascii="Arial" w:hAnsi="Arial" w:cs="Arial"/>
          <w:sz w:val="24"/>
          <w:szCs w:val="24"/>
        </w:rPr>
      </w:pPr>
      <w:r>
        <w:rPr>
          <w:rFonts w:ascii="Arial" w:hAnsi="Arial" w:cs="Arial"/>
          <w:sz w:val="24"/>
          <w:szCs w:val="24"/>
        </w:rPr>
        <w:lastRenderedPageBreak/>
        <w:t>Image B is a screenshot of the PowerPoint slide used within the workshop presentation, that contains the Padlet link and QR code for students to access.</w:t>
      </w:r>
    </w:p>
    <w:p w14:paraId="1BA771DF" w14:textId="38C3B861" w:rsidR="003B3C3F" w:rsidRPr="00D30461" w:rsidRDefault="003B3C3F" w:rsidP="003B3C3F">
      <w:pPr>
        <w:spacing w:line="360" w:lineRule="auto"/>
        <w:rPr>
          <w:rFonts w:ascii="Arial" w:hAnsi="Arial" w:cs="Arial"/>
          <w:i/>
          <w:iCs/>
          <w:sz w:val="24"/>
          <w:szCs w:val="24"/>
        </w:rPr>
      </w:pPr>
      <w:r w:rsidRPr="00D30461">
        <w:rPr>
          <w:rFonts w:ascii="Arial" w:hAnsi="Arial" w:cs="Arial"/>
          <w:i/>
          <w:iCs/>
          <w:sz w:val="24"/>
          <w:szCs w:val="24"/>
        </w:rPr>
        <w:t>Image B.</w:t>
      </w:r>
    </w:p>
    <w:p w14:paraId="08DA3163" w14:textId="072834B9" w:rsidR="00E274BF" w:rsidRDefault="003B3C3F" w:rsidP="00A60666">
      <w:pPr>
        <w:spacing w:line="360" w:lineRule="auto"/>
        <w:jc w:val="center"/>
        <w:rPr>
          <w:rFonts w:ascii="Arial" w:hAnsi="Arial" w:cs="Arial"/>
          <w:b/>
          <w:bCs/>
          <w:sz w:val="24"/>
          <w:szCs w:val="24"/>
        </w:rPr>
      </w:pPr>
      <w:r>
        <w:rPr>
          <w:rFonts w:ascii="Arial" w:hAnsi="Arial" w:cs="Arial"/>
          <w:b/>
          <w:bCs/>
          <w:noProof/>
          <w:sz w:val="24"/>
          <w:szCs w:val="24"/>
        </w:rPr>
        <w:drawing>
          <wp:anchor distT="0" distB="0" distL="114300" distR="114300" simplePos="0" relativeHeight="251659264" behindDoc="1" locked="0" layoutInCell="1" allowOverlap="1" wp14:anchorId="417B4F50" wp14:editId="0E8C8B10">
            <wp:simplePos x="0" y="0"/>
            <wp:positionH relativeFrom="margin">
              <wp:align>center</wp:align>
            </wp:positionH>
            <wp:positionV relativeFrom="page">
              <wp:posOffset>2514600</wp:posOffset>
            </wp:positionV>
            <wp:extent cx="7246620" cy="4076700"/>
            <wp:effectExtent l="0" t="0" r="0" b="0"/>
            <wp:wrapTopAndBottom/>
            <wp:docPr id="757190671"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190671" name="Picture 2" descr="A screen 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46620" cy="4076700"/>
                    </a:xfrm>
                    <a:prstGeom prst="rect">
                      <a:avLst/>
                    </a:prstGeom>
                  </pic:spPr>
                </pic:pic>
              </a:graphicData>
            </a:graphic>
            <wp14:sizeRelH relativeFrom="margin">
              <wp14:pctWidth>0</wp14:pctWidth>
            </wp14:sizeRelH>
            <wp14:sizeRelV relativeFrom="margin">
              <wp14:pctHeight>0</wp14:pctHeight>
            </wp14:sizeRelV>
          </wp:anchor>
        </w:drawing>
      </w:r>
    </w:p>
    <w:p w14:paraId="2245867C" w14:textId="05E680CF" w:rsidR="00E274BF" w:rsidRDefault="00E274BF" w:rsidP="00A60666">
      <w:pPr>
        <w:spacing w:line="360" w:lineRule="auto"/>
        <w:jc w:val="center"/>
        <w:rPr>
          <w:rFonts w:ascii="Arial" w:hAnsi="Arial" w:cs="Arial"/>
          <w:b/>
          <w:bCs/>
          <w:sz w:val="24"/>
          <w:szCs w:val="24"/>
        </w:rPr>
      </w:pPr>
    </w:p>
    <w:p w14:paraId="533067A4" w14:textId="48A543D6" w:rsidR="00E274BF" w:rsidRDefault="00E274BF" w:rsidP="00A60666">
      <w:pPr>
        <w:spacing w:line="360" w:lineRule="auto"/>
        <w:jc w:val="center"/>
        <w:rPr>
          <w:rFonts w:ascii="Arial" w:hAnsi="Arial" w:cs="Arial"/>
          <w:b/>
          <w:bCs/>
          <w:sz w:val="24"/>
          <w:szCs w:val="24"/>
        </w:rPr>
      </w:pPr>
    </w:p>
    <w:p w14:paraId="6CBE493B" w14:textId="77777777" w:rsidR="00E274BF" w:rsidRDefault="00E274BF" w:rsidP="00A60666">
      <w:pPr>
        <w:spacing w:line="360" w:lineRule="auto"/>
        <w:jc w:val="center"/>
        <w:rPr>
          <w:rFonts w:ascii="Arial" w:hAnsi="Arial" w:cs="Arial"/>
          <w:b/>
          <w:bCs/>
          <w:sz w:val="24"/>
          <w:szCs w:val="24"/>
        </w:rPr>
      </w:pPr>
    </w:p>
    <w:p w14:paraId="0000B34C" w14:textId="77777777" w:rsidR="00E274BF" w:rsidRDefault="00E274BF" w:rsidP="00A60666">
      <w:pPr>
        <w:spacing w:line="360" w:lineRule="auto"/>
        <w:jc w:val="center"/>
        <w:rPr>
          <w:rFonts w:ascii="Arial" w:hAnsi="Arial" w:cs="Arial"/>
          <w:b/>
          <w:bCs/>
          <w:sz w:val="24"/>
          <w:szCs w:val="24"/>
        </w:rPr>
      </w:pPr>
    </w:p>
    <w:p w14:paraId="16B4B1C4" w14:textId="77777777" w:rsidR="00E274BF" w:rsidRDefault="00E274BF" w:rsidP="00A60666">
      <w:pPr>
        <w:spacing w:line="360" w:lineRule="auto"/>
        <w:jc w:val="center"/>
        <w:rPr>
          <w:rFonts w:ascii="Arial" w:hAnsi="Arial" w:cs="Arial"/>
          <w:b/>
          <w:bCs/>
          <w:sz w:val="24"/>
          <w:szCs w:val="24"/>
        </w:rPr>
      </w:pPr>
    </w:p>
    <w:p w14:paraId="01FAC423" w14:textId="77777777" w:rsidR="00E274BF" w:rsidRDefault="00E274BF" w:rsidP="00A60666">
      <w:pPr>
        <w:spacing w:line="360" w:lineRule="auto"/>
        <w:jc w:val="center"/>
        <w:rPr>
          <w:rFonts w:ascii="Arial" w:hAnsi="Arial" w:cs="Arial"/>
          <w:b/>
          <w:bCs/>
          <w:sz w:val="24"/>
          <w:szCs w:val="24"/>
        </w:rPr>
      </w:pPr>
    </w:p>
    <w:p w14:paraId="06621FE3" w14:textId="77777777" w:rsidR="00E274BF" w:rsidRDefault="00E274BF" w:rsidP="00A60666">
      <w:pPr>
        <w:spacing w:line="360" w:lineRule="auto"/>
        <w:jc w:val="center"/>
        <w:rPr>
          <w:rFonts w:ascii="Arial" w:hAnsi="Arial" w:cs="Arial"/>
          <w:b/>
          <w:bCs/>
          <w:sz w:val="24"/>
          <w:szCs w:val="24"/>
        </w:rPr>
      </w:pPr>
    </w:p>
    <w:p w14:paraId="2C78D5A0" w14:textId="77777777" w:rsidR="00ED337B" w:rsidRDefault="00ED337B" w:rsidP="00ED337B">
      <w:pPr>
        <w:spacing w:line="360" w:lineRule="auto"/>
        <w:rPr>
          <w:rFonts w:ascii="Arial" w:hAnsi="Arial" w:cs="Arial"/>
          <w:b/>
          <w:bCs/>
          <w:sz w:val="24"/>
          <w:szCs w:val="24"/>
        </w:rPr>
      </w:pPr>
    </w:p>
    <w:p w14:paraId="68A3FAFF" w14:textId="77777777" w:rsidR="003B3C3F" w:rsidRDefault="003B3C3F" w:rsidP="00ED337B">
      <w:pPr>
        <w:spacing w:line="360" w:lineRule="auto"/>
        <w:rPr>
          <w:rFonts w:ascii="Arial" w:hAnsi="Arial" w:cs="Arial"/>
          <w:b/>
          <w:bCs/>
          <w:sz w:val="24"/>
          <w:szCs w:val="24"/>
        </w:rPr>
      </w:pPr>
    </w:p>
    <w:p w14:paraId="7D7F8D82" w14:textId="016C229F" w:rsidR="002D5BB4" w:rsidRPr="00A60666" w:rsidRDefault="0008329D" w:rsidP="00771286">
      <w:pPr>
        <w:pStyle w:val="Heading2"/>
        <w:spacing w:line="360" w:lineRule="auto"/>
      </w:pPr>
      <w:bookmarkStart w:id="14" w:name="_Toc152269451"/>
      <w:r w:rsidRPr="00A60666">
        <w:lastRenderedPageBreak/>
        <w:t>Evaluation and Reflection</w:t>
      </w:r>
      <w:bookmarkEnd w:id="14"/>
    </w:p>
    <w:p w14:paraId="6BB0DF23" w14:textId="1ECECB1E" w:rsidR="0040010D" w:rsidRPr="00A60666" w:rsidRDefault="0040010D" w:rsidP="0002120B">
      <w:pPr>
        <w:spacing w:line="360" w:lineRule="auto"/>
        <w:rPr>
          <w:rFonts w:ascii="Arial" w:hAnsi="Arial" w:cs="Arial"/>
          <w:sz w:val="24"/>
          <w:szCs w:val="24"/>
          <w:u w:val="single"/>
        </w:rPr>
      </w:pPr>
      <w:r w:rsidRPr="00A60666">
        <w:rPr>
          <w:rFonts w:ascii="Arial" w:hAnsi="Arial" w:cs="Arial"/>
          <w:sz w:val="24"/>
          <w:szCs w:val="24"/>
          <w:u w:val="single"/>
        </w:rPr>
        <w:t>What?</w:t>
      </w:r>
    </w:p>
    <w:p w14:paraId="08847F99" w14:textId="0584C174" w:rsidR="0008329D" w:rsidRDefault="0008329D" w:rsidP="0002120B">
      <w:pPr>
        <w:spacing w:line="360" w:lineRule="auto"/>
        <w:rPr>
          <w:rFonts w:ascii="Arial" w:hAnsi="Arial" w:cs="Arial"/>
          <w:sz w:val="24"/>
          <w:szCs w:val="24"/>
        </w:rPr>
      </w:pPr>
      <w:r>
        <w:rPr>
          <w:rFonts w:ascii="Arial" w:hAnsi="Arial" w:cs="Arial"/>
          <w:sz w:val="24"/>
          <w:szCs w:val="24"/>
        </w:rPr>
        <w:t xml:space="preserve">I </w:t>
      </w:r>
      <w:r w:rsidR="005721B8">
        <w:rPr>
          <w:rFonts w:ascii="Arial" w:hAnsi="Arial" w:cs="Arial"/>
          <w:sz w:val="24"/>
          <w:szCs w:val="24"/>
        </w:rPr>
        <w:t xml:space="preserve">was tasked with planning a workshop style lesson for level six students on the Education Studies programme. The workshop was based on lesson planning </w:t>
      </w:r>
      <w:r w:rsidR="00981F11">
        <w:rPr>
          <w:rFonts w:ascii="Arial" w:hAnsi="Arial" w:cs="Arial"/>
          <w:sz w:val="24"/>
          <w:szCs w:val="24"/>
        </w:rPr>
        <w:t xml:space="preserve">and previous knowledge on the topic had been taught, so students had </w:t>
      </w:r>
      <w:r w:rsidR="00636D8E">
        <w:rPr>
          <w:rFonts w:ascii="Arial" w:hAnsi="Arial" w:cs="Arial"/>
          <w:sz w:val="24"/>
          <w:szCs w:val="24"/>
        </w:rPr>
        <w:t xml:space="preserve">existing </w:t>
      </w:r>
      <w:r w:rsidR="00063AB0">
        <w:rPr>
          <w:rFonts w:ascii="Arial" w:hAnsi="Arial" w:cs="Arial"/>
          <w:sz w:val="24"/>
          <w:szCs w:val="24"/>
        </w:rPr>
        <w:t xml:space="preserve">knowledge </w:t>
      </w:r>
      <w:r w:rsidR="00981F11">
        <w:rPr>
          <w:rFonts w:ascii="Arial" w:hAnsi="Arial" w:cs="Arial"/>
          <w:sz w:val="24"/>
          <w:szCs w:val="24"/>
        </w:rPr>
        <w:t xml:space="preserve">of </w:t>
      </w:r>
      <w:r w:rsidR="00005CBE">
        <w:rPr>
          <w:rFonts w:ascii="Arial" w:hAnsi="Arial" w:cs="Arial"/>
          <w:sz w:val="24"/>
          <w:szCs w:val="24"/>
        </w:rPr>
        <w:t xml:space="preserve">planning a lesson. The workshop took place on Microsoft Teams </w:t>
      </w:r>
      <w:r w:rsidR="00300B8D">
        <w:rPr>
          <w:rFonts w:ascii="Arial" w:hAnsi="Arial" w:cs="Arial"/>
          <w:sz w:val="24"/>
          <w:szCs w:val="24"/>
        </w:rPr>
        <w:t xml:space="preserve">and the duration was three hours. I created my lesson plan in advance and decided that I would </w:t>
      </w:r>
      <w:r w:rsidR="00DB4D05">
        <w:rPr>
          <w:rFonts w:ascii="Arial" w:hAnsi="Arial" w:cs="Arial"/>
          <w:sz w:val="24"/>
          <w:szCs w:val="24"/>
        </w:rPr>
        <w:t>use the digital tool Padlet for students to collaboratively create their own lesson plan</w:t>
      </w:r>
      <w:r w:rsidR="0088609E">
        <w:rPr>
          <w:rFonts w:ascii="Arial" w:hAnsi="Arial" w:cs="Arial"/>
          <w:sz w:val="24"/>
          <w:szCs w:val="24"/>
        </w:rPr>
        <w:t xml:space="preserve">, this </w:t>
      </w:r>
      <w:r w:rsidR="00794727">
        <w:rPr>
          <w:rFonts w:ascii="Arial" w:hAnsi="Arial" w:cs="Arial"/>
          <w:sz w:val="24"/>
          <w:szCs w:val="24"/>
        </w:rPr>
        <w:t>aligned with the Professional standards framework for planning a lesson (Advance HE, 2023)</w:t>
      </w:r>
      <w:r w:rsidR="00DB4D05">
        <w:rPr>
          <w:rFonts w:ascii="Arial" w:hAnsi="Arial" w:cs="Arial"/>
          <w:sz w:val="24"/>
          <w:szCs w:val="24"/>
        </w:rPr>
        <w:t>.</w:t>
      </w:r>
      <w:r w:rsidR="00046FDA">
        <w:rPr>
          <w:rFonts w:ascii="Arial" w:hAnsi="Arial" w:cs="Arial"/>
          <w:sz w:val="24"/>
          <w:szCs w:val="24"/>
        </w:rPr>
        <w:t xml:space="preserve"> Additionally, I wanted a digital tool that would allow for me to formatively assess the learning that was taking place, continually throughout the workshop.</w:t>
      </w:r>
      <w:r w:rsidR="00DB4D05">
        <w:rPr>
          <w:rFonts w:ascii="Arial" w:hAnsi="Arial" w:cs="Arial"/>
          <w:sz w:val="24"/>
          <w:szCs w:val="24"/>
        </w:rPr>
        <w:t xml:space="preserve"> </w:t>
      </w:r>
      <w:r w:rsidR="00685770">
        <w:rPr>
          <w:rFonts w:ascii="Arial" w:hAnsi="Arial" w:cs="Arial"/>
          <w:sz w:val="24"/>
          <w:szCs w:val="24"/>
        </w:rPr>
        <w:t>My original idea was to use Microsoft</w:t>
      </w:r>
      <w:r w:rsidR="00B812AB">
        <w:rPr>
          <w:rFonts w:ascii="Arial" w:hAnsi="Arial" w:cs="Arial"/>
          <w:sz w:val="24"/>
          <w:szCs w:val="24"/>
        </w:rPr>
        <w:t xml:space="preserve"> Whiteboard, but from previous experience there has been some issues with inputting ideas onto it, and </w:t>
      </w:r>
      <w:r w:rsidR="00BA0086">
        <w:rPr>
          <w:rFonts w:ascii="Arial" w:hAnsi="Arial" w:cs="Arial"/>
          <w:sz w:val="24"/>
          <w:szCs w:val="24"/>
        </w:rPr>
        <w:t xml:space="preserve">issues with students being able to access it. </w:t>
      </w:r>
    </w:p>
    <w:p w14:paraId="100A541F" w14:textId="43913B0C" w:rsidR="00DB4D05" w:rsidRDefault="007A30D8" w:rsidP="0002120B">
      <w:pPr>
        <w:spacing w:line="360" w:lineRule="auto"/>
        <w:rPr>
          <w:rFonts w:ascii="Arial" w:hAnsi="Arial" w:cs="Arial"/>
          <w:sz w:val="24"/>
          <w:szCs w:val="24"/>
        </w:rPr>
      </w:pPr>
      <w:r>
        <w:rPr>
          <w:rFonts w:ascii="Arial" w:hAnsi="Arial" w:cs="Arial"/>
          <w:sz w:val="24"/>
          <w:szCs w:val="24"/>
        </w:rPr>
        <w:t>I</w:t>
      </w:r>
      <w:r w:rsidR="00393A38">
        <w:rPr>
          <w:rFonts w:ascii="Arial" w:hAnsi="Arial" w:cs="Arial"/>
          <w:sz w:val="24"/>
          <w:szCs w:val="24"/>
        </w:rPr>
        <w:t xml:space="preserve"> decided that I would </w:t>
      </w:r>
      <w:r w:rsidR="008335DB">
        <w:rPr>
          <w:rFonts w:ascii="Arial" w:hAnsi="Arial" w:cs="Arial"/>
          <w:sz w:val="24"/>
          <w:szCs w:val="24"/>
        </w:rPr>
        <w:t xml:space="preserve">use </w:t>
      </w:r>
      <w:r w:rsidR="00082161">
        <w:rPr>
          <w:rFonts w:ascii="Arial" w:hAnsi="Arial" w:cs="Arial"/>
          <w:sz w:val="24"/>
          <w:szCs w:val="24"/>
        </w:rPr>
        <w:t>the scaffolding</w:t>
      </w:r>
      <w:r w:rsidR="008335DB">
        <w:rPr>
          <w:rFonts w:ascii="Arial" w:hAnsi="Arial" w:cs="Arial"/>
          <w:sz w:val="24"/>
          <w:szCs w:val="24"/>
        </w:rPr>
        <w:t xml:space="preserve"> learning theory for the workshop so that I could support the students </w:t>
      </w:r>
      <w:r w:rsidR="00AC0537">
        <w:rPr>
          <w:rFonts w:ascii="Arial" w:hAnsi="Arial" w:cs="Arial"/>
          <w:sz w:val="24"/>
          <w:szCs w:val="24"/>
        </w:rPr>
        <w:t xml:space="preserve">at each instruction of the task and to </w:t>
      </w:r>
      <w:r w:rsidR="00393A38">
        <w:rPr>
          <w:rFonts w:ascii="Arial" w:hAnsi="Arial" w:cs="Arial"/>
          <w:sz w:val="24"/>
          <w:szCs w:val="24"/>
        </w:rPr>
        <w:t>ensure learning was taking place</w:t>
      </w:r>
      <w:r w:rsidR="00D63C51">
        <w:rPr>
          <w:rFonts w:ascii="Arial" w:hAnsi="Arial" w:cs="Arial"/>
          <w:sz w:val="24"/>
          <w:szCs w:val="24"/>
        </w:rPr>
        <w:t xml:space="preserve"> (Shvarts and Bakker, 2019)</w:t>
      </w:r>
      <w:r w:rsidR="00AC0537">
        <w:rPr>
          <w:rFonts w:ascii="Arial" w:hAnsi="Arial" w:cs="Arial"/>
          <w:sz w:val="24"/>
          <w:szCs w:val="24"/>
        </w:rPr>
        <w:t xml:space="preserve">. </w:t>
      </w:r>
      <w:r w:rsidR="0028640F">
        <w:rPr>
          <w:rFonts w:ascii="Arial" w:hAnsi="Arial" w:cs="Arial"/>
          <w:sz w:val="24"/>
          <w:szCs w:val="24"/>
        </w:rPr>
        <w:t xml:space="preserve">Providing a lesson aim and certain criteria, students were placed into breakout rooms of two to three students, </w:t>
      </w:r>
      <w:r w:rsidR="00B42EC2">
        <w:rPr>
          <w:rFonts w:ascii="Arial" w:hAnsi="Arial" w:cs="Arial"/>
          <w:sz w:val="24"/>
          <w:szCs w:val="24"/>
        </w:rPr>
        <w:t xml:space="preserve">with access to the Padlet, </w:t>
      </w:r>
      <w:r w:rsidR="0028640F">
        <w:rPr>
          <w:rFonts w:ascii="Arial" w:hAnsi="Arial" w:cs="Arial"/>
          <w:sz w:val="24"/>
          <w:szCs w:val="24"/>
        </w:rPr>
        <w:t>and asked to work collaboratively to produce a lesson plan.</w:t>
      </w:r>
      <w:r w:rsidR="00B57B48">
        <w:rPr>
          <w:rFonts w:ascii="Arial" w:hAnsi="Arial" w:cs="Arial"/>
          <w:sz w:val="24"/>
          <w:szCs w:val="24"/>
        </w:rPr>
        <w:t xml:space="preserve"> After each part of the lesson plan had been completed, students returned to the main room to give brief feedback. This gave me </w:t>
      </w:r>
      <w:r w:rsidR="002F1D94">
        <w:rPr>
          <w:rFonts w:ascii="Arial" w:hAnsi="Arial" w:cs="Arial"/>
          <w:sz w:val="24"/>
          <w:szCs w:val="24"/>
        </w:rPr>
        <w:t xml:space="preserve">the opportunity to provide students with feedback and feedforward, </w:t>
      </w:r>
      <w:r w:rsidR="00E274BF">
        <w:rPr>
          <w:rFonts w:ascii="Arial" w:hAnsi="Arial" w:cs="Arial"/>
          <w:sz w:val="24"/>
          <w:szCs w:val="24"/>
        </w:rPr>
        <w:t>and to formatively assess their understanding and learning</w:t>
      </w:r>
      <w:r w:rsidR="00250087">
        <w:rPr>
          <w:rFonts w:ascii="Arial" w:hAnsi="Arial" w:cs="Arial"/>
          <w:sz w:val="24"/>
          <w:szCs w:val="24"/>
        </w:rPr>
        <w:t xml:space="preserve">, </w:t>
      </w:r>
      <w:r w:rsidR="009C266D">
        <w:rPr>
          <w:rFonts w:ascii="Arial" w:hAnsi="Arial" w:cs="Arial"/>
          <w:sz w:val="24"/>
          <w:szCs w:val="24"/>
        </w:rPr>
        <w:t>this demonstrated use of the Professional Standards Framework for assessment and feedback for learning (Advance HE, 2023)</w:t>
      </w:r>
      <w:r w:rsidR="00E274BF">
        <w:rPr>
          <w:rFonts w:ascii="Arial" w:hAnsi="Arial" w:cs="Arial"/>
          <w:sz w:val="24"/>
          <w:szCs w:val="24"/>
        </w:rPr>
        <w:t xml:space="preserve">. </w:t>
      </w:r>
      <w:r w:rsidR="009C5383">
        <w:rPr>
          <w:rFonts w:ascii="Arial" w:hAnsi="Arial" w:cs="Arial"/>
          <w:sz w:val="24"/>
          <w:szCs w:val="24"/>
        </w:rPr>
        <w:t xml:space="preserve">When each group had </w:t>
      </w:r>
      <w:r w:rsidR="002A48EB">
        <w:rPr>
          <w:rFonts w:ascii="Arial" w:hAnsi="Arial" w:cs="Arial"/>
          <w:sz w:val="24"/>
          <w:szCs w:val="24"/>
        </w:rPr>
        <w:t xml:space="preserve">fully </w:t>
      </w:r>
      <w:r w:rsidR="009C5383">
        <w:rPr>
          <w:rFonts w:ascii="Arial" w:hAnsi="Arial" w:cs="Arial"/>
          <w:sz w:val="24"/>
          <w:szCs w:val="24"/>
        </w:rPr>
        <w:t>created their lesson plan, I brou</w:t>
      </w:r>
      <w:r w:rsidR="00E42335">
        <w:rPr>
          <w:rFonts w:ascii="Arial" w:hAnsi="Arial" w:cs="Arial"/>
          <w:sz w:val="24"/>
          <w:szCs w:val="24"/>
        </w:rPr>
        <w:t xml:space="preserve">ght everyone back into the main room and each group were given five minutes to </w:t>
      </w:r>
      <w:r w:rsidR="006B3627">
        <w:rPr>
          <w:rFonts w:ascii="Arial" w:hAnsi="Arial" w:cs="Arial"/>
          <w:sz w:val="24"/>
          <w:szCs w:val="24"/>
        </w:rPr>
        <w:t xml:space="preserve">talk through and justify their lesson plan from beginning to end, to the rest of the class. </w:t>
      </w:r>
    </w:p>
    <w:p w14:paraId="11C37E24" w14:textId="553E5C7B" w:rsidR="002573DF" w:rsidRDefault="002573DF" w:rsidP="0002120B">
      <w:pPr>
        <w:spacing w:line="360" w:lineRule="auto"/>
        <w:rPr>
          <w:rFonts w:ascii="Arial" w:hAnsi="Arial" w:cs="Arial"/>
          <w:sz w:val="24"/>
          <w:szCs w:val="24"/>
        </w:rPr>
      </w:pPr>
      <w:r>
        <w:rPr>
          <w:rFonts w:ascii="Arial" w:hAnsi="Arial" w:cs="Arial"/>
          <w:sz w:val="24"/>
          <w:szCs w:val="24"/>
        </w:rPr>
        <w:t xml:space="preserve">In an online learning environment, it is more difficult to gauge a sense of engagement from the learners if they do not use their cameras. For this reason, I feel that it is more important to engage the learners from the very beginning of the lesson, but to also provide them with </w:t>
      </w:r>
      <w:r w:rsidR="008322CD">
        <w:rPr>
          <w:rFonts w:ascii="Arial" w:hAnsi="Arial" w:cs="Arial"/>
          <w:sz w:val="24"/>
          <w:szCs w:val="24"/>
        </w:rPr>
        <w:t xml:space="preserve">FA </w:t>
      </w:r>
      <w:r>
        <w:rPr>
          <w:rFonts w:ascii="Arial" w:hAnsi="Arial" w:cs="Arial"/>
          <w:sz w:val="24"/>
          <w:szCs w:val="24"/>
        </w:rPr>
        <w:t>throughout, to ensure the engagement of the learners and their understanding</w:t>
      </w:r>
      <w:r w:rsidR="0074623E">
        <w:rPr>
          <w:rFonts w:ascii="Arial" w:hAnsi="Arial" w:cs="Arial"/>
          <w:sz w:val="24"/>
          <w:szCs w:val="24"/>
        </w:rPr>
        <w:t xml:space="preserve"> (Bond et al, 2020)</w:t>
      </w:r>
      <w:r>
        <w:rPr>
          <w:rFonts w:ascii="Arial" w:hAnsi="Arial" w:cs="Arial"/>
          <w:sz w:val="24"/>
          <w:szCs w:val="24"/>
        </w:rPr>
        <w:t xml:space="preserve">. The Padlet served this </w:t>
      </w:r>
      <w:r>
        <w:rPr>
          <w:rFonts w:ascii="Arial" w:hAnsi="Arial" w:cs="Arial"/>
          <w:sz w:val="24"/>
          <w:szCs w:val="24"/>
        </w:rPr>
        <w:lastRenderedPageBreak/>
        <w:t xml:space="preserve">purpose well within the lesson, as it is a live platform, and </w:t>
      </w:r>
      <w:r w:rsidR="002A1859">
        <w:rPr>
          <w:rFonts w:ascii="Arial" w:hAnsi="Arial" w:cs="Arial"/>
          <w:sz w:val="24"/>
          <w:szCs w:val="24"/>
        </w:rPr>
        <w:t>it allows you to</w:t>
      </w:r>
      <w:r>
        <w:rPr>
          <w:rFonts w:ascii="Arial" w:hAnsi="Arial" w:cs="Arial"/>
          <w:sz w:val="24"/>
          <w:szCs w:val="24"/>
        </w:rPr>
        <w:t xml:space="preserve"> see which students are engaged and participating. </w:t>
      </w:r>
    </w:p>
    <w:p w14:paraId="4FFCD64B" w14:textId="0234054F" w:rsidR="0040010D" w:rsidRPr="0040010D" w:rsidRDefault="0040010D" w:rsidP="0002120B">
      <w:pPr>
        <w:spacing w:line="360" w:lineRule="auto"/>
        <w:rPr>
          <w:rFonts w:ascii="Arial" w:hAnsi="Arial" w:cs="Arial"/>
          <w:sz w:val="24"/>
          <w:szCs w:val="24"/>
          <w:u w:val="single"/>
        </w:rPr>
      </w:pPr>
      <w:r w:rsidRPr="0040010D">
        <w:rPr>
          <w:rFonts w:ascii="Arial" w:hAnsi="Arial" w:cs="Arial"/>
          <w:sz w:val="24"/>
          <w:szCs w:val="24"/>
          <w:u w:val="single"/>
        </w:rPr>
        <w:t>So what?</w:t>
      </w:r>
    </w:p>
    <w:p w14:paraId="26B448DD" w14:textId="3D546B51" w:rsidR="005025A9" w:rsidRDefault="00E606F6" w:rsidP="0002120B">
      <w:pPr>
        <w:spacing w:line="360" w:lineRule="auto"/>
        <w:rPr>
          <w:rFonts w:ascii="Arial" w:hAnsi="Arial" w:cs="Arial"/>
          <w:sz w:val="24"/>
          <w:szCs w:val="24"/>
        </w:rPr>
      </w:pPr>
      <w:r>
        <w:rPr>
          <w:rFonts w:ascii="Arial" w:hAnsi="Arial" w:cs="Arial"/>
          <w:sz w:val="24"/>
          <w:szCs w:val="24"/>
        </w:rPr>
        <w:t xml:space="preserve">I decided to use Padlet as it allowed for all students to input their ideas into the collaborative digital tool, and it allowed for </w:t>
      </w:r>
      <w:r w:rsidR="00264E9D">
        <w:rPr>
          <w:rFonts w:ascii="Arial" w:hAnsi="Arial" w:cs="Arial"/>
          <w:sz w:val="24"/>
          <w:szCs w:val="24"/>
        </w:rPr>
        <w:t xml:space="preserve">all groups to see the developing work of others. </w:t>
      </w:r>
      <w:r w:rsidR="0046450D">
        <w:rPr>
          <w:rFonts w:ascii="Arial" w:hAnsi="Arial" w:cs="Arial"/>
          <w:sz w:val="24"/>
          <w:szCs w:val="24"/>
        </w:rPr>
        <w:t xml:space="preserve">I had not used the digital tool Padlet prior to planning the lesson, so I decided to run through it with my mentor and another lecturer beforehand to ensure that the link and QR code worked and that the Padlet was accessible. </w:t>
      </w:r>
      <w:r w:rsidR="00571CB3">
        <w:rPr>
          <w:rFonts w:ascii="Arial" w:hAnsi="Arial" w:cs="Arial"/>
          <w:sz w:val="24"/>
          <w:szCs w:val="24"/>
        </w:rPr>
        <w:t>The only problem that arose from using Padlet</w:t>
      </w:r>
      <w:r w:rsidR="0046450D">
        <w:rPr>
          <w:rFonts w:ascii="Arial" w:hAnsi="Arial" w:cs="Arial"/>
          <w:sz w:val="24"/>
          <w:szCs w:val="24"/>
        </w:rPr>
        <w:t xml:space="preserve"> within the workshop</w:t>
      </w:r>
      <w:r w:rsidR="00571CB3">
        <w:rPr>
          <w:rFonts w:ascii="Arial" w:hAnsi="Arial" w:cs="Arial"/>
          <w:sz w:val="24"/>
          <w:szCs w:val="24"/>
        </w:rPr>
        <w:t xml:space="preserve"> was that one student could not see the </w:t>
      </w:r>
      <w:r w:rsidR="006D471A">
        <w:rPr>
          <w:rFonts w:ascii="Arial" w:hAnsi="Arial" w:cs="Arial"/>
          <w:sz w:val="24"/>
          <w:szCs w:val="24"/>
        </w:rPr>
        <w:t>link or QR code</w:t>
      </w:r>
      <w:r w:rsidR="00466674">
        <w:rPr>
          <w:rFonts w:ascii="Arial" w:hAnsi="Arial" w:cs="Arial"/>
          <w:sz w:val="24"/>
          <w:szCs w:val="24"/>
        </w:rPr>
        <w:t>,</w:t>
      </w:r>
      <w:r w:rsidR="006D471A">
        <w:rPr>
          <w:rFonts w:ascii="Arial" w:hAnsi="Arial" w:cs="Arial"/>
          <w:sz w:val="24"/>
          <w:szCs w:val="24"/>
        </w:rPr>
        <w:t xml:space="preserve"> but that was due to the PowerPoint slide not being visible on his device</w:t>
      </w:r>
      <w:r w:rsidR="005025A9">
        <w:rPr>
          <w:rFonts w:ascii="Arial" w:hAnsi="Arial" w:cs="Arial"/>
          <w:sz w:val="24"/>
          <w:szCs w:val="24"/>
        </w:rPr>
        <w:t>. I solved this issue promptly by putting the link into the Teams chat, which enabled him to access the Padlet.</w:t>
      </w:r>
    </w:p>
    <w:p w14:paraId="1E57A5BD" w14:textId="76FC92CE" w:rsidR="002D5BB4" w:rsidRDefault="009D0522" w:rsidP="0002120B">
      <w:pPr>
        <w:spacing w:line="360" w:lineRule="auto"/>
        <w:rPr>
          <w:rFonts w:ascii="Arial" w:hAnsi="Arial" w:cs="Arial"/>
          <w:sz w:val="24"/>
          <w:szCs w:val="24"/>
        </w:rPr>
      </w:pPr>
      <w:r>
        <w:rPr>
          <w:rFonts w:ascii="Arial" w:hAnsi="Arial" w:cs="Arial"/>
          <w:sz w:val="24"/>
          <w:szCs w:val="24"/>
        </w:rPr>
        <w:t>Due to the Padlet being a live collaborative tool, I was able to see students work immediately</w:t>
      </w:r>
      <w:r w:rsidR="009C7E7E">
        <w:rPr>
          <w:rFonts w:ascii="Arial" w:hAnsi="Arial" w:cs="Arial"/>
          <w:sz w:val="24"/>
          <w:szCs w:val="24"/>
        </w:rPr>
        <w:t xml:space="preserve"> which allowed me to formatively assess the understanding and learning throughout the lesson</w:t>
      </w:r>
      <w:r w:rsidR="007E73D8">
        <w:rPr>
          <w:rFonts w:ascii="Arial" w:hAnsi="Arial" w:cs="Arial"/>
          <w:sz w:val="24"/>
          <w:szCs w:val="24"/>
        </w:rPr>
        <w:t xml:space="preserve">, which aligns with the Professional </w:t>
      </w:r>
      <w:r w:rsidR="00C01E83">
        <w:rPr>
          <w:rFonts w:ascii="Arial" w:hAnsi="Arial" w:cs="Arial"/>
          <w:sz w:val="24"/>
          <w:szCs w:val="24"/>
        </w:rPr>
        <w:t>Standards Framework to assess and give feedback for learning (Advance HE, 2023)</w:t>
      </w:r>
      <w:r w:rsidR="009C7E7E">
        <w:rPr>
          <w:rFonts w:ascii="Arial" w:hAnsi="Arial" w:cs="Arial"/>
          <w:sz w:val="24"/>
          <w:szCs w:val="24"/>
        </w:rPr>
        <w:t xml:space="preserve">. </w:t>
      </w:r>
      <w:r w:rsidR="009010A8">
        <w:rPr>
          <w:rFonts w:ascii="Arial" w:hAnsi="Arial" w:cs="Arial"/>
          <w:sz w:val="24"/>
          <w:szCs w:val="24"/>
        </w:rPr>
        <w:t>This was also a way for me to offer feedback and feedforward which would aid towards their summative assessment.</w:t>
      </w:r>
      <w:r w:rsidR="00473C44">
        <w:rPr>
          <w:rFonts w:ascii="Arial" w:hAnsi="Arial" w:cs="Arial"/>
          <w:sz w:val="24"/>
          <w:szCs w:val="24"/>
        </w:rPr>
        <w:t xml:space="preserve"> </w:t>
      </w:r>
    </w:p>
    <w:p w14:paraId="3BCA4B67" w14:textId="1B4EA3D9" w:rsidR="00FB7F04" w:rsidRDefault="00FB7F04" w:rsidP="0002120B">
      <w:pPr>
        <w:spacing w:line="360" w:lineRule="auto"/>
        <w:rPr>
          <w:rFonts w:ascii="Arial" w:hAnsi="Arial" w:cs="Arial"/>
          <w:sz w:val="24"/>
          <w:szCs w:val="24"/>
        </w:rPr>
      </w:pPr>
      <w:r>
        <w:rPr>
          <w:rFonts w:ascii="Arial" w:hAnsi="Arial" w:cs="Arial"/>
          <w:sz w:val="24"/>
          <w:szCs w:val="24"/>
        </w:rPr>
        <w:t>Towards the end of the lesson, I was able to share the digital Padlet via my screen on Microsoft Teams, allowing for all students to see on their devices. From this all groups were asked to feedback and justify their lesson plan to the rest of the students. By doing this it also gave the students the opportunity to reflect on what they had created and learn from this (Reece and Walker, 2007). This was an effective opportunity for students as they had to create a lesson plan for an upcoming assignment</w:t>
      </w:r>
      <w:r w:rsidR="001A3495">
        <w:rPr>
          <w:rFonts w:ascii="Arial" w:hAnsi="Arial" w:cs="Arial"/>
          <w:sz w:val="24"/>
          <w:szCs w:val="24"/>
        </w:rPr>
        <w:t>, having</w:t>
      </w:r>
      <w:r>
        <w:rPr>
          <w:rFonts w:ascii="Arial" w:hAnsi="Arial" w:cs="Arial"/>
          <w:sz w:val="24"/>
          <w:szCs w:val="24"/>
        </w:rPr>
        <w:t xml:space="preserve"> now gained the experience of putting a lesson plan together, it can help towards summative assessment. </w:t>
      </w:r>
    </w:p>
    <w:p w14:paraId="79E3E857" w14:textId="123BD8BB" w:rsidR="001C780B" w:rsidRDefault="001C780B" w:rsidP="0002120B">
      <w:pPr>
        <w:spacing w:line="360" w:lineRule="auto"/>
        <w:rPr>
          <w:rFonts w:ascii="Arial" w:hAnsi="Arial" w:cs="Arial"/>
          <w:sz w:val="24"/>
          <w:szCs w:val="24"/>
        </w:rPr>
      </w:pPr>
      <w:r>
        <w:rPr>
          <w:rFonts w:ascii="Arial" w:hAnsi="Arial" w:cs="Arial"/>
          <w:sz w:val="24"/>
          <w:szCs w:val="24"/>
        </w:rPr>
        <w:t>Upon completion of the lesson plans and when each group</w:t>
      </w:r>
      <w:r w:rsidR="001A3495">
        <w:rPr>
          <w:rFonts w:ascii="Arial" w:hAnsi="Arial" w:cs="Arial"/>
          <w:sz w:val="24"/>
          <w:szCs w:val="24"/>
        </w:rPr>
        <w:t xml:space="preserve"> had</w:t>
      </w:r>
      <w:r>
        <w:rPr>
          <w:rFonts w:ascii="Arial" w:hAnsi="Arial" w:cs="Arial"/>
          <w:sz w:val="24"/>
          <w:szCs w:val="24"/>
        </w:rPr>
        <w:t xml:space="preserve"> talked</w:t>
      </w:r>
      <w:r w:rsidR="00021566">
        <w:rPr>
          <w:rFonts w:ascii="Arial" w:hAnsi="Arial" w:cs="Arial"/>
          <w:sz w:val="24"/>
          <w:szCs w:val="24"/>
        </w:rPr>
        <w:t xml:space="preserve"> through their creation, this provided me with an opportunity to give students feedback</w:t>
      </w:r>
      <w:r w:rsidR="007A0D17">
        <w:rPr>
          <w:rFonts w:ascii="Arial" w:hAnsi="Arial" w:cs="Arial"/>
          <w:sz w:val="24"/>
          <w:szCs w:val="24"/>
        </w:rPr>
        <w:t xml:space="preserve"> on their learning. </w:t>
      </w:r>
      <w:r w:rsidR="00F715CA">
        <w:rPr>
          <w:rFonts w:ascii="Arial" w:hAnsi="Arial" w:cs="Arial"/>
          <w:sz w:val="24"/>
          <w:szCs w:val="24"/>
        </w:rPr>
        <w:t>By formatively assessing students throughout the lesson, and at the en</w:t>
      </w:r>
      <w:r w:rsidR="00814E6E">
        <w:rPr>
          <w:rFonts w:ascii="Arial" w:hAnsi="Arial" w:cs="Arial"/>
          <w:sz w:val="24"/>
          <w:szCs w:val="24"/>
        </w:rPr>
        <w:t xml:space="preserve">d, I was able to identify </w:t>
      </w:r>
      <w:r w:rsidR="00300276">
        <w:rPr>
          <w:rFonts w:ascii="Arial" w:hAnsi="Arial" w:cs="Arial"/>
          <w:sz w:val="24"/>
          <w:szCs w:val="24"/>
        </w:rPr>
        <w:t xml:space="preserve">that </w:t>
      </w:r>
      <w:r w:rsidR="00814E6E">
        <w:rPr>
          <w:rFonts w:ascii="Arial" w:hAnsi="Arial" w:cs="Arial"/>
          <w:sz w:val="24"/>
          <w:szCs w:val="24"/>
        </w:rPr>
        <w:t xml:space="preserve">the learning outcomes had been met. </w:t>
      </w:r>
      <w:r w:rsidR="00563BA1">
        <w:rPr>
          <w:rFonts w:ascii="Arial" w:hAnsi="Arial" w:cs="Arial"/>
          <w:sz w:val="24"/>
          <w:szCs w:val="24"/>
        </w:rPr>
        <w:t xml:space="preserve">Aside from </w:t>
      </w:r>
      <w:r w:rsidR="001F74A8">
        <w:rPr>
          <w:rFonts w:ascii="Arial" w:hAnsi="Arial" w:cs="Arial"/>
          <w:sz w:val="24"/>
          <w:szCs w:val="24"/>
        </w:rPr>
        <w:t>this, it also gave me the opportunity to reflect on my teaching strategies and the integration of</w:t>
      </w:r>
      <w:r w:rsidR="00BF65D8">
        <w:rPr>
          <w:rFonts w:ascii="Arial" w:hAnsi="Arial" w:cs="Arial"/>
          <w:sz w:val="24"/>
          <w:szCs w:val="24"/>
        </w:rPr>
        <w:t xml:space="preserve"> </w:t>
      </w:r>
      <w:r w:rsidR="00BF65D8">
        <w:rPr>
          <w:rFonts w:ascii="Arial" w:hAnsi="Arial" w:cs="Arial"/>
          <w:sz w:val="24"/>
          <w:szCs w:val="24"/>
        </w:rPr>
        <w:lastRenderedPageBreak/>
        <w:t xml:space="preserve">the digital tool, which will </w:t>
      </w:r>
      <w:r w:rsidR="00A73DC1">
        <w:rPr>
          <w:rFonts w:ascii="Arial" w:hAnsi="Arial" w:cs="Arial"/>
          <w:sz w:val="24"/>
          <w:szCs w:val="24"/>
        </w:rPr>
        <w:t>enhance</w:t>
      </w:r>
      <w:r w:rsidR="00BF65D8">
        <w:rPr>
          <w:rFonts w:ascii="Arial" w:hAnsi="Arial" w:cs="Arial"/>
          <w:sz w:val="24"/>
          <w:szCs w:val="24"/>
        </w:rPr>
        <w:t xml:space="preserve"> m</w:t>
      </w:r>
      <w:r w:rsidR="00192CC3">
        <w:rPr>
          <w:rFonts w:ascii="Arial" w:hAnsi="Arial" w:cs="Arial"/>
          <w:sz w:val="24"/>
          <w:szCs w:val="24"/>
        </w:rPr>
        <w:t xml:space="preserve">y </w:t>
      </w:r>
      <w:r w:rsidR="0074681E">
        <w:rPr>
          <w:rFonts w:ascii="Arial" w:hAnsi="Arial" w:cs="Arial"/>
          <w:sz w:val="24"/>
          <w:szCs w:val="24"/>
        </w:rPr>
        <w:t xml:space="preserve">practice through my continuing </w:t>
      </w:r>
      <w:r w:rsidR="00192CC3">
        <w:rPr>
          <w:rFonts w:ascii="Arial" w:hAnsi="Arial" w:cs="Arial"/>
          <w:sz w:val="24"/>
          <w:szCs w:val="24"/>
        </w:rPr>
        <w:t xml:space="preserve">professional development </w:t>
      </w:r>
      <w:r w:rsidR="0074681E">
        <w:rPr>
          <w:rFonts w:ascii="Arial" w:hAnsi="Arial" w:cs="Arial"/>
          <w:sz w:val="24"/>
          <w:szCs w:val="24"/>
        </w:rPr>
        <w:t>(Advance HE, 2023</w:t>
      </w:r>
      <w:r w:rsidR="004A3275">
        <w:rPr>
          <w:rFonts w:ascii="Arial" w:hAnsi="Arial" w:cs="Arial"/>
          <w:sz w:val="24"/>
          <w:szCs w:val="24"/>
        </w:rPr>
        <w:t xml:space="preserve">: </w:t>
      </w:r>
      <w:r w:rsidR="004A3275">
        <w:rPr>
          <w:rFonts w:ascii="Arial" w:hAnsi="Arial" w:cs="Arial"/>
        </w:rPr>
        <w:t>Rac, 2014: Race and Pickford, 2007</w:t>
      </w:r>
      <w:r w:rsidR="0074681E">
        <w:rPr>
          <w:rFonts w:ascii="Arial" w:hAnsi="Arial" w:cs="Arial"/>
          <w:sz w:val="24"/>
          <w:szCs w:val="24"/>
        </w:rPr>
        <w:t>).</w:t>
      </w:r>
    </w:p>
    <w:p w14:paraId="0E1C1A86" w14:textId="38EA8A1C" w:rsidR="003A32F8" w:rsidRDefault="003E1730" w:rsidP="0002120B">
      <w:pPr>
        <w:spacing w:line="360" w:lineRule="auto"/>
        <w:rPr>
          <w:rFonts w:ascii="Arial" w:hAnsi="Arial" w:cs="Arial"/>
          <w:sz w:val="24"/>
          <w:szCs w:val="24"/>
        </w:rPr>
      </w:pPr>
      <w:r>
        <w:rPr>
          <w:rFonts w:ascii="Arial" w:hAnsi="Arial" w:cs="Arial"/>
          <w:sz w:val="24"/>
          <w:szCs w:val="24"/>
        </w:rPr>
        <w:t>I wanted students to have a copy of the work they had created during the workshop</w:t>
      </w:r>
      <w:r w:rsidR="00A91FEE">
        <w:rPr>
          <w:rFonts w:ascii="Arial" w:hAnsi="Arial" w:cs="Arial"/>
          <w:sz w:val="24"/>
          <w:szCs w:val="24"/>
        </w:rPr>
        <w:t xml:space="preserve"> </w:t>
      </w:r>
      <w:r w:rsidR="00765DDA">
        <w:rPr>
          <w:rFonts w:ascii="Arial" w:hAnsi="Arial" w:cs="Arial"/>
          <w:sz w:val="24"/>
          <w:szCs w:val="24"/>
        </w:rPr>
        <w:t>so that they could go back and revisit</w:t>
      </w:r>
      <w:r w:rsidR="00D0528C">
        <w:rPr>
          <w:rFonts w:ascii="Arial" w:hAnsi="Arial" w:cs="Arial"/>
          <w:sz w:val="24"/>
          <w:szCs w:val="24"/>
        </w:rPr>
        <w:t xml:space="preserve"> it</w:t>
      </w:r>
      <w:r w:rsidR="00765DDA">
        <w:rPr>
          <w:rFonts w:ascii="Arial" w:hAnsi="Arial" w:cs="Arial"/>
          <w:sz w:val="24"/>
          <w:szCs w:val="24"/>
        </w:rPr>
        <w:t xml:space="preserve"> </w:t>
      </w:r>
      <w:r w:rsidR="00D0528C">
        <w:rPr>
          <w:rFonts w:ascii="Arial" w:hAnsi="Arial" w:cs="Arial"/>
          <w:sz w:val="24"/>
          <w:szCs w:val="24"/>
        </w:rPr>
        <w:t xml:space="preserve">and reflect, </w:t>
      </w:r>
      <w:r w:rsidR="00765DDA">
        <w:rPr>
          <w:rFonts w:ascii="Arial" w:hAnsi="Arial" w:cs="Arial"/>
          <w:sz w:val="24"/>
          <w:szCs w:val="24"/>
        </w:rPr>
        <w:t xml:space="preserve">if they felt they wanted to or needed to. </w:t>
      </w:r>
      <w:r w:rsidR="00A91FEE">
        <w:rPr>
          <w:rFonts w:ascii="Arial" w:hAnsi="Arial" w:cs="Arial"/>
          <w:sz w:val="24"/>
          <w:szCs w:val="24"/>
        </w:rPr>
        <w:t>Padlet allowed for me to be able to provide this to the students</w:t>
      </w:r>
      <w:r w:rsidR="0082522C">
        <w:rPr>
          <w:rFonts w:ascii="Arial" w:hAnsi="Arial" w:cs="Arial"/>
          <w:sz w:val="24"/>
          <w:szCs w:val="24"/>
        </w:rPr>
        <w:t xml:space="preserve"> as t</w:t>
      </w:r>
      <w:r w:rsidR="00A91FEE">
        <w:rPr>
          <w:rFonts w:ascii="Arial" w:hAnsi="Arial" w:cs="Arial"/>
          <w:sz w:val="24"/>
          <w:szCs w:val="24"/>
        </w:rPr>
        <w:t>here is an option on</w:t>
      </w:r>
      <w:r w:rsidR="006A35B9">
        <w:rPr>
          <w:rFonts w:ascii="Arial" w:hAnsi="Arial" w:cs="Arial"/>
          <w:sz w:val="24"/>
          <w:szCs w:val="24"/>
        </w:rPr>
        <w:t xml:space="preserve"> the digital tool to save t</w:t>
      </w:r>
      <w:r w:rsidR="002103D1">
        <w:rPr>
          <w:rFonts w:ascii="Arial" w:hAnsi="Arial" w:cs="Arial"/>
          <w:sz w:val="24"/>
          <w:szCs w:val="24"/>
        </w:rPr>
        <w:t xml:space="preserve">o the device as a picture. I was then able to share this image onto the Teams channel so that the students had access to the work that they had </w:t>
      </w:r>
      <w:r w:rsidR="000811A1">
        <w:rPr>
          <w:rFonts w:ascii="Arial" w:hAnsi="Arial" w:cs="Arial"/>
          <w:sz w:val="24"/>
          <w:szCs w:val="24"/>
        </w:rPr>
        <w:t xml:space="preserve">done collaboratively. There was a slight issue with the accessibility of the image, </w:t>
      </w:r>
      <w:r w:rsidR="0019115B">
        <w:rPr>
          <w:rFonts w:ascii="Arial" w:hAnsi="Arial" w:cs="Arial"/>
          <w:sz w:val="24"/>
          <w:szCs w:val="24"/>
        </w:rPr>
        <w:t xml:space="preserve">as it requires you to zoom in to enlarge it, </w:t>
      </w:r>
      <w:r w:rsidR="002015D0">
        <w:rPr>
          <w:rFonts w:ascii="Arial" w:hAnsi="Arial" w:cs="Arial"/>
          <w:sz w:val="24"/>
          <w:szCs w:val="24"/>
        </w:rPr>
        <w:t xml:space="preserve">to </w:t>
      </w:r>
      <w:r w:rsidR="0019115B">
        <w:rPr>
          <w:rFonts w:ascii="Arial" w:hAnsi="Arial" w:cs="Arial"/>
          <w:sz w:val="24"/>
          <w:szCs w:val="24"/>
        </w:rPr>
        <w:t>mak</w:t>
      </w:r>
      <w:r w:rsidR="002015D0">
        <w:rPr>
          <w:rFonts w:ascii="Arial" w:hAnsi="Arial" w:cs="Arial"/>
          <w:sz w:val="24"/>
          <w:szCs w:val="24"/>
        </w:rPr>
        <w:t>e</w:t>
      </w:r>
      <w:r w:rsidR="0019115B">
        <w:rPr>
          <w:rFonts w:ascii="Arial" w:hAnsi="Arial" w:cs="Arial"/>
          <w:sz w:val="24"/>
          <w:szCs w:val="24"/>
        </w:rPr>
        <w:t xml:space="preserve"> it</w:t>
      </w:r>
      <w:r w:rsidR="002015D0">
        <w:rPr>
          <w:rFonts w:ascii="Arial" w:hAnsi="Arial" w:cs="Arial"/>
          <w:sz w:val="24"/>
          <w:szCs w:val="24"/>
        </w:rPr>
        <w:t xml:space="preserve"> more</w:t>
      </w:r>
      <w:r w:rsidR="0019115B">
        <w:rPr>
          <w:rFonts w:ascii="Arial" w:hAnsi="Arial" w:cs="Arial"/>
          <w:sz w:val="24"/>
          <w:szCs w:val="24"/>
        </w:rPr>
        <w:t xml:space="preserve"> accessible. Whilst this may be considered as a</w:t>
      </w:r>
      <w:r w:rsidR="00681412">
        <w:rPr>
          <w:rFonts w:ascii="Arial" w:hAnsi="Arial" w:cs="Arial"/>
          <w:sz w:val="24"/>
          <w:szCs w:val="24"/>
        </w:rPr>
        <w:t xml:space="preserve"> minor issue, the image was shared </w:t>
      </w:r>
      <w:r w:rsidR="00447BB9">
        <w:rPr>
          <w:rFonts w:ascii="Arial" w:hAnsi="Arial" w:cs="Arial"/>
          <w:sz w:val="24"/>
          <w:szCs w:val="24"/>
        </w:rPr>
        <w:t xml:space="preserve">to the students. </w:t>
      </w:r>
    </w:p>
    <w:p w14:paraId="4559E2E9" w14:textId="75738683" w:rsidR="00377580" w:rsidRDefault="00377580" w:rsidP="0002120B">
      <w:pPr>
        <w:spacing w:line="360" w:lineRule="auto"/>
        <w:rPr>
          <w:rFonts w:ascii="Arial" w:hAnsi="Arial" w:cs="Arial"/>
          <w:sz w:val="24"/>
          <w:szCs w:val="24"/>
          <w:u w:val="single"/>
        </w:rPr>
      </w:pPr>
      <w:r w:rsidRPr="00377580">
        <w:rPr>
          <w:rFonts w:ascii="Arial" w:hAnsi="Arial" w:cs="Arial"/>
          <w:sz w:val="24"/>
          <w:szCs w:val="24"/>
          <w:u w:val="single"/>
        </w:rPr>
        <w:t>Now what?</w:t>
      </w:r>
    </w:p>
    <w:p w14:paraId="7E0B85C9" w14:textId="7D5A5911" w:rsidR="004A37A8" w:rsidRPr="004A37A8" w:rsidRDefault="004A37A8" w:rsidP="0002120B">
      <w:pPr>
        <w:spacing w:line="360" w:lineRule="auto"/>
        <w:rPr>
          <w:rFonts w:ascii="Arial" w:hAnsi="Arial" w:cs="Arial"/>
          <w:sz w:val="24"/>
          <w:szCs w:val="24"/>
        </w:rPr>
      </w:pPr>
      <w:r>
        <w:rPr>
          <w:rFonts w:ascii="Arial" w:hAnsi="Arial" w:cs="Arial"/>
          <w:sz w:val="24"/>
          <w:szCs w:val="24"/>
        </w:rPr>
        <w:t>Integrating Padlet as a digital tool in th</w:t>
      </w:r>
      <w:r w:rsidR="007A50A5">
        <w:rPr>
          <w:rFonts w:ascii="Arial" w:hAnsi="Arial" w:cs="Arial"/>
          <w:sz w:val="24"/>
          <w:szCs w:val="24"/>
        </w:rPr>
        <w:t>is workshop worked well and enhanced the learning experience overall. It allowed me to gain an understanding</w:t>
      </w:r>
      <w:r w:rsidR="00D85DAD">
        <w:rPr>
          <w:rFonts w:ascii="Arial" w:hAnsi="Arial" w:cs="Arial"/>
          <w:sz w:val="24"/>
          <w:szCs w:val="24"/>
        </w:rPr>
        <w:t xml:space="preserve"> of the learning and the progress of the</w:t>
      </w:r>
      <w:r w:rsidR="007A50A5">
        <w:rPr>
          <w:rFonts w:ascii="Arial" w:hAnsi="Arial" w:cs="Arial"/>
          <w:sz w:val="24"/>
          <w:szCs w:val="24"/>
        </w:rPr>
        <w:t xml:space="preserve"> students </w:t>
      </w:r>
      <w:r w:rsidR="00D85DAD">
        <w:rPr>
          <w:rFonts w:ascii="Arial" w:hAnsi="Arial" w:cs="Arial"/>
          <w:sz w:val="24"/>
          <w:szCs w:val="24"/>
        </w:rPr>
        <w:t>in creating</w:t>
      </w:r>
      <w:r w:rsidR="007A50A5">
        <w:rPr>
          <w:rFonts w:ascii="Arial" w:hAnsi="Arial" w:cs="Arial"/>
          <w:sz w:val="24"/>
          <w:szCs w:val="24"/>
        </w:rPr>
        <w:t xml:space="preserve"> a lesson plan, if there were any challenges any particular student or group faced, the teaching strategies that were used and the use of the digital tool used.</w:t>
      </w:r>
    </w:p>
    <w:p w14:paraId="5438E28E" w14:textId="45B3D764" w:rsidR="00600E94" w:rsidRDefault="004C5042" w:rsidP="0084219C">
      <w:pPr>
        <w:spacing w:line="360" w:lineRule="auto"/>
        <w:rPr>
          <w:rFonts w:ascii="Arial" w:hAnsi="Arial" w:cs="Arial"/>
          <w:sz w:val="24"/>
          <w:szCs w:val="24"/>
        </w:rPr>
      </w:pPr>
      <w:r>
        <w:rPr>
          <w:rFonts w:ascii="Arial" w:hAnsi="Arial" w:cs="Arial"/>
          <w:sz w:val="24"/>
          <w:szCs w:val="24"/>
        </w:rPr>
        <w:t xml:space="preserve">I created a feedback </w:t>
      </w:r>
      <w:r w:rsidR="008D2B1A">
        <w:rPr>
          <w:rFonts w:ascii="Arial" w:hAnsi="Arial" w:cs="Arial"/>
          <w:sz w:val="24"/>
          <w:szCs w:val="24"/>
        </w:rPr>
        <w:t>questionnaire</w:t>
      </w:r>
      <w:r>
        <w:rPr>
          <w:rFonts w:ascii="Arial" w:hAnsi="Arial" w:cs="Arial"/>
          <w:sz w:val="24"/>
          <w:szCs w:val="24"/>
        </w:rPr>
        <w:t xml:space="preserve"> using Microsoft Forms and posted the link to the Teams channel that the students have access to. I wanted to gain feedback </w:t>
      </w:r>
      <w:r w:rsidR="00A13B16">
        <w:rPr>
          <w:rFonts w:ascii="Arial" w:hAnsi="Arial" w:cs="Arial"/>
          <w:sz w:val="24"/>
          <w:szCs w:val="24"/>
        </w:rPr>
        <w:t xml:space="preserve">from the students about the use of Padlet for the workshop. </w:t>
      </w:r>
      <w:r w:rsidR="00600E94">
        <w:rPr>
          <w:rFonts w:ascii="Arial" w:hAnsi="Arial" w:cs="Arial"/>
          <w:sz w:val="24"/>
          <w:szCs w:val="24"/>
        </w:rPr>
        <w:t xml:space="preserve">Overall, four students responded to the feedback form. Three out of four students felt that their overall learning experience was enhanced by the use of Padlet, </w:t>
      </w:r>
      <w:r w:rsidR="00E67815">
        <w:rPr>
          <w:rFonts w:ascii="Arial" w:hAnsi="Arial" w:cs="Arial"/>
          <w:sz w:val="24"/>
          <w:szCs w:val="24"/>
        </w:rPr>
        <w:t xml:space="preserve">with all four students opting that that would like to use Padlet again for learning and </w:t>
      </w:r>
      <w:r w:rsidR="00570794">
        <w:rPr>
          <w:rFonts w:ascii="Arial" w:hAnsi="Arial" w:cs="Arial"/>
          <w:sz w:val="24"/>
          <w:szCs w:val="24"/>
        </w:rPr>
        <w:t>FA</w:t>
      </w:r>
      <w:r w:rsidR="00E67815">
        <w:rPr>
          <w:rFonts w:ascii="Arial" w:hAnsi="Arial" w:cs="Arial"/>
          <w:sz w:val="24"/>
          <w:szCs w:val="24"/>
        </w:rPr>
        <w:t xml:space="preserve">. </w:t>
      </w:r>
      <w:r w:rsidR="002C67AE">
        <w:rPr>
          <w:rFonts w:ascii="Arial" w:hAnsi="Arial" w:cs="Arial"/>
          <w:sz w:val="24"/>
          <w:szCs w:val="24"/>
        </w:rPr>
        <w:t xml:space="preserve">One student stated that </w:t>
      </w:r>
      <w:r w:rsidR="008B5DB5">
        <w:rPr>
          <w:rFonts w:ascii="Arial" w:hAnsi="Arial" w:cs="Arial"/>
          <w:sz w:val="24"/>
          <w:szCs w:val="24"/>
        </w:rPr>
        <w:t>they liked using Padlet because it allowed you to see the other students work</w:t>
      </w:r>
      <w:r w:rsidR="006F3689">
        <w:rPr>
          <w:rFonts w:ascii="Arial" w:hAnsi="Arial" w:cs="Arial"/>
          <w:sz w:val="24"/>
          <w:szCs w:val="24"/>
        </w:rPr>
        <w:t xml:space="preserve"> which</w:t>
      </w:r>
      <w:r w:rsidR="008B5DB5">
        <w:rPr>
          <w:rFonts w:ascii="Arial" w:hAnsi="Arial" w:cs="Arial"/>
          <w:sz w:val="24"/>
          <w:szCs w:val="24"/>
        </w:rPr>
        <w:t xml:space="preserve"> </w:t>
      </w:r>
      <w:r w:rsidR="006F3689">
        <w:rPr>
          <w:rFonts w:ascii="Arial" w:hAnsi="Arial" w:cs="Arial"/>
          <w:sz w:val="24"/>
          <w:szCs w:val="24"/>
        </w:rPr>
        <w:t>gave</w:t>
      </w:r>
      <w:r w:rsidR="00AF49A4">
        <w:rPr>
          <w:rFonts w:ascii="Arial" w:hAnsi="Arial" w:cs="Arial"/>
          <w:sz w:val="24"/>
          <w:szCs w:val="24"/>
        </w:rPr>
        <w:t xml:space="preserve"> them </w:t>
      </w:r>
      <w:r w:rsidR="006F3689">
        <w:rPr>
          <w:rFonts w:ascii="Arial" w:hAnsi="Arial" w:cs="Arial"/>
          <w:sz w:val="24"/>
          <w:szCs w:val="24"/>
        </w:rPr>
        <w:t xml:space="preserve">the opportunity </w:t>
      </w:r>
      <w:r w:rsidR="00AF49A4">
        <w:rPr>
          <w:rFonts w:ascii="Arial" w:hAnsi="Arial" w:cs="Arial"/>
          <w:sz w:val="24"/>
          <w:szCs w:val="24"/>
        </w:rPr>
        <w:t>to see if they were on the right path with the task.</w:t>
      </w:r>
      <w:r w:rsidR="006F3689">
        <w:rPr>
          <w:rFonts w:ascii="Arial" w:hAnsi="Arial" w:cs="Arial"/>
          <w:sz w:val="24"/>
          <w:szCs w:val="24"/>
        </w:rPr>
        <w:t xml:space="preserve"> Another student noted that it was </w:t>
      </w:r>
      <w:r w:rsidR="001A75FC">
        <w:rPr>
          <w:rFonts w:ascii="Arial" w:hAnsi="Arial" w:cs="Arial"/>
          <w:sz w:val="24"/>
          <w:szCs w:val="24"/>
        </w:rPr>
        <w:t>an easy way to store work and it allowed for more than one person to access it at the same time.</w:t>
      </w:r>
    </w:p>
    <w:p w14:paraId="74F7031B" w14:textId="12B29E1C" w:rsidR="0041296E" w:rsidRDefault="0041296E" w:rsidP="0084219C">
      <w:pPr>
        <w:spacing w:line="360" w:lineRule="auto"/>
        <w:rPr>
          <w:rFonts w:ascii="Arial" w:hAnsi="Arial" w:cs="Arial"/>
          <w:sz w:val="24"/>
          <w:szCs w:val="24"/>
        </w:rPr>
      </w:pPr>
      <w:r>
        <w:rPr>
          <w:rFonts w:ascii="Arial" w:hAnsi="Arial" w:cs="Arial"/>
          <w:sz w:val="24"/>
          <w:szCs w:val="24"/>
        </w:rPr>
        <w:t>The feedback from the students solidified that the use of Padlet for the purpose of the workshop did</w:t>
      </w:r>
      <w:r w:rsidR="00ED39FF">
        <w:rPr>
          <w:rFonts w:ascii="Arial" w:hAnsi="Arial" w:cs="Arial"/>
          <w:sz w:val="24"/>
          <w:szCs w:val="24"/>
        </w:rPr>
        <w:t xml:space="preserve"> </w:t>
      </w:r>
      <w:r w:rsidR="00166328">
        <w:rPr>
          <w:rFonts w:ascii="Arial" w:hAnsi="Arial" w:cs="Arial"/>
          <w:sz w:val="24"/>
          <w:szCs w:val="24"/>
        </w:rPr>
        <w:t>work well. Enhancing engagement, being accessible and easy to use</w:t>
      </w:r>
      <w:r w:rsidR="00B5592A">
        <w:rPr>
          <w:rFonts w:ascii="Arial" w:hAnsi="Arial" w:cs="Arial"/>
          <w:sz w:val="24"/>
          <w:szCs w:val="24"/>
        </w:rPr>
        <w:t xml:space="preserve"> overall, and</w:t>
      </w:r>
      <w:r w:rsidR="00983C68">
        <w:rPr>
          <w:rFonts w:ascii="Arial" w:hAnsi="Arial" w:cs="Arial"/>
          <w:sz w:val="24"/>
          <w:szCs w:val="24"/>
        </w:rPr>
        <w:t xml:space="preserve"> allowed for the learning outcomes to be met.</w:t>
      </w:r>
    </w:p>
    <w:p w14:paraId="62BA7F00" w14:textId="255617E4" w:rsidR="00983C68" w:rsidRDefault="00983C68" w:rsidP="0084219C">
      <w:pPr>
        <w:spacing w:line="360" w:lineRule="auto"/>
        <w:rPr>
          <w:rFonts w:ascii="Arial" w:hAnsi="Arial" w:cs="Arial"/>
          <w:sz w:val="24"/>
          <w:szCs w:val="24"/>
        </w:rPr>
      </w:pPr>
      <w:r>
        <w:rPr>
          <w:rFonts w:ascii="Arial" w:hAnsi="Arial" w:cs="Arial"/>
          <w:sz w:val="24"/>
          <w:szCs w:val="24"/>
        </w:rPr>
        <w:lastRenderedPageBreak/>
        <w:t xml:space="preserve">However, not all students responded to the feedback which does not give a clear overall view of the integration of Padlet into the workshop. </w:t>
      </w:r>
      <w:r w:rsidR="002C4F9A">
        <w:rPr>
          <w:rFonts w:ascii="Arial" w:hAnsi="Arial" w:cs="Arial"/>
          <w:sz w:val="24"/>
          <w:szCs w:val="24"/>
        </w:rPr>
        <w:t xml:space="preserve">Although all students contributed </w:t>
      </w:r>
      <w:r w:rsidR="00792CB7">
        <w:rPr>
          <w:rFonts w:ascii="Arial" w:hAnsi="Arial" w:cs="Arial"/>
          <w:sz w:val="24"/>
          <w:szCs w:val="24"/>
        </w:rPr>
        <w:t>to</w:t>
      </w:r>
      <w:r w:rsidR="002C4F9A">
        <w:rPr>
          <w:rFonts w:ascii="Arial" w:hAnsi="Arial" w:cs="Arial"/>
          <w:sz w:val="24"/>
          <w:szCs w:val="24"/>
        </w:rPr>
        <w:t xml:space="preserve"> the workshop and many voiced</w:t>
      </w:r>
      <w:r w:rsidR="00792CB7">
        <w:rPr>
          <w:rFonts w:ascii="Arial" w:hAnsi="Arial" w:cs="Arial"/>
          <w:sz w:val="24"/>
          <w:szCs w:val="24"/>
        </w:rPr>
        <w:t xml:space="preserve"> </w:t>
      </w:r>
      <w:r w:rsidR="002C4F9A">
        <w:rPr>
          <w:rFonts w:ascii="Arial" w:hAnsi="Arial" w:cs="Arial"/>
          <w:sz w:val="24"/>
          <w:szCs w:val="24"/>
        </w:rPr>
        <w:t xml:space="preserve">that the workshop was really helpful to them, </w:t>
      </w:r>
      <w:r w:rsidR="006045CC">
        <w:rPr>
          <w:rFonts w:ascii="Arial" w:hAnsi="Arial" w:cs="Arial"/>
          <w:sz w:val="24"/>
          <w:szCs w:val="24"/>
        </w:rPr>
        <w:t xml:space="preserve">gaining feedback from all students would have been more beneficial for an overall picture. </w:t>
      </w:r>
    </w:p>
    <w:p w14:paraId="2114B995" w14:textId="1E25AC27" w:rsidR="00041051" w:rsidRDefault="00041051" w:rsidP="0084219C">
      <w:pPr>
        <w:spacing w:line="360" w:lineRule="auto"/>
        <w:rPr>
          <w:rFonts w:ascii="Arial" w:hAnsi="Arial" w:cs="Arial"/>
          <w:sz w:val="24"/>
          <w:szCs w:val="24"/>
        </w:rPr>
      </w:pPr>
      <w:r>
        <w:rPr>
          <w:rFonts w:ascii="Arial" w:hAnsi="Arial" w:cs="Arial"/>
          <w:sz w:val="24"/>
          <w:szCs w:val="24"/>
        </w:rPr>
        <w:t xml:space="preserve">The use of Padlet for the workshop </w:t>
      </w:r>
      <w:r w:rsidR="00F5480F">
        <w:rPr>
          <w:rFonts w:ascii="Arial" w:hAnsi="Arial" w:cs="Arial"/>
          <w:sz w:val="24"/>
          <w:szCs w:val="24"/>
        </w:rPr>
        <w:t xml:space="preserve">only had one minor issue, with access, which was quickly solved. Many issues could of arose from integrating technology within the lesson, such as connectivity issues or </w:t>
      </w:r>
      <w:r w:rsidR="00F6377B">
        <w:rPr>
          <w:rFonts w:ascii="Arial" w:hAnsi="Arial" w:cs="Arial"/>
          <w:sz w:val="24"/>
          <w:szCs w:val="24"/>
        </w:rPr>
        <w:t>technical problems. Going forward in my professional practice, I would use Padlet again</w:t>
      </w:r>
      <w:r w:rsidR="00837C3C">
        <w:rPr>
          <w:rFonts w:ascii="Arial" w:hAnsi="Arial" w:cs="Arial"/>
          <w:sz w:val="24"/>
          <w:szCs w:val="24"/>
        </w:rPr>
        <w:t xml:space="preserve"> for FA and feedback</w:t>
      </w:r>
      <w:r w:rsidR="00F6377B">
        <w:rPr>
          <w:rFonts w:ascii="Arial" w:hAnsi="Arial" w:cs="Arial"/>
          <w:sz w:val="24"/>
          <w:szCs w:val="24"/>
        </w:rPr>
        <w:t xml:space="preserve">, and would see other ways that it could be used for pedagogy. I would also </w:t>
      </w:r>
      <w:r w:rsidR="00C47DE5">
        <w:rPr>
          <w:rFonts w:ascii="Arial" w:hAnsi="Arial" w:cs="Arial"/>
          <w:sz w:val="24"/>
          <w:szCs w:val="24"/>
        </w:rPr>
        <w:t>ensure that learning and teaching is enhanced by the use of technology, by following a common framework such as SAMR</w:t>
      </w:r>
      <w:r w:rsidR="001F0DC4">
        <w:rPr>
          <w:rFonts w:ascii="Arial" w:hAnsi="Arial" w:cs="Arial"/>
          <w:sz w:val="24"/>
          <w:szCs w:val="24"/>
        </w:rPr>
        <w:t xml:space="preserve"> (Crompton and Sykora, 2021)</w:t>
      </w:r>
      <w:r w:rsidR="00C47DE5">
        <w:rPr>
          <w:rFonts w:ascii="Arial" w:hAnsi="Arial" w:cs="Arial"/>
          <w:sz w:val="24"/>
          <w:szCs w:val="24"/>
        </w:rPr>
        <w:t xml:space="preserve">. </w:t>
      </w:r>
    </w:p>
    <w:p w14:paraId="1893F64D" w14:textId="77777777" w:rsidR="0084219C" w:rsidRDefault="0084219C" w:rsidP="0084219C">
      <w:pPr>
        <w:spacing w:line="360" w:lineRule="auto"/>
        <w:rPr>
          <w:rFonts w:ascii="Arial" w:hAnsi="Arial" w:cs="Arial"/>
          <w:sz w:val="24"/>
          <w:szCs w:val="24"/>
        </w:rPr>
      </w:pPr>
    </w:p>
    <w:p w14:paraId="59629F44" w14:textId="77777777" w:rsidR="002D5BB4" w:rsidRDefault="002D5BB4" w:rsidP="0002120B">
      <w:pPr>
        <w:spacing w:line="360" w:lineRule="auto"/>
        <w:rPr>
          <w:rFonts w:ascii="Arial" w:hAnsi="Arial" w:cs="Arial"/>
          <w:sz w:val="24"/>
          <w:szCs w:val="24"/>
        </w:rPr>
      </w:pPr>
    </w:p>
    <w:p w14:paraId="7D103C31" w14:textId="77777777" w:rsidR="002D5BB4" w:rsidRDefault="002D5BB4" w:rsidP="0002120B">
      <w:pPr>
        <w:spacing w:line="360" w:lineRule="auto"/>
        <w:rPr>
          <w:rFonts w:ascii="Arial" w:hAnsi="Arial" w:cs="Arial"/>
          <w:sz w:val="24"/>
          <w:szCs w:val="24"/>
        </w:rPr>
      </w:pPr>
    </w:p>
    <w:p w14:paraId="65C60BFA" w14:textId="77777777" w:rsidR="002D5BB4" w:rsidRDefault="002D5BB4" w:rsidP="0002120B">
      <w:pPr>
        <w:spacing w:line="360" w:lineRule="auto"/>
        <w:rPr>
          <w:rFonts w:ascii="Arial" w:hAnsi="Arial" w:cs="Arial"/>
          <w:sz w:val="24"/>
          <w:szCs w:val="24"/>
        </w:rPr>
      </w:pPr>
    </w:p>
    <w:p w14:paraId="4AED3568" w14:textId="77777777" w:rsidR="002D5BB4" w:rsidRDefault="002D5BB4" w:rsidP="0002120B">
      <w:pPr>
        <w:spacing w:line="360" w:lineRule="auto"/>
        <w:rPr>
          <w:rFonts w:ascii="Arial" w:hAnsi="Arial" w:cs="Arial"/>
          <w:sz w:val="24"/>
          <w:szCs w:val="24"/>
        </w:rPr>
      </w:pPr>
    </w:p>
    <w:p w14:paraId="2D7D87FC" w14:textId="77777777" w:rsidR="002D5BB4" w:rsidRDefault="002D5BB4" w:rsidP="0002120B">
      <w:pPr>
        <w:spacing w:line="360" w:lineRule="auto"/>
        <w:rPr>
          <w:rFonts w:ascii="Arial" w:hAnsi="Arial" w:cs="Arial"/>
          <w:sz w:val="24"/>
          <w:szCs w:val="24"/>
        </w:rPr>
      </w:pPr>
    </w:p>
    <w:p w14:paraId="1BF87BCC" w14:textId="77777777" w:rsidR="002D5BB4" w:rsidRDefault="002D5BB4" w:rsidP="0002120B">
      <w:pPr>
        <w:spacing w:line="360" w:lineRule="auto"/>
        <w:rPr>
          <w:rFonts w:ascii="Arial" w:hAnsi="Arial" w:cs="Arial"/>
          <w:sz w:val="24"/>
          <w:szCs w:val="24"/>
        </w:rPr>
      </w:pPr>
    </w:p>
    <w:p w14:paraId="147F6A7A" w14:textId="77777777" w:rsidR="002D5BB4" w:rsidRDefault="002D5BB4" w:rsidP="0002120B">
      <w:pPr>
        <w:spacing w:line="360" w:lineRule="auto"/>
        <w:rPr>
          <w:rFonts w:ascii="Arial" w:hAnsi="Arial" w:cs="Arial"/>
          <w:sz w:val="24"/>
          <w:szCs w:val="24"/>
        </w:rPr>
      </w:pPr>
    </w:p>
    <w:p w14:paraId="4F7BFB73" w14:textId="77777777" w:rsidR="002D5BB4" w:rsidRDefault="002D5BB4" w:rsidP="0002120B">
      <w:pPr>
        <w:spacing w:line="360" w:lineRule="auto"/>
        <w:rPr>
          <w:rFonts w:ascii="Arial" w:hAnsi="Arial" w:cs="Arial"/>
          <w:sz w:val="24"/>
          <w:szCs w:val="24"/>
        </w:rPr>
      </w:pPr>
    </w:p>
    <w:p w14:paraId="25410BC2" w14:textId="77777777" w:rsidR="002D5BB4" w:rsidRDefault="002D5BB4" w:rsidP="0002120B">
      <w:pPr>
        <w:spacing w:line="360" w:lineRule="auto"/>
        <w:rPr>
          <w:rFonts w:ascii="Arial" w:hAnsi="Arial" w:cs="Arial"/>
          <w:sz w:val="24"/>
          <w:szCs w:val="24"/>
        </w:rPr>
      </w:pPr>
    </w:p>
    <w:p w14:paraId="28B54054" w14:textId="77777777" w:rsidR="002D5BB4" w:rsidRDefault="002D5BB4" w:rsidP="0002120B">
      <w:pPr>
        <w:spacing w:line="360" w:lineRule="auto"/>
        <w:rPr>
          <w:rFonts w:ascii="Arial" w:hAnsi="Arial" w:cs="Arial"/>
          <w:sz w:val="24"/>
          <w:szCs w:val="24"/>
        </w:rPr>
      </w:pPr>
    </w:p>
    <w:p w14:paraId="3EF4F6D6" w14:textId="77777777" w:rsidR="002D5BB4" w:rsidRDefault="002D5BB4" w:rsidP="0002120B">
      <w:pPr>
        <w:spacing w:line="360" w:lineRule="auto"/>
        <w:rPr>
          <w:rFonts w:ascii="Arial" w:hAnsi="Arial" w:cs="Arial"/>
          <w:sz w:val="24"/>
          <w:szCs w:val="24"/>
        </w:rPr>
      </w:pPr>
    </w:p>
    <w:p w14:paraId="7771E8FD" w14:textId="77777777" w:rsidR="002D5BB4" w:rsidRDefault="002D5BB4" w:rsidP="0002120B">
      <w:pPr>
        <w:spacing w:line="360" w:lineRule="auto"/>
        <w:rPr>
          <w:rFonts w:ascii="Arial" w:hAnsi="Arial" w:cs="Arial"/>
          <w:sz w:val="24"/>
          <w:szCs w:val="24"/>
        </w:rPr>
      </w:pPr>
    </w:p>
    <w:p w14:paraId="010C766E" w14:textId="77777777" w:rsidR="002D5BB4" w:rsidRDefault="002D5BB4" w:rsidP="0002120B">
      <w:pPr>
        <w:spacing w:line="360" w:lineRule="auto"/>
        <w:rPr>
          <w:rFonts w:ascii="Arial" w:hAnsi="Arial" w:cs="Arial"/>
          <w:sz w:val="24"/>
          <w:szCs w:val="24"/>
        </w:rPr>
      </w:pPr>
    </w:p>
    <w:p w14:paraId="56E39287" w14:textId="77777777" w:rsidR="002D5BB4" w:rsidRDefault="002D5BB4" w:rsidP="0002120B">
      <w:pPr>
        <w:spacing w:line="360" w:lineRule="auto"/>
        <w:rPr>
          <w:rFonts w:ascii="Arial" w:hAnsi="Arial" w:cs="Arial"/>
          <w:sz w:val="24"/>
          <w:szCs w:val="24"/>
        </w:rPr>
      </w:pPr>
    </w:p>
    <w:p w14:paraId="02CDE3D7" w14:textId="51885F33" w:rsidR="00414CB4" w:rsidRDefault="00414CB4" w:rsidP="007B7FA0">
      <w:pPr>
        <w:pStyle w:val="Heading2"/>
        <w:spacing w:line="360" w:lineRule="auto"/>
      </w:pPr>
      <w:bookmarkStart w:id="15" w:name="_Toc152269452"/>
      <w:r w:rsidRPr="00414CB4">
        <w:lastRenderedPageBreak/>
        <w:t>Reference List</w:t>
      </w:r>
      <w:bookmarkEnd w:id="15"/>
    </w:p>
    <w:p w14:paraId="3DB5596A" w14:textId="4AC14CCC" w:rsidR="00071F61" w:rsidRPr="002B35D1" w:rsidRDefault="002B35D1" w:rsidP="0002120B">
      <w:pPr>
        <w:spacing w:line="360" w:lineRule="auto"/>
        <w:rPr>
          <w:rFonts w:ascii="Arial" w:hAnsi="Arial" w:cs="Arial"/>
          <w:sz w:val="24"/>
          <w:szCs w:val="24"/>
        </w:rPr>
      </w:pPr>
      <w:r>
        <w:rPr>
          <w:rFonts w:ascii="Arial" w:hAnsi="Arial" w:cs="Arial"/>
          <w:sz w:val="24"/>
          <w:szCs w:val="24"/>
        </w:rPr>
        <w:t xml:space="preserve">Advance HE (2023) </w:t>
      </w:r>
      <w:r w:rsidR="009826BF" w:rsidRPr="009826BF">
        <w:rPr>
          <w:rFonts w:ascii="Arial" w:hAnsi="Arial" w:cs="Arial"/>
          <w:i/>
          <w:iCs/>
          <w:sz w:val="24"/>
          <w:szCs w:val="24"/>
        </w:rPr>
        <w:t>Professional Standards Framework</w:t>
      </w:r>
      <w:r w:rsidR="009826BF">
        <w:rPr>
          <w:rFonts w:ascii="Arial" w:hAnsi="Arial" w:cs="Arial"/>
          <w:sz w:val="24"/>
          <w:szCs w:val="24"/>
        </w:rPr>
        <w:t xml:space="preserve">. Available at: </w:t>
      </w:r>
      <w:r w:rsidR="009826BF" w:rsidRPr="00626DE4">
        <w:rPr>
          <w:rFonts w:ascii="Arial" w:hAnsi="Arial" w:cs="Arial"/>
          <w:sz w:val="24"/>
          <w:szCs w:val="24"/>
        </w:rPr>
        <w:t>https://www.advance-he.ac.uk/teaching-and-learning/psf</w:t>
      </w:r>
      <w:r w:rsidR="009826BF">
        <w:rPr>
          <w:rFonts w:ascii="Arial" w:hAnsi="Arial" w:cs="Arial"/>
          <w:sz w:val="24"/>
          <w:szCs w:val="24"/>
        </w:rPr>
        <w:t xml:space="preserve"> (Accessed: 30 November 2023).</w:t>
      </w:r>
    </w:p>
    <w:p w14:paraId="086ABAB1" w14:textId="069A2860" w:rsidR="00237D91" w:rsidRDefault="00237D91" w:rsidP="00237D91">
      <w:pPr>
        <w:spacing w:line="360" w:lineRule="auto"/>
        <w:rPr>
          <w:rFonts w:ascii="Arial" w:hAnsi="Arial" w:cs="Arial"/>
          <w:b/>
          <w:bCs/>
          <w:sz w:val="24"/>
          <w:szCs w:val="24"/>
        </w:rPr>
      </w:pPr>
      <w:r w:rsidRPr="00237D91">
        <w:rPr>
          <w:rFonts w:ascii="Arial" w:hAnsi="Arial" w:cs="Arial"/>
          <w:sz w:val="24"/>
          <w:szCs w:val="24"/>
        </w:rPr>
        <w:t xml:space="preserve">Awajan, N.W. (2023) ‘The effect of implementing technology in formative assessments to ensure student learning in higher education English Literature courses after COVID-19', </w:t>
      </w:r>
      <w:r w:rsidRPr="00237D91">
        <w:rPr>
          <w:rFonts w:ascii="Arial" w:hAnsi="Arial" w:cs="Arial"/>
          <w:i/>
          <w:iCs/>
          <w:sz w:val="24"/>
          <w:szCs w:val="24"/>
        </w:rPr>
        <w:t>Online Journal of Communication and Media Technologies,</w:t>
      </w:r>
      <w:r w:rsidRPr="00237D91">
        <w:rPr>
          <w:rFonts w:ascii="Arial" w:hAnsi="Arial" w:cs="Arial"/>
          <w:sz w:val="24"/>
          <w:szCs w:val="24"/>
        </w:rPr>
        <w:t xml:space="preserve"> vol 13(2). Available at:</w:t>
      </w:r>
      <w:r w:rsidR="004F59EE">
        <w:rPr>
          <w:rFonts w:ascii="Arial" w:hAnsi="Arial" w:cs="Arial"/>
          <w:sz w:val="24"/>
          <w:szCs w:val="24"/>
        </w:rPr>
        <w:t xml:space="preserve"> </w:t>
      </w:r>
      <w:r w:rsidR="00735D77" w:rsidRPr="00626DE4">
        <w:rPr>
          <w:rFonts w:ascii="Arial" w:hAnsi="Arial" w:cs="Arial"/>
          <w:sz w:val="24"/>
          <w:szCs w:val="24"/>
        </w:rPr>
        <w:t>https://doi.org/10.30935/ojcmt/13049</w:t>
      </w:r>
      <w:r w:rsidR="00735D77">
        <w:rPr>
          <w:rFonts w:ascii="Arial" w:hAnsi="Arial" w:cs="Arial"/>
          <w:sz w:val="24"/>
          <w:szCs w:val="24"/>
        </w:rPr>
        <w:t xml:space="preserve"> </w:t>
      </w:r>
      <w:r w:rsidRPr="00237D91">
        <w:rPr>
          <w:rFonts w:ascii="Arial" w:hAnsi="Arial" w:cs="Arial"/>
          <w:sz w:val="24"/>
          <w:szCs w:val="24"/>
        </w:rPr>
        <w:t>(Accessed: 26 November 2023).</w:t>
      </w:r>
      <w:r w:rsidRPr="00237D91">
        <w:rPr>
          <w:rFonts w:ascii="Arial" w:hAnsi="Arial" w:cs="Arial"/>
          <w:b/>
          <w:bCs/>
          <w:sz w:val="24"/>
          <w:szCs w:val="24"/>
        </w:rPr>
        <w:t> </w:t>
      </w:r>
    </w:p>
    <w:p w14:paraId="51A41114" w14:textId="50C3A8FC" w:rsidR="00733942" w:rsidRDefault="00733942" w:rsidP="00237D91">
      <w:pPr>
        <w:spacing w:line="360" w:lineRule="auto"/>
        <w:rPr>
          <w:rFonts w:ascii="Arial" w:hAnsi="Arial" w:cs="Arial"/>
          <w:sz w:val="24"/>
          <w:szCs w:val="24"/>
        </w:rPr>
      </w:pPr>
      <w:r>
        <w:rPr>
          <w:rFonts w:ascii="Arial" w:hAnsi="Arial" w:cs="Arial"/>
          <w:sz w:val="24"/>
          <w:szCs w:val="24"/>
        </w:rPr>
        <w:t xml:space="preserve">Beatty and Gerace (2009) </w:t>
      </w:r>
      <w:r w:rsidR="004E562B">
        <w:rPr>
          <w:rFonts w:ascii="Arial" w:hAnsi="Arial" w:cs="Arial"/>
          <w:sz w:val="24"/>
          <w:szCs w:val="24"/>
        </w:rPr>
        <w:t>‘Technology-Enhanced Formative Assessment: A Research-Based Pedagogy for Teaching Science with Classroom Response</w:t>
      </w:r>
      <w:r w:rsidR="00673447">
        <w:rPr>
          <w:rFonts w:ascii="Arial" w:hAnsi="Arial" w:cs="Arial"/>
          <w:sz w:val="24"/>
          <w:szCs w:val="24"/>
        </w:rPr>
        <w:t xml:space="preserve"> Technology’, </w:t>
      </w:r>
      <w:r w:rsidR="00673447" w:rsidRPr="00CB0F6E">
        <w:rPr>
          <w:rFonts w:ascii="Arial" w:hAnsi="Arial" w:cs="Arial"/>
          <w:i/>
          <w:iCs/>
          <w:sz w:val="24"/>
          <w:szCs w:val="24"/>
        </w:rPr>
        <w:t>Journal of Science Education and Technology</w:t>
      </w:r>
      <w:r w:rsidR="00673447">
        <w:rPr>
          <w:rFonts w:ascii="Arial" w:hAnsi="Arial" w:cs="Arial"/>
          <w:sz w:val="24"/>
          <w:szCs w:val="24"/>
        </w:rPr>
        <w:t xml:space="preserve">, vol 18, pp. 146-162. Available at: </w:t>
      </w:r>
      <w:r w:rsidR="00CB0F6E" w:rsidRPr="00626DE4">
        <w:rPr>
          <w:rFonts w:ascii="Arial" w:hAnsi="Arial" w:cs="Arial"/>
          <w:sz w:val="24"/>
          <w:szCs w:val="24"/>
        </w:rPr>
        <w:t>https://link.springer.com/article/10.1007/s10956-008-9140-4</w:t>
      </w:r>
      <w:r w:rsidR="00CB0F6E">
        <w:rPr>
          <w:rFonts w:ascii="Arial" w:hAnsi="Arial" w:cs="Arial"/>
          <w:sz w:val="24"/>
          <w:szCs w:val="24"/>
        </w:rPr>
        <w:t xml:space="preserve"> (Accessed: 27 November 2023).</w:t>
      </w:r>
    </w:p>
    <w:p w14:paraId="6FC68DE9" w14:textId="37873534" w:rsidR="00120ABF" w:rsidRDefault="00120ABF" w:rsidP="00237D91">
      <w:pPr>
        <w:spacing w:line="360" w:lineRule="auto"/>
        <w:rPr>
          <w:rFonts w:ascii="Arial" w:hAnsi="Arial" w:cs="Arial"/>
          <w:sz w:val="24"/>
          <w:szCs w:val="24"/>
        </w:rPr>
      </w:pPr>
      <w:r>
        <w:rPr>
          <w:rFonts w:ascii="Arial" w:hAnsi="Arial" w:cs="Arial"/>
          <w:sz w:val="24"/>
          <w:szCs w:val="24"/>
        </w:rPr>
        <w:t xml:space="preserve">Blundell, C.N., Mukherjee, M. and Nykvist, S. (2022) ‘ A scoping review of the application of the SAMR model in research’, </w:t>
      </w:r>
      <w:r w:rsidR="00035527" w:rsidRPr="00035527">
        <w:rPr>
          <w:rFonts w:ascii="Arial" w:hAnsi="Arial" w:cs="Arial"/>
          <w:i/>
          <w:iCs/>
          <w:sz w:val="24"/>
          <w:szCs w:val="24"/>
        </w:rPr>
        <w:t>Computers and Education Open</w:t>
      </w:r>
      <w:r w:rsidR="00035527">
        <w:rPr>
          <w:rFonts w:ascii="Arial" w:hAnsi="Arial" w:cs="Arial"/>
          <w:sz w:val="24"/>
          <w:szCs w:val="24"/>
        </w:rPr>
        <w:t xml:space="preserve">, vol 3. Available at: </w:t>
      </w:r>
      <w:r w:rsidR="00035527" w:rsidRPr="00626DE4">
        <w:rPr>
          <w:rFonts w:ascii="Arial" w:hAnsi="Arial" w:cs="Arial"/>
          <w:sz w:val="24"/>
          <w:szCs w:val="24"/>
        </w:rPr>
        <w:t>https://www.sciencedirect.com/science/article/pii/S2666557322000210</w:t>
      </w:r>
      <w:r w:rsidR="00035527">
        <w:rPr>
          <w:rFonts w:ascii="Arial" w:hAnsi="Arial" w:cs="Arial"/>
          <w:sz w:val="24"/>
          <w:szCs w:val="24"/>
        </w:rPr>
        <w:t xml:space="preserve"> (Accessed: 30 November 2023).</w:t>
      </w:r>
    </w:p>
    <w:p w14:paraId="351DC8B3" w14:textId="6105B54A" w:rsidR="00A92DFA" w:rsidRDefault="00A92DFA" w:rsidP="00237D91">
      <w:pPr>
        <w:spacing w:line="360" w:lineRule="auto"/>
        <w:rPr>
          <w:rFonts w:ascii="Arial" w:hAnsi="Arial" w:cs="Arial"/>
          <w:sz w:val="24"/>
          <w:szCs w:val="24"/>
        </w:rPr>
      </w:pPr>
      <w:r>
        <w:rPr>
          <w:rFonts w:ascii="Arial" w:hAnsi="Arial" w:cs="Arial"/>
          <w:sz w:val="24"/>
          <w:szCs w:val="24"/>
        </w:rPr>
        <w:t xml:space="preserve">Bodgers, </w:t>
      </w:r>
      <w:r w:rsidR="00CB19B1">
        <w:rPr>
          <w:rFonts w:ascii="Arial" w:hAnsi="Arial" w:cs="Arial"/>
          <w:sz w:val="24"/>
          <w:szCs w:val="24"/>
        </w:rPr>
        <w:t>M.L.A.M., Garud, R., Tho</w:t>
      </w:r>
      <w:r w:rsidR="00246FB6">
        <w:rPr>
          <w:rFonts w:ascii="Arial" w:hAnsi="Arial" w:cs="Arial"/>
          <w:sz w:val="24"/>
          <w:szCs w:val="24"/>
        </w:rPr>
        <w:t>m</w:t>
      </w:r>
      <w:r w:rsidR="00CB19B1">
        <w:rPr>
          <w:rFonts w:ascii="Arial" w:hAnsi="Arial" w:cs="Arial"/>
          <w:sz w:val="24"/>
          <w:szCs w:val="24"/>
        </w:rPr>
        <w:t xml:space="preserve">as, L.D.W., Tuertscher, P. and Yoo, Y. (2021) ‘Digital innovation: transforming research and practice’, </w:t>
      </w:r>
      <w:r w:rsidR="00CB19B1" w:rsidRPr="00246FB6">
        <w:rPr>
          <w:rFonts w:ascii="Arial" w:hAnsi="Arial" w:cs="Arial"/>
          <w:i/>
          <w:iCs/>
          <w:sz w:val="24"/>
          <w:szCs w:val="24"/>
        </w:rPr>
        <w:t>Innovation: Organization and Management,</w:t>
      </w:r>
      <w:r w:rsidR="00CB19B1">
        <w:rPr>
          <w:rFonts w:ascii="Arial" w:hAnsi="Arial" w:cs="Arial"/>
          <w:sz w:val="24"/>
          <w:szCs w:val="24"/>
        </w:rPr>
        <w:t xml:space="preserve"> vol 24</w:t>
      </w:r>
      <w:r w:rsidR="006409BF">
        <w:rPr>
          <w:rFonts w:ascii="Arial" w:hAnsi="Arial" w:cs="Arial"/>
          <w:sz w:val="24"/>
          <w:szCs w:val="24"/>
        </w:rPr>
        <w:t xml:space="preserve">, pp. 4-12. Available at: </w:t>
      </w:r>
      <w:r w:rsidR="006409BF" w:rsidRPr="006409BF">
        <w:rPr>
          <w:rFonts w:ascii="Arial" w:hAnsi="Arial" w:cs="Arial"/>
          <w:sz w:val="24"/>
          <w:szCs w:val="24"/>
        </w:rPr>
        <w:t>htt</w:t>
      </w:r>
      <w:r w:rsidR="006409BF" w:rsidRPr="006409BF">
        <w:rPr>
          <w:rFonts w:ascii="Arial" w:hAnsi="Arial" w:cs="Arial"/>
          <w:sz w:val="24"/>
          <w:szCs w:val="24"/>
        </w:rPr>
        <w:t>ps://www.tandfonline.com/doi/full/10.1080/14479338.2021.2005465</w:t>
      </w:r>
      <w:r w:rsidR="006409BF">
        <w:rPr>
          <w:rFonts w:ascii="Arial" w:hAnsi="Arial" w:cs="Arial"/>
          <w:sz w:val="24"/>
          <w:szCs w:val="24"/>
        </w:rPr>
        <w:t xml:space="preserve"> (Accessed: 30 November 2023).</w:t>
      </w:r>
    </w:p>
    <w:p w14:paraId="3880E921" w14:textId="75BAA617" w:rsidR="00AA3847" w:rsidRDefault="00AA3847" w:rsidP="00237D91">
      <w:pPr>
        <w:spacing w:line="360" w:lineRule="auto"/>
        <w:rPr>
          <w:rFonts w:ascii="Arial" w:hAnsi="Arial" w:cs="Arial"/>
          <w:sz w:val="24"/>
          <w:szCs w:val="24"/>
        </w:rPr>
      </w:pPr>
      <w:r>
        <w:rPr>
          <w:rFonts w:ascii="Arial" w:hAnsi="Arial" w:cs="Arial"/>
          <w:sz w:val="24"/>
          <w:szCs w:val="24"/>
        </w:rPr>
        <w:t xml:space="preserve">Bond, M., Buntins, K. </w:t>
      </w:r>
      <w:proofErr w:type="spellStart"/>
      <w:r>
        <w:rPr>
          <w:rFonts w:ascii="Arial" w:hAnsi="Arial" w:cs="Arial"/>
          <w:sz w:val="24"/>
          <w:szCs w:val="24"/>
        </w:rPr>
        <w:t>Bedenlier</w:t>
      </w:r>
      <w:proofErr w:type="spellEnd"/>
      <w:r>
        <w:rPr>
          <w:rFonts w:ascii="Arial" w:hAnsi="Arial" w:cs="Arial"/>
          <w:sz w:val="24"/>
          <w:szCs w:val="24"/>
        </w:rPr>
        <w:t xml:space="preserve">, S., Zawacki-Richter, O. and </w:t>
      </w:r>
      <w:proofErr w:type="spellStart"/>
      <w:r>
        <w:rPr>
          <w:rFonts w:ascii="Arial" w:hAnsi="Arial" w:cs="Arial"/>
          <w:sz w:val="24"/>
          <w:szCs w:val="24"/>
        </w:rPr>
        <w:t>Kerres</w:t>
      </w:r>
      <w:proofErr w:type="spellEnd"/>
      <w:r>
        <w:rPr>
          <w:rFonts w:ascii="Arial" w:hAnsi="Arial" w:cs="Arial"/>
          <w:sz w:val="24"/>
          <w:szCs w:val="24"/>
        </w:rPr>
        <w:t xml:space="preserve">, M. (2020) ‘Mapping research in student engagement and educational technology in higher education: a systematic evidence map’, </w:t>
      </w:r>
      <w:r w:rsidRPr="000C2C36">
        <w:rPr>
          <w:rFonts w:ascii="Arial" w:hAnsi="Arial" w:cs="Arial"/>
          <w:i/>
          <w:iCs/>
          <w:sz w:val="24"/>
          <w:szCs w:val="24"/>
        </w:rPr>
        <w:t>International Journal of Education</w:t>
      </w:r>
      <w:r w:rsidR="000C2C36" w:rsidRPr="000C2C36">
        <w:rPr>
          <w:rFonts w:ascii="Arial" w:hAnsi="Arial" w:cs="Arial"/>
          <w:i/>
          <w:iCs/>
          <w:sz w:val="24"/>
          <w:szCs w:val="24"/>
        </w:rPr>
        <w:t xml:space="preserve"> Technology in Higher Education, </w:t>
      </w:r>
      <w:r w:rsidR="000C2C36">
        <w:rPr>
          <w:rFonts w:ascii="Arial" w:hAnsi="Arial" w:cs="Arial"/>
          <w:sz w:val="24"/>
          <w:szCs w:val="24"/>
        </w:rPr>
        <w:t xml:space="preserve">vol 17(2). Available at: </w:t>
      </w:r>
      <w:r w:rsidR="000C2C36" w:rsidRPr="00626DE4">
        <w:rPr>
          <w:rFonts w:ascii="Arial" w:hAnsi="Arial" w:cs="Arial"/>
          <w:sz w:val="24"/>
          <w:szCs w:val="24"/>
        </w:rPr>
        <w:t>https://educationaltechnologyjournal.springeropen.com/articles/10.1186/s41239-019-0176-8</w:t>
      </w:r>
      <w:r w:rsidR="000C2C36">
        <w:rPr>
          <w:rFonts w:ascii="Arial" w:hAnsi="Arial" w:cs="Arial"/>
          <w:sz w:val="24"/>
          <w:szCs w:val="24"/>
        </w:rPr>
        <w:t xml:space="preserve"> (Accessed: 29 November 2023).</w:t>
      </w:r>
    </w:p>
    <w:p w14:paraId="06C249D4" w14:textId="74256218" w:rsidR="00B763DD" w:rsidRDefault="00B763DD" w:rsidP="00237D91">
      <w:pPr>
        <w:spacing w:line="360" w:lineRule="auto"/>
        <w:rPr>
          <w:rFonts w:ascii="Arial" w:hAnsi="Arial" w:cs="Arial"/>
          <w:sz w:val="24"/>
          <w:szCs w:val="24"/>
        </w:rPr>
      </w:pPr>
      <w:r>
        <w:rPr>
          <w:rFonts w:ascii="Arial" w:hAnsi="Arial" w:cs="Arial"/>
          <w:sz w:val="24"/>
          <w:szCs w:val="24"/>
        </w:rPr>
        <w:t xml:space="preserve">Crompton, H. and Sykora, C. (2021) ‘Developing instructional technology standards for educators: A design-based research study’, </w:t>
      </w:r>
      <w:r w:rsidRPr="008D6AE7">
        <w:rPr>
          <w:rFonts w:ascii="Arial" w:hAnsi="Arial" w:cs="Arial"/>
          <w:i/>
          <w:iCs/>
          <w:sz w:val="24"/>
          <w:szCs w:val="24"/>
        </w:rPr>
        <w:t>Computers and Education Open</w:t>
      </w:r>
      <w:r>
        <w:rPr>
          <w:rFonts w:ascii="Arial" w:hAnsi="Arial" w:cs="Arial"/>
          <w:sz w:val="24"/>
          <w:szCs w:val="24"/>
        </w:rPr>
        <w:t xml:space="preserve">, vol </w:t>
      </w:r>
      <w:r>
        <w:rPr>
          <w:rFonts w:ascii="Arial" w:hAnsi="Arial" w:cs="Arial"/>
          <w:sz w:val="24"/>
          <w:szCs w:val="24"/>
        </w:rPr>
        <w:lastRenderedPageBreak/>
        <w:t xml:space="preserve">2. Available at: </w:t>
      </w:r>
      <w:r w:rsidR="008D6AE7" w:rsidRPr="00626DE4">
        <w:rPr>
          <w:rFonts w:ascii="Arial" w:hAnsi="Arial" w:cs="Arial"/>
          <w:sz w:val="24"/>
          <w:szCs w:val="24"/>
        </w:rPr>
        <w:t>https://www.sciencedirect.com/science/article/pii/S266655732100015X</w:t>
      </w:r>
      <w:r w:rsidR="008D6AE7">
        <w:rPr>
          <w:rFonts w:ascii="Arial" w:hAnsi="Arial" w:cs="Arial"/>
          <w:sz w:val="24"/>
          <w:szCs w:val="24"/>
        </w:rPr>
        <w:t xml:space="preserve"> (Accessed: 30 November 2023).</w:t>
      </w:r>
    </w:p>
    <w:p w14:paraId="02E5DC36" w14:textId="4E02CA59" w:rsidR="0012020F" w:rsidRDefault="0012020F" w:rsidP="00237D91">
      <w:pPr>
        <w:spacing w:line="360" w:lineRule="auto"/>
        <w:rPr>
          <w:rFonts w:ascii="Arial" w:hAnsi="Arial" w:cs="Arial"/>
          <w:sz w:val="24"/>
          <w:szCs w:val="24"/>
        </w:rPr>
      </w:pPr>
      <w:r w:rsidRPr="0012020F">
        <w:rPr>
          <w:rFonts w:ascii="Arial" w:hAnsi="Arial" w:cs="Arial"/>
          <w:sz w:val="24"/>
          <w:szCs w:val="24"/>
        </w:rPr>
        <w:t xml:space="preserve">Deni, </w:t>
      </w:r>
      <w:proofErr w:type="spellStart"/>
      <w:r w:rsidRPr="0012020F">
        <w:rPr>
          <w:rFonts w:ascii="Arial" w:hAnsi="Arial" w:cs="Arial"/>
          <w:sz w:val="24"/>
          <w:szCs w:val="24"/>
        </w:rPr>
        <w:t>A.R.M.and</w:t>
      </w:r>
      <w:proofErr w:type="spellEnd"/>
      <w:r>
        <w:rPr>
          <w:rFonts w:ascii="Arial" w:hAnsi="Arial" w:cs="Arial"/>
          <w:sz w:val="24"/>
          <w:szCs w:val="24"/>
        </w:rPr>
        <w:t xml:space="preserve"> </w:t>
      </w:r>
      <w:r w:rsidRPr="0012020F">
        <w:rPr>
          <w:rFonts w:ascii="Arial" w:hAnsi="Arial" w:cs="Arial"/>
          <w:sz w:val="24"/>
          <w:szCs w:val="24"/>
        </w:rPr>
        <w:t>Zainal, Z.I. (2018) ‘Padlet as an educational tool: pedagogical considerations and lessons learnt’,</w:t>
      </w:r>
      <w:r>
        <w:rPr>
          <w:rFonts w:ascii="Arial" w:hAnsi="Arial" w:cs="Arial"/>
          <w:sz w:val="24"/>
          <w:szCs w:val="24"/>
        </w:rPr>
        <w:t xml:space="preserve"> </w:t>
      </w:r>
      <w:r w:rsidRPr="0012020F">
        <w:rPr>
          <w:rFonts w:ascii="Arial" w:hAnsi="Arial" w:cs="Arial"/>
          <w:i/>
          <w:iCs/>
          <w:sz w:val="24"/>
          <w:szCs w:val="24"/>
        </w:rPr>
        <w:t>Proceedings of the 10th International Conference on Education Technology and Computers</w:t>
      </w:r>
      <w:r w:rsidRPr="0012020F">
        <w:rPr>
          <w:rFonts w:ascii="Arial" w:hAnsi="Arial" w:cs="Arial"/>
          <w:sz w:val="24"/>
          <w:szCs w:val="24"/>
        </w:rPr>
        <w:t>, pp.156-162.</w:t>
      </w:r>
      <w:r>
        <w:rPr>
          <w:rFonts w:ascii="Arial" w:hAnsi="Arial" w:cs="Arial"/>
          <w:sz w:val="24"/>
          <w:szCs w:val="24"/>
        </w:rPr>
        <w:t xml:space="preserve"> </w:t>
      </w:r>
      <w:r w:rsidRPr="0012020F">
        <w:rPr>
          <w:rFonts w:ascii="Arial" w:hAnsi="Arial" w:cs="Arial"/>
          <w:sz w:val="24"/>
          <w:szCs w:val="24"/>
        </w:rPr>
        <w:t>Available at</w:t>
      </w:r>
      <w:r>
        <w:rPr>
          <w:rFonts w:ascii="Arial" w:hAnsi="Arial" w:cs="Arial"/>
          <w:sz w:val="24"/>
          <w:szCs w:val="24"/>
        </w:rPr>
        <w:t>:</w:t>
      </w:r>
      <w:r w:rsidR="00264455" w:rsidRPr="00264455">
        <w:t xml:space="preserve"> </w:t>
      </w:r>
      <w:r w:rsidR="00264455" w:rsidRPr="00626DE4">
        <w:t>h</w:t>
      </w:r>
      <w:r w:rsidR="00264455" w:rsidRPr="00626DE4">
        <w:rPr>
          <w:rFonts w:ascii="Arial" w:hAnsi="Arial" w:cs="Arial"/>
          <w:sz w:val="24"/>
          <w:szCs w:val="24"/>
        </w:rPr>
        <w:t>ttps://dl.acm.org/doi/10.1145/3290511.3290512</w:t>
      </w:r>
      <w:r w:rsidR="00264455">
        <w:rPr>
          <w:rFonts w:ascii="Arial" w:hAnsi="Arial" w:cs="Arial"/>
          <w:sz w:val="24"/>
          <w:szCs w:val="24"/>
        </w:rPr>
        <w:t xml:space="preserve"> (Accessed: 30 November 2023).</w:t>
      </w:r>
    </w:p>
    <w:p w14:paraId="6AE5A918" w14:textId="424A779B" w:rsidR="007C66DA" w:rsidRDefault="007C66DA" w:rsidP="007C66DA">
      <w:pPr>
        <w:spacing w:line="360" w:lineRule="auto"/>
        <w:rPr>
          <w:rFonts w:ascii="Arial" w:hAnsi="Arial" w:cs="Arial"/>
          <w:sz w:val="24"/>
          <w:szCs w:val="24"/>
        </w:rPr>
      </w:pPr>
      <w:r w:rsidRPr="00D77786">
        <w:rPr>
          <w:rFonts w:ascii="Arial" w:hAnsi="Arial" w:cs="Arial"/>
          <w:sz w:val="24"/>
          <w:szCs w:val="24"/>
        </w:rPr>
        <w:t xml:space="preserve">Elmahdi, I., Al-Hattami, A. and Fawzi, H. (2018) ‘Using Technology for Formative Assessment to Improve Student’s Learning’, </w:t>
      </w:r>
      <w:r w:rsidRPr="00D77786">
        <w:rPr>
          <w:rFonts w:ascii="Arial" w:hAnsi="Arial" w:cs="Arial"/>
          <w:i/>
          <w:iCs/>
          <w:sz w:val="24"/>
          <w:szCs w:val="24"/>
        </w:rPr>
        <w:t>The Turkish Online Journal of Educational Technology</w:t>
      </w:r>
      <w:r w:rsidRPr="00D77786">
        <w:rPr>
          <w:rFonts w:ascii="Arial" w:hAnsi="Arial" w:cs="Arial"/>
          <w:sz w:val="24"/>
          <w:szCs w:val="24"/>
        </w:rPr>
        <w:t>, vol 17(2). Available at: </w:t>
      </w:r>
      <w:r w:rsidRPr="007C66DA">
        <w:rPr>
          <w:rFonts w:ascii="Arial" w:hAnsi="Arial" w:cs="Arial"/>
          <w:sz w:val="24"/>
          <w:szCs w:val="24"/>
        </w:rPr>
        <w:t>https://www.researchgate.net/publication/324280815_Using_Technology_for_Formative_Assessment_to_Improve_Students'_Learning</w:t>
      </w:r>
      <w:r>
        <w:rPr>
          <w:rFonts w:ascii="Arial" w:hAnsi="Arial" w:cs="Arial"/>
          <w:sz w:val="24"/>
          <w:szCs w:val="24"/>
        </w:rPr>
        <w:t xml:space="preserve"> </w:t>
      </w:r>
      <w:r w:rsidRPr="00D77786">
        <w:rPr>
          <w:rFonts w:ascii="Arial" w:hAnsi="Arial" w:cs="Arial"/>
          <w:sz w:val="24"/>
          <w:szCs w:val="24"/>
        </w:rPr>
        <w:t>(Accessed: 22 November 2023). </w:t>
      </w:r>
    </w:p>
    <w:p w14:paraId="2EF35C4F" w14:textId="1FFA5A64" w:rsidR="0011429E" w:rsidRDefault="0011429E" w:rsidP="00237D91">
      <w:pPr>
        <w:spacing w:line="360" w:lineRule="auto"/>
        <w:rPr>
          <w:rFonts w:ascii="Arial" w:hAnsi="Arial" w:cs="Arial"/>
          <w:sz w:val="24"/>
          <w:szCs w:val="24"/>
        </w:rPr>
      </w:pPr>
      <w:r>
        <w:rPr>
          <w:rFonts w:ascii="Arial" w:hAnsi="Arial" w:cs="Arial"/>
          <w:sz w:val="24"/>
          <w:szCs w:val="24"/>
        </w:rPr>
        <w:t xml:space="preserve">Future Generations Commissioner for Wales (2023) </w:t>
      </w:r>
      <w:r w:rsidR="007C66DA" w:rsidRPr="007C66DA">
        <w:rPr>
          <w:rFonts w:ascii="Arial" w:hAnsi="Arial" w:cs="Arial"/>
          <w:i/>
          <w:iCs/>
          <w:sz w:val="24"/>
          <w:szCs w:val="24"/>
        </w:rPr>
        <w:t>Wellbeing of Future Generations (Wales) Act 2015.</w:t>
      </w:r>
      <w:r w:rsidR="007C66DA">
        <w:rPr>
          <w:rFonts w:ascii="Arial" w:hAnsi="Arial" w:cs="Arial"/>
          <w:sz w:val="24"/>
          <w:szCs w:val="24"/>
        </w:rPr>
        <w:t xml:space="preserve"> Available at: </w:t>
      </w:r>
      <w:r w:rsidR="007C66DA" w:rsidRPr="007C66DA">
        <w:rPr>
          <w:rFonts w:ascii="Arial" w:hAnsi="Arial" w:cs="Arial"/>
          <w:sz w:val="24"/>
          <w:szCs w:val="24"/>
        </w:rPr>
        <w:t>https://www.futuregenerations.wales/about-us/future-generations-act/</w:t>
      </w:r>
      <w:r w:rsidR="007C66DA">
        <w:rPr>
          <w:rFonts w:ascii="Arial" w:hAnsi="Arial" w:cs="Arial"/>
          <w:sz w:val="24"/>
          <w:szCs w:val="24"/>
        </w:rPr>
        <w:t xml:space="preserve"> (Accessed: 30 November 2023).</w:t>
      </w:r>
    </w:p>
    <w:p w14:paraId="77433984" w14:textId="2B27B49B" w:rsidR="00C70701" w:rsidRDefault="00C70701" w:rsidP="00237D91">
      <w:pPr>
        <w:spacing w:line="360" w:lineRule="auto"/>
        <w:rPr>
          <w:rFonts w:ascii="Arial" w:hAnsi="Arial" w:cs="Arial"/>
          <w:sz w:val="24"/>
          <w:szCs w:val="24"/>
        </w:rPr>
      </w:pPr>
      <w:r w:rsidRPr="00C70701">
        <w:rPr>
          <w:rFonts w:ascii="Arial" w:hAnsi="Arial" w:cs="Arial"/>
          <w:sz w:val="24"/>
          <w:szCs w:val="24"/>
        </w:rPr>
        <w:t>Gill-Simmen, L.</w:t>
      </w:r>
      <w:r>
        <w:rPr>
          <w:rFonts w:ascii="Arial" w:hAnsi="Arial" w:cs="Arial"/>
          <w:sz w:val="24"/>
          <w:szCs w:val="24"/>
        </w:rPr>
        <w:t xml:space="preserve"> </w:t>
      </w:r>
      <w:r w:rsidRPr="00C70701">
        <w:rPr>
          <w:rFonts w:ascii="Arial" w:hAnsi="Arial" w:cs="Arial"/>
          <w:sz w:val="24"/>
          <w:szCs w:val="24"/>
        </w:rPr>
        <w:t>(2021)</w:t>
      </w:r>
      <w:r>
        <w:rPr>
          <w:rFonts w:ascii="Arial" w:hAnsi="Arial" w:cs="Arial"/>
          <w:sz w:val="24"/>
          <w:szCs w:val="24"/>
        </w:rPr>
        <w:t xml:space="preserve"> </w:t>
      </w:r>
      <w:r w:rsidRPr="00C70701">
        <w:rPr>
          <w:rFonts w:ascii="Arial" w:hAnsi="Arial" w:cs="Arial"/>
          <w:sz w:val="24"/>
          <w:szCs w:val="24"/>
        </w:rPr>
        <w:t>‘Using Padlet in instructional design to promote cognitive engagement: a case study of undergraduate marketing student’,</w:t>
      </w:r>
      <w:r>
        <w:rPr>
          <w:rFonts w:ascii="Arial" w:hAnsi="Arial" w:cs="Arial"/>
          <w:sz w:val="24"/>
          <w:szCs w:val="24"/>
        </w:rPr>
        <w:t xml:space="preserve"> </w:t>
      </w:r>
      <w:r w:rsidRPr="00C70701">
        <w:rPr>
          <w:rFonts w:ascii="Arial" w:hAnsi="Arial" w:cs="Arial"/>
          <w:i/>
          <w:iCs/>
          <w:sz w:val="24"/>
          <w:szCs w:val="24"/>
        </w:rPr>
        <w:t>Journal of Learning Development in Higher Education</w:t>
      </w:r>
      <w:r w:rsidRPr="00C70701">
        <w:rPr>
          <w:rFonts w:ascii="Arial" w:hAnsi="Arial" w:cs="Arial"/>
          <w:sz w:val="24"/>
          <w:szCs w:val="24"/>
        </w:rPr>
        <w:t>, (20). Available at:</w:t>
      </w:r>
      <w:r w:rsidR="00033C6A">
        <w:rPr>
          <w:rFonts w:ascii="Arial" w:hAnsi="Arial" w:cs="Arial"/>
          <w:sz w:val="24"/>
          <w:szCs w:val="24"/>
        </w:rPr>
        <w:t xml:space="preserve"> </w:t>
      </w:r>
      <w:r w:rsidR="00033C6A" w:rsidRPr="007C66DA">
        <w:rPr>
          <w:rFonts w:ascii="Arial" w:hAnsi="Arial" w:cs="Arial"/>
          <w:sz w:val="24"/>
          <w:szCs w:val="24"/>
        </w:rPr>
        <w:t>https://journal.aldinhe.ac.uk/index.php/jldhe/article/view/575</w:t>
      </w:r>
      <w:r w:rsidR="00033C6A">
        <w:rPr>
          <w:rFonts w:ascii="Arial" w:hAnsi="Arial" w:cs="Arial"/>
          <w:sz w:val="24"/>
          <w:szCs w:val="24"/>
        </w:rPr>
        <w:t xml:space="preserve"> (Accessed: 30 November 2023).</w:t>
      </w:r>
    </w:p>
    <w:p w14:paraId="75DC416A" w14:textId="4E9DEDD7" w:rsidR="0070575C" w:rsidRDefault="0070575C" w:rsidP="00237D91">
      <w:pPr>
        <w:spacing w:line="360" w:lineRule="auto"/>
        <w:rPr>
          <w:rFonts w:ascii="Arial" w:hAnsi="Arial" w:cs="Arial"/>
          <w:sz w:val="24"/>
          <w:szCs w:val="24"/>
        </w:rPr>
      </w:pPr>
      <w:r>
        <w:rPr>
          <w:rFonts w:ascii="Arial" w:hAnsi="Arial" w:cs="Arial"/>
          <w:sz w:val="24"/>
          <w:szCs w:val="24"/>
        </w:rPr>
        <w:t xml:space="preserve">Jamieson, J. and </w:t>
      </w:r>
      <w:proofErr w:type="spellStart"/>
      <w:r>
        <w:rPr>
          <w:rFonts w:ascii="Arial" w:hAnsi="Arial" w:cs="Arial"/>
          <w:sz w:val="24"/>
          <w:szCs w:val="24"/>
        </w:rPr>
        <w:t>Muscumeci</w:t>
      </w:r>
      <w:proofErr w:type="spellEnd"/>
      <w:r>
        <w:rPr>
          <w:rFonts w:ascii="Arial" w:hAnsi="Arial" w:cs="Arial"/>
          <w:sz w:val="24"/>
          <w:szCs w:val="24"/>
        </w:rPr>
        <w:t xml:space="preserve">, M. (2017) </w:t>
      </w:r>
      <w:r w:rsidR="00B150FD">
        <w:rPr>
          <w:rFonts w:ascii="Arial" w:hAnsi="Arial" w:cs="Arial"/>
          <w:sz w:val="24"/>
          <w:szCs w:val="24"/>
        </w:rPr>
        <w:t>‘Integrating Assessment with Instruction through Technology</w:t>
      </w:r>
      <w:r w:rsidR="00207CB4">
        <w:rPr>
          <w:rFonts w:ascii="Arial" w:hAnsi="Arial" w:cs="Arial"/>
          <w:sz w:val="24"/>
          <w:szCs w:val="24"/>
        </w:rPr>
        <w:t>’</w:t>
      </w:r>
      <w:r w:rsidR="000242FD">
        <w:rPr>
          <w:rFonts w:ascii="Arial" w:hAnsi="Arial" w:cs="Arial"/>
          <w:sz w:val="24"/>
          <w:szCs w:val="24"/>
        </w:rPr>
        <w:t>,</w:t>
      </w:r>
      <w:r w:rsidR="00207CB4">
        <w:rPr>
          <w:rFonts w:ascii="Arial" w:hAnsi="Arial" w:cs="Arial"/>
          <w:sz w:val="24"/>
          <w:szCs w:val="24"/>
        </w:rPr>
        <w:t xml:space="preserve"> In C.A. Chapelle and S. Sauro</w:t>
      </w:r>
      <w:r w:rsidR="000242FD">
        <w:rPr>
          <w:rFonts w:ascii="Arial" w:hAnsi="Arial" w:cs="Arial"/>
          <w:sz w:val="24"/>
          <w:szCs w:val="24"/>
        </w:rPr>
        <w:t xml:space="preserve"> (Eds),</w:t>
      </w:r>
      <w:r w:rsidR="00B150FD">
        <w:rPr>
          <w:rFonts w:ascii="Arial" w:hAnsi="Arial" w:cs="Arial"/>
          <w:sz w:val="24"/>
          <w:szCs w:val="24"/>
        </w:rPr>
        <w:t xml:space="preserve"> </w:t>
      </w:r>
      <w:r w:rsidR="00B150FD" w:rsidRPr="000242FD">
        <w:rPr>
          <w:rFonts w:ascii="Arial" w:hAnsi="Arial" w:cs="Arial"/>
          <w:i/>
          <w:iCs/>
          <w:sz w:val="24"/>
          <w:szCs w:val="24"/>
        </w:rPr>
        <w:t>The Handbook of Technology and Second Language Teaching and Learning</w:t>
      </w:r>
      <w:r w:rsidR="00B150FD">
        <w:rPr>
          <w:rFonts w:ascii="Arial" w:hAnsi="Arial" w:cs="Arial"/>
          <w:sz w:val="24"/>
          <w:szCs w:val="24"/>
        </w:rPr>
        <w:t>,</w:t>
      </w:r>
      <w:r w:rsidR="000242FD">
        <w:rPr>
          <w:rFonts w:ascii="Arial" w:hAnsi="Arial" w:cs="Arial"/>
          <w:sz w:val="24"/>
          <w:szCs w:val="24"/>
        </w:rPr>
        <w:t xml:space="preserve"> pp. 293 – 316. Available at: </w:t>
      </w:r>
      <w:r w:rsidR="000242FD" w:rsidRPr="007C66DA">
        <w:rPr>
          <w:rFonts w:ascii="Arial" w:hAnsi="Arial" w:cs="Arial"/>
          <w:sz w:val="24"/>
          <w:szCs w:val="24"/>
        </w:rPr>
        <w:t>https://onlinelibrary.wiley.com/doi/10.1002/9781118914069.ch20</w:t>
      </w:r>
      <w:r w:rsidR="000242FD">
        <w:rPr>
          <w:rFonts w:ascii="Arial" w:hAnsi="Arial" w:cs="Arial"/>
          <w:sz w:val="24"/>
          <w:szCs w:val="24"/>
        </w:rPr>
        <w:t xml:space="preserve"> (Accessed: 27 November 2023).</w:t>
      </w:r>
    </w:p>
    <w:p w14:paraId="74251A3E" w14:textId="5172C78C" w:rsidR="00371E6C" w:rsidRDefault="00371E6C" w:rsidP="00237D91">
      <w:pPr>
        <w:spacing w:line="360" w:lineRule="auto"/>
        <w:rPr>
          <w:rFonts w:ascii="Arial" w:hAnsi="Arial" w:cs="Arial"/>
          <w:sz w:val="24"/>
          <w:szCs w:val="24"/>
        </w:rPr>
      </w:pPr>
      <w:r>
        <w:rPr>
          <w:rFonts w:ascii="Arial" w:hAnsi="Arial" w:cs="Arial"/>
          <w:sz w:val="24"/>
          <w:szCs w:val="24"/>
        </w:rPr>
        <w:t xml:space="preserve">Jisc (2022) </w:t>
      </w:r>
      <w:r w:rsidRPr="00EF3F56">
        <w:rPr>
          <w:rFonts w:ascii="Arial" w:hAnsi="Arial" w:cs="Arial"/>
          <w:i/>
          <w:iCs/>
          <w:sz w:val="24"/>
          <w:szCs w:val="24"/>
        </w:rPr>
        <w:t>Applying the SAMR model to aid your digital transformation</w:t>
      </w:r>
      <w:r>
        <w:rPr>
          <w:rFonts w:ascii="Arial" w:hAnsi="Arial" w:cs="Arial"/>
          <w:sz w:val="24"/>
          <w:szCs w:val="24"/>
        </w:rPr>
        <w:t xml:space="preserve">. Available at: </w:t>
      </w:r>
      <w:r w:rsidR="00EF3F56" w:rsidRPr="007C66DA">
        <w:rPr>
          <w:rFonts w:ascii="Arial" w:hAnsi="Arial" w:cs="Arial"/>
          <w:sz w:val="24"/>
          <w:szCs w:val="24"/>
        </w:rPr>
        <w:t>https://beta.jisc.ac.uk/guides/applying-the-samr-model-to-aid-your-digital-transformation</w:t>
      </w:r>
      <w:r w:rsidR="00EF3F56">
        <w:rPr>
          <w:rFonts w:ascii="Arial" w:hAnsi="Arial" w:cs="Arial"/>
          <w:sz w:val="24"/>
          <w:szCs w:val="24"/>
        </w:rPr>
        <w:t xml:space="preserve"> (Accessed: 29 November 2023).</w:t>
      </w:r>
    </w:p>
    <w:p w14:paraId="58F9B990" w14:textId="28C9FB79" w:rsidR="004F19B0" w:rsidRPr="00733942" w:rsidRDefault="004F19B0" w:rsidP="00237D91">
      <w:pPr>
        <w:spacing w:line="360" w:lineRule="auto"/>
        <w:rPr>
          <w:rFonts w:ascii="Arial" w:hAnsi="Arial" w:cs="Arial"/>
          <w:sz w:val="24"/>
          <w:szCs w:val="24"/>
        </w:rPr>
      </w:pPr>
      <w:r>
        <w:rPr>
          <w:rFonts w:ascii="Arial" w:hAnsi="Arial" w:cs="Arial"/>
          <w:sz w:val="24"/>
          <w:szCs w:val="24"/>
        </w:rPr>
        <w:lastRenderedPageBreak/>
        <w:t xml:space="preserve">Jisc (2023) </w:t>
      </w:r>
      <w:r w:rsidRPr="00DF7BEA">
        <w:rPr>
          <w:rFonts w:ascii="Arial" w:hAnsi="Arial" w:cs="Arial"/>
          <w:i/>
          <w:iCs/>
          <w:sz w:val="24"/>
          <w:szCs w:val="24"/>
        </w:rPr>
        <w:t>Framework for digital transformation in higher education</w:t>
      </w:r>
      <w:r w:rsidR="00DF7BEA">
        <w:rPr>
          <w:rFonts w:ascii="Arial" w:hAnsi="Arial" w:cs="Arial"/>
          <w:sz w:val="24"/>
          <w:szCs w:val="24"/>
        </w:rPr>
        <w:t xml:space="preserve">. Available at: </w:t>
      </w:r>
      <w:r w:rsidR="00DF7BEA" w:rsidRPr="007C66DA">
        <w:rPr>
          <w:rFonts w:ascii="Arial" w:hAnsi="Arial" w:cs="Arial"/>
          <w:sz w:val="24"/>
          <w:szCs w:val="24"/>
        </w:rPr>
        <w:t>https://beta.jisc.ac.uk/guides/framework-for-digital-transformation-in-higher-education</w:t>
      </w:r>
      <w:r w:rsidR="00DF7BEA">
        <w:rPr>
          <w:rFonts w:ascii="Arial" w:hAnsi="Arial" w:cs="Arial"/>
          <w:sz w:val="24"/>
          <w:szCs w:val="24"/>
        </w:rPr>
        <w:t xml:space="preserve"> (Accessed: 27 November 2023).</w:t>
      </w:r>
    </w:p>
    <w:p w14:paraId="30FC8E09" w14:textId="7443D771" w:rsidR="000666AE" w:rsidRPr="000666AE" w:rsidRDefault="000666AE" w:rsidP="000666AE">
      <w:pPr>
        <w:spacing w:line="360" w:lineRule="auto"/>
        <w:rPr>
          <w:rFonts w:ascii="Arial" w:hAnsi="Arial" w:cs="Arial"/>
          <w:b/>
          <w:bCs/>
          <w:sz w:val="24"/>
          <w:szCs w:val="24"/>
        </w:rPr>
      </w:pPr>
      <w:r w:rsidRPr="000666AE">
        <w:rPr>
          <w:rFonts w:ascii="Arial" w:hAnsi="Arial" w:cs="Arial"/>
          <w:sz w:val="24"/>
          <w:szCs w:val="24"/>
        </w:rPr>
        <w:t xml:space="preserve">Jurane-Bremane, A. (2023) ‘Digital Assessment in Technology-Enriched Education: Thematic Review’, </w:t>
      </w:r>
      <w:r w:rsidRPr="000666AE">
        <w:rPr>
          <w:rFonts w:ascii="Arial" w:hAnsi="Arial" w:cs="Arial"/>
          <w:i/>
          <w:iCs/>
          <w:sz w:val="24"/>
          <w:szCs w:val="24"/>
        </w:rPr>
        <w:t>Education Sciences</w:t>
      </w:r>
      <w:r w:rsidRPr="000666AE">
        <w:rPr>
          <w:rFonts w:ascii="Arial" w:hAnsi="Arial" w:cs="Arial"/>
          <w:sz w:val="24"/>
          <w:szCs w:val="24"/>
        </w:rPr>
        <w:t>, vol13(522). Available at:</w:t>
      </w:r>
      <w:r>
        <w:rPr>
          <w:rFonts w:ascii="Arial" w:hAnsi="Arial" w:cs="Arial"/>
          <w:sz w:val="24"/>
          <w:szCs w:val="24"/>
        </w:rPr>
        <w:t xml:space="preserve"> </w:t>
      </w:r>
      <w:r w:rsidRPr="007C66DA">
        <w:rPr>
          <w:rFonts w:ascii="Arial" w:hAnsi="Arial" w:cs="Arial"/>
          <w:sz w:val="24"/>
          <w:szCs w:val="24"/>
        </w:rPr>
        <w:t>https://doi.org/10.3390/educsci13050522</w:t>
      </w:r>
      <w:r>
        <w:rPr>
          <w:rFonts w:ascii="Arial" w:hAnsi="Arial" w:cs="Arial"/>
          <w:sz w:val="24"/>
          <w:szCs w:val="24"/>
        </w:rPr>
        <w:t xml:space="preserve"> </w:t>
      </w:r>
      <w:r w:rsidRPr="000666AE">
        <w:rPr>
          <w:rFonts w:ascii="Arial" w:hAnsi="Arial" w:cs="Arial"/>
          <w:sz w:val="24"/>
          <w:szCs w:val="24"/>
        </w:rPr>
        <w:t>(Accessed: 26 November 2023).</w:t>
      </w:r>
      <w:r w:rsidRPr="000666AE">
        <w:rPr>
          <w:rFonts w:ascii="Arial" w:hAnsi="Arial" w:cs="Arial"/>
          <w:b/>
          <w:bCs/>
          <w:sz w:val="24"/>
          <w:szCs w:val="24"/>
        </w:rPr>
        <w:t> </w:t>
      </w:r>
    </w:p>
    <w:p w14:paraId="490FF8D1" w14:textId="1FE5C896" w:rsidR="002D762C" w:rsidRDefault="002D762C" w:rsidP="00D77786">
      <w:pPr>
        <w:spacing w:line="360" w:lineRule="auto"/>
        <w:rPr>
          <w:rFonts w:ascii="Arial" w:hAnsi="Arial" w:cs="Arial"/>
          <w:sz w:val="24"/>
          <w:szCs w:val="24"/>
        </w:rPr>
      </w:pPr>
      <w:r>
        <w:rPr>
          <w:rFonts w:ascii="Arial" w:hAnsi="Arial" w:cs="Arial"/>
          <w:sz w:val="24"/>
          <w:szCs w:val="24"/>
        </w:rPr>
        <w:t xml:space="preserve">Lewohl, J.M. (2023) ‘Exploring student perceptions and use of face-to-face classes, technology-enhanced active learning, and online resources’, </w:t>
      </w:r>
      <w:r w:rsidRPr="00246C74">
        <w:rPr>
          <w:rFonts w:ascii="Arial" w:hAnsi="Arial" w:cs="Arial"/>
          <w:i/>
          <w:iCs/>
          <w:sz w:val="24"/>
          <w:szCs w:val="24"/>
        </w:rPr>
        <w:t>International Journal of Educati</w:t>
      </w:r>
      <w:r w:rsidR="00246C74" w:rsidRPr="00246C74">
        <w:rPr>
          <w:rFonts w:ascii="Arial" w:hAnsi="Arial" w:cs="Arial"/>
          <w:i/>
          <w:iCs/>
          <w:sz w:val="24"/>
          <w:szCs w:val="24"/>
        </w:rPr>
        <w:t>onal Technology in Higher Education</w:t>
      </w:r>
      <w:r w:rsidR="00246C74">
        <w:rPr>
          <w:rFonts w:ascii="Arial" w:hAnsi="Arial" w:cs="Arial"/>
          <w:sz w:val="24"/>
          <w:szCs w:val="24"/>
        </w:rPr>
        <w:t xml:space="preserve">, vol 20(48). Available at: </w:t>
      </w:r>
      <w:r w:rsidR="00246C74" w:rsidRPr="007C66DA">
        <w:rPr>
          <w:rFonts w:ascii="Arial" w:hAnsi="Arial" w:cs="Arial"/>
          <w:sz w:val="24"/>
          <w:szCs w:val="24"/>
        </w:rPr>
        <w:t>https://educationaltechnologyjournal.springeropen.com/articles/10.1186/s41239-023-00416-3</w:t>
      </w:r>
      <w:r w:rsidR="00246C74">
        <w:rPr>
          <w:rFonts w:ascii="Arial" w:hAnsi="Arial" w:cs="Arial"/>
          <w:sz w:val="24"/>
          <w:szCs w:val="24"/>
        </w:rPr>
        <w:t xml:space="preserve"> (Accessed: 29 November 2023).</w:t>
      </w:r>
    </w:p>
    <w:p w14:paraId="0669C382" w14:textId="17E19AF5" w:rsidR="008F6AF5" w:rsidRDefault="008F6AF5" w:rsidP="00D77786">
      <w:pPr>
        <w:spacing w:line="360" w:lineRule="auto"/>
        <w:rPr>
          <w:rFonts w:ascii="Arial" w:hAnsi="Arial" w:cs="Arial"/>
          <w:sz w:val="24"/>
          <w:szCs w:val="24"/>
        </w:rPr>
      </w:pPr>
      <w:r>
        <w:rPr>
          <w:rFonts w:ascii="Arial" w:hAnsi="Arial" w:cs="Arial"/>
          <w:sz w:val="24"/>
          <w:szCs w:val="24"/>
        </w:rPr>
        <w:t xml:space="preserve">Lwande, C., Muchemi, L. and </w:t>
      </w:r>
      <w:proofErr w:type="spellStart"/>
      <w:r>
        <w:rPr>
          <w:rFonts w:ascii="Arial" w:hAnsi="Arial" w:cs="Arial"/>
          <w:sz w:val="24"/>
          <w:szCs w:val="24"/>
        </w:rPr>
        <w:t>Oboko</w:t>
      </w:r>
      <w:proofErr w:type="spellEnd"/>
      <w:r>
        <w:rPr>
          <w:rFonts w:ascii="Arial" w:hAnsi="Arial" w:cs="Arial"/>
          <w:sz w:val="24"/>
          <w:szCs w:val="24"/>
        </w:rPr>
        <w:t xml:space="preserve">, </w:t>
      </w:r>
      <w:r w:rsidR="00A71334">
        <w:rPr>
          <w:rFonts w:ascii="Arial" w:hAnsi="Arial" w:cs="Arial"/>
          <w:sz w:val="24"/>
          <w:szCs w:val="24"/>
        </w:rPr>
        <w:t xml:space="preserve">R. (2021) ‘Identifying learning styles and cognitive traits in a learning management system’, </w:t>
      </w:r>
      <w:proofErr w:type="spellStart"/>
      <w:r w:rsidR="00A71334" w:rsidRPr="00A71334">
        <w:rPr>
          <w:rFonts w:ascii="Arial" w:hAnsi="Arial" w:cs="Arial"/>
          <w:i/>
          <w:iCs/>
          <w:sz w:val="24"/>
          <w:szCs w:val="24"/>
        </w:rPr>
        <w:t>Heliyon</w:t>
      </w:r>
      <w:proofErr w:type="spellEnd"/>
      <w:r w:rsidR="00A71334" w:rsidRPr="00A71334">
        <w:rPr>
          <w:rFonts w:ascii="Arial" w:hAnsi="Arial" w:cs="Arial"/>
          <w:i/>
          <w:iCs/>
          <w:sz w:val="24"/>
          <w:szCs w:val="24"/>
        </w:rPr>
        <w:t>,</w:t>
      </w:r>
      <w:r w:rsidR="00A71334">
        <w:rPr>
          <w:rFonts w:ascii="Arial" w:hAnsi="Arial" w:cs="Arial"/>
          <w:sz w:val="24"/>
          <w:szCs w:val="24"/>
        </w:rPr>
        <w:t xml:space="preserve"> vol 7(8). Available at: </w:t>
      </w:r>
      <w:r w:rsidR="004D3924" w:rsidRPr="007C66DA">
        <w:rPr>
          <w:rFonts w:ascii="Arial" w:hAnsi="Arial" w:cs="Arial"/>
          <w:sz w:val="24"/>
          <w:szCs w:val="24"/>
        </w:rPr>
        <w:t>https://www.ncbi.nlm.nih.gov/pmc/articles/PMC8358419/</w:t>
      </w:r>
      <w:r w:rsidR="004D3924">
        <w:rPr>
          <w:rFonts w:ascii="Arial" w:hAnsi="Arial" w:cs="Arial"/>
          <w:sz w:val="24"/>
          <w:szCs w:val="24"/>
        </w:rPr>
        <w:t xml:space="preserve"> (Accessed: 30 November 2023).</w:t>
      </w:r>
    </w:p>
    <w:p w14:paraId="35B5C2C0" w14:textId="096B8C49" w:rsidR="009E4524" w:rsidRDefault="009E4524" w:rsidP="00D77786">
      <w:pPr>
        <w:spacing w:line="360" w:lineRule="auto"/>
        <w:rPr>
          <w:rFonts w:ascii="Arial" w:hAnsi="Arial" w:cs="Arial"/>
          <w:sz w:val="24"/>
          <w:szCs w:val="24"/>
        </w:rPr>
      </w:pPr>
      <w:r>
        <w:rPr>
          <w:rFonts w:ascii="Arial" w:hAnsi="Arial" w:cs="Arial"/>
          <w:sz w:val="24"/>
          <w:szCs w:val="24"/>
        </w:rPr>
        <w:t xml:space="preserve">Mansfield, S. (2020) ‘Changing the face of academic skills workshop’, </w:t>
      </w:r>
      <w:r w:rsidRPr="00642FBF">
        <w:rPr>
          <w:rFonts w:ascii="Arial" w:hAnsi="Arial" w:cs="Arial"/>
          <w:i/>
          <w:iCs/>
          <w:sz w:val="24"/>
          <w:szCs w:val="24"/>
        </w:rPr>
        <w:t>Journal of Learning Development in Higher Education</w:t>
      </w:r>
      <w:r>
        <w:rPr>
          <w:rFonts w:ascii="Arial" w:hAnsi="Arial" w:cs="Arial"/>
          <w:sz w:val="24"/>
          <w:szCs w:val="24"/>
        </w:rPr>
        <w:t xml:space="preserve">, vol </w:t>
      </w:r>
      <w:r w:rsidR="00642FBF">
        <w:rPr>
          <w:rFonts w:ascii="Arial" w:hAnsi="Arial" w:cs="Arial"/>
          <w:sz w:val="24"/>
          <w:szCs w:val="24"/>
        </w:rPr>
        <w:t xml:space="preserve">17. Available at: </w:t>
      </w:r>
      <w:r w:rsidR="00642FBF" w:rsidRPr="007C66DA">
        <w:rPr>
          <w:rFonts w:ascii="Arial" w:hAnsi="Arial" w:cs="Arial"/>
          <w:sz w:val="24"/>
          <w:szCs w:val="24"/>
        </w:rPr>
        <w:t>https://journal.aldinhe.ac.uk/index.php/jldhe/article/view/508</w:t>
      </w:r>
      <w:r w:rsidR="00642FBF">
        <w:rPr>
          <w:rFonts w:ascii="Arial" w:hAnsi="Arial" w:cs="Arial"/>
          <w:sz w:val="24"/>
          <w:szCs w:val="24"/>
        </w:rPr>
        <w:t xml:space="preserve"> (Accessed: 30 November 2023).</w:t>
      </w:r>
    </w:p>
    <w:p w14:paraId="5D3D8CD2" w14:textId="36C7D44A" w:rsidR="00BD45A7" w:rsidRDefault="00BD45A7" w:rsidP="00D77786">
      <w:pPr>
        <w:spacing w:line="360" w:lineRule="auto"/>
        <w:rPr>
          <w:rFonts w:ascii="Arial" w:hAnsi="Arial" w:cs="Arial"/>
          <w:sz w:val="24"/>
          <w:szCs w:val="24"/>
        </w:rPr>
      </w:pPr>
      <w:r>
        <w:rPr>
          <w:rFonts w:ascii="Arial" w:hAnsi="Arial" w:cs="Arial"/>
          <w:sz w:val="24"/>
          <w:szCs w:val="24"/>
        </w:rPr>
        <w:t>Mercader, C. and Gairin, J. (2020</w:t>
      </w:r>
      <w:r w:rsidR="009051F0">
        <w:rPr>
          <w:rFonts w:ascii="Arial" w:hAnsi="Arial" w:cs="Arial"/>
          <w:sz w:val="24"/>
          <w:szCs w:val="24"/>
        </w:rPr>
        <w:t xml:space="preserve">) ‘University teachers’ perception of barriers to the use of digital technologies: the importance of the academic discipline’, </w:t>
      </w:r>
      <w:r w:rsidR="009051F0" w:rsidRPr="000C731E">
        <w:rPr>
          <w:rFonts w:ascii="Arial" w:hAnsi="Arial" w:cs="Arial"/>
          <w:i/>
          <w:iCs/>
          <w:sz w:val="24"/>
          <w:szCs w:val="24"/>
        </w:rPr>
        <w:t>International Journal of Journal of Educational Technology in Higher Education</w:t>
      </w:r>
      <w:r w:rsidR="009051F0">
        <w:rPr>
          <w:rFonts w:ascii="Arial" w:hAnsi="Arial" w:cs="Arial"/>
          <w:sz w:val="24"/>
          <w:szCs w:val="24"/>
        </w:rPr>
        <w:t>, vol 17(4)</w:t>
      </w:r>
      <w:r w:rsidR="000C731E">
        <w:rPr>
          <w:rFonts w:ascii="Arial" w:hAnsi="Arial" w:cs="Arial"/>
          <w:sz w:val="24"/>
          <w:szCs w:val="24"/>
        </w:rPr>
        <w:t xml:space="preserve">. Available at: </w:t>
      </w:r>
      <w:r w:rsidR="000C731E" w:rsidRPr="007C66DA">
        <w:rPr>
          <w:rFonts w:ascii="Arial" w:hAnsi="Arial" w:cs="Arial"/>
          <w:sz w:val="24"/>
          <w:szCs w:val="24"/>
        </w:rPr>
        <w:t>https://educationaltechnologyjournal.springeropen.com/articles/10.1186/s41239-020-0182-x#Sec8</w:t>
      </w:r>
      <w:r w:rsidR="000C731E">
        <w:rPr>
          <w:rFonts w:ascii="Arial" w:hAnsi="Arial" w:cs="Arial"/>
          <w:sz w:val="24"/>
          <w:szCs w:val="24"/>
        </w:rPr>
        <w:t xml:space="preserve"> (Accessed: 28 November 2023).</w:t>
      </w:r>
    </w:p>
    <w:p w14:paraId="28C5BB28" w14:textId="3620B7AD" w:rsidR="00D62E40" w:rsidRDefault="00D62E40" w:rsidP="00D77786">
      <w:pPr>
        <w:spacing w:line="360" w:lineRule="auto"/>
        <w:rPr>
          <w:rFonts w:ascii="Arial" w:hAnsi="Arial" w:cs="Arial"/>
          <w:sz w:val="24"/>
          <w:szCs w:val="24"/>
        </w:rPr>
      </w:pPr>
      <w:r>
        <w:rPr>
          <w:rFonts w:ascii="Arial" w:hAnsi="Arial" w:cs="Arial"/>
          <w:sz w:val="24"/>
          <w:szCs w:val="24"/>
        </w:rPr>
        <w:t xml:space="preserve">Morais Bicalho, R.N.D., Coll, C., Engel, A. and </w:t>
      </w:r>
      <w:r w:rsidR="00141258">
        <w:rPr>
          <w:rFonts w:ascii="Arial" w:hAnsi="Arial" w:cs="Arial"/>
          <w:sz w:val="24"/>
          <w:szCs w:val="24"/>
        </w:rPr>
        <w:t>San</w:t>
      </w:r>
      <w:r w:rsidR="00273200">
        <w:rPr>
          <w:rFonts w:ascii="Arial" w:hAnsi="Arial" w:cs="Arial"/>
          <w:sz w:val="24"/>
          <w:szCs w:val="24"/>
        </w:rPr>
        <w:t>tos Lopes de Oliveira, M.C. (2023) ‘ Integration of ICTs in teaching practices: proposit</w:t>
      </w:r>
      <w:r w:rsidR="00EE51FC">
        <w:rPr>
          <w:rFonts w:ascii="Arial" w:hAnsi="Arial" w:cs="Arial"/>
          <w:sz w:val="24"/>
          <w:szCs w:val="24"/>
        </w:rPr>
        <w:t xml:space="preserve">ions to the SAMR model’, </w:t>
      </w:r>
      <w:r w:rsidR="00EE51FC" w:rsidRPr="004F7AB8">
        <w:rPr>
          <w:rFonts w:ascii="Arial" w:hAnsi="Arial" w:cs="Arial"/>
          <w:i/>
          <w:iCs/>
          <w:sz w:val="24"/>
          <w:szCs w:val="24"/>
        </w:rPr>
        <w:t>Educational technology research and development</w:t>
      </w:r>
      <w:r w:rsidR="00EE51FC">
        <w:rPr>
          <w:rFonts w:ascii="Arial" w:hAnsi="Arial" w:cs="Arial"/>
          <w:sz w:val="24"/>
          <w:szCs w:val="24"/>
        </w:rPr>
        <w:t xml:space="preserve">, vol 71, pp. 563-578. Available at: </w:t>
      </w:r>
      <w:r w:rsidR="004F7AB8" w:rsidRPr="007C66DA">
        <w:rPr>
          <w:rFonts w:ascii="Arial" w:hAnsi="Arial" w:cs="Arial"/>
          <w:sz w:val="24"/>
          <w:szCs w:val="24"/>
        </w:rPr>
        <w:t>https://link.springer.com/article/10.1007/s11423-022-10169-x</w:t>
      </w:r>
      <w:r w:rsidR="004F7AB8">
        <w:rPr>
          <w:rFonts w:ascii="Arial" w:hAnsi="Arial" w:cs="Arial"/>
          <w:sz w:val="24"/>
          <w:szCs w:val="24"/>
        </w:rPr>
        <w:t xml:space="preserve"> (Accessed: 30 November 2023).</w:t>
      </w:r>
    </w:p>
    <w:p w14:paraId="54D00507" w14:textId="7237799D" w:rsidR="00C81D4C" w:rsidRDefault="00C81D4C" w:rsidP="00D77786">
      <w:pPr>
        <w:spacing w:line="360" w:lineRule="auto"/>
        <w:rPr>
          <w:rFonts w:ascii="Arial" w:hAnsi="Arial" w:cs="Arial"/>
          <w:sz w:val="24"/>
          <w:szCs w:val="24"/>
        </w:rPr>
      </w:pPr>
      <w:r>
        <w:rPr>
          <w:rFonts w:ascii="Arial" w:hAnsi="Arial" w:cs="Arial"/>
          <w:sz w:val="24"/>
          <w:szCs w:val="24"/>
        </w:rPr>
        <w:lastRenderedPageBreak/>
        <w:t xml:space="preserve">Okoye, K., Hussein, H., Arrona-Palacios, A., Quintero, H.N., Pena Ortega, </w:t>
      </w:r>
      <w:r w:rsidR="00DE3736">
        <w:rPr>
          <w:rFonts w:ascii="Arial" w:hAnsi="Arial" w:cs="Arial"/>
          <w:sz w:val="24"/>
          <w:szCs w:val="24"/>
        </w:rPr>
        <w:t xml:space="preserve">L.O., Lopez Sanchez, A., Ortiz, E.A., Escamilla, J. and Hosseini, S. (2023) ‘Impact of digital technologies upon teaching and learning in higher education in Latin America: an outlook on the reach, barriers, and bottlenecks’, </w:t>
      </w:r>
      <w:r w:rsidR="00A92DFA" w:rsidRPr="00A92DFA">
        <w:rPr>
          <w:rFonts w:ascii="Arial" w:hAnsi="Arial" w:cs="Arial"/>
          <w:i/>
          <w:iCs/>
          <w:sz w:val="24"/>
          <w:szCs w:val="24"/>
        </w:rPr>
        <w:t xml:space="preserve">Education </w:t>
      </w:r>
      <w:r w:rsidR="00DE3736" w:rsidRPr="00A92DFA">
        <w:rPr>
          <w:rFonts w:ascii="Arial" w:hAnsi="Arial" w:cs="Arial"/>
          <w:i/>
          <w:iCs/>
          <w:sz w:val="24"/>
          <w:szCs w:val="24"/>
        </w:rPr>
        <w:t>and Information Technologies</w:t>
      </w:r>
      <w:r w:rsidR="00DE3736">
        <w:rPr>
          <w:rFonts w:ascii="Arial" w:hAnsi="Arial" w:cs="Arial"/>
          <w:sz w:val="24"/>
          <w:szCs w:val="24"/>
        </w:rPr>
        <w:t xml:space="preserve">, vol 28, pp. 2291-2360. Available at: </w:t>
      </w:r>
      <w:r w:rsidR="00A92DFA" w:rsidRPr="00246FB6">
        <w:rPr>
          <w:rFonts w:ascii="Arial" w:hAnsi="Arial" w:cs="Arial"/>
          <w:sz w:val="24"/>
          <w:szCs w:val="24"/>
        </w:rPr>
        <w:t>ht</w:t>
      </w:r>
      <w:r w:rsidR="00A92DFA" w:rsidRPr="00246FB6">
        <w:rPr>
          <w:rFonts w:ascii="Arial" w:hAnsi="Arial" w:cs="Arial"/>
          <w:sz w:val="24"/>
          <w:szCs w:val="24"/>
        </w:rPr>
        <w:t>tps://link.springer.com/article/10.1007/s10639-022-11214-1</w:t>
      </w:r>
      <w:r w:rsidR="00A92DFA">
        <w:rPr>
          <w:rFonts w:ascii="Arial" w:hAnsi="Arial" w:cs="Arial"/>
          <w:sz w:val="24"/>
          <w:szCs w:val="24"/>
        </w:rPr>
        <w:t xml:space="preserve"> (Accessed: 30 November 2023).</w:t>
      </w:r>
    </w:p>
    <w:p w14:paraId="72E04F52" w14:textId="655B3D6C" w:rsidR="006B6261" w:rsidRDefault="006B6261" w:rsidP="00D77786">
      <w:pPr>
        <w:spacing w:line="360" w:lineRule="auto"/>
        <w:rPr>
          <w:rFonts w:ascii="Arial" w:hAnsi="Arial" w:cs="Arial"/>
          <w:sz w:val="24"/>
          <w:szCs w:val="24"/>
        </w:rPr>
      </w:pPr>
      <w:r>
        <w:rPr>
          <w:rFonts w:ascii="Arial" w:hAnsi="Arial" w:cs="Arial"/>
          <w:sz w:val="24"/>
          <w:szCs w:val="24"/>
        </w:rPr>
        <w:t xml:space="preserve">Pellegrini, M. and Vivanet, G. (2020) ‘Evidence-Based Policies in Education: Initiatives and Challenges in Europe’, </w:t>
      </w:r>
      <w:r w:rsidR="00C165EB" w:rsidRPr="00855DB9">
        <w:rPr>
          <w:rFonts w:ascii="Arial" w:hAnsi="Arial" w:cs="Arial"/>
          <w:i/>
          <w:iCs/>
          <w:sz w:val="24"/>
          <w:szCs w:val="24"/>
        </w:rPr>
        <w:t>ECNU Review of Education</w:t>
      </w:r>
      <w:r w:rsidR="00C165EB">
        <w:rPr>
          <w:rFonts w:ascii="Arial" w:hAnsi="Arial" w:cs="Arial"/>
          <w:sz w:val="24"/>
          <w:szCs w:val="24"/>
        </w:rPr>
        <w:t xml:space="preserve">, vol 4, pp. 25-45. Available at: </w:t>
      </w:r>
      <w:r w:rsidR="00855DB9" w:rsidRPr="007C66DA">
        <w:rPr>
          <w:rFonts w:ascii="Arial" w:hAnsi="Arial" w:cs="Arial"/>
          <w:sz w:val="24"/>
          <w:szCs w:val="24"/>
        </w:rPr>
        <w:t>https://journals.sagepub.com/doi/10.1177/2096531120924670</w:t>
      </w:r>
      <w:r w:rsidR="00855DB9">
        <w:rPr>
          <w:rFonts w:ascii="Arial" w:hAnsi="Arial" w:cs="Arial"/>
          <w:sz w:val="24"/>
          <w:szCs w:val="24"/>
        </w:rPr>
        <w:t xml:space="preserve"> (Accessed: 29 November 2023).</w:t>
      </w:r>
    </w:p>
    <w:p w14:paraId="746EA661" w14:textId="3225F3F2" w:rsidR="005B4088" w:rsidRDefault="005B4088" w:rsidP="00D77786">
      <w:pPr>
        <w:spacing w:line="360" w:lineRule="auto"/>
        <w:rPr>
          <w:rFonts w:ascii="Arial" w:hAnsi="Arial" w:cs="Arial"/>
          <w:sz w:val="24"/>
          <w:szCs w:val="24"/>
        </w:rPr>
      </w:pPr>
      <w:r>
        <w:rPr>
          <w:rFonts w:ascii="Arial" w:hAnsi="Arial" w:cs="Arial"/>
          <w:sz w:val="24"/>
          <w:szCs w:val="24"/>
        </w:rPr>
        <w:t xml:space="preserve">Race, P. (2015) </w:t>
      </w:r>
      <w:r w:rsidRPr="0017678D">
        <w:rPr>
          <w:rFonts w:ascii="Arial" w:hAnsi="Arial" w:cs="Arial"/>
          <w:i/>
          <w:iCs/>
          <w:sz w:val="24"/>
          <w:szCs w:val="24"/>
        </w:rPr>
        <w:t>Making Learning Happen</w:t>
      </w:r>
      <w:r>
        <w:rPr>
          <w:rFonts w:ascii="Arial" w:hAnsi="Arial" w:cs="Arial"/>
          <w:sz w:val="24"/>
          <w:szCs w:val="24"/>
        </w:rPr>
        <w:t xml:space="preserve">. </w:t>
      </w:r>
      <w:r w:rsidR="0017678D">
        <w:rPr>
          <w:rFonts w:ascii="Arial" w:hAnsi="Arial" w:cs="Arial"/>
          <w:sz w:val="24"/>
          <w:szCs w:val="24"/>
        </w:rPr>
        <w:t>3</w:t>
      </w:r>
      <w:r w:rsidR="0017678D" w:rsidRPr="0017678D">
        <w:rPr>
          <w:rFonts w:ascii="Arial" w:hAnsi="Arial" w:cs="Arial"/>
          <w:sz w:val="24"/>
          <w:szCs w:val="24"/>
          <w:vertAlign w:val="superscript"/>
        </w:rPr>
        <w:t>rd</w:t>
      </w:r>
      <w:r w:rsidR="0017678D">
        <w:rPr>
          <w:rFonts w:ascii="Arial" w:hAnsi="Arial" w:cs="Arial"/>
          <w:sz w:val="24"/>
          <w:szCs w:val="24"/>
        </w:rPr>
        <w:t xml:space="preserve"> </w:t>
      </w:r>
      <w:proofErr w:type="spellStart"/>
      <w:r w:rsidR="0017678D">
        <w:rPr>
          <w:rFonts w:ascii="Arial" w:hAnsi="Arial" w:cs="Arial"/>
          <w:sz w:val="24"/>
          <w:szCs w:val="24"/>
        </w:rPr>
        <w:t>edn.SAGE</w:t>
      </w:r>
      <w:proofErr w:type="spellEnd"/>
      <w:r w:rsidR="0017678D">
        <w:rPr>
          <w:rFonts w:ascii="Arial" w:hAnsi="Arial" w:cs="Arial"/>
          <w:sz w:val="24"/>
          <w:szCs w:val="24"/>
        </w:rPr>
        <w:t xml:space="preserve"> Publications Ltd: London.</w:t>
      </w:r>
    </w:p>
    <w:p w14:paraId="5FE13233" w14:textId="2D37F170" w:rsidR="005B4088" w:rsidRDefault="006713A8" w:rsidP="00D77786">
      <w:pPr>
        <w:spacing w:line="360" w:lineRule="auto"/>
        <w:rPr>
          <w:rFonts w:ascii="Arial" w:hAnsi="Arial" w:cs="Arial"/>
          <w:sz w:val="24"/>
          <w:szCs w:val="24"/>
        </w:rPr>
      </w:pPr>
      <w:r>
        <w:rPr>
          <w:rFonts w:ascii="Arial" w:hAnsi="Arial" w:cs="Arial"/>
          <w:sz w:val="24"/>
          <w:szCs w:val="24"/>
        </w:rPr>
        <w:t>Race, P. and Pickford, R. (2007</w:t>
      </w:r>
      <w:r w:rsidRPr="00437BD6">
        <w:rPr>
          <w:rFonts w:ascii="Arial" w:hAnsi="Arial" w:cs="Arial"/>
          <w:i/>
          <w:iCs/>
          <w:sz w:val="24"/>
          <w:szCs w:val="24"/>
        </w:rPr>
        <w:t xml:space="preserve">) </w:t>
      </w:r>
      <w:r w:rsidR="00417B24" w:rsidRPr="00437BD6">
        <w:rPr>
          <w:rFonts w:ascii="Arial" w:hAnsi="Arial" w:cs="Arial"/>
          <w:i/>
          <w:iCs/>
          <w:sz w:val="24"/>
          <w:szCs w:val="24"/>
        </w:rPr>
        <w:t>Making Teaching Work</w:t>
      </w:r>
      <w:r w:rsidR="00417B24">
        <w:rPr>
          <w:rFonts w:ascii="Arial" w:hAnsi="Arial" w:cs="Arial"/>
          <w:sz w:val="24"/>
          <w:szCs w:val="24"/>
        </w:rPr>
        <w:t xml:space="preserve">. </w:t>
      </w:r>
      <w:r w:rsidR="00437BD6">
        <w:rPr>
          <w:rFonts w:ascii="Arial" w:hAnsi="Arial" w:cs="Arial"/>
          <w:sz w:val="24"/>
          <w:szCs w:val="24"/>
        </w:rPr>
        <w:t>SAGE Publications Ltd: London.</w:t>
      </w:r>
    </w:p>
    <w:p w14:paraId="0E13D615" w14:textId="3CA59AA3" w:rsidR="00777973" w:rsidRPr="00D77786" w:rsidRDefault="00777973" w:rsidP="00D77786">
      <w:pPr>
        <w:spacing w:line="360" w:lineRule="auto"/>
        <w:rPr>
          <w:rFonts w:ascii="Arial" w:hAnsi="Arial" w:cs="Arial"/>
          <w:sz w:val="24"/>
          <w:szCs w:val="24"/>
        </w:rPr>
      </w:pPr>
      <w:r>
        <w:rPr>
          <w:rFonts w:ascii="Arial" w:hAnsi="Arial" w:cs="Arial"/>
          <w:sz w:val="24"/>
          <w:szCs w:val="24"/>
        </w:rPr>
        <w:t xml:space="preserve">Richardson, J.C., </w:t>
      </w:r>
      <w:proofErr w:type="spellStart"/>
      <w:r>
        <w:rPr>
          <w:rFonts w:ascii="Arial" w:hAnsi="Arial" w:cs="Arial"/>
          <w:sz w:val="24"/>
          <w:szCs w:val="24"/>
        </w:rPr>
        <w:t>Caskurli</w:t>
      </w:r>
      <w:proofErr w:type="spellEnd"/>
      <w:r>
        <w:rPr>
          <w:rFonts w:ascii="Arial" w:hAnsi="Arial" w:cs="Arial"/>
          <w:sz w:val="24"/>
          <w:szCs w:val="24"/>
        </w:rPr>
        <w:t>, S., Castellanos-Reyes, D., Duan, S., Shams</w:t>
      </w:r>
      <w:r w:rsidR="00BB1B40">
        <w:rPr>
          <w:rFonts w:ascii="Arial" w:hAnsi="Arial" w:cs="Arial"/>
          <w:sz w:val="24"/>
          <w:szCs w:val="24"/>
        </w:rPr>
        <w:t xml:space="preserve"> </w:t>
      </w:r>
      <w:proofErr w:type="spellStart"/>
      <w:r w:rsidR="00BB1B40">
        <w:rPr>
          <w:rFonts w:ascii="Arial" w:hAnsi="Arial" w:cs="Arial"/>
          <w:sz w:val="24"/>
          <w:szCs w:val="24"/>
        </w:rPr>
        <w:t>Ud</w:t>
      </w:r>
      <w:proofErr w:type="spellEnd"/>
      <w:r w:rsidR="00BB1B40">
        <w:rPr>
          <w:rFonts w:ascii="Arial" w:hAnsi="Arial" w:cs="Arial"/>
          <w:sz w:val="24"/>
          <w:szCs w:val="24"/>
        </w:rPr>
        <w:t xml:space="preserve"> Duha, M., </w:t>
      </w:r>
      <w:proofErr w:type="spellStart"/>
      <w:r w:rsidR="00BB1B40">
        <w:rPr>
          <w:rFonts w:ascii="Arial" w:hAnsi="Arial" w:cs="Arial"/>
          <w:sz w:val="24"/>
          <w:szCs w:val="24"/>
        </w:rPr>
        <w:t>Fiock</w:t>
      </w:r>
      <w:proofErr w:type="spellEnd"/>
      <w:r w:rsidR="00BB1B40">
        <w:rPr>
          <w:rFonts w:ascii="Arial" w:hAnsi="Arial" w:cs="Arial"/>
          <w:sz w:val="24"/>
          <w:szCs w:val="24"/>
        </w:rPr>
        <w:t>, H., and Long, Y. (2022) ‘Instructors</w:t>
      </w:r>
      <w:r w:rsidR="00963146">
        <w:rPr>
          <w:rFonts w:ascii="Arial" w:hAnsi="Arial" w:cs="Arial"/>
          <w:sz w:val="24"/>
          <w:szCs w:val="24"/>
        </w:rPr>
        <w:t xml:space="preserve">’ conceptualization and implementation of scaffolding in online higher education courses’, </w:t>
      </w:r>
      <w:r w:rsidR="00963146" w:rsidRPr="00615A68">
        <w:rPr>
          <w:rFonts w:ascii="Arial" w:hAnsi="Arial" w:cs="Arial"/>
          <w:i/>
          <w:iCs/>
          <w:sz w:val="24"/>
          <w:szCs w:val="24"/>
        </w:rPr>
        <w:t>Journal of Computing in Higher Education,</w:t>
      </w:r>
      <w:r w:rsidR="00963146">
        <w:rPr>
          <w:rFonts w:ascii="Arial" w:hAnsi="Arial" w:cs="Arial"/>
          <w:sz w:val="24"/>
          <w:szCs w:val="24"/>
        </w:rPr>
        <w:t xml:space="preserve"> vol 34, pp. 242-279. Available at: </w:t>
      </w:r>
      <w:r w:rsidR="00615A68" w:rsidRPr="007C66DA">
        <w:rPr>
          <w:rFonts w:ascii="Arial" w:hAnsi="Arial" w:cs="Arial"/>
          <w:sz w:val="24"/>
          <w:szCs w:val="24"/>
        </w:rPr>
        <w:t>https://link.springer.com/article/10.1007/s12528-021-09300-3</w:t>
      </w:r>
      <w:r w:rsidR="00615A68">
        <w:rPr>
          <w:rFonts w:ascii="Arial" w:hAnsi="Arial" w:cs="Arial"/>
          <w:sz w:val="24"/>
          <w:szCs w:val="24"/>
        </w:rPr>
        <w:t xml:space="preserve"> (Accessed: 30 November 2023).</w:t>
      </w:r>
    </w:p>
    <w:p w14:paraId="7D9853DB" w14:textId="4618288D" w:rsidR="00F135D8" w:rsidRPr="00F135D8" w:rsidRDefault="00A7477E" w:rsidP="0002120B">
      <w:pPr>
        <w:spacing w:line="360" w:lineRule="auto"/>
        <w:rPr>
          <w:rFonts w:ascii="Arial" w:hAnsi="Arial" w:cs="Arial"/>
          <w:sz w:val="24"/>
          <w:szCs w:val="24"/>
        </w:rPr>
      </w:pPr>
      <w:r>
        <w:rPr>
          <w:rFonts w:ascii="Arial" w:hAnsi="Arial" w:cs="Arial"/>
          <w:sz w:val="24"/>
          <w:szCs w:val="24"/>
        </w:rPr>
        <w:t xml:space="preserve">Robertson, </w:t>
      </w:r>
      <w:r w:rsidR="00A62FAA">
        <w:rPr>
          <w:rFonts w:ascii="Arial" w:hAnsi="Arial" w:cs="Arial"/>
          <w:sz w:val="24"/>
          <w:szCs w:val="24"/>
        </w:rPr>
        <w:t xml:space="preserve">S.N., Humphrey, S.M. and Steele, J.P. (2019) ‘Using technology tools for formative assessments’, </w:t>
      </w:r>
      <w:r w:rsidR="00A62FAA" w:rsidRPr="00A62FAA">
        <w:rPr>
          <w:rFonts w:ascii="Arial" w:hAnsi="Arial" w:cs="Arial"/>
          <w:i/>
          <w:iCs/>
          <w:sz w:val="24"/>
          <w:szCs w:val="24"/>
        </w:rPr>
        <w:t>Journal of Educators Online</w:t>
      </w:r>
      <w:r w:rsidR="00A62FAA">
        <w:rPr>
          <w:rFonts w:ascii="Arial" w:hAnsi="Arial" w:cs="Arial"/>
          <w:sz w:val="24"/>
          <w:szCs w:val="24"/>
        </w:rPr>
        <w:t xml:space="preserve">, vol 16(2). </w:t>
      </w:r>
      <w:r w:rsidR="00A62FAA" w:rsidRPr="54932F66">
        <w:rPr>
          <w:rFonts w:ascii="Arial" w:hAnsi="Arial" w:cs="Arial"/>
          <w:sz w:val="24"/>
          <w:szCs w:val="24"/>
        </w:rPr>
        <w:t xml:space="preserve">Available at: </w:t>
      </w:r>
      <w:r w:rsidR="00A62FAA" w:rsidRPr="007C66DA">
        <w:rPr>
          <w:rFonts w:ascii="Arial" w:hAnsi="Arial" w:cs="Arial"/>
          <w:sz w:val="24"/>
          <w:szCs w:val="24"/>
        </w:rPr>
        <w:t>https://www.thejeo.com/archive/2019_16_2~2/robertson_humphrey__steele</w:t>
      </w:r>
      <w:r w:rsidR="00A62FAA" w:rsidRPr="54932F66">
        <w:rPr>
          <w:rFonts w:ascii="Arial" w:hAnsi="Arial" w:cs="Arial"/>
          <w:sz w:val="24"/>
          <w:szCs w:val="24"/>
        </w:rPr>
        <w:t xml:space="preserve"> (Accessed: 27 November 2023).</w:t>
      </w:r>
    </w:p>
    <w:p w14:paraId="59200D86" w14:textId="6F6382CB" w:rsidR="275E9C99" w:rsidRDefault="275E9C99" w:rsidP="54932F66">
      <w:pPr>
        <w:spacing w:line="360" w:lineRule="auto"/>
        <w:rPr>
          <w:rFonts w:ascii="Arial" w:hAnsi="Arial" w:cs="Arial"/>
          <w:sz w:val="24"/>
          <w:szCs w:val="24"/>
        </w:rPr>
      </w:pPr>
      <w:r w:rsidRPr="54932F66">
        <w:rPr>
          <w:rFonts w:ascii="Arial" w:hAnsi="Arial" w:cs="Arial"/>
          <w:sz w:val="24"/>
          <w:szCs w:val="24"/>
        </w:rPr>
        <w:t>Schildkamp,</w:t>
      </w:r>
      <w:r w:rsidR="00C90AB6">
        <w:rPr>
          <w:rFonts w:ascii="Arial" w:hAnsi="Arial" w:cs="Arial"/>
          <w:sz w:val="24"/>
          <w:szCs w:val="24"/>
        </w:rPr>
        <w:t xml:space="preserve"> K., </w:t>
      </w:r>
      <w:r w:rsidR="00F04532">
        <w:rPr>
          <w:rFonts w:ascii="Arial" w:hAnsi="Arial" w:cs="Arial"/>
          <w:sz w:val="24"/>
          <w:szCs w:val="24"/>
        </w:rPr>
        <w:t xml:space="preserve">Kleij, F.M.V.D., </w:t>
      </w:r>
      <w:proofErr w:type="spellStart"/>
      <w:r w:rsidR="00F04532">
        <w:rPr>
          <w:rFonts w:ascii="Arial" w:hAnsi="Arial" w:cs="Arial"/>
          <w:sz w:val="24"/>
          <w:szCs w:val="24"/>
        </w:rPr>
        <w:t>Heitink</w:t>
      </w:r>
      <w:proofErr w:type="spellEnd"/>
      <w:r w:rsidR="00F04532">
        <w:rPr>
          <w:rFonts w:ascii="Arial" w:hAnsi="Arial" w:cs="Arial"/>
          <w:sz w:val="24"/>
          <w:szCs w:val="24"/>
        </w:rPr>
        <w:t>, M.C., Kippers, W.B. and Veldkamp, B.P. (2020) ‘</w:t>
      </w:r>
      <w:r w:rsidR="003E3ABF">
        <w:rPr>
          <w:rFonts w:ascii="Arial" w:hAnsi="Arial" w:cs="Arial"/>
          <w:sz w:val="24"/>
          <w:szCs w:val="24"/>
        </w:rPr>
        <w:t>Formative assessment: A systematic review of critical teacher prerequisites for classroom practice</w:t>
      </w:r>
      <w:r w:rsidR="004E61B5">
        <w:rPr>
          <w:rFonts w:ascii="Arial" w:hAnsi="Arial" w:cs="Arial"/>
          <w:sz w:val="24"/>
          <w:szCs w:val="24"/>
        </w:rPr>
        <w:t>’</w:t>
      </w:r>
      <w:r w:rsidR="003E3ABF">
        <w:rPr>
          <w:rFonts w:ascii="Arial" w:hAnsi="Arial" w:cs="Arial"/>
          <w:sz w:val="24"/>
          <w:szCs w:val="24"/>
        </w:rPr>
        <w:t xml:space="preserve">, </w:t>
      </w:r>
      <w:r w:rsidR="003E3ABF" w:rsidRPr="004E61B5">
        <w:rPr>
          <w:rFonts w:ascii="Arial" w:hAnsi="Arial" w:cs="Arial"/>
          <w:i/>
          <w:iCs/>
          <w:sz w:val="24"/>
          <w:szCs w:val="24"/>
        </w:rPr>
        <w:t xml:space="preserve">International Journal of </w:t>
      </w:r>
      <w:r w:rsidR="004E61B5" w:rsidRPr="004E61B5">
        <w:rPr>
          <w:rFonts w:ascii="Arial" w:hAnsi="Arial" w:cs="Arial"/>
          <w:i/>
          <w:iCs/>
          <w:sz w:val="24"/>
          <w:szCs w:val="24"/>
        </w:rPr>
        <w:t>Educational</w:t>
      </w:r>
      <w:r w:rsidR="003E3ABF" w:rsidRPr="004E61B5">
        <w:rPr>
          <w:rFonts w:ascii="Arial" w:hAnsi="Arial" w:cs="Arial"/>
          <w:i/>
          <w:iCs/>
          <w:sz w:val="24"/>
          <w:szCs w:val="24"/>
        </w:rPr>
        <w:t xml:space="preserve"> Research</w:t>
      </w:r>
      <w:r w:rsidR="003E3ABF">
        <w:rPr>
          <w:rFonts w:ascii="Arial" w:hAnsi="Arial" w:cs="Arial"/>
          <w:sz w:val="24"/>
          <w:szCs w:val="24"/>
        </w:rPr>
        <w:t>, vol 103</w:t>
      </w:r>
      <w:r w:rsidR="004E61B5">
        <w:rPr>
          <w:rFonts w:ascii="Arial" w:hAnsi="Arial" w:cs="Arial"/>
          <w:sz w:val="24"/>
          <w:szCs w:val="24"/>
        </w:rPr>
        <w:t xml:space="preserve">. Available at: </w:t>
      </w:r>
      <w:r w:rsidR="004E61B5" w:rsidRPr="007C66DA">
        <w:rPr>
          <w:rFonts w:ascii="Arial" w:hAnsi="Arial" w:cs="Arial"/>
          <w:sz w:val="24"/>
          <w:szCs w:val="24"/>
        </w:rPr>
        <w:t>https://www.sciencedirect.com/science/article/pii/S0883035520300082</w:t>
      </w:r>
      <w:r w:rsidR="004E61B5">
        <w:rPr>
          <w:rFonts w:ascii="Arial" w:hAnsi="Arial" w:cs="Arial"/>
          <w:sz w:val="24"/>
          <w:szCs w:val="24"/>
        </w:rPr>
        <w:t xml:space="preserve"> (Accessed: 28 November 2023).</w:t>
      </w:r>
    </w:p>
    <w:p w14:paraId="74A73F38" w14:textId="63277979" w:rsidR="00071F61" w:rsidRDefault="00071F61" w:rsidP="0002120B">
      <w:pPr>
        <w:spacing w:line="360" w:lineRule="auto"/>
        <w:rPr>
          <w:rFonts w:ascii="Arial" w:hAnsi="Arial" w:cs="Arial"/>
          <w:sz w:val="24"/>
          <w:szCs w:val="24"/>
        </w:rPr>
      </w:pPr>
      <w:r>
        <w:rPr>
          <w:rFonts w:ascii="Arial" w:hAnsi="Arial" w:cs="Arial"/>
          <w:sz w:val="24"/>
          <w:szCs w:val="24"/>
        </w:rPr>
        <w:t xml:space="preserve">Shepard, L.A., Penuel, W.R. and Pellegrino, J.W. (2018) ‘Using Learning and Motivation Theories to Coherently Link Formative Assessment, Grading Practices, </w:t>
      </w:r>
      <w:r>
        <w:rPr>
          <w:rFonts w:ascii="Arial" w:hAnsi="Arial" w:cs="Arial"/>
          <w:sz w:val="24"/>
          <w:szCs w:val="24"/>
        </w:rPr>
        <w:lastRenderedPageBreak/>
        <w:t xml:space="preserve">and </w:t>
      </w:r>
      <w:r w:rsidR="002D740D">
        <w:rPr>
          <w:rFonts w:ascii="Arial" w:hAnsi="Arial" w:cs="Arial"/>
          <w:sz w:val="24"/>
          <w:szCs w:val="24"/>
        </w:rPr>
        <w:t xml:space="preserve">Large-Scale Assessment’, </w:t>
      </w:r>
      <w:r w:rsidR="002D740D" w:rsidRPr="00946029">
        <w:rPr>
          <w:rFonts w:ascii="Arial" w:hAnsi="Arial" w:cs="Arial"/>
          <w:i/>
          <w:iCs/>
          <w:sz w:val="24"/>
          <w:szCs w:val="24"/>
        </w:rPr>
        <w:t>Educational Measurement</w:t>
      </w:r>
      <w:r w:rsidR="001F1D57">
        <w:rPr>
          <w:rFonts w:ascii="Arial" w:hAnsi="Arial" w:cs="Arial"/>
          <w:sz w:val="24"/>
          <w:szCs w:val="24"/>
        </w:rPr>
        <w:t xml:space="preserve">, vol 37, pp. 21-34. Available at: </w:t>
      </w:r>
      <w:r w:rsidR="001F1D57" w:rsidRPr="007C66DA">
        <w:rPr>
          <w:rFonts w:ascii="Arial" w:hAnsi="Arial" w:cs="Arial"/>
          <w:sz w:val="24"/>
          <w:szCs w:val="24"/>
        </w:rPr>
        <w:t>https://onlinelibrary.wiley.com/doi/10.1111/emip.12189</w:t>
      </w:r>
      <w:r w:rsidR="001F1D57">
        <w:rPr>
          <w:rFonts w:ascii="Arial" w:hAnsi="Arial" w:cs="Arial"/>
          <w:sz w:val="24"/>
          <w:szCs w:val="24"/>
        </w:rPr>
        <w:t xml:space="preserve"> (Accessed: 27 November 2023).</w:t>
      </w:r>
    </w:p>
    <w:p w14:paraId="788C56F0" w14:textId="77777777" w:rsidR="007C66DA" w:rsidRDefault="007C66DA" w:rsidP="007C66DA">
      <w:pPr>
        <w:spacing w:line="360" w:lineRule="auto"/>
        <w:rPr>
          <w:rFonts w:ascii="Arial" w:hAnsi="Arial" w:cs="Arial"/>
          <w:sz w:val="24"/>
          <w:szCs w:val="24"/>
        </w:rPr>
      </w:pPr>
      <w:r>
        <w:rPr>
          <w:rFonts w:ascii="Arial" w:hAnsi="Arial" w:cs="Arial"/>
          <w:sz w:val="24"/>
          <w:szCs w:val="24"/>
        </w:rPr>
        <w:t xml:space="preserve">Shvarts, A. and Bakker, A. (2019) ‘The early history of the scaffolding metaphor: </w:t>
      </w:r>
      <w:proofErr w:type="spellStart"/>
      <w:r>
        <w:rPr>
          <w:rFonts w:ascii="Arial" w:hAnsi="Arial" w:cs="Arial"/>
          <w:sz w:val="24"/>
          <w:szCs w:val="24"/>
        </w:rPr>
        <w:t>Bernsteind</w:t>
      </w:r>
      <w:proofErr w:type="spellEnd"/>
      <w:r>
        <w:rPr>
          <w:rFonts w:ascii="Arial" w:hAnsi="Arial" w:cs="Arial"/>
          <w:sz w:val="24"/>
          <w:szCs w:val="24"/>
        </w:rPr>
        <w:t xml:space="preserve">, Luria, Vygotsky, and before’, </w:t>
      </w:r>
      <w:r w:rsidRPr="000F3568">
        <w:rPr>
          <w:rFonts w:ascii="Arial" w:hAnsi="Arial" w:cs="Arial"/>
          <w:i/>
          <w:iCs/>
          <w:sz w:val="24"/>
          <w:szCs w:val="24"/>
        </w:rPr>
        <w:t>Mind, Culture, and Activity</w:t>
      </w:r>
      <w:r>
        <w:rPr>
          <w:rFonts w:ascii="Arial" w:hAnsi="Arial" w:cs="Arial"/>
          <w:sz w:val="24"/>
          <w:szCs w:val="24"/>
        </w:rPr>
        <w:t xml:space="preserve">, vol 26, pp. 4-23. Available at: </w:t>
      </w:r>
      <w:r w:rsidRPr="007C66DA">
        <w:rPr>
          <w:rFonts w:ascii="Arial" w:hAnsi="Arial" w:cs="Arial"/>
          <w:sz w:val="24"/>
          <w:szCs w:val="24"/>
        </w:rPr>
        <w:t>https://www.tandfonline.com/doi/pdf/10.1080/10749039.2019.1574306</w:t>
      </w:r>
      <w:r>
        <w:rPr>
          <w:rFonts w:ascii="Arial" w:hAnsi="Arial" w:cs="Arial"/>
          <w:sz w:val="24"/>
          <w:szCs w:val="24"/>
        </w:rPr>
        <w:t xml:space="preserve"> (Accessed: 30 November 2023).</w:t>
      </w:r>
    </w:p>
    <w:p w14:paraId="679FA667" w14:textId="58E3FB86" w:rsidR="0099300C" w:rsidRDefault="0099300C" w:rsidP="0002120B">
      <w:pPr>
        <w:spacing w:line="360" w:lineRule="auto"/>
        <w:rPr>
          <w:rFonts w:ascii="Arial" w:hAnsi="Arial" w:cs="Arial"/>
          <w:sz w:val="24"/>
          <w:szCs w:val="24"/>
        </w:rPr>
      </w:pPr>
      <w:r>
        <w:rPr>
          <w:rFonts w:ascii="Arial" w:hAnsi="Arial" w:cs="Arial"/>
          <w:sz w:val="24"/>
          <w:szCs w:val="24"/>
        </w:rPr>
        <w:t xml:space="preserve">Vaataja, J.O. and Ruokamo, H. (2021) ‘Conceptualizing dimensions and a model for digital pedagogy’, </w:t>
      </w:r>
      <w:r w:rsidRPr="00DB4ED4">
        <w:rPr>
          <w:rFonts w:ascii="Arial" w:hAnsi="Arial" w:cs="Arial"/>
          <w:i/>
          <w:iCs/>
          <w:sz w:val="24"/>
          <w:szCs w:val="24"/>
        </w:rPr>
        <w:t>Journal of Pacific Rim Psychology</w:t>
      </w:r>
      <w:r>
        <w:rPr>
          <w:rFonts w:ascii="Arial" w:hAnsi="Arial" w:cs="Arial"/>
          <w:sz w:val="24"/>
          <w:szCs w:val="24"/>
        </w:rPr>
        <w:t xml:space="preserve">, </w:t>
      </w:r>
      <w:r w:rsidR="00DB4ED4">
        <w:rPr>
          <w:rFonts w:ascii="Arial" w:hAnsi="Arial" w:cs="Arial"/>
          <w:sz w:val="24"/>
          <w:szCs w:val="24"/>
        </w:rPr>
        <w:t xml:space="preserve">vol 15. Available at: </w:t>
      </w:r>
      <w:r w:rsidR="00DB4ED4" w:rsidRPr="007C66DA">
        <w:rPr>
          <w:rFonts w:ascii="Arial" w:hAnsi="Arial" w:cs="Arial"/>
          <w:sz w:val="24"/>
          <w:szCs w:val="24"/>
        </w:rPr>
        <w:t>https://journals.sagepub.com/doi/full/10.1177/1834490921995395</w:t>
      </w:r>
      <w:r w:rsidR="00DB4ED4">
        <w:rPr>
          <w:rFonts w:ascii="Arial" w:hAnsi="Arial" w:cs="Arial"/>
          <w:sz w:val="24"/>
          <w:szCs w:val="24"/>
        </w:rPr>
        <w:t xml:space="preserve"> (Accessed: 29 November 2023).</w:t>
      </w:r>
    </w:p>
    <w:p w14:paraId="0D18C2BB" w14:textId="3B3B77A9" w:rsidR="00455160" w:rsidRDefault="00455160" w:rsidP="0002120B">
      <w:pPr>
        <w:spacing w:line="360" w:lineRule="auto"/>
        <w:rPr>
          <w:rFonts w:ascii="Arial" w:hAnsi="Arial" w:cs="Arial"/>
          <w:sz w:val="24"/>
          <w:szCs w:val="24"/>
        </w:rPr>
      </w:pPr>
      <w:r>
        <w:rPr>
          <w:rFonts w:ascii="Arial" w:hAnsi="Arial" w:cs="Arial"/>
          <w:sz w:val="24"/>
          <w:szCs w:val="24"/>
        </w:rPr>
        <w:t>Van de Pol, J., Volman, M., Oor</w:t>
      </w:r>
      <w:r w:rsidR="008345AA">
        <w:rPr>
          <w:rFonts w:ascii="Arial" w:hAnsi="Arial" w:cs="Arial"/>
          <w:sz w:val="24"/>
          <w:szCs w:val="24"/>
        </w:rPr>
        <w:t xml:space="preserve">t, F. and </w:t>
      </w:r>
      <w:proofErr w:type="spellStart"/>
      <w:r w:rsidR="008345AA">
        <w:rPr>
          <w:rFonts w:ascii="Arial" w:hAnsi="Arial" w:cs="Arial"/>
          <w:sz w:val="24"/>
          <w:szCs w:val="24"/>
        </w:rPr>
        <w:t>Beishuizen</w:t>
      </w:r>
      <w:proofErr w:type="spellEnd"/>
      <w:r w:rsidR="008345AA">
        <w:rPr>
          <w:rFonts w:ascii="Arial" w:hAnsi="Arial" w:cs="Arial"/>
          <w:sz w:val="24"/>
          <w:szCs w:val="24"/>
        </w:rPr>
        <w:t xml:space="preserve">, J. (2015) ‘The effects of scaffolding in the classroom: support contingency and student independent working time in relation to student achievement, task effort and appreciation of support’, </w:t>
      </w:r>
      <w:r w:rsidR="002016B2" w:rsidRPr="0093506E">
        <w:rPr>
          <w:rFonts w:ascii="Arial" w:hAnsi="Arial" w:cs="Arial"/>
          <w:i/>
          <w:iCs/>
          <w:sz w:val="24"/>
          <w:szCs w:val="24"/>
        </w:rPr>
        <w:t>Instructional Science</w:t>
      </w:r>
      <w:r w:rsidR="002016B2">
        <w:rPr>
          <w:rFonts w:ascii="Arial" w:hAnsi="Arial" w:cs="Arial"/>
          <w:sz w:val="24"/>
          <w:szCs w:val="24"/>
        </w:rPr>
        <w:t xml:space="preserve">, vol 43, pp. 615-641. Available at: </w:t>
      </w:r>
      <w:r w:rsidR="0093506E" w:rsidRPr="007C66DA">
        <w:rPr>
          <w:rFonts w:ascii="Arial" w:hAnsi="Arial" w:cs="Arial"/>
          <w:sz w:val="24"/>
          <w:szCs w:val="24"/>
        </w:rPr>
        <w:t>https://link.springer.com/article/10.1007/s11251-015-9351-z#citeas</w:t>
      </w:r>
      <w:r w:rsidR="0093506E">
        <w:rPr>
          <w:rFonts w:ascii="Arial" w:hAnsi="Arial" w:cs="Arial"/>
          <w:sz w:val="24"/>
          <w:szCs w:val="24"/>
        </w:rPr>
        <w:t xml:space="preserve"> (Accessed: 30 November 2023).</w:t>
      </w:r>
    </w:p>
    <w:p w14:paraId="23483168" w14:textId="51D7B25E" w:rsidR="00C622A6" w:rsidRPr="00414CB4" w:rsidRDefault="00C622A6" w:rsidP="0002120B">
      <w:pPr>
        <w:spacing w:line="360" w:lineRule="auto"/>
        <w:rPr>
          <w:rFonts w:ascii="Arial" w:hAnsi="Arial" w:cs="Arial"/>
          <w:sz w:val="24"/>
          <w:szCs w:val="24"/>
        </w:rPr>
      </w:pPr>
      <w:r>
        <w:rPr>
          <w:rFonts w:ascii="Arial" w:hAnsi="Arial" w:cs="Arial"/>
          <w:sz w:val="24"/>
          <w:szCs w:val="24"/>
        </w:rPr>
        <w:t xml:space="preserve">Welsh Government (2019) </w:t>
      </w:r>
      <w:r w:rsidR="00FF0C8D" w:rsidRPr="00FF0C8D">
        <w:rPr>
          <w:rFonts w:ascii="Arial" w:hAnsi="Arial" w:cs="Arial"/>
          <w:i/>
          <w:iCs/>
          <w:sz w:val="24"/>
          <w:szCs w:val="24"/>
        </w:rPr>
        <w:t>Digital 2030: A Strategic Framework</w:t>
      </w:r>
      <w:r w:rsidR="00FF0C8D">
        <w:rPr>
          <w:rFonts w:ascii="Arial" w:hAnsi="Arial" w:cs="Arial"/>
          <w:sz w:val="24"/>
          <w:szCs w:val="24"/>
        </w:rPr>
        <w:t xml:space="preserve">. Available at: </w:t>
      </w:r>
      <w:r w:rsidR="00FF0C8D" w:rsidRPr="007C66DA">
        <w:rPr>
          <w:rFonts w:ascii="Arial" w:hAnsi="Arial" w:cs="Arial"/>
          <w:sz w:val="24"/>
          <w:szCs w:val="24"/>
        </w:rPr>
        <w:t>https://www.gov.wales/digital-2030-strategic-framework</w:t>
      </w:r>
      <w:r w:rsidR="00FF0C8D">
        <w:rPr>
          <w:rFonts w:ascii="Arial" w:hAnsi="Arial" w:cs="Arial"/>
          <w:sz w:val="24"/>
          <w:szCs w:val="24"/>
        </w:rPr>
        <w:t xml:space="preserve"> (Accessed: 27 November 2023).</w:t>
      </w:r>
    </w:p>
    <w:sectPr w:rsidR="00C622A6" w:rsidRPr="00414CB4" w:rsidSect="009D1A43">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3A075" w14:textId="77777777" w:rsidR="00367564" w:rsidRDefault="00367564" w:rsidP="003C6D9A">
      <w:pPr>
        <w:spacing w:after="0" w:line="240" w:lineRule="auto"/>
      </w:pPr>
      <w:r>
        <w:separator/>
      </w:r>
    </w:p>
  </w:endnote>
  <w:endnote w:type="continuationSeparator" w:id="0">
    <w:p w14:paraId="2997D412" w14:textId="77777777" w:rsidR="00367564" w:rsidRDefault="00367564" w:rsidP="003C6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1825263"/>
      <w:docPartObj>
        <w:docPartGallery w:val="Page Numbers (Bottom of Page)"/>
        <w:docPartUnique/>
      </w:docPartObj>
    </w:sdtPr>
    <w:sdtEndPr>
      <w:rPr>
        <w:noProof/>
      </w:rPr>
    </w:sdtEndPr>
    <w:sdtContent>
      <w:p w14:paraId="2F63AE8F" w14:textId="2393064E" w:rsidR="003C6D9A" w:rsidRDefault="003C6D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905FDF" w14:textId="77777777" w:rsidR="003C6D9A" w:rsidRDefault="003C6D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49B92" w14:textId="77777777" w:rsidR="00367564" w:rsidRDefault="00367564" w:rsidP="003C6D9A">
      <w:pPr>
        <w:spacing w:after="0" w:line="240" w:lineRule="auto"/>
      </w:pPr>
      <w:r>
        <w:separator/>
      </w:r>
    </w:p>
  </w:footnote>
  <w:footnote w:type="continuationSeparator" w:id="0">
    <w:p w14:paraId="68355B57" w14:textId="77777777" w:rsidR="00367564" w:rsidRDefault="00367564" w:rsidP="003C6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9F31B" w14:textId="46A4A3B8" w:rsidR="003C6D9A" w:rsidRDefault="003C6D9A">
    <w:pPr>
      <w:pStyle w:val="Header"/>
    </w:pPr>
    <w:r>
      <w:t>Rebecca Sparkes - 2011028</w:t>
    </w:r>
  </w:p>
  <w:p w14:paraId="09384CAF" w14:textId="77777777" w:rsidR="003C6D9A" w:rsidRDefault="003C6D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77D0C"/>
    <w:multiLevelType w:val="hybridMultilevel"/>
    <w:tmpl w:val="588A2258"/>
    <w:lvl w:ilvl="0" w:tplc="62BAE79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182DAA"/>
    <w:multiLevelType w:val="hybridMultilevel"/>
    <w:tmpl w:val="131EE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8506BE"/>
    <w:multiLevelType w:val="hybridMultilevel"/>
    <w:tmpl w:val="67A82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872622"/>
    <w:multiLevelType w:val="hybridMultilevel"/>
    <w:tmpl w:val="4AB0A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DE0A66"/>
    <w:multiLevelType w:val="hybridMultilevel"/>
    <w:tmpl w:val="1D5A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0B718B"/>
    <w:multiLevelType w:val="hybridMultilevel"/>
    <w:tmpl w:val="5B822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520D2E"/>
    <w:multiLevelType w:val="hybridMultilevel"/>
    <w:tmpl w:val="98FA4726"/>
    <w:lvl w:ilvl="0" w:tplc="E77AE564">
      <w:start w:val="1"/>
      <w:numFmt w:val="bullet"/>
      <w:lvlText w:val=""/>
      <w:lvlJc w:val="left"/>
      <w:pPr>
        <w:ind w:left="720" w:hanging="360"/>
      </w:pPr>
      <w:rPr>
        <w:rFonts w:ascii="Symbol" w:hAnsi="Symbol" w:hint="default"/>
      </w:rPr>
    </w:lvl>
    <w:lvl w:ilvl="1" w:tplc="F1781AAC">
      <w:start w:val="1"/>
      <w:numFmt w:val="bullet"/>
      <w:lvlText w:val="o"/>
      <w:lvlJc w:val="left"/>
      <w:pPr>
        <w:ind w:left="1440" w:hanging="360"/>
      </w:pPr>
      <w:rPr>
        <w:rFonts w:ascii="Courier New" w:hAnsi="Courier New" w:hint="default"/>
      </w:rPr>
    </w:lvl>
    <w:lvl w:ilvl="2" w:tplc="7FB6CC18">
      <w:start w:val="1"/>
      <w:numFmt w:val="bullet"/>
      <w:lvlText w:val=""/>
      <w:lvlJc w:val="left"/>
      <w:pPr>
        <w:ind w:left="2160" w:hanging="360"/>
      </w:pPr>
      <w:rPr>
        <w:rFonts w:ascii="Wingdings" w:hAnsi="Wingdings" w:hint="default"/>
      </w:rPr>
    </w:lvl>
    <w:lvl w:ilvl="3" w:tplc="48880D32">
      <w:start w:val="1"/>
      <w:numFmt w:val="bullet"/>
      <w:lvlText w:val=""/>
      <w:lvlJc w:val="left"/>
      <w:pPr>
        <w:ind w:left="2880" w:hanging="360"/>
      </w:pPr>
      <w:rPr>
        <w:rFonts w:ascii="Symbol" w:hAnsi="Symbol" w:hint="default"/>
      </w:rPr>
    </w:lvl>
    <w:lvl w:ilvl="4" w:tplc="8462337C">
      <w:start w:val="1"/>
      <w:numFmt w:val="bullet"/>
      <w:lvlText w:val="o"/>
      <w:lvlJc w:val="left"/>
      <w:pPr>
        <w:ind w:left="3600" w:hanging="360"/>
      </w:pPr>
      <w:rPr>
        <w:rFonts w:ascii="Courier New" w:hAnsi="Courier New" w:hint="default"/>
      </w:rPr>
    </w:lvl>
    <w:lvl w:ilvl="5" w:tplc="951E29DC">
      <w:start w:val="1"/>
      <w:numFmt w:val="bullet"/>
      <w:lvlText w:val=""/>
      <w:lvlJc w:val="left"/>
      <w:pPr>
        <w:ind w:left="4320" w:hanging="360"/>
      </w:pPr>
      <w:rPr>
        <w:rFonts w:ascii="Wingdings" w:hAnsi="Wingdings" w:hint="default"/>
      </w:rPr>
    </w:lvl>
    <w:lvl w:ilvl="6" w:tplc="4C245380">
      <w:start w:val="1"/>
      <w:numFmt w:val="bullet"/>
      <w:lvlText w:val=""/>
      <w:lvlJc w:val="left"/>
      <w:pPr>
        <w:ind w:left="5040" w:hanging="360"/>
      </w:pPr>
      <w:rPr>
        <w:rFonts w:ascii="Symbol" w:hAnsi="Symbol" w:hint="default"/>
      </w:rPr>
    </w:lvl>
    <w:lvl w:ilvl="7" w:tplc="E97E27B6">
      <w:start w:val="1"/>
      <w:numFmt w:val="bullet"/>
      <w:lvlText w:val="o"/>
      <w:lvlJc w:val="left"/>
      <w:pPr>
        <w:ind w:left="5760" w:hanging="360"/>
      </w:pPr>
      <w:rPr>
        <w:rFonts w:ascii="Courier New" w:hAnsi="Courier New" w:hint="default"/>
      </w:rPr>
    </w:lvl>
    <w:lvl w:ilvl="8" w:tplc="EFECCFA6">
      <w:start w:val="1"/>
      <w:numFmt w:val="bullet"/>
      <w:lvlText w:val=""/>
      <w:lvlJc w:val="left"/>
      <w:pPr>
        <w:ind w:left="6480" w:hanging="360"/>
      </w:pPr>
      <w:rPr>
        <w:rFonts w:ascii="Wingdings" w:hAnsi="Wingdings" w:hint="default"/>
      </w:rPr>
    </w:lvl>
  </w:abstractNum>
  <w:abstractNum w:abstractNumId="7" w15:restartNumberingAfterBreak="0">
    <w:nsid w:val="7E986448"/>
    <w:multiLevelType w:val="hybridMultilevel"/>
    <w:tmpl w:val="D0AA9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8557909">
    <w:abstractNumId w:val="3"/>
  </w:num>
  <w:num w:numId="2" w16cid:durableId="169679553">
    <w:abstractNumId w:val="6"/>
  </w:num>
  <w:num w:numId="3" w16cid:durableId="73086688">
    <w:abstractNumId w:val="5"/>
  </w:num>
  <w:num w:numId="4" w16cid:durableId="1757283883">
    <w:abstractNumId w:val="2"/>
  </w:num>
  <w:num w:numId="5" w16cid:durableId="842429333">
    <w:abstractNumId w:val="4"/>
  </w:num>
  <w:num w:numId="6" w16cid:durableId="844172703">
    <w:abstractNumId w:val="1"/>
  </w:num>
  <w:num w:numId="7" w16cid:durableId="1498880516">
    <w:abstractNumId w:val="0"/>
  </w:num>
  <w:num w:numId="8" w16cid:durableId="19303127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5A4"/>
    <w:rsid w:val="0000231C"/>
    <w:rsid w:val="000042DA"/>
    <w:rsid w:val="00005CBE"/>
    <w:rsid w:val="00006AFE"/>
    <w:rsid w:val="00011ED7"/>
    <w:rsid w:val="0001257C"/>
    <w:rsid w:val="000137A3"/>
    <w:rsid w:val="00015B37"/>
    <w:rsid w:val="0002062D"/>
    <w:rsid w:val="0002120B"/>
    <w:rsid w:val="00021566"/>
    <w:rsid w:val="000242FD"/>
    <w:rsid w:val="00027F5A"/>
    <w:rsid w:val="00033C6A"/>
    <w:rsid w:val="00035527"/>
    <w:rsid w:val="0003643D"/>
    <w:rsid w:val="00041051"/>
    <w:rsid w:val="000427B2"/>
    <w:rsid w:val="00044E37"/>
    <w:rsid w:val="00045238"/>
    <w:rsid w:val="000468AB"/>
    <w:rsid w:val="00046E6A"/>
    <w:rsid w:val="00046FDA"/>
    <w:rsid w:val="00056B5E"/>
    <w:rsid w:val="00057B2B"/>
    <w:rsid w:val="000614DB"/>
    <w:rsid w:val="00063AB0"/>
    <w:rsid w:val="000666AE"/>
    <w:rsid w:val="00067374"/>
    <w:rsid w:val="00067506"/>
    <w:rsid w:val="00070E9E"/>
    <w:rsid w:val="00071627"/>
    <w:rsid w:val="00071C9B"/>
    <w:rsid w:val="00071F61"/>
    <w:rsid w:val="000811A1"/>
    <w:rsid w:val="0008161A"/>
    <w:rsid w:val="00082161"/>
    <w:rsid w:val="0008329D"/>
    <w:rsid w:val="00087561"/>
    <w:rsid w:val="000930D0"/>
    <w:rsid w:val="000930EA"/>
    <w:rsid w:val="00094E45"/>
    <w:rsid w:val="000A4D9F"/>
    <w:rsid w:val="000A69D3"/>
    <w:rsid w:val="000B4DFD"/>
    <w:rsid w:val="000B52D2"/>
    <w:rsid w:val="000B77E8"/>
    <w:rsid w:val="000C1117"/>
    <w:rsid w:val="000C2C36"/>
    <w:rsid w:val="000C3C76"/>
    <w:rsid w:val="000C731E"/>
    <w:rsid w:val="000D2DDF"/>
    <w:rsid w:val="000D6F97"/>
    <w:rsid w:val="000E0129"/>
    <w:rsid w:val="000E7E80"/>
    <w:rsid w:val="000F019B"/>
    <w:rsid w:val="000F3568"/>
    <w:rsid w:val="000F4E9F"/>
    <w:rsid w:val="000F5AEB"/>
    <w:rsid w:val="0010099A"/>
    <w:rsid w:val="001023E9"/>
    <w:rsid w:val="00102401"/>
    <w:rsid w:val="001111B3"/>
    <w:rsid w:val="001115A4"/>
    <w:rsid w:val="00113858"/>
    <w:rsid w:val="0011429E"/>
    <w:rsid w:val="00114FB0"/>
    <w:rsid w:val="0012020F"/>
    <w:rsid w:val="00120564"/>
    <w:rsid w:val="00120ABF"/>
    <w:rsid w:val="00120CE9"/>
    <w:rsid w:val="001217F8"/>
    <w:rsid w:val="001226D8"/>
    <w:rsid w:val="001268E2"/>
    <w:rsid w:val="00126CD3"/>
    <w:rsid w:val="001279C3"/>
    <w:rsid w:val="0013229D"/>
    <w:rsid w:val="00135113"/>
    <w:rsid w:val="0014088A"/>
    <w:rsid w:val="00141258"/>
    <w:rsid w:val="00142BB3"/>
    <w:rsid w:val="00155B92"/>
    <w:rsid w:val="00162DCF"/>
    <w:rsid w:val="00166140"/>
    <w:rsid w:val="00166328"/>
    <w:rsid w:val="00171ED0"/>
    <w:rsid w:val="0017678D"/>
    <w:rsid w:val="00177096"/>
    <w:rsid w:val="00181581"/>
    <w:rsid w:val="0018274A"/>
    <w:rsid w:val="00184CD8"/>
    <w:rsid w:val="00185834"/>
    <w:rsid w:val="0019115B"/>
    <w:rsid w:val="001912B7"/>
    <w:rsid w:val="00192CC3"/>
    <w:rsid w:val="00192EA3"/>
    <w:rsid w:val="001949F3"/>
    <w:rsid w:val="00195376"/>
    <w:rsid w:val="0019540F"/>
    <w:rsid w:val="00195A73"/>
    <w:rsid w:val="001A1DB7"/>
    <w:rsid w:val="001A2F99"/>
    <w:rsid w:val="001A3441"/>
    <w:rsid w:val="001A3495"/>
    <w:rsid w:val="001A362F"/>
    <w:rsid w:val="001A71B5"/>
    <w:rsid w:val="001A7228"/>
    <w:rsid w:val="001A75FC"/>
    <w:rsid w:val="001B09B2"/>
    <w:rsid w:val="001C0807"/>
    <w:rsid w:val="001C0A8E"/>
    <w:rsid w:val="001C33A9"/>
    <w:rsid w:val="001C36E5"/>
    <w:rsid w:val="001C411C"/>
    <w:rsid w:val="001C6A93"/>
    <w:rsid w:val="001C780B"/>
    <w:rsid w:val="001D05F5"/>
    <w:rsid w:val="001D2BA6"/>
    <w:rsid w:val="001E22C7"/>
    <w:rsid w:val="001F0DC4"/>
    <w:rsid w:val="001F19CF"/>
    <w:rsid w:val="001F1D57"/>
    <w:rsid w:val="001F74A8"/>
    <w:rsid w:val="001F7A11"/>
    <w:rsid w:val="002006F4"/>
    <w:rsid w:val="002007B1"/>
    <w:rsid w:val="002015D0"/>
    <w:rsid w:val="002016B2"/>
    <w:rsid w:val="00203135"/>
    <w:rsid w:val="00206963"/>
    <w:rsid w:val="00207BC5"/>
    <w:rsid w:val="00207CB4"/>
    <w:rsid w:val="002103D1"/>
    <w:rsid w:val="00223D4E"/>
    <w:rsid w:val="00226452"/>
    <w:rsid w:val="002266E1"/>
    <w:rsid w:val="002273C0"/>
    <w:rsid w:val="00227A69"/>
    <w:rsid w:val="00230B6D"/>
    <w:rsid w:val="002320CD"/>
    <w:rsid w:val="0023324F"/>
    <w:rsid w:val="00234251"/>
    <w:rsid w:val="00237A1E"/>
    <w:rsid w:val="00237D91"/>
    <w:rsid w:val="00242B9B"/>
    <w:rsid w:val="00244357"/>
    <w:rsid w:val="00246C74"/>
    <w:rsid w:val="00246FB6"/>
    <w:rsid w:val="00250087"/>
    <w:rsid w:val="00253D2F"/>
    <w:rsid w:val="002573DF"/>
    <w:rsid w:val="0026024B"/>
    <w:rsid w:val="002615CF"/>
    <w:rsid w:val="00261E0F"/>
    <w:rsid w:val="002625C9"/>
    <w:rsid w:val="0026283D"/>
    <w:rsid w:val="00262C87"/>
    <w:rsid w:val="00264455"/>
    <w:rsid w:val="00264E9D"/>
    <w:rsid w:val="00265EAF"/>
    <w:rsid w:val="00265EE8"/>
    <w:rsid w:val="00271156"/>
    <w:rsid w:val="00272F87"/>
    <w:rsid w:val="00273200"/>
    <w:rsid w:val="00273AC1"/>
    <w:rsid w:val="0028278E"/>
    <w:rsid w:val="0028640F"/>
    <w:rsid w:val="00286764"/>
    <w:rsid w:val="00286CB6"/>
    <w:rsid w:val="00287D1B"/>
    <w:rsid w:val="0029173B"/>
    <w:rsid w:val="00293376"/>
    <w:rsid w:val="002967FC"/>
    <w:rsid w:val="002A0AC4"/>
    <w:rsid w:val="002A1816"/>
    <w:rsid w:val="002A1859"/>
    <w:rsid w:val="002A39D1"/>
    <w:rsid w:val="002A48EB"/>
    <w:rsid w:val="002B35D1"/>
    <w:rsid w:val="002B4417"/>
    <w:rsid w:val="002B5771"/>
    <w:rsid w:val="002B7623"/>
    <w:rsid w:val="002C3ACB"/>
    <w:rsid w:val="002C4F9A"/>
    <w:rsid w:val="002C67AE"/>
    <w:rsid w:val="002C7967"/>
    <w:rsid w:val="002D0B83"/>
    <w:rsid w:val="002D5BB4"/>
    <w:rsid w:val="002D60EC"/>
    <w:rsid w:val="002D7238"/>
    <w:rsid w:val="002D740D"/>
    <w:rsid w:val="002D762C"/>
    <w:rsid w:val="002E1498"/>
    <w:rsid w:val="002E1B4F"/>
    <w:rsid w:val="002E3084"/>
    <w:rsid w:val="002E3464"/>
    <w:rsid w:val="002E54B2"/>
    <w:rsid w:val="002E66AD"/>
    <w:rsid w:val="002E6CD3"/>
    <w:rsid w:val="002E7DD6"/>
    <w:rsid w:val="002F1D94"/>
    <w:rsid w:val="002F53FD"/>
    <w:rsid w:val="00300276"/>
    <w:rsid w:val="00300B8D"/>
    <w:rsid w:val="00305610"/>
    <w:rsid w:val="00306502"/>
    <w:rsid w:val="0030676D"/>
    <w:rsid w:val="003148C1"/>
    <w:rsid w:val="00314C88"/>
    <w:rsid w:val="00326682"/>
    <w:rsid w:val="00333B77"/>
    <w:rsid w:val="003416FC"/>
    <w:rsid w:val="00345A1F"/>
    <w:rsid w:val="003553A1"/>
    <w:rsid w:val="00356503"/>
    <w:rsid w:val="00360C86"/>
    <w:rsid w:val="003610AD"/>
    <w:rsid w:val="00361472"/>
    <w:rsid w:val="003624A3"/>
    <w:rsid w:val="00364C95"/>
    <w:rsid w:val="00367564"/>
    <w:rsid w:val="00371E6C"/>
    <w:rsid w:val="0037482B"/>
    <w:rsid w:val="00374F15"/>
    <w:rsid w:val="00377137"/>
    <w:rsid w:val="00377580"/>
    <w:rsid w:val="00387043"/>
    <w:rsid w:val="003876C5"/>
    <w:rsid w:val="003904D9"/>
    <w:rsid w:val="0039174C"/>
    <w:rsid w:val="00392904"/>
    <w:rsid w:val="00393A38"/>
    <w:rsid w:val="003948E8"/>
    <w:rsid w:val="003949B6"/>
    <w:rsid w:val="00395078"/>
    <w:rsid w:val="003A0C83"/>
    <w:rsid w:val="003A32F8"/>
    <w:rsid w:val="003A58A6"/>
    <w:rsid w:val="003B2E1C"/>
    <w:rsid w:val="003B3C3F"/>
    <w:rsid w:val="003B59E3"/>
    <w:rsid w:val="003B72FD"/>
    <w:rsid w:val="003C5F0B"/>
    <w:rsid w:val="003C6D9A"/>
    <w:rsid w:val="003D0937"/>
    <w:rsid w:val="003D2CB2"/>
    <w:rsid w:val="003D34FF"/>
    <w:rsid w:val="003E1730"/>
    <w:rsid w:val="003E3ABF"/>
    <w:rsid w:val="0040010D"/>
    <w:rsid w:val="004060FD"/>
    <w:rsid w:val="0040698B"/>
    <w:rsid w:val="0041296E"/>
    <w:rsid w:val="00414CB4"/>
    <w:rsid w:val="00415DDB"/>
    <w:rsid w:val="00417B24"/>
    <w:rsid w:val="00424625"/>
    <w:rsid w:val="00436A92"/>
    <w:rsid w:val="00436B78"/>
    <w:rsid w:val="00437BD6"/>
    <w:rsid w:val="0044164D"/>
    <w:rsid w:val="00441FF4"/>
    <w:rsid w:val="00447BB9"/>
    <w:rsid w:val="0045202F"/>
    <w:rsid w:val="00455160"/>
    <w:rsid w:val="004569DD"/>
    <w:rsid w:val="00462F21"/>
    <w:rsid w:val="0046450D"/>
    <w:rsid w:val="00466674"/>
    <w:rsid w:val="00473C44"/>
    <w:rsid w:val="004765E1"/>
    <w:rsid w:val="00476618"/>
    <w:rsid w:val="0048252F"/>
    <w:rsid w:val="00487C6B"/>
    <w:rsid w:val="00490D1A"/>
    <w:rsid w:val="00491A59"/>
    <w:rsid w:val="00492104"/>
    <w:rsid w:val="00493BEF"/>
    <w:rsid w:val="00495F4D"/>
    <w:rsid w:val="00495FCE"/>
    <w:rsid w:val="00496DB9"/>
    <w:rsid w:val="004A0F47"/>
    <w:rsid w:val="004A19DE"/>
    <w:rsid w:val="004A3275"/>
    <w:rsid w:val="004A37A8"/>
    <w:rsid w:val="004A3908"/>
    <w:rsid w:val="004A4BC8"/>
    <w:rsid w:val="004A5187"/>
    <w:rsid w:val="004A7ADB"/>
    <w:rsid w:val="004B1E62"/>
    <w:rsid w:val="004B2EBD"/>
    <w:rsid w:val="004B6247"/>
    <w:rsid w:val="004B6643"/>
    <w:rsid w:val="004C1100"/>
    <w:rsid w:val="004C5042"/>
    <w:rsid w:val="004D167B"/>
    <w:rsid w:val="004D1BA6"/>
    <w:rsid w:val="004D3546"/>
    <w:rsid w:val="004D3924"/>
    <w:rsid w:val="004D4D71"/>
    <w:rsid w:val="004D5A51"/>
    <w:rsid w:val="004E4367"/>
    <w:rsid w:val="004E562B"/>
    <w:rsid w:val="004E61B5"/>
    <w:rsid w:val="004F19B0"/>
    <w:rsid w:val="004F308B"/>
    <w:rsid w:val="004F31C2"/>
    <w:rsid w:val="004F4334"/>
    <w:rsid w:val="004F4D10"/>
    <w:rsid w:val="004F59EE"/>
    <w:rsid w:val="004F7AB8"/>
    <w:rsid w:val="004F7E99"/>
    <w:rsid w:val="00501A3A"/>
    <w:rsid w:val="005025A9"/>
    <w:rsid w:val="00504C39"/>
    <w:rsid w:val="005055F5"/>
    <w:rsid w:val="00512CB4"/>
    <w:rsid w:val="00513D93"/>
    <w:rsid w:val="00514280"/>
    <w:rsid w:val="005218DD"/>
    <w:rsid w:val="005236AE"/>
    <w:rsid w:val="005237F1"/>
    <w:rsid w:val="00535C99"/>
    <w:rsid w:val="00545B1B"/>
    <w:rsid w:val="005509E6"/>
    <w:rsid w:val="005527C6"/>
    <w:rsid w:val="00562479"/>
    <w:rsid w:val="00563BA1"/>
    <w:rsid w:val="0056758E"/>
    <w:rsid w:val="00570794"/>
    <w:rsid w:val="00571CB3"/>
    <w:rsid w:val="005721B8"/>
    <w:rsid w:val="00572F78"/>
    <w:rsid w:val="00575751"/>
    <w:rsid w:val="00577AC4"/>
    <w:rsid w:val="005824CD"/>
    <w:rsid w:val="00584198"/>
    <w:rsid w:val="0059065D"/>
    <w:rsid w:val="00591BF7"/>
    <w:rsid w:val="00593A98"/>
    <w:rsid w:val="00596496"/>
    <w:rsid w:val="005A2116"/>
    <w:rsid w:val="005A56B7"/>
    <w:rsid w:val="005B138A"/>
    <w:rsid w:val="005B4088"/>
    <w:rsid w:val="005B5685"/>
    <w:rsid w:val="005B5FCF"/>
    <w:rsid w:val="005B6B67"/>
    <w:rsid w:val="005B76B0"/>
    <w:rsid w:val="005B79A5"/>
    <w:rsid w:val="005D01C4"/>
    <w:rsid w:val="005D0FA7"/>
    <w:rsid w:val="005D27DB"/>
    <w:rsid w:val="005D3614"/>
    <w:rsid w:val="005E0EE4"/>
    <w:rsid w:val="005E2E15"/>
    <w:rsid w:val="005E3F72"/>
    <w:rsid w:val="005E61D8"/>
    <w:rsid w:val="005E6684"/>
    <w:rsid w:val="005F22C7"/>
    <w:rsid w:val="00600E94"/>
    <w:rsid w:val="006045CC"/>
    <w:rsid w:val="00605FF1"/>
    <w:rsid w:val="006105D2"/>
    <w:rsid w:val="00611C18"/>
    <w:rsid w:val="00612069"/>
    <w:rsid w:val="00614610"/>
    <w:rsid w:val="00615A68"/>
    <w:rsid w:val="006163AC"/>
    <w:rsid w:val="00617787"/>
    <w:rsid w:val="00621FB2"/>
    <w:rsid w:val="00626584"/>
    <w:rsid w:val="00626DE4"/>
    <w:rsid w:val="006338A6"/>
    <w:rsid w:val="00634063"/>
    <w:rsid w:val="00636D8E"/>
    <w:rsid w:val="0064099D"/>
    <w:rsid w:val="006409BF"/>
    <w:rsid w:val="00642FBF"/>
    <w:rsid w:val="006436A8"/>
    <w:rsid w:val="00644F27"/>
    <w:rsid w:val="00645D8E"/>
    <w:rsid w:val="00647183"/>
    <w:rsid w:val="00650FFF"/>
    <w:rsid w:val="0065367A"/>
    <w:rsid w:val="00653718"/>
    <w:rsid w:val="00653D1F"/>
    <w:rsid w:val="006559F2"/>
    <w:rsid w:val="00666818"/>
    <w:rsid w:val="00670C57"/>
    <w:rsid w:val="006713A8"/>
    <w:rsid w:val="00671BEC"/>
    <w:rsid w:val="00673447"/>
    <w:rsid w:val="00673819"/>
    <w:rsid w:val="00675A85"/>
    <w:rsid w:val="006766FE"/>
    <w:rsid w:val="00681412"/>
    <w:rsid w:val="00681DDE"/>
    <w:rsid w:val="00685770"/>
    <w:rsid w:val="00686CF4"/>
    <w:rsid w:val="00695EDB"/>
    <w:rsid w:val="0069689F"/>
    <w:rsid w:val="0069754D"/>
    <w:rsid w:val="006A2D45"/>
    <w:rsid w:val="006A35B9"/>
    <w:rsid w:val="006B036F"/>
    <w:rsid w:val="006B18F7"/>
    <w:rsid w:val="006B3627"/>
    <w:rsid w:val="006B6261"/>
    <w:rsid w:val="006C191F"/>
    <w:rsid w:val="006C23C5"/>
    <w:rsid w:val="006C5520"/>
    <w:rsid w:val="006C64B5"/>
    <w:rsid w:val="006C7072"/>
    <w:rsid w:val="006D1734"/>
    <w:rsid w:val="006D33DA"/>
    <w:rsid w:val="006D3DE3"/>
    <w:rsid w:val="006D471A"/>
    <w:rsid w:val="006D5C0A"/>
    <w:rsid w:val="006D5F9A"/>
    <w:rsid w:val="006E0CC9"/>
    <w:rsid w:val="006F2FF9"/>
    <w:rsid w:val="006F3689"/>
    <w:rsid w:val="006F7035"/>
    <w:rsid w:val="006F7FBF"/>
    <w:rsid w:val="00700F81"/>
    <w:rsid w:val="007011F7"/>
    <w:rsid w:val="007019D2"/>
    <w:rsid w:val="0070575C"/>
    <w:rsid w:val="00706446"/>
    <w:rsid w:val="00710D54"/>
    <w:rsid w:val="00711421"/>
    <w:rsid w:val="007119EF"/>
    <w:rsid w:val="007207ED"/>
    <w:rsid w:val="00723427"/>
    <w:rsid w:val="00724168"/>
    <w:rsid w:val="0072606E"/>
    <w:rsid w:val="00726958"/>
    <w:rsid w:val="0073114A"/>
    <w:rsid w:val="00733942"/>
    <w:rsid w:val="00735D77"/>
    <w:rsid w:val="007369F5"/>
    <w:rsid w:val="007414BC"/>
    <w:rsid w:val="00743D9D"/>
    <w:rsid w:val="0074623E"/>
    <w:rsid w:val="0074681E"/>
    <w:rsid w:val="007607D5"/>
    <w:rsid w:val="00761CD1"/>
    <w:rsid w:val="0076497C"/>
    <w:rsid w:val="00765DDA"/>
    <w:rsid w:val="0077029C"/>
    <w:rsid w:val="00771286"/>
    <w:rsid w:val="0077604C"/>
    <w:rsid w:val="00777147"/>
    <w:rsid w:val="00777973"/>
    <w:rsid w:val="0078078F"/>
    <w:rsid w:val="0078107E"/>
    <w:rsid w:val="007826EA"/>
    <w:rsid w:val="00783C6B"/>
    <w:rsid w:val="0078779A"/>
    <w:rsid w:val="00791E30"/>
    <w:rsid w:val="00792CB7"/>
    <w:rsid w:val="00794727"/>
    <w:rsid w:val="00797D42"/>
    <w:rsid w:val="007A0176"/>
    <w:rsid w:val="007A08E5"/>
    <w:rsid w:val="007A0D17"/>
    <w:rsid w:val="007A30D8"/>
    <w:rsid w:val="007A34C4"/>
    <w:rsid w:val="007A4381"/>
    <w:rsid w:val="007A50A5"/>
    <w:rsid w:val="007A74DF"/>
    <w:rsid w:val="007A7C2B"/>
    <w:rsid w:val="007B7FA0"/>
    <w:rsid w:val="007C241E"/>
    <w:rsid w:val="007C2798"/>
    <w:rsid w:val="007C429A"/>
    <w:rsid w:val="007C493C"/>
    <w:rsid w:val="007C4E93"/>
    <w:rsid w:val="007C5557"/>
    <w:rsid w:val="007C66DA"/>
    <w:rsid w:val="007D4576"/>
    <w:rsid w:val="007E3F46"/>
    <w:rsid w:val="007E73D8"/>
    <w:rsid w:val="007E7EA3"/>
    <w:rsid w:val="007F288F"/>
    <w:rsid w:val="008041DB"/>
    <w:rsid w:val="0080430C"/>
    <w:rsid w:val="00805AC9"/>
    <w:rsid w:val="008111EA"/>
    <w:rsid w:val="00814E6E"/>
    <w:rsid w:val="00815953"/>
    <w:rsid w:val="008171A7"/>
    <w:rsid w:val="00821BF8"/>
    <w:rsid w:val="00823185"/>
    <w:rsid w:val="008240DC"/>
    <w:rsid w:val="0082522C"/>
    <w:rsid w:val="00830FAF"/>
    <w:rsid w:val="008322CD"/>
    <w:rsid w:val="00832A75"/>
    <w:rsid w:val="008335DB"/>
    <w:rsid w:val="008345AA"/>
    <w:rsid w:val="00835E5A"/>
    <w:rsid w:val="00837C3C"/>
    <w:rsid w:val="0084219C"/>
    <w:rsid w:val="00855270"/>
    <w:rsid w:val="00855DB9"/>
    <w:rsid w:val="0085677A"/>
    <w:rsid w:val="0085696F"/>
    <w:rsid w:val="00862F2F"/>
    <w:rsid w:val="00865FB6"/>
    <w:rsid w:val="00870BE2"/>
    <w:rsid w:val="00871EE7"/>
    <w:rsid w:val="00880DE2"/>
    <w:rsid w:val="00882EA4"/>
    <w:rsid w:val="008833FB"/>
    <w:rsid w:val="0088567D"/>
    <w:rsid w:val="0088609E"/>
    <w:rsid w:val="00893B32"/>
    <w:rsid w:val="008954B6"/>
    <w:rsid w:val="008A002A"/>
    <w:rsid w:val="008A5302"/>
    <w:rsid w:val="008A6966"/>
    <w:rsid w:val="008A6A62"/>
    <w:rsid w:val="008A6ED5"/>
    <w:rsid w:val="008B2E7F"/>
    <w:rsid w:val="008B2F04"/>
    <w:rsid w:val="008B5DB5"/>
    <w:rsid w:val="008C29CE"/>
    <w:rsid w:val="008C34FD"/>
    <w:rsid w:val="008C63FF"/>
    <w:rsid w:val="008C6A31"/>
    <w:rsid w:val="008D2B1A"/>
    <w:rsid w:val="008D3125"/>
    <w:rsid w:val="008D3759"/>
    <w:rsid w:val="008D67BF"/>
    <w:rsid w:val="008D6AE7"/>
    <w:rsid w:val="008E048F"/>
    <w:rsid w:val="008E14CE"/>
    <w:rsid w:val="008E7AC1"/>
    <w:rsid w:val="008E7CE5"/>
    <w:rsid w:val="008F35AC"/>
    <w:rsid w:val="008F40E4"/>
    <w:rsid w:val="008F6AF5"/>
    <w:rsid w:val="009010A8"/>
    <w:rsid w:val="00902643"/>
    <w:rsid w:val="009051F0"/>
    <w:rsid w:val="00907456"/>
    <w:rsid w:val="009233FC"/>
    <w:rsid w:val="00923F3E"/>
    <w:rsid w:val="009254D2"/>
    <w:rsid w:val="00925D05"/>
    <w:rsid w:val="00930D41"/>
    <w:rsid w:val="0093254F"/>
    <w:rsid w:val="0093506E"/>
    <w:rsid w:val="00936C86"/>
    <w:rsid w:val="00937067"/>
    <w:rsid w:val="00942E28"/>
    <w:rsid w:val="00946029"/>
    <w:rsid w:val="0094745F"/>
    <w:rsid w:val="00963146"/>
    <w:rsid w:val="00964602"/>
    <w:rsid w:val="00965651"/>
    <w:rsid w:val="00966111"/>
    <w:rsid w:val="00970EA2"/>
    <w:rsid w:val="00971D89"/>
    <w:rsid w:val="009767BE"/>
    <w:rsid w:val="009768A0"/>
    <w:rsid w:val="0097717E"/>
    <w:rsid w:val="00977E6A"/>
    <w:rsid w:val="0098015A"/>
    <w:rsid w:val="0098043E"/>
    <w:rsid w:val="00980DFA"/>
    <w:rsid w:val="00981F11"/>
    <w:rsid w:val="009826BF"/>
    <w:rsid w:val="0098270E"/>
    <w:rsid w:val="00983C68"/>
    <w:rsid w:val="00983CD2"/>
    <w:rsid w:val="00984B39"/>
    <w:rsid w:val="00992CEC"/>
    <w:rsid w:val="0099300C"/>
    <w:rsid w:val="009959F5"/>
    <w:rsid w:val="009A1B59"/>
    <w:rsid w:val="009A3AE8"/>
    <w:rsid w:val="009A670B"/>
    <w:rsid w:val="009B0C36"/>
    <w:rsid w:val="009B1B0F"/>
    <w:rsid w:val="009B37FA"/>
    <w:rsid w:val="009B3EF3"/>
    <w:rsid w:val="009B6B6C"/>
    <w:rsid w:val="009B710F"/>
    <w:rsid w:val="009C266D"/>
    <w:rsid w:val="009C5383"/>
    <w:rsid w:val="009C7E7E"/>
    <w:rsid w:val="009D0430"/>
    <w:rsid w:val="009D0522"/>
    <w:rsid w:val="009D0ADE"/>
    <w:rsid w:val="009D1A43"/>
    <w:rsid w:val="009D24F1"/>
    <w:rsid w:val="009D254D"/>
    <w:rsid w:val="009D33F7"/>
    <w:rsid w:val="009D4E11"/>
    <w:rsid w:val="009E04D9"/>
    <w:rsid w:val="009E4431"/>
    <w:rsid w:val="009E4524"/>
    <w:rsid w:val="00A03EB6"/>
    <w:rsid w:val="00A04DFB"/>
    <w:rsid w:val="00A04E1A"/>
    <w:rsid w:val="00A0705D"/>
    <w:rsid w:val="00A11A3D"/>
    <w:rsid w:val="00A134AA"/>
    <w:rsid w:val="00A13B16"/>
    <w:rsid w:val="00A26F89"/>
    <w:rsid w:val="00A36400"/>
    <w:rsid w:val="00A37F85"/>
    <w:rsid w:val="00A418F0"/>
    <w:rsid w:val="00A42453"/>
    <w:rsid w:val="00A42F78"/>
    <w:rsid w:val="00A45AB0"/>
    <w:rsid w:val="00A46A66"/>
    <w:rsid w:val="00A47206"/>
    <w:rsid w:val="00A512ED"/>
    <w:rsid w:val="00A55805"/>
    <w:rsid w:val="00A60666"/>
    <w:rsid w:val="00A62FAA"/>
    <w:rsid w:val="00A632F4"/>
    <w:rsid w:val="00A65340"/>
    <w:rsid w:val="00A673F1"/>
    <w:rsid w:val="00A70A5E"/>
    <w:rsid w:val="00A71334"/>
    <w:rsid w:val="00A73DC1"/>
    <w:rsid w:val="00A7477E"/>
    <w:rsid w:val="00A74C51"/>
    <w:rsid w:val="00A850A6"/>
    <w:rsid w:val="00A8772A"/>
    <w:rsid w:val="00A90C0C"/>
    <w:rsid w:val="00A91FEE"/>
    <w:rsid w:val="00A92458"/>
    <w:rsid w:val="00A92DFA"/>
    <w:rsid w:val="00A94DDE"/>
    <w:rsid w:val="00A94FFA"/>
    <w:rsid w:val="00A95760"/>
    <w:rsid w:val="00AA05BE"/>
    <w:rsid w:val="00AA1195"/>
    <w:rsid w:val="00AA1529"/>
    <w:rsid w:val="00AA3847"/>
    <w:rsid w:val="00AA5A54"/>
    <w:rsid w:val="00AA7EFF"/>
    <w:rsid w:val="00AB1A93"/>
    <w:rsid w:val="00AB24A9"/>
    <w:rsid w:val="00AB58AE"/>
    <w:rsid w:val="00AB6F7E"/>
    <w:rsid w:val="00AC0537"/>
    <w:rsid w:val="00AC2BEB"/>
    <w:rsid w:val="00AC75C4"/>
    <w:rsid w:val="00AC7AA8"/>
    <w:rsid w:val="00AD44A6"/>
    <w:rsid w:val="00AD536E"/>
    <w:rsid w:val="00AD5B0D"/>
    <w:rsid w:val="00AD6242"/>
    <w:rsid w:val="00AD6EED"/>
    <w:rsid w:val="00AD7F10"/>
    <w:rsid w:val="00AE1A54"/>
    <w:rsid w:val="00AE6540"/>
    <w:rsid w:val="00AF037B"/>
    <w:rsid w:val="00AF1C04"/>
    <w:rsid w:val="00AF49A4"/>
    <w:rsid w:val="00B0139A"/>
    <w:rsid w:val="00B019BE"/>
    <w:rsid w:val="00B04FA8"/>
    <w:rsid w:val="00B06E7A"/>
    <w:rsid w:val="00B13662"/>
    <w:rsid w:val="00B150FD"/>
    <w:rsid w:val="00B15F5C"/>
    <w:rsid w:val="00B17791"/>
    <w:rsid w:val="00B222AB"/>
    <w:rsid w:val="00B36823"/>
    <w:rsid w:val="00B372C4"/>
    <w:rsid w:val="00B40032"/>
    <w:rsid w:val="00B407E3"/>
    <w:rsid w:val="00B420FC"/>
    <w:rsid w:val="00B427D2"/>
    <w:rsid w:val="00B42EC2"/>
    <w:rsid w:val="00B54857"/>
    <w:rsid w:val="00B54E59"/>
    <w:rsid w:val="00B5592A"/>
    <w:rsid w:val="00B56B59"/>
    <w:rsid w:val="00B57B48"/>
    <w:rsid w:val="00B66EC2"/>
    <w:rsid w:val="00B731F6"/>
    <w:rsid w:val="00B747C3"/>
    <w:rsid w:val="00B763DD"/>
    <w:rsid w:val="00B76A67"/>
    <w:rsid w:val="00B80146"/>
    <w:rsid w:val="00B812AB"/>
    <w:rsid w:val="00B83BE2"/>
    <w:rsid w:val="00B879D6"/>
    <w:rsid w:val="00B92507"/>
    <w:rsid w:val="00B93BD6"/>
    <w:rsid w:val="00B95423"/>
    <w:rsid w:val="00B96071"/>
    <w:rsid w:val="00BA0086"/>
    <w:rsid w:val="00BA222D"/>
    <w:rsid w:val="00BA26EB"/>
    <w:rsid w:val="00BA56A9"/>
    <w:rsid w:val="00BA6830"/>
    <w:rsid w:val="00BA708F"/>
    <w:rsid w:val="00BB1B40"/>
    <w:rsid w:val="00BB1DF0"/>
    <w:rsid w:val="00BB1F4B"/>
    <w:rsid w:val="00BC2D1B"/>
    <w:rsid w:val="00BD158F"/>
    <w:rsid w:val="00BD45A7"/>
    <w:rsid w:val="00BD4856"/>
    <w:rsid w:val="00BD496C"/>
    <w:rsid w:val="00BE0DAC"/>
    <w:rsid w:val="00BE0FAE"/>
    <w:rsid w:val="00BE101C"/>
    <w:rsid w:val="00BE1BAB"/>
    <w:rsid w:val="00BE3816"/>
    <w:rsid w:val="00BF100E"/>
    <w:rsid w:val="00BF65D8"/>
    <w:rsid w:val="00BF67FB"/>
    <w:rsid w:val="00BF71E1"/>
    <w:rsid w:val="00BF7838"/>
    <w:rsid w:val="00C01E83"/>
    <w:rsid w:val="00C01F5F"/>
    <w:rsid w:val="00C0215D"/>
    <w:rsid w:val="00C1230F"/>
    <w:rsid w:val="00C165EB"/>
    <w:rsid w:val="00C20BE1"/>
    <w:rsid w:val="00C21055"/>
    <w:rsid w:val="00C23376"/>
    <w:rsid w:val="00C30335"/>
    <w:rsid w:val="00C345C5"/>
    <w:rsid w:val="00C37572"/>
    <w:rsid w:val="00C37BF2"/>
    <w:rsid w:val="00C41ED8"/>
    <w:rsid w:val="00C4233B"/>
    <w:rsid w:val="00C47CCC"/>
    <w:rsid w:val="00C47DE5"/>
    <w:rsid w:val="00C50F11"/>
    <w:rsid w:val="00C54291"/>
    <w:rsid w:val="00C568DC"/>
    <w:rsid w:val="00C622A6"/>
    <w:rsid w:val="00C634D2"/>
    <w:rsid w:val="00C653AB"/>
    <w:rsid w:val="00C67444"/>
    <w:rsid w:val="00C70701"/>
    <w:rsid w:val="00C70FB9"/>
    <w:rsid w:val="00C72372"/>
    <w:rsid w:val="00C81D4C"/>
    <w:rsid w:val="00C82F17"/>
    <w:rsid w:val="00C82FAF"/>
    <w:rsid w:val="00C85938"/>
    <w:rsid w:val="00C8624F"/>
    <w:rsid w:val="00C900BB"/>
    <w:rsid w:val="00C90A70"/>
    <w:rsid w:val="00C90AB6"/>
    <w:rsid w:val="00C973A3"/>
    <w:rsid w:val="00CA2869"/>
    <w:rsid w:val="00CB0F6E"/>
    <w:rsid w:val="00CB19B1"/>
    <w:rsid w:val="00CB19CD"/>
    <w:rsid w:val="00CB4381"/>
    <w:rsid w:val="00CC53E6"/>
    <w:rsid w:val="00CC681A"/>
    <w:rsid w:val="00CC692E"/>
    <w:rsid w:val="00CD273B"/>
    <w:rsid w:val="00CD44B2"/>
    <w:rsid w:val="00CE628A"/>
    <w:rsid w:val="00CF647A"/>
    <w:rsid w:val="00D0423B"/>
    <w:rsid w:val="00D0528C"/>
    <w:rsid w:val="00D1156C"/>
    <w:rsid w:val="00D13511"/>
    <w:rsid w:val="00D13A12"/>
    <w:rsid w:val="00D17C31"/>
    <w:rsid w:val="00D20736"/>
    <w:rsid w:val="00D22648"/>
    <w:rsid w:val="00D27086"/>
    <w:rsid w:val="00D30461"/>
    <w:rsid w:val="00D33932"/>
    <w:rsid w:val="00D353B1"/>
    <w:rsid w:val="00D41729"/>
    <w:rsid w:val="00D51F08"/>
    <w:rsid w:val="00D55562"/>
    <w:rsid w:val="00D56257"/>
    <w:rsid w:val="00D57472"/>
    <w:rsid w:val="00D61041"/>
    <w:rsid w:val="00D61CF4"/>
    <w:rsid w:val="00D62E40"/>
    <w:rsid w:val="00D63C51"/>
    <w:rsid w:val="00D63E8A"/>
    <w:rsid w:val="00D7054F"/>
    <w:rsid w:val="00D70626"/>
    <w:rsid w:val="00D77786"/>
    <w:rsid w:val="00D77923"/>
    <w:rsid w:val="00D803B0"/>
    <w:rsid w:val="00D8151E"/>
    <w:rsid w:val="00D818EB"/>
    <w:rsid w:val="00D85DAD"/>
    <w:rsid w:val="00D87AB2"/>
    <w:rsid w:val="00D90616"/>
    <w:rsid w:val="00D95392"/>
    <w:rsid w:val="00D96C84"/>
    <w:rsid w:val="00DB079D"/>
    <w:rsid w:val="00DB1318"/>
    <w:rsid w:val="00DB3633"/>
    <w:rsid w:val="00DB44C6"/>
    <w:rsid w:val="00DB4D05"/>
    <w:rsid w:val="00DB4ED4"/>
    <w:rsid w:val="00DB5098"/>
    <w:rsid w:val="00DC09A9"/>
    <w:rsid w:val="00DC53A0"/>
    <w:rsid w:val="00DC6794"/>
    <w:rsid w:val="00DC79AC"/>
    <w:rsid w:val="00DD458F"/>
    <w:rsid w:val="00DD7200"/>
    <w:rsid w:val="00DE3736"/>
    <w:rsid w:val="00DE3E15"/>
    <w:rsid w:val="00DE6C0F"/>
    <w:rsid w:val="00DF1170"/>
    <w:rsid w:val="00DF408E"/>
    <w:rsid w:val="00DF72BD"/>
    <w:rsid w:val="00DF7BEA"/>
    <w:rsid w:val="00E11DED"/>
    <w:rsid w:val="00E12500"/>
    <w:rsid w:val="00E1308C"/>
    <w:rsid w:val="00E15306"/>
    <w:rsid w:val="00E16280"/>
    <w:rsid w:val="00E21ED5"/>
    <w:rsid w:val="00E225B1"/>
    <w:rsid w:val="00E24FA0"/>
    <w:rsid w:val="00E274BF"/>
    <w:rsid w:val="00E3752F"/>
    <w:rsid w:val="00E37FAE"/>
    <w:rsid w:val="00E401F7"/>
    <w:rsid w:val="00E42335"/>
    <w:rsid w:val="00E504C8"/>
    <w:rsid w:val="00E5111B"/>
    <w:rsid w:val="00E52BA3"/>
    <w:rsid w:val="00E5470D"/>
    <w:rsid w:val="00E54F69"/>
    <w:rsid w:val="00E55748"/>
    <w:rsid w:val="00E563C8"/>
    <w:rsid w:val="00E56BF7"/>
    <w:rsid w:val="00E57625"/>
    <w:rsid w:val="00E603FB"/>
    <w:rsid w:val="00E606F6"/>
    <w:rsid w:val="00E61E55"/>
    <w:rsid w:val="00E626B0"/>
    <w:rsid w:val="00E63023"/>
    <w:rsid w:val="00E67601"/>
    <w:rsid w:val="00E67815"/>
    <w:rsid w:val="00E70490"/>
    <w:rsid w:val="00E72BF3"/>
    <w:rsid w:val="00E74557"/>
    <w:rsid w:val="00E74770"/>
    <w:rsid w:val="00E77D1D"/>
    <w:rsid w:val="00E8139C"/>
    <w:rsid w:val="00E82F11"/>
    <w:rsid w:val="00E87E68"/>
    <w:rsid w:val="00E93D09"/>
    <w:rsid w:val="00EA1C39"/>
    <w:rsid w:val="00EA3B3B"/>
    <w:rsid w:val="00EA489B"/>
    <w:rsid w:val="00EA5E20"/>
    <w:rsid w:val="00EA6DFB"/>
    <w:rsid w:val="00EB168B"/>
    <w:rsid w:val="00EB7076"/>
    <w:rsid w:val="00EB77BD"/>
    <w:rsid w:val="00EC292D"/>
    <w:rsid w:val="00EC2E7E"/>
    <w:rsid w:val="00EC473B"/>
    <w:rsid w:val="00EC4755"/>
    <w:rsid w:val="00ED0AD4"/>
    <w:rsid w:val="00ED0E68"/>
    <w:rsid w:val="00ED337B"/>
    <w:rsid w:val="00ED39FF"/>
    <w:rsid w:val="00ED4529"/>
    <w:rsid w:val="00ED5EDD"/>
    <w:rsid w:val="00ED74E6"/>
    <w:rsid w:val="00EE1CCC"/>
    <w:rsid w:val="00EE3DAC"/>
    <w:rsid w:val="00EE51FC"/>
    <w:rsid w:val="00EE6A72"/>
    <w:rsid w:val="00EE6DDA"/>
    <w:rsid w:val="00EE6EDF"/>
    <w:rsid w:val="00EE7D90"/>
    <w:rsid w:val="00EF07F9"/>
    <w:rsid w:val="00EF17AA"/>
    <w:rsid w:val="00EF3F56"/>
    <w:rsid w:val="00EF62E2"/>
    <w:rsid w:val="00F04532"/>
    <w:rsid w:val="00F05C9D"/>
    <w:rsid w:val="00F11028"/>
    <w:rsid w:val="00F135D8"/>
    <w:rsid w:val="00F143FC"/>
    <w:rsid w:val="00F21B59"/>
    <w:rsid w:val="00F221E5"/>
    <w:rsid w:val="00F256B5"/>
    <w:rsid w:val="00F314C6"/>
    <w:rsid w:val="00F3167B"/>
    <w:rsid w:val="00F317D4"/>
    <w:rsid w:val="00F3323F"/>
    <w:rsid w:val="00F36A40"/>
    <w:rsid w:val="00F413B7"/>
    <w:rsid w:val="00F43EBA"/>
    <w:rsid w:val="00F4414E"/>
    <w:rsid w:val="00F527E7"/>
    <w:rsid w:val="00F5480F"/>
    <w:rsid w:val="00F61953"/>
    <w:rsid w:val="00F61B1F"/>
    <w:rsid w:val="00F63054"/>
    <w:rsid w:val="00F6377B"/>
    <w:rsid w:val="00F6381C"/>
    <w:rsid w:val="00F639C3"/>
    <w:rsid w:val="00F66216"/>
    <w:rsid w:val="00F67E97"/>
    <w:rsid w:val="00F713DE"/>
    <w:rsid w:val="00F715CA"/>
    <w:rsid w:val="00F800F6"/>
    <w:rsid w:val="00F80DDD"/>
    <w:rsid w:val="00F823E1"/>
    <w:rsid w:val="00F834D6"/>
    <w:rsid w:val="00F8425C"/>
    <w:rsid w:val="00F852B8"/>
    <w:rsid w:val="00F86289"/>
    <w:rsid w:val="00F8679C"/>
    <w:rsid w:val="00F93626"/>
    <w:rsid w:val="00FA3616"/>
    <w:rsid w:val="00FA4488"/>
    <w:rsid w:val="00FB2D93"/>
    <w:rsid w:val="00FB5A92"/>
    <w:rsid w:val="00FB7F04"/>
    <w:rsid w:val="00FC609B"/>
    <w:rsid w:val="00FC648E"/>
    <w:rsid w:val="00FD0C40"/>
    <w:rsid w:val="00FD3E7A"/>
    <w:rsid w:val="00FD64C7"/>
    <w:rsid w:val="00FD6583"/>
    <w:rsid w:val="00FD6736"/>
    <w:rsid w:val="00FE587A"/>
    <w:rsid w:val="00FE609D"/>
    <w:rsid w:val="00FE7746"/>
    <w:rsid w:val="00FF0C8D"/>
    <w:rsid w:val="00FF187F"/>
    <w:rsid w:val="00FF50C9"/>
    <w:rsid w:val="00FF6A44"/>
    <w:rsid w:val="04DE6438"/>
    <w:rsid w:val="10BBD2E6"/>
    <w:rsid w:val="13DD947B"/>
    <w:rsid w:val="1711EC0D"/>
    <w:rsid w:val="275E9C99"/>
    <w:rsid w:val="28CBCDBE"/>
    <w:rsid w:val="298F6B06"/>
    <w:rsid w:val="2D9F3EE1"/>
    <w:rsid w:val="2F3B0F42"/>
    <w:rsid w:val="35011AEA"/>
    <w:rsid w:val="402BCDA2"/>
    <w:rsid w:val="43636E64"/>
    <w:rsid w:val="4B6E8049"/>
    <w:rsid w:val="4BFAF144"/>
    <w:rsid w:val="54932F66"/>
    <w:rsid w:val="58E91010"/>
    <w:rsid w:val="66E70C6D"/>
    <w:rsid w:val="75FBFA1A"/>
    <w:rsid w:val="76AAFF71"/>
    <w:rsid w:val="7B1F4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4BF2A"/>
  <w15:chartTrackingRefBased/>
  <w15:docId w15:val="{57D22396-005C-4922-81D3-BAB6FE935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5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166140"/>
    <w:pPr>
      <w:keepNext/>
      <w:spacing w:after="0" w:line="240" w:lineRule="auto"/>
      <w:jc w:val="center"/>
      <w:outlineLvl w:val="1"/>
    </w:pPr>
    <w:rPr>
      <w:rFonts w:ascii="Calibri" w:eastAsia="Times New Roman" w:hAnsi="Calibri" w:cs="Times New Roman"/>
      <w:b/>
      <w:bCs/>
      <w:i/>
      <w:iCs/>
      <w:sz w:val="28"/>
      <w:szCs w:val="28"/>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0A5E"/>
    <w:rPr>
      <w:color w:val="0563C1" w:themeColor="hyperlink"/>
      <w:u w:val="single"/>
    </w:rPr>
  </w:style>
  <w:style w:type="character" w:styleId="UnresolvedMention">
    <w:name w:val="Unresolved Mention"/>
    <w:basedOn w:val="DefaultParagraphFont"/>
    <w:uiPriority w:val="99"/>
    <w:semiHidden/>
    <w:unhideWhenUsed/>
    <w:rsid w:val="00A70A5E"/>
    <w:rPr>
      <w:color w:val="605E5C"/>
      <w:shd w:val="clear" w:color="auto" w:fill="E1DFDD"/>
    </w:rPr>
  </w:style>
  <w:style w:type="paragraph" w:styleId="ListParagraph">
    <w:name w:val="List Paragraph"/>
    <w:basedOn w:val="Normal"/>
    <w:uiPriority w:val="34"/>
    <w:qFormat/>
    <w:rsid w:val="00AB6F7E"/>
    <w:pPr>
      <w:ind w:left="720"/>
      <w:contextualSpacing/>
    </w:pPr>
  </w:style>
  <w:style w:type="character" w:customStyle="1" w:styleId="normaltextrun">
    <w:name w:val="normaltextrun"/>
    <w:basedOn w:val="DefaultParagraphFont"/>
    <w:rsid w:val="00087561"/>
  </w:style>
  <w:style w:type="character" w:customStyle="1" w:styleId="eop">
    <w:name w:val="eop"/>
    <w:basedOn w:val="DefaultParagraphFont"/>
    <w:rsid w:val="00087561"/>
  </w:style>
  <w:style w:type="paragraph" w:customStyle="1" w:styleId="paragraph">
    <w:name w:val="paragraph"/>
    <w:basedOn w:val="Normal"/>
    <w:rsid w:val="00126C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166140"/>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166140"/>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166140"/>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166140"/>
    <w:pPr>
      <w:spacing w:after="0" w:line="240" w:lineRule="auto"/>
    </w:pPr>
    <w:rPr>
      <w:rFonts w:ascii="Times New Roman" w:eastAsia="Times New Roman" w:hAnsi="Times New Roman" w:cs="Times New Roman"/>
      <w:b/>
      <w:bCs/>
      <w:sz w:val="20"/>
      <w:szCs w:val="20"/>
      <w:lang w:val="en-US"/>
    </w:rPr>
  </w:style>
  <w:style w:type="table" w:styleId="TableGrid">
    <w:name w:val="Table Grid"/>
    <w:basedOn w:val="TableNormal"/>
    <w:uiPriority w:val="39"/>
    <w:rsid w:val="00166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20736"/>
    <w:rPr>
      <w:color w:val="954F72" w:themeColor="followedHyperlink"/>
      <w:u w:val="single"/>
    </w:rPr>
  </w:style>
  <w:style w:type="paragraph" w:styleId="NoSpacing">
    <w:name w:val="No Spacing"/>
    <w:link w:val="NoSpacingChar"/>
    <w:uiPriority w:val="1"/>
    <w:qFormat/>
    <w:rsid w:val="009D1A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A43"/>
    <w:rPr>
      <w:rFonts w:eastAsiaTheme="minorEastAsia"/>
      <w:lang w:val="en-US"/>
    </w:rPr>
  </w:style>
  <w:style w:type="paragraph" w:styleId="Header">
    <w:name w:val="header"/>
    <w:basedOn w:val="Normal"/>
    <w:link w:val="HeaderChar"/>
    <w:uiPriority w:val="99"/>
    <w:unhideWhenUsed/>
    <w:rsid w:val="003C6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D9A"/>
  </w:style>
  <w:style w:type="paragraph" w:styleId="Footer">
    <w:name w:val="footer"/>
    <w:basedOn w:val="Normal"/>
    <w:link w:val="FooterChar"/>
    <w:uiPriority w:val="99"/>
    <w:unhideWhenUsed/>
    <w:rsid w:val="003C6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D9A"/>
  </w:style>
  <w:style w:type="character" w:customStyle="1" w:styleId="Heading1Char">
    <w:name w:val="Heading 1 Char"/>
    <w:basedOn w:val="DefaultParagraphFont"/>
    <w:link w:val="Heading1"/>
    <w:uiPriority w:val="9"/>
    <w:rsid w:val="0006750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7506"/>
    <w:pPr>
      <w:outlineLvl w:val="9"/>
    </w:pPr>
    <w:rPr>
      <w:lang w:val="en-US"/>
    </w:rPr>
  </w:style>
  <w:style w:type="paragraph" w:styleId="TOC2">
    <w:name w:val="toc 2"/>
    <w:basedOn w:val="Normal"/>
    <w:next w:val="Normal"/>
    <w:autoRedefine/>
    <w:uiPriority w:val="39"/>
    <w:unhideWhenUsed/>
    <w:rsid w:val="00A5580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71849">
      <w:bodyDiv w:val="1"/>
      <w:marLeft w:val="0"/>
      <w:marRight w:val="0"/>
      <w:marTop w:val="0"/>
      <w:marBottom w:val="0"/>
      <w:divBdr>
        <w:top w:val="none" w:sz="0" w:space="0" w:color="auto"/>
        <w:left w:val="none" w:sz="0" w:space="0" w:color="auto"/>
        <w:bottom w:val="none" w:sz="0" w:space="0" w:color="auto"/>
        <w:right w:val="none" w:sz="0" w:space="0" w:color="auto"/>
      </w:divBdr>
      <w:divsChild>
        <w:div w:id="1358849776">
          <w:marLeft w:val="0"/>
          <w:marRight w:val="0"/>
          <w:marTop w:val="0"/>
          <w:marBottom w:val="0"/>
          <w:divBdr>
            <w:top w:val="none" w:sz="0" w:space="0" w:color="auto"/>
            <w:left w:val="none" w:sz="0" w:space="0" w:color="auto"/>
            <w:bottom w:val="none" w:sz="0" w:space="0" w:color="auto"/>
            <w:right w:val="none" w:sz="0" w:space="0" w:color="auto"/>
          </w:divBdr>
        </w:div>
        <w:div w:id="522742999">
          <w:marLeft w:val="0"/>
          <w:marRight w:val="0"/>
          <w:marTop w:val="0"/>
          <w:marBottom w:val="0"/>
          <w:divBdr>
            <w:top w:val="none" w:sz="0" w:space="0" w:color="auto"/>
            <w:left w:val="none" w:sz="0" w:space="0" w:color="auto"/>
            <w:bottom w:val="none" w:sz="0" w:space="0" w:color="auto"/>
            <w:right w:val="none" w:sz="0" w:space="0" w:color="auto"/>
          </w:divBdr>
        </w:div>
      </w:divsChild>
    </w:div>
    <w:div w:id="375856567">
      <w:bodyDiv w:val="1"/>
      <w:marLeft w:val="0"/>
      <w:marRight w:val="0"/>
      <w:marTop w:val="0"/>
      <w:marBottom w:val="0"/>
      <w:divBdr>
        <w:top w:val="none" w:sz="0" w:space="0" w:color="auto"/>
        <w:left w:val="none" w:sz="0" w:space="0" w:color="auto"/>
        <w:bottom w:val="none" w:sz="0" w:space="0" w:color="auto"/>
        <w:right w:val="none" w:sz="0" w:space="0" w:color="auto"/>
      </w:divBdr>
      <w:divsChild>
        <w:div w:id="1111781708">
          <w:marLeft w:val="0"/>
          <w:marRight w:val="0"/>
          <w:marTop w:val="0"/>
          <w:marBottom w:val="0"/>
          <w:divBdr>
            <w:top w:val="none" w:sz="0" w:space="0" w:color="auto"/>
            <w:left w:val="none" w:sz="0" w:space="0" w:color="auto"/>
            <w:bottom w:val="none" w:sz="0" w:space="0" w:color="auto"/>
            <w:right w:val="none" w:sz="0" w:space="0" w:color="auto"/>
          </w:divBdr>
        </w:div>
        <w:div w:id="712778459">
          <w:marLeft w:val="0"/>
          <w:marRight w:val="0"/>
          <w:marTop w:val="0"/>
          <w:marBottom w:val="0"/>
          <w:divBdr>
            <w:top w:val="none" w:sz="0" w:space="0" w:color="auto"/>
            <w:left w:val="none" w:sz="0" w:space="0" w:color="auto"/>
            <w:bottom w:val="none" w:sz="0" w:space="0" w:color="auto"/>
            <w:right w:val="none" w:sz="0" w:space="0" w:color="auto"/>
          </w:divBdr>
        </w:div>
        <w:div w:id="1162163448">
          <w:marLeft w:val="0"/>
          <w:marRight w:val="0"/>
          <w:marTop w:val="0"/>
          <w:marBottom w:val="0"/>
          <w:divBdr>
            <w:top w:val="none" w:sz="0" w:space="0" w:color="auto"/>
            <w:left w:val="none" w:sz="0" w:space="0" w:color="auto"/>
            <w:bottom w:val="none" w:sz="0" w:space="0" w:color="auto"/>
            <w:right w:val="none" w:sz="0" w:space="0" w:color="auto"/>
          </w:divBdr>
        </w:div>
      </w:divsChild>
    </w:div>
    <w:div w:id="430200920">
      <w:bodyDiv w:val="1"/>
      <w:marLeft w:val="0"/>
      <w:marRight w:val="0"/>
      <w:marTop w:val="0"/>
      <w:marBottom w:val="0"/>
      <w:divBdr>
        <w:top w:val="none" w:sz="0" w:space="0" w:color="auto"/>
        <w:left w:val="none" w:sz="0" w:space="0" w:color="auto"/>
        <w:bottom w:val="none" w:sz="0" w:space="0" w:color="auto"/>
        <w:right w:val="none" w:sz="0" w:space="0" w:color="auto"/>
      </w:divBdr>
      <w:divsChild>
        <w:div w:id="1820658456">
          <w:marLeft w:val="0"/>
          <w:marRight w:val="0"/>
          <w:marTop w:val="0"/>
          <w:marBottom w:val="0"/>
          <w:divBdr>
            <w:top w:val="none" w:sz="0" w:space="0" w:color="auto"/>
            <w:left w:val="none" w:sz="0" w:space="0" w:color="auto"/>
            <w:bottom w:val="none" w:sz="0" w:space="0" w:color="auto"/>
            <w:right w:val="none" w:sz="0" w:space="0" w:color="auto"/>
          </w:divBdr>
        </w:div>
        <w:div w:id="802848451">
          <w:marLeft w:val="0"/>
          <w:marRight w:val="0"/>
          <w:marTop w:val="0"/>
          <w:marBottom w:val="0"/>
          <w:divBdr>
            <w:top w:val="none" w:sz="0" w:space="0" w:color="auto"/>
            <w:left w:val="none" w:sz="0" w:space="0" w:color="auto"/>
            <w:bottom w:val="none" w:sz="0" w:space="0" w:color="auto"/>
            <w:right w:val="none" w:sz="0" w:space="0" w:color="auto"/>
          </w:divBdr>
        </w:div>
      </w:divsChild>
    </w:div>
    <w:div w:id="543829483">
      <w:bodyDiv w:val="1"/>
      <w:marLeft w:val="0"/>
      <w:marRight w:val="0"/>
      <w:marTop w:val="0"/>
      <w:marBottom w:val="0"/>
      <w:divBdr>
        <w:top w:val="none" w:sz="0" w:space="0" w:color="auto"/>
        <w:left w:val="none" w:sz="0" w:space="0" w:color="auto"/>
        <w:bottom w:val="none" w:sz="0" w:space="0" w:color="auto"/>
        <w:right w:val="none" w:sz="0" w:space="0" w:color="auto"/>
      </w:divBdr>
      <w:divsChild>
        <w:div w:id="1701592168">
          <w:marLeft w:val="0"/>
          <w:marRight w:val="0"/>
          <w:marTop w:val="0"/>
          <w:marBottom w:val="0"/>
          <w:divBdr>
            <w:top w:val="none" w:sz="0" w:space="0" w:color="auto"/>
            <w:left w:val="none" w:sz="0" w:space="0" w:color="auto"/>
            <w:bottom w:val="none" w:sz="0" w:space="0" w:color="auto"/>
            <w:right w:val="none" w:sz="0" w:space="0" w:color="auto"/>
          </w:divBdr>
        </w:div>
        <w:div w:id="8265367">
          <w:marLeft w:val="0"/>
          <w:marRight w:val="0"/>
          <w:marTop w:val="0"/>
          <w:marBottom w:val="0"/>
          <w:divBdr>
            <w:top w:val="none" w:sz="0" w:space="0" w:color="auto"/>
            <w:left w:val="none" w:sz="0" w:space="0" w:color="auto"/>
            <w:bottom w:val="none" w:sz="0" w:space="0" w:color="auto"/>
            <w:right w:val="none" w:sz="0" w:space="0" w:color="auto"/>
          </w:divBdr>
        </w:div>
      </w:divsChild>
    </w:div>
    <w:div w:id="602686681">
      <w:bodyDiv w:val="1"/>
      <w:marLeft w:val="0"/>
      <w:marRight w:val="0"/>
      <w:marTop w:val="0"/>
      <w:marBottom w:val="0"/>
      <w:divBdr>
        <w:top w:val="none" w:sz="0" w:space="0" w:color="auto"/>
        <w:left w:val="none" w:sz="0" w:space="0" w:color="auto"/>
        <w:bottom w:val="none" w:sz="0" w:space="0" w:color="auto"/>
        <w:right w:val="none" w:sz="0" w:space="0" w:color="auto"/>
      </w:divBdr>
      <w:divsChild>
        <w:div w:id="1983655328">
          <w:marLeft w:val="0"/>
          <w:marRight w:val="0"/>
          <w:marTop w:val="0"/>
          <w:marBottom w:val="0"/>
          <w:divBdr>
            <w:top w:val="none" w:sz="0" w:space="0" w:color="auto"/>
            <w:left w:val="none" w:sz="0" w:space="0" w:color="auto"/>
            <w:bottom w:val="none" w:sz="0" w:space="0" w:color="auto"/>
            <w:right w:val="none" w:sz="0" w:space="0" w:color="auto"/>
          </w:divBdr>
        </w:div>
        <w:div w:id="1836652957">
          <w:marLeft w:val="0"/>
          <w:marRight w:val="0"/>
          <w:marTop w:val="0"/>
          <w:marBottom w:val="0"/>
          <w:divBdr>
            <w:top w:val="none" w:sz="0" w:space="0" w:color="auto"/>
            <w:left w:val="none" w:sz="0" w:space="0" w:color="auto"/>
            <w:bottom w:val="none" w:sz="0" w:space="0" w:color="auto"/>
            <w:right w:val="none" w:sz="0" w:space="0" w:color="auto"/>
          </w:divBdr>
        </w:div>
      </w:divsChild>
    </w:div>
    <w:div w:id="865753107">
      <w:bodyDiv w:val="1"/>
      <w:marLeft w:val="0"/>
      <w:marRight w:val="0"/>
      <w:marTop w:val="0"/>
      <w:marBottom w:val="0"/>
      <w:divBdr>
        <w:top w:val="none" w:sz="0" w:space="0" w:color="auto"/>
        <w:left w:val="none" w:sz="0" w:space="0" w:color="auto"/>
        <w:bottom w:val="none" w:sz="0" w:space="0" w:color="auto"/>
        <w:right w:val="none" w:sz="0" w:space="0" w:color="auto"/>
      </w:divBdr>
      <w:divsChild>
        <w:div w:id="1462115484">
          <w:marLeft w:val="0"/>
          <w:marRight w:val="0"/>
          <w:marTop w:val="0"/>
          <w:marBottom w:val="0"/>
          <w:divBdr>
            <w:top w:val="none" w:sz="0" w:space="0" w:color="auto"/>
            <w:left w:val="none" w:sz="0" w:space="0" w:color="auto"/>
            <w:bottom w:val="none" w:sz="0" w:space="0" w:color="auto"/>
            <w:right w:val="none" w:sz="0" w:space="0" w:color="auto"/>
          </w:divBdr>
        </w:div>
        <w:div w:id="528877426">
          <w:marLeft w:val="0"/>
          <w:marRight w:val="0"/>
          <w:marTop w:val="0"/>
          <w:marBottom w:val="0"/>
          <w:divBdr>
            <w:top w:val="none" w:sz="0" w:space="0" w:color="auto"/>
            <w:left w:val="none" w:sz="0" w:space="0" w:color="auto"/>
            <w:bottom w:val="none" w:sz="0" w:space="0" w:color="auto"/>
            <w:right w:val="none" w:sz="0" w:space="0" w:color="auto"/>
          </w:divBdr>
        </w:div>
      </w:divsChild>
    </w:div>
    <w:div w:id="1238712312">
      <w:bodyDiv w:val="1"/>
      <w:marLeft w:val="0"/>
      <w:marRight w:val="0"/>
      <w:marTop w:val="0"/>
      <w:marBottom w:val="0"/>
      <w:divBdr>
        <w:top w:val="none" w:sz="0" w:space="0" w:color="auto"/>
        <w:left w:val="none" w:sz="0" w:space="0" w:color="auto"/>
        <w:bottom w:val="none" w:sz="0" w:space="0" w:color="auto"/>
        <w:right w:val="none" w:sz="0" w:space="0" w:color="auto"/>
      </w:divBdr>
      <w:divsChild>
        <w:div w:id="461769929">
          <w:marLeft w:val="0"/>
          <w:marRight w:val="0"/>
          <w:marTop w:val="0"/>
          <w:marBottom w:val="0"/>
          <w:divBdr>
            <w:top w:val="none" w:sz="0" w:space="0" w:color="auto"/>
            <w:left w:val="none" w:sz="0" w:space="0" w:color="auto"/>
            <w:bottom w:val="none" w:sz="0" w:space="0" w:color="auto"/>
            <w:right w:val="none" w:sz="0" w:space="0" w:color="auto"/>
          </w:divBdr>
        </w:div>
        <w:div w:id="356780598">
          <w:marLeft w:val="0"/>
          <w:marRight w:val="0"/>
          <w:marTop w:val="0"/>
          <w:marBottom w:val="0"/>
          <w:divBdr>
            <w:top w:val="none" w:sz="0" w:space="0" w:color="auto"/>
            <w:left w:val="none" w:sz="0" w:space="0" w:color="auto"/>
            <w:bottom w:val="none" w:sz="0" w:space="0" w:color="auto"/>
            <w:right w:val="none" w:sz="0" w:space="0" w:color="auto"/>
          </w:divBdr>
        </w:div>
      </w:divsChild>
    </w:div>
    <w:div w:id="1585063778">
      <w:bodyDiv w:val="1"/>
      <w:marLeft w:val="0"/>
      <w:marRight w:val="0"/>
      <w:marTop w:val="0"/>
      <w:marBottom w:val="0"/>
      <w:divBdr>
        <w:top w:val="none" w:sz="0" w:space="0" w:color="auto"/>
        <w:left w:val="none" w:sz="0" w:space="0" w:color="auto"/>
        <w:bottom w:val="none" w:sz="0" w:space="0" w:color="auto"/>
        <w:right w:val="none" w:sz="0" w:space="0" w:color="auto"/>
      </w:divBdr>
      <w:divsChild>
        <w:div w:id="1277298540">
          <w:marLeft w:val="0"/>
          <w:marRight w:val="0"/>
          <w:marTop w:val="0"/>
          <w:marBottom w:val="0"/>
          <w:divBdr>
            <w:top w:val="none" w:sz="0" w:space="0" w:color="auto"/>
            <w:left w:val="none" w:sz="0" w:space="0" w:color="auto"/>
            <w:bottom w:val="none" w:sz="0" w:space="0" w:color="auto"/>
            <w:right w:val="none" w:sz="0" w:space="0" w:color="auto"/>
          </w:divBdr>
        </w:div>
        <w:div w:id="1114519021">
          <w:marLeft w:val="0"/>
          <w:marRight w:val="0"/>
          <w:marTop w:val="0"/>
          <w:marBottom w:val="0"/>
          <w:divBdr>
            <w:top w:val="none" w:sz="0" w:space="0" w:color="auto"/>
            <w:left w:val="none" w:sz="0" w:space="0" w:color="auto"/>
            <w:bottom w:val="none" w:sz="0" w:space="0" w:color="auto"/>
            <w:right w:val="none" w:sz="0" w:space="0" w:color="auto"/>
          </w:divBdr>
        </w:div>
      </w:divsChild>
    </w:div>
    <w:div w:id="1765105932">
      <w:bodyDiv w:val="1"/>
      <w:marLeft w:val="0"/>
      <w:marRight w:val="0"/>
      <w:marTop w:val="0"/>
      <w:marBottom w:val="0"/>
      <w:divBdr>
        <w:top w:val="none" w:sz="0" w:space="0" w:color="auto"/>
        <w:left w:val="none" w:sz="0" w:space="0" w:color="auto"/>
        <w:bottom w:val="none" w:sz="0" w:space="0" w:color="auto"/>
        <w:right w:val="none" w:sz="0" w:space="0" w:color="auto"/>
      </w:divBdr>
      <w:divsChild>
        <w:div w:id="365562069">
          <w:marLeft w:val="0"/>
          <w:marRight w:val="0"/>
          <w:marTop w:val="0"/>
          <w:marBottom w:val="0"/>
          <w:divBdr>
            <w:top w:val="none" w:sz="0" w:space="0" w:color="auto"/>
            <w:left w:val="none" w:sz="0" w:space="0" w:color="auto"/>
            <w:bottom w:val="none" w:sz="0" w:space="0" w:color="auto"/>
            <w:right w:val="none" w:sz="0" w:space="0" w:color="auto"/>
          </w:divBdr>
        </w:div>
        <w:div w:id="1634021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dlet.com/2011028_/lesson-planning-17m1j6u2gbppcd4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ECPT6006</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1751</TotalTime>
  <Pages>27</Pages>
  <Words>6374</Words>
  <Characters>36332</Characters>
  <Application>Microsoft Office Word</Application>
  <DocSecurity>0</DocSecurity>
  <Lines>302</Lines>
  <Paragraphs>85</Paragraphs>
  <ScaleCrop>false</ScaleCrop>
  <Company/>
  <LinksUpToDate>false</LinksUpToDate>
  <CharactersWithSpaces>42621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innovation and professional practice</dc:title>
  <dc:subject>A critical evaluation of the role of digital innovation in professional practice</dc:subject>
  <dc:creator>PCET</dc:creator>
  <cp:keywords/>
  <dc:description/>
  <cp:lastModifiedBy>Becca Sparkes</cp:lastModifiedBy>
  <cp:revision>947</cp:revision>
  <dcterms:created xsi:type="dcterms:W3CDTF">2023-11-10T09:49:00Z</dcterms:created>
  <dcterms:modified xsi:type="dcterms:W3CDTF">2023-11-30T21:10:00Z</dcterms:modified>
</cp:coreProperties>
</file>