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138DD7" w14:textId="77777777" w:rsidR="000562E7" w:rsidRDefault="000562E7">
      <w:pPr>
        <w:rPr>
          <w:b/>
          <w:bCs/>
          <w:sz w:val="28"/>
          <w:szCs w:val="28"/>
        </w:rPr>
      </w:pPr>
    </w:p>
    <w:p w14:paraId="53A779E6" w14:textId="3734A7BB" w:rsidR="004717AF" w:rsidRPr="00625871" w:rsidRDefault="004717AF">
      <w:pPr>
        <w:rPr>
          <w:b/>
          <w:bCs/>
          <w:sz w:val="28"/>
          <w:szCs w:val="28"/>
        </w:rPr>
      </w:pPr>
      <w:r w:rsidRPr="00625871">
        <w:rPr>
          <w:b/>
          <w:bCs/>
          <w:sz w:val="28"/>
          <w:szCs w:val="28"/>
        </w:rPr>
        <w:t>Reference list for video</w:t>
      </w:r>
    </w:p>
    <w:p w14:paraId="2065C2AB" w14:textId="2DE7ECD0" w:rsidR="00625871" w:rsidRDefault="00625871" w:rsidP="00625871">
      <w:pPr>
        <w:spacing w:line="360" w:lineRule="auto"/>
        <w:rPr>
          <w:rFonts w:ascii="Arial" w:hAnsi="Arial" w:cs="Arial"/>
        </w:rPr>
      </w:pPr>
      <w:r w:rsidRPr="00756243">
        <w:rPr>
          <w:rFonts w:ascii="Arial" w:hAnsi="Arial" w:cs="Arial"/>
        </w:rPr>
        <w:t xml:space="preserve">BERA (2018) </w:t>
      </w:r>
      <w:r w:rsidRPr="00756243">
        <w:rPr>
          <w:rFonts w:ascii="Arial" w:hAnsi="Arial" w:cs="Arial"/>
          <w:i/>
          <w:iCs/>
        </w:rPr>
        <w:t xml:space="preserve">Ethical Guidelines for Education Research, fourth edition </w:t>
      </w:r>
      <w:r w:rsidRPr="00756243">
        <w:rPr>
          <w:rFonts w:ascii="Arial" w:hAnsi="Arial" w:cs="Arial"/>
        </w:rPr>
        <w:t xml:space="preserve">Available at: </w:t>
      </w:r>
      <w:hyperlink r:id="rId4" w:history="1">
        <w:r w:rsidRPr="000A51D6">
          <w:rPr>
            <w:rStyle w:val="Hyperlink"/>
            <w:rFonts w:ascii="Arial" w:hAnsi="Arial" w:cs="Arial"/>
          </w:rPr>
          <w:t>https://www.bera.ac.uk/publication/ethical-guidelines-for-educational-research-2018-online</w:t>
        </w:r>
      </w:hyperlink>
      <w:r>
        <w:rPr>
          <w:rFonts w:ascii="Arial" w:hAnsi="Arial" w:cs="Arial"/>
          <w:color w:val="0563C1" w:themeColor="hyperlink"/>
          <w:u w:val="single"/>
        </w:rPr>
        <w:t xml:space="preserve"> </w:t>
      </w:r>
      <w:r>
        <w:rPr>
          <w:rFonts w:ascii="Arial" w:hAnsi="Arial" w:cs="Arial"/>
        </w:rPr>
        <w:t>(Accessed 1</w:t>
      </w:r>
      <w:r>
        <w:rPr>
          <w:rFonts w:ascii="Arial" w:hAnsi="Arial" w:cs="Arial"/>
        </w:rPr>
        <w:t>4</w:t>
      </w:r>
      <w:r>
        <w:rPr>
          <w:rFonts w:ascii="Arial" w:hAnsi="Arial" w:cs="Arial"/>
        </w:rPr>
        <w:t>/5/2023)</w:t>
      </w:r>
    </w:p>
    <w:p w14:paraId="5A210A1E" w14:textId="2D5F116C" w:rsidR="00625871" w:rsidRDefault="00625871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(2019), </w:t>
      </w:r>
      <w:r w:rsidRPr="00B1119A">
        <w:rPr>
          <w:rFonts w:ascii="Arial" w:hAnsi="Arial" w:cs="Arial"/>
          <w:highlight w:val="black"/>
        </w:rPr>
        <w:t>Clase Primary School,</w:t>
      </w:r>
      <w:r>
        <w:rPr>
          <w:rFonts w:ascii="Arial" w:hAnsi="Arial" w:cs="Arial"/>
        </w:rPr>
        <w:t xml:space="preserve"> available at </w:t>
      </w:r>
      <w:hyperlink r:id="rId5" w:history="1">
        <w:r w:rsidRPr="000A51D6">
          <w:rPr>
            <w:rStyle w:val="Hyperlink"/>
            <w:rFonts w:ascii="Arial" w:hAnsi="Arial" w:cs="Arial"/>
          </w:rPr>
          <w:t>https://www.estyn.gov.wales/provider/6702073</w:t>
        </w:r>
      </w:hyperlink>
      <w:r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>A</w:t>
      </w:r>
      <w:r>
        <w:rPr>
          <w:rFonts w:ascii="Arial" w:hAnsi="Arial" w:cs="Arial"/>
        </w:rPr>
        <w:t>ccessed 1</w:t>
      </w:r>
      <w:r>
        <w:rPr>
          <w:rFonts w:ascii="Arial" w:hAnsi="Arial" w:cs="Arial"/>
        </w:rPr>
        <w:t>4</w:t>
      </w:r>
      <w:r>
        <w:rPr>
          <w:rFonts w:ascii="Arial" w:hAnsi="Arial" w:cs="Arial"/>
        </w:rPr>
        <w:t>/5/2023)</w:t>
      </w:r>
    </w:p>
    <w:p w14:paraId="332C2E6F" w14:textId="0399350B" w:rsidR="000562E7" w:rsidRPr="000562E7" w:rsidRDefault="000562E7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(2019) </w:t>
      </w:r>
      <w:r>
        <w:rPr>
          <w:rFonts w:ascii="Arial" w:hAnsi="Arial" w:cs="Arial"/>
          <w:i/>
          <w:iCs/>
        </w:rPr>
        <w:t xml:space="preserve">Building positive </w:t>
      </w:r>
      <w:r w:rsidR="00BA1612">
        <w:rPr>
          <w:rFonts w:ascii="Arial" w:hAnsi="Arial" w:cs="Arial"/>
          <w:i/>
          <w:iCs/>
        </w:rPr>
        <w:t>relationships</w:t>
      </w:r>
      <w:r>
        <w:rPr>
          <w:rFonts w:ascii="Arial" w:hAnsi="Arial" w:cs="Arial"/>
          <w:i/>
          <w:iCs/>
        </w:rPr>
        <w:t xml:space="preserve"> with parents and families. </w:t>
      </w:r>
      <w:r>
        <w:rPr>
          <w:rFonts w:ascii="Arial" w:hAnsi="Arial" w:cs="Arial"/>
        </w:rPr>
        <w:t xml:space="preserve">Available at </w:t>
      </w:r>
      <w:hyperlink r:id="rId6" w:history="1">
        <w:r w:rsidRPr="00F61B46">
          <w:rPr>
            <w:rStyle w:val="Hyperlink"/>
            <w:rFonts w:ascii="Arial" w:hAnsi="Arial" w:cs="Arial"/>
          </w:rPr>
          <w:t>https://www.estyn.gov.wales/effective-practice/building-positive-relationships-parents-and-families</w:t>
        </w:r>
      </w:hyperlink>
      <w:r>
        <w:rPr>
          <w:rFonts w:ascii="Arial" w:hAnsi="Arial" w:cs="Arial"/>
        </w:rPr>
        <w:t xml:space="preserve"> (accessed 14/5/2023)</w:t>
      </w:r>
    </w:p>
    <w:p w14:paraId="0ADCF1EB" w14:textId="00C014F1" w:rsidR="007C77BC" w:rsidRDefault="007C77BC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Evans, O,G. (2023) </w:t>
      </w:r>
      <w:r>
        <w:rPr>
          <w:rFonts w:ascii="Arial" w:hAnsi="Arial" w:cs="Arial"/>
          <w:i/>
          <w:iCs/>
        </w:rPr>
        <w:t>Bronfenbrenner’s Ecological systems theory.</w:t>
      </w:r>
      <w:r>
        <w:rPr>
          <w:rFonts w:ascii="Arial" w:hAnsi="Arial" w:cs="Arial"/>
        </w:rPr>
        <w:t xml:space="preserve"> Available at </w:t>
      </w:r>
      <w:hyperlink r:id="rId7" w:history="1">
        <w:r w:rsidRPr="00810A90">
          <w:rPr>
            <w:rStyle w:val="Hyperlink"/>
            <w:rFonts w:ascii="Arial" w:hAnsi="Arial" w:cs="Arial"/>
          </w:rPr>
          <w:t>https://www.simplypsychology.org/bronfenbrenner.html</w:t>
        </w:r>
      </w:hyperlink>
      <w:r>
        <w:rPr>
          <w:rFonts w:ascii="Arial" w:hAnsi="Arial" w:cs="Arial"/>
        </w:rPr>
        <w:t xml:space="preserve"> (accessed 14/5/2023)</w:t>
      </w:r>
    </w:p>
    <w:p w14:paraId="63F00537" w14:textId="7034E17A" w:rsidR="006246F7" w:rsidRDefault="006246F7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Fatherhood (N.S) </w:t>
      </w:r>
      <w:r>
        <w:rPr>
          <w:rFonts w:ascii="Arial" w:hAnsi="Arial" w:cs="Arial"/>
          <w:i/>
          <w:iCs/>
        </w:rPr>
        <w:t>father involvement in education.</w:t>
      </w:r>
      <w:r>
        <w:rPr>
          <w:rFonts w:ascii="Arial" w:hAnsi="Arial" w:cs="Arial"/>
        </w:rPr>
        <w:t xml:space="preserve"> Available at </w:t>
      </w:r>
      <w:hyperlink r:id="rId8" w:history="1">
        <w:r w:rsidRPr="00F61B46">
          <w:rPr>
            <w:rStyle w:val="Hyperlink"/>
            <w:rFonts w:ascii="Arial" w:hAnsi="Arial" w:cs="Arial"/>
          </w:rPr>
          <w:t>https://www.fatherhood.gov/for-dads/father-involvement-education#:~:text=When%20fathers%20are%20involved%20in,a%20lasting%20and%20positive%20impact</w:t>
        </w:r>
      </w:hyperlink>
      <w:r w:rsidRPr="006246F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 14/5/2023)</w:t>
      </w:r>
    </w:p>
    <w:p w14:paraId="37BB0839" w14:textId="047E95E0" w:rsidR="006246F7" w:rsidRPr="006246F7" w:rsidRDefault="006246F7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Sparks, S, D. (2018) </w:t>
      </w:r>
      <w:r>
        <w:rPr>
          <w:rFonts w:ascii="Arial" w:hAnsi="Arial" w:cs="Arial"/>
          <w:i/>
          <w:iCs/>
        </w:rPr>
        <w:t xml:space="preserve">Dads shape their kids education in more ways that you know research says. </w:t>
      </w:r>
      <w:r>
        <w:rPr>
          <w:rFonts w:ascii="Arial" w:hAnsi="Arial" w:cs="Arial"/>
        </w:rPr>
        <w:t xml:space="preserve">Available at </w:t>
      </w:r>
      <w:hyperlink r:id="rId9" w:history="1">
        <w:r w:rsidRPr="00F61B46">
          <w:rPr>
            <w:rStyle w:val="Hyperlink"/>
            <w:rFonts w:ascii="Arial" w:hAnsi="Arial" w:cs="Arial"/>
          </w:rPr>
          <w:t>https://www.edweek.org/leadership/dads-shape-their-kids-education-in-more-ways-than-you-know-research-says/2018/06</w:t>
        </w:r>
      </w:hyperlink>
      <w:r>
        <w:rPr>
          <w:rFonts w:ascii="Arial" w:hAnsi="Arial" w:cs="Arial"/>
        </w:rPr>
        <w:t xml:space="preserve"> (accessed 14/5/2023)</w:t>
      </w:r>
    </w:p>
    <w:p w14:paraId="2C1BA4B3" w14:textId="735333E7" w:rsidR="007C77BC" w:rsidRPr="007C77BC" w:rsidRDefault="007C77BC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(2022) </w:t>
      </w:r>
      <w:r>
        <w:rPr>
          <w:rFonts w:ascii="Arial" w:hAnsi="Arial" w:cs="Arial"/>
          <w:i/>
          <w:iCs/>
        </w:rPr>
        <w:t xml:space="preserve">Developing a vision for curriculum design. </w:t>
      </w:r>
      <w:r>
        <w:rPr>
          <w:rFonts w:ascii="Arial" w:hAnsi="Arial" w:cs="Arial"/>
        </w:rPr>
        <w:t xml:space="preserve">Available at </w:t>
      </w:r>
      <w:hyperlink r:id="rId10" w:history="1">
        <w:r w:rsidRPr="00810A90">
          <w:rPr>
            <w:rStyle w:val="Hyperlink"/>
            <w:rFonts w:ascii="Arial" w:hAnsi="Arial" w:cs="Arial"/>
          </w:rPr>
          <w:t>https://hwb.gov.wales/curriculum-for-wales/designing-your-curriculum/developing-a-vision-for-curriculum-design</w:t>
        </w:r>
      </w:hyperlink>
      <w:r>
        <w:rPr>
          <w:rFonts w:ascii="Arial" w:hAnsi="Arial" w:cs="Arial"/>
        </w:rPr>
        <w:t xml:space="preserve"> (Accessed 14/5/2023)</w:t>
      </w:r>
    </w:p>
    <w:p w14:paraId="3574BA6F" w14:textId="01C260D8" w:rsidR="00625871" w:rsidRPr="00A20C53" w:rsidRDefault="00A20C53" w:rsidP="006258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r>
        <w:rPr>
          <w:rFonts w:ascii="Arial" w:hAnsi="Arial" w:cs="Arial"/>
          <w:i/>
          <w:iCs/>
        </w:rPr>
        <w:t xml:space="preserve">Developing community partnerships and multi-agency working Resources 1-2. </w:t>
      </w:r>
      <w:r>
        <w:rPr>
          <w:rFonts w:ascii="Arial" w:hAnsi="Arial" w:cs="Arial"/>
        </w:rPr>
        <w:t xml:space="preserve">Available at </w:t>
      </w:r>
      <w:hyperlink r:id="rId11" w:history="1">
        <w:r w:rsidRPr="00F61B46">
          <w:rPr>
            <w:rStyle w:val="Hyperlink"/>
            <w:rFonts w:ascii="Arial" w:hAnsi="Arial" w:cs="Arial"/>
          </w:rPr>
          <w:t>https://www.gov.wales/family-and-community-engagement-toolkit-developing-community-partnerships-and-multi-agency-working</w:t>
        </w:r>
      </w:hyperlink>
      <w:r>
        <w:rPr>
          <w:rFonts w:ascii="Arial" w:hAnsi="Arial" w:cs="Arial"/>
        </w:rPr>
        <w:t xml:space="preserve"> (accessed 14/5/2023)</w:t>
      </w:r>
    </w:p>
    <w:p w14:paraId="7BD7BD37" w14:textId="001EC196" w:rsidR="004717AF" w:rsidRDefault="004717AF"/>
    <w:sectPr w:rsidR="004717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308"/>
    <w:rsid w:val="00013F5D"/>
    <w:rsid w:val="000562E7"/>
    <w:rsid w:val="001B0284"/>
    <w:rsid w:val="004717AF"/>
    <w:rsid w:val="00566987"/>
    <w:rsid w:val="006246F7"/>
    <w:rsid w:val="00625871"/>
    <w:rsid w:val="006B579F"/>
    <w:rsid w:val="007843A9"/>
    <w:rsid w:val="007C77BC"/>
    <w:rsid w:val="00852308"/>
    <w:rsid w:val="008C7F8B"/>
    <w:rsid w:val="009822F6"/>
    <w:rsid w:val="00A20C53"/>
    <w:rsid w:val="00A31311"/>
    <w:rsid w:val="00B340E1"/>
    <w:rsid w:val="00B55FC8"/>
    <w:rsid w:val="00BA1612"/>
    <w:rsid w:val="00EC0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4EB1A"/>
  <w15:chartTrackingRefBased/>
  <w15:docId w15:val="{B84A7C20-AF0F-4CB8-ACD9-F0BEB112D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58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77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633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153722">
          <w:marLeft w:val="720"/>
          <w:marRight w:val="0"/>
          <w:marTop w:val="140"/>
          <w:marBottom w:val="1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therhood.gov/for-dads/father-involvement-education#:~:text=When%20fathers%20are%20involved%20in,a%20lasting%20and%20positive%20impact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simplypsychology.org/bronfenbrenner.html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effective-practice/building-positive-relationships-parents-and-families" TargetMode="External"/><Relationship Id="rId11" Type="http://schemas.openxmlformats.org/officeDocument/2006/relationships/hyperlink" Target="https://www.gov.wales/family-and-community-engagement-toolkit-developing-community-partnerships-and-multi-agency-working" TargetMode="External"/><Relationship Id="rId5" Type="http://schemas.openxmlformats.org/officeDocument/2006/relationships/hyperlink" Target="https://www.estyn.gov.wales/provider/6702073" TargetMode="External"/><Relationship Id="rId10" Type="http://schemas.openxmlformats.org/officeDocument/2006/relationships/hyperlink" Target="https://hwb.gov.wales/curriculum-for-wales/designing-your-curriculum/developing-a-vision-for-curriculum-design" TargetMode="External"/><Relationship Id="rId4" Type="http://schemas.openxmlformats.org/officeDocument/2006/relationships/hyperlink" Target="https://www.bera.ac.uk/publication/ethical-guidelines-for-educational-research-2018-online" TargetMode="External"/><Relationship Id="rId9" Type="http://schemas.openxmlformats.org/officeDocument/2006/relationships/hyperlink" Target="https://www.edweek.org/leadership/dads-shape-their-kids-education-in-more-ways-than-you-know-research-says/2018/0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466</TotalTime>
  <Pages>1</Pages>
  <Words>380</Words>
  <Characters>2168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260</dc:creator>
  <cp:keywords/>
  <dc:description/>
  <cp:lastModifiedBy>260</cp:lastModifiedBy>
  <cp:revision>3</cp:revision>
  <dcterms:created xsi:type="dcterms:W3CDTF">2023-05-15T08:33:00Z</dcterms:created>
  <dcterms:modified xsi:type="dcterms:W3CDTF">2023-05-15T16:29:00Z</dcterms:modified>
</cp:coreProperties>
</file>