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8FEDB" w14:textId="77777777" w:rsidR="008F62A0" w:rsidRPr="00030B13" w:rsidRDefault="008F62A0" w:rsidP="00030B13">
      <w:pPr>
        <w:pStyle w:val="Heading1"/>
        <w:spacing w:line="480" w:lineRule="auto"/>
        <w:rPr>
          <w:rFonts w:eastAsia="Times New Roman" w:cs="Times New Roman"/>
          <w:b w:val="0"/>
          <w:color w:val="FFFFFF" w:themeColor="background1"/>
          <w:szCs w:val="24"/>
        </w:rPr>
      </w:pPr>
      <w:bookmarkStart w:id="0" w:name="_Toc183807084"/>
      <w:r w:rsidRPr="00030B13">
        <w:rPr>
          <w:rFonts w:eastAsia="Times New Roman" w:cs="Times New Roman"/>
          <w:b w:val="0"/>
          <w:color w:val="FFFFFF" w:themeColor="background1"/>
          <w:szCs w:val="24"/>
        </w:rPr>
        <w:t>Title Page</w:t>
      </w:r>
      <w:bookmarkEnd w:id="0"/>
    </w:p>
    <w:p w14:paraId="26B5E69C" w14:textId="77777777" w:rsidR="008F62A0" w:rsidRPr="00030B13" w:rsidRDefault="008F62A0" w:rsidP="00030B13">
      <w:pPr>
        <w:spacing w:line="480" w:lineRule="auto"/>
        <w:jc w:val="center"/>
        <w:rPr>
          <w:rFonts w:ascii="Times New Roman" w:hAnsi="Times New Roman" w:cs="Times New Roman"/>
          <w:b/>
          <w:sz w:val="24"/>
          <w:szCs w:val="24"/>
        </w:rPr>
      </w:pPr>
      <w:r w:rsidRPr="00030B13">
        <w:rPr>
          <w:rFonts w:ascii="Times New Roman" w:hAnsi="Times New Roman" w:cs="Times New Roman"/>
          <w:b/>
          <w:sz w:val="24"/>
          <w:szCs w:val="24"/>
        </w:rPr>
        <w:t>BMIH6004</w:t>
      </w:r>
    </w:p>
    <w:p w14:paraId="2B5CBA5A" w14:textId="77777777" w:rsidR="008F62A0" w:rsidRPr="00030B13" w:rsidRDefault="008F62A0" w:rsidP="00030B13">
      <w:pPr>
        <w:spacing w:line="480" w:lineRule="auto"/>
        <w:jc w:val="center"/>
        <w:rPr>
          <w:rFonts w:ascii="Times New Roman" w:eastAsia="Times New Roman" w:hAnsi="Times New Roman" w:cs="Times New Roman"/>
          <w:b/>
          <w:bCs/>
          <w:sz w:val="24"/>
          <w:szCs w:val="24"/>
        </w:rPr>
      </w:pPr>
      <w:r w:rsidRPr="00030B13">
        <w:rPr>
          <w:rFonts w:ascii="Times New Roman" w:hAnsi="Times New Roman" w:cs="Times New Roman"/>
          <w:b/>
          <w:sz w:val="24"/>
          <w:szCs w:val="24"/>
        </w:rPr>
        <w:t>Hotel Placement – Managing Hotel Administration</w:t>
      </w:r>
      <w:r w:rsidRPr="00030B13">
        <w:rPr>
          <w:rFonts w:ascii="Times New Roman" w:hAnsi="Times New Roman" w:cs="Times New Roman"/>
          <w:sz w:val="24"/>
          <w:szCs w:val="24"/>
        </w:rPr>
        <w:t xml:space="preserve"> </w:t>
      </w:r>
      <w:bookmarkStart w:id="1" w:name="_GoBack"/>
      <w:bookmarkEnd w:id="1"/>
    </w:p>
    <w:p w14:paraId="20778565" w14:textId="6292FA13" w:rsidR="008F62A0" w:rsidRPr="00030B13" w:rsidRDefault="008F62A0" w:rsidP="00030B13">
      <w:pPr>
        <w:spacing w:line="480" w:lineRule="auto"/>
        <w:jc w:val="center"/>
        <w:rPr>
          <w:rFonts w:ascii="Times New Roman" w:eastAsia="Times New Roman" w:hAnsi="Times New Roman" w:cs="Times New Roman"/>
          <w:b/>
          <w:bCs/>
          <w:sz w:val="24"/>
          <w:szCs w:val="24"/>
        </w:rPr>
      </w:pPr>
      <w:r w:rsidRPr="00030B13">
        <w:rPr>
          <w:rFonts w:ascii="Times New Roman" w:eastAsia="Times New Roman" w:hAnsi="Times New Roman" w:cs="Times New Roman"/>
          <w:b/>
          <w:bCs/>
          <w:sz w:val="24"/>
          <w:szCs w:val="24"/>
        </w:rPr>
        <w:t>Reflective Learning Log: Food and Beverage Operations at IBIS Hotel</w:t>
      </w:r>
      <w:r w:rsidRPr="00030B13">
        <w:rPr>
          <w:rFonts w:ascii="Times New Roman" w:eastAsia="Times New Roman" w:hAnsi="Times New Roman" w:cs="Times New Roman"/>
          <w:b/>
          <w:bCs/>
          <w:sz w:val="24"/>
          <w:szCs w:val="24"/>
        </w:rPr>
        <w:t xml:space="preserve"> </w:t>
      </w:r>
      <w:r w:rsidRPr="00030B13">
        <w:rPr>
          <w:rFonts w:ascii="Times New Roman" w:eastAsia="Times New Roman" w:hAnsi="Times New Roman" w:cs="Times New Roman"/>
          <w:b/>
          <w:bCs/>
          <w:sz w:val="24"/>
          <w:szCs w:val="24"/>
        </w:rPr>
        <w:br w:type="page"/>
      </w:r>
    </w:p>
    <w:p w14:paraId="244547D7" w14:textId="77777777" w:rsidR="008F62A0" w:rsidRPr="00030B13" w:rsidRDefault="008F62A0" w:rsidP="00030B13">
      <w:pPr>
        <w:pStyle w:val="Heading1"/>
        <w:spacing w:line="480" w:lineRule="auto"/>
        <w:rPr>
          <w:rFonts w:eastAsia="Times New Roman" w:cs="Times New Roman"/>
          <w:szCs w:val="24"/>
        </w:rPr>
      </w:pPr>
      <w:bookmarkStart w:id="2" w:name="_Toc183807085"/>
      <w:r w:rsidRPr="00030B13">
        <w:rPr>
          <w:rFonts w:eastAsia="Times New Roman" w:cs="Times New Roman"/>
          <w:szCs w:val="24"/>
        </w:rPr>
        <w:lastRenderedPageBreak/>
        <w:t>Table of Contents</w:t>
      </w:r>
      <w:bookmarkEnd w:id="2"/>
      <w:r w:rsidRPr="00030B13">
        <w:rPr>
          <w:rFonts w:eastAsia="Times New Roman" w:cs="Times New Roman"/>
          <w:szCs w:val="24"/>
        </w:rPr>
        <w:t xml:space="preserve"> </w:t>
      </w:r>
    </w:p>
    <w:sdt>
      <w:sdtPr>
        <w:rPr>
          <w:rFonts w:cs="Times New Roman"/>
          <w:szCs w:val="24"/>
        </w:rPr>
        <w:id w:val="750775187"/>
        <w:docPartObj>
          <w:docPartGallery w:val="Table of Contents"/>
          <w:docPartUnique/>
        </w:docPartObj>
      </w:sdtPr>
      <w:sdtEndPr>
        <w:rPr>
          <w:rFonts w:eastAsiaTheme="minorHAnsi"/>
          <w:bCs/>
          <w:noProof/>
          <w:color w:val="auto"/>
        </w:rPr>
      </w:sdtEndPr>
      <w:sdtContent>
        <w:p w14:paraId="10E1B5E9" w14:textId="77777777" w:rsidR="008F62A0" w:rsidRPr="008C5F70" w:rsidRDefault="008F62A0" w:rsidP="008C5F70">
          <w:pPr>
            <w:pStyle w:val="TOCHeading"/>
            <w:spacing w:line="480" w:lineRule="auto"/>
            <w:rPr>
              <w:rFonts w:cs="Times New Roman"/>
              <w:szCs w:val="24"/>
            </w:rPr>
          </w:pPr>
        </w:p>
        <w:p w14:paraId="44357ACD" w14:textId="26703534" w:rsidR="008C5F70" w:rsidRPr="008C5F70" w:rsidRDefault="008F62A0" w:rsidP="008C5F70">
          <w:pPr>
            <w:pStyle w:val="TOC1"/>
            <w:tabs>
              <w:tab w:val="right" w:leader="dot" w:pos="9350"/>
            </w:tabs>
            <w:spacing w:line="480" w:lineRule="auto"/>
            <w:rPr>
              <w:rFonts w:ascii="Times New Roman" w:eastAsiaTheme="minorEastAsia" w:hAnsi="Times New Roman" w:cs="Times New Roman"/>
              <w:noProof/>
              <w:sz w:val="24"/>
              <w:szCs w:val="24"/>
            </w:rPr>
          </w:pPr>
          <w:r w:rsidRPr="008C5F70">
            <w:rPr>
              <w:rFonts w:ascii="Times New Roman" w:hAnsi="Times New Roman" w:cs="Times New Roman"/>
              <w:b/>
              <w:bCs/>
              <w:noProof/>
              <w:sz w:val="24"/>
              <w:szCs w:val="24"/>
            </w:rPr>
            <w:fldChar w:fldCharType="begin"/>
          </w:r>
          <w:r w:rsidRPr="008C5F70">
            <w:rPr>
              <w:rFonts w:ascii="Times New Roman" w:hAnsi="Times New Roman" w:cs="Times New Roman"/>
              <w:b/>
              <w:bCs/>
              <w:noProof/>
              <w:sz w:val="24"/>
              <w:szCs w:val="24"/>
            </w:rPr>
            <w:instrText xml:space="preserve"> TOC \o "1-3" \h \z \u </w:instrText>
          </w:r>
          <w:r w:rsidRPr="008C5F70">
            <w:rPr>
              <w:rFonts w:ascii="Times New Roman" w:hAnsi="Times New Roman" w:cs="Times New Roman"/>
              <w:b/>
              <w:bCs/>
              <w:noProof/>
              <w:sz w:val="24"/>
              <w:szCs w:val="24"/>
            </w:rPr>
            <w:fldChar w:fldCharType="separate"/>
          </w:r>
          <w:hyperlink w:anchor="_Toc183807084" w:history="1">
            <w:r w:rsidR="008C5F70" w:rsidRPr="008C5F70">
              <w:rPr>
                <w:rStyle w:val="Hyperlink"/>
                <w:rFonts w:ascii="Times New Roman" w:eastAsia="Times New Roman" w:hAnsi="Times New Roman" w:cs="Times New Roman"/>
                <w:noProof/>
                <w:sz w:val="24"/>
                <w:szCs w:val="24"/>
              </w:rPr>
              <w:t>Title Page</w:t>
            </w:r>
            <w:r w:rsidR="008C5F70" w:rsidRPr="008C5F70">
              <w:rPr>
                <w:rFonts w:ascii="Times New Roman" w:hAnsi="Times New Roman" w:cs="Times New Roman"/>
                <w:noProof/>
                <w:webHidden/>
                <w:sz w:val="24"/>
                <w:szCs w:val="24"/>
              </w:rPr>
              <w:tab/>
            </w:r>
            <w:r w:rsidR="008C5F70" w:rsidRPr="008C5F70">
              <w:rPr>
                <w:rFonts w:ascii="Times New Roman" w:hAnsi="Times New Roman" w:cs="Times New Roman"/>
                <w:noProof/>
                <w:webHidden/>
                <w:sz w:val="24"/>
                <w:szCs w:val="24"/>
              </w:rPr>
              <w:fldChar w:fldCharType="begin"/>
            </w:r>
            <w:r w:rsidR="008C5F70" w:rsidRPr="008C5F70">
              <w:rPr>
                <w:rFonts w:ascii="Times New Roman" w:hAnsi="Times New Roman" w:cs="Times New Roman"/>
                <w:noProof/>
                <w:webHidden/>
                <w:sz w:val="24"/>
                <w:szCs w:val="24"/>
              </w:rPr>
              <w:instrText xml:space="preserve"> PAGEREF _Toc183807084 \h </w:instrText>
            </w:r>
            <w:r w:rsidR="008C5F70" w:rsidRPr="008C5F70">
              <w:rPr>
                <w:rFonts w:ascii="Times New Roman" w:hAnsi="Times New Roman" w:cs="Times New Roman"/>
                <w:noProof/>
                <w:webHidden/>
                <w:sz w:val="24"/>
                <w:szCs w:val="24"/>
              </w:rPr>
            </w:r>
            <w:r w:rsidR="008C5F70" w:rsidRPr="008C5F70">
              <w:rPr>
                <w:rFonts w:ascii="Times New Roman" w:hAnsi="Times New Roman" w:cs="Times New Roman"/>
                <w:noProof/>
                <w:webHidden/>
                <w:sz w:val="24"/>
                <w:szCs w:val="24"/>
              </w:rPr>
              <w:fldChar w:fldCharType="separate"/>
            </w:r>
            <w:r w:rsidR="008C5F70" w:rsidRPr="008C5F70">
              <w:rPr>
                <w:rFonts w:ascii="Times New Roman" w:hAnsi="Times New Roman" w:cs="Times New Roman"/>
                <w:noProof/>
                <w:webHidden/>
                <w:sz w:val="24"/>
                <w:szCs w:val="24"/>
              </w:rPr>
              <w:t>1</w:t>
            </w:r>
            <w:r w:rsidR="008C5F70" w:rsidRPr="008C5F70">
              <w:rPr>
                <w:rFonts w:ascii="Times New Roman" w:hAnsi="Times New Roman" w:cs="Times New Roman"/>
                <w:noProof/>
                <w:webHidden/>
                <w:sz w:val="24"/>
                <w:szCs w:val="24"/>
              </w:rPr>
              <w:fldChar w:fldCharType="end"/>
            </w:r>
          </w:hyperlink>
        </w:p>
        <w:p w14:paraId="52B4E19D" w14:textId="4B1920DA"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5" w:history="1">
            <w:r w:rsidRPr="008C5F70">
              <w:rPr>
                <w:rStyle w:val="Hyperlink"/>
                <w:rFonts w:ascii="Times New Roman" w:eastAsia="Times New Roman" w:hAnsi="Times New Roman" w:cs="Times New Roman"/>
                <w:noProof/>
                <w:sz w:val="24"/>
                <w:szCs w:val="24"/>
              </w:rPr>
              <w:t>Table of Contents</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_Toc183807085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2</w:t>
            </w:r>
            <w:r w:rsidRPr="008C5F70">
              <w:rPr>
                <w:rFonts w:ascii="Times New Roman" w:hAnsi="Times New Roman" w:cs="Times New Roman"/>
                <w:noProof/>
                <w:webHidden/>
                <w:sz w:val="24"/>
                <w:szCs w:val="24"/>
              </w:rPr>
              <w:fldChar w:fldCharType="end"/>
            </w:r>
          </w:hyperlink>
        </w:p>
        <w:p w14:paraId="00402765" w14:textId="31D08B18"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6" w:history="1">
            <w:r w:rsidRPr="008C5F70">
              <w:rPr>
                <w:rStyle w:val="Hyperlink"/>
                <w:rFonts w:ascii="Times New Roman" w:eastAsia="Times New Roman" w:hAnsi="Times New Roman" w:cs="Times New Roman"/>
                <w:noProof/>
                <w:sz w:val="24"/>
                <w:szCs w:val="24"/>
              </w:rPr>
              <w:t>Introduction</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_Toc183807086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3</w:t>
            </w:r>
            <w:r w:rsidRPr="008C5F70">
              <w:rPr>
                <w:rFonts w:ascii="Times New Roman" w:hAnsi="Times New Roman" w:cs="Times New Roman"/>
                <w:noProof/>
                <w:webHidden/>
                <w:sz w:val="24"/>
                <w:szCs w:val="24"/>
              </w:rPr>
              <w:fldChar w:fldCharType="end"/>
            </w:r>
          </w:hyperlink>
        </w:p>
        <w:p w14:paraId="3833FBA0" w14:textId="287D65F2"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7" w:history="1">
            <w:r w:rsidRPr="008C5F70">
              <w:rPr>
                <w:rStyle w:val="Hyperlink"/>
                <w:rFonts w:ascii="Times New Roman" w:eastAsia="Times New Roman" w:hAnsi="Times New Roman" w:cs="Times New Roman"/>
                <w:noProof/>
                <w:sz w:val="24"/>
                <w:szCs w:val="24"/>
              </w:rPr>
              <w:t>Section 1: Reflection on Experience and Personal Development</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_Toc183807087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3</w:t>
            </w:r>
            <w:r w:rsidRPr="008C5F70">
              <w:rPr>
                <w:rFonts w:ascii="Times New Roman" w:hAnsi="Times New Roman" w:cs="Times New Roman"/>
                <w:noProof/>
                <w:webHidden/>
                <w:sz w:val="24"/>
                <w:szCs w:val="24"/>
              </w:rPr>
              <w:fldChar w:fldCharType="end"/>
            </w:r>
          </w:hyperlink>
        </w:p>
        <w:p w14:paraId="3D48E9DD" w14:textId="2E6F2681"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8" w:history="1">
            <w:r w:rsidRPr="008C5F70">
              <w:rPr>
                <w:rStyle w:val="Hyperlink"/>
                <w:rFonts w:ascii="Times New Roman" w:eastAsia="Times New Roman" w:hAnsi="Times New Roman" w:cs="Times New Roman"/>
                <w:noProof/>
                <w:sz w:val="24"/>
                <w:szCs w:val="24"/>
              </w:rPr>
              <w:t>Section 2: Critical Analysis of Work-Based Skills and Technical Knowledge</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_Toc183807088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5</w:t>
            </w:r>
            <w:r w:rsidRPr="008C5F70">
              <w:rPr>
                <w:rFonts w:ascii="Times New Roman" w:hAnsi="Times New Roman" w:cs="Times New Roman"/>
                <w:noProof/>
                <w:webHidden/>
                <w:sz w:val="24"/>
                <w:szCs w:val="24"/>
              </w:rPr>
              <w:fldChar w:fldCharType="end"/>
            </w:r>
          </w:hyperlink>
        </w:p>
        <w:p w14:paraId="3140A91D" w14:textId="377F10A5"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9" w:history="1">
            <w:r w:rsidRPr="008C5F70">
              <w:rPr>
                <w:rStyle w:val="Hyperlink"/>
                <w:rFonts w:ascii="Times New Roman" w:eastAsia="Times New Roman" w:hAnsi="Times New Roman" w:cs="Times New Roman"/>
                <w:noProof/>
                <w:sz w:val="24"/>
                <w:szCs w:val="24"/>
              </w:rPr>
              <w:t>Section 3: Reflection on Organizational Issues</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_Toc183807089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6</w:t>
            </w:r>
            <w:r w:rsidRPr="008C5F70">
              <w:rPr>
                <w:rFonts w:ascii="Times New Roman" w:hAnsi="Times New Roman" w:cs="Times New Roman"/>
                <w:noProof/>
                <w:webHidden/>
                <w:sz w:val="24"/>
                <w:szCs w:val="24"/>
              </w:rPr>
              <w:fldChar w:fldCharType="end"/>
            </w:r>
          </w:hyperlink>
        </w:p>
        <w:p w14:paraId="18A4919C" w14:textId="22F6F6B3"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90" w:history="1">
            <w:r w:rsidRPr="008C5F70">
              <w:rPr>
                <w:rStyle w:val="Hyperlink"/>
                <w:rFonts w:ascii="Times New Roman" w:eastAsia="Times New Roman" w:hAnsi="Times New Roman" w:cs="Times New Roman"/>
                <w:noProof/>
                <w:sz w:val="24"/>
                <w:szCs w:val="24"/>
              </w:rPr>
              <w:t>Section 4: Future Action Plan</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_Toc183807090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7</w:t>
            </w:r>
            <w:r w:rsidRPr="008C5F70">
              <w:rPr>
                <w:rFonts w:ascii="Times New Roman" w:hAnsi="Times New Roman" w:cs="Times New Roman"/>
                <w:noProof/>
                <w:webHidden/>
                <w:sz w:val="24"/>
                <w:szCs w:val="24"/>
              </w:rPr>
              <w:fldChar w:fldCharType="end"/>
            </w:r>
          </w:hyperlink>
        </w:p>
        <w:p w14:paraId="7C72B980" w14:textId="32126B2A"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91" w:history="1">
            <w:r w:rsidRPr="008C5F70">
              <w:rPr>
                <w:rStyle w:val="Hyperlink"/>
                <w:rFonts w:ascii="Times New Roman" w:eastAsia="Times New Roman" w:hAnsi="Times New Roman" w:cs="Times New Roman"/>
                <w:noProof/>
                <w:sz w:val="24"/>
                <w:szCs w:val="24"/>
              </w:rPr>
              <w:t>Conclusion</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_Toc183807091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7</w:t>
            </w:r>
            <w:r w:rsidRPr="008C5F70">
              <w:rPr>
                <w:rFonts w:ascii="Times New Roman" w:hAnsi="Times New Roman" w:cs="Times New Roman"/>
                <w:noProof/>
                <w:webHidden/>
                <w:sz w:val="24"/>
                <w:szCs w:val="24"/>
              </w:rPr>
              <w:fldChar w:fldCharType="end"/>
            </w:r>
          </w:hyperlink>
        </w:p>
        <w:p w14:paraId="58436DAB" w14:textId="4C081AD2"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92" w:history="1">
            <w:r w:rsidRPr="008C5F70">
              <w:rPr>
                <w:rStyle w:val="Hyperlink"/>
                <w:rFonts w:ascii="Times New Roman" w:hAnsi="Times New Roman" w:cs="Times New Roman"/>
                <w:noProof/>
                <w:sz w:val="24"/>
                <w:szCs w:val="24"/>
              </w:rPr>
              <w:t>Reference</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_Toc183807092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9</w:t>
            </w:r>
            <w:r w:rsidRPr="008C5F70">
              <w:rPr>
                <w:rFonts w:ascii="Times New Roman" w:hAnsi="Times New Roman" w:cs="Times New Roman"/>
                <w:noProof/>
                <w:webHidden/>
                <w:sz w:val="24"/>
                <w:szCs w:val="24"/>
              </w:rPr>
              <w:fldChar w:fldCharType="end"/>
            </w:r>
          </w:hyperlink>
        </w:p>
        <w:p w14:paraId="0F481BEC" w14:textId="38021D94" w:rsidR="008F62A0" w:rsidRPr="008C5F70" w:rsidRDefault="008F62A0" w:rsidP="008C5F70">
          <w:pPr>
            <w:spacing w:line="480" w:lineRule="auto"/>
            <w:rPr>
              <w:rFonts w:ascii="Times New Roman" w:hAnsi="Times New Roman" w:cs="Times New Roman"/>
              <w:sz w:val="24"/>
              <w:szCs w:val="24"/>
            </w:rPr>
          </w:pPr>
          <w:r w:rsidRPr="008C5F70">
            <w:rPr>
              <w:rFonts w:ascii="Times New Roman" w:hAnsi="Times New Roman" w:cs="Times New Roman"/>
              <w:b/>
              <w:bCs/>
              <w:noProof/>
              <w:sz w:val="24"/>
              <w:szCs w:val="24"/>
            </w:rPr>
            <w:fldChar w:fldCharType="end"/>
          </w:r>
        </w:p>
      </w:sdtContent>
    </w:sdt>
    <w:p w14:paraId="386B840B" w14:textId="01212C53"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br/>
      </w:r>
    </w:p>
    <w:p w14:paraId="34636620" w14:textId="77777777" w:rsidR="008F62A0" w:rsidRPr="00030B13" w:rsidRDefault="008F62A0" w:rsidP="00030B13">
      <w:pPr>
        <w:spacing w:line="480" w:lineRule="auto"/>
        <w:rPr>
          <w:rFonts w:ascii="Times New Roman" w:eastAsia="Times New Roman" w:hAnsi="Times New Roman" w:cs="Times New Roman"/>
          <w:b/>
          <w:bCs/>
          <w:sz w:val="24"/>
          <w:szCs w:val="24"/>
        </w:rPr>
      </w:pPr>
      <w:r w:rsidRPr="00030B13">
        <w:rPr>
          <w:rFonts w:ascii="Times New Roman" w:eastAsia="Times New Roman" w:hAnsi="Times New Roman" w:cs="Times New Roman"/>
          <w:b/>
          <w:bCs/>
          <w:sz w:val="24"/>
          <w:szCs w:val="24"/>
        </w:rPr>
        <w:br w:type="page"/>
      </w:r>
    </w:p>
    <w:p w14:paraId="7724245B" w14:textId="77777777" w:rsidR="00791BD4" w:rsidRPr="00030B13" w:rsidRDefault="008F62A0" w:rsidP="00030B13">
      <w:pPr>
        <w:pStyle w:val="Heading1"/>
        <w:spacing w:line="480" w:lineRule="auto"/>
        <w:rPr>
          <w:rFonts w:eastAsia="Times New Roman" w:cs="Times New Roman"/>
          <w:b w:val="0"/>
          <w:szCs w:val="24"/>
        </w:rPr>
      </w:pPr>
      <w:bookmarkStart w:id="3" w:name="_Toc183807086"/>
      <w:r w:rsidRPr="00030B13">
        <w:rPr>
          <w:rFonts w:eastAsia="Times New Roman" w:cs="Times New Roman"/>
          <w:szCs w:val="24"/>
        </w:rPr>
        <w:lastRenderedPageBreak/>
        <w:t>Introduction</w:t>
      </w:r>
      <w:bookmarkEnd w:id="3"/>
    </w:p>
    <w:p w14:paraId="0FB55A83" w14:textId="7D9924C2"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br/>
        <w:t>The Food and Beverage (F&amp;B) department is a critical component of hotel operations, focusing on providing guests with high-quality dining experiences and exceptional service. During my placement at IBIS Hotel, I gained firsthand experience in managing F&amp;B services, including breakfast operations, guest interaction, and inventory management. My primary objectives during this placement were to:</w:t>
      </w:r>
    </w:p>
    <w:p w14:paraId="3B5E1620"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Shadow a supervisor in the F&amp;B department to understand operational workflows.</w:t>
      </w:r>
    </w:p>
    <w:p w14:paraId="2383AEDB"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Enhance my technical knowledge of inventory management systems and quality control procedures.</w:t>
      </w:r>
    </w:p>
    <w:p w14:paraId="0DD7CA40"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Develop communication and teamwork skills to ensure seamless guest service.</w:t>
      </w:r>
    </w:p>
    <w:p w14:paraId="2A769FB1"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Identify and address organizational issues, such as the potential over-reliance on automation in inventory systems.</w:t>
      </w:r>
    </w:p>
    <w:p w14:paraId="23D903BF"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This reflective learning log uses Gibbs' Reflective Cycle (1988) to critically evaluate my experiences, challenges, and personal growth during the placement.</w:t>
      </w:r>
    </w:p>
    <w:p w14:paraId="38DF67F4" w14:textId="77777777" w:rsidR="008F62A0" w:rsidRPr="00030B13" w:rsidRDefault="008F62A0" w:rsidP="00030B13">
      <w:pPr>
        <w:pStyle w:val="Heading1"/>
        <w:spacing w:line="480" w:lineRule="auto"/>
        <w:rPr>
          <w:rFonts w:eastAsia="Times New Roman" w:cs="Times New Roman"/>
          <w:szCs w:val="24"/>
        </w:rPr>
      </w:pPr>
      <w:bookmarkStart w:id="4" w:name="_Toc183807087"/>
      <w:r w:rsidRPr="00030B13">
        <w:rPr>
          <w:rFonts w:eastAsia="Times New Roman" w:cs="Times New Roman"/>
          <w:szCs w:val="24"/>
        </w:rPr>
        <w:t>Section 1: Reflection on Experience and Personal Development</w:t>
      </w:r>
      <w:bookmarkEnd w:id="4"/>
    </w:p>
    <w:p w14:paraId="6DA3C657"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Description</w:t>
      </w:r>
      <w:r w:rsidRPr="008F62A0">
        <w:rPr>
          <w:rFonts w:ascii="Times New Roman" w:eastAsia="Times New Roman" w:hAnsi="Times New Roman" w:cs="Times New Roman"/>
          <w:sz w:val="24"/>
          <w:szCs w:val="24"/>
        </w:rPr>
        <w:br/>
        <w:t xml:space="preserve">During my placement, I shadowed a supervisor responsible for coordinating breakfast services, monitoring inventory, and ensuring compliance with hygiene protocols. One notable task was assisting with inventory management using an automated system to track stock levels and </w:t>
      </w:r>
      <w:r w:rsidRPr="008F62A0">
        <w:rPr>
          <w:rFonts w:ascii="Times New Roman" w:eastAsia="Times New Roman" w:hAnsi="Times New Roman" w:cs="Times New Roman"/>
          <w:sz w:val="24"/>
          <w:szCs w:val="24"/>
        </w:rPr>
        <w:lastRenderedPageBreak/>
        <w:t>reorder supplies. Additionally, I observed and participated in guest interactions to resolve inquiries about dietary preferences and other F&amp;B services.</w:t>
      </w:r>
    </w:p>
    <w:p w14:paraId="3EFCFB7B"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Feelings</w:t>
      </w:r>
      <w:r w:rsidRPr="008F62A0">
        <w:rPr>
          <w:rFonts w:ascii="Times New Roman" w:eastAsia="Times New Roman" w:hAnsi="Times New Roman" w:cs="Times New Roman"/>
          <w:sz w:val="24"/>
          <w:szCs w:val="24"/>
        </w:rPr>
        <w:br/>
        <w:t>At the outset, I felt overwhelmed by the complexity of inventory management and the precision required for food preparation. However, as I grew more familiar with the tools and workflows, I became confident in handling responsibilities such as checking stock levels and coordinating team efforts during breakfast service.</w:t>
      </w:r>
    </w:p>
    <w:p w14:paraId="0A486B8A"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Evaluation</w:t>
      </w:r>
      <w:r w:rsidRPr="008F62A0">
        <w:rPr>
          <w:rFonts w:ascii="Times New Roman" w:eastAsia="Times New Roman" w:hAnsi="Times New Roman" w:cs="Times New Roman"/>
          <w:sz w:val="24"/>
          <w:szCs w:val="24"/>
        </w:rPr>
        <w:br/>
        <w:t>The experience was immensely valuable. Shadowing the supervisor provided insights into how technical tools can enhance F&amp;B operations. However, I observed that over-reliance on automation sometimes led to service delays when technical glitches occurred. On the positive side, I improved my organizational skills and ability to address guest concerns effectively.</w:t>
      </w:r>
    </w:p>
    <w:p w14:paraId="1752360C"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Analysis</w:t>
      </w:r>
      <w:r w:rsidRPr="008F62A0">
        <w:rPr>
          <w:rFonts w:ascii="Times New Roman" w:eastAsia="Times New Roman" w:hAnsi="Times New Roman" w:cs="Times New Roman"/>
          <w:sz w:val="24"/>
          <w:szCs w:val="24"/>
        </w:rPr>
        <w:br/>
        <w:t xml:space="preserve">This experience underscored the importance of balancing automation with human oversight in the F&amp;B sector. Ivanov and Webster (2023) highlight that while technology boosts efficiency, it is only as effective as its human operators. For instance, manually verifying stock levels complemented the automated inventory system, reducing errors and ensuring uninterrupted service. Guest interaction also proved vital, as </w:t>
      </w:r>
      <w:proofErr w:type="spellStart"/>
      <w:r w:rsidRPr="008F62A0">
        <w:rPr>
          <w:rFonts w:ascii="Times New Roman" w:eastAsia="Times New Roman" w:hAnsi="Times New Roman" w:cs="Times New Roman"/>
          <w:sz w:val="24"/>
          <w:szCs w:val="24"/>
        </w:rPr>
        <w:t>Bisui</w:t>
      </w:r>
      <w:proofErr w:type="spellEnd"/>
      <w:r w:rsidRPr="008F62A0">
        <w:rPr>
          <w:rFonts w:ascii="Times New Roman" w:eastAsia="Times New Roman" w:hAnsi="Times New Roman" w:cs="Times New Roman"/>
          <w:sz w:val="24"/>
          <w:szCs w:val="24"/>
        </w:rPr>
        <w:t xml:space="preserve"> et al. (2022) emphasize the role of effective communication in meeting dietary needs and enhancing satisfaction.</w:t>
      </w:r>
    </w:p>
    <w:p w14:paraId="47F02494"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Conclusion</w:t>
      </w:r>
      <w:r w:rsidRPr="008F62A0">
        <w:rPr>
          <w:rFonts w:ascii="Times New Roman" w:eastAsia="Times New Roman" w:hAnsi="Times New Roman" w:cs="Times New Roman"/>
          <w:sz w:val="24"/>
          <w:szCs w:val="24"/>
        </w:rPr>
        <w:br/>
        <w:t>The placement helped me recognize the significance of adaptability and proactive problem-</w:t>
      </w:r>
      <w:r w:rsidRPr="008F62A0">
        <w:rPr>
          <w:rFonts w:ascii="Times New Roman" w:eastAsia="Times New Roman" w:hAnsi="Times New Roman" w:cs="Times New Roman"/>
          <w:sz w:val="24"/>
          <w:szCs w:val="24"/>
        </w:rPr>
        <w:lastRenderedPageBreak/>
        <w:t>solving in the F&amp;B sector. Observing the supervisor’s ability to balance technical and interpersonal skills inspired me to refine my own approach to operations.</w:t>
      </w:r>
    </w:p>
    <w:p w14:paraId="62B820C6"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Action Plan</w:t>
      </w:r>
      <w:r w:rsidRPr="008F62A0">
        <w:rPr>
          <w:rFonts w:ascii="Times New Roman" w:eastAsia="Times New Roman" w:hAnsi="Times New Roman" w:cs="Times New Roman"/>
          <w:sz w:val="24"/>
          <w:szCs w:val="24"/>
        </w:rPr>
        <w:br/>
        <w:t>To build on this experience, I plan to:</w:t>
      </w:r>
    </w:p>
    <w:p w14:paraId="4CCE320E" w14:textId="77777777" w:rsidR="008F62A0" w:rsidRPr="008F62A0" w:rsidRDefault="008F62A0" w:rsidP="00030B13">
      <w:pPr>
        <w:numPr>
          <w:ilvl w:val="0"/>
          <w:numId w:val="11"/>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Participate in workshops on hybrid inventory management systems.</w:t>
      </w:r>
    </w:p>
    <w:p w14:paraId="1D633308" w14:textId="77777777" w:rsidR="008F62A0" w:rsidRPr="008F62A0" w:rsidRDefault="008F62A0" w:rsidP="00030B13">
      <w:pPr>
        <w:numPr>
          <w:ilvl w:val="0"/>
          <w:numId w:val="11"/>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Enhance my communication skills by attending guest interaction and language training sessions.</w:t>
      </w:r>
    </w:p>
    <w:p w14:paraId="01A97B9F" w14:textId="77777777" w:rsidR="008F62A0" w:rsidRPr="008F62A0" w:rsidRDefault="008F62A0" w:rsidP="00030B13">
      <w:pPr>
        <w:numPr>
          <w:ilvl w:val="0"/>
          <w:numId w:val="11"/>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Develop my ability to manage diverse guest needs through training on inclusivity and cultural awareness.</w:t>
      </w:r>
    </w:p>
    <w:p w14:paraId="17FD600D" w14:textId="77777777" w:rsidR="008F62A0" w:rsidRPr="00030B13" w:rsidRDefault="008F62A0" w:rsidP="00030B13">
      <w:pPr>
        <w:pStyle w:val="Heading1"/>
        <w:spacing w:line="480" w:lineRule="auto"/>
        <w:rPr>
          <w:rFonts w:eastAsia="Times New Roman" w:cs="Times New Roman"/>
          <w:szCs w:val="24"/>
        </w:rPr>
      </w:pPr>
      <w:bookmarkStart w:id="5" w:name="_Toc183807088"/>
      <w:r w:rsidRPr="00030B13">
        <w:rPr>
          <w:rFonts w:eastAsia="Times New Roman" w:cs="Times New Roman"/>
          <w:szCs w:val="24"/>
        </w:rPr>
        <w:t>Section 2: Critical Analysis of Work-Based Skills and Technical Knowledge</w:t>
      </w:r>
      <w:bookmarkEnd w:id="5"/>
    </w:p>
    <w:p w14:paraId="6E5A8080"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 xml:space="preserve">Work-based skills such as communication, teamwork, and adaptability are essential in F&amp;B operations. During my placement, I observed the supervisor’s ability to address dietary restrictions and resolve guest concerns. According to </w:t>
      </w:r>
      <w:proofErr w:type="spellStart"/>
      <w:r w:rsidRPr="008F62A0">
        <w:rPr>
          <w:rFonts w:ascii="Times New Roman" w:eastAsia="Times New Roman" w:hAnsi="Times New Roman" w:cs="Times New Roman"/>
          <w:sz w:val="24"/>
          <w:szCs w:val="24"/>
        </w:rPr>
        <w:t>Okeiyi</w:t>
      </w:r>
      <w:proofErr w:type="spellEnd"/>
      <w:r w:rsidRPr="008F62A0">
        <w:rPr>
          <w:rFonts w:ascii="Times New Roman" w:eastAsia="Times New Roman" w:hAnsi="Times New Roman" w:cs="Times New Roman"/>
          <w:sz w:val="24"/>
          <w:szCs w:val="24"/>
        </w:rPr>
        <w:t xml:space="preserve"> et al. (1994), effective communication strengthens guest satisfaction and team collaboration.</w:t>
      </w:r>
    </w:p>
    <w:p w14:paraId="2100AE08"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A key example of teamwork was the coordination required during peak breakfast hours. Each team member played a vital role in maintaining efficiency and service quality. Davis et al. (2018) emphasize that teamwork relies on both interpersonal skills and technical tools to optimize operations.</w:t>
      </w:r>
    </w:p>
    <w:p w14:paraId="32212261"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 xml:space="preserve">Task management was another crucial skill. Observing how the supervisor balanced inventory checks with guest interactions highlighted the importance of prioritization and multitasking. </w:t>
      </w:r>
      <w:r w:rsidRPr="008F62A0">
        <w:rPr>
          <w:rFonts w:ascii="Times New Roman" w:eastAsia="Times New Roman" w:hAnsi="Times New Roman" w:cs="Times New Roman"/>
          <w:sz w:val="24"/>
          <w:szCs w:val="24"/>
        </w:rPr>
        <w:lastRenderedPageBreak/>
        <w:t>Hayes et al. (2017) argue that technical tools streamline these tasks, but their effectiveness depends on the user’s proficiency and attention to detail.</w:t>
      </w:r>
    </w:p>
    <w:p w14:paraId="30E74713" w14:textId="77777777" w:rsidR="008F62A0" w:rsidRPr="00030B13" w:rsidRDefault="008F62A0" w:rsidP="00030B13">
      <w:pPr>
        <w:pStyle w:val="Heading1"/>
        <w:spacing w:line="480" w:lineRule="auto"/>
        <w:rPr>
          <w:rFonts w:eastAsia="Times New Roman" w:cs="Times New Roman"/>
          <w:szCs w:val="24"/>
        </w:rPr>
      </w:pPr>
      <w:bookmarkStart w:id="6" w:name="_Toc183807089"/>
      <w:r w:rsidRPr="00030B13">
        <w:rPr>
          <w:rFonts w:eastAsia="Times New Roman" w:cs="Times New Roman"/>
          <w:szCs w:val="24"/>
        </w:rPr>
        <w:t>Section 3: Reflection on Organizational Issues</w:t>
      </w:r>
      <w:bookmarkEnd w:id="6"/>
    </w:p>
    <w:p w14:paraId="339E69BD"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Identified Issue: Over-Reliance on Automation in Inventory Management</w:t>
      </w:r>
      <w:r w:rsidRPr="008F62A0">
        <w:rPr>
          <w:rFonts w:ascii="Times New Roman" w:eastAsia="Times New Roman" w:hAnsi="Times New Roman" w:cs="Times New Roman"/>
          <w:sz w:val="24"/>
          <w:szCs w:val="24"/>
        </w:rPr>
        <w:br/>
        <w:t>While IBIS utilizes advanced inventory systems to improve efficiency, I observed challenges arising from over-reliance on automation. For example, technical glitches occasionally delayed stock replenishment, impacting service quality. As noted by Ebrahim et al. (2022), automation is prone to human error in data input and system failures, requiring a balanced approach to mitigate risks.</w:t>
      </w:r>
    </w:p>
    <w:p w14:paraId="5F4B3639"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Proposed Solutions</w:t>
      </w:r>
    </w:p>
    <w:p w14:paraId="2912C0FE" w14:textId="77777777" w:rsidR="00030B13" w:rsidRPr="00B4382B" w:rsidRDefault="00030B13" w:rsidP="00030B1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t>Implement a mentorship program pairing experienced staff with new recruits for on-the-job training.</w:t>
      </w:r>
    </w:p>
    <w:p w14:paraId="4F828F70" w14:textId="77777777" w:rsidR="00030B13" w:rsidRPr="00B4382B" w:rsidRDefault="00030B13" w:rsidP="00030B1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t>Develop standardized training modules covering food preparation, menu knowledge, and service protocols.</w:t>
      </w:r>
    </w:p>
    <w:p w14:paraId="45847A2C" w14:textId="651B9F78" w:rsidR="008F62A0" w:rsidRPr="008F62A0" w:rsidRDefault="00030B13" w:rsidP="00030B13">
      <w:pPr>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t>Utilize e-learning platforms for flexible training opportunities</w:t>
      </w:r>
    </w:p>
    <w:p w14:paraId="064FC94C" w14:textId="77777777" w:rsidR="008F62A0" w:rsidRPr="008F62A0" w:rsidRDefault="008F62A0" w:rsidP="00030B13">
      <w:pPr>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 xml:space="preserve">Schedule routine maintenance and updates to minimize technical disruptions, as recommended by </w:t>
      </w:r>
      <w:proofErr w:type="spellStart"/>
      <w:r w:rsidRPr="008F62A0">
        <w:rPr>
          <w:rFonts w:ascii="Times New Roman" w:eastAsia="Times New Roman" w:hAnsi="Times New Roman" w:cs="Times New Roman"/>
          <w:sz w:val="24"/>
          <w:szCs w:val="24"/>
        </w:rPr>
        <w:t>AbuKhalifeh</w:t>
      </w:r>
      <w:proofErr w:type="spellEnd"/>
      <w:r w:rsidRPr="008F62A0">
        <w:rPr>
          <w:rFonts w:ascii="Times New Roman" w:eastAsia="Times New Roman" w:hAnsi="Times New Roman" w:cs="Times New Roman"/>
          <w:sz w:val="24"/>
          <w:szCs w:val="24"/>
        </w:rPr>
        <w:t xml:space="preserve"> and </w:t>
      </w:r>
      <w:proofErr w:type="spellStart"/>
      <w:r w:rsidRPr="008F62A0">
        <w:rPr>
          <w:rFonts w:ascii="Times New Roman" w:eastAsia="Times New Roman" w:hAnsi="Times New Roman" w:cs="Times New Roman"/>
          <w:sz w:val="24"/>
          <w:szCs w:val="24"/>
        </w:rPr>
        <w:t>Som</w:t>
      </w:r>
      <w:proofErr w:type="spellEnd"/>
      <w:r w:rsidRPr="008F62A0">
        <w:rPr>
          <w:rFonts w:ascii="Times New Roman" w:eastAsia="Times New Roman" w:hAnsi="Times New Roman" w:cs="Times New Roman"/>
          <w:sz w:val="24"/>
          <w:szCs w:val="24"/>
        </w:rPr>
        <w:t xml:space="preserve"> (2012).</w:t>
      </w:r>
    </w:p>
    <w:p w14:paraId="3DEA1DE2"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By adopting these solutions, IBIS can enhance operational efficiency while maintaining the reliability of its F&amp;B services.</w:t>
      </w:r>
    </w:p>
    <w:p w14:paraId="0264C587" w14:textId="77777777" w:rsidR="008F62A0" w:rsidRPr="00030B13" w:rsidRDefault="008F62A0" w:rsidP="00030B13">
      <w:pPr>
        <w:pStyle w:val="Heading1"/>
        <w:spacing w:line="480" w:lineRule="auto"/>
        <w:rPr>
          <w:rFonts w:eastAsia="Times New Roman" w:cs="Times New Roman"/>
          <w:szCs w:val="24"/>
        </w:rPr>
      </w:pPr>
      <w:bookmarkStart w:id="7" w:name="_Toc183807090"/>
      <w:r w:rsidRPr="00030B13">
        <w:rPr>
          <w:rFonts w:eastAsia="Times New Roman" w:cs="Times New Roman"/>
          <w:szCs w:val="24"/>
        </w:rPr>
        <w:lastRenderedPageBreak/>
        <w:t>Section 4: Future Action Plan</w:t>
      </w:r>
      <w:bookmarkEnd w:id="7"/>
    </w:p>
    <w:p w14:paraId="6EFA7CE5"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Based on my placement experience, I have identified the following areas for improvement:</w:t>
      </w:r>
    </w:p>
    <w:p w14:paraId="466FFBC0" w14:textId="77777777" w:rsidR="00030B13" w:rsidRPr="00B4382B" w:rsidRDefault="00030B13" w:rsidP="00030B13">
      <w:pPr>
        <w:spacing w:before="100" w:beforeAutospacing="1" w:after="100" w:afterAutospacing="1" w:line="480" w:lineRule="auto"/>
        <w:jc w:val="both"/>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t>Based on this placement, I have identified areas for growth and developed the following action plan:</w:t>
      </w:r>
    </w:p>
    <w:p w14:paraId="5119BE07" w14:textId="77777777" w:rsidR="00030B13" w:rsidRPr="00B4382B" w:rsidRDefault="00030B13" w:rsidP="00030B13">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Skill Enhancement</w:t>
      </w:r>
      <w:r w:rsidRPr="00B4382B">
        <w:rPr>
          <w:rFonts w:ascii="Times New Roman" w:eastAsia="Times New Roman" w:hAnsi="Times New Roman" w:cs="Times New Roman"/>
          <w:sz w:val="24"/>
          <w:szCs w:val="24"/>
        </w:rPr>
        <w:t xml:space="preserve">: </w:t>
      </w:r>
      <w:r w:rsidRPr="00030B13">
        <w:rPr>
          <w:rFonts w:ascii="Times New Roman" w:eastAsia="Times New Roman" w:hAnsi="Times New Roman" w:cs="Times New Roman"/>
          <w:sz w:val="24"/>
          <w:szCs w:val="24"/>
        </w:rPr>
        <w:t>I intend to e</w:t>
      </w:r>
      <w:r w:rsidRPr="00B4382B">
        <w:rPr>
          <w:rFonts w:ascii="Times New Roman" w:eastAsia="Times New Roman" w:hAnsi="Times New Roman" w:cs="Times New Roman"/>
          <w:sz w:val="24"/>
          <w:szCs w:val="24"/>
        </w:rPr>
        <w:t>nroll in courses on wine pairing, mixology, and international cuisine to expand my technical knowledge (Ebrahim &amp; Gad, 2022).</w:t>
      </w:r>
      <w:r w:rsidRPr="00030B13">
        <w:rPr>
          <w:rFonts w:ascii="Times New Roman" w:eastAsia="Times New Roman" w:hAnsi="Times New Roman" w:cs="Times New Roman"/>
          <w:sz w:val="24"/>
          <w:szCs w:val="24"/>
        </w:rPr>
        <w:t xml:space="preserve"> This is as a result of the challenge I encountered while working at IBIS, being a professional will help me offer effective service. </w:t>
      </w:r>
    </w:p>
    <w:p w14:paraId="639C051B" w14:textId="77777777" w:rsidR="00030B13" w:rsidRPr="00B4382B" w:rsidRDefault="00030B13" w:rsidP="00030B13">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Leadership Development</w:t>
      </w:r>
      <w:r w:rsidRPr="00B4382B">
        <w:rPr>
          <w:rFonts w:ascii="Times New Roman" w:eastAsia="Times New Roman" w:hAnsi="Times New Roman" w:cs="Times New Roman"/>
          <w:sz w:val="24"/>
          <w:szCs w:val="24"/>
        </w:rPr>
        <w:t xml:space="preserve">: </w:t>
      </w:r>
      <w:r w:rsidRPr="00030B13">
        <w:rPr>
          <w:rFonts w:ascii="Times New Roman" w:eastAsia="Times New Roman" w:hAnsi="Times New Roman" w:cs="Times New Roman"/>
          <w:sz w:val="24"/>
          <w:szCs w:val="24"/>
        </w:rPr>
        <w:t>I also plan to a</w:t>
      </w:r>
      <w:r w:rsidRPr="00B4382B">
        <w:rPr>
          <w:rFonts w:ascii="Times New Roman" w:eastAsia="Times New Roman" w:hAnsi="Times New Roman" w:cs="Times New Roman"/>
          <w:sz w:val="24"/>
          <w:szCs w:val="24"/>
        </w:rPr>
        <w:t xml:space="preserve">ttend workshops </w:t>
      </w:r>
      <w:r w:rsidRPr="00030B13">
        <w:rPr>
          <w:rFonts w:ascii="Times New Roman" w:eastAsia="Times New Roman" w:hAnsi="Times New Roman" w:cs="Times New Roman"/>
          <w:sz w:val="24"/>
          <w:szCs w:val="24"/>
        </w:rPr>
        <w:t>that are related to</w:t>
      </w:r>
      <w:r w:rsidRPr="00B4382B">
        <w:rPr>
          <w:rFonts w:ascii="Times New Roman" w:eastAsia="Times New Roman" w:hAnsi="Times New Roman" w:cs="Times New Roman"/>
          <w:sz w:val="24"/>
          <w:szCs w:val="24"/>
        </w:rPr>
        <w:t xml:space="preserve"> communication and conflict resolution to build stronger interpersonal skills (</w:t>
      </w:r>
      <w:proofErr w:type="spellStart"/>
      <w:r w:rsidRPr="00B4382B">
        <w:rPr>
          <w:rFonts w:ascii="Times New Roman" w:eastAsia="Times New Roman" w:hAnsi="Times New Roman" w:cs="Times New Roman"/>
          <w:sz w:val="24"/>
          <w:szCs w:val="24"/>
        </w:rPr>
        <w:t>AbuKhalifeh</w:t>
      </w:r>
      <w:proofErr w:type="spellEnd"/>
      <w:r w:rsidRPr="00B4382B">
        <w:rPr>
          <w:rFonts w:ascii="Times New Roman" w:eastAsia="Times New Roman" w:hAnsi="Times New Roman" w:cs="Times New Roman"/>
          <w:sz w:val="24"/>
          <w:szCs w:val="24"/>
        </w:rPr>
        <w:t xml:space="preserve"> &amp; </w:t>
      </w:r>
      <w:proofErr w:type="spellStart"/>
      <w:r w:rsidRPr="00B4382B">
        <w:rPr>
          <w:rFonts w:ascii="Times New Roman" w:eastAsia="Times New Roman" w:hAnsi="Times New Roman" w:cs="Times New Roman"/>
          <w:sz w:val="24"/>
          <w:szCs w:val="24"/>
        </w:rPr>
        <w:t>Som</w:t>
      </w:r>
      <w:proofErr w:type="spellEnd"/>
      <w:r w:rsidRPr="00B4382B">
        <w:rPr>
          <w:rFonts w:ascii="Times New Roman" w:eastAsia="Times New Roman" w:hAnsi="Times New Roman" w:cs="Times New Roman"/>
          <w:sz w:val="24"/>
          <w:szCs w:val="24"/>
        </w:rPr>
        <w:t>, 2012).</w:t>
      </w:r>
      <w:r w:rsidRPr="00030B13">
        <w:rPr>
          <w:rFonts w:ascii="Times New Roman" w:eastAsia="Times New Roman" w:hAnsi="Times New Roman" w:cs="Times New Roman"/>
          <w:sz w:val="24"/>
          <w:szCs w:val="24"/>
        </w:rPr>
        <w:t xml:space="preserve"> The case involving kitchen mishap during my service there at IBIS has motivated this.</w:t>
      </w:r>
    </w:p>
    <w:p w14:paraId="737CD298" w14:textId="77777777" w:rsidR="00030B13" w:rsidRPr="00B4382B" w:rsidRDefault="00030B13" w:rsidP="00030B13">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Practical Experience</w:t>
      </w:r>
      <w:r w:rsidRPr="00B4382B">
        <w:rPr>
          <w:rFonts w:ascii="Times New Roman" w:eastAsia="Times New Roman" w:hAnsi="Times New Roman" w:cs="Times New Roman"/>
          <w:sz w:val="24"/>
          <w:szCs w:val="24"/>
        </w:rPr>
        <w:t>: Volunteer in diverse hospitality settings to gain a broader perspective on guest service.</w:t>
      </w:r>
      <w:r w:rsidRPr="00030B13">
        <w:rPr>
          <w:rFonts w:ascii="Times New Roman" w:eastAsia="Times New Roman" w:hAnsi="Times New Roman" w:cs="Times New Roman"/>
          <w:sz w:val="24"/>
          <w:szCs w:val="24"/>
        </w:rPr>
        <w:t xml:space="preserve"> Ebrahim and Gad El </w:t>
      </w:r>
      <w:proofErr w:type="spellStart"/>
      <w:r w:rsidRPr="00030B13">
        <w:rPr>
          <w:rFonts w:ascii="Times New Roman" w:eastAsia="Times New Roman" w:hAnsi="Times New Roman" w:cs="Times New Roman"/>
          <w:sz w:val="24"/>
          <w:szCs w:val="24"/>
        </w:rPr>
        <w:t>Rab</w:t>
      </w:r>
      <w:proofErr w:type="spellEnd"/>
      <w:r w:rsidRPr="00030B13">
        <w:rPr>
          <w:rFonts w:ascii="Times New Roman" w:eastAsia="Times New Roman" w:hAnsi="Times New Roman" w:cs="Times New Roman"/>
          <w:sz w:val="24"/>
          <w:szCs w:val="24"/>
        </w:rPr>
        <w:t xml:space="preserve"> (2022) stated that volunteer jobs have served as platform from growth and contribution for intern who served in this role.</w:t>
      </w:r>
    </w:p>
    <w:p w14:paraId="10D8B7A9"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These action steps align with my goal of becoming a versatile professional in the hospitality industry, capable of balancing technical expertise with interpersonal skills.</w:t>
      </w:r>
    </w:p>
    <w:p w14:paraId="069CE575" w14:textId="77777777" w:rsidR="00791BD4" w:rsidRPr="00030B13" w:rsidRDefault="008F62A0" w:rsidP="00030B13">
      <w:pPr>
        <w:pStyle w:val="Heading1"/>
        <w:spacing w:line="480" w:lineRule="auto"/>
        <w:rPr>
          <w:rFonts w:eastAsia="Times New Roman" w:cs="Times New Roman"/>
          <w:b w:val="0"/>
          <w:szCs w:val="24"/>
        </w:rPr>
      </w:pPr>
      <w:bookmarkStart w:id="8" w:name="_Toc183807091"/>
      <w:r w:rsidRPr="00030B13">
        <w:rPr>
          <w:rFonts w:eastAsia="Times New Roman" w:cs="Times New Roman"/>
          <w:szCs w:val="24"/>
        </w:rPr>
        <w:t>Conclusion</w:t>
      </w:r>
      <w:bookmarkEnd w:id="8"/>
    </w:p>
    <w:p w14:paraId="40714149" w14:textId="77777777" w:rsidR="00030B13" w:rsidRPr="00B4382B" w:rsidRDefault="00030B13" w:rsidP="00030B13">
      <w:p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sz w:val="24"/>
          <w:szCs w:val="24"/>
        </w:rPr>
        <w:t>My experience at IBIS as a</w:t>
      </w:r>
      <w:r w:rsidRPr="00B4382B">
        <w:rPr>
          <w:rFonts w:ascii="Times New Roman" w:eastAsia="Times New Roman" w:hAnsi="Times New Roman" w:cs="Times New Roman"/>
          <w:sz w:val="24"/>
          <w:szCs w:val="24"/>
        </w:rPr>
        <w:t xml:space="preserve"> F&amp;B placement</w:t>
      </w:r>
      <w:r w:rsidRPr="00030B13">
        <w:rPr>
          <w:rFonts w:ascii="Times New Roman" w:eastAsia="Times New Roman" w:hAnsi="Times New Roman" w:cs="Times New Roman"/>
          <w:sz w:val="24"/>
          <w:szCs w:val="24"/>
        </w:rPr>
        <w:t xml:space="preserve"> intern, </w:t>
      </w:r>
      <w:r w:rsidRPr="00B4382B">
        <w:rPr>
          <w:rFonts w:ascii="Times New Roman" w:eastAsia="Times New Roman" w:hAnsi="Times New Roman" w:cs="Times New Roman"/>
          <w:sz w:val="24"/>
          <w:szCs w:val="24"/>
        </w:rPr>
        <w:t>was a transformative experience,</w:t>
      </w:r>
      <w:r w:rsidRPr="00030B13">
        <w:rPr>
          <w:rFonts w:ascii="Times New Roman" w:eastAsia="Times New Roman" w:hAnsi="Times New Roman" w:cs="Times New Roman"/>
          <w:sz w:val="24"/>
          <w:szCs w:val="24"/>
        </w:rPr>
        <w:t xml:space="preserve"> this experience </w:t>
      </w:r>
      <w:r w:rsidRPr="00B4382B">
        <w:rPr>
          <w:rFonts w:ascii="Times New Roman" w:eastAsia="Times New Roman" w:hAnsi="Times New Roman" w:cs="Times New Roman"/>
          <w:sz w:val="24"/>
          <w:szCs w:val="24"/>
        </w:rPr>
        <w:t>provid</w:t>
      </w:r>
      <w:r w:rsidRPr="00030B13">
        <w:rPr>
          <w:rFonts w:ascii="Times New Roman" w:eastAsia="Times New Roman" w:hAnsi="Times New Roman" w:cs="Times New Roman"/>
          <w:sz w:val="24"/>
          <w:szCs w:val="24"/>
        </w:rPr>
        <w:t>es me with more</w:t>
      </w:r>
      <w:r w:rsidRPr="00B4382B">
        <w:rPr>
          <w:rFonts w:ascii="Times New Roman" w:eastAsia="Times New Roman" w:hAnsi="Times New Roman" w:cs="Times New Roman"/>
          <w:sz w:val="24"/>
          <w:szCs w:val="24"/>
        </w:rPr>
        <w:t xml:space="preserve"> practical insights into the operational and managerial aspects </w:t>
      </w:r>
      <w:r w:rsidRPr="00B4382B">
        <w:rPr>
          <w:rFonts w:ascii="Times New Roman" w:eastAsia="Times New Roman" w:hAnsi="Times New Roman" w:cs="Times New Roman"/>
          <w:sz w:val="24"/>
          <w:szCs w:val="24"/>
        </w:rPr>
        <w:lastRenderedPageBreak/>
        <w:t xml:space="preserve">of guest service. By shadowing a supervisor, I </w:t>
      </w:r>
      <w:r w:rsidRPr="00030B13">
        <w:rPr>
          <w:rFonts w:ascii="Times New Roman" w:eastAsia="Times New Roman" w:hAnsi="Times New Roman" w:cs="Times New Roman"/>
          <w:sz w:val="24"/>
          <w:szCs w:val="24"/>
        </w:rPr>
        <w:t>did not only observe</w:t>
      </w:r>
      <w:r w:rsidRPr="00B4382B">
        <w:rPr>
          <w:rFonts w:ascii="Times New Roman" w:eastAsia="Times New Roman" w:hAnsi="Times New Roman" w:cs="Times New Roman"/>
          <w:sz w:val="24"/>
          <w:szCs w:val="24"/>
        </w:rPr>
        <w:t xml:space="preserve"> </w:t>
      </w:r>
      <w:r w:rsidRPr="00030B13">
        <w:rPr>
          <w:rFonts w:ascii="Times New Roman" w:eastAsia="Times New Roman" w:hAnsi="Times New Roman" w:cs="Times New Roman"/>
          <w:sz w:val="24"/>
          <w:szCs w:val="24"/>
        </w:rPr>
        <w:t xml:space="preserve">directly </w:t>
      </w:r>
      <w:r w:rsidRPr="00B4382B">
        <w:rPr>
          <w:rFonts w:ascii="Times New Roman" w:eastAsia="Times New Roman" w:hAnsi="Times New Roman" w:cs="Times New Roman"/>
          <w:sz w:val="24"/>
          <w:szCs w:val="24"/>
        </w:rPr>
        <w:t xml:space="preserve">the importance of work-based skills </w:t>
      </w:r>
      <w:r w:rsidRPr="00030B13">
        <w:rPr>
          <w:rFonts w:ascii="Times New Roman" w:eastAsia="Times New Roman" w:hAnsi="Times New Roman" w:cs="Times New Roman"/>
          <w:sz w:val="24"/>
          <w:szCs w:val="24"/>
        </w:rPr>
        <w:t>but I also learnt</w:t>
      </w:r>
      <w:r w:rsidRPr="00B4382B">
        <w:rPr>
          <w:rFonts w:ascii="Times New Roman" w:eastAsia="Times New Roman" w:hAnsi="Times New Roman" w:cs="Times New Roman"/>
          <w:sz w:val="24"/>
          <w:szCs w:val="24"/>
        </w:rPr>
        <w:t xml:space="preserve"> technical knowledge </w:t>
      </w:r>
      <w:r w:rsidRPr="00030B13">
        <w:rPr>
          <w:rFonts w:ascii="Times New Roman" w:eastAsia="Times New Roman" w:hAnsi="Times New Roman" w:cs="Times New Roman"/>
          <w:sz w:val="24"/>
          <w:szCs w:val="24"/>
        </w:rPr>
        <w:t>that could help to</w:t>
      </w:r>
      <w:r w:rsidRPr="00B4382B">
        <w:rPr>
          <w:rFonts w:ascii="Times New Roman" w:eastAsia="Times New Roman" w:hAnsi="Times New Roman" w:cs="Times New Roman"/>
          <w:sz w:val="24"/>
          <w:szCs w:val="24"/>
        </w:rPr>
        <w:t xml:space="preserve"> maintain high service standards</w:t>
      </w:r>
      <w:r w:rsidRPr="00030B13">
        <w:rPr>
          <w:rFonts w:ascii="Times New Roman" w:eastAsia="Times New Roman" w:hAnsi="Times New Roman" w:cs="Times New Roman"/>
          <w:sz w:val="24"/>
          <w:szCs w:val="24"/>
        </w:rPr>
        <w:t xml:space="preserve"> in any guest hotel across the globe</w:t>
      </w:r>
      <w:r w:rsidRPr="00B4382B">
        <w:rPr>
          <w:rFonts w:ascii="Times New Roman" w:eastAsia="Times New Roman" w:hAnsi="Times New Roman" w:cs="Times New Roman"/>
          <w:sz w:val="24"/>
          <w:szCs w:val="24"/>
        </w:rPr>
        <w:t>.</w:t>
      </w:r>
    </w:p>
    <w:p w14:paraId="53E264CF" w14:textId="6B0A7980" w:rsidR="00030B13" w:rsidRPr="00B4382B" w:rsidRDefault="00030B13" w:rsidP="00030B13">
      <w:pPr>
        <w:spacing w:before="100" w:beforeAutospacing="1" w:after="100" w:afterAutospacing="1" w:line="480" w:lineRule="auto"/>
        <w:jc w:val="both"/>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t xml:space="preserve">This reflection </w:t>
      </w:r>
      <w:r w:rsidRPr="00030B13">
        <w:rPr>
          <w:rFonts w:ascii="Times New Roman" w:eastAsia="Times New Roman" w:hAnsi="Times New Roman" w:cs="Times New Roman"/>
          <w:sz w:val="24"/>
          <w:szCs w:val="24"/>
        </w:rPr>
        <w:t>ha</w:t>
      </w:r>
      <w:r w:rsidRPr="00030B13">
        <w:rPr>
          <w:rFonts w:ascii="Times New Roman" w:eastAsia="Times New Roman" w:hAnsi="Times New Roman" w:cs="Times New Roman"/>
          <w:sz w:val="24"/>
          <w:szCs w:val="24"/>
        </w:rPr>
        <w:t>s</w:t>
      </w:r>
      <w:r w:rsidRPr="00030B13">
        <w:rPr>
          <w:rFonts w:ascii="Times New Roman" w:eastAsia="Times New Roman" w:hAnsi="Times New Roman" w:cs="Times New Roman"/>
          <w:sz w:val="24"/>
          <w:szCs w:val="24"/>
        </w:rPr>
        <w:t xml:space="preserve"> help me to </w:t>
      </w:r>
      <w:r w:rsidRPr="00B4382B">
        <w:rPr>
          <w:rFonts w:ascii="Times New Roman" w:eastAsia="Times New Roman" w:hAnsi="Times New Roman" w:cs="Times New Roman"/>
          <w:sz w:val="24"/>
          <w:szCs w:val="24"/>
        </w:rPr>
        <w:t>highlight key areas for</w:t>
      </w:r>
      <w:r w:rsidRPr="00030B13">
        <w:rPr>
          <w:rFonts w:ascii="Times New Roman" w:eastAsia="Times New Roman" w:hAnsi="Times New Roman" w:cs="Times New Roman"/>
          <w:sz w:val="24"/>
          <w:szCs w:val="24"/>
        </w:rPr>
        <w:t xml:space="preserve"> that are needed for my</w:t>
      </w:r>
      <w:r w:rsidRPr="00B4382B">
        <w:rPr>
          <w:rFonts w:ascii="Times New Roman" w:eastAsia="Times New Roman" w:hAnsi="Times New Roman" w:cs="Times New Roman"/>
          <w:sz w:val="24"/>
          <w:szCs w:val="24"/>
        </w:rPr>
        <w:t xml:space="preserve"> personal and professional development, </w:t>
      </w:r>
      <w:r w:rsidRPr="00030B13">
        <w:rPr>
          <w:rFonts w:ascii="Times New Roman" w:eastAsia="Times New Roman" w:hAnsi="Times New Roman" w:cs="Times New Roman"/>
          <w:sz w:val="24"/>
          <w:szCs w:val="24"/>
        </w:rPr>
        <w:t xml:space="preserve">these areas </w:t>
      </w:r>
      <w:r w:rsidRPr="00B4382B">
        <w:rPr>
          <w:rFonts w:ascii="Times New Roman" w:eastAsia="Times New Roman" w:hAnsi="Times New Roman" w:cs="Times New Roman"/>
          <w:sz w:val="24"/>
          <w:szCs w:val="24"/>
        </w:rPr>
        <w:t>includ</w:t>
      </w:r>
      <w:r w:rsidRPr="00030B13">
        <w:rPr>
          <w:rFonts w:ascii="Times New Roman" w:eastAsia="Times New Roman" w:hAnsi="Times New Roman" w:cs="Times New Roman"/>
          <w:sz w:val="24"/>
          <w:szCs w:val="24"/>
        </w:rPr>
        <w:t>e</w:t>
      </w:r>
      <w:r w:rsidRPr="00B4382B">
        <w:rPr>
          <w:rFonts w:ascii="Times New Roman" w:eastAsia="Times New Roman" w:hAnsi="Times New Roman" w:cs="Times New Roman"/>
          <w:sz w:val="24"/>
          <w:szCs w:val="24"/>
        </w:rPr>
        <w:t xml:space="preserve"> leadership, communication, and problem-solving</w:t>
      </w:r>
      <w:r w:rsidRPr="00030B13">
        <w:rPr>
          <w:rFonts w:ascii="Times New Roman" w:eastAsia="Times New Roman" w:hAnsi="Times New Roman" w:cs="Times New Roman"/>
          <w:sz w:val="24"/>
          <w:szCs w:val="24"/>
        </w:rPr>
        <w:t xml:space="preserve"> skills, which I hope to work on</w:t>
      </w:r>
      <w:r w:rsidRPr="00B4382B">
        <w:rPr>
          <w:rFonts w:ascii="Times New Roman" w:eastAsia="Times New Roman" w:hAnsi="Times New Roman" w:cs="Times New Roman"/>
          <w:sz w:val="24"/>
          <w:szCs w:val="24"/>
        </w:rPr>
        <w:t>. Moving forward, I am committed to building on these experiences to achieve my career aspirations in hospitality management.</w:t>
      </w:r>
    </w:p>
    <w:p w14:paraId="1D308FD4" w14:textId="77777777" w:rsidR="00030B13" w:rsidRPr="00030B13" w:rsidRDefault="00030B13" w:rsidP="00030B13">
      <w:pPr>
        <w:spacing w:line="480" w:lineRule="auto"/>
        <w:rPr>
          <w:rFonts w:ascii="Times New Roman" w:eastAsia="Times New Roman" w:hAnsi="Times New Roman" w:cs="Times New Roman"/>
          <w:color w:val="2F5496" w:themeColor="accent1" w:themeShade="BF"/>
          <w:sz w:val="24"/>
          <w:szCs w:val="24"/>
        </w:rPr>
      </w:pPr>
      <w:r w:rsidRPr="00030B13">
        <w:rPr>
          <w:rFonts w:ascii="Times New Roman" w:eastAsia="Times New Roman" w:hAnsi="Times New Roman" w:cs="Times New Roman"/>
          <w:sz w:val="24"/>
          <w:szCs w:val="24"/>
        </w:rPr>
        <w:br w:type="page"/>
      </w:r>
    </w:p>
    <w:p w14:paraId="3D3D082D" w14:textId="2F424A7E" w:rsidR="006D0868" w:rsidRPr="00030B13" w:rsidRDefault="00503E27" w:rsidP="008C5F70">
      <w:pPr>
        <w:pStyle w:val="Heading1"/>
        <w:rPr>
          <w:rFonts w:eastAsia="Times New Roman"/>
        </w:rPr>
      </w:pPr>
      <w:bookmarkStart w:id="9" w:name="_Toc183807092"/>
      <w:r w:rsidRPr="008C5F70">
        <w:lastRenderedPageBreak/>
        <w:t>Reference</w:t>
      </w:r>
      <w:bookmarkEnd w:id="9"/>
      <w:r w:rsidRPr="00030B13">
        <w:rPr>
          <w:rFonts w:eastAsia="Times New Roman"/>
        </w:rPr>
        <w:t xml:space="preserve"> </w:t>
      </w:r>
    </w:p>
    <w:p w14:paraId="2E3EE0F9"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proofErr w:type="spellStart"/>
      <w:r w:rsidRPr="00030B13">
        <w:rPr>
          <w:rFonts w:ascii="Times New Roman" w:hAnsi="Times New Roman" w:cs="Times New Roman"/>
          <w:color w:val="222222"/>
          <w:sz w:val="24"/>
          <w:szCs w:val="24"/>
          <w:shd w:val="clear" w:color="auto" w:fill="FFFFFF"/>
        </w:rPr>
        <w:t>AbuKhalifeh</w:t>
      </w:r>
      <w:proofErr w:type="spellEnd"/>
      <w:r w:rsidRPr="00030B13">
        <w:rPr>
          <w:rFonts w:ascii="Times New Roman" w:hAnsi="Times New Roman" w:cs="Times New Roman"/>
          <w:color w:val="222222"/>
          <w:sz w:val="24"/>
          <w:szCs w:val="24"/>
          <w:shd w:val="clear" w:color="auto" w:fill="FFFFFF"/>
        </w:rPr>
        <w:t xml:space="preserve">, A. N., &amp; </w:t>
      </w:r>
      <w:proofErr w:type="spellStart"/>
      <w:r w:rsidRPr="00030B13">
        <w:rPr>
          <w:rFonts w:ascii="Times New Roman" w:hAnsi="Times New Roman" w:cs="Times New Roman"/>
          <w:color w:val="222222"/>
          <w:sz w:val="24"/>
          <w:szCs w:val="24"/>
          <w:shd w:val="clear" w:color="auto" w:fill="FFFFFF"/>
        </w:rPr>
        <w:t>Som</w:t>
      </w:r>
      <w:proofErr w:type="spellEnd"/>
      <w:r w:rsidRPr="00030B13">
        <w:rPr>
          <w:rFonts w:ascii="Times New Roman" w:hAnsi="Times New Roman" w:cs="Times New Roman"/>
          <w:color w:val="222222"/>
          <w:sz w:val="24"/>
          <w:szCs w:val="24"/>
          <w:shd w:val="clear" w:color="auto" w:fill="FFFFFF"/>
        </w:rPr>
        <w:t>, A. P. M. (2012). Service quality management in hotel industry: a conceptual framework for food and beverage departments. </w:t>
      </w:r>
      <w:r w:rsidRPr="00030B13">
        <w:rPr>
          <w:rFonts w:ascii="Times New Roman" w:hAnsi="Times New Roman" w:cs="Times New Roman"/>
          <w:i/>
          <w:iCs/>
          <w:color w:val="222222"/>
          <w:sz w:val="24"/>
          <w:szCs w:val="24"/>
          <w:shd w:val="clear" w:color="auto" w:fill="FFFFFF"/>
        </w:rPr>
        <w:t>International Journal of Business and Management</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7</w:t>
      </w:r>
      <w:r w:rsidRPr="00030B13">
        <w:rPr>
          <w:rFonts w:ascii="Times New Roman" w:hAnsi="Times New Roman" w:cs="Times New Roman"/>
          <w:color w:val="222222"/>
          <w:sz w:val="24"/>
          <w:szCs w:val="24"/>
          <w:shd w:val="clear" w:color="auto" w:fill="FFFFFF"/>
        </w:rPr>
        <w:t>(14), 135-141.</w:t>
      </w:r>
    </w:p>
    <w:p w14:paraId="3D49759E"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proofErr w:type="spellStart"/>
      <w:r w:rsidRPr="00030B13">
        <w:rPr>
          <w:rFonts w:ascii="Times New Roman" w:hAnsi="Times New Roman" w:cs="Times New Roman"/>
          <w:color w:val="222222"/>
          <w:sz w:val="24"/>
          <w:szCs w:val="24"/>
          <w:shd w:val="clear" w:color="auto" w:fill="FFFFFF"/>
        </w:rPr>
        <w:t>Bisui</w:t>
      </w:r>
      <w:proofErr w:type="spellEnd"/>
      <w:r w:rsidRPr="00030B13">
        <w:rPr>
          <w:rFonts w:ascii="Times New Roman" w:hAnsi="Times New Roman" w:cs="Times New Roman"/>
          <w:color w:val="222222"/>
          <w:sz w:val="24"/>
          <w:szCs w:val="24"/>
          <w:shd w:val="clear" w:color="auto" w:fill="FFFFFF"/>
        </w:rPr>
        <w:t xml:space="preserve">, R., </w:t>
      </w:r>
      <w:proofErr w:type="spellStart"/>
      <w:r w:rsidRPr="00030B13">
        <w:rPr>
          <w:rFonts w:ascii="Times New Roman" w:hAnsi="Times New Roman" w:cs="Times New Roman"/>
          <w:color w:val="222222"/>
          <w:sz w:val="24"/>
          <w:szCs w:val="24"/>
          <w:shd w:val="clear" w:color="auto" w:fill="FFFFFF"/>
        </w:rPr>
        <w:t>Uniyal</w:t>
      </w:r>
      <w:proofErr w:type="spellEnd"/>
      <w:r w:rsidRPr="00030B13">
        <w:rPr>
          <w:rFonts w:ascii="Times New Roman" w:hAnsi="Times New Roman" w:cs="Times New Roman"/>
          <w:color w:val="222222"/>
          <w:sz w:val="24"/>
          <w:szCs w:val="24"/>
          <w:shd w:val="clear" w:color="auto" w:fill="FFFFFF"/>
        </w:rPr>
        <w:t>, M. C., &amp; Sharma, N. (2022, May). A systematic review of papers on guest satisfaction practices in food &amp; beverage service department and its impact on customer satisfaction and retention. In </w:t>
      </w:r>
      <w:r w:rsidRPr="00030B13">
        <w:rPr>
          <w:rFonts w:ascii="Times New Roman" w:hAnsi="Times New Roman" w:cs="Times New Roman"/>
          <w:i/>
          <w:iCs/>
          <w:color w:val="222222"/>
          <w:sz w:val="24"/>
          <w:szCs w:val="24"/>
          <w:shd w:val="clear" w:color="auto" w:fill="FFFFFF"/>
        </w:rPr>
        <w:t>AIP Conference Proceedings</w:t>
      </w:r>
      <w:r w:rsidRPr="00030B13">
        <w:rPr>
          <w:rFonts w:ascii="Times New Roman" w:hAnsi="Times New Roman" w:cs="Times New Roman"/>
          <w:color w:val="222222"/>
          <w:sz w:val="24"/>
          <w:szCs w:val="24"/>
          <w:shd w:val="clear" w:color="auto" w:fill="FFFFFF"/>
        </w:rPr>
        <w:t> (Vol. 2393, No. 1). AIP Publishing.</w:t>
      </w:r>
    </w:p>
    <w:p w14:paraId="4631FAFA"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r w:rsidRPr="00030B13">
        <w:rPr>
          <w:rFonts w:ascii="Times New Roman" w:hAnsi="Times New Roman" w:cs="Times New Roman"/>
          <w:color w:val="222222"/>
          <w:sz w:val="24"/>
          <w:szCs w:val="24"/>
          <w:shd w:val="clear" w:color="auto" w:fill="FFFFFF"/>
        </w:rPr>
        <w:t xml:space="preserve">Ebrahim, K., &amp; Gad El </w:t>
      </w:r>
      <w:proofErr w:type="spellStart"/>
      <w:r w:rsidRPr="00030B13">
        <w:rPr>
          <w:rFonts w:ascii="Times New Roman" w:hAnsi="Times New Roman" w:cs="Times New Roman"/>
          <w:color w:val="222222"/>
          <w:sz w:val="24"/>
          <w:szCs w:val="24"/>
          <w:shd w:val="clear" w:color="auto" w:fill="FFFFFF"/>
        </w:rPr>
        <w:t>Rab</w:t>
      </w:r>
      <w:proofErr w:type="spellEnd"/>
      <w:r w:rsidRPr="00030B13">
        <w:rPr>
          <w:rFonts w:ascii="Times New Roman" w:hAnsi="Times New Roman" w:cs="Times New Roman"/>
          <w:color w:val="222222"/>
          <w:sz w:val="24"/>
          <w:szCs w:val="24"/>
          <w:shd w:val="clear" w:color="auto" w:fill="FFFFFF"/>
        </w:rPr>
        <w:t>, M. (2022). The impact of applying electronic management systems (EMS) on food and beverage cost in five-star hotels in Cairo. </w:t>
      </w:r>
      <w:r w:rsidRPr="00030B13">
        <w:rPr>
          <w:rFonts w:ascii="Times New Roman" w:hAnsi="Times New Roman" w:cs="Times New Roman"/>
          <w:i/>
          <w:iCs/>
          <w:color w:val="222222"/>
          <w:sz w:val="24"/>
          <w:szCs w:val="24"/>
          <w:shd w:val="clear" w:color="auto" w:fill="FFFFFF"/>
        </w:rPr>
        <w:t>International Journal of Heritage, Tourism and Hospitality</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16</w:t>
      </w:r>
      <w:r w:rsidRPr="00030B13">
        <w:rPr>
          <w:rFonts w:ascii="Times New Roman" w:hAnsi="Times New Roman" w:cs="Times New Roman"/>
          <w:color w:val="222222"/>
          <w:sz w:val="24"/>
          <w:szCs w:val="24"/>
          <w:shd w:val="clear" w:color="auto" w:fill="FFFFFF"/>
        </w:rPr>
        <w:t>(1), 61-73.</w:t>
      </w:r>
    </w:p>
    <w:p w14:paraId="067614BA"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r w:rsidRPr="00030B13">
        <w:rPr>
          <w:rFonts w:ascii="Times New Roman" w:hAnsi="Times New Roman" w:cs="Times New Roman"/>
          <w:color w:val="222222"/>
          <w:sz w:val="24"/>
          <w:szCs w:val="24"/>
          <w:shd w:val="clear" w:color="auto" w:fill="FFFFFF"/>
        </w:rPr>
        <w:t xml:space="preserve">Davis, B., Lockwood, A., </w:t>
      </w:r>
      <w:proofErr w:type="spellStart"/>
      <w:r w:rsidRPr="00030B13">
        <w:rPr>
          <w:rFonts w:ascii="Times New Roman" w:hAnsi="Times New Roman" w:cs="Times New Roman"/>
          <w:color w:val="222222"/>
          <w:sz w:val="24"/>
          <w:szCs w:val="24"/>
          <w:shd w:val="clear" w:color="auto" w:fill="FFFFFF"/>
        </w:rPr>
        <w:t>Pantelidis</w:t>
      </w:r>
      <w:proofErr w:type="spellEnd"/>
      <w:r w:rsidRPr="00030B13">
        <w:rPr>
          <w:rFonts w:ascii="Times New Roman" w:hAnsi="Times New Roman" w:cs="Times New Roman"/>
          <w:color w:val="222222"/>
          <w:sz w:val="24"/>
          <w:szCs w:val="24"/>
          <w:shd w:val="clear" w:color="auto" w:fill="FFFFFF"/>
        </w:rPr>
        <w:t>, I. S., &amp; Alcott, P. (2018). </w:t>
      </w:r>
      <w:r w:rsidRPr="00030B13">
        <w:rPr>
          <w:rFonts w:ascii="Times New Roman" w:hAnsi="Times New Roman" w:cs="Times New Roman"/>
          <w:i/>
          <w:iCs/>
          <w:color w:val="222222"/>
          <w:sz w:val="24"/>
          <w:szCs w:val="24"/>
          <w:shd w:val="clear" w:color="auto" w:fill="FFFFFF"/>
        </w:rPr>
        <w:t>Food and beverage management</w:t>
      </w:r>
      <w:r w:rsidRPr="00030B13">
        <w:rPr>
          <w:rFonts w:ascii="Times New Roman" w:hAnsi="Times New Roman" w:cs="Times New Roman"/>
          <w:color w:val="222222"/>
          <w:sz w:val="24"/>
          <w:szCs w:val="24"/>
          <w:shd w:val="clear" w:color="auto" w:fill="FFFFFF"/>
        </w:rPr>
        <w:t>. Routledge.</w:t>
      </w:r>
    </w:p>
    <w:p w14:paraId="7B05D71E"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r w:rsidRPr="00030B13">
        <w:rPr>
          <w:rFonts w:ascii="Times New Roman" w:hAnsi="Times New Roman" w:cs="Times New Roman"/>
          <w:color w:val="222222"/>
          <w:sz w:val="24"/>
          <w:szCs w:val="24"/>
          <w:shd w:val="clear" w:color="auto" w:fill="FFFFFF"/>
        </w:rPr>
        <w:t>Dopson, L. R., &amp; Hayes, D. K. (2019). </w:t>
      </w:r>
      <w:r w:rsidRPr="00030B13">
        <w:rPr>
          <w:rFonts w:ascii="Times New Roman" w:hAnsi="Times New Roman" w:cs="Times New Roman"/>
          <w:i/>
          <w:iCs/>
          <w:color w:val="222222"/>
          <w:sz w:val="24"/>
          <w:szCs w:val="24"/>
          <w:shd w:val="clear" w:color="auto" w:fill="FFFFFF"/>
        </w:rPr>
        <w:t>Food and beverage cost control</w:t>
      </w:r>
      <w:r w:rsidRPr="00030B13">
        <w:rPr>
          <w:rFonts w:ascii="Times New Roman" w:hAnsi="Times New Roman" w:cs="Times New Roman"/>
          <w:color w:val="222222"/>
          <w:sz w:val="24"/>
          <w:szCs w:val="24"/>
          <w:shd w:val="clear" w:color="auto" w:fill="FFFFFF"/>
        </w:rPr>
        <w:t>. John Wiley &amp; Sons.</w:t>
      </w:r>
    </w:p>
    <w:p w14:paraId="2A1A98E7"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proofErr w:type="spellStart"/>
      <w:r w:rsidRPr="00030B13">
        <w:rPr>
          <w:rFonts w:ascii="Times New Roman" w:hAnsi="Times New Roman" w:cs="Times New Roman"/>
          <w:color w:val="222222"/>
          <w:sz w:val="24"/>
          <w:szCs w:val="24"/>
          <w:shd w:val="clear" w:color="auto" w:fill="FFFFFF"/>
        </w:rPr>
        <w:t>Giritlioglu</w:t>
      </w:r>
      <w:proofErr w:type="spellEnd"/>
      <w:r w:rsidRPr="00030B13">
        <w:rPr>
          <w:rFonts w:ascii="Times New Roman" w:hAnsi="Times New Roman" w:cs="Times New Roman"/>
          <w:color w:val="222222"/>
          <w:sz w:val="24"/>
          <w:szCs w:val="24"/>
          <w:shd w:val="clear" w:color="auto" w:fill="FFFFFF"/>
        </w:rPr>
        <w:t xml:space="preserve">, I., Jones, E., &amp; </w:t>
      </w:r>
      <w:proofErr w:type="spellStart"/>
      <w:r w:rsidRPr="00030B13">
        <w:rPr>
          <w:rFonts w:ascii="Times New Roman" w:hAnsi="Times New Roman" w:cs="Times New Roman"/>
          <w:color w:val="222222"/>
          <w:sz w:val="24"/>
          <w:szCs w:val="24"/>
          <w:shd w:val="clear" w:color="auto" w:fill="FFFFFF"/>
        </w:rPr>
        <w:t>Avcikurt</w:t>
      </w:r>
      <w:proofErr w:type="spellEnd"/>
      <w:r w:rsidRPr="00030B13">
        <w:rPr>
          <w:rFonts w:ascii="Times New Roman" w:hAnsi="Times New Roman" w:cs="Times New Roman"/>
          <w:color w:val="222222"/>
          <w:sz w:val="24"/>
          <w:szCs w:val="24"/>
          <w:shd w:val="clear" w:color="auto" w:fill="FFFFFF"/>
        </w:rPr>
        <w:t xml:space="preserve">, C. (2014). Measuring food and beverage service quality in spa hotels: A case study in </w:t>
      </w:r>
      <w:proofErr w:type="spellStart"/>
      <w:r w:rsidRPr="00030B13">
        <w:rPr>
          <w:rFonts w:ascii="Times New Roman" w:hAnsi="Times New Roman" w:cs="Times New Roman"/>
          <w:color w:val="222222"/>
          <w:sz w:val="24"/>
          <w:szCs w:val="24"/>
          <w:shd w:val="clear" w:color="auto" w:fill="FFFFFF"/>
        </w:rPr>
        <w:t>Balıkesir</w:t>
      </w:r>
      <w:proofErr w:type="spellEnd"/>
      <w:r w:rsidRPr="00030B13">
        <w:rPr>
          <w:rFonts w:ascii="Times New Roman" w:hAnsi="Times New Roman" w:cs="Times New Roman"/>
          <w:color w:val="222222"/>
          <w:sz w:val="24"/>
          <w:szCs w:val="24"/>
          <w:shd w:val="clear" w:color="auto" w:fill="FFFFFF"/>
        </w:rPr>
        <w:t>, Turkey. </w:t>
      </w:r>
      <w:r w:rsidRPr="00030B13">
        <w:rPr>
          <w:rFonts w:ascii="Times New Roman" w:hAnsi="Times New Roman" w:cs="Times New Roman"/>
          <w:i/>
          <w:iCs/>
          <w:color w:val="222222"/>
          <w:sz w:val="24"/>
          <w:szCs w:val="24"/>
          <w:shd w:val="clear" w:color="auto" w:fill="FFFFFF"/>
        </w:rPr>
        <w:t>International Journal of Contemporary Hospitality Management</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26</w:t>
      </w:r>
      <w:r w:rsidRPr="00030B13">
        <w:rPr>
          <w:rFonts w:ascii="Times New Roman" w:hAnsi="Times New Roman" w:cs="Times New Roman"/>
          <w:color w:val="222222"/>
          <w:sz w:val="24"/>
          <w:szCs w:val="24"/>
          <w:shd w:val="clear" w:color="auto" w:fill="FFFFFF"/>
        </w:rPr>
        <w:t>(2), 183-204.</w:t>
      </w:r>
    </w:p>
    <w:p w14:paraId="5968AB43"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r w:rsidRPr="00030B13">
        <w:rPr>
          <w:rFonts w:ascii="Times New Roman" w:hAnsi="Times New Roman" w:cs="Times New Roman"/>
          <w:color w:val="222222"/>
          <w:sz w:val="24"/>
          <w:szCs w:val="24"/>
          <w:shd w:val="clear" w:color="auto" w:fill="FFFFFF"/>
        </w:rPr>
        <w:t xml:space="preserve">Hayes, D. K., </w:t>
      </w:r>
      <w:proofErr w:type="spellStart"/>
      <w:r w:rsidRPr="00030B13">
        <w:rPr>
          <w:rFonts w:ascii="Times New Roman" w:hAnsi="Times New Roman" w:cs="Times New Roman"/>
          <w:color w:val="222222"/>
          <w:sz w:val="24"/>
          <w:szCs w:val="24"/>
          <w:shd w:val="clear" w:color="auto" w:fill="FFFFFF"/>
        </w:rPr>
        <w:t>Ninemeier</w:t>
      </w:r>
      <w:proofErr w:type="spellEnd"/>
      <w:r w:rsidRPr="00030B13">
        <w:rPr>
          <w:rFonts w:ascii="Times New Roman" w:hAnsi="Times New Roman" w:cs="Times New Roman"/>
          <w:color w:val="222222"/>
          <w:sz w:val="24"/>
          <w:szCs w:val="24"/>
          <w:shd w:val="clear" w:color="auto" w:fill="FFFFFF"/>
        </w:rPr>
        <w:t>, J. D., &amp; Miller, A. A. (2017). </w:t>
      </w:r>
      <w:r w:rsidRPr="00030B13">
        <w:rPr>
          <w:rFonts w:ascii="Times New Roman" w:hAnsi="Times New Roman" w:cs="Times New Roman"/>
          <w:i/>
          <w:iCs/>
          <w:color w:val="222222"/>
          <w:sz w:val="24"/>
          <w:szCs w:val="24"/>
          <w:shd w:val="clear" w:color="auto" w:fill="FFFFFF"/>
        </w:rPr>
        <w:t>Hotel operations management</w:t>
      </w:r>
      <w:r w:rsidRPr="00030B13">
        <w:rPr>
          <w:rFonts w:ascii="Times New Roman" w:hAnsi="Times New Roman" w:cs="Times New Roman"/>
          <w:color w:val="222222"/>
          <w:sz w:val="24"/>
          <w:szCs w:val="24"/>
          <w:shd w:val="clear" w:color="auto" w:fill="FFFFFF"/>
        </w:rPr>
        <w:t>. Pearson.</w:t>
      </w:r>
    </w:p>
    <w:p w14:paraId="1F7EFEE9"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proofErr w:type="spellStart"/>
      <w:r w:rsidRPr="00030B13">
        <w:rPr>
          <w:rFonts w:ascii="Times New Roman" w:hAnsi="Times New Roman" w:cs="Times New Roman"/>
          <w:color w:val="222222"/>
          <w:sz w:val="24"/>
          <w:szCs w:val="24"/>
          <w:shd w:val="clear" w:color="auto" w:fill="FFFFFF"/>
        </w:rPr>
        <w:t>Hemmington</w:t>
      </w:r>
      <w:proofErr w:type="spellEnd"/>
      <w:r w:rsidRPr="00030B13">
        <w:rPr>
          <w:rFonts w:ascii="Times New Roman" w:hAnsi="Times New Roman" w:cs="Times New Roman"/>
          <w:color w:val="222222"/>
          <w:sz w:val="24"/>
          <w:szCs w:val="24"/>
          <w:shd w:val="clear" w:color="auto" w:fill="FFFFFF"/>
        </w:rPr>
        <w:t>, N., &amp; King, C. (2000). Key dimensions of outsourcing hotel food and beverage services. </w:t>
      </w:r>
      <w:r w:rsidRPr="00030B13">
        <w:rPr>
          <w:rFonts w:ascii="Times New Roman" w:hAnsi="Times New Roman" w:cs="Times New Roman"/>
          <w:i/>
          <w:iCs/>
          <w:color w:val="222222"/>
          <w:sz w:val="24"/>
          <w:szCs w:val="24"/>
          <w:shd w:val="clear" w:color="auto" w:fill="FFFFFF"/>
        </w:rPr>
        <w:t>International Journal of Contemporary Hospitality Management</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12</w:t>
      </w:r>
      <w:r w:rsidRPr="00030B13">
        <w:rPr>
          <w:rFonts w:ascii="Times New Roman" w:hAnsi="Times New Roman" w:cs="Times New Roman"/>
          <w:color w:val="222222"/>
          <w:sz w:val="24"/>
          <w:szCs w:val="24"/>
          <w:shd w:val="clear" w:color="auto" w:fill="FFFFFF"/>
        </w:rPr>
        <w:t>(4), 256-261.</w:t>
      </w:r>
    </w:p>
    <w:p w14:paraId="6605F4C1" w14:textId="77777777" w:rsidR="00503E27" w:rsidRPr="00030B13" w:rsidRDefault="00503E27" w:rsidP="00030B13">
      <w:pPr>
        <w:spacing w:line="480" w:lineRule="auto"/>
        <w:jc w:val="both"/>
        <w:rPr>
          <w:rFonts w:ascii="Times New Roman" w:hAnsi="Times New Roman" w:cs="Times New Roman"/>
          <w:sz w:val="24"/>
          <w:szCs w:val="24"/>
        </w:rPr>
      </w:pPr>
      <w:r w:rsidRPr="00030B13">
        <w:rPr>
          <w:rFonts w:ascii="Times New Roman" w:hAnsi="Times New Roman" w:cs="Times New Roman"/>
          <w:color w:val="222222"/>
          <w:sz w:val="24"/>
          <w:szCs w:val="24"/>
          <w:shd w:val="clear" w:color="auto" w:fill="FFFFFF"/>
        </w:rPr>
        <w:t>Ivanov, S., &amp; Webster, C. (2023). Restaurants and robots: public preferences for robot food and beverage services. </w:t>
      </w:r>
      <w:r w:rsidRPr="00030B13">
        <w:rPr>
          <w:rFonts w:ascii="Times New Roman" w:hAnsi="Times New Roman" w:cs="Times New Roman"/>
          <w:i/>
          <w:iCs/>
          <w:color w:val="222222"/>
          <w:sz w:val="24"/>
          <w:szCs w:val="24"/>
          <w:shd w:val="clear" w:color="auto" w:fill="FFFFFF"/>
        </w:rPr>
        <w:t>Journal of Tourism Futures</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9</w:t>
      </w:r>
      <w:r w:rsidRPr="00030B13">
        <w:rPr>
          <w:rFonts w:ascii="Times New Roman" w:hAnsi="Times New Roman" w:cs="Times New Roman"/>
          <w:color w:val="222222"/>
          <w:sz w:val="24"/>
          <w:szCs w:val="24"/>
          <w:shd w:val="clear" w:color="auto" w:fill="FFFFFF"/>
        </w:rPr>
        <w:t>(2), 229-239.</w:t>
      </w:r>
      <w:r w:rsidRPr="00030B13">
        <w:rPr>
          <w:rFonts w:ascii="Times New Roman" w:hAnsi="Times New Roman" w:cs="Times New Roman"/>
          <w:sz w:val="24"/>
          <w:szCs w:val="24"/>
        </w:rPr>
        <w:t xml:space="preserve">  </w:t>
      </w:r>
    </w:p>
    <w:p w14:paraId="0D8B6E3A" w14:textId="77777777" w:rsidR="00503E27" w:rsidRPr="00030B13" w:rsidRDefault="00503E27" w:rsidP="00030B13">
      <w:pPr>
        <w:spacing w:line="480" w:lineRule="auto"/>
        <w:jc w:val="both"/>
        <w:rPr>
          <w:rFonts w:ascii="Times New Roman" w:hAnsi="Times New Roman" w:cs="Times New Roman"/>
          <w:sz w:val="24"/>
          <w:szCs w:val="24"/>
        </w:rPr>
      </w:pPr>
      <w:proofErr w:type="spellStart"/>
      <w:r w:rsidRPr="00030B13">
        <w:rPr>
          <w:rFonts w:ascii="Times New Roman" w:hAnsi="Times New Roman" w:cs="Times New Roman"/>
          <w:color w:val="222222"/>
          <w:sz w:val="24"/>
          <w:szCs w:val="24"/>
          <w:shd w:val="clear" w:color="auto" w:fill="FFFFFF"/>
        </w:rPr>
        <w:lastRenderedPageBreak/>
        <w:t>Krstić</w:t>
      </w:r>
      <w:proofErr w:type="spellEnd"/>
      <w:r w:rsidRPr="00030B13">
        <w:rPr>
          <w:rFonts w:ascii="Times New Roman" w:hAnsi="Times New Roman" w:cs="Times New Roman"/>
          <w:color w:val="222222"/>
          <w:sz w:val="24"/>
          <w:szCs w:val="24"/>
          <w:shd w:val="clear" w:color="auto" w:fill="FFFFFF"/>
        </w:rPr>
        <w:t xml:space="preserve">, B., </w:t>
      </w:r>
      <w:proofErr w:type="spellStart"/>
      <w:r w:rsidRPr="00030B13">
        <w:rPr>
          <w:rFonts w:ascii="Times New Roman" w:hAnsi="Times New Roman" w:cs="Times New Roman"/>
          <w:color w:val="222222"/>
          <w:sz w:val="24"/>
          <w:szCs w:val="24"/>
          <w:shd w:val="clear" w:color="auto" w:fill="FFFFFF"/>
        </w:rPr>
        <w:t>Kahrović</w:t>
      </w:r>
      <w:proofErr w:type="spellEnd"/>
      <w:r w:rsidRPr="00030B13">
        <w:rPr>
          <w:rFonts w:ascii="Times New Roman" w:hAnsi="Times New Roman" w:cs="Times New Roman"/>
          <w:color w:val="222222"/>
          <w:sz w:val="24"/>
          <w:szCs w:val="24"/>
          <w:shd w:val="clear" w:color="auto" w:fill="FFFFFF"/>
        </w:rPr>
        <w:t xml:space="preserve">, E., &amp; </w:t>
      </w:r>
      <w:proofErr w:type="spellStart"/>
      <w:r w:rsidRPr="00030B13">
        <w:rPr>
          <w:rFonts w:ascii="Times New Roman" w:hAnsi="Times New Roman" w:cs="Times New Roman"/>
          <w:color w:val="222222"/>
          <w:sz w:val="24"/>
          <w:szCs w:val="24"/>
          <w:shd w:val="clear" w:color="auto" w:fill="FFFFFF"/>
        </w:rPr>
        <w:t>Stanišić</w:t>
      </w:r>
      <w:proofErr w:type="spellEnd"/>
      <w:r w:rsidRPr="00030B13">
        <w:rPr>
          <w:rFonts w:ascii="Times New Roman" w:hAnsi="Times New Roman" w:cs="Times New Roman"/>
          <w:color w:val="222222"/>
          <w:sz w:val="24"/>
          <w:szCs w:val="24"/>
          <w:shd w:val="clear" w:color="auto" w:fill="FFFFFF"/>
        </w:rPr>
        <w:t>, T. (2015). Business process management in hotel industry: A proposed framework for operating processes. </w:t>
      </w:r>
      <w:proofErr w:type="spellStart"/>
      <w:r w:rsidRPr="00030B13">
        <w:rPr>
          <w:rFonts w:ascii="Times New Roman" w:hAnsi="Times New Roman" w:cs="Times New Roman"/>
          <w:i/>
          <w:iCs/>
          <w:color w:val="222222"/>
          <w:sz w:val="24"/>
          <w:szCs w:val="24"/>
          <w:shd w:val="clear" w:color="auto" w:fill="FFFFFF"/>
        </w:rPr>
        <w:t>Ekonomika</w:t>
      </w:r>
      <w:proofErr w:type="spellEnd"/>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61</w:t>
      </w:r>
      <w:r w:rsidRPr="00030B13">
        <w:rPr>
          <w:rFonts w:ascii="Times New Roman" w:hAnsi="Times New Roman" w:cs="Times New Roman"/>
          <w:color w:val="222222"/>
          <w:sz w:val="24"/>
          <w:szCs w:val="24"/>
          <w:shd w:val="clear" w:color="auto" w:fill="FFFFFF"/>
        </w:rPr>
        <w:t>(4), 21-34.</w:t>
      </w:r>
    </w:p>
    <w:p w14:paraId="39105FF1"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proofErr w:type="spellStart"/>
      <w:r w:rsidRPr="00030B13">
        <w:rPr>
          <w:rFonts w:ascii="Times New Roman" w:hAnsi="Times New Roman" w:cs="Times New Roman"/>
          <w:color w:val="222222"/>
          <w:sz w:val="24"/>
          <w:szCs w:val="24"/>
          <w:shd w:val="clear" w:color="auto" w:fill="FFFFFF"/>
        </w:rPr>
        <w:t>Okeiyi</w:t>
      </w:r>
      <w:proofErr w:type="spellEnd"/>
      <w:r w:rsidRPr="00030B13">
        <w:rPr>
          <w:rFonts w:ascii="Times New Roman" w:hAnsi="Times New Roman" w:cs="Times New Roman"/>
          <w:color w:val="222222"/>
          <w:sz w:val="24"/>
          <w:szCs w:val="24"/>
          <w:shd w:val="clear" w:color="auto" w:fill="FFFFFF"/>
        </w:rPr>
        <w:t xml:space="preserve">, E., Finley, D., &amp; </w:t>
      </w:r>
      <w:proofErr w:type="spellStart"/>
      <w:r w:rsidRPr="00030B13">
        <w:rPr>
          <w:rFonts w:ascii="Times New Roman" w:hAnsi="Times New Roman" w:cs="Times New Roman"/>
          <w:color w:val="222222"/>
          <w:sz w:val="24"/>
          <w:szCs w:val="24"/>
          <w:shd w:val="clear" w:color="auto" w:fill="FFFFFF"/>
        </w:rPr>
        <w:t>Postel</w:t>
      </w:r>
      <w:proofErr w:type="spellEnd"/>
      <w:r w:rsidRPr="00030B13">
        <w:rPr>
          <w:rFonts w:ascii="Times New Roman" w:hAnsi="Times New Roman" w:cs="Times New Roman"/>
          <w:color w:val="222222"/>
          <w:sz w:val="24"/>
          <w:szCs w:val="24"/>
          <w:shd w:val="clear" w:color="auto" w:fill="FFFFFF"/>
        </w:rPr>
        <w:t>, R. T. (1994). Food and beverage management competencies: Educator, industry, and student perspectives. </w:t>
      </w:r>
      <w:r w:rsidRPr="00030B13">
        <w:rPr>
          <w:rFonts w:ascii="Times New Roman" w:hAnsi="Times New Roman" w:cs="Times New Roman"/>
          <w:i/>
          <w:iCs/>
          <w:color w:val="222222"/>
          <w:sz w:val="24"/>
          <w:szCs w:val="24"/>
          <w:shd w:val="clear" w:color="auto" w:fill="FFFFFF"/>
        </w:rPr>
        <w:t>Hospitality &amp; Tourism Educator</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6</w:t>
      </w:r>
      <w:r w:rsidRPr="00030B13">
        <w:rPr>
          <w:rFonts w:ascii="Times New Roman" w:hAnsi="Times New Roman" w:cs="Times New Roman"/>
          <w:color w:val="222222"/>
          <w:sz w:val="24"/>
          <w:szCs w:val="24"/>
          <w:shd w:val="clear" w:color="auto" w:fill="FFFFFF"/>
        </w:rPr>
        <w:t>(4), 37-40.</w:t>
      </w:r>
    </w:p>
    <w:p w14:paraId="443D7538"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proofErr w:type="spellStart"/>
      <w:r w:rsidRPr="00030B13">
        <w:rPr>
          <w:rFonts w:ascii="Times New Roman" w:hAnsi="Times New Roman" w:cs="Times New Roman"/>
          <w:color w:val="222222"/>
          <w:sz w:val="24"/>
          <w:szCs w:val="24"/>
          <w:shd w:val="clear" w:color="auto" w:fill="FFFFFF"/>
        </w:rPr>
        <w:t>Özdemir</w:t>
      </w:r>
      <w:proofErr w:type="spellEnd"/>
      <w:r w:rsidRPr="00030B13">
        <w:rPr>
          <w:rFonts w:ascii="Times New Roman" w:hAnsi="Times New Roman" w:cs="Times New Roman"/>
          <w:color w:val="222222"/>
          <w:sz w:val="24"/>
          <w:szCs w:val="24"/>
          <w:shd w:val="clear" w:color="auto" w:fill="FFFFFF"/>
        </w:rPr>
        <w:t xml:space="preserve">, A. İ., </w:t>
      </w:r>
      <w:proofErr w:type="spellStart"/>
      <w:r w:rsidRPr="00030B13">
        <w:rPr>
          <w:rFonts w:ascii="Times New Roman" w:hAnsi="Times New Roman" w:cs="Times New Roman"/>
          <w:color w:val="222222"/>
          <w:sz w:val="24"/>
          <w:szCs w:val="24"/>
          <w:shd w:val="clear" w:color="auto" w:fill="FFFFFF"/>
        </w:rPr>
        <w:t>Çolak</w:t>
      </w:r>
      <w:proofErr w:type="spellEnd"/>
      <w:r w:rsidRPr="00030B13">
        <w:rPr>
          <w:rFonts w:ascii="Times New Roman" w:hAnsi="Times New Roman" w:cs="Times New Roman"/>
          <w:color w:val="222222"/>
          <w:sz w:val="24"/>
          <w:szCs w:val="24"/>
          <w:shd w:val="clear" w:color="auto" w:fill="FFFFFF"/>
        </w:rPr>
        <w:t xml:space="preserve">, A., &amp; </w:t>
      </w:r>
      <w:proofErr w:type="spellStart"/>
      <w:r w:rsidRPr="00030B13">
        <w:rPr>
          <w:rFonts w:ascii="Times New Roman" w:hAnsi="Times New Roman" w:cs="Times New Roman"/>
          <w:color w:val="222222"/>
          <w:sz w:val="24"/>
          <w:szCs w:val="24"/>
          <w:shd w:val="clear" w:color="auto" w:fill="FFFFFF"/>
        </w:rPr>
        <w:t>Shmilli</w:t>
      </w:r>
      <w:proofErr w:type="spellEnd"/>
      <w:r w:rsidRPr="00030B13">
        <w:rPr>
          <w:rFonts w:ascii="Times New Roman" w:hAnsi="Times New Roman" w:cs="Times New Roman"/>
          <w:color w:val="222222"/>
          <w:sz w:val="24"/>
          <w:szCs w:val="24"/>
          <w:shd w:val="clear" w:color="auto" w:fill="FFFFFF"/>
        </w:rPr>
        <w:t>, J. (2019). Business process management in hotels: with a focus on delivering quality guest service. </w:t>
      </w:r>
      <w:r w:rsidRPr="00030B13">
        <w:rPr>
          <w:rFonts w:ascii="Times New Roman" w:hAnsi="Times New Roman" w:cs="Times New Roman"/>
          <w:i/>
          <w:iCs/>
          <w:color w:val="222222"/>
          <w:sz w:val="24"/>
          <w:szCs w:val="24"/>
          <w:shd w:val="clear" w:color="auto" w:fill="FFFFFF"/>
        </w:rPr>
        <w:t>Quality &amp; Quantity</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53</w:t>
      </w:r>
      <w:r w:rsidRPr="00030B13">
        <w:rPr>
          <w:rFonts w:ascii="Times New Roman" w:hAnsi="Times New Roman" w:cs="Times New Roman"/>
          <w:color w:val="222222"/>
          <w:sz w:val="24"/>
          <w:szCs w:val="24"/>
          <w:shd w:val="clear" w:color="auto" w:fill="FFFFFF"/>
        </w:rPr>
        <w:t>(5), 2305-2322.</w:t>
      </w:r>
    </w:p>
    <w:p w14:paraId="04C6C8ED" w14:textId="77777777" w:rsidR="00503E27" w:rsidRPr="00030B13" w:rsidRDefault="00503E27" w:rsidP="00030B13">
      <w:pPr>
        <w:spacing w:line="480" w:lineRule="auto"/>
        <w:jc w:val="both"/>
        <w:rPr>
          <w:rFonts w:ascii="Times New Roman" w:hAnsi="Times New Roman" w:cs="Times New Roman"/>
          <w:color w:val="222222"/>
          <w:sz w:val="24"/>
          <w:szCs w:val="24"/>
          <w:shd w:val="clear" w:color="auto" w:fill="FFFFFF"/>
        </w:rPr>
      </w:pPr>
      <w:r w:rsidRPr="00030B13">
        <w:rPr>
          <w:rFonts w:ascii="Times New Roman" w:hAnsi="Times New Roman" w:cs="Times New Roman"/>
          <w:color w:val="222222"/>
          <w:sz w:val="24"/>
          <w:szCs w:val="24"/>
          <w:shd w:val="clear" w:color="auto" w:fill="FFFFFF"/>
        </w:rPr>
        <w:t>Riley, M. (2005). Food and beverage management: A review of change. </w:t>
      </w:r>
      <w:r w:rsidRPr="00030B13">
        <w:rPr>
          <w:rFonts w:ascii="Times New Roman" w:hAnsi="Times New Roman" w:cs="Times New Roman"/>
          <w:i/>
          <w:iCs/>
          <w:color w:val="222222"/>
          <w:sz w:val="24"/>
          <w:szCs w:val="24"/>
          <w:shd w:val="clear" w:color="auto" w:fill="FFFFFF"/>
        </w:rPr>
        <w:t>International Journal of Contemporary Hospitality Management</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17</w:t>
      </w:r>
      <w:r w:rsidRPr="00030B13">
        <w:rPr>
          <w:rFonts w:ascii="Times New Roman" w:hAnsi="Times New Roman" w:cs="Times New Roman"/>
          <w:color w:val="222222"/>
          <w:sz w:val="24"/>
          <w:szCs w:val="24"/>
          <w:shd w:val="clear" w:color="auto" w:fill="FFFFFF"/>
        </w:rPr>
        <w:t>(1), 88-93.</w:t>
      </w:r>
    </w:p>
    <w:p w14:paraId="5916EEEF" w14:textId="77777777" w:rsidR="00503E27" w:rsidRPr="00030B13" w:rsidRDefault="00503E27" w:rsidP="00030B13">
      <w:pPr>
        <w:spacing w:line="480" w:lineRule="auto"/>
        <w:jc w:val="both"/>
        <w:rPr>
          <w:rFonts w:ascii="Times New Roman" w:hAnsi="Times New Roman" w:cs="Times New Roman"/>
          <w:sz w:val="24"/>
          <w:szCs w:val="24"/>
        </w:rPr>
      </w:pPr>
      <w:proofErr w:type="spellStart"/>
      <w:r w:rsidRPr="00030B13">
        <w:rPr>
          <w:rFonts w:ascii="Times New Roman" w:hAnsi="Times New Roman" w:cs="Times New Roman"/>
          <w:color w:val="222222"/>
          <w:sz w:val="24"/>
          <w:szCs w:val="24"/>
          <w:shd w:val="clear" w:color="auto" w:fill="FFFFFF"/>
        </w:rPr>
        <w:t>Sigala</w:t>
      </w:r>
      <w:proofErr w:type="spellEnd"/>
      <w:r w:rsidRPr="00030B13">
        <w:rPr>
          <w:rFonts w:ascii="Times New Roman" w:hAnsi="Times New Roman" w:cs="Times New Roman"/>
          <w:color w:val="222222"/>
          <w:sz w:val="24"/>
          <w:szCs w:val="24"/>
          <w:shd w:val="clear" w:color="auto" w:fill="FFFFFF"/>
        </w:rPr>
        <w:t>, M. (2005). Integrating customer relationship management in hotel operations: managerial and operational implications. </w:t>
      </w:r>
      <w:r w:rsidRPr="00030B13">
        <w:rPr>
          <w:rFonts w:ascii="Times New Roman" w:hAnsi="Times New Roman" w:cs="Times New Roman"/>
          <w:i/>
          <w:iCs/>
          <w:color w:val="222222"/>
          <w:sz w:val="24"/>
          <w:szCs w:val="24"/>
          <w:shd w:val="clear" w:color="auto" w:fill="FFFFFF"/>
        </w:rPr>
        <w:t>International Journal of Hospitality Management</w:t>
      </w:r>
      <w:r w:rsidRPr="00030B13">
        <w:rPr>
          <w:rFonts w:ascii="Times New Roman" w:hAnsi="Times New Roman" w:cs="Times New Roman"/>
          <w:color w:val="222222"/>
          <w:sz w:val="24"/>
          <w:szCs w:val="24"/>
          <w:shd w:val="clear" w:color="auto" w:fill="FFFFFF"/>
        </w:rPr>
        <w:t>, </w:t>
      </w:r>
      <w:r w:rsidRPr="00030B13">
        <w:rPr>
          <w:rFonts w:ascii="Times New Roman" w:hAnsi="Times New Roman" w:cs="Times New Roman"/>
          <w:i/>
          <w:iCs/>
          <w:color w:val="222222"/>
          <w:sz w:val="24"/>
          <w:szCs w:val="24"/>
          <w:shd w:val="clear" w:color="auto" w:fill="FFFFFF"/>
        </w:rPr>
        <w:t>24</w:t>
      </w:r>
      <w:r w:rsidRPr="00030B13">
        <w:rPr>
          <w:rFonts w:ascii="Times New Roman" w:hAnsi="Times New Roman" w:cs="Times New Roman"/>
          <w:color w:val="222222"/>
          <w:sz w:val="24"/>
          <w:szCs w:val="24"/>
          <w:shd w:val="clear" w:color="auto" w:fill="FFFFFF"/>
        </w:rPr>
        <w:t>(3), 391-413.</w:t>
      </w:r>
    </w:p>
    <w:p w14:paraId="698F01A4" w14:textId="77777777" w:rsidR="00503E27" w:rsidRPr="006D0868" w:rsidRDefault="00503E27" w:rsidP="00030B13">
      <w:pPr>
        <w:spacing w:before="100" w:beforeAutospacing="1" w:after="100" w:afterAutospacing="1" w:line="480" w:lineRule="auto"/>
        <w:rPr>
          <w:rFonts w:ascii="Times New Roman" w:eastAsia="Times New Roman" w:hAnsi="Times New Roman" w:cs="Times New Roman"/>
          <w:sz w:val="24"/>
          <w:szCs w:val="24"/>
        </w:rPr>
      </w:pPr>
    </w:p>
    <w:p w14:paraId="2EB4215B" w14:textId="77777777" w:rsidR="008A299F" w:rsidRPr="00030B13" w:rsidRDefault="008A299F" w:rsidP="00030B13">
      <w:pPr>
        <w:spacing w:after="0" w:line="480" w:lineRule="auto"/>
        <w:rPr>
          <w:rFonts w:ascii="Times New Roman" w:hAnsi="Times New Roman" w:cs="Times New Roman"/>
          <w:sz w:val="24"/>
          <w:szCs w:val="24"/>
        </w:rPr>
      </w:pPr>
    </w:p>
    <w:sectPr w:rsidR="008A299F" w:rsidRPr="00030B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170C1"/>
    <w:multiLevelType w:val="multilevel"/>
    <w:tmpl w:val="EFA08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9661E"/>
    <w:multiLevelType w:val="multilevel"/>
    <w:tmpl w:val="A4D62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C313E"/>
    <w:multiLevelType w:val="multilevel"/>
    <w:tmpl w:val="C400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51D2C"/>
    <w:multiLevelType w:val="multilevel"/>
    <w:tmpl w:val="A8D8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C7EB4"/>
    <w:multiLevelType w:val="multilevel"/>
    <w:tmpl w:val="3332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435F2E"/>
    <w:multiLevelType w:val="multilevel"/>
    <w:tmpl w:val="5306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1A206C"/>
    <w:multiLevelType w:val="multilevel"/>
    <w:tmpl w:val="0D28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54821"/>
    <w:multiLevelType w:val="multilevel"/>
    <w:tmpl w:val="DD5A5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934463"/>
    <w:multiLevelType w:val="multilevel"/>
    <w:tmpl w:val="AC34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8020CA"/>
    <w:multiLevelType w:val="multilevel"/>
    <w:tmpl w:val="5C0CD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43115D"/>
    <w:multiLevelType w:val="multilevel"/>
    <w:tmpl w:val="C5F03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E1270A"/>
    <w:multiLevelType w:val="multilevel"/>
    <w:tmpl w:val="D1D8F4AC"/>
    <w:lvl w:ilvl="0">
      <w:start w:val="1"/>
      <w:numFmt w:val="bullet"/>
      <w:lvlText w:val=""/>
      <w:lvlJc w:val="left"/>
      <w:pPr>
        <w:tabs>
          <w:tab w:val="num" w:pos="1260"/>
        </w:tabs>
        <w:ind w:left="1260" w:hanging="360"/>
      </w:pPr>
      <w:rPr>
        <w:rFonts w:ascii="Symbol" w:hAnsi="Symbol" w:hint="default"/>
        <w:sz w:val="20"/>
      </w:rPr>
    </w:lvl>
    <w:lvl w:ilvl="1" w:tentative="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abstractNum w:abstractNumId="12" w15:restartNumberingAfterBreak="0">
    <w:nsid w:val="5E8133CA"/>
    <w:multiLevelType w:val="multilevel"/>
    <w:tmpl w:val="13B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731893"/>
    <w:multiLevelType w:val="multilevel"/>
    <w:tmpl w:val="0922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8F65A3"/>
    <w:multiLevelType w:val="multilevel"/>
    <w:tmpl w:val="CB9A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13"/>
  </w:num>
  <w:num w:numId="4">
    <w:abstractNumId w:val="10"/>
  </w:num>
  <w:num w:numId="5">
    <w:abstractNumId w:val="7"/>
  </w:num>
  <w:num w:numId="6">
    <w:abstractNumId w:val="6"/>
  </w:num>
  <w:num w:numId="7">
    <w:abstractNumId w:val="8"/>
  </w:num>
  <w:num w:numId="8">
    <w:abstractNumId w:val="9"/>
  </w:num>
  <w:num w:numId="9">
    <w:abstractNumId w:val="0"/>
  </w:num>
  <w:num w:numId="10">
    <w:abstractNumId w:val="2"/>
  </w:num>
  <w:num w:numId="11">
    <w:abstractNumId w:val="14"/>
  </w:num>
  <w:num w:numId="12">
    <w:abstractNumId w:val="4"/>
  </w:num>
  <w:num w:numId="13">
    <w:abstractNumId w:val="11"/>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c2tzC3MDOyMDcEQiUdpeDU4uLM/DyQAsNaALny0V0sAAAA"/>
  </w:docVars>
  <w:rsids>
    <w:rsidRoot w:val="00C450BD"/>
    <w:rsid w:val="00030B13"/>
    <w:rsid w:val="002E5CA7"/>
    <w:rsid w:val="00503E27"/>
    <w:rsid w:val="006A047D"/>
    <w:rsid w:val="006D0868"/>
    <w:rsid w:val="00791BD4"/>
    <w:rsid w:val="008A299F"/>
    <w:rsid w:val="008C5F70"/>
    <w:rsid w:val="008F62A0"/>
    <w:rsid w:val="00A84A69"/>
    <w:rsid w:val="00C45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67AB"/>
  <w15:chartTrackingRefBased/>
  <w15:docId w15:val="{A47F85DE-5A18-4D52-8DB0-B2B85CFC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B13"/>
    <w:pPr>
      <w:keepNext/>
      <w:keepLines/>
      <w:spacing w:before="360" w:after="120"/>
      <w:outlineLvl w:val="0"/>
    </w:pPr>
    <w:rPr>
      <w:rFonts w:ascii="Times New Roman" w:eastAsiaTheme="majorEastAsia" w:hAnsi="Times New Roman" w:cstheme="majorBidi"/>
      <w:b/>
      <w:color w:val="000000" w:themeColor="text1"/>
      <w:sz w:val="24"/>
      <w:szCs w:val="32"/>
    </w:rPr>
  </w:style>
  <w:style w:type="paragraph" w:styleId="Heading3">
    <w:name w:val="heading 3"/>
    <w:basedOn w:val="Normal"/>
    <w:link w:val="Heading3Char"/>
    <w:uiPriority w:val="9"/>
    <w:qFormat/>
    <w:rsid w:val="00C450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450B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450B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450B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450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50BD"/>
    <w:rPr>
      <w:b/>
      <w:bCs/>
    </w:rPr>
  </w:style>
  <w:style w:type="character" w:styleId="Emphasis">
    <w:name w:val="Emphasis"/>
    <w:basedOn w:val="DefaultParagraphFont"/>
    <w:uiPriority w:val="20"/>
    <w:qFormat/>
    <w:rsid w:val="00C450BD"/>
    <w:rPr>
      <w:i/>
      <w:iCs/>
    </w:rPr>
  </w:style>
  <w:style w:type="character" w:customStyle="1" w:styleId="Heading1Char">
    <w:name w:val="Heading 1 Char"/>
    <w:basedOn w:val="DefaultParagraphFont"/>
    <w:link w:val="Heading1"/>
    <w:uiPriority w:val="9"/>
    <w:rsid w:val="00030B13"/>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8F62A0"/>
    <w:pPr>
      <w:outlineLvl w:val="9"/>
    </w:pPr>
  </w:style>
  <w:style w:type="paragraph" w:styleId="TOC1">
    <w:name w:val="toc 1"/>
    <w:basedOn w:val="Normal"/>
    <w:next w:val="Normal"/>
    <w:autoRedefine/>
    <w:uiPriority w:val="39"/>
    <w:unhideWhenUsed/>
    <w:rsid w:val="008F62A0"/>
    <w:pPr>
      <w:spacing w:after="100"/>
    </w:pPr>
  </w:style>
  <w:style w:type="character" w:styleId="Hyperlink">
    <w:name w:val="Hyperlink"/>
    <w:basedOn w:val="DefaultParagraphFont"/>
    <w:uiPriority w:val="99"/>
    <w:unhideWhenUsed/>
    <w:rsid w:val="008F62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70652">
      <w:bodyDiv w:val="1"/>
      <w:marLeft w:val="0"/>
      <w:marRight w:val="0"/>
      <w:marTop w:val="0"/>
      <w:marBottom w:val="0"/>
      <w:divBdr>
        <w:top w:val="none" w:sz="0" w:space="0" w:color="auto"/>
        <w:left w:val="none" w:sz="0" w:space="0" w:color="auto"/>
        <w:bottom w:val="none" w:sz="0" w:space="0" w:color="auto"/>
        <w:right w:val="none" w:sz="0" w:space="0" w:color="auto"/>
      </w:divBdr>
    </w:div>
    <w:div w:id="307708036">
      <w:bodyDiv w:val="1"/>
      <w:marLeft w:val="0"/>
      <w:marRight w:val="0"/>
      <w:marTop w:val="0"/>
      <w:marBottom w:val="0"/>
      <w:divBdr>
        <w:top w:val="none" w:sz="0" w:space="0" w:color="auto"/>
        <w:left w:val="none" w:sz="0" w:space="0" w:color="auto"/>
        <w:bottom w:val="none" w:sz="0" w:space="0" w:color="auto"/>
        <w:right w:val="none" w:sz="0" w:space="0" w:color="auto"/>
      </w:divBdr>
    </w:div>
    <w:div w:id="57659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Adewale Adewuyi</dc:creator>
  <cp:keywords/>
  <dc:description/>
  <cp:lastModifiedBy>Adewale Adewuyi</cp:lastModifiedBy>
  <cp:revision>13</cp:revision>
  <dcterms:created xsi:type="dcterms:W3CDTF">2024-11-29T18:33:00Z</dcterms:created>
  <dcterms:modified xsi:type="dcterms:W3CDTF">2024-11-29T20:11:00Z</dcterms:modified>
</cp:coreProperties>
</file>