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44CA5323" w:rsidP="0AF98172" w:rsidRDefault="44CA5323" w14:paraId="6526E2CA" w14:textId="7739984C">
      <w:pPr>
        <w:jc w:val="center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  <w:sz w:val="28"/>
          <w:szCs w:val="28"/>
        </w:rPr>
        <w:t xml:space="preserve">Supporting paper </w:t>
      </w:r>
    </w:p>
    <w:p w:rsidR="0AF98172" w:rsidP="0AF98172" w:rsidRDefault="0AF98172" w14:paraId="4C061ADB" w14:textId="159BDB4C">
      <w:pPr>
        <w:jc w:val="center"/>
        <w:rPr>
          <w:rFonts w:ascii="Arial" w:hAnsi="Arial" w:eastAsia="Arial" w:cs="Arial"/>
        </w:rPr>
      </w:pPr>
    </w:p>
    <w:p w:rsidR="00D2075E" w:rsidP="7E595368" w:rsidRDefault="457BF3FA" w14:paraId="5E5787A5" w14:textId="48BD595A">
      <w:pPr>
        <w:jc w:val="center"/>
        <w:rPr>
          <w:rFonts w:ascii="Arial" w:hAnsi="Arial" w:eastAsia="Arial" w:cs="Arial"/>
        </w:rPr>
      </w:pPr>
      <w:r w:rsidRPr="0C5F0605">
        <w:rPr>
          <w:rFonts w:ascii="Arial" w:hAnsi="Arial" w:eastAsia="Arial" w:cs="Arial"/>
        </w:rPr>
        <w:t>Student name: Carla Moseley</w:t>
      </w:r>
    </w:p>
    <w:p w:rsidR="457BF3FA" w:rsidP="7E595368" w:rsidRDefault="457BF3FA" w14:paraId="7F540337" w14:textId="02E2D021">
      <w:pPr>
        <w:jc w:val="center"/>
        <w:rPr>
          <w:rFonts w:ascii="Arial" w:hAnsi="Arial" w:eastAsia="Arial" w:cs="Arial"/>
        </w:rPr>
      </w:pPr>
      <w:r w:rsidRPr="0C5F0605">
        <w:rPr>
          <w:rFonts w:ascii="Arial" w:hAnsi="Arial" w:eastAsia="Arial" w:cs="Arial"/>
        </w:rPr>
        <w:t>Student number: 1814356</w:t>
      </w:r>
    </w:p>
    <w:p w:rsidR="457BF3FA" w:rsidP="7E595368" w:rsidRDefault="457BF3FA" w14:paraId="784F103D" w14:textId="7CF6BD46">
      <w:pPr>
        <w:jc w:val="center"/>
        <w:rPr>
          <w:rFonts w:ascii="Arial" w:hAnsi="Arial" w:eastAsia="Arial" w:cs="Arial"/>
        </w:rPr>
      </w:pPr>
      <w:r w:rsidRPr="0C5F0605">
        <w:rPr>
          <w:rFonts w:ascii="Arial" w:hAnsi="Arial" w:eastAsia="Arial" w:cs="Arial"/>
        </w:rPr>
        <w:t>Module title: Children, young people and families</w:t>
      </w:r>
    </w:p>
    <w:p w:rsidR="457BF3FA" w:rsidP="7E595368" w:rsidRDefault="457BF3FA" w14:paraId="3E2C8CC5" w14:textId="27B29B1A">
      <w:pPr>
        <w:jc w:val="center"/>
        <w:rPr>
          <w:rFonts w:ascii="Arial" w:hAnsi="Arial" w:eastAsia="Arial" w:cs="Arial"/>
        </w:rPr>
      </w:pPr>
      <w:r w:rsidRPr="0C5F0605">
        <w:rPr>
          <w:rFonts w:ascii="Arial" w:hAnsi="Arial" w:eastAsia="Arial" w:cs="Arial"/>
        </w:rPr>
        <w:t>Module code: BMHP5004</w:t>
      </w:r>
    </w:p>
    <w:p w:rsidR="457BF3FA" w:rsidP="7E595368" w:rsidRDefault="457BF3FA" w14:paraId="4D493387" w14:textId="36482F30">
      <w:pPr>
        <w:jc w:val="center"/>
        <w:rPr>
          <w:rFonts w:ascii="Arial" w:hAnsi="Arial" w:eastAsia="Arial" w:cs="Arial"/>
        </w:rPr>
      </w:pPr>
      <w:r w:rsidRPr="0C5F0605">
        <w:rPr>
          <w:rFonts w:ascii="Arial" w:hAnsi="Arial" w:eastAsia="Arial" w:cs="Arial"/>
        </w:rPr>
        <w:t>Lecturer: Dr Mark Gallagher</w:t>
      </w:r>
    </w:p>
    <w:p w:rsidR="3B7029C0" w:rsidP="3B7029C0" w:rsidRDefault="3B7029C0" w14:paraId="33473FDD" w14:textId="655945E6">
      <w:pPr>
        <w:jc w:val="center"/>
        <w:rPr>
          <w:rFonts w:ascii="Arial" w:hAnsi="Arial" w:eastAsia="Arial" w:cs="Arial"/>
        </w:rPr>
      </w:pPr>
    </w:p>
    <w:p w:rsidR="3B7029C0" w:rsidP="3B7029C0" w:rsidRDefault="3B7029C0" w14:paraId="13B422FA" w14:textId="3EABA7D9">
      <w:pPr>
        <w:jc w:val="center"/>
        <w:rPr>
          <w:rFonts w:ascii="Arial" w:hAnsi="Arial" w:eastAsia="Arial" w:cs="Arial"/>
        </w:rPr>
      </w:pPr>
    </w:p>
    <w:p w:rsidR="3B7029C0" w:rsidP="3B7029C0" w:rsidRDefault="3B7029C0" w14:paraId="6EDEBD55" w14:textId="4A94F982">
      <w:pPr>
        <w:jc w:val="center"/>
        <w:rPr>
          <w:rFonts w:ascii="Arial" w:hAnsi="Arial" w:eastAsia="Arial" w:cs="Arial"/>
        </w:rPr>
      </w:pPr>
    </w:p>
    <w:p w:rsidR="3B7029C0" w:rsidP="3B7029C0" w:rsidRDefault="3B7029C0" w14:paraId="31057EB9" w14:textId="2764AE04">
      <w:pPr>
        <w:jc w:val="center"/>
        <w:rPr>
          <w:rFonts w:ascii="Arial" w:hAnsi="Arial" w:eastAsia="Arial" w:cs="Arial"/>
        </w:rPr>
      </w:pPr>
    </w:p>
    <w:p w:rsidR="3B7029C0" w:rsidP="3B7029C0" w:rsidRDefault="3B7029C0" w14:paraId="46762506" w14:textId="2DBC389A">
      <w:pPr>
        <w:jc w:val="center"/>
        <w:rPr>
          <w:rFonts w:ascii="Arial" w:hAnsi="Arial" w:eastAsia="Arial" w:cs="Arial"/>
        </w:rPr>
      </w:pPr>
    </w:p>
    <w:p w:rsidR="3B7029C0" w:rsidP="3B7029C0" w:rsidRDefault="3B7029C0" w14:paraId="0937B633" w14:textId="39B34EA9">
      <w:pPr>
        <w:jc w:val="center"/>
        <w:rPr>
          <w:rFonts w:ascii="Arial" w:hAnsi="Arial" w:eastAsia="Arial" w:cs="Arial"/>
        </w:rPr>
      </w:pPr>
    </w:p>
    <w:p w:rsidR="3B7029C0" w:rsidP="3B7029C0" w:rsidRDefault="3B7029C0" w14:paraId="20EB794E" w14:textId="0113B456">
      <w:pPr>
        <w:jc w:val="center"/>
        <w:rPr>
          <w:rFonts w:ascii="Arial" w:hAnsi="Arial" w:eastAsia="Arial" w:cs="Arial"/>
        </w:rPr>
      </w:pPr>
    </w:p>
    <w:p w:rsidR="3B7029C0" w:rsidP="3B7029C0" w:rsidRDefault="3B7029C0" w14:paraId="60616436" w14:textId="339C5251">
      <w:pPr>
        <w:jc w:val="center"/>
        <w:rPr>
          <w:rFonts w:ascii="Arial" w:hAnsi="Arial" w:eastAsia="Arial" w:cs="Arial"/>
        </w:rPr>
      </w:pPr>
    </w:p>
    <w:p w:rsidR="3B7029C0" w:rsidP="3B7029C0" w:rsidRDefault="3B7029C0" w14:paraId="7DBFDD43" w14:textId="2FC98A5C">
      <w:pPr>
        <w:jc w:val="center"/>
        <w:rPr>
          <w:rFonts w:ascii="Arial" w:hAnsi="Arial" w:eastAsia="Arial" w:cs="Arial"/>
        </w:rPr>
      </w:pPr>
    </w:p>
    <w:p w:rsidR="3B7029C0" w:rsidP="3B7029C0" w:rsidRDefault="3B7029C0" w14:paraId="0FCAE9C8" w14:textId="403B7B46">
      <w:pPr>
        <w:jc w:val="center"/>
        <w:rPr>
          <w:rFonts w:ascii="Arial" w:hAnsi="Arial" w:eastAsia="Arial" w:cs="Arial"/>
        </w:rPr>
      </w:pPr>
    </w:p>
    <w:p w:rsidR="3B7029C0" w:rsidP="3B7029C0" w:rsidRDefault="3B7029C0" w14:paraId="2BA7D673" w14:textId="18AF6DC3">
      <w:pPr>
        <w:jc w:val="center"/>
        <w:rPr>
          <w:rFonts w:ascii="Arial" w:hAnsi="Arial" w:eastAsia="Arial" w:cs="Arial"/>
        </w:rPr>
      </w:pPr>
    </w:p>
    <w:p w:rsidR="3B7029C0" w:rsidP="3B7029C0" w:rsidRDefault="3B7029C0" w14:paraId="07C8DF1D" w14:textId="626D847F">
      <w:pPr>
        <w:jc w:val="center"/>
        <w:rPr>
          <w:rFonts w:ascii="Arial" w:hAnsi="Arial" w:eastAsia="Arial" w:cs="Arial"/>
        </w:rPr>
      </w:pPr>
    </w:p>
    <w:p w:rsidR="3B7029C0" w:rsidP="3B7029C0" w:rsidRDefault="3B7029C0" w14:paraId="316AF560" w14:textId="05343CE8">
      <w:pPr>
        <w:jc w:val="center"/>
        <w:rPr>
          <w:rFonts w:ascii="Arial" w:hAnsi="Arial" w:eastAsia="Arial" w:cs="Arial"/>
        </w:rPr>
      </w:pPr>
    </w:p>
    <w:p w:rsidR="3B7029C0" w:rsidP="3B7029C0" w:rsidRDefault="3B7029C0" w14:paraId="46CA11A5" w14:textId="5C01E6CC">
      <w:pPr>
        <w:jc w:val="center"/>
        <w:rPr>
          <w:rFonts w:ascii="Arial" w:hAnsi="Arial" w:eastAsia="Arial" w:cs="Arial"/>
        </w:rPr>
      </w:pPr>
    </w:p>
    <w:p w:rsidR="3B7029C0" w:rsidP="3B7029C0" w:rsidRDefault="3B7029C0" w14:paraId="59A0F982" w14:textId="325F871D">
      <w:pPr>
        <w:jc w:val="center"/>
        <w:rPr>
          <w:rFonts w:ascii="Arial" w:hAnsi="Arial" w:eastAsia="Arial" w:cs="Arial"/>
        </w:rPr>
      </w:pPr>
    </w:p>
    <w:p w:rsidR="3B7029C0" w:rsidP="3B7029C0" w:rsidRDefault="3B7029C0" w14:paraId="6AD0DDD1" w14:textId="22968FC0">
      <w:pPr>
        <w:jc w:val="center"/>
        <w:rPr>
          <w:rFonts w:ascii="Arial" w:hAnsi="Arial" w:eastAsia="Arial" w:cs="Arial"/>
        </w:rPr>
      </w:pPr>
    </w:p>
    <w:p w:rsidR="3B7029C0" w:rsidP="3B7029C0" w:rsidRDefault="3B7029C0" w14:paraId="1B468120" w14:textId="63596437">
      <w:pPr>
        <w:jc w:val="center"/>
        <w:rPr>
          <w:rFonts w:ascii="Arial" w:hAnsi="Arial" w:eastAsia="Arial" w:cs="Arial"/>
        </w:rPr>
      </w:pPr>
    </w:p>
    <w:p w:rsidR="3B7029C0" w:rsidP="3B7029C0" w:rsidRDefault="3B7029C0" w14:paraId="03624ECE" w14:textId="7F28931C">
      <w:pPr>
        <w:jc w:val="center"/>
        <w:rPr>
          <w:rFonts w:ascii="Arial" w:hAnsi="Arial" w:eastAsia="Arial" w:cs="Arial"/>
        </w:rPr>
      </w:pPr>
    </w:p>
    <w:p w:rsidR="3B7029C0" w:rsidP="3B7029C0" w:rsidRDefault="3B7029C0" w14:paraId="54DB0584" w14:textId="6E6E26E3">
      <w:pPr>
        <w:jc w:val="center"/>
        <w:rPr>
          <w:rFonts w:ascii="Arial" w:hAnsi="Arial" w:eastAsia="Arial" w:cs="Arial"/>
        </w:rPr>
      </w:pPr>
    </w:p>
    <w:p w:rsidR="3B7029C0" w:rsidP="3B7029C0" w:rsidRDefault="3B7029C0" w14:paraId="7FA605E3" w14:textId="5EA185FA">
      <w:pPr>
        <w:jc w:val="center"/>
        <w:rPr>
          <w:rFonts w:ascii="Arial" w:hAnsi="Arial" w:eastAsia="Arial" w:cs="Arial"/>
        </w:rPr>
      </w:pPr>
    </w:p>
    <w:p w:rsidR="3B7029C0" w:rsidP="3B7029C0" w:rsidRDefault="3B7029C0" w14:paraId="10B6E528" w14:textId="2FAE9799">
      <w:pPr>
        <w:jc w:val="center"/>
        <w:rPr>
          <w:rFonts w:ascii="Arial" w:hAnsi="Arial" w:eastAsia="Arial" w:cs="Arial"/>
        </w:rPr>
      </w:pPr>
    </w:p>
    <w:p w:rsidR="3B7029C0" w:rsidP="3B7029C0" w:rsidRDefault="3B7029C0" w14:paraId="41E9776F" w14:textId="6585DEF4">
      <w:pPr>
        <w:jc w:val="center"/>
        <w:rPr>
          <w:rFonts w:ascii="Arial" w:hAnsi="Arial" w:eastAsia="Arial" w:cs="Arial"/>
        </w:rPr>
      </w:pPr>
    </w:p>
    <w:p w:rsidR="3B7029C0" w:rsidP="3B7029C0" w:rsidRDefault="3B7029C0" w14:paraId="62415FD7" w14:textId="436EF427">
      <w:pPr>
        <w:jc w:val="center"/>
        <w:rPr>
          <w:rFonts w:ascii="Arial" w:hAnsi="Arial" w:eastAsia="Arial" w:cs="Arial"/>
        </w:rPr>
      </w:pPr>
    </w:p>
    <w:p w:rsidR="3B7029C0" w:rsidP="3B7029C0" w:rsidRDefault="3B7029C0" w14:paraId="57888A56" w14:textId="662F0FB1">
      <w:pPr>
        <w:jc w:val="center"/>
        <w:rPr>
          <w:rFonts w:ascii="Arial" w:hAnsi="Arial" w:eastAsia="Arial" w:cs="Arial"/>
        </w:rPr>
      </w:pPr>
    </w:p>
    <w:p w:rsidR="3B7029C0" w:rsidP="3B7029C0" w:rsidRDefault="3B7029C0" w14:paraId="6BB59EC5" w14:textId="7BD4740B">
      <w:pPr>
        <w:jc w:val="center"/>
        <w:rPr>
          <w:rFonts w:ascii="Arial" w:hAnsi="Arial" w:eastAsia="Arial" w:cs="Arial"/>
        </w:rPr>
      </w:pPr>
    </w:p>
    <w:p w:rsidR="3B7029C0" w:rsidP="3B7029C0" w:rsidRDefault="3B7029C0" w14:paraId="76C24B9A" w14:textId="508D5C0B">
      <w:pPr>
        <w:jc w:val="center"/>
        <w:rPr>
          <w:rFonts w:ascii="Arial" w:hAnsi="Arial" w:eastAsia="Arial" w:cs="Arial"/>
        </w:rPr>
      </w:pPr>
    </w:p>
    <w:p w:rsidR="0BE9E3D2" w:rsidP="0BE9E3D2" w:rsidRDefault="0BE9E3D2" w14:paraId="465D819D" w14:textId="15F645D9">
      <w:pPr>
        <w:pStyle w:val="Normal"/>
        <w:jc w:val="center"/>
        <w:rPr>
          <w:rFonts w:ascii="Arial" w:hAnsi="Arial" w:eastAsia="Arial" w:cs="Arial"/>
        </w:rPr>
      </w:pPr>
    </w:p>
    <w:p w:rsidR="0BE9E3D2" w:rsidP="0BE9E3D2" w:rsidRDefault="0BE9E3D2" w14:paraId="21BD1C9D" w14:textId="0A44CD69">
      <w:pPr>
        <w:pStyle w:val="Normal"/>
        <w:jc w:val="center"/>
        <w:rPr>
          <w:rFonts w:ascii="Arial" w:hAnsi="Arial" w:eastAsia="Arial" w:cs="Arial"/>
        </w:rPr>
      </w:pPr>
    </w:p>
    <w:p w:rsidR="3B7029C0" w:rsidP="0AF98172" w:rsidRDefault="2827AA60" w14:paraId="71C71E6B" w14:textId="2494A40B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Contents</w:t>
      </w:r>
    </w:p>
    <w:p w:rsidR="2827AA60" w:rsidP="0AF98172" w:rsidRDefault="2827AA60" w14:paraId="170BE733" w14:textId="626070CF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Introduction.........................................................................................3</w:t>
      </w:r>
    </w:p>
    <w:p w:rsidR="2827AA60" w:rsidP="0AF98172" w:rsidRDefault="2827AA60" w14:paraId="391EE7C1" w14:textId="1FC72463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Family B..............................................................................................3</w:t>
      </w:r>
    </w:p>
    <w:p w:rsidR="2827AA60" w:rsidP="0AF98172" w:rsidRDefault="2827AA60" w14:paraId="03F8D1D7" w14:textId="45293E6B">
      <w:pPr>
        <w:rPr>
          <w:rFonts w:ascii="Arial" w:hAnsi="Arial" w:eastAsia="Arial" w:cs="Arial"/>
        </w:rPr>
      </w:pPr>
      <w:r w:rsidRPr="0BE9E3D2" w:rsidR="2827AA60">
        <w:rPr>
          <w:rFonts w:ascii="Arial" w:hAnsi="Arial" w:eastAsia="Arial" w:cs="Arial"/>
        </w:rPr>
        <w:t>Main issues concerning Family B</w:t>
      </w:r>
      <w:r w:rsidRPr="0BE9E3D2" w:rsidR="17466C2A">
        <w:rPr>
          <w:rFonts w:ascii="Arial" w:hAnsi="Arial" w:eastAsia="Arial" w:cs="Arial"/>
        </w:rPr>
        <w:t>.......................................................</w:t>
      </w:r>
      <w:r w:rsidRPr="0BE9E3D2" w:rsidR="2779AA6B">
        <w:rPr>
          <w:rFonts w:ascii="Arial" w:hAnsi="Arial" w:eastAsia="Arial" w:cs="Arial"/>
        </w:rPr>
        <w:t>3</w:t>
      </w:r>
    </w:p>
    <w:p w:rsidR="2827AA60" w:rsidP="0AF98172" w:rsidRDefault="2827AA60" w14:paraId="07393138" w14:textId="2EA6F872">
      <w:pPr>
        <w:rPr>
          <w:rFonts w:ascii="Arial" w:hAnsi="Arial" w:eastAsia="Arial" w:cs="Arial"/>
        </w:rPr>
      </w:pPr>
      <w:r w:rsidRPr="0BE9E3D2" w:rsidR="2827AA60">
        <w:rPr>
          <w:rFonts w:ascii="Arial" w:hAnsi="Arial" w:eastAsia="Arial" w:cs="Arial"/>
        </w:rPr>
        <w:t>Risk factors</w:t>
      </w:r>
      <w:r w:rsidRPr="0BE9E3D2" w:rsidR="594AF528">
        <w:rPr>
          <w:rFonts w:ascii="Arial" w:hAnsi="Arial" w:eastAsia="Arial" w:cs="Arial"/>
        </w:rPr>
        <w:t>.........................................................................................</w:t>
      </w:r>
      <w:r w:rsidRPr="0BE9E3D2" w:rsidR="1940E5FF">
        <w:rPr>
          <w:rFonts w:ascii="Arial" w:hAnsi="Arial" w:eastAsia="Arial" w:cs="Arial"/>
        </w:rPr>
        <w:t>3</w:t>
      </w:r>
    </w:p>
    <w:p w:rsidR="2827AA60" w:rsidP="0AF98172" w:rsidRDefault="2827AA60" w14:paraId="41380115" w14:textId="5B4484FC">
      <w:pPr>
        <w:rPr>
          <w:rFonts w:ascii="Arial" w:hAnsi="Arial" w:eastAsia="Arial" w:cs="Arial"/>
        </w:rPr>
      </w:pPr>
      <w:r w:rsidRPr="0BE9E3D2" w:rsidR="2827AA60">
        <w:rPr>
          <w:rFonts w:ascii="Arial" w:hAnsi="Arial" w:eastAsia="Arial" w:cs="Arial"/>
        </w:rPr>
        <w:t xml:space="preserve">Agencies involved </w:t>
      </w:r>
      <w:r w:rsidRPr="0BE9E3D2" w:rsidR="7581AC13">
        <w:rPr>
          <w:rFonts w:ascii="Arial" w:hAnsi="Arial" w:eastAsia="Arial" w:cs="Arial"/>
        </w:rPr>
        <w:t>…..........................................................................</w:t>
      </w:r>
      <w:r w:rsidRPr="0BE9E3D2" w:rsidR="4A575937">
        <w:rPr>
          <w:rFonts w:ascii="Arial" w:hAnsi="Arial" w:eastAsia="Arial" w:cs="Arial"/>
        </w:rPr>
        <w:t>4</w:t>
      </w:r>
    </w:p>
    <w:p w:rsidR="2827AA60" w:rsidP="0AF98172" w:rsidRDefault="2827AA60" w14:paraId="1B55A437" w14:textId="35F4876C">
      <w:pPr>
        <w:rPr>
          <w:rFonts w:ascii="Arial" w:hAnsi="Arial" w:eastAsia="Arial" w:cs="Arial"/>
        </w:rPr>
      </w:pPr>
      <w:r w:rsidRPr="0BE9E3D2" w:rsidR="2827AA60">
        <w:rPr>
          <w:rFonts w:ascii="Arial" w:hAnsi="Arial" w:eastAsia="Arial" w:cs="Arial"/>
        </w:rPr>
        <w:t>Recommendations</w:t>
      </w:r>
      <w:r w:rsidRPr="0BE9E3D2" w:rsidR="71A27E1E">
        <w:rPr>
          <w:rFonts w:ascii="Arial" w:hAnsi="Arial" w:eastAsia="Arial" w:cs="Arial"/>
        </w:rPr>
        <w:t>..............................................................................</w:t>
      </w:r>
      <w:r w:rsidRPr="0BE9E3D2" w:rsidR="689E1D0C">
        <w:rPr>
          <w:rFonts w:ascii="Arial" w:hAnsi="Arial" w:eastAsia="Arial" w:cs="Arial"/>
        </w:rPr>
        <w:t>5</w:t>
      </w:r>
    </w:p>
    <w:p w:rsidR="2827AA60" w:rsidP="0AF98172" w:rsidRDefault="2827AA60" w14:paraId="0586A8C3" w14:textId="1FA01CD8">
      <w:pPr>
        <w:rPr>
          <w:rFonts w:ascii="Arial" w:hAnsi="Arial" w:eastAsia="Arial" w:cs="Arial"/>
        </w:rPr>
      </w:pPr>
      <w:r w:rsidRPr="0BE9E3D2" w:rsidR="2827AA60">
        <w:rPr>
          <w:rFonts w:ascii="Arial" w:hAnsi="Arial" w:eastAsia="Arial" w:cs="Arial"/>
        </w:rPr>
        <w:t xml:space="preserve">Conclusion </w:t>
      </w:r>
      <w:r w:rsidRPr="0BE9E3D2" w:rsidR="59BEB22C">
        <w:rPr>
          <w:rFonts w:ascii="Arial" w:hAnsi="Arial" w:eastAsia="Arial" w:cs="Arial"/>
        </w:rPr>
        <w:t>….....................................................................................</w:t>
      </w:r>
      <w:r w:rsidRPr="0BE9E3D2" w:rsidR="149AEEC6">
        <w:rPr>
          <w:rFonts w:ascii="Arial" w:hAnsi="Arial" w:eastAsia="Arial" w:cs="Arial"/>
        </w:rPr>
        <w:t>5</w:t>
      </w:r>
    </w:p>
    <w:p w:rsidR="0AF98172" w:rsidP="0AF98172" w:rsidRDefault="0AF98172" w14:paraId="0703D940" w14:textId="42D75503">
      <w:pPr>
        <w:rPr>
          <w:rFonts w:ascii="Arial" w:hAnsi="Arial" w:eastAsia="Arial" w:cs="Arial"/>
        </w:rPr>
      </w:pPr>
    </w:p>
    <w:p w:rsidR="0AF98172" w:rsidP="0AF98172" w:rsidRDefault="0AF98172" w14:paraId="5AFEF8F3" w14:textId="16B2D669">
      <w:pPr>
        <w:jc w:val="center"/>
        <w:rPr>
          <w:rFonts w:ascii="Arial" w:hAnsi="Arial" w:eastAsia="Arial" w:cs="Arial"/>
        </w:rPr>
      </w:pPr>
    </w:p>
    <w:p w:rsidR="0AF98172" w:rsidP="0AF98172" w:rsidRDefault="0AF98172" w14:paraId="207C8FEA" w14:textId="2C52268D">
      <w:pPr>
        <w:jc w:val="center"/>
        <w:rPr>
          <w:rFonts w:ascii="Arial" w:hAnsi="Arial" w:eastAsia="Arial" w:cs="Arial"/>
        </w:rPr>
      </w:pPr>
    </w:p>
    <w:p w:rsidR="0AF98172" w:rsidP="0AF98172" w:rsidRDefault="0AF98172" w14:paraId="593188A1" w14:textId="33058FA3">
      <w:pPr>
        <w:jc w:val="center"/>
        <w:rPr>
          <w:rFonts w:ascii="Arial" w:hAnsi="Arial" w:eastAsia="Arial" w:cs="Arial"/>
        </w:rPr>
      </w:pPr>
    </w:p>
    <w:p w:rsidR="0AF98172" w:rsidP="0AF98172" w:rsidRDefault="0AF98172" w14:paraId="35DD0842" w14:textId="513B542B">
      <w:pPr>
        <w:jc w:val="center"/>
        <w:rPr>
          <w:rFonts w:ascii="Arial" w:hAnsi="Arial" w:eastAsia="Arial" w:cs="Arial"/>
        </w:rPr>
      </w:pPr>
    </w:p>
    <w:p w:rsidR="0AF98172" w:rsidP="0AF98172" w:rsidRDefault="0AF98172" w14:paraId="31E4F755" w14:textId="1A62914A">
      <w:pPr>
        <w:jc w:val="center"/>
        <w:rPr>
          <w:rFonts w:ascii="Arial" w:hAnsi="Arial" w:eastAsia="Arial" w:cs="Arial"/>
        </w:rPr>
      </w:pPr>
    </w:p>
    <w:p w:rsidR="0AF98172" w:rsidP="0AF98172" w:rsidRDefault="0AF98172" w14:paraId="1D0DB63A" w14:textId="7E785BD6">
      <w:pPr>
        <w:jc w:val="center"/>
        <w:rPr>
          <w:rFonts w:ascii="Arial" w:hAnsi="Arial" w:eastAsia="Arial" w:cs="Arial"/>
        </w:rPr>
      </w:pPr>
    </w:p>
    <w:p w:rsidR="0AF98172" w:rsidP="0AF98172" w:rsidRDefault="0AF98172" w14:paraId="68313176" w14:textId="2A254440">
      <w:pPr>
        <w:jc w:val="center"/>
        <w:rPr>
          <w:rFonts w:ascii="Arial" w:hAnsi="Arial" w:eastAsia="Arial" w:cs="Arial"/>
        </w:rPr>
      </w:pPr>
    </w:p>
    <w:p w:rsidR="0AF98172" w:rsidP="0AF98172" w:rsidRDefault="0AF98172" w14:paraId="54473904" w14:textId="0EA46175">
      <w:pPr>
        <w:jc w:val="center"/>
        <w:rPr>
          <w:rFonts w:ascii="Arial" w:hAnsi="Arial" w:eastAsia="Arial" w:cs="Arial"/>
        </w:rPr>
      </w:pPr>
    </w:p>
    <w:p w:rsidR="0AF98172" w:rsidP="0AF98172" w:rsidRDefault="0AF98172" w14:paraId="12EA2FD7" w14:textId="048242BD">
      <w:pPr>
        <w:jc w:val="center"/>
        <w:rPr>
          <w:rFonts w:ascii="Arial" w:hAnsi="Arial" w:eastAsia="Arial" w:cs="Arial"/>
        </w:rPr>
      </w:pPr>
    </w:p>
    <w:p w:rsidR="0AF98172" w:rsidP="0AF98172" w:rsidRDefault="0AF98172" w14:paraId="6B9312E2" w14:textId="5D5EEBC1">
      <w:pPr>
        <w:jc w:val="center"/>
        <w:rPr>
          <w:rFonts w:ascii="Arial" w:hAnsi="Arial" w:eastAsia="Arial" w:cs="Arial"/>
        </w:rPr>
      </w:pPr>
    </w:p>
    <w:p w:rsidR="0AF98172" w:rsidP="0AF98172" w:rsidRDefault="0AF98172" w14:paraId="78915377" w14:textId="6F712578">
      <w:pPr>
        <w:jc w:val="center"/>
        <w:rPr>
          <w:rFonts w:ascii="Arial" w:hAnsi="Arial" w:eastAsia="Arial" w:cs="Arial"/>
        </w:rPr>
      </w:pPr>
    </w:p>
    <w:p w:rsidR="0AF98172" w:rsidP="0AF98172" w:rsidRDefault="0AF98172" w14:paraId="60E2E083" w14:textId="36988AD9">
      <w:pPr>
        <w:jc w:val="center"/>
        <w:rPr>
          <w:rFonts w:ascii="Arial" w:hAnsi="Arial" w:eastAsia="Arial" w:cs="Arial"/>
        </w:rPr>
      </w:pPr>
    </w:p>
    <w:p w:rsidR="0AF98172" w:rsidP="0AF98172" w:rsidRDefault="0AF98172" w14:paraId="54E64D0C" w14:textId="4295BEC2">
      <w:pPr>
        <w:jc w:val="center"/>
        <w:rPr>
          <w:rFonts w:ascii="Arial" w:hAnsi="Arial" w:eastAsia="Arial" w:cs="Arial"/>
        </w:rPr>
      </w:pPr>
    </w:p>
    <w:p w:rsidR="0AF98172" w:rsidP="0AF98172" w:rsidRDefault="0AF98172" w14:paraId="15A707E6" w14:textId="5BBC757B">
      <w:pPr>
        <w:jc w:val="center"/>
        <w:rPr>
          <w:rFonts w:ascii="Arial" w:hAnsi="Arial" w:eastAsia="Arial" w:cs="Arial"/>
        </w:rPr>
      </w:pPr>
    </w:p>
    <w:p w:rsidR="0AF98172" w:rsidP="0AF98172" w:rsidRDefault="0AF98172" w14:paraId="1668812D" w14:textId="5418A848">
      <w:pPr>
        <w:jc w:val="center"/>
        <w:rPr>
          <w:rFonts w:ascii="Arial" w:hAnsi="Arial" w:eastAsia="Arial" w:cs="Arial"/>
        </w:rPr>
      </w:pPr>
    </w:p>
    <w:p w:rsidR="0AF98172" w:rsidP="0AF98172" w:rsidRDefault="0AF98172" w14:paraId="6C10DC18" w14:textId="235C1E71">
      <w:pPr>
        <w:jc w:val="center"/>
        <w:rPr>
          <w:rFonts w:ascii="Arial" w:hAnsi="Arial" w:eastAsia="Arial" w:cs="Arial"/>
        </w:rPr>
      </w:pPr>
    </w:p>
    <w:p w:rsidR="0AF98172" w:rsidP="0AF98172" w:rsidRDefault="0AF98172" w14:paraId="6123AE53" w14:textId="3D15CD03">
      <w:pPr>
        <w:jc w:val="center"/>
        <w:rPr>
          <w:rFonts w:ascii="Arial" w:hAnsi="Arial" w:eastAsia="Arial" w:cs="Arial"/>
        </w:rPr>
      </w:pPr>
    </w:p>
    <w:p w:rsidR="0AF98172" w:rsidP="0AF98172" w:rsidRDefault="0AF98172" w14:paraId="6E0BF3FF" w14:textId="498BF184">
      <w:pPr>
        <w:jc w:val="center"/>
        <w:rPr>
          <w:rFonts w:ascii="Arial" w:hAnsi="Arial" w:eastAsia="Arial" w:cs="Arial"/>
        </w:rPr>
      </w:pPr>
    </w:p>
    <w:p w:rsidR="0AF98172" w:rsidP="0AF98172" w:rsidRDefault="0AF98172" w14:paraId="71665C07" w14:textId="66B9D5CC">
      <w:pPr>
        <w:jc w:val="center"/>
        <w:rPr>
          <w:rFonts w:ascii="Arial" w:hAnsi="Arial" w:eastAsia="Arial" w:cs="Arial"/>
        </w:rPr>
      </w:pPr>
    </w:p>
    <w:p w:rsidR="0AF98172" w:rsidP="0AF98172" w:rsidRDefault="0AF98172" w14:paraId="4F1E7E88" w14:textId="23545CE3">
      <w:pPr>
        <w:jc w:val="center"/>
        <w:rPr>
          <w:rFonts w:ascii="Arial" w:hAnsi="Arial" w:eastAsia="Arial" w:cs="Arial"/>
        </w:rPr>
      </w:pPr>
    </w:p>
    <w:p w:rsidR="0AF98172" w:rsidP="0AF98172" w:rsidRDefault="0AF98172" w14:paraId="0E6E5AAF" w14:textId="64DDAC32">
      <w:pPr>
        <w:pStyle w:val="Heading1"/>
        <w:jc w:val="center"/>
      </w:pPr>
    </w:p>
    <w:p w:rsidR="0AF98172" w:rsidP="0AF98172" w:rsidRDefault="0AF98172" w14:paraId="4326F0E6" w14:textId="4E4BEA8F">
      <w:pPr>
        <w:pStyle w:val="Heading1"/>
        <w:jc w:val="center"/>
      </w:pPr>
    </w:p>
    <w:p w:rsidR="19E6D489" w:rsidP="0AF98172" w:rsidRDefault="19E6D489" w14:paraId="44FED954" w14:textId="6A0C2319">
      <w:pPr>
        <w:pStyle w:val="Heading1"/>
        <w:rPr>
          <w:rFonts w:ascii="Arial" w:hAnsi="Arial" w:eastAsia="Arial" w:cs="Arial"/>
        </w:rPr>
      </w:pPr>
      <w:r>
        <w:t>Introduction</w:t>
      </w:r>
    </w:p>
    <w:p w:rsidR="3BEC8F1F" w:rsidP="0AF98172" w:rsidRDefault="3BEC8F1F" w14:paraId="74B401F8" w14:textId="4B84387A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This report will focus on the case study of family B who were referred to the </w:t>
      </w:r>
      <w:r w:rsidRPr="0AF98172" w:rsidR="407099DF">
        <w:rPr>
          <w:rFonts w:ascii="Arial" w:hAnsi="Arial" w:eastAsia="Arial" w:cs="Arial"/>
        </w:rPr>
        <w:t xml:space="preserve">Greenwich project by the youth offending team </w:t>
      </w:r>
      <w:r w:rsidRPr="0AF98172" w:rsidR="2252ACE4">
        <w:rPr>
          <w:rFonts w:ascii="Arial" w:hAnsi="Arial" w:eastAsia="Arial" w:cs="Arial"/>
        </w:rPr>
        <w:t>for</w:t>
      </w:r>
      <w:r w:rsidRPr="0AF98172" w:rsidR="407099DF">
        <w:rPr>
          <w:rFonts w:ascii="Arial" w:hAnsi="Arial" w:eastAsia="Arial" w:cs="Arial"/>
        </w:rPr>
        <w:t xml:space="preserve"> them to get the help </w:t>
      </w:r>
      <w:r w:rsidRPr="0AF98172" w:rsidR="211E25F0">
        <w:rPr>
          <w:rFonts w:ascii="Arial" w:hAnsi="Arial" w:eastAsia="Arial" w:cs="Arial"/>
        </w:rPr>
        <w:t>they required</w:t>
      </w:r>
      <w:r w:rsidRPr="0AF98172" w:rsidR="06651316">
        <w:rPr>
          <w:rFonts w:ascii="Arial" w:hAnsi="Arial" w:eastAsia="Arial" w:cs="Arial"/>
        </w:rPr>
        <w:t xml:space="preserve">. The report will </w:t>
      </w:r>
      <w:r w:rsidRPr="0AF98172" w:rsidR="00DD673E">
        <w:rPr>
          <w:rFonts w:ascii="Arial" w:hAnsi="Arial" w:eastAsia="Arial" w:cs="Arial"/>
        </w:rPr>
        <w:t>investigate</w:t>
      </w:r>
      <w:r w:rsidRPr="0AF98172" w:rsidR="06651316">
        <w:rPr>
          <w:rFonts w:ascii="Arial" w:hAnsi="Arial" w:eastAsia="Arial" w:cs="Arial"/>
        </w:rPr>
        <w:t xml:space="preserve"> what the mai</w:t>
      </w:r>
      <w:r w:rsidRPr="0AF98172" w:rsidR="648F443C">
        <w:rPr>
          <w:rFonts w:ascii="Arial" w:hAnsi="Arial" w:eastAsia="Arial" w:cs="Arial"/>
        </w:rPr>
        <w:t>n issues were concerning the family, what risk factors were evident</w:t>
      </w:r>
      <w:r w:rsidRPr="0AF98172" w:rsidR="583172BD">
        <w:rPr>
          <w:rFonts w:ascii="Arial" w:hAnsi="Arial" w:eastAsia="Arial" w:cs="Arial"/>
        </w:rPr>
        <w:t xml:space="preserve">, what agencies were involved with the family </w:t>
      </w:r>
      <w:r w:rsidRPr="0AF98172" w:rsidR="5D075C23">
        <w:rPr>
          <w:rFonts w:ascii="Arial" w:hAnsi="Arial" w:eastAsia="Arial" w:cs="Arial"/>
        </w:rPr>
        <w:t>and recommendations</w:t>
      </w:r>
      <w:r w:rsidRPr="0AF98172" w:rsidR="1B20B2B8">
        <w:rPr>
          <w:rFonts w:ascii="Arial" w:hAnsi="Arial" w:eastAsia="Arial" w:cs="Arial"/>
        </w:rPr>
        <w:t xml:space="preserve">. </w:t>
      </w:r>
    </w:p>
    <w:p w:rsidR="0AF98172" w:rsidP="0AF98172" w:rsidRDefault="0AF98172" w14:paraId="4A48A4C2" w14:textId="1D692C04">
      <w:pPr>
        <w:rPr>
          <w:rFonts w:ascii="Arial" w:hAnsi="Arial" w:eastAsia="Arial" w:cs="Arial"/>
        </w:rPr>
      </w:pPr>
    </w:p>
    <w:p w:rsidR="15DBDC75" w:rsidP="0AF98172" w:rsidRDefault="15DBDC75" w14:paraId="62CF113F" w14:textId="665F3C37">
      <w:pPr>
        <w:pStyle w:val="Heading1"/>
      </w:pPr>
      <w:r>
        <w:t>Family B</w:t>
      </w:r>
    </w:p>
    <w:p w:rsidR="15DBDC75" w:rsidP="0AF98172" w:rsidRDefault="15DBDC75" w14:paraId="5CF010AA" w14:textId="03E358D2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Family B consisted of Mum, partner, non</w:t>
      </w:r>
      <w:r w:rsidRPr="0AF98172" w:rsidR="2169ED2A">
        <w:rPr>
          <w:rFonts w:ascii="Arial" w:hAnsi="Arial" w:eastAsia="Arial" w:cs="Arial"/>
        </w:rPr>
        <w:t>-resident son who was in local authority care, two teenage daughters and a daughter and son of prim</w:t>
      </w:r>
      <w:r w:rsidRPr="0AF98172" w:rsidR="56882D0D">
        <w:rPr>
          <w:rFonts w:ascii="Arial" w:hAnsi="Arial" w:eastAsia="Arial" w:cs="Arial"/>
        </w:rPr>
        <w:t xml:space="preserve">ary school age </w:t>
      </w:r>
      <w:r w:rsidRPr="0AF98172" w:rsidR="1DDF54A9">
        <w:rPr>
          <w:rFonts w:ascii="Arial" w:hAnsi="Arial" w:eastAsia="Arial" w:cs="Arial"/>
        </w:rPr>
        <w:t xml:space="preserve">initial referral to the authorities included the mother and the son </w:t>
      </w:r>
      <w:r w:rsidRPr="0AF98172" w:rsidR="1887FF9B">
        <w:rPr>
          <w:rFonts w:ascii="Arial" w:hAnsi="Arial" w:eastAsia="Arial" w:cs="Arial"/>
        </w:rPr>
        <w:t xml:space="preserve">other family members became involved later to </w:t>
      </w:r>
      <w:r w:rsidRPr="0AF98172" w:rsidR="77DE82DB">
        <w:rPr>
          <w:rFonts w:ascii="Arial" w:hAnsi="Arial" w:eastAsia="Arial" w:cs="Arial"/>
        </w:rPr>
        <w:t>support</w:t>
      </w:r>
      <w:r w:rsidRPr="0AF98172" w:rsidR="1887FF9B">
        <w:rPr>
          <w:rFonts w:ascii="Arial" w:hAnsi="Arial" w:eastAsia="Arial" w:cs="Arial"/>
        </w:rPr>
        <w:t xml:space="preserve"> the</w:t>
      </w:r>
      <w:r w:rsidRPr="0AF98172" w:rsidR="12A01E5A">
        <w:rPr>
          <w:rFonts w:ascii="Arial" w:hAnsi="Arial" w:eastAsia="Arial" w:cs="Arial"/>
        </w:rPr>
        <w:t xml:space="preserve"> family.</w:t>
      </w:r>
    </w:p>
    <w:p w:rsidR="0AF98172" w:rsidP="0AF98172" w:rsidRDefault="0AF98172" w14:paraId="78535445" w14:textId="5246191E">
      <w:pPr>
        <w:rPr>
          <w:rFonts w:ascii="Arial" w:hAnsi="Arial" w:eastAsia="Arial" w:cs="Arial"/>
        </w:rPr>
      </w:pPr>
    </w:p>
    <w:p w:rsidR="4C3CC465" w:rsidP="0AF98172" w:rsidRDefault="4C3CC465" w14:paraId="08CA5ADF" w14:textId="2BFB0BFC">
      <w:pPr>
        <w:pStyle w:val="Heading1"/>
      </w:pPr>
      <w:r>
        <w:t>Main issues concerning family B</w:t>
      </w:r>
    </w:p>
    <w:p w:rsidR="5400B4CF" w:rsidP="0AF98172" w:rsidRDefault="5400B4CF" w14:paraId="55439192" w14:textId="0DB39FA1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The primary concerns to the agencies involved with family B </w:t>
      </w:r>
      <w:r w:rsidRPr="0AF98172" w:rsidR="2B563727">
        <w:rPr>
          <w:rFonts w:ascii="Arial" w:hAnsi="Arial" w:eastAsia="Arial" w:cs="Arial"/>
        </w:rPr>
        <w:t>were:</w:t>
      </w:r>
    </w:p>
    <w:p w:rsidR="286EE103" w:rsidP="0AF98172" w:rsidRDefault="286EE103" w14:paraId="603B6399" w14:textId="47A21818">
      <w:pPr>
        <w:pStyle w:val="ListParagraph"/>
        <w:numPr>
          <w:ilvl w:val="0"/>
          <w:numId w:val="13"/>
        </w:numPr>
        <w:rPr>
          <w:rFonts w:ascii="Arial" w:hAnsi="Arial" w:eastAsia="Arial" w:cs="Arial"/>
        </w:rPr>
      </w:pPr>
      <w:r w:rsidRPr="0BE9E3D2" w:rsidR="286EE103">
        <w:rPr>
          <w:rFonts w:ascii="Arial" w:hAnsi="Arial" w:eastAsia="Arial" w:cs="Arial"/>
        </w:rPr>
        <w:t xml:space="preserve">Within a short period of time the family had undergone several </w:t>
      </w:r>
      <w:r w:rsidRPr="0BE9E3D2" w:rsidR="286EE103">
        <w:rPr>
          <w:rFonts w:ascii="Arial" w:hAnsi="Arial" w:eastAsia="Arial" w:cs="Arial"/>
        </w:rPr>
        <w:t>house</w:t>
      </w:r>
      <w:r w:rsidRPr="0BE9E3D2" w:rsidR="286EE103">
        <w:rPr>
          <w:rFonts w:ascii="Arial" w:hAnsi="Arial" w:eastAsia="Arial" w:cs="Arial"/>
        </w:rPr>
        <w:t xml:space="preserve"> moves </w:t>
      </w:r>
    </w:p>
    <w:p w:rsidR="335C51BF" w:rsidP="0AF98172" w:rsidRDefault="335C51BF" w14:paraId="6FE2D3B9" w14:textId="6A6218BB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As common knowledge suggests,</w:t>
      </w:r>
      <w:r w:rsidRPr="0AF98172" w:rsidR="00A5FAE1">
        <w:rPr>
          <w:rFonts w:ascii="Arial" w:hAnsi="Arial" w:eastAsia="Arial" w:cs="Arial"/>
        </w:rPr>
        <w:t xml:space="preserve"> young people tend to do better in permanent households, where they know what to expect and feel (maybe </w:t>
      </w:r>
      <w:r w:rsidRPr="0AF98172" w:rsidR="63744430">
        <w:rPr>
          <w:rFonts w:ascii="Arial" w:hAnsi="Arial" w:eastAsia="Arial" w:cs="Arial"/>
        </w:rPr>
        <w:t xml:space="preserve">unconsciously) that their relationships, health and safety are fundamentally safe. Frequent </w:t>
      </w:r>
      <w:r w:rsidRPr="0AF98172" w:rsidR="7F6099B4">
        <w:rPr>
          <w:rFonts w:ascii="Arial" w:hAnsi="Arial" w:eastAsia="Arial" w:cs="Arial"/>
        </w:rPr>
        <w:t>transitions may result in stress by endangering this perception and undermining the sense of control that children and their pa</w:t>
      </w:r>
      <w:r w:rsidRPr="0AF98172" w:rsidR="3E4F6FC9">
        <w:rPr>
          <w:rFonts w:ascii="Arial" w:hAnsi="Arial" w:eastAsia="Arial" w:cs="Arial"/>
        </w:rPr>
        <w:t>rents have over their lives.</w:t>
      </w:r>
    </w:p>
    <w:p w:rsidR="17C1F802" w:rsidP="0AF98172" w:rsidRDefault="17C1F802" w14:paraId="70E2973D" w14:textId="2325CB26">
      <w:pPr>
        <w:pStyle w:val="ListParagraph"/>
        <w:numPr>
          <w:ilvl w:val="0"/>
          <w:numId w:val="12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Rent arrears </w:t>
      </w:r>
    </w:p>
    <w:p w:rsidR="17C1F802" w:rsidP="0AF98172" w:rsidRDefault="17C1F802" w14:paraId="26B6B5EE" w14:textId="0C39C76C">
      <w:pPr>
        <w:pStyle w:val="ListParagraph"/>
        <w:numPr>
          <w:ilvl w:val="0"/>
          <w:numId w:val="12"/>
        </w:numPr>
      </w:pPr>
      <w:r w:rsidRPr="0AF98172">
        <w:rPr>
          <w:rFonts w:ascii="Arial" w:hAnsi="Arial" w:eastAsia="Arial" w:cs="Arial"/>
        </w:rPr>
        <w:t xml:space="preserve">Parenting issues </w:t>
      </w:r>
    </w:p>
    <w:p w:rsidR="17C1F802" w:rsidP="0AF98172" w:rsidRDefault="17C1F802" w14:paraId="2BC10FA4" w14:textId="7431E018">
      <w:pPr>
        <w:pStyle w:val="ListParagraph"/>
        <w:numPr>
          <w:ilvl w:val="0"/>
          <w:numId w:val="12"/>
        </w:numPr>
      </w:pPr>
      <w:r w:rsidRPr="0AF98172">
        <w:rPr>
          <w:rFonts w:ascii="Arial" w:hAnsi="Arial" w:eastAsia="Arial" w:cs="Arial"/>
        </w:rPr>
        <w:t>Youth offending/ behavioural issues</w:t>
      </w:r>
    </w:p>
    <w:p w:rsidR="0AF98172" w:rsidP="0AF98172" w:rsidRDefault="0AF98172" w14:paraId="0FDE4A4B" w14:textId="3C917E75">
      <w:pPr>
        <w:rPr>
          <w:rFonts w:ascii="Arial" w:hAnsi="Arial" w:eastAsia="Arial" w:cs="Arial"/>
        </w:rPr>
      </w:pPr>
    </w:p>
    <w:p w:rsidR="4C3CC465" w:rsidP="0AF98172" w:rsidRDefault="4C3CC465" w14:paraId="4FC3F313" w14:textId="32E19849">
      <w:pPr>
        <w:pStyle w:val="Heading1"/>
      </w:pPr>
      <w:r>
        <w:t>Risk factors</w:t>
      </w:r>
    </w:p>
    <w:p w:rsidR="02EC8F1A" w:rsidP="0AF98172" w:rsidRDefault="02EC8F1A" w14:paraId="1BDE17B5" w14:textId="42EF612E">
      <w:pPr>
        <w:pStyle w:val="ListParagraph"/>
        <w:numPr>
          <w:ilvl w:val="0"/>
          <w:numId w:val="11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poverty</w:t>
      </w:r>
    </w:p>
    <w:p w:rsidR="26B2FA8D" w:rsidP="0AF98172" w:rsidRDefault="26B2FA8D" w14:paraId="0311208A" w14:textId="00787383">
      <w:pPr>
        <w:ind w:left="360"/>
        <w:rPr>
          <w:rFonts w:ascii="Arial" w:hAnsi="Arial" w:eastAsia="Arial" w:cs="Arial"/>
        </w:rPr>
      </w:pPr>
      <w:r w:rsidRPr="0BE9E3D2" w:rsidR="26B2FA8D">
        <w:rPr>
          <w:rFonts w:ascii="Arial" w:hAnsi="Arial" w:eastAsia="Arial" w:cs="Arial"/>
        </w:rPr>
        <w:t>As stated by Laming,</w:t>
      </w:r>
      <w:r w:rsidRPr="0BE9E3D2" w:rsidR="2352911D">
        <w:rPr>
          <w:rFonts w:ascii="Arial" w:hAnsi="Arial" w:eastAsia="Arial" w:cs="Arial"/>
        </w:rPr>
        <w:t xml:space="preserve"> (2009).</w:t>
      </w:r>
      <w:r w:rsidRPr="0BE9E3D2" w:rsidR="0248F0BF">
        <w:rPr>
          <w:rFonts w:ascii="Arial" w:hAnsi="Arial" w:eastAsia="Arial" w:cs="Arial"/>
        </w:rPr>
        <w:t xml:space="preserve"> there are over one million children in the UK living in families w</w:t>
      </w:r>
      <w:r w:rsidRPr="0BE9E3D2" w:rsidR="22B3787B">
        <w:rPr>
          <w:rFonts w:ascii="Arial" w:hAnsi="Arial" w:eastAsia="Arial" w:cs="Arial"/>
        </w:rPr>
        <w:t>ith household incomes that cause them to be in poverty and lack the most basic of needs</w:t>
      </w:r>
      <w:r w:rsidRPr="0BE9E3D2" w:rsidR="54AAB803">
        <w:rPr>
          <w:rFonts w:ascii="Arial" w:hAnsi="Arial" w:eastAsia="Arial" w:cs="Arial"/>
        </w:rPr>
        <w:t xml:space="preserve">. </w:t>
      </w:r>
    </w:p>
    <w:p w:rsidR="0D3A3CD2" w:rsidP="0AF98172" w:rsidRDefault="0D3A3CD2" w14:paraId="53CB5384" w14:textId="109C30C1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Children growing up in poverty have quite a higher risk of:</w:t>
      </w:r>
    </w:p>
    <w:p w:rsidR="189CE419" w:rsidP="0AF98172" w:rsidRDefault="189CE419" w14:paraId="099A7F1B" w14:textId="18CB1562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Having poor overall physical health</w:t>
      </w:r>
    </w:p>
    <w:p w:rsidR="345AB8CE" w:rsidP="0AF98172" w:rsidRDefault="345AB8CE" w14:paraId="7AC1BD9E" w14:textId="18C2316A">
      <w:pPr>
        <w:pStyle w:val="ListParagraph"/>
        <w:numPr>
          <w:ilvl w:val="0"/>
          <w:numId w:val="10"/>
        </w:numPr>
      </w:pPr>
      <w:r w:rsidRPr="0AF98172">
        <w:rPr>
          <w:rFonts w:ascii="Arial" w:hAnsi="Arial" w:eastAsia="Arial" w:cs="Arial"/>
        </w:rPr>
        <w:t xml:space="preserve">Are more likely to </w:t>
      </w:r>
      <w:r w:rsidRPr="0AF98172" w:rsidR="4EF35171">
        <w:rPr>
          <w:rFonts w:ascii="Arial" w:hAnsi="Arial" w:eastAsia="Arial" w:cs="Arial"/>
        </w:rPr>
        <w:t>suffer</w:t>
      </w:r>
      <w:r w:rsidRPr="0AF98172">
        <w:rPr>
          <w:rFonts w:ascii="Arial" w:hAnsi="Arial" w:eastAsia="Arial" w:cs="Arial"/>
        </w:rPr>
        <w:t xml:space="preserve"> from mental health problems </w:t>
      </w:r>
    </w:p>
    <w:p w:rsidR="4C84DC00" w:rsidP="0AF98172" w:rsidRDefault="4C84DC00" w14:paraId="563FEFAE" w14:textId="322E45E9">
      <w:pPr>
        <w:pStyle w:val="ListParagraph"/>
        <w:numPr>
          <w:ilvl w:val="0"/>
          <w:numId w:val="10"/>
        </w:numPr>
      </w:pPr>
      <w:r w:rsidRPr="0AF98172">
        <w:rPr>
          <w:rFonts w:ascii="Arial" w:hAnsi="Arial" w:eastAsia="Arial" w:cs="Arial"/>
        </w:rPr>
        <w:t>Have poor overall feeling of wellbeing</w:t>
      </w:r>
    </w:p>
    <w:p w:rsidR="0E3B23C9" w:rsidP="0AF98172" w:rsidRDefault="0E3B23C9" w14:paraId="7F286672" w14:textId="0B9BD408">
      <w:pPr>
        <w:pStyle w:val="ListParagraph"/>
        <w:numPr>
          <w:ilvl w:val="0"/>
          <w:numId w:val="10"/>
        </w:numPr>
      </w:pPr>
      <w:r w:rsidRPr="0AF98172">
        <w:rPr>
          <w:rFonts w:ascii="Arial" w:hAnsi="Arial" w:eastAsia="Arial" w:cs="Arial"/>
        </w:rPr>
        <w:t xml:space="preserve">Under achieving in school </w:t>
      </w:r>
    </w:p>
    <w:p w:rsidR="0E3B23C9" w:rsidP="0AF98172" w:rsidRDefault="0E3B23C9" w14:paraId="69CD21BC" w14:textId="14D431D1">
      <w:pPr>
        <w:pStyle w:val="ListParagraph"/>
        <w:numPr>
          <w:ilvl w:val="0"/>
          <w:numId w:val="10"/>
        </w:numPr>
      </w:pPr>
      <w:r w:rsidRPr="0AF98172">
        <w:rPr>
          <w:rFonts w:ascii="Arial" w:hAnsi="Arial" w:eastAsia="Arial" w:cs="Arial"/>
        </w:rPr>
        <w:t xml:space="preserve">Face unemployment difficulties later in adult life </w:t>
      </w:r>
    </w:p>
    <w:p w:rsidR="0E3B23C9" w:rsidP="0AF98172" w:rsidRDefault="0E3B23C9" w14:paraId="2D208096" w14:textId="014FD221">
      <w:pPr>
        <w:pStyle w:val="ListParagraph"/>
        <w:numPr>
          <w:ilvl w:val="0"/>
          <w:numId w:val="10"/>
        </w:numPr>
      </w:pPr>
      <w:r w:rsidRPr="0AF98172">
        <w:rPr>
          <w:rFonts w:ascii="Arial" w:hAnsi="Arial" w:eastAsia="Arial" w:cs="Arial"/>
        </w:rPr>
        <w:lastRenderedPageBreak/>
        <w:t>Feel unsafe</w:t>
      </w:r>
    </w:p>
    <w:p w:rsidR="0E3B23C9" w:rsidP="0AF98172" w:rsidRDefault="0E3B23C9" w14:paraId="254DB09F" w14:textId="0A1B760C">
      <w:pPr>
        <w:pStyle w:val="ListParagraph"/>
        <w:numPr>
          <w:ilvl w:val="0"/>
          <w:numId w:val="10"/>
        </w:numPr>
      </w:pPr>
      <w:r w:rsidRPr="0AF98172">
        <w:rPr>
          <w:rFonts w:ascii="Arial" w:hAnsi="Arial" w:eastAsia="Arial" w:cs="Arial"/>
        </w:rPr>
        <w:t xml:space="preserve">Feel </w:t>
      </w:r>
      <w:r w:rsidRPr="0AF98172" w:rsidR="035F8CBF">
        <w:rPr>
          <w:rFonts w:ascii="Arial" w:hAnsi="Arial" w:eastAsia="Arial" w:cs="Arial"/>
        </w:rPr>
        <w:t>socially</w:t>
      </w:r>
      <w:r w:rsidRPr="0AF98172">
        <w:rPr>
          <w:rFonts w:ascii="Arial" w:hAnsi="Arial" w:eastAsia="Arial" w:cs="Arial"/>
        </w:rPr>
        <w:t xml:space="preserve"> deprived </w:t>
      </w:r>
    </w:p>
    <w:p w:rsidR="0E3B23C9" w:rsidP="0AF98172" w:rsidRDefault="0E3B23C9" w14:paraId="300CA946" w14:textId="0EB3A0AA">
      <w:pPr>
        <w:pStyle w:val="ListParagraph"/>
        <w:numPr>
          <w:ilvl w:val="0"/>
          <w:numId w:val="10"/>
        </w:numPr>
      </w:pPr>
      <w:r w:rsidRPr="0AF98172">
        <w:rPr>
          <w:rFonts w:ascii="Arial" w:hAnsi="Arial" w:eastAsia="Arial" w:cs="Arial"/>
        </w:rPr>
        <w:t xml:space="preserve">Experience bullying at school </w:t>
      </w:r>
      <w:r w:rsidRPr="0AF98172" w:rsidR="68C72A2D">
        <w:rPr>
          <w:rFonts w:ascii="Arial" w:hAnsi="Arial" w:eastAsia="Arial" w:cs="Arial"/>
        </w:rPr>
        <w:t>(the</w:t>
      </w:r>
      <w:r w:rsidRPr="0AF98172">
        <w:rPr>
          <w:rFonts w:ascii="Arial" w:hAnsi="Arial" w:eastAsia="Arial" w:cs="Arial"/>
        </w:rPr>
        <w:t xml:space="preserve"> </w:t>
      </w:r>
      <w:r w:rsidRPr="0AF98172" w:rsidR="2DBB3EC5">
        <w:rPr>
          <w:rFonts w:ascii="Arial" w:hAnsi="Arial" w:eastAsia="Arial" w:cs="Arial"/>
        </w:rPr>
        <w:t>Childrens</w:t>
      </w:r>
      <w:r w:rsidRPr="0AF98172">
        <w:rPr>
          <w:rFonts w:ascii="Arial" w:hAnsi="Arial" w:eastAsia="Arial" w:cs="Arial"/>
        </w:rPr>
        <w:t xml:space="preserve"> society 2020).</w:t>
      </w:r>
    </w:p>
    <w:p w:rsidR="0AF98172" w:rsidP="0AF98172" w:rsidRDefault="0AF98172" w14:paraId="16D2C61E" w14:textId="6DDEC147">
      <w:pPr>
        <w:ind w:left="360"/>
        <w:rPr>
          <w:rFonts w:ascii="Arial" w:hAnsi="Arial" w:eastAsia="Arial" w:cs="Arial"/>
        </w:rPr>
      </w:pPr>
    </w:p>
    <w:p w:rsidR="21374ADD" w:rsidP="0AF98172" w:rsidRDefault="21374ADD" w14:paraId="4F48F18B" w14:textId="19E78E43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Unemployment </w:t>
      </w:r>
    </w:p>
    <w:p w:rsidR="01497205" w:rsidP="0AF98172" w:rsidRDefault="01497205" w14:paraId="3D5C4377" w14:textId="0FF7F024">
      <w:pPr>
        <w:ind w:left="360"/>
        <w:rPr>
          <w:rFonts w:ascii="Arial" w:hAnsi="Arial" w:eastAsia="Arial" w:cs="Arial"/>
        </w:rPr>
      </w:pPr>
      <w:r w:rsidRPr="0BE9E3D2" w:rsidR="01497205">
        <w:rPr>
          <w:rFonts w:ascii="Arial" w:hAnsi="Arial" w:eastAsia="Arial" w:cs="Arial"/>
        </w:rPr>
        <w:t xml:space="preserve">Job issues arisen with respect to the </w:t>
      </w:r>
      <w:r w:rsidRPr="0BE9E3D2" w:rsidR="53DDF9BC">
        <w:rPr>
          <w:rFonts w:ascii="Arial" w:hAnsi="Arial" w:eastAsia="Arial" w:cs="Arial"/>
        </w:rPr>
        <w:t>mother's</w:t>
      </w:r>
      <w:r w:rsidRPr="0BE9E3D2" w:rsidR="01497205">
        <w:rPr>
          <w:rFonts w:ascii="Arial" w:hAnsi="Arial" w:eastAsia="Arial" w:cs="Arial"/>
        </w:rPr>
        <w:t xml:space="preserve"> partner, unemployment again leads to </w:t>
      </w:r>
      <w:r w:rsidRPr="0BE9E3D2" w:rsidR="49F4CD6A">
        <w:rPr>
          <w:rFonts w:ascii="Arial" w:hAnsi="Arial" w:eastAsia="Arial" w:cs="Arial"/>
        </w:rPr>
        <w:t>deprivation. The mother was not working either.</w:t>
      </w:r>
    </w:p>
    <w:p w:rsidR="68B34973" w:rsidP="0BE9E3D2" w:rsidRDefault="68B34973" w14:paraId="6BBA3C56" w14:textId="1785D6FE">
      <w:pPr>
        <w:pStyle w:val="Normal"/>
        <w:ind w:left="360"/>
        <w:rPr>
          <w:rFonts w:ascii="Arial" w:hAnsi="Arial" w:eastAsia="Arial" w:cs="Arial"/>
        </w:rPr>
      </w:pPr>
      <w:r w:rsidRPr="0BE9E3D2" w:rsidR="68B34973">
        <w:rPr>
          <w:rFonts w:ascii="Arial" w:hAnsi="Arial" w:eastAsia="Arial" w:cs="Arial"/>
        </w:rPr>
        <w:t>“The</w:t>
      </w:r>
      <w:r w:rsidRPr="0BE9E3D2" w:rsidR="653F9BC2">
        <w:rPr>
          <w:rFonts w:ascii="Arial" w:hAnsi="Arial" w:eastAsia="Arial" w:cs="Arial"/>
        </w:rPr>
        <w:t xml:space="preserve"> impact on education outcomes was particularly marked in the UK w</w:t>
      </w:r>
      <w:r w:rsidRPr="0BE9E3D2" w:rsidR="3822EC2E">
        <w:rPr>
          <w:rFonts w:ascii="Arial" w:hAnsi="Arial" w:eastAsia="Arial" w:cs="Arial"/>
        </w:rPr>
        <w:t xml:space="preserve">here boys growing up in a jobless household are likely to get around one year of schooling </w:t>
      </w:r>
      <w:r w:rsidRPr="0BE9E3D2" w:rsidR="2D8531DC">
        <w:rPr>
          <w:rFonts w:ascii="Arial" w:hAnsi="Arial" w:eastAsia="Arial" w:cs="Arial"/>
        </w:rPr>
        <w:t xml:space="preserve">less than those who have a working parent, while for girls it is almost two years less” </w:t>
      </w:r>
      <w:r w:rsidRPr="0BE9E3D2" w:rsidR="075B08AE">
        <w:rPr>
          <w:rFonts w:ascii="Arial" w:hAnsi="Arial" w:eastAsia="Arial" w:cs="Arial"/>
        </w:rPr>
        <w:t>Institute of Education, (2017).</w:t>
      </w:r>
    </w:p>
    <w:p w:rsidR="11F37B06" w:rsidP="0BE9E3D2" w:rsidRDefault="11F37B06" w14:paraId="66CED6E8" w14:textId="2F83B3D8">
      <w:pPr>
        <w:pStyle w:val="Normal"/>
        <w:rPr>
          <w:rFonts w:ascii="Arial" w:hAnsi="Arial" w:eastAsia="Arial" w:cs="Arial"/>
        </w:rPr>
      </w:pPr>
      <w:r w:rsidRPr="0BE9E3D2" w:rsidR="11F37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who grow up with workless parents are more likely to be workless themselves as adults, in comparison to children who grow up with working parents (Gregg, 2017; Schoon, 2012).  </w:t>
      </w:r>
    </w:p>
    <w:p w:rsidR="0BE9E3D2" w:rsidP="0BE9E3D2" w:rsidRDefault="0BE9E3D2" w14:paraId="5CCC6615" w14:textId="0CAF5A21">
      <w:pPr>
        <w:pStyle w:val="Normal"/>
        <w:ind w:left="36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B614097" w:rsidP="0AF98172" w:rsidRDefault="3B614097" w14:paraId="044F364D" w14:textId="6D1399E5">
      <w:pPr>
        <w:pStyle w:val="ListParagraph"/>
        <w:numPr>
          <w:ilvl w:val="0"/>
          <w:numId w:val="7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violence</w:t>
      </w:r>
    </w:p>
    <w:p w:rsidR="444A8791" w:rsidP="0AF98172" w:rsidRDefault="444A8791" w14:paraId="34702368" w14:textId="0EB4047E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There was offending behaviour within the family.</w:t>
      </w:r>
    </w:p>
    <w:p w:rsidR="3CEC184E" w:rsidP="628D67F4" w:rsidRDefault="3CEC184E" w14:paraId="256B87A7" w14:textId="2885B56E">
      <w:pPr>
        <w:ind w:left="360"/>
        <w:rPr>
          <w:rFonts w:ascii="Arial" w:hAnsi="Arial" w:eastAsia="Arial" w:cs="Arial"/>
        </w:rPr>
      </w:pPr>
      <w:r w:rsidRPr="628D67F4">
        <w:rPr>
          <w:rFonts w:ascii="Arial" w:hAnsi="Arial" w:eastAsia="Arial" w:cs="Arial"/>
        </w:rPr>
        <w:t>Exposure to violence, whether directly or as a bystander, can have fa</w:t>
      </w:r>
      <w:r w:rsidRPr="628D67F4" w:rsidR="55DFE255">
        <w:rPr>
          <w:rFonts w:ascii="Arial" w:hAnsi="Arial" w:eastAsia="Arial" w:cs="Arial"/>
        </w:rPr>
        <w:t xml:space="preserve">r reaching, negative consequences for children. </w:t>
      </w:r>
      <w:r w:rsidRPr="628D67F4" w:rsidR="67CFE754">
        <w:rPr>
          <w:rFonts w:ascii="Arial" w:hAnsi="Arial" w:eastAsia="Arial" w:cs="Arial"/>
        </w:rPr>
        <w:t xml:space="preserve">National institute of </w:t>
      </w:r>
      <w:r w:rsidRPr="628D67F4" w:rsidR="6230A490">
        <w:rPr>
          <w:rFonts w:ascii="Arial" w:hAnsi="Arial" w:eastAsia="Arial" w:cs="Arial"/>
        </w:rPr>
        <w:t>justice, (</w:t>
      </w:r>
      <w:r w:rsidRPr="628D67F4" w:rsidR="67CFE754">
        <w:rPr>
          <w:rFonts w:ascii="Arial" w:hAnsi="Arial" w:eastAsia="Arial" w:cs="Arial"/>
        </w:rPr>
        <w:t xml:space="preserve">2016). </w:t>
      </w:r>
    </w:p>
    <w:p w:rsidR="13EB8D83" w:rsidP="628D67F4" w:rsidRDefault="13EB8D83" w14:paraId="13D1A043" w14:textId="1A9B23AF">
      <w:pPr>
        <w:ind w:left="360"/>
        <w:rPr>
          <w:rFonts w:ascii="Arial" w:hAnsi="Arial" w:eastAsia="Arial" w:cs="Arial"/>
        </w:rPr>
      </w:pPr>
      <w:r w:rsidRPr="0BE9E3D2" w:rsidR="225AF19F">
        <w:rPr>
          <w:rFonts w:ascii="Arial" w:hAnsi="Arial" w:eastAsia="Arial" w:cs="Arial"/>
        </w:rPr>
        <w:t>Violence exposure can emotional</w:t>
      </w:r>
      <w:r w:rsidRPr="0BE9E3D2" w:rsidR="400D0642">
        <w:rPr>
          <w:rFonts w:ascii="Arial" w:hAnsi="Arial" w:eastAsia="Arial" w:cs="Arial"/>
        </w:rPr>
        <w:t xml:space="preserve">ly, </w:t>
      </w:r>
      <w:r w:rsidRPr="0BE9E3D2" w:rsidR="2D462290">
        <w:rPr>
          <w:rFonts w:ascii="Arial" w:hAnsi="Arial" w:eastAsia="Arial" w:cs="Arial"/>
        </w:rPr>
        <w:t>psychologically</w:t>
      </w:r>
      <w:r w:rsidRPr="0BE9E3D2" w:rsidR="400D0642">
        <w:rPr>
          <w:rFonts w:ascii="Arial" w:hAnsi="Arial" w:eastAsia="Arial" w:cs="Arial"/>
        </w:rPr>
        <w:t xml:space="preserve"> as well as </w:t>
      </w:r>
      <w:r w:rsidRPr="0BE9E3D2" w:rsidR="29EE7EA1">
        <w:rPr>
          <w:rFonts w:ascii="Arial" w:hAnsi="Arial" w:eastAsia="Arial" w:cs="Arial"/>
        </w:rPr>
        <w:t>physically impact the development of a young person</w:t>
      </w:r>
      <w:r w:rsidRPr="0BE9E3D2" w:rsidR="7C967A0E">
        <w:rPr>
          <w:rFonts w:ascii="Arial" w:hAnsi="Arial" w:eastAsia="Arial" w:cs="Arial"/>
        </w:rPr>
        <w:t>.</w:t>
      </w:r>
      <w:r w:rsidRPr="0BE9E3D2" w:rsidR="29EE7EA1">
        <w:rPr>
          <w:rFonts w:ascii="Arial" w:hAnsi="Arial" w:eastAsia="Arial" w:cs="Arial"/>
        </w:rPr>
        <w:t xml:space="preserve"> </w:t>
      </w:r>
      <w:r w:rsidRPr="0BE9E3D2" w:rsidR="07F5A618">
        <w:rPr>
          <w:rFonts w:ascii="Arial" w:hAnsi="Arial" w:eastAsia="Arial" w:cs="Arial"/>
        </w:rPr>
        <w:t>Y</w:t>
      </w:r>
      <w:r w:rsidRPr="0BE9E3D2" w:rsidR="15569409">
        <w:rPr>
          <w:rFonts w:ascii="Arial" w:hAnsi="Arial" w:eastAsia="Arial" w:cs="Arial"/>
        </w:rPr>
        <w:t>oung people v</w:t>
      </w:r>
      <w:r w:rsidRPr="0BE9E3D2" w:rsidR="04C4195F">
        <w:rPr>
          <w:rFonts w:ascii="Arial" w:hAnsi="Arial" w:eastAsia="Arial" w:cs="Arial"/>
        </w:rPr>
        <w:t>ul</w:t>
      </w:r>
      <w:r w:rsidRPr="0BE9E3D2" w:rsidR="15569409">
        <w:rPr>
          <w:rFonts w:ascii="Arial" w:hAnsi="Arial" w:eastAsia="Arial" w:cs="Arial"/>
        </w:rPr>
        <w:t xml:space="preserve">nerable to violence </w:t>
      </w:r>
      <w:r w:rsidRPr="0BE9E3D2" w:rsidR="49A2A044">
        <w:rPr>
          <w:rFonts w:ascii="Arial" w:hAnsi="Arial" w:eastAsia="Arial" w:cs="Arial"/>
        </w:rPr>
        <w:t xml:space="preserve">are significantly more likely to encounter learning challenges, </w:t>
      </w:r>
      <w:r w:rsidRPr="0BE9E3D2" w:rsidR="0E39879A">
        <w:rPr>
          <w:rFonts w:ascii="Arial" w:hAnsi="Arial" w:eastAsia="Arial" w:cs="Arial"/>
        </w:rPr>
        <w:t>misuse drugs or alcohol, behave violently</w:t>
      </w:r>
      <w:r w:rsidRPr="0BE9E3D2" w:rsidR="0A998EE1">
        <w:rPr>
          <w:rFonts w:ascii="Arial" w:hAnsi="Arial" w:eastAsia="Arial" w:cs="Arial"/>
        </w:rPr>
        <w:t>, suffer from stress or other mental health issues and indulge in illegal activity as adults.</w:t>
      </w:r>
    </w:p>
    <w:p w:rsidR="4C3CC465" w:rsidP="0AF98172" w:rsidRDefault="4C3CC465" w14:paraId="522CF89E" w14:textId="632E83E2">
      <w:pPr>
        <w:pStyle w:val="Heading1"/>
      </w:pPr>
      <w:r>
        <w:t>Agencies involved</w:t>
      </w:r>
    </w:p>
    <w:p w:rsidR="54692EEB" w:rsidP="0AF98172" w:rsidRDefault="54692EEB" w14:paraId="411BA9C8" w14:textId="534C4A0F">
      <w:r w:rsidRPr="0AF98172">
        <w:rPr>
          <w:rFonts w:ascii="Arial" w:hAnsi="Arial" w:eastAsia="Arial" w:cs="Arial"/>
        </w:rPr>
        <w:t>Agencies who were involved with the family were:</w:t>
      </w:r>
    </w:p>
    <w:p w:rsidR="54692EEB" w:rsidP="0AF98172" w:rsidRDefault="54692EEB" w14:paraId="186C27CE" w14:textId="1E84B6C8">
      <w:pPr>
        <w:pStyle w:val="ListParagraph"/>
        <w:numPr>
          <w:ilvl w:val="0"/>
          <w:numId w:val="6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Youth offending team </w:t>
      </w:r>
    </w:p>
    <w:p w:rsidR="5F685E14" w:rsidP="0AF98172" w:rsidRDefault="5F685E14" w14:paraId="53CF5EC2" w14:textId="49FD1811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In 1997 the labour government was freshly formed and </w:t>
      </w:r>
      <w:r w:rsidRPr="0AF98172" w:rsidR="569D0628">
        <w:rPr>
          <w:rFonts w:ascii="Arial" w:hAnsi="Arial" w:eastAsia="Arial" w:cs="Arial"/>
        </w:rPr>
        <w:t>a new piece of legislation ‘clause 1 of the crime and disorder Act</w:t>
      </w:r>
      <w:r w:rsidRPr="0AF98172" w:rsidR="62A2F629">
        <w:rPr>
          <w:rFonts w:ascii="Arial" w:hAnsi="Arial" w:eastAsia="Arial" w:cs="Arial"/>
        </w:rPr>
        <w:t xml:space="preserve">’ was implemented. This created the order of anti-social behaviour </w:t>
      </w:r>
      <w:r w:rsidRPr="0AF98172" w:rsidR="1F16FBCD">
        <w:rPr>
          <w:rFonts w:ascii="Arial" w:hAnsi="Arial" w:eastAsia="Arial" w:cs="Arial"/>
        </w:rPr>
        <w:t>(ASBO).</w:t>
      </w:r>
    </w:p>
    <w:p w:rsidR="1F16FBCD" w:rsidP="0AF98172" w:rsidRDefault="1F16FBCD" w14:paraId="0B32EB2E" w14:textId="3DC0C84A">
      <w:pPr>
        <w:ind w:left="360"/>
        <w:rPr>
          <w:rFonts w:ascii="Arial" w:hAnsi="Arial" w:eastAsia="Arial" w:cs="Arial"/>
        </w:rPr>
      </w:pPr>
      <w:r w:rsidRPr="0BE9E3D2" w:rsidR="64EE8F84">
        <w:rPr>
          <w:rFonts w:ascii="Arial" w:hAnsi="Arial" w:eastAsia="Arial" w:cs="Arial"/>
        </w:rPr>
        <w:t>Anti-social</w:t>
      </w:r>
      <w:r w:rsidRPr="0BE9E3D2" w:rsidR="1F16FBCD">
        <w:rPr>
          <w:rFonts w:ascii="Arial" w:hAnsi="Arial" w:eastAsia="Arial" w:cs="Arial"/>
        </w:rPr>
        <w:t xml:space="preserve"> behaviour occurs where the behaviour of one ho</w:t>
      </w:r>
      <w:r w:rsidRPr="0BE9E3D2" w:rsidR="3E7F508C">
        <w:rPr>
          <w:rFonts w:ascii="Arial" w:hAnsi="Arial" w:eastAsia="Arial" w:cs="Arial"/>
        </w:rPr>
        <w:t xml:space="preserve">usehold member within an area threatens the mental/ physical health, safety </w:t>
      </w:r>
      <w:r w:rsidRPr="0BE9E3D2" w:rsidR="5BF40A2E">
        <w:rPr>
          <w:rFonts w:ascii="Arial" w:hAnsi="Arial" w:eastAsia="Arial" w:cs="Arial"/>
        </w:rPr>
        <w:t>and security of other individuals of neighbouring households. (Burney</w:t>
      </w:r>
      <w:r w:rsidRPr="0BE9E3D2" w:rsidR="28C949A8">
        <w:rPr>
          <w:rFonts w:ascii="Arial" w:hAnsi="Arial" w:eastAsia="Arial" w:cs="Arial"/>
        </w:rPr>
        <w:t>, E, 2009).</w:t>
      </w:r>
    </w:p>
    <w:p w:rsidR="28C949A8" w:rsidP="0AF98172" w:rsidRDefault="28C949A8" w14:paraId="5934FDA8" w14:textId="3A2B59AA">
      <w:pPr>
        <w:pStyle w:val="ListParagraph"/>
        <w:numPr>
          <w:ilvl w:val="0"/>
          <w:numId w:val="5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Childrens and adolescent mental health service</w:t>
      </w:r>
    </w:p>
    <w:p w:rsidR="28C949A8" w:rsidP="0AF98172" w:rsidRDefault="28C949A8" w14:paraId="63F162D5" w14:textId="29861698">
      <w:pPr>
        <w:ind w:left="360"/>
        <w:rPr>
          <w:rFonts w:ascii="Arial" w:hAnsi="Arial" w:eastAsia="Arial" w:cs="Arial"/>
        </w:rPr>
      </w:pPr>
      <w:r w:rsidRPr="0BE9E3D2" w:rsidR="28C949A8">
        <w:rPr>
          <w:rFonts w:ascii="Arial" w:hAnsi="Arial" w:eastAsia="Arial" w:cs="Arial"/>
        </w:rPr>
        <w:t xml:space="preserve">(CAMHS) is </w:t>
      </w:r>
      <w:r w:rsidRPr="0BE9E3D2" w:rsidR="091955FC">
        <w:rPr>
          <w:rFonts w:ascii="Arial" w:hAnsi="Arial" w:eastAsia="Arial" w:cs="Arial"/>
        </w:rPr>
        <w:t>an</w:t>
      </w:r>
      <w:r w:rsidRPr="0BE9E3D2" w:rsidR="28C949A8">
        <w:rPr>
          <w:rFonts w:ascii="Arial" w:hAnsi="Arial" w:eastAsia="Arial" w:cs="Arial"/>
        </w:rPr>
        <w:t xml:space="preserve"> </w:t>
      </w:r>
      <w:r w:rsidRPr="0BE9E3D2" w:rsidR="6D2E4DD1">
        <w:rPr>
          <w:rFonts w:ascii="Arial" w:hAnsi="Arial" w:eastAsia="Arial" w:cs="Arial"/>
        </w:rPr>
        <w:t>NHS service that assesses and supports young people with emoti</w:t>
      </w:r>
      <w:r w:rsidRPr="0BE9E3D2" w:rsidR="4A8406C4">
        <w:rPr>
          <w:rFonts w:ascii="Arial" w:hAnsi="Arial" w:eastAsia="Arial" w:cs="Arial"/>
        </w:rPr>
        <w:t>onal, behavioural or mental health issues.</w:t>
      </w:r>
      <w:r w:rsidRPr="0BE9E3D2" w:rsidR="5C982C8D">
        <w:rPr>
          <w:rFonts w:ascii="Arial" w:hAnsi="Arial" w:eastAsia="Arial" w:cs="Arial"/>
        </w:rPr>
        <w:t xml:space="preserve"> Their support covers; depression, eating disorders,</w:t>
      </w:r>
      <w:r w:rsidRPr="0BE9E3D2" w:rsidR="35C28B0B">
        <w:rPr>
          <w:rFonts w:ascii="Arial" w:hAnsi="Arial" w:eastAsia="Arial" w:cs="Arial"/>
        </w:rPr>
        <w:t xml:space="preserve"> </w:t>
      </w:r>
      <w:r w:rsidRPr="0BE9E3D2" w:rsidR="3A810C5C">
        <w:rPr>
          <w:rFonts w:ascii="Arial" w:hAnsi="Arial" w:eastAsia="Arial" w:cs="Arial"/>
        </w:rPr>
        <w:t>self-harm</w:t>
      </w:r>
      <w:r w:rsidRPr="0BE9E3D2" w:rsidR="35C28B0B">
        <w:rPr>
          <w:rFonts w:ascii="Arial" w:hAnsi="Arial" w:eastAsia="Arial" w:cs="Arial"/>
        </w:rPr>
        <w:t>, abuse, violence, anger bipolar, schizophrenia</w:t>
      </w:r>
      <w:r w:rsidRPr="0BE9E3D2" w:rsidR="3AA18A45">
        <w:rPr>
          <w:rFonts w:ascii="Arial" w:hAnsi="Arial" w:eastAsia="Arial" w:cs="Arial"/>
        </w:rPr>
        <w:t>, anxiety and many more.</w:t>
      </w:r>
    </w:p>
    <w:p w:rsidR="3AA18A45" w:rsidP="0AF98172" w:rsidRDefault="3AA18A45" w14:paraId="71FF857E" w14:textId="7D24FA92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There are local CAMHS services set up around the UK, CAMHS </w:t>
      </w:r>
      <w:r w:rsidRPr="0AF98172" w:rsidR="4AF9FFCC">
        <w:rPr>
          <w:rFonts w:ascii="Arial" w:hAnsi="Arial" w:eastAsia="Arial" w:cs="Arial"/>
        </w:rPr>
        <w:t xml:space="preserve">teams are made up </w:t>
      </w:r>
      <w:r w:rsidRPr="0AF98172" w:rsidR="08A51A00">
        <w:rPr>
          <w:rFonts w:ascii="Arial" w:hAnsi="Arial" w:eastAsia="Arial" w:cs="Arial"/>
        </w:rPr>
        <w:t>of,</w:t>
      </w:r>
      <w:r w:rsidRPr="0AF98172" w:rsidR="4AF9FFCC">
        <w:rPr>
          <w:rFonts w:ascii="Arial" w:hAnsi="Arial" w:eastAsia="Arial" w:cs="Arial"/>
        </w:rPr>
        <w:t xml:space="preserve"> nurses, therapists, </w:t>
      </w:r>
      <w:r w:rsidRPr="0AF98172" w:rsidR="31EAC1F8">
        <w:rPr>
          <w:rFonts w:ascii="Arial" w:hAnsi="Arial" w:eastAsia="Arial" w:cs="Arial"/>
        </w:rPr>
        <w:t>phycologists</w:t>
      </w:r>
      <w:r w:rsidRPr="0AF98172" w:rsidR="4AF9FFCC">
        <w:rPr>
          <w:rFonts w:ascii="Arial" w:hAnsi="Arial" w:eastAsia="Arial" w:cs="Arial"/>
        </w:rPr>
        <w:t>, support work</w:t>
      </w:r>
      <w:r w:rsidRPr="0AF98172" w:rsidR="4F345974">
        <w:rPr>
          <w:rFonts w:ascii="Arial" w:hAnsi="Arial" w:eastAsia="Arial" w:cs="Arial"/>
        </w:rPr>
        <w:t>ers, social workers and other professionals.</w:t>
      </w:r>
    </w:p>
    <w:p w:rsidR="4F345974" w:rsidP="0AF98172" w:rsidRDefault="4F345974" w14:paraId="6D810070" w14:textId="723B4FFF">
      <w:pPr>
        <w:pStyle w:val="ListParagraph"/>
        <w:numPr>
          <w:ilvl w:val="0"/>
          <w:numId w:val="4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Social services</w:t>
      </w:r>
    </w:p>
    <w:p w:rsidR="772047D4" w:rsidP="0AF98172" w:rsidRDefault="772047D4" w14:paraId="67DC6655" w14:textId="3EB6F357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The family had a social worker who assisted them and </w:t>
      </w:r>
      <w:r w:rsidRPr="0AF98172" w:rsidR="6D94B329">
        <w:rPr>
          <w:rFonts w:ascii="Arial" w:hAnsi="Arial" w:eastAsia="Arial" w:cs="Arial"/>
        </w:rPr>
        <w:t xml:space="preserve">desired for them to live as a unit. </w:t>
      </w:r>
      <w:r w:rsidRPr="0AF98172" w:rsidR="472BB7BF">
        <w:rPr>
          <w:rFonts w:ascii="Arial" w:hAnsi="Arial" w:eastAsia="Arial" w:cs="Arial"/>
        </w:rPr>
        <w:t>Social services</w:t>
      </w:r>
      <w:r w:rsidRPr="0AF98172" w:rsidR="6D94B329">
        <w:rPr>
          <w:rFonts w:ascii="Arial" w:hAnsi="Arial" w:eastAsia="Arial" w:cs="Arial"/>
        </w:rPr>
        <w:t xml:space="preserve"> under the </w:t>
      </w:r>
      <w:r w:rsidRPr="0AF98172" w:rsidR="123D5CF7">
        <w:rPr>
          <w:rFonts w:ascii="Arial" w:hAnsi="Arial" w:eastAsia="Arial" w:cs="Arial"/>
        </w:rPr>
        <w:t xml:space="preserve">children and families Act </w:t>
      </w:r>
      <w:r w:rsidRPr="0AF98172" w:rsidR="4E8D6626">
        <w:rPr>
          <w:rFonts w:ascii="Arial" w:hAnsi="Arial" w:eastAsia="Arial" w:cs="Arial"/>
        </w:rPr>
        <w:t xml:space="preserve">2014 have a duty to protect and safeguard </w:t>
      </w:r>
      <w:r w:rsidRPr="0AF98172" w:rsidR="5BD7910C">
        <w:rPr>
          <w:rFonts w:ascii="Arial" w:hAnsi="Arial" w:eastAsia="Arial" w:cs="Arial"/>
        </w:rPr>
        <w:t>vulnerable</w:t>
      </w:r>
      <w:r w:rsidRPr="0AF98172" w:rsidR="4E8D6626">
        <w:rPr>
          <w:rFonts w:ascii="Arial" w:hAnsi="Arial" w:eastAsia="Arial" w:cs="Arial"/>
        </w:rPr>
        <w:t xml:space="preserve"> adults and children. </w:t>
      </w:r>
      <w:r w:rsidRPr="0AF98172" w:rsidR="4C0BF138">
        <w:rPr>
          <w:rFonts w:ascii="Arial" w:hAnsi="Arial" w:eastAsia="Arial" w:cs="Arial"/>
        </w:rPr>
        <w:t xml:space="preserve"> </w:t>
      </w:r>
    </w:p>
    <w:p w:rsidR="4C0BF138" w:rsidP="0AF98172" w:rsidRDefault="4C0BF138" w14:paraId="70909782" w14:textId="13ED15DB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Every child in England has the right to be safeguarded under the UNICEF convention Act.</w:t>
      </w:r>
    </w:p>
    <w:p w:rsidR="15138150" w:rsidP="0AF98172" w:rsidRDefault="15138150" w14:paraId="2F9D942B" w14:textId="24E44ED6">
      <w:pPr>
        <w:ind w:left="360"/>
        <w:rPr>
          <w:rFonts w:ascii="Arial" w:hAnsi="Arial" w:eastAsia="Arial" w:cs="Arial"/>
        </w:rPr>
      </w:pPr>
      <w:r w:rsidRPr="0BE9E3D2" w:rsidR="15138150">
        <w:rPr>
          <w:rFonts w:ascii="Arial" w:hAnsi="Arial" w:eastAsia="Arial" w:cs="Arial"/>
        </w:rPr>
        <w:t xml:space="preserve">“Every child </w:t>
      </w:r>
      <w:r w:rsidRPr="0BE9E3D2" w:rsidR="15138150">
        <w:rPr>
          <w:rFonts w:ascii="Arial" w:hAnsi="Arial" w:eastAsia="Arial" w:cs="Arial"/>
        </w:rPr>
        <w:t>matters</w:t>
      </w:r>
      <w:r w:rsidRPr="0BE9E3D2" w:rsidR="15138150">
        <w:rPr>
          <w:rFonts w:ascii="Arial" w:hAnsi="Arial" w:eastAsia="Arial" w:cs="Arial"/>
        </w:rPr>
        <w:t xml:space="preserve">” was a policy put in place in 2003 after the case of Victoria </w:t>
      </w:r>
      <w:proofErr w:type="spellStart"/>
      <w:r w:rsidRPr="0BE9E3D2" w:rsidR="3502508D">
        <w:rPr>
          <w:rFonts w:ascii="Arial" w:hAnsi="Arial" w:eastAsia="Arial" w:cs="Arial"/>
        </w:rPr>
        <w:t>Climbe</w:t>
      </w:r>
      <w:proofErr w:type="spellEnd"/>
      <w:r w:rsidRPr="0BE9E3D2" w:rsidR="3502508D">
        <w:rPr>
          <w:rFonts w:ascii="Arial" w:hAnsi="Arial" w:eastAsia="Arial" w:cs="Arial"/>
        </w:rPr>
        <w:t xml:space="preserve">. This is a policy that is followed by all professionals to keep children safe and </w:t>
      </w:r>
      <w:r w:rsidRPr="0BE9E3D2" w:rsidR="238E2E5F">
        <w:rPr>
          <w:rFonts w:ascii="Arial" w:hAnsi="Arial" w:eastAsia="Arial" w:cs="Arial"/>
        </w:rPr>
        <w:t>have access to opportunities to reach their full potential.</w:t>
      </w:r>
    </w:p>
    <w:p w:rsidR="262F7412" w:rsidP="0AF98172" w:rsidRDefault="262F7412" w14:paraId="3C88B3E7" w14:textId="7F205866">
      <w:pPr>
        <w:pStyle w:val="ListParagraph"/>
        <w:numPr>
          <w:ilvl w:val="0"/>
          <w:numId w:val="3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Local authority </w:t>
      </w:r>
    </w:p>
    <w:p w:rsidR="262F7412" w:rsidP="0AF98172" w:rsidRDefault="262F7412" w14:paraId="3B1C7054" w14:textId="7C6335E5">
      <w:pPr>
        <w:ind w:left="360"/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 xml:space="preserve">It is the duty of the local authority to provide the family a broad range of public services within their area </w:t>
      </w:r>
      <w:r w:rsidRPr="0AF98172" w:rsidR="632439CC">
        <w:rPr>
          <w:rFonts w:ascii="Arial" w:hAnsi="Arial" w:eastAsia="Arial" w:cs="Arial"/>
        </w:rPr>
        <w:t xml:space="preserve">including, </w:t>
      </w:r>
    </w:p>
    <w:p w:rsidR="632439CC" w:rsidP="0AF98172" w:rsidRDefault="632439CC" w14:paraId="6A118C73" w14:textId="455C213A">
      <w:pPr>
        <w:pStyle w:val="ListParagraph"/>
        <w:numPr>
          <w:ilvl w:val="0"/>
          <w:numId w:val="1"/>
        </w:num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Promoting the interests of the local community</w:t>
      </w:r>
    </w:p>
    <w:p w:rsidR="632439CC" w:rsidP="0AF98172" w:rsidRDefault="632439CC" w14:paraId="34C2D800" w14:textId="093DF7F5">
      <w:pPr>
        <w:pStyle w:val="ListParagraph"/>
        <w:numPr>
          <w:ilvl w:val="0"/>
          <w:numId w:val="1"/>
        </w:numPr>
      </w:pPr>
      <w:r w:rsidRPr="0AF98172">
        <w:rPr>
          <w:rFonts w:ascii="Arial" w:hAnsi="Arial" w:eastAsia="Arial" w:cs="Arial"/>
        </w:rPr>
        <w:t xml:space="preserve">Social development </w:t>
      </w:r>
    </w:p>
    <w:p w:rsidR="632439CC" w:rsidP="0AF98172" w:rsidRDefault="632439CC" w14:paraId="0C84247A" w14:textId="0FD328DE">
      <w:pPr>
        <w:pStyle w:val="ListParagraph"/>
        <w:numPr>
          <w:ilvl w:val="0"/>
          <w:numId w:val="1"/>
        </w:numPr>
      </w:pPr>
      <w:r w:rsidRPr="0AF98172">
        <w:rPr>
          <w:rFonts w:ascii="Arial" w:hAnsi="Arial" w:eastAsia="Arial" w:cs="Arial"/>
        </w:rPr>
        <w:t xml:space="preserve">Economic development </w:t>
      </w:r>
    </w:p>
    <w:p w:rsidR="632439CC" w:rsidP="0AF98172" w:rsidRDefault="632439CC" w14:paraId="76A5CBA4" w14:textId="27831A3F">
      <w:pPr>
        <w:pStyle w:val="ListParagraph"/>
        <w:numPr>
          <w:ilvl w:val="0"/>
          <w:numId w:val="1"/>
        </w:numPr>
      </w:pPr>
      <w:r w:rsidRPr="0AF98172">
        <w:rPr>
          <w:rFonts w:ascii="Arial" w:hAnsi="Arial" w:eastAsia="Arial" w:cs="Arial"/>
        </w:rPr>
        <w:t>Environmental</w:t>
      </w:r>
    </w:p>
    <w:p w:rsidR="632439CC" w:rsidP="0AF98172" w:rsidRDefault="632439CC" w14:paraId="47776A14" w14:textId="1998182B">
      <w:pPr>
        <w:pStyle w:val="ListParagraph"/>
        <w:numPr>
          <w:ilvl w:val="0"/>
          <w:numId w:val="1"/>
        </w:numPr>
      </w:pPr>
      <w:r w:rsidRPr="0AF98172">
        <w:rPr>
          <w:rFonts w:ascii="Arial" w:hAnsi="Arial" w:eastAsia="Arial" w:cs="Arial"/>
        </w:rPr>
        <w:t xml:space="preserve">Recreational and cultural development </w:t>
      </w:r>
    </w:p>
    <w:p w:rsidR="0AF98172" w:rsidP="0AF98172" w:rsidRDefault="0AF98172" w14:paraId="4AC97FBB" w14:textId="77423A22"/>
    <w:p w:rsidR="4C3CC465" w:rsidP="0AF98172" w:rsidRDefault="4C3CC465" w14:paraId="58C0D968" w14:textId="31D0131D">
      <w:pPr>
        <w:pStyle w:val="Heading1"/>
      </w:pPr>
      <w:r>
        <w:t>Recommendations</w:t>
      </w:r>
    </w:p>
    <w:p w:rsidR="4C3CC465" w:rsidP="628D67F4" w:rsidRDefault="43E5B286" w14:paraId="72F8DE59" w14:textId="47D9015C">
      <w:pPr>
        <w:rPr>
          <w:rFonts w:ascii="Arial" w:hAnsi="Arial" w:eastAsia="Arial" w:cs="Arial"/>
        </w:rPr>
      </w:pPr>
      <w:r w:rsidRPr="628D67F4">
        <w:rPr>
          <w:rFonts w:ascii="Arial" w:hAnsi="Arial" w:eastAsia="Arial" w:cs="Arial"/>
        </w:rPr>
        <w:t xml:space="preserve">New public reform changes impacting mental health programmes offer an </w:t>
      </w:r>
      <w:r w:rsidRPr="628D67F4" w:rsidR="1FA51FC0">
        <w:rPr>
          <w:rFonts w:ascii="Arial" w:hAnsi="Arial" w:eastAsia="Arial" w:cs="Arial"/>
        </w:rPr>
        <w:t>incentive</w:t>
      </w:r>
      <w:r w:rsidRPr="628D67F4" w:rsidR="2B4F650B">
        <w:rPr>
          <w:rFonts w:ascii="Arial" w:hAnsi="Arial" w:eastAsia="Arial" w:cs="Arial"/>
        </w:rPr>
        <w:t xml:space="preserve"> for comprehensive </w:t>
      </w:r>
      <w:r w:rsidRPr="628D67F4" w:rsidR="63F7AF5E">
        <w:rPr>
          <w:rFonts w:ascii="Arial" w:hAnsi="Arial" w:eastAsia="Arial" w:cs="Arial"/>
        </w:rPr>
        <w:t xml:space="preserve">and organized physical and behavioural health </w:t>
      </w:r>
      <w:r w:rsidRPr="628D67F4" w:rsidR="0D28AF28">
        <w:rPr>
          <w:rFonts w:ascii="Arial" w:hAnsi="Arial" w:eastAsia="Arial" w:cs="Arial"/>
        </w:rPr>
        <w:t>systems to be developed. Care must be taken to ensure that providers’ staff</w:t>
      </w:r>
      <w:r w:rsidRPr="628D67F4" w:rsidR="5294D027">
        <w:rPr>
          <w:rFonts w:ascii="Arial" w:hAnsi="Arial" w:eastAsia="Arial" w:cs="Arial"/>
        </w:rPr>
        <w:t xml:space="preserve">, institutional frameworks </w:t>
      </w:r>
      <w:r w:rsidRPr="628D67F4" w:rsidR="3831847F">
        <w:rPr>
          <w:rFonts w:ascii="Arial" w:hAnsi="Arial" w:eastAsia="Arial" w:cs="Arial"/>
        </w:rPr>
        <w:t>and</w:t>
      </w:r>
      <w:r w:rsidRPr="628D67F4" w:rsidR="5F3367A7">
        <w:rPr>
          <w:rFonts w:ascii="Arial" w:hAnsi="Arial" w:eastAsia="Arial" w:cs="Arial"/>
        </w:rPr>
        <w:t xml:space="preserve"> payment mechanisms are imp</w:t>
      </w:r>
      <w:r w:rsidRPr="628D67F4" w:rsidR="39720469">
        <w:rPr>
          <w:rFonts w:ascii="Arial" w:hAnsi="Arial" w:eastAsia="Arial" w:cs="Arial"/>
        </w:rPr>
        <w:t>roved and aligned in order to meet the requirements of the parents/ c</w:t>
      </w:r>
      <w:r w:rsidRPr="628D67F4" w:rsidR="2E07E8AD">
        <w:rPr>
          <w:rFonts w:ascii="Arial" w:hAnsi="Arial" w:eastAsia="Arial" w:cs="Arial"/>
        </w:rPr>
        <w:t>aregivers and children</w:t>
      </w:r>
      <w:r w:rsidRPr="628D67F4" w:rsidR="68543B31">
        <w:rPr>
          <w:rFonts w:ascii="Arial" w:hAnsi="Arial" w:eastAsia="Arial" w:cs="Arial"/>
        </w:rPr>
        <w:t xml:space="preserve"> to boost social results.</w:t>
      </w:r>
    </w:p>
    <w:p w:rsidR="4C3CC465" w:rsidP="0AF98172" w:rsidRDefault="4C3CC465" w14:paraId="571843FF" w14:textId="1DAC16E3">
      <w:pPr>
        <w:pStyle w:val="Heading1"/>
        <w:rPr>
          <w:rFonts w:ascii="Arial" w:hAnsi="Arial" w:eastAsia="Arial" w:cs="Arial"/>
        </w:rPr>
      </w:pPr>
      <w:r>
        <w:t>Conclusion</w:t>
      </w:r>
    </w:p>
    <w:p w:rsidR="0AF98172" w:rsidP="0BE9E3D2" w:rsidRDefault="0AF98172" w14:paraId="274AAC13" w14:textId="717A3313">
      <w:pPr>
        <w:rPr>
          <w:rFonts w:ascii="Arial" w:hAnsi="Arial" w:eastAsia="Arial" w:cs="Arial"/>
        </w:rPr>
      </w:pPr>
      <w:r w:rsidRPr="0BE9E3D2" w:rsidR="312B9873">
        <w:rPr>
          <w:rFonts w:ascii="Arial" w:hAnsi="Arial" w:eastAsia="Arial" w:cs="Arial"/>
        </w:rPr>
        <w:t>There are many different issues a family can be going through that can have a major negative impact on the quality</w:t>
      </w:r>
      <w:r w:rsidRPr="0BE9E3D2" w:rsidR="2A3ACB2A">
        <w:rPr>
          <w:rFonts w:ascii="Arial" w:hAnsi="Arial" w:eastAsia="Arial" w:cs="Arial"/>
        </w:rPr>
        <w:t xml:space="preserve"> of life of the members within the family and the surrounding community. In order</w:t>
      </w:r>
      <w:r w:rsidRPr="0BE9E3D2" w:rsidR="3AC79579">
        <w:rPr>
          <w:rFonts w:ascii="Arial" w:hAnsi="Arial" w:eastAsia="Arial" w:cs="Arial"/>
        </w:rPr>
        <w:t xml:space="preserve"> to create the correct support </w:t>
      </w:r>
      <w:r w:rsidRPr="0BE9E3D2" w:rsidR="3C75CB72">
        <w:rPr>
          <w:rFonts w:ascii="Arial" w:hAnsi="Arial" w:eastAsia="Arial" w:cs="Arial"/>
        </w:rPr>
        <w:t>network,</w:t>
      </w:r>
      <w:r w:rsidRPr="0BE9E3D2" w:rsidR="3AC79579">
        <w:rPr>
          <w:rFonts w:ascii="Arial" w:hAnsi="Arial" w:eastAsia="Arial" w:cs="Arial"/>
        </w:rPr>
        <w:t xml:space="preserve"> it is vital to establish the needs of the family </w:t>
      </w:r>
      <w:r w:rsidRPr="0BE9E3D2" w:rsidR="10F21CC6">
        <w:rPr>
          <w:rFonts w:ascii="Arial" w:hAnsi="Arial" w:eastAsia="Arial" w:cs="Arial"/>
        </w:rPr>
        <w:t xml:space="preserve">and decide what support agencies will work best for them. In the case of family </w:t>
      </w:r>
      <w:r w:rsidRPr="0BE9E3D2" w:rsidR="4CE654BD">
        <w:rPr>
          <w:rFonts w:ascii="Arial" w:hAnsi="Arial" w:eastAsia="Arial" w:cs="Arial"/>
        </w:rPr>
        <w:t>B,</w:t>
      </w:r>
      <w:r w:rsidRPr="0BE9E3D2" w:rsidR="10F21CC6">
        <w:rPr>
          <w:rFonts w:ascii="Arial" w:hAnsi="Arial" w:eastAsia="Arial" w:cs="Arial"/>
        </w:rPr>
        <w:t xml:space="preserve"> the support agencies invol</w:t>
      </w:r>
      <w:r w:rsidRPr="0BE9E3D2" w:rsidR="6E8E64BC">
        <w:rPr>
          <w:rFonts w:ascii="Arial" w:hAnsi="Arial" w:eastAsia="Arial" w:cs="Arial"/>
        </w:rPr>
        <w:t xml:space="preserve">ved were, </w:t>
      </w:r>
      <w:r w:rsidRPr="0BE9E3D2" w:rsidR="6C041117">
        <w:rPr>
          <w:rFonts w:ascii="Arial" w:hAnsi="Arial" w:eastAsia="Arial" w:cs="Arial"/>
        </w:rPr>
        <w:t xml:space="preserve">the youth offending team, Childrens and </w:t>
      </w:r>
      <w:r w:rsidRPr="0BE9E3D2" w:rsidR="29C4A088">
        <w:rPr>
          <w:rFonts w:ascii="Arial" w:hAnsi="Arial" w:eastAsia="Arial" w:cs="Arial"/>
        </w:rPr>
        <w:t>adolescent</w:t>
      </w:r>
      <w:r w:rsidRPr="0BE9E3D2" w:rsidR="6C041117">
        <w:rPr>
          <w:rFonts w:ascii="Arial" w:hAnsi="Arial" w:eastAsia="Arial" w:cs="Arial"/>
        </w:rPr>
        <w:t xml:space="preserve"> mental health</w:t>
      </w:r>
      <w:r w:rsidRPr="0BE9E3D2" w:rsidR="4FFF498E">
        <w:rPr>
          <w:rFonts w:ascii="Arial" w:hAnsi="Arial" w:eastAsia="Arial" w:cs="Arial"/>
        </w:rPr>
        <w:t>, social services and the local authority</w:t>
      </w:r>
      <w:r w:rsidRPr="0BE9E3D2" w:rsidR="285118BE">
        <w:rPr>
          <w:rFonts w:ascii="Arial" w:hAnsi="Arial" w:eastAsia="Arial" w:cs="Arial"/>
        </w:rPr>
        <w:t xml:space="preserve"> which best </w:t>
      </w:r>
      <w:r w:rsidRPr="0BE9E3D2" w:rsidR="578BF137">
        <w:rPr>
          <w:rFonts w:ascii="Arial" w:hAnsi="Arial" w:eastAsia="Arial" w:cs="Arial"/>
        </w:rPr>
        <w:t xml:space="preserve">suited the needs of the family </w:t>
      </w:r>
    </w:p>
    <w:p w:rsidR="6D5EE793" w:rsidP="0AF98172" w:rsidRDefault="6D5EE793" w14:paraId="311F4560" w14:textId="6056BD57">
      <w:pPr>
        <w:pStyle w:val="Heading1"/>
      </w:pPr>
      <w:r>
        <w:t>References</w:t>
      </w:r>
    </w:p>
    <w:p w:rsidR="3EDB8B9C" w:rsidP="0AF98172" w:rsidRDefault="25430ADB" w14:paraId="38065A6B" w14:textId="280CDC60">
      <w:r w:rsidRPr="628D67F4">
        <w:rPr>
          <w:rFonts w:ascii="Calibri" w:hAnsi="Calibri" w:eastAsia="Calibri" w:cs="Calibri"/>
        </w:rPr>
        <w:t xml:space="preserve">  </w:t>
      </w:r>
      <w:r w:rsidRPr="628D67F4">
        <w:rPr>
          <w:rFonts w:ascii="Arial" w:hAnsi="Arial" w:eastAsia="Arial" w:cs="Arial"/>
        </w:rPr>
        <w:t>Acri, M. C. and Hoagwood, K. E. (2015) ‘Addressing Parental Mental Health Within Interventions for Children: A Review’, Research on Social Work Practice, 25(5), pp. 578–586.</w:t>
      </w:r>
    </w:p>
    <w:p w:rsidR="3EDB8B9C" w:rsidP="0AF98172" w:rsidRDefault="3EDB8B9C" w14:paraId="2125DBC5" w14:textId="61D3E151">
      <w:pPr>
        <w:rPr>
          <w:rFonts w:ascii="Arial" w:hAnsi="Arial" w:eastAsia="Arial" w:cs="Arial"/>
          <w:i/>
          <w:iCs/>
        </w:rPr>
      </w:pPr>
      <w:r w:rsidRPr="0AF98172">
        <w:rPr>
          <w:rFonts w:ascii="Arial" w:hAnsi="Arial" w:eastAsia="Arial" w:cs="Arial"/>
        </w:rPr>
        <w:t xml:space="preserve">Burney, E. (2009). Making people behave: </w:t>
      </w:r>
      <w:r w:rsidRPr="0AF98172">
        <w:rPr>
          <w:rFonts w:ascii="Arial" w:hAnsi="Arial" w:eastAsia="Arial" w:cs="Arial"/>
          <w:i/>
          <w:iCs/>
        </w:rPr>
        <w:t>A</w:t>
      </w:r>
      <w:r w:rsidRPr="0AF98172" w:rsidR="60A27F9A">
        <w:rPr>
          <w:rFonts w:ascii="Arial" w:hAnsi="Arial" w:eastAsia="Arial" w:cs="Arial"/>
          <w:i/>
          <w:iCs/>
        </w:rPr>
        <w:t>nti-social behaviour, politics and policy.</w:t>
      </w:r>
      <w:r w:rsidRPr="0AF98172" w:rsidR="60A27F9A">
        <w:rPr>
          <w:rFonts w:ascii="Arial" w:hAnsi="Arial" w:eastAsia="Arial" w:cs="Arial"/>
        </w:rPr>
        <w:t xml:space="preserve"> Routledge</w:t>
      </w:r>
    </w:p>
    <w:p w:rsidR="622A0BD6" w:rsidP="0AF98172" w:rsidRDefault="622A0BD6" w14:paraId="54F6CC42" w14:textId="1EC4B02F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Childrens and families Act 2014, c.6. Available at:</w:t>
      </w:r>
      <w:hyperlink r:id="rId7">
        <w:r w:rsidRPr="0AF98172" w:rsidR="1E88EF77">
          <w:rPr>
            <w:rStyle w:val="Hyperlink"/>
            <w:rFonts w:ascii="Arial" w:hAnsi="Arial" w:eastAsia="Arial" w:cs="Arial"/>
          </w:rPr>
          <w:t>https://legislation.gov.uk/</w:t>
        </w:r>
        <w:r w:rsidRPr="0AF98172" w:rsidR="52C5D1BF">
          <w:rPr>
            <w:rStyle w:val="Hyperlink"/>
            <w:rFonts w:ascii="Arial" w:hAnsi="Arial" w:eastAsia="Arial" w:cs="Arial"/>
          </w:rPr>
          <w:t>ukpga/2014/6/contents/enacted</w:t>
        </w:r>
      </w:hyperlink>
    </w:p>
    <w:p w:rsidR="52C5D1BF" w:rsidP="0AF98172" w:rsidRDefault="52C5D1BF" w14:paraId="5F23FE63" w14:textId="157D82DF">
      <w:pPr>
        <w:rPr>
          <w:rFonts w:ascii="Arial" w:hAnsi="Arial" w:eastAsia="Arial" w:cs="Arial"/>
        </w:rPr>
      </w:pPr>
      <w:r w:rsidRPr="0AF98172">
        <w:rPr>
          <w:rFonts w:ascii="Arial" w:hAnsi="Arial" w:eastAsia="Arial" w:cs="Arial"/>
        </w:rPr>
        <w:t>Childrens Society (2020)</w:t>
      </w:r>
      <w:r w:rsidRPr="0AF98172" w:rsidR="7F88F83A">
        <w:rPr>
          <w:rFonts w:ascii="Arial" w:hAnsi="Arial" w:eastAsia="Arial" w:cs="Arial"/>
        </w:rPr>
        <w:t>.</w:t>
      </w:r>
      <w:r w:rsidRPr="0AF98172" w:rsidR="7F88F83A">
        <w:rPr>
          <w:rFonts w:ascii="Arial" w:hAnsi="Arial" w:eastAsia="Arial" w:cs="Arial"/>
          <w:i/>
          <w:iCs/>
        </w:rPr>
        <w:t xml:space="preserve"> What is child poverty.</w:t>
      </w:r>
      <w:r w:rsidRPr="0AF98172" w:rsidR="7F88F83A">
        <w:rPr>
          <w:rFonts w:ascii="Arial" w:hAnsi="Arial" w:eastAsia="Arial" w:cs="Arial"/>
        </w:rPr>
        <w:t xml:space="preserve"> Available at:</w:t>
      </w:r>
      <w:hyperlink r:id="rId8">
        <w:r w:rsidRPr="0AF98172" w:rsidR="7F88F83A">
          <w:rPr>
            <w:rStyle w:val="Hyperlink"/>
            <w:rFonts w:ascii="Arial" w:hAnsi="Arial" w:eastAsia="Arial" w:cs="Arial"/>
          </w:rPr>
          <w:t>https://</w:t>
        </w:r>
        <w:r w:rsidRPr="0AF98172" w:rsidR="061E3AAB">
          <w:rPr>
            <w:rStyle w:val="Hyperlink"/>
            <w:rFonts w:ascii="Arial" w:hAnsi="Arial" w:eastAsia="Arial" w:cs="Arial"/>
          </w:rPr>
          <w:t>www.childrenssociety.org.uk/what-we-do/our-work/</w:t>
        </w:r>
        <w:r w:rsidRPr="0AF98172" w:rsidR="09F3D27B">
          <w:rPr>
            <w:rStyle w:val="Hyperlink"/>
            <w:rFonts w:ascii="Arial" w:hAnsi="Arial" w:eastAsia="Arial" w:cs="Arial"/>
          </w:rPr>
          <w:t>ending-child-poverty/what-is-child-poverty</w:t>
        </w:r>
      </w:hyperlink>
      <w:r w:rsidRPr="0AF98172" w:rsidR="09F3D27B">
        <w:rPr>
          <w:rFonts w:ascii="Arial" w:hAnsi="Arial" w:eastAsia="Arial" w:cs="Arial"/>
        </w:rPr>
        <w:t xml:space="preserve">. </w:t>
      </w:r>
      <w:r w:rsidRPr="0AF98172" w:rsidR="73531114">
        <w:rPr>
          <w:rFonts w:ascii="Arial" w:hAnsi="Arial" w:eastAsia="Arial" w:cs="Arial"/>
        </w:rPr>
        <w:t>(</w:t>
      </w:r>
      <w:r w:rsidRPr="0AF98172" w:rsidR="09F3D27B">
        <w:rPr>
          <w:rFonts w:ascii="Arial" w:hAnsi="Arial" w:eastAsia="Arial" w:cs="Arial"/>
        </w:rPr>
        <w:t xml:space="preserve">Accessed </w:t>
      </w:r>
      <w:r w:rsidRPr="0AF98172" w:rsidR="0C4BC5DF">
        <w:rPr>
          <w:rFonts w:ascii="Arial" w:hAnsi="Arial" w:eastAsia="Arial" w:cs="Arial"/>
        </w:rPr>
        <w:t>20 June 2020</w:t>
      </w:r>
      <w:r w:rsidRPr="0AF98172" w:rsidR="2B4F5CE4">
        <w:rPr>
          <w:rFonts w:ascii="Arial" w:hAnsi="Arial" w:eastAsia="Arial" w:cs="Arial"/>
        </w:rPr>
        <w:t>).</w:t>
      </w:r>
    </w:p>
    <w:p w:rsidR="2B4F5CE4" w:rsidP="0AF98172" w:rsidRDefault="2B4F5CE4" w14:paraId="27286A60" w14:textId="14EA3A56">
      <w:pPr>
        <w:rPr>
          <w:rFonts w:ascii="Arial" w:hAnsi="Arial" w:eastAsia="Arial" w:cs="Arial"/>
        </w:rPr>
      </w:pPr>
      <w:r w:rsidRPr="0BE9E3D2" w:rsidR="2B4F5CE4">
        <w:rPr>
          <w:rFonts w:ascii="Arial" w:hAnsi="Arial" w:eastAsia="Arial" w:cs="Arial"/>
        </w:rPr>
        <w:t xml:space="preserve">Youth offending teams (2020). Available </w:t>
      </w:r>
      <w:r w:rsidRPr="0BE9E3D2" w:rsidR="694D3713">
        <w:rPr>
          <w:rFonts w:ascii="Arial" w:hAnsi="Arial" w:eastAsia="Arial" w:cs="Arial"/>
        </w:rPr>
        <w:t>at:</w:t>
      </w:r>
      <w:hyperlink r:id="Rd7cd6bb0e9a544da">
        <w:r w:rsidRPr="0BE9E3D2" w:rsidR="694D3713">
          <w:rPr>
            <w:rStyle w:val="Hyperlink"/>
            <w:rFonts w:ascii="Arial" w:hAnsi="Arial" w:eastAsia="Arial" w:cs="Arial"/>
          </w:rPr>
          <w:t>https://www.gov.uk/youth-offending-team</w:t>
        </w:r>
      </w:hyperlink>
      <w:r w:rsidRPr="0BE9E3D2" w:rsidR="694D3713">
        <w:rPr>
          <w:rFonts w:ascii="Arial" w:hAnsi="Arial" w:eastAsia="Arial" w:cs="Arial"/>
        </w:rPr>
        <w:t>. (</w:t>
      </w:r>
      <w:r w:rsidRPr="0BE9E3D2" w:rsidR="766F261A">
        <w:rPr>
          <w:rFonts w:ascii="Arial" w:hAnsi="Arial" w:eastAsia="Arial" w:cs="Arial"/>
        </w:rPr>
        <w:t>Accessed 28</w:t>
      </w:r>
      <w:r w:rsidRPr="0BE9E3D2" w:rsidR="3285CA88">
        <w:rPr>
          <w:rFonts w:ascii="Arial" w:hAnsi="Arial" w:eastAsia="Arial" w:cs="Arial"/>
        </w:rPr>
        <w:t xml:space="preserve"> June 2020).</w:t>
      </w:r>
    </w:p>
    <w:p w:rsidR="08BB7B97" w:rsidP="0AF98172" w:rsidRDefault="08BB7B97" w14:paraId="3BA812E1" w14:textId="2C33852D">
      <w:pPr>
        <w:rPr>
          <w:rFonts w:ascii="Arial" w:hAnsi="Arial" w:eastAsia="Arial" w:cs="Arial"/>
          <w:vertAlign w:val="superscript"/>
        </w:rPr>
      </w:pPr>
      <w:r w:rsidRPr="0AF98172">
        <w:rPr>
          <w:rFonts w:ascii="Arial" w:hAnsi="Arial" w:eastAsia="Arial" w:cs="Arial"/>
        </w:rPr>
        <w:t xml:space="preserve">Health careers (2020). </w:t>
      </w:r>
      <w:r w:rsidRPr="0AF98172">
        <w:rPr>
          <w:rFonts w:ascii="Arial" w:hAnsi="Arial" w:eastAsia="Arial" w:cs="Arial"/>
          <w:i/>
          <w:iCs/>
        </w:rPr>
        <w:t>Social worker.</w:t>
      </w:r>
      <w:r w:rsidRPr="0AF98172" w:rsidR="22240130">
        <w:rPr>
          <w:rFonts w:ascii="Arial" w:hAnsi="Arial" w:eastAsia="Arial" w:cs="Arial"/>
        </w:rPr>
        <w:t xml:space="preserve"> Available at</w:t>
      </w:r>
      <w:r w:rsidRPr="0AF98172" w:rsidR="60BF4ED5">
        <w:rPr>
          <w:rFonts w:ascii="Arial" w:hAnsi="Arial" w:eastAsia="Arial" w:cs="Arial"/>
        </w:rPr>
        <w:t>:</w:t>
      </w:r>
      <w:hyperlink r:id="rId10">
        <w:r w:rsidRPr="0AF98172" w:rsidR="22240130">
          <w:rPr>
            <w:rStyle w:val="Hyperlink"/>
            <w:rFonts w:ascii="Arial" w:hAnsi="Arial" w:eastAsia="Arial" w:cs="Arial"/>
          </w:rPr>
          <w:t>https://www.healthcareers.nhs.u</w:t>
        </w:r>
        <w:r w:rsidRPr="0AF98172" w:rsidR="21A44374">
          <w:rPr>
            <w:rStyle w:val="Hyperlink"/>
            <w:rFonts w:ascii="Arial" w:hAnsi="Arial" w:eastAsia="Arial" w:cs="Arial"/>
          </w:rPr>
          <w:t>k/explore-roles/wider-healthcare-team/roles-wider</w:t>
        </w:r>
        <w:r w:rsidRPr="0AF98172" w:rsidR="5A7682E5">
          <w:rPr>
            <w:rStyle w:val="Hyperlink"/>
            <w:rFonts w:ascii="Arial" w:hAnsi="Arial" w:eastAsia="Arial" w:cs="Arial"/>
          </w:rPr>
          <w:t>-healthcare-team/clinical-support-staff/social-wo</w:t>
        </w:r>
        <w:r w:rsidRPr="0AF98172" w:rsidR="269DAA1E">
          <w:rPr>
            <w:rStyle w:val="Hyperlink"/>
            <w:rFonts w:ascii="Arial" w:hAnsi="Arial" w:eastAsia="Arial" w:cs="Arial"/>
          </w:rPr>
          <w:t>rker</w:t>
        </w:r>
      </w:hyperlink>
      <w:r w:rsidRPr="0AF98172" w:rsidR="269DAA1E">
        <w:rPr>
          <w:rFonts w:ascii="Arial" w:hAnsi="Arial" w:eastAsia="Arial" w:cs="Arial"/>
        </w:rPr>
        <w:t>. (Accessed 28 June 2020)</w:t>
      </w:r>
    </w:p>
    <w:p w:rsidR="6D5EE793" w:rsidP="0AF98172" w:rsidRDefault="6D5EE793" w14:paraId="650BEB1F" w14:textId="04A4E90A">
      <w:pPr>
        <w:rPr>
          <w:rFonts w:ascii="Arial" w:hAnsi="Arial" w:eastAsia="Arial" w:cs="Arial"/>
          <w:color w:val="000000" w:themeColor="text1"/>
        </w:rPr>
      </w:pPr>
      <w:r w:rsidRPr="0BE9E3D2" w:rsidR="6D5EE793">
        <w:rPr>
          <w:rFonts w:ascii="Arial" w:hAnsi="Arial" w:eastAsia="Arial" w:cs="Arial"/>
          <w:color w:val="000000" w:themeColor="text1" w:themeTint="FF" w:themeShade="FF"/>
        </w:rPr>
        <w:t xml:space="preserve">Institute for Family Studies. 2020. </w:t>
      </w:r>
      <w:r w:rsidRPr="0BE9E3D2" w:rsidR="6D5EE793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How Instability Affects Kids</w:t>
      </w:r>
      <w:r w:rsidRPr="0BE9E3D2" w:rsidR="6D5EE793">
        <w:rPr>
          <w:rFonts w:ascii="Arial" w:hAnsi="Arial" w:eastAsia="Arial" w:cs="Arial"/>
          <w:color w:val="000000" w:themeColor="text1" w:themeTint="FF" w:themeShade="FF"/>
        </w:rPr>
        <w:t xml:space="preserve">. Available </w:t>
      </w:r>
      <w:proofErr w:type="spellStart"/>
      <w:r w:rsidRPr="0BE9E3D2" w:rsidR="6D5EE793">
        <w:rPr>
          <w:rFonts w:ascii="Arial" w:hAnsi="Arial" w:eastAsia="Arial" w:cs="Arial"/>
          <w:color w:val="000000" w:themeColor="text1" w:themeTint="FF" w:themeShade="FF"/>
        </w:rPr>
        <w:t>at:https</w:t>
      </w:r>
      <w:proofErr w:type="spellEnd"/>
      <w:r w:rsidRPr="0BE9E3D2" w:rsidR="6D5EE793">
        <w:rPr>
          <w:rFonts w:ascii="Arial" w:hAnsi="Arial" w:eastAsia="Arial" w:cs="Arial"/>
          <w:color w:val="000000" w:themeColor="text1" w:themeTint="FF" w:themeShade="FF"/>
        </w:rPr>
        <w:t xml:space="preserve">://ifstudies.org/blog/how-instability-affects-kids </w:t>
      </w:r>
      <w:r w:rsidRPr="0BE9E3D2" w:rsidR="214FBE45">
        <w:rPr>
          <w:rFonts w:ascii="Arial" w:hAnsi="Arial" w:eastAsia="Arial" w:cs="Arial"/>
          <w:color w:val="000000" w:themeColor="text1" w:themeTint="FF" w:themeShade="FF"/>
        </w:rPr>
        <w:t>(</w:t>
      </w:r>
      <w:r w:rsidRPr="0BE9E3D2" w:rsidR="6D5EE793">
        <w:rPr>
          <w:rFonts w:ascii="Arial" w:hAnsi="Arial" w:eastAsia="Arial" w:cs="Arial"/>
          <w:color w:val="000000" w:themeColor="text1" w:themeTint="FF" w:themeShade="FF"/>
        </w:rPr>
        <w:t>Accessed 8 July 2020</w:t>
      </w:r>
      <w:r w:rsidRPr="0BE9E3D2" w:rsidR="15DE3193">
        <w:rPr>
          <w:rFonts w:ascii="Arial" w:hAnsi="Arial" w:eastAsia="Arial" w:cs="Arial"/>
          <w:color w:val="000000" w:themeColor="text1" w:themeTint="FF" w:themeShade="FF"/>
        </w:rPr>
        <w:t>)</w:t>
      </w:r>
      <w:r w:rsidRPr="0BE9E3D2" w:rsidR="6D5EE793">
        <w:rPr>
          <w:rFonts w:ascii="Arial" w:hAnsi="Arial" w:eastAsia="Arial" w:cs="Arial"/>
          <w:color w:val="000000" w:themeColor="text1" w:themeTint="FF" w:themeShade="FF"/>
        </w:rPr>
        <w:t>.</w:t>
      </w:r>
    </w:p>
    <w:p w:rsidR="6D376754" w:rsidP="0BE9E3D2" w:rsidRDefault="6D376754" w14:paraId="64390EE8" w14:textId="1DDA8B6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9E3D2" w:rsidR="6D3767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Institute of Education. 2020. </w:t>
      </w:r>
      <w:r w:rsidRPr="0BE9E3D2" w:rsidR="6D37675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UK Children from Jobless Households More Likely to Experience Poverty and Be Out of Work as Adults</w:t>
      </w:r>
      <w:r w:rsidRPr="0BE9E3D2" w:rsidR="6D3767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Available at: https://www.ucl.ac.uk/ioe/news/2017/mar/uk-children-jobless-households-more-likely-experience-poverty-and-be-out-work-adults</w:t>
      </w:r>
      <w:r w:rsidRPr="0BE9E3D2" w:rsidR="3A29B0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.(</w:t>
      </w:r>
      <w:r w:rsidRPr="0BE9E3D2" w:rsidR="6D3767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Accessed 10 July 2020</w:t>
      </w:r>
      <w:r w:rsidRPr="0BE9E3D2" w:rsidR="1871F9E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BE9E3D2" w:rsidR="6D3767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E44D4EE" w:rsidP="0AF98172" w:rsidRDefault="2E44D4EE" w14:paraId="08137E01" w14:textId="07AF2340">
      <w:pPr>
        <w:rPr>
          <w:rFonts w:ascii="Arial" w:hAnsi="Arial" w:eastAsia="Arial" w:cs="Arial"/>
          <w:color w:val="000000" w:themeColor="text1"/>
        </w:rPr>
      </w:pPr>
      <w:r w:rsidRPr="0BE9E3D2" w:rsidR="2E44D4EE">
        <w:rPr>
          <w:rFonts w:ascii="Arial" w:hAnsi="Arial" w:eastAsia="Arial" w:cs="Arial"/>
          <w:color w:val="000000" w:themeColor="text1" w:themeTint="FF" w:themeShade="FF"/>
        </w:rPr>
        <w:t>Laming, H.B., (2009).</w:t>
      </w:r>
      <w:r w:rsidRPr="0BE9E3D2" w:rsidR="2E44D4EE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The protection of chil</w:t>
      </w:r>
      <w:r w:rsidRPr="0BE9E3D2" w:rsidR="12B04942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dren in England: A </w:t>
      </w:r>
      <w:r w:rsidRPr="0BE9E3D2" w:rsidR="3E518502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progress</w:t>
      </w:r>
      <w:r w:rsidRPr="0BE9E3D2" w:rsidR="12B04942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report </w:t>
      </w:r>
      <w:r w:rsidRPr="0BE9E3D2" w:rsidR="1E590B7A">
        <w:rPr>
          <w:rFonts w:ascii="Arial" w:hAnsi="Arial" w:eastAsia="Arial" w:cs="Arial"/>
          <w:color w:val="000000" w:themeColor="text1" w:themeTint="FF" w:themeShade="FF"/>
        </w:rPr>
        <w:t xml:space="preserve">(vol.330). The stationery </w:t>
      </w:r>
      <w:r w:rsidRPr="0BE9E3D2" w:rsidR="6C9A1197">
        <w:rPr>
          <w:rFonts w:ascii="Arial" w:hAnsi="Arial" w:eastAsia="Arial" w:cs="Arial"/>
          <w:color w:val="000000" w:themeColor="text1" w:themeTint="FF" w:themeShade="FF"/>
        </w:rPr>
        <w:t>office.</w:t>
      </w:r>
    </w:p>
    <w:p w:rsidR="619F2C03" w:rsidP="0BE9E3D2" w:rsidRDefault="619F2C03" w14:paraId="14B2008F" w14:textId="6037D59B">
      <w:pPr>
        <w:pStyle w:val="Normal"/>
      </w:pPr>
      <w:r w:rsidRPr="0BE9E3D2" w:rsidR="619F2C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Macmillan, L., Gregg, P., </w:t>
      </w:r>
      <w:proofErr w:type="spellStart"/>
      <w:r w:rsidRPr="0BE9E3D2" w:rsidR="619F2C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Jerrim</w:t>
      </w:r>
      <w:proofErr w:type="spellEnd"/>
      <w:r w:rsidRPr="0BE9E3D2" w:rsidR="619F2C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, J. and Shure, N., 2020. </w:t>
      </w:r>
      <w:r w:rsidRPr="0BE9E3D2" w:rsidR="619F2C0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 xml:space="preserve">Children in Jobless Households Across Europe: Evidence </w:t>
      </w:r>
      <w:r w:rsidRPr="0BE9E3D2" w:rsidR="619F2C0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on</w:t>
      </w:r>
      <w:r w:rsidRPr="0BE9E3D2" w:rsidR="619F2C0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 xml:space="preserve"> The Association </w:t>
      </w:r>
      <w:r w:rsidRPr="0BE9E3D2" w:rsidR="7A004B0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with</w:t>
      </w:r>
      <w:r w:rsidRPr="0BE9E3D2" w:rsidR="619F2C0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 xml:space="preserve"> Medium- And Long-Term Outcomes</w:t>
      </w:r>
      <w:r w:rsidRPr="0BE9E3D2" w:rsidR="619F2C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</w:p>
    <w:p w:rsidR="620F0A01" w:rsidP="0BE9E3D2" w:rsidRDefault="620F0A01" w14:paraId="031B6657" w14:textId="18CAD2D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9E3D2" w:rsidR="620F0A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Institute of Justice. 2020. </w:t>
      </w:r>
      <w:r w:rsidRPr="0BE9E3D2" w:rsidR="620F0A0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Children Exposed to Violence</w:t>
      </w:r>
      <w:r w:rsidRPr="0BE9E3D2" w:rsidR="620F0A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Available at: https://nij.ojp.gov/topics/articles/children-exposed-violence (Accessed 10 July 2020</w:t>
      </w:r>
      <w:r w:rsidRPr="0BE9E3D2" w:rsidR="469666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BE9E3D2" w:rsidR="620F0A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C9A1197" w:rsidP="0AF98172" w:rsidRDefault="6C9A1197" w14:paraId="20F8D74F" w14:textId="14CC8D87">
      <w:pPr>
        <w:rPr>
          <w:rFonts w:ascii="Arial" w:hAnsi="Arial" w:eastAsia="Arial" w:cs="Arial"/>
          <w:color w:val="000000" w:themeColor="text1"/>
        </w:rPr>
      </w:pPr>
      <w:r w:rsidRPr="0BE9E3D2" w:rsidR="33011D7C">
        <w:rPr>
          <w:rFonts w:ascii="Arial" w:hAnsi="Arial" w:eastAsia="Arial" w:cs="Arial"/>
          <w:color w:val="000000" w:themeColor="text1" w:themeTint="FF" w:themeShade="FF"/>
        </w:rPr>
        <w:t>Young Minds</w:t>
      </w:r>
      <w:r w:rsidRPr="0BE9E3D2" w:rsidR="6C9A1197">
        <w:rPr>
          <w:rFonts w:ascii="Arial" w:hAnsi="Arial" w:eastAsia="Arial" w:cs="Arial"/>
          <w:color w:val="000000" w:themeColor="text1" w:themeTint="FF" w:themeShade="FF"/>
        </w:rPr>
        <w:t xml:space="preserve"> (2020).</w:t>
      </w:r>
      <w:r w:rsidRPr="0BE9E3D2" w:rsidR="6C9A1197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Guide to CAMHS.</w:t>
      </w:r>
      <w:r w:rsidRPr="0BE9E3D2" w:rsidR="6C9A1197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0BE9E3D2" w:rsidR="663DA2FC">
        <w:rPr>
          <w:rFonts w:ascii="Arial" w:hAnsi="Arial" w:eastAsia="Arial" w:cs="Arial"/>
          <w:color w:val="000000" w:themeColor="text1" w:themeTint="FF" w:themeShade="FF"/>
        </w:rPr>
        <w:t>Available</w:t>
      </w:r>
      <w:r w:rsidRPr="0BE9E3D2" w:rsidR="6C9A1197">
        <w:rPr>
          <w:rFonts w:ascii="Arial" w:hAnsi="Arial" w:eastAsia="Arial" w:cs="Arial"/>
          <w:color w:val="000000" w:themeColor="text1" w:themeTint="FF" w:themeShade="FF"/>
        </w:rPr>
        <w:t xml:space="preserve"> at:</w:t>
      </w:r>
      <w:hyperlink r:id="Rb250a7f827bc44f6">
        <w:r w:rsidRPr="0BE9E3D2" w:rsidR="6C9A1197">
          <w:rPr>
            <w:rStyle w:val="Hyperlink"/>
            <w:rFonts w:ascii="Arial" w:hAnsi="Arial" w:eastAsia="Arial" w:cs="Arial"/>
            <w:color w:val="000000" w:themeColor="text1" w:themeTint="FF" w:themeShade="FF"/>
          </w:rPr>
          <w:t>https:</w:t>
        </w:r>
        <w:r w:rsidRPr="0BE9E3D2" w:rsidR="7DB8686C">
          <w:rPr>
            <w:rStyle w:val="Hyperlink"/>
            <w:rFonts w:ascii="Arial" w:hAnsi="Arial" w:eastAsia="Arial" w:cs="Arial"/>
            <w:color w:val="000000" w:themeColor="text1" w:themeTint="FF" w:themeShade="FF"/>
          </w:rPr>
          <w:t>//youngminds.org.uk/find-help/your-guide-to-</w:t>
        </w:r>
        <w:r w:rsidRPr="0BE9E3D2" w:rsidR="66B4D513">
          <w:rPr>
            <w:rStyle w:val="Hyperlink"/>
            <w:rFonts w:ascii="Arial" w:hAnsi="Arial" w:eastAsia="Arial" w:cs="Arial"/>
            <w:color w:val="000000" w:themeColor="text1" w:themeTint="FF" w:themeShade="FF"/>
          </w:rPr>
          <w:t>support/guide-to-camhs</w:t>
        </w:r>
      </w:hyperlink>
      <w:r w:rsidRPr="0BE9E3D2" w:rsidR="66B4D513">
        <w:rPr>
          <w:rFonts w:ascii="Arial" w:hAnsi="Arial" w:eastAsia="Arial" w:cs="Arial"/>
          <w:color w:val="000000" w:themeColor="text1" w:themeTint="FF" w:themeShade="FF"/>
        </w:rPr>
        <w:t>. (Accessed 28 June 2020)</w:t>
      </w:r>
    </w:p>
    <w:p w:rsidR="3739699E" w:rsidP="0AF98172" w:rsidRDefault="3739699E" w14:paraId="3050BD50" w14:textId="012E5EDC">
      <w:pPr>
        <w:rPr>
          <w:rFonts w:ascii="Arial" w:hAnsi="Arial" w:eastAsia="Arial" w:cs="Arial"/>
        </w:rPr>
      </w:pPr>
      <w:r w:rsidRPr="0BE9E3D2" w:rsidR="3739699E">
        <w:rPr>
          <w:rFonts w:ascii="Arial" w:hAnsi="Arial" w:eastAsia="Arial" w:cs="Arial"/>
        </w:rPr>
        <w:t>Youth offending teams (2020). Available at:</w:t>
      </w:r>
      <w:hyperlink r:id="Rc27bfe94e9314176">
        <w:r w:rsidRPr="0BE9E3D2" w:rsidR="3739699E">
          <w:rPr>
            <w:rStyle w:val="Hyperlink"/>
            <w:rFonts w:ascii="Arial" w:hAnsi="Arial" w:eastAsia="Arial" w:cs="Arial"/>
          </w:rPr>
          <w:t>https://www.gov.uk/youth-offending-team</w:t>
        </w:r>
      </w:hyperlink>
      <w:r w:rsidRPr="0BE9E3D2" w:rsidR="3739699E">
        <w:rPr>
          <w:rFonts w:ascii="Arial" w:hAnsi="Arial" w:eastAsia="Arial" w:cs="Arial"/>
        </w:rPr>
        <w:t>. (</w:t>
      </w:r>
      <w:r w:rsidRPr="0BE9E3D2" w:rsidR="43DCF6C9">
        <w:rPr>
          <w:rFonts w:ascii="Arial" w:hAnsi="Arial" w:eastAsia="Arial" w:cs="Arial"/>
        </w:rPr>
        <w:t>Accessed 28</w:t>
      </w:r>
      <w:r w:rsidRPr="0BE9E3D2" w:rsidR="3739699E">
        <w:rPr>
          <w:rFonts w:ascii="Arial" w:hAnsi="Arial" w:eastAsia="Arial" w:cs="Arial"/>
        </w:rPr>
        <w:t xml:space="preserve"> June 2020).</w:t>
      </w:r>
    </w:p>
    <w:p w:rsidR="628D67F4" w:rsidP="628D67F4" w:rsidRDefault="628D67F4" w14:paraId="4FA34D06" w14:textId="4D3EBBC5">
      <w:pPr>
        <w:rPr>
          <w:rFonts w:ascii="Arial" w:hAnsi="Arial" w:eastAsia="Arial" w:cs="Arial"/>
        </w:rPr>
      </w:pPr>
    </w:p>
    <w:p w:rsidR="628D67F4" w:rsidP="628D67F4" w:rsidRDefault="628D67F4" w14:paraId="35EC8360" w14:textId="1DF1B654"/>
    <w:p w:rsidR="0C5F0605" w:rsidP="0C5F0605" w:rsidRDefault="0C5F0605" w14:paraId="579E56A2" w14:textId="03E3CDEC">
      <w:pPr>
        <w:rPr>
          <w:rFonts w:ascii="Arial" w:hAnsi="Arial" w:eastAsia="Arial" w:cs="Arial"/>
          <w:color w:val="000000" w:themeColor="text1"/>
        </w:rPr>
      </w:pPr>
    </w:p>
    <w:sectPr w:rsidR="0C5F0605">
      <w:headerReference w:type="default" r:id="rId13"/>
      <w:footerReference w:type="default" r:id="rId14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14951" w:rsidP="00114951" w:rsidRDefault="00114951" w14:paraId="4DCF10A2" w14:textId="77777777">
      <w:pPr>
        <w:spacing w:after="0" w:line="240" w:lineRule="auto"/>
      </w:pPr>
      <w:r>
        <w:separator/>
      </w:r>
    </w:p>
  </w:endnote>
  <w:endnote w:type="continuationSeparator" w:id="0">
    <w:p w:rsidR="00114951" w:rsidP="00114951" w:rsidRDefault="00114951" w14:paraId="3C9F8B56" w14:textId="77777777">
      <w:pPr>
        <w:spacing w:after="0" w:line="240" w:lineRule="auto"/>
      </w:pPr>
      <w:r>
        <w:continuationSeparator/>
      </w:r>
    </w:p>
  </w:endnote>
  <w:endnote w:type="continuationNotice" w:id="1">
    <w:p w:rsidR="00114951" w:rsidRDefault="00114951" w14:paraId="1F792CA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AF98172" w:rsidTr="0AF98172" w14:paraId="32EF9E77" w14:textId="77777777">
      <w:tc>
        <w:tcPr>
          <w:tcW w:w="3009" w:type="dxa"/>
        </w:tcPr>
        <w:p w:rsidR="0AF98172" w:rsidP="0AF98172" w:rsidRDefault="0AF98172" w14:paraId="0FD33591" w14:textId="0389ED6D">
          <w:pPr>
            <w:pStyle w:val="Header"/>
            <w:ind w:left="-115"/>
          </w:pPr>
        </w:p>
      </w:tc>
      <w:tc>
        <w:tcPr>
          <w:tcW w:w="3009" w:type="dxa"/>
        </w:tcPr>
        <w:p w:rsidR="0AF98172" w:rsidP="0AF98172" w:rsidRDefault="0AF98172" w14:paraId="61F5E388" w14:textId="135A1003">
          <w:pPr>
            <w:pStyle w:val="Header"/>
            <w:jc w:val="center"/>
          </w:pPr>
        </w:p>
      </w:tc>
      <w:tc>
        <w:tcPr>
          <w:tcW w:w="3009" w:type="dxa"/>
        </w:tcPr>
        <w:p w:rsidR="0AF98172" w:rsidP="0AF98172" w:rsidRDefault="0AF98172" w14:paraId="64B94707" w14:textId="60836443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D4429E">
            <w:fldChar w:fldCharType="separate"/>
          </w:r>
          <w:r w:rsidR="00D4429E">
            <w:rPr>
              <w:noProof/>
            </w:rPr>
            <w:t>1</w:t>
          </w:r>
          <w:r>
            <w:fldChar w:fldCharType="end"/>
          </w:r>
        </w:p>
      </w:tc>
    </w:tr>
  </w:tbl>
  <w:p w:rsidR="00114951" w:rsidRDefault="00114951" w14:paraId="101BE841" w14:textId="2F20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14951" w:rsidP="00114951" w:rsidRDefault="00114951" w14:paraId="66C00B38" w14:textId="77777777">
      <w:pPr>
        <w:spacing w:after="0" w:line="240" w:lineRule="auto"/>
      </w:pPr>
      <w:r>
        <w:separator/>
      </w:r>
    </w:p>
  </w:footnote>
  <w:footnote w:type="continuationSeparator" w:id="0">
    <w:p w:rsidR="00114951" w:rsidP="00114951" w:rsidRDefault="00114951" w14:paraId="0BB91671" w14:textId="77777777">
      <w:pPr>
        <w:spacing w:after="0" w:line="240" w:lineRule="auto"/>
      </w:pPr>
      <w:r>
        <w:continuationSeparator/>
      </w:r>
    </w:p>
  </w:footnote>
  <w:footnote w:type="continuationNotice" w:id="1">
    <w:p w:rsidR="00114951" w:rsidRDefault="00114951" w14:paraId="0C01BA6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AF98172" w:rsidTr="0BE9E3D2" w14:paraId="421FA113" w14:textId="77777777">
      <w:tc>
        <w:tcPr>
          <w:tcW w:w="3009" w:type="dxa"/>
          <w:tcMar/>
        </w:tcPr>
        <w:p w:rsidR="0AF98172" w:rsidP="0AF98172" w:rsidRDefault="0AF98172" w14:paraId="59422210" w14:textId="0BF505B6">
          <w:pPr>
            <w:pStyle w:val="Header"/>
            <w:ind w:left="-115"/>
          </w:pPr>
        </w:p>
      </w:tc>
      <w:tc>
        <w:tcPr>
          <w:tcW w:w="3009" w:type="dxa"/>
          <w:tcMar/>
        </w:tcPr>
        <w:p w:rsidR="0AF98172" w:rsidP="0AF98172" w:rsidRDefault="0AF98172" w14:paraId="59159B68" w14:textId="3E9E42D0">
          <w:pPr>
            <w:pStyle w:val="Header"/>
            <w:jc w:val="center"/>
          </w:pPr>
        </w:p>
      </w:tc>
      <w:tc>
        <w:tcPr>
          <w:tcW w:w="3009" w:type="dxa"/>
          <w:tcMar/>
        </w:tcPr>
        <w:p w:rsidR="0AF98172" w:rsidP="0BE9E3D2" w:rsidRDefault="0AF98172" w14:paraId="00E211E9" w14:textId="76EC23E5">
          <w:pPr>
            <w:pStyle w:val="Header"/>
            <w:ind w:right="-115"/>
            <w:jc w:val="right"/>
            <w:rPr>
              <w:noProof/>
            </w:rPr>
          </w:pPr>
          <w:r w:rsidRPr="0BE9E3D2">
            <w:rPr>
              <w:noProof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0BE9E3D2">
            <w:rPr>
              <w:noProof/>
            </w:rPr>
            <w:fldChar w:fldCharType="end"/>
          </w:r>
        </w:p>
      </w:tc>
    </w:tr>
  </w:tbl>
  <w:p w:rsidR="00114951" w:rsidRDefault="00114951" w14:paraId="438CF4ED" w14:textId="4D677A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F31D3"/>
    <w:multiLevelType w:val="hybridMultilevel"/>
    <w:tmpl w:val="FFFFFFFF"/>
    <w:lvl w:ilvl="0" w:tplc="3A5E7C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6E79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C77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F8657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1C66B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64AC7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C008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C072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9A6C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F80746"/>
    <w:multiLevelType w:val="hybridMultilevel"/>
    <w:tmpl w:val="FFFFFFFF"/>
    <w:lvl w:ilvl="0" w:tplc="4E685C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5218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8041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9EF0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7295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BF26C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48E14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0A87C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D81B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F674E7"/>
    <w:multiLevelType w:val="hybridMultilevel"/>
    <w:tmpl w:val="FFFFFFFF"/>
    <w:lvl w:ilvl="0" w:tplc="06FEBA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6DC25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C2BE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3FA71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F5AA1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24EB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B6A5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FE3C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AE9D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CF96883"/>
    <w:multiLevelType w:val="hybridMultilevel"/>
    <w:tmpl w:val="FFFFFFFF"/>
    <w:lvl w:ilvl="0" w:tplc="8E4A56C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E461F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93E99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7074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BC49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24CF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B0CB7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C620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A440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DFA6E05"/>
    <w:multiLevelType w:val="hybridMultilevel"/>
    <w:tmpl w:val="FFFFFFFF"/>
    <w:lvl w:ilvl="0" w:tplc="E892BC1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3CEE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5DC9A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6A04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1240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19E89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6E16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EA4E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349D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2EE53A7"/>
    <w:multiLevelType w:val="hybridMultilevel"/>
    <w:tmpl w:val="FFFFFFFF"/>
    <w:lvl w:ilvl="0" w:tplc="0278F2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C6C54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9EDE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5EF0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41296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DCC0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3E66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60B1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42D4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7734206"/>
    <w:multiLevelType w:val="hybridMultilevel"/>
    <w:tmpl w:val="FFFFFFFF"/>
    <w:lvl w:ilvl="0" w:tplc="2F7C2ED4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C4EAC3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13831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B85D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EFA08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58828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3440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BC70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9C81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D8246C3"/>
    <w:multiLevelType w:val="hybridMultilevel"/>
    <w:tmpl w:val="FFFFFFFF"/>
    <w:lvl w:ilvl="0" w:tplc="C94E55C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F49D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5DE2F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94B3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01EE4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F229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048B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FD4E4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6066C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04106A5"/>
    <w:multiLevelType w:val="hybridMultilevel"/>
    <w:tmpl w:val="FFFFFFFF"/>
    <w:lvl w:ilvl="0" w:tplc="375C46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6D660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1C478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FE6A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5E11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5299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F05E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7817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CE8F5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2571E1C"/>
    <w:multiLevelType w:val="hybridMultilevel"/>
    <w:tmpl w:val="FFFFFFFF"/>
    <w:lvl w:ilvl="0" w:tplc="A5206A88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4A04F5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9C85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3A4F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20ED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4E99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58232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7238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90AC4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7E10EB1"/>
    <w:multiLevelType w:val="hybridMultilevel"/>
    <w:tmpl w:val="FFFFFFFF"/>
    <w:lvl w:ilvl="0" w:tplc="C12E77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9695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0867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9ECE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FCAA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0208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000B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A60BB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B459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D117AEF"/>
    <w:multiLevelType w:val="hybridMultilevel"/>
    <w:tmpl w:val="FFFFFFFF"/>
    <w:lvl w:ilvl="0" w:tplc="02107AF2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3CAE30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98E4E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66AD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BC44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D0EB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AAAA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6ED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D748E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EFB75D3"/>
    <w:multiLevelType w:val="hybridMultilevel"/>
    <w:tmpl w:val="FFFFFFFF"/>
    <w:lvl w:ilvl="0" w:tplc="D6F4D9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D04F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0AE4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9DC22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DF488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B0CFF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DD0BD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9849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F6FF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AB372B8"/>
    <w:multiLevelType w:val="hybridMultilevel"/>
    <w:tmpl w:val="FFFFFFFF"/>
    <w:lvl w:ilvl="0" w:tplc="79F4F6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B6BF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F08A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CC34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01AEB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628A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68F8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67E18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8613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13"/>
  </w:num>
  <w:num w:numId="8">
    <w:abstractNumId w:val="4"/>
  </w:num>
  <w:num w:numId="9">
    <w:abstractNumId w:val="10"/>
  </w:num>
  <w:num w:numId="10">
    <w:abstractNumId w:val="6"/>
  </w:num>
  <w:num w:numId="11">
    <w:abstractNumId w:val="1"/>
  </w:num>
  <w:num w:numId="12">
    <w:abstractNumId w:val="2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3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1E8274"/>
    <w:rsid w:val="00114951"/>
    <w:rsid w:val="00351611"/>
    <w:rsid w:val="00472141"/>
    <w:rsid w:val="00721516"/>
    <w:rsid w:val="008510BF"/>
    <w:rsid w:val="00A5FAE1"/>
    <w:rsid w:val="00B684A0"/>
    <w:rsid w:val="00D2075E"/>
    <w:rsid w:val="00D4429E"/>
    <w:rsid w:val="00D83E08"/>
    <w:rsid w:val="00DD4617"/>
    <w:rsid w:val="00DD673E"/>
    <w:rsid w:val="00E25460"/>
    <w:rsid w:val="00E8713F"/>
    <w:rsid w:val="00F43FB2"/>
    <w:rsid w:val="00FA7E97"/>
    <w:rsid w:val="012953C7"/>
    <w:rsid w:val="0138B349"/>
    <w:rsid w:val="01497205"/>
    <w:rsid w:val="0156C2DF"/>
    <w:rsid w:val="01D9F52B"/>
    <w:rsid w:val="0248F0BF"/>
    <w:rsid w:val="02BF6D2B"/>
    <w:rsid w:val="02E6F96C"/>
    <w:rsid w:val="02EC8F1A"/>
    <w:rsid w:val="035F8CBF"/>
    <w:rsid w:val="03C88F24"/>
    <w:rsid w:val="0407BB49"/>
    <w:rsid w:val="0485D9C9"/>
    <w:rsid w:val="04C4195F"/>
    <w:rsid w:val="0530794B"/>
    <w:rsid w:val="0530EAD5"/>
    <w:rsid w:val="05A2D4C1"/>
    <w:rsid w:val="05BA7C72"/>
    <w:rsid w:val="061E3AAB"/>
    <w:rsid w:val="06651316"/>
    <w:rsid w:val="071E8274"/>
    <w:rsid w:val="075B08AE"/>
    <w:rsid w:val="076B3485"/>
    <w:rsid w:val="07F5A618"/>
    <w:rsid w:val="0809D125"/>
    <w:rsid w:val="0874D06E"/>
    <w:rsid w:val="088A9D37"/>
    <w:rsid w:val="08A51A00"/>
    <w:rsid w:val="08BB7B97"/>
    <w:rsid w:val="08F94464"/>
    <w:rsid w:val="091955FC"/>
    <w:rsid w:val="09F3D27B"/>
    <w:rsid w:val="0A084668"/>
    <w:rsid w:val="0A998EE1"/>
    <w:rsid w:val="0A9E3324"/>
    <w:rsid w:val="0AB0ED69"/>
    <w:rsid w:val="0AF98172"/>
    <w:rsid w:val="0B76E120"/>
    <w:rsid w:val="0BA97C66"/>
    <w:rsid w:val="0BE9E3D2"/>
    <w:rsid w:val="0C0966F3"/>
    <w:rsid w:val="0C4BC5DF"/>
    <w:rsid w:val="0C5F0605"/>
    <w:rsid w:val="0CD2A36C"/>
    <w:rsid w:val="0D28AF28"/>
    <w:rsid w:val="0D3A3CD2"/>
    <w:rsid w:val="0D83AF29"/>
    <w:rsid w:val="0DF10240"/>
    <w:rsid w:val="0E39879A"/>
    <w:rsid w:val="0E3B23C9"/>
    <w:rsid w:val="0EB0D7C6"/>
    <w:rsid w:val="0EFD7E81"/>
    <w:rsid w:val="0F16115D"/>
    <w:rsid w:val="0F374209"/>
    <w:rsid w:val="0FA61DAD"/>
    <w:rsid w:val="108F9DE6"/>
    <w:rsid w:val="10B8F819"/>
    <w:rsid w:val="10BA23B5"/>
    <w:rsid w:val="10F21CC6"/>
    <w:rsid w:val="11090FA3"/>
    <w:rsid w:val="1132324E"/>
    <w:rsid w:val="1166CE22"/>
    <w:rsid w:val="116EFE91"/>
    <w:rsid w:val="117A2442"/>
    <w:rsid w:val="11F37B06"/>
    <w:rsid w:val="123D5CF7"/>
    <w:rsid w:val="125D90A9"/>
    <w:rsid w:val="12A01E5A"/>
    <w:rsid w:val="12A8CE7E"/>
    <w:rsid w:val="12B04942"/>
    <w:rsid w:val="12FF799A"/>
    <w:rsid w:val="135EBC00"/>
    <w:rsid w:val="13E2191A"/>
    <w:rsid w:val="13EA19B5"/>
    <w:rsid w:val="13EB8D83"/>
    <w:rsid w:val="1406D713"/>
    <w:rsid w:val="1424F775"/>
    <w:rsid w:val="144DE8CB"/>
    <w:rsid w:val="145CE4C6"/>
    <w:rsid w:val="149AEEC6"/>
    <w:rsid w:val="14BDDC0C"/>
    <w:rsid w:val="15138150"/>
    <w:rsid w:val="1539EA8E"/>
    <w:rsid w:val="15569409"/>
    <w:rsid w:val="15B22B27"/>
    <w:rsid w:val="15C2A301"/>
    <w:rsid w:val="15DBDC75"/>
    <w:rsid w:val="15DE3193"/>
    <w:rsid w:val="1695FEC0"/>
    <w:rsid w:val="16FE01C9"/>
    <w:rsid w:val="17466C2A"/>
    <w:rsid w:val="17C1F802"/>
    <w:rsid w:val="17E1B714"/>
    <w:rsid w:val="1871F9E6"/>
    <w:rsid w:val="1887FF9B"/>
    <w:rsid w:val="189CE419"/>
    <w:rsid w:val="18A38A03"/>
    <w:rsid w:val="18A7BD19"/>
    <w:rsid w:val="18C0F38C"/>
    <w:rsid w:val="18E2D2B8"/>
    <w:rsid w:val="1940E5FF"/>
    <w:rsid w:val="19577113"/>
    <w:rsid w:val="19D915E0"/>
    <w:rsid w:val="19E6D489"/>
    <w:rsid w:val="19ED6431"/>
    <w:rsid w:val="1A2B2D08"/>
    <w:rsid w:val="1ACCC77D"/>
    <w:rsid w:val="1AEB1780"/>
    <w:rsid w:val="1B20B2B8"/>
    <w:rsid w:val="1BBBC2F3"/>
    <w:rsid w:val="1BFB8DED"/>
    <w:rsid w:val="1C4BC4C1"/>
    <w:rsid w:val="1CB30BDF"/>
    <w:rsid w:val="1CEA4088"/>
    <w:rsid w:val="1D96356C"/>
    <w:rsid w:val="1DA4AAF6"/>
    <w:rsid w:val="1DBDD943"/>
    <w:rsid w:val="1DDC3FE1"/>
    <w:rsid w:val="1DDF54A9"/>
    <w:rsid w:val="1DEEE4B3"/>
    <w:rsid w:val="1E24C208"/>
    <w:rsid w:val="1E590B7A"/>
    <w:rsid w:val="1E88EF77"/>
    <w:rsid w:val="1EC0371E"/>
    <w:rsid w:val="1EF9C67D"/>
    <w:rsid w:val="1F15DD85"/>
    <w:rsid w:val="1F16FBCD"/>
    <w:rsid w:val="1F2DF475"/>
    <w:rsid w:val="1F2F305B"/>
    <w:rsid w:val="1F31D07B"/>
    <w:rsid w:val="1FA51FC0"/>
    <w:rsid w:val="1FFF51C5"/>
    <w:rsid w:val="20956D85"/>
    <w:rsid w:val="20B179F0"/>
    <w:rsid w:val="21073209"/>
    <w:rsid w:val="211E25F0"/>
    <w:rsid w:val="21374ADD"/>
    <w:rsid w:val="214CEA98"/>
    <w:rsid w:val="214FBE45"/>
    <w:rsid w:val="2169ED2A"/>
    <w:rsid w:val="21A44374"/>
    <w:rsid w:val="21FA3564"/>
    <w:rsid w:val="2215323F"/>
    <w:rsid w:val="221A2491"/>
    <w:rsid w:val="22240130"/>
    <w:rsid w:val="2252ACE4"/>
    <w:rsid w:val="225AF19F"/>
    <w:rsid w:val="22B3787B"/>
    <w:rsid w:val="22D8DC8F"/>
    <w:rsid w:val="2315E11E"/>
    <w:rsid w:val="23172C15"/>
    <w:rsid w:val="2352911D"/>
    <w:rsid w:val="23844369"/>
    <w:rsid w:val="238E2E5F"/>
    <w:rsid w:val="23B2B780"/>
    <w:rsid w:val="23F75F54"/>
    <w:rsid w:val="24CE815C"/>
    <w:rsid w:val="24CF714E"/>
    <w:rsid w:val="25430ADB"/>
    <w:rsid w:val="2586352D"/>
    <w:rsid w:val="25A47BFB"/>
    <w:rsid w:val="25E6A60E"/>
    <w:rsid w:val="26162A3E"/>
    <w:rsid w:val="262F7412"/>
    <w:rsid w:val="26522D38"/>
    <w:rsid w:val="269DAA1E"/>
    <w:rsid w:val="26B2FA8D"/>
    <w:rsid w:val="271062D0"/>
    <w:rsid w:val="2779AA6B"/>
    <w:rsid w:val="27BC2016"/>
    <w:rsid w:val="2821AE37"/>
    <w:rsid w:val="2827AA60"/>
    <w:rsid w:val="285118BE"/>
    <w:rsid w:val="286EE103"/>
    <w:rsid w:val="28BAED06"/>
    <w:rsid w:val="28C949A8"/>
    <w:rsid w:val="28F37179"/>
    <w:rsid w:val="2920EAAF"/>
    <w:rsid w:val="292BCA8B"/>
    <w:rsid w:val="29C4A088"/>
    <w:rsid w:val="29EE7EA1"/>
    <w:rsid w:val="29FB6118"/>
    <w:rsid w:val="2A3ACB2A"/>
    <w:rsid w:val="2A6878C3"/>
    <w:rsid w:val="2AA0CDE7"/>
    <w:rsid w:val="2B3C1C1B"/>
    <w:rsid w:val="2B4F5CE4"/>
    <w:rsid w:val="2B4F650B"/>
    <w:rsid w:val="2B563727"/>
    <w:rsid w:val="2B5927E5"/>
    <w:rsid w:val="2C0F12AD"/>
    <w:rsid w:val="2CDD4E0D"/>
    <w:rsid w:val="2D02ABA8"/>
    <w:rsid w:val="2D462290"/>
    <w:rsid w:val="2D4C3F80"/>
    <w:rsid w:val="2D8531DC"/>
    <w:rsid w:val="2D8C2BC3"/>
    <w:rsid w:val="2D9BFC46"/>
    <w:rsid w:val="2DBB3EC5"/>
    <w:rsid w:val="2E07E8AD"/>
    <w:rsid w:val="2E25C0E1"/>
    <w:rsid w:val="2E44D4EE"/>
    <w:rsid w:val="2E7D8E78"/>
    <w:rsid w:val="2EE62506"/>
    <w:rsid w:val="2F15D482"/>
    <w:rsid w:val="31064F26"/>
    <w:rsid w:val="311298E9"/>
    <w:rsid w:val="312B9873"/>
    <w:rsid w:val="31463CD4"/>
    <w:rsid w:val="31A8351F"/>
    <w:rsid w:val="31EAC1F8"/>
    <w:rsid w:val="31ECE748"/>
    <w:rsid w:val="322336AD"/>
    <w:rsid w:val="32806915"/>
    <w:rsid w:val="3285CA88"/>
    <w:rsid w:val="32A3DD0C"/>
    <w:rsid w:val="32E3F3EB"/>
    <w:rsid w:val="32E689F2"/>
    <w:rsid w:val="33011D7C"/>
    <w:rsid w:val="335C51BF"/>
    <w:rsid w:val="336FB2E2"/>
    <w:rsid w:val="3376C6C6"/>
    <w:rsid w:val="339A6D6B"/>
    <w:rsid w:val="33A8DA87"/>
    <w:rsid w:val="3421D03C"/>
    <w:rsid w:val="345AB8CE"/>
    <w:rsid w:val="3502508D"/>
    <w:rsid w:val="353B47AC"/>
    <w:rsid w:val="35C28B0B"/>
    <w:rsid w:val="35CBAB4E"/>
    <w:rsid w:val="35D68E11"/>
    <w:rsid w:val="3739699E"/>
    <w:rsid w:val="3785D461"/>
    <w:rsid w:val="37998B3A"/>
    <w:rsid w:val="3822EC2E"/>
    <w:rsid w:val="3831847F"/>
    <w:rsid w:val="385CCB38"/>
    <w:rsid w:val="38832984"/>
    <w:rsid w:val="38B2AF54"/>
    <w:rsid w:val="39720469"/>
    <w:rsid w:val="39AECB8B"/>
    <w:rsid w:val="3A249883"/>
    <w:rsid w:val="3A29B042"/>
    <w:rsid w:val="3A30A414"/>
    <w:rsid w:val="3A758B53"/>
    <w:rsid w:val="3A80E025"/>
    <w:rsid w:val="3A810C5C"/>
    <w:rsid w:val="3AA18A45"/>
    <w:rsid w:val="3AC79579"/>
    <w:rsid w:val="3B23FE2A"/>
    <w:rsid w:val="3B5457F3"/>
    <w:rsid w:val="3B614097"/>
    <w:rsid w:val="3B7029C0"/>
    <w:rsid w:val="3BEC8F1F"/>
    <w:rsid w:val="3BFA93F1"/>
    <w:rsid w:val="3C1368F8"/>
    <w:rsid w:val="3C218523"/>
    <w:rsid w:val="3C5F5D0B"/>
    <w:rsid w:val="3C75CB72"/>
    <w:rsid w:val="3CE1BE49"/>
    <w:rsid w:val="3CEC184E"/>
    <w:rsid w:val="3D1CF579"/>
    <w:rsid w:val="3DCD3481"/>
    <w:rsid w:val="3E02136A"/>
    <w:rsid w:val="3E4B6034"/>
    <w:rsid w:val="3E4F6FC9"/>
    <w:rsid w:val="3E518502"/>
    <w:rsid w:val="3E752DAF"/>
    <w:rsid w:val="3E7F508C"/>
    <w:rsid w:val="3E85583E"/>
    <w:rsid w:val="3EB83E9C"/>
    <w:rsid w:val="3EDAFDDC"/>
    <w:rsid w:val="3EDB8B9C"/>
    <w:rsid w:val="400D0642"/>
    <w:rsid w:val="407099DF"/>
    <w:rsid w:val="4131D93D"/>
    <w:rsid w:val="41398131"/>
    <w:rsid w:val="421D93AF"/>
    <w:rsid w:val="4372A5DC"/>
    <w:rsid w:val="43DCF6C9"/>
    <w:rsid w:val="43E5B286"/>
    <w:rsid w:val="442D85AB"/>
    <w:rsid w:val="4437BB85"/>
    <w:rsid w:val="444A8791"/>
    <w:rsid w:val="446EFABE"/>
    <w:rsid w:val="44CA5323"/>
    <w:rsid w:val="44E5FBF6"/>
    <w:rsid w:val="451864DB"/>
    <w:rsid w:val="451AE080"/>
    <w:rsid w:val="4547B0B1"/>
    <w:rsid w:val="457B8C42"/>
    <w:rsid w:val="457BF3FA"/>
    <w:rsid w:val="458BEDBF"/>
    <w:rsid w:val="45D022E0"/>
    <w:rsid w:val="460FB6DD"/>
    <w:rsid w:val="464061D9"/>
    <w:rsid w:val="4665C406"/>
    <w:rsid w:val="46795699"/>
    <w:rsid w:val="4693940B"/>
    <w:rsid w:val="469666A8"/>
    <w:rsid w:val="46993FFE"/>
    <w:rsid w:val="46D07894"/>
    <w:rsid w:val="46DE2499"/>
    <w:rsid w:val="472BB7BF"/>
    <w:rsid w:val="47361B08"/>
    <w:rsid w:val="479BB2CB"/>
    <w:rsid w:val="47B37AB9"/>
    <w:rsid w:val="4849E7AE"/>
    <w:rsid w:val="487BDC81"/>
    <w:rsid w:val="48915923"/>
    <w:rsid w:val="4892AEF5"/>
    <w:rsid w:val="4918F73C"/>
    <w:rsid w:val="493BD584"/>
    <w:rsid w:val="495D2FE6"/>
    <w:rsid w:val="49A2A044"/>
    <w:rsid w:val="49A361F1"/>
    <w:rsid w:val="49CFA46A"/>
    <w:rsid w:val="49F4CD6A"/>
    <w:rsid w:val="4A575937"/>
    <w:rsid w:val="4A8406C4"/>
    <w:rsid w:val="4AA71CD1"/>
    <w:rsid w:val="4AC00DCB"/>
    <w:rsid w:val="4AF9FFCC"/>
    <w:rsid w:val="4BD75CA9"/>
    <w:rsid w:val="4BE7AF15"/>
    <w:rsid w:val="4C014F60"/>
    <w:rsid w:val="4C0BF138"/>
    <w:rsid w:val="4C2DE02B"/>
    <w:rsid w:val="4C3CC465"/>
    <w:rsid w:val="4C84DC00"/>
    <w:rsid w:val="4CE654BD"/>
    <w:rsid w:val="4CFFDFF4"/>
    <w:rsid w:val="4D74720C"/>
    <w:rsid w:val="4DBA237B"/>
    <w:rsid w:val="4DC38551"/>
    <w:rsid w:val="4E4542BB"/>
    <w:rsid w:val="4E8D6626"/>
    <w:rsid w:val="4E95AD10"/>
    <w:rsid w:val="4EF35171"/>
    <w:rsid w:val="4F345974"/>
    <w:rsid w:val="4F447521"/>
    <w:rsid w:val="4F81C042"/>
    <w:rsid w:val="4FBCAAB5"/>
    <w:rsid w:val="4FFF498E"/>
    <w:rsid w:val="50A34456"/>
    <w:rsid w:val="515D6596"/>
    <w:rsid w:val="51CC558D"/>
    <w:rsid w:val="5215D2DB"/>
    <w:rsid w:val="52932BF8"/>
    <w:rsid w:val="5294D027"/>
    <w:rsid w:val="52B98C5F"/>
    <w:rsid w:val="52C5D1BF"/>
    <w:rsid w:val="5319EC2D"/>
    <w:rsid w:val="5367AD61"/>
    <w:rsid w:val="5369048B"/>
    <w:rsid w:val="53DDF9BC"/>
    <w:rsid w:val="53E3E7C4"/>
    <w:rsid w:val="5400B4CF"/>
    <w:rsid w:val="54692EEB"/>
    <w:rsid w:val="54729B18"/>
    <w:rsid w:val="54A4BAA7"/>
    <w:rsid w:val="54AAB803"/>
    <w:rsid w:val="54C444A7"/>
    <w:rsid w:val="54E319EA"/>
    <w:rsid w:val="55DFE255"/>
    <w:rsid w:val="56882D0D"/>
    <w:rsid w:val="569D0628"/>
    <w:rsid w:val="56DF5210"/>
    <w:rsid w:val="578BF137"/>
    <w:rsid w:val="57AE16CA"/>
    <w:rsid w:val="5813C475"/>
    <w:rsid w:val="583172BD"/>
    <w:rsid w:val="583264A2"/>
    <w:rsid w:val="594AF528"/>
    <w:rsid w:val="596C6D28"/>
    <w:rsid w:val="59BEB22C"/>
    <w:rsid w:val="59C6A178"/>
    <w:rsid w:val="5A12E6BC"/>
    <w:rsid w:val="5A2EAA1A"/>
    <w:rsid w:val="5A7682E5"/>
    <w:rsid w:val="5A80AA08"/>
    <w:rsid w:val="5AD1476C"/>
    <w:rsid w:val="5AD2D336"/>
    <w:rsid w:val="5B2607DA"/>
    <w:rsid w:val="5B27DAC8"/>
    <w:rsid w:val="5B420C53"/>
    <w:rsid w:val="5B96EC91"/>
    <w:rsid w:val="5BA82563"/>
    <w:rsid w:val="5BD7910C"/>
    <w:rsid w:val="5BE1CE52"/>
    <w:rsid w:val="5BF40A2E"/>
    <w:rsid w:val="5C8F955D"/>
    <w:rsid w:val="5C982C8D"/>
    <w:rsid w:val="5D075C23"/>
    <w:rsid w:val="5D45D5BC"/>
    <w:rsid w:val="5D516A98"/>
    <w:rsid w:val="5D7D6D07"/>
    <w:rsid w:val="5F3367A7"/>
    <w:rsid w:val="5F3A167C"/>
    <w:rsid w:val="5F685E14"/>
    <w:rsid w:val="5FC111A3"/>
    <w:rsid w:val="60184EB2"/>
    <w:rsid w:val="6050FA06"/>
    <w:rsid w:val="605EB1FA"/>
    <w:rsid w:val="60A27F9A"/>
    <w:rsid w:val="60BF4ED5"/>
    <w:rsid w:val="611E76B0"/>
    <w:rsid w:val="61998E3D"/>
    <w:rsid w:val="619F2C03"/>
    <w:rsid w:val="620F0A01"/>
    <w:rsid w:val="622A0BD6"/>
    <w:rsid w:val="6230A490"/>
    <w:rsid w:val="626F59BA"/>
    <w:rsid w:val="62860EEE"/>
    <w:rsid w:val="628D67F4"/>
    <w:rsid w:val="62A2F629"/>
    <w:rsid w:val="62C6B5B4"/>
    <w:rsid w:val="630F081E"/>
    <w:rsid w:val="632439CC"/>
    <w:rsid w:val="6329DCC5"/>
    <w:rsid w:val="63744430"/>
    <w:rsid w:val="639FD080"/>
    <w:rsid w:val="63F7AF5E"/>
    <w:rsid w:val="6419C764"/>
    <w:rsid w:val="648F443C"/>
    <w:rsid w:val="64A762BC"/>
    <w:rsid w:val="64D6E2FE"/>
    <w:rsid w:val="64EE8F84"/>
    <w:rsid w:val="653F9BC2"/>
    <w:rsid w:val="65797469"/>
    <w:rsid w:val="6583EF9B"/>
    <w:rsid w:val="65CA3EA9"/>
    <w:rsid w:val="663DA2FC"/>
    <w:rsid w:val="666E75CA"/>
    <w:rsid w:val="6679BE6F"/>
    <w:rsid w:val="6691B320"/>
    <w:rsid w:val="6696464A"/>
    <w:rsid w:val="66B4D513"/>
    <w:rsid w:val="66C1D17F"/>
    <w:rsid w:val="67CFE754"/>
    <w:rsid w:val="67F30C13"/>
    <w:rsid w:val="68543B31"/>
    <w:rsid w:val="689E1D0C"/>
    <w:rsid w:val="68B34973"/>
    <w:rsid w:val="68C4266E"/>
    <w:rsid w:val="68C72A2D"/>
    <w:rsid w:val="68D07CBA"/>
    <w:rsid w:val="68D4736E"/>
    <w:rsid w:val="68F890DC"/>
    <w:rsid w:val="694D3713"/>
    <w:rsid w:val="69D52F6D"/>
    <w:rsid w:val="6A1AB44F"/>
    <w:rsid w:val="6A417332"/>
    <w:rsid w:val="6A552F4D"/>
    <w:rsid w:val="6A7207C0"/>
    <w:rsid w:val="6AA267D7"/>
    <w:rsid w:val="6AADFB1E"/>
    <w:rsid w:val="6AC86580"/>
    <w:rsid w:val="6AD2DC28"/>
    <w:rsid w:val="6B66B305"/>
    <w:rsid w:val="6B6EDAF7"/>
    <w:rsid w:val="6BD4BCAC"/>
    <w:rsid w:val="6C041117"/>
    <w:rsid w:val="6C3CB236"/>
    <w:rsid w:val="6C4CE574"/>
    <w:rsid w:val="6C6269E0"/>
    <w:rsid w:val="6C9A1197"/>
    <w:rsid w:val="6D008DB3"/>
    <w:rsid w:val="6D178EF1"/>
    <w:rsid w:val="6D2E4DD1"/>
    <w:rsid w:val="6D376754"/>
    <w:rsid w:val="6D5EE793"/>
    <w:rsid w:val="6D94B329"/>
    <w:rsid w:val="6E35D57F"/>
    <w:rsid w:val="6E37F772"/>
    <w:rsid w:val="6E8E64BC"/>
    <w:rsid w:val="6E91F074"/>
    <w:rsid w:val="6EF2D435"/>
    <w:rsid w:val="6F64098F"/>
    <w:rsid w:val="7008B89E"/>
    <w:rsid w:val="70928C34"/>
    <w:rsid w:val="70D6207F"/>
    <w:rsid w:val="71623A85"/>
    <w:rsid w:val="71A27E1E"/>
    <w:rsid w:val="71F2ADBA"/>
    <w:rsid w:val="721A49AB"/>
    <w:rsid w:val="72E3CEE9"/>
    <w:rsid w:val="7305AD62"/>
    <w:rsid w:val="7341BD23"/>
    <w:rsid w:val="73531114"/>
    <w:rsid w:val="73B88CD9"/>
    <w:rsid w:val="73F056DF"/>
    <w:rsid w:val="73FCABAC"/>
    <w:rsid w:val="7410A1D7"/>
    <w:rsid w:val="7452E7B1"/>
    <w:rsid w:val="74810D7B"/>
    <w:rsid w:val="748B5BFE"/>
    <w:rsid w:val="74935478"/>
    <w:rsid w:val="74DD6FEB"/>
    <w:rsid w:val="7553BF8A"/>
    <w:rsid w:val="75818DDB"/>
    <w:rsid w:val="7581AC13"/>
    <w:rsid w:val="75B0BAC1"/>
    <w:rsid w:val="75C8BF22"/>
    <w:rsid w:val="75FBA5BA"/>
    <w:rsid w:val="7611EA8A"/>
    <w:rsid w:val="766F261A"/>
    <w:rsid w:val="7693A526"/>
    <w:rsid w:val="76A99CF6"/>
    <w:rsid w:val="772047D4"/>
    <w:rsid w:val="773FCBB3"/>
    <w:rsid w:val="77DE82DB"/>
    <w:rsid w:val="77E1C820"/>
    <w:rsid w:val="7889630F"/>
    <w:rsid w:val="788EBE81"/>
    <w:rsid w:val="79B8F626"/>
    <w:rsid w:val="7A004B06"/>
    <w:rsid w:val="7A0479BC"/>
    <w:rsid w:val="7AD85175"/>
    <w:rsid w:val="7B0808A5"/>
    <w:rsid w:val="7B2A0381"/>
    <w:rsid w:val="7BB07CC6"/>
    <w:rsid w:val="7C4CC18A"/>
    <w:rsid w:val="7C5AE5EF"/>
    <w:rsid w:val="7C60BBF0"/>
    <w:rsid w:val="7C967A0E"/>
    <w:rsid w:val="7CCFE36F"/>
    <w:rsid w:val="7D536B04"/>
    <w:rsid w:val="7DB8686C"/>
    <w:rsid w:val="7E595368"/>
    <w:rsid w:val="7E82FF2A"/>
    <w:rsid w:val="7EE0330E"/>
    <w:rsid w:val="7F6055F6"/>
    <w:rsid w:val="7F6099B4"/>
    <w:rsid w:val="7F88F83A"/>
    <w:rsid w:val="7FC2A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E8274"/>
  <w15:chartTrackingRefBased/>
  <w15:docId w15:val="{F09B35AA-6A11-8A49-A408-C429F45C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951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495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14951"/>
  </w:style>
  <w:style w:type="paragraph" w:styleId="Footer">
    <w:name w:val="footer"/>
    <w:basedOn w:val="Normal"/>
    <w:link w:val="FooterChar"/>
    <w:uiPriority w:val="99"/>
    <w:unhideWhenUsed/>
    <w:rsid w:val="0011495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14951"/>
  </w:style>
  <w:style w:type="character" w:styleId="Heading1Char" w:customStyle="1">
    <w:name w:val="Heading 1 Char"/>
    <w:basedOn w:val="DefaultParagraphFont"/>
    <w:link w:val="Heading1"/>
    <w:uiPriority w:val="9"/>
    <w:rsid w:val="00114951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149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951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114951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hildrenssociety.org.uk/what-we-do/our-work/ending-child-poverty/what-is-child-poverty" TargetMode="External" Id="rId8" /><Relationship Type="http://schemas.openxmlformats.org/officeDocument/2006/relationships/header" Target="header1.xml" Id="rId13" /><Relationship Type="http://schemas.openxmlformats.org/officeDocument/2006/relationships/settings" Target="settings.xml" Id="rId3" /><Relationship Type="http://schemas.openxmlformats.org/officeDocument/2006/relationships/hyperlink" Target="https://legislation.gov.uk/ukpga/2014/6/contents/enacted" TargetMode="External" Id="rId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yperlink" Target="https://www.healthcareers.nhs.uk/explore-roles/wider-healthcare-team/roles-wider-healthcare-team/clinical-support-staff/social-worker" TargetMode="External" Id="rId10" /><Relationship Type="http://schemas.openxmlformats.org/officeDocument/2006/relationships/webSettings" Target="webSettings.xml" Id="rId4" /><Relationship Type="http://schemas.openxmlformats.org/officeDocument/2006/relationships/footer" Target="footer1.xml" Id="rId14" /><Relationship Type="http://schemas.openxmlformats.org/officeDocument/2006/relationships/hyperlink" Target="https://www.gov.uk/youth-offending-team" TargetMode="External" Id="Rd7cd6bb0e9a544da" /><Relationship Type="http://schemas.openxmlformats.org/officeDocument/2006/relationships/hyperlink" Target="https://youngminds.org.uk/find-help/your-guide-to-support/guide-to-camhs" TargetMode="External" Id="Rb250a7f827bc44f6" /><Relationship Type="http://schemas.openxmlformats.org/officeDocument/2006/relationships/hyperlink" Target="https://www.gov.uk/youth-offending-team" TargetMode="External" Id="Rc27bfe94e93141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Carla Moseley (1814356)</dc:creator>
  <keywords/>
  <dc:description/>
  <lastModifiedBy>Carla Moseley (1814356)</lastModifiedBy>
  <revision>9</revision>
  <dcterms:created xsi:type="dcterms:W3CDTF">2020-07-02T11:19:00.0000000Z</dcterms:created>
  <dcterms:modified xsi:type="dcterms:W3CDTF">2020-07-10T10:20:42.5426028Z</dcterms:modified>
</coreProperties>
</file>