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9911254"/>
        <w:docPartObj>
          <w:docPartGallery w:val="Cover Pages"/>
          <w:docPartUnique/>
        </w:docPartObj>
      </w:sdtPr>
      <w:sdtEndPr>
        <w:rPr>
          <w:sz w:val="28"/>
          <w:szCs w:val="28"/>
        </w:rPr>
      </w:sdtEndPr>
      <w:sdtContent>
        <w:p w14:paraId="0E53DE7B" w14:textId="00137829" w:rsidR="00CB0FF2" w:rsidRDefault="00CB0FF2">
          <w:r>
            <w:rPr>
              <w:noProof/>
            </w:rPr>
            <mc:AlternateContent>
              <mc:Choice Requires="wpg">
                <w:drawing>
                  <wp:anchor distT="0" distB="0" distL="114300" distR="114300" simplePos="0" relativeHeight="251662336" behindDoc="0" locked="0" layoutInCell="1" allowOverlap="1" wp14:anchorId="428AD81F" wp14:editId="6391E30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8B08AFE"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EBF14C6" wp14:editId="338CE79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A9E06C8" w14:textId="062541D1" w:rsidR="00CB0FF2" w:rsidRDefault="00CB0FF2">
                                    <w:pPr>
                                      <w:pStyle w:val="NoSpacing"/>
                                      <w:jc w:val="right"/>
                                      <w:rPr>
                                        <w:color w:val="595959" w:themeColor="text1" w:themeTint="A6"/>
                                        <w:sz w:val="28"/>
                                        <w:szCs w:val="28"/>
                                      </w:rPr>
                                    </w:pPr>
                                    <w:r>
                                      <w:rPr>
                                        <w:color w:val="595959" w:themeColor="text1" w:themeTint="A6"/>
                                        <w:sz w:val="28"/>
                                        <w:szCs w:val="28"/>
                                      </w:rPr>
                                      <w:t>Judith Alaba (2014791)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EBF14C6"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A9E06C8" w14:textId="062541D1" w:rsidR="00CB0FF2" w:rsidRDefault="00CB0FF2">
                              <w:pPr>
                                <w:pStyle w:val="NoSpacing"/>
                                <w:jc w:val="right"/>
                                <w:rPr>
                                  <w:color w:val="595959" w:themeColor="text1" w:themeTint="A6"/>
                                  <w:sz w:val="28"/>
                                  <w:szCs w:val="28"/>
                                </w:rPr>
                              </w:pPr>
                              <w:r>
                                <w:rPr>
                                  <w:color w:val="595959" w:themeColor="text1" w:themeTint="A6"/>
                                  <w:sz w:val="28"/>
                                  <w:szCs w:val="28"/>
                                </w:rPr>
                                <w:t>Judith Alaba (2014791)</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F9D68D8" wp14:editId="14CBE9E8">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03477480" w14:textId="09E872BE" w:rsidR="00CB0FF2" w:rsidRDefault="00CB0FF2">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F9D68D8"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03477480" w14:textId="09E872BE" w:rsidR="00CB0FF2" w:rsidRDefault="00CB0FF2">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DD92F09" wp14:editId="3FEE709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21E28D" w14:textId="6FB697D0" w:rsidR="00CB0FF2"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B0FF2" w:rsidRPr="00CB0FF2">
                                      <w:rPr>
                                        <w:caps/>
                                        <w:color w:val="156082" w:themeColor="accent1"/>
                                        <w:sz w:val="64"/>
                                        <w:szCs w:val="64"/>
                                      </w:rPr>
                                      <w:t>CONTEMPORARY ISSUES IN MANAGEMENT</w:t>
                                    </w:r>
                                  </w:sdtContent>
                                </w:sdt>
                              </w:p>
                              <w:sdt>
                                <w:sdtPr>
                                  <w:rPr>
                                    <w:rFonts w:ascii="Aptos" w:hAnsi="Apto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EFCF2D1" w14:textId="540BA019" w:rsidR="00CB0FF2" w:rsidRDefault="00CB0FF2">
                                    <w:pPr>
                                      <w:jc w:val="right"/>
                                      <w:rPr>
                                        <w:smallCaps/>
                                        <w:color w:val="404040" w:themeColor="text1" w:themeTint="BF"/>
                                        <w:sz w:val="36"/>
                                        <w:szCs w:val="36"/>
                                      </w:rPr>
                                    </w:pPr>
                                    <w:r w:rsidRPr="00CB0FF2">
                                      <w:rPr>
                                        <w:rFonts w:ascii="Aptos" w:hAnsi="Aptos"/>
                                        <w:color w:val="404040" w:themeColor="text1" w:themeTint="BF"/>
                                        <w:sz w:val="36"/>
                                        <w:szCs w:val="36"/>
                                      </w:rPr>
                                      <w:t>Challenges Managers Encounter in Modern Organisations.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DD92F09"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1021E28D" w14:textId="6FB697D0" w:rsidR="00CB0FF2"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B0FF2" w:rsidRPr="00CB0FF2">
                                <w:rPr>
                                  <w:caps/>
                                  <w:color w:val="156082" w:themeColor="accent1"/>
                                  <w:sz w:val="64"/>
                                  <w:szCs w:val="64"/>
                                </w:rPr>
                                <w:t>CONTEMPORARY ISSUES IN MANAGEMENT</w:t>
                              </w:r>
                            </w:sdtContent>
                          </w:sdt>
                        </w:p>
                        <w:sdt>
                          <w:sdtPr>
                            <w:rPr>
                              <w:rFonts w:ascii="Aptos" w:hAnsi="Apto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EFCF2D1" w14:textId="540BA019" w:rsidR="00CB0FF2" w:rsidRDefault="00CB0FF2">
                              <w:pPr>
                                <w:jc w:val="right"/>
                                <w:rPr>
                                  <w:smallCaps/>
                                  <w:color w:val="404040" w:themeColor="text1" w:themeTint="BF"/>
                                  <w:sz w:val="36"/>
                                  <w:szCs w:val="36"/>
                                </w:rPr>
                              </w:pPr>
                              <w:r w:rsidRPr="00CB0FF2">
                                <w:rPr>
                                  <w:rFonts w:ascii="Aptos" w:hAnsi="Aptos"/>
                                  <w:color w:val="404040" w:themeColor="text1" w:themeTint="BF"/>
                                  <w:sz w:val="36"/>
                                  <w:szCs w:val="36"/>
                                </w:rPr>
                                <w:t>Challenges Managers Encounter in Modern Organisations.</w:t>
                              </w:r>
                            </w:p>
                          </w:sdtContent>
                        </w:sdt>
                      </w:txbxContent>
                    </v:textbox>
                    <w10:wrap type="square" anchorx="page" anchory="page"/>
                  </v:shape>
                </w:pict>
              </mc:Fallback>
            </mc:AlternateContent>
          </w:r>
        </w:p>
        <w:p w14:paraId="47C80886" w14:textId="636B7A22" w:rsidR="00CB0FF2" w:rsidRDefault="00000000">
          <w:pPr>
            <w:rPr>
              <w:sz w:val="28"/>
              <w:szCs w:val="28"/>
            </w:rPr>
          </w:pPr>
        </w:p>
      </w:sdtContent>
    </w:sdt>
    <w:p w14:paraId="3E951F5B" w14:textId="4CF756C1" w:rsidR="00CD29DA" w:rsidRDefault="00585573" w:rsidP="00A80FD5">
      <w:pPr>
        <w:spacing w:line="360" w:lineRule="auto"/>
        <w:rPr>
          <w:sz w:val="28"/>
          <w:szCs w:val="28"/>
        </w:rPr>
      </w:pPr>
      <w:r w:rsidRPr="00A80FD5">
        <w:rPr>
          <w:sz w:val="28"/>
          <w:szCs w:val="28"/>
        </w:rPr>
        <w:t xml:space="preserve">          </w:t>
      </w:r>
    </w:p>
    <w:p w14:paraId="3F3FBFF1" w14:textId="77777777" w:rsidR="00CD29DA" w:rsidRDefault="00CD29DA" w:rsidP="00A80FD5">
      <w:pPr>
        <w:spacing w:line="360" w:lineRule="auto"/>
        <w:rPr>
          <w:sz w:val="28"/>
          <w:szCs w:val="28"/>
        </w:rPr>
      </w:pPr>
    </w:p>
    <w:p w14:paraId="79634E39" w14:textId="77777777" w:rsidR="00CD29DA" w:rsidRDefault="00CD29DA" w:rsidP="00A80FD5">
      <w:pPr>
        <w:spacing w:line="360" w:lineRule="auto"/>
        <w:rPr>
          <w:sz w:val="28"/>
          <w:szCs w:val="28"/>
        </w:rPr>
      </w:pPr>
    </w:p>
    <w:p w14:paraId="74EDA952" w14:textId="77777777" w:rsidR="00CD29DA" w:rsidRDefault="00CD29DA" w:rsidP="00A80FD5">
      <w:pPr>
        <w:spacing w:line="360" w:lineRule="auto"/>
        <w:rPr>
          <w:sz w:val="28"/>
          <w:szCs w:val="28"/>
        </w:rPr>
      </w:pPr>
    </w:p>
    <w:p w14:paraId="0F189DB7" w14:textId="77777777" w:rsidR="00CD29DA" w:rsidRDefault="00CD29DA" w:rsidP="00A80FD5">
      <w:pPr>
        <w:spacing w:line="360" w:lineRule="auto"/>
        <w:rPr>
          <w:sz w:val="28"/>
          <w:szCs w:val="28"/>
        </w:rPr>
      </w:pPr>
    </w:p>
    <w:p w14:paraId="1602B788" w14:textId="77777777" w:rsidR="00CD29DA" w:rsidRDefault="00CD29DA" w:rsidP="00A80FD5">
      <w:pPr>
        <w:spacing w:line="360" w:lineRule="auto"/>
        <w:rPr>
          <w:sz w:val="28"/>
          <w:szCs w:val="28"/>
        </w:rPr>
      </w:pPr>
    </w:p>
    <w:p w14:paraId="1F02F839" w14:textId="77777777" w:rsidR="00CD29DA" w:rsidRDefault="00CD29DA" w:rsidP="00A80FD5">
      <w:pPr>
        <w:spacing w:line="360" w:lineRule="auto"/>
        <w:rPr>
          <w:sz w:val="28"/>
          <w:szCs w:val="28"/>
        </w:rPr>
      </w:pPr>
    </w:p>
    <w:p w14:paraId="05398FD2" w14:textId="77777777" w:rsidR="00CB0FF2" w:rsidRDefault="00CB0FF2" w:rsidP="00A80FD5">
      <w:pPr>
        <w:spacing w:line="360" w:lineRule="auto"/>
        <w:rPr>
          <w:sz w:val="28"/>
          <w:szCs w:val="28"/>
        </w:rPr>
      </w:pPr>
    </w:p>
    <w:p w14:paraId="2345BB4A" w14:textId="77777777" w:rsidR="00DD6D18" w:rsidRDefault="00CD29DA" w:rsidP="00DD6D18">
      <w:pPr>
        <w:pStyle w:val="ListParagraph"/>
        <w:rPr>
          <w:rFonts w:ascii="Arial" w:hAnsi="Arial" w:cs="Arial"/>
        </w:rPr>
      </w:pPr>
      <w:r>
        <w:rPr>
          <w:sz w:val="28"/>
          <w:szCs w:val="28"/>
        </w:rPr>
        <w:lastRenderedPageBreak/>
        <w:t xml:space="preserve"> </w:t>
      </w:r>
      <w:r w:rsidR="00585573" w:rsidRPr="00A80FD5">
        <w:rPr>
          <w:sz w:val="28"/>
          <w:szCs w:val="28"/>
        </w:rPr>
        <w:t xml:space="preserve"> </w:t>
      </w:r>
      <w:r w:rsidR="00CB0FF2">
        <w:rPr>
          <w:sz w:val="28"/>
          <w:szCs w:val="28"/>
        </w:rPr>
        <w:t xml:space="preserve">     </w:t>
      </w:r>
    </w:p>
    <w:p w14:paraId="452ED0F6" w14:textId="77777777" w:rsidR="00DD6D18" w:rsidRDefault="00DD6D18" w:rsidP="00DD6D18">
      <w:pPr>
        <w:pStyle w:val="ListParagraph"/>
        <w:numPr>
          <w:ilvl w:val="0"/>
          <w:numId w:val="4"/>
        </w:numPr>
        <w:spacing w:line="256" w:lineRule="auto"/>
        <w:rPr>
          <w:rFonts w:ascii="Arial" w:hAnsi="Arial" w:cs="Arial"/>
        </w:rPr>
      </w:pPr>
      <w:r>
        <w:rPr>
          <w:rFonts w:ascii="Arial" w:hAnsi="Arial" w:cs="Arial"/>
        </w:rPr>
        <w:t>Please provide the link to your Video Presentation in the box below:</w:t>
      </w:r>
    </w:p>
    <w:tbl>
      <w:tblPr>
        <w:tblStyle w:val="TableGrid"/>
        <w:tblW w:w="0" w:type="auto"/>
        <w:tblInd w:w="0" w:type="dxa"/>
        <w:tblLook w:val="04A0" w:firstRow="1" w:lastRow="0" w:firstColumn="1" w:lastColumn="0" w:noHBand="0" w:noVBand="1"/>
      </w:tblPr>
      <w:tblGrid>
        <w:gridCol w:w="9016"/>
      </w:tblGrid>
      <w:tr w:rsidR="00DD6D18" w14:paraId="281C5294" w14:textId="77777777" w:rsidTr="00DD6D18">
        <w:tc>
          <w:tcPr>
            <w:tcW w:w="9016" w:type="dxa"/>
            <w:tcBorders>
              <w:top w:val="single" w:sz="4" w:space="0" w:color="auto"/>
              <w:left w:val="single" w:sz="4" w:space="0" w:color="auto"/>
              <w:bottom w:val="single" w:sz="4" w:space="0" w:color="auto"/>
              <w:right w:val="single" w:sz="4" w:space="0" w:color="auto"/>
            </w:tcBorders>
          </w:tcPr>
          <w:p w14:paraId="3013475B" w14:textId="77777777" w:rsidR="00DD6D18" w:rsidRDefault="00DD6D18">
            <w:pPr>
              <w:rPr>
                <w:rFonts w:ascii="Arial" w:hAnsi="Arial" w:cs="Arial"/>
              </w:rPr>
            </w:pPr>
          </w:p>
          <w:p w14:paraId="6EA54DAA" w14:textId="4222B0CD" w:rsidR="00DD6D18" w:rsidRDefault="00DD6D18">
            <w:pPr>
              <w:rPr>
                <w:rFonts w:ascii="Arial" w:hAnsi="Arial" w:cs="Arial"/>
              </w:rPr>
            </w:pPr>
            <w:r w:rsidRPr="00DD6D18">
              <w:rPr>
                <w:rFonts w:ascii="Arial" w:hAnsi="Arial" w:cs="Arial"/>
              </w:rPr>
              <w:t>https://uowtsd-my.sharepoint.com/:v:/g/personal/2014791_student_uwtsd_ac_uk/EWuZ8bqJdJdFrQaS4pUmT_4B9MC4fXDJs9eQ4r82XAy7FQ?nav=eyJyZWZlcnJhbEluZm8iOnsicmVmZXJyYWxBcHAiOiJPbmVEcml2ZUZvckJ1c2luZXNzIiwicmVmZXJyYWxBcHBQbGF0Zm9ybSI6IldlYiIsInJlZmVycmFsTW9kZSI6InZpZXciLCJyZWZlcnJhbFZpZXciOiJNeUZpbGVzTGlua0NvcHkifX0&amp;e=xOVPea</w:t>
            </w:r>
          </w:p>
          <w:p w14:paraId="56A16A44" w14:textId="77777777" w:rsidR="00DD6D18" w:rsidRDefault="00DD6D18">
            <w:pPr>
              <w:rPr>
                <w:rFonts w:ascii="Arial" w:hAnsi="Arial" w:cs="Arial"/>
              </w:rPr>
            </w:pPr>
          </w:p>
          <w:p w14:paraId="0976A81F" w14:textId="77777777" w:rsidR="00DD6D18" w:rsidRDefault="00DD6D18">
            <w:pPr>
              <w:rPr>
                <w:rFonts w:ascii="Arial" w:hAnsi="Arial" w:cs="Arial"/>
              </w:rPr>
            </w:pPr>
          </w:p>
        </w:tc>
      </w:tr>
    </w:tbl>
    <w:p w14:paraId="6198BCC6" w14:textId="77777777" w:rsidR="00DD6D18" w:rsidRDefault="00DD6D18" w:rsidP="00DD6D18">
      <w:pPr>
        <w:rPr>
          <w:rFonts w:ascii="Arial" w:hAnsi="Arial" w:cs="Arial"/>
        </w:rPr>
      </w:pPr>
    </w:p>
    <w:p w14:paraId="4DA69747" w14:textId="72BE90F7" w:rsidR="00DD6D18" w:rsidRDefault="00DD6D18" w:rsidP="00A80FD5">
      <w:pPr>
        <w:spacing w:line="360" w:lineRule="auto"/>
        <w:rPr>
          <w:sz w:val="28"/>
          <w:szCs w:val="28"/>
        </w:rPr>
      </w:pPr>
    </w:p>
    <w:p w14:paraId="0D5DB235" w14:textId="77777777" w:rsidR="00DD6D18" w:rsidRDefault="00DD6D18" w:rsidP="00A80FD5">
      <w:pPr>
        <w:spacing w:line="360" w:lineRule="auto"/>
        <w:rPr>
          <w:sz w:val="28"/>
          <w:szCs w:val="28"/>
        </w:rPr>
      </w:pPr>
    </w:p>
    <w:p w14:paraId="7D317420" w14:textId="77777777" w:rsidR="00DD6D18" w:rsidRDefault="00DD6D18" w:rsidP="00A80FD5">
      <w:pPr>
        <w:spacing w:line="360" w:lineRule="auto"/>
        <w:rPr>
          <w:sz w:val="28"/>
          <w:szCs w:val="28"/>
        </w:rPr>
      </w:pPr>
    </w:p>
    <w:p w14:paraId="6E3D9558" w14:textId="77777777" w:rsidR="00DD6D18" w:rsidRDefault="00DD6D18" w:rsidP="00A80FD5">
      <w:pPr>
        <w:spacing w:line="360" w:lineRule="auto"/>
        <w:rPr>
          <w:sz w:val="28"/>
          <w:szCs w:val="28"/>
        </w:rPr>
      </w:pPr>
    </w:p>
    <w:p w14:paraId="06935C6D" w14:textId="77777777" w:rsidR="00DD6D18" w:rsidRDefault="00DD6D18" w:rsidP="00A80FD5">
      <w:pPr>
        <w:spacing w:line="360" w:lineRule="auto"/>
        <w:rPr>
          <w:sz w:val="28"/>
          <w:szCs w:val="28"/>
        </w:rPr>
      </w:pPr>
    </w:p>
    <w:p w14:paraId="5BF8D26D" w14:textId="77777777" w:rsidR="00DD6D18" w:rsidRDefault="00DD6D18" w:rsidP="00A80FD5">
      <w:pPr>
        <w:spacing w:line="360" w:lineRule="auto"/>
        <w:rPr>
          <w:sz w:val="28"/>
          <w:szCs w:val="28"/>
        </w:rPr>
      </w:pPr>
    </w:p>
    <w:p w14:paraId="6503C239" w14:textId="77777777" w:rsidR="00DD6D18" w:rsidRDefault="00DD6D18" w:rsidP="00A80FD5">
      <w:pPr>
        <w:spacing w:line="360" w:lineRule="auto"/>
        <w:rPr>
          <w:sz w:val="28"/>
          <w:szCs w:val="28"/>
        </w:rPr>
      </w:pPr>
    </w:p>
    <w:p w14:paraId="75CC516C" w14:textId="77777777" w:rsidR="00DD6D18" w:rsidRDefault="00DD6D18" w:rsidP="00A80FD5">
      <w:pPr>
        <w:spacing w:line="360" w:lineRule="auto"/>
        <w:rPr>
          <w:sz w:val="28"/>
          <w:szCs w:val="28"/>
        </w:rPr>
      </w:pPr>
    </w:p>
    <w:p w14:paraId="0AF92852" w14:textId="77777777" w:rsidR="00DD6D18" w:rsidRDefault="00DD6D18" w:rsidP="00A80FD5">
      <w:pPr>
        <w:spacing w:line="360" w:lineRule="auto"/>
        <w:rPr>
          <w:sz w:val="28"/>
          <w:szCs w:val="28"/>
        </w:rPr>
      </w:pPr>
    </w:p>
    <w:p w14:paraId="12B01E8E" w14:textId="77777777" w:rsidR="00DD6D18" w:rsidRDefault="00DD6D18" w:rsidP="00A80FD5">
      <w:pPr>
        <w:spacing w:line="360" w:lineRule="auto"/>
        <w:rPr>
          <w:sz w:val="28"/>
          <w:szCs w:val="28"/>
        </w:rPr>
      </w:pPr>
    </w:p>
    <w:p w14:paraId="1A136694" w14:textId="77777777" w:rsidR="00DD6D18" w:rsidRDefault="00DD6D18" w:rsidP="00A80FD5">
      <w:pPr>
        <w:spacing w:line="360" w:lineRule="auto"/>
        <w:rPr>
          <w:sz w:val="28"/>
          <w:szCs w:val="28"/>
        </w:rPr>
      </w:pPr>
    </w:p>
    <w:p w14:paraId="08D958E6" w14:textId="77777777" w:rsidR="00DD6D18" w:rsidRDefault="00DD6D18" w:rsidP="00A80FD5">
      <w:pPr>
        <w:spacing w:line="360" w:lineRule="auto"/>
        <w:rPr>
          <w:sz w:val="28"/>
          <w:szCs w:val="28"/>
        </w:rPr>
      </w:pPr>
    </w:p>
    <w:p w14:paraId="0C75B87A" w14:textId="77777777" w:rsidR="00DD6D18" w:rsidRDefault="00DD6D18" w:rsidP="00A80FD5">
      <w:pPr>
        <w:spacing w:line="360" w:lineRule="auto"/>
        <w:rPr>
          <w:sz w:val="28"/>
          <w:szCs w:val="28"/>
        </w:rPr>
      </w:pPr>
    </w:p>
    <w:p w14:paraId="0A4FAFA0" w14:textId="77777777" w:rsidR="00DD6D18" w:rsidRDefault="00DD6D18" w:rsidP="00A80FD5">
      <w:pPr>
        <w:spacing w:line="360" w:lineRule="auto"/>
        <w:rPr>
          <w:sz w:val="28"/>
          <w:szCs w:val="28"/>
        </w:rPr>
      </w:pPr>
    </w:p>
    <w:p w14:paraId="6960892A" w14:textId="77777777" w:rsidR="00DD6D18" w:rsidRDefault="00DD6D18" w:rsidP="00A80FD5">
      <w:pPr>
        <w:spacing w:line="360" w:lineRule="auto"/>
        <w:rPr>
          <w:sz w:val="28"/>
          <w:szCs w:val="28"/>
        </w:rPr>
      </w:pPr>
    </w:p>
    <w:p w14:paraId="037EBB38" w14:textId="77777777" w:rsidR="00DD6D18" w:rsidRDefault="00DD6D18" w:rsidP="00A80FD5">
      <w:pPr>
        <w:spacing w:line="360" w:lineRule="auto"/>
        <w:rPr>
          <w:sz w:val="28"/>
          <w:szCs w:val="28"/>
        </w:rPr>
      </w:pPr>
    </w:p>
    <w:p w14:paraId="397DFA51" w14:textId="0BA06DA1" w:rsidR="002E356B" w:rsidRPr="00A80FD5" w:rsidRDefault="00CB0FF2" w:rsidP="00A80FD5">
      <w:pPr>
        <w:spacing w:line="360" w:lineRule="auto"/>
        <w:rPr>
          <w:b/>
          <w:bCs/>
          <w:sz w:val="28"/>
          <w:szCs w:val="28"/>
          <w:u w:val="single"/>
        </w:rPr>
      </w:pPr>
      <w:r>
        <w:rPr>
          <w:sz w:val="28"/>
          <w:szCs w:val="28"/>
        </w:rPr>
        <w:lastRenderedPageBreak/>
        <w:t xml:space="preserve"> </w:t>
      </w:r>
      <w:r w:rsidR="00585573" w:rsidRPr="00A80FD5">
        <w:rPr>
          <w:b/>
          <w:bCs/>
          <w:sz w:val="28"/>
          <w:szCs w:val="28"/>
          <w:u w:val="single"/>
        </w:rPr>
        <w:t>Challenges Managers Encounter in Modern Organi</w:t>
      </w:r>
      <w:r w:rsidR="0033311E" w:rsidRPr="00A80FD5">
        <w:rPr>
          <w:b/>
          <w:bCs/>
          <w:sz w:val="28"/>
          <w:szCs w:val="28"/>
          <w:u w:val="single"/>
        </w:rPr>
        <w:t>z</w:t>
      </w:r>
      <w:r w:rsidR="00585573" w:rsidRPr="00A80FD5">
        <w:rPr>
          <w:b/>
          <w:bCs/>
          <w:sz w:val="28"/>
          <w:szCs w:val="28"/>
          <w:u w:val="single"/>
        </w:rPr>
        <w:t>ations</w:t>
      </w:r>
    </w:p>
    <w:p w14:paraId="79984F79" w14:textId="1E1036FC" w:rsidR="00790E74" w:rsidRPr="00A80FD5" w:rsidRDefault="00790E74" w:rsidP="00A80FD5">
      <w:pPr>
        <w:spacing w:after="240" w:line="360" w:lineRule="auto"/>
        <w:rPr>
          <w:rFonts w:eastAsia="Times New Roman" w:cs="Times New Roman"/>
          <w:sz w:val="28"/>
          <w:szCs w:val="28"/>
          <w:lang w:eastAsia="en-GB"/>
        </w:rPr>
      </w:pPr>
      <w:r w:rsidRPr="00A80FD5">
        <w:rPr>
          <w:rFonts w:eastAsia="Times New Roman" w:cs="Times New Roman"/>
          <w:sz w:val="28"/>
          <w:szCs w:val="28"/>
          <w:lang w:eastAsia="en-GB"/>
        </w:rPr>
        <w:t>Managers must deal with a quickly changing environment marked by dynamic shifts in labour demands, globali</w:t>
      </w:r>
      <w:r w:rsidR="0033311E" w:rsidRPr="00A80FD5">
        <w:rPr>
          <w:rFonts w:eastAsia="Times New Roman" w:cs="Times New Roman"/>
          <w:sz w:val="28"/>
          <w:szCs w:val="28"/>
          <w:lang w:eastAsia="en-GB"/>
        </w:rPr>
        <w:t>z</w:t>
      </w:r>
      <w:r w:rsidRPr="00A80FD5">
        <w:rPr>
          <w:rFonts w:eastAsia="Times New Roman" w:cs="Times New Roman"/>
          <w:sz w:val="28"/>
          <w:szCs w:val="28"/>
          <w:lang w:eastAsia="en-GB"/>
        </w:rPr>
        <w:t>ation, technology, and societal norms. This presentation will examine ways to manage these</w:t>
      </w:r>
      <w:r w:rsidR="005F66FA" w:rsidRPr="00A80FD5">
        <w:rPr>
          <w:rFonts w:eastAsia="Times New Roman" w:cs="Times New Roman"/>
          <w:sz w:val="28"/>
          <w:szCs w:val="28"/>
          <w:lang w:eastAsia="en-GB"/>
        </w:rPr>
        <w:t xml:space="preserve"> shifts </w:t>
      </w:r>
      <w:r w:rsidRPr="00A80FD5">
        <w:rPr>
          <w:rFonts w:eastAsia="Times New Roman" w:cs="Times New Roman"/>
          <w:sz w:val="28"/>
          <w:szCs w:val="28"/>
          <w:lang w:eastAsia="en-GB"/>
        </w:rPr>
        <w:t>while delving into important issues like bureaucracy and post-bureaucracy, managerial styles, teamwork, and</w:t>
      </w:r>
      <w:r w:rsidR="00D34EE1" w:rsidRPr="00A80FD5">
        <w:rPr>
          <w:rFonts w:eastAsia="Times New Roman" w:cs="Times New Roman"/>
          <w:sz w:val="28"/>
          <w:szCs w:val="28"/>
          <w:lang w:eastAsia="en-GB"/>
        </w:rPr>
        <w:t xml:space="preserve"> ethical </w:t>
      </w:r>
      <w:r w:rsidRPr="00A80FD5">
        <w:rPr>
          <w:rFonts w:eastAsia="Times New Roman" w:cs="Times New Roman"/>
          <w:sz w:val="28"/>
          <w:szCs w:val="28"/>
          <w:lang w:eastAsia="en-GB"/>
        </w:rPr>
        <w:t xml:space="preserve">decision-making. Managers face several problems that call for creative fixes, and </w:t>
      </w:r>
      <w:r w:rsidRPr="00A80FD5">
        <w:rPr>
          <w:sz w:val="28"/>
          <w:szCs w:val="28"/>
        </w:rPr>
        <w:t>following on from the previous report on the "Main complaints of staff and customers about the Management style and unethical treatment", t</w:t>
      </w:r>
      <w:r w:rsidRPr="00A80FD5">
        <w:rPr>
          <w:rFonts w:eastAsia="Times New Roman" w:cs="Times New Roman"/>
          <w:sz w:val="28"/>
          <w:szCs w:val="28"/>
          <w:lang w:eastAsia="en-GB"/>
        </w:rPr>
        <w:t>his presentation covers four main topics: managerial styles, cooperation, bureaucracy and post-bureaucracy, and</w:t>
      </w:r>
      <w:r w:rsidR="00A64D3B" w:rsidRPr="00A80FD5">
        <w:rPr>
          <w:rFonts w:eastAsia="Times New Roman" w:cs="Times New Roman"/>
          <w:sz w:val="28"/>
          <w:szCs w:val="28"/>
          <w:lang w:eastAsia="en-GB"/>
        </w:rPr>
        <w:t xml:space="preserve"> Ethical </w:t>
      </w:r>
      <w:r w:rsidRPr="00A80FD5">
        <w:rPr>
          <w:rFonts w:eastAsia="Times New Roman" w:cs="Times New Roman"/>
          <w:sz w:val="28"/>
          <w:szCs w:val="28"/>
          <w:lang w:eastAsia="en-GB"/>
        </w:rPr>
        <w:t>decision-making. Each of these factors dramatically impacts employee engagement and organi</w:t>
      </w:r>
      <w:r w:rsidR="0033311E" w:rsidRPr="00A80FD5">
        <w:rPr>
          <w:rFonts w:eastAsia="Times New Roman" w:cs="Times New Roman"/>
          <w:sz w:val="28"/>
          <w:szCs w:val="28"/>
          <w:lang w:eastAsia="en-GB"/>
        </w:rPr>
        <w:t>z</w:t>
      </w:r>
      <w:r w:rsidRPr="00A80FD5">
        <w:rPr>
          <w:rFonts w:eastAsia="Times New Roman" w:cs="Times New Roman"/>
          <w:sz w:val="28"/>
          <w:szCs w:val="28"/>
          <w:lang w:eastAsia="en-GB"/>
        </w:rPr>
        <w:t>ational effectiveness. Managers may create tactics that promote a more flexible and moral workplace by being aware of these issues.</w:t>
      </w:r>
    </w:p>
    <w:p w14:paraId="45C5099D" w14:textId="4F96C721" w:rsidR="006F32DA" w:rsidRPr="00A80FD5" w:rsidRDefault="006F32DA" w:rsidP="00A80FD5">
      <w:pPr>
        <w:spacing w:after="240" w:line="360" w:lineRule="auto"/>
        <w:rPr>
          <w:rFonts w:eastAsia="Times New Roman" w:cs="Times New Roman"/>
          <w:b/>
          <w:bCs/>
          <w:sz w:val="28"/>
          <w:szCs w:val="28"/>
          <w:lang w:eastAsia="en-GB"/>
        </w:rPr>
      </w:pPr>
      <w:r w:rsidRPr="00A80FD5">
        <w:rPr>
          <w:rFonts w:eastAsia="Times New Roman" w:cs="Times New Roman"/>
          <w:b/>
          <w:bCs/>
          <w:sz w:val="28"/>
          <w:szCs w:val="28"/>
          <w:lang w:eastAsia="en-GB"/>
        </w:rPr>
        <w:t>Management Styles:</w:t>
      </w:r>
    </w:p>
    <w:p w14:paraId="2E0DC5C7" w14:textId="2760E973" w:rsidR="00174666" w:rsidRPr="00A80FD5" w:rsidRDefault="00DA1E57" w:rsidP="00A80FD5">
      <w:pPr>
        <w:spacing w:line="360" w:lineRule="auto"/>
        <w:rPr>
          <w:rFonts w:eastAsia="Times New Roman" w:cs="Times New Roman"/>
          <w:sz w:val="28"/>
          <w:szCs w:val="28"/>
          <w:lang w:eastAsia="en-GB"/>
        </w:rPr>
      </w:pPr>
      <w:r w:rsidRPr="00A80FD5">
        <w:rPr>
          <w:rFonts w:eastAsia="Times New Roman" w:cs="Times New Roman"/>
          <w:sz w:val="28"/>
          <w:szCs w:val="28"/>
          <w:lang w:eastAsia="en-GB"/>
        </w:rPr>
        <w:t xml:space="preserve">Management styles are the methods and strategies managers employ to communicate </w:t>
      </w:r>
      <w:r w:rsidR="00174666" w:rsidRPr="00A80FD5">
        <w:rPr>
          <w:rFonts w:eastAsia="Times New Roman" w:cs="Times New Roman"/>
          <w:sz w:val="28"/>
          <w:szCs w:val="28"/>
          <w:lang w:eastAsia="en-GB"/>
        </w:rPr>
        <w:t xml:space="preserve">effectively </w:t>
      </w:r>
      <w:r w:rsidRPr="00A80FD5">
        <w:rPr>
          <w:rFonts w:eastAsia="Times New Roman" w:cs="Times New Roman"/>
          <w:sz w:val="28"/>
          <w:szCs w:val="28"/>
          <w:lang w:eastAsia="en-GB"/>
        </w:rPr>
        <w:t>with</w:t>
      </w:r>
      <w:r w:rsidR="00174666" w:rsidRPr="00A80FD5">
        <w:rPr>
          <w:rFonts w:eastAsia="Times New Roman" w:cs="Times New Roman"/>
          <w:sz w:val="28"/>
          <w:szCs w:val="28"/>
          <w:lang w:eastAsia="en-GB"/>
        </w:rPr>
        <w:t xml:space="preserve"> work </w:t>
      </w:r>
      <w:r w:rsidRPr="00A80FD5">
        <w:rPr>
          <w:rFonts w:eastAsia="Times New Roman" w:cs="Times New Roman"/>
          <w:sz w:val="28"/>
          <w:szCs w:val="28"/>
          <w:lang w:eastAsia="en-GB"/>
        </w:rPr>
        <w:t xml:space="preserve">teams and reach decisions. </w:t>
      </w:r>
      <w:r w:rsidR="00174666" w:rsidRPr="00A80FD5">
        <w:rPr>
          <w:rFonts w:eastAsia="Times New Roman" w:cs="Times New Roman"/>
          <w:sz w:val="28"/>
          <w:szCs w:val="28"/>
          <w:lang w:eastAsia="en-GB"/>
        </w:rPr>
        <w:t xml:space="preserve">Modern </w:t>
      </w:r>
      <w:r w:rsidRPr="00A80FD5">
        <w:rPr>
          <w:rFonts w:eastAsia="Times New Roman" w:cs="Times New Roman"/>
          <w:sz w:val="28"/>
          <w:szCs w:val="28"/>
          <w:lang w:eastAsia="en-GB"/>
        </w:rPr>
        <w:t>managers must adjust to their personnel's varied expectations and cultural variances since employees are increasingly interested in autonomy, teamwork, and purpose-driven work, making traditional autocratic and hierarchical systems less successful.</w:t>
      </w:r>
      <w:r w:rsidR="00174666" w:rsidRPr="00A80FD5">
        <w:rPr>
          <w:rFonts w:eastAsia="Times New Roman" w:cs="Times New Roman"/>
          <w:sz w:val="28"/>
          <w:szCs w:val="28"/>
          <w:lang w:eastAsia="en-GB"/>
        </w:rPr>
        <w:t xml:space="preserve"> Examples of Management styles that inspire or encourage staff hard work and loyalty, as suggested by Wissman and Knippa (2022), are; </w:t>
      </w:r>
    </w:p>
    <w:p w14:paraId="5CBFADCC" w14:textId="6304793C" w:rsidR="00174666" w:rsidRPr="00A80FD5" w:rsidRDefault="00174666" w:rsidP="00A80FD5">
      <w:pPr>
        <w:spacing w:line="360" w:lineRule="auto"/>
        <w:rPr>
          <w:rFonts w:eastAsia="Times New Roman" w:cs="Times New Roman"/>
          <w:sz w:val="28"/>
          <w:szCs w:val="28"/>
          <w:lang w:eastAsia="en-GB"/>
        </w:rPr>
      </w:pPr>
      <w:r w:rsidRPr="00A80FD5">
        <w:rPr>
          <w:rFonts w:eastAsia="Times New Roman" w:cs="Times New Roman"/>
          <w:sz w:val="28"/>
          <w:szCs w:val="28"/>
          <w:lang w:eastAsia="en-GB"/>
        </w:rPr>
        <w:t xml:space="preserve">1. Leadership Through Transformation inspires workers by concentrating on the shared vision and objectives. Although it encourages creativity, this </w:t>
      </w:r>
      <w:r w:rsidRPr="00A80FD5">
        <w:rPr>
          <w:rFonts w:eastAsia="Times New Roman" w:cs="Times New Roman"/>
          <w:sz w:val="28"/>
          <w:szCs w:val="28"/>
          <w:lang w:eastAsia="en-GB"/>
        </w:rPr>
        <w:lastRenderedPageBreak/>
        <w:t>approach necessitates excellent interpersonal skills and requires strong leadership skills.</w:t>
      </w:r>
    </w:p>
    <w:p w14:paraId="5DA4EE4F" w14:textId="7D355658" w:rsidR="00F700E7" w:rsidRPr="00A80FD5" w:rsidRDefault="00F700E7" w:rsidP="00A80FD5">
      <w:pPr>
        <w:spacing w:line="360" w:lineRule="auto"/>
        <w:rPr>
          <w:rFonts w:eastAsia="Times New Roman" w:cs="Times New Roman"/>
          <w:sz w:val="28"/>
          <w:szCs w:val="28"/>
          <w:lang w:eastAsia="en-GB"/>
        </w:rPr>
      </w:pPr>
      <w:r w:rsidRPr="00A80FD5">
        <w:rPr>
          <w:rFonts w:eastAsia="Times New Roman" w:cs="Times New Roman"/>
          <w:sz w:val="28"/>
          <w:szCs w:val="28"/>
          <w:lang w:eastAsia="en-GB"/>
        </w:rPr>
        <w:t>2. Servant leadership puts the needs and growth of workers first. Although it may jeopardi</w:t>
      </w:r>
      <w:r w:rsidR="0033311E" w:rsidRPr="00A80FD5">
        <w:rPr>
          <w:rFonts w:eastAsia="Times New Roman" w:cs="Times New Roman"/>
          <w:sz w:val="28"/>
          <w:szCs w:val="28"/>
          <w:lang w:eastAsia="en-GB"/>
        </w:rPr>
        <w:t>z</w:t>
      </w:r>
      <w:r w:rsidRPr="00A80FD5">
        <w:rPr>
          <w:rFonts w:eastAsia="Times New Roman" w:cs="Times New Roman"/>
          <w:sz w:val="28"/>
          <w:szCs w:val="28"/>
          <w:lang w:eastAsia="en-GB"/>
        </w:rPr>
        <w:t>e established power systems, it fosters loyalty and trust.</w:t>
      </w:r>
    </w:p>
    <w:p w14:paraId="36103832" w14:textId="6D13867A" w:rsidR="00174666" w:rsidRPr="00A80FD5" w:rsidRDefault="00F700E7" w:rsidP="00A80FD5">
      <w:pPr>
        <w:spacing w:line="360" w:lineRule="auto"/>
        <w:rPr>
          <w:rFonts w:eastAsia="Times New Roman" w:cs="Times New Roman"/>
          <w:sz w:val="28"/>
          <w:szCs w:val="28"/>
          <w:lang w:eastAsia="en-GB"/>
        </w:rPr>
      </w:pPr>
      <w:r w:rsidRPr="00A80FD5">
        <w:rPr>
          <w:rFonts w:eastAsia="Times New Roman" w:cs="Times New Roman"/>
          <w:sz w:val="28"/>
          <w:szCs w:val="28"/>
          <w:lang w:eastAsia="en-GB"/>
        </w:rPr>
        <w:t>3</w:t>
      </w:r>
      <w:r w:rsidR="00174666" w:rsidRPr="00A80FD5">
        <w:rPr>
          <w:rFonts w:eastAsia="Times New Roman" w:cs="Times New Roman"/>
          <w:sz w:val="28"/>
          <w:szCs w:val="28"/>
          <w:lang w:eastAsia="en-GB"/>
        </w:rPr>
        <w:t>. Agile management promotes flexibility and iterative development. It works exceptionally well in fast-paced sectors but requires quick thinking and tenacity.</w:t>
      </w:r>
    </w:p>
    <w:p w14:paraId="2EA8827D" w14:textId="3DE6D97D" w:rsidR="006F32DA" w:rsidRPr="00A80FD5" w:rsidRDefault="00336C80" w:rsidP="00A80FD5">
      <w:pPr>
        <w:spacing w:line="360" w:lineRule="auto"/>
        <w:rPr>
          <w:rFonts w:eastAsia="Times New Roman" w:cs="Times New Roman"/>
          <w:sz w:val="28"/>
          <w:szCs w:val="28"/>
          <w:lang w:eastAsia="en-GB"/>
        </w:rPr>
      </w:pPr>
      <w:r w:rsidRPr="00A80FD5">
        <w:rPr>
          <w:rFonts w:eastAsia="Times New Roman" w:cs="Times New Roman"/>
          <w:sz w:val="28"/>
          <w:szCs w:val="28"/>
          <w:lang w:eastAsia="en-GB"/>
        </w:rPr>
        <w:t>However, Hawkins (2021) believes that in identifying the right management style, there may be a need for different management approaches, managers being in tune with the diverse preferences and motivational levels of team members whilst balancing control and employee autonomy, which is</w:t>
      </w:r>
      <w:r w:rsidR="00D033DD" w:rsidRPr="00A80FD5">
        <w:rPr>
          <w:rFonts w:eastAsia="Times New Roman" w:cs="Times New Roman"/>
          <w:sz w:val="28"/>
          <w:szCs w:val="28"/>
          <w:lang w:eastAsia="en-GB"/>
        </w:rPr>
        <w:t xml:space="preserve"> an essential tip </w:t>
      </w:r>
      <w:r w:rsidRPr="00A80FD5">
        <w:rPr>
          <w:rFonts w:eastAsia="Times New Roman" w:cs="Times New Roman"/>
          <w:sz w:val="28"/>
          <w:szCs w:val="28"/>
          <w:lang w:eastAsia="en-GB"/>
        </w:rPr>
        <w:t>for fostering a positive work environme</w:t>
      </w:r>
      <w:r w:rsidR="005A0E73" w:rsidRPr="00A80FD5">
        <w:rPr>
          <w:rFonts w:eastAsia="Times New Roman" w:cs="Times New Roman"/>
          <w:sz w:val="28"/>
          <w:szCs w:val="28"/>
          <w:lang w:eastAsia="en-GB"/>
        </w:rPr>
        <w:t>nt.</w:t>
      </w:r>
    </w:p>
    <w:p w14:paraId="4F5624B1" w14:textId="1093951E" w:rsidR="00A84657" w:rsidRPr="00A80FD5" w:rsidRDefault="00A84657" w:rsidP="00A80FD5">
      <w:pPr>
        <w:spacing w:after="240" w:line="360" w:lineRule="auto"/>
        <w:rPr>
          <w:rFonts w:eastAsia="Times New Roman" w:cs="Times New Roman"/>
          <w:b/>
          <w:bCs/>
          <w:sz w:val="28"/>
          <w:szCs w:val="28"/>
          <w:lang w:eastAsia="en-GB"/>
        </w:rPr>
      </w:pPr>
      <w:r w:rsidRPr="00A80FD5">
        <w:rPr>
          <w:rFonts w:eastAsia="Times New Roman" w:cs="Times New Roman"/>
          <w:b/>
          <w:bCs/>
          <w:sz w:val="28"/>
          <w:szCs w:val="28"/>
          <w:lang w:eastAsia="en-GB"/>
        </w:rPr>
        <w:t>Overview of Bureaucracy and Post-Bureaucracy:</w:t>
      </w:r>
    </w:p>
    <w:p w14:paraId="1D62B6F9" w14:textId="1BDA2BEC" w:rsidR="00A84657" w:rsidRPr="00A80FD5" w:rsidRDefault="00A84657" w:rsidP="00A80FD5">
      <w:pPr>
        <w:spacing w:after="240" w:line="360" w:lineRule="auto"/>
        <w:rPr>
          <w:rFonts w:eastAsia="Times New Roman" w:cs="Times New Roman"/>
          <w:sz w:val="28"/>
          <w:szCs w:val="28"/>
          <w:lang w:eastAsia="en-GB"/>
        </w:rPr>
      </w:pPr>
      <w:r w:rsidRPr="00A80FD5">
        <w:rPr>
          <w:rFonts w:eastAsia="Times New Roman" w:cs="Times New Roman"/>
          <w:sz w:val="28"/>
          <w:szCs w:val="28"/>
          <w:lang w:eastAsia="en-GB"/>
        </w:rPr>
        <w:t xml:space="preserve">Clegg, Kornberger and </w:t>
      </w:r>
      <w:proofErr w:type="spellStart"/>
      <w:r w:rsidRPr="00A80FD5">
        <w:rPr>
          <w:rFonts w:eastAsia="Times New Roman" w:cs="Times New Roman"/>
          <w:sz w:val="28"/>
          <w:szCs w:val="28"/>
          <w:lang w:eastAsia="en-GB"/>
        </w:rPr>
        <w:t>Pitsis</w:t>
      </w:r>
      <w:proofErr w:type="spellEnd"/>
      <w:r w:rsidRPr="00A80FD5">
        <w:rPr>
          <w:rFonts w:eastAsia="Times New Roman" w:cs="Times New Roman"/>
          <w:sz w:val="28"/>
          <w:szCs w:val="28"/>
          <w:lang w:eastAsia="en-GB"/>
        </w:rPr>
        <w:t xml:space="preserve"> (2021) describe bureaucracy as a formal organi</w:t>
      </w:r>
      <w:r w:rsidR="0033311E" w:rsidRPr="00A80FD5">
        <w:rPr>
          <w:rFonts w:eastAsia="Times New Roman" w:cs="Times New Roman"/>
          <w:sz w:val="28"/>
          <w:szCs w:val="28"/>
          <w:lang w:eastAsia="en-GB"/>
        </w:rPr>
        <w:t>z</w:t>
      </w:r>
      <w:r w:rsidRPr="00A80FD5">
        <w:rPr>
          <w:rFonts w:eastAsia="Times New Roman" w:cs="Times New Roman"/>
          <w:sz w:val="28"/>
          <w:szCs w:val="28"/>
          <w:lang w:eastAsia="en-GB"/>
        </w:rPr>
        <w:t>ational structure with hierarchical authority and standardi</w:t>
      </w:r>
      <w:r w:rsidR="0033311E" w:rsidRPr="00A80FD5">
        <w:rPr>
          <w:rFonts w:eastAsia="Times New Roman" w:cs="Times New Roman"/>
          <w:sz w:val="28"/>
          <w:szCs w:val="28"/>
          <w:lang w:eastAsia="en-GB"/>
        </w:rPr>
        <w:t>z</w:t>
      </w:r>
      <w:r w:rsidRPr="00A80FD5">
        <w:rPr>
          <w:rFonts w:eastAsia="Times New Roman" w:cs="Times New Roman"/>
          <w:sz w:val="28"/>
          <w:szCs w:val="28"/>
          <w:lang w:eastAsia="en-GB"/>
        </w:rPr>
        <w:t>ed processes. The organi</w:t>
      </w:r>
      <w:r w:rsidR="0033311E" w:rsidRPr="00A80FD5">
        <w:rPr>
          <w:rFonts w:eastAsia="Times New Roman" w:cs="Times New Roman"/>
          <w:sz w:val="28"/>
          <w:szCs w:val="28"/>
          <w:lang w:eastAsia="en-GB"/>
        </w:rPr>
        <w:t>z</w:t>
      </w:r>
      <w:r w:rsidRPr="00A80FD5">
        <w:rPr>
          <w:rFonts w:eastAsia="Times New Roman" w:cs="Times New Roman"/>
          <w:sz w:val="28"/>
          <w:szCs w:val="28"/>
          <w:lang w:eastAsia="en-GB"/>
        </w:rPr>
        <w:t>ational structure has always been characteri</w:t>
      </w:r>
      <w:r w:rsidR="0033311E" w:rsidRPr="00A80FD5">
        <w:rPr>
          <w:rFonts w:eastAsia="Times New Roman" w:cs="Times New Roman"/>
          <w:sz w:val="28"/>
          <w:szCs w:val="28"/>
          <w:lang w:eastAsia="en-GB"/>
        </w:rPr>
        <w:t>z</w:t>
      </w:r>
      <w:r w:rsidRPr="00A80FD5">
        <w:rPr>
          <w:rFonts w:eastAsia="Times New Roman" w:cs="Times New Roman"/>
          <w:sz w:val="28"/>
          <w:szCs w:val="28"/>
          <w:lang w:eastAsia="en-GB"/>
        </w:rPr>
        <w:t>ed by bureaucracy. It offers a hierarchical structure with distinct positions, duties, and regulations. However, because of strict procedures and needless formalities, bureaucracy may hinder creativity, delay decision-making, and result in employee discontent. On the other hand, post-bureaucratic</w:t>
      </w:r>
      <w:r w:rsidR="00A3374A" w:rsidRPr="00A80FD5">
        <w:rPr>
          <w:rFonts w:eastAsia="Times New Roman" w:cs="Times New Roman"/>
          <w:sz w:val="28"/>
          <w:szCs w:val="28"/>
          <w:lang w:eastAsia="en-GB"/>
        </w:rPr>
        <w:t xml:space="preserve"> models </w:t>
      </w:r>
      <w:r w:rsidRPr="00A80FD5">
        <w:rPr>
          <w:rFonts w:eastAsia="Times New Roman" w:cs="Times New Roman"/>
          <w:sz w:val="28"/>
          <w:szCs w:val="28"/>
          <w:lang w:eastAsia="en-GB"/>
        </w:rPr>
        <w:t>emphasi</w:t>
      </w:r>
      <w:r w:rsidR="0033311E" w:rsidRPr="00A80FD5">
        <w:rPr>
          <w:rFonts w:eastAsia="Times New Roman" w:cs="Times New Roman"/>
          <w:sz w:val="28"/>
          <w:szCs w:val="28"/>
          <w:lang w:eastAsia="en-GB"/>
        </w:rPr>
        <w:t>z</w:t>
      </w:r>
      <w:r w:rsidRPr="00A80FD5">
        <w:rPr>
          <w:rFonts w:eastAsia="Times New Roman" w:cs="Times New Roman"/>
          <w:sz w:val="28"/>
          <w:szCs w:val="28"/>
          <w:lang w:eastAsia="en-GB"/>
        </w:rPr>
        <w:t>e adaptability, decentrali</w:t>
      </w:r>
      <w:r w:rsidR="0033311E" w:rsidRPr="00A80FD5">
        <w:rPr>
          <w:rFonts w:eastAsia="Times New Roman" w:cs="Times New Roman"/>
          <w:sz w:val="28"/>
          <w:szCs w:val="28"/>
          <w:lang w:eastAsia="en-GB"/>
        </w:rPr>
        <w:t>z</w:t>
      </w:r>
      <w:r w:rsidRPr="00A80FD5">
        <w:rPr>
          <w:rFonts w:eastAsia="Times New Roman" w:cs="Times New Roman"/>
          <w:sz w:val="28"/>
          <w:szCs w:val="28"/>
          <w:lang w:eastAsia="en-GB"/>
        </w:rPr>
        <w:t>ation, and group decision-making. Although these</w:t>
      </w:r>
      <w:r w:rsidR="00A3374A" w:rsidRPr="00A80FD5">
        <w:rPr>
          <w:rFonts w:eastAsia="Times New Roman" w:cs="Times New Roman"/>
          <w:sz w:val="28"/>
          <w:szCs w:val="28"/>
          <w:lang w:eastAsia="en-GB"/>
        </w:rPr>
        <w:t xml:space="preserve"> models </w:t>
      </w:r>
      <w:r w:rsidRPr="00A80FD5">
        <w:rPr>
          <w:rFonts w:eastAsia="Times New Roman" w:cs="Times New Roman"/>
          <w:sz w:val="28"/>
          <w:szCs w:val="28"/>
          <w:lang w:eastAsia="en-GB"/>
        </w:rPr>
        <w:t>overcome many</w:t>
      </w:r>
      <w:r w:rsidR="00A3374A" w:rsidRPr="00A80FD5">
        <w:rPr>
          <w:rFonts w:eastAsia="Times New Roman" w:cs="Times New Roman"/>
          <w:sz w:val="28"/>
          <w:szCs w:val="28"/>
          <w:lang w:eastAsia="en-GB"/>
        </w:rPr>
        <w:t xml:space="preserve"> drawbacks </w:t>
      </w:r>
      <w:r w:rsidRPr="00A80FD5">
        <w:rPr>
          <w:rFonts w:eastAsia="Times New Roman" w:cs="Times New Roman"/>
          <w:sz w:val="28"/>
          <w:szCs w:val="28"/>
          <w:lang w:eastAsia="en-GB"/>
        </w:rPr>
        <w:t>of conventional bureaucracy, there are still challenges, including unclear responsibilities, the possibility of inconsistency, and even power disputes.</w:t>
      </w:r>
    </w:p>
    <w:p w14:paraId="2FBE07C5" w14:textId="77777777" w:rsidR="00A80FD5" w:rsidRDefault="00A80FD5" w:rsidP="00A80FD5">
      <w:pPr>
        <w:spacing w:after="240" w:line="360" w:lineRule="auto"/>
        <w:rPr>
          <w:rFonts w:eastAsia="Times New Roman" w:cs="Times New Roman"/>
          <w:b/>
          <w:bCs/>
          <w:sz w:val="28"/>
          <w:szCs w:val="28"/>
          <w:lang w:eastAsia="en-GB"/>
        </w:rPr>
      </w:pPr>
    </w:p>
    <w:p w14:paraId="4F1A613F" w14:textId="070D9948" w:rsidR="005A0E73" w:rsidRPr="00A80FD5" w:rsidRDefault="008B5CA0" w:rsidP="00A80FD5">
      <w:pPr>
        <w:spacing w:after="240" w:line="360" w:lineRule="auto"/>
        <w:rPr>
          <w:rFonts w:eastAsia="Times New Roman" w:cs="Times New Roman"/>
          <w:b/>
          <w:bCs/>
          <w:sz w:val="28"/>
          <w:szCs w:val="28"/>
          <w:lang w:eastAsia="en-GB"/>
        </w:rPr>
      </w:pPr>
      <w:r w:rsidRPr="00A80FD5">
        <w:rPr>
          <w:rFonts w:eastAsia="Times New Roman" w:cs="Times New Roman"/>
          <w:b/>
          <w:bCs/>
          <w:sz w:val="28"/>
          <w:szCs w:val="28"/>
          <w:lang w:eastAsia="en-GB"/>
        </w:rPr>
        <w:lastRenderedPageBreak/>
        <w:t xml:space="preserve">Pros and Cons of Bureaucracy: </w:t>
      </w:r>
    </w:p>
    <w:p w14:paraId="17157593" w14:textId="77777777" w:rsidR="00645BD0" w:rsidRPr="00A80FD5" w:rsidRDefault="00615B55" w:rsidP="00A80FD5">
      <w:pPr>
        <w:spacing w:line="360" w:lineRule="auto"/>
        <w:rPr>
          <w:rFonts w:eastAsia="Times New Roman" w:cs="Times New Roman"/>
          <w:sz w:val="28"/>
          <w:szCs w:val="28"/>
          <w:lang w:eastAsia="en-GB"/>
        </w:rPr>
      </w:pPr>
      <w:r w:rsidRPr="00A80FD5">
        <w:rPr>
          <w:rFonts w:eastAsia="Times New Roman" w:cs="Times New Roman"/>
          <w:sz w:val="28"/>
          <w:szCs w:val="28"/>
          <w:lang w:eastAsia="en-GB"/>
        </w:rPr>
        <w:t xml:space="preserve">According to </w:t>
      </w:r>
      <w:proofErr w:type="spellStart"/>
      <w:r w:rsidRPr="00A80FD5">
        <w:rPr>
          <w:rFonts w:eastAsia="Times New Roman" w:cs="Times New Roman"/>
          <w:sz w:val="28"/>
          <w:szCs w:val="28"/>
          <w:lang w:eastAsia="en-GB"/>
        </w:rPr>
        <w:t>Farazmand</w:t>
      </w:r>
      <w:proofErr w:type="spellEnd"/>
      <w:r w:rsidRPr="00A80FD5">
        <w:rPr>
          <w:rFonts w:eastAsia="Times New Roman" w:cs="Times New Roman"/>
          <w:sz w:val="28"/>
          <w:szCs w:val="28"/>
          <w:lang w:eastAsia="en-GB"/>
        </w:rPr>
        <w:t xml:space="preserve"> (2023), t</w:t>
      </w:r>
      <w:r w:rsidR="005A0E73" w:rsidRPr="00A80FD5">
        <w:rPr>
          <w:rFonts w:eastAsia="Times New Roman" w:cs="Times New Roman"/>
          <w:sz w:val="28"/>
          <w:szCs w:val="28"/>
          <w:lang w:eastAsia="en-GB"/>
        </w:rPr>
        <w:t>he benefits of bureaucracy include the following: Roles and duties, clearly defined, consistent procedures for decision-making together with rigidity and a delayed reaction to change, are listed in the Cons of Bureaucracy, as well as the possibility of inefficiency and a lack of creativity.</w:t>
      </w:r>
      <w:r w:rsidR="00E604A5" w:rsidRPr="00A80FD5">
        <w:rPr>
          <w:rFonts w:eastAsia="Times New Roman" w:cs="Times New Roman"/>
          <w:sz w:val="28"/>
          <w:szCs w:val="28"/>
          <w:lang w:eastAsia="en-GB"/>
        </w:rPr>
        <w:t xml:space="preserve"> On the other hand, post-bureaucracy signifies a move towards decentrali</w:t>
      </w:r>
      <w:r w:rsidR="0033311E" w:rsidRPr="00A80FD5">
        <w:rPr>
          <w:rFonts w:eastAsia="Times New Roman" w:cs="Times New Roman"/>
          <w:sz w:val="28"/>
          <w:szCs w:val="28"/>
          <w:lang w:eastAsia="en-GB"/>
        </w:rPr>
        <w:t>z</w:t>
      </w:r>
      <w:r w:rsidR="00E604A5" w:rsidRPr="00A80FD5">
        <w:rPr>
          <w:rFonts w:eastAsia="Times New Roman" w:cs="Times New Roman"/>
          <w:sz w:val="28"/>
          <w:szCs w:val="28"/>
          <w:lang w:eastAsia="en-GB"/>
        </w:rPr>
        <w:t>ed, more adaptable organi</w:t>
      </w:r>
      <w:r w:rsidR="0033311E" w:rsidRPr="00A80FD5">
        <w:rPr>
          <w:rFonts w:eastAsia="Times New Roman" w:cs="Times New Roman"/>
          <w:sz w:val="28"/>
          <w:szCs w:val="28"/>
          <w:lang w:eastAsia="en-GB"/>
        </w:rPr>
        <w:t>z</w:t>
      </w:r>
      <w:r w:rsidR="00E604A5" w:rsidRPr="00A80FD5">
        <w:rPr>
          <w:rFonts w:eastAsia="Times New Roman" w:cs="Times New Roman"/>
          <w:sz w:val="28"/>
          <w:szCs w:val="28"/>
          <w:lang w:eastAsia="en-GB"/>
        </w:rPr>
        <w:t>ational structures that prioriti</w:t>
      </w:r>
      <w:r w:rsidR="0033311E" w:rsidRPr="00A80FD5">
        <w:rPr>
          <w:rFonts w:eastAsia="Times New Roman" w:cs="Times New Roman"/>
          <w:sz w:val="28"/>
          <w:szCs w:val="28"/>
          <w:lang w:eastAsia="en-GB"/>
        </w:rPr>
        <w:t>z</w:t>
      </w:r>
      <w:r w:rsidR="00E604A5" w:rsidRPr="00A80FD5">
        <w:rPr>
          <w:rFonts w:eastAsia="Times New Roman" w:cs="Times New Roman"/>
          <w:sz w:val="28"/>
          <w:szCs w:val="28"/>
          <w:lang w:eastAsia="en-GB"/>
        </w:rPr>
        <w:t>e cooperation and flexibility</w:t>
      </w:r>
      <w:r w:rsidR="00645BD0" w:rsidRPr="00A80FD5">
        <w:rPr>
          <w:rFonts w:eastAsia="Times New Roman" w:cs="Times New Roman"/>
          <w:sz w:val="28"/>
          <w:szCs w:val="28"/>
          <w:lang w:eastAsia="en-GB"/>
        </w:rPr>
        <w:t xml:space="preserve"> (</w:t>
      </w:r>
      <w:proofErr w:type="spellStart"/>
      <w:r w:rsidR="00645BD0" w:rsidRPr="00A80FD5">
        <w:rPr>
          <w:rFonts w:eastAsia="Times New Roman" w:cs="Times New Roman"/>
          <w:sz w:val="28"/>
          <w:szCs w:val="28"/>
          <w:lang w:eastAsia="en-GB"/>
        </w:rPr>
        <w:t>Demortain</w:t>
      </w:r>
      <w:proofErr w:type="spellEnd"/>
      <w:r w:rsidR="00645BD0" w:rsidRPr="00A80FD5">
        <w:rPr>
          <w:rFonts w:eastAsia="Times New Roman" w:cs="Times New Roman"/>
          <w:sz w:val="28"/>
          <w:szCs w:val="28"/>
          <w:lang w:eastAsia="en-GB"/>
        </w:rPr>
        <w:t xml:space="preserve">, 2020). </w:t>
      </w:r>
    </w:p>
    <w:p w14:paraId="645AD3DC" w14:textId="1335EEC3" w:rsidR="00E604A5" w:rsidRPr="00A80FD5" w:rsidRDefault="00E604A5" w:rsidP="00A80FD5">
      <w:pPr>
        <w:spacing w:line="360" w:lineRule="auto"/>
        <w:rPr>
          <w:rFonts w:eastAsia="Times New Roman" w:cs="Times New Roman"/>
          <w:sz w:val="28"/>
          <w:szCs w:val="28"/>
          <w:lang w:eastAsia="en-GB"/>
        </w:rPr>
      </w:pPr>
      <w:r w:rsidRPr="00A80FD5">
        <w:rPr>
          <w:rFonts w:eastAsia="Times New Roman" w:cs="Times New Roman"/>
          <w:sz w:val="28"/>
          <w:szCs w:val="28"/>
          <w:lang w:eastAsia="en-GB"/>
        </w:rPr>
        <w:t>Additionally, the traits of Flat hierarchies and fewer levels of administration are among its characteristics which are:</w:t>
      </w:r>
    </w:p>
    <w:p w14:paraId="2A59B495" w14:textId="45338007" w:rsidR="00E604A5" w:rsidRPr="00A80FD5" w:rsidRDefault="00E604A5" w:rsidP="00A80FD5">
      <w:pPr>
        <w:spacing w:after="240" w:line="360" w:lineRule="auto"/>
        <w:rPr>
          <w:rFonts w:eastAsia="Times New Roman" w:cs="Times New Roman"/>
          <w:sz w:val="28"/>
          <w:szCs w:val="28"/>
          <w:lang w:eastAsia="en-GB"/>
        </w:rPr>
      </w:pPr>
      <w:r w:rsidRPr="00A80FD5">
        <w:rPr>
          <w:rFonts w:eastAsia="Times New Roman" w:cs="Times New Roman"/>
          <w:sz w:val="28"/>
          <w:szCs w:val="28"/>
          <w:lang w:eastAsia="en-GB"/>
        </w:rPr>
        <w:t>1. A greater dependence on networks and teams</w:t>
      </w:r>
    </w:p>
    <w:p w14:paraId="00F580E0" w14:textId="655DBEDB" w:rsidR="0033311E" w:rsidRPr="00A80FD5" w:rsidRDefault="00E604A5" w:rsidP="00A80FD5">
      <w:pPr>
        <w:spacing w:after="240" w:line="360" w:lineRule="auto"/>
        <w:rPr>
          <w:rFonts w:eastAsia="Times New Roman" w:cs="Times New Roman"/>
          <w:sz w:val="28"/>
          <w:szCs w:val="28"/>
          <w:lang w:eastAsia="en-GB"/>
        </w:rPr>
      </w:pPr>
      <w:r w:rsidRPr="00A80FD5">
        <w:rPr>
          <w:rFonts w:eastAsia="Times New Roman" w:cs="Times New Roman"/>
          <w:sz w:val="28"/>
          <w:szCs w:val="28"/>
          <w:lang w:eastAsia="en-GB"/>
        </w:rPr>
        <w:t>2. Employee empowerment and increased independence.</w:t>
      </w:r>
    </w:p>
    <w:p w14:paraId="6AB14511" w14:textId="560ADEA1" w:rsidR="00006FA9" w:rsidRPr="00A80FD5" w:rsidRDefault="0033311E" w:rsidP="00A80FD5">
      <w:pPr>
        <w:spacing w:line="360" w:lineRule="auto"/>
        <w:rPr>
          <w:rFonts w:eastAsia="Times New Roman" w:cs="Times New Roman"/>
          <w:sz w:val="28"/>
          <w:szCs w:val="28"/>
          <w:lang w:eastAsia="en-GB"/>
        </w:rPr>
      </w:pPr>
      <w:r w:rsidRPr="00A80FD5">
        <w:rPr>
          <w:rFonts w:eastAsia="Times New Roman" w:cs="Times New Roman"/>
          <w:sz w:val="28"/>
          <w:szCs w:val="28"/>
          <w:lang w:eastAsia="en-GB"/>
        </w:rPr>
        <w:t xml:space="preserve">However, transitioning to Post-Bureaucracy has its challenges, as identified by </w:t>
      </w:r>
      <w:proofErr w:type="spellStart"/>
      <w:r w:rsidRPr="00A80FD5">
        <w:rPr>
          <w:rFonts w:eastAsia="Times New Roman" w:cs="Times New Roman"/>
          <w:sz w:val="28"/>
          <w:szCs w:val="28"/>
          <w:lang w:eastAsia="en-GB"/>
        </w:rPr>
        <w:t>Byrkjeflot</w:t>
      </w:r>
      <w:proofErr w:type="spellEnd"/>
      <w:r w:rsidRPr="00A80FD5">
        <w:rPr>
          <w:rFonts w:eastAsia="Times New Roman" w:cs="Times New Roman"/>
          <w:sz w:val="28"/>
          <w:szCs w:val="28"/>
          <w:lang w:eastAsia="en-GB"/>
        </w:rPr>
        <w:t xml:space="preserve"> and Engelstad (2018) that the majority of studies examining the alleged transition from bureaucracy to post-bureaucracy conclude that contemporary organizations are more bureaucratic than ever before, and they also refer to the persistence of formal norms, hierarchy, and control. This does not negate noticeable shifts in how different bureaucratic elements are integrated. However, without strong bureaucracies, fundamental principles like leadership responsibility and equality before the law- essential prerequisites for democratic </w:t>
      </w:r>
      <w:r w:rsidR="005B7F4F" w:rsidRPr="00A80FD5">
        <w:rPr>
          <w:rFonts w:eastAsia="Times New Roman" w:cs="Times New Roman"/>
          <w:sz w:val="28"/>
          <w:szCs w:val="28"/>
          <w:lang w:eastAsia="en-GB"/>
        </w:rPr>
        <w:t xml:space="preserve">leadership </w:t>
      </w:r>
      <w:r w:rsidRPr="00A80FD5">
        <w:rPr>
          <w:rFonts w:eastAsia="Times New Roman" w:cs="Times New Roman"/>
          <w:sz w:val="28"/>
          <w:szCs w:val="28"/>
          <w:lang w:eastAsia="en-GB"/>
        </w:rPr>
        <w:t xml:space="preserve">cannot be realised. This does not imply that bureaucracies may avoid implementing extensive reforms to support constantly changing societies. Digitalisation and materialisation appear to be two main drivers of change </w:t>
      </w:r>
      <w:r w:rsidRPr="00A80FD5">
        <w:rPr>
          <w:rFonts w:eastAsia="Times New Roman" w:cs="Times New Roman"/>
          <w:sz w:val="28"/>
          <w:szCs w:val="28"/>
          <w:lang w:eastAsia="en-GB"/>
        </w:rPr>
        <w:lastRenderedPageBreak/>
        <w:t>in some of these reform demands, which appear to be pretty universal</w:t>
      </w:r>
      <w:r w:rsidR="00006FA9" w:rsidRPr="00A80FD5">
        <w:rPr>
          <w:rFonts w:eastAsia="Times New Roman" w:cs="Times New Roman"/>
          <w:sz w:val="28"/>
          <w:szCs w:val="28"/>
          <w:lang w:eastAsia="en-GB"/>
        </w:rPr>
        <w:t xml:space="preserve"> (Miller and Keiser, 2020).</w:t>
      </w:r>
    </w:p>
    <w:p w14:paraId="75E8E4B2" w14:textId="3F847AAB" w:rsidR="008C002C" w:rsidRPr="00A80FD5" w:rsidRDefault="008C002C" w:rsidP="00A80FD5">
      <w:pPr>
        <w:spacing w:line="360" w:lineRule="auto"/>
        <w:rPr>
          <w:rFonts w:eastAsia="Times New Roman" w:cs="Times New Roman"/>
          <w:b/>
          <w:bCs/>
          <w:sz w:val="28"/>
          <w:szCs w:val="28"/>
          <w:lang w:eastAsia="en-GB"/>
        </w:rPr>
      </w:pPr>
      <w:r w:rsidRPr="00A80FD5">
        <w:rPr>
          <w:rFonts w:eastAsia="Times New Roman" w:cs="Times New Roman"/>
          <w:b/>
          <w:bCs/>
          <w:sz w:val="28"/>
          <w:szCs w:val="28"/>
          <w:lang w:eastAsia="en-GB"/>
        </w:rPr>
        <w:t>Teamwork</w:t>
      </w:r>
      <w:r w:rsidR="003339F9" w:rsidRPr="00A80FD5">
        <w:rPr>
          <w:rFonts w:eastAsia="Times New Roman" w:cs="Times New Roman"/>
          <w:b/>
          <w:bCs/>
          <w:sz w:val="28"/>
          <w:szCs w:val="28"/>
          <w:lang w:eastAsia="en-GB"/>
        </w:rPr>
        <w:t>:</w:t>
      </w:r>
    </w:p>
    <w:p w14:paraId="4011D7B7" w14:textId="33976C0D" w:rsidR="005673A7" w:rsidRPr="00A80FD5" w:rsidRDefault="003339F9" w:rsidP="00A80FD5">
      <w:pPr>
        <w:spacing w:line="360" w:lineRule="auto"/>
        <w:rPr>
          <w:rFonts w:eastAsia="Times New Roman" w:cs="Times New Roman"/>
          <w:sz w:val="28"/>
          <w:szCs w:val="28"/>
          <w:lang w:eastAsia="en-GB"/>
        </w:rPr>
      </w:pPr>
      <w:proofErr w:type="spellStart"/>
      <w:r w:rsidRPr="00A80FD5">
        <w:rPr>
          <w:rFonts w:eastAsia="Times New Roman" w:cs="Times New Roman"/>
          <w:sz w:val="28"/>
          <w:szCs w:val="28"/>
          <w:lang w:eastAsia="en-GB"/>
        </w:rPr>
        <w:t>Zedeck</w:t>
      </w:r>
      <w:proofErr w:type="spellEnd"/>
      <w:r w:rsidRPr="00A80FD5">
        <w:rPr>
          <w:rFonts w:eastAsia="Times New Roman" w:cs="Times New Roman"/>
          <w:sz w:val="28"/>
          <w:szCs w:val="28"/>
          <w:lang w:eastAsia="en-GB"/>
        </w:rPr>
        <w:t xml:space="preserve"> (2021) describes teamwork as the cooperative endeavour of a group of individuals to accomplish a task efficiently and successfully or to reach a shared objective.</w:t>
      </w:r>
      <w:r w:rsidR="00E8175A" w:rsidRPr="00A80FD5">
        <w:rPr>
          <w:rFonts w:eastAsia="Times New Roman" w:cs="Times New Roman"/>
          <w:sz w:val="28"/>
          <w:szCs w:val="28"/>
          <w:lang w:eastAsia="en-GB"/>
        </w:rPr>
        <w:t xml:space="preserve"> Further, it explains how teamwork fosters a sense of belonging and engagement among team members, boosting staff confidence and productivity. In addition, it enhances creativity and innovation and helps improve an organisation's decision-making and problem-solving skills. However, </w:t>
      </w:r>
      <w:r w:rsidR="00D34EE1" w:rsidRPr="00A80FD5">
        <w:rPr>
          <w:rFonts w:eastAsia="Times New Roman" w:cs="Times New Roman"/>
          <w:sz w:val="28"/>
          <w:szCs w:val="28"/>
          <w:lang w:eastAsia="en-GB"/>
        </w:rPr>
        <w:t>some challenges</w:t>
      </w:r>
      <w:r w:rsidR="00E8175A" w:rsidRPr="00A80FD5">
        <w:rPr>
          <w:rFonts w:eastAsia="Times New Roman" w:cs="Times New Roman"/>
          <w:sz w:val="28"/>
          <w:szCs w:val="28"/>
          <w:lang w:eastAsia="en-GB"/>
        </w:rPr>
        <w:t xml:space="preserve"> </w:t>
      </w:r>
      <w:r w:rsidR="00D34EE1" w:rsidRPr="00A80FD5">
        <w:rPr>
          <w:rFonts w:eastAsia="Times New Roman" w:cs="Times New Roman"/>
          <w:sz w:val="28"/>
          <w:szCs w:val="28"/>
          <w:lang w:eastAsia="en-GB"/>
        </w:rPr>
        <w:t>can affect effective teamwork; for example, diverse team dynamics</w:t>
      </w:r>
      <w:r w:rsidR="00DE6D67" w:rsidRPr="00A80FD5">
        <w:rPr>
          <w:rFonts w:eastAsia="Times New Roman" w:cs="Times New Roman"/>
          <w:sz w:val="28"/>
          <w:szCs w:val="28"/>
          <w:lang w:eastAsia="en-GB"/>
        </w:rPr>
        <w:t xml:space="preserve"> of different personalities and cultural differences can impact communication and collaboration, leading to conflicts. Furthermore, team members may struggle to identify responsibilities</w:t>
      </w:r>
      <w:r w:rsidR="005673A7" w:rsidRPr="00A80FD5">
        <w:rPr>
          <w:rFonts w:eastAsia="Times New Roman" w:cs="Times New Roman"/>
          <w:sz w:val="28"/>
          <w:szCs w:val="28"/>
          <w:lang w:eastAsia="en-GB"/>
        </w:rPr>
        <w:t xml:space="preserve"> </w:t>
      </w:r>
      <w:r w:rsidR="00CA40BE" w:rsidRPr="00A80FD5">
        <w:rPr>
          <w:rFonts w:eastAsia="Times New Roman" w:cs="Times New Roman"/>
          <w:sz w:val="28"/>
          <w:szCs w:val="28"/>
          <w:lang w:eastAsia="en-GB"/>
        </w:rPr>
        <w:t xml:space="preserve">due to a lack of proper guidance </w:t>
      </w:r>
      <w:r w:rsidR="005673A7" w:rsidRPr="00A80FD5">
        <w:rPr>
          <w:rFonts w:eastAsia="Times New Roman" w:cs="Times New Roman"/>
          <w:sz w:val="28"/>
          <w:szCs w:val="28"/>
          <w:lang w:eastAsia="en-GB"/>
        </w:rPr>
        <w:t xml:space="preserve">(Quinlan, 2024). </w:t>
      </w:r>
    </w:p>
    <w:p w14:paraId="1942F180" w14:textId="7E55082A" w:rsidR="004A6937" w:rsidRPr="00A80FD5" w:rsidRDefault="002009E3" w:rsidP="00A80FD5">
      <w:pPr>
        <w:spacing w:line="360" w:lineRule="auto"/>
        <w:rPr>
          <w:rFonts w:eastAsia="Times New Roman" w:cs="Times New Roman"/>
          <w:sz w:val="28"/>
          <w:szCs w:val="28"/>
          <w:lang w:eastAsia="en-GB"/>
        </w:rPr>
      </w:pPr>
      <w:r w:rsidRPr="00A80FD5">
        <w:rPr>
          <w:rFonts w:eastAsia="Times New Roman" w:cs="Times New Roman"/>
          <w:sz w:val="28"/>
          <w:szCs w:val="28"/>
          <w:lang w:eastAsia="en-GB"/>
        </w:rPr>
        <w:t xml:space="preserve">According to </w:t>
      </w:r>
      <w:proofErr w:type="spellStart"/>
      <w:r w:rsidRPr="00A80FD5">
        <w:rPr>
          <w:rFonts w:eastAsia="Times New Roman" w:cs="Times New Roman"/>
          <w:sz w:val="28"/>
          <w:szCs w:val="28"/>
          <w:lang w:eastAsia="en-GB"/>
        </w:rPr>
        <w:t>Berraies</w:t>
      </w:r>
      <w:proofErr w:type="spellEnd"/>
      <w:r w:rsidRPr="00A80FD5">
        <w:rPr>
          <w:rFonts w:eastAsia="Times New Roman" w:cs="Times New Roman"/>
          <w:sz w:val="28"/>
          <w:szCs w:val="28"/>
          <w:lang w:eastAsia="en-GB"/>
        </w:rPr>
        <w:t xml:space="preserve"> and </w:t>
      </w:r>
      <w:proofErr w:type="spellStart"/>
      <w:r w:rsidRPr="00A80FD5">
        <w:rPr>
          <w:rFonts w:eastAsia="Times New Roman" w:cs="Times New Roman"/>
          <w:sz w:val="28"/>
          <w:szCs w:val="28"/>
          <w:lang w:eastAsia="en-GB"/>
        </w:rPr>
        <w:t>Chouiref</w:t>
      </w:r>
      <w:proofErr w:type="spellEnd"/>
      <w:r w:rsidRPr="00A80FD5">
        <w:rPr>
          <w:rFonts w:eastAsia="Times New Roman" w:cs="Times New Roman"/>
          <w:sz w:val="28"/>
          <w:szCs w:val="28"/>
          <w:lang w:eastAsia="en-GB"/>
        </w:rPr>
        <w:t xml:space="preserve"> (2022), i</w:t>
      </w:r>
      <w:r w:rsidR="004A6937" w:rsidRPr="00A80FD5">
        <w:rPr>
          <w:rFonts w:eastAsia="Times New Roman" w:cs="Times New Roman"/>
          <w:sz w:val="28"/>
          <w:szCs w:val="28"/>
          <w:lang w:eastAsia="en-GB"/>
        </w:rPr>
        <w:t>n order for there to be a balanced work environment where staff and team members can thrive, the following strategies can help enhance and motivate;</w:t>
      </w:r>
    </w:p>
    <w:p w14:paraId="7E788C87" w14:textId="77777777" w:rsidR="004A6937" w:rsidRPr="00A80FD5" w:rsidRDefault="004A6937" w:rsidP="00A80FD5">
      <w:pPr>
        <w:pStyle w:val="ListParagraph"/>
        <w:numPr>
          <w:ilvl w:val="0"/>
          <w:numId w:val="1"/>
        </w:numPr>
        <w:spacing w:after="240" w:line="360" w:lineRule="auto"/>
        <w:rPr>
          <w:rFonts w:eastAsia="Times New Roman" w:cs="Times New Roman"/>
          <w:sz w:val="28"/>
          <w:szCs w:val="28"/>
          <w:lang w:eastAsia="en-GB"/>
        </w:rPr>
      </w:pPr>
      <w:r w:rsidRPr="00A80FD5">
        <w:rPr>
          <w:rFonts w:eastAsia="Times New Roman" w:cs="Times New Roman"/>
          <w:sz w:val="28"/>
          <w:szCs w:val="28"/>
          <w:lang w:eastAsia="en-GB"/>
        </w:rPr>
        <w:t>Defined roles and Responsibilities: well-defined roles establish accountability and avoid ambiguity.</w:t>
      </w:r>
    </w:p>
    <w:p w14:paraId="00BDCA03" w14:textId="77777777" w:rsidR="00026F60" w:rsidRPr="00A80FD5" w:rsidRDefault="00026F60" w:rsidP="00A80FD5">
      <w:pPr>
        <w:pStyle w:val="ListParagraph"/>
        <w:spacing w:after="240" w:line="360" w:lineRule="auto"/>
        <w:rPr>
          <w:rFonts w:eastAsia="Times New Roman" w:cs="Times New Roman"/>
          <w:sz w:val="28"/>
          <w:szCs w:val="28"/>
          <w:lang w:eastAsia="en-GB"/>
        </w:rPr>
      </w:pPr>
    </w:p>
    <w:p w14:paraId="10E87034" w14:textId="61973449" w:rsidR="004A6937" w:rsidRPr="00A80FD5" w:rsidRDefault="004A6937" w:rsidP="00A80FD5">
      <w:pPr>
        <w:pStyle w:val="ListParagraph"/>
        <w:numPr>
          <w:ilvl w:val="0"/>
          <w:numId w:val="1"/>
        </w:numPr>
        <w:spacing w:after="240" w:line="360" w:lineRule="auto"/>
        <w:rPr>
          <w:rFonts w:eastAsia="Times New Roman" w:cs="Times New Roman"/>
          <w:sz w:val="28"/>
          <w:szCs w:val="28"/>
          <w:lang w:eastAsia="en-GB"/>
        </w:rPr>
      </w:pPr>
      <w:r w:rsidRPr="00A80FD5">
        <w:rPr>
          <w:rFonts w:eastAsia="Times New Roman" w:cs="Times New Roman"/>
          <w:sz w:val="28"/>
          <w:szCs w:val="28"/>
          <w:lang w:eastAsia="en-GB"/>
        </w:rPr>
        <w:t>Digital Tools: systems such as Microsoft Teams and Slack can be used to improve virtual collaboration and preserve transparency.</w:t>
      </w:r>
    </w:p>
    <w:p w14:paraId="4A9F00C4" w14:textId="77777777" w:rsidR="00026F60" w:rsidRPr="00A80FD5" w:rsidRDefault="00026F60" w:rsidP="00A80FD5">
      <w:pPr>
        <w:pStyle w:val="ListParagraph"/>
        <w:spacing w:after="240" w:line="360" w:lineRule="auto"/>
        <w:rPr>
          <w:rFonts w:eastAsia="Times New Roman" w:cs="Times New Roman"/>
          <w:sz w:val="28"/>
          <w:szCs w:val="28"/>
          <w:lang w:eastAsia="en-GB"/>
        </w:rPr>
      </w:pPr>
    </w:p>
    <w:p w14:paraId="5F9D64E9" w14:textId="0BFB8160" w:rsidR="004A6937" w:rsidRPr="00A80FD5" w:rsidRDefault="004A6937" w:rsidP="00A80FD5">
      <w:pPr>
        <w:pStyle w:val="ListParagraph"/>
        <w:numPr>
          <w:ilvl w:val="0"/>
          <w:numId w:val="1"/>
        </w:numPr>
        <w:spacing w:after="240" w:line="360" w:lineRule="auto"/>
        <w:rPr>
          <w:rFonts w:eastAsia="Times New Roman" w:cs="Times New Roman"/>
          <w:sz w:val="28"/>
          <w:szCs w:val="28"/>
          <w:lang w:eastAsia="en-GB"/>
        </w:rPr>
      </w:pPr>
      <w:r w:rsidRPr="00A80FD5">
        <w:rPr>
          <w:rFonts w:eastAsia="Times New Roman" w:cs="Times New Roman"/>
          <w:sz w:val="28"/>
          <w:szCs w:val="28"/>
          <w:lang w:eastAsia="en-GB"/>
        </w:rPr>
        <w:t xml:space="preserve">Conflicts Resolution:  Train managers on resolving disputes amicably by turning conflicts into strengths rather than points of contention </w:t>
      </w:r>
      <w:r w:rsidRPr="00A80FD5">
        <w:rPr>
          <w:rFonts w:eastAsia="Times New Roman" w:cs="Times New Roman"/>
          <w:sz w:val="28"/>
          <w:szCs w:val="28"/>
          <w:lang w:eastAsia="en-GB"/>
        </w:rPr>
        <w:lastRenderedPageBreak/>
        <w:t>whilst promoting an atmosphere where team members may freely express their thoughts and worries.</w:t>
      </w:r>
    </w:p>
    <w:p w14:paraId="3CF7D182" w14:textId="77777777" w:rsidR="00026F60" w:rsidRPr="00A80FD5" w:rsidRDefault="00026F60" w:rsidP="00A80FD5">
      <w:pPr>
        <w:pStyle w:val="ListParagraph"/>
        <w:spacing w:after="240" w:line="360" w:lineRule="auto"/>
        <w:rPr>
          <w:rFonts w:eastAsia="Times New Roman" w:cs="Times New Roman"/>
          <w:sz w:val="28"/>
          <w:szCs w:val="28"/>
          <w:lang w:eastAsia="en-GB"/>
        </w:rPr>
      </w:pPr>
    </w:p>
    <w:p w14:paraId="2B85A668" w14:textId="48FD6AD2" w:rsidR="004A6937" w:rsidRPr="00A80FD5" w:rsidRDefault="004A6937" w:rsidP="00A80FD5">
      <w:pPr>
        <w:pStyle w:val="ListParagraph"/>
        <w:numPr>
          <w:ilvl w:val="0"/>
          <w:numId w:val="1"/>
        </w:numPr>
        <w:spacing w:after="240" w:line="360" w:lineRule="auto"/>
        <w:rPr>
          <w:rFonts w:eastAsia="Times New Roman" w:cs="Times New Roman"/>
          <w:sz w:val="28"/>
          <w:szCs w:val="28"/>
          <w:lang w:eastAsia="en-GB"/>
        </w:rPr>
      </w:pPr>
      <w:r w:rsidRPr="00A80FD5">
        <w:rPr>
          <w:rFonts w:eastAsia="Times New Roman" w:cs="Times New Roman"/>
          <w:sz w:val="28"/>
          <w:szCs w:val="28"/>
          <w:lang w:eastAsia="en-GB"/>
        </w:rPr>
        <w:t>Encourage Team-Building activities: promote activities that strengthen relationships and foster collaborations.</w:t>
      </w:r>
    </w:p>
    <w:p w14:paraId="4E95EF03" w14:textId="77777777" w:rsidR="002549F2" w:rsidRPr="00A80FD5" w:rsidRDefault="002549F2" w:rsidP="00A80FD5">
      <w:pPr>
        <w:pStyle w:val="ListParagraph"/>
        <w:spacing w:line="360" w:lineRule="auto"/>
        <w:rPr>
          <w:rFonts w:eastAsia="Times New Roman" w:cs="Times New Roman"/>
          <w:sz w:val="28"/>
          <w:szCs w:val="28"/>
          <w:lang w:eastAsia="en-GB"/>
        </w:rPr>
      </w:pPr>
    </w:p>
    <w:p w14:paraId="1E4B6CB4" w14:textId="45FD2C6A" w:rsidR="002549F2" w:rsidRPr="00A80FD5" w:rsidRDefault="002549F2" w:rsidP="00A80FD5">
      <w:pPr>
        <w:spacing w:after="240" w:line="360" w:lineRule="auto"/>
        <w:rPr>
          <w:rFonts w:eastAsia="Times New Roman" w:cs="Times New Roman"/>
          <w:b/>
          <w:bCs/>
          <w:sz w:val="28"/>
          <w:szCs w:val="28"/>
          <w:lang w:eastAsia="en-GB"/>
        </w:rPr>
      </w:pPr>
      <w:r w:rsidRPr="00A80FD5">
        <w:rPr>
          <w:rFonts w:eastAsia="Times New Roman" w:cs="Times New Roman"/>
          <w:b/>
          <w:bCs/>
          <w:sz w:val="28"/>
          <w:szCs w:val="28"/>
          <w:lang w:eastAsia="en-GB"/>
        </w:rPr>
        <w:t>Ethical Decision-Making:</w:t>
      </w:r>
    </w:p>
    <w:p w14:paraId="20BA8FEA" w14:textId="453A69B5" w:rsidR="0087205D" w:rsidRPr="00A80FD5" w:rsidRDefault="002549F2" w:rsidP="00A80FD5">
      <w:pPr>
        <w:spacing w:line="360" w:lineRule="auto"/>
        <w:rPr>
          <w:rFonts w:eastAsia="Times New Roman" w:cs="Times New Roman"/>
          <w:sz w:val="28"/>
          <w:szCs w:val="28"/>
          <w:lang w:eastAsia="en-GB"/>
        </w:rPr>
      </w:pPr>
      <w:r w:rsidRPr="002549F2">
        <w:rPr>
          <w:rFonts w:eastAsia="Times New Roman" w:cs="Times New Roman"/>
          <w:sz w:val="28"/>
          <w:szCs w:val="28"/>
          <w:lang w:eastAsia="en-GB"/>
        </w:rPr>
        <w:t>Fugate</w:t>
      </w:r>
      <w:r w:rsidRPr="00A80FD5">
        <w:rPr>
          <w:rFonts w:eastAsia="Times New Roman" w:cs="Times New Roman"/>
          <w:sz w:val="28"/>
          <w:szCs w:val="28"/>
          <w:lang w:eastAsia="en-GB"/>
        </w:rPr>
        <w:t xml:space="preserve"> (</w:t>
      </w:r>
      <w:r w:rsidRPr="002549F2">
        <w:rPr>
          <w:rFonts w:eastAsia="Times New Roman" w:cs="Times New Roman"/>
          <w:sz w:val="28"/>
          <w:szCs w:val="28"/>
          <w:lang w:eastAsia="en-GB"/>
        </w:rPr>
        <w:t>2021)</w:t>
      </w:r>
      <w:r w:rsidRPr="00A80FD5">
        <w:rPr>
          <w:rFonts w:eastAsia="Times New Roman" w:cs="Times New Roman"/>
          <w:sz w:val="28"/>
          <w:szCs w:val="28"/>
          <w:lang w:eastAsia="en-GB"/>
        </w:rPr>
        <w:t xml:space="preserve"> describes ethical decision-making as the process by which people weigh various ethical norms, values, and principles that will influence the choices made. People use ethical principles to guide their evaluation and selection of options while making ethical decisions.</w:t>
      </w:r>
      <w:r w:rsidR="0087205D" w:rsidRPr="00A80FD5">
        <w:rPr>
          <w:rFonts w:eastAsia="Times New Roman" w:cs="Times New Roman"/>
          <w:sz w:val="28"/>
          <w:szCs w:val="28"/>
          <w:lang w:eastAsia="en-GB"/>
        </w:rPr>
        <w:t xml:space="preserve"> </w:t>
      </w:r>
      <w:proofErr w:type="spellStart"/>
      <w:r w:rsidR="0087205D" w:rsidRPr="00A80FD5">
        <w:rPr>
          <w:rFonts w:eastAsia="Times New Roman" w:cs="Times New Roman"/>
          <w:sz w:val="28"/>
          <w:szCs w:val="28"/>
          <w:lang w:eastAsia="en-GB"/>
        </w:rPr>
        <w:t>Oncioiu</w:t>
      </w:r>
      <w:proofErr w:type="spellEnd"/>
      <w:r w:rsidR="0087205D" w:rsidRPr="00A80FD5">
        <w:rPr>
          <w:rFonts w:eastAsia="Times New Roman" w:cs="Times New Roman"/>
          <w:sz w:val="28"/>
          <w:szCs w:val="28"/>
          <w:lang w:eastAsia="en-GB"/>
        </w:rPr>
        <w:t xml:space="preserve"> (2018) argues that it is also possible to claim that ethical reasoning can occur without conscious, deliberate thought, implying that it is a type of intuition. Since there is no actual disagreement between the two types of processing, they reflect variations in the degree (i.e., time or effort) of processing intuition, which might also be categorised as a fundamental kind of moral reasoning. Nonetheless, ethical reasoning differs from intuition in degree and type of processing since it entails non-automatic inferential processing. </w:t>
      </w:r>
    </w:p>
    <w:p w14:paraId="0056AE2B" w14:textId="098D64EE" w:rsidR="00FE7CE5" w:rsidRPr="00A80FD5" w:rsidRDefault="0066548C" w:rsidP="00A80FD5">
      <w:pPr>
        <w:spacing w:line="360" w:lineRule="auto"/>
        <w:rPr>
          <w:rFonts w:eastAsia="Times New Roman" w:cs="Times New Roman"/>
          <w:sz w:val="28"/>
          <w:szCs w:val="28"/>
          <w:lang w:eastAsia="en-GB"/>
        </w:rPr>
      </w:pPr>
      <w:r w:rsidRPr="00A80FD5">
        <w:rPr>
          <w:rFonts w:eastAsia="Times New Roman" w:cs="Times New Roman"/>
          <w:sz w:val="28"/>
          <w:szCs w:val="28"/>
          <w:lang w:eastAsia="en-GB"/>
        </w:rPr>
        <w:t xml:space="preserve">In a Managerial context, Koehn (2021) believes that "amoral managers" may behave purposefully or inadvertently. Managers who are unwittingly immoral "do not think about business activity in terms of ethics." These managers are indifferent, negligent, or unconcerned about the possibility that their choices and actions might negatively impact others. These managers blithely go about their organisational lives without considering that their actions have an ethical component since they lack moral </w:t>
      </w:r>
      <w:r w:rsidRPr="00A80FD5">
        <w:rPr>
          <w:rFonts w:eastAsia="Times New Roman" w:cs="Times New Roman"/>
          <w:sz w:val="28"/>
          <w:szCs w:val="28"/>
          <w:lang w:eastAsia="en-GB"/>
        </w:rPr>
        <w:lastRenderedPageBreak/>
        <w:t xml:space="preserve">awareness and sensibility. However, there are challenges to making ethical decisions that might seem like some managers lack moral sensitivity; for example, </w:t>
      </w:r>
      <w:r w:rsidR="00FE7CE5" w:rsidRPr="00A80FD5">
        <w:rPr>
          <w:rFonts w:eastAsia="Times New Roman" w:cs="Times New Roman"/>
          <w:sz w:val="28"/>
          <w:szCs w:val="28"/>
          <w:lang w:eastAsia="en-GB"/>
        </w:rPr>
        <w:t>in some complex situations, Managers encounter ethical principles that conflict with business goals like "compromising on product quality" due to economic downturn (Thunderbird, 2024)</w:t>
      </w:r>
      <w:r w:rsidR="00E06206" w:rsidRPr="00A80FD5">
        <w:rPr>
          <w:rFonts w:eastAsia="Times New Roman" w:cs="Times New Roman"/>
          <w:sz w:val="28"/>
          <w:szCs w:val="28"/>
          <w:lang w:eastAsia="en-GB"/>
        </w:rPr>
        <w:t>, or a lack of clear guidelines of an ethical framework which could leave Managers at a crossroad on how to proceed.</w:t>
      </w:r>
    </w:p>
    <w:p w14:paraId="1AEED43B" w14:textId="59B904BC" w:rsidR="0074472D" w:rsidRPr="00A80FD5" w:rsidRDefault="0074472D" w:rsidP="00A80FD5">
      <w:pPr>
        <w:spacing w:after="240" w:line="360" w:lineRule="auto"/>
        <w:rPr>
          <w:rFonts w:eastAsia="Times New Roman" w:cs="Times New Roman"/>
          <w:sz w:val="28"/>
          <w:szCs w:val="28"/>
          <w:lang w:eastAsia="en-GB"/>
        </w:rPr>
      </w:pPr>
      <w:r w:rsidRPr="00A80FD5">
        <w:rPr>
          <w:rFonts w:eastAsia="Times New Roman" w:cs="Times New Roman"/>
          <w:sz w:val="28"/>
          <w:szCs w:val="28"/>
          <w:lang w:eastAsia="en-GB"/>
        </w:rPr>
        <w:t xml:space="preserve">According to </w:t>
      </w:r>
      <w:r w:rsidRPr="0074472D">
        <w:rPr>
          <w:rFonts w:eastAsia="Times New Roman" w:cs="Times New Roman"/>
          <w:sz w:val="28"/>
          <w:szCs w:val="28"/>
          <w:lang w:eastAsia="en-GB"/>
        </w:rPr>
        <w:t xml:space="preserve">Reilly and </w:t>
      </w:r>
      <w:proofErr w:type="spellStart"/>
      <w:r w:rsidRPr="0074472D">
        <w:rPr>
          <w:rFonts w:eastAsia="Times New Roman" w:cs="Times New Roman"/>
          <w:sz w:val="28"/>
          <w:szCs w:val="28"/>
          <w:lang w:eastAsia="en-GB"/>
        </w:rPr>
        <w:t>Kyj</w:t>
      </w:r>
      <w:proofErr w:type="spellEnd"/>
      <w:r w:rsidRPr="00A80FD5">
        <w:rPr>
          <w:rFonts w:eastAsia="Times New Roman" w:cs="Times New Roman"/>
          <w:sz w:val="28"/>
          <w:szCs w:val="28"/>
          <w:lang w:eastAsia="en-GB"/>
        </w:rPr>
        <w:t xml:space="preserve"> (</w:t>
      </w:r>
      <w:r w:rsidRPr="0074472D">
        <w:rPr>
          <w:rFonts w:eastAsia="Times New Roman" w:cs="Times New Roman"/>
          <w:sz w:val="28"/>
          <w:szCs w:val="28"/>
          <w:lang w:eastAsia="en-GB"/>
        </w:rPr>
        <w:t>2021)</w:t>
      </w:r>
      <w:r w:rsidRPr="00A80FD5">
        <w:rPr>
          <w:rFonts w:eastAsia="Times New Roman" w:cs="Times New Roman"/>
          <w:sz w:val="28"/>
          <w:szCs w:val="28"/>
          <w:lang w:eastAsia="en-GB"/>
        </w:rPr>
        <w:t>, developing a code of ethics can define moral principles that complement the organization's principles.</w:t>
      </w:r>
    </w:p>
    <w:p w14:paraId="313650A1" w14:textId="7A0A9870" w:rsidR="0074472D" w:rsidRPr="00A80FD5" w:rsidRDefault="0074472D" w:rsidP="00A80FD5">
      <w:pPr>
        <w:spacing w:after="240" w:line="360" w:lineRule="auto"/>
        <w:rPr>
          <w:rFonts w:eastAsia="Times New Roman" w:cs="Times New Roman"/>
          <w:sz w:val="28"/>
          <w:szCs w:val="28"/>
          <w:lang w:eastAsia="en-GB"/>
        </w:rPr>
      </w:pPr>
      <w:r w:rsidRPr="00A80FD5">
        <w:rPr>
          <w:rFonts w:eastAsia="Times New Roman" w:cs="Times New Roman"/>
          <w:sz w:val="28"/>
          <w:szCs w:val="28"/>
          <w:lang w:eastAsia="en-GB"/>
        </w:rPr>
        <w:t>2. Provide training on ethical principles to equip employees with the skills to navigate challenges.</w:t>
      </w:r>
    </w:p>
    <w:p w14:paraId="1B733734" w14:textId="1B22F543" w:rsidR="0074472D" w:rsidRPr="00A80FD5" w:rsidRDefault="0074472D" w:rsidP="00A80FD5">
      <w:pPr>
        <w:spacing w:line="360" w:lineRule="auto"/>
        <w:rPr>
          <w:rFonts w:eastAsia="Times New Roman" w:cs="Times New Roman"/>
          <w:sz w:val="28"/>
          <w:szCs w:val="28"/>
          <w:lang w:eastAsia="en-GB"/>
        </w:rPr>
      </w:pPr>
      <w:r w:rsidRPr="00A80FD5">
        <w:rPr>
          <w:rFonts w:eastAsia="Times New Roman" w:cs="Times New Roman"/>
          <w:sz w:val="28"/>
          <w:szCs w:val="28"/>
          <w:lang w:eastAsia="en-GB"/>
        </w:rPr>
        <w:t>3. Involve some stakeholders in decision-making procedures to guarantee impartial and equitable results.</w:t>
      </w:r>
    </w:p>
    <w:p w14:paraId="1BAFC494" w14:textId="24CE6278" w:rsidR="00D033DD" w:rsidRPr="00A80FD5" w:rsidRDefault="00D033DD" w:rsidP="00A80FD5">
      <w:pPr>
        <w:spacing w:after="0" w:line="360" w:lineRule="auto"/>
        <w:rPr>
          <w:rFonts w:eastAsia="Times New Roman" w:cs="Times New Roman"/>
          <w:b/>
          <w:bCs/>
          <w:sz w:val="28"/>
          <w:szCs w:val="28"/>
          <w:lang w:eastAsia="en-GB"/>
        </w:rPr>
      </w:pPr>
      <w:r w:rsidRPr="00D033DD">
        <w:rPr>
          <w:rFonts w:eastAsia="Times New Roman" w:cs="Times New Roman"/>
          <w:b/>
          <w:bCs/>
          <w:sz w:val="28"/>
          <w:szCs w:val="28"/>
          <w:lang w:eastAsia="en-GB"/>
        </w:rPr>
        <w:t>Integrated Approaches to Problem Solving</w:t>
      </w:r>
      <w:r w:rsidRPr="00A80FD5">
        <w:rPr>
          <w:rFonts w:eastAsia="Times New Roman" w:cs="Times New Roman"/>
          <w:b/>
          <w:bCs/>
          <w:sz w:val="28"/>
          <w:szCs w:val="28"/>
          <w:lang w:eastAsia="en-GB"/>
        </w:rPr>
        <w:t>:</w:t>
      </w:r>
    </w:p>
    <w:p w14:paraId="5477F20B" w14:textId="77777777" w:rsidR="00E418FB" w:rsidRPr="00A80FD5" w:rsidRDefault="00E418FB" w:rsidP="00A80FD5">
      <w:pPr>
        <w:spacing w:after="0" w:line="360" w:lineRule="auto"/>
        <w:rPr>
          <w:rFonts w:eastAsia="Times New Roman" w:cs="Times New Roman"/>
          <w:b/>
          <w:bCs/>
          <w:sz w:val="28"/>
          <w:szCs w:val="28"/>
          <w:lang w:eastAsia="en-GB"/>
        </w:rPr>
      </w:pPr>
    </w:p>
    <w:p w14:paraId="5496970D" w14:textId="47F2E63D" w:rsidR="00175102" w:rsidRPr="00A80FD5" w:rsidRDefault="00E418FB" w:rsidP="00A80FD5">
      <w:pPr>
        <w:pStyle w:val="ListParagraph"/>
        <w:numPr>
          <w:ilvl w:val="0"/>
          <w:numId w:val="3"/>
        </w:numPr>
        <w:spacing w:line="360" w:lineRule="auto"/>
        <w:rPr>
          <w:rFonts w:eastAsia="Times New Roman" w:cs="Times New Roman"/>
          <w:sz w:val="28"/>
          <w:szCs w:val="28"/>
          <w:lang w:eastAsia="en-GB"/>
        </w:rPr>
      </w:pPr>
      <w:r w:rsidRPr="00A80FD5">
        <w:rPr>
          <w:rFonts w:eastAsia="Times New Roman" w:cs="Times New Roman"/>
          <w:sz w:val="28"/>
          <w:szCs w:val="28"/>
          <w:lang w:eastAsia="en-GB"/>
        </w:rPr>
        <w:t>Encouraging Inclusion: Create programs honouring diversity and guarantee fair treatment for all workers. This might involve inclusive hiring procedures, training on unconscious bias, and mentorship programs</w:t>
      </w:r>
      <w:r w:rsidR="00175102" w:rsidRPr="00A80FD5">
        <w:rPr>
          <w:rFonts w:eastAsia="Times New Roman" w:cs="Times New Roman"/>
          <w:sz w:val="28"/>
          <w:szCs w:val="28"/>
          <w:lang w:eastAsia="en-GB"/>
        </w:rPr>
        <w:t xml:space="preserve"> (GÖKDEMİR, 2021).</w:t>
      </w:r>
    </w:p>
    <w:p w14:paraId="15D4326F" w14:textId="62B6A856" w:rsidR="00EB4279" w:rsidRPr="00A80FD5" w:rsidRDefault="00E418FB" w:rsidP="00A80FD5">
      <w:pPr>
        <w:pStyle w:val="ListParagraph"/>
        <w:numPr>
          <w:ilvl w:val="0"/>
          <w:numId w:val="3"/>
        </w:numPr>
        <w:spacing w:line="360" w:lineRule="auto"/>
        <w:rPr>
          <w:rFonts w:eastAsia="Times New Roman" w:cs="Times New Roman"/>
          <w:sz w:val="28"/>
          <w:szCs w:val="28"/>
          <w:lang w:eastAsia="en-GB"/>
        </w:rPr>
      </w:pPr>
      <w:r w:rsidRPr="00A80FD5">
        <w:rPr>
          <w:rFonts w:eastAsia="Times New Roman" w:cs="Times New Roman"/>
          <w:sz w:val="28"/>
          <w:szCs w:val="28"/>
          <w:lang w:eastAsia="en-GB"/>
        </w:rPr>
        <w:t>Fostering Adaptability: By encouraging frequent upskilling and candid communication, cultivate a culture that welcomes change. Implementing change management programs, for example, can facilitate teams' seamless transition through organisational changes</w:t>
      </w:r>
      <w:r w:rsidR="00EB4279" w:rsidRPr="00A80FD5">
        <w:rPr>
          <w:rFonts w:eastAsia="Times New Roman" w:cs="Times New Roman"/>
          <w:sz w:val="28"/>
          <w:szCs w:val="28"/>
          <w:lang w:eastAsia="en-GB"/>
        </w:rPr>
        <w:t xml:space="preserve"> (Perez-Uribe et al., 2021).</w:t>
      </w:r>
    </w:p>
    <w:p w14:paraId="4401BA6C" w14:textId="7CB84382" w:rsidR="00C83AB4" w:rsidRPr="00A80FD5" w:rsidRDefault="00E418FB" w:rsidP="00A80FD5">
      <w:pPr>
        <w:pStyle w:val="ListParagraph"/>
        <w:numPr>
          <w:ilvl w:val="0"/>
          <w:numId w:val="3"/>
        </w:numPr>
        <w:spacing w:line="360" w:lineRule="auto"/>
        <w:rPr>
          <w:rFonts w:eastAsia="Times New Roman" w:cs="Times New Roman"/>
          <w:sz w:val="28"/>
          <w:szCs w:val="28"/>
          <w:lang w:eastAsia="en-GB"/>
        </w:rPr>
      </w:pPr>
      <w:r w:rsidRPr="00A80FD5">
        <w:rPr>
          <w:rFonts w:eastAsia="Times New Roman" w:cs="Times New Roman"/>
          <w:sz w:val="28"/>
          <w:szCs w:val="28"/>
          <w:lang w:eastAsia="en-GB"/>
        </w:rPr>
        <w:lastRenderedPageBreak/>
        <w:t>Sustainable Practices: Match sustainable development aims with the organisation's goals. This includes (but is not limited to) implementing eco-friendly procedures, reducing waste, and supporting community initiatives</w:t>
      </w:r>
      <w:r w:rsidR="00C83AB4" w:rsidRPr="00A80FD5">
        <w:rPr>
          <w:rFonts w:eastAsia="Times New Roman" w:cs="Times New Roman"/>
          <w:sz w:val="28"/>
          <w:szCs w:val="28"/>
          <w:lang w:eastAsia="en-GB"/>
        </w:rPr>
        <w:t xml:space="preserve"> (</w:t>
      </w:r>
      <w:proofErr w:type="spellStart"/>
      <w:r w:rsidR="00C83AB4" w:rsidRPr="00A80FD5">
        <w:rPr>
          <w:rFonts w:eastAsia="Times New Roman" w:cs="Times New Roman"/>
          <w:sz w:val="28"/>
          <w:szCs w:val="28"/>
          <w:lang w:eastAsia="en-GB"/>
        </w:rPr>
        <w:t>Alkhodary</w:t>
      </w:r>
      <w:proofErr w:type="spellEnd"/>
      <w:r w:rsidR="00C83AB4" w:rsidRPr="00A80FD5">
        <w:rPr>
          <w:rFonts w:eastAsia="Times New Roman" w:cs="Times New Roman"/>
          <w:sz w:val="28"/>
          <w:szCs w:val="28"/>
          <w:lang w:eastAsia="en-GB"/>
        </w:rPr>
        <w:t>, 2023).</w:t>
      </w:r>
    </w:p>
    <w:p w14:paraId="7F917136" w14:textId="7CE711C0" w:rsidR="00175102" w:rsidRPr="00A80FD5" w:rsidRDefault="007E6AF6" w:rsidP="00A80FD5">
      <w:pPr>
        <w:pStyle w:val="ListParagraph"/>
        <w:numPr>
          <w:ilvl w:val="0"/>
          <w:numId w:val="3"/>
        </w:numPr>
        <w:spacing w:line="360" w:lineRule="auto"/>
        <w:rPr>
          <w:rFonts w:eastAsia="Times New Roman" w:cs="Times New Roman"/>
          <w:sz w:val="28"/>
          <w:szCs w:val="28"/>
          <w:lang w:eastAsia="en-GB"/>
        </w:rPr>
      </w:pPr>
      <w:r w:rsidRPr="00A80FD5">
        <w:rPr>
          <w:rFonts w:eastAsia="Times New Roman" w:cs="Times New Roman"/>
          <w:sz w:val="28"/>
          <w:szCs w:val="28"/>
          <w:lang w:eastAsia="en-GB"/>
        </w:rPr>
        <w:t>Use data-driven</w:t>
      </w:r>
      <w:r w:rsidR="00E122DC" w:rsidRPr="00A80FD5">
        <w:rPr>
          <w:rFonts w:eastAsia="Times New Roman" w:cs="Times New Roman"/>
          <w:sz w:val="28"/>
          <w:szCs w:val="28"/>
          <w:lang w:eastAsia="en-GB"/>
        </w:rPr>
        <w:t xml:space="preserve"> feedback</w:t>
      </w:r>
      <w:r w:rsidRPr="00A80FD5">
        <w:rPr>
          <w:rFonts w:eastAsia="Times New Roman" w:cs="Times New Roman"/>
          <w:sz w:val="28"/>
          <w:szCs w:val="28"/>
          <w:lang w:eastAsia="en-GB"/>
        </w:rPr>
        <w:t xml:space="preserve"> to inform decision-making, predict trends, and optimise operations. Artificial intelligence, for example, can assist in identifying potential inefficiencies or predicting workforce needs</w:t>
      </w:r>
      <w:r w:rsidR="00175102" w:rsidRPr="00A80FD5">
        <w:rPr>
          <w:rFonts w:eastAsia="Times New Roman" w:cs="Times New Roman"/>
          <w:sz w:val="28"/>
          <w:szCs w:val="28"/>
          <w:lang w:eastAsia="en-GB"/>
        </w:rPr>
        <w:t xml:space="preserve"> (Jackson, 2022).</w:t>
      </w:r>
    </w:p>
    <w:p w14:paraId="535F1BF9" w14:textId="77777777" w:rsidR="003121CD" w:rsidRDefault="003121CD" w:rsidP="00A80FD5">
      <w:pPr>
        <w:spacing w:after="0" w:line="360" w:lineRule="auto"/>
        <w:rPr>
          <w:rFonts w:eastAsia="Times New Roman" w:cs="Times New Roman"/>
          <w:sz w:val="28"/>
          <w:szCs w:val="28"/>
          <w:lang w:eastAsia="en-GB"/>
        </w:rPr>
      </w:pPr>
    </w:p>
    <w:p w14:paraId="6558C9D9" w14:textId="77777777" w:rsidR="003121CD" w:rsidRPr="00A80FD5" w:rsidRDefault="003121CD" w:rsidP="003121CD">
      <w:pPr>
        <w:spacing w:after="0" w:line="360" w:lineRule="auto"/>
        <w:rPr>
          <w:rFonts w:eastAsia="Times New Roman" w:cs="Times New Roman"/>
          <w:b/>
          <w:bCs/>
          <w:sz w:val="28"/>
          <w:szCs w:val="28"/>
          <w:lang w:eastAsia="en-GB"/>
        </w:rPr>
      </w:pPr>
      <w:r w:rsidRPr="00A80FD5">
        <w:rPr>
          <w:rFonts w:eastAsia="Times New Roman" w:cs="Times New Roman"/>
          <w:b/>
          <w:bCs/>
          <w:sz w:val="28"/>
          <w:szCs w:val="28"/>
          <w:lang w:eastAsia="en-GB"/>
        </w:rPr>
        <w:t>CONCLUSION</w:t>
      </w:r>
    </w:p>
    <w:p w14:paraId="1A44665F" w14:textId="77777777" w:rsidR="003121CD" w:rsidRPr="00A80FD5" w:rsidRDefault="003121CD" w:rsidP="003121CD">
      <w:pPr>
        <w:spacing w:after="0" w:line="360" w:lineRule="auto"/>
        <w:rPr>
          <w:rFonts w:eastAsia="Times New Roman" w:cs="Times New Roman"/>
          <w:sz w:val="28"/>
          <w:szCs w:val="28"/>
          <w:lang w:eastAsia="en-GB"/>
        </w:rPr>
      </w:pPr>
      <w:r w:rsidRPr="003340F8">
        <w:rPr>
          <w:rFonts w:eastAsia="Times New Roman" w:cs="Times New Roman"/>
          <w:sz w:val="28"/>
          <w:szCs w:val="28"/>
          <w:lang w:eastAsia="en-GB"/>
        </w:rPr>
        <w:t xml:space="preserve">Modern managers deal with </w:t>
      </w:r>
      <w:r w:rsidRPr="00A80FD5">
        <w:rPr>
          <w:rFonts w:eastAsia="Times New Roman" w:cs="Times New Roman"/>
          <w:sz w:val="28"/>
          <w:szCs w:val="28"/>
          <w:lang w:eastAsia="en-GB"/>
        </w:rPr>
        <w:t>complex</w:t>
      </w:r>
      <w:r w:rsidRPr="003340F8">
        <w:rPr>
          <w:rFonts w:eastAsia="Times New Roman" w:cs="Times New Roman"/>
          <w:sz w:val="28"/>
          <w:szCs w:val="28"/>
          <w:lang w:eastAsia="en-GB"/>
        </w:rPr>
        <w:t xml:space="preserve"> issues that need </w:t>
      </w:r>
      <w:r w:rsidRPr="00A80FD5">
        <w:rPr>
          <w:rFonts w:eastAsia="Times New Roman" w:cs="Times New Roman"/>
          <w:sz w:val="28"/>
          <w:szCs w:val="28"/>
          <w:lang w:eastAsia="en-GB"/>
        </w:rPr>
        <w:t>to synthesise</w:t>
      </w:r>
      <w:r w:rsidRPr="003340F8">
        <w:rPr>
          <w:rFonts w:eastAsia="Times New Roman" w:cs="Times New Roman"/>
          <w:sz w:val="28"/>
          <w:szCs w:val="28"/>
          <w:lang w:eastAsia="en-GB"/>
        </w:rPr>
        <w:t xml:space="preserve"> conventional knowledge with cutting-edge tactics. Managers may build resilient, creative, and inclusive companies by tackling bureaucracy and post-bureaucracy, improving teamwork, honing management techniques, and maintaining ethical standards. The secret is striking a balance between authority and empathy, structure and flexibility, responsibility and profitability. Managers may successfully lead their teams and support the </w:t>
      </w:r>
      <w:r w:rsidRPr="00A80FD5">
        <w:rPr>
          <w:rFonts w:eastAsia="Times New Roman" w:cs="Times New Roman"/>
          <w:sz w:val="28"/>
          <w:szCs w:val="28"/>
          <w:lang w:eastAsia="en-GB"/>
        </w:rPr>
        <w:t>Organisations' long-term development</w:t>
      </w:r>
      <w:r w:rsidRPr="003340F8">
        <w:rPr>
          <w:rFonts w:eastAsia="Times New Roman" w:cs="Times New Roman"/>
          <w:sz w:val="28"/>
          <w:szCs w:val="28"/>
          <w:lang w:eastAsia="en-GB"/>
        </w:rPr>
        <w:t xml:space="preserve"> by making these efforts</w:t>
      </w:r>
      <w:r>
        <w:rPr>
          <w:rFonts w:eastAsia="Times New Roman" w:cs="Times New Roman"/>
          <w:sz w:val="28"/>
          <w:szCs w:val="28"/>
          <w:lang w:eastAsia="en-GB"/>
        </w:rPr>
        <w:t>.</w:t>
      </w:r>
    </w:p>
    <w:p w14:paraId="3EB5DAF7" w14:textId="77777777" w:rsidR="003121CD" w:rsidRDefault="003121CD" w:rsidP="00A80FD5">
      <w:pPr>
        <w:spacing w:after="0" w:line="360" w:lineRule="auto"/>
        <w:rPr>
          <w:rFonts w:eastAsia="Times New Roman" w:cs="Times New Roman"/>
          <w:b/>
          <w:bCs/>
          <w:sz w:val="28"/>
          <w:szCs w:val="28"/>
          <w:lang w:eastAsia="en-GB"/>
        </w:rPr>
      </w:pPr>
    </w:p>
    <w:p w14:paraId="0BB4A505" w14:textId="77777777" w:rsidR="003121CD" w:rsidRDefault="003121CD" w:rsidP="00A80FD5">
      <w:pPr>
        <w:spacing w:after="0" w:line="360" w:lineRule="auto"/>
        <w:rPr>
          <w:rFonts w:eastAsia="Times New Roman" w:cs="Times New Roman"/>
          <w:b/>
          <w:bCs/>
          <w:sz w:val="28"/>
          <w:szCs w:val="28"/>
          <w:lang w:eastAsia="en-GB"/>
        </w:rPr>
      </w:pPr>
    </w:p>
    <w:p w14:paraId="5258D63F" w14:textId="77777777" w:rsidR="003121CD" w:rsidRDefault="003121CD" w:rsidP="00A72818">
      <w:pPr>
        <w:spacing w:after="240" w:line="360" w:lineRule="auto"/>
        <w:jc w:val="both"/>
        <w:outlineLvl w:val="0"/>
        <w:rPr>
          <w:rFonts w:eastAsia="Times New Roman" w:cs="Times New Roman"/>
          <w:b/>
          <w:bCs/>
          <w:kern w:val="36"/>
          <w:sz w:val="28"/>
          <w:szCs w:val="28"/>
          <w:lang w:eastAsia="en-GB"/>
        </w:rPr>
      </w:pPr>
    </w:p>
    <w:p w14:paraId="28941DE6" w14:textId="77777777" w:rsidR="003121CD" w:rsidRDefault="003121CD" w:rsidP="00A72818">
      <w:pPr>
        <w:spacing w:after="240" w:line="360" w:lineRule="auto"/>
        <w:jc w:val="both"/>
        <w:outlineLvl w:val="0"/>
        <w:rPr>
          <w:rFonts w:eastAsia="Times New Roman" w:cs="Times New Roman"/>
          <w:b/>
          <w:bCs/>
          <w:kern w:val="36"/>
          <w:sz w:val="28"/>
          <w:szCs w:val="28"/>
          <w:lang w:eastAsia="en-GB"/>
        </w:rPr>
      </w:pPr>
    </w:p>
    <w:p w14:paraId="59316FEF" w14:textId="77777777" w:rsidR="003121CD" w:rsidRDefault="003121CD" w:rsidP="00A72818">
      <w:pPr>
        <w:spacing w:after="240" w:line="360" w:lineRule="auto"/>
        <w:jc w:val="both"/>
        <w:outlineLvl w:val="0"/>
        <w:rPr>
          <w:rFonts w:eastAsia="Times New Roman" w:cs="Times New Roman"/>
          <w:b/>
          <w:bCs/>
          <w:kern w:val="36"/>
          <w:sz w:val="28"/>
          <w:szCs w:val="28"/>
          <w:lang w:eastAsia="en-GB"/>
        </w:rPr>
      </w:pPr>
    </w:p>
    <w:p w14:paraId="6E864661" w14:textId="77777777" w:rsidR="003121CD" w:rsidRDefault="003121CD" w:rsidP="00A72818">
      <w:pPr>
        <w:spacing w:after="240" w:line="360" w:lineRule="auto"/>
        <w:jc w:val="both"/>
        <w:outlineLvl w:val="0"/>
        <w:rPr>
          <w:rFonts w:eastAsia="Times New Roman" w:cs="Times New Roman"/>
          <w:b/>
          <w:bCs/>
          <w:kern w:val="36"/>
          <w:sz w:val="28"/>
          <w:szCs w:val="28"/>
          <w:lang w:eastAsia="en-GB"/>
        </w:rPr>
      </w:pPr>
    </w:p>
    <w:p w14:paraId="2B61E346" w14:textId="77777777" w:rsidR="003121CD" w:rsidRDefault="003121CD" w:rsidP="00A72818">
      <w:pPr>
        <w:spacing w:after="240" w:line="360" w:lineRule="auto"/>
        <w:jc w:val="both"/>
        <w:outlineLvl w:val="0"/>
        <w:rPr>
          <w:rFonts w:eastAsia="Times New Roman" w:cs="Times New Roman"/>
          <w:b/>
          <w:bCs/>
          <w:kern w:val="36"/>
          <w:sz w:val="28"/>
          <w:szCs w:val="28"/>
          <w:lang w:eastAsia="en-GB"/>
        </w:rPr>
      </w:pPr>
    </w:p>
    <w:p w14:paraId="0F49C56F" w14:textId="3046E8E8" w:rsidR="00A72818" w:rsidRPr="00A72818" w:rsidRDefault="00A72818" w:rsidP="00A72818">
      <w:pPr>
        <w:spacing w:after="240" w:line="360" w:lineRule="auto"/>
        <w:jc w:val="both"/>
        <w:outlineLvl w:val="0"/>
        <w:rPr>
          <w:rFonts w:eastAsia="Times New Roman" w:cs="Times New Roman"/>
          <w:b/>
          <w:bCs/>
          <w:kern w:val="36"/>
          <w:sz w:val="28"/>
          <w:szCs w:val="28"/>
          <w:lang w:eastAsia="en-GB"/>
        </w:rPr>
      </w:pPr>
      <w:r w:rsidRPr="00A72818">
        <w:rPr>
          <w:rFonts w:eastAsia="Times New Roman" w:cs="Times New Roman"/>
          <w:b/>
          <w:bCs/>
          <w:kern w:val="36"/>
          <w:sz w:val="28"/>
          <w:szCs w:val="28"/>
          <w:lang w:eastAsia="en-GB"/>
        </w:rPr>
        <w:lastRenderedPageBreak/>
        <w:t>Reference list</w:t>
      </w:r>
    </w:p>
    <w:p w14:paraId="1C27F9E9" w14:textId="43DFB9A5" w:rsidR="00A72818" w:rsidRPr="00A72818" w:rsidRDefault="00A72818" w:rsidP="00A72818">
      <w:pPr>
        <w:spacing w:after="240" w:line="360" w:lineRule="auto"/>
        <w:jc w:val="both"/>
        <w:rPr>
          <w:rFonts w:eastAsia="Times New Roman" w:cs="Times New Roman"/>
          <w:sz w:val="28"/>
          <w:szCs w:val="28"/>
          <w:lang w:eastAsia="en-GB"/>
        </w:rPr>
      </w:pPr>
      <w:proofErr w:type="spellStart"/>
      <w:r w:rsidRPr="00A72818">
        <w:rPr>
          <w:rFonts w:eastAsia="Times New Roman" w:cs="Times New Roman"/>
          <w:sz w:val="28"/>
          <w:szCs w:val="28"/>
          <w:lang w:eastAsia="en-GB"/>
        </w:rPr>
        <w:t>Alkhodary</w:t>
      </w:r>
      <w:proofErr w:type="spellEnd"/>
      <w:r w:rsidRPr="00A72818">
        <w:rPr>
          <w:rFonts w:eastAsia="Times New Roman" w:cs="Times New Roman"/>
          <w:sz w:val="28"/>
          <w:szCs w:val="28"/>
          <w:lang w:eastAsia="en-GB"/>
        </w:rPr>
        <w:t xml:space="preserve">, D. (2023). Integrating Sustainability into Strategic Management: a Path Towards Long-Term Business Success. </w:t>
      </w:r>
      <w:r w:rsidRPr="00A72818">
        <w:rPr>
          <w:rFonts w:eastAsia="Times New Roman" w:cs="Times New Roman"/>
          <w:i/>
          <w:iCs/>
          <w:sz w:val="28"/>
          <w:szCs w:val="28"/>
          <w:lang w:eastAsia="en-GB"/>
        </w:rPr>
        <w:t>International Journal of Professional Business Review</w:t>
      </w:r>
      <w:r w:rsidRPr="00A72818">
        <w:rPr>
          <w:rFonts w:eastAsia="Times New Roman" w:cs="Times New Roman"/>
          <w:sz w:val="28"/>
          <w:szCs w:val="28"/>
          <w:lang w:eastAsia="en-GB"/>
        </w:rPr>
        <w:t xml:space="preserve">, 8(4), p.e01627. </w:t>
      </w:r>
      <w:proofErr w:type="spellStart"/>
      <w:r w:rsidRPr="00A72818">
        <w:rPr>
          <w:rFonts w:eastAsia="Times New Roman" w:cs="Times New Roman"/>
          <w:sz w:val="28"/>
          <w:szCs w:val="28"/>
          <w:lang w:eastAsia="en-GB"/>
        </w:rPr>
        <w:t>doi:https</w:t>
      </w:r>
      <w:proofErr w:type="spellEnd"/>
      <w:r w:rsidRPr="00A72818">
        <w:rPr>
          <w:rFonts w:eastAsia="Times New Roman" w:cs="Times New Roman"/>
          <w:sz w:val="28"/>
          <w:szCs w:val="28"/>
          <w:lang w:eastAsia="en-GB"/>
        </w:rPr>
        <w:t>://doi.org/10.26668/</w:t>
      </w:r>
      <w:proofErr w:type="spellStart"/>
      <w:r w:rsidRPr="00A72818">
        <w:rPr>
          <w:rFonts w:eastAsia="Times New Roman" w:cs="Times New Roman"/>
          <w:sz w:val="28"/>
          <w:szCs w:val="28"/>
          <w:lang w:eastAsia="en-GB"/>
        </w:rPr>
        <w:t>businessreview</w:t>
      </w:r>
      <w:proofErr w:type="spellEnd"/>
      <w:r w:rsidRPr="00A72818">
        <w:rPr>
          <w:rFonts w:eastAsia="Times New Roman" w:cs="Times New Roman"/>
          <w:sz w:val="28"/>
          <w:szCs w:val="28"/>
          <w:lang w:eastAsia="en-GB"/>
        </w:rPr>
        <w:t>/2023.v8i4.1627</w:t>
      </w:r>
      <w:r w:rsidR="00366C72">
        <w:rPr>
          <w:rFonts w:eastAsia="Times New Roman" w:cs="Times New Roman"/>
          <w:sz w:val="28"/>
          <w:szCs w:val="28"/>
          <w:lang w:eastAsia="en-GB"/>
        </w:rPr>
        <w:t xml:space="preserve"> Accessed 30</w:t>
      </w:r>
      <w:r w:rsidR="00366C72" w:rsidRPr="00366C72">
        <w:rPr>
          <w:rFonts w:eastAsia="Times New Roman" w:cs="Times New Roman"/>
          <w:sz w:val="28"/>
          <w:szCs w:val="28"/>
          <w:vertAlign w:val="superscript"/>
          <w:lang w:eastAsia="en-GB"/>
        </w:rPr>
        <w:t>th</w:t>
      </w:r>
      <w:r w:rsidR="00366C72">
        <w:rPr>
          <w:rFonts w:eastAsia="Times New Roman" w:cs="Times New Roman"/>
          <w:sz w:val="28"/>
          <w:szCs w:val="28"/>
          <w:lang w:eastAsia="en-GB"/>
        </w:rPr>
        <w:t xml:space="preserve"> December 2024</w:t>
      </w:r>
    </w:p>
    <w:p w14:paraId="44AB172B" w14:textId="40391BF2" w:rsidR="00A72818" w:rsidRPr="00A72818" w:rsidRDefault="00A72818" w:rsidP="00A72818">
      <w:pPr>
        <w:spacing w:after="240" w:line="360" w:lineRule="auto"/>
        <w:jc w:val="both"/>
        <w:rPr>
          <w:rFonts w:eastAsia="Times New Roman" w:cs="Times New Roman"/>
          <w:sz w:val="28"/>
          <w:szCs w:val="28"/>
          <w:lang w:eastAsia="en-GB"/>
        </w:rPr>
      </w:pPr>
      <w:proofErr w:type="spellStart"/>
      <w:r w:rsidRPr="00A72818">
        <w:rPr>
          <w:rFonts w:eastAsia="Times New Roman" w:cs="Times New Roman"/>
          <w:sz w:val="28"/>
          <w:szCs w:val="28"/>
          <w:lang w:eastAsia="en-GB"/>
        </w:rPr>
        <w:t>Berraies</w:t>
      </w:r>
      <w:proofErr w:type="spellEnd"/>
      <w:r w:rsidRPr="00A72818">
        <w:rPr>
          <w:rFonts w:eastAsia="Times New Roman" w:cs="Times New Roman"/>
          <w:sz w:val="28"/>
          <w:szCs w:val="28"/>
          <w:lang w:eastAsia="en-GB"/>
        </w:rPr>
        <w:t xml:space="preserve">, S. and </w:t>
      </w:r>
      <w:proofErr w:type="spellStart"/>
      <w:r w:rsidRPr="00A72818">
        <w:rPr>
          <w:rFonts w:eastAsia="Times New Roman" w:cs="Times New Roman"/>
          <w:sz w:val="28"/>
          <w:szCs w:val="28"/>
          <w:lang w:eastAsia="en-GB"/>
        </w:rPr>
        <w:t>Chouiref</w:t>
      </w:r>
      <w:proofErr w:type="spellEnd"/>
      <w:r w:rsidRPr="00A72818">
        <w:rPr>
          <w:rFonts w:eastAsia="Times New Roman" w:cs="Times New Roman"/>
          <w:sz w:val="28"/>
          <w:szCs w:val="28"/>
          <w:lang w:eastAsia="en-GB"/>
        </w:rPr>
        <w:t xml:space="preserve">, A. (2022). Exploring the effect of team climate on knowledge management in teams through teamwork engagement: evidence from knowledge-intensive firms. </w:t>
      </w:r>
      <w:r w:rsidRPr="00A72818">
        <w:rPr>
          <w:rFonts w:eastAsia="Times New Roman" w:cs="Times New Roman"/>
          <w:i/>
          <w:iCs/>
          <w:sz w:val="28"/>
          <w:szCs w:val="28"/>
          <w:lang w:eastAsia="en-GB"/>
        </w:rPr>
        <w:t>Journal of Knowledge Management</w:t>
      </w:r>
      <w:r w:rsidRPr="00A72818">
        <w:rPr>
          <w:rFonts w:eastAsia="Times New Roman" w:cs="Times New Roman"/>
          <w:sz w:val="28"/>
          <w:szCs w:val="28"/>
          <w:lang w:eastAsia="en-GB"/>
        </w:rPr>
        <w:t xml:space="preserve">. </w:t>
      </w:r>
      <w:proofErr w:type="spellStart"/>
      <w:r w:rsidRPr="00A72818">
        <w:rPr>
          <w:rFonts w:eastAsia="Times New Roman" w:cs="Times New Roman"/>
          <w:sz w:val="28"/>
          <w:szCs w:val="28"/>
          <w:lang w:eastAsia="en-GB"/>
        </w:rPr>
        <w:t>doi:https</w:t>
      </w:r>
      <w:proofErr w:type="spellEnd"/>
      <w:r w:rsidRPr="00A72818">
        <w:rPr>
          <w:rFonts w:eastAsia="Times New Roman" w:cs="Times New Roman"/>
          <w:sz w:val="28"/>
          <w:szCs w:val="28"/>
          <w:lang w:eastAsia="en-GB"/>
        </w:rPr>
        <w:t>://doi.org/10.1108/jkm-09-2021-0720</w:t>
      </w:r>
      <w:r w:rsidR="00366C72">
        <w:rPr>
          <w:rFonts w:eastAsia="Times New Roman" w:cs="Times New Roman"/>
          <w:sz w:val="28"/>
          <w:szCs w:val="28"/>
          <w:lang w:eastAsia="en-GB"/>
        </w:rPr>
        <w:t xml:space="preserve"> Accessed 10</w:t>
      </w:r>
      <w:r w:rsidR="00366C72" w:rsidRPr="00366C72">
        <w:rPr>
          <w:rFonts w:eastAsia="Times New Roman" w:cs="Times New Roman"/>
          <w:sz w:val="28"/>
          <w:szCs w:val="28"/>
          <w:vertAlign w:val="superscript"/>
          <w:lang w:eastAsia="en-GB"/>
        </w:rPr>
        <w:t>th</w:t>
      </w:r>
      <w:r w:rsidR="00366C72">
        <w:rPr>
          <w:rFonts w:eastAsia="Times New Roman" w:cs="Times New Roman"/>
          <w:sz w:val="28"/>
          <w:szCs w:val="28"/>
          <w:lang w:eastAsia="en-GB"/>
        </w:rPr>
        <w:t xml:space="preserve"> January 2025</w:t>
      </w:r>
    </w:p>
    <w:p w14:paraId="72A496F2" w14:textId="1F64541E" w:rsidR="00A72818" w:rsidRPr="00A72818" w:rsidRDefault="00A72818" w:rsidP="00A72818">
      <w:pPr>
        <w:spacing w:after="240" w:line="360" w:lineRule="auto"/>
        <w:jc w:val="both"/>
        <w:rPr>
          <w:rFonts w:eastAsia="Times New Roman" w:cs="Times New Roman"/>
          <w:sz w:val="28"/>
          <w:szCs w:val="28"/>
          <w:lang w:eastAsia="en-GB"/>
        </w:rPr>
      </w:pPr>
      <w:proofErr w:type="spellStart"/>
      <w:r w:rsidRPr="00A72818">
        <w:rPr>
          <w:rFonts w:eastAsia="Times New Roman" w:cs="Times New Roman"/>
          <w:sz w:val="28"/>
          <w:szCs w:val="28"/>
          <w:lang w:eastAsia="en-GB"/>
        </w:rPr>
        <w:t>Byrkjeflot</w:t>
      </w:r>
      <w:proofErr w:type="spellEnd"/>
      <w:r w:rsidRPr="00A72818">
        <w:rPr>
          <w:rFonts w:eastAsia="Times New Roman" w:cs="Times New Roman"/>
          <w:sz w:val="28"/>
          <w:szCs w:val="28"/>
          <w:lang w:eastAsia="en-GB"/>
        </w:rPr>
        <w:t xml:space="preserve">, H. and Engelstad, F. (2018). </w:t>
      </w:r>
      <w:r w:rsidRPr="00A72818">
        <w:rPr>
          <w:rFonts w:eastAsia="Times New Roman" w:cs="Times New Roman"/>
          <w:i/>
          <w:iCs/>
          <w:sz w:val="28"/>
          <w:szCs w:val="28"/>
          <w:lang w:eastAsia="en-GB"/>
        </w:rPr>
        <w:t>Bureaucracy and society in transition: comparative perspectives</w:t>
      </w:r>
      <w:r w:rsidRPr="00A72818">
        <w:rPr>
          <w:rFonts w:eastAsia="Times New Roman" w:cs="Times New Roman"/>
          <w:sz w:val="28"/>
          <w:szCs w:val="28"/>
          <w:lang w:eastAsia="en-GB"/>
        </w:rPr>
        <w:t>. Bingley, UK: Emerald Publishing Limited.</w:t>
      </w:r>
    </w:p>
    <w:p w14:paraId="2F3FC950" w14:textId="2B534D0C" w:rsidR="00A72818" w:rsidRPr="00A72818" w:rsidRDefault="00A72818" w:rsidP="00A72818">
      <w:pPr>
        <w:spacing w:after="240" w:line="360" w:lineRule="auto"/>
        <w:jc w:val="both"/>
        <w:rPr>
          <w:rFonts w:eastAsia="Times New Roman" w:cs="Times New Roman"/>
          <w:sz w:val="28"/>
          <w:szCs w:val="28"/>
          <w:lang w:eastAsia="en-GB"/>
        </w:rPr>
      </w:pPr>
      <w:r w:rsidRPr="00A72818">
        <w:rPr>
          <w:rFonts w:eastAsia="Times New Roman" w:cs="Times New Roman"/>
          <w:sz w:val="28"/>
          <w:szCs w:val="28"/>
          <w:lang w:eastAsia="en-GB"/>
        </w:rPr>
        <w:t xml:space="preserve">Clegg, S., Kornberger, M. and </w:t>
      </w:r>
      <w:proofErr w:type="spellStart"/>
      <w:r w:rsidRPr="00A72818">
        <w:rPr>
          <w:rFonts w:eastAsia="Times New Roman" w:cs="Times New Roman"/>
          <w:sz w:val="28"/>
          <w:szCs w:val="28"/>
          <w:lang w:eastAsia="en-GB"/>
        </w:rPr>
        <w:t>Pitsis</w:t>
      </w:r>
      <w:proofErr w:type="spellEnd"/>
      <w:r w:rsidRPr="00A72818">
        <w:rPr>
          <w:rFonts w:eastAsia="Times New Roman" w:cs="Times New Roman"/>
          <w:sz w:val="28"/>
          <w:szCs w:val="28"/>
          <w:lang w:eastAsia="en-GB"/>
        </w:rPr>
        <w:t xml:space="preserve">, T. (2021). </w:t>
      </w:r>
      <w:r w:rsidRPr="00A72818">
        <w:rPr>
          <w:rFonts w:eastAsia="Times New Roman" w:cs="Times New Roman"/>
          <w:i/>
          <w:iCs/>
          <w:sz w:val="28"/>
          <w:szCs w:val="28"/>
          <w:lang w:eastAsia="en-GB"/>
        </w:rPr>
        <w:t>Managing &amp; organi</w:t>
      </w:r>
      <w:r>
        <w:rPr>
          <w:rFonts w:eastAsia="Times New Roman" w:cs="Times New Roman"/>
          <w:i/>
          <w:iCs/>
          <w:sz w:val="28"/>
          <w:szCs w:val="28"/>
          <w:lang w:eastAsia="en-GB"/>
        </w:rPr>
        <w:t>s</w:t>
      </w:r>
      <w:r w:rsidRPr="00A72818">
        <w:rPr>
          <w:rFonts w:eastAsia="Times New Roman" w:cs="Times New Roman"/>
          <w:i/>
          <w:iCs/>
          <w:sz w:val="28"/>
          <w:szCs w:val="28"/>
          <w:lang w:eastAsia="en-GB"/>
        </w:rPr>
        <w:t>ations: an introduction to theory &amp; practice</w:t>
      </w:r>
      <w:r w:rsidRPr="00A72818">
        <w:rPr>
          <w:rFonts w:eastAsia="Times New Roman" w:cs="Times New Roman"/>
          <w:sz w:val="28"/>
          <w:szCs w:val="28"/>
          <w:lang w:eastAsia="en-GB"/>
        </w:rPr>
        <w:t>. London: SAGE Publications Ltd.</w:t>
      </w:r>
    </w:p>
    <w:p w14:paraId="3D1ABE3B" w14:textId="691E4D23" w:rsidR="00A72818" w:rsidRPr="00A72818" w:rsidRDefault="00A72818" w:rsidP="00A72818">
      <w:pPr>
        <w:spacing w:after="240" w:line="360" w:lineRule="auto"/>
        <w:jc w:val="both"/>
        <w:rPr>
          <w:rFonts w:eastAsia="Times New Roman" w:cs="Times New Roman"/>
          <w:sz w:val="28"/>
          <w:szCs w:val="28"/>
          <w:lang w:eastAsia="en-GB"/>
        </w:rPr>
      </w:pPr>
      <w:proofErr w:type="spellStart"/>
      <w:r w:rsidRPr="00A72818">
        <w:rPr>
          <w:rFonts w:eastAsia="Times New Roman" w:cs="Times New Roman"/>
          <w:sz w:val="28"/>
          <w:szCs w:val="28"/>
          <w:lang w:eastAsia="en-GB"/>
        </w:rPr>
        <w:t>Demortain</w:t>
      </w:r>
      <w:proofErr w:type="spellEnd"/>
      <w:r w:rsidRPr="00A72818">
        <w:rPr>
          <w:rFonts w:eastAsia="Times New Roman" w:cs="Times New Roman"/>
          <w:sz w:val="28"/>
          <w:szCs w:val="28"/>
          <w:lang w:eastAsia="en-GB"/>
        </w:rPr>
        <w:t xml:space="preserve">, D. (2020). The Science of Bureaucracy. </w:t>
      </w:r>
      <w:proofErr w:type="spellStart"/>
      <w:r w:rsidRPr="00A72818">
        <w:rPr>
          <w:rFonts w:eastAsia="Times New Roman" w:cs="Times New Roman"/>
          <w:sz w:val="28"/>
          <w:szCs w:val="28"/>
          <w:lang w:eastAsia="en-GB"/>
        </w:rPr>
        <w:t>doi:https</w:t>
      </w:r>
      <w:proofErr w:type="spellEnd"/>
      <w:r w:rsidRPr="00A72818">
        <w:rPr>
          <w:rFonts w:eastAsia="Times New Roman" w:cs="Times New Roman"/>
          <w:sz w:val="28"/>
          <w:szCs w:val="28"/>
          <w:lang w:eastAsia="en-GB"/>
        </w:rPr>
        <w:t>://doi.org/10.7551/</w:t>
      </w:r>
      <w:proofErr w:type="spellStart"/>
      <w:r w:rsidRPr="00A72818">
        <w:rPr>
          <w:rFonts w:eastAsia="Times New Roman" w:cs="Times New Roman"/>
          <w:sz w:val="28"/>
          <w:szCs w:val="28"/>
          <w:lang w:eastAsia="en-GB"/>
        </w:rPr>
        <w:t>mitpress</w:t>
      </w:r>
      <w:proofErr w:type="spellEnd"/>
      <w:r w:rsidRPr="00A72818">
        <w:rPr>
          <w:rFonts w:eastAsia="Times New Roman" w:cs="Times New Roman"/>
          <w:sz w:val="28"/>
          <w:szCs w:val="28"/>
          <w:lang w:eastAsia="en-GB"/>
        </w:rPr>
        <w:t>/12248.001.000</w:t>
      </w:r>
      <w:r w:rsidR="00366C72">
        <w:rPr>
          <w:rFonts w:eastAsia="Times New Roman" w:cs="Times New Roman"/>
          <w:sz w:val="28"/>
          <w:szCs w:val="28"/>
          <w:lang w:eastAsia="en-GB"/>
        </w:rPr>
        <w:t>1 Accessed 10</w:t>
      </w:r>
      <w:r w:rsidR="00366C72" w:rsidRPr="00366C72">
        <w:rPr>
          <w:rFonts w:eastAsia="Times New Roman" w:cs="Times New Roman"/>
          <w:sz w:val="28"/>
          <w:szCs w:val="28"/>
          <w:vertAlign w:val="superscript"/>
          <w:lang w:eastAsia="en-GB"/>
        </w:rPr>
        <w:t>th</w:t>
      </w:r>
      <w:r w:rsidR="00366C72">
        <w:rPr>
          <w:rFonts w:eastAsia="Times New Roman" w:cs="Times New Roman"/>
          <w:sz w:val="28"/>
          <w:szCs w:val="28"/>
          <w:lang w:eastAsia="en-GB"/>
        </w:rPr>
        <w:t xml:space="preserve"> January 2025</w:t>
      </w:r>
    </w:p>
    <w:p w14:paraId="4600B1CE" w14:textId="77777777" w:rsidR="00A72818" w:rsidRPr="00A72818" w:rsidRDefault="00A72818" w:rsidP="00A72818">
      <w:pPr>
        <w:spacing w:after="240" w:line="360" w:lineRule="auto"/>
        <w:jc w:val="both"/>
        <w:rPr>
          <w:rFonts w:eastAsia="Times New Roman" w:cs="Times New Roman"/>
          <w:sz w:val="28"/>
          <w:szCs w:val="28"/>
          <w:lang w:eastAsia="en-GB"/>
        </w:rPr>
      </w:pPr>
      <w:proofErr w:type="spellStart"/>
      <w:r w:rsidRPr="00A72818">
        <w:rPr>
          <w:rFonts w:eastAsia="Times New Roman" w:cs="Times New Roman"/>
          <w:sz w:val="28"/>
          <w:szCs w:val="28"/>
          <w:lang w:eastAsia="en-GB"/>
        </w:rPr>
        <w:t>Farazmand</w:t>
      </w:r>
      <w:proofErr w:type="spellEnd"/>
      <w:r w:rsidRPr="00A72818">
        <w:rPr>
          <w:rFonts w:eastAsia="Times New Roman" w:cs="Times New Roman"/>
          <w:sz w:val="28"/>
          <w:szCs w:val="28"/>
          <w:lang w:eastAsia="en-GB"/>
        </w:rPr>
        <w:t xml:space="preserve">, A. (2023). </w:t>
      </w:r>
      <w:r w:rsidRPr="00A72818">
        <w:rPr>
          <w:rFonts w:eastAsia="Times New Roman" w:cs="Times New Roman"/>
          <w:i/>
          <w:iCs/>
          <w:sz w:val="28"/>
          <w:szCs w:val="28"/>
          <w:lang w:eastAsia="en-GB"/>
        </w:rPr>
        <w:t xml:space="preserve">Global </w:t>
      </w:r>
      <w:proofErr w:type="spellStart"/>
      <w:r w:rsidRPr="00A72818">
        <w:rPr>
          <w:rFonts w:eastAsia="Times New Roman" w:cs="Times New Roman"/>
          <w:i/>
          <w:iCs/>
          <w:sz w:val="28"/>
          <w:szCs w:val="28"/>
          <w:lang w:eastAsia="en-GB"/>
        </w:rPr>
        <w:t>Encyclopedia</w:t>
      </w:r>
      <w:proofErr w:type="spellEnd"/>
      <w:r w:rsidRPr="00A72818">
        <w:rPr>
          <w:rFonts w:eastAsia="Times New Roman" w:cs="Times New Roman"/>
          <w:i/>
          <w:iCs/>
          <w:sz w:val="28"/>
          <w:szCs w:val="28"/>
          <w:lang w:eastAsia="en-GB"/>
        </w:rPr>
        <w:t xml:space="preserve"> of Public Administration, Public Policy, and Governance</w:t>
      </w:r>
      <w:r w:rsidRPr="00A72818">
        <w:rPr>
          <w:rFonts w:eastAsia="Times New Roman" w:cs="Times New Roman"/>
          <w:sz w:val="28"/>
          <w:szCs w:val="28"/>
          <w:lang w:eastAsia="en-GB"/>
        </w:rPr>
        <w:t>. Springer Nature.</w:t>
      </w:r>
    </w:p>
    <w:p w14:paraId="23B1F38B" w14:textId="77777777" w:rsidR="00A72818" w:rsidRPr="00A72818" w:rsidRDefault="00A72818" w:rsidP="00A72818">
      <w:pPr>
        <w:spacing w:after="240" w:line="360" w:lineRule="auto"/>
        <w:jc w:val="both"/>
        <w:rPr>
          <w:rFonts w:eastAsia="Times New Roman" w:cs="Times New Roman"/>
          <w:sz w:val="28"/>
          <w:szCs w:val="28"/>
          <w:lang w:eastAsia="en-GB"/>
        </w:rPr>
      </w:pPr>
      <w:r w:rsidRPr="00A72818">
        <w:rPr>
          <w:rFonts w:eastAsia="Times New Roman" w:cs="Times New Roman"/>
          <w:sz w:val="28"/>
          <w:szCs w:val="28"/>
          <w:lang w:eastAsia="en-GB"/>
        </w:rPr>
        <w:t xml:space="preserve">Fugate, M. (2021). </w:t>
      </w:r>
      <w:r w:rsidRPr="00A72818">
        <w:rPr>
          <w:rFonts w:eastAsia="Times New Roman" w:cs="Times New Roman"/>
          <w:i/>
          <w:iCs/>
          <w:sz w:val="28"/>
          <w:szCs w:val="28"/>
          <w:lang w:eastAsia="en-GB"/>
        </w:rPr>
        <w:t>Managing Business Ethics</w:t>
      </w:r>
      <w:r w:rsidRPr="00A72818">
        <w:rPr>
          <w:rFonts w:eastAsia="Times New Roman" w:cs="Times New Roman"/>
          <w:sz w:val="28"/>
          <w:szCs w:val="28"/>
          <w:lang w:eastAsia="en-GB"/>
        </w:rPr>
        <w:t>. SAGE Publications.</w:t>
      </w:r>
    </w:p>
    <w:p w14:paraId="7CD8EED0" w14:textId="199F8A01" w:rsidR="00A72818" w:rsidRPr="00A72818" w:rsidRDefault="00A72818" w:rsidP="00A72818">
      <w:pPr>
        <w:spacing w:after="240" w:line="360" w:lineRule="auto"/>
        <w:jc w:val="both"/>
        <w:rPr>
          <w:rFonts w:eastAsia="Times New Roman" w:cs="Times New Roman"/>
          <w:sz w:val="28"/>
          <w:szCs w:val="28"/>
          <w:lang w:eastAsia="en-GB"/>
        </w:rPr>
      </w:pPr>
      <w:r w:rsidRPr="00A72818">
        <w:rPr>
          <w:rFonts w:eastAsia="Times New Roman" w:cs="Times New Roman"/>
          <w:sz w:val="28"/>
          <w:szCs w:val="28"/>
          <w:lang w:eastAsia="en-GB"/>
        </w:rPr>
        <w:lastRenderedPageBreak/>
        <w:t xml:space="preserve">GÖKDEMİR, S. (2021). The Effect of Cultural Intelligence on the Climate of Diversity. </w:t>
      </w:r>
      <w:r w:rsidRPr="00A72818">
        <w:rPr>
          <w:rFonts w:eastAsia="Times New Roman" w:cs="Times New Roman"/>
          <w:i/>
          <w:iCs/>
          <w:sz w:val="28"/>
          <w:szCs w:val="28"/>
          <w:lang w:eastAsia="en-GB"/>
        </w:rPr>
        <w:t>International Journal of Business and Economic Studies</w:t>
      </w:r>
      <w:r w:rsidRPr="00A72818">
        <w:rPr>
          <w:rFonts w:eastAsia="Times New Roman" w:cs="Times New Roman"/>
          <w:sz w:val="28"/>
          <w:szCs w:val="28"/>
          <w:lang w:eastAsia="en-GB"/>
        </w:rPr>
        <w:t xml:space="preserve">. </w:t>
      </w:r>
      <w:proofErr w:type="spellStart"/>
      <w:r w:rsidRPr="00A72818">
        <w:rPr>
          <w:rFonts w:eastAsia="Times New Roman" w:cs="Times New Roman"/>
          <w:sz w:val="28"/>
          <w:szCs w:val="28"/>
          <w:lang w:eastAsia="en-GB"/>
        </w:rPr>
        <w:t>doi:https</w:t>
      </w:r>
      <w:proofErr w:type="spellEnd"/>
      <w:r w:rsidRPr="00A72818">
        <w:rPr>
          <w:rFonts w:eastAsia="Times New Roman" w:cs="Times New Roman"/>
          <w:sz w:val="28"/>
          <w:szCs w:val="28"/>
          <w:lang w:eastAsia="en-GB"/>
        </w:rPr>
        <w:t>://doi.org/10.54821/uiecd.843863</w:t>
      </w:r>
      <w:r w:rsidR="00366C72">
        <w:rPr>
          <w:rFonts w:eastAsia="Times New Roman" w:cs="Times New Roman"/>
          <w:sz w:val="28"/>
          <w:szCs w:val="28"/>
          <w:lang w:eastAsia="en-GB"/>
        </w:rPr>
        <w:t xml:space="preserve"> Accessed 15</w:t>
      </w:r>
      <w:r w:rsidR="00366C72" w:rsidRPr="00366C72">
        <w:rPr>
          <w:rFonts w:eastAsia="Times New Roman" w:cs="Times New Roman"/>
          <w:sz w:val="28"/>
          <w:szCs w:val="28"/>
          <w:vertAlign w:val="superscript"/>
          <w:lang w:eastAsia="en-GB"/>
        </w:rPr>
        <w:t>th</w:t>
      </w:r>
      <w:r w:rsidR="00366C72">
        <w:rPr>
          <w:rFonts w:eastAsia="Times New Roman" w:cs="Times New Roman"/>
          <w:sz w:val="28"/>
          <w:szCs w:val="28"/>
          <w:lang w:eastAsia="en-GB"/>
        </w:rPr>
        <w:t xml:space="preserve"> January 2025</w:t>
      </w:r>
    </w:p>
    <w:p w14:paraId="294EA12B" w14:textId="77777777" w:rsidR="00A72818" w:rsidRPr="00A72818" w:rsidRDefault="00A72818" w:rsidP="00A72818">
      <w:pPr>
        <w:spacing w:after="240" w:line="360" w:lineRule="auto"/>
        <w:jc w:val="both"/>
        <w:rPr>
          <w:rFonts w:eastAsia="Times New Roman" w:cs="Times New Roman"/>
          <w:sz w:val="28"/>
          <w:szCs w:val="28"/>
          <w:lang w:eastAsia="en-GB"/>
        </w:rPr>
      </w:pPr>
      <w:r w:rsidRPr="00A72818">
        <w:rPr>
          <w:rFonts w:eastAsia="Times New Roman" w:cs="Times New Roman"/>
          <w:sz w:val="28"/>
          <w:szCs w:val="28"/>
          <w:lang w:eastAsia="en-GB"/>
        </w:rPr>
        <w:t xml:space="preserve">Hawkins, P. (2021). </w:t>
      </w:r>
      <w:r w:rsidRPr="00A72818">
        <w:rPr>
          <w:rFonts w:eastAsia="Times New Roman" w:cs="Times New Roman"/>
          <w:i/>
          <w:iCs/>
          <w:sz w:val="28"/>
          <w:szCs w:val="28"/>
          <w:lang w:eastAsia="en-GB"/>
        </w:rPr>
        <w:t>Leadership Team Coaching Developing Collective Transformational Leadership</w:t>
      </w:r>
      <w:r w:rsidRPr="00A72818">
        <w:rPr>
          <w:rFonts w:eastAsia="Times New Roman" w:cs="Times New Roman"/>
          <w:sz w:val="28"/>
          <w:szCs w:val="28"/>
          <w:lang w:eastAsia="en-GB"/>
        </w:rPr>
        <w:t>. London New York New Delhi Kogan Page.</w:t>
      </w:r>
    </w:p>
    <w:p w14:paraId="4889AEFC" w14:textId="6D24DE78" w:rsidR="00A72818" w:rsidRPr="00A72818" w:rsidRDefault="00A72818" w:rsidP="00A72818">
      <w:pPr>
        <w:spacing w:after="240" w:line="360" w:lineRule="auto"/>
        <w:jc w:val="both"/>
        <w:rPr>
          <w:rFonts w:eastAsia="Times New Roman" w:cs="Times New Roman"/>
          <w:sz w:val="28"/>
          <w:szCs w:val="28"/>
          <w:lang w:eastAsia="en-GB"/>
        </w:rPr>
      </w:pPr>
      <w:r w:rsidRPr="00A72818">
        <w:rPr>
          <w:rFonts w:eastAsia="Times New Roman" w:cs="Times New Roman"/>
          <w:sz w:val="28"/>
          <w:szCs w:val="28"/>
          <w:lang w:eastAsia="en-GB"/>
        </w:rPr>
        <w:t xml:space="preserve">Jackson, S. (2022). </w:t>
      </w:r>
      <w:r w:rsidRPr="00A72818">
        <w:rPr>
          <w:rFonts w:eastAsia="Times New Roman" w:cs="Times New Roman"/>
          <w:i/>
          <w:iCs/>
          <w:sz w:val="28"/>
          <w:szCs w:val="28"/>
          <w:lang w:eastAsia="en-GB"/>
        </w:rPr>
        <w:t>Cult of analytics: Data analytics for marketing</w:t>
      </w:r>
      <w:r w:rsidRPr="00A72818">
        <w:rPr>
          <w:rFonts w:eastAsia="Times New Roman" w:cs="Times New Roman"/>
          <w:sz w:val="28"/>
          <w:szCs w:val="28"/>
          <w:lang w:eastAsia="en-GB"/>
        </w:rPr>
        <w:t>. Abingdon, Oxon; New York, N</w:t>
      </w:r>
      <w:r w:rsidR="00366C72">
        <w:rPr>
          <w:rFonts w:eastAsia="Times New Roman" w:cs="Times New Roman"/>
          <w:sz w:val="28"/>
          <w:szCs w:val="28"/>
          <w:lang w:eastAsia="en-GB"/>
        </w:rPr>
        <w:t>Y</w:t>
      </w:r>
      <w:r w:rsidRPr="00A72818">
        <w:rPr>
          <w:rFonts w:eastAsia="Times New Roman" w:cs="Times New Roman"/>
          <w:sz w:val="28"/>
          <w:szCs w:val="28"/>
          <w:lang w:eastAsia="en-GB"/>
        </w:rPr>
        <w:t>: Routledge.</w:t>
      </w:r>
    </w:p>
    <w:p w14:paraId="650AD482" w14:textId="77777777" w:rsidR="00A72818" w:rsidRPr="00A72818" w:rsidRDefault="00A72818" w:rsidP="00A72818">
      <w:pPr>
        <w:spacing w:after="240" w:line="360" w:lineRule="auto"/>
        <w:jc w:val="both"/>
        <w:rPr>
          <w:rFonts w:eastAsia="Times New Roman" w:cs="Times New Roman"/>
          <w:sz w:val="28"/>
          <w:szCs w:val="28"/>
          <w:lang w:eastAsia="en-GB"/>
        </w:rPr>
      </w:pPr>
      <w:r w:rsidRPr="00A72818">
        <w:rPr>
          <w:rFonts w:eastAsia="Times New Roman" w:cs="Times New Roman"/>
          <w:sz w:val="28"/>
          <w:szCs w:val="28"/>
          <w:lang w:eastAsia="en-GB"/>
        </w:rPr>
        <w:t xml:space="preserve">Koehn, D. (2021). </w:t>
      </w:r>
      <w:r w:rsidRPr="00A72818">
        <w:rPr>
          <w:rFonts w:eastAsia="Times New Roman" w:cs="Times New Roman"/>
          <w:i/>
          <w:iCs/>
          <w:sz w:val="28"/>
          <w:szCs w:val="28"/>
          <w:lang w:eastAsia="en-GB"/>
        </w:rPr>
        <w:t>Local Insights, Global Ethics for Business</w:t>
      </w:r>
      <w:r w:rsidRPr="00A72818">
        <w:rPr>
          <w:rFonts w:eastAsia="Times New Roman" w:cs="Times New Roman"/>
          <w:sz w:val="28"/>
          <w:szCs w:val="28"/>
          <w:lang w:eastAsia="en-GB"/>
        </w:rPr>
        <w:t>. BRILL.</w:t>
      </w:r>
    </w:p>
    <w:p w14:paraId="6B876CB2" w14:textId="7963F424" w:rsidR="00A72818" w:rsidRPr="00A72818" w:rsidRDefault="00A72818" w:rsidP="00A72818">
      <w:pPr>
        <w:spacing w:after="240" w:line="360" w:lineRule="auto"/>
        <w:jc w:val="both"/>
        <w:rPr>
          <w:rFonts w:eastAsia="Times New Roman" w:cs="Times New Roman"/>
          <w:sz w:val="28"/>
          <w:szCs w:val="28"/>
          <w:lang w:eastAsia="en-GB"/>
        </w:rPr>
      </w:pPr>
      <w:r w:rsidRPr="00A72818">
        <w:rPr>
          <w:rFonts w:eastAsia="Times New Roman" w:cs="Times New Roman"/>
          <w:sz w:val="28"/>
          <w:szCs w:val="28"/>
          <w:lang w:eastAsia="en-GB"/>
        </w:rPr>
        <w:t xml:space="preserve">Miller, S.M. and Keiser, L.R. (2020). Representative Bureaucracy and Attitudes Toward Automated Decision Making. </w:t>
      </w:r>
      <w:r w:rsidRPr="00A72818">
        <w:rPr>
          <w:rFonts w:eastAsia="Times New Roman" w:cs="Times New Roman"/>
          <w:i/>
          <w:iCs/>
          <w:sz w:val="28"/>
          <w:szCs w:val="28"/>
          <w:lang w:eastAsia="en-GB"/>
        </w:rPr>
        <w:t>Journal of Public Administration</w:t>
      </w:r>
      <w:r w:rsidR="00366C72">
        <w:rPr>
          <w:rFonts w:eastAsia="Times New Roman" w:cs="Times New Roman"/>
          <w:i/>
          <w:iCs/>
          <w:sz w:val="28"/>
          <w:szCs w:val="28"/>
          <w:lang w:eastAsia="en-GB"/>
        </w:rPr>
        <w:t xml:space="preserve"> Research </w:t>
      </w:r>
      <w:proofErr w:type="spellStart"/>
      <w:r w:rsidRPr="00A72818">
        <w:rPr>
          <w:rFonts w:eastAsia="Times New Roman" w:cs="Times New Roman"/>
          <w:sz w:val="28"/>
          <w:szCs w:val="28"/>
          <w:lang w:eastAsia="en-GB"/>
        </w:rPr>
        <w:t>doi:https</w:t>
      </w:r>
      <w:proofErr w:type="spellEnd"/>
      <w:r w:rsidRPr="00A72818">
        <w:rPr>
          <w:rFonts w:eastAsia="Times New Roman" w:cs="Times New Roman"/>
          <w:sz w:val="28"/>
          <w:szCs w:val="28"/>
          <w:lang w:eastAsia="en-GB"/>
        </w:rPr>
        <w:t>://doi.org/10.1093/</w:t>
      </w:r>
      <w:proofErr w:type="spellStart"/>
      <w:r w:rsidRPr="00A72818">
        <w:rPr>
          <w:rFonts w:eastAsia="Times New Roman" w:cs="Times New Roman"/>
          <w:sz w:val="28"/>
          <w:szCs w:val="28"/>
          <w:lang w:eastAsia="en-GB"/>
        </w:rPr>
        <w:t>jopart</w:t>
      </w:r>
      <w:proofErr w:type="spellEnd"/>
      <w:r w:rsidRPr="00A72818">
        <w:rPr>
          <w:rFonts w:eastAsia="Times New Roman" w:cs="Times New Roman"/>
          <w:sz w:val="28"/>
          <w:szCs w:val="28"/>
          <w:lang w:eastAsia="en-GB"/>
        </w:rPr>
        <w:t>/muaa019</w:t>
      </w:r>
      <w:r w:rsidR="00366C72">
        <w:rPr>
          <w:rFonts w:eastAsia="Times New Roman" w:cs="Times New Roman"/>
          <w:sz w:val="28"/>
          <w:szCs w:val="28"/>
          <w:lang w:eastAsia="en-GB"/>
        </w:rPr>
        <w:t xml:space="preserve"> Accessed 15</w:t>
      </w:r>
      <w:r w:rsidR="00366C72" w:rsidRPr="00366C72">
        <w:rPr>
          <w:rFonts w:eastAsia="Times New Roman" w:cs="Times New Roman"/>
          <w:sz w:val="28"/>
          <w:szCs w:val="28"/>
          <w:vertAlign w:val="superscript"/>
          <w:lang w:eastAsia="en-GB"/>
        </w:rPr>
        <w:t>th</w:t>
      </w:r>
      <w:r w:rsidR="00366C72">
        <w:rPr>
          <w:rFonts w:eastAsia="Times New Roman" w:cs="Times New Roman"/>
          <w:sz w:val="28"/>
          <w:szCs w:val="28"/>
          <w:lang w:eastAsia="en-GB"/>
        </w:rPr>
        <w:t xml:space="preserve"> January 2025</w:t>
      </w:r>
    </w:p>
    <w:p w14:paraId="4561D0F7" w14:textId="77777777" w:rsidR="00A72818" w:rsidRPr="00A72818" w:rsidRDefault="00A72818" w:rsidP="00A72818">
      <w:pPr>
        <w:spacing w:after="240" w:line="360" w:lineRule="auto"/>
        <w:jc w:val="both"/>
        <w:rPr>
          <w:rFonts w:eastAsia="Times New Roman" w:cs="Times New Roman"/>
          <w:sz w:val="28"/>
          <w:szCs w:val="28"/>
          <w:lang w:eastAsia="en-GB"/>
        </w:rPr>
      </w:pPr>
      <w:proofErr w:type="spellStart"/>
      <w:r w:rsidRPr="00A72818">
        <w:rPr>
          <w:rFonts w:eastAsia="Times New Roman" w:cs="Times New Roman"/>
          <w:sz w:val="28"/>
          <w:szCs w:val="28"/>
          <w:lang w:eastAsia="en-GB"/>
        </w:rPr>
        <w:t>Oncioiu</w:t>
      </w:r>
      <w:proofErr w:type="spellEnd"/>
      <w:r w:rsidRPr="00A72818">
        <w:rPr>
          <w:rFonts w:eastAsia="Times New Roman" w:cs="Times New Roman"/>
          <w:sz w:val="28"/>
          <w:szCs w:val="28"/>
          <w:lang w:eastAsia="en-GB"/>
        </w:rPr>
        <w:t xml:space="preserve">, I. (2018). </w:t>
      </w:r>
      <w:r w:rsidRPr="00A72818">
        <w:rPr>
          <w:rFonts w:eastAsia="Times New Roman" w:cs="Times New Roman"/>
          <w:i/>
          <w:iCs/>
          <w:sz w:val="28"/>
          <w:szCs w:val="28"/>
          <w:lang w:eastAsia="en-GB"/>
        </w:rPr>
        <w:t>Ethics and decision-making for sustainable business practices</w:t>
      </w:r>
      <w:r w:rsidRPr="00A72818">
        <w:rPr>
          <w:rFonts w:eastAsia="Times New Roman" w:cs="Times New Roman"/>
          <w:sz w:val="28"/>
          <w:szCs w:val="28"/>
          <w:lang w:eastAsia="en-GB"/>
        </w:rPr>
        <w:t>. Hershey, Pennsylvania (701 E. Chocolate Avenue, Hershey, Pennsylvania, 17033, USA): IGI Global.</w:t>
      </w:r>
    </w:p>
    <w:p w14:paraId="549A6793" w14:textId="44BA1C30" w:rsidR="00A72818" w:rsidRPr="00A72818" w:rsidRDefault="00A72818" w:rsidP="00A72818">
      <w:pPr>
        <w:spacing w:after="240" w:line="360" w:lineRule="auto"/>
        <w:jc w:val="both"/>
        <w:rPr>
          <w:rFonts w:eastAsia="Times New Roman" w:cs="Times New Roman"/>
          <w:sz w:val="28"/>
          <w:szCs w:val="28"/>
          <w:lang w:eastAsia="en-GB"/>
        </w:rPr>
      </w:pPr>
      <w:r w:rsidRPr="00A72818">
        <w:rPr>
          <w:rFonts w:eastAsia="Times New Roman" w:cs="Times New Roman"/>
          <w:sz w:val="28"/>
          <w:szCs w:val="28"/>
          <w:lang w:eastAsia="en-GB"/>
        </w:rPr>
        <w:t xml:space="preserve">Perez-Uribe, R., Ocampo-Guzman, D., Moreno-Monsalve, N.A. and Fajardo-Moreno, W.S. eds., (2021). Handbook of Research on Management Techniques and Sustainability Strategies for Handling Disruptive Situations in Corporate Settings. </w:t>
      </w:r>
      <w:r w:rsidRPr="00A72818">
        <w:rPr>
          <w:rFonts w:eastAsia="Times New Roman" w:cs="Times New Roman"/>
          <w:i/>
          <w:iCs/>
          <w:sz w:val="28"/>
          <w:szCs w:val="28"/>
          <w:lang w:eastAsia="en-GB"/>
        </w:rPr>
        <w:t>Advances in Logistics, Operations, and Management Science</w:t>
      </w:r>
      <w:r w:rsidRPr="00A72818">
        <w:rPr>
          <w:rFonts w:eastAsia="Times New Roman" w:cs="Times New Roman"/>
          <w:sz w:val="28"/>
          <w:szCs w:val="28"/>
          <w:lang w:eastAsia="en-GB"/>
        </w:rPr>
        <w:t xml:space="preserve">. </w:t>
      </w:r>
      <w:proofErr w:type="spellStart"/>
      <w:r w:rsidRPr="00A72818">
        <w:rPr>
          <w:rFonts w:eastAsia="Times New Roman" w:cs="Times New Roman"/>
          <w:sz w:val="28"/>
          <w:szCs w:val="28"/>
          <w:lang w:eastAsia="en-GB"/>
        </w:rPr>
        <w:t>doi:https</w:t>
      </w:r>
      <w:proofErr w:type="spellEnd"/>
      <w:r w:rsidRPr="00A72818">
        <w:rPr>
          <w:rFonts w:eastAsia="Times New Roman" w:cs="Times New Roman"/>
          <w:sz w:val="28"/>
          <w:szCs w:val="28"/>
          <w:lang w:eastAsia="en-GB"/>
        </w:rPr>
        <w:t>://doi.org/10.4018/978-1-7998-8185-8</w:t>
      </w:r>
      <w:r w:rsidR="00366C72">
        <w:rPr>
          <w:rFonts w:eastAsia="Times New Roman" w:cs="Times New Roman"/>
          <w:sz w:val="28"/>
          <w:szCs w:val="28"/>
          <w:lang w:eastAsia="en-GB"/>
        </w:rPr>
        <w:t xml:space="preserve"> Accessed 16</w:t>
      </w:r>
      <w:r w:rsidR="00366C72" w:rsidRPr="00366C72">
        <w:rPr>
          <w:rFonts w:eastAsia="Times New Roman" w:cs="Times New Roman"/>
          <w:sz w:val="28"/>
          <w:szCs w:val="28"/>
          <w:vertAlign w:val="superscript"/>
          <w:lang w:eastAsia="en-GB"/>
        </w:rPr>
        <w:t>th</w:t>
      </w:r>
      <w:r w:rsidR="00366C72">
        <w:rPr>
          <w:rFonts w:eastAsia="Times New Roman" w:cs="Times New Roman"/>
          <w:sz w:val="28"/>
          <w:szCs w:val="28"/>
          <w:lang w:eastAsia="en-GB"/>
        </w:rPr>
        <w:t xml:space="preserve"> January 2025</w:t>
      </w:r>
    </w:p>
    <w:p w14:paraId="4284560F" w14:textId="4F1386B5" w:rsidR="00A72818" w:rsidRPr="00A72818" w:rsidRDefault="00A72818" w:rsidP="00A72818">
      <w:pPr>
        <w:spacing w:after="240" w:line="360" w:lineRule="auto"/>
        <w:jc w:val="both"/>
        <w:rPr>
          <w:rFonts w:eastAsia="Times New Roman" w:cs="Times New Roman"/>
          <w:sz w:val="28"/>
          <w:szCs w:val="28"/>
          <w:lang w:eastAsia="en-GB"/>
        </w:rPr>
      </w:pPr>
      <w:r w:rsidRPr="00A72818">
        <w:rPr>
          <w:rFonts w:eastAsia="Times New Roman" w:cs="Times New Roman"/>
          <w:sz w:val="28"/>
          <w:szCs w:val="28"/>
          <w:lang w:eastAsia="en-GB"/>
        </w:rPr>
        <w:t xml:space="preserve">Quinlan, K. (2024). A balanced and rewarding career. </w:t>
      </w:r>
      <w:r w:rsidRPr="00A72818">
        <w:rPr>
          <w:rFonts w:eastAsia="Times New Roman" w:cs="Times New Roman"/>
          <w:i/>
          <w:iCs/>
          <w:sz w:val="28"/>
          <w:szCs w:val="28"/>
          <w:lang w:eastAsia="en-GB"/>
        </w:rPr>
        <w:t>BDJ Team</w:t>
      </w:r>
      <w:r w:rsidRPr="00A72818">
        <w:rPr>
          <w:rFonts w:eastAsia="Times New Roman" w:cs="Times New Roman"/>
          <w:sz w:val="28"/>
          <w:szCs w:val="28"/>
          <w:lang w:eastAsia="en-GB"/>
        </w:rPr>
        <w:t xml:space="preserve">, 11(7), pp.298–300. </w:t>
      </w:r>
      <w:proofErr w:type="spellStart"/>
      <w:r w:rsidRPr="00A72818">
        <w:rPr>
          <w:rFonts w:eastAsia="Times New Roman" w:cs="Times New Roman"/>
          <w:sz w:val="28"/>
          <w:szCs w:val="28"/>
          <w:lang w:eastAsia="en-GB"/>
        </w:rPr>
        <w:t>doi:https</w:t>
      </w:r>
      <w:proofErr w:type="spellEnd"/>
      <w:r w:rsidRPr="00A72818">
        <w:rPr>
          <w:rFonts w:eastAsia="Times New Roman" w:cs="Times New Roman"/>
          <w:sz w:val="28"/>
          <w:szCs w:val="28"/>
          <w:lang w:eastAsia="en-GB"/>
        </w:rPr>
        <w:t>://doi.org/10.1038/s41407-024-2714-z</w:t>
      </w:r>
      <w:r w:rsidR="00366C72">
        <w:rPr>
          <w:rFonts w:eastAsia="Times New Roman" w:cs="Times New Roman"/>
          <w:sz w:val="28"/>
          <w:szCs w:val="28"/>
          <w:lang w:eastAsia="en-GB"/>
        </w:rPr>
        <w:t xml:space="preserve"> Accessed 16</w:t>
      </w:r>
      <w:r w:rsidR="00366C72" w:rsidRPr="00366C72">
        <w:rPr>
          <w:rFonts w:eastAsia="Times New Roman" w:cs="Times New Roman"/>
          <w:sz w:val="28"/>
          <w:szCs w:val="28"/>
          <w:vertAlign w:val="superscript"/>
          <w:lang w:eastAsia="en-GB"/>
        </w:rPr>
        <w:t>th</w:t>
      </w:r>
      <w:r w:rsidR="00366C72">
        <w:rPr>
          <w:rFonts w:eastAsia="Times New Roman" w:cs="Times New Roman"/>
          <w:sz w:val="28"/>
          <w:szCs w:val="28"/>
          <w:lang w:eastAsia="en-GB"/>
        </w:rPr>
        <w:t xml:space="preserve"> January 2025</w:t>
      </w:r>
    </w:p>
    <w:p w14:paraId="69E64740" w14:textId="3DC10A16" w:rsidR="00A72818" w:rsidRPr="00A72818" w:rsidRDefault="00A72818" w:rsidP="00A72818">
      <w:pPr>
        <w:spacing w:after="240" w:line="360" w:lineRule="auto"/>
        <w:jc w:val="both"/>
        <w:rPr>
          <w:rFonts w:eastAsia="Times New Roman" w:cs="Times New Roman"/>
          <w:sz w:val="28"/>
          <w:szCs w:val="28"/>
          <w:lang w:eastAsia="en-GB"/>
        </w:rPr>
      </w:pPr>
      <w:r w:rsidRPr="00A72818">
        <w:rPr>
          <w:rFonts w:eastAsia="Times New Roman" w:cs="Times New Roman"/>
          <w:sz w:val="28"/>
          <w:szCs w:val="28"/>
          <w:lang w:eastAsia="en-GB"/>
        </w:rPr>
        <w:lastRenderedPageBreak/>
        <w:t xml:space="preserve">Reilly, B.J. and </w:t>
      </w:r>
      <w:proofErr w:type="spellStart"/>
      <w:r w:rsidRPr="00A72818">
        <w:rPr>
          <w:rFonts w:eastAsia="Times New Roman" w:cs="Times New Roman"/>
          <w:sz w:val="28"/>
          <w:szCs w:val="28"/>
          <w:lang w:eastAsia="en-GB"/>
        </w:rPr>
        <w:t>Kyj</w:t>
      </w:r>
      <w:proofErr w:type="spellEnd"/>
      <w:r w:rsidRPr="00A72818">
        <w:rPr>
          <w:rFonts w:eastAsia="Times New Roman" w:cs="Times New Roman"/>
          <w:sz w:val="28"/>
          <w:szCs w:val="28"/>
          <w:lang w:eastAsia="en-GB"/>
        </w:rPr>
        <w:t xml:space="preserve">, M.J. (2021). Ethical business and the ethical person. </w:t>
      </w:r>
      <w:r w:rsidRPr="00A72818">
        <w:rPr>
          <w:rFonts w:eastAsia="Times New Roman" w:cs="Times New Roman"/>
          <w:i/>
          <w:iCs/>
          <w:sz w:val="28"/>
          <w:szCs w:val="28"/>
          <w:lang w:eastAsia="en-GB"/>
        </w:rPr>
        <w:t>Business Horizons</w:t>
      </w:r>
      <w:r w:rsidRPr="00A72818">
        <w:rPr>
          <w:rFonts w:eastAsia="Times New Roman" w:cs="Times New Roman"/>
          <w:sz w:val="28"/>
          <w:szCs w:val="28"/>
          <w:lang w:eastAsia="en-GB"/>
        </w:rPr>
        <w:t xml:space="preserve">, 33(6), pp.23–27. </w:t>
      </w:r>
      <w:proofErr w:type="spellStart"/>
      <w:r w:rsidRPr="00A72818">
        <w:rPr>
          <w:rFonts w:eastAsia="Times New Roman" w:cs="Times New Roman"/>
          <w:sz w:val="28"/>
          <w:szCs w:val="28"/>
          <w:lang w:eastAsia="en-GB"/>
        </w:rPr>
        <w:t>doi:https</w:t>
      </w:r>
      <w:proofErr w:type="spellEnd"/>
      <w:r w:rsidRPr="00A72818">
        <w:rPr>
          <w:rFonts w:eastAsia="Times New Roman" w:cs="Times New Roman"/>
          <w:sz w:val="28"/>
          <w:szCs w:val="28"/>
          <w:lang w:eastAsia="en-GB"/>
        </w:rPr>
        <w:t>://doi.org/10.1016/s0007-6813(05)80174-0</w:t>
      </w:r>
      <w:r w:rsidR="00366C72">
        <w:rPr>
          <w:rFonts w:eastAsia="Times New Roman" w:cs="Times New Roman"/>
          <w:sz w:val="28"/>
          <w:szCs w:val="28"/>
          <w:lang w:eastAsia="en-GB"/>
        </w:rPr>
        <w:t xml:space="preserve"> Accessed 17</w:t>
      </w:r>
      <w:r w:rsidR="00366C72" w:rsidRPr="00366C72">
        <w:rPr>
          <w:rFonts w:eastAsia="Times New Roman" w:cs="Times New Roman"/>
          <w:sz w:val="28"/>
          <w:szCs w:val="28"/>
          <w:vertAlign w:val="superscript"/>
          <w:lang w:eastAsia="en-GB"/>
        </w:rPr>
        <w:t>th</w:t>
      </w:r>
      <w:r w:rsidR="00366C72">
        <w:rPr>
          <w:rFonts w:eastAsia="Times New Roman" w:cs="Times New Roman"/>
          <w:sz w:val="28"/>
          <w:szCs w:val="28"/>
          <w:lang w:eastAsia="en-GB"/>
        </w:rPr>
        <w:t xml:space="preserve"> January 2025</w:t>
      </w:r>
    </w:p>
    <w:p w14:paraId="42485F3B" w14:textId="77777777" w:rsidR="00A72818" w:rsidRPr="00A72818" w:rsidRDefault="00A72818" w:rsidP="00A72818">
      <w:pPr>
        <w:spacing w:after="240" w:line="360" w:lineRule="auto"/>
        <w:jc w:val="both"/>
        <w:rPr>
          <w:rFonts w:eastAsia="Times New Roman" w:cs="Times New Roman"/>
          <w:sz w:val="28"/>
          <w:szCs w:val="28"/>
          <w:lang w:eastAsia="en-GB"/>
        </w:rPr>
      </w:pPr>
      <w:r w:rsidRPr="00A72818">
        <w:rPr>
          <w:rFonts w:eastAsia="Times New Roman" w:cs="Times New Roman"/>
          <w:sz w:val="28"/>
          <w:szCs w:val="28"/>
          <w:lang w:eastAsia="en-GB"/>
        </w:rPr>
        <w:t xml:space="preserve">Thunderbird (2024). </w:t>
      </w:r>
      <w:r w:rsidRPr="00A72818">
        <w:rPr>
          <w:rFonts w:eastAsia="Times New Roman" w:cs="Times New Roman"/>
          <w:i/>
          <w:iCs/>
          <w:sz w:val="28"/>
          <w:szCs w:val="28"/>
          <w:lang w:eastAsia="en-GB"/>
        </w:rPr>
        <w:t>Ethical Dilemmas in Business | Thunderbird</w:t>
      </w:r>
      <w:r w:rsidRPr="00A72818">
        <w:rPr>
          <w:rFonts w:eastAsia="Times New Roman" w:cs="Times New Roman"/>
          <w:sz w:val="28"/>
          <w:szCs w:val="28"/>
          <w:lang w:eastAsia="en-GB"/>
        </w:rPr>
        <w:t>. [online] thunderbird.asu.edu. Available at: https://thunderbird.asu.edu/thought-leadership/insights/ethical-dilemmas-in-business.</w:t>
      </w:r>
    </w:p>
    <w:p w14:paraId="6D7A335F" w14:textId="77777777" w:rsidR="00A72818" w:rsidRPr="00A72818" w:rsidRDefault="00A72818" w:rsidP="00A72818">
      <w:pPr>
        <w:spacing w:after="240" w:line="360" w:lineRule="auto"/>
        <w:jc w:val="both"/>
        <w:rPr>
          <w:rFonts w:eastAsia="Times New Roman" w:cs="Times New Roman"/>
          <w:sz w:val="28"/>
          <w:szCs w:val="28"/>
          <w:lang w:eastAsia="en-GB"/>
        </w:rPr>
      </w:pPr>
      <w:r w:rsidRPr="00A72818">
        <w:rPr>
          <w:rFonts w:eastAsia="Times New Roman" w:cs="Times New Roman"/>
          <w:sz w:val="28"/>
          <w:szCs w:val="28"/>
          <w:lang w:eastAsia="en-GB"/>
        </w:rPr>
        <w:t xml:space="preserve">Wissman, J. and Knippa, A. (2022). </w:t>
      </w:r>
      <w:r w:rsidRPr="00A72818">
        <w:rPr>
          <w:rFonts w:eastAsia="Times New Roman" w:cs="Times New Roman"/>
          <w:i/>
          <w:iCs/>
          <w:sz w:val="28"/>
          <w:szCs w:val="28"/>
          <w:lang w:eastAsia="en-GB"/>
        </w:rPr>
        <w:t>Leadership and management</w:t>
      </w:r>
      <w:r w:rsidRPr="00A72818">
        <w:rPr>
          <w:rFonts w:eastAsia="Times New Roman" w:cs="Times New Roman"/>
          <w:sz w:val="28"/>
          <w:szCs w:val="28"/>
          <w:lang w:eastAsia="en-GB"/>
        </w:rPr>
        <w:t>. Overland Park, Ks: Assessment Technologies Institute.</w:t>
      </w:r>
    </w:p>
    <w:p w14:paraId="1F5E4B99" w14:textId="1DF0455D" w:rsidR="0066548C" w:rsidRPr="00A80FD5" w:rsidRDefault="00A72818" w:rsidP="005C7D46">
      <w:pPr>
        <w:spacing w:after="240" w:line="360" w:lineRule="auto"/>
        <w:jc w:val="both"/>
        <w:rPr>
          <w:rFonts w:eastAsia="Times New Roman" w:cs="Times New Roman"/>
          <w:sz w:val="28"/>
          <w:szCs w:val="28"/>
          <w:lang w:eastAsia="en-GB"/>
        </w:rPr>
      </w:pPr>
      <w:proofErr w:type="spellStart"/>
      <w:r w:rsidRPr="00A72818">
        <w:rPr>
          <w:rFonts w:eastAsia="Times New Roman" w:cs="Times New Roman"/>
          <w:sz w:val="28"/>
          <w:szCs w:val="28"/>
          <w:lang w:eastAsia="en-GB"/>
        </w:rPr>
        <w:t>Zedeck</w:t>
      </w:r>
      <w:proofErr w:type="spellEnd"/>
      <w:r w:rsidRPr="00A72818">
        <w:rPr>
          <w:rFonts w:eastAsia="Times New Roman" w:cs="Times New Roman"/>
          <w:sz w:val="28"/>
          <w:szCs w:val="28"/>
          <w:lang w:eastAsia="en-GB"/>
        </w:rPr>
        <w:t xml:space="preserve">, S. (2021). Review of Intellectual Teamwork: Social and Technological Foundations of Cooperative Teamwork. </w:t>
      </w:r>
      <w:r w:rsidRPr="00A72818">
        <w:rPr>
          <w:rFonts w:eastAsia="Times New Roman" w:cs="Times New Roman"/>
          <w:i/>
          <w:iCs/>
          <w:sz w:val="28"/>
          <w:szCs w:val="28"/>
          <w:lang w:eastAsia="en-GB"/>
        </w:rPr>
        <w:t>Contemporary Psychology: A Journal of Reviews</w:t>
      </w:r>
      <w:r w:rsidRPr="00A72818">
        <w:rPr>
          <w:rFonts w:eastAsia="Times New Roman" w:cs="Times New Roman"/>
          <w:sz w:val="28"/>
          <w:szCs w:val="28"/>
          <w:lang w:eastAsia="en-GB"/>
        </w:rPr>
        <w:t>, 36(4), pp.346–346.</w:t>
      </w:r>
    </w:p>
    <w:p w14:paraId="3861F30A" w14:textId="7F86DD22" w:rsidR="0066548C" w:rsidRPr="00A80FD5" w:rsidRDefault="0066548C" w:rsidP="00A80FD5">
      <w:pPr>
        <w:rPr>
          <w:rFonts w:eastAsia="Times New Roman" w:cs="Times New Roman"/>
          <w:sz w:val="28"/>
          <w:szCs w:val="28"/>
          <w:lang w:eastAsia="en-GB"/>
        </w:rPr>
      </w:pPr>
    </w:p>
    <w:p w14:paraId="0241C75F" w14:textId="20B58BA5" w:rsidR="0066548C" w:rsidRPr="00A80FD5" w:rsidRDefault="0066548C" w:rsidP="00A80FD5">
      <w:pPr>
        <w:rPr>
          <w:rFonts w:eastAsia="Times New Roman" w:cs="Times New Roman"/>
          <w:sz w:val="28"/>
          <w:szCs w:val="28"/>
          <w:lang w:eastAsia="en-GB"/>
        </w:rPr>
      </w:pPr>
    </w:p>
    <w:p w14:paraId="721C3DF5" w14:textId="302FC14D" w:rsidR="002549F2" w:rsidRPr="00A80FD5" w:rsidRDefault="002549F2" w:rsidP="00A80FD5">
      <w:pPr>
        <w:rPr>
          <w:rFonts w:eastAsia="Times New Roman" w:cs="Times New Roman"/>
          <w:sz w:val="28"/>
          <w:szCs w:val="28"/>
          <w:lang w:eastAsia="en-GB"/>
        </w:rPr>
      </w:pPr>
    </w:p>
    <w:p w14:paraId="7A9DBDB6" w14:textId="4081D784" w:rsidR="002549F2" w:rsidRPr="002549F2" w:rsidRDefault="002549F2" w:rsidP="00A80FD5">
      <w:pPr>
        <w:spacing w:after="0" w:line="240" w:lineRule="auto"/>
        <w:rPr>
          <w:rFonts w:eastAsia="Times New Roman" w:cs="Times New Roman"/>
          <w:sz w:val="28"/>
          <w:szCs w:val="28"/>
          <w:lang w:eastAsia="en-GB"/>
        </w:rPr>
      </w:pPr>
    </w:p>
    <w:p w14:paraId="5788E922" w14:textId="77777777" w:rsidR="002549F2" w:rsidRPr="00A80FD5" w:rsidRDefault="002549F2" w:rsidP="00A80FD5">
      <w:pPr>
        <w:spacing w:after="240" w:line="240" w:lineRule="auto"/>
        <w:rPr>
          <w:rFonts w:eastAsia="Times New Roman" w:cs="Times New Roman"/>
          <w:b/>
          <w:bCs/>
          <w:sz w:val="28"/>
          <w:szCs w:val="28"/>
          <w:lang w:eastAsia="en-GB"/>
        </w:rPr>
      </w:pPr>
    </w:p>
    <w:p w14:paraId="211367B7" w14:textId="14118317" w:rsidR="004A6937" w:rsidRPr="00A80FD5" w:rsidRDefault="004A6937" w:rsidP="00A80FD5">
      <w:pPr>
        <w:pStyle w:val="ListParagraph"/>
        <w:rPr>
          <w:rFonts w:eastAsia="Times New Roman" w:cs="Times New Roman"/>
          <w:sz w:val="28"/>
          <w:szCs w:val="28"/>
          <w:lang w:eastAsia="en-GB"/>
        </w:rPr>
      </w:pPr>
    </w:p>
    <w:p w14:paraId="65108B20" w14:textId="078D4EF7" w:rsidR="003339F9" w:rsidRPr="00A80FD5" w:rsidRDefault="003339F9" w:rsidP="00A80FD5">
      <w:pPr>
        <w:spacing w:after="240"/>
        <w:rPr>
          <w:rFonts w:eastAsia="Times New Roman" w:cs="Times New Roman"/>
          <w:sz w:val="28"/>
          <w:szCs w:val="28"/>
          <w:lang w:eastAsia="en-GB"/>
        </w:rPr>
      </w:pPr>
      <w:r w:rsidRPr="00A80FD5">
        <w:rPr>
          <w:rFonts w:eastAsia="Times New Roman" w:cs="Times New Roman"/>
          <w:sz w:val="28"/>
          <w:szCs w:val="28"/>
          <w:lang w:eastAsia="en-GB"/>
        </w:rPr>
        <w:br/>
      </w:r>
      <w:r w:rsidRPr="00A80FD5">
        <w:rPr>
          <w:rFonts w:eastAsia="Times New Roman" w:cs="Times New Roman"/>
          <w:sz w:val="28"/>
          <w:szCs w:val="28"/>
          <w:lang w:eastAsia="en-GB"/>
        </w:rPr>
        <w:br/>
      </w:r>
    </w:p>
    <w:p w14:paraId="61042F62" w14:textId="46B6328D" w:rsidR="003339F9" w:rsidRPr="00A80FD5" w:rsidRDefault="003339F9" w:rsidP="00A80FD5">
      <w:pPr>
        <w:spacing w:after="0" w:line="240" w:lineRule="auto"/>
        <w:rPr>
          <w:rFonts w:eastAsia="Times New Roman" w:cs="Times New Roman"/>
          <w:sz w:val="28"/>
          <w:szCs w:val="28"/>
          <w:lang w:eastAsia="en-GB"/>
        </w:rPr>
      </w:pPr>
    </w:p>
    <w:p w14:paraId="62AFFD18" w14:textId="77777777" w:rsidR="003339F9" w:rsidRPr="00A80FD5" w:rsidRDefault="003339F9" w:rsidP="00A80FD5">
      <w:pPr>
        <w:rPr>
          <w:rFonts w:eastAsia="Times New Roman" w:cs="Times New Roman"/>
          <w:b/>
          <w:bCs/>
          <w:sz w:val="28"/>
          <w:szCs w:val="28"/>
          <w:lang w:eastAsia="en-GB"/>
        </w:rPr>
      </w:pPr>
    </w:p>
    <w:p w14:paraId="3AC47F82" w14:textId="27277478" w:rsidR="0033311E" w:rsidRPr="00A80FD5" w:rsidRDefault="0033311E" w:rsidP="00A80FD5">
      <w:pPr>
        <w:rPr>
          <w:rFonts w:eastAsia="Times New Roman" w:cs="Times New Roman"/>
          <w:sz w:val="28"/>
          <w:szCs w:val="28"/>
          <w:lang w:eastAsia="en-GB"/>
        </w:rPr>
      </w:pPr>
    </w:p>
    <w:p w14:paraId="516E0240" w14:textId="1F5C633D" w:rsidR="0033311E" w:rsidRPr="00A80FD5" w:rsidRDefault="0033311E" w:rsidP="00A80FD5">
      <w:pPr>
        <w:spacing w:after="240"/>
        <w:rPr>
          <w:rFonts w:eastAsia="Times New Roman" w:cs="Times New Roman"/>
          <w:sz w:val="28"/>
          <w:szCs w:val="28"/>
          <w:lang w:eastAsia="en-GB"/>
        </w:rPr>
      </w:pPr>
    </w:p>
    <w:p w14:paraId="58BEA20F" w14:textId="080F2EA4" w:rsidR="005A0E73" w:rsidRPr="00A80FD5" w:rsidRDefault="005A0E73" w:rsidP="00A80FD5">
      <w:pPr>
        <w:spacing w:after="240" w:line="240" w:lineRule="auto"/>
        <w:rPr>
          <w:rFonts w:eastAsia="Times New Roman" w:cs="Times New Roman"/>
          <w:sz w:val="28"/>
          <w:szCs w:val="28"/>
          <w:lang w:eastAsia="en-GB"/>
        </w:rPr>
      </w:pPr>
    </w:p>
    <w:p w14:paraId="63967665" w14:textId="7F35D431" w:rsidR="008B5CA0" w:rsidRPr="00A80FD5" w:rsidRDefault="003D0F7F" w:rsidP="00A80FD5">
      <w:pPr>
        <w:spacing w:after="240"/>
        <w:rPr>
          <w:rFonts w:eastAsia="Times New Roman" w:cs="Times New Roman"/>
          <w:b/>
          <w:bCs/>
          <w:sz w:val="28"/>
          <w:szCs w:val="28"/>
          <w:lang w:eastAsia="en-GB"/>
        </w:rPr>
      </w:pPr>
      <w:r w:rsidRPr="00A80FD5">
        <w:rPr>
          <w:rFonts w:eastAsia="Times New Roman" w:cs="Times New Roman"/>
          <w:b/>
          <w:bCs/>
          <w:sz w:val="28"/>
          <w:szCs w:val="28"/>
          <w:lang w:eastAsia="en-GB"/>
        </w:rPr>
        <w:t xml:space="preserve">    </w:t>
      </w:r>
    </w:p>
    <w:sectPr w:rsidR="008B5CA0" w:rsidRPr="00A80FD5" w:rsidSect="00CB0FF2">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86A867" w14:textId="77777777" w:rsidR="00B66305" w:rsidRDefault="00B66305" w:rsidP="002549F2">
      <w:pPr>
        <w:spacing w:after="0" w:line="240" w:lineRule="auto"/>
      </w:pPr>
      <w:r>
        <w:separator/>
      </w:r>
    </w:p>
  </w:endnote>
  <w:endnote w:type="continuationSeparator" w:id="0">
    <w:p w14:paraId="35D1CAA7" w14:textId="77777777" w:rsidR="00B66305" w:rsidRDefault="00B66305" w:rsidP="002549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E8380" w14:textId="77777777" w:rsidR="002549F2" w:rsidRDefault="002549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9689797"/>
      <w:docPartObj>
        <w:docPartGallery w:val="Page Numbers (Bottom of Page)"/>
        <w:docPartUnique/>
      </w:docPartObj>
    </w:sdtPr>
    <w:sdtEndPr>
      <w:rPr>
        <w:noProof/>
      </w:rPr>
    </w:sdtEndPr>
    <w:sdtContent>
      <w:p w14:paraId="0C5D22BF" w14:textId="7C3D54A8" w:rsidR="003640A6" w:rsidRDefault="003640A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2F20DD" w14:textId="77777777" w:rsidR="002549F2" w:rsidRDefault="002549F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98C50" w14:textId="77777777" w:rsidR="002549F2" w:rsidRDefault="002549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5A2075" w14:textId="77777777" w:rsidR="00B66305" w:rsidRDefault="00B66305" w:rsidP="002549F2">
      <w:pPr>
        <w:spacing w:after="0" w:line="240" w:lineRule="auto"/>
      </w:pPr>
      <w:r>
        <w:separator/>
      </w:r>
    </w:p>
  </w:footnote>
  <w:footnote w:type="continuationSeparator" w:id="0">
    <w:p w14:paraId="1EEE6262" w14:textId="77777777" w:rsidR="00B66305" w:rsidRDefault="00B66305" w:rsidP="002549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389E8" w14:textId="77777777" w:rsidR="002549F2" w:rsidRDefault="002549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0AAFA" w14:textId="77777777" w:rsidR="002549F2" w:rsidRDefault="002549F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E0C52" w14:textId="77777777" w:rsidR="002549F2" w:rsidRDefault="00254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9F7BBA"/>
    <w:multiLevelType w:val="hybridMultilevel"/>
    <w:tmpl w:val="7A847910"/>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6C4B5AF6"/>
    <w:multiLevelType w:val="hybridMultilevel"/>
    <w:tmpl w:val="C83C1A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5A165E0"/>
    <w:multiLevelType w:val="hybridMultilevel"/>
    <w:tmpl w:val="14FC6B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A4A49BA"/>
    <w:multiLevelType w:val="hybridMultilevel"/>
    <w:tmpl w:val="FAFAF02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620840519">
    <w:abstractNumId w:val="1"/>
  </w:num>
  <w:num w:numId="2" w16cid:durableId="665285999">
    <w:abstractNumId w:val="2"/>
  </w:num>
  <w:num w:numId="3" w16cid:durableId="1359703115">
    <w:abstractNumId w:val="0"/>
  </w:num>
  <w:num w:numId="4" w16cid:durableId="126453447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QxNDE1MzYxMzc0MDZT0lEKTi0uzszPAykwrgUA/9a5uSwAAAA="/>
  </w:docVars>
  <w:rsids>
    <w:rsidRoot w:val="00585573"/>
    <w:rsid w:val="00006FA9"/>
    <w:rsid w:val="00026F60"/>
    <w:rsid w:val="00036623"/>
    <w:rsid w:val="000C703B"/>
    <w:rsid w:val="000C7C3E"/>
    <w:rsid w:val="00174666"/>
    <w:rsid w:val="00175102"/>
    <w:rsid w:val="00175AD8"/>
    <w:rsid w:val="002009E3"/>
    <w:rsid w:val="002549F2"/>
    <w:rsid w:val="002E356B"/>
    <w:rsid w:val="003121CD"/>
    <w:rsid w:val="0033311E"/>
    <w:rsid w:val="003339F9"/>
    <w:rsid w:val="003340F8"/>
    <w:rsid w:val="00336C80"/>
    <w:rsid w:val="003640A6"/>
    <w:rsid w:val="00366C72"/>
    <w:rsid w:val="003D0F7F"/>
    <w:rsid w:val="004A6937"/>
    <w:rsid w:val="005158BF"/>
    <w:rsid w:val="005673A7"/>
    <w:rsid w:val="00585573"/>
    <w:rsid w:val="005A0E73"/>
    <w:rsid w:val="005B7F4F"/>
    <w:rsid w:val="005C73F9"/>
    <w:rsid w:val="005C7D46"/>
    <w:rsid w:val="005D03A9"/>
    <w:rsid w:val="005F66FA"/>
    <w:rsid w:val="00615B55"/>
    <w:rsid w:val="00645BD0"/>
    <w:rsid w:val="0066548C"/>
    <w:rsid w:val="006F32DA"/>
    <w:rsid w:val="00715069"/>
    <w:rsid w:val="0074472D"/>
    <w:rsid w:val="00790E74"/>
    <w:rsid w:val="007E6AF6"/>
    <w:rsid w:val="0087205D"/>
    <w:rsid w:val="008B5CA0"/>
    <w:rsid w:val="008C002C"/>
    <w:rsid w:val="00A3374A"/>
    <w:rsid w:val="00A64D3B"/>
    <w:rsid w:val="00A72818"/>
    <w:rsid w:val="00A80FD5"/>
    <w:rsid w:val="00A84657"/>
    <w:rsid w:val="00B66305"/>
    <w:rsid w:val="00C05F47"/>
    <w:rsid w:val="00C83AB4"/>
    <w:rsid w:val="00CA40BE"/>
    <w:rsid w:val="00CB0FF2"/>
    <w:rsid w:val="00CB5E91"/>
    <w:rsid w:val="00CD29DA"/>
    <w:rsid w:val="00D033DD"/>
    <w:rsid w:val="00D34EE1"/>
    <w:rsid w:val="00DA1E57"/>
    <w:rsid w:val="00DD6D18"/>
    <w:rsid w:val="00DE6D67"/>
    <w:rsid w:val="00E06206"/>
    <w:rsid w:val="00E122DC"/>
    <w:rsid w:val="00E418FB"/>
    <w:rsid w:val="00E604A5"/>
    <w:rsid w:val="00E8175A"/>
    <w:rsid w:val="00EB4279"/>
    <w:rsid w:val="00F2304B"/>
    <w:rsid w:val="00F324AF"/>
    <w:rsid w:val="00F700E7"/>
    <w:rsid w:val="00FE7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84F51A"/>
  <w15:chartTrackingRefBased/>
  <w15:docId w15:val="{9E97DBCC-A0E1-456A-BC32-155455E37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55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55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55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55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55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55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55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55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55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55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55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55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55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55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55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55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55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5573"/>
    <w:rPr>
      <w:rFonts w:eastAsiaTheme="majorEastAsia" w:cstheme="majorBidi"/>
      <w:color w:val="272727" w:themeColor="text1" w:themeTint="D8"/>
    </w:rPr>
  </w:style>
  <w:style w:type="paragraph" w:styleId="Title">
    <w:name w:val="Title"/>
    <w:basedOn w:val="Normal"/>
    <w:next w:val="Normal"/>
    <w:link w:val="TitleChar"/>
    <w:uiPriority w:val="10"/>
    <w:qFormat/>
    <w:rsid w:val="005855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55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55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55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5573"/>
    <w:pPr>
      <w:spacing w:before="160"/>
      <w:jc w:val="center"/>
    </w:pPr>
    <w:rPr>
      <w:i/>
      <w:iCs/>
      <w:color w:val="404040" w:themeColor="text1" w:themeTint="BF"/>
    </w:rPr>
  </w:style>
  <w:style w:type="character" w:customStyle="1" w:styleId="QuoteChar">
    <w:name w:val="Quote Char"/>
    <w:basedOn w:val="DefaultParagraphFont"/>
    <w:link w:val="Quote"/>
    <w:uiPriority w:val="29"/>
    <w:rsid w:val="00585573"/>
    <w:rPr>
      <w:i/>
      <w:iCs/>
      <w:color w:val="404040" w:themeColor="text1" w:themeTint="BF"/>
    </w:rPr>
  </w:style>
  <w:style w:type="paragraph" w:styleId="ListParagraph">
    <w:name w:val="List Paragraph"/>
    <w:basedOn w:val="Normal"/>
    <w:link w:val="ListParagraphChar"/>
    <w:uiPriority w:val="34"/>
    <w:qFormat/>
    <w:rsid w:val="00585573"/>
    <w:pPr>
      <w:ind w:left="720"/>
      <w:contextualSpacing/>
    </w:pPr>
  </w:style>
  <w:style w:type="character" w:styleId="IntenseEmphasis">
    <w:name w:val="Intense Emphasis"/>
    <w:basedOn w:val="DefaultParagraphFont"/>
    <w:uiPriority w:val="21"/>
    <w:qFormat/>
    <w:rsid w:val="00585573"/>
    <w:rPr>
      <w:i/>
      <w:iCs/>
      <w:color w:val="0F4761" w:themeColor="accent1" w:themeShade="BF"/>
    </w:rPr>
  </w:style>
  <w:style w:type="paragraph" w:styleId="IntenseQuote">
    <w:name w:val="Intense Quote"/>
    <w:basedOn w:val="Normal"/>
    <w:next w:val="Normal"/>
    <w:link w:val="IntenseQuoteChar"/>
    <w:uiPriority w:val="30"/>
    <w:qFormat/>
    <w:rsid w:val="005855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5573"/>
    <w:rPr>
      <w:i/>
      <w:iCs/>
      <w:color w:val="0F4761" w:themeColor="accent1" w:themeShade="BF"/>
    </w:rPr>
  </w:style>
  <w:style w:type="character" w:styleId="IntenseReference">
    <w:name w:val="Intense Reference"/>
    <w:basedOn w:val="DefaultParagraphFont"/>
    <w:uiPriority w:val="32"/>
    <w:qFormat/>
    <w:rsid w:val="00585573"/>
    <w:rPr>
      <w:b/>
      <w:bCs/>
      <w:smallCaps/>
      <w:color w:val="0F4761" w:themeColor="accent1" w:themeShade="BF"/>
      <w:spacing w:val="5"/>
    </w:rPr>
  </w:style>
  <w:style w:type="paragraph" w:styleId="Header">
    <w:name w:val="header"/>
    <w:basedOn w:val="Normal"/>
    <w:link w:val="HeaderChar"/>
    <w:uiPriority w:val="99"/>
    <w:unhideWhenUsed/>
    <w:rsid w:val="002549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49F2"/>
  </w:style>
  <w:style w:type="paragraph" w:styleId="Footer">
    <w:name w:val="footer"/>
    <w:basedOn w:val="Normal"/>
    <w:link w:val="FooterChar"/>
    <w:uiPriority w:val="99"/>
    <w:unhideWhenUsed/>
    <w:rsid w:val="002549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49F2"/>
  </w:style>
  <w:style w:type="paragraph" w:styleId="NormalWeb">
    <w:name w:val="Normal (Web)"/>
    <w:basedOn w:val="Normal"/>
    <w:uiPriority w:val="99"/>
    <w:semiHidden/>
    <w:unhideWhenUsed/>
    <w:rsid w:val="00A7281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CB0FF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B0FF2"/>
    <w:rPr>
      <w:rFonts w:eastAsiaTheme="minorEastAsia"/>
      <w:lang w:val="en-US"/>
    </w:rPr>
  </w:style>
  <w:style w:type="character" w:customStyle="1" w:styleId="ListParagraphChar">
    <w:name w:val="List Paragraph Char"/>
    <w:link w:val="ListParagraph"/>
    <w:uiPriority w:val="34"/>
    <w:locked/>
    <w:rsid w:val="00DD6D18"/>
  </w:style>
  <w:style w:type="table" w:styleId="TableGrid">
    <w:name w:val="Table Grid"/>
    <w:basedOn w:val="TableNormal"/>
    <w:uiPriority w:val="39"/>
    <w:rsid w:val="00DD6D1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12140">
      <w:bodyDiv w:val="1"/>
      <w:marLeft w:val="0"/>
      <w:marRight w:val="0"/>
      <w:marTop w:val="0"/>
      <w:marBottom w:val="0"/>
      <w:divBdr>
        <w:top w:val="none" w:sz="0" w:space="0" w:color="auto"/>
        <w:left w:val="none" w:sz="0" w:space="0" w:color="auto"/>
        <w:bottom w:val="none" w:sz="0" w:space="0" w:color="auto"/>
        <w:right w:val="none" w:sz="0" w:space="0" w:color="auto"/>
      </w:divBdr>
    </w:div>
    <w:div w:id="187717051">
      <w:bodyDiv w:val="1"/>
      <w:marLeft w:val="0"/>
      <w:marRight w:val="0"/>
      <w:marTop w:val="0"/>
      <w:marBottom w:val="0"/>
      <w:divBdr>
        <w:top w:val="none" w:sz="0" w:space="0" w:color="auto"/>
        <w:left w:val="none" w:sz="0" w:space="0" w:color="auto"/>
        <w:bottom w:val="none" w:sz="0" w:space="0" w:color="auto"/>
        <w:right w:val="none" w:sz="0" w:space="0" w:color="auto"/>
      </w:divBdr>
    </w:div>
    <w:div w:id="241188211">
      <w:bodyDiv w:val="1"/>
      <w:marLeft w:val="0"/>
      <w:marRight w:val="0"/>
      <w:marTop w:val="0"/>
      <w:marBottom w:val="0"/>
      <w:divBdr>
        <w:top w:val="none" w:sz="0" w:space="0" w:color="auto"/>
        <w:left w:val="none" w:sz="0" w:space="0" w:color="auto"/>
        <w:bottom w:val="none" w:sz="0" w:space="0" w:color="auto"/>
        <w:right w:val="none" w:sz="0" w:space="0" w:color="auto"/>
      </w:divBdr>
    </w:div>
    <w:div w:id="365253160">
      <w:bodyDiv w:val="1"/>
      <w:marLeft w:val="0"/>
      <w:marRight w:val="0"/>
      <w:marTop w:val="0"/>
      <w:marBottom w:val="0"/>
      <w:divBdr>
        <w:top w:val="none" w:sz="0" w:space="0" w:color="auto"/>
        <w:left w:val="none" w:sz="0" w:space="0" w:color="auto"/>
        <w:bottom w:val="none" w:sz="0" w:space="0" w:color="auto"/>
        <w:right w:val="none" w:sz="0" w:space="0" w:color="auto"/>
      </w:divBdr>
    </w:div>
    <w:div w:id="419521295">
      <w:bodyDiv w:val="1"/>
      <w:marLeft w:val="0"/>
      <w:marRight w:val="0"/>
      <w:marTop w:val="0"/>
      <w:marBottom w:val="0"/>
      <w:divBdr>
        <w:top w:val="none" w:sz="0" w:space="0" w:color="auto"/>
        <w:left w:val="none" w:sz="0" w:space="0" w:color="auto"/>
        <w:bottom w:val="none" w:sz="0" w:space="0" w:color="auto"/>
        <w:right w:val="none" w:sz="0" w:space="0" w:color="auto"/>
      </w:divBdr>
    </w:div>
    <w:div w:id="447820084">
      <w:bodyDiv w:val="1"/>
      <w:marLeft w:val="0"/>
      <w:marRight w:val="0"/>
      <w:marTop w:val="0"/>
      <w:marBottom w:val="0"/>
      <w:divBdr>
        <w:top w:val="none" w:sz="0" w:space="0" w:color="auto"/>
        <w:left w:val="none" w:sz="0" w:space="0" w:color="auto"/>
        <w:bottom w:val="none" w:sz="0" w:space="0" w:color="auto"/>
        <w:right w:val="none" w:sz="0" w:space="0" w:color="auto"/>
      </w:divBdr>
    </w:div>
    <w:div w:id="513350183">
      <w:bodyDiv w:val="1"/>
      <w:marLeft w:val="0"/>
      <w:marRight w:val="0"/>
      <w:marTop w:val="0"/>
      <w:marBottom w:val="0"/>
      <w:divBdr>
        <w:top w:val="none" w:sz="0" w:space="0" w:color="auto"/>
        <w:left w:val="none" w:sz="0" w:space="0" w:color="auto"/>
        <w:bottom w:val="none" w:sz="0" w:space="0" w:color="auto"/>
        <w:right w:val="none" w:sz="0" w:space="0" w:color="auto"/>
      </w:divBdr>
    </w:div>
    <w:div w:id="528645797">
      <w:bodyDiv w:val="1"/>
      <w:marLeft w:val="0"/>
      <w:marRight w:val="0"/>
      <w:marTop w:val="0"/>
      <w:marBottom w:val="0"/>
      <w:divBdr>
        <w:top w:val="none" w:sz="0" w:space="0" w:color="auto"/>
        <w:left w:val="none" w:sz="0" w:space="0" w:color="auto"/>
        <w:bottom w:val="none" w:sz="0" w:space="0" w:color="auto"/>
        <w:right w:val="none" w:sz="0" w:space="0" w:color="auto"/>
      </w:divBdr>
    </w:div>
    <w:div w:id="565578085">
      <w:bodyDiv w:val="1"/>
      <w:marLeft w:val="0"/>
      <w:marRight w:val="0"/>
      <w:marTop w:val="0"/>
      <w:marBottom w:val="0"/>
      <w:divBdr>
        <w:top w:val="none" w:sz="0" w:space="0" w:color="auto"/>
        <w:left w:val="none" w:sz="0" w:space="0" w:color="auto"/>
        <w:bottom w:val="none" w:sz="0" w:space="0" w:color="auto"/>
        <w:right w:val="none" w:sz="0" w:space="0" w:color="auto"/>
      </w:divBdr>
    </w:div>
    <w:div w:id="604851011">
      <w:bodyDiv w:val="1"/>
      <w:marLeft w:val="0"/>
      <w:marRight w:val="0"/>
      <w:marTop w:val="0"/>
      <w:marBottom w:val="0"/>
      <w:divBdr>
        <w:top w:val="none" w:sz="0" w:space="0" w:color="auto"/>
        <w:left w:val="none" w:sz="0" w:space="0" w:color="auto"/>
        <w:bottom w:val="none" w:sz="0" w:space="0" w:color="auto"/>
        <w:right w:val="none" w:sz="0" w:space="0" w:color="auto"/>
      </w:divBdr>
    </w:div>
    <w:div w:id="605965067">
      <w:bodyDiv w:val="1"/>
      <w:marLeft w:val="0"/>
      <w:marRight w:val="0"/>
      <w:marTop w:val="0"/>
      <w:marBottom w:val="0"/>
      <w:divBdr>
        <w:top w:val="none" w:sz="0" w:space="0" w:color="auto"/>
        <w:left w:val="none" w:sz="0" w:space="0" w:color="auto"/>
        <w:bottom w:val="none" w:sz="0" w:space="0" w:color="auto"/>
        <w:right w:val="none" w:sz="0" w:space="0" w:color="auto"/>
      </w:divBdr>
    </w:div>
    <w:div w:id="774444577">
      <w:bodyDiv w:val="1"/>
      <w:marLeft w:val="0"/>
      <w:marRight w:val="0"/>
      <w:marTop w:val="0"/>
      <w:marBottom w:val="0"/>
      <w:divBdr>
        <w:top w:val="none" w:sz="0" w:space="0" w:color="auto"/>
        <w:left w:val="none" w:sz="0" w:space="0" w:color="auto"/>
        <w:bottom w:val="none" w:sz="0" w:space="0" w:color="auto"/>
        <w:right w:val="none" w:sz="0" w:space="0" w:color="auto"/>
      </w:divBdr>
    </w:div>
    <w:div w:id="776677495">
      <w:bodyDiv w:val="1"/>
      <w:marLeft w:val="0"/>
      <w:marRight w:val="0"/>
      <w:marTop w:val="0"/>
      <w:marBottom w:val="0"/>
      <w:divBdr>
        <w:top w:val="none" w:sz="0" w:space="0" w:color="auto"/>
        <w:left w:val="none" w:sz="0" w:space="0" w:color="auto"/>
        <w:bottom w:val="none" w:sz="0" w:space="0" w:color="auto"/>
        <w:right w:val="none" w:sz="0" w:space="0" w:color="auto"/>
      </w:divBdr>
    </w:div>
    <w:div w:id="797457349">
      <w:bodyDiv w:val="1"/>
      <w:marLeft w:val="0"/>
      <w:marRight w:val="0"/>
      <w:marTop w:val="0"/>
      <w:marBottom w:val="0"/>
      <w:divBdr>
        <w:top w:val="none" w:sz="0" w:space="0" w:color="auto"/>
        <w:left w:val="none" w:sz="0" w:space="0" w:color="auto"/>
        <w:bottom w:val="none" w:sz="0" w:space="0" w:color="auto"/>
        <w:right w:val="none" w:sz="0" w:space="0" w:color="auto"/>
      </w:divBdr>
    </w:div>
    <w:div w:id="816841842">
      <w:bodyDiv w:val="1"/>
      <w:marLeft w:val="0"/>
      <w:marRight w:val="0"/>
      <w:marTop w:val="0"/>
      <w:marBottom w:val="0"/>
      <w:divBdr>
        <w:top w:val="none" w:sz="0" w:space="0" w:color="auto"/>
        <w:left w:val="none" w:sz="0" w:space="0" w:color="auto"/>
        <w:bottom w:val="none" w:sz="0" w:space="0" w:color="auto"/>
        <w:right w:val="none" w:sz="0" w:space="0" w:color="auto"/>
      </w:divBdr>
    </w:div>
    <w:div w:id="891697978">
      <w:bodyDiv w:val="1"/>
      <w:marLeft w:val="0"/>
      <w:marRight w:val="0"/>
      <w:marTop w:val="0"/>
      <w:marBottom w:val="0"/>
      <w:divBdr>
        <w:top w:val="none" w:sz="0" w:space="0" w:color="auto"/>
        <w:left w:val="none" w:sz="0" w:space="0" w:color="auto"/>
        <w:bottom w:val="none" w:sz="0" w:space="0" w:color="auto"/>
        <w:right w:val="none" w:sz="0" w:space="0" w:color="auto"/>
      </w:divBdr>
    </w:div>
    <w:div w:id="954798268">
      <w:bodyDiv w:val="1"/>
      <w:marLeft w:val="0"/>
      <w:marRight w:val="0"/>
      <w:marTop w:val="0"/>
      <w:marBottom w:val="0"/>
      <w:divBdr>
        <w:top w:val="none" w:sz="0" w:space="0" w:color="auto"/>
        <w:left w:val="none" w:sz="0" w:space="0" w:color="auto"/>
        <w:bottom w:val="none" w:sz="0" w:space="0" w:color="auto"/>
        <w:right w:val="none" w:sz="0" w:space="0" w:color="auto"/>
      </w:divBdr>
    </w:div>
    <w:div w:id="1005285490">
      <w:bodyDiv w:val="1"/>
      <w:marLeft w:val="0"/>
      <w:marRight w:val="0"/>
      <w:marTop w:val="0"/>
      <w:marBottom w:val="0"/>
      <w:divBdr>
        <w:top w:val="none" w:sz="0" w:space="0" w:color="auto"/>
        <w:left w:val="none" w:sz="0" w:space="0" w:color="auto"/>
        <w:bottom w:val="none" w:sz="0" w:space="0" w:color="auto"/>
        <w:right w:val="none" w:sz="0" w:space="0" w:color="auto"/>
      </w:divBdr>
    </w:div>
    <w:div w:id="1008141347">
      <w:bodyDiv w:val="1"/>
      <w:marLeft w:val="0"/>
      <w:marRight w:val="0"/>
      <w:marTop w:val="0"/>
      <w:marBottom w:val="0"/>
      <w:divBdr>
        <w:top w:val="none" w:sz="0" w:space="0" w:color="auto"/>
        <w:left w:val="none" w:sz="0" w:space="0" w:color="auto"/>
        <w:bottom w:val="none" w:sz="0" w:space="0" w:color="auto"/>
        <w:right w:val="none" w:sz="0" w:space="0" w:color="auto"/>
      </w:divBdr>
    </w:div>
    <w:div w:id="1018655995">
      <w:bodyDiv w:val="1"/>
      <w:marLeft w:val="0"/>
      <w:marRight w:val="0"/>
      <w:marTop w:val="0"/>
      <w:marBottom w:val="0"/>
      <w:divBdr>
        <w:top w:val="none" w:sz="0" w:space="0" w:color="auto"/>
        <w:left w:val="none" w:sz="0" w:space="0" w:color="auto"/>
        <w:bottom w:val="none" w:sz="0" w:space="0" w:color="auto"/>
        <w:right w:val="none" w:sz="0" w:space="0" w:color="auto"/>
      </w:divBdr>
    </w:div>
    <w:div w:id="1058865727">
      <w:bodyDiv w:val="1"/>
      <w:marLeft w:val="0"/>
      <w:marRight w:val="0"/>
      <w:marTop w:val="0"/>
      <w:marBottom w:val="0"/>
      <w:divBdr>
        <w:top w:val="none" w:sz="0" w:space="0" w:color="auto"/>
        <w:left w:val="none" w:sz="0" w:space="0" w:color="auto"/>
        <w:bottom w:val="none" w:sz="0" w:space="0" w:color="auto"/>
        <w:right w:val="none" w:sz="0" w:space="0" w:color="auto"/>
      </w:divBdr>
    </w:div>
    <w:div w:id="1060208339">
      <w:bodyDiv w:val="1"/>
      <w:marLeft w:val="0"/>
      <w:marRight w:val="0"/>
      <w:marTop w:val="0"/>
      <w:marBottom w:val="0"/>
      <w:divBdr>
        <w:top w:val="none" w:sz="0" w:space="0" w:color="auto"/>
        <w:left w:val="none" w:sz="0" w:space="0" w:color="auto"/>
        <w:bottom w:val="none" w:sz="0" w:space="0" w:color="auto"/>
        <w:right w:val="none" w:sz="0" w:space="0" w:color="auto"/>
      </w:divBdr>
    </w:div>
    <w:div w:id="1077902466">
      <w:bodyDiv w:val="1"/>
      <w:marLeft w:val="0"/>
      <w:marRight w:val="0"/>
      <w:marTop w:val="0"/>
      <w:marBottom w:val="0"/>
      <w:divBdr>
        <w:top w:val="none" w:sz="0" w:space="0" w:color="auto"/>
        <w:left w:val="none" w:sz="0" w:space="0" w:color="auto"/>
        <w:bottom w:val="none" w:sz="0" w:space="0" w:color="auto"/>
        <w:right w:val="none" w:sz="0" w:space="0" w:color="auto"/>
      </w:divBdr>
    </w:div>
    <w:div w:id="1084641880">
      <w:bodyDiv w:val="1"/>
      <w:marLeft w:val="0"/>
      <w:marRight w:val="0"/>
      <w:marTop w:val="0"/>
      <w:marBottom w:val="0"/>
      <w:divBdr>
        <w:top w:val="none" w:sz="0" w:space="0" w:color="auto"/>
        <w:left w:val="none" w:sz="0" w:space="0" w:color="auto"/>
        <w:bottom w:val="none" w:sz="0" w:space="0" w:color="auto"/>
        <w:right w:val="none" w:sz="0" w:space="0" w:color="auto"/>
      </w:divBdr>
    </w:div>
    <w:div w:id="1121463658">
      <w:bodyDiv w:val="1"/>
      <w:marLeft w:val="0"/>
      <w:marRight w:val="0"/>
      <w:marTop w:val="0"/>
      <w:marBottom w:val="0"/>
      <w:divBdr>
        <w:top w:val="none" w:sz="0" w:space="0" w:color="auto"/>
        <w:left w:val="none" w:sz="0" w:space="0" w:color="auto"/>
        <w:bottom w:val="none" w:sz="0" w:space="0" w:color="auto"/>
        <w:right w:val="none" w:sz="0" w:space="0" w:color="auto"/>
      </w:divBdr>
    </w:div>
    <w:div w:id="1303730412">
      <w:bodyDiv w:val="1"/>
      <w:marLeft w:val="0"/>
      <w:marRight w:val="0"/>
      <w:marTop w:val="0"/>
      <w:marBottom w:val="0"/>
      <w:divBdr>
        <w:top w:val="none" w:sz="0" w:space="0" w:color="auto"/>
        <w:left w:val="none" w:sz="0" w:space="0" w:color="auto"/>
        <w:bottom w:val="none" w:sz="0" w:space="0" w:color="auto"/>
        <w:right w:val="none" w:sz="0" w:space="0" w:color="auto"/>
      </w:divBdr>
    </w:div>
    <w:div w:id="1309553010">
      <w:bodyDiv w:val="1"/>
      <w:marLeft w:val="0"/>
      <w:marRight w:val="0"/>
      <w:marTop w:val="0"/>
      <w:marBottom w:val="0"/>
      <w:divBdr>
        <w:top w:val="none" w:sz="0" w:space="0" w:color="auto"/>
        <w:left w:val="none" w:sz="0" w:space="0" w:color="auto"/>
        <w:bottom w:val="none" w:sz="0" w:space="0" w:color="auto"/>
        <w:right w:val="none" w:sz="0" w:space="0" w:color="auto"/>
      </w:divBdr>
      <w:divsChild>
        <w:div w:id="301272861">
          <w:marLeft w:val="0"/>
          <w:marRight w:val="0"/>
          <w:marTop w:val="0"/>
          <w:marBottom w:val="0"/>
          <w:divBdr>
            <w:top w:val="none" w:sz="0" w:space="0" w:color="auto"/>
            <w:left w:val="none" w:sz="0" w:space="0" w:color="auto"/>
            <w:bottom w:val="none" w:sz="0" w:space="0" w:color="auto"/>
            <w:right w:val="none" w:sz="0" w:space="0" w:color="auto"/>
          </w:divBdr>
        </w:div>
      </w:divsChild>
    </w:div>
    <w:div w:id="1335767481">
      <w:bodyDiv w:val="1"/>
      <w:marLeft w:val="0"/>
      <w:marRight w:val="0"/>
      <w:marTop w:val="0"/>
      <w:marBottom w:val="0"/>
      <w:divBdr>
        <w:top w:val="none" w:sz="0" w:space="0" w:color="auto"/>
        <w:left w:val="none" w:sz="0" w:space="0" w:color="auto"/>
        <w:bottom w:val="none" w:sz="0" w:space="0" w:color="auto"/>
        <w:right w:val="none" w:sz="0" w:space="0" w:color="auto"/>
      </w:divBdr>
    </w:div>
    <w:div w:id="1492017101">
      <w:bodyDiv w:val="1"/>
      <w:marLeft w:val="0"/>
      <w:marRight w:val="0"/>
      <w:marTop w:val="0"/>
      <w:marBottom w:val="0"/>
      <w:divBdr>
        <w:top w:val="none" w:sz="0" w:space="0" w:color="auto"/>
        <w:left w:val="none" w:sz="0" w:space="0" w:color="auto"/>
        <w:bottom w:val="none" w:sz="0" w:space="0" w:color="auto"/>
        <w:right w:val="none" w:sz="0" w:space="0" w:color="auto"/>
      </w:divBdr>
    </w:div>
    <w:div w:id="1493764510">
      <w:bodyDiv w:val="1"/>
      <w:marLeft w:val="0"/>
      <w:marRight w:val="0"/>
      <w:marTop w:val="0"/>
      <w:marBottom w:val="0"/>
      <w:divBdr>
        <w:top w:val="none" w:sz="0" w:space="0" w:color="auto"/>
        <w:left w:val="none" w:sz="0" w:space="0" w:color="auto"/>
        <w:bottom w:val="none" w:sz="0" w:space="0" w:color="auto"/>
        <w:right w:val="none" w:sz="0" w:space="0" w:color="auto"/>
      </w:divBdr>
    </w:div>
    <w:div w:id="1530531489">
      <w:bodyDiv w:val="1"/>
      <w:marLeft w:val="0"/>
      <w:marRight w:val="0"/>
      <w:marTop w:val="0"/>
      <w:marBottom w:val="0"/>
      <w:divBdr>
        <w:top w:val="none" w:sz="0" w:space="0" w:color="auto"/>
        <w:left w:val="none" w:sz="0" w:space="0" w:color="auto"/>
        <w:bottom w:val="none" w:sz="0" w:space="0" w:color="auto"/>
        <w:right w:val="none" w:sz="0" w:space="0" w:color="auto"/>
      </w:divBdr>
    </w:div>
    <w:div w:id="1632590958">
      <w:bodyDiv w:val="1"/>
      <w:marLeft w:val="0"/>
      <w:marRight w:val="0"/>
      <w:marTop w:val="0"/>
      <w:marBottom w:val="0"/>
      <w:divBdr>
        <w:top w:val="none" w:sz="0" w:space="0" w:color="auto"/>
        <w:left w:val="none" w:sz="0" w:space="0" w:color="auto"/>
        <w:bottom w:val="none" w:sz="0" w:space="0" w:color="auto"/>
        <w:right w:val="none" w:sz="0" w:space="0" w:color="auto"/>
      </w:divBdr>
    </w:div>
    <w:div w:id="1658994361">
      <w:bodyDiv w:val="1"/>
      <w:marLeft w:val="0"/>
      <w:marRight w:val="0"/>
      <w:marTop w:val="0"/>
      <w:marBottom w:val="0"/>
      <w:divBdr>
        <w:top w:val="none" w:sz="0" w:space="0" w:color="auto"/>
        <w:left w:val="none" w:sz="0" w:space="0" w:color="auto"/>
        <w:bottom w:val="none" w:sz="0" w:space="0" w:color="auto"/>
        <w:right w:val="none" w:sz="0" w:space="0" w:color="auto"/>
      </w:divBdr>
    </w:div>
    <w:div w:id="1669820610">
      <w:bodyDiv w:val="1"/>
      <w:marLeft w:val="0"/>
      <w:marRight w:val="0"/>
      <w:marTop w:val="0"/>
      <w:marBottom w:val="0"/>
      <w:divBdr>
        <w:top w:val="none" w:sz="0" w:space="0" w:color="auto"/>
        <w:left w:val="none" w:sz="0" w:space="0" w:color="auto"/>
        <w:bottom w:val="none" w:sz="0" w:space="0" w:color="auto"/>
        <w:right w:val="none" w:sz="0" w:space="0" w:color="auto"/>
      </w:divBdr>
    </w:div>
    <w:div w:id="1763140250">
      <w:bodyDiv w:val="1"/>
      <w:marLeft w:val="0"/>
      <w:marRight w:val="0"/>
      <w:marTop w:val="0"/>
      <w:marBottom w:val="0"/>
      <w:divBdr>
        <w:top w:val="none" w:sz="0" w:space="0" w:color="auto"/>
        <w:left w:val="none" w:sz="0" w:space="0" w:color="auto"/>
        <w:bottom w:val="none" w:sz="0" w:space="0" w:color="auto"/>
        <w:right w:val="none" w:sz="0" w:space="0" w:color="auto"/>
      </w:divBdr>
    </w:div>
    <w:div w:id="1770007862">
      <w:bodyDiv w:val="1"/>
      <w:marLeft w:val="0"/>
      <w:marRight w:val="0"/>
      <w:marTop w:val="0"/>
      <w:marBottom w:val="0"/>
      <w:divBdr>
        <w:top w:val="none" w:sz="0" w:space="0" w:color="auto"/>
        <w:left w:val="none" w:sz="0" w:space="0" w:color="auto"/>
        <w:bottom w:val="none" w:sz="0" w:space="0" w:color="auto"/>
        <w:right w:val="none" w:sz="0" w:space="0" w:color="auto"/>
      </w:divBdr>
    </w:div>
    <w:div w:id="1837185301">
      <w:bodyDiv w:val="1"/>
      <w:marLeft w:val="0"/>
      <w:marRight w:val="0"/>
      <w:marTop w:val="0"/>
      <w:marBottom w:val="0"/>
      <w:divBdr>
        <w:top w:val="none" w:sz="0" w:space="0" w:color="auto"/>
        <w:left w:val="none" w:sz="0" w:space="0" w:color="auto"/>
        <w:bottom w:val="none" w:sz="0" w:space="0" w:color="auto"/>
        <w:right w:val="none" w:sz="0" w:space="0" w:color="auto"/>
      </w:divBdr>
    </w:div>
    <w:div w:id="1861895094">
      <w:bodyDiv w:val="1"/>
      <w:marLeft w:val="0"/>
      <w:marRight w:val="0"/>
      <w:marTop w:val="0"/>
      <w:marBottom w:val="0"/>
      <w:divBdr>
        <w:top w:val="none" w:sz="0" w:space="0" w:color="auto"/>
        <w:left w:val="none" w:sz="0" w:space="0" w:color="auto"/>
        <w:bottom w:val="none" w:sz="0" w:space="0" w:color="auto"/>
        <w:right w:val="none" w:sz="0" w:space="0" w:color="auto"/>
      </w:divBdr>
    </w:div>
    <w:div w:id="1957368259">
      <w:bodyDiv w:val="1"/>
      <w:marLeft w:val="0"/>
      <w:marRight w:val="0"/>
      <w:marTop w:val="0"/>
      <w:marBottom w:val="0"/>
      <w:divBdr>
        <w:top w:val="none" w:sz="0" w:space="0" w:color="auto"/>
        <w:left w:val="none" w:sz="0" w:space="0" w:color="auto"/>
        <w:bottom w:val="none" w:sz="0" w:space="0" w:color="auto"/>
        <w:right w:val="none" w:sz="0" w:space="0" w:color="auto"/>
      </w:divBdr>
    </w:div>
    <w:div w:id="1998217763">
      <w:bodyDiv w:val="1"/>
      <w:marLeft w:val="0"/>
      <w:marRight w:val="0"/>
      <w:marTop w:val="0"/>
      <w:marBottom w:val="0"/>
      <w:divBdr>
        <w:top w:val="none" w:sz="0" w:space="0" w:color="auto"/>
        <w:left w:val="none" w:sz="0" w:space="0" w:color="auto"/>
        <w:bottom w:val="none" w:sz="0" w:space="0" w:color="auto"/>
        <w:right w:val="none" w:sz="0" w:space="0" w:color="auto"/>
      </w:divBdr>
    </w:div>
    <w:div w:id="2011103388">
      <w:bodyDiv w:val="1"/>
      <w:marLeft w:val="0"/>
      <w:marRight w:val="0"/>
      <w:marTop w:val="0"/>
      <w:marBottom w:val="0"/>
      <w:divBdr>
        <w:top w:val="none" w:sz="0" w:space="0" w:color="auto"/>
        <w:left w:val="none" w:sz="0" w:space="0" w:color="auto"/>
        <w:bottom w:val="none" w:sz="0" w:space="0" w:color="auto"/>
        <w:right w:val="none" w:sz="0" w:space="0" w:color="auto"/>
      </w:divBdr>
    </w:div>
    <w:div w:id="2031756840">
      <w:bodyDiv w:val="1"/>
      <w:marLeft w:val="0"/>
      <w:marRight w:val="0"/>
      <w:marTop w:val="0"/>
      <w:marBottom w:val="0"/>
      <w:divBdr>
        <w:top w:val="none" w:sz="0" w:space="0" w:color="auto"/>
        <w:left w:val="none" w:sz="0" w:space="0" w:color="auto"/>
        <w:bottom w:val="none" w:sz="0" w:space="0" w:color="auto"/>
        <w:right w:val="none" w:sz="0" w:space="0" w:color="auto"/>
      </w:divBdr>
    </w:div>
    <w:div w:id="2056543554">
      <w:bodyDiv w:val="1"/>
      <w:marLeft w:val="0"/>
      <w:marRight w:val="0"/>
      <w:marTop w:val="0"/>
      <w:marBottom w:val="0"/>
      <w:divBdr>
        <w:top w:val="none" w:sz="0" w:space="0" w:color="auto"/>
        <w:left w:val="none" w:sz="0" w:space="0" w:color="auto"/>
        <w:bottom w:val="none" w:sz="0" w:space="0" w:color="auto"/>
        <w:right w:val="none" w:sz="0" w:space="0" w:color="auto"/>
      </w:divBdr>
    </w:div>
    <w:div w:id="2057775527">
      <w:bodyDiv w:val="1"/>
      <w:marLeft w:val="0"/>
      <w:marRight w:val="0"/>
      <w:marTop w:val="0"/>
      <w:marBottom w:val="0"/>
      <w:divBdr>
        <w:top w:val="none" w:sz="0" w:space="0" w:color="auto"/>
        <w:left w:val="none" w:sz="0" w:space="0" w:color="auto"/>
        <w:bottom w:val="none" w:sz="0" w:space="0" w:color="auto"/>
        <w:right w:val="none" w:sz="0" w:space="0" w:color="auto"/>
      </w:divBdr>
    </w:div>
    <w:div w:id="2064400491">
      <w:bodyDiv w:val="1"/>
      <w:marLeft w:val="0"/>
      <w:marRight w:val="0"/>
      <w:marTop w:val="0"/>
      <w:marBottom w:val="0"/>
      <w:divBdr>
        <w:top w:val="none" w:sz="0" w:space="0" w:color="auto"/>
        <w:left w:val="none" w:sz="0" w:space="0" w:color="auto"/>
        <w:bottom w:val="none" w:sz="0" w:space="0" w:color="auto"/>
        <w:right w:val="none" w:sz="0" w:space="0" w:color="auto"/>
      </w:divBdr>
    </w:div>
    <w:div w:id="2129662719">
      <w:bodyDiv w:val="1"/>
      <w:marLeft w:val="0"/>
      <w:marRight w:val="0"/>
      <w:marTop w:val="0"/>
      <w:marBottom w:val="0"/>
      <w:divBdr>
        <w:top w:val="none" w:sz="0" w:space="0" w:color="auto"/>
        <w:left w:val="none" w:sz="0" w:space="0" w:color="auto"/>
        <w:bottom w:val="none" w:sz="0" w:space="0" w:color="auto"/>
        <w:right w:val="none" w:sz="0" w:space="0" w:color="auto"/>
      </w:divBdr>
    </w:div>
    <w:div w:id="2135362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3438</TotalTime>
  <Pages>12</Pages>
  <Words>1770</Words>
  <Characters>12199</Characters>
  <Application>Microsoft Office Word</Application>
  <DocSecurity>0</DocSecurity>
  <Lines>290</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CONTEMPORARY ISSUES IN MANAGEMENT</dc:title>
  <dc:subject>Challenges Managers Encounter in Modern Organisations.</dc:subject>
  <dc:creator>Judith Alaba (2014791)</dc:creator>
  <cp:keywords/>
  <dc:description/>
  <cp:lastModifiedBy>Judith Alaba (2014791)</cp:lastModifiedBy>
  <cp:revision>61</cp:revision>
  <cp:lastPrinted>2025-01-17T21:55:00Z</cp:lastPrinted>
  <dcterms:created xsi:type="dcterms:W3CDTF">2025-01-15T11:19:00Z</dcterms:created>
  <dcterms:modified xsi:type="dcterms:W3CDTF">2025-01-17T23:23:00Z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3ea1921d-a384-4f46-8000-01bc55ea4ea2</vt:lpwstr>
  </property>
</Properties>
</file>