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DD2EAA" w14:textId="1E1A4882" w:rsidR="00E516CB" w:rsidRDefault="0066477D" w:rsidP="00761C1E">
      <w:pPr>
        <w:tabs>
          <w:tab w:val="center" w:pos="4513"/>
        </w:tabs>
      </w:pPr>
      <w:r w:rsidRPr="0041428F">
        <w:rPr>
          <w:noProof/>
        </w:rPr>
        <mc:AlternateContent>
          <mc:Choice Requires="wpg">
            <w:drawing>
              <wp:anchor distT="0" distB="0" distL="114300" distR="114300" simplePos="0" relativeHeight="251659264" behindDoc="1" locked="0" layoutInCell="1" allowOverlap="1" wp14:anchorId="00804AF5" wp14:editId="14ED411E">
                <wp:simplePos x="0" y="0"/>
                <wp:positionH relativeFrom="page">
                  <wp:posOffset>-558800</wp:posOffset>
                </wp:positionH>
                <wp:positionV relativeFrom="paragraph">
                  <wp:posOffset>-1484630</wp:posOffset>
                </wp:positionV>
                <wp:extent cx="8248650" cy="3075791"/>
                <wp:effectExtent l="0" t="0" r="0" b="0"/>
                <wp:wrapNone/>
                <wp:docPr id="19" name="Graphic 17" descr="Curved accent shapes that collectively build the header design"/>
                <wp:cNvGraphicFramePr/>
                <a:graphic xmlns:a="http://schemas.openxmlformats.org/drawingml/2006/main">
                  <a:graphicData uri="http://schemas.microsoft.com/office/word/2010/wordprocessingGroup">
                    <wpg:wgp>
                      <wpg:cNvGrpSpPr/>
                      <wpg:grpSpPr>
                        <a:xfrm>
                          <a:off x="0" y="0"/>
                          <a:ext cx="8248650" cy="3075791"/>
                          <a:chOff x="-7144" y="-36176"/>
                          <a:chExt cx="6005513" cy="1953082"/>
                        </a:xfrm>
                      </wpg:grpSpPr>
                      <wps:wsp>
                        <wps:cNvPr id="20" name="Freeform: Shape 20"/>
                        <wps:cNvSpPr/>
                        <wps:spPr>
                          <a:xfrm>
                            <a:off x="2121694" y="-7144"/>
                            <a:ext cx="3876675" cy="1762125"/>
                          </a:xfrm>
                          <a:custGeom>
                            <a:avLst/>
                            <a:gdLst>
                              <a:gd name="connsiteX0" fmla="*/ 3869531 w 3876675"/>
                              <a:gd name="connsiteY0" fmla="*/ 1359694 h 1762125"/>
                              <a:gd name="connsiteX1" fmla="*/ 2359819 w 3876675"/>
                              <a:gd name="connsiteY1" fmla="*/ 1744504 h 1762125"/>
                              <a:gd name="connsiteX2" fmla="*/ 7144 w 3876675"/>
                              <a:gd name="connsiteY2" fmla="*/ 1287304 h 1762125"/>
                              <a:gd name="connsiteX3" fmla="*/ 7144 w 3876675"/>
                              <a:gd name="connsiteY3" fmla="*/ 7144 h 1762125"/>
                              <a:gd name="connsiteX4" fmla="*/ 3869531 w 3876675"/>
                              <a:gd name="connsiteY4" fmla="*/ 7144 h 1762125"/>
                              <a:gd name="connsiteX5" fmla="*/ 3869531 w 3876675"/>
                              <a:gd name="connsiteY5" fmla="*/ 1359694 h 17621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876675" h="1762125">
                                <a:moveTo>
                                  <a:pt x="3869531" y="1359694"/>
                                </a:moveTo>
                                <a:cubicBezTo>
                                  <a:pt x="3869531" y="1359694"/>
                                  <a:pt x="3379946" y="1834039"/>
                                  <a:pt x="2359819" y="1744504"/>
                                </a:cubicBezTo>
                                <a:cubicBezTo>
                                  <a:pt x="1339691" y="1654969"/>
                                  <a:pt x="936784" y="1180624"/>
                                  <a:pt x="7144" y="1287304"/>
                                </a:cubicBezTo>
                                <a:lnTo>
                                  <a:pt x="7144" y="7144"/>
                                </a:lnTo>
                                <a:lnTo>
                                  <a:pt x="3869531" y="7144"/>
                                </a:lnTo>
                                <a:lnTo>
                                  <a:pt x="3869531" y="1359694"/>
                                </a:lnTo>
                                <a:close/>
                              </a:path>
                            </a:pathLst>
                          </a:custGeom>
                          <a:solidFill>
                            <a:srgbClr val="419BD3"/>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Freeform: Shape 22"/>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solidFill>
                            <a:srgbClr val="00246C"/>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Freeform: Shape 23"/>
                        <wps:cNvSpPr/>
                        <wps:spPr>
                          <a:xfrm>
                            <a:off x="-2381" y="-36176"/>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rgbClr val="0070C0">
                                  <a:shade val="30000"/>
                                  <a:satMod val="115000"/>
                                </a:srgbClr>
                              </a:gs>
                              <a:gs pos="50000">
                                <a:srgbClr val="0070C0">
                                  <a:shade val="67500"/>
                                  <a:satMod val="115000"/>
                                </a:srgbClr>
                              </a:gs>
                              <a:gs pos="100000">
                                <a:srgbClr val="0070C0">
                                  <a:shade val="100000"/>
                                  <a:satMod val="115000"/>
                                </a:srgb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Freeform: Shape 24"/>
                        <wps:cNvSpPr/>
                        <wps:spPr>
                          <a:xfrm>
                            <a:off x="3176111" y="924401"/>
                            <a:ext cx="2819400" cy="828675"/>
                          </a:xfrm>
                          <a:custGeom>
                            <a:avLst/>
                            <a:gdLst>
                              <a:gd name="connsiteX0" fmla="*/ 7144 w 2819400"/>
                              <a:gd name="connsiteY0" fmla="*/ 481489 h 828675"/>
                              <a:gd name="connsiteX1" fmla="*/ 1305401 w 2819400"/>
                              <a:gd name="connsiteY1" fmla="*/ 812959 h 828675"/>
                              <a:gd name="connsiteX2" fmla="*/ 2815114 w 2819400"/>
                              <a:gd name="connsiteY2" fmla="*/ 428149 h 828675"/>
                              <a:gd name="connsiteX3" fmla="*/ 2815114 w 2819400"/>
                              <a:gd name="connsiteY3" fmla="*/ 7144 h 828675"/>
                              <a:gd name="connsiteX4" fmla="*/ 7144 w 2819400"/>
                              <a:gd name="connsiteY4" fmla="*/ 481489 h 8286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819400" h="828675">
                                <a:moveTo>
                                  <a:pt x="7144" y="481489"/>
                                </a:moveTo>
                                <a:cubicBezTo>
                                  <a:pt x="380524" y="602456"/>
                                  <a:pt x="751999" y="764381"/>
                                  <a:pt x="1305401" y="812959"/>
                                </a:cubicBezTo>
                                <a:cubicBezTo>
                                  <a:pt x="2325529" y="902494"/>
                                  <a:pt x="2815114" y="428149"/>
                                  <a:pt x="2815114" y="428149"/>
                                </a:cubicBezTo>
                                <a:lnTo>
                                  <a:pt x="2815114" y="7144"/>
                                </a:lnTo>
                                <a:cubicBezTo>
                                  <a:pt x="2332196" y="236696"/>
                                  <a:pt x="1376839" y="568166"/>
                                  <a:pt x="7144" y="481489"/>
                                </a:cubicBezTo>
                                <a:close/>
                              </a:path>
                            </a:pathLst>
                          </a:custGeom>
                          <a:gradFill flip="none" rotWithShape="1">
                            <a:gsLst>
                              <a:gs pos="37000">
                                <a:srgbClr val="2997CA"/>
                              </a:gs>
                              <a:gs pos="100000">
                                <a:srgbClr val="326D9A"/>
                              </a:gs>
                              <a:gs pos="0">
                                <a:schemeClr val="accent1">
                                  <a:lumMod val="20000"/>
                                  <a:lumOff val="80000"/>
                                </a:scheme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223459" id="Graphic 17" o:spid="_x0000_s1026" alt="Curved accent shapes that collectively build the header design" style="position:absolute;margin-left:-44pt;margin-top:-116.9pt;width:649.5pt;height:242.2pt;z-index:-251657216;mso-position-horizontal-relative:page;mso-width-relative:margin;mso-height-relative:margin" coordorigin="-71,-361" coordsize="60055,19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">
                <v:shape id="Freeform: Shape 20" o:spid="_x0000_s1027" style="position:absolute;left:21216;top:-71;width:38767;height:17620;visibility:visible;mso-wrap-style:square;v-text-anchor:middle" coordsize="3876675,17621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" path="m3869531,1359694v,,-489585,474345,-1509712,384810c1339691,1654969,936784,1180624,7144,1287304l7144,7144r3862387,l3869531,1359694xe" fillcolor="#419bd3" stroked="f">
                  <v:stroke joinstyle="miter"/>
                  <v:path arrowok="t" o:connecttype="custom" o:connectlocs="3869531,1359694;2359819,1744504;7144,1287304;7144,7144;3869531,7144;3869531,1359694" o:connectangles="0,0,0,0,0,0"/>
                </v:shape>
                <v:shape id="Freeform: Shape 22" o:spid="_x0000_s1028" style="position:absolute;left:-71;top:-71;width:60007;height:19240;visibility:visible;mso-wrap-style:square;v-text-anchor:middle" coordsize="6000750,192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" path="m7144,1699736v,,1403032,618173,2927032,-215265c4459129,651986,5998369,893921,5998369,893921r,-886777l7144,7144r,1692592xe" fillcolor="#00246c" stroked="f">
                  <v:stroke joinstyle="miter"/>
                  <v:path arrowok="t" o:connecttype="custom" o:connectlocs="7144,1699736;2934176,1484471;5998369,893921;5998369,7144;7144,7144;7144,1699736" o:connectangles="0,0,0,0,0,0"/>
                </v:shape>
                <v:shape id="Freeform: Shape 23" o:spid="_x0000_s1029" style="position:absolute;left:-23;top:-361;width:60006;height:9047;visibility:visible;mso-wrap-style:square;v-text-anchor:middle" coordsize="6000750,904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" path="m7144,7144r,606742c647224,1034891,2136934,964406,3546634,574834,4882039,205264,5998369,893921,5998369,893921r,-886777l7144,7144xe" fillcolor="#003f77" stroked="f">
                  <v:fill color2="#0072ce" rotate="t" angle="90" colors="0 #003f77;.5 #005fad;1 #0072ce" focus="100%" type="gradient"/>
                  <v:stroke joinstyle="miter"/>
                  <v:path arrowok="t" o:connecttype="custom" o:connectlocs="7144,7144;7144,613886;3546634,574834;5998369,893921;5998369,7144;7144,7144" o:connectangles="0,0,0,0,0,0"/>
                </v:shape>
                <v:shape id="Freeform: Shape 24" o:spid="_x0000_s1030" style="position:absolute;left:31761;top:9244;width:28194;height:8286;visibility:visible;mso-wrap-style:square;v-text-anchor:middle" coordsize="2819400,82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" path="m7144,481489c380524,602456,751999,764381,1305401,812959,2325529,902494,2815114,428149,2815114,428149r,-421005c2332196,236696,1376839,568166,7144,481489xe" fillcolor="#d9e2f3 [660]" stroked="f">
                  <v:fill color2="#326d9a" rotate="t" angle="90" colors="0 #dae3f3;24248f #2997ca;1 #326d9a" focus="100%" type="gradient"/>
                  <v:stroke joinstyle="miter"/>
                  <v:path arrowok="t" o:connecttype="custom" o:connectlocs="7144,481489;1305401,812959;2815114,428149;2815114,7144;7144,481489" o:connectangles="0,0,0,0,0"/>
                </v:shape>
                <w10:wrap anchorx="page"/>
              </v:group>
            </w:pict>
          </mc:Fallback>
        </mc:AlternateContent>
      </w:r>
    </w:p>
    <w:p w14:paraId="500C7AAA" w14:textId="7D64C659" w:rsidR="00073323" w:rsidRDefault="00761C1E" w:rsidP="00761C1E">
      <w:pPr>
        <w:tabs>
          <w:tab w:val="center" w:pos="4513"/>
        </w:tabs>
      </w:pPr>
      <w:r>
        <w:tab/>
      </w:r>
    </w:p>
    <w:p w14:paraId="6C1AE07C" w14:textId="1AB3A61E" w:rsidR="000867D1" w:rsidRDefault="00761C1E" w:rsidP="00761C1E">
      <w:pPr>
        <w:tabs>
          <w:tab w:val="left" w:pos="6000"/>
        </w:tabs>
      </w:pPr>
      <w:r>
        <w:tab/>
      </w:r>
    </w:p>
    <w:p w14:paraId="7964A0D4" w14:textId="247ADA5B" w:rsidR="000867D1" w:rsidRDefault="000867D1" w:rsidP="000867D1">
      <w:pPr>
        <w:tabs>
          <w:tab w:val="center" w:pos="4513"/>
        </w:tabs>
      </w:pPr>
    </w:p>
    <w:p w14:paraId="181799EC" w14:textId="5C78A370" w:rsidR="000867D1" w:rsidRDefault="000867D1" w:rsidP="000867D1">
      <w:pPr>
        <w:tabs>
          <w:tab w:val="center" w:pos="4513"/>
        </w:tabs>
      </w:pPr>
    </w:p>
    <w:p w14:paraId="1B22DC14" w14:textId="23619D52" w:rsidR="000867D1" w:rsidRDefault="000867D1" w:rsidP="000867D1">
      <w:pPr>
        <w:tabs>
          <w:tab w:val="center" w:pos="4513"/>
        </w:tabs>
      </w:pPr>
    </w:p>
    <w:p w14:paraId="72DD1326" w14:textId="7CA57522" w:rsidR="000867D1" w:rsidRDefault="00051D4F" w:rsidP="000867D1">
      <w:pPr>
        <w:tabs>
          <w:tab w:val="center" w:pos="4513"/>
        </w:tabs>
      </w:pPr>
      <w:r>
        <w:rPr>
          <w:rFonts w:ascii="Arial" w:hAnsi="Arial" w:cs="Arial"/>
          <w:noProof/>
          <w:color w:val="1A0DAB"/>
          <w:sz w:val="20"/>
          <w:szCs w:val="20"/>
          <w:bdr w:val="none" w:sz="0" w:space="0" w:color="auto" w:frame="1"/>
        </w:rPr>
        <w:drawing>
          <wp:anchor distT="0" distB="0" distL="114300" distR="114300" simplePos="0" relativeHeight="251661312" behindDoc="0" locked="0" layoutInCell="1" allowOverlap="1" wp14:anchorId="137D8B81" wp14:editId="728B8CAA">
            <wp:simplePos x="0" y="0"/>
            <wp:positionH relativeFrom="margin">
              <wp:align>center</wp:align>
            </wp:positionH>
            <wp:positionV relativeFrom="paragraph">
              <wp:posOffset>151765</wp:posOffset>
            </wp:positionV>
            <wp:extent cx="3733800" cy="1244600"/>
            <wp:effectExtent l="0" t="0" r="0" b="0"/>
            <wp:wrapSquare wrapText="bothSides"/>
            <wp:docPr id="2" name="Picture 2" descr="Image result for uwtsd logo">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3800" cy="1244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09D19C" w14:textId="7C6CFFFD" w:rsidR="000867D1" w:rsidRDefault="000867D1" w:rsidP="000867D1">
      <w:pPr>
        <w:tabs>
          <w:tab w:val="center" w:pos="4513"/>
        </w:tabs>
      </w:pPr>
    </w:p>
    <w:p w14:paraId="6F694F76" w14:textId="2523CDA7" w:rsidR="000867D1" w:rsidRDefault="000867D1" w:rsidP="000867D1">
      <w:pPr>
        <w:tabs>
          <w:tab w:val="center" w:pos="4513"/>
        </w:tabs>
      </w:pPr>
    </w:p>
    <w:p w14:paraId="2906AE31" w14:textId="323DCE22" w:rsidR="00295FC1" w:rsidRDefault="00295FC1" w:rsidP="000867D1">
      <w:pPr>
        <w:tabs>
          <w:tab w:val="center" w:pos="4513"/>
        </w:tabs>
      </w:pPr>
    </w:p>
    <w:p w14:paraId="664A78BA" w14:textId="77777777" w:rsidR="00201264" w:rsidRDefault="00201264"/>
    <w:p w14:paraId="5C6481A7" w14:textId="77777777" w:rsidR="00201264" w:rsidRDefault="00201264"/>
    <w:p w14:paraId="2A8F049B" w14:textId="77777777" w:rsidR="00D02AC7" w:rsidRDefault="00D02AC7"/>
    <w:p w14:paraId="310ADBA5" w14:textId="77777777" w:rsidR="00D02AC7" w:rsidRDefault="00D02AC7"/>
    <w:p w14:paraId="004B99DD" w14:textId="77777777" w:rsidR="00D02AC7" w:rsidRPr="007674DE" w:rsidRDefault="00D02AC7" w:rsidP="00D02AC7">
      <w:pPr>
        <w:jc w:val="center"/>
        <w:rPr>
          <w:rFonts w:ascii="Arial" w:hAnsi="Arial" w:cs="Arial"/>
          <w:b/>
          <w:color w:val="000000" w:themeColor="text1"/>
          <w:sz w:val="36"/>
          <w:szCs w:val="36"/>
        </w:rPr>
      </w:pPr>
      <w:r w:rsidRPr="007674DE">
        <w:rPr>
          <w:rFonts w:ascii="Arial" w:hAnsi="Arial" w:cs="Arial"/>
          <w:b/>
          <w:color w:val="000000" w:themeColor="text1"/>
          <w:sz w:val="36"/>
          <w:szCs w:val="36"/>
        </w:rPr>
        <w:t xml:space="preserve">An exploration into </w:t>
      </w:r>
    </w:p>
    <w:p w14:paraId="66EEFD85" w14:textId="75881B05" w:rsidR="00D02AC7" w:rsidRPr="00051D4F" w:rsidRDefault="0043575E" w:rsidP="003C0561">
      <w:pPr>
        <w:jc w:val="center"/>
        <w:rPr>
          <w:rFonts w:ascii="Arial" w:hAnsi="Arial" w:cs="Arial"/>
          <w:b/>
          <w:sz w:val="36"/>
          <w:szCs w:val="36"/>
        </w:rPr>
      </w:pPr>
      <w:r w:rsidRPr="007674DE">
        <w:rPr>
          <w:rFonts w:ascii="Arial" w:hAnsi="Arial" w:cs="Arial"/>
          <w:b/>
          <w:color w:val="000000" w:themeColor="text1"/>
          <w:sz w:val="36"/>
          <w:szCs w:val="36"/>
        </w:rPr>
        <w:t>h</w:t>
      </w:r>
      <w:r w:rsidR="00D02AC7" w:rsidRPr="007674DE">
        <w:rPr>
          <w:rFonts w:ascii="Arial" w:hAnsi="Arial" w:cs="Arial"/>
          <w:b/>
          <w:color w:val="000000" w:themeColor="text1"/>
          <w:sz w:val="36"/>
          <w:szCs w:val="36"/>
        </w:rPr>
        <w:t xml:space="preserve">ow parental engagement </w:t>
      </w:r>
      <w:r w:rsidR="007674DE">
        <w:rPr>
          <w:rFonts w:ascii="Arial" w:hAnsi="Arial" w:cs="Arial"/>
          <w:b/>
          <w:color w:val="000000" w:themeColor="text1"/>
          <w:sz w:val="36"/>
          <w:szCs w:val="36"/>
        </w:rPr>
        <w:t>c</w:t>
      </w:r>
      <w:r w:rsidR="005820AF">
        <w:rPr>
          <w:rFonts w:ascii="Arial" w:hAnsi="Arial" w:cs="Arial"/>
          <w:b/>
          <w:color w:val="000000" w:themeColor="text1"/>
          <w:sz w:val="36"/>
          <w:szCs w:val="36"/>
        </w:rPr>
        <w:t>ould</w:t>
      </w:r>
      <w:r w:rsidR="007674DE">
        <w:rPr>
          <w:rFonts w:ascii="Arial" w:hAnsi="Arial" w:cs="Arial"/>
          <w:b/>
          <w:color w:val="000000" w:themeColor="text1"/>
          <w:sz w:val="36"/>
          <w:szCs w:val="36"/>
        </w:rPr>
        <w:t xml:space="preserve"> </w:t>
      </w:r>
      <w:r w:rsidR="00836746" w:rsidRPr="007674DE">
        <w:rPr>
          <w:rFonts w:ascii="Arial" w:hAnsi="Arial" w:cs="Arial"/>
          <w:b/>
          <w:color w:val="000000" w:themeColor="text1"/>
          <w:sz w:val="36"/>
          <w:szCs w:val="36"/>
        </w:rPr>
        <w:t>promote</w:t>
      </w:r>
      <w:r w:rsidR="007674DE">
        <w:rPr>
          <w:rFonts w:ascii="Arial" w:hAnsi="Arial" w:cs="Arial"/>
          <w:b/>
          <w:color w:val="000000" w:themeColor="text1"/>
          <w:sz w:val="36"/>
          <w:szCs w:val="36"/>
        </w:rPr>
        <w:t xml:space="preserve"> positive learning</w:t>
      </w:r>
      <w:r w:rsidR="005820AF">
        <w:rPr>
          <w:rFonts w:ascii="Arial" w:hAnsi="Arial" w:cs="Arial"/>
          <w:b/>
          <w:sz w:val="36"/>
          <w:szCs w:val="36"/>
        </w:rPr>
        <w:t xml:space="preserve">, </w:t>
      </w:r>
      <w:r w:rsidR="007674DE">
        <w:rPr>
          <w:rFonts w:ascii="Arial" w:hAnsi="Arial" w:cs="Arial"/>
          <w:b/>
          <w:sz w:val="36"/>
          <w:szCs w:val="36"/>
        </w:rPr>
        <w:t>develop</w:t>
      </w:r>
      <w:r w:rsidR="005820AF">
        <w:rPr>
          <w:rFonts w:ascii="Arial" w:hAnsi="Arial" w:cs="Arial"/>
          <w:b/>
          <w:sz w:val="36"/>
          <w:szCs w:val="36"/>
        </w:rPr>
        <w:t>ing</w:t>
      </w:r>
      <w:r w:rsidR="007674DE">
        <w:rPr>
          <w:rFonts w:ascii="Arial" w:hAnsi="Arial" w:cs="Arial"/>
          <w:b/>
          <w:sz w:val="36"/>
          <w:szCs w:val="36"/>
        </w:rPr>
        <w:t xml:space="preserve"> current strategies to suit twenty-first century parents?</w:t>
      </w:r>
      <w:r w:rsidR="00D02AC7" w:rsidRPr="00051D4F">
        <w:rPr>
          <w:rFonts w:ascii="Arial" w:hAnsi="Arial" w:cs="Arial"/>
          <w:b/>
          <w:sz w:val="36"/>
          <w:szCs w:val="36"/>
        </w:rPr>
        <w:t xml:space="preserve"> </w:t>
      </w:r>
    </w:p>
    <w:p w14:paraId="3175014A" w14:textId="77777777" w:rsidR="002C755B" w:rsidRPr="00051D4F" w:rsidRDefault="002C755B" w:rsidP="00051D4F">
      <w:pPr>
        <w:rPr>
          <w:rFonts w:ascii="Arial" w:hAnsi="Arial" w:cs="Arial"/>
          <w:sz w:val="36"/>
          <w:szCs w:val="36"/>
        </w:rPr>
      </w:pPr>
    </w:p>
    <w:p w14:paraId="5AEAF45F" w14:textId="77777777" w:rsidR="00836746" w:rsidRPr="00051D4F" w:rsidRDefault="00836746" w:rsidP="002C755B">
      <w:pPr>
        <w:spacing w:line="5" w:lineRule="atLeast"/>
        <w:jc w:val="center"/>
        <w:rPr>
          <w:rFonts w:ascii="Arial" w:hAnsi="Arial" w:cs="Arial"/>
          <w:sz w:val="36"/>
          <w:szCs w:val="36"/>
        </w:rPr>
      </w:pPr>
    </w:p>
    <w:p w14:paraId="0FAA5C2D" w14:textId="77777777" w:rsidR="00F43E3E" w:rsidRDefault="003431C9" w:rsidP="002C755B">
      <w:pPr>
        <w:spacing w:line="360" w:lineRule="auto"/>
        <w:rPr>
          <w:rFonts w:ascii="Arial" w:hAnsi="Arial" w:cs="Arial"/>
          <w:sz w:val="36"/>
          <w:szCs w:val="36"/>
        </w:rPr>
      </w:pPr>
      <w:r w:rsidRPr="00051D4F">
        <w:rPr>
          <w:rFonts w:ascii="Arial" w:hAnsi="Arial" w:cs="Arial"/>
          <w:sz w:val="36"/>
          <w:szCs w:val="36"/>
        </w:rPr>
        <w:t xml:space="preserve">ECAD6003 </w:t>
      </w:r>
    </w:p>
    <w:p w14:paraId="516E350E" w14:textId="17D2DE64" w:rsidR="003431C9" w:rsidRPr="00051D4F" w:rsidRDefault="003431C9" w:rsidP="002C755B">
      <w:pPr>
        <w:spacing w:line="360" w:lineRule="auto"/>
        <w:rPr>
          <w:rFonts w:ascii="Arial" w:hAnsi="Arial" w:cs="Arial"/>
          <w:sz w:val="36"/>
          <w:szCs w:val="36"/>
        </w:rPr>
      </w:pPr>
      <w:r w:rsidRPr="00051D4F">
        <w:rPr>
          <w:rFonts w:ascii="Arial" w:hAnsi="Arial" w:cs="Arial"/>
          <w:sz w:val="36"/>
          <w:szCs w:val="36"/>
        </w:rPr>
        <w:t>1600892</w:t>
      </w:r>
      <w:r w:rsidR="00837D75" w:rsidRPr="00051D4F">
        <w:rPr>
          <w:rFonts w:ascii="Arial" w:hAnsi="Arial" w:cs="Arial"/>
          <w:sz w:val="36"/>
          <w:szCs w:val="36"/>
        </w:rPr>
        <w:t xml:space="preserve"> </w:t>
      </w:r>
    </w:p>
    <w:p w14:paraId="6E3303E5" w14:textId="7C5D3A88" w:rsidR="003431C9" w:rsidRPr="00051D4F" w:rsidRDefault="003431C9" w:rsidP="002C755B">
      <w:pPr>
        <w:spacing w:line="360" w:lineRule="auto"/>
        <w:rPr>
          <w:rFonts w:ascii="Arial" w:hAnsi="Arial" w:cs="Arial"/>
          <w:sz w:val="36"/>
          <w:szCs w:val="36"/>
        </w:rPr>
      </w:pPr>
      <w:r w:rsidRPr="00051D4F">
        <w:rPr>
          <w:rFonts w:ascii="Arial" w:hAnsi="Arial" w:cs="Arial"/>
          <w:sz w:val="36"/>
          <w:szCs w:val="36"/>
        </w:rPr>
        <w:t>BA (Hons) in Primary Education with QTS</w:t>
      </w:r>
    </w:p>
    <w:p w14:paraId="73BFC286" w14:textId="224E21BC" w:rsidR="00920817" w:rsidRPr="00051D4F" w:rsidRDefault="004D7061" w:rsidP="002C755B">
      <w:pPr>
        <w:spacing w:line="360" w:lineRule="auto"/>
        <w:rPr>
          <w:rFonts w:ascii="Arial" w:hAnsi="Arial" w:cs="Arial"/>
          <w:sz w:val="36"/>
          <w:szCs w:val="36"/>
        </w:rPr>
      </w:pPr>
      <w:r w:rsidRPr="00051D4F">
        <w:rPr>
          <w:rFonts w:ascii="Arial" w:hAnsi="Arial" w:cs="Arial"/>
          <w:sz w:val="36"/>
          <w:szCs w:val="36"/>
        </w:rPr>
        <w:t>University of Wales, Trinity Saint David</w:t>
      </w:r>
      <w:r w:rsidR="00413EAE">
        <w:rPr>
          <w:rFonts w:ascii="Arial" w:hAnsi="Arial" w:cs="Arial"/>
          <w:sz w:val="36"/>
          <w:szCs w:val="36"/>
        </w:rPr>
        <w:t>, Carmarthen.</w:t>
      </w:r>
    </w:p>
    <w:p w14:paraId="2397F599" w14:textId="29C874A7" w:rsidR="00920817" w:rsidRPr="00051D4F" w:rsidRDefault="00920817" w:rsidP="002C755B">
      <w:pPr>
        <w:spacing w:line="360" w:lineRule="auto"/>
        <w:rPr>
          <w:rFonts w:ascii="Arial" w:hAnsi="Arial" w:cs="Arial"/>
          <w:sz w:val="36"/>
          <w:szCs w:val="36"/>
        </w:rPr>
      </w:pPr>
      <w:r w:rsidRPr="00051D4F">
        <w:rPr>
          <w:rFonts w:ascii="Arial" w:hAnsi="Arial" w:cs="Arial"/>
          <w:sz w:val="36"/>
          <w:szCs w:val="36"/>
        </w:rPr>
        <w:t>April 2019</w:t>
      </w:r>
    </w:p>
    <w:p w14:paraId="3835C98B" w14:textId="49E98100" w:rsidR="005B5C5C" w:rsidRPr="00051D4F" w:rsidRDefault="00263F0A" w:rsidP="002C755B">
      <w:pPr>
        <w:spacing w:line="360" w:lineRule="auto"/>
        <w:rPr>
          <w:rFonts w:ascii="Arial" w:hAnsi="Arial" w:cs="Arial"/>
          <w:sz w:val="36"/>
          <w:szCs w:val="36"/>
        </w:rPr>
      </w:pPr>
      <w:r w:rsidRPr="00051D4F">
        <w:rPr>
          <w:rFonts w:ascii="Arial" w:hAnsi="Arial" w:cs="Arial"/>
          <w:sz w:val="36"/>
          <w:szCs w:val="36"/>
        </w:rPr>
        <w:t xml:space="preserve">Word count: </w:t>
      </w:r>
      <w:r w:rsidR="005B2C88">
        <w:rPr>
          <w:rFonts w:ascii="Arial" w:hAnsi="Arial" w:cs="Arial"/>
          <w:sz w:val="36"/>
          <w:szCs w:val="36"/>
        </w:rPr>
        <w:t>6,600</w:t>
      </w:r>
    </w:p>
    <w:p w14:paraId="2A3D94D0" w14:textId="6FE421B1" w:rsidR="005B5C5C" w:rsidRPr="003C0561" w:rsidRDefault="00D7411F" w:rsidP="002C755B">
      <w:pPr>
        <w:spacing w:line="360" w:lineRule="auto"/>
        <w:rPr>
          <w:rFonts w:ascii="Times New Roman" w:hAnsi="Times New Roman" w:cs="Times New Roman"/>
          <w:sz w:val="32"/>
          <w:szCs w:val="32"/>
        </w:rPr>
      </w:pPr>
      <w:r w:rsidRPr="0041428F">
        <w:rPr>
          <w:noProof/>
        </w:rPr>
        <w:lastRenderedPageBreak/>
        <mc:AlternateContent>
          <mc:Choice Requires="wpg">
            <w:drawing>
              <wp:anchor distT="0" distB="0" distL="114300" distR="114300" simplePos="0" relativeHeight="251663360" behindDoc="1" locked="0" layoutInCell="1" allowOverlap="1" wp14:anchorId="69628A4F" wp14:editId="1DED878D">
                <wp:simplePos x="0" y="0"/>
                <wp:positionH relativeFrom="margin">
                  <wp:align>center</wp:align>
                </wp:positionH>
                <wp:positionV relativeFrom="paragraph">
                  <wp:posOffset>-911225</wp:posOffset>
                </wp:positionV>
                <wp:extent cx="8248650" cy="1447800"/>
                <wp:effectExtent l="0" t="0" r="0" b="0"/>
                <wp:wrapNone/>
                <wp:docPr id="4" name="Graphic 17" descr="Curved accent shapes that collectively build the header design"/>
                <wp:cNvGraphicFramePr/>
                <a:graphic xmlns:a="http://schemas.openxmlformats.org/drawingml/2006/main">
                  <a:graphicData uri="http://schemas.microsoft.com/office/word/2010/wordprocessingGroup">
                    <wpg:wgp>
                      <wpg:cNvGrpSpPr/>
                      <wpg:grpSpPr>
                        <a:xfrm>
                          <a:off x="0" y="0"/>
                          <a:ext cx="8248650" cy="1447800"/>
                          <a:chOff x="-7144" y="-36176"/>
                          <a:chExt cx="6005513" cy="1953082"/>
                        </a:xfrm>
                      </wpg:grpSpPr>
                      <wps:wsp>
                        <wps:cNvPr id="6" name="Freeform: Shape 6"/>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gradFill>
                            <a:gsLst>
                              <a:gs pos="34000">
                                <a:srgbClr val="2997CA"/>
                              </a:gs>
                              <a:gs pos="100000">
                                <a:srgbClr val="326D9A"/>
                              </a:gs>
                              <a:gs pos="0">
                                <a:schemeClr val="accent1">
                                  <a:lumMod val="20000"/>
                                  <a:lumOff val="80000"/>
                                </a:schemeClr>
                              </a:gs>
                            </a:gsLst>
                            <a:lin ang="0" scaled="1"/>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Freeform: Shape 7"/>
                        <wps:cNvSpPr/>
                        <wps:spPr>
                          <a:xfrm>
                            <a:off x="-2381" y="-36176"/>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rgbClr val="0070C0">
                                  <a:shade val="30000"/>
                                  <a:satMod val="115000"/>
                                </a:srgbClr>
                              </a:gs>
                              <a:gs pos="50000">
                                <a:srgbClr val="0070C0">
                                  <a:shade val="67500"/>
                                  <a:satMod val="115000"/>
                                </a:srgbClr>
                              </a:gs>
                              <a:gs pos="100000">
                                <a:srgbClr val="0070C0">
                                  <a:shade val="100000"/>
                                  <a:satMod val="115000"/>
                                </a:srgb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02E4B7" id="Graphic 17" o:spid="_x0000_s1026" alt="Curved accent shapes that collectively build the header design" style="position:absolute;margin-left:0;margin-top:-71.75pt;width:649.5pt;height:114pt;z-index:-251653120;mso-position-horizontal:center;mso-position-horizontal-relative:margin;mso-width-relative:margin;mso-height-relative:margin" coordorigin="-71,-361" coordsize="60055,19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">
                <v:shape id="Freeform: Shape 6" o:spid="_x0000_s1027" style="position:absolute;left:-71;top:-71;width:60007;height:19240;visibility:visible;mso-wrap-style:square;v-text-anchor:middle" coordsize="6000750,192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" path="m7144,1699736v,,1403032,618173,2927032,-215265c4459129,651986,5998369,893921,5998369,893921r,-886777l7144,7144r,1692592xe" fillcolor="#d9e2f3 [660]" stroked="f">
                  <v:fill color2="#326d9a" angle="90" colors="0 #dae3f3;22282f #2997ca;1 #326d9a" focus="100%" type="gradient"/>
                  <v:stroke joinstyle="miter"/>
                  <v:path arrowok="t" o:connecttype="custom" o:connectlocs="7144,1699736;2934176,1484471;5998369,893921;5998369,7144;7144,7144;7144,1699736" o:connectangles="0,0,0,0,0,0"/>
                </v:shape>
                <v:shape id="Freeform: Shape 7" o:spid="_x0000_s1028" style="position:absolute;left:-23;top:-361;width:60006;height:9047;visibility:visible;mso-wrap-style:square;v-text-anchor:middle" coordsize="6000750,904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" path="m7144,7144r,606742c647224,1034891,2136934,964406,3546634,574834,4882039,205264,5998369,893921,5998369,893921r,-886777l7144,7144xe" fillcolor="#003f77" stroked="f">
                  <v:fill color2="#0072ce" rotate="t" angle="90" colors="0 #003f77;.5 #005fad;1 #0072ce" focus="100%" type="gradient"/>
                  <v:stroke joinstyle="miter"/>
                  <v:path arrowok="t" o:connecttype="custom" o:connectlocs="7144,7144;7144,613886;3546634,574834;5998369,893921;5998369,7144;7144,7144" o:connectangles="0,0,0,0,0,0"/>
                </v:shape>
                <w10:wrap anchorx="margin"/>
              </v:group>
            </w:pict>
          </mc:Fallback>
        </mc:AlternateContent>
      </w:r>
    </w:p>
    <w:p w14:paraId="036381CB" w14:textId="74154AD1" w:rsidR="005B5C5C" w:rsidRDefault="005B5C5C" w:rsidP="00236435">
      <w:pPr>
        <w:jc w:val="center"/>
        <w:rPr>
          <w:rFonts w:ascii="Times New Roman" w:hAnsi="Times New Roman" w:cs="Times New Roman"/>
          <w:sz w:val="28"/>
          <w:szCs w:val="28"/>
          <w:u w:val="single"/>
        </w:rPr>
      </w:pPr>
    </w:p>
    <w:p w14:paraId="2B4AC119" w14:textId="3F3357A0" w:rsidR="00761C1E" w:rsidRDefault="00761C1E" w:rsidP="00236435">
      <w:pPr>
        <w:jc w:val="center"/>
        <w:rPr>
          <w:rFonts w:ascii="Times New Roman" w:hAnsi="Times New Roman" w:cs="Times New Roman"/>
          <w:sz w:val="28"/>
          <w:szCs w:val="28"/>
          <w:u w:val="single"/>
        </w:rPr>
      </w:pPr>
    </w:p>
    <w:p w14:paraId="11E22856" w14:textId="77777777" w:rsidR="00761C1E" w:rsidRDefault="00761C1E" w:rsidP="00236435">
      <w:pPr>
        <w:jc w:val="center"/>
        <w:rPr>
          <w:rFonts w:ascii="Times New Roman" w:hAnsi="Times New Roman" w:cs="Times New Roman"/>
          <w:sz w:val="28"/>
          <w:szCs w:val="28"/>
          <w:u w:val="single"/>
        </w:rPr>
      </w:pPr>
    </w:p>
    <w:p w14:paraId="19081392" w14:textId="086099DB" w:rsidR="00761C1E" w:rsidRDefault="00761C1E" w:rsidP="00236435">
      <w:pPr>
        <w:jc w:val="center"/>
        <w:rPr>
          <w:rFonts w:ascii="Times New Roman" w:hAnsi="Times New Roman" w:cs="Times New Roman"/>
          <w:sz w:val="28"/>
          <w:szCs w:val="28"/>
          <w:u w:val="single"/>
        </w:rPr>
      </w:pPr>
    </w:p>
    <w:p w14:paraId="65F1A700" w14:textId="77777777" w:rsidR="00761C1E" w:rsidRDefault="00761C1E" w:rsidP="00236435">
      <w:pPr>
        <w:jc w:val="center"/>
        <w:rPr>
          <w:rFonts w:ascii="Times New Roman" w:hAnsi="Times New Roman" w:cs="Times New Roman"/>
          <w:sz w:val="28"/>
          <w:szCs w:val="28"/>
          <w:u w:val="single"/>
        </w:rPr>
      </w:pPr>
    </w:p>
    <w:p w14:paraId="636B39E5" w14:textId="77777777" w:rsidR="00761C1E" w:rsidRDefault="00761C1E" w:rsidP="004F75F4">
      <w:pPr>
        <w:jc w:val="center"/>
        <w:rPr>
          <w:rFonts w:ascii="Times New Roman" w:hAnsi="Times New Roman" w:cs="Times New Roman"/>
          <w:sz w:val="28"/>
          <w:szCs w:val="28"/>
          <w:u w:val="single"/>
        </w:rPr>
      </w:pPr>
    </w:p>
    <w:p w14:paraId="60447752" w14:textId="0E5C2290" w:rsidR="00920817" w:rsidRPr="00837EA0" w:rsidRDefault="007E43AB" w:rsidP="004F75F4">
      <w:pPr>
        <w:jc w:val="center"/>
        <w:rPr>
          <w:rFonts w:ascii="Arial" w:hAnsi="Arial" w:cs="Arial"/>
          <w:sz w:val="28"/>
          <w:szCs w:val="28"/>
          <w:u w:val="single"/>
        </w:rPr>
      </w:pPr>
      <w:r w:rsidRPr="00837EA0">
        <w:rPr>
          <w:rFonts w:ascii="Arial" w:hAnsi="Arial" w:cs="Arial"/>
          <w:sz w:val="28"/>
          <w:szCs w:val="28"/>
          <w:u w:val="single"/>
        </w:rPr>
        <w:t>Frontispiece</w:t>
      </w:r>
    </w:p>
    <w:p w14:paraId="4AE94B79" w14:textId="1DEB3A39" w:rsidR="0029320B" w:rsidRPr="004559BA" w:rsidRDefault="0029320B" w:rsidP="00236435">
      <w:pPr>
        <w:jc w:val="center"/>
        <w:rPr>
          <w:rFonts w:ascii="Arial" w:hAnsi="Arial" w:cs="Arial"/>
          <w:sz w:val="24"/>
          <w:szCs w:val="24"/>
          <w:u w:val="single"/>
        </w:rPr>
      </w:pPr>
    </w:p>
    <w:p w14:paraId="78CE7377" w14:textId="2C5E5818" w:rsidR="007E43AB" w:rsidRPr="004559BA" w:rsidRDefault="008B4158" w:rsidP="001A2ECF">
      <w:pPr>
        <w:jc w:val="both"/>
        <w:rPr>
          <w:rFonts w:ascii="Arial" w:hAnsi="Arial" w:cs="Arial"/>
          <w:sz w:val="24"/>
          <w:szCs w:val="24"/>
        </w:rPr>
      </w:pPr>
      <w:r w:rsidRPr="004559BA">
        <w:rPr>
          <w:rFonts w:ascii="Arial" w:hAnsi="Arial" w:cs="Arial"/>
          <w:sz w:val="24"/>
          <w:szCs w:val="24"/>
        </w:rPr>
        <w:t xml:space="preserve">This is to certify that the </w:t>
      </w:r>
      <w:r w:rsidR="001F4112" w:rsidRPr="004559BA">
        <w:rPr>
          <w:rFonts w:ascii="Arial" w:hAnsi="Arial" w:cs="Arial"/>
          <w:sz w:val="24"/>
          <w:szCs w:val="24"/>
        </w:rPr>
        <w:t>content</w:t>
      </w:r>
      <w:r w:rsidRPr="004559BA">
        <w:rPr>
          <w:rFonts w:ascii="Arial" w:hAnsi="Arial" w:cs="Arial"/>
          <w:sz w:val="24"/>
          <w:szCs w:val="24"/>
        </w:rPr>
        <w:t xml:space="preserve"> described in this research project </w:t>
      </w:r>
      <w:r w:rsidR="001F4112" w:rsidRPr="004559BA">
        <w:rPr>
          <w:rFonts w:ascii="Arial" w:hAnsi="Arial" w:cs="Arial"/>
          <w:sz w:val="24"/>
          <w:szCs w:val="24"/>
        </w:rPr>
        <w:t xml:space="preserve">is the result </w:t>
      </w:r>
      <w:r w:rsidR="003C5ED3" w:rsidRPr="004559BA">
        <w:rPr>
          <w:rFonts w:ascii="Arial" w:hAnsi="Arial" w:cs="Arial"/>
          <w:sz w:val="24"/>
          <w:szCs w:val="24"/>
        </w:rPr>
        <w:t>of the investigation carried out by the author, e</w:t>
      </w:r>
      <w:r w:rsidR="00487F05" w:rsidRPr="004559BA">
        <w:rPr>
          <w:rFonts w:ascii="Arial" w:hAnsi="Arial" w:cs="Arial"/>
          <w:sz w:val="24"/>
          <w:szCs w:val="24"/>
        </w:rPr>
        <w:t>xc</w:t>
      </w:r>
      <w:r w:rsidR="003C5ED3" w:rsidRPr="004559BA">
        <w:rPr>
          <w:rFonts w:ascii="Arial" w:hAnsi="Arial" w:cs="Arial"/>
          <w:sz w:val="24"/>
          <w:szCs w:val="24"/>
        </w:rPr>
        <w:t>e</w:t>
      </w:r>
      <w:r w:rsidR="00487F05" w:rsidRPr="004559BA">
        <w:rPr>
          <w:rFonts w:ascii="Arial" w:hAnsi="Arial" w:cs="Arial"/>
          <w:sz w:val="24"/>
          <w:szCs w:val="24"/>
        </w:rPr>
        <w:t>p</w:t>
      </w:r>
      <w:r w:rsidR="003C5ED3" w:rsidRPr="004559BA">
        <w:rPr>
          <w:rFonts w:ascii="Arial" w:hAnsi="Arial" w:cs="Arial"/>
          <w:sz w:val="24"/>
          <w:szCs w:val="24"/>
        </w:rPr>
        <w:t xml:space="preserve">t where specific reference is made of work from others. The sole purpose of this essay </w:t>
      </w:r>
      <w:r w:rsidR="00503C9A" w:rsidRPr="004559BA">
        <w:rPr>
          <w:rFonts w:ascii="Arial" w:hAnsi="Arial" w:cs="Arial"/>
          <w:sz w:val="24"/>
          <w:szCs w:val="24"/>
        </w:rPr>
        <w:t xml:space="preserve">is for assessment of the </w:t>
      </w:r>
      <w:r w:rsidR="00487F05" w:rsidRPr="004559BA">
        <w:rPr>
          <w:rFonts w:ascii="Arial" w:hAnsi="Arial" w:cs="Arial"/>
          <w:sz w:val="24"/>
          <w:szCs w:val="24"/>
        </w:rPr>
        <w:t>authors understanding of parental engagement which contributes towards the overall degree classification of BA (Hons) in Primary Education with QTS at the University of Wales Trinity Saint David</w:t>
      </w:r>
      <w:r w:rsidR="00B62DD7" w:rsidRPr="004559BA">
        <w:rPr>
          <w:rFonts w:ascii="Arial" w:hAnsi="Arial" w:cs="Arial"/>
          <w:sz w:val="24"/>
          <w:szCs w:val="24"/>
        </w:rPr>
        <w:t>, Carmarthen Campus</w:t>
      </w:r>
      <w:r w:rsidR="00487F05" w:rsidRPr="004559BA">
        <w:rPr>
          <w:rFonts w:ascii="Arial" w:hAnsi="Arial" w:cs="Arial"/>
          <w:sz w:val="24"/>
          <w:szCs w:val="24"/>
        </w:rPr>
        <w:t>. The content presented has not been submitted as part of any other award or publicly published.</w:t>
      </w:r>
      <w:r w:rsidR="00A02979" w:rsidRPr="004559BA">
        <w:rPr>
          <w:rFonts w:ascii="Arial" w:hAnsi="Arial" w:cs="Arial"/>
          <w:sz w:val="24"/>
          <w:szCs w:val="24"/>
        </w:rPr>
        <w:t xml:space="preserve">  I understand that any work I use without reference constitutes as plagiarism, which will lead to the failure of this model.</w:t>
      </w:r>
    </w:p>
    <w:p w14:paraId="7500BBD5" w14:textId="32EE9370" w:rsidR="008B4158" w:rsidRDefault="008B4158"/>
    <w:p w14:paraId="0E100327" w14:textId="798F244B" w:rsidR="00920817" w:rsidRDefault="00920817"/>
    <w:p w14:paraId="217132DF" w14:textId="6FBDBCF2" w:rsidR="00920817" w:rsidRDefault="00920817"/>
    <w:p w14:paraId="77C7F66E" w14:textId="3DDC76E6" w:rsidR="00920817" w:rsidRDefault="00920817"/>
    <w:p w14:paraId="091A8E40" w14:textId="1E258553" w:rsidR="00920817" w:rsidRDefault="00920817"/>
    <w:p w14:paraId="754EA155" w14:textId="32A95045" w:rsidR="00920817" w:rsidRDefault="00920817"/>
    <w:p w14:paraId="0AC6782D" w14:textId="492FC890" w:rsidR="00920817" w:rsidRDefault="00920817"/>
    <w:p w14:paraId="5A65BEB1" w14:textId="711191B3" w:rsidR="00920817" w:rsidRDefault="00920817"/>
    <w:p w14:paraId="2AE1F814" w14:textId="6DEBE3F0" w:rsidR="00920817" w:rsidRDefault="00920817"/>
    <w:p w14:paraId="4E730E2C" w14:textId="12DCAC2C" w:rsidR="00920817" w:rsidRDefault="00920817"/>
    <w:p w14:paraId="5357912A" w14:textId="27FC168D" w:rsidR="00920817" w:rsidRDefault="00920817"/>
    <w:p w14:paraId="2778BB65" w14:textId="15684DEB" w:rsidR="00DA1D70" w:rsidRDefault="00DA1D70"/>
    <w:p w14:paraId="3DE450BB" w14:textId="7388DE09" w:rsidR="00DA1D70" w:rsidRDefault="00DA1D70"/>
    <w:p w14:paraId="5E42D533" w14:textId="2069E6FE" w:rsidR="00DA1D70" w:rsidRDefault="00DA1D70"/>
    <w:p w14:paraId="4339D0F5" w14:textId="7487F2AE" w:rsidR="00DA1D70" w:rsidRDefault="00D7411F">
      <w:r w:rsidRPr="0041428F">
        <w:rPr>
          <w:noProof/>
        </w:rPr>
        <w:lastRenderedPageBreak/>
        <mc:AlternateContent>
          <mc:Choice Requires="wpg">
            <w:drawing>
              <wp:anchor distT="0" distB="0" distL="114300" distR="114300" simplePos="0" relativeHeight="251665408" behindDoc="1" locked="0" layoutInCell="1" allowOverlap="1" wp14:anchorId="151D7852" wp14:editId="7E440C61">
                <wp:simplePos x="0" y="0"/>
                <wp:positionH relativeFrom="margin">
                  <wp:posOffset>-1239520</wp:posOffset>
                </wp:positionH>
                <wp:positionV relativeFrom="paragraph">
                  <wp:posOffset>-909955</wp:posOffset>
                </wp:positionV>
                <wp:extent cx="8248650" cy="1447800"/>
                <wp:effectExtent l="0" t="0" r="0" b="0"/>
                <wp:wrapNone/>
                <wp:docPr id="13" name="Graphic 17" descr="Curved accent shapes that collectively build the header design"/>
                <wp:cNvGraphicFramePr/>
                <a:graphic xmlns:a="http://schemas.openxmlformats.org/drawingml/2006/main">
                  <a:graphicData uri="http://schemas.microsoft.com/office/word/2010/wordprocessingGroup">
                    <wpg:wgp>
                      <wpg:cNvGrpSpPr/>
                      <wpg:grpSpPr>
                        <a:xfrm>
                          <a:off x="0" y="0"/>
                          <a:ext cx="8248650" cy="1447800"/>
                          <a:chOff x="-7144" y="-36176"/>
                          <a:chExt cx="6005513" cy="1953082"/>
                        </a:xfrm>
                      </wpg:grpSpPr>
                      <wps:wsp>
                        <wps:cNvPr id="14" name="Freeform: Shape 14"/>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gradFill>
                            <a:gsLst>
                              <a:gs pos="34000">
                                <a:srgbClr val="2997CA"/>
                              </a:gs>
                              <a:gs pos="100000">
                                <a:srgbClr val="326D9A"/>
                              </a:gs>
                              <a:gs pos="0">
                                <a:schemeClr val="accent1">
                                  <a:lumMod val="20000"/>
                                  <a:lumOff val="80000"/>
                                </a:schemeClr>
                              </a:gs>
                            </a:gsLst>
                            <a:lin ang="0" scaled="1"/>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Freeform: Shape 15"/>
                        <wps:cNvSpPr/>
                        <wps:spPr>
                          <a:xfrm>
                            <a:off x="-2381" y="-36176"/>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rgbClr val="0070C0">
                                  <a:shade val="30000"/>
                                  <a:satMod val="115000"/>
                                </a:srgbClr>
                              </a:gs>
                              <a:gs pos="50000">
                                <a:srgbClr val="0070C0">
                                  <a:shade val="67500"/>
                                  <a:satMod val="115000"/>
                                </a:srgbClr>
                              </a:gs>
                              <a:gs pos="100000">
                                <a:srgbClr val="0070C0">
                                  <a:shade val="100000"/>
                                  <a:satMod val="115000"/>
                                </a:srgb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D8BDCE" id="Graphic 17" o:spid="_x0000_s1026" alt="Curved accent shapes that collectively build the header design" style="position:absolute;margin-left:-97.6pt;margin-top:-71.65pt;width:649.5pt;height:114pt;z-index:-251651072;mso-position-horizontal-relative:margin;mso-width-relative:margin;mso-height-relative:margin" coordorigin="-71,-361" coordsize="60055,19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">
                <v:shape id="Freeform: Shape 14" o:spid="_x0000_s1027" style="position:absolute;left:-71;top:-71;width:60007;height:19240;visibility:visible;mso-wrap-style:square;v-text-anchor:middle" coordsize="6000750,192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" path="m7144,1699736v,,1403032,618173,2927032,-215265c4459129,651986,5998369,893921,5998369,893921r,-886777l7144,7144r,1692592xe" fillcolor="#d9e2f3 [660]" stroked="f">
                  <v:fill color2="#326d9a" angle="90" colors="0 #dae3f3;22282f #2997ca;1 #326d9a" focus="100%" type="gradient"/>
                  <v:stroke joinstyle="miter"/>
                  <v:path arrowok="t" o:connecttype="custom" o:connectlocs="7144,1699736;2934176,1484471;5998369,893921;5998369,7144;7144,7144;7144,1699736" o:connectangles="0,0,0,0,0,0"/>
                </v:shape>
                <v:shape id="Freeform: Shape 15" o:spid="_x0000_s1028" style="position:absolute;left:-23;top:-361;width:60006;height:9047;visibility:visible;mso-wrap-style:square;v-text-anchor:middle" coordsize="6000750,904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" path="m7144,7144r,606742c647224,1034891,2136934,964406,3546634,574834,4882039,205264,5998369,893921,5998369,893921r,-886777l7144,7144xe" fillcolor="#003f77" stroked="f">
                  <v:fill color2="#0072ce" rotate="t" angle="90" colors="0 #003f77;.5 #005fad;1 #0072ce" focus="100%" type="gradient"/>
                  <v:stroke joinstyle="miter"/>
                  <v:path arrowok="t" o:connecttype="custom" o:connectlocs="7144,7144;7144,613886;3546634,574834;5998369,893921;5998369,7144;7144,7144" o:connectangles="0,0,0,0,0,0"/>
                </v:shape>
                <w10:wrap anchorx="margin"/>
              </v:group>
            </w:pict>
          </mc:Fallback>
        </mc:AlternateContent>
      </w:r>
    </w:p>
    <w:p w14:paraId="7BA8B0FC" w14:textId="173A7118" w:rsidR="00DA1D70" w:rsidRDefault="00DA1D70" w:rsidP="00761C1E">
      <w:pPr>
        <w:jc w:val="center"/>
      </w:pPr>
    </w:p>
    <w:p w14:paraId="78810C63" w14:textId="221E03E3" w:rsidR="00DA1D70" w:rsidRDefault="00761C1E" w:rsidP="00761C1E">
      <w:pPr>
        <w:tabs>
          <w:tab w:val="left" w:pos="1728"/>
        </w:tabs>
      </w:pPr>
      <w:r>
        <w:tab/>
      </w:r>
    </w:p>
    <w:p w14:paraId="6DB70B4C" w14:textId="77A18017" w:rsidR="00DA1D70" w:rsidRDefault="00DA1D70" w:rsidP="00E02F90">
      <w:pPr>
        <w:tabs>
          <w:tab w:val="left" w:pos="7872"/>
        </w:tabs>
      </w:pPr>
    </w:p>
    <w:p w14:paraId="0CE16AB6" w14:textId="3DD92B78" w:rsidR="00DA1D70" w:rsidRDefault="00DA1D70"/>
    <w:p w14:paraId="077E1524" w14:textId="28B0C72D" w:rsidR="00DA1D70" w:rsidRPr="00837EA0" w:rsidRDefault="00DA1D70">
      <w:pPr>
        <w:rPr>
          <w:sz w:val="28"/>
          <w:szCs w:val="28"/>
        </w:rPr>
      </w:pPr>
    </w:p>
    <w:p w14:paraId="4F7DD508" w14:textId="74FD560A" w:rsidR="00B07EF9" w:rsidRPr="00837EA0" w:rsidRDefault="00B07EF9" w:rsidP="00EE6FB1">
      <w:pPr>
        <w:jc w:val="center"/>
        <w:rPr>
          <w:rFonts w:ascii="Arial" w:hAnsi="Arial" w:cs="Arial"/>
          <w:sz w:val="28"/>
          <w:szCs w:val="28"/>
          <w:u w:val="single"/>
        </w:rPr>
      </w:pPr>
      <w:r w:rsidRPr="00837EA0">
        <w:rPr>
          <w:rFonts w:ascii="Arial" w:hAnsi="Arial" w:cs="Arial"/>
          <w:sz w:val="28"/>
          <w:szCs w:val="28"/>
          <w:u w:val="single"/>
        </w:rPr>
        <w:t>Acknowledgements</w:t>
      </w:r>
    </w:p>
    <w:p w14:paraId="29626FD8" w14:textId="77777777" w:rsidR="00B07EF9" w:rsidRPr="004559BA" w:rsidRDefault="00B07EF9" w:rsidP="00B07EF9">
      <w:pPr>
        <w:rPr>
          <w:rFonts w:ascii="Arial" w:hAnsi="Arial" w:cs="Arial"/>
          <w:color w:val="FF0000"/>
          <w:sz w:val="24"/>
          <w:szCs w:val="24"/>
        </w:rPr>
      </w:pPr>
      <w:r w:rsidRPr="004559BA">
        <w:rPr>
          <w:rFonts w:ascii="Arial" w:hAnsi="Arial" w:cs="Arial"/>
          <w:color w:val="FF0000"/>
          <w:sz w:val="24"/>
          <w:szCs w:val="24"/>
        </w:rPr>
        <w:t xml:space="preserve"> </w:t>
      </w:r>
    </w:p>
    <w:p w14:paraId="75BDC7F1" w14:textId="01581268" w:rsidR="00DA1EFA" w:rsidRPr="004559BA" w:rsidRDefault="00DA1EFA" w:rsidP="00B07EF9">
      <w:pPr>
        <w:rPr>
          <w:rFonts w:ascii="Arial" w:hAnsi="Arial" w:cs="Arial"/>
          <w:sz w:val="24"/>
          <w:szCs w:val="24"/>
        </w:rPr>
      </w:pPr>
      <w:r w:rsidRPr="004559BA">
        <w:rPr>
          <w:rFonts w:ascii="Arial" w:hAnsi="Arial" w:cs="Arial"/>
          <w:sz w:val="24"/>
          <w:szCs w:val="24"/>
        </w:rPr>
        <w:t xml:space="preserve">I would like to take this opportunity to express a sincere thank you to </w:t>
      </w:r>
      <w:proofErr w:type="spellStart"/>
      <w:r w:rsidRPr="004559BA">
        <w:rPr>
          <w:rFonts w:ascii="Arial" w:hAnsi="Arial" w:cs="Arial"/>
          <w:sz w:val="24"/>
          <w:szCs w:val="24"/>
        </w:rPr>
        <w:t>Dr.</w:t>
      </w:r>
      <w:proofErr w:type="spellEnd"/>
      <w:r w:rsidR="00C35805" w:rsidRPr="004559BA">
        <w:rPr>
          <w:rFonts w:ascii="Arial" w:hAnsi="Arial" w:cs="Arial"/>
          <w:sz w:val="24"/>
          <w:szCs w:val="24"/>
        </w:rPr>
        <w:t xml:space="preserve"> </w:t>
      </w:r>
      <w:r w:rsidRPr="004559BA">
        <w:rPr>
          <w:rFonts w:ascii="Arial" w:hAnsi="Arial" w:cs="Arial"/>
          <w:sz w:val="24"/>
          <w:szCs w:val="24"/>
        </w:rPr>
        <w:t>Sioned Hughes, who provided me with the detailed content, guidance and support throughout the module and my research project. I would also like to take the opportunity to thank School A for contributing towards my research project</w:t>
      </w:r>
      <w:r w:rsidR="002219D6" w:rsidRPr="004559BA">
        <w:rPr>
          <w:rFonts w:ascii="Arial" w:hAnsi="Arial" w:cs="Arial"/>
          <w:sz w:val="24"/>
          <w:szCs w:val="24"/>
        </w:rPr>
        <w:t xml:space="preserve"> and all </w:t>
      </w:r>
      <w:r w:rsidRPr="004559BA">
        <w:rPr>
          <w:rFonts w:ascii="Arial" w:hAnsi="Arial" w:cs="Arial"/>
          <w:sz w:val="24"/>
          <w:szCs w:val="24"/>
        </w:rPr>
        <w:t xml:space="preserve">the staff, pupils and parents who took part in my research and participated in my data gathering within my elective period. </w:t>
      </w:r>
      <w:r w:rsidR="00D900BC" w:rsidRPr="004559BA">
        <w:rPr>
          <w:rFonts w:ascii="Arial" w:hAnsi="Arial" w:cs="Arial"/>
          <w:sz w:val="24"/>
          <w:szCs w:val="24"/>
        </w:rPr>
        <w:t xml:space="preserve">Without school A, the writer would not have been able to accumulate their findings and data. </w:t>
      </w:r>
    </w:p>
    <w:p w14:paraId="26CFA38E" w14:textId="77777777" w:rsidR="002219D6" w:rsidRPr="004559BA" w:rsidRDefault="002219D6" w:rsidP="00B07EF9">
      <w:pPr>
        <w:rPr>
          <w:rFonts w:ascii="Arial" w:hAnsi="Arial" w:cs="Arial"/>
          <w:sz w:val="24"/>
          <w:szCs w:val="24"/>
        </w:rPr>
      </w:pPr>
    </w:p>
    <w:p w14:paraId="08222EA4" w14:textId="00AC21A6" w:rsidR="00DD00F1" w:rsidRPr="004559BA" w:rsidRDefault="002219D6" w:rsidP="00B07EF9">
      <w:pPr>
        <w:rPr>
          <w:rFonts w:ascii="Arial" w:hAnsi="Arial" w:cs="Arial"/>
          <w:sz w:val="24"/>
          <w:szCs w:val="24"/>
        </w:rPr>
      </w:pPr>
      <w:r w:rsidRPr="004559BA">
        <w:rPr>
          <w:rFonts w:ascii="Arial" w:hAnsi="Arial" w:cs="Arial"/>
          <w:sz w:val="24"/>
          <w:szCs w:val="24"/>
        </w:rPr>
        <w:t>I would</w:t>
      </w:r>
      <w:r w:rsidR="00DD00F1" w:rsidRPr="004559BA">
        <w:rPr>
          <w:rFonts w:ascii="Arial" w:hAnsi="Arial" w:cs="Arial"/>
          <w:sz w:val="24"/>
          <w:szCs w:val="24"/>
        </w:rPr>
        <w:t xml:space="preserve"> also</w:t>
      </w:r>
      <w:r w:rsidRPr="004559BA">
        <w:rPr>
          <w:rFonts w:ascii="Arial" w:hAnsi="Arial" w:cs="Arial"/>
          <w:sz w:val="24"/>
          <w:szCs w:val="24"/>
        </w:rPr>
        <w:t xml:space="preserve"> like to give thanks to all the </w:t>
      </w:r>
      <w:r w:rsidR="00471F50" w:rsidRPr="004559BA">
        <w:rPr>
          <w:rFonts w:ascii="Arial" w:hAnsi="Arial" w:cs="Arial"/>
          <w:sz w:val="24"/>
          <w:szCs w:val="24"/>
        </w:rPr>
        <w:t xml:space="preserve">University of Wales Trinity Saint David, </w:t>
      </w:r>
      <w:r w:rsidRPr="004559BA">
        <w:rPr>
          <w:rFonts w:ascii="Arial" w:hAnsi="Arial" w:cs="Arial"/>
          <w:sz w:val="24"/>
          <w:szCs w:val="24"/>
        </w:rPr>
        <w:t>Primary Education with QTS lecturers who have continually supported me throughout my three years of training and encouraged, motivated and guided me in all aspects of my studies.</w:t>
      </w:r>
      <w:r w:rsidR="00DD00F1" w:rsidRPr="004559BA">
        <w:rPr>
          <w:rFonts w:ascii="Arial" w:hAnsi="Arial" w:cs="Arial"/>
          <w:sz w:val="24"/>
          <w:szCs w:val="24"/>
        </w:rPr>
        <w:t xml:space="preserve"> </w:t>
      </w:r>
    </w:p>
    <w:p w14:paraId="6FA542A1" w14:textId="77777777" w:rsidR="00DD00F1" w:rsidRPr="004559BA" w:rsidRDefault="00DD00F1" w:rsidP="00B07EF9">
      <w:pPr>
        <w:rPr>
          <w:rFonts w:ascii="Arial" w:hAnsi="Arial" w:cs="Arial"/>
          <w:sz w:val="24"/>
          <w:szCs w:val="24"/>
        </w:rPr>
      </w:pPr>
    </w:p>
    <w:p w14:paraId="4C6F6EF8" w14:textId="2C92A3BD" w:rsidR="00DA1EFA" w:rsidRPr="004559BA" w:rsidRDefault="00DD00F1" w:rsidP="00B07EF9">
      <w:pPr>
        <w:rPr>
          <w:rFonts w:ascii="Arial" w:hAnsi="Arial" w:cs="Arial"/>
          <w:sz w:val="24"/>
          <w:szCs w:val="24"/>
        </w:rPr>
      </w:pPr>
      <w:r w:rsidRPr="004559BA">
        <w:rPr>
          <w:rFonts w:ascii="Arial" w:hAnsi="Arial" w:cs="Arial"/>
          <w:sz w:val="24"/>
          <w:szCs w:val="24"/>
        </w:rPr>
        <w:t>I would like to show my gratitude to Mathew Jones who has additionally supported me through difficult personal circumstances and has kindly reassured and supported me through the final few months of my training. The support has been greatly appreciated by the writer.</w:t>
      </w:r>
    </w:p>
    <w:p w14:paraId="27F1D1F4" w14:textId="031055E9" w:rsidR="00DD00F1" w:rsidRPr="004559BA" w:rsidRDefault="00DD00F1" w:rsidP="00B07EF9">
      <w:pPr>
        <w:rPr>
          <w:rFonts w:ascii="Arial" w:hAnsi="Arial" w:cs="Arial"/>
          <w:sz w:val="24"/>
          <w:szCs w:val="24"/>
        </w:rPr>
      </w:pPr>
    </w:p>
    <w:p w14:paraId="157E5BA5" w14:textId="77777777" w:rsidR="00517094" w:rsidRPr="004559BA" w:rsidRDefault="00DD00F1" w:rsidP="00B07EF9">
      <w:pPr>
        <w:rPr>
          <w:rFonts w:ascii="Arial" w:hAnsi="Arial" w:cs="Arial"/>
          <w:sz w:val="24"/>
          <w:szCs w:val="24"/>
        </w:rPr>
      </w:pPr>
      <w:r w:rsidRPr="004559BA">
        <w:rPr>
          <w:rFonts w:ascii="Arial" w:hAnsi="Arial" w:cs="Arial"/>
          <w:sz w:val="24"/>
          <w:szCs w:val="24"/>
        </w:rPr>
        <w:t xml:space="preserve">Overall, I would additionally like to thank my family who have </w:t>
      </w:r>
      <w:r w:rsidR="00471F50" w:rsidRPr="004559BA">
        <w:rPr>
          <w:rFonts w:ascii="Arial" w:hAnsi="Arial" w:cs="Arial"/>
          <w:sz w:val="24"/>
          <w:szCs w:val="24"/>
        </w:rPr>
        <w:t xml:space="preserve">offered constant support and encouragement throughout my research project and three years of studying. </w:t>
      </w:r>
    </w:p>
    <w:p w14:paraId="16DD08CD" w14:textId="77777777" w:rsidR="00517094" w:rsidRPr="004559BA" w:rsidRDefault="00517094" w:rsidP="00B07EF9">
      <w:pPr>
        <w:rPr>
          <w:rFonts w:ascii="Arial" w:hAnsi="Arial" w:cs="Arial"/>
          <w:sz w:val="24"/>
          <w:szCs w:val="24"/>
        </w:rPr>
      </w:pPr>
    </w:p>
    <w:p w14:paraId="07D170F4" w14:textId="61C70C40" w:rsidR="00811AD2" w:rsidRPr="004559BA" w:rsidRDefault="00471F50" w:rsidP="00B07EF9">
      <w:pPr>
        <w:rPr>
          <w:rFonts w:ascii="Arial" w:hAnsi="Arial" w:cs="Arial"/>
          <w:sz w:val="24"/>
          <w:szCs w:val="24"/>
        </w:rPr>
      </w:pPr>
      <w:r w:rsidRPr="004559BA">
        <w:rPr>
          <w:rFonts w:ascii="Arial" w:hAnsi="Arial" w:cs="Arial"/>
          <w:sz w:val="24"/>
          <w:szCs w:val="24"/>
        </w:rPr>
        <w:t xml:space="preserve">The writer cannot </w:t>
      </w:r>
      <w:r w:rsidR="00517094" w:rsidRPr="004559BA">
        <w:rPr>
          <w:rFonts w:ascii="Arial" w:hAnsi="Arial" w:cs="Arial"/>
          <w:sz w:val="24"/>
          <w:szCs w:val="24"/>
        </w:rPr>
        <w:t>thank you everybody enough for their help and support. The author would also like to dedicate their research project to their Nan</w:t>
      </w:r>
      <w:r w:rsidR="00757AE7" w:rsidRPr="004559BA">
        <w:rPr>
          <w:rFonts w:ascii="Arial" w:hAnsi="Arial" w:cs="Arial"/>
          <w:sz w:val="24"/>
          <w:szCs w:val="24"/>
        </w:rPr>
        <w:t>, who has encouraged and motivated</w:t>
      </w:r>
      <w:r w:rsidR="00811AD2" w:rsidRPr="004559BA">
        <w:rPr>
          <w:rFonts w:ascii="Arial" w:hAnsi="Arial" w:cs="Arial"/>
          <w:sz w:val="24"/>
          <w:szCs w:val="24"/>
        </w:rPr>
        <w:t xml:space="preserve"> them throughout their studies. Being a teacher herself, she has been the writer’s role model and the person who inspired them to go into teaching and follow a teaching career. </w:t>
      </w:r>
    </w:p>
    <w:p w14:paraId="39AB8914" w14:textId="04B6A9F2" w:rsidR="00B07EF9" w:rsidRPr="004559BA" w:rsidRDefault="00B07EF9" w:rsidP="00B07EF9">
      <w:pPr>
        <w:rPr>
          <w:rFonts w:ascii="Arial" w:hAnsi="Arial" w:cs="Arial"/>
          <w:sz w:val="24"/>
          <w:szCs w:val="24"/>
        </w:rPr>
      </w:pPr>
    </w:p>
    <w:p w14:paraId="684F8320" w14:textId="6CCEEFEC" w:rsidR="00B07EF9" w:rsidRDefault="00D7411F" w:rsidP="00B07EF9">
      <w:r w:rsidRPr="0041428F">
        <w:rPr>
          <w:noProof/>
        </w:rPr>
        <w:lastRenderedPageBreak/>
        <mc:AlternateContent>
          <mc:Choice Requires="wpg">
            <w:drawing>
              <wp:anchor distT="0" distB="0" distL="114300" distR="114300" simplePos="0" relativeHeight="251667456" behindDoc="1" locked="0" layoutInCell="1" allowOverlap="1" wp14:anchorId="09727030" wp14:editId="59D7142A">
                <wp:simplePos x="0" y="0"/>
                <wp:positionH relativeFrom="page">
                  <wp:align>left</wp:align>
                </wp:positionH>
                <wp:positionV relativeFrom="paragraph">
                  <wp:posOffset>-918210</wp:posOffset>
                </wp:positionV>
                <wp:extent cx="8248650" cy="1447800"/>
                <wp:effectExtent l="0" t="0" r="0" b="0"/>
                <wp:wrapNone/>
                <wp:docPr id="16" name="Graphic 17" descr="Curved accent shapes that collectively build the header design"/>
                <wp:cNvGraphicFramePr/>
                <a:graphic xmlns:a="http://schemas.openxmlformats.org/drawingml/2006/main">
                  <a:graphicData uri="http://schemas.microsoft.com/office/word/2010/wordprocessingGroup">
                    <wpg:wgp>
                      <wpg:cNvGrpSpPr/>
                      <wpg:grpSpPr>
                        <a:xfrm>
                          <a:off x="0" y="0"/>
                          <a:ext cx="8248650" cy="1447800"/>
                          <a:chOff x="-7144" y="-36176"/>
                          <a:chExt cx="6005513" cy="1953082"/>
                        </a:xfrm>
                      </wpg:grpSpPr>
                      <wps:wsp>
                        <wps:cNvPr id="17" name="Freeform: Shape 17"/>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gradFill>
                            <a:gsLst>
                              <a:gs pos="34000">
                                <a:srgbClr val="2997CA"/>
                              </a:gs>
                              <a:gs pos="100000">
                                <a:srgbClr val="326D9A"/>
                              </a:gs>
                              <a:gs pos="0">
                                <a:schemeClr val="accent1">
                                  <a:lumMod val="20000"/>
                                  <a:lumOff val="80000"/>
                                </a:schemeClr>
                              </a:gs>
                            </a:gsLst>
                            <a:lin ang="0" scaled="1"/>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Freeform: Shape 18"/>
                        <wps:cNvSpPr/>
                        <wps:spPr>
                          <a:xfrm>
                            <a:off x="-2381" y="-36176"/>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rgbClr val="0070C0">
                                  <a:shade val="30000"/>
                                  <a:satMod val="115000"/>
                                </a:srgbClr>
                              </a:gs>
                              <a:gs pos="50000">
                                <a:srgbClr val="0070C0">
                                  <a:shade val="67500"/>
                                  <a:satMod val="115000"/>
                                </a:srgbClr>
                              </a:gs>
                              <a:gs pos="100000">
                                <a:srgbClr val="0070C0">
                                  <a:shade val="100000"/>
                                  <a:satMod val="115000"/>
                                </a:srgb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47A86D" id="Graphic 17" o:spid="_x0000_s1026" alt="Curved accent shapes that collectively build the header design" style="position:absolute;margin-left:0;margin-top:-72.3pt;width:649.5pt;height:114pt;z-index:-251649024;mso-position-horizontal:left;mso-position-horizontal-relative:page;mso-width-relative:margin;mso-height-relative:margin" coordorigin="-71,-361" coordsize="60055,19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">
                <v:shape id="Freeform: Shape 17" o:spid="_x0000_s1027" style="position:absolute;left:-71;top:-71;width:60007;height:19240;visibility:visible;mso-wrap-style:square;v-text-anchor:middle" coordsize="6000750,192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" path="m7144,1699736v,,1403032,618173,2927032,-215265c4459129,651986,5998369,893921,5998369,893921r,-886777l7144,7144r,1692592xe" fillcolor="#d9e2f3 [660]" stroked="f">
                  <v:fill color2="#326d9a" angle="90" colors="0 #dae3f3;22282f #2997ca;1 #326d9a" focus="100%" type="gradient"/>
                  <v:stroke joinstyle="miter"/>
                  <v:path arrowok="t" o:connecttype="custom" o:connectlocs="7144,1699736;2934176,1484471;5998369,893921;5998369,7144;7144,7144;7144,1699736" o:connectangles="0,0,0,0,0,0"/>
                </v:shape>
                <v:shape id="Freeform: Shape 18" o:spid="_x0000_s1028" style="position:absolute;left:-23;top:-361;width:60006;height:9047;visibility:visible;mso-wrap-style:square;v-text-anchor:middle" coordsize="6000750,904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" path="m7144,7144r,606742c647224,1034891,2136934,964406,3546634,574834,4882039,205264,5998369,893921,5998369,893921r,-886777l7144,7144xe" fillcolor="#003f77" stroked="f">
                  <v:fill color2="#0072ce" rotate="t" angle="90" colors="0 #003f77;.5 #005fad;1 #0072ce" focus="100%" type="gradient"/>
                  <v:stroke joinstyle="miter"/>
                  <v:path arrowok="t" o:connecttype="custom" o:connectlocs="7144,7144;7144,613886;3546634,574834;5998369,893921;5998369,7144;7144,7144" o:connectangles="0,0,0,0,0,0"/>
                </v:shape>
                <w10:wrap anchorx="page"/>
              </v:group>
            </w:pict>
          </mc:Fallback>
        </mc:AlternateContent>
      </w:r>
    </w:p>
    <w:p w14:paraId="6F97C872" w14:textId="0A2E9C1E" w:rsidR="00B07EF9" w:rsidRDefault="00B07EF9" w:rsidP="00B07EF9"/>
    <w:p w14:paraId="4FC236A1" w14:textId="11185058" w:rsidR="00B07EF9" w:rsidRDefault="00B07EF9" w:rsidP="00B07EF9"/>
    <w:p w14:paraId="59B01A20" w14:textId="667B2ABF" w:rsidR="00B07EF9" w:rsidRDefault="00B07EF9" w:rsidP="00B07EF9"/>
    <w:p w14:paraId="64819622" w14:textId="0183516D" w:rsidR="00B07EF9" w:rsidRDefault="00B07EF9" w:rsidP="00B07EF9"/>
    <w:p w14:paraId="05354B2D" w14:textId="302FEFC1" w:rsidR="00B07EF9" w:rsidRPr="003804C6" w:rsidRDefault="00DC46C2" w:rsidP="00B07EF9">
      <w:pPr>
        <w:rPr>
          <w:rFonts w:ascii="Arial" w:hAnsi="Arial" w:cs="Arial"/>
          <w:sz w:val="28"/>
          <w:szCs w:val="28"/>
          <w:u w:val="single"/>
        </w:rPr>
      </w:pPr>
      <w:r w:rsidRPr="003804C6">
        <w:rPr>
          <w:rFonts w:ascii="Arial" w:hAnsi="Arial" w:cs="Arial"/>
          <w:sz w:val="28"/>
          <w:szCs w:val="28"/>
          <w:u w:val="single"/>
        </w:rPr>
        <w:t xml:space="preserve">Contents </w:t>
      </w:r>
    </w:p>
    <w:p w14:paraId="3562210B" w14:textId="47A03E5E" w:rsidR="00B07EF9" w:rsidRPr="003804C6" w:rsidRDefault="00B07EF9" w:rsidP="00B07EF9">
      <w:pPr>
        <w:rPr>
          <w:rFonts w:ascii="Arial" w:hAnsi="Arial" w:cs="Arial"/>
        </w:rPr>
      </w:pPr>
    </w:p>
    <w:p w14:paraId="698574F0" w14:textId="3C045396" w:rsidR="00DC46C2" w:rsidRPr="003804C6" w:rsidRDefault="00DC46C2" w:rsidP="00B07EF9">
      <w:pPr>
        <w:rPr>
          <w:rFonts w:ascii="Arial" w:hAnsi="Arial" w:cs="Arial"/>
          <w:sz w:val="24"/>
          <w:szCs w:val="24"/>
        </w:rPr>
      </w:pPr>
      <w:r w:rsidRPr="003804C6">
        <w:rPr>
          <w:rFonts w:ascii="Arial" w:hAnsi="Arial" w:cs="Arial"/>
          <w:sz w:val="24"/>
          <w:szCs w:val="24"/>
        </w:rPr>
        <w:t xml:space="preserve">Contents </w:t>
      </w:r>
    </w:p>
    <w:p w14:paraId="0D0778DD" w14:textId="77777777" w:rsidR="00870F43" w:rsidRPr="003804C6" w:rsidRDefault="00870F43" w:rsidP="00B07EF9">
      <w:pPr>
        <w:rPr>
          <w:rFonts w:ascii="Arial" w:hAnsi="Arial" w:cs="Arial"/>
          <w:sz w:val="24"/>
          <w:szCs w:val="24"/>
        </w:rPr>
      </w:pPr>
    </w:p>
    <w:p w14:paraId="13F2E57A" w14:textId="43437264" w:rsidR="00DC46C2" w:rsidRPr="003804C6" w:rsidRDefault="00DC46C2" w:rsidP="00B07EF9">
      <w:pPr>
        <w:rPr>
          <w:rFonts w:ascii="Arial" w:hAnsi="Arial" w:cs="Arial"/>
          <w:sz w:val="24"/>
          <w:szCs w:val="24"/>
        </w:rPr>
      </w:pPr>
      <w:r w:rsidRPr="003804C6">
        <w:rPr>
          <w:rFonts w:ascii="Arial" w:hAnsi="Arial" w:cs="Arial"/>
          <w:sz w:val="24"/>
          <w:szCs w:val="24"/>
        </w:rPr>
        <w:t>Chapter 1</w:t>
      </w:r>
      <w:r w:rsidR="00975915" w:rsidRPr="003804C6">
        <w:rPr>
          <w:rFonts w:ascii="Arial" w:hAnsi="Arial" w:cs="Arial"/>
          <w:sz w:val="24"/>
          <w:szCs w:val="24"/>
        </w:rPr>
        <w:t>:</w:t>
      </w:r>
      <w:r w:rsidR="00E07235" w:rsidRPr="003804C6">
        <w:rPr>
          <w:rFonts w:ascii="Arial" w:hAnsi="Arial" w:cs="Arial"/>
          <w:sz w:val="24"/>
          <w:szCs w:val="24"/>
        </w:rPr>
        <w:t xml:space="preserve"> </w:t>
      </w:r>
      <w:r w:rsidR="00642570" w:rsidRPr="003804C6">
        <w:rPr>
          <w:rFonts w:ascii="Arial" w:hAnsi="Arial" w:cs="Arial"/>
          <w:sz w:val="24"/>
          <w:szCs w:val="24"/>
        </w:rPr>
        <w:t>Introduction</w:t>
      </w:r>
      <w:r w:rsidR="007E363B" w:rsidRPr="003804C6">
        <w:rPr>
          <w:rFonts w:ascii="Arial" w:hAnsi="Arial" w:cs="Arial"/>
          <w:sz w:val="24"/>
          <w:szCs w:val="24"/>
        </w:rPr>
        <w:t xml:space="preserve">   </w:t>
      </w:r>
      <w:r w:rsidR="00975915" w:rsidRPr="003804C6">
        <w:rPr>
          <w:rFonts w:ascii="Arial" w:hAnsi="Arial" w:cs="Arial"/>
          <w:sz w:val="24"/>
          <w:szCs w:val="24"/>
        </w:rPr>
        <w:t>…………………………………</w:t>
      </w:r>
      <w:r w:rsidR="00642570" w:rsidRPr="003804C6">
        <w:rPr>
          <w:rFonts w:ascii="Arial" w:hAnsi="Arial" w:cs="Arial"/>
          <w:sz w:val="24"/>
          <w:szCs w:val="24"/>
        </w:rPr>
        <w:t>….</w:t>
      </w:r>
      <w:r w:rsidR="00975915" w:rsidRPr="003804C6">
        <w:rPr>
          <w:rFonts w:ascii="Arial" w:hAnsi="Arial" w:cs="Arial"/>
          <w:sz w:val="24"/>
          <w:szCs w:val="24"/>
        </w:rPr>
        <w:t>…………………</w:t>
      </w:r>
      <w:proofErr w:type="gramStart"/>
      <w:r w:rsidR="00975915" w:rsidRPr="003804C6">
        <w:rPr>
          <w:rFonts w:ascii="Arial" w:hAnsi="Arial" w:cs="Arial"/>
          <w:sz w:val="24"/>
          <w:szCs w:val="24"/>
        </w:rPr>
        <w:t>…..</w:t>
      </w:r>
      <w:proofErr w:type="gramEnd"/>
      <w:r w:rsidR="007E363B" w:rsidRPr="003804C6">
        <w:rPr>
          <w:rFonts w:ascii="Arial" w:hAnsi="Arial" w:cs="Arial"/>
          <w:sz w:val="24"/>
          <w:szCs w:val="24"/>
        </w:rPr>
        <w:t xml:space="preserve"> </w:t>
      </w:r>
      <w:r w:rsidR="00975915" w:rsidRPr="003804C6">
        <w:rPr>
          <w:rFonts w:ascii="Arial" w:hAnsi="Arial" w:cs="Arial"/>
          <w:sz w:val="24"/>
          <w:szCs w:val="24"/>
        </w:rPr>
        <w:t xml:space="preserve"> </w:t>
      </w:r>
    </w:p>
    <w:p w14:paraId="0D197D39" w14:textId="77777777" w:rsidR="00870F43" w:rsidRPr="003804C6" w:rsidRDefault="00870F43" w:rsidP="00B07EF9">
      <w:pPr>
        <w:rPr>
          <w:rFonts w:ascii="Arial" w:hAnsi="Arial" w:cs="Arial"/>
          <w:sz w:val="24"/>
          <w:szCs w:val="24"/>
        </w:rPr>
      </w:pPr>
    </w:p>
    <w:p w14:paraId="419744B8" w14:textId="28F0A3D1" w:rsidR="00DC46C2" w:rsidRPr="003804C6" w:rsidRDefault="00DC46C2" w:rsidP="00B07EF9">
      <w:pPr>
        <w:rPr>
          <w:rFonts w:ascii="Arial" w:hAnsi="Arial" w:cs="Arial"/>
          <w:sz w:val="24"/>
          <w:szCs w:val="24"/>
        </w:rPr>
      </w:pPr>
      <w:r w:rsidRPr="003804C6">
        <w:rPr>
          <w:rFonts w:ascii="Arial" w:hAnsi="Arial" w:cs="Arial"/>
          <w:sz w:val="24"/>
          <w:szCs w:val="24"/>
        </w:rPr>
        <w:t>Chapter 2</w:t>
      </w:r>
      <w:r w:rsidR="00975915" w:rsidRPr="003804C6">
        <w:rPr>
          <w:rFonts w:ascii="Arial" w:hAnsi="Arial" w:cs="Arial"/>
          <w:sz w:val="24"/>
          <w:szCs w:val="24"/>
        </w:rPr>
        <w:t>:</w:t>
      </w:r>
      <w:r w:rsidR="00BB6D74" w:rsidRPr="003804C6">
        <w:rPr>
          <w:rFonts w:ascii="Arial" w:hAnsi="Arial" w:cs="Arial"/>
          <w:sz w:val="24"/>
          <w:szCs w:val="24"/>
        </w:rPr>
        <w:t xml:space="preserve"> Literature Review </w:t>
      </w:r>
      <w:r w:rsidR="00975915" w:rsidRPr="003804C6">
        <w:rPr>
          <w:rFonts w:ascii="Arial" w:hAnsi="Arial" w:cs="Arial"/>
          <w:sz w:val="24"/>
          <w:szCs w:val="24"/>
        </w:rPr>
        <w:t>…………………………………………………</w:t>
      </w:r>
      <w:proofErr w:type="gramStart"/>
      <w:r w:rsidR="00975915" w:rsidRPr="003804C6">
        <w:rPr>
          <w:rFonts w:ascii="Arial" w:hAnsi="Arial" w:cs="Arial"/>
          <w:sz w:val="24"/>
          <w:szCs w:val="24"/>
        </w:rPr>
        <w:t>…</w:t>
      </w:r>
      <w:r w:rsidR="003804C6">
        <w:rPr>
          <w:rFonts w:ascii="Arial" w:hAnsi="Arial" w:cs="Arial"/>
          <w:sz w:val="24"/>
          <w:szCs w:val="24"/>
        </w:rPr>
        <w:t>..</w:t>
      </w:r>
      <w:proofErr w:type="gramEnd"/>
      <w:r w:rsidR="00BB6D74" w:rsidRPr="003804C6">
        <w:rPr>
          <w:rFonts w:ascii="Arial" w:hAnsi="Arial" w:cs="Arial"/>
          <w:sz w:val="24"/>
          <w:szCs w:val="24"/>
        </w:rPr>
        <w:t xml:space="preserve">  </w:t>
      </w:r>
      <w:r w:rsidR="00975915" w:rsidRPr="003804C6">
        <w:rPr>
          <w:rFonts w:ascii="Arial" w:hAnsi="Arial" w:cs="Arial"/>
          <w:sz w:val="24"/>
          <w:szCs w:val="24"/>
        </w:rPr>
        <w:t xml:space="preserve"> </w:t>
      </w:r>
    </w:p>
    <w:p w14:paraId="78736EEA" w14:textId="77777777" w:rsidR="00870F43" w:rsidRPr="003804C6" w:rsidRDefault="00870F43" w:rsidP="00B07EF9">
      <w:pPr>
        <w:rPr>
          <w:rFonts w:ascii="Arial" w:hAnsi="Arial" w:cs="Arial"/>
          <w:sz w:val="24"/>
          <w:szCs w:val="24"/>
        </w:rPr>
      </w:pPr>
    </w:p>
    <w:p w14:paraId="3DA6CD68" w14:textId="64A92809" w:rsidR="00DC46C2" w:rsidRPr="003804C6" w:rsidRDefault="00DC46C2" w:rsidP="00B07EF9">
      <w:pPr>
        <w:rPr>
          <w:rFonts w:ascii="Arial" w:hAnsi="Arial" w:cs="Arial"/>
          <w:sz w:val="24"/>
          <w:szCs w:val="24"/>
        </w:rPr>
      </w:pPr>
      <w:r w:rsidRPr="003804C6">
        <w:rPr>
          <w:rFonts w:ascii="Arial" w:hAnsi="Arial" w:cs="Arial"/>
          <w:sz w:val="24"/>
          <w:szCs w:val="24"/>
        </w:rPr>
        <w:t>Chapter 3</w:t>
      </w:r>
      <w:r w:rsidR="00BB6D74" w:rsidRPr="003804C6">
        <w:rPr>
          <w:rFonts w:ascii="Arial" w:hAnsi="Arial" w:cs="Arial"/>
          <w:sz w:val="24"/>
          <w:szCs w:val="24"/>
        </w:rPr>
        <w:t>: Methodology ….</w:t>
      </w:r>
      <w:r w:rsidR="00975915" w:rsidRPr="003804C6">
        <w:rPr>
          <w:rFonts w:ascii="Arial" w:hAnsi="Arial" w:cs="Arial"/>
          <w:sz w:val="24"/>
          <w:szCs w:val="24"/>
        </w:rPr>
        <w:t>………………………………………………………</w:t>
      </w:r>
      <w:r w:rsidR="003804C6">
        <w:rPr>
          <w:rFonts w:ascii="Arial" w:hAnsi="Arial" w:cs="Arial"/>
          <w:sz w:val="24"/>
          <w:szCs w:val="24"/>
        </w:rPr>
        <w:t>..</w:t>
      </w:r>
      <w:r w:rsidR="00BB6D74" w:rsidRPr="003804C6">
        <w:rPr>
          <w:rFonts w:ascii="Arial" w:hAnsi="Arial" w:cs="Arial"/>
          <w:sz w:val="24"/>
          <w:szCs w:val="24"/>
        </w:rPr>
        <w:t xml:space="preserve">.. </w:t>
      </w:r>
    </w:p>
    <w:p w14:paraId="773F5E85" w14:textId="77777777" w:rsidR="00870F43" w:rsidRPr="003804C6" w:rsidRDefault="00870F43" w:rsidP="00B07EF9">
      <w:pPr>
        <w:rPr>
          <w:rFonts w:ascii="Arial" w:hAnsi="Arial" w:cs="Arial"/>
          <w:sz w:val="24"/>
          <w:szCs w:val="24"/>
        </w:rPr>
      </w:pPr>
    </w:p>
    <w:p w14:paraId="5D196117" w14:textId="177B10FE" w:rsidR="00DC46C2" w:rsidRPr="003804C6" w:rsidRDefault="00DC46C2" w:rsidP="00B07EF9">
      <w:pPr>
        <w:rPr>
          <w:rFonts w:ascii="Arial" w:hAnsi="Arial" w:cs="Arial"/>
          <w:sz w:val="24"/>
          <w:szCs w:val="24"/>
        </w:rPr>
      </w:pPr>
      <w:r w:rsidRPr="003804C6">
        <w:rPr>
          <w:rFonts w:ascii="Arial" w:hAnsi="Arial" w:cs="Arial"/>
          <w:sz w:val="24"/>
          <w:szCs w:val="24"/>
        </w:rPr>
        <w:t>Chapter 4</w:t>
      </w:r>
      <w:r w:rsidR="00975915" w:rsidRPr="003804C6">
        <w:rPr>
          <w:rFonts w:ascii="Arial" w:hAnsi="Arial" w:cs="Arial"/>
          <w:sz w:val="24"/>
          <w:szCs w:val="24"/>
        </w:rPr>
        <w:t xml:space="preserve">: </w:t>
      </w:r>
      <w:r w:rsidR="00BB6D74" w:rsidRPr="003804C6">
        <w:rPr>
          <w:rFonts w:ascii="Arial" w:hAnsi="Arial" w:cs="Arial"/>
          <w:sz w:val="24"/>
          <w:szCs w:val="24"/>
        </w:rPr>
        <w:t xml:space="preserve">Results and Discussion </w:t>
      </w:r>
      <w:r w:rsidR="00975915" w:rsidRPr="003804C6">
        <w:rPr>
          <w:rFonts w:ascii="Arial" w:hAnsi="Arial" w:cs="Arial"/>
          <w:sz w:val="24"/>
          <w:szCs w:val="24"/>
        </w:rPr>
        <w:t>……………………………………………</w:t>
      </w:r>
      <w:proofErr w:type="gramStart"/>
      <w:r w:rsidR="00975915" w:rsidRPr="003804C6">
        <w:rPr>
          <w:rFonts w:ascii="Arial" w:hAnsi="Arial" w:cs="Arial"/>
          <w:sz w:val="24"/>
          <w:szCs w:val="24"/>
        </w:rPr>
        <w:t>…</w:t>
      </w:r>
      <w:r w:rsidR="003804C6">
        <w:rPr>
          <w:rFonts w:ascii="Arial" w:hAnsi="Arial" w:cs="Arial"/>
          <w:sz w:val="24"/>
          <w:szCs w:val="24"/>
        </w:rPr>
        <w:t>..</w:t>
      </w:r>
      <w:proofErr w:type="gramEnd"/>
      <w:r w:rsidR="00BB6D74" w:rsidRPr="003804C6">
        <w:rPr>
          <w:rFonts w:ascii="Arial" w:hAnsi="Arial" w:cs="Arial"/>
          <w:sz w:val="24"/>
          <w:szCs w:val="24"/>
        </w:rPr>
        <w:t xml:space="preserve"> </w:t>
      </w:r>
    </w:p>
    <w:p w14:paraId="65ABB763" w14:textId="77777777" w:rsidR="00870F43" w:rsidRPr="003804C6" w:rsidRDefault="00870F43" w:rsidP="00B07EF9">
      <w:pPr>
        <w:rPr>
          <w:rFonts w:ascii="Arial" w:hAnsi="Arial" w:cs="Arial"/>
          <w:sz w:val="24"/>
          <w:szCs w:val="24"/>
        </w:rPr>
      </w:pPr>
    </w:p>
    <w:p w14:paraId="113F38AB" w14:textId="203F8EFF" w:rsidR="00BB6D74" w:rsidRPr="003804C6" w:rsidRDefault="00DC46C2" w:rsidP="00B07EF9">
      <w:pPr>
        <w:rPr>
          <w:rFonts w:ascii="Arial" w:hAnsi="Arial" w:cs="Arial"/>
          <w:sz w:val="24"/>
          <w:szCs w:val="24"/>
        </w:rPr>
      </w:pPr>
      <w:r w:rsidRPr="003804C6">
        <w:rPr>
          <w:rFonts w:ascii="Arial" w:hAnsi="Arial" w:cs="Arial"/>
          <w:sz w:val="24"/>
          <w:szCs w:val="24"/>
        </w:rPr>
        <w:t>Chapter 5</w:t>
      </w:r>
      <w:r w:rsidR="00975915" w:rsidRPr="003804C6">
        <w:rPr>
          <w:rFonts w:ascii="Arial" w:hAnsi="Arial" w:cs="Arial"/>
          <w:sz w:val="24"/>
          <w:szCs w:val="24"/>
        </w:rPr>
        <w:t>:</w:t>
      </w:r>
      <w:r w:rsidR="00BB6D74" w:rsidRPr="003804C6">
        <w:rPr>
          <w:rFonts w:ascii="Arial" w:hAnsi="Arial" w:cs="Arial"/>
          <w:sz w:val="24"/>
          <w:szCs w:val="24"/>
        </w:rPr>
        <w:t xml:space="preserve"> Conclusion </w:t>
      </w:r>
      <w:r w:rsidR="00975915" w:rsidRPr="003804C6">
        <w:rPr>
          <w:rFonts w:ascii="Arial" w:hAnsi="Arial" w:cs="Arial"/>
          <w:sz w:val="24"/>
          <w:szCs w:val="24"/>
        </w:rPr>
        <w:t>……………………………………………………………..</w:t>
      </w:r>
      <w:r w:rsidR="00BB6D74" w:rsidRPr="003804C6">
        <w:rPr>
          <w:rFonts w:ascii="Arial" w:hAnsi="Arial" w:cs="Arial"/>
          <w:sz w:val="24"/>
          <w:szCs w:val="24"/>
        </w:rPr>
        <w:t xml:space="preserve">. </w:t>
      </w:r>
      <w:r w:rsidR="00975915" w:rsidRPr="003804C6">
        <w:rPr>
          <w:rFonts w:ascii="Arial" w:hAnsi="Arial" w:cs="Arial"/>
          <w:sz w:val="24"/>
          <w:szCs w:val="24"/>
        </w:rPr>
        <w:t xml:space="preserve"> </w:t>
      </w:r>
    </w:p>
    <w:p w14:paraId="1503A8D5" w14:textId="4870AA73" w:rsidR="00BB6D74" w:rsidRPr="003804C6" w:rsidRDefault="00BB6D74" w:rsidP="00B07EF9">
      <w:pPr>
        <w:rPr>
          <w:rFonts w:ascii="Arial" w:hAnsi="Arial" w:cs="Arial"/>
          <w:sz w:val="24"/>
          <w:szCs w:val="24"/>
        </w:rPr>
      </w:pPr>
    </w:p>
    <w:p w14:paraId="2547EB06" w14:textId="3E434CC7" w:rsidR="00BB6D74" w:rsidRPr="003804C6" w:rsidRDefault="00BB6D74" w:rsidP="00B07EF9">
      <w:pPr>
        <w:rPr>
          <w:rFonts w:ascii="Arial" w:hAnsi="Arial" w:cs="Arial"/>
          <w:sz w:val="24"/>
          <w:szCs w:val="24"/>
        </w:rPr>
      </w:pPr>
      <w:r w:rsidRPr="003804C6">
        <w:rPr>
          <w:rFonts w:ascii="Arial" w:hAnsi="Arial" w:cs="Arial"/>
          <w:sz w:val="24"/>
          <w:szCs w:val="24"/>
        </w:rPr>
        <w:t xml:space="preserve">Chapter 6: Bibliography </w:t>
      </w:r>
      <w:r w:rsidR="003804C6">
        <w:rPr>
          <w:rFonts w:ascii="Arial" w:hAnsi="Arial" w:cs="Arial"/>
          <w:sz w:val="24"/>
          <w:szCs w:val="24"/>
        </w:rPr>
        <w:t>…………………………………………………………</w:t>
      </w:r>
      <w:proofErr w:type="gramStart"/>
      <w:r w:rsidR="003804C6">
        <w:rPr>
          <w:rFonts w:ascii="Arial" w:hAnsi="Arial" w:cs="Arial"/>
          <w:sz w:val="24"/>
          <w:szCs w:val="24"/>
        </w:rPr>
        <w:t>…..</w:t>
      </w:r>
      <w:proofErr w:type="gramEnd"/>
      <w:r w:rsidR="003804C6">
        <w:rPr>
          <w:rFonts w:ascii="Arial" w:hAnsi="Arial" w:cs="Arial"/>
          <w:sz w:val="24"/>
          <w:szCs w:val="24"/>
        </w:rPr>
        <w:t xml:space="preserve"> </w:t>
      </w:r>
    </w:p>
    <w:p w14:paraId="2D5584ED" w14:textId="44D93B15" w:rsidR="00BB6D74" w:rsidRPr="003804C6" w:rsidRDefault="00BB6D74" w:rsidP="00B07EF9">
      <w:pPr>
        <w:rPr>
          <w:rFonts w:ascii="Arial" w:hAnsi="Arial" w:cs="Arial"/>
          <w:sz w:val="24"/>
          <w:szCs w:val="24"/>
        </w:rPr>
      </w:pPr>
    </w:p>
    <w:p w14:paraId="5CBC7D4D" w14:textId="021C3A53" w:rsidR="00BB6D74" w:rsidRPr="003804C6" w:rsidRDefault="00BB6D74" w:rsidP="00B07EF9">
      <w:pPr>
        <w:rPr>
          <w:rFonts w:ascii="Arial" w:hAnsi="Arial" w:cs="Arial"/>
          <w:sz w:val="24"/>
          <w:szCs w:val="24"/>
        </w:rPr>
      </w:pPr>
      <w:r w:rsidRPr="003804C6">
        <w:rPr>
          <w:rFonts w:ascii="Arial" w:hAnsi="Arial" w:cs="Arial"/>
          <w:sz w:val="24"/>
          <w:szCs w:val="24"/>
        </w:rPr>
        <w:t xml:space="preserve">Chapter 7: Appendices </w:t>
      </w:r>
    </w:p>
    <w:p w14:paraId="12A8446D" w14:textId="243D6B04" w:rsidR="00B07EF9" w:rsidRPr="003804C6" w:rsidRDefault="00B07EF9" w:rsidP="00B07EF9">
      <w:pPr>
        <w:rPr>
          <w:rFonts w:ascii="Arial" w:hAnsi="Arial" w:cs="Arial"/>
        </w:rPr>
      </w:pPr>
    </w:p>
    <w:p w14:paraId="5F717D03" w14:textId="3E8FE075" w:rsidR="00B07EF9" w:rsidRPr="003804C6" w:rsidRDefault="00B07EF9" w:rsidP="00B07EF9">
      <w:pPr>
        <w:rPr>
          <w:rFonts w:ascii="Arial" w:hAnsi="Arial" w:cs="Arial"/>
        </w:rPr>
      </w:pPr>
    </w:p>
    <w:p w14:paraId="6976E62B" w14:textId="262F3661" w:rsidR="00B07EF9" w:rsidRDefault="00B07EF9" w:rsidP="00B07EF9"/>
    <w:p w14:paraId="7C45F2C3" w14:textId="227F26A4" w:rsidR="00C352B4" w:rsidRDefault="00C352B4" w:rsidP="00B07EF9"/>
    <w:p w14:paraId="02FA288A" w14:textId="51F1EA22" w:rsidR="00C352B4" w:rsidRDefault="00C352B4" w:rsidP="00B07EF9"/>
    <w:p w14:paraId="48AFF671" w14:textId="3CAA400D" w:rsidR="00C352B4" w:rsidRDefault="00C352B4" w:rsidP="00B07EF9"/>
    <w:p w14:paraId="6485555D" w14:textId="71A5E5A8" w:rsidR="00C352B4" w:rsidRDefault="00C352B4" w:rsidP="00B07EF9"/>
    <w:p w14:paraId="3537CD06" w14:textId="755EFCF9" w:rsidR="00C352B4" w:rsidRDefault="00C352B4" w:rsidP="00B07EF9"/>
    <w:p w14:paraId="63EF71F1" w14:textId="3C00FFF3" w:rsidR="00C352B4" w:rsidRDefault="00C352B4" w:rsidP="00B07EF9"/>
    <w:p w14:paraId="4D74FC91" w14:textId="0D67D583" w:rsidR="00C352B4" w:rsidRDefault="00D7411F" w:rsidP="00B07EF9">
      <w:r w:rsidRPr="0041428F">
        <w:rPr>
          <w:noProof/>
        </w:rPr>
        <w:lastRenderedPageBreak/>
        <mc:AlternateContent>
          <mc:Choice Requires="wpg">
            <w:drawing>
              <wp:anchor distT="0" distB="0" distL="114300" distR="114300" simplePos="0" relativeHeight="251669504" behindDoc="1" locked="0" layoutInCell="1" allowOverlap="1" wp14:anchorId="5E33C44E" wp14:editId="74A33B4F">
                <wp:simplePos x="0" y="0"/>
                <wp:positionH relativeFrom="page">
                  <wp:posOffset>-624840</wp:posOffset>
                </wp:positionH>
                <wp:positionV relativeFrom="paragraph">
                  <wp:posOffset>-1074420</wp:posOffset>
                </wp:positionV>
                <wp:extent cx="8248650" cy="1447800"/>
                <wp:effectExtent l="0" t="0" r="0" b="0"/>
                <wp:wrapNone/>
                <wp:docPr id="21" name="Graphic 17" descr="Curved accent shapes that collectively build the header design"/>
                <wp:cNvGraphicFramePr/>
                <a:graphic xmlns:a="http://schemas.openxmlformats.org/drawingml/2006/main">
                  <a:graphicData uri="http://schemas.microsoft.com/office/word/2010/wordprocessingGroup">
                    <wpg:wgp>
                      <wpg:cNvGrpSpPr/>
                      <wpg:grpSpPr>
                        <a:xfrm>
                          <a:off x="0" y="0"/>
                          <a:ext cx="8248650" cy="1447800"/>
                          <a:chOff x="-7144" y="-36176"/>
                          <a:chExt cx="6005513" cy="1953082"/>
                        </a:xfrm>
                      </wpg:grpSpPr>
                      <wps:wsp>
                        <wps:cNvPr id="25" name="Freeform: Shape 25"/>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gradFill>
                            <a:gsLst>
                              <a:gs pos="34000">
                                <a:srgbClr val="2997CA"/>
                              </a:gs>
                              <a:gs pos="100000">
                                <a:srgbClr val="326D9A"/>
                              </a:gs>
                              <a:gs pos="0">
                                <a:schemeClr val="accent1">
                                  <a:lumMod val="20000"/>
                                  <a:lumOff val="80000"/>
                                </a:schemeClr>
                              </a:gs>
                            </a:gsLst>
                            <a:lin ang="0" scaled="1"/>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Freeform: Shape 26"/>
                        <wps:cNvSpPr/>
                        <wps:spPr>
                          <a:xfrm>
                            <a:off x="-2381" y="-36176"/>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rgbClr val="0070C0">
                                  <a:shade val="30000"/>
                                  <a:satMod val="115000"/>
                                </a:srgbClr>
                              </a:gs>
                              <a:gs pos="50000">
                                <a:srgbClr val="0070C0">
                                  <a:shade val="67500"/>
                                  <a:satMod val="115000"/>
                                </a:srgbClr>
                              </a:gs>
                              <a:gs pos="100000">
                                <a:srgbClr val="0070C0">
                                  <a:shade val="100000"/>
                                  <a:satMod val="115000"/>
                                </a:srgb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903BB9" id="Graphic 17" o:spid="_x0000_s1026" alt="Curved accent shapes that collectively build the header design" style="position:absolute;margin-left:-49.2pt;margin-top:-84.6pt;width:649.5pt;height:114pt;z-index:-251646976;mso-position-horizontal-relative:page;mso-width-relative:margin;mso-height-relative:margin" coordorigin="-71,-361" coordsize="60055,19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">
                <v:shape id="Freeform: Shape 25" o:spid="_x0000_s1027" style="position:absolute;left:-71;top:-71;width:60007;height:19240;visibility:visible;mso-wrap-style:square;v-text-anchor:middle" coordsize="6000750,192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" path="m7144,1699736v,,1403032,618173,2927032,-215265c4459129,651986,5998369,893921,5998369,893921r,-886777l7144,7144r,1692592xe" fillcolor="#d9e2f3 [660]" stroked="f">
                  <v:fill color2="#326d9a" angle="90" colors="0 #dae3f3;22282f #2997ca;1 #326d9a" focus="100%" type="gradient"/>
                  <v:stroke joinstyle="miter"/>
                  <v:path arrowok="t" o:connecttype="custom" o:connectlocs="7144,1699736;2934176,1484471;5998369,893921;5998369,7144;7144,7144;7144,1699736" o:connectangles="0,0,0,0,0,0"/>
                </v:shape>
                <v:shape id="Freeform: Shape 26" o:spid="_x0000_s1028" style="position:absolute;left:-23;top:-361;width:60006;height:9047;visibility:visible;mso-wrap-style:square;v-text-anchor:middle" coordsize="6000750,904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" path="m7144,7144r,606742c647224,1034891,2136934,964406,3546634,574834,4882039,205264,5998369,893921,5998369,893921r,-886777l7144,7144xe" fillcolor="#003f77" stroked="f">
                  <v:fill color2="#0072ce" rotate="t" angle="90" colors="0 #003f77;.5 #005fad;1 #0072ce" focus="100%" type="gradient"/>
                  <v:stroke joinstyle="miter"/>
                  <v:path arrowok="t" o:connecttype="custom" o:connectlocs="7144,7144;7144,613886;3546634,574834;5998369,893921;5998369,7144;7144,7144" o:connectangles="0,0,0,0,0,0"/>
                </v:shape>
                <w10:wrap anchorx="page"/>
              </v:group>
            </w:pict>
          </mc:Fallback>
        </mc:AlternateContent>
      </w:r>
    </w:p>
    <w:p w14:paraId="1D7F04E4" w14:textId="3D1C2FAE" w:rsidR="000A6185" w:rsidRDefault="000A6185" w:rsidP="00B07EF9"/>
    <w:p w14:paraId="09C3570A" w14:textId="421AAB80" w:rsidR="002A0165" w:rsidRPr="003804C6" w:rsidRDefault="005C65A8" w:rsidP="00211E03">
      <w:pPr>
        <w:spacing w:line="360" w:lineRule="auto"/>
        <w:rPr>
          <w:rFonts w:ascii="Arial" w:hAnsi="Arial" w:cs="Arial"/>
          <w:sz w:val="28"/>
          <w:szCs w:val="28"/>
          <w:u w:val="single"/>
        </w:rPr>
      </w:pPr>
      <w:r w:rsidRPr="003804C6">
        <w:rPr>
          <w:rFonts w:ascii="Arial" w:hAnsi="Arial" w:cs="Arial"/>
          <w:sz w:val="28"/>
          <w:szCs w:val="28"/>
          <w:u w:val="single"/>
        </w:rPr>
        <w:t>Chapter 1</w:t>
      </w:r>
      <w:r w:rsidR="003804C6" w:rsidRPr="003804C6">
        <w:rPr>
          <w:rFonts w:ascii="Arial" w:hAnsi="Arial" w:cs="Arial"/>
          <w:sz w:val="28"/>
          <w:szCs w:val="28"/>
          <w:u w:val="single"/>
        </w:rPr>
        <w:t>:</w:t>
      </w:r>
      <w:r w:rsidRPr="003804C6">
        <w:rPr>
          <w:rFonts w:ascii="Arial" w:hAnsi="Arial" w:cs="Arial"/>
          <w:sz w:val="28"/>
          <w:szCs w:val="28"/>
          <w:u w:val="single"/>
        </w:rPr>
        <w:t xml:space="preserve"> Introduction</w:t>
      </w:r>
    </w:p>
    <w:p w14:paraId="4E5402E6" w14:textId="48844DC2" w:rsidR="00E257CD" w:rsidRPr="00083100" w:rsidRDefault="00BF5378" w:rsidP="003804C6">
      <w:pPr>
        <w:spacing w:line="360" w:lineRule="auto"/>
        <w:rPr>
          <w:rFonts w:ascii="Arial" w:hAnsi="Arial" w:cs="Arial"/>
          <w:sz w:val="20"/>
          <w:szCs w:val="20"/>
        </w:rPr>
      </w:pPr>
      <w:r>
        <w:rPr>
          <w:rFonts w:ascii="Arial" w:hAnsi="Arial" w:cs="Arial"/>
          <w:sz w:val="20"/>
          <w:szCs w:val="20"/>
        </w:rPr>
        <w:t xml:space="preserve">This research project aims to explore the benefits and limitations </w:t>
      </w:r>
      <w:r w:rsidR="00215F4B">
        <w:rPr>
          <w:rFonts w:ascii="Arial" w:hAnsi="Arial" w:cs="Arial"/>
          <w:sz w:val="20"/>
          <w:szCs w:val="20"/>
        </w:rPr>
        <w:t>of</w:t>
      </w:r>
      <w:r>
        <w:rPr>
          <w:rFonts w:ascii="Arial" w:hAnsi="Arial" w:cs="Arial"/>
          <w:sz w:val="20"/>
          <w:szCs w:val="20"/>
        </w:rPr>
        <w:t xml:space="preserve"> parental engagement and how strategies can be developed and implemented to further involvement from caregivers within an educational setting. The research aims to capture the views of our current generation of practitioners and students in order to contribute evidence in the value of good parental engagement. The writer </w:t>
      </w:r>
      <w:r w:rsidR="00215F4B">
        <w:rPr>
          <w:rFonts w:ascii="Arial" w:hAnsi="Arial" w:cs="Arial"/>
          <w:sz w:val="20"/>
          <w:szCs w:val="20"/>
        </w:rPr>
        <w:t>wa</w:t>
      </w:r>
      <w:r>
        <w:rPr>
          <w:rFonts w:ascii="Arial" w:hAnsi="Arial" w:cs="Arial"/>
          <w:sz w:val="20"/>
          <w:szCs w:val="20"/>
        </w:rPr>
        <w:t>s also interested to discover whether modern technology plays a role within this engagement and how current strategies can be evaluated and improved to suit the needs and concerns of twenty first century parents. With a ‘forever changing and unpredictable</w:t>
      </w:r>
      <w:r w:rsidRPr="00E257CD">
        <w:rPr>
          <w:rFonts w:ascii="Arial" w:hAnsi="Arial" w:cs="Arial"/>
          <w:sz w:val="20"/>
          <w:szCs w:val="20"/>
        </w:rPr>
        <w:t xml:space="preserve"> </w:t>
      </w:r>
      <w:r w:rsidRPr="00083100">
        <w:rPr>
          <w:rFonts w:ascii="Arial" w:hAnsi="Arial" w:cs="Arial"/>
          <w:sz w:val="20"/>
          <w:szCs w:val="20"/>
        </w:rPr>
        <w:t xml:space="preserve">future’ (Donaldson, 2015), it could be argued important to prepare our parents in supporting their children in such changes. With job availability and modern technology altering, children could be faced with many </w:t>
      </w:r>
      <w:r w:rsidR="00E257CD" w:rsidRPr="00083100">
        <w:rPr>
          <w:rFonts w:ascii="Arial" w:hAnsi="Arial" w:cs="Arial"/>
          <w:sz w:val="20"/>
          <w:szCs w:val="20"/>
        </w:rPr>
        <w:t>uncertainties in their futures, therefore supporting and involving parents in their child’s education could help them build ‘resilience and positive attitudes to strive for a better future’. This continual support could be a beneficial factor in the child’s educational learning. Desforges and Abouchaar (2003) suggest</w:t>
      </w:r>
      <w:r w:rsidR="00837EA0" w:rsidRPr="00083100">
        <w:rPr>
          <w:rFonts w:ascii="Arial" w:hAnsi="Arial" w:cs="Arial"/>
          <w:sz w:val="20"/>
          <w:szCs w:val="20"/>
        </w:rPr>
        <w:t xml:space="preserve"> “parental involvement has a significant positive effect on children’s achievement</w:t>
      </w:r>
      <w:r w:rsidR="00E257CD" w:rsidRPr="00083100">
        <w:rPr>
          <w:rFonts w:ascii="Arial" w:hAnsi="Arial" w:cs="Arial"/>
          <w:sz w:val="20"/>
          <w:szCs w:val="20"/>
        </w:rPr>
        <w:t>”, therefore support concepts that ‘good attitudes towards learning’ can ‘help raise overall attainment levels (Harris et al., 2009 as cited in Reed, 2012).</w:t>
      </w:r>
    </w:p>
    <w:p w14:paraId="11E45A01" w14:textId="35B35BBC" w:rsidR="005838D3" w:rsidRDefault="005838D3" w:rsidP="003804C6">
      <w:pPr>
        <w:spacing w:line="360" w:lineRule="auto"/>
        <w:rPr>
          <w:rFonts w:ascii="Arial" w:hAnsi="Arial" w:cs="Arial"/>
          <w:color w:val="000000" w:themeColor="text1"/>
          <w:sz w:val="20"/>
          <w:szCs w:val="20"/>
        </w:rPr>
      </w:pPr>
      <w:r>
        <w:rPr>
          <w:rFonts w:ascii="Arial" w:hAnsi="Arial" w:cs="Arial"/>
          <w:sz w:val="20"/>
          <w:szCs w:val="20"/>
        </w:rPr>
        <w:t xml:space="preserve">The overall aim of this project is to help conduct research which could help the writer improve their own future practice and allow the writer the opportunity to involve themselves in </w:t>
      </w:r>
      <w:r w:rsidRPr="00083100">
        <w:rPr>
          <w:rFonts w:ascii="Arial" w:hAnsi="Arial" w:cs="Arial"/>
          <w:sz w:val="20"/>
          <w:szCs w:val="20"/>
        </w:rPr>
        <w:t xml:space="preserve">such aspects within a school setting. With ‘parents playing a fundamental role in a child’s educational learning’ (Reed, 2012), it could be considered important that all practitioners are aware and have good </w:t>
      </w:r>
      <w:r w:rsidRPr="005838D3">
        <w:rPr>
          <w:rFonts w:ascii="Arial" w:hAnsi="Arial" w:cs="Arial"/>
          <w:color w:val="000000" w:themeColor="text1"/>
          <w:sz w:val="20"/>
          <w:szCs w:val="20"/>
        </w:rPr>
        <w:t>knowledge and understanding of the importance of engaging parents</w:t>
      </w:r>
      <w:r w:rsidR="005D205C">
        <w:rPr>
          <w:rFonts w:ascii="Arial" w:hAnsi="Arial" w:cs="Arial"/>
          <w:color w:val="000000" w:themeColor="text1"/>
          <w:sz w:val="20"/>
          <w:szCs w:val="20"/>
        </w:rPr>
        <w:t xml:space="preserve">. The writer considered improving their own knowledge of the importance of engagement, due to the amount of encounters a teacher will experience </w:t>
      </w:r>
      <w:r w:rsidR="009D47EE">
        <w:rPr>
          <w:rFonts w:ascii="Arial" w:hAnsi="Arial" w:cs="Arial"/>
          <w:color w:val="000000" w:themeColor="text1"/>
          <w:sz w:val="20"/>
          <w:szCs w:val="20"/>
        </w:rPr>
        <w:t xml:space="preserve">daily </w:t>
      </w:r>
      <w:r w:rsidR="005D205C">
        <w:rPr>
          <w:rFonts w:ascii="Arial" w:hAnsi="Arial" w:cs="Arial"/>
          <w:color w:val="000000" w:themeColor="text1"/>
          <w:sz w:val="20"/>
          <w:szCs w:val="20"/>
        </w:rPr>
        <w:t xml:space="preserve">with parents. </w:t>
      </w:r>
      <w:r w:rsidR="009D47EE">
        <w:rPr>
          <w:rFonts w:ascii="Arial" w:hAnsi="Arial" w:cs="Arial"/>
          <w:color w:val="000000" w:themeColor="text1"/>
          <w:sz w:val="20"/>
          <w:szCs w:val="20"/>
        </w:rPr>
        <w:t>Such a topic could be argued important to all schools across Wales, especially as all schools are encouraged to involve their parents and will be evaluated on their strategies of engagement in Estyn Inspections.</w:t>
      </w:r>
    </w:p>
    <w:p w14:paraId="3CD2FDE9" w14:textId="77777777" w:rsidR="009D47EE" w:rsidRDefault="009D47EE" w:rsidP="003804C6">
      <w:pPr>
        <w:spacing w:line="360" w:lineRule="auto"/>
        <w:rPr>
          <w:rFonts w:ascii="Arial" w:hAnsi="Arial" w:cs="Arial"/>
          <w:sz w:val="20"/>
          <w:szCs w:val="20"/>
        </w:rPr>
      </w:pPr>
    </w:p>
    <w:p w14:paraId="10D8B1CD" w14:textId="45F74B83" w:rsidR="009D47EE" w:rsidRDefault="009D47EE" w:rsidP="003804C6">
      <w:pPr>
        <w:spacing w:line="360" w:lineRule="auto"/>
        <w:rPr>
          <w:rFonts w:ascii="Arial" w:hAnsi="Arial" w:cs="Arial"/>
          <w:sz w:val="20"/>
          <w:szCs w:val="20"/>
        </w:rPr>
      </w:pPr>
      <w:r>
        <w:rPr>
          <w:rFonts w:ascii="Arial" w:hAnsi="Arial" w:cs="Arial"/>
          <w:sz w:val="20"/>
          <w:szCs w:val="20"/>
        </w:rPr>
        <w:t xml:space="preserve">The first section of research will focus on the gathering of data from parents using a questionnaire. This collection of data should highlight the current strategies in which are made available to parents and which prove beneficial to the school, staff and the parents themselves. This will be conducted through a paper form which will be distributed to a selection of parents in the chosen school. </w:t>
      </w:r>
    </w:p>
    <w:p w14:paraId="5903C23F" w14:textId="003FDE6E" w:rsidR="009D47EE" w:rsidRDefault="009D47EE" w:rsidP="003804C6">
      <w:pPr>
        <w:spacing w:line="360" w:lineRule="auto"/>
        <w:rPr>
          <w:rFonts w:ascii="Arial" w:hAnsi="Arial" w:cs="Arial"/>
          <w:sz w:val="20"/>
          <w:szCs w:val="20"/>
        </w:rPr>
      </w:pPr>
    </w:p>
    <w:p w14:paraId="2D44D8E3" w14:textId="600F4998" w:rsidR="009D47EE" w:rsidRDefault="009D47EE" w:rsidP="003804C6">
      <w:pPr>
        <w:spacing w:line="360" w:lineRule="auto"/>
        <w:rPr>
          <w:rFonts w:ascii="Arial" w:hAnsi="Arial" w:cs="Arial"/>
          <w:sz w:val="20"/>
          <w:szCs w:val="20"/>
        </w:rPr>
      </w:pPr>
      <w:r>
        <w:rPr>
          <w:rFonts w:ascii="Arial" w:hAnsi="Arial" w:cs="Arial"/>
          <w:sz w:val="20"/>
          <w:szCs w:val="20"/>
        </w:rPr>
        <w:t>The second section of research will focus on gathering other aspects of evidence such as interviews and the writer’s own observations within the elective school (school A).</w:t>
      </w:r>
    </w:p>
    <w:p w14:paraId="45872A7B" w14:textId="6D75777D" w:rsidR="00041E68" w:rsidRDefault="00041E68" w:rsidP="003804C6">
      <w:pPr>
        <w:spacing w:line="360" w:lineRule="auto"/>
        <w:rPr>
          <w:rFonts w:ascii="Arial" w:hAnsi="Arial" w:cs="Arial"/>
          <w:sz w:val="20"/>
          <w:szCs w:val="20"/>
        </w:rPr>
      </w:pPr>
    </w:p>
    <w:p w14:paraId="5F9E0ACF" w14:textId="11926370" w:rsidR="00982ADE" w:rsidRDefault="00041E68" w:rsidP="00041E68">
      <w:pPr>
        <w:spacing w:line="360" w:lineRule="auto"/>
        <w:rPr>
          <w:rFonts w:ascii="Arial" w:hAnsi="Arial" w:cs="Arial"/>
          <w:sz w:val="20"/>
          <w:szCs w:val="20"/>
        </w:rPr>
      </w:pPr>
      <w:r w:rsidRPr="00211E03">
        <w:rPr>
          <w:rFonts w:ascii="Arial" w:hAnsi="Arial" w:cs="Arial"/>
          <w:sz w:val="20"/>
          <w:szCs w:val="20"/>
        </w:rPr>
        <w:lastRenderedPageBreak/>
        <w:t>The writer shows a keen interest in the topic of parental engagement having to engage with parents and care givers of children in their current and previous jobs. This led to the writer having enthusiasm towards the topic and wanting to further their own knowledge and understanding of how to engage parents, which could have a positive impact on future relationships with parents in an educational setting</w:t>
      </w:r>
      <w:r w:rsidR="00982ADE">
        <w:rPr>
          <w:rFonts w:ascii="Arial" w:hAnsi="Arial" w:cs="Arial"/>
          <w:sz w:val="20"/>
          <w:szCs w:val="20"/>
        </w:rPr>
        <w:t xml:space="preserve"> and working environment</w:t>
      </w:r>
      <w:r w:rsidRPr="00211E03">
        <w:rPr>
          <w:rFonts w:ascii="Arial" w:hAnsi="Arial" w:cs="Arial"/>
          <w:sz w:val="20"/>
          <w:szCs w:val="20"/>
        </w:rPr>
        <w:t>.</w:t>
      </w:r>
    </w:p>
    <w:p w14:paraId="576CE0B1" w14:textId="06F4D5F3" w:rsidR="002A0165" w:rsidRDefault="002A0165" w:rsidP="00211E03">
      <w:pPr>
        <w:spacing w:line="360" w:lineRule="auto"/>
        <w:rPr>
          <w:rFonts w:ascii="Arial" w:hAnsi="Arial" w:cs="Arial"/>
          <w:sz w:val="28"/>
          <w:szCs w:val="28"/>
          <w:u w:val="single"/>
        </w:rPr>
      </w:pPr>
    </w:p>
    <w:p w14:paraId="79C0711D" w14:textId="66C05B52" w:rsidR="002A0165" w:rsidRDefault="002A0165" w:rsidP="00211E03">
      <w:pPr>
        <w:spacing w:line="360" w:lineRule="auto"/>
        <w:rPr>
          <w:rFonts w:ascii="Arial" w:hAnsi="Arial" w:cs="Arial"/>
          <w:sz w:val="28"/>
          <w:szCs w:val="28"/>
          <w:u w:val="single"/>
        </w:rPr>
      </w:pPr>
    </w:p>
    <w:p w14:paraId="7C7C474E" w14:textId="46C87877" w:rsidR="002A0165" w:rsidRDefault="002A0165" w:rsidP="00211E03">
      <w:pPr>
        <w:spacing w:line="360" w:lineRule="auto"/>
        <w:rPr>
          <w:rFonts w:ascii="Arial" w:hAnsi="Arial" w:cs="Arial"/>
          <w:sz w:val="28"/>
          <w:szCs w:val="28"/>
          <w:u w:val="single"/>
        </w:rPr>
      </w:pPr>
    </w:p>
    <w:p w14:paraId="13C25443" w14:textId="21273874" w:rsidR="002A0165" w:rsidRDefault="002A0165" w:rsidP="00211E03">
      <w:pPr>
        <w:spacing w:line="360" w:lineRule="auto"/>
        <w:rPr>
          <w:rFonts w:ascii="Arial" w:hAnsi="Arial" w:cs="Arial"/>
          <w:sz w:val="28"/>
          <w:szCs w:val="28"/>
          <w:u w:val="single"/>
        </w:rPr>
      </w:pPr>
    </w:p>
    <w:p w14:paraId="78AD70C3" w14:textId="30CBD2A4" w:rsidR="002A0165" w:rsidRDefault="002A0165" w:rsidP="00211E03">
      <w:pPr>
        <w:spacing w:line="360" w:lineRule="auto"/>
        <w:rPr>
          <w:rFonts w:ascii="Arial" w:hAnsi="Arial" w:cs="Arial"/>
          <w:sz w:val="28"/>
          <w:szCs w:val="28"/>
          <w:u w:val="single"/>
        </w:rPr>
      </w:pPr>
    </w:p>
    <w:p w14:paraId="165CA357" w14:textId="605C556A" w:rsidR="002A0165" w:rsidRDefault="002A0165" w:rsidP="00211E03">
      <w:pPr>
        <w:spacing w:line="360" w:lineRule="auto"/>
        <w:rPr>
          <w:rFonts w:ascii="Arial" w:hAnsi="Arial" w:cs="Arial"/>
          <w:sz w:val="28"/>
          <w:szCs w:val="28"/>
          <w:u w:val="single"/>
        </w:rPr>
      </w:pPr>
    </w:p>
    <w:p w14:paraId="5145B775" w14:textId="7A9BF3E5" w:rsidR="00EA2B00" w:rsidRDefault="00EA2B00" w:rsidP="00211E03">
      <w:pPr>
        <w:spacing w:line="360" w:lineRule="auto"/>
        <w:rPr>
          <w:rFonts w:ascii="Arial" w:hAnsi="Arial" w:cs="Arial"/>
          <w:sz w:val="28"/>
          <w:szCs w:val="28"/>
          <w:u w:val="single"/>
        </w:rPr>
      </w:pPr>
    </w:p>
    <w:p w14:paraId="4BE883B7" w14:textId="3211D022" w:rsidR="00EA2B00" w:rsidRDefault="00EA2B00" w:rsidP="00211E03">
      <w:pPr>
        <w:spacing w:line="360" w:lineRule="auto"/>
        <w:rPr>
          <w:rFonts w:ascii="Arial" w:hAnsi="Arial" w:cs="Arial"/>
          <w:sz w:val="28"/>
          <w:szCs w:val="28"/>
          <w:u w:val="single"/>
        </w:rPr>
      </w:pPr>
    </w:p>
    <w:p w14:paraId="706A7B38" w14:textId="40060F80" w:rsidR="00EA2B00" w:rsidRDefault="00EA2B00" w:rsidP="00211E03">
      <w:pPr>
        <w:spacing w:line="360" w:lineRule="auto"/>
        <w:rPr>
          <w:rFonts w:ascii="Arial" w:hAnsi="Arial" w:cs="Arial"/>
          <w:sz w:val="28"/>
          <w:szCs w:val="28"/>
          <w:u w:val="single"/>
        </w:rPr>
      </w:pPr>
    </w:p>
    <w:p w14:paraId="438D7A97" w14:textId="77777777" w:rsidR="00EA2B00" w:rsidRDefault="00EA2B00" w:rsidP="00211E03">
      <w:pPr>
        <w:spacing w:line="360" w:lineRule="auto"/>
        <w:rPr>
          <w:rFonts w:ascii="Arial" w:hAnsi="Arial" w:cs="Arial"/>
          <w:sz w:val="28"/>
          <w:szCs w:val="28"/>
          <w:u w:val="single"/>
        </w:rPr>
      </w:pPr>
    </w:p>
    <w:p w14:paraId="5628B430" w14:textId="0B70A847" w:rsidR="002A0165" w:rsidRDefault="002A0165" w:rsidP="00211E03">
      <w:pPr>
        <w:spacing w:line="360" w:lineRule="auto"/>
        <w:rPr>
          <w:rFonts w:ascii="Arial" w:hAnsi="Arial" w:cs="Arial"/>
          <w:sz w:val="28"/>
          <w:szCs w:val="28"/>
          <w:u w:val="single"/>
        </w:rPr>
      </w:pPr>
    </w:p>
    <w:p w14:paraId="7BF46CFA" w14:textId="6B05B412" w:rsidR="00D7411F" w:rsidRDefault="00D7411F" w:rsidP="00211E03">
      <w:pPr>
        <w:spacing w:line="360" w:lineRule="auto"/>
        <w:rPr>
          <w:rFonts w:ascii="Arial" w:hAnsi="Arial" w:cs="Arial"/>
          <w:sz w:val="28"/>
          <w:szCs w:val="28"/>
          <w:u w:val="single"/>
        </w:rPr>
      </w:pPr>
    </w:p>
    <w:p w14:paraId="54D9FD1D" w14:textId="77777777" w:rsidR="00D7411F" w:rsidRDefault="00D7411F" w:rsidP="00211E03">
      <w:pPr>
        <w:spacing w:line="360" w:lineRule="auto"/>
        <w:rPr>
          <w:rFonts w:ascii="Arial" w:hAnsi="Arial" w:cs="Arial"/>
          <w:sz w:val="28"/>
          <w:szCs w:val="28"/>
          <w:u w:val="single"/>
        </w:rPr>
      </w:pPr>
    </w:p>
    <w:p w14:paraId="6A538308" w14:textId="3527368B" w:rsidR="002A0165" w:rsidRDefault="002A0165" w:rsidP="00211E03">
      <w:pPr>
        <w:spacing w:line="360" w:lineRule="auto"/>
        <w:rPr>
          <w:rFonts w:ascii="Arial" w:hAnsi="Arial" w:cs="Arial"/>
          <w:sz w:val="28"/>
          <w:szCs w:val="28"/>
          <w:u w:val="single"/>
        </w:rPr>
      </w:pPr>
    </w:p>
    <w:p w14:paraId="3C643B41" w14:textId="1E2A6320" w:rsidR="00D7411F" w:rsidRDefault="00D7411F" w:rsidP="00211E03">
      <w:pPr>
        <w:spacing w:line="360" w:lineRule="auto"/>
        <w:rPr>
          <w:rFonts w:ascii="Arial" w:hAnsi="Arial" w:cs="Arial"/>
          <w:sz w:val="28"/>
          <w:szCs w:val="28"/>
          <w:u w:val="single"/>
        </w:rPr>
      </w:pPr>
    </w:p>
    <w:p w14:paraId="5B297E57" w14:textId="77777777" w:rsidR="00236CC5" w:rsidRDefault="00236CC5" w:rsidP="00211E03">
      <w:pPr>
        <w:spacing w:line="360" w:lineRule="auto"/>
        <w:rPr>
          <w:rFonts w:ascii="Arial" w:hAnsi="Arial" w:cs="Arial"/>
          <w:sz w:val="28"/>
          <w:szCs w:val="28"/>
          <w:u w:val="single"/>
        </w:rPr>
      </w:pPr>
    </w:p>
    <w:p w14:paraId="68120880" w14:textId="16DD0E2A" w:rsidR="002A0165" w:rsidRDefault="002A0165" w:rsidP="00211E03">
      <w:pPr>
        <w:spacing w:line="360" w:lineRule="auto"/>
        <w:rPr>
          <w:rFonts w:ascii="Arial" w:hAnsi="Arial" w:cs="Arial"/>
          <w:sz w:val="28"/>
          <w:szCs w:val="28"/>
          <w:u w:val="single"/>
        </w:rPr>
      </w:pPr>
    </w:p>
    <w:p w14:paraId="397517CE" w14:textId="5C1F1CAA" w:rsidR="002A0165" w:rsidRDefault="002A0165" w:rsidP="00211E03">
      <w:pPr>
        <w:spacing w:line="360" w:lineRule="auto"/>
        <w:rPr>
          <w:rFonts w:ascii="Arial" w:hAnsi="Arial" w:cs="Arial"/>
          <w:sz w:val="28"/>
          <w:szCs w:val="28"/>
          <w:u w:val="single"/>
        </w:rPr>
      </w:pPr>
    </w:p>
    <w:p w14:paraId="309B9600" w14:textId="5BD65B96" w:rsidR="002A0165" w:rsidRDefault="002A0165" w:rsidP="00211E03">
      <w:pPr>
        <w:spacing w:line="360" w:lineRule="auto"/>
        <w:rPr>
          <w:rFonts w:ascii="Arial" w:hAnsi="Arial" w:cs="Arial"/>
          <w:sz w:val="28"/>
          <w:szCs w:val="28"/>
          <w:u w:val="single"/>
        </w:rPr>
      </w:pPr>
    </w:p>
    <w:p w14:paraId="351994F0" w14:textId="640A66EA" w:rsidR="002A0165" w:rsidRPr="00211E03" w:rsidRDefault="00D7411F" w:rsidP="00211E03">
      <w:pPr>
        <w:spacing w:line="360" w:lineRule="auto"/>
        <w:rPr>
          <w:rFonts w:ascii="Arial" w:hAnsi="Arial" w:cs="Arial"/>
          <w:sz w:val="28"/>
          <w:szCs w:val="28"/>
          <w:u w:val="single"/>
        </w:rPr>
      </w:pPr>
      <w:r w:rsidRPr="00211E03">
        <w:rPr>
          <w:rFonts w:ascii="Arial" w:hAnsi="Arial" w:cs="Arial"/>
          <w:noProof/>
        </w:rPr>
        <w:lastRenderedPageBreak/>
        <mc:AlternateContent>
          <mc:Choice Requires="wpg">
            <w:drawing>
              <wp:anchor distT="0" distB="0" distL="114300" distR="114300" simplePos="0" relativeHeight="251671552" behindDoc="1" locked="0" layoutInCell="1" allowOverlap="1" wp14:anchorId="65F53580" wp14:editId="051AC4F2">
                <wp:simplePos x="0" y="0"/>
                <wp:positionH relativeFrom="page">
                  <wp:align>left</wp:align>
                </wp:positionH>
                <wp:positionV relativeFrom="paragraph">
                  <wp:posOffset>-1043940</wp:posOffset>
                </wp:positionV>
                <wp:extent cx="8248650" cy="1447800"/>
                <wp:effectExtent l="0" t="0" r="0" b="0"/>
                <wp:wrapNone/>
                <wp:docPr id="1" name="Graphic 17" descr="Curved accent shapes that collectively build the header design"/>
                <wp:cNvGraphicFramePr/>
                <a:graphic xmlns:a="http://schemas.openxmlformats.org/drawingml/2006/main">
                  <a:graphicData uri="http://schemas.microsoft.com/office/word/2010/wordprocessingGroup">
                    <wpg:wgp>
                      <wpg:cNvGrpSpPr/>
                      <wpg:grpSpPr>
                        <a:xfrm>
                          <a:off x="0" y="0"/>
                          <a:ext cx="8248650" cy="1447800"/>
                          <a:chOff x="-7144" y="-36175"/>
                          <a:chExt cx="6005513" cy="1953081"/>
                        </a:xfrm>
                      </wpg:grpSpPr>
                      <wps:wsp>
                        <wps:cNvPr id="3" name="Freeform: Shape 3"/>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gradFill>
                            <a:gsLst>
                              <a:gs pos="34000">
                                <a:srgbClr val="2997CA"/>
                              </a:gs>
                              <a:gs pos="100000">
                                <a:srgbClr val="326D9A"/>
                              </a:gs>
                              <a:gs pos="0">
                                <a:schemeClr val="accent1">
                                  <a:lumMod val="20000"/>
                                  <a:lumOff val="80000"/>
                                </a:schemeClr>
                              </a:gs>
                            </a:gsLst>
                            <a:lin ang="0" scaled="1"/>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Freeform: Shape 5"/>
                        <wps:cNvSpPr/>
                        <wps:spPr>
                          <a:xfrm>
                            <a:off x="-2381" y="-36175"/>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rgbClr val="0070C0">
                                  <a:shade val="30000"/>
                                  <a:satMod val="115000"/>
                                </a:srgbClr>
                              </a:gs>
                              <a:gs pos="50000">
                                <a:srgbClr val="0070C0">
                                  <a:shade val="67500"/>
                                  <a:satMod val="115000"/>
                                </a:srgbClr>
                              </a:gs>
                              <a:gs pos="100000">
                                <a:srgbClr val="0070C0">
                                  <a:shade val="100000"/>
                                  <a:satMod val="115000"/>
                                </a:srgb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D907A0" id="Graphic 17" o:spid="_x0000_s1026" alt="Curved accent shapes that collectively build the header design" style="position:absolute;margin-left:0;margin-top:-82.2pt;width:649.5pt;height:114pt;z-index:-251644928;mso-position-horizontal:left;mso-position-horizontal-relative:page;mso-width-relative:margin;mso-height-relative:margin" coordorigin="-71,-361" coordsize="60055,19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">
                <v:shape id="Freeform: Shape 3" o:spid="_x0000_s1027" style="position:absolute;left:-71;top:-71;width:60007;height:19240;visibility:visible;mso-wrap-style:square;v-text-anchor:middle" coordsize="6000750,192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" path="m7144,1699736v,,1403032,618173,2927032,-215265c4459129,651986,5998369,893921,5998369,893921r,-886777l7144,7144r,1692592xe" fillcolor="#d9e2f3 [660]" stroked="f">
                  <v:fill color2="#326d9a" angle="90" colors="0 #dae3f3;22282f #2997ca;1 #326d9a" focus="100%" type="gradient"/>
                  <v:stroke joinstyle="miter"/>
                  <v:path arrowok="t" o:connecttype="custom" o:connectlocs="7144,1699736;2934176,1484471;5998369,893921;5998369,7144;7144,7144;7144,1699736" o:connectangles="0,0,0,0,0,0"/>
                </v:shape>
                <v:shape id="Freeform: Shape 5" o:spid="_x0000_s1028" style="position:absolute;left:-23;top:-361;width:60006;height:9048;visibility:visible;mso-wrap-style:square;v-text-anchor:middle" coordsize="6000750,904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" path="m7144,7144r,606742c647224,1034891,2136934,964406,3546634,574834,4882039,205264,5998369,893921,5998369,893921r,-886777l7144,7144xe" fillcolor="#003f77" stroked="f">
                  <v:fill color2="#0072ce" rotate="t" angle="90" colors="0 #003f77;.5 #005fad;1 #0072ce" focus="100%" type="gradient"/>
                  <v:stroke joinstyle="miter"/>
                  <v:path arrowok="t" o:connecttype="custom" o:connectlocs="7144,7144;7144,613886;3546634,574834;5998369,893921;5998369,7144;7144,7144" o:connectangles="0,0,0,0,0,0"/>
                </v:shape>
                <w10:wrap anchorx="page"/>
              </v:group>
            </w:pict>
          </mc:Fallback>
        </mc:AlternateContent>
      </w:r>
    </w:p>
    <w:p w14:paraId="6D7F937F" w14:textId="326B939B" w:rsidR="00AC4D8F" w:rsidRPr="00211E03" w:rsidRDefault="00AC4D8F" w:rsidP="00211E03">
      <w:pPr>
        <w:spacing w:line="360" w:lineRule="auto"/>
        <w:rPr>
          <w:rFonts w:ascii="Arial" w:hAnsi="Arial" w:cs="Arial"/>
          <w:sz w:val="20"/>
          <w:szCs w:val="20"/>
        </w:rPr>
      </w:pPr>
    </w:p>
    <w:p w14:paraId="5E9DBBC4" w14:textId="0A745A53" w:rsidR="009F2836" w:rsidRPr="00E668DD" w:rsidRDefault="00BB6D74" w:rsidP="00211E03">
      <w:pPr>
        <w:spacing w:line="360" w:lineRule="auto"/>
        <w:rPr>
          <w:rFonts w:ascii="Arial" w:hAnsi="Arial" w:cs="Arial"/>
          <w:sz w:val="28"/>
          <w:szCs w:val="28"/>
          <w:u w:val="single"/>
        </w:rPr>
      </w:pPr>
      <w:r w:rsidRPr="00E668DD">
        <w:rPr>
          <w:rFonts w:ascii="Arial" w:hAnsi="Arial" w:cs="Arial"/>
          <w:sz w:val="28"/>
          <w:szCs w:val="28"/>
          <w:u w:val="single"/>
        </w:rPr>
        <w:t>Chapter 2</w:t>
      </w:r>
      <w:r w:rsidR="002A0165" w:rsidRPr="00E668DD">
        <w:rPr>
          <w:rFonts w:ascii="Arial" w:hAnsi="Arial" w:cs="Arial"/>
          <w:sz w:val="28"/>
          <w:szCs w:val="28"/>
          <w:u w:val="single"/>
        </w:rPr>
        <w:t>:</w:t>
      </w:r>
      <w:r w:rsidRPr="00E668DD">
        <w:rPr>
          <w:rFonts w:ascii="Arial" w:hAnsi="Arial" w:cs="Arial"/>
          <w:sz w:val="28"/>
          <w:szCs w:val="28"/>
          <w:u w:val="single"/>
        </w:rPr>
        <w:t xml:space="preserve"> Literature Review</w:t>
      </w:r>
    </w:p>
    <w:p w14:paraId="449E4C78" w14:textId="00F564BF" w:rsidR="00EA0ED6" w:rsidRPr="00211E03" w:rsidRDefault="00EA0ED6" w:rsidP="00211E03">
      <w:pPr>
        <w:spacing w:line="360" w:lineRule="auto"/>
        <w:rPr>
          <w:rFonts w:ascii="Arial" w:hAnsi="Arial" w:cs="Arial"/>
          <w:u w:val="single"/>
        </w:rPr>
      </w:pPr>
      <w:r w:rsidRPr="00211E03">
        <w:rPr>
          <w:rFonts w:ascii="Arial" w:hAnsi="Arial" w:cs="Arial"/>
          <w:u w:val="single"/>
        </w:rPr>
        <w:t>Parental engagement</w:t>
      </w:r>
      <w:r w:rsidR="00EB38F9" w:rsidRPr="00211E03">
        <w:rPr>
          <w:rFonts w:ascii="Arial" w:hAnsi="Arial" w:cs="Arial"/>
          <w:u w:val="single"/>
        </w:rPr>
        <w:t xml:space="preserve"> and</w:t>
      </w:r>
      <w:r w:rsidRPr="00211E03">
        <w:rPr>
          <w:rFonts w:ascii="Arial" w:hAnsi="Arial" w:cs="Arial"/>
          <w:u w:val="single"/>
        </w:rPr>
        <w:t xml:space="preserve"> </w:t>
      </w:r>
      <w:r w:rsidR="00EB38F9" w:rsidRPr="00211E03">
        <w:rPr>
          <w:rFonts w:ascii="Arial" w:hAnsi="Arial" w:cs="Arial"/>
          <w:u w:val="single"/>
        </w:rPr>
        <w:t xml:space="preserve">the importance of parental engagement </w:t>
      </w:r>
    </w:p>
    <w:p w14:paraId="2D986244" w14:textId="24BEEB13" w:rsidR="00560A8E" w:rsidRPr="00083100" w:rsidRDefault="00DF6533" w:rsidP="00211E03">
      <w:pPr>
        <w:spacing w:line="360" w:lineRule="auto"/>
        <w:rPr>
          <w:rFonts w:ascii="Arial" w:hAnsi="Arial" w:cs="Arial"/>
        </w:rPr>
      </w:pPr>
      <w:r w:rsidRPr="00211E03">
        <w:rPr>
          <w:rFonts w:ascii="Arial" w:hAnsi="Arial" w:cs="Arial"/>
        </w:rPr>
        <w:t xml:space="preserve">Over </w:t>
      </w:r>
      <w:r w:rsidR="008E4AA9" w:rsidRPr="00211E03">
        <w:rPr>
          <w:rFonts w:ascii="Arial" w:hAnsi="Arial" w:cs="Arial"/>
        </w:rPr>
        <w:t>recent</w:t>
      </w:r>
      <w:r w:rsidR="002D68F9" w:rsidRPr="00211E03">
        <w:rPr>
          <w:rFonts w:ascii="Arial" w:hAnsi="Arial" w:cs="Arial"/>
        </w:rPr>
        <w:t xml:space="preserve"> years </w:t>
      </w:r>
      <w:r w:rsidR="008E4AA9" w:rsidRPr="00211E03">
        <w:rPr>
          <w:rFonts w:ascii="Arial" w:hAnsi="Arial" w:cs="Arial"/>
        </w:rPr>
        <w:t>Welsh Government have shown an emphasis on ‘closing the gap’ on attainment levels to help reduce the amount of poverty</w:t>
      </w:r>
      <w:r w:rsidR="003479BD" w:rsidRPr="00211E03">
        <w:rPr>
          <w:rFonts w:ascii="Arial" w:hAnsi="Arial" w:cs="Arial"/>
        </w:rPr>
        <w:t xml:space="preserve"> in</w:t>
      </w:r>
      <w:r w:rsidR="008E4AA9" w:rsidRPr="00211E03">
        <w:rPr>
          <w:rFonts w:ascii="Arial" w:hAnsi="Arial" w:cs="Arial"/>
        </w:rPr>
        <w:t xml:space="preserve"> W</w:t>
      </w:r>
      <w:r w:rsidR="001E0DF2" w:rsidRPr="00211E03">
        <w:rPr>
          <w:rFonts w:ascii="Arial" w:hAnsi="Arial" w:cs="Arial"/>
        </w:rPr>
        <w:t>ales</w:t>
      </w:r>
      <w:r w:rsidR="008E4AA9" w:rsidRPr="00211E03">
        <w:rPr>
          <w:rFonts w:ascii="Arial" w:hAnsi="Arial" w:cs="Arial"/>
        </w:rPr>
        <w:t xml:space="preserve">. </w:t>
      </w:r>
      <w:r w:rsidR="009C0AEC" w:rsidRPr="00211E03">
        <w:rPr>
          <w:rFonts w:ascii="Arial" w:hAnsi="Arial" w:cs="Arial"/>
        </w:rPr>
        <w:t>S</w:t>
      </w:r>
      <w:r w:rsidR="00755213" w:rsidRPr="00211E03">
        <w:rPr>
          <w:rFonts w:ascii="Arial" w:hAnsi="Arial" w:cs="Arial"/>
        </w:rPr>
        <w:t>tatistics</w:t>
      </w:r>
      <w:r w:rsidR="00FB3B6F" w:rsidRPr="00211E03">
        <w:rPr>
          <w:rFonts w:ascii="Arial" w:hAnsi="Arial" w:cs="Arial"/>
        </w:rPr>
        <w:t xml:space="preserve"> s</w:t>
      </w:r>
      <w:r w:rsidR="00211B91" w:rsidRPr="00211E03">
        <w:rPr>
          <w:rFonts w:ascii="Arial" w:hAnsi="Arial" w:cs="Arial"/>
        </w:rPr>
        <w:t>uggest</w:t>
      </w:r>
      <w:r w:rsidR="00FB3B6F" w:rsidRPr="00211E03">
        <w:rPr>
          <w:rFonts w:ascii="Arial" w:hAnsi="Arial" w:cs="Arial"/>
        </w:rPr>
        <w:t xml:space="preserve"> ‘children as young as five </w:t>
      </w:r>
      <w:r w:rsidR="00211B91" w:rsidRPr="00211E03">
        <w:rPr>
          <w:rFonts w:ascii="Arial" w:hAnsi="Arial" w:cs="Arial"/>
        </w:rPr>
        <w:t xml:space="preserve">are </w:t>
      </w:r>
      <w:r w:rsidR="00FB3B6F" w:rsidRPr="00211E03">
        <w:rPr>
          <w:rFonts w:ascii="Arial" w:hAnsi="Arial" w:cs="Arial"/>
        </w:rPr>
        <w:t xml:space="preserve">at a disadvantage </w:t>
      </w:r>
      <w:r w:rsidR="002611B4" w:rsidRPr="00211E03">
        <w:rPr>
          <w:rFonts w:ascii="Arial" w:hAnsi="Arial" w:cs="Arial"/>
        </w:rPr>
        <w:t xml:space="preserve">in their learning </w:t>
      </w:r>
      <w:r w:rsidR="00FB3B6F" w:rsidRPr="00211E03">
        <w:rPr>
          <w:rFonts w:ascii="Arial" w:hAnsi="Arial" w:cs="Arial"/>
        </w:rPr>
        <w:t xml:space="preserve">compared to their </w:t>
      </w:r>
      <w:r w:rsidR="00E44A16" w:rsidRPr="00211E03">
        <w:rPr>
          <w:rFonts w:ascii="Arial" w:hAnsi="Arial" w:cs="Arial"/>
        </w:rPr>
        <w:t>advantaged</w:t>
      </w:r>
      <w:r w:rsidR="00FB3B6F" w:rsidRPr="00211E03">
        <w:rPr>
          <w:rFonts w:ascii="Arial" w:hAnsi="Arial" w:cs="Arial"/>
        </w:rPr>
        <w:t xml:space="preserve"> class mates ‘</w:t>
      </w:r>
      <w:r w:rsidR="00E44A16" w:rsidRPr="00211E03">
        <w:rPr>
          <w:rFonts w:ascii="Arial" w:hAnsi="Arial" w:cs="Arial"/>
        </w:rPr>
        <w:t xml:space="preserve">, </w:t>
      </w:r>
      <w:r w:rsidR="00FB3B6F" w:rsidRPr="00083100">
        <w:rPr>
          <w:rFonts w:ascii="Arial" w:hAnsi="Arial" w:cs="Arial"/>
        </w:rPr>
        <w:t>(WAG, 2014:11).</w:t>
      </w:r>
      <w:r w:rsidR="00E44A16" w:rsidRPr="00083100">
        <w:rPr>
          <w:rFonts w:ascii="Arial" w:hAnsi="Arial" w:cs="Arial"/>
        </w:rPr>
        <w:t xml:space="preserve"> This ‘gap’ in attainment </w:t>
      </w:r>
      <w:r w:rsidR="00AA1830" w:rsidRPr="00083100">
        <w:rPr>
          <w:rFonts w:ascii="Arial" w:hAnsi="Arial" w:cs="Arial"/>
        </w:rPr>
        <w:t xml:space="preserve">causes children to suffer a ‘year’s loss in their vocabulary’, overall resulting </w:t>
      </w:r>
      <w:r w:rsidR="001E0DF2" w:rsidRPr="00083100">
        <w:rPr>
          <w:rFonts w:ascii="Arial" w:hAnsi="Arial" w:cs="Arial"/>
        </w:rPr>
        <w:t>in</w:t>
      </w:r>
      <w:r w:rsidR="00AA1830" w:rsidRPr="00083100">
        <w:rPr>
          <w:rFonts w:ascii="Arial" w:hAnsi="Arial" w:cs="Arial"/>
        </w:rPr>
        <w:t xml:space="preserve"> a ‘lack of achievement in their expected outcome levels’ by the time they leave Primary School, (WAG, 2014). </w:t>
      </w:r>
      <w:r w:rsidR="00211B91" w:rsidRPr="00083100">
        <w:rPr>
          <w:rFonts w:ascii="Arial" w:hAnsi="Arial" w:cs="Arial"/>
        </w:rPr>
        <w:t xml:space="preserve">In 2014, </w:t>
      </w:r>
      <w:r w:rsidR="001E0DF2" w:rsidRPr="00083100">
        <w:rPr>
          <w:rFonts w:ascii="Arial" w:hAnsi="Arial" w:cs="Arial"/>
        </w:rPr>
        <w:t>Welsh Government expressed their concerns on the need to reduce these statistics and help children of the future become “ambitious, capable learners” (Donaldson, 2015).</w:t>
      </w:r>
      <w:r w:rsidR="00560A8E" w:rsidRPr="00083100">
        <w:rPr>
          <w:rFonts w:ascii="Arial" w:hAnsi="Arial" w:cs="Arial"/>
        </w:rPr>
        <w:t xml:space="preserve"> </w:t>
      </w:r>
      <w:r w:rsidR="00A34D49" w:rsidRPr="00083100">
        <w:rPr>
          <w:rFonts w:ascii="Arial" w:hAnsi="Arial" w:cs="Arial"/>
        </w:rPr>
        <w:t>With</w:t>
      </w:r>
      <w:r w:rsidR="009E5A4F" w:rsidRPr="00083100">
        <w:rPr>
          <w:rFonts w:ascii="Arial" w:hAnsi="Arial" w:cs="Arial"/>
        </w:rPr>
        <w:t xml:space="preserve"> </w:t>
      </w:r>
      <w:r w:rsidR="00A34D49" w:rsidRPr="00083100">
        <w:rPr>
          <w:rFonts w:ascii="Arial" w:hAnsi="Arial" w:cs="Arial"/>
        </w:rPr>
        <w:t>p</w:t>
      </w:r>
      <w:r w:rsidR="00690890" w:rsidRPr="00083100">
        <w:rPr>
          <w:rFonts w:ascii="Arial" w:hAnsi="Arial" w:cs="Arial"/>
        </w:rPr>
        <w:t xml:space="preserve">overty </w:t>
      </w:r>
      <w:r w:rsidR="00A34D49" w:rsidRPr="00083100">
        <w:rPr>
          <w:rFonts w:ascii="Arial" w:hAnsi="Arial" w:cs="Arial"/>
        </w:rPr>
        <w:t xml:space="preserve">being recognised </w:t>
      </w:r>
      <w:proofErr w:type="gramStart"/>
      <w:r w:rsidR="00A34D49" w:rsidRPr="00083100">
        <w:rPr>
          <w:rFonts w:ascii="Arial" w:hAnsi="Arial" w:cs="Arial"/>
        </w:rPr>
        <w:t>in today’s society</w:t>
      </w:r>
      <w:proofErr w:type="gramEnd"/>
      <w:r w:rsidR="00A34D49" w:rsidRPr="00083100">
        <w:rPr>
          <w:rFonts w:ascii="Arial" w:hAnsi="Arial" w:cs="Arial"/>
        </w:rPr>
        <w:t xml:space="preserve"> as a priority for future improvement, it could be suggested important</w:t>
      </w:r>
      <w:r w:rsidR="00180EDE" w:rsidRPr="00083100">
        <w:rPr>
          <w:rFonts w:ascii="Arial" w:hAnsi="Arial" w:cs="Arial"/>
        </w:rPr>
        <w:t>,</w:t>
      </w:r>
      <w:r w:rsidR="00A34D49" w:rsidRPr="00083100">
        <w:rPr>
          <w:rFonts w:ascii="Arial" w:hAnsi="Arial" w:cs="Arial"/>
        </w:rPr>
        <w:t xml:space="preserve"> to ‘engage all those </w:t>
      </w:r>
      <w:r w:rsidR="009A31DA" w:rsidRPr="00083100">
        <w:rPr>
          <w:rFonts w:ascii="Arial" w:hAnsi="Arial" w:cs="Arial"/>
        </w:rPr>
        <w:t xml:space="preserve">supporting </w:t>
      </w:r>
      <w:r w:rsidR="00A34D49" w:rsidRPr="00083100">
        <w:rPr>
          <w:rFonts w:ascii="Arial" w:hAnsi="Arial" w:cs="Arial"/>
        </w:rPr>
        <w:t>a child during their early years of learning’ so that the ‘window of opportunity’ is grasped</w:t>
      </w:r>
      <w:r w:rsidR="009A31DA" w:rsidRPr="00083100">
        <w:rPr>
          <w:rFonts w:ascii="Arial" w:hAnsi="Arial" w:cs="Arial"/>
        </w:rPr>
        <w:t xml:space="preserve"> and fully </w:t>
      </w:r>
      <w:r w:rsidR="00083100">
        <w:rPr>
          <w:rFonts w:ascii="Arial" w:hAnsi="Arial" w:cs="Arial"/>
        </w:rPr>
        <w:t>utilized</w:t>
      </w:r>
      <w:r w:rsidR="00A34D49" w:rsidRPr="00083100">
        <w:rPr>
          <w:rFonts w:ascii="Arial" w:hAnsi="Arial" w:cs="Arial"/>
        </w:rPr>
        <w:t xml:space="preserve"> (WAG, 2012:4).</w:t>
      </w:r>
      <w:r w:rsidR="004D334A" w:rsidRPr="00083100">
        <w:rPr>
          <w:rFonts w:ascii="Arial" w:hAnsi="Arial" w:cs="Arial"/>
        </w:rPr>
        <w:t xml:space="preserve"> </w:t>
      </w:r>
    </w:p>
    <w:p w14:paraId="44BCB8B1" w14:textId="77777777" w:rsidR="00560A8E" w:rsidRPr="00083100" w:rsidRDefault="00560A8E" w:rsidP="00211E03">
      <w:pPr>
        <w:spacing w:line="360" w:lineRule="auto"/>
        <w:rPr>
          <w:rFonts w:ascii="Arial" w:hAnsi="Arial" w:cs="Arial"/>
        </w:rPr>
      </w:pPr>
    </w:p>
    <w:p w14:paraId="2B448F54" w14:textId="642CA1FB" w:rsidR="001276A9" w:rsidRPr="00211E03" w:rsidRDefault="00792032" w:rsidP="00211E03">
      <w:pPr>
        <w:spacing w:line="360" w:lineRule="auto"/>
        <w:rPr>
          <w:rFonts w:ascii="Arial" w:hAnsi="Arial" w:cs="Arial"/>
        </w:rPr>
      </w:pPr>
      <w:r w:rsidRPr="00211E03">
        <w:rPr>
          <w:rFonts w:ascii="Arial" w:hAnsi="Arial" w:cs="Arial"/>
        </w:rPr>
        <w:t>Whilst</w:t>
      </w:r>
      <w:r w:rsidR="00370DDE" w:rsidRPr="00211E03">
        <w:rPr>
          <w:rFonts w:ascii="Arial" w:hAnsi="Arial" w:cs="Arial"/>
        </w:rPr>
        <w:t xml:space="preserve"> Education</w:t>
      </w:r>
      <w:r w:rsidR="0061722E" w:rsidRPr="00211E03">
        <w:rPr>
          <w:rFonts w:ascii="Arial" w:hAnsi="Arial" w:cs="Arial"/>
        </w:rPr>
        <w:t xml:space="preserve"> itself </w:t>
      </w:r>
      <w:r w:rsidRPr="00211E03">
        <w:rPr>
          <w:rFonts w:ascii="Arial" w:hAnsi="Arial" w:cs="Arial"/>
        </w:rPr>
        <w:t>plays</w:t>
      </w:r>
      <w:r w:rsidR="00370DDE" w:rsidRPr="00211E03">
        <w:rPr>
          <w:rFonts w:ascii="Arial" w:hAnsi="Arial" w:cs="Arial"/>
        </w:rPr>
        <w:t xml:space="preserve"> a key element in a child’s development, it could be argued that educators</w:t>
      </w:r>
      <w:r w:rsidR="0061722E" w:rsidRPr="00211E03">
        <w:rPr>
          <w:rFonts w:ascii="Arial" w:hAnsi="Arial" w:cs="Arial"/>
        </w:rPr>
        <w:t xml:space="preserve"> and other stakeholders</w:t>
      </w:r>
      <w:r w:rsidR="00370DDE" w:rsidRPr="00211E03">
        <w:rPr>
          <w:rFonts w:ascii="Arial" w:hAnsi="Arial" w:cs="Arial"/>
        </w:rPr>
        <w:t xml:space="preserve"> could play a “fundamental role” in helping people in disadvantaged states</w:t>
      </w:r>
      <w:r w:rsidR="0061722E" w:rsidRPr="00211E03">
        <w:rPr>
          <w:rFonts w:ascii="Arial" w:hAnsi="Arial" w:cs="Arial"/>
        </w:rPr>
        <w:t xml:space="preserve">. </w:t>
      </w:r>
      <w:r w:rsidR="000D3D7C" w:rsidRPr="00211E03">
        <w:rPr>
          <w:rFonts w:ascii="Arial" w:hAnsi="Arial" w:cs="Arial"/>
        </w:rPr>
        <w:t xml:space="preserve">As a result of </w:t>
      </w:r>
      <w:r w:rsidR="00A66936" w:rsidRPr="00211E03">
        <w:rPr>
          <w:rFonts w:ascii="Arial" w:hAnsi="Arial" w:cs="Arial"/>
        </w:rPr>
        <w:t xml:space="preserve">stakeholders and caregivers giving </w:t>
      </w:r>
      <w:r w:rsidR="000D3D7C" w:rsidRPr="00211E03">
        <w:rPr>
          <w:rFonts w:ascii="Arial" w:hAnsi="Arial" w:cs="Arial"/>
        </w:rPr>
        <w:t>enriching support, it could b</w:t>
      </w:r>
      <w:r w:rsidR="00211B91" w:rsidRPr="00211E03">
        <w:rPr>
          <w:rFonts w:ascii="Arial" w:hAnsi="Arial" w:cs="Arial"/>
        </w:rPr>
        <w:t>e suggested the number of children</w:t>
      </w:r>
      <w:r w:rsidR="000D3D7C" w:rsidRPr="00211E03">
        <w:rPr>
          <w:rFonts w:ascii="Arial" w:hAnsi="Arial" w:cs="Arial"/>
        </w:rPr>
        <w:t xml:space="preserve"> at potential risk could be drastically reduced</w:t>
      </w:r>
      <w:r w:rsidR="00211B91" w:rsidRPr="00211E03">
        <w:rPr>
          <w:rFonts w:ascii="Arial" w:hAnsi="Arial" w:cs="Arial"/>
        </w:rPr>
        <w:t xml:space="preserve"> in future generations</w:t>
      </w:r>
      <w:r w:rsidR="000D3D7C" w:rsidRPr="00211E03">
        <w:rPr>
          <w:rFonts w:ascii="Arial" w:hAnsi="Arial" w:cs="Arial"/>
        </w:rPr>
        <w:t xml:space="preserve">. </w:t>
      </w:r>
      <w:r w:rsidR="001276A9" w:rsidRPr="00211E03">
        <w:rPr>
          <w:rFonts w:ascii="Arial" w:hAnsi="Arial" w:cs="Arial"/>
        </w:rPr>
        <w:t xml:space="preserve">Welsh Government </w:t>
      </w:r>
      <w:r w:rsidR="000D3D7C" w:rsidRPr="00211E03">
        <w:rPr>
          <w:rFonts w:ascii="Arial" w:hAnsi="Arial" w:cs="Arial"/>
        </w:rPr>
        <w:t>stat</w:t>
      </w:r>
      <w:r w:rsidR="001276A9" w:rsidRPr="00211E03">
        <w:rPr>
          <w:rFonts w:ascii="Arial" w:hAnsi="Arial" w:cs="Arial"/>
        </w:rPr>
        <w:t>e</w:t>
      </w:r>
      <w:r w:rsidR="00180EDE" w:rsidRPr="00211E03">
        <w:rPr>
          <w:rFonts w:ascii="Arial" w:hAnsi="Arial" w:cs="Arial"/>
        </w:rPr>
        <w:t>s,</w:t>
      </w:r>
      <w:r w:rsidR="001276A9" w:rsidRPr="00211E03">
        <w:rPr>
          <w:rFonts w:ascii="Arial" w:hAnsi="Arial" w:cs="Arial"/>
        </w:rPr>
        <w:t xml:space="preserve"> in order to make significant long</w:t>
      </w:r>
      <w:r w:rsidR="00835B52" w:rsidRPr="00211E03">
        <w:rPr>
          <w:rFonts w:ascii="Arial" w:hAnsi="Arial" w:cs="Arial"/>
        </w:rPr>
        <w:t>-</w:t>
      </w:r>
      <w:r w:rsidR="001276A9" w:rsidRPr="00211E03">
        <w:rPr>
          <w:rFonts w:ascii="Arial" w:hAnsi="Arial" w:cs="Arial"/>
        </w:rPr>
        <w:t xml:space="preserve">term progress, support should be given ‘at the earliest stages and sustained’ to allow families to “become resilient and self-sufficient” in </w:t>
      </w:r>
      <w:r w:rsidR="00370DDE" w:rsidRPr="00211E03">
        <w:rPr>
          <w:rFonts w:ascii="Arial" w:hAnsi="Arial" w:cs="Arial"/>
        </w:rPr>
        <w:t xml:space="preserve">the </w:t>
      </w:r>
      <w:r w:rsidR="001276A9" w:rsidRPr="00211E03">
        <w:rPr>
          <w:rFonts w:ascii="Arial" w:hAnsi="Arial" w:cs="Arial"/>
        </w:rPr>
        <w:t>future (</w:t>
      </w:r>
      <w:r w:rsidR="001276A9" w:rsidRPr="00D7411F">
        <w:rPr>
          <w:rFonts w:ascii="Arial" w:hAnsi="Arial" w:cs="Arial"/>
        </w:rPr>
        <w:t>WAG, 2012</w:t>
      </w:r>
      <w:r w:rsidR="001276A9" w:rsidRPr="00211E03">
        <w:rPr>
          <w:rFonts w:ascii="Arial" w:hAnsi="Arial" w:cs="Arial"/>
        </w:rPr>
        <w:t>).</w:t>
      </w:r>
      <w:r w:rsidR="000D3D7C" w:rsidRPr="00211E03">
        <w:rPr>
          <w:rFonts w:ascii="Arial" w:hAnsi="Arial" w:cs="Arial"/>
        </w:rPr>
        <w:t xml:space="preserve"> Allowing these opportunities could allow </w:t>
      </w:r>
      <w:r w:rsidR="007376EB" w:rsidRPr="00211E03">
        <w:rPr>
          <w:rFonts w:ascii="Arial" w:hAnsi="Arial" w:cs="Arial"/>
        </w:rPr>
        <w:t>for parents</w:t>
      </w:r>
      <w:r w:rsidR="000D3D7C" w:rsidRPr="00211E03">
        <w:rPr>
          <w:rFonts w:ascii="Arial" w:hAnsi="Arial" w:cs="Arial"/>
        </w:rPr>
        <w:t xml:space="preserve"> to build on their own skills and </w:t>
      </w:r>
      <w:r w:rsidR="007376EB" w:rsidRPr="00211E03">
        <w:rPr>
          <w:rFonts w:ascii="Arial" w:hAnsi="Arial" w:cs="Arial"/>
        </w:rPr>
        <w:t xml:space="preserve">implement them when supporting their child in their educational learning </w:t>
      </w:r>
      <w:r w:rsidR="00447E02" w:rsidRPr="00211E03">
        <w:rPr>
          <w:rFonts w:ascii="Arial" w:hAnsi="Arial" w:cs="Arial"/>
        </w:rPr>
        <w:t>such as</w:t>
      </w:r>
      <w:r w:rsidR="007376EB" w:rsidRPr="00211E03">
        <w:rPr>
          <w:rFonts w:ascii="Arial" w:hAnsi="Arial" w:cs="Arial"/>
        </w:rPr>
        <w:t xml:space="preserve"> homework. </w:t>
      </w:r>
    </w:p>
    <w:p w14:paraId="687A462B" w14:textId="77777777" w:rsidR="00122BFB" w:rsidRPr="00211E03" w:rsidRDefault="00122BFB" w:rsidP="00211E03">
      <w:pPr>
        <w:spacing w:line="360" w:lineRule="auto"/>
        <w:rPr>
          <w:rFonts w:ascii="Arial" w:hAnsi="Arial" w:cs="Arial"/>
        </w:rPr>
      </w:pPr>
    </w:p>
    <w:p w14:paraId="3DFB1F70" w14:textId="77777777" w:rsidR="00D708CA" w:rsidRPr="00211E03" w:rsidRDefault="00C76BB7" w:rsidP="00211E03">
      <w:pPr>
        <w:spacing w:line="360" w:lineRule="auto"/>
        <w:rPr>
          <w:rFonts w:ascii="Arial" w:hAnsi="Arial" w:cs="Arial"/>
        </w:rPr>
      </w:pPr>
      <w:r w:rsidRPr="00211E03">
        <w:rPr>
          <w:rFonts w:ascii="Arial" w:hAnsi="Arial" w:cs="Arial"/>
        </w:rPr>
        <w:t>Research proposes</w:t>
      </w:r>
      <w:r w:rsidR="00D708CA" w:rsidRPr="00211E03">
        <w:rPr>
          <w:rFonts w:ascii="Arial" w:hAnsi="Arial" w:cs="Arial"/>
        </w:rPr>
        <w:t xml:space="preserve"> </w:t>
      </w:r>
    </w:p>
    <w:p w14:paraId="1FF73DFC" w14:textId="77777777" w:rsidR="00077725" w:rsidRPr="00211E03" w:rsidRDefault="00C76BB7" w:rsidP="00211E03">
      <w:pPr>
        <w:spacing w:line="360" w:lineRule="auto"/>
        <w:ind w:firstLine="720"/>
        <w:rPr>
          <w:rFonts w:ascii="Arial" w:hAnsi="Arial" w:cs="Arial"/>
        </w:rPr>
      </w:pPr>
      <w:r w:rsidRPr="00211E03">
        <w:rPr>
          <w:rFonts w:ascii="Arial" w:hAnsi="Arial" w:cs="Arial"/>
        </w:rPr>
        <w:t>“</w:t>
      </w:r>
      <w:r w:rsidRPr="00211E03">
        <w:rPr>
          <w:rFonts w:ascii="Arial" w:hAnsi="Arial" w:cs="Arial"/>
          <w:i/>
        </w:rPr>
        <w:t>families and communities have a much bigger impact on children’s achievement in school</w:t>
      </w:r>
      <w:r w:rsidRPr="00211E03">
        <w:rPr>
          <w:rFonts w:ascii="Arial" w:hAnsi="Arial" w:cs="Arial"/>
        </w:rPr>
        <w:t>” (</w:t>
      </w:r>
      <w:r w:rsidRPr="00D7411F">
        <w:rPr>
          <w:rFonts w:ascii="Arial" w:hAnsi="Arial" w:cs="Arial"/>
        </w:rPr>
        <w:t>WAG, 2015:5)</w:t>
      </w:r>
      <w:r w:rsidR="00122BFB" w:rsidRPr="00D7411F">
        <w:rPr>
          <w:rFonts w:ascii="Arial" w:hAnsi="Arial" w:cs="Arial"/>
        </w:rPr>
        <w:t>.</w:t>
      </w:r>
      <w:r w:rsidR="00077725" w:rsidRPr="00211E03">
        <w:rPr>
          <w:rFonts w:ascii="Arial" w:hAnsi="Arial" w:cs="Arial"/>
        </w:rPr>
        <w:tab/>
      </w:r>
    </w:p>
    <w:p w14:paraId="4C2B3932" w14:textId="6B11B00E" w:rsidR="006F2D5F" w:rsidRPr="00211E03" w:rsidRDefault="003C68FB" w:rsidP="00211E03">
      <w:pPr>
        <w:spacing w:line="360" w:lineRule="auto"/>
        <w:rPr>
          <w:rFonts w:ascii="Arial" w:hAnsi="Arial" w:cs="Arial"/>
        </w:rPr>
      </w:pPr>
      <w:r w:rsidRPr="00211E03">
        <w:rPr>
          <w:rFonts w:ascii="Arial" w:hAnsi="Arial" w:cs="Arial"/>
        </w:rPr>
        <w:t xml:space="preserve">Families who show engagement and enthusiasm for learning at home could use this leverage to help create a powerful relationship with schools in order to ‘narrow the gap between learners’. Engagement in this way </w:t>
      </w:r>
      <w:r w:rsidRPr="00D7411F">
        <w:rPr>
          <w:rFonts w:ascii="Arial" w:hAnsi="Arial" w:cs="Arial"/>
        </w:rPr>
        <w:t xml:space="preserve">could “make the difference” for </w:t>
      </w:r>
      <w:r w:rsidRPr="00211E03">
        <w:rPr>
          <w:rFonts w:ascii="Arial" w:hAnsi="Arial" w:cs="Arial"/>
        </w:rPr>
        <w:t>a child and their</w:t>
      </w:r>
      <w:r w:rsidR="00765727" w:rsidRPr="00211E03">
        <w:rPr>
          <w:rFonts w:ascii="Arial" w:hAnsi="Arial" w:cs="Arial"/>
        </w:rPr>
        <w:t xml:space="preserve"> </w:t>
      </w:r>
      <w:r w:rsidRPr="00211E03">
        <w:rPr>
          <w:rFonts w:ascii="Arial" w:hAnsi="Arial" w:cs="Arial"/>
        </w:rPr>
        <w:lastRenderedPageBreak/>
        <w:t>learning (</w:t>
      </w:r>
      <w:r w:rsidRPr="00211E03">
        <w:rPr>
          <w:rFonts w:ascii="Arial" w:hAnsi="Arial" w:cs="Arial"/>
          <w:b/>
          <w:color w:val="FF0000"/>
        </w:rPr>
        <w:t>Harris and Goodall, 2007:70)</w:t>
      </w:r>
      <w:r w:rsidR="00455B19" w:rsidRPr="00211E03">
        <w:rPr>
          <w:rFonts w:ascii="Arial" w:hAnsi="Arial" w:cs="Arial"/>
          <w:b/>
          <w:color w:val="FF0000"/>
        </w:rPr>
        <w:t>.</w:t>
      </w:r>
      <w:r w:rsidR="006F1001" w:rsidRPr="00211E03">
        <w:rPr>
          <w:rFonts w:ascii="Arial" w:hAnsi="Arial" w:cs="Arial"/>
          <w:b/>
          <w:color w:val="FF0000"/>
        </w:rPr>
        <w:t xml:space="preserve"> </w:t>
      </w:r>
      <w:r w:rsidR="006F1001" w:rsidRPr="00211E03">
        <w:rPr>
          <w:rFonts w:ascii="Arial" w:hAnsi="Arial" w:cs="Arial"/>
          <w:color w:val="000000" w:themeColor="text1"/>
        </w:rPr>
        <w:t>Allowing for collaboration</w:t>
      </w:r>
      <w:r w:rsidR="006222D9" w:rsidRPr="00211E03">
        <w:rPr>
          <w:rFonts w:ascii="Arial" w:hAnsi="Arial" w:cs="Arial"/>
          <w:color w:val="000000" w:themeColor="text1"/>
        </w:rPr>
        <w:t>,</w:t>
      </w:r>
      <w:r w:rsidR="006F1001" w:rsidRPr="00211E03">
        <w:rPr>
          <w:rFonts w:ascii="Arial" w:hAnsi="Arial" w:cs="Arial"/>
          <w:color w:val="000000" w:themeColor="text1"/>
        </w:rPr>
        <w:t xml:space="preserve"> could help parents to “immerse themselves” in the learnin</w:t>
      </w:r>
      <w:r w:rsidR="006222D9" w:rsidRPr="00211E03">
        <w:rPr>
          <w:rFonts w:ascii="Arial" w:hAnsi="Arial" w:cs="Arial"/>
          <w:color w:val="000000" w:themeColor="text1"/>
        </w:rPr>
        <w:t>g</w:t>
      </w:r>
      <w:r w:rsidR="006F1001" w:rsidRPr="00211E03">
        <w:rPr>
          <w:rFonts w:ascii="Arial" w:hAnsi="Arial" w:cs="Arial"/>
          <w:color w:val="000000" w:themeColor="text1"/>
        </w:rPr>
        <w:t xml:space="preserve"> taking place</w:t>
      </w:r>
      <w:r w:rsidR="006222D9" w:rsidRPr="00211E03">
        <w:rPr>
          <w:rFonts w:ascii="Arial" w:hAnsi="Arial" w:cs="Arial"/>
          <w:color w:val="000000" w:themeColor="text1"/>
        </w:rPr>
        <w:t>, therefore allowing them to understand what their child is being taught and build on learnt skills in their home environment</w:t>
      </w:r>
      <w:r w:rsidR="006222D9" w:rsidRPr="00211E03">
        <w:rPr>
          <w:rFonts w:ascii="Arial" w:hAnsi="Arial" w:cs="Arial"/>
          <w:b/>
          <w:color w:val="000000" w:themeColor="text1"/>
        </w:rPr>
        <w:t xml:space="preserve"> </w:t>
      </w:r>
      <w:r w:rsidR="006222D9" w:rsidRPr="00211E03">
        <w:rPr>
          <w:rFonts w:ascii="Arial" w:hAnsi="Arial" w:cs="Arial"/>
          <w:b/>
          <w:color w:val="FF0000"/>
        </w:rPr>
        <w:t>(Reed and Murphy 2012, p. 156).</w:t>
      </w:r>
    </w:p>
    <w:p w14:paraId="3AEBEC27" w14:textId="008DC2BB" w:rsidR="00F546EB" w:rsidRPr="00211E03" w:rsidRDefault="00F546EB" w:rsidP="00211E03">
      <w:pPr>
        <w:spacing w:line="360" w:lineRule="auto"/>
        <w:rPr>
          <w:rFonts w:ascii="Arial" w:hAnsi="Arial" w:cs="Arial"/>
          <w:b/>
          <w:color w:val="FF0000"/>
        </w:rPr>
      </w:pPr>
      <w:r w:rsidRPr="00211E03">
        <w:rPr>
          <w:rFonts w:ascii="Arial" w:hAnsi="Arial" w:cs="Arial"/>
        </w:rPr>
        <w:t>Ofsted support this research suggesting engagement from caregivers “can be a powerful level for raising attainment” in schools</w:t>
      </w:r>
      <w:r w:rsidRPr="00211E03">
        <w:rPr>
          <w:rFonts w:ascii="Arial" w:hAnsi="Arial" w:cs="Arial"/>
          <w:b/>
        </w:rPr>
        <w:t xml:space="preserve"> </w:t>
      </w:r>
      <w:r w:rsidRPr="00211E03">
        <w:rPr>
          <w:rFonts w:ascii="Arial" w:hAnsi="Arial" w:cs="Arial"/>
          <w:b/>
          <w:color w:val="FF0000"/>
        </w:rPr>
        <w:t xml:space="preserve">(Ofsted, 2011). </w:t>
      </w:r>
      <w:r w:rsidRPr="00211E03">
        <w:rPr>
          <w:rFonts w:ascii="Arial" w:hAnsi="Arial" w:cs="Arial"/>
        </w:rPr>
        <w:t xml:space="preserve">They suggest ‘building a good rapport with parents’ and help them to further their own understandings, which should result in high-quality support being given in </w:t>
      </w:r>
      <w:r w:rsidR="00233206" w:rsidRPr="00211E03">
        <w:rPr>
          <w:rFonts w:ascii="Arial" w:hAnsi="Arial" w:cs="Arial"/>
        </w:rPr>
        <w:t>the</w:t>
      </w:r>
      <w:r w:rsidRPr="00211E03">
        <w:rPr>
          <w:rFonts w:ascii="Arial" w:hAnsi="Arial" w:cs="Arial"/>
        </w:rPr>
        <w:t xml:space="preserve"> child’s home environment</w:t>
      </w:r>
      <w:r w:rsidR="00233206" w:rsidRPr="00211E03">
        <w:rPr>
          <w:rFonts w:ascii="Arial" w:hAnsi="Arial" w:cs="Arial"/>
        </w:rPr>
        <w:t>.</w:t>
      </w:r>
      <w:r w:rsidR="00233206" w:rsidRPr="00211E03">
        <w:rPr>
          <w:rFonts w:ascii="Arial" w:hAnsi="Arial" w:cs="Arial"/>
          <w:b/>
        </w:rPr>
        <w:t xml:space="preserve"> </w:t>
      </w:r>
      <w:r w:rsidRPr="00211E03">
        <w:rPr>
          <w:rFonts w:ascii="Arial" w:hAnsi="Arial" w:cs="Arial"/>
          <w:b/>
        </w:rPr>
        <w:t xml:space="preserve"> </w:t>
      </w:r>
    </w:p>
    <w:p w14:paraId="7ED1C388" w14:textId="50472700" w:rsidR="00F84B63" w:rsidRPr="00211E03" w:rsidRDefault="00F84B63" w:rsidP="00211E03">
      <w:pPr>
        <w:spacing w:line="360" w:lineRule="auto"/>
        <w:rPr>
          <w:rFonts w:ascii="Arial" w:hAnsi="Arial" w:cs="Arial"/>
          <w:b/>
          <w:color w:val="FF0000"/>
        </w:rPr>
      </w:pPr>
    </w:p>
    <w:p w14:paraId="004BF70E" w14:textId="58910E55" w:rsidR="00F84B63" w:rsidRPr="00211E03" w:rsidRDefault="00F84B63" w:rsidP="00211E03">
      <w:pPr>
        <w:spacing w:line="360" w:lineRule="auto"/>
        <w:rPr>
          <w:rFonts w:ascii="Arial" w:hAnsi="Arial" w:cs="Arial"/>
        </w:rPr>
      </w:pPr>
      <w:r w:rsidRPr="00211E03">
        <w:rPr>
          <w:rFonts w:ascii="Arial" w:hAnsi="Arial" w:cs="Arial"/>
        </w:rPr>
        <w:t xml:space="preserve">With well-being being at the fore front of the new Welsh National Curriculum, it is important to consider aspects of children’s own health and well-being and incorporating this strand throughout school and home life. Allowing </w:t>
      </w:r>
      <w:proofErr w:type="gramStart"/>
      <w:r w:rsidRPr="00211E03">
        <w:rPr>
          <w:rFonts w:ascii="Arial" w:hAnsi="Arial" w:cs="Arial"/>
        </w:rPr>
        <w:t>caregivers</w:t>
      </w:r>
      <w:proofErr w:type="gramEnd"/>
      <w:r w:rsidRPr="00211E03">
        <w:rPr>
          <w:rFonts w:ascii="Arial" w:hAnsi="Arial" w:cs="Arial"/>
        </w:rPr>
        <w:t xml:space="preserve"> the opportunities to engage in positive relationships with the school and staff could allow for positive, healthy relationships to be relayed at home, helping to “raise standards and improve learners well-being” overall </w:t>
      </w:r>
      <w:r w:rsidRPr="00211E03">
        <w:rPr>
          <w:rFonts w:ascii="Arial" w:hAnsi="Arial" w:cs="Arial"/>
          <w:b/>
          <w:color w:val="FF0000"/>
        </w:rPr>
        <w:t xml:space="preserve">(WAG, 2015). </w:t>
      </w:r>
    </w:p>
    <w:p w14:paraId="6120D581" w14:textId="1E6F1D9C" w:rsidR="001F09F7" w:rsidRPr="00211E03" w:rsidRDefault="001F09F7" w:rsidP="00211E03">
      <w:pPr>
        <w:spacing w:line="360" w:lineRule="auto"/>
        <w:rPr>
          <w:rFonts w:ascii="Arial" w:hAnsi="Arial" w:cs="Arial"/>
          <w:b/>
          <w:color w:val="000000" w:themeColor="text1"/>
          <w:u w:val="single"/>
        </w:rPr>
      </w:pPr>
    </w:p>
    <w:p w14:paraId="5DBA2B29" w14:textId="77777777" w:rsidR="008F2D34" w:rsidRPr="00211E03" w:rsidRDefault="008F2D34" w:rsidP="00211E03">
      <w:pPr>
        <w:spacing w:line="360" w:lineRule="auto"/>
        <w:rPr>
          <w:rFonts w:ascii="Arial" w:hAnsi="Arial" w:cs="Arial"/>
          <w:color w:val="000000" w:themeColor="text1"/>
          <w:u w:val="single"/>
        </w:rPr>
      </w:pPr>
      <w:r w:rsidRPr="00211E03">
        <w:rPr>
          <w:rFonts w:ascii="Arial" w:hAnsi="Arial" w:cs="Arial"/>
          <w:color w:val="000000" w:themeColor="text1"/>
          <w:u w:val="single"/>
        </w:rPr>
        <w:t>Role of the school, teacher and parents</w:t>
      </w:r>
    </w:p>
    <w:p w14:paraId="12590C62" w14:textId="33AF3372" w:rsidR="008C679A" w:rsidRPr="003F30E9" w:rsidRDefault="006F2D5F" w:rsidP="00211E03">
      <w:pPr>
        <w:spacing w:line="360" w:lineRule="auto"/>
        <w:rPr>
          <w:rFonts w:ascii="Arial" w:hAnsi="Arial" w:cs="Arial"/>
          <w:b/>
        </w:rPr>
      </w:pPr>
      <w:r w:rsidRPr="00211E03">
        <w:rPr>
          <w:rFonts w:ascii="Arial" w:hAnsi="Arial" w:cs="Arial"/>
          <w:color w:val="000000" w:themeColor="text1"/>
        </w:rPr>
        <w:t xml:space="preserve">By showing “positive relationships” could help children to understand the </w:t>
      </w:r>
      <w:r w:rsidR="00086BF5" w:rsidRPr="00211E03">
        <w:rPr>
          <w:rFonts w:ascii="Arial" w:hAnsi="Arial" w:cs="Arial"/>
          <w:color w:val="000000" w:themeColor="text1"/>
        </w:rPr>
        <w:t>benefits</w:t>
      </w:r>
      <w:r w:rsidRPr="00211E03">
        <w:rPr>
          <w:rFonts w:ascii="Arial" w:hAnsi="Arial" w:cs="Arial"/>
          <w:color w:val="000000" w:themeColor="text1"/>
        </w:rPr>
        <w:t xml:space="preserve"> of having strong relationships with their </w:t>
      </w:r>
      <w:r w:rsidR="00086BF5" w:rsidRPr="00211E03">
        <w:rPr>
          <w:rFonts w:ascii="Arial" w:hAnsi="Arial" w:cs="Arial"/>
          <w:color w:val="000000" w:themeColor="text1"/>
        </w:rPr>
        <w:t>peers, teachers and community, overall resulting in people working together to build a ‘resilient and successful future for all’ (</w:t>
      </w:r>
      <w:r w:rsidR="00086BF5" w:rsidRPr="00211E03">
        <w:rPr>
          <w:rFonts w:ascii="Arial" w:hAnsi="Arial" w:cs="Arial"/>
          <w:b/>
          <w:color w:val="FF0000"/>
        </w:rPr>
        <w:t>Donaldson, 2015</w:t>
      </w:r>
      <w:r w:rsidR="00086BF5" w:rsidRPr="00211E03">
        <w:rPr>
          <w:rFonts w:ascii="Arial" w:hAnsi="Arial" w:cs="Arial"/>
          <w:color w:val="000000" w:themeColor="text1"/>
        </w:rPr>
        <w:t>).</w:t>
      </w:r>
      <w:r w:rsidR="00BB0F52" w:rsidRPr="00211E03">
        <w:rPr>
          <w:rFonts w:ascii="Arial" w:hAnsi="Arial" w:cs="Arial"/>
          <w:color w:val="000000" w:themeColor="text1"/>
        </w:rPr>
        <w:t xml:space="preserve"> Although it is argued that parental engagement is important throughout a child’s education,</w:t>
      </w:r>
      <w:r w:rsidR="00B20B86" w:rsidRPr="00211E03">
        <w:rPr>
          <w:rFonts w:ascii="Arial" w:hAnsi="Arial" w:cs="Arial"/>
          <w:color w:val="000000" w:themeColor="text1"/>
        </w:rPr>
        <w:t xml:space="preserve"> Wheeler suggests</w:t>
      </w:r>
      <w:r w:rsidR="00BB0F52" w:rsidRPr="00211E03">
        <w:rPr>
          <w:rFonts w:ascii="Arial" w:hAnsi="Arial" w:cs="Arial"/>
          <w:color w:val="000000" w:themeColor="text1"/>
        </w:rPr>
        <w:t xml:space="preserve"> building strong rapports is</w:t>
      </w:r>
      <w:r w:rsidR="00B20B86" w:rsidRPr="00211E03">
        <w:rPr>
          <w:rFonts w:ascii="Arial" w:hAnsi="Arial" w:cs="Arial"/>
          <w:color w:val="000000" w:themeColor="text1"/>
        </w:rPr>
        <w:t xml:space="preserve"> </w:t>
      </w:r>
      <w:r w:rsidR="00BB0F52" w:rsidRPr="00211E03">
        <w:rPr>
          <w:rFonts w:ascii="Arial" w:hAnsi="Arial" w:cs="Arial"/>
          <w:color w:val="000000" w:themeColor="text1"/>
        </w:rPr>
        <w:t xml:space="preserve">“most </w:t>
      </w:r>
      <w:r w:rsidR="009819B3" w:rsidRPr="00211E03">
        <w:rPr>
          <w:rFonts w:ascii="Arial" w:hAnsi="Arial" w:cs="Arial"/>
          <w:color w:val="000000" w:themeColor="text1"/>
        </w:rPr>
        <w:t>effec</w:t>
      </w:r>
      <w:r w:rsidR="00BB0F52" w:rsidRPr="00211E03">
        <w:rPr>
          <w:rFonts w:ascii="Arial" w:hAnsi="Arial" w:cs="Arial"/>
          <w:color w:val="000000" w:themeColor="text1"/>
        </w:rPr>
        <w:t xml:space="preserve">tive in the early years”, therefore </w:t>
      </w:r>
      <w:r w:rsidR="00B20B86" w:rsidRPr="00211E03">
        <w:rPr>
          <w:rFonts w:ascii="Arial" w:hAnsi="Arial" w:cs="Arial"/>
          <w:color w:val="000000" w:themeColor="text1"/>
        </w:rPr>
        <w:t>recognising</w:t>
      </w:r>
      <w:r w:rsidR="00BB0F52" w:rsidRPr="00211E03">
        <w:rPr>
          <w:rFonts w:ascii="Arial" w:hAnsi="Arial" w:cs="Arial"/>
          <w:color w:val="000000" w:themeColor="text1"/>
        </w:rPr>
        <w:t xml:space="preserve"> the crucial role </w:t>
      </w:r>
      <w:r w:rsidR="00CE74D3" w:rsidRPr="00211E03">
        <w:rPr>
          <w:rFonts w:ascii="Arial" w:hAnsi="Arial" w:cs="Arial"/>
          <w:color w:val="000000" w:themeColor="text1"/>
        </w:rPr>
        <w:t xml:space="preserve">Foundation Phase </w:t>
      </w:r>
      <w:r w:rsidR="004D3A86" w:rsidRPr="00211E03">
        <w:rPr>
          <w:rFonts w:ascii="Arial" w:hAnsi="Arial" w:cs="Arial"/>
          <w:color w:val="000000" w:themeColor="text1"/>
        </w:rPr>
        <w:t>teachers</w:t>
      </w:r>
      <w:r w:rsidR="00BB0F52" w:rsidRPr="00211E03">
        <w:rPr>
          <w:rFonts w:ascii="Arial" w:hAnsi="Arial" w:cs="Arial"/>
          <w:color w:val="000000" w:themeColor="text1"/>
        </w:rPr>
        <w:t xml:space="preserve"> have in establishing connections with all caregivers involved in a child’s </w:t>
      </w:r>
      <w:r w:rsidR="00BB0F52" w:rsidRPr="00730E56">
        <w:rPr>
          <w:rFonts w:ascii="Arial" w:hAnsi="Arial" w:cs="Arial"/>
        </w:rPr>
        <w:t>education (</w:t>
      </w:r>
      <w:r w:rsidR="00BB0F52" w:rsidRPr="00730E56">
        <w:rPr>
          <w:rFonts w:ascii="Arial" w:hAnsi="Arial" w:cs="Arial"/>
          <w:b/>
        </w:rPr>
        <w:t>2009</w:t>
      </w:r>
      <w:r w:rsidR="00B20B86" w:rsidRPr="00730E56">
        <w:rPr>
          <w:rFonts w:ascii="Arial" w:hAnsi="Arial" w:cs="Arial"/>
          <w:b/>
        </w:rPr>
        <w:t>, cited in Reed and Murphy, 2012).</w:t>
      </w:r>
      <w:r w:rsidR="00C5273B" w:rsidRPr="00730E56">
        <w:rPr>
          <w:rFonts w:ascii="Arial" w:hAnsi="Arial" w:cs="Arial"/>
        </w:rPr>
        <w:t xml:space="preserve"> Estyn contradicts this</w:t>
      </w:r>
      <w:r w:rsidR="001F09F7" w:rsidRPr="00730E56">
        <w:rPr>
          <w:rFonts w:ascii="Arial" w:hAnsi="Arial" w:cs="Arial"/>
        </w:rPr>
        <w:t>,</w:t>
      </w:r>
      <w:r w:rsidR="00C5273B" w:rsidRPr="00730E56">
        <w:rPr>
          <w:rFonts w:ascii="Arial" w:hAnsi="Arial" w:cs="Arial"/>
        </w:rPr>
        <w:t xml:space="preserve"> suggesting parental engagement is ‘dependant on the age of the child’,</w:t>
      </w:r>
      <w:r w:rsidR="00E02C81" w:rsidRPr="00730E56">
        <w:rPr>
          <w:rFonts w:ascii="Arial" w:hAnsi="Arial" w:cs="Arial"/>
        </w:rPr>
        <w:t xml:space="preserve"> therefore showing a need </w:t>
      </w:r>
      <w:r w:rsidR="008C679A" w:rsidRPr="00730E56">
        <w:rPr>
          <w:rFonts w:ascii="Arial" w:hAnsi="Arial" w:cs="Arial"/>
        </w:rPr>
        <w:t xml:space="preserve">to secure parental links throughout the year groups, adhering to the needs </w:t>
      </w:r>
      <w:r w:rsidR="00980203" w:rsidRPr="00730E56">
        <w:rPr>
          <w:rFonts w:ascii="Arial" w:hAnsi="Arial" w:cs="Arial"/>
        </w:rPr>
        <w:t>of the parents</w:t>
      </w:r>
      <w:r w:rsidR="009819B3" w:rsidRPr="00730E56">
        <w:rPr>
          <w:rFonts w:ascii="Arial" w:hAnsi="Arial" w:cs="Arial"/>
        </w:rPr>
        <w:t xml:space="preserve"> (</w:t>
      </w:r>
      <w:r w:rsidR="009819B3" w:rsidRPr="00730E56">
        <w:rPr>
          <w:rFonts w:ascii="Arial" w:hAnsi="Arial" w:cs="Arial"/>
          <w:b/>
        </w:rPr>
        <w:t>Estyn, 2018, pp. 3-6</w:t>
      </w:r>
      <w:r w:rsidR="009819B3" w:rsidRPr="00730E56">
        <w:rPr>
          <w:rFonts w:ascii="Arial" w:hAnsi="Arial" w:cs="Arial"/>
        </w:rPr>
        <w:t>).</w:t>
      </w:r>
      <w:r w:rsidR="00980203" w:rsidRPr="00730E56">
        <w:rPr>
          <w:rFonts w:ascii="Arial" w:hAnsi="Arial" w:cs="Arial"/>
        </w:rPr>
        <w:t xml:space="preserve"> </w:t>
      </w:r>
      <w:r w:rsidR="009819B3" w:rsidRPr="00730E56">
        <w:rPr>
          <w:rFonts w:ascii="Arial" w:hAnsi="Arial" w:cs="Arial"/>
        </w:rPr>
        <w:t>B</w:t>
      </w:r>
      <w:r w:rsidR="00980203" w:rsidRPr="00730E56">
        <w:rPr>
          <w:rFonts w:ascii="Arial" w:hAnsi="Arial" w:cs="Arial"/>
        </w:rPr>
        <w:t>eing “visible and approachable”</w:t>
      </w:r>
      <w:r w:rsidR="004A513F" w:rsidRPr="00730E56">
        <w:rPr>
          <w:rFonts w:ascii="Arial" w:hAnsi="Arial" w:cs="Arial"/>
        </w:rPr>
        <w:t xml:space="preserve"> is considered important when engaging parents and “building positive relationships” </w:t>
      </w:r>
      <w:r w:rsidR="00980203" w:rsidRPr="00730E56">
        <w:rPr>
          <w:rFonts w:ascii="Arial" w:hAnsi="Arial" w:cs="Arial"/>
        </w:rPr>
        <w:t>(</w:t>
      </w:r>
      <w:r w:rsidR="00980203" w:rsidRPr="00730E56">
        <w:rPr>
          <w:rFonts w:ascii="Arial" w:hAnsi="Arial" w:cs="Arial"/>
          <w:b/>
        </w:rPr>
        <w:t>Estyn, 2009, p.6</w:t>
      </w:r>
      <w:r w:rsidR="00980203" w:rsidRPr="00730E56">
        <w:rPr>
          <w:rFonts w:ascii="Arial" w:hAnsi="Arial" w:cs="Arial"/>
        </w:rPr>
        <w:t>)</w:t>
      </w:r>
      <w:r w:rsidR="004A513F" w:rsidRPr="00730E56">
        <w:rPr>
          <w:rFonts w:ascii="Arial" w:hAnsi="Arial" w:cs="Arial"/>
        </w:rPr>
        <w:t xml:space="preserve">. </w:t>
      </w:r>
      <w:r w:rsidR="001B0F58" w:rsidRPr="00730E56">
        <w:rPr>
          <w:rFonts w:ascii="Arial" w:hAnsi="Arial" w:cs="Arial"/>
        </w:rPr>
        <w:t xml:space="preserve">Estyn’s good practice report also gives recommendation </w:t>
      </w:r>
      <w:r w:rsidR="00351053" w:rsidRPr="00730E56">
        <w:rPr>
          <w:rFonts w:ascii="Arial" w:hAnsi="Arial" w:cs="Arial"/>
        </w:rPr>
        <w:t xml:space="preserve">to predominantly focusing on being “imaginative” when involving </w:t>
      </w:r>
      <w:r w:rsidR="00351053" w:rsidRPr="00211E03">
        <w:rPr>
          <w:rFonts w:ascii="Arial" w:hAnsi="Arial" w:cs="Arial"/>
          <w:color w:val="000000" w:themeColor="text1"/>
        </w:rPr>
        <w:t xml:space="preserve">parents in their child’s learning </w:t>
      </w:r>
      <w:r w:rsidR="00135394" w:rsidRPr="00211E03">
        <w:rPr>
          <w:rFonts w:ascii="Arial" w:hAnsi="Arial" w:cs="Arial"/>
          <w:color w:val="000000" w:themeColor="text1"/>
        </w:rPr>
        <w:t xml:space="preserve">and allowing </w:t>
      </w:r>
      <w:r w:rsidR="00851293" w:rsidRPr="00211E03">
        <w:rPr>
          <w:rFonts w:ascii="Arial" w:hAnsi="Arial" w:cs="Arial"/>
          <w:color w:val="000000" w:themeColor="text1"/>
        </w:rPr>
        <w:t>caregivers to feel a strong relationship with all staff within the school.</w:t>
      </w:r>
      <w:r w:rsidR="00253850" w:rsidRPr="00211E03">
        <w:rPr>
          <w:rFonts w:ascii="Arial" w:hAnsi="Arial" w:cs="Arial"/>
          <w:color w:val="000000" w:themeColor="text1"/>
        </w:rPr>
        <w:t xml:space="preserve"> This could be accomplished by discussing </w:t>
      </w:r>
      <w:r w:rsidR="005C5FCB" w:rsidRPr="00211E03">
        <w:rPr>
          <w:rFonts w:ascii="Arial" w:hAnsi="Arial" w:cs="Arial"/>
          <w:color w:val="000000" w:themeColor="text1"/>
        </w:rPr>
        <w:t xml:space="preserve">with parents about their best form of contact at the beginning of the academic </w:t>
      </w:r>
      <w:r w:rsidR="005C5FCB" w:rsidRPr="00730E56">
        <w:rPr>
          <w:rFonts w:ascii="Arial" w:hAnsi="Arial" w:cs="Arial"/>
        </w:rPr>
        <w:t xml:space="preserve">year </w:t>
      </w:r>
      <w:r w:rsidR="005C5FCB" w:rsidRPr="00730E56">
        <w:rPr>
          <w:rFonts w:ascii="Arial" w:hAnsi="Arial" w:cs="Arial"/>
          <w:b/>
        </w:rPr>
        <w:t>(WAG, 2016, p.10)</w:t>
      </w:r>
      <w:r w:rsidR="005C5FCB" w:rsidRPr="00730E56">
        <w:rPr>
          <w:rFonts w:ascii="Arial" w:hAnsi="Arial" w:cs="Arial"/>
        </w:rPr>
        <w:t xml:space="preserve">. </w:t>
      </w:r>
      <w:r w:rsidR="007713C8" w:rsidRPr="00211E03">
        <w:rPr>
          <w:rFonts w:ascii="Arial" w:hAnsi="Arial" w:cs="Arial"/>
          <w:color w:val="000000" w:themeColor="text1"/>
        </w:rPr>
        <w:t>This</w:t>
      </w:r>
      <w:r w:rsidR="005C5FCB" w:rsidRPr="00211E03">
        <w:rPr>
          <w:rFonts w:ascii="Arial" w:hAnsi="Arial" w:cs="Arial"/>
          <w:color w:val="000000" w:themeColor="text1"/>
        </w:rPr>
        <w:t xml:space="preserve"> collaboration and sense of teamwork could aid future relationships and </w:t>
      </w:r>
      <w:r w:rsidR="00DB530D" w:rsidRPr="00211E03">
        <w:rPr>
          <w:rFonts w:ascii="Arial" w:hAnsi="Arial" w:cs="Arial"/>
          <w:color w:val="000000" w:themeColor="text1"/>
        </w:rPr>
        <w:t xml:space="preserve">allow for the ‘needs and concerns’ of caregivers to be </w:t>
      </w:r>
      <w:r w:rsidR="00DB530D" w:rsidRPr="00211E03">
        <w:rPr>
          <w:rFonts w:ascii="Arial" w:hAnsi="Arial" w:cs="Arial"/>
          <w:color w:val="000000" w:themeColor="text1"/>
        </w:rPr>
        <w:lastRenderedPageBreak/>
        <w:t>considered</w:t>
      </w:r>
      <w:r w:rsidR="00683056" w:rsidRPr="00211E03">
        <w:rPr>
          <w:rFonts w:ascii="Arial" w:hAnsi="Arial" w:cs="Arial"/>
          <w:color w:val="000000" w:themeColor="text1"/>
        </w:rPr>
        <w:t xml:space="preserve">, complying to Ofsted’s best </w:t>
      </w:r>
      <w:r w:rsidR="00683056" w:rsidRPr="003F30E9">
        <w:rPr>
          <w:rFonts w:ascii="Arial" w:hAnsi="Arial" w:cs="Arial"/>
        </w:rPr>
        <w:t xml:space="preserve">practice recommendation, by “tailoring communications to suit the individual parents” </w:t>
      </w:r>
      <w:r w:rsidR="00683056" w:rsidRPr="003F30E9">
        <w:rPr>
          <w:rFonts w:ascii="Arial" w:hAnsi="Arial" w:cs="Arial"/>
          <w:b/>
        </w:rPr>
        <w:t>(Ofsted, 2011).</w:t>
      </w:r>
      <w:r w:rsidR="00BB0325" w:rsidRPr="003F30E9">
        <w:rPr>
          <w:rFonts w:ascii="Arial" w:hAnsi="Arial" w:cs="Arial"/>
          <w:b/>
        </w:rPr>
        <w:t xml:space="preserve"> </w:t>
      </w:r>
      <w:r w:rsidR="00BB0325" w:rsidRPr="003F30E9">
        <w:rPr>
          <w:rFonts w:ascii="Arial" w:hAnsi="Arial" w:cs="Arial"/>
        </w:rPr>
        <w:t>Ofsted discuss</w:t>
      </w:r>
      <w:r w:rsidR="00180EDE" w:rsidRPr="003F30E9">
        <w:rPr>
          <w:rFonts w:ascii="Arial" w:hAnsi="Arial" w:cs="Arial"/>
        </w:rPr>
        <w:t>es</w:t>
      </w:r>
      <w:r w:rsidR="00BB0325" w:rsidRPr="003F30E9">
        <w:rPr>
          <w:rFonts w:ascii="Arial" w:hAnsi="Arial" w:cs="Arial"/>
        </w:rPr>
        <w:t xml:space="preserve"> the importance of “catering to parents concerns” and allowing the parents to feel ‘they are being considered</w:t>
      </w:r>
      <w:r w:rsidR="00832E4F" w:rsidRPr="003F30E9">
        <w:rPr>
          <w:rFonts w:ascii="Arial" w:hAnsi="Arial" w:cs="Arial"/>
        </w:rPr>
        <w:t>’ in all aspects of their child’s learning. This in turn can be a “power lever” in successfully gaining strong relationships to help “raise the overall level of achievement in school”</w:t>
      </w:r>
      <w:r w:rsidR="00832E4F" w:rsidRPr="003F30E9">
        <w:rPr>
          <w:rFonts w:ascii="Arial" w:hAnsi="Arial" w:cs="Arial"/>
          <w:b/>
        </w:rPr>
        <w:t xml:space="preserve"> (Ofsted, 2011).</w:t>
      </w:r>
    </w:p>
    <w:p w14:paraId="7E9A3EE0" w14:textId="77777777" w:rsidR="00BE19F8" w:rsidRPr="003F30E9" w:rsidRDefault="00BE19F8" w:rsidP="00211E03">
      <w:pPr>
        <w:spacing w:line="360" w:lineRule="auto"/>
        <w:rPr>
          <w:rFonts w:ascii="Arial" w:hAnsi="Arial" w:cs="Arial"/>
          <w:b/>
        </w:rPr>
      </w:pPr>
    </w:p>
    <w:p w14:paraId="08551AA7" w14:textId="33615159" w:rsidR="008F2D34" w:rsidRPr="00211E03" w:rsidRDefault="008F2D34" w:rsidP="00211E03">
      <w:pPr>
        <w:spacing w:line="360" w:lineRule="auto"/>
        <w:rPr>
          <w:rFonts w:ascii="Arial" w:hAnsi="Arial" w:cs="Arial"/>
        </w:rPr>
      </w:pPr>
      <w:r w:rsidRPr="003F30E9">
        <w:rPr>
          <w:rFonts w:ascii="Arial" w:hAnsi="Arial" w:cs="Arial"/>
        </w:rPr>
        <w:t xml:space="preserve">Moreover, schools should consider parents feelings when regarding their child’s learning. Assuring parents feel “welcomed” and that their ‘voice is valued, and their views are appreciated’ could be the defining factors to positive working relationships </w:t>
      </w:r>
      <w:r w:rsidRPr="003F30E9">
        <w:rPr>
          <w:rFonts w:ascii="Arial" w:hAnsi="Arial" w:cs="Arial"/>
          <w:b/>
        </w:rPr>
        <w:t xml:space="preserve">(Estyn, 2009). </w:t>
      </w:r>
      <w:r w:rsidRPr="003F30E9">
        <w:rPr>
          <w:rFonts w:ascii="Arial" w:hAnsi="Arial" w:cs="Arial"/>
        </w:rPr>
        <w:t>Showing commitment to being ‘approachable and visible’ by showing a “clear presence at the beginning and end of the day”</w:t>
      </w:r>
      <w:r w:rsidR="00C263A7" w:rsidRPr="003F30E9">
        <w:rPr>
          <w:rFonts w:ascii="Arial" w:hAnsi="Arial" w:cs="Arial"/>
        </w:rPr>
        <w:t>.</w:t>
      </w:r>
      <w:r w:rsidRPr="003F30E9">
        <w:rPr>
          <w:rFonts w:ascii="Arial" w:hAnsi="Arial" w:cs="Arial"/>
        </w:rPr>
        <w:t xml:space="preserve"> </w:t>
      </w:r>
      <w:r w:rsidR="00C263A7" w:rsidRPr="003F30E9">
        <w:rPr>
          <w:rFonts w:ascii="Arial" w:hAnsi="Arial" w:cs="Arial"/>
        </w:rPr>
        <w:t xml:space="preserve"> </w:t>
      </w:r>
      <w:r w:rsidR="00610188" w:rsidRPr="003F30E9">
        <w:rPr>
          <w:rFonts w:ascii="Arial" w:hAnsi="Arial" w:cs="Arial"/>
        </w:rPr>
        <w:t>However,</w:t>
      </w:r>
      <w:r w:rsidRPr="003F30E9">
        <w:rPr>
          <w:rFonts w:ascii="Arial" w:hAnsi="Arial" w:cs="Arial"/>
        </w:rPr>
        <w:t xml:space="preserve"> it could be considered ‘unrealistic’ for staff to be expected to show an ‘open-door policy’ every morning, especially when staff are needing to prepare the lesson and the class environment. Estyn in recent reports emphasise their findings, suggesting the importance in ‘listening to parents opinions and taking them into consideration’ (</w:t>
      </w:r>
      <w:r w:rsidRPr="003F30E9">
        <w:rPr>
          <w:rFonts w:ascii="Arial" w:hAnsi="Arial" w:cs="Arial"/>
          <w:b/>
        </w:rPr>
        <w:t>Estyn, 2018, p.4</w:t>
      </w:r>
      <w:r w:rsidRPr="003F30E9">
        <w:rPr>
          <w:rFonts w:ascii="Arial" w:hAnsi="Arial" w:cs="Arial"/>
        </w:rPr>
        <w:t xml:space="preserve">). Although it could also </w:t>
      </w:r>
      <w:r w:rsidRPr="00211E03">
        <w:rPr>
          <w:rFonts w:ascii="Arial" w:hAnsi="Arial" w:cs="Arial"/>
        </w:rPr>
        <w:t xml:space="preserve">be argued educators should consider other factors in parents lives that might prohibit them involving themselves in school life and home tasks. Parents may not be able to ‘build and establish positive relationships’ with staff on a regular basis due to personal commitments, such as other children at home or full-time employment. These factors could lead to caregivers finding it ‘difficult to </w:t>
      </w:r>
      <w:r w:rsidRPr="00211E03">
        <w:rPr>
          <w:rFonts w:ascii="Arial" w:hAnsi="Arial" w:cs="Arial"/>
          <w:b/>
        </w:rPr>
        <w:t>distinguish time’</w:t>
      </w:r>
      <w:r w:rsidRPr="00211E03">
        <w:rPr>
          <w:rFonts w:ascii="Arial" w:hAnsi="Arial" w:cs="Arial"/>
        </w:rPr>
        <w:t xml:space="preserve"> regularly to help their children in all aspects of home learning. </w:t>
      </w:r>
    </w:p>
    <w:p w14:paraId="54A5ED4A" w14:textId="77777777" w:rsidR="008F2D34" w:rsidRPr="00211E03" w:rsidRDefault="008F2D34" w:rsidP="00211E03">
      <w:pPr>
        <w:spacing w:line="360" w:lineRule="auto"/>
        <w:rPr>
          <w:rFonts w:ascii="Arial" w:hAnsi="Arial" w:cs="Arial"/>
        </w:rPr>
      </w:pPr>
    </w:p>
    <w:p w14:paraId="5D436274" w14:textId="3AF6AA94" w:rsidR="009747F0" w:rsidRPr="00211E03" w:rsidRDefault="00A14AEF" w:rsidP="00211E03">
      <w:pPr>
        <w:spacing w:line="360" w:lineRule="auto"/>
        <w:rPr>
          <w:rFonts w:ascii="Arial" w:hAnsi="Arial" w:cs="Arial"/>
        </w:rPr>
      </w:pPr>
      <w:r w:rsidRPr="00211E03">
        <w:rPr>
          <w:rFonts w:ascii="Arial" w:hAnsi="Arial" w:cs="Arial"/>
        </w:rPr>
        <w:t xml:space="preserve">Despite the </w:t>
      </w:r>
      <w:r w:rsidRPr="003F30E9">
        <w:rPr>
          <w:rFonts w:ascii="Arial" w:hAnsi="Arial" w:cs="Arial"/>
        </w:rPr>
        <w:t xml:space="preserve">fact parental engagement is encouraged by many </w:t>
      </w:r>
      <w:r w:rsidR="004D3A86" w:rsidRPr="003F30E9">
        <w:rPr>
          <w:rFonts w:ascii="Arial" w:hAnsi="Arial" w:cs="Arial"/>
        </w:rPr>
        <w:t>government agencies</w:t>
      </w:r>
      <w:r w:rsidRPr="003F30E9">
        <w:rPr>
          <w:rFonts w:ascii="Arial" w:hAnsi="Arial" w:cs="Arial"/>
        </w:rPr>
        <w:t>, Welsh Goverment argue it is best implemented through a whole school approach to allow for ‘cooperation and a sense of ownership to be felt’ by all those involved in a child’s learning (</w:t>
      </w:r>
      <w:r w:rsidRPr="003F30E9">
        <w:rPr>
          <w:rFonts w:ascii="Arial" w:hAnsi="Arial" w:cs="Arial"/>
          <w:b/>
        </w:rPr>
        <w:t>WAG, 2016, p.14</w:t>
      </w:r>
      <w:r w:rsidRPr="003F30E9">
        <w:rPr>
          <w:rFonts w:ascii="Arial" w:hAnsi="Arial" w:cs="Arial"/>
        </w:rPr>
        <w:t>).</w:t>
      </w:r>
      <w:r w:rsidR="00D7536C" w:rsidRPr="003F30E9">
        <w:rPr>
          <w:rFonts w:ascii="Arial" w:hAnsi="Arial" w:cs="Arial"/>
        </w:rPr>
        <w:t xml:space="preserve"> I</w:t>
      </w:r>
      <w:r w:rsidR="00086C36" w:rsidRPr="003F30E9">
        <w:rPr>
          <w:rFonts w:ascii="Arial" w:hAnsi="Arial" w:cs="Arial"/>
        </w:rPr>
        <w:t xml:space="preserve">t </w:t>
      </w:r>
      <w:r w:rsidR="00D1171A" w:rsidRPr="003F30E9">
        <w:rPr>
          <w:rFonts w:ascii="Arial" w:hAnsi="Arial" w:cs="Arial"/>
        </w:rPr>
        <w:t>could be suggested important to</w:t>
      </w:r>
      <w:r w:rsidR="00D7536C" w:rsidRPr="003F30E9">
        <w:rPr>
          <w:rFonts w:ascii="Arial" w:hAnsi="Arial" w:cs="Arial"/>
        </w:rPr>
        <w:t xml:space="preserve"> </w:t>
      </w:r>
      <w:r w:rsidR="00086C36" w:rsidRPr="003F30E9">
        <w:rPr>
          <w:rFonts w:ascii="Arial" w:hAnsi="Arial" w:cs="Arial"/>
        </w:rPr>
        <w:t>consider how</w:t>
      </w:r>
      <w:r w:rsidR="00AA799F" w:rsidRPr="003F30E9">
        <w:rPr>
          <w:rFonts w:ascii="Arial" w:hAnsi="Arial" w:cs="Arial"/>
        </w:rPr>
        <w:t xml:space="preserve"> the whole school</w:t>
      </w:r>
      <w:r w:rsidR="00086C36" w:rsidRPr="003F30E9">
        <w:rPr>
          <w:rFonts w:ascii="Arial" w:hAnsi="Arial" w:cs="Arial"/>
        </w:rPr>
        <w:t xml:space="preserve"> strategies are suited to each the year groups </w:t>
      </w:r>
      <w:r w:rsidR="00AA799F" w:rsidRPr="003F30E9">
        <w:rPr>
          <w:rFonts w:ascii="Arial" w:hAnsi="Arial" w:cs="Arial"/>
        </w:rPr>
        <w:t>in order to ‘further improve and progress’ (</w:t>
      </w:r>
      <w:r w:rsidR="00AA799F" w:rsidRPr="003F30E9">
        <w:rPr>
          <w:rFonts w:ascii="Arial" w:hAnsi="Arial" w:cs="Arial"/>
          <w:b/>
        </w:rPr>
        <w:t>Estyn, 2018, pp. 3-6).</w:t>
      </w:r>
      <w:r w:rsidR="00F6206E" w:rsidRPr="003F30E9">
        <w:rPr>
          <w:rFonts w:ascii="Arial" w:hAnsi="Arial" w:cs="Arial"/>
        </w:rPr>
        <w:t xml:space="preserve"> It could be argued a whole school approach may not be attainable in all schools due to ‘other elements’ such as the ‘effectiveness of engagement being compromised</w:t>
      </w:r>
      <w:r w:rsidR="00E86446" w:rsidRPr="003F30E9">
        <w:rPr>
          <w:rFonts w:ascii="Arial" w:hAnsi="Arial" w:cs="Arial"/>
        </w:rPr>
        <w:t>’</w:t>
      </w:r>
      <w:r w:rsidR="00F6206E" w:rsidRPr="003F30E9">
        <w:rPr>
          <w:rFonts w:ascii="Arial" w:hAnsi="Arial" w:cs="Arial"/>
        </w:rPr>
        <w:t xml:space="preserve"> due to the local area or cohort of the school (</w:t>
      </w:r>
      <w:r w:rsidR="00F6206E" w:rsidRPr="003F30E9">
        <w:rPr>
          <w:rFonts w:ascii="Arial" w:hAnsi="Arial" w:cs="Arial"/>
          <w:b/>
        </w:rPr>
        <w:t>Estyn, 2018, p. 5).</w:t>
      </w:r>
      <w:r w:rsidR="009747F0" w:rsidRPr="003F30E9">
        <w:rPr>
          <w:rFonts w:ascii="Arial" w:hAnsi="Arial" w:cs="Arial"/>
        </w:rPr>
        <w:t xml:space="preserve"> </w:t>
      </w:r>
      <w:r w:rsidR="00F549EB" w:rsidRPr="003F30E9">
        <w:rPr>
          <w:rFonts w:ascii="Arial" w:hAnsi="Arial" w:cs="Arial"/>
        </w:rPr>
        <w:t xml:space="preserve">Overall schools should consider how they implement parental engagement within their school and </w:t>
      </w:r>
      <w:r w:rsidR="00E86446" w:rsidRPr="003F30E9">
        <w:rPr>
          <w:rFonts w:ascii="Arial" w:hAnsi="Arial" w:cs="Arial"/>
        </w:rPr>
        <w:t>‘</w:t>
      </w:r>
      <w:r w:rsidR="00F549EB" w:rsidRPr="003F30E9">
        <w:rPr>
          <w:rFonts w:ascii="Arial" w:hAnsi="Arial" w:cs="Arial"/>
        </w:rPr>
        <w:t>find strategies</w:t>
      </w:r>
      <w:r w:rsidR="00E86446" w:rsidRPr="003F30E9">
        <w:rPr>
          <w:rFonts w:ascii="Arial" w:hAnsi="Arial" w:cs="Arial"/>
        </w:rPr>
        <w:t>’</w:t>
      </w:r>
      <w:r w:rsidR="00F549EB" w:rsidRPr="003F30E9">
        <w:rPr>
          <w:rFonts w:ascii="Arial" w:hAnsi="Arial" w:cs="Arial"/>
        </w:rPr>
        <w:t xml:space="preserve"> and ways in which prove beneficial to them and their community</w:t>
      </w:r>
      <w:r w:rsidR="001424EC" w:rsidRPr="003F30E9">
        <w:rPr>
          <w:rFonts w:ascii="Arial" w:hAnsi="Arial" w:cs="Arial"/>
        </w:rPr>
        <w:t>. Estyn’s best practice report supports this</w:t>
      </w:r>
      <w:r w:rsidR="009D6721" w:rsidRPr="003F30E9">
        <w:rPr>
          <w:rFonts w:ascii="Arial" w:hAnsi="Arial" w:cs="Arial"/>
        </w:rPr>
        <w:t>,</w:t>
      </w:r>
      <w:r w:rsidR="001424EC" w:rsidRPr="003F30E9">
        <w:rPr>
          <w:rFonts w:ascii="Arial" w:hAnsi="Arial" w:cs="Arial"/>
        </w:rPr>
        <w:t xml:space="preserve"> suggesting schools should be “creative” when implementing approaches to involve caregivers, allowing them opportunities to ‘progress and develop their own understanding and skills’ also,</w:t>
      </w:r>
      <w:r w:rsidR="001424EC" w:rsidRPr="003F30E9">
        <w:rPr>
          <w:rFonts w:ascii="Arial" w:hAnsi="Arial" w:cs="Arial"/>
          <w:b/>
        </w:rPr>
        <w:t xml:space="preserve"> (Estyn, 2009).</w:t>
      </w:r>
    </w:p>
    <w:p w14:paraId="4812534B" w14:textId="77777777" w:rsidR="006C1125" w:rsidRPr="00211E03" w:rsidRDefault="006C1125" w:rsidP="00211E03">
      <w:pPr>
        <w:spacing w:line="360" w:lineRule="auto"/>
        <w:rPr>
          <w:rFonts w:ascii="Arial" w:hAnsi="Arial" w:cs="Arial"/>
        </w:rPr>
      </w:pPr>
    </w:p>
    <w:p w14:paraId="407824FA" w14:textId="34F1EABD" w:rsidR="001E6999" w:rsidRPr="00211E03" w:rsidRDefault="00B05775" w:rsidP="00211E03">
      <w:pPr>
        <w:spacing w:line="360" w:lineRule="auto"/>
        <w:rPr>
          <w:rFonts w:ascii="Arial" w:hAnsi="Arial" w:cs="Arial"/>
          <w:b/>
          <w:color w:val="FF0000"/>
        </w:rPr>
      </w:pPr>
      <w:r w:rsidRPr="00211E03">
        <w:rPr>
          <w:rFonts w:ascii="Arial" w:hAnsi="Arial" w:cs="Arial"/>
        </w:rPr>
        <w:t>Considerable research shows</w:t>
      </w:r>
      <w:r w:rsidR="002125DF" w:rsidRPr="00211E03">
        <w:rPr>
          <w:rFonts w:ascii="Arial" w:hAnsi="Arial" w:cs="Arial"/>
        </w:rPr>
        <w:t xml:space="preserve"> developing a ‘strong rapport’ between parents and their child’s school is ‘crucial’ </w:t>
      </w:r>
      <w:r w:rsidR="002125DF" w:rsidRPr="00211E03">
        <w:rPr>
          <w:rFonts w:ascii="Arial" w:hAnsi="Arial" w:cs="Arial"/>
          <w:b/>
          <w:color w:val="FF0000"/>
        </w:rPr>
        <w:t xml:space="preserve">Wheeler (2009 cited in Reed and Murphy, 2012). </w:t>
      </w:r>
      <w:r w:rsidR="002125DF" w:rsidRPr="00211E03">
        <w:rPr>
          <w:rFonts w:ascii="Arial" w:hAnsi="Arial" w:cs="Arial"/>
        </w:rPr>
        <w:t xml:space="preserve">Schools have the responsibility in encouraging collaboration and </w:t>
      </w:r>
      <w:r w:rsidR="001E6999" w:rsidRPr="00211E03">
        <w:rPr>
          <w:rFonts w:ascii="Arial" w:hAnsi="Arial" w:cs="Arial"/>
        </w:rPr>
        <w:t>allowing parents to feel they can ‘immerse themselves’ within the learning environment and be apart of their child’s journey. Schools should ensure parental links are a ‘key focus’ of any strategies and these links enable caregivers to involve themselves in school life as well as their child’s home activities</w:t>
      </w:r>
      <w:r w:rsidR="00A74051" w:rsidRPr="00211E03">
        <w:rPr>
          <w:rFonts w:ascii="Arial" w:hAnsi="Arial" w:cs="Arial"/>
        </w:rPr>
        <w:t xml:space="preserve"> </w:t>
      </w:r>
      <w:r w:rsidR="00A74051" w:rsidRPr="00211E03">
        <w:rPr>
          <w:rFonts w:ascii="Arial" w:hAnsi="Arial" w:cs="Arial"/>
          <w:b/>
          <w:color w:val="FF0000"/>
        </w:rPr>
        <w:t>(Estyn, 2009)</w:t>
      </w:r>
      <w:r w:rsidR="001E6999" w:rsidRPr="00211E03">
        <w:rPr>
          <w:rFonts w:ascii="Arial" w:hAnsi="Arial" w:cs="Arial"/>
          <w:b/>
          <w:color w:val="FF0000"/>
        </w:rPr>
        <w:t>.</w:t>
      </w:r>
      <w:r w:rsidR="001E6999" w:rsidRPr="00211E03">
        <w:rPr>
          <w:rFonts w:ascii="Arial" w:hAnsi="Arial" w:cs="Arial"/>
          <w:color w:val="FF0000"/>
        </w:rPr>
        <w:t xml:space="preserve"> </w:t>
      </w:r>
      <w:r w:rsidR="003F78AE" w:rsidRPr="00211E03">
        <w:rPr>
          <w:rFonts w:ascii="Arial" w:hAnsi="Arial" w:cs="Arial"/>
        </w:rPr>
        <w:t>This could allow for a “shift in simply involving parents” to encouraging them to “engage directly with their child’s learning”, (</w:t>
      </w:r>
      <w:r w:rsidR="003F78AE" w:rsidRPr="00211E03">
        <w:rPr>
          <w:rFonts w:ascii="Arial" w:hAnsi="Arial" w:cs="Arial"/>
          <w:b/>
          <w:color w:val="FF0000"/>
        </w:rPr>
        <w:t>Ofsted, 2011).</w:t>
      </w:r>
      <w:r w:rsidR="00B2770A" w:rsidRPr="00211E03">
        <w:rPr>
          <w:rFonts w:ascii="Arial" w:hAnsi="Arial" w:cs="Arial"/>
          <w:b/>
          <w:color w:val="FF0000"/>
        </w:rPr>
        <w:t xml:space="preserve"> </w:t>
      </w:r>
      <w:r w:rsidR="00B2770A" w:rsidRPr="00211E03">
        <w:rPr>
          <w:rFonts w:ascii="Arial" w:hAnsi="Arial" w:cs="Arial"/>
        </w:rPr>
        <w:t xml:space="preserve">Focusing on these links would also ensure children are being supported in their learning at home and are being encouraged to be “ambitious learners” </w:t>
      </w:r>
      <w:r w:rsidR="00426CDD" w:rsidRPr="00211E03">
        <w:rPr>
          <w:rFonts w:ascii="Arial" w:hAnsi="Arial" w:cs="Arial"/>
        </w:rPr>
        <w:t>throughout all aspects of life</w:t>
      </w:r>
      <w:r w:rsidR="00B2770A" w:rsidRPr="00211E03">
        <w:rPr>
          <w:rFonts w:ascii="Arial" w:hAnsi="Arial" w:cs="Arial"/>
        </w:rPr>
        <w:t>,</w:t>
      </w:r>
      <w:r w:rsidR="00B2770A" w:rsidRPr="00211E03">
        <w:rPr>
          <w:rFonts w:ascii="Arial" w:hAnsi="Arial" w:cs="Arial"/>
          <w:b/>
        </w:rPr>
        <w:t xml:space="preserve"> </w:t>
      </w:r>
      <w:r w:rsidR="00B2770A" w:rsidRPr="00211E03">
        <w:rPr>
          <w:rFonts w:ascii="Arial" w:hAnsi="Arial" w:cs="Arial"/>
          <w:b/>
          <w:color w:val="FF0000"/>
        </w:rPr>
        <w:t>(Donaldson, 2015).</w:t>
      </w:r>
      <w:r w:rsidR="00426CDD" w:rsidRPr="00211E03">
        <w:rPr>
          <w:rFonts w:ascii="Arial" w:hAnsi="Arial" w:cs="Arial"/>
          <w:b/>
          <w:color w:val="FF0000"/>
        </w:rPr>
        <w:t xml:space="preserve"> </w:t>
      </w:r>
      <w:r w:rsidR="00845D26" w:rsidRPr="00211E03">
        <w:rPr>
          <w:rFonts w:ascii="Arial" w:hAnsi="Arial" w:cs="Arial"/>
        </w:rPr>
        <w:t>The Department for Education and Skills state strong parental involvement has a “greater influence over a child’s education” in relation to their cohort or “quality of school they attend”</w:t>
      </w:r>
      <w:r w:rsidR="00845D26" w:rsidRPr="00211E03">
        <w:rPr>
          <w:rFonts w:ascii="Arial" w:hAnsi="Arial" w:cs="Arial"/>
          <w:b/>
        </w:rPr>
        <w:t xml:space="preserve"> </w:t>
      </w:r>
      <w:r w:rsidR="00845D26" w:rsidRPr="00211E03">
        <w:rPr>
          <w:rFonts w:ascii="Arial" w:hAnsi="Arial" w:cs="Arial"/>
          <w:b/>
          <w:color w:val="FF0000"/>
        </w:rPr>
        <w:t>(2003, cited in Estyn, 2018, p.1).</w:t>
      </w:r>
      <w:r w:rsidR="00642836" w:rsidRPr="00211E03">
        <w:rPr>
          <w:rFonts w:ascii="Arial" w:hAnsi="Arial" w:cs="Arial"/>
          <w:b/>
          <w:color w:val="FF0000"/>
        </w:rPr>
        <w:t xml:space="preserve"> </w:t>
      </w:r>
      <w:r w:rsidR="00642836" w:rsidRPr="00211E03">
        <w:rPr>
          <w:rFonts w:ascii="Arial" w:hAnsi="Arial" w:cs="Arial"/>
        </w:rPr>
        <w:t>This supports research suggesting the importance of good parental links and how they can be beneficial to “raising achievement levels” within an educational setting</w:t>
      </w:r>
      <w:r w:rsidR="00642836" w:rsidRPr="00211E03">
        <w:rPr>
          <w:rFonts w:ascii="Arial" w:hAnsi="Arial" w:cs="Arial"/>
          <w:b/>
        </w:rPr>
        <w:t xml:space="preserve"> </w:t>
      </w:r>
      <w:r w:rsidR="00642836" w:rsidRPr="00211E03">
        <w:rPr>
          <w:rFonts w:ascii="Arial" w:hAnsi="Arial" w:cs="Arial"/>
          <w:b/>
          <w:color w:val="FF0000"/>
        </w:rPr>
        <w:t xml:space="preserve">(Ofsted, 2011). </w:t>
      </w:r>
      <w:r w:rsidR="00642836" w:rsidRPr="00211E03">
        <w:rPr>
          <w:rFonts w:ascii="Arial" w:hAnsi="Arial" w:cs="Arial"/>
        </w:rPr>
        <w:t xml:space="preserve">This suggests that schools who prioritise their time engaging with caregivers, should see a ‘beneficial impact on children’s learning and achievement levels’ </w:t>
      </w:r>
      <w:r w:rsidR="00642836" w:rsidRPr="00211E03">
        <w:rPr>
          <w:rFonts w:ascii="Arial" w:hAnsi="Arial" w:cs="Arial"/>
          <w:b/>
          <w:color w:val="FF0000"/>
        </w:rPr>
        <w:t xml:space="preserve">(Desforges and </w:t>
      </w:r>
      <w:proofErr w:type="spellStart"/>
      <w:r w:rsidR="00642836" w:rsidRPr="00211E03">
        <w:rPr>
          <w:rFonts w:ascii="Arial" w:hAnsi="Arial" w:cs="Arial"/>
          <w:b/>
          <w:color w:val="FF0000"/>
        </w:rPr>
        <w:t>Abour</w:t>
      </w:r>
      <w:r w:rsidR="006129E7" w:rsidRPr="00211E03">
        <w:rPr>
          <w:rFonts w:ascii="Arial" w:hAnsi="Arial" w:cs="Arial"/>
          <w:b/>
          <w:color w:val="FF0000"/>
        </w:rPr>
        <w:t>chaar</w:t>
      </w:r>
      <w:proofErr w:type="spellEnd"/>
      <w:r w:rsidR="006129E7" w:rsidRPr="00211E03">
        <w:rPr>
          <w:rFonts w:ascii="Arial" w:hAnsi="Arial" w:cs="Arial"/>
          <w:b/>
          <w:color w:val="FF0000"/>
        </w:rPr>
        <w:t>, 2003).</w:t>
      </w:r>
    </w:p>
    <w:p w14:paraId="52CB7320" w14:textId="0F922DA8" w:rsidR="009216B1" w:rsidRPr="00211E03" w:rsidRDefault="0011657E" w:rsidP="00211E03">
      <w:pPr>
        <w:spacing w:line="360" w:lineRule="auto"/>
        <w:rPr>
          <w:rFonts w:ascii="Arial" w:hAnsi="Arial" w:cs="Arial"/>
          <w:b/>
          <w:color w:val="FF0000"/>
        </w:rPr>
      </w:pPr>
      <w:r w:rsidRPr="00211E03">
        <w:rPr>
          <w:rFonts w:ascii="Arial" w:hAnsi="Arial" w:cs="Arial"/>
          <w:b/>
          <w:color w:val="FF0000"/>
        </w:rPr>
        <w:t xml:space="preserve">  </w:t>
      </w:r>
    </w:p>
    <w:p w14:paraId="2A97F710" w14:textId="253748BA" w:rsidR="00426CDD" w:rsidRPr="00211E03" w:rsidRDefault="00426CDD" w:rsidP="00211E03">
      <w:pPr>
        <w:spacing w:line="360" w:lineRule="auto"/>
        <w:rPr>
          <w:rFonts w:ascii="Arial" w:hAnsi="Arial" w:cs="Arial"/>
          <w:b/>
          <w:color w:val="FF0000"/>
        </w:rPr>
      </w:pPr>
      <w:r w:rsidRPr="00211E03">
        <w:rPr>
          <w:rFonts w:ascii="Arial" w:hAnsi="Arial" w:cs="Arial"/>
        </w:rPr>
        <w:t>It should not be disputed that there should be “clear lines of communication” between all those involved in a child’s learning</w:t>
      </w:r>
      <w:r w:rsidR="006413BE" w:rsidRPr="00211E03">
        <w:rPr>
          <w:rFonts w:ascii="Arial" w:hAnsi="Arial" w:cs="Arial"/>
        </w:rPr>
        <w:t>, (</w:t>
      </w:r>
      <w:r w:rsidR="006413BE" w:rsidRPr="00211E03">
        <w:rPr>
          <w:rFonts w:ascii="Arial" w:hAnsi="Arial" w:cs="Arial"/>
          <w:b/>
          <w:color w:val="FF0000"/>
        </w:rPr>
        <w:t>Estyn, 2009)</w:t>
      </w:r>
      <w:r w:rsidR="006413BE" w:rsidRPr="00211E03">
        <w:rPr>
          <w:rFonts w:ascii="Arial" w:hAnsi="Arial" w:cs="Arial"/>
          <w:color w:val="FF0000"/>
        </w:rPr>
        <w:t xml:space="preserve">. </w:t>
      </w:r>
      <w:r w:rsidR="001149AE" w:rsidRPr="00211E03">
        <w:rPr>
          <w:rFonts w:ascii="Arial" w:hAnsi="Arial" w:cs="Arial"/>
        </w:rPr>
        <w:t>It has been suggested s</w:t>
      </w:r>
      <w:r w:rsidR="006413BE" w:rsidRPr="00211E03">
        <w:rPr>
          <w:rFonts w:ascii="Arial" w:hAnsi="Arial" w:cs="Arial"/>
        </w:rPr>
        <w:t xml:space="preserve">upport and engagement should be encouraged and established with “all those who play a key role in </w:t>
      </w:r>
      <w:r w:rsidR="00020287" w:rsidRPr="00211E03">
        <w:rPr>
          <w:rFonts w:ascii="Arial" w:hAnsi="Arial" w:cs="Arial"/>
        </w:rPr>
        <w:t>a</w:t>
      </w:r>
      <w:r w:rsidR="006413BE" w:rsidRPr="00211E03">
        <w:rPr>
          <w:rFonts w:ascii="Arial" w:hAnsi="Arial" w:cs="Arial"/>
        </w:rPr>
        <w:t xml:space="preserve"> child’s upbringing” (WAG, 2017).</w:t>
      </w:r>
      <w:r w:rsidR="0091261B" w:rsidRPr="00211E03">
        <w:rPr>
          <w:rFonts w:ascii="Arial" w:hAnsi="Arial" w:cs="Arial"/>
        </w:rPr>
        <w:t xml:space="preserve"> This eliminates the factor of</w:t>
      </w:r>
      <w:r w:rsidR="00020287" w:rsidRPr="00211E03">
        <w:rPr>
          <w:rFonts w:ascii="Arial" w:hAnsi="Arial" w:cs="Arial"/>
        </w:rPr>
        <w:t xml:space="preserve"> </w:t>
      </w:r>
      <w:r w:rsidR="00F72615" w:rsidRPr="00211E03">
        <w:rPr>
          <w:rFonts w:ascii="Arial" w:hAnsi="Arial" w:cs="Arial"/>
        </w:rPr>
        <w:t>‘limited</w:t>
      </w:r>
      <w:r w:rsidR="0091261B" w:rsidRPr="00211E03">
        <w:rPr>
          <w:rFonts w:ascii="Arial" w:hAnsi="Arial" w:cs="Arial"/>
        </w:rPr>
        <w:t xml:space="preserve"> time</w:t>
      </w:r>
      <w:r w:rsidR="00F72615" w:rsidRPr="00211E03">
        <w:rPr>
          <w:rFonts w:ascii="Arial" w:hAnsi="Arial" w:cs="Arial"/>
        </w:rPr>
        <w:t>’</w:t>
      </w:r>
      <w:r w:rsidR="0091261B" w:rsidRPr="00211E03">
        <w:rPr>
          <w:rFonts w:ascii="Arial" w:hAnsi="Arial" w:cs="Arial"/>
        </w:rPr>
        <w:t xml:space="preserve"> to a parent who may struggle to attend meetings and other school commitments, due to a busy work life or taking care of young children at home. Incorporating other </w:t>
      </w:r>
      <w:r w:rsidR="00020287" w:rsidRPr="00211E03">
        <w:rPr>
          <w:rFonts w:ascii="Arial" w:hAnsi="Arial" w:cs="Arial"/>
        </w:rPr>
        <w:t>guardians</w:t>
      </w:r>
      <w:r w:rsidR="0091261B" w:rsidRPr="00211E03">
        <w:rPr>
          <w:rFonts w:ascii="Arial" w:hAnsi="Arial" w:cs="Arial"/>
        </w:rPr>
        <w:t xml:space="preserve"> </w:t>
      </w:r>
      <w:r w:rsidR="00020287" w:rsidRPr="00211E03">
        <w:rPr>
          <w:rFonts w:ascii="Arial" w:hAnsi="Arial" w:cs="Arial"/>
        </w:rPr>
        <w:t xml:space="preserve">could help relieve the pressure for ‘busy parents’ and enrich levels of collaboration from other caregivers such as Grandparents and family members. Although it could be argued that </w:t>
      </w:r>
      <w:r w:rsidR="00F72615" w:rsidRPr="00211E03">
        <w:rPr>
          <w:rFonts w:ascii="Arial" w:hAnsi="Arial" w:cs="Arial"/>
        </w:rPr>
        <w:t>‘clear communication’ should be given to caregivers through “face to face dialogue”, on a regular basis, therefore this may prove difficult if other guardians collect children at the end of the school day</w:t>
      </w:r>
      <w:r w:rsidR="00F72615" w:rsidRPr="00211E03">
        <w:rPr>
          <w:rFonts w:ascii="Arial" w:hAnsi="Arial" w:cs="Arial"/>
          <w:b/>
        </w:rPr>
        <w:t xml:space="preserve"> </w:t>
      </w:r>
      <w:r w:rsidR="00F72615" w:rsidRPr="00211E03">
        <w:rPr>
          <w:rFonts w:ascii="Arial" w:hAnsi="Arial" w:cs="Arial"/>
          <w:b/>
          <w:color w:val="FF0000"/>
        </w:rPr>
        <w:t xml:space="preserve">(Ofsted, 2014, p.4). </w:t>
      </w:r>
      <w:r w:rsidR="00F72615" w:rsidRPr="00211E03">
        <w:rPr>
          <w:rFonts w:ascii="Arial" w:hAnsi="Arial" w:cs="Arial"/>
        </w:rPr>
        <w:t>It should become the role of the teacher to ensure messages and information is passed on efficiently or use ‘other communication channels’ to consult with any parents (</w:t>
      </w:r>
      <w:r w:rsidR="00F72615" w:rsidRPr="00211E03">
        <w:rPr>
          <w:rFonts w:ascii="Arial" w:hAnsi="Arial" w:cs="Arial"/>
          <w:b/>
          <w:color w:val="FF0000"/>
        </w:rPr>
        <w:t>Estyn, 2018).</w:t>
      </w:r>
    </w:p>
    <w:p w14:paraId="54EDD4AC" w14:textId="77777777" w:rsidR="0022112A" w:rsidRPr="00211E03" w:rsidRDefault="0022112A" w:rsidP="00211E03">
      <w:pPr>
        <w:spacing w:line="360" w:lineRule="auto"/>
        <w:rPr>
          <w:rFonts w:ascii="Arial" w:hAnsi="Arial" w:cs="Arial"/>
          <w:b/>
          <w:color w:val="FF0000"/>
        </w:rPr>
      </w:pPr>
    </w:p>
    <w:p w14:paraId="00A000A2" w14:textId="4149979E" w:rsidR="00600EE0" w:rsidRPr="00211E03" w:rsidRDefault="00600EE0" w:rsidP="00211E03">
      <w:pPr>
        <w:spacing w:line="360" w:lineRule="auto"/>
        <w:rPr>
          <w:rFonts w:ascii="Arial" w:hAnsi="Arial" w:cs="Arial"/>
        </w:rPr>
      </w:pPr>
      <w:r w:rsidRPr="00211E03">
        <w:rPr>
          <w:rFonts w:ascii="Arial" w:hAnsi="Arial" w:cs="Arial"/>
        </w:rPr>
        <w:lastRenderedPageBreak/>
        <w:t>Furthering this, social media could be identified as a good platform for “two-way communication”,</w:t>
      </w:r>
      <w:r w:rsidR="0022112A" w:rsidRPr="00211E03">
        <w:rPr>
          <w:rFonts w:ascii="Arial" w:hAnsi="Arial" w:cs="Arial"/>
        </w:rPr>
        <w:t xml:space="preserve"> </w:t>
      </w:r>
      <w:r w:rsidRPr="00211E03">
        <w:rPr>
          <w:rFonts w:ascii="Arial" w:hAnsi="Arial" w:cs="Arial"/>
          <w:b/>
          <w:color w:val="FF0000"/>
        </w:rPr>
        <w:t xml:space="preserve">(Ofsted, 2011, p.4). </w:t>
      </w:r>
      <w:r w:rsidRPr="00211E03">
        <w:rPr>
          <w:rFonts w:ascii="Arial" w:hAnsi="Arial" w:cs="Arial"/>
        </w:rPr>
        <w:t>With technology becoming very accessible for many, it could be considered a beneficial way of communicating with caregivers, especially those who may struggle to find time to involve themselves in school life due to ‘other commitments’. “Consulting with parents” about forms of communication and their “engagement needs” could allow teachers to elaborate on their social media/technology platforms. Using these platforms such as Twitter or Facebook to create a daily update of school life could be another form of engaging parents. This could be especially useful for ‘busy parents’ which “suits their working arrangements” (</w:t>
      </w:r>
      <w:r w:rsidRPr="00211E03">
        <w:rPr>
          <w:rFonts w:ascii="Arial" w:hAnsi="Arial" w:cs="Arial"/>
          <w:b/>
          <w:color w:val="FF0000"/>
        </w:rPr>
        <w:t xml:space="preserve">Estyn, 2018). </w:t>
      </w:r>
      <w:r w:rsidRPr="00211E03">
        <w:rPr>
          <w:rFonts w:ascii="Arial" w:hAnsi="Arial" w:cs="Arial"/>
        </w:rPr>
        <w:t xml:space="preserve">These platforms allow parents to </w:t>
      </w:r>
      <w:r w:rsidR="00B81188" w:rsidRPr="00211E03">
        <w:rPr>
          <w:rFonts w:ascii="Arial" w:hAnsi="Arial" w:cs="Arial"/>
        </w:rPr>
        <w:t>be informed about</w:t>
      </w:r>
      <w:r w:rsidRPr="00211E03">
        <w:rPr>
          <w:rFonts w:ascii="Arial" w:hAnsi="Arial" w:cs="Arial"/>
        </w:rPr>
        <w:t xml:space="preserve"> the</w:t>
      </w:r>
      <w:r w:rsidR="00B81188" w:rsidRPr="00211E03">
        <w:rPr>
          <w:rFonts w:ascii="Arial" w:hAnsi="Arial" w:cs="Arial"/>
        </w:rPr>
        <w:t>ir</w:t>
      </w:r>
      <w:r w:rsidRPr="00211E03">
        <w:rPr>
          <w:rFonts w:ascii="Arial" w:hAnsi="Arial" w:cs="Arial"/>
        </w:rPr>
        <w:t xml:space="preserve"> child’s </w:t>
      </w:r>
      <w:r w:rsidR="00B81188" w:rsidRPr="00211E03">
        <w:rPr>
          <w:rFonts w:ascii="Arial" w:hAnsi="Arial" w:cs="Arial"/>
        </w:rPr>
        <w:t xml:space="preserve">daily or weekly </w:t>
      </w:r>
      <w:r w:rsidRPr="00211E03">
        <w:rPr>
          <w:rFonts w:ascii="Arial" w:hAnsi="Arial" w:cs="Arial"/>
        </w:rPr>
        <w:t xml:space="preserve">learning and be able to access information such as school </w:t>
      </w:r>
      <w:r w:rsidR="00B81188" w:rsidRPr="00211E03">
        <w:rPr>
          <w:rFonts w:ascii="Arial" w:hAnsi="Arial" w:cs="Arial"/>
        </w:rPr>
        <w:t>updates. However</w:t>
      </w:r>
      <w:r w:rsidR="000B3CC1" w:rsidRPr="00211E03">
        <w:rPr>
          <w:rFonts w:ascii="Arial" w:hAnsi="Arial" w:cs="Arial"/>
        </w:rPr>
        <w:t>,</w:t>
      </w:r>
      <w:r w:rsidR="00B81188" w:rsidRPr="00211E03">
        <w:rPr>
          <w:rFonts w:ascii="Arial" w:hAnsi="Arial" w:cs="Arial"/>
        </w:rPr>
        <w:t xml:space="preserve"> it should be considered that not all parents may have access to these platforms or internet, therefore it </w:t>
      </w:r>
      <w:r w:rsidR="000B3CC1" w:rsidRPr="00211E03">
        <w:rPr>
          <w:rFonts w:ascii="Arial" w:hAnsi="Arial" w:cs="Arial"/>
        </w:rPr>
        <w:t>could</w:t>
      </w:r>
      <w:r w:rsidR="00B81188" w:rsidRPr="00211E03">
        <w:rPr>
          <w:rFonts w:ascii="Arial" w:hAnsi="Arial" w:cs="Arial"/>
        </w:rPr>
        <w:t xml:space="preserve"> be considered when implementing this approach to include other forms of communication </w:t>
      </w:r>
      <w:r w:rsidR="000B3CC1" w:rsidRPr="00211E03">
        <w:rPr>
          <w:rFonts w:ascii="Arial" w:hAnsi="Arial" w:cs="Arial"/>
        </w:rPr>
        <w:t xml:space="preserve">which include all caregivers. </w:t>
      </w:r>
    </w:p>
    <w:p w14:paraId="3F4A5E91" w14:textId="77777777" w:rsidR="009216B1" w:rsidRPr="00211E03" w:rsidRDefault="009216B1" w:rsidP="00211E03">
      <w:pPr>
        <w:spacing w:line="360" w:lineRule="auto"/>
        <w:rPr>
          <w:rFonts w:ascii="Arial" w:hAnsi="Arial" w:cs="Arial"/>
        </w:rPr>
      </w:pPr>
    </w:p>
    <w:p w14:paraId="08531255" w14:textId="34541BC1" w:rsidR="001D528E" w:rsidRPr="00211E03" w:rsidRDefault="007D1D6B" w:rsidP="00211E03">
      <w:pPr>
        <w:spacing w:line="360" w:lineRule="auto"/>
        <w:rPr>
          <w:rFonts w:ascii="Arial" w:hAnsi="Arial" w:cs="Arial"/>
          <w:b/>
          <w:color w:val="FF0000"/>
        </w:rPr>
      </w:pPr>
      <w:r w:rsidRPr="00211E03">
        <w:rPr>
          <w:rFonts w:ascii="Arial" w:hAnsi="Arial" w:cs="Arial"/>
        </w:rPr>
        <w:t>Parental engagement involves many stakeholders when building and establishing relationships between a school and the parents themselves. The school itself plays a role</w:t>
      </w:r>
      <w:r w:rsidR="00417488" w:rsidRPr="00211E03">
        <w:rPr>
          <w:rFonts w:ascii="Arial" w:hAnsi="Arial" w:cs="Arial"/>
        </w:rPr>
        <w:t>, but nevertheless the staff and Headteacher have a fundamental responsibility to ‘make positive connections’ in order to have an “impact on the children’s learning and attainment levels</w:t>
      </w:r>
      <w:r w:rsidR="00417488" w:rsidRPr="00211E03">
        <w:rPr>
          <w:rFonts w:ascii="Arial" w:hAnsi="Arial" w:cs="Arial"/>
          <w:b/>
          <w:color w:val="FF0000"/>
        </w:rPr>
        <w:t xml:space="preserve">” (Desforges and Abouchaar, 2003). </w:t>
      </w:r>
      <w:r w:rsidR="00BD2D67" w:rsidRPr="00211E03">
        <w:rPr>
          <w:rFonts w:ascii="Arial" w:hAnsi="Arial" w:cs="Arial"/>
        </w:rPr>
        <w:t>Estyn highlight the role of the Headteacher, stating a “devoted” and ‘passionate Headteacher can have a positive influence’ on levels of engagement from caregivers, (</w:t>
      </w:r>
      <w:r w:rsidR="00BD2D67" w:rsidRPr="00211E03">
        <w:rPr>
          <w:rFonts w:ascii="Arial" w:hAnsi="Arial" w:cs="Arial"/>
          <w:b/>
          <w:color w:val="FF0000"/>
        </w:rPr>
        <w:t>Estyn, 2009</w:t>
      </w:r>
      <w:r w:rsidR="00BD2D67" w:rsidRPr="00211E03">
        <w:rPr>
          <w:rFonts w:ascii="Arial" w:hAnsi="Arial" w:cs="Arial"/>
        </w:rPr>
        <w:t xml:space="preserve">). Having a </w:t>
      </w:r>
      <w:r w:rsidR="005445D6" w:rsidRPr="00211E03">
        <w:rPr>
          <w:rFonts w:ascii="Arial" w:hAnsi="Arial" w:cs="Arial"/>
        </w:rPr>
        <w:t>motivated</w:t>
      </w:r>
      <w:r w:rsidR="00BD2D67" w:rsidRPr="00211E03">
        <w:rPr>
          <w:rFonts w:ascii="Arial" w:hAnsi="Arial" w:cs="Arial"/>
        </w:rPr>
        <w:t xml:space="preserve"> and driven Headteacher could increase the willingness </w:t>
      </w:r>
      <w:r w:rsidR="0089610D" w:rsidRPr="00211E03">
        <w:rPr>
          <w:rFonts w:ascii="Arial" w:hAnsi="Arial" w:cs="Arial"/>
        </w:rPr>
        <w:t xml:space="preserve">from staff and parents alike </w:t>
      </w:r>
      <w:r w:rsidR="00BD2D67" w:rsidRPr="00211E03">
        <w:rPr>
          <w:rFonts w:ascii="Arial" w:hAnsi="Arial" w:cs="Arial"/>
        </w:rPr>
        <w:t>to</w:t>
      </w:r>
      <w:r w:rsidR="00901DB2" w:rsidRPr="00211E03">
        <w:rPr>
          <w:rFonts w:ascii="Arial" w:hAnsi="Arial" w:cs="Arial"/>
        </w:rPr>
        <w:t xml:space="preserve"> engage, </w:t>
      </w:r>
      <w:r w:rsidR="005445D6" w:rsidRPr="00211E03">
        <w:rPr>
          <w:rFonts w:ascii="Arial" w:hAnsi="Arial" w:cs="Arial"/>
        </w:rPr>
        <w:t xml:space="preserve">resulting </w:t>
      </w:r>
      <w:r w:rsidR="00901DB2" w:rsidRPr="00211E03">
        <w:rPr>
          <w:rFonts w:ascii="Arial" w:hAnsi="Arial" w:cs="Arial"/>
        </w:rPr>
        <w:t>overall in ‘high levels of enthusiasm throughout the school’</w:t>
      </w:r>
      <w:r w:rsidR="00BD2D67" w:rsidRPr="00211E03">
        <w:rPr>
          <w:rFonts w:ascii="Arial" w:hAnsi="Arial" w:cs="Arial"/>
        </w:rPr>
        <w:t>.</w:t>
      </w:r>
      <w:r w:rsidR="00534151" w:rsidRPr="00211E03">
        <w:rPr>
          <w:rFonts w:ascii="Arial" w:hAnsi="Arial" w:cs="Arial"/>
        </w:rPr>
        <w:t xml:space="preserve"> This shows Headteacher’s can make an ‘vital impact’ when wanting to “raise achievement” in the</w:t>
      </w:r>
      <w:r w:rsidR="00DA708C" w:rsidRPr="00211E03">
        <w:rPr>
          <w:rFonts w:ascii="Arial" w:hAnsi="Arial" w:cs="Arial"/>
        </w:rPr>
        <w:t>ir</w:t>
      </w:r>
      <w:r w:rsidR="00534151" w:rsidRPr="00211E03">
        <w:rPr>
          <w:rFonts w:ascii="Arial" w:hAnsi="Arial" w:cs="Arial"/>
        </w:rPr>
        <w:t xml:space="preserve"> </w:t>
      </w:r>
      <w:r w:rsidR="00B73892" w:rsidRPr="00211E03">
        <w:rPr>
          <w:rFonts w:ascii="Arial" w:hAnsi="Arial" w:cs="Arial"/>
        </w:rPr>
        <w:t xml:space="preserve">school </w:t>
      </w:r>
      <w:r w:rsidR="00DA708C" w:rsidRPr="00211E03">
        <w:rPr>
          <w:rFonts w:ascii="Arial" w:hAnsi="Arial" w:cs="Arial"/>
        </w:rPr>
        <w:t xml:space="preserve">and </w:t>
      </w:r>
      <w:r w:rsidR="0006185C" w:rsidRPr="00211E03">
        <w:rPr>
          <w:rFonts w:ascii="Arial" w:hAnsi="Arial" w:cs="Arial"/>
        </w:rPr>
        <w:t>instil</w:t>
      </w:r>
      <w:r w:rsidR="00DA708C" w:rsidRPr="00211E03">
        <w:rPr>
          <w:rFonts w:ascii="Arial" w:hAnsi="Arial" w:cs="Arial"/>
        </w:rPr>
        <w:t xml:space="preserve"> positivity in the attitudes of others</w:t>
      </w:r>
      <w:r w:rsidR="00534151" w:rsidRPr="00211E03">
        <w:rPr>
          <w:rFonts w:ascii="Arial" w:hAnsi="Arial" w:cs="Arial"/>
        </w:rPr>
        <w:t xml:space="preserve"> (</w:t>
      </w:r>
      <w:r w:rsidR="00534151" w:rsidRPr="00211E03">
        <w:rPr>
          <w:rFonts w:ascii="Arial" w:hAnsi="Arial" w:cs="Arial"/>
          <w:b/>
          <w:color w:val="FF0000"/>
        </w:rPr>
        <w:t>Ofsted,</w:t>
      </w:r>
      <w:r w:rsidR="002529BB" w:rsidRPr="00211E03">
        <w:rPr>
          <w:rFonts w:ascii="Arial" w:hAnsi="Arial" w:cs="Arial"/>
          <w:b/>
          <w:color w:val="FF0000"/>
        </w:rPr>
        <w:t xml:space="preserve"> 2011).</w:t>
      </w:r>
      <w:r w:rsidRPr="00211E03">
        <w:rPr>
          <w:rFonts w:ascii="Arial" w:hAnsi="Arial" w:cs="Arial"/>
        </w:rPr>
        <w:br/>
      </w:r>
    </w:p>
    <w:p w14:paraId="344F9EBC" w14:textId="135D5FCF" w:rsidR="0097088C" w:rsidRPr="00211E03" w:rsidRDefault="0097088C" w:rsidP="00211E03">
      <w:pPr>
        <w:spacing w:line="360" w:lineRule="auto"/>
        <w:rPr>
          <w:rFonts w:ascii="Arial" w:hAnsi="Arial" w:cs="Arial"/>
          <w:b/>
          <w:color w:val="7030A0"/>
        </w:rPr>
      </w:pPr>
    </w:p>
    <w:p w14:paraId="0031328A" w14:textId="77777777" w:rsidR="0097088C" w:rsidRPr="00211E03" w:rsidRDefault="0097088C" w:rsidP="00211E03">
      <w:pPr>
        <w:spacing w:line="360" w:lineRule="auto"/>
        <w:rPr>
          <w:rFonts w:ascii="Arial" w:hAnsi="Arial" w:cs="Arial"/>
          <w:b/>
          <w:color w:val="7030A0"/>
        </w:rPr>
      </w:pPr>
    </w:p>
    <w:p w14:paraId="101EF0F4" w14:textId="10BD177E" w:rsidR="002611B4" w:rsidRPr="00211E03" w:rsidRDefault="004F7929" w:rsidP="003F30E9">
      <w:pPr>
        <w:spacing w:line="360" w:lineRule="auto"/>
        <w:rPr>
          <w:rFonts w:ascii="Arial" w:hAnsi="Arial" w:cs="Arial"/>
        </w:rPr>
      </w:pPr>
      <w:r w:rsidRPr="00211E03">
        <w:rPr>
          <w:rFonts w:ascii="Arial" w:hAnsi="Arial" w:cs="Arial"/>
          <w:color w:val="00B050"/>
        </w:rPr>
        <w:t xml:space="preserve">. </w:t>
      </w:r>
    </w:p>
    <w:p w14:paraId="096F55F8" w14:textId="77777777" w:rsidR="001578C5" w:rsidRPr="00211E03" w:rsidRDefault="001578C5" w:rsidP="00211E03">
      <w:pPr>
        <w:spacing w:line="360" w:lineRule="auto"/>
        <w:rPr>
          <w:rFonts w:ascii="Arial" w:hAnsi="Arial" w:cs="Arial"/>
          <w:b/>
          <w:color w:val="0070C0"/>
          <w:u w:val="single"/>
        </w:rPr>
      </w:pPr>
    </w:p>
    <w:p w14:paraId="68DF7135" w14:textId="77777777" w:rsidR="001578C5" w:rsidRPr="00211E03" w:rsidRDefault="001578C5" w:rsidP="00211E03">
      <w:pPr>
        <w:spacing w:line="360" w:lineRule="auto"/>
        <w:rPr>
          <w:rFonts w:ascii="Arial" w:hAnsi="Arial" w:cs="Arial"/>
          <w:b/>
          <w:color w:val="0070C0"/>
          <w:u w:val="single"/>
        </w:rPr>
      </w:pPr>
    </w:p>
    <w:p w14:paraId="28F83037" w14:textId="77777777" w:rsidR="001578C5" w:rsidRPr="00211E03" w:rsidRDefault="001578C5" w:rsidP="00211E03">
      <w:pPr>
        <w:spacing w:line="360" w:lineRule="auto"/>
        <w:rPr>
          <w:rFonts w:ascii="Arial" w:hAnsi="Arial" w:cs="Arial"/>
          <w:b/>
          <w:color w:val="0070C0"/>
          <w:u w:val="single"/>
        </w:rPr>
      </w:pPr>
    </w:p>
    <w:p w14:paraId="00A07F9D" w14:textId="0DB156B4" w:rsidR="00EF749D" w:rsidRPr="00211E03" w:rsidRDefault="00867268" w:rsidP="00211E03">
      <w:pPr>
        <w:spacing w:line="360" w:lineRule="auto"/>
        <w:rPr>
          <w:rFonts w:ascii="Arial" w:hAnsi="Arial" w:cs="Arial"/>
        </w:rPr>
      </w:pPr>
      <w:r w:rsidRPr="00211E03">
        <w:rPr>
          <w:rFonts w:ascii="Arial" w:hAnsi="Arial" w:cs="Arial"/>
          <w:noProof/>
        </w:rPr>
        <w:lastRenderedPageBreak/>
        <mc:AlternateContent>
          <mc:Choice Requires="wpg">
            <w:drawing>
              <wp:anchor distT="0" distB="0" distL="114300" distR="114300" simplePos="0" relativeHeight="251684864" behindDoc="1" locked="0" layoutInCell="1" allowOverlap="1" wp14:anchorId="00EE9DB9" wp14:editId="6339AFAF">
                <wp:simplePos x="0" y="0"/>
                <wp:positionH relativeFrom="margin">
                  <wp:posOffset>-1344295</wp:posOffset>
                </wp:positionH>
                <wp:positionV relativeFrom="paragraph">
                  <wp:posOffset>-1030605</wp:posOffset>
                </wp:positionV>
                <wp:extent cx="8248650" cy="1447800"/>
                <wp:effectExtent l="0" t="0" r="0" b="0"/>
                <wp:wrapNone/>
                <wp:docPr id="11" name="Graphic 17" descr="Curved accent shapes that collectively build the header design"/>
                <wp:cNvGraphicFramePr/>
                <a:graphic xmlns:a="http://schemas.openxmlformats.org/drawingml/2006/main">
                  <a:graphicData uri="http://schemas.microsoft.com/office/word/2010/wordprocessingGroup">
                    <wpg:wgp>
                      <wpg:cNvGrpSpPr/>
                      <wpg:grpSpPr>
                        <a:xfrm>
                          <a:off x="0" y="0"/>
                          <a:ext cx="8248650" cy="1447800"/>
                          <a:chOff x="-7144" y="-36176"/>
                          <a:chExt cx="6005513" cy="1953082"/>
                        </a:xfrm>
                      </wpg:grpSpPr>
                      <wps:wsp>
                        <wps:cNvPr id="12" name="Freeform: Shape 12"/>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gradFill>
                            <a:gsLst>
                              <a:gs pos="34000">
                                <a:srgbClr val="2997CA"/>
                              </a:gs>
                              <a:gs pos="100000">
                                <a:srgbClr val="326D9A"/>
                              </a:gs>
                              <a:gs pos="0">
                                <a:schemeClr val="accent1">
                                  <a:lumMod val="20000"/>
                                  <a:lumOff val="80000"/>
                                </a:schemeClr>
                              </a:gs>
                            </a:gsLst>
                            <a:lin ang="0" scaled="1"/>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Freeform: Shape 27"/>
                        <wps:cNvSpPr/>
                        <wps:spPr>
                          <a:xfrm>
                            <a:off x="-2381" y="-36176"/>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rgbClr val="0070C0">
                                  <a:shade val="30000"/>
                                  <a:satMod val="115000"/>
                                </a:srgbClr>
                              </a:gs>
                              <a:gs pos="50000">
                                <a:srgbClr val="0070C0">
                                  <a:shade val="67500"/>
                                  <a:satMod val="115000"/>
                                </a:srgbClr>
                              </a:gs>
                              <a:gs pos="100000">
                                <a:srgbClr val="0070C0">
                                  <a:shade val="100000"/>
                                  <a:satMod val="115000"/>
                                </a:srgb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74C1992" id="Graphic 17" o:spid="_x0000_s1026" alt="Curved accent shapes that collectively build the header design" style="position:absolute;margin-left:-105.85pt;margin-top:-81.15pt;width:649.5pt;height:114pt;z-index:-251631616;mso-position-horizontal-relative:margin;mso-width-relative:margin;mso-height-relative:margin" coordorigin="-71,-361" coordsize="60055,19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">
                <v:shape id="Freeform: Shape 12" o:spid="_x0000_s1027" style="position:absolute;left:-71;top:-71;width:60007;height:19240;visibility:visible;mso-wrap-style:square;v-text-anchor:middle" coordsize="6000750,192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" path="m7144,1699736v,,1403032,618173,2927032,-215265c4459129,651986,5998369,893921,5998369,893921r,-886777l7144,7144r,1692592xe" fillcolor="#d9e2f3 [660]" stroked="f">
                  <v:fill color2="#326d9a" angle="90" colors="0 #dae3f3;22282f #2997ca;1 #326d9a" focus="100%" type="gradient"/>
                  <v:stroke joinstyle="miter"/>
                  <v:path arrowok="t" o:connecttype="custom" o:connectlocs="7144,1699736;2934176,1484471;5998369,893921;5998369,7144;7144,7144;7144,1699736" o:connectangles="0,0,0,0,0,0"/>
                </v:shape>
                <v:shape id="Freeform: Shape 27" o:spid="_x0000_s1028" style="position:absolute;left:-23;top:-361;width:60006;height:9047;visibility:visible;mso-wrap-style:square;v-text-anchor:middle" coordsize="6000750,904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" path="m7144,7144r,606742c647224,1034891,2136934,964406,3546634,574834,4882039,205264,5998369,893921,5998369,893921r,-886777l7144,7144xe" fillcolor="#003f77" stroked="f">
                  <v:fill color2="#0072ce" rotate="t" angle="90" colors="0 #003f77;.5 #005fad;1 #0072ce" focus="100%" type="gradient"/>
                  <v:stroke joinstyle="miter"/>
                  <v:path arrowok="t" o:connecttype="custom" o:connectlocs="7144,7144;7144,613886;3546634,574834;5998369,893921;5998369,7144;7144,7144" o:connectangles="0,0,0,0,0,0"/>
                </v:shape>
                <w10:wrap anchorx="margin"/>
              </v:group>
            </w:pict>
          </mc:Fallback>
        </mc:AlternateContent>
      </w:r>
    </w:p>
    <w:p w14:paraId="3806FACB" w14:textId="064E3D5B" w:rsidR="00FC7F79" w:rsidRPr="00AA2C68" w:rsidRDefault="006873A7" w:rsidP="00211E03">
      <w:pPr>
        <w:spacing w:line="360" w:lineRule="auto"/>
        <w:rPr>
          <w:rFonts w:ascii="Arial" w:hAnsi="Arial" w:cs="Arial"/>
        </w:rPr>
      </w:pPr>
      <w:r w:rsidRPr="00211E03">
        <w:rPr>
          <w:rFonts w:ascii="Arial" w:hAnsi="Arial" w:cs="Arial"/>
        </w:rPr>
        <w:t xml:space="preserve">                                                                                                                                                                                                                                                          </w:t>
      </w:r>
      <w:r w:rsidR="00BB6D74" w:rsidRPr="00AA2C68">
        <w:rPr>
          <w:rFonts w:ascii="Arial" w:hAnsi="Arial" w:cs="Arial"/>
          <w:sz w:val="28"/>
          <w:szCs w:val="28"/>
          <w:u w:val="single"/>
        </w:rPr>
        <w:t>Chapter 3</w:t>
      </w:r>
      <w:r w:rsidR="00DC231F" w:rsidRPr="00AA2C68">
        <w:rPr>
          <w:rFonts w:ascii="Arial" w:hAnsi="Arial" w:cs="Arial"/>
          <w:sz w:val="28"/>
          <w:szCs w:val="28"/>
          <w:u w:val="single"/>
        </w:rPr>
        <w:t>:</w:t>
      </w:r>
      <w:r w:rsidR="00BB6D74" w:rsidRPr="00AA2C68">
        <w:rPr>
          <w:rFonts w:ascii="Arial" w:hAnsi="Arial" w:cs="Arial"/>
          <w:sz w:val="28"/>
          <w:szCs w:val="28"/>
          <w:u w:val="single"/>
        </w:rPr>
        <w:t xml:space="preserve"> Methodology</w:t>
      </w:r>
    </w:p>
    <w:p w14:paraId="79F4CC77" w14:textId="1AA408A4" w:rsidR="004414F0" w:rsidRDefault="00AD73AB" w:rsidP="00211E03">
      <w:pPr>
        <w:spacing w:line="360" w:lineRule="auto"/>
        <w:rPr>
          <w:rFonts w:ascii="Arial" w:hAnsi="Arial" w:cs="Arial"/>
        </w:rPr>
      </w:pPr>
      <w:r>
        <w:rPr>
          <w:rFonts w:ascii="Arial" w:hAnsi="Arial" w:cs="Arial"/>
        </w:rPr>
        <w:t xml:space="preserve">When gathering research and distributing the questionnaire to parents, </w:t>
      </w:r>
      <w:r w:rsidR="00CE59D1">
        <w:rPr>
          <w:rFonts w:ascii="Arial" w:hAnsi="Arial" w:cs="Arial"/>
        </w:rPr>
        <w:t xml:space="preserve">the writer wanted to ensure they adhered to appropriate ethical guidelines and practices. Whilst the questionnaires were given out, </w:t>
      </w:r>
      <w:r>
        <w:rPr>
          <w:rFonts w:ascii="Arial" w:hAnsi="Arial" w:cs="Arial"/>
        </w:rPr>
        <w:t>participants were made aware that all data collected would be kept strictly confidential for ethical reasons in association with the Data Protection Act</w:t>
      </w:r>
      <w:r w:rsidR="004414F0">
        <w:rPr>
          <w:rFonts w:ascii="Arial" w:hAnsi="Arial" w:cs="Arial"/>
        </w:rPr>
        <w:t xml:space="preserve"> 2018,</w:t>
      </w:r>
      <w:r w:rsidR="00CE59D1">
        <w:rPr>
          <w:rFonts w:ascii="Arial" w:hAnsi="Arial" w:cs="Arial"/>
        </w:rPr>
        <w:t xml:space="preserve"> through a cover letter attached to the questionnaire</w:t>
      </w:r>
      <w:r w:rsidR="00B2617B">
        <w:rPr>
          <w:rFonts w:ascii="Arial" w:hAnsi="Arial" w:cs="Arial"/>
        </w:rPr>
        <w:t xml:space="preserve"> (</w:t>
      </w:r>
      <w:r w:rsidR="00B2617B" w:rsidRPr="00B2617B">
        <w:rPr>
          <w:rFonts w:ascii="Arial" w:hAnsi="Arial" w:cs="Arial"/>
          <w:b/>
          <w:color w:val="00B0F0"/>
        </w:rPr>
        <w:t>See Appendix 1</w:t>
      </w:r>
      <w:r w:rsidR="00B2617B">
        <w:rPr>
          <w:rFonts w:ascii="Arial" w:hAnsi="Arial" w:cs="Arial"/>
        </w:rPr>
        <w:t>)</w:t>
      </w:r>
      <w:r>
        <w:rPr>
          <w:rFonts w:ascii="Arial" w:hAnsi="Arial" w:cs="Arial"/>
        </w:rPr>
        <w:t xml:space="preserve">. This was made evident for </w:t>
      </w:r>
      <w:r w:rsidR="00CE59D1">
        <w:rPr>
          <w:rFonts w:ascii="Arial" w:hAnsi="Arial" w:cs="Arial"/>
        </w:rPr>
        <w:t>all</w:t>
      </w:r>
      <w:r>
        <w:rPr>
          <w:rFonts w:ascii="Arial" w:hAnsi="Arial" w:cs="Arial"/>
        </w:rPr>
        <w:t xml:space="preserve"> primary and secondary evidence gathered by the researcher. </w:t>
      </w:r>
      <w:r w:rsidR="004414F0">
        <w:rPr>
          <w:rFonts w:ascii="Arial" w:hAnsi="Arial" w:cs="Arial"/>
        </w:rPr>
        <w:t xml:space="preserve">Research suggestions    </w:t>
      </w:r>
    </w:p>
    <w:p w14:paraId="1AFA21B9" w14:textId="2B326D26" w:rsidR="004414F0" w:rsidRPr="00181690" w:rsidRDefault="004414F0" w:rsidP="00211E03">
      <w:pPr>
        <w:spacing w:line="360" w:lineRule="auto"/>
        <w:rPr>
          <w:rFonts w:ascii="Arial" w:hAnsi="Arial" w:cs="Arial"/>
        </w:rPr>
      </w:pPr>
      <w:r w:rsidRPr="004414F0">
        <w:rPr>
          <w:rFonts w:ascii="Arial" w:hAnsi="Arial" w:cs="Arial"/>
          <w:i/>
        </w:rPr>
        <w:t xml:space="preserve">      “organisations need to be </w:t>
      </w:r>
      <w:r w:rsidRPr="00181690">
        <w:rPr>
          <w:rFonts w:ascii="Arial" w:hAnsi="Arial" w:cs="Arial"/>
          <w:i/>
        </w:rPr>
        <w:t xml:space="preserve">lawful, fair and transparent when processing or controlling the processing of personal data”, </w:t>
      </w:r>
      <w:r w:rsidRPr="00181690">
        <w:rPr>
          <w:rFonts w:ascii="Arial" w:hAnsi="Arial" w:cs="Arial"/>
        </w:rPr>
        <w:t xml:space="preserve">(The British Psychological Society </w:t>
      </w:r>
      <w:r w:rsidR="00DA3EE7" w:rsidRPr="00181690">
        <w:rPr>
          <w:rFonts w:ascii="Arial" w:hAnsi="Arial" w:cs="Arial"/>
        </w:rPr>
        <w:t xml:space="preserve">(TBPS), </w:t>
      </w:r>
      <w:r w:rsidRPr="00181690">
        <w:rPr>
          <w:rFonts w:ascii="Arial" w:hAnsi="Arial" w:cs="Arial"/>
        </w:rPr>
        <w:t>2018).</w:t>
      </w:r>
    </w:p>
    <w:p w14:paraId="406606CF" w14:textId="0DDA8507" w:rsidR="00977514" w:rsidRDefault="004414F0" w:rsidP="004414F0">
      <w:pPr>
        <w:spacing w:line="360" w:lineRule="auto"/>
        <w:rPr>
          <w:rFonts w:ascii="Arial" w:hAnsi="Arial" w:cs="Arial"/>
        </w:rPr>
      </w:pPr>
      <w:r w:rsidRPr="00181690">
        <w:rPr>
          <w:rFonts w:ascii="Arial" w:hAnsi="Arial" w:cs="Arial"/>
        </w:rPr>
        <w:t>This suggests the writer should consider how the data is being stored and how the participants feel confidentiality with their responses within the research.</w:t>
      </w:r>
      <w:r w:rsidR="00FC7F79" w:rsidRPr="00181690">
        <w:rPr>
          <w:rFonts w:ascii="Arial" w:hAnsi="Arial" w:cs="Arial"/>
        </w:rPr>
        <w:t xml:space="preserve"> This also shows the </w:t>
      </w:r>
      <w:r w:rsidR="008D5C8C" w:rsidRPr="00181690">
        <w:rPr>
          <w:rFonts w:ascii="Arial" w:hAnsi="Arial" w:cs="Arial"/>
        </w:rPr>
        <w:t xml:space="preserve">fundamental </w:t>
      </w:r>
      <w:r w:rsidR="00FC7F79" w:rsidRPr="00181690">
        <w:rPr>
          <w:rFonts w:ascii="Arial" w:hAnsi="Arial" w:cs="Arial"/>
        </w:rPr>
        <w:t>importance of following ethical obligations in all aspects of the research so that all participants feel safe and protected.</w:t>
      </w:r>
      <w:r w:rsidR="00DA3EE7" w:rsidRPr="00181690">
        <w:rPr>
          <w:rFonts w:ascii="Arial" w:hAnsi="Arial" w:cs="Arial"/>
        </w:rPr>
        <w:t xml:space="preserve"> They also suggest ‘gaining consent to any research should be necessary in any project or exploration’ (TBPS, 2018).</w:t>
      </w:r>
      <w:r w:rsidR="00DA3EE7" w:rsidRPr="00181690">
        <w:rPr>
          <w:rFonts w:ascii="Arial" w:hAnsi="Arial" w:cs="Arial"/>
          <w:b/>
        </w:rPr>
        <w:t xml:space="preserve"> </w:t>
      </w:r>
      <w:r w:rsidR="00DA3EE7" w:rsidRPr="00DA3EE7">
        <w:rPr>
          <w:rFonts w:ascii="Arial" w:hAnsi="Arial" w:cs="Arial"/>
        </w:rPr>
        <w:t xml:space="preserve">The writer considered this in their research and included an aspect of consent and use of information in all research methods involved. </w:t>
      </w:r>
      <w:r w:rsidR="00BC0C8C">
        <w:rPr>
          <w:rFonts w:ascii="Arial" w:hAnsi="Arial" w:cs="Arial"/>
        </w:rPr>
        <w:t>However</w:t>
      </w:r>
      <w:r w:rsidR="00A9388C" w:rsidRPr="00D06B14">
        <w:rPr>
          <w:rFonts w:ascii="Arial" w:hAnsi="Arial" w:cs="Arial"/>
        </w:rPr>
        <w:t>,</w:t>
      </w:r>
      <w:r w:rsidR="00BC0C8C" w:rsidRPr="00D06B14">
        <w:rPr>
          <w:rFonts w:ascii="Arial" w:hAnsi="Arial" w:cs="Arial"/>
        </w:rPr>
        <w:t xml:space="preserve"> </w:t>
      </w:r>
      <w:r w:rsidR="00123B07" w:rsidRPr="00D06B14">
        <w:rPr>
          <w:rFonts w:ascii="Arial" w:hAnsi="Arial" w:cs="Arial"/>
        </w:rPr>
        <w:t>Frankfort</w:t>
      </w:r>
      <w:r w:rsidR="00977514" w:rsidRPr="00D06B14">
        <w:rPr>
          <w:rFonts w:ascii="Arial" w:hAnsi="Arial" w:cs="Arial"/>
        </w:rPr>
        <w:t xml:space="preserve"> </w:t>
      </w:r>
      <w:proofErr w:type="spellStart"/>
      <w:r w:rsidR="00123B07" w:rsidRPr="00D06B14">
        <w:rPr>
          <w:rFonts w:ascii="Arial" w:hAnsi="Arial" w:cs="Arial"/>
        </w:rPr>
        <w:t>Nachmias</w:t>
      </w:r>
      <w:proofErr w:type="spellEnd"/>
      <w:r w:rsidR="00123B07" w:rsidRPr="00D06B14">
        <w:rPr>
          <w:rFonts w:ascii="Arial" w:hAnsi="Arial" w:cs="Arial"/>
        </w:rPr>
        <w:t xml:space="preserve"> and </w:t>
      </w:r>
      <w:proofErr w:type="spellStart"/>
      <w:r w:rsidR="00123B07" w:rsidRPr="00D06B14">
        <w:rPr>
          <w:rFonts w:ascii="Arial" w:hAnsi="Arial" w:cs="Arial"/>
        </w:rPr>
        <w:t>Nachmias</w:t>
      </w:r>
      <w:proofErr w:type="spellEnd"/>
      <w:r w:rsidR="00123B07" w:rsidRPr="00D06B14">
        <w:rPr>
          <w:rFonts w:ascii="Arial" w:hAnsi="Arial" w:cs="Arial"/>
        </w:rPr>
        <w:t xml:space="preserve"> (1992</w:t>
      </w:r>
      <w:r w:rsidR="00BC0C8C" w:rsidRPr="00D06B14">
        <w:rPr>
          <w:rFonts w:ascii="Arial" w:hAnsi="Arial" w:cs="Arial"/>
        </w:rPr>
        <w:t xml:space="preserve"> cited in Cohen, Manion and Morrison, 2007) </w:t>
      </w:r>
      <w:r w:rsidR="00977514">
        <w:rPr>
          <w:rFonts w:ascii="Arial" w:hAnsi="Arial" w:cs="Arial"/>
        </w:rPr>
        <w:t xml:space="preserve">argue that informed consent is only important if respondents are being expected to ‘stressful situations during the research’.  </w:t>
      </w:r>
    </w:p>
    <w:p w14:paraId="008BBC02" w14:textId="119C856B" w:rsidR="00A9388C" w:rsidRDefault="00CC7419" w:rsidP="00977514">
      <w:pPr>
        <w:tabs>
          <w:tab w:val="left" w:pos="2496"/>
        </w:tabs>
        <w:spacing w:line="360" w:lineRule="auto"/>
        <w:rPr>
          <w:rFonts w:ascii="Arial" w:hAnsi="Arial" w:cs="Arial"/>
        </w:rPr>
      </w:pPr>
      <w:r>
        <w:rPr>
          <w:rFonts w:ascii="Arial" w:hAnsi="Arial" w:cs="Arial"/>
        </w:rPr>
        <w:t>Cavan (1977</w:t>
      </w:r>
      <w:r w:rsidR="00830F35">
        <w:rPr>
          <w:rFonts w:ascii="Arial" w:hAnsi="Arial" w:cs="Arial"/>
        </w:rPr>
        <w:t xml:space="preserve"> cited in </w:t>
      </w:r>
      <w:r w:rsidR="00830F35" w:rsidRPr="00D06B14">
        <w:rPr>
          <w:rFonts w:ascii="Arial" w:hAnsi="Arial" w:cs="Arial"/>
          <w:b/>
        </w:rPr>
        <w:t>Cohen, Manion and Morrison, 2007</w:t>
      </w:r>
      <w:r w:rsidRPr="00D06B14">
        <w:rPr>
          <w:rFonts w:ascii="Arial" w:hAnsi="Arial" w:cs="Arial"/>
        </w:rPr>
        <w:t xml:space="preserve">) </w:t>
      </w:r>
      <w:r>
        <w:rPr>
          <w:rFonts w:ascii="Arial" w:hAnsi="Arial" w:cs="Arial"/>
        </w:rPr>
        <w:t>suggest</w:t>
      </w:r>
      <w:r w:rsidR="00830F35">
        <w:rPr>
          <w:rFonts w:ascii="Arial" w:hAnsi="Arial" w:cs="Arial"/>
        </w:rPr>
        <w:t xml:space="preserve"> researchers should consider “</w:t>
      </w:r>
      <w:r w:rsidR="00A9388C" w:rsidRPr="00A9388C">
        <w:rPr>
          <w:rFonts w:ascii="Arial" w:hAnsi="Arial" w:cs="Arial"/>
        </w:rPr>
        <w:t>principled sensitivity</w:t>
      </w:r>
      <w:r w:rsidR="00830F35">
        <w:rPr>
          <w:rFonts w:ascii="Arial" w:hAnsi="Arial" w:cs="Arial"/>
        </w:rPr>
        <w:t xml:space="preserve">” when involving participants in any research. They </w:t>
      </w:r>
      <w:r w:rsidR="009D22C2">
        <w:rPr>
          <w:rFonts w:ascii="Arial" w:hAnsi="Arial" w:cs="Arial"/>
        </w:rPr>
        <w:t>state,</w:t>
      </w:r>
      <w:r w:rsidR="00830F35">
        <w:rPr>
          <w:rFonts w:ascii="Arial" w:hAnsi="Arial" w:cs="Arial"/>
        </w:rPr>
        <w:t xml:space="preserve"> “</w:t>
      </w:r>
      <w:r w:rsidR="00A9388C" w:rsidRPr="00A9388C">
        <w:rPr>
          <w:rFonts w:ascii="Arial" w:hAnsi="Arial" w:cs="Arial"/>
        </w:rPr>
        <w:t>while truth is good, respect for human dignity is better</w:t>
      </w:r>
      <w:r w:rsidR="00830F35">
        <w:rPr>
          <w:rFonts w:ascii="Arial" w:hAnsi="Arial" w:cs="Arial"/>
        </w:rPr>
        <w:t>”.</w:t>
      </w:r>
    </w:p>
    <w:p w14:paraId="591150C5" w14:textId="730777CC" w:rsidR="00977514" w:rsidRDefault="00977514" w:rsidP="00977514">
      <w:pPr>
        <w:tabs>
          <w:tab w:val="left" w:pos="2496"/>
        </w:tabs>
        <w:spacing w:line="360" w:lineRule="auto"/>
        <w:rPr>
          <w:rFonts w:ascii="Arial" w:hAnsi="Arial" w:cs="Arial"/>
        </w:rPr>
      </w:pPr>
      <w:r>
        <w:rPr>
          <w:rFonts w:ascii="Arial" w:hAnsi="Arial" w:cs="Arial"/>
        </w:rPr>
        <w:tab/>
      </w:r>
    </w:p>
    <w:p w14:paraId="58453A4B" w14:textId="68B1CEE5" w:rsidR="008622C4" w:rsidRPr="004C75F4" w:rsidRDefault="008622C4" w:rsidP="008622C4">
      <w:pPr>
        <w:spacing w:line="360" w:lineRule="auto"/>
        <w:rPr>
          <w:rFonts w:ascii="Arial" w:hAnsi="Arial" w:cs="Arial"/>
          <w:color w:val="FF0000"/>
        </w:rPr>
      </w:pPr>
      <w:r w:rsidRPr="008622C4">
        <w:rPr>
          <w:rFonts w:ascii="Arial" w:hAnsi="Arial" w:cs="Arial"/>
        </w:rPr>
        <w:t>The writer also appl</w:t>
      </w:r>
      <w:r w:rsidR="004451A0">
        <w:rPr>
          <w:rFonts w:ascii="Arial" w:hAnsi="Arial" w:cs="Arial"/>
        </w:rPr>
        <w:t>ied</w:t>
      </w:r>
      <w:r w:rsidRPr="008622C4">
        <w:rPr>
          <w:rFonts w:ascii="Arial" w:hAnsi="Arial" w:cs="Arial"/>
        </w:rPr>
        <w:t xml:space="preserve"> to </w:t>
      </w:r>
      <w:r w:rsidR="00C47E5E" w:rsidRPr="00D06B14">
        <w:rPr>
          <w:rFonts w:ascii="Arial" w:hAnsi="Arial" w:cs="Arial"/>
        </w:rPr>
        <w:t>British Education Research Association (</w:t>
      </w:r>
      <w:r w:rsidRPr="008622C4">
        <w:rPr>
          <w:rFonts w:ascii="Arial" w:hAnsi="Arial" w:cs="Arial"/>
        </w:rPr>
        <w:t>BERA</w:t>
      </w:r>
      <w:r w:rsidR="00C47E5E">
        <w:rPr>
          <w:rFonts w:ascii="Arial" w:hAnsi="Arial" w:cs="Arial"/>
        </w:rPr>
        <w:t xml:space="preserve">, </w:t>
      </w:r>
      <w:r w:rsidRPr="008622C4">
        <w:rPr>
          <w:rFonts w:ascii="Arial" w:hAnsi="Arial" w:cs="Arial"/>
        </w:rPr>
        <w:t>201</w:t>
      </w:r>
      <w:r w:rsidR="00C47E5E">
        <w:rPr>
          <w:rFonts w:ascii="Arial" w:hAnsi="Arial" w:cs="Arial"/>
        </w:rPr>
        <w:t>8</w:t>
      </w:r>
      <w:r w:rsidRPr="008622C4">
        <w:rPr>
          <w:rFonts w:ascii="Arial" w:hAnsi="Arial" w:cs="Arial"/>
        </w:rPr>
        <w:t>) guidelines showing ‘mutual respect to all those involved in any given research’.</w:t>
      </w:r>
      <w:r w:rsidR="009D22C2">
        <w:rPr>
          <w:rFonts w:ascii="Arial" w:hAnsi="Arial" w:cs="Arial"/>
        </w:rPr>
        <w:t xml:space="preserve"> They</w:t>
      </w:r>
      <w:r w:rsidR="004451A0">
        <w:rPr>
          <w:rFonts w:ascii="Arial" w:hAnsi="Arial" w:cs="Arial"/>
        </w:rPr>
        <w:t xml:space="preserve"> </w:t>
      </w:r>
      <w:r w:rsidR="009D22C2">
        <w:rPr>
          <w:rFonts w:ascii="Arial" w:hAnsi="Arial" w:cs="Arial"/>
        </w:rPr>
        <w:t xml:space="preserve">suggest participants have </w:t>
      </w:r>
      <w:r w:rsidR="009D22C2" w:rsidRPr="009D22C2">
        <w:rPr>
          <w:rFonts w:ascii="Arial" w:hAnsi="Arial" w:cs="Arial"/>
        </w:rPr>
        <w:t>the “rights to confidentiality and anonymity”</w:t>
      </w:r>
      <w:r w:rsidR="004451A0">
        <w:rPr>
          <w:rFonts w:ascii="Arial" w:hAnsi="Arial" w:cs="Arial"/>
        </w:rPr>
        <w:t xml:space="preserve"> and that</w:t>
      </w:r>
      <w:r w:rsidR="000D7515">
        <w:rPr>
          <w:rFonts w:ascii="Arial" w:hAnsi="Arial" w:cs="Arial"/>
        </w:rPr>
        <w:t xml:space="preserve"> </w:t>
      </w:r>
      <w:r w:rsidR="004451A0">
        <w:rPr>
          <w:rFonts w:ascii="Arial" w:hAnsi="Arial" w:cs="Arial"/>
        </w:rPr>
        <w:t>a</w:t>
      </w:r>
      <w:r w:rsidR="000D7515">
        <w:rPr>
          <w:rFonts w:ascii="Arial" w:hAnsi="Arial" w:cs="Arial"/>
        </w:rPr>
        <w:t>ll individuals should be treated fairly and with dignity’</w:t>
      </w:r>
      <w:r w:rsidR="004451A0">
        <w:rPr>
          <w:rFonts w:ascii="Arial" w:hAnsi="Arial" w:cs="Arial"/>
        </w:rPr>
        <w:t xml:space="preserve"> (BERA, 2018). The writer</w:t>
      </w:r>
      <w:r w:rsidR="000D7515">
        <w:rPr>
          <w:rFonts w:ascii="Arial" w:hAnsi="Arial" w:cs="Arial"/>
        </w:rPr>
        <w:t xml:space="preserve"> </w:t>
      </w:r>
      <w:r w:rsidR="004451A0">
        <w:rPr>
          <w:rFonts w:ascii="Arial" w:hAnsi="Arial" w:cs="Arial"/>
        </w:rPr>
        <w:t xml:space="preserve">showed willingness to </w:t>
      </w:r>
      <w:r w:rsidR="000D7515">
        <w:rPr>
          <w:rFonts w:ascii="Arial" w:hAnsi="Arial" w:cs="Arial"/>
        </w:rPr>
        <w:t>confirm to ethical guid</w:t>
      </w:r>
      <w:r w:rsidR="004C75F4">
        <w:rPr>
          <w:rFonts w:ascii="Arial" w:hAnsi="Arial" w:cs="Arial"/>
        </w:rPr>
        <w:t>e</w:t>
      </w:r>
      <w:r w:rsidR="000D7515">
        <w:rPr>
          <w:rFonts w:ascii="Arial" w:hAnsi="Arial" w:cs="Arial"/>
        </w:rPr>
        <w:t xml:space="preserve">lines </w:t>
      </w:r>
      <w:r w:rsidR="0025454A">
        <w:rPr>
          <w:rFonts w:ascii="Arial" w:hAnsi="Arial" w:cs="Arial"/>
        </w:rPr>
        <w:t xml:space="preserve">throughout the project </w:t>
      </w:r>
      <w:r w:rsidR="004451A0">
        <w:rPr>
          <w:rFonts w:ascii="Arial" w:hAnsi="Arial" w:cs="Arial"/>
        </w:rPr>
        <w:t>also</w:t>
      </w:r>
      <w:r w:rsidR="00C47E5E" w:rsidRPr="001848E5">
        <w:rPr>
          <w:rFonts w:ascii="Arial" w:hAnsi="Arial" w:cs="Arial"/>
        </w:rPr>
        <w:t xml:space="preserve"> ensur</w:t>
      </w:r>
      <w:r w:rsidR="004451A0">
        <w:rPr>
          <w:rFonts w:ascii="Arial" w:hAnsi="Arial" w:cs="Arial"/>
        </w:rPr>
        <w:t>ing</w:t>
      </w:r>
      <w:r w:rsidR="00C47E5E" w:rsidRPr="001848E5">
        <w:rPr>
          <w:rFonts w:ascii="Arial" w:hAnsi="Arial" w:cs="Arial"/>
        </w:rPr>
        <w:t xml:space="preserve"> they were following University of Wales, Trinity Saint David ‘ethical guidelines’ </w:t>
      </w:r>
      <w:r w:rsidR="004451A0">
        <w:rPr>
          <w:rFonts w:ascii="Arial" w:hAnsi="Arial" w:cs="Arial"/>
        </w:rPr>
        <w:t xml:space="preserve">also. The writer completed an application of ethical approval </w:t>
      </w:r>
      <w:r w:rsidR="005D297A">
        <w:rPr>
          <w:rFonts w:ascii="Arial" w:hAnsi="Arial" w:cs="Arial"/>
        </w:rPr>
        <w:t>(</w:t>
      </w:r>
      <w:r w:rsidR="005D297A" w:rsidRPr="005D297A">
        <w:rPr>
          <w:rFonts w:ascii="Arial" w:hAnsi="Arial" w:cs="Arial"/>
          <w:b/>
          <w:color w:val="00B0F0"/>
        </w:rPr>
        <w:t>See Appendix 2)</w:t>
      </w:r>
      <w:r w:rsidR="005D297A">
        <w:rPr>
          <w:rFonts w:ascii="Arial" w:hAnsi="Arial" w:cs="Arial"/>
        </w:rPr>
        <w:t xml:space="preserve"> </w:t>
      </w:r>
      <w:r w:rsidR="004451A0">
        <w:rPr>
          <w:rFonts w:ascii="Arial" w:hAnsi="Arial" w:cs="Arial"/>
        </w:rPr>
        <w:t xml:space="preserve">and a copy was made available to the elective school </w:t>
      </w:r>
      <w:r w:rsidR="004451A0">
        <w:rPr>
          <w:rFonts w:ascii="Arial" w:hAnsi="Arial" w:cs="Arial"/>
        </w:rPr>
        <w:lastRenderedPageBreak/>
        <w:t xml:space="preserve">(school A). The writer </w:t>
      </w:r>
      <w:r w:rsidR="00C47E5E" w:rsidRPr="001848E5">
        <w:rPr>
          <w:rFonts w:ascii="Arial" w:hAnsi="Arial" w:cs="Arial"/>
        </w:rPr>
        <w:t xml:space="preserve">will </w:t>
      </w:r>
      <w:r w:rsidR="004451A0">
        <w:rPr>
          <w:rFonts w:ascii="Arial" w:hAnsi="Arial" w:cs="Arial"/>
        </w:rPr>
        <w:t xml:space="preserve">also </w:t>
      </w:r>
      <w:r w:rsidR="00C47E5E" w:rsidRPr="001848E5">
        <w:rPr>
          <w:rFonts w:ascii="Arial" w:hAnsi="Arial" w:cs="Arial"/>
        </w:rPr>
        <w:t xml:space="preserve">dispose of any </w:t>
      </w:r>
      <w:r w:rsidR="001848E5" w:rsidRPr="001848E5">
        <w:rPr>
          <w:rFonts w:ascii="Arial" w:hAnsi="Arial" w:cs="Arial"/>
        </w:rPr>
        <w:t xml:space="preserve">professional development </w:t>
      </w:r>
      <w:r w:rsidR="00C47E5E" w:rsidRPr="001848E5">
        <w:rPr>
          <w:rFonts w:ascii="Arial" w:hAnsi="Arial" w:cs="Arial"/>
        </w:rPr>
        <w:t>evidence gathered after July 2019</w:t>
      </w:r>
      <w:r w:rsidR="001848E5" w:rsidRPr="001848E5">
        <w:rPr>
          <w:rFonts w:ascii="Arial" w:hAnsi="Arial" w:cs="Arial"/>
        </w:rPr>
        <w:t>.</w:t>
      </w:r>
    </w:p>
    <w:p w14:paraId="1482B10E" w14:textId="77777777" w:rsidR="000D7515" w:rsidRPr="009B659E" w:rsidRDefault="000D7515" w:rsidP="000D7515">
      <w:pPr>
        <w:spacing w:line="360" w:lineRule="auto"/>
        <w:rPr>
          <w:rFonts w:ascii="Arial" w:hAnsi="Arial" w:cs="Arial"/>
          <w:b/>
          <w:color w:val="00B0F0"/>
        </w:rPr>
      </w:pPr>
    </w:p>
    <w:p w14:paraId="4DE9EA52" w14:textId="482BF054" w:rsidR="004451A0" w:rsidRPr="00211E03" w:rsidRDefault="00CC4D94" w:rsidP="004451A0">
      <w:pPr>
        <w:spacing w:line="360" w:lineRule="auto"/>
        <w:rPr>
          <w:rFonts w:ascii="Arial" w:hAnsi="Arial" w:cs="Arial"/>
        </w:rPr>
      </w:pPr>
      <w:r w:rsidRPr="00211E03">
        <w:rPr>
          <w:rFonts w:ascii="Arial" w:hAnsi="Arial" w:cs="Arial"/>
        </w:rPr>
        <w:t>The author conducted their research using a variation of methods</w:t>
      </w:r>
      <w:r w:rsidR="00D46982" w:rsidRPr="00211E03">
        <w:rPr>
          <w:rFonts w:ascii="Arial" w:hAnsi="Arial" w:cs="Arial"/>
        </w:rPr>
        <w:t>. The author undertook the research in school A,</w:t>
      </w:r>
      <w:r w:rsidR="00152A9A" w:rsidRPr="00211E03">
        <w:rPr>
          <w:rFonts w:ascii="Arial" w:hAnsi="Arial" w:cs="Arial"/>
        </w:rPr>
        <w:t xml:space="preserve"> in </w:t>
      </w:r>
      <w:r w:rsidR="00D46982" w:rsidRPr="00211E03">
        <w:rPr>
          <w:rFonts w:ascii="Arial" w:hAnsi="Arial" w:cs="Arial"/>
        </w:rPr>
        <w:t>South Wales.</w:t>
      </w:r>
      <w:r w:rsidR="00964DAF" w:rsidRPr="00211E03">
        <w:rPr>
          <w:rFonts w:ascii="Arial" w:hAnsi="Arial" w:cs="Arial"/>
        </w:rPr>
        <w:t xml:space="preserve"> </w:t>
      </w:r>
      <w:r w:rsidR="006A6F1B" w:rsidRPr="00211E03">
        <w:rPr>
          <w:rFonts w:ascii="Arial" w:hAnsi="Arial" w:cs="Arial"/>
        </w:rPr>
        <w:t xml:space="preserve"> </w:t>
      </w:r>
      <w:r w:rsidR="00152A9A" w:rsidRPr="00211E03">
        <w:rPr>
          <w:rFonts w:ascii="Arial" w:hAnsi="Arial" w:cs="Arial"/>
        </w:rPr>
        <w:t xml:space="preserve">Permission </w:t>
      </w:r>
      <w:r w:rsidR="006A6F1B" w:rsidRPr="00211E03">
        <w:rPr>
          <w:rFonts w:ascii="Arial" w:hAnsi="Arial" w:cs="Arial"/>
        </w:rPr>
        <w:t>w</w:t>
      </w:r>
      <w:r w:rsidR="00964DAF" w:rsidRPr="00211E03">
        <w:rPr>
          <w:rFonts w:ascii="Arial" w:hAnsi="Arial" w:cs="Arial"/>
        </w:rPr>
        <w:t xml:space="preserve">as granted to gather </w:t>
      </w:r>
      <w:r w:rsidR="00152A9A" w:rsidRPr="00211E03">
        <w:rPr>
          <w:rFonts w:ascii="Arial" w:hAnsi="Arial" w:cs="Arial"/>
        </w:rPr>
        <w:t>p</w:t>
      </w:r>
      <w:r w:rsidR="00964DAF" w:rsidRPr="00211E03">
        <w:rPr>
          <w:rFonts w:ascii="Arial" w:hAnsi="Arial" w:cs="Arial"/>
        </w:rPr>
        <w:t xml:space="preserve">rimary research </w:t>
      </w:r>
      <w:r w:rsidR="006A6F1B" w:rsidRPr="00211E03">
        <w:rPr>
          <w:rFonts w:ascii="Arial" w:hAnsi="Arial" w:cs="Arial"/>
        </w:rPr>
        <w:t>from the class</w:t>
      </w:r>
      <w:r w:rsidR="00152A9A" w:rsidRPr="00211E03">
        <w:rPr>
          <w:rFonts w:ascii="Arial" w:hAnsi="Arial" w:cs="Arial"/>
        </w:rPr>
        <w:t xml:space="preserve"> teachers, H</w:t>
      </w:r>
      <w:r w:rsidR="006A6F1B" w:rsidRPr="00211E03">
        <w:rPr>
          <w:rFonts w:ascii="Arial" w:hAnsi="Arial" w:cs="Arial"/>
        </w:rPr>
        <w:t>ead</w:t>
      </w:r>
      <w:r w:rsidR="00152A9A" w:rsidRPr="00211E03">
        <w:rPr>
          <w:rFonts w:ascii="Arial" w:hAnsi="Arial" w:cs="Arial"/>
        </w:rPr>
        <w:t>t</w:t>
      </w:r>
      <w:r w:rsidR="006A6F1B" w:rsidRPr="00211E03">
        <w:rPr>
          <w:rFonts w:ascii="Arial" w:hAnsi="Arial" w:cs="Arial"/>
        </w:rPr>
        <w:t>eacher</w:t>
      </w:r>
      <w:r w:rsidR="00152A9A" w:rsidRPr="00211E03">
        <w:rPr>
          <w:rFonts w:ascii="Arial" w:hAnsi="Arial" w:cs="Arial"/>
        </w:rPr>
        <w:t xml:space="preserve"> and parents</w:t>
      </w:r>
      <w:r w:rsidR="006A6F1B" w:rsidRPr="00211E03">
        <w:rPr>
          <w:rFonts w:ascii="Arial" w:hAnsi="Arial" w:cs="Arial"/>
        </w:rPr>
        <w:t xml:space="preserve">. </w:t>
      </w:r>
      <w:r w:rsidR="004451A0" w:rsidRPr="00211E03">
        <w:rPr>
          <w:rFonts w:ascii="Arial" w:hAnsi="Arial" w:cs="Arial"/>
        </w:rPr>
        <w:t>Participants of all research methods were informed about the research taking place and were made aware that they could withdraw from the research at any time</w:t>
      </w:r>
      <w:r w:rsidR="004451A0">
        <w:rPr>
          <w:rFonts w:ascii="Arial" w:hAnsi="Arial" w:cs="Arial"/>
        </w:rPr>
        <w:t xml:space="preserve"> (BERA, 201</w:t>
      </w:r>
      <w:r w:rsidR="003E5F82">
        <w:rPr>
          <w:rFonts w:ascii="Arial" w:hAnsi="Arial" w:cs="Arial"/>
        </w:rPr>
        <w:t>8</w:t>
      </w:r>
      <w:r w:rsidR="004451A0">
        <w:rPr>
          <w:rFonts w:ascii="Arial" w:hAnsi="Arial" w:cs="Arial"/>
        </w:rPr>
        <w:t>).</w:t>
      </w:r>
    </w:p>
    <w:p w14:paraId="7DA08D65" w14:textId="3A9519DF" w:rsidR="006A6F1B" w:rsidRPr="00211E03" w:rsidRDefault="006A6F1B" w:rsidP="00211E03">
      <w:pPr>
        <w:spacing w:line="360" w:lineRule="auto"/>
        <w:rPr>
          <w:rFonts w:ascii="Arial" w:hAnsi="Arial" w:cs="Arial"/>
        </w:rPr>
      </w:pPr>
    </w:p>
    <w:p w14:paraId="682C58DC" w14:textId="77777777" w:rsidR="004572A2" w:rsidRDefault="006A6F1B" w:rsidP="00211E03">
      <w:pPr>
        <w:spacing w:line="360" w:lineRule="auto"/>
        <w:rPr>
          <w:rFonts w:ascii="Arial" w:hAnsi="Arial" w:cs="Arial"/>
        </w:rPr>
      </w:pPr>
      <w:r w:rsidRPr="00211E03">
        <w:rPr>
          <w:rFonts w:ascii="Arial" w:hAnsi="Arial" w:cs="Arial"/>
        </w:rPr>
        <w:t xml:space="preserve">The researcher </w:t>
      </w:r>
      <w:r w:rsidR="001C513F">
        <w:rPr>
          <w:rFonts w:ascii="Arial" w:hAnsi="Arial" w:cs="Arial"/>
        </w:rPr>
        <w:t>created a</w:t>
      </w:r>
      <w:r w:rsidRPr="00211E03">
        <w:rPr>
          <w:rFonts w:ascii="Arial" w:hAnsi="Arial" w:cs="Arial"/>
        </w:rPr>
        <w:t xml:space="preserve"> questionnaire to administer to </w:t>
      </w:r>
      <w:r w:rsidR="008173F2" w:rsidRPr="00211E03">
        <w:rPr>
          <w:rFonts w:ascii="Arial" w:hAnsi="Arial" w:cs="Arial"/>
        </w:rPr>
        <w:t xml:space="preserve">the </w:t>
      </w:r>
      <w:r w:rsidR="001C513F">
        <w:rPr>
          <w:rFonts w:ascii="Arial" w:hAnsi="Arial" w:cs="Arial"/>
        </w:rPr>
        <w:t>parents</w:t>
      </w:r>
      <w:r w:rsidRPr="00211E03">
        <w:rPr>
          <w:rFonts w:ascii="Arial" w:hAnsi="Arial" w:cs="Arial"/>
        </w:rPr>
        <w:t xml:space="preserve"> of school A</w:t>
      </w:r>
      <w:r w:rsidR="0039296F">
        <w:rPr>
          <w:rFonts w:ascii="Arial" w:hAnsi="Arial" w:cs="Arial"/>
        </w:rPr>
        <w:t xml:space="preserve">, with them being </w:t>
      </w:r>
      <w:r w:rsidR="00FA0883" w:rsidRPr="00211E03">
        <w:rPr>
          <w:rFonts w:ascii="Arial" w:hAnsi="Arial" w:cs="Arial"/>
        </w:rPr>
        <w:t>distributed to a</w:t>
      </w:r>
      <w:r w:rsidR="008173F2" w:rsidRPr="00211E03">
        <w:rPr>
          <w:rFonts w:ascii="Arial" w:hAnsi="Arial" w:cs="Arial"/>
        </w:rPr>
        <w:t xml:space="preserve"> variety of parents </w:t>
      </w:r>
      <w:r w:rsidR="00FA0883" w:rsidRPr="00211E03">
        <w:rPr>
          <w:rFonts w:ascii="Arial" w:hAnsi="Arial" w:cs="Arial"/>
        </w:rPr>
        <w:t xml:space="preserve">in both the Foundation Phase (FP) and Key Stage Two (KS2). </w:t>
      </w:r>
      <w:r w:rsidR="00232FAF" w:rsidRPr="00211E03">
        <w:rPr>
          <w:rFonts w:ascii="Arial" w:hAnsi="Arial" w:cs="Arial"/>
        </w:rPr>
        <w:t xml:space="preserve">The questionnaire was designed to ask participants about the current parental engagement arrangements in </w:t>
      </w:r>
      <w:r w:rsidR="008173F2" w:rsidRPr="00211E03">
        <w:rPr>
          <w:rFonts w:ascii="Arial" w:hAnsi="Arial" w:cs="Arial"/>
        </w:rPr>
        <w:t>the school</w:t>
      </w:r>
      <w:r w:rsidR="00232FAF" w:rsidRPr="00211E03">
        <w:rPr>
          <w:rFonts w:ascii="Arial" w:hAnsi="Arial" w:cs="Arial"/>
        </w:rPr>
        <w:t xml:space="preserve"> and allow opportuni</w:t>
      </w:r>
      <w:r w:rsidR="0039296F">
        <w:rPr>
          <w:rFonts w:ascii="Arial" w:hAnsi="Arial" w:cs="Arial"/>
        </w:rPr>
        <w:t>ties</w:t>
      </w:r>
      <w:r w:rsidR="00232FAF" w:rsidRPr="00211E03">
        <w:rPr>
          <w:rFonts w:ascii="Arial" w:hAnsi="Arial" w:cs="Arial"/>
        </w:rPr>
        <w:t xml:space="preserve"> to discuss and elaborate on </w:t>
      </w:r>
      <w:r w:rsidR="0039296F">
        <w:rPr>
          <w:rFonts w:ascii="Arial" w:hAnsi="Arial" w:cs="Arial"/>
        </w:rPr>
        <w:t>how</w:t>
      </w:r>
      <w:r w:rsidR="00232FAF" w:rsidRPr="00211E03">
        <w:rPr>
          <w:rFonts w:ascii="Arial" w:hAnsi="Arial" w:cs="Arial"/>
        </w:rPr>
        <w:t xml:space="preserve"> they felt</w:t>
      </w:r>
      <w:r w:rsidR="008173F2" w:rsidRPr="00211E03">
        <w:rPr>
          <w:rFonts w:ascii="Arial" w:hAnsi="Arial" w:cs="Arial"/>
        </w:rPr>
        <w:t xml:space="preserve"> the</w:t>
      </w:r>
      <w:r w:rsidR="00232FAF" w:rsidRPr="00211E03">
        <w:rPr>
          <w:rFonts w:ascii="Arial" w:hAnsi="Arial" w:cs="Arial"/>
        </w:rPr>
        <w:t xml:space="preserve"> school could further improve. </w:t>
      </w:r>
      <w:r w:rsidR="00E25953" w:rsidRPr="00211E03">
        <w:rPr>
          <w:rFonts w:ascii="Arial" w:hAnsi="Arial" w:cs="Arial"/>
        </w:rPr>
        <w:t xml:space="preserve">The research proved beneficial and of interest to both the writer and school A, with the Headteacher asking for the results of the questionnaire to be </w:t>
      </w:r>
      <w:r w:rsidR="00E25953" w:rsidRPr="00C47885">
        <w:rPr>
          <w:rFonts w:ascii="Arial" w:hAnsi="Arial" w:cs="Arial"/>
        </w:rPr>
        <w:t xml:space="preserve">discussed </w:t>
      </w:r>
      <w:r w:rsidR="0039296F" w:rsidRPr="00C47885">
        <w:rPr>
          <w:rFonts w:ascii="Arial" w:hAnsi="Arial" w:cs="Arial"/>
        </w:rPr>
        <w:t>with</w:t>
      </w:r>
      <w:r w:rsidR="00E25953" w:rsidRPr="00C47885">
        <w:rPr>
          <w:rFonts w:ascii="Arial" w:hAnsi="Arial" w:cs="Arial"/>
        </w:rPr>
        <w:t xml:space="preserve"> </w:t>
      </w:r>
      <w:r w:rsidR="000B3303" w:rsidRPr="00C47885">
        <w:rPr>
          <w:rFonts w:ascii="Arial" w:hAnsi="Arial" w:cs="Arial"/>
        </w:rPr>
        <w:t>himself</w:t>
      </w:r>
      <w:r w:rsidR="00E25953" w:rsidRPr="00C47885">
        <w:rPr>
          <w:rFonts w:ascii="Arial" w:hAnsi="Arial" w:cs="Arial"/>
        </w:rPr>
        <w:t>.</w:t>
      </w:r>
      <w:r w:rsidR="00E25953" w:rsidRPr="00211E03">
        <w:rPr>
          <w:rFonts w:ascii="Arial" w:hAnsi="Arial" w:cs="Arial"/>
        </w:rPr>
        <w:t xml:space="preserve"> </w:t>
      </w:r>
    </w:p>
    <w:p w14:paraId="71F09E87" w14:textId="77777777" w:rsidR="004572A2" w:rsidRDefault="004572A2" w:rsidP="00211E03">
      <w:pPr>
        <w:spacing w:line="360" w:lineRule="auto"/>
        <w:rPr>
          <w:rFonts w:ascii="Arial" w:hAnsi="Arial" w:cs="Arial"/>
        </w:rPr>
      </w:pPr>
    </w:p>
    <w:p w14:paraId="1FD5423B" w14:textId="77777777" w:rsidR="00CA000C" w:rsidRDefault="00134BDC" w:rsidP="00211E03">
      <w:pPr>
        <w:spacing w:line="360" w:lineRule="auto"/>
        <w:rPr>
          <w:rFonts w:ascii="Arial" w:hAnsi="Arial" w:cs="Arial"/>
        </w:rPr>
      </w:pPr>
      <w:r w:rsidRPr="00C47885">
        <w:rPr>
          <w:rFonts w:ascii="Arial" w:hAnsi="Arial" w:cs="Arial"/>
        </w:rPr>
        <w:t>McLeod (2018) suggests questionnaires are a “cheap, quick and efficient way of obtaining large amounts of information”</w:t>
      </w:r>
      <w:r w:rsidR="00F646B1" w:rsidRPr="00C47885">
        <w:rPr>
          <w:rFonts w:ascii="Arial" w:hAnsi="Arial" w:cs="Arial"/>
        </w:rPr>
        <w:t>. McLeod s</w:t>
      </w:r>
      <w:r w:rsidR="004572A2" w:rsidRPr="00C47885">
        <w:rPr>
          <w:rFonts w:ascii="Arial" w:hAnsi="Arial" w:cs="Arial"/>
        </w:rPr>
        <w:t>upport</w:t>
      </w:r>
      <w:r w:rsidR="00F646B1" w:rsidRPr="00C47885">
        <w:rPr>
          <w:rFonts w:ascii="Arial" w:hAnsi="Arial" w:cs="Arial"/>
        </w:rPr>
        <w:t>s the possibilit</w:t>
      </w:r>
      <w:r w:rsidR="008173F2" w:rsidRPr="00C47885">
        <w:rPr>
          <w:rFonts w:ascii="Arial" w:hAnsi="Arial" w:cs="Arial"/>
        </w:rPr>
        <w:t>y</w:t>
      </w:r>
      <w:r w:rsidR="00F646B1" w:rsidRPr="00C47885">
        <w:rPr>
          <w:rFonts w:ascii="Arial" w:hAnsi="Arial" w:cs="Arial"/>
        </w:rPr>
        <w:t xml:space="preserve"> of ‘collecting data in a short space of time’ due to the “interviewer not needing to be present”. </w:t>
      </w:r>
      <w:r w:rsidR="004F31DC" w:rsidRPr="00C47885">
        <w:rPr>
          <w:rFonts w:ascii="Arial" w:hAnsi="Arial" w:cs="Arial"/>
        </w:rPr>
        <w:t xml:space="preserve">This </w:t>
      </w:r>
      <w:r w:rsidR="004572A2" w:rsidRPr="00C47885">
        <w:rPr>
          <w:rFonts w:ascii="Arial" w:hAnsi="Arial" w:cs="Arial"/>
        </w:rPr>
        <w:t>shows beneficial</w:t>
      </w:r>
      <w:r w:rsidR="004F31DC" w:rsidRPr="00C47885">
        <w:rPr>
          <w:rFonts w:ascii="Arial" w:hAnsi="Arial" w:cs="Arial"/>
        </w:rPr>
        <w:t xml:space="preserve"> use of questionnaire</w:t>
      </w:r>
      <w:r w:rsidR="004572A2" w:rsidRPr="00C47885">
        <w:rPr>
          <w:rFonts w:ascii="Arial" w:hAnsi="Arial" w:cs="Arial"/>
        </w:rPr>
        <w:t>s</w:t>
      </w:r>
      <w:r w:rsidR="000C07E7" w:rsidRPr="00C47885">
        <w:rPr>
          <w:rFonts w:ascii="Arial" w:hAnsi="Arial" w:cs="Arial"/>
        </w:rPr>
        <w:t>,</w:t>
      </w:r>
      <w:r w:rsidR="004F31DC" w:rsidRPr="00C47885">
        <w:rPr>
          <w:rFonts w:ascii="Arial" w:hAnsi="Arial" w:cs="Arial"/>
        </w:rPr>
        <w:t xml:space="preserve"> due to only having two weeks </w:t>
      </w:r>
      <w:r w:rsidR="008173F2" w:rsidRPr="00C47885">
        <w:rPr>
          <w:rFonts w:ascii="Arial" w:hAnsi="Arial" w:cs="Arial"/>
        </w:rPr>
        <w:t xml:space="preserve">to gather data </w:t>
      </w:r>
      <w:r w:rsidR="004F31DC" w:rsidRPr="00C47885">
        <w:rPr>
          <w:rFonts w:ascii="Arial" w:hAnsi="Arial" w:cs="Arial"/>
        </w:rPr>
        <w:t>in School A, therefore needing to collect information swiftly and sufficiently.</w:t>
      </w:r>
      <w:r w:rsidR="00505327" w:rsidRPr="00C47885">
        <w:rPr>
          <w:rFonts w:ascii="Arial" w:hAnsi="Arial" w:cs="Arial"/>
        </w:rPr>
        <w:t xml:space="preserve"> This allowed </w:t>
      </w:r>
      <w:r w:rsidR="004572A2" w:rsidRPr="00C47885">
        <w:rPr>
          <w:rFonts w:ascii="Arial" w:hAnsi="Arial" w:cs="Arial"/>
        </w:rPr>
        <w:t>data to be collected</w:t>
      </w:r>
      <w:r w:rsidR="00505327" w:rsidRPr="00C47885">
        <w:rPr>
          <w:rFonts w:ascii="Arial" w:hAnsi="Arial" w:cs="Arial"/>
        </w:rPr>
        <w:t xml:space="preserve"> without the </w:t>
      </w:r>
      <w:r w:rsidR="008173F2" w:rsidRPr="00C47885">
        <w:rPr>
          <w:rFonts w:ascii="Arial" w:hAnsi="Arial" w:cs="Arial"/>
        </w:rPr>
        <w:t>need to</w:t>
      </w:r>
      <w:r w:rsidR="00785D67" w:rsidRPr="00C47885">
        <w:rPr>
          <w:rFonts w:ascii="Arial" w:hAnsi="Arial" w:cs="Arial"/>
        </w:rPr>
        <w:t xml:space="preserve"> carry out</w:t>
      </w:r>
      <w:r w:rsidR="00505327" w:rsidRPr="00C47885">
        <w:rPr>
          <w:rFonts w:ascii="Arial" w:hAnsi="Arial" w:cs="Arial"/>
        </w:rPr>
        <w:t xml:space="preserve"> ‘interview</w:t>
      </w:r>
      <w:r w:rsidR="00785D67" w:rsidRPr="00C47885">
        <w:rPr>
          <w:rFonts w:ascii="Arial" w:hAnsi="Arial" w:cs="Arial"/>
        </w:rPr>
        <w:t>s</w:t>
      </w:r>
      <w:r w:rsidR="00505327" w:rsidRPr="00C47885">
        <w:rPr>
          <w:rFonts w:ascii="Arial" w:hAnsi="Arial" w:cs="Arial"/>
        </w:rPr>
        <w:t xml:space="preserve"> due to the time constraint they uphold’.</w:t>
      </w:r>
      <w:r w:rsidR="004F31DC" w:rsidRPr="00C47885">
        <w:rPr>
          <w:rFonts w:ascii="Arial" w:hAnsi="Arial" w:cs="Arial"/>
        </w:rPr>
        <w:t xml:space="preserve"> </w:t>
      </w:r>
      <w:r w:rsidR="00C41B3A" w:rsidRPr="00C47885">
        <w:rPr>
          <w:rFonts w:ascii="Arial" w:hAnsi="Arial" w:cs="Arial"/>
        </w:rPr>
        <w:t xml:space="preserve">Bell also supports questionnaires due to </w:t>
      </w:r>
      <w:r w:rsidR="00785D67" w:rsidRPr="00C47885">
        <w:rPr>
          <w:rFonts w:ascii="Arial" w:hAnsi="Arial" w:cs="Arial"/>
        </w:rPr>
        <w:t xml:space="preserve">them </w:t>
      </w:r>
      <w:r w:rsidR="00C41B3A" w:rsidRPr="00C47885">
        <w:rPr>
          <w:rFonts w:ascii="Arial" w:hAnsi="Arial" w:cs="Arial"/>
        </w:rPr>
        <w:t>‘allowing participants to discuss their opinions</w:t>
      </w:r>
      <w:r w:rsidR="00785D67" w:rsidRPr="00C47885">
        <w:rPr>
          <w:rFonts w:ascii="Arial" w:hAnsi="Arial" w:cs="Arial"/>
        </w:rPr>
        <w:t xml:space="preserve"> and concerns</w:t>
      </w:r>
      <w:r w:rsidR="00C41B3A" w:rsidRPr="00C47885">
        <w:rPr>
          <w:rFonts w:ascii="Arial" w:hAnsi="Arial" w:cs="Arial"/>
        </w:rPr>
        <w:t xml:space="preserve">’ (1999, cited in </w:t>
      </w:r>
      <w:proofErr w:type="spellStart"/>
      <w:r w:rsidR="00C41B3A" w:rsidRPr="00C47885">
        <w:rPr>
          <w:rFonts w:ascii="Arial" w:hAnsi="Arial" w:cs="Arial"/>
        </w:rPr>
        <w:t>Bei</w:t>
      </w:r>
      <w:r w:rsidR="00505327" w:rsidRPr="00C47885">
        <w:rPr>
          <w:rFonts w:ascii="Arial" w:hAnsi="Arial" w:cs="Arial"/>
        </w:rPr>
        <w:t>s</w:t>
      </w:r>
      <w:r w:rsidR="00C41B3A" w:rsidRPr="00C47885">
        <w:rPr>
          <w:rFonts w:ascii="Arial" w:hAnsi="Arial" w:cs="Arial"/>
        </w:rPr>
        <w:t>ke</w:t>
      </w:r>
      <w:proofErr w:type="spellEnd"/>
      <w:r w:rsidR="00C41B3A" w:rsidRPr="00C47885">
        <w:rPr>
          <w:rFonts w:ascii="Arial" w:hAnsi="Arial" w:cs="Arial"/>
        </w:rPr>
        <w:t xml:space="preserve">, 2002). </w:t>
      </w:r>
      <w:r w:rsidR="004A5D6B" w:rsidRPr="00C47885">
        <w:rPr>
          <w:rFonts w:ascii="Arial" w:hAnsi="Arial" w:cs="Arial"/>
        </w:rPr>
        <w:t>It is argued however, that the success of a questionnaire is ‘dependant on the</w:t>
      </w:r>
      <w:r w:rsidR="00785D67" w:rsidRPr="00C47885">
        <w:rPr>
          <w:rFonts w:ascii="Arial" w:hAnsi="Arial" w:cs="Arial"/>
        </w:rPr>
        <w:t xml:space="preserve"> type of </w:t>
      </w:r>
      <w:r w:rsidR="004A5D6B" w:rsidRPr="00C47885">
        <w:rPr>
          <w:rFonts w:ascii="Arial" w:hAnsi="Arial" w:cs="Arial"/>
        </w:rPr>
        <w:t>questions asked’ (McLeod, 2018).</w:t>
      </w:r>
      <w:r w:rsidR="00CA000C" w:rsidRPr="00C47885">
        <w:rPr>
          <w:rFonts w:ascii="Arial" w:hAnsi="Arial" w:cs="Arial"/>
        </w:rPr>
        <w:t xml:space="preserve"> </w:t>
      </w:r>
      <w:r w:rsidR="004A5D6B" w:rsidRPr="00211E03">
        <w:rPr>
          <w:rFonts w:ascii="Arial" w:hAnsi="Arial" w:cs="Arial"/>
        </w:rPr>
        <w:t xml:space="preserve">Questionnaires can </w:t>
      </w:r>
      <w:r w:rsidR="00E9518E" w:rsidRPr="00211E03">
        <w:rPr>
          <w:rFonts w:ascii="Arial" w:hAnsi="Arial" w:cs="Arial"/>
        </w:rPr>
        <w:t xml:space="preserve">contain open or closed questions, the use of these could ‘effect the way the questionnaire is interpreted’. </w:t>
      </w:r>
      <w:r w:rsidR="00E259E0" w:rsidRPr="00211E03">
        <w:rPr>
          <w:rFonts w:ascii="Arial" w:hAnsi="Arial" w:cs="Arial"/>
        </w:rPr>
        <w:t>The writer used their prior knowledge of research methods to gather ‘qualitative and quantitative data’. McLeod supports the writer’s understanding, suggesting the use of both types of questions proves “very beneficial”</w:t>
      </w:r>
      <w:r w:rsidR="004572A2">
        <w:rPr>
          <w:rFonts w:ascii="Arial" w:hAnsi="Arial" w:cs="Arial"/>
        </w:rPr>
        <w:t xml:space="preserve"> to any research</w:t>
      </w:r>
      <w:r w:rsidR="00F00B06" w:rsidRPr="00211E03">
        <w:rPr>
          <w:rFonts w:ascii="Arial" w:hAnsi="Arial" w:cs="Arial"/>
        </w:rPr>
        <w:t>.</w:t>
      </w:r>
      <w:r w:rsidR="00937B68">
        <w:rPr>
          <w:rFonts w:ascii="Arial" w:hAnsi="Arial" w:cs="Arial"/>
        </w:rPr>
        <w:t xml:space="preserve"> W</w:t>
      </w:r>
      <w:r w:rsidR="00F00B06" w:rsidRPr="00211E03">
        <w:rPr>
          <w:rFonts w:ascii="Arial" w:hAnsi="Arial" w:cs="Arial"/>
        </w:rPr>
        <w:t>hen designing the questionnaire</w:t>
      </w:r>
      <w:r w:rsidR="00937B68">
        <w:rPr>
          <w:rFonts w:ascii="Arial" w:hAnsi="Arial" w:cs="Arial"/>
        </w:rPr>
        <w:t>, the writer</w:t>
      </w:r>
      <w:r w:rsidR="00F00B06" w:rsidRPr="00211E03">
        <w:rPr>
          <w:rFonts w:ascii="Arial" w:hAnsi="Arial" w:cs="Arial"/>
        </w:rPr>
        <w:t xml:space="preserve"> was conscious of the length of time </w:t>
      </w:r>
      <w:r w:rsidR="00094ECA" w:rsidRPr="00211E03">
        <w:rPr>
          <w:rFonts w:ascii="Arial" w:hAnsi="Arial" w:cs="Arial"/>
        </w:rPr>
        <w:t>parents would</w:t>
      </w:r>
      <w:r w:rsidR="00B778DB">
        <w:rPr>
          <w:rFonts w:ascii="Arial" w:hAnsi="Arial" w:cs="Arial"/>
        </w:rPr>
        <w:t xml:space="preserve"> </w:t>
      </w:r>
      <w:r w:rsidR="00094ECA" w:rsidRPr="00211E03">
        <w:rPr>
          <w:rFonts w:ascii="Arial" w:hAnsi="Arial" w:cs="Arial"/>
        </w:rPr>
        <w:t xml:space="preserve">spend completing </w:t>
      </w:r>
      <w:r w:rsidR="00B778DB">
        <w:rPr>
          <w:rFonts w:ascii="Arial" w:hAnsi="Arial" w:cs="Arial"/>
        </w:rPr>
        <w:t>it</w:t>
      </w:r>
      <w:r w:rsidR="00603C53" w:rsidRPr="00211E03">
        <w:rPr>
          <w:rFonts w:ascii="Arial" w:hAnsi="Arial" w:cs="Arial"/>
        </w:rPr>
        <w:t>,</w:t>
      </w:r>
      <w:r w:rsidR="00094ECA" w:rsidRPr="00211E03">
        <w:rPr>
          <w:rFonts w:ascii="Arial" w:hAnsi="Arial" w:cs="Arial"/>
        </w:rPr>
        <w:t xml:space="preserve"> therefore decided to use a range of open and closed questions to gather detailed information</w:t>
      </w:r>
      <w:r w:rsidR="00603C53" w:rsidRPr="00211E03">
        <w:rPr>
          <w:rFonts w:ascii="Arial" w:hAnsi="Arial" w:cs="Arial"/>
        </w:rPr>
        <w:t xml:space="preserve">. </w:t>
      </w:r>
      <w:r w:rsidR="00B778DB">
        <w:rPr>
          <w:rFonts w:ascii="Arial" w:hAnsi="Arial" w:cs="Arial"/>
        </w:rPr>
        <w:t xml:space="preserve">Using a range of questions allowed participants to complete </w:t>
      </w:r>
      <w:r w:rsidR="00B778DB">
        <w:rPr>
          <w:rFonts w:ascii="Arial" w:hAnsi="Arial" w:cs="Arial"/>
        </w:rPr>
        <w:lastRenderedPageBreak/>
        <w:t xml:space="preserve">them in </w:t>
      </w:r>
      <w:r w:rsidR="00094ECA" w:rsidRPr="00211E03">
        <w:rPr>
          <w:rFonts w:ascii="Arial" w:hAnsi="Arial" w:cs="Arial"/>
        </w:rPr>
        <w:t xml:space="preserve">a </w:t>
      </w:r>
      <w:r w:rsidR="00603C53" w:rsidRPr="00211E03">
        <w:rPr>
          <w:rFonts w:ascii="Arial" w:hAnsi="Arial" w:cs="Arial"/>
        </w:rPr>
        <w:t>swift manner whilst being given the opportunity to elaborate and give their opinion also.</w:t>
      </w:r>
      <w:r w:rsidR="00C41B3A" w:rsidRPr="00211E03">
        <w:rPr>
          <w:rFonts w:ascii="Arial" w:hAnsi="Arial" w:cs="Arial"/>
        </w:rPr>
        <w:t xml:space="preserve"> </w:t>
      </w:r>
    </w:p>
    <w:p w14:paraId="2541E7E8" w14:textId="16A0AECC" w:rsidR="006A6F1B" w:rsidRPr="00211E03" w:rsidRDefault="004B1801" w:rsidP="00211E03">
      <w:pPr>
        <w:spacing w:line="360" w:lineRule="auto"/>
        <w:rPr>
          <w:rFonts w:ascii="Arial" w:hAnsi="Arial" w:cs="Arial"/>
        </w:rPr>
      </w:pPr>
      <w:r w:rsidRPr="00211E03">
        <w:rPr>
          <w:rFonts w:ascii="Arial" w:hAnsi="Arial" w:cs="Arial"/>
        </w:rPr>
        <w:t xml:space="preserve">Although many benefits, </w:t>
      </w:r>
      <w:r w:rsidRPr="00947F17">
        <w:rPr>
          <w:rFonts w:ascii="Arial" w:hAnsi="Arial" w:cs="Arial"/>
        </w:rPr>
        <w:t xml:space="preserve">questionnaires do have their limitations, Bell argues this form of research has a “very low response rate” (1999, cited in </w:t>
      </w:r>
      <w:proofErr w:type="spellStart"/>
      <w:r w:rsidRPr="00947F17">
        <w:rPr>
          <w:rFonts w:ascii="Arial" w:hAnsi="Arial" w:cs="Arial"/>
        </w:rPr>
        <w:t>Beiske</w:t>
      </w:r>
      <w:proofErr w:type="spellEnd"/>
      <w:r w:rsidRPr="00947F17">
        <w:rPr>
          <w:rFonts w:ascii="Arial" w:hAnsi="Arial" w:cs="Arial"/>
        </w:rPr>
        <w:t>, 2002).</w:t>
      </w:r>
      <w:r w:rsidR="008609FC" w:rsidRPr="00947F17">
        <w:rPr>
          <w:rFonts w:ascii="Arial" w:hAnsi="Arial" w:cs="Arial"/>
        </w:rPr>
        <w:t xml:space="preserve"> </w:t>
      </w:r>
      <w:r w:rsidR="008609FC" w:rsidRPr="00211E03">
        <w:rPr>
          <w:rFonts w:ascii="Arial" w:hAnsi="Arial" w:cs="Arial"/>
        </w:rPr>
        <w:t>The writer consider</w:t>
      </w:r>
      <w:r w:rsidR="00CA000C">
        <w:rPr>
          <w:rFonts w:ascii="Arial" w:hAnsi="Arial" w:cs="Arial"/>
        </w:rPr>
        <w:t>ed</w:t>
      </w:r>
      <w:r w:rsidR="008609FC" w:rsidRPr="00211E03">
        <w:rPr>
          <w:rFonts w:ascii="Arial" w:hAnsi="Arial" w:cs="Arial"/>
        </w:rPr>
        <w:t xml:space="preserve"> this in </w:t>
      </w:r>
      <w:r w:rsidR="00634748" w:rsidRPr="00211E03">
        <w:rPr>
          <w:rFonts w:ascii="Arial" w:hAnsi="Arial" w:cs="Arial"/>
        </w:rPr>
        <w:t>their research and used an ‘incentive’ to aid completion numbers</w:t>
      </w:r>
      <w:r w:rsidR="00CA000C">
        <w:rPr>
          <w:rFonts w:ascii="Arial" w:hAnsi="Arial" w:cs="Arial"/>
        </w:rPr>
        <w:t xml:space="preserve">. The writer also recognised that questionnaires </w:t>
      </w:r>
      <w:r w:rsidR="00290393" w:rsidRPr="00211E03">
        <w:rPr>
          <w:rFonts w:ascii="Arial" w:hAnsi="Arial" w:cs="Arial"/>
        </w:rPr>
        <w:t>alone would not have been substantial data, therefore decided to include another method of research to ai</w:t>
      </w:r>
      <w:r w:rsidR="00CA000C">
        <w:rPr>
          <w:rFonts w:ascii="Arial" w:hAnsi="Arial" w:cs="Arial"/>
        </w:rPr>
        <w:t>d their collecting of data</w:t>
      </w:r>
      <w:r w:rsidR="00290393" w:rsidRPr="00211E03">
        <w:rPr>
          <w:rFonts w:ascii="Arial" w:hAnsi="Arial" w:cs="Arial"/>
        </w:rPr>
        <w:t xml:space="preserve">. </w:t>
      </w:r>
    </w:p>
    <w:p w14:paraId="74FA5D29" w14:textId="43D4F42B" w:rsidR="00BE3E2D" w:rsidRPr="00211E03" w:rsidRDefault="00BE3E2D" w:rsidP="00211E03">
      <w:pPr>
        <w:spacing w:line="360" w:lineRule="auto"/>
        <w:rPr>
          <w:rFonts w:ascii="Arial" w:hAnsi="Arial" w:cs="Arial"/>
        </w:rPr>
      </w:pPr>
    </w:p>
    <w:p w14:paraId="702B5968" w14:textId="3AA67D9F" w:rsidR="001376BB" w:rsidRDefault="00BE3E2D" w:rsidP="00211E03">
      <w:pPr>
        <w:spacing w:line="360" w:lineRule="auto"/>
        <w:rPr>
          <w:rFonts w:ascii="Arial" w:hAnsi="Arial" w:cs="Arial"/>
        </w:rPr>
      </w:pPr>
      <w:r w:rsidRPr="00211E03">
        <w:rPr>
          <w:rFonts w:ascii="Arial" w:hAnsi="Arial" w:cs="Arial"/>
        </w:rPr>
        <w:t xml:space="preserve">The writer wanted to consider all </w:t>
      </w:r>
      <w:r w:rsidR="00027A16">
        <w:rPr>
          <w:rFonts w:ascii="Arial" w:hAnsi="Arial" w:cs="Arial"/>
        </w:rPr>
        <w:t>those involved in</w:t>
      </w:r>
      <w:r w:rsidRPr="00211E03">
        <w:rPr>
          <w:rFonts w:ascii="Arial" w:hAnsi="Arial" w:cs="Arial"/>
        </w:rPr>
        <w:t xml:space="preserve"> parental engagement including the staff within school A, the parents and the children. The</w:t>
      </w:r>
      <w:r w:rsidR="00027A16">
        <w:rPr>
          <w:rFonts w:ascii="Arial" w:hAnsi="Arial" w:cs="Arial"/>
        </w:rPr>
        <w:t xml:space="preserve">y </w:t>
      </w:r>
      <w:r w:rsidRPr="00211E03">
        <w:rPr>
          <w:rFonts w:ascii="Arial" w:hAnsi="Arial" w:cs="Arial"/>
        </w:rPr>
        <w:t xml:space="preserve">decided to conduct interviews with </w:t>
      </w:r>
      <w:r w:rsidR="00D826EE" w:rsidRPr="00211E03">
        <w:rPr>
          <w:rFonts w:ascii="Arial" w:hAnsi="Arial" w:cs="Arial"/>
        </w:rPr>
        <w:t xml:space="preserve">two </w:t>
      </w:r>
      <w:r w:rsidRPr="00211E03">
        <w:rPr>
          <w:rFonts w:ascii="Arial" w:hAnsi="Arial" w:cs="Arial"/>
        </w:rPr>
        <w:t>member</w:t>
      </w:r>
      <w:r w:rsidR="00D826EE" w:rsidRPr="00211E03">
        <w:rPr>
          <w:rFonts w:ascii="Arial" w:hAnsi="Arial" w:cs="Arial"/>
        </w:rPr>
        <w:t>s</w:t>
      </w:r>
      <w:r w:rsidRPr="00211E03">
        <w:rPr>
          <w:rFonts w:ascii="Arial" w:hAnsi="Arial" w:cs="Arial"/>
        </w:rPr>
        <w:t xml:space="preserve"> of staff from FP and KS2. This aided the research to allow for a ‘teacher voice’ response. The participants involved were briefed before the interviews</w:t>
      </w:r>
      <w:r w:rsidR="003E5F82">
        <w:rPr>
          <w:rFonts w:ascii="Arial" w:hAnsi="Arial" w:cs="Arial"/>
        </w:rPr>
        <w:t xml:space="preserve">, </w:t>
      </w:r>
      <w:r w:rsidRPr="00211E03">
        <w:rPr>
          <w:rFonts w:ascii="Arial" w:hAnsi="Arial" w:cs="Arial"/>
        </w:rPr>
        <w:t>and it was made apparent they could withdraw their response</w:t>
      </w:r>
      <w:r w:rsidR="003E5F82">
        <w:rPr>
          <w:rFonts w:ascii="Arial" w:hAnsi="Arial" w:cs="Arial"/>
        </w:rPr>
        <w:t>s</w:t>
      </w:r>
      <w:r w:rsidRPr="00211E03">
        <w:rPr>
          <w:rFonts w:ascii="Arial" w:hAnsi="Arial" w:cs="Arial"/>
        </w:rPr>
        <w:t xml:space="preserve"> at any time. It was </w:t>
      </w:r>
      <w:r w:rsidR="00D360CF" w:rsidRPr="00211E03">
        <w:rPr>
          <w:rFonts w:ascii="Arial" w:hAnsi="Arial" w:cs="Arial"/>
        </w:rPr>
        <w:t xml:space="preserve">the </w:t>
      </w:r>
      <w:r w:rsidRPr="00211E03">
        <w:rPr>
          <w:rFonts w:ascii="Arial" w:hAnsi="Arial" w:cs="Arial"/>
        </w:rPr>
        <w:t>writer’s duty to ensure that confidentially was certain to protect the member of staff’s role within the school</w:t>
      </w:r>
      <w:r w:rsidR="003E5F82">
        <w:rPr>
          <w:rFonts w:ascii="Arial" w:hAnsi="Arial" w:cs="Arial"/>
        </w:rPr>
        <w:t xml:space="preserve"> (BERA, 2018)</w:t>
      </w:r>
      <w:r w:rsidRPr="00211E03">
        <w:rPr>
          <w:rFonts w:ascii="Arial" w:hAnsi="Arial" w:cs="Arial"/>
        </w:rPr>
        <w:t xml:space="preserve">. </w:t>
      </w:r>
      <w:r w:rsidR="0065134E">
        <w:rPr>
          <w:rFonts w:ascii="Arial" w:hAnsi="Arial" w:cs="Arial"/>
        </w:rPr>
        <w:t>C</w:t>
      </w:r>
      <w:r w:rsidR="006927CE" w:rsidRPr="00211E03">
        <w:rPr>
          <w:rFonts w:ascii="Arial" w:hAnsi="Arial" w:cs="Arial"/>
        </w:rPr>
        <w:t>onfidentiality</w:t>
      </w:r>
      <w:r w:rsidR="0065134E">
        <w:rPr>
          <w:rFonts w:ascii="Arial" w:hAnsi="Arial" w:cs="Arial"/>
        </w:rPr>
        <w:t xml:space="preserve"> was </w:t>
      </w:r>
      <w:r w:rsidR="001E7EBD">
        <w:rPr>
          <w:rFonts w:ascii="Arial" w:hAnsi="Arial" w:cs="Arial"/>
        </w:rPr>
        <w:t>guaranteed</w:t>
      </w:r>
      <w:r w:rsidR="006927CE" w:rsidRPr="00211E03">
        <w:rPr>
          <w:rFonts w:ascii="Arial" w:hAnsi="Arial" w:cs="Arial"/>
        </w:rPr>
        <w:t xml:space="preserve"> </w:t>
      </w:r>
      <w:r w:rsidRPr="00211E03">
        <w:rPr>
          <w:rFonts w:ascii="Arial" w:hAnsi="Arial" w:cs="Arial"/>
        </w:rPr>
        <w:t>throughout the</w:t>
      </w:r>
      <w:r w:rsidR="001E7EBD">
        <w:rPr>
          <w:rFonts w:ascii="Arial" w:hAnsi="Arial" w:cs="Arial"/>
        </w:rPr>
        <w:t xml:space="preserve"> process</w:t>
      </w:r>
      <w:r w:rsidRPr="00211E03">
        <w:rPr>
          <w:rFonts w:ascii="Arial" w:hAnsi="Arial" w:cs="Arial"/>
        </w:rPr>
        <w:t xml:space="preserve"> and with their responses. It was important to the writer t</w:t>
      </w:r>
      <w:r w:rsidR="00D826EE" w:rsidRPr="00211E03">
        <w:rPr>
          <w:rFonts w:ascii="Arial" w:hAnsi="Arial" w:cs="Arial"/>
        </w:rPr>
        <w:t xml:space="preserve">o follow guidelines, to ensure the interview was ethical </w:t>
      </w:r>
      <w:r w:rsidR="00D360CF" w:rsidRPr="00211E03">
        <w:rPr>
          <w:rFonts w:ascii="Arial" w:hAnsi="Arial" w:cs="Arial"/>
        </w:rPr>
        <w:t>so it</w:t>
      </w:r>
      <w:r w:rsidR="00D826EE" w:rsidRPr="00211E03">
        <w:rPr>
          <w:rFonts w:ascii="Arial" w:hAnsi="Arial" w:cs="Arial"/>
        </w:rPr>
        <w:t xml:space="preserve"> could be replicated </w:t>
      </w:r>
      <w:r w:rsidR="00D360CF" w:rsidRPr="00211E03">
        <w:rPr>
          <w:rFonts w:ascii="Arial" w:hAnsi="Arial" w:cs="Arial"/>
        </w:rPr>
        <w:t xml:space="preserve">if needed, </w:t>
      </w:r>
      <w:r w:rsidR="00D826EE" w:rsidRPr="00211E03">
        <w:rPr>
          <w:rFonts w:ascii="Arial" w:hAnsi="Arial" w:cs="Arial"/>
        </w:rPr>
        <w:t>in the future. All participants were asked the same questions to ensure the interview was reliable and consisten</w:t>
      </w:r>
      <w:r w:rsidR="001E7EBD">
        <w:rPr>
          <w:rFonts w:ascii="Arial" w:hAnsi="Arial" w:cs="Arial"/>
        </w:rPr>
        <w:t>t</w:t>
      </w:r>
      <w:r w:rsidR="00D826EE" w:rsidRPr="00211E03">
        <w:rPr>
          <w:rFonts w:ascii="Arial" w:hAnsi="Arial" w:cs="Arial"/>
        </w:rPr>
        <w:t xml:space="preserve">. It was also important to ensure equality within the interview </w:t>
      </w:r>
      <w:r w:rsidR="005779D1" w:rsidRPr="00211E03">
        <w:rPr>
          <w:rFonts w:ascii="Arial" w:hAnsi="Arial" w:cs="Arial"/>
        </w:rPr>
        <w:t>therefore;</w:t>
      </w:r>
      <w:r w:rsidR="00D360CF" w:rsidRPr="00211E03">
        <w:rPr>
          <w:rFonts w:ascii="Arial" w:hAnsi="Arial" w:cs="Arial"/>
        </w:rPr>
        <w:t xml:space="preserve"> </w:t>
      </w:r>
      <w:r w:rsidR="00D826EE" w:rsidRPr="00211E03">
        <w:rPr>
          <w:rFonts w:ascii="Arial" w:hAnsi="Arial" w:cs="Arial"/>
        </w:rPr>
        <w:t>two</w:t>
      </w:r>
      <w:r w:rsidR="00D360CF" w:rsidRPr="00211E03">
        <w:rPr>
          <w:rFonts w:ascii="Arial" w:hAnsi="Arial" w:cs="Arial"/>
        </w:rPr>
        <w:t xml:space="preserve"> phase members were questioned</w:t>
      </w:r>
      <w:r w:rsidR="005779D1" w:rsidRPr="00211E03">
        <w:rPr>
          <w:rFonts w:ascii="Arial" w:hAnsi="Arial" w:cs="Arial"/>
        </w:rPr>
        <w:t>,</w:t>
      </w:r>
      <w:r w:rsidR="00D360CF" w:rsidRPr="00211E03">
        <w:rPr>
          <w:rFonts w:ascii="Arial" w:hAnsi="Arial" w:cs="Arial"/>
        </w:rPr>
        <w:t xml:space="preserve"> so</w:t>
      </w:r>
      <w:r w:rsidR="005779D1" w:rsidRPr="00211E03">
        <w:rPr>
          <w:rFonts w:ascii="Arial" w:hAnsi="Arial" w:cs="Arial"/>
        </w:rPr>
        <w:t xml:space="preserve"> that</w:t>
      </w:r>
      <w:r w:rsidR="00D360CF" w:rsidRPr="00211E03">
        <w:rPr>
          <w:rFonts w:ascii="Arial" w:hAnsi="Arial" w:cs="Arial"/>
        </w:rPr>
        <w:t xml:space="preserve"> both perspectives of </w:t>
      </w:r>
      <w:r w:rsidR="00D826EE" w:rsidRPr="00211E03">
        <w:rPr>
          <w:rFonts w:ascii="Arial" w:hAnsi="Arial" w:cs="Arial"/>
        </w:rPr>
        <w:t xml:space="preserve">the phases were included. </w:t>
      </w:r>
      <w:r w:rsidR="001E7EBD">
        <w:rPr>
          <w:rFonts w:ascii="Arial" w:hAnsi="Arial" w:cs="Arial"/>
        </w:rPr>
        <w:t>P</w:t>
      </w:r>
      <w:r w:rsidR="00D826EE" w:rsidRPr="00211E03">
        <w:rPr>
          <w:rFonts w:ascii="Arial" w:hAnsi="Arial" w:cs="Arial"/>
        </w:rPr>
        <w:t xml:space="preserve">articipants were </w:t>
      </w:r>
      <w:r w:rsidR="005779D1" w:rsidRPr="00211E03">
        <w:rPr>
          <w:rFonts w:ascii="Arial" w:hAnsi="Arial" w:cs="Arial"/>
        </w:rPr>
        <w:t>interviewed</w:t>
      </w:r>
      <w:r w:rsidR="00D826EE" w:rsidRPr="00211E03">
        <w:rPr>
          <w:rFonts w:ascii="Arial" w:hAnsi="Arial" w:cs="Arial"/>
        </w:rPr>
        <w:t xml:space="preserve"> away from their teaching responsibilities</w:t>
      </w:r>
      <w:r w:rsidR="005779D1" w:rsidRPr="00211E03">
        <w:rPr>
          <w:rFonts w:ascii="Arial" w:hAnsi="Arial" w:cs="Arial"/>
        </w:rPr>
        <w:t>,</w:t>
      </w:r>
      <w:r w:rsidR="00D826EE" w:rsidRPr="00211E03">
        <w:rPr>
          <w:rFonts w:ascii="Arial" w:hAnsi="Arial" w:cs="Arial"/>
        </w:rPr>
        <w:t xml:space="preserve"> in a confidential environment</w:t>
      </w:r>
      <w:r w:rsidR="005779D1" w:rsidRPr="00211E03">
        <w:rPr>
          <w:rFonts w:ascii="Arial" w:hAnsi="Arial" w:cs="Arial"/>
        </w:rPr>
        <w:t>,</w:t>
      </w:r>
      <w:r w:rsidR="00D826EE" w:rsidRPr="00211E03">
        <w:rPr>
          <w:rFonts w:ascii="Arial" w:hAnsi="Arial" w:cs="Arial"/>
        </w:rPr>
        <w:t xml:space="preserve"> to obtain fairness</w:t>
      </w:r>
      <w:r w:rsidR="005779D1" w:rsidRPr="00211E03">
        <w:rPr>
          <w:rFonts w:ascii="Arial" w:hAnsi="Arial" w:cs="Arial"/>
        </w:rPr>
        <w:t xml:space="preserve">. The writer hoped to </w:t>
      </w:r>
      <w:r w:rsidR="00D826EE" w:rsidRPr="00211E03">
        <w:rPr>
          <w:rFonts w:ascii="Arial" w:hAnsi="Arial" w:cs="Arial"/>
        </w:rPr>
        <w:t>terminate thoughts of other members of staff/children overhearing response</w:t>
      </w:r>
      <w:r w:rsidR="001E7EBD">
        <w:rPr>
          <w:rFonts w:ascii="Arial" w:hAnsi="Arial" w:cs="Arial"/>
        </w:rPr>
        <w:t>s</w:t>
      </w:r>
      <w:r w:rsidR="005779D1" w:rsidRPr="00211E03">
        <w:rPr>
          <w:rFonts w:ascii="Arial" w:hAnsi="Arial" w:cs="Arial"/>
        </w:rPr>
        <w:t xml:space="preserve">, to aid </w:t>
      </w:r>
      <w:r w:rsidR="00D225DE">
        <w:rPr>
          <w:rFonts w:ascii="Arial" w:hAnsi="Arial" w:cs="Arial"/>
        </w:rPr>
        <w:t xml:space="preserve">in collecting </w:t>
      </w:r>
      <w:r w:rsidR="005779D1" w:rsidRPr="00211E03">
        <w:rPr>
          <w:rFonts w:ascii="Arial" w:hAnsi="Arial" w:cs="Arial"/>
        </w:rPr>
        <w:t>truthful and sincere answers</w:t>
      </w:r>
      <w:r w:rsidR="00D826EE" w:rsidRPr="00211E03">
        <w:rPr>
          <w:rFonts w:ascii="Arial" w:hAnsi="Arial" w:cs="Arial"/>
        </w:rPr>
        <w:t>.</w:t>
      </w:r>
    </w:p>
    <w:p w14:paraId="202E17CD" w14:textId="77777777" w:rsidR="000F56AF" w:rsidRPr="00211E03" w:rsidRDefault="000F56AF" w:rsidP="00211E03">
      <w:pPr>
        <w:spacing w:line="360" w:lineRule="auto"/>
        <w:rPr>
          <w:rFonts w:ascii="Arial" w:hAnsi="Arial" w:cs="Arial"/>
        </w:rPr>
      </w:pPr>
    </w:p>
    <w:p w14:paraId="1A6174BE" w14:textId="54F6A4B9" w:rsidR="00D826EE" w:rsidRDefault="001376BB" w:rsidP="00211E03">
      <w:pPr>
        <w:spacing w:line="360" w:lineRule="auto"/>
        <w:rPr>
          <w:rFonts w:ascii="Arial" w:hAnsi="Arial" w:cs="Arial"/>
        </w:rPr>
      </w:pPr>
      <w:r w:rsidRPr="00F04FBD">
        <w:rPr>
          <w:rFonts w:ascii="Arial" w:hAnsi="Arial" w:cs="Arial"/>
        </w:rPr>
        <w:t>DeFranzo (2014) supports the use of interviews suggesting they have many positive elements in research</w:t>
      </w:r>
      <w:r w:rsidR="00847626" w:rsidRPr="00211E03">
        <w:rPr>
          <w:rFonts w:ascii="Arial" w:hAnsi="Arial" w:cs="Arial"/>
        </w:rPr>
        <w:t>. She suggests interviews provide “more accurate screening”</w:t>
      </w:r>
      <w:r w:rsidR="00511549" w:rsidRPr="00211E03">
        <w:rPr>
          <w:rFonts w:ascii="Arial" w:hAnsi="Arial" w:cs="Arial"/>
        </w:rPr>
        <w:t>. This could be due to the interviewer</w:t>
      </w:r>
      <w:r w:rsidR="00847626" w:rsidRPr="00211E03">
        <w:rPr>
          <w:rFonts w:ascii="Arial" w:hAnsi="Arial" w:cs="Arial"/>
        </w:rPr>
        <w:t xml:space="preserve"> </w:t>
      </w:r>
      <w:r w:rsidR="00511549" w:rsidRPr="00211E03">
        <w:rPr>
          <w:rFonts w:ascii="Arial" w:hAnsi="Arial" w:cs="Arial"/>
        </w:rPr>
        <w:t>being</w:t>
      </w:r>
      <w:r w:rsidR="00847626" w:rsidRPr="00211E03">
        <w:rPr>
          <w:rFonts w:ascii="Arial" w:hAnsi="Arial" w:cs="Arial"/>
        </w:rPr>
        <w:t xml:space="preserve"> able to </w:t>
      </w:r>
      <w:r w:rsidR="00511549" w:rsidRPr="00211E03">
        <w:rPr>
          <w:rFonts w:ascii="Arial" w:hAnsi="Arial" w:cs="Arial"/>
        </w:rPr>
        <w:t>‘</w:t>
      </w:r>
      <w:r w:rsidR="00847626" w:rsidRPr="00211E03">
        <w:rPr>
          <w:rFonts w:ascii="Arial" w:hAnsi="Arial" w:cs="Arial"/>
        </w:rPr>
        <w:t xml:space="preserve">observe body language and verbal and nonverbal gestures’ </w:t>
      </w:r>
      <w:r w:rsidR="00511549" w:rsidRPr="00211E03">
        <w:rPr>
          <w:rFonts w:ascii="Arial" w:hAnsi="Arial" w:cs="Arial"/>
        </w:rPr>
        <w:t>through the face to face contact</w:t>
      </w:r>
      <w:r w:rsidR="00437055">
        <w:rPr>
          <w:rFonts w:ascii="Arial" w:hAnsi="Arial" w:cs="Arial"/>
        </w:rPr>
        <w:t xml:space="preserve"> and gather “an in-depth </w:t>
      </w:r>
      <w:r w:rsidR="00437055" w:rsidRPr="00B3120C">
        <w:rPr>
          <w:rFonts w:ascii="Arial" w:hAnsi="Arial" w:cs="Arial"/>
        </w:rPr>
        <w:t>analysis” (The Business Company, 2013)</w:t>
      </w:r>
      <w:r w:rsidR="00511549" w:rsidRPr="00B3120C">
        <w:rPr>
          <w:rFonts w:ascii="Arial" w:hAnsi="Arial" w:cs="Arial"/>
        </w:rPr>
        <w:t>.</w:t>
      </w:r>
      <w:r w:rsidR="00C62E32" w:rsidRPr="00B3120C">
        <w:rPr>
          <w:rFonts w:ascii="Arial" w:hAnsi="Arial" w:cs="Arial"/>
        </w:rPr>
        <w:t xml:space="preserve"> The interviewer also </w:t>
      </w:r>
      <w:r w:rsidR="0068159A" w:rsidRPr="00B3120C">
        <w:rPr>
          <w:rFonts w:ascii="Arial" w:hAnsi="Arial" w:cs="Arial"/>
        </w:rPr>
        <w:t>can</w:t>
      </w:r>
      <w:r w:rsidR="00C62E32" w:rsidRPr="00B3120C">
        <w:rPr>
          <w:rFonts w:ascii="Arial" w:hAnsi="Arial" w:cs="Arial"/>
        </w:rPr>
        <w:t xml:space="preserve"> hold their own and ‘take control of the </w:t>
      </w:r>
      <w:r w:rsidR="00C62E32" w:rsidRPr="00211E03">
        <w:rPr>
          <w:rFonts w:ascii="Arial" w:hAnsi="Arial" w:cs="Arial"/>
        </w:rPr>
        <w:t>discussion to suit the research’</w:t>
      </w:r>
      <w:r w:rsidR="00BC492F">
        <w:rPr>
          <w:rFonts w:ascii="Arial" w:hAnsi="Arial" w:cs="Arial"/>
        </w:rPr>
        <w:t xml:space="preserve"> whilst </w:t>
      </w:r>
      <w:r w:rsidR="00BE4655">
        <w:rPr>
          <w:rFonts w:ascii="Arial" w:hAnsi="Arial" w:cs="Arial"/>
        </w:rPr>
        <w:t>‘</w:t>
      </w:r>
      <w:r w:rsidR="00BC492F">
        <w:rPr>
          <w:rFonts w:ascii="Arial" w:hAnsi="Arial" w:cs="Arial"/>
        </w:rPr>
        <w:t xml:space="preserve">encouraging participants to extend </w:t>
      </w:r>
      <w:r w:rsidR="00BE4655">
        <w:rPr>
          <w:rFonts w:ascii="Arial" w:hAnsi="Arial" w:cs="Arial"/>
        </w:rPr>
        <w:t>their responses if needed’</w:t>
      </w:r>
      <w:r w:rsidR="00C62E32" w:rsidRPr="00211E03">
        <w:rPr>
          <w:rFonts w:ascii="Arial" w:hAnsi="Arial" w:cs="Arial"/>
        </w:rPr>
        <w:t xml:space="preserve">. This can be an advantage in research due to the interviewer having the leverage to guide the conversation to </w:t>
      </w:r>
      <w:r w:rsidR="00113F49">
        <w:rPr>
          <w:rFonts w:ascii="Arial" w:hAnsi="Arial" w:cs="Arial"/>
        </w:rPr>
        <w:t>“collect sufficient information”.</w:t>
      </w:r>
    </w:p>
    <w:p w14:paraId="24C6DBDF" w14:textId="7BEDAE88" w:rsidR="00E342DD" w:rsidRDefault="00E342DD" w:rsidP="00211E03">
      <w:pPr>
        <w:spacing w:line="360" w:lineRule="auto"/>
        <w:rPr>
          <w:rFonts w:ascii="Arial" w:hAnsi="Arial" w:cs="Arial"/>
        </w:rPr>
      </w:pPr>
    </w:p>
    <w:p w14:paraId="684DA445" w14:textId="09BD8A8D" w:rsidR="00E342DD" w:rsidRPr="00211E03" w:rsidRDefault="00E342DD" w:rsidP="00211E03">
      <w:pPr>
        <w:spacing w:line="360" w:lineRule="auto"/>
        <w:rPr>
          <w:rFonts w:ascii="Arial" w:hAnsi="Arial" w:cs="Arial"/>
        </w:rPr>
      </w:pPr>
      <w:r>
        <w:rPr>
          <w:rFonts w:ascii="Arial" w:hAnsi="Arial" w:cs="Arial"/>
        </w:rPr>
        <w:lastRenderedPageBreak/>
        <w:t xml:space="preserve">Interviews however do have many barriers in which can make gathering research complex. </w:t>
      </w:r>
      <w:r w:rsidRPr="006B16D0">
        <w:rPr>
          <w:rFonts w:ascii="Arial" w:hAnsi="Arial" w:cs="Arial"/>
        </w:rPr>
        <w:t>DeFranzo (2014) sta</w:t>
      </w:r>
      <w:r>
        <w:rPr>
          <w:rFonts w:ascii="Arial" w:hAnsi="Arial" w:cs="Arial"/>
        </w:rPr>
        <w:t xml:space="preserve">tes ‘interviews are costly and require </w:t>
      </w:r>
      <w:r w:rsidR="00C37A4D">
        <w:rPr>
          <w:rFonts w:ascii="Arial" w:hAnsi="Arial" w:cs="Arial"/>
        </w:rPr>
        <w:t xml:space="preserve">an interviewer to be present to conduct the interview’. There is also </w:t>
      </w:r>
      <w:r w:rsidR="0060485C">
        <w:rPr>
          <w:rFonts w:ascii="Arial" w:hAnsi="Arial" w:cs="Arial"/>
        </w:rPr>
        <w:t xml:space="preserve">the </w:t>
      </w:r>
      <w:r w:rsidR="00C37A4D">
        <w:rPr>
          <w:rFonts w:ascii="Arial" w:hAnsi="Arial" w:cs="Arial"/>
        </w:rPr>
        <w:t>concern</w:t>
      </w:r>
      <w:r w:rsidR="0060485C">
        <w:rPr>
          <w:rFonts w:ascii="Arial" w:hAnsi="Arial" w:cs="Arial"/>
        </w:rPr>
        <w:t xml:space="preserve"> of </w:t>
      </w:r>
      <w:r w:rsidR="00C37A4D">
        <w:rPr>
          <w:rFonts w:ascii="Arial" w:hAnsi="Arial" w:cs="Arial"/>
        </w:rPr>
        <w:t>timing when gathering research through interviews. They require planning and ‘it can be difficult to find time to organise an interview’, especially in an educational setting where staff have many roles and responsibilities within the school day. Finding time to sit down with staff could ‘prevent a large amount of data being gathered’. The writer recognised this</w:t>
      </w:r>
      <w:r w:rsidR="0060485C">
        <w:rPr>
          <w:rFonts w:ascii="Arial" w:hAnsi="Arial" w:cs="Arial"/>
        </w:rPr>
        <w:t xml:space="preserve"> as a</w:t>
      </w:r>
      <w:r w:rsidR="00C37A4D">
        <w:rPr>
          <w:rFonts w:ascii="Arial" w:hAnsi="Arial" w:cs="Arial"/>
        </w:rPr>
        <w:t xml:space="preserve"> limitation, especially due to having a two</w:t>
      </w:r>
      <w:r w:rsidR="00437055">
        <w:rPr>
          <w:rFonts w:ascii="Arial" w:hAnsi="Arial" w:cs="Arial"/>
        </w:rPr>
        <w:t>-</w:t>
      </w:r>
      <w:r w:rsidR="00C37A4D">
        <w:rPr>
          <w:rFonts w:ascii="Arial" w:hAnsi="Arial" w:cs="Arial"/>
        </w:rPr>
        <w:t xml:space="preserve">week period to collect data in school A therefore, interviews alone could be argued to be an ‘insufficient and incompetent’ if used on its own.  </w:t>
      </w:r>
    </w:p>
    <w:p w14:paraId="09218A32" w14:textId="6CCB62E0" w:rsidR="001376BB" w:rsidRDefault="001376BB" w:rsidP="00211E03">
      <w:pPr>
        <w:spacing w:line="360" w:lineRule="auto"/>
        <w:rPr>
          <w:rFonts w:ascii="Arial" w:hAnsi="Arial" w:cs="Arial"/>
          <w:b/>
          <w:color w:val="00B0F0"/>
        </w:rPr>
      </w:pPr>
    </w:p>
    <w:p w14:paraId="519D2C7A" w14:textId="77777777" w:rsidR="002570A3" w:rsidRPr="00211E03" w:rsidRDefault="002570A3" w:rsidP="00211E03">
      <w:pPr>
        <w:spacing w:line="360" w:lineRule="auto"/>
        <w:rPr>
          <w:rFonts w:ascii="Arial" w:hAnsi="Arial" w:cs="Arial"/>
        </w:rPr>
      </w:pPr>
    </w:p>
    <w:p w14:paraId="0BA01464" w14:textId="77777777" w:rsidR="005E287B" w:rsidRPr="00211E03" w:rsidRDefault="005E287B" w:rsidP="00211E03">
      <w:pPr>
        <w:spacing w:line="360" w:lineRule="auto"/>
        <w:rPr>
          <w:rFonts w:ascii="Arial" w:hAnsi="Arial" w:cs="Arial"/>
        </w:rPr>
      </w:pPr>
    </w:p>
    <w:p w14:paraId="4A888471" w14:textId="77777777" w:rsidR="005E287B" w:rsidRPr="00211E03" w:rsidRDefault="005E287B" w:rsidP="00211E03">
      <w:pPr>
        <w:spacing w:line="360" w:lineRule="auto"/>
        <w:rPr>
          <w:rFonts w:ascii="Arial" w:hAnsi="Arial" w:cs="Arial"/>
          <w:b/>
          <w:u w:val="single"/>
        </w:rPr>
      </w:pPr>
    </w:p>
    <w:p w14:paraId="02143ED2" w14:textId="77777777" w:rsidR="00400F55" w:rsidRPr="00211E03" w:rsidRDefault="00400F55" w:rsidP="00400F55">
      <w:pPr>
        <w:spacing w:line="360" w:lineRule="auto"/>
        <w:rPr>
          <w:rFonts w:ascii="Arial" w:hAnsi="Arial" w:cs="Arial"/>
        </w:rPr>
      </w:pPr>
    </w:p>
    <w:p w14:paraId="5C534894" w14:textId="1B248E4F" w:rsidR="00400F55" w:rsidRPr="00400F55" w:rsidRDefault="00400F55" w:rsidP="00400F55">
      <w:pPr>
        <w:spacing w:line="360" w:lineRule="auto"/>
        <w:rPr>
          <w:rFonts w:ascii="Arial" w:hAnsi="Arial" w:cs="Arial"/>
        </w:rPr>
      </w:pPr>
    </w:p>
    <w:p w14:paraId="344647E1" w14:textId="4DA3D4CC" w:rsidR="002570A3" w:rsidRDefault="002570A3" w:rsidP="002570A3">
      <w:pPr>
        <w:spacing w:line="360" w:lineRule="auto"/>
        <w:rPr>
          <w:rFonts w:ascii="Arial" w:hAnsi="Arial" w:cs="Arial"/>
        </w:rPr>
      </w:pPr>
    </w:p>
    <w:p w14:paraId="21278202" w14:textId="0CDC3904" w:rsidR="00CD630D" w:rsidRDefault="00CD630D" w:rsidP="002570A3">
      <w:pPr>
        <w:spacing w:line="360" w:lineRule="auto"/>
        <w:rPr>
          <w:rFonts w:ascii="Arial" w:hAnsi="Arial" w:cs="Arial"/>
        </w:rPr>
      </w:pPr>
    </w:p>
    <w:p w14:paraId="7784096B" w14:textId="1F6A4C34" w:rsidR="00CD630D" w:rsidRDefault="00CD630D" w:rsidP="002570A3">
      <w:pPr>
        <w:spacing w:line="360" w:lineRule="auto"/>
        <w:rPr>
          <w:rFonts w:ascii="Arial" w:hAnsi="Arial" w:cs="Arial"/>
        </w:rPr>
      </w:pPr>
    </w:p>
    <w:p w14:paraId="4BFA23F5" w14:textId="56424944" w:rsidR="00CD630D" w:rsidRDefault="00CD630D" w:rsidP="002570A3">
      <w:pPr>
        <w:spacing w:line="360" w:lineRule="auto"/>
        <w:rPr>
          <w:rFonts w:ascii="Arial" w:hAnsi="Arial" w:cs="Arial"/>
        </w:rPr>
      </w:pPr>
    </w:p>
    <w:p w14:paraId="480198AF" w14:textId="004B4965" w:rsidR="00CD630D" w:rsidRDefault="00CD630D" w:rsidP="002570A3">
      <w:pPr>
        <w:spacing w:line="360" w:lineRule="auto"/>
        <w:rPr>
          <w:rFonts w:ascii="Arial" w:hAnsi="Arial" w:cs="Arial"/>
        </w:rPr>
      </w:pPr>
    </w:p>
    <w:p w14:paraId="634B56AB" w14:textId="5C48DA0D" w:rsidR="00CD630D" w:rsidRDefault="00CD630D" w:rsidP="002570A3">
      <w:pPr>
        <w:spacing w:line="360" w:lineRule="auto"/>
        <w:rPr>
          <w:rFonts w:ascii="Arial" w:hAnsi="Arial" w:cs="Arial"/>
        </w:rPr>
      </w:pPr>
    </w:p>
    <w:p w14:paraId="71E21D94" w14:textId="3715C429" w:rsidR="00CD630D" w:rsidRDefault="00CD630D" w:rsidP="002570A3">
      <w:pPr>
        <w:spacing w:line="360" w:lineRule="auto"/>
        <w:rPr>
          <w:rFonts w:ascii="Arial" w:hAnsi="Arial" w:cs="Arial"/>
        </w:rPr>
      </w:pPr>
    </w:p>
    <w:p w14:paraId="59132ED6" w14:textId="4FF8AEB1" w:rsidR="00867268" w:rsidRDefault="00867268" w:rsidP="002570A3">
      <w:pPr>
        <w:spacing w:line="360" w:lineRule="auto"/>
        <w:rPr>
          <w:rFonts w:ascii="Arial" w:hAnsi="Arial" w:cs="Arial"/>
        </w:rPr>
      </w:pPr>
    </w:p>
    <w:p w14:paraId="1252AC2C" w14:textId="77777777" w:rsidR="00867268" w:rsidRDefault="00867268" w:rsidP="002570A3">
      <w:pPr>
        <w:spacing w:line="360" w:lineRule="auto"/>
        <w:rPr>
          <w:rFonts w:ascii="Arial" w:hAnsi="Arial" w:cs="Arial"/>
        </w:rPr>
      </w:pPr>
    </w:p>
    <w:p w14:paraId="2C84FAAC" w14:textId="0491685D" w:rsidR="00CD630D" w:rsidRDefault="00CD630D" w:rsidP="002570A3">
      <w:pPr>
        <w:spacing w:line="360" w:lineRule="auto"/>
        <w:rPr>
          <w:rFonts w:ascii="Arial" w:hAnsi="Arial" w:cs="Arial"/>
        </w:rPr>
      </w:pPr>
    </w:p>
    <w:p w14:paraId="595D5D06" w14:textId="6DC69395" w:rsidR="00CD630D" w:rsidRDefault="00CD630D" w:rsidP="002570A3">
      <w:pPr>
        <w:spacing w:line="360" w:lineRule="auto"/>
        <w:rPr>
          <w:rFonts w:ascii="Arial" w:hAnsi="Arial" w:cs="Arial"/>
        </w:rPr>
      </w:pPr>
    </w:p>
    <w:p w14:paraId="7618A440" w14:textId="2A622576" w:rsidR="00CD630D" w:rsidRDefault="00CD630D" w:rsidP="002570A3">
      <w:pPr>
        <w:spacing w:line="360" w:lineRule="auto"/>
        <w:rPr>
          <w:rFonts w:ascii="Arial" w:hAnsi="Arial" w:cs="Arial"/>
        </w:rPr>
      </w:pPr>
    </w:p>
    <w:p w14:paraId="1243DD3D" w14:textId="508B1792" w:rsidR="00CD630D" w:rsidRDefault="00CD630D" w:rsidP="002570A3">
      <w:pPr>
        <w:spacing w:line="360" w:lineRule="auto"/>
        <w:rPr>
          <w:rFonts w:ascii="Arial" w:hAnsi="Arial" w:cs="Arial"/>
        </w:rPr>
      </w:pPr>
    </w:p>
    <w:p w14:paraId="03140E8A" w14:textId="7008D88E" w:rsidR="00CD630D" w:rsidRDefault="00F04FBD" w:rsidP="002570A3">
      <w:pPr>
        <w:spacing w:line="360" w:lineRule="auto"/>
        <w:rPr>
          <w:rFonts w:ascii="Arial" w:hAnsi="Arial" w:cs="Arial"/>
        </w:rPr>
      </w:pPr>
      <w:r w:rsidRPr="00211E03">
        <w:rPr>
          <w:rFonts w:ascii="Arial" w:hAnsi="Arial" w:cs="Arial"/>
          <w:noProof/>
        </w:rPr>
        <w:lastRenderedPageBreak/>
        <mc:AlternateContent>
          <mc:Choice Requires="wpg">
            <w:drawing>
              <wp:anchor distT="0" distB="0" distL="114300" distR="114300" simplePos="0" relativeHeight="251679744" behindDoc="1" locked="0" layoutInCell="1" allowOverlap="1" wp14:anchorId="423E0938" wp14:editId="4CF323F5">
                <wp:simplePos x="0" y="0"/>
                <wp:positionH relativeFrom="page">
                  <wp:posOffset>-599440</wp:posOffset>
                </wp:positionH>
                <wp:positionV relativeFrom="paragraph">
                  <wp:posOffset>-908050</wp:posOffset>
                </wp:positionV>
                <wp:extent cx="8248650" cy="1447800"/>
                <wp:effectExtent l="0" t="0" r="0" b="0"/>
                <wp:wrapNone/>
                <wp:docPr id="32" name="Graphic 17" descr="Curved accent shapes that collectively build the header design"/>
                <wp:cNvGraphicFramePr/>
                <a:graphic xmlns:a="http://schemas.openxmlformats.org/drawingml/2006/main">
                  <a:graphicData uri="http://schemas.microsoft.com/office/word/2010/wordprocessingGroup">
                    <wpg:wgp>
                      <wpg:cNvGrpSpPr/>
                      <wpg:grpSpPr>
                        <a:xfrm>
                          <a:off x="0" y="0"/>
                          <a:ext cx="8248650" cy="1447800"/>
                          <a:chOff x="-7144" y="-36176"/>
                          <a:chExt cx="6005513" cy="1953082"/>
                        </a:xfrm>
                      </wpg:grpSpPr>
                      <wps:wsp>
                        <wps:cNvPr id="33" name="Freeform: Shape 33"/>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gradFill>
                            <a:gsLst>
                              <a:gs pos="34000">
                                <a:srgbClr val="2997CA"/>
                              </a:gs>
                              <a:gs pos="100000">
                                <a:srgbClr val="326D9A"/>
                              </a:gs>
                              <a:gs pos="0">
                                <a:schemeClr val="accent1">
                                  <a:lumMod val="20000"/>
                                  <a:lumOff val="80000"/>
                                </a:schemeClr>
                              </a:gs>
                            </a:gsLst>
                            <a:lin ang="0" scaled="1"/>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Freeform: Shape 34"/>
                        <wps:cNvSpPr/>
                        <wps:spPr>
                          <a:xfrm>
                            <a:off x="-2381" y="-36176"/>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rgbClr val="0070C0">
                                  <a:shade val="30000"/>
                                  <a:satMod val="115000"/>
                                </a:srgbClr>
                              </a:gs>
                              <a:gs pos="50000">
                                <a:srgbClr val="0070C0">
                                  <a:shade val="67500"/>
                                  <a:satMod val="115000"/>
                                </a:srgbClr>
                              </a:gs>
                              <a:gs pos="100000">
                                <a:srgbClr val="0070C0">
                                  <a:shade val="100000"/>
                                  <a:satMod val="115000"/>
                                </a:srgb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BAA208" id="Graphic 17" o:spid="_x0000_s1026" alt="Curved accent shapes that collectively build the header design" style="position:absolute;margin-left:-47.2pt;margin-top:-71.5pt;width:649.5pt;height:114pt;z-index:-251636736;mso-position-horizontal-relative:page;mso-width-relative:margin;mso-height-relative:margin" coordorigin="-71,-361" coordsize="60055,19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">
                <v:shape id="Freeform: Shape 33" o:spid="_x0000_s1027" style="position:absolute;left:-71;top:-71;width:60007;height:19240;visibility:visible;mso-wrap-style:square;v-text-anchor:middle" coordsize="6000750,192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" path="m7144,1699736v,,1403032,618173,2927032,-215265c4459129,651986,5998369,893921,5998369,893921r,-886777l7144,7144r,1692592xe" fillcolor="#d9e2f3 [660]" stroked="f">
                  <v:fill color2="#326d9a" angle="90" colors="0 #dae3f3;22282f #2997ca;1 #326d9a" focus="100%" type="gradient"/>
                  <v:stroke joinstyle="miter"/>
                  <v:path arrowok="t" o:connecttype="custom" o:connectlocs="7144,1699736;2934176,1484471;5998369,893921;5998369,7144;7144,7144;7144,1699736" o:connectangles="0,0,0,0,0,0"/>
                </v:shape>
                <v:shape id="Freeform: Shape 34" o:spid="_x0000_s1028" style="position:absolute;left:-23;top:-361;width:60006;height:9047;visibility:visible;mso-wrap-style:square;v-text-anchor:middle" coordsize="6000750,904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" path="m7144,7144r,606742c647224,1034891,2136934,964406,3546634,574834,4882039,205264,5998369,893921,5998369,893921r,-886777l7144,7144xe" fillcolor="#003f77" stroked="f">
                  <v:fill color2="#0072ce" rotate="t" angle="90" colors="0 #003f77;.5 #005fad;1 #0072ce" focus="100%" type="gradient"/>
                  <v:stroke joinstyle="miter"/>
                  <v:path arrowok="t" o:connecttype="custom" o:connectlocs="7144,7144;7144,613886;3546634,574834;5998369,893921;5998369,7144;7144,7144" o:connectangles="0,0,0,0,0,0"/>
                </v:shape>
                <w10:wrap anchorx="page"/>
              </v:group>
            </w:pict>
          </mc:Fallback>
        </mc:AlternateContent>
      </w:r>
    </w:p>
    <w:p w14:paraId="66CB827B" w14:textId="7AA4B6D4" w:rsidR="002570A3" w:rsidRDefault="002570A3" w:rsidP="002570A3">
      <w:pPr>
        <w:spacing w:line="360" w:lineRule="auto"/>
        <w:rPr>
          <w:rFonts w:ascii="Arial" w:hAnsi="Arial" w:cs="Arial"/>
        </w:rPr>
      </w:pPr>
    </w:p>
    <w:p w14:paraId="31761272" w14:textId="77777777" w:rsidR="00F04FBD" w:rsidRDefault="00F04FBD" w:rsidP="00211E03">
      <w:pPr>
        <w:spacing w:line="360" w:lineRule="auto"/>
        <w:rPr>
          <w:rFonts w:ascii="Arial" w:hAnsi="Arial" w:cs="Arial"/>
        </w:rPr>
      </w:pPr>
    </w:p>
    <w:p w14:paraId="7C148E27" w14:textId="1E68B1B4" w:rsidR="006D7A3E" w:rsidRPr="000F7337" w:rsidRDefault="005E287B" w:rsidP="00211E03">
      <w:pPr>
        <w:spacing w:line="360" w:lineRule="auto"/>
        <w:rPr>
          <w:rFonts w:ascii="Arial" w:hAnsi="Arial" w:cs="Arial"/>
        </w:rPr>
      </w:pPr>
      <w:r w:rsidRPr="00211E03">
        <w:rPr>
          <w:rFonts w:ascii="Arial" w:hAnsi="Arial" w:cs="Arial"/>
        </w:rPr>
        <w:t xml:space="preserve"> </w:t>
      </w:r>
      <w:r w:rsidRPr="000F7337">
        <w:rPr>
          <w:rFonts w:ascii="Arial" w:hAnsi="Arial" w:cs="Arial"/>
          <w:sz w:val="28"/>
          <w:szCs w:val="28"/>
          <w:u w:val="single"/>
        </w:rPr>
        <w:t xml:space="preserve">Chapter 4: Results and discussion </w:t>
      </w:r>
    </w:p>
    <w:p w14:paraId="62F29F4A" w14:textId="60ACF74F" w:rsidR="007C73D7" w:rsidRPr="00211E03" w:rsidRDefault="007C73D7" w:rsidP="00211E03">
      <w:pPr>
        <w:spacing w:line="360" w:lineRule="auto"/>
        <w:rPr>
          <w:rFonts w:ascii="Arial" w:hAnsi="Arial" w:cs="Arial"/>
        </w:rPr>
      </w:pPr>
      <w:r w:rsidRPr="00211E03">
        <w:rPr>
          <w:rFonts w:ascii="Arial" w:hAnsi="Arial" w:cs="Arial"/>
        </w:rPr>
        <w:t xml:space="preserve">Within this chapter the writer will discuss and interpret the data within the research and analyse the findings. The writer was able to gather a variety of qualitative and quantitative </w:t>
      </w:r>
      <w:r w:rsidR="00471207" w:rsidRPr="00211E03">
        <w:rPr>
          <w:rFonts w:ascii="Arial" w:hAnsi="Arial" w:cs="Arial"/>
        </w:rPr>
        <w:t>data along with a range of perspectives on parental engagement within school A. The research was able to includ</w:t>
      </w:r>
      <w:r w:rsidR="002B7646" w:rsidRPr="00211E03">
        <w:rPr>
          <w:rFonts w:ascii="Arial" w:hAnsi="Arial" w:cs="Arial"/>
        </w:rPr>
        <w:t>e</w:t>
      </w:r>
      <w:r w:rsidR="00471207" w:rsidRPr="00211E03">
        <w:rPr>
          <w:rFonts w:ascii="Arial" w:hAnsi="Arial" w:cs="Arial"/>
        </w:rPr>
        <w:t xml:space="preserve"> parents, teachers and pupils in the exploration. </w:t>
      </w:r>
      <w:r w:rsidR="00DD2408" w:rsidRPr="00211E03">
        <w:rPr>
          <w:rFonts w:ascii="Arial" w:hAnsi="Arial" w:cs="Arial"/>
        </w:rPr>
        <w:t>I</w:t>
      </w:r>
      <w:r w:rsidR="00737192" w:rsidRPr="00211E03">
        <w:rPr>
          <w:rFonts w:ascii="Arial" w:hAnsi="Arial" w:cs="Arial"/>
        </w:rPr>
        <w:t>nvolving many stakeholders within</w:t>
      </w:r>
      <w:r w:rsidR="00DD2408" w:rsidRPr="00211E03">
        <w:rPr>
          <w:rFonts w:ascii="Arial" w:hAnsi="Arial" w:cs="Arial"/>
        </w:rPr>
        <w:t xml:space="preserve"> research</w:t>
      </w:r>
      <w:r w:rsidR="00737192" w:rsidRPr="00211E03">
        <w:rPr>
          <w:rFonts w:ascii="Arial" w:hAnsi="Arial" w:cs="Arial"/>
        </w:rPr>
        <w:t>, allowed the writer to collect a range of opinions. This in turn allowed for a high standard of data to be</w:t>
      </w:r>
      <w:r w:rsidR="00857A52" w:rsidRPr="00211E03">
        <w:rPr>
          <w:rFonts w:ascii="Arial" w:hAnsi="Arial" w:cs="Arial"/>
        </w:rPr>
        <w:t xml:space="preserve"> </w:t>
      </w:r>
      <w:r w:rsidR="00737192" w:rsidRPr="00211E03">
        <w:rPr>
          <w:rFonts w:ascii="Arial" w:hAnsi="Arial" w:cs="Arial"/>
        </w:rPr>
        <w:t xml:space="preserve">refined in the process.  </w:t>
      </w:r>
    </w:p>
    <w:p w14:paraId="67F3BA4C" w14:textId="77777777" w:rsidR="00454FBD" w:rsidRPr="00211E03" w:rsidRDefault="00454FBD" w:rsidP="00211E03">
      <w:pPr>
        <w:spacing w:line="360" w:lineRule="auto"/>
        <w:rPr>
          <w:rFonts w:ascii="Arial" w:hAnsi="Arial" w:cs="Arial"/>
          <w:b/>
        </w:rPr>
      </w:pPr>
    </w:p>
    <w:p w14:paraId="585A5B25" w14:textId="152B33C7" w:rsidR="00D124AE" w:rsidRDefault="00D92930" w:rsidP="00211E03">
      <w:pPr>
        <w:spacing w:line="360" w:lineRule="auto"/>
        <w:rPr>
          <w:rFonts w:ascii="Arial" w:hAnsi="Arial" w:cs="Arial"/>
        </w:rPr>
      </w:pPr>
      <w:r w:rsidRPr="00211E03">
        <w:rPr>
          <w:rFonts w:ascii="Arial" w:hAnsi="Arial" w:cs="Arial"/>
          <w:b/>
        </w:rPr>
        <w:t>Note:</w:t>
      </w:r>
      <w:r w:rsidR="00E21292" w:rsidRPr="00211E03">
        <w:rPr>
          <w:rFonts w:ascii="Arial" w:hAnsi="Arial" w:cs="Arial"/>
          <w:b/>
        </w:rPr>
        <w:t xml:space="preserve"> </w:t>
      </w:r>
      <w:r w:rsidR="00D77018" w:rsidRPr="00D77018">
        <w:rPr>
          <w:rFonts w:ascii="Arial" w:hAnsi="Arial" w:cs="Arial"/>
        </w:rPr>
        <w:t>Out of 100 questionnaires distributed to parents within school A, twenty responded.</w:t>
      </w:r>
    </w:p>
    <w:p w14:paraId="356E178F" w14:textId="77777777" w:rsidR="00D77018" w:rsidRPr="00211E03" w:rsidRDefault="00D77018" w:rsidP="00211E03">
      <w:pPr>
        <w:spacing w:line="360" w:lineRule="auto"/>
        <w:rPr>
          <w:rStyle w:val="Emphasis"/>
          <w:rFonts w:ascii="Arial" w:hAnsi="Arial" w:cs="Arial"/>
        </w:rPr>
      </w:pPr>
    </w:p>
    <w:p w14:paraId="6A43910C" w14:textId="77777777" w:rsidR="008D3E25" w:rsidRPr="00211E03" w:rsidRDefault="0033231C" w:rsidP="00211E03">
      <w:pPr>
        <w:spacing w:line="360" w:lineRule="auto"/>
        <w:rPr>
          <w:rFonts w:ascii="Arial" w:eastAsia="Comic Sans MS" w:hAnsi="Arial" w:cs="Arial"/>
        </w:rPr>
      </w:pPr>
      <w:r w:rsidRPr="00211E03">
        <w:rPr>
          <w:rFonts w:ascii="Arial" w:eastAsia="Comic Sans MS" w:hAnsi="Arial" w:cs="Arial"/>
        </w:rPr>
        <w:t>The questionnaire was composed and designed to use a</w:t>
      </w:r>
      <w:r w:rsidR="00D9086D" w:rsidRPr="00211E03">
        <w:rPr>
          <w:rFonts w:ascii="Arial" w:eastAsia="Comic Sans MS" w:hAnsi="Arial" w:cs="Arial"/>
        </w:rPr>
        <w:t xml:space="preserve"> range</w:t>
      </w:r>
      <w:r w:rsidRPr="00211E03">
        <w:rPr>
          <w:rFonts w:ascii="Arial" w:eastAsia="Comic Sans MS" w:hAnsi="Arial" w:cs="Arial"/>
        </w:rPr>
        <w:t xml:space="preserve"> of both ‘open’ and ‘closed’ questions to gather rich information about </w:t>
      </w:r>
      <w:r w:rsidR="00D124AE" w:rsidRPr="00211E03">
        <w:rPr>
          <w:rFonts w:ascii="Arial" w:eastAsia="Comic Sans MS" w:hAnsi="Arial" w:cs="Arial"/>
        </w:rPr>
        <w:t xml:space="preserve">the current parental engagement strategies. </w:t>
      </w:r>
      <w:r w:rsidRPr="00211E03">
        <w:rPr>
          <w:rFonts w:ascii="Arial" w:eastAsia="Comic Sans MS" w:hAnsi="Arial" w:cs="Arial"/>
        </w:rPr>
        <w:t xml:space="preserve">The </w:t>
      </w:r>
      <w:r w:rsidR="008D3E25" w:rsidRPr="00211E03">
        <w:rPr>
          <w:rFonts w:ascii="Arial" w:eastAsia="Comic Sans MS" w:hAnsi="Arial" w:cs="Arial"/>
        </w:rPr>
        <w:t>questionnaire was designed</w:t>
      </w:r>
      <w:r w:rsidRPr="00211E03">
        <w:rPr>
          <w:rFonts w:ascii="Arial" w:eastAsia="Comic Sans MS" w:hAnsi="Arial" w:cs="Arial"/>
        </w:rPr>
        <w:t xml:space="preserve"> to take a short period of time, however, still be beneficial</w:t>
      </w:r>
      <w:r w:rsidR="008D3E25" w:rsidRPr="00211E03">
        <w:rPr>
          <w:rFonts w:ascii="Arial" w:eastAsia="Comic Sans MS" w:hAnsi="Arial" w:cs="Arial"/>
        </w:rPr>
        <w:t xml:space="preserve"> to the research</w:t>
      </w:r>
      <w:r w:rsidRPr="00211E03">
        <w:rPr>
          <w:rFonts w:ascii="Arial" w:eastAsia="Comic Sans MS" w:hAnsi="Arial" w:cs="Arial"/>
        </w:rPr>
        <w:t xml:space="preserve">. The questionnaire </w:t>
      </w:r>
      <w:r w:rsidR="00D124AE" w:rsidRPr="00211E03">
        <w:rPr>
          <w:rFonts w:ascii="Arial" w:eastAsia="Comic Sans MS" w:hAnsi="Arial" w:cs="Arial"/>
        </w:rPr>
        <w:t>consisted of thirteen questions</w:t>
      </w:r>
      <w:r w:rsidR="008D3E25" w:rsidRPr="00211E03">
        <w:rPr>
          <w:rFonts w:ascii="Arial" w:eastAsia="Comic Sans MS" w:hAnsi="Arial" w:cs="Arial"/>
        </w:rPr>
        <w:t xml:space="preserve"> and</w:t>
      </w:r>
      <w:r w:rsidR="004A3E74" w:rsidRPr="00211E03">
        <w:rPr>
          <w:rFonts w:ascii="Arial" w:eastAsia="Comic Sans MS" w:hAnsi="Arial" w:cs="Arial"/>
        </w:rPr>
        <w:t xml:space="preserve"> was distributed to a range of</w:t>
      </w:r>
      <w:r w:rsidR="008D3E25" w:rsidRPr="00211E03">
        <w:rPr>
          <w:rFonts w:ascii="Arial" w:eastAsia="Comic Sans MS" w:hAnsi="Arial" w:cs="Arial"/>
        </w:rPr>
        <w:t xml:space="preserve"> </w:t>
      </w:r>
      <w:r w:rsidR="004A3E74" w:rsidRPr="00211E03">
        <w:rPr>
          <w:rFonts w:ascii="Arial" w:eastAsia="Comic Sans MS" w:hAnsi="Arial" w:cs="Arial"/>
        </w:rPr>
        <w:t xml:space="preserve">groups including a year three, year five, year two and year one class. The writer felt this would allow for a </w:t>
      </w:r>
      <w:r w:rsidR="008D3E25" w:rsidRPr="00211E03">
        <w:rPr>
          <w:rFonts w:ascii="Arial" w:eastAsia="Comic Sans MS" w:hAnsi="Arial" w:cs="Arial"/>
        </w:rPr>
        <w:t>variety</w:t>
      </w:r>
      <w:r w:rsidR="004A3E74" w:rsidRPr="00211E03">
        <w:rPr>
          <w:rFonts w:ascii="Arial" w:eastAsia="Comic Sans MS" w:hAnsi="Arial" w:cs="Arial"/>
        </w:rPr>
        <w:t xml:space="preserve"> of viewpoints to be considered and show the progression or lack of</w:t>
      </w:r>
      <w:r w:rsidR="008D3E25" w:rsidRPr="00211E03">
        <w:rPr>
          <w:rFonts w:ascii="Arial" w:eastAsia="Comic Sans MS" w:hAnsi="Arial" w:cs="Arial"/>
        </w:rPr>
        <w:t xml:space="preserve"> </w:t>
      </w:r>
      <w:r w:rsidR="004A3E74" w:rsidRPr="00211E03">
        <w:rPr>
          <w:rFonts w:ascii="Arial" w:eastAsia="Comic Sans MS" w:hAnsi="Arial" w:cs="Arial"/>
        </w:rPr>
        <w:t xml:space="preserve">throughout the </w:t>
      </w:r>
      <w:r w:rsidR="008D3E25" w:rsidRPr="00211E03">
        <w:rPr>
          <w:rFonts w:ascii="Arial" w:eastAsia="Comic Sans MS" w:hAnsi="Arial" w:cs="Arial"/>
        </w:rPr>
        <w:t>school</w:t>
      </w:r>
      <w:r w:rsidR="004A3E74" w:rsidRPr="00211E03">
        <w:rPr>
          <w:rFonts w:ascii="Arial" w:eastAsia="Comic Sans MS" w:hAnsi="Arial" w:cs="Arial"/>
        </w:rPr>
        <w:t xml:space="preserve">. </w:t>
      </w:r>
    </w:p>
    <w:p w14:paraId="0FAC48A9" w14:textId="1ADE1BEF" w:rsidR="00902AF7" w:rsidRPr="00211E03" w:rsidRDefault="004A3E74" w:rsidP="00211E03">
      <w:pPr>
        <w:spacing w:line="360" w:lineRule="auto"/>
        <w:rPr>
          <w:rFonts w:ascii="Arial" w:eastAsia="Comic Sans MS" w:hAnsi="Arial" w:cs="Arial"/>
        </w:rPr>
      </w:pPr>
      <w:r w:rsidRPr="00211E03">
        <w:rPr>
          <w:rFonts w:ascii="Arial" w:eastAsia="Comic Sans MS" w:hAnsi="Arial" w:cs="Arial"/>
        </w:rPr>
        <w:t xml:space="preserve">The questionnaire was handed out in paper form, including </w:t>
      </w:r>
      <w:r w:rsidR="008D3E25" w:rsidRPr="00211E03">
        <w:rPr>
          <w:rFonts w:ascii="Arial" w:eastAsia="Comic Sans MS" w:hAnsi="Arial" w:cs="Arial"/>
        </w:rPr>
        <w:t>an</w:t>
      </w:r>
      <w:r w:rsidRPr="00211E03">
        <w:rPr>
          <w:rFonts w:ascii="Arial" w:eastAsia="Comic Sans MS" w:hAnsi="Arial" w:cs="Arial"/>
        </w:rPr>
        <w:t xml:space="preserve"> incentive voucher and cover letter</w:t>
      </w:r>
      <w:r w:rsidR="008D3E25" w:rsidRPr="00211E03">
        <w:rPr>
          <w:rFonts w:ascii="Arial" w:eastAsia="Comic Sans MS" w:hAnsi="Arial" w:cs="Arial"/>
        </w:rPr>
        <w:t xml:space="preserve"> explaining about the undergoing research. The writer</w:t>
      </w:r>
      <w:r w:rsidRPr="00211E03">
        <w:rPr>
          <w:rFonts w:ascii="Arial" w:eastAsia="Comic Sans MS" w:hAnsi="Arial" w:cs="Arial"/>
        </w:rPr>
        <w:t xml:space="preserve"> allow</w:t>
      </w:r>
      <w:r w:rsidR="008D3E25" w:rsidRPr="00211E03">
        <w:rPr>
          <w:rFonts w:ascii="Arial" w:eastAsia="Comic Sans MS" w:hAnsi="Arial" w:cs="Arial"/>
        </w:rPr>
        <w:t>ed</w:t>
      </w:r>
      <w:r w:rsidRPr="00211E03">
        <w:rPr>
          <w:rFonts w:ascii="Arial" w:eastAsia="Comic Sans MS" w:hAnsi="Arial" w:cs="Arial"/>
        </w:rPr>
        <w:t xml:space="preserve"> the participants </w:t>
      </w:r>
      <w:r w:rsidR="003105AF" w:rsidRPr="00211E03">
        <w:rPr>
          <w:rFonts w:ascii="Arial" w:eastAsia="Comic Sans MS" w:hAnsi="Arial" w:cs="Arial"/>
        </w:rPr>
        <w:t xml:space="preserve">up to </w:t>
      </w:r>
      <w:r w:rsidRPr="00211E03">
        <w:rPr>
          <w:rFonts w:ascii="Arial" w:eastAsia="Comic Sans MS" w:hAnsi="Arial" w:cs="Arial"/>
        </w:rPr>
        <w:t>four days to complete</w:t>
      </w:r>
      <w:r w:rsidR="008D3E25" w:rsidRPr="00211E03">
        <w:rPr>
          <w:rFonts w:ascii="Arial" w:eastAsia="Comic Sans MS" w:hAnsi="Arial" w:cs="Arial"/>
        </w:rPr>
        <w:t xml:space="preserve"> and return </w:t>
      </w:r>
      <w:r w:rsidR="00DE5642" w:rsidRPr="00211E03">
        <w:rPr>
          <w:rFonts w:ascii="Arial" w:eastAsia="Comic Sans MS" w:hAnsi="Arial" w:cs="Arial"/>
        </w:rPr>
        <w:t>these and</w:t>
      </w:r>
      <w:r w:rsidR="00902AF7" w:rsidRPr="00211E03">
        <w:rPr>
          <w:rFonts w:ascii="Arial" w:eastAsia="Comic Sans MS" w:hAnsi="Arial" w:cs="Arial"/>
        </w:rPr>
        <w:t xml:space="preserve"> was extremely pleased with the </w:t>
      </w:r>
      <w:r w:rsidR="008D3E25" w:rsidRPr="00211E03">
        <w:rPr>
          <w:rFonts w:ascii="Arial" w:eastAsia="Comic Sans MS" w:hAnsi="Arial" w:cs="Arial"/>
        </w:rPr>
        <w:t xml:space="preserve">overall </w:t>
      </w:r>
      <w:r w:rsidR="00902AF7" w:rsidRPr="00211E03">
        <w:rPr>
          <w:rFonts w:ascii="Arial" w:eastAsia="Comic Sans MS" w:hAnsi="Arial" w:cs="Arial"/>
        </w:rPr>
        <w:t xml:space="preserve">response rate and the quality of information gathered. </w:t>
      </w:r>
    </w:p>
    <w:p w14:paraId="702181AA" w14:textId="69A31A1E" w:rsidR="005E278C" w:rsidRPr="00211E03" w:rsidRDefault="005E278C" w:rsidP="00211E03">
      <w:pPr>
        <w:spacing w:line="360" w:lineRule="auto"/>
        <w:rPr>
          <w:rFonts w:ascii="Arial" w:eastAsia="Comic Sans MS" w:hAnsi="Arial" w:cs="Arial"/>
        </w:rPr>
      </w:pPr>
      <w:r w:rsidRPr="00211E03">
        <w:rPr>
          <w:rFonts w:ascii="Arial" w:hAnsi="Arial" w:cs="Arial"/>
        </w:rPr>
        <w:tab/>
      </w:r>
    </w:p>
    <w:p w14:paraId="5078578F" w14:textId="0612F560" w:rsidR="005E278C" w:rsidRPr="00211E03" w:rsidRDefault="00A344E8" w:rsidP="00211E03">
      <w:pPr>
        <w:spacing w:line="360" w:lineRule="auto"/>
        <w:rPr>
          <w:rFonts w:ascii="Arial" w:eastAsia="Comic Sans MS" w:hAnsi="Arial" w:cs="Arial"/>
          <w:u w:val="single"/>
        </w:rPr>
      </w:pPr>
      <w:r w:rsidRPr="00211E03">
        <w:rPr>
          <w:rFonts w:ascii="Arial" w:eastAsia="Comic Sans MS" w:hAnsi="Arial" w:cs="Arial"/>
          <w:u w:val="single"/>
        </w:rPr>
        <w:t xml:space="preserve">Questionnaire </w:t>
      </w:r>
      <w:r w:rsidR="00270ECA" w:rsidRPr="00211E03">
        <w:rPr>
          <w:rFonts w:ascii="Arial" w:eastAsia="Comic Sans MS" w:hAnsi="Arial" w:cs="Arial"/>
          <w:u w:val="single"/>
        </w:rPr>
        <w:t xml:space="preserve">responses </w:t>
      </w:r>
    </w:p>
    <w:p w14:paraId="79939CBB" w14:textId="3418D972" w:rsidR="00866C45" w:rsidRPr="00211E03" w:rsidRDefault="00866C45" w:rsidP="00211E03">
      <w:pPr>
        <w:spacing w:line="360" w:lineRule="auto"/>
        <w:rPr>
          <w:rFonts w:ascii="Arial" w:eastAsia="Comic Sans MS" w:hAnsi="Arial" w:cs="Arial"/>
        </w:rPr>
      </w:pPr>
      <w:r w:rsidRPr="00211E03">
        <w:rPr>
          <w:rFonts w:ascii="Arial" w:eastAsia="Comic Sans MS" w:hAnsi="Arial" w:cs="Arial"/>
        </w:rPr>
        <w:t xml:space="preserve">The responses submitted showed </w:t>
      </w:r>
      <w:r w:rsidR="00A76F4C" w:rsidRPr="00211E03">
        <w:rPr>
          <w:rFonts w:ascii="Arial" w:eastAsia="Comic Sans MS" w:hAnsi="Arial" w:cs="Arial"/>
        </w:rPr>
        <w:t xml:space="preserve">equal range of </w:t>
      </w:r>
      <w:r w:rsidRPr="00211E03">
        <w:rPr>
          <w:rFonts w:ascii="Arial" w:eastAsia="Comic Sans MS" w:hAnsi="Arial" w:cs="Arial"/>
        </w:rPr>
        <w:t>feedback from parents in both phases. The writer considered whether this range in year group responses would affect the findings due to the levels of engagement that could be shown throughout the school.</w:t>
      </w:r>
    </w:p>
    <w:p w14:paraId="5BE955F0" w14:textId="385AB1BF" w:rsidR="00BC1F0E" w:rsidRPr="00211E03" w:rsidRDefault="00BC1F0E" w:rsidP="00211E03">
      <w:pPr>
        <w:spacing w:line="360" w:lineRule="auto"/>
        <w:rPr>
          <w:rFonts w:ascii="Arial" w:eastAsia="Comic Sans MS" w:hAnsi="Arial" w:cs="Arial"/>
        </w:rPr>
      </w:pPr>
    </w:p>
    <w:p w14:paraId="73E487B8" w14:textId="61E3DF39" w:rsidR="00FF7D0E" w:rsidRPr="00093CE3" w:rsidRDefault="00866C45" w:rsidP="00211E03">
      <w:pPr>
        <w:spacing w:line="360" w:lineRule="auto"/>
        <w:rPr>
          <w:rFonts w:ascii="Arial" w:eastAsia="Comic Sans MS" w:hAnsi="Arial" w:cs="Arial"/>
        </w:rPr>
      </w:pPr>
      <w:r w:rsidRPr="00211E03">
        <w:rPr>
          <w:rFonts w:ascii="Arial" w:eastAsia="Comic Sans MS" w:hAnsi="Arial" w:cs="Arial"/>
        </w:rPr>
        <w:lastRenderedPageBreak/>
        <w:t xml:space="preserve">When questioning how often School A invites its Parents in to engage within the school, the responses showed </w:t>
      </w:r>
      <w:proofErr w:type="gramStart"/>
      <w:r w:rsidRPr="00211E03">
        <w:rPr>
          <w:rFonts w:ascii="Arial" w:eastAsia="Comic Sans MS" w:hAnsi="Arial" w:cs="Arial"/>
        </w:rPr>
        <w:t>the majority of</w:t>
      </w:r>
      <w:proofErr w:type="gramEnd"/>
      <w:r w:rsidRPr="00211E03">
        <w:rPr>
          <w:rFonts w:ascii="Arial" w:eastAsia="Comic Sans MS" w:hAnsi="Arial" w:cs="Arial"/>
        </w:rPr>
        <w:t xml:space="preserve"> Parents engage on a </w:t>
      </w:r>
      <w:r w:rsidR="00AA0111" w:rsidRPr="00211E03">
        <w:rPr>
          <w:rFonts w:ascii="Arial" w:eastAsia="Comic Sans MS" w:hAnsi="Arial" w:cs="Arial"/>
        </w:rPr>
        <w:t xml:space="preserve">regular </w:t>
      </w:r>
      <w:r w:rsidRPr="00211E03">
        <w:rPr>
          <w:rFonts w:ascii="Arial" w:eastAsia="Comic Sans MS" w:hAnsi="Arial" w:cs="Arial"/>
        </w:rPr>
        <w:t>‘termly basis’</w:t>
      </w:r>
      <w:r w:rsidR="00AA0111" w:rsidRPr="00211E03">
        <w:rPr>
          <w:rFonts w:ascii="Arial" w:eastAsia="Comic Sans MS" w:hAnsi="Arial" w:cs="Arial"/>
        </w:rPr>
        <w:t xml:space="preserve">. </w:t>
      </w:r>
      <w:r w:rsidR="00F97A8E" w:rsidRPr="00211E03">
        <w:rPr>
          <w:rFonts w:ascii="Arial" w:eastAsia="Comic Sans MS" w:hAnsi="Arial" w:cs="Arial"/>
        </w:rPr>
        <w:t>The researcher was able to identify that there was an existing approach which involve</w:t>
      </w:r>
      <w:r w:rsidR="00330C03" w:rsidRPr="00211E03">
        <w:rPr>
          <w:rFonts w:ascii="Arial" w:eastAsia="Comic Sans MS" w:hAnsi="Arial" w:cs="Arial"/>
        </w:rPr>
        <w:t>s</w:t>
      </w:r>
      <w:r w:rsidR="00F97A8E" w:rsidRPr="00211E03">
        <w:rPr>
          <w:rFonts w:ascii="Arial" w:eastAsia="Comic Sans MS" w:hAnsi="Arial" w:cs="Arial"/>
        </w:rPr>
        <w:t xml:space="preserve"> parents in topic planning </w:t>
      </w:r>
      <w:r w:rsidR="009E33EB" w:rsidRPr="00211E03">
        <w:rPr>
          <w:rFonts w:ascii="Arial" w:eastAsia="Comic Sans MS" w:hAnsi="Arial" w:cs="Arial"/>
        </w:rPr>
        <w:t xml:space="preserve">(EPIC planning) </w:t>
      </w:r>
      <w:r w:rsidR="00F97A8E" w:rsidRPr="00211E03">
        <w:rPr>
          <w:rFonts w:ascii="Arial" w:eastAsia="Comic Sans MS" w:hAnsi="Arial" w:cs="Arial"/>
        </w:rPr>
        <w:t>during observational activities and teacher interviews.</w:t>
      </w:r>
      <w:r w:rsidR="009E33EB" w:rsidRPr="00211E03">
        <w:rPr>
          <w:rFonts w:ascii="Arial" w:eastAsia="Comic Sans MS" w:hAnsi="Arial" w:cs="Arial"/>
        </w:rPr>
        <w:t xml:space="preserve"> Parents can involve themselves in helping to plan ‘challenges’ for children to complete in a carrousel type structure. The children complete their ‘Rio challenges’ throughout the term and parents can discuss during EPIC planning with their child what they would like to learn within the chosen theme.</w:t>
      </w:r>
      <w:r w:rsidR="00330C03" w:rsidRPr="00211E03">
        <w:rPr>
          <w:rFonts w:ascii="Arial" w:eastAsia="Comic Sans MS" w:hAnsi="Arial" w:cs="Arial"/>
        </w:rPr>
        <w:t xml:space="preserve"> School A offer parents the opportunity to help plan alongside the children</w:t>
      </w:r>
      <w:r w:rsidR="009E33EB" w:rsidRPr="00211E03">
        <w:rPr>
          <w:rFonts w:ascii="Arial" w:eastAsia="Comic Sans MS" w:hAnsi="Arial" w:cs="Arial"/>
        </w:rPr>
        <w:t xml:space="preserve">, </w:t>
      </w:r>
      <w:r w:rsidR="00330C03" w:rsidRPr="00211E03">
        <w:rPr>
          <w:rFonts w:ascii="Arial" w:eastAsia="Comic Sans MS" w:hAnsi="Arial" w:cs="Arial"/>
        </w:rPr>
        <w:t>show</w:t>
      </w:r>
      <w:r w:rsidR="009E33EB" w:rsidRPr="00211E03">
        <w:rPr>
          <w:rFonts w:ascii="Arial" w:eastAsia="Comic Sans MS" w:hAnsi="Arial" w:cs="Arial"/>
        </w:rPr>
        <w:t>ing</w:t>
      </w:r>
      <w:r w:rsidR="00330C03" w:rsidRPr="00211E03">
        <w:rPr>
          <w:rFonts w:ascii="Arial" w:eastAsia="Comic Sans MS" w:hAnsi="Arial" w:cs="Arial"/>
        </w:rPr>
        <w:t xml:space="preserve"> collaboration and provid</w:t>
      </w:r>
      <w:r w:rsidR="009E33EB" w:rsidRPr="00211E03">
        <w:rPr>
          <w:rFonts w:ascii="Arial" w:eastAsia="Comic Sans MS" w:hAnsi="Arial" w:cs="Arial"/>
        </w:rPr>
        <w:t>ing</w:t>
      </w:r>
      <w:r w:rsidR="00330C03" w:rsidRPr="00211E03">
        <w:rPr>
          <w:rFonts w:ascii="Arial" w:eastAsia="Comic Sans MS" w:hAnsi="Arial" w:cs="Arial"/>
        </w:rPr>
        <w:t xml:space="preserve"> caregivers </w:t>
      </w:r>
      <w:r w:rsidR="009E33EB" w:rsidRPr="00211E03">
        <w:rPr>
          <w:rFonts w:ascii="Arial" w:eastAsia="Comic Sans MS" w:hAnsi="Arial" w:cs="Arial"/>
        </w:rPr>
        <w:t xml:space="preserve">the option to give their own thoughts and ideas. This also allows for a sense of ‘teamwork to be felt’ and ‘positive relationships to be </w:t>
      </w:r>
      <w:r w:rsidR="009E33EB" w:rsidRPr="00093CE3">
        <w:rPr>
          <w:rFonts w:ascii="Arial" w:eastAsia="Comic Sans MS" w:hAnsi="Arial" w:cs="Arial"/>
        </w:rPr>
        <w:t xml:space="preserve">formed’ </w:t>
      </w:r>
      <w:r w:rsidR="00E220B2" w:rsidRPr="00093CE3">
        <w:rPr>
          <w:rFonts w:ascii="Arial" w:eastAsia="Comic Sans MS" w:hAnsi="Arial" w:cs="Arial"/>
        </w:rPr>
        <w:t>(E</w:t>
      </w:r>
      <w:r w:rsidR="00CA57CB" w:rsidRPr="00093CE3">
        <w:rPr>
          <w:rFonts w:ascii="Arial" w:eastAsia="Comic Sans MS" w:hAnsi="Arial" w:cs="Arial"/>
        </w:rPr>
        <w:t>styn, 2009</w:t>
      </w:r>
      <w:r w:rsidR="00E220B2" w:rsidRPr="00093CE3">
        <w:rPr>
          <w:rFonts w:ascii="Arial" w:eastAsia="Comic Sans MS" w:hAnsi="Arial" w:cs="Arial"/>
        </w:rPr>
        <w:t>)</w:t>
      </w:r>
      <w:r w:rsidR="00AA2BCF" w:rsidRPr="00093CE3">
        <w:rPr>
          <w:rFonts w:ascii="Arial" w:eastAsia="Comic Sans MS" w:hAnsi="Arial" w:cs="Arial"/>
        </w:rPr>
        <w:t>.</w:t>
      </w:r>
      <w:r w:rsidR="00F45F22" w:rsidRPr="00093CE3">
        <w:rPr>
          <w:rFonts w:ascii="Arial" w:eastAsia="Comic Sans MS" w:hAnsi="Arial" w:cs="Arial"/>
        </w:rPr>
        <w:t xml:space="preserve"> Estyn’s best practice show support for such activities, suggesting parents can find ‘purpose in their involvement within tasks’. In turn, this could result in an ‘increase in positive attitudes’ towards the learning due to Parents and children collaborating to plan to</w:t>
      </w:r>
      <w:r w:rsidR="00FF7D0E" w:rsidRPr="00093CE3">
        <w:rPr>
          <w:rFonts w:ascii="Arial" w:eastAsia="Comic Sans MS" w:hAnsi="Arial" w:cs="Arial"/>
        </w:rPr>
        <w:t>gether</w:t>
      </w:r>
      <w:r w:rsidR="00F45F22" w:rsidRPr="00093CE3">
        <w:rPr>
          <w:rFonts w:ascii="Arial" w:eastAsia="Comic Sans MS" w:hAnsi="Arial" w:cs="Arial"/>
        </w:rPr>
        <w:t>. Parents are aware they are ‘making a difference’ to the planning and their involvement is ‘used in a creative way’ (Reed, 2012)</w:t>
      </w:r>
      <w:r w:rsidR="00FF7D0E" w:rsidRPr="00093CE3">
        <w:rPr>
          <w:rFonts w:ascii="Arial" w:eastAsia="Comic Sans MS" w:hAnsi="Arial" w:cs="Arial"/>
        </w:rPr>
        <w:t>. Estyn (2018) suggest</w:t>
      </w:r>
    </w:p>
    <w:p w14:paraId="66FAFE4D" w14:textId="40A2B9B4" w:rsidR="003D51B0" w:rsidRPr="00211E03" w:rsidRDefault="00FF7D0E" w:rsidP="00211E03">
      <w:pPr>
        <w:spacing w:line="360" w:lineRule="auto"/>
        <w:rPr>
          <w:rFonts w:ascii="Arial" w:eastAsia="Comic Sans MS" w:hAnsi="Arial" w:cs="Arial"/>
        </w:rPr>
      </w:pPr>
      <w:r w:rsidRPr="00211E03">
        <w:rPr>
          <w:rFonts w:ascii="Arial" w:eastAsia="Comic Sans MS" w:hAnsi="Arial" w:cs="Arial"/>
        </w:rPr>
        <w:t xml:space="preserve"> </w:t>
      </w:r>
      <w:r w:rsidR="007010E6" w:rsidRPr="00211E03">
        <w:rPr>
          <w:rFonts w:ascii="Arial" w:eastAsia="Comic Sans MS" w:hAnsi="Arial" w:cs="Arial"/>
        </w:rPr>
        <w:t xml:space="preserve">     </w:t>
      </w:r>
      <w:r w:rsidRPr="00211E03">
        <w:rPr>
          <w:rFonts w:ascii="Arial" w:eastAsia="Comic Sans MS" w:hAnsi="Arial" w:cs="Arial"/>
        </w:rPr>
        <w:t>“</w:t>
      </w:r>
      <w:r w:rsidRPr="00211E03">
        <w:rPr>
          <w:rFonts w:ascii="Arial" w:eastAsia="Comic Sans MS" w:hAnsi="Arial" w:cs="Arial"/>
          <w:i/>
        </w:rPr>
        <w:t>true parentships exists when parents are equal partners in decision-making processes</w:t>
      </w:r>
      <w:r w:rsidRPr="00211E03">
        <w:rPr>
          <w:rFonts w:ascii="Arial" w:eastAsia="Comic Sans MS" w:hAnsi="Arial" w:cs="Arial"/>
        </w:rPr>
        <w:t>”, therefore involving them in ‘EPIC planning’ could allow for parents to feel they have ‘purpose in their child’s learning</w:t>
      </w:r>
      <w:r w:rsidR="007010E6" w:rsidRPr="00211E03">
        <w:rPr>
          <w:rFonts w:ascii="Arial" w:eastAsia="Comic Sans MS" w:hAnsi="Arial" w:cs="Arial"/>
        </w:rPr>
        <w:t>’</w:t>
      </w:r>
      <w:r w:rsidRPr="00211E03">
        <w:rPr>
          <w:rFonts w:ascii="Arial" w:eastAsia="Comic Sans MS" w:hAnsi="Arial" w:cs="Arial"/>
        </w:rPr>
        <w:t>, overall</w:t>
      </w:r>
      <w:r w:rsidR="007010E6" w:rsidRPr="00211E03">
        <w:rPr>
          <w:rFonts w:ascii="Arial" w:eastAsia="Comic Sans MS" w:hAnsi="Arial" w:cs="Arial"/>
        </w:rPr>
        <w:t xml:space="preserve"> resulting in ‘high levels of engagement’. </w:t>
      </w:r>
    </w:p>
    <w:p w14:paraId="5D0CC4F7" w14:textId="77777777" w:rsidR="00F9411C" w:rsidRPr="00211E03" w:rsidRDefault="00F9411C" w:rsidP="00211E03">
      <w:pPr>
        <w:spacing w:line="360" w:lineRule="auto"/>
        <w:rPr>
          <w:rFonts w:ascii="Arial" w:eastAsia="Comic Sans MS" w:hAnsi="Arial" w:cs="Arial"/>
        </w:rPr>
      </w:pPr>
    </w:p>
    <w:p w14:paraId="07DCEBEB" w14:textId="77579488" w:rsidR="00C40080" w:rsidRPr="00211E03" w:rsidRDefault="003D51B0" w:rsidP="00211E03">
      <w:pPr>
        <w:spacing w:line="360" w:lineRule="auto"/>
        <w:rPr>
          <w:rFonts w:ascii="Arial" w:eastAsia="Comic Sans MS" w:hAnsi="Arial" w:cs="Arial"/>
          <w:b/>
          <w:color w:val="00B0F0"/>
        </w:rPr>
      </w:pPr>
      <w:r w:rsidRPr="00211E03">
        <w:rPr>
          <w:rFonts w:ascii="Arial" w:eastAsia="Comic Sans MS" w:hAnsi="Arial" w:cs="Arial"/>
        </w:rPr>
        <w:t xml:space="preserve">Although it could be argued that ‘time’ is an important factor to consider when planning such an approach </w:t>
      </w:r>
      <w:r w:rsidR="008C2598" w:rsidRPr="00211E03">
        <w:rPr>
          <w:rFonts w:ascii="Arial" w:eastAsia="Comic Sans MS" w:hAnsi="Arial" w:cs="Arial"/>
        </w:rPr>
        <w:t>due to some parents having ‘other commitments’ in which may lead them to find it difficult to arrange time to attend such planning</w:t>
      </w:r>
      <w:r w:rsidR="003063C4">
        <w:rPr>
          <w:rFonts w:ascii="Arial" w:eastAsia="Comic Sans MS" w:hAnsi="Arial" w:cs="Arial"/>
        </w:rPr>
        <w:t xml:space="preserve"> (WAG, 2016)</w:t>
      </w:r>
      <w:r w:rsidR="008C2598" w:rsidRPr="00211E03">
        <w:rPr>
          <w:rFonts w:ascii="Arial" w:eastAsia="Comic Sans MS" w:hAnsi="Arial" w:cs="Arial"/>
        </w:rPr>
        <w:t>. The researcher considered this aspect when creating the questionnaire and questioned whether parents would engage further if the ‘EPIC planning’ was made accessible online, where parents could contribute and give their suggestions</w:t>
      </w:r>
      <w:r w:rsidR="005B38F2" w:rsidRPr="00211E03">
        <w:rPr>
          <w:rFonts w:ascii="Arial" w:eastAsia="Comic Sans MS" w:hAnsi="Arial" w:cs="Arial"/>
        </w:rPr>
        <w:t>. The research considered whether engagement would be seen</w:t>
      </w:r>
      <w:r w:rsidR="008C2598" w:rsidRPr="00211E03">
        <w:rPr>
          <w:rFonts w:ascii="Arial" w:eastAsia="Comic Sans MS" w:hAnsi="Arial" w:cs="Arial"/>
        </w:rPr>
        <w:t xml:space="preserve"> especially </w:t>
      </w:r>
      <w:r w:rsidR="005B38F2" w:rsidRPr="00211E03">
        <w:rPr>
          <w:rFonts w:ascii="Arial" w:eastAsia="Comic Sans MS" w:hAnsi="Arial" w:cs="Arial"/>
        </w:rPr>
        <w:t xml:space="preserve">by </w:t>
      </w:r>
      <w:r w:rsidR="008C2598" w:rsidRPr="00211E03">
        <w:rPr>
          <w:rFonts w:ascii="Arial" w:eastAsia="Comic Sans MS" w:hAnsi="Arial" w:cs="Arial"/>
        </w:rPr>
        <w:t>those who may find difficult</w:t>
      </w:r>
      <w:r w:rsidR="005B38F2" w:rsidRPr="00211E03">
        <w:rPr>
          <w:rFonts w:ascii="Arial" w:eastAsia="Comic Sans MS" w:hAnsi="Arial" w:cs="Arial"/>
        </w:rPr>
        <w:t>y</w:t>
      </w:r>
      <w:r w:rsidR="008C2598" w:rsidRPr="00211E03">
        <w:rPr>
          <w:rFonts w:ascii="Arial" w:eastAsia="Comic Sans MS" w:hAnsi="Arial" w:cs="Arial"/>
        </w:rPr>
        <w:t xml:space="preserve"> </w:t>
      </w:r>
      <w:r w:rsidR="005B38F2" w:rsidRPr="00211E03">
        <w:rPr>
          <w:rFonts w:ascii="Arial" w:eastAsia="Comic Sans MS" w:hAnsi="Arial" w:cs="Arial"/>
        </w:rPr>
        <w:t>in</w:t>
      </w:r>
      <w:r w:rsidR="008C2598" w:rsidRPr="00211E03">
        <w:rPr>
          <w:rFonts w:ascii="Arial" w:eastAsia="Comic Sans MS" w:hAnsi="Arial" w:cs="Arial"/>
        </w:rPr>
        <w:t xml:space="preserve"> attend the</w:t>
      </w:r>
      <w:r w:rsidR="005B38F2" w:rsidRPr="00211E03">
        <w:rPr>
          <w:rFonts w:ascii="Arial" w:eastAsia="Comic Sans MS" w:hAnsi="Arial" w:cs="Arial"/>
        </w:rPr>
        <w:t xml:space="preserve"> planning</w:t>
      </w:r>
      <w:r w:rsidR="008C2598" w:rsidRPr="00211E03">
        <w:rPr>
          <w:rFonts w:ascii="Arial" w:eastAsia="Comic Sans MS" w:hAnsi="Arial" w:cs="Arial"/>
        </w:rPr>
        <w:t xml:space="preserve"> sessions due to ‘other commitments’.</w:t>
      </w:r>
    </w:p>
    <w:p w14:paraId="784999D8" w14:textId="77777777" w:rsidR="00294383" w:rsidRPr="00211E03" w:rsidRDefault="00294383" w:rsidP="00211E03">
      <w:pPr>
        <w:spacing w:line="360" w:lineRule="auto"/>
        <w:rPr>
          <w:rFonts w:ascii="Arial" w:eastAsia="Comic Sans MS" w:hAnsi="Arial" w:cs="Arial"/>
          <w:b/>
          <w:color w:val="00B0F0"/>
        </w:rPr>
      </w:pPr>
    </w:p>
    <w:p w14:paraId="3E4A2010" w14:textId="45FC6321" w:rsidR="001661A2" w:rsidRPr="00211E03" w:rsidRDefault="00C63DD3" w:rsidP="00211E03">
      <w:pPr>
        <w:spacing w:line="360" w:lineRule="auto"/>
        <w:rPr>
          <w:rFonts w:ascii="Arial" w:eastAsia="Comic Sans MS" w:hAnsi="Arial" w:cs="Arial"/>
        </w:rPr>
      </w:pPr>
      <w:r w:rsidRPr="00211E03">
        <w:rPr>
          <w:rFonts w:ascii="Arial" w:eastAsia="Comic Sans MS" w:hAnsi="Arial" w:cs="Arial"/>
        </w:rPr>
        <w:t xml:space="preserve">It was highlighted </w:t>
      </w:r>
      <w:r w:rsidR="007623B4" w:rsidRPr="00211E03">
        <w:rPr>
          <w:rFonts w:ascii="Arial" w:eastAsia="Comic Sans MS" w:hAnsi="Arial" w:cs="Arial"/>
        </w:rPr>
        <w:t>in the survey</w:t>
      </w:r>
      <w:r w:rsidRPr="00211E03">
        <w:rPr>
          <w:rFonts w:ascii="Arial" w:eastAsia="Comic Sans MS" w:hAnsi="Arial" w:cs="Arial"/>
        </w:rPr>
        <w:t xml:space="preserve"> that </w:t>
      </w:r>
      <w:proofErr w:type="gramStart"/>
      <w:r w:rsidRPr="00211E03">
        <w:rPr>
          <w:rFonts w:ascii="Arial" w:eastAsia="Comic Sans MS" w:hAnsi="Arial" w:cs="Arial"/>
        </w:rPr>
        <w:t>the majority of</w:t>
      </w:r>
      <w:proofErr w:type="gramEnd"/>
      <w:r w:rsidRPr="00211E03">
        <w:rPr>
          <w:rFonts w:ascii="Arial" w:eastAsia="Comic Sans MS" w:hAnsi="Arial" w:cs="Arial"/>
        </w:rPr>
        <w:t xml:space="preserve"> caregivers</w:t>
      </w:r>
      <w:r w:rsidR="002F1E59" w:rsidRPr="00211E03">
        <w:rPr>
          <w:rFonts w:ascii="Arial" w:eastAsia="Comic Sans MS" w:hAnsi="Arial" w:cs="Arial"/>
        </w:rPr>
        <w:t xml:space="preserve"> (50%)</w:t>
      </w:r>
      <w:r w:rsidRPr="00211E03">
        <w:rPr>
          <w:rFonts w:ascii="Arial" w:eastAsia="Comic Sans MS" w:hAnsi="Arial" w:cs="Arial"/>
        </w:rPr>
        <w:t xml:space="preserve"> do not involve themselves </w:t>
      </w:r>
      <w:r w:rsidR="002F1E59" w:rsidRPr="00211E03">
        <w:rPr>
          <w:rFonts w:ascii="Arial" w:eastAsia="Comic Sans MS" w:hAnsi="Arial" w:cs="Arial"/>
        </w:rPr>
        <w:t xml:space="preserve">in the schools current ‘EPIC planning’. When the researcher questioned whether an online involvement forum would be of interest, </w:t>
      </w:r>
      <w:r w:rsidR="0010751E" w:rsidRPr="00211E03">
        <w:rPr>
          <w:rFonts w:ascii="Arial" w:eastAsia="Comic Sans MS" w:hAnsi="Arial" w:cs="Arial"/>
        </w:rPr>
        <w:t>25% of respondents showed a lack of interest in th</w:t>
      </w:r>
      <w:r w:rsidR="00A9147A" w:rsidRPr="00211E03">
        <w:rPr>
          <w:rFonts w:ascii="Arial" w:eastAsia="Comic Sans MS" w:hAnsi="Arial" w:cs="Arial"/>
        </w:rPr>
        <w:t>is</w:t>
      </w:r>
      <w:r w:rsidR="0010751E" w:rsidRPr="00211E03">
        <w:rPr>
          <w:rFonts w:ascii="Arial" w:eastAsia="Comic Sans MS" w:hAnsi="Arial" w:cs="Arial"/>
        </w:rPr>
        <w:t xml:space="preserve">. </w:t>
      </w:r>
      <w:r w:rsidR="00A9147A" w:rsidRPr="00211E03">
        <w:rPr>
          <w:rFonts w:ascii="Arial" w:eastAsia="Comic Sans MS" w:hAnsi="Arial" w:cs="Arial"/>
        </w:rPr>
        <w:t xml:space="preserve">In an interview, </w:t>
      </w:r>
      <w:r w:rsidR="001661A2" w:rsidRPr="00211E03">
        <w:rPr>
          <w:rFonts w:ascii="Arial" w:eastAsia="Comic Sans MS" w:hAnsi="Arial" w:cs="Arial"/>
        </w:rPr>
        <w:t>Teacher A</w:t>
      </w:r>
      <w:r w:rsidR="00A9147A" w:rsidRPr="00211E03">
        <w:rPr>
          <w:rFonts w:ascii="Arial" w:eastAsia="Comic Sans MS" w:hAnsi="Arial" w:cs="Arial"/>
        </w:rPr>
        <w:t xml:space="preserve"> suggested a lack of engagement is evident</w:t>
      </w:r>
      <w:r w:rsidR="001713D6" w:rsidRPr="00211E03">
        <w:rPr>
          <w:rFonts w:ascii="Arial" w:eastAsia="Comic Sans MS" w:hAnsi="Arial" w:cs="Arial"/>
        </w:rPr>
        <w:t xml:space="preserve"> regarding ‘EPIC planning’</w:t>
      </w:r>
      <w:r w:rsidR="007C56E8" w:rsidRPr="00211E03">
        <w:rPr>
          <w:rFonts w:ascii="Arial" w:eastAsia="Comic Sans MS" w:hAnsi="Arial" w:cs="Arial"/>
        </w:rPr>
        <w:t xml:space="preserve">, </w:t>
      </w:r>
      <w:r w:rsidR="00A9147A" w:rsidRPr="00211E03">
        <w:rPr>
          <w:rFonts w:ascii="Arial" w:eastAsia="Comic Sans MS" w:hAnsi="Arial" w:cs="Arial"/>
        </w:rPr>
        <w:t>proposing</w:t>
      </w:r>
      <w:r w:rsidR="001661A2" w:rsidRPr="00211E03">
        <w:rPr>
          <w:rFonts w:ascii="Arial" w:eastAsia="Comic Sans MS" w:hAnsi="Arial" w:cs="Arial"/>
        </w:rPr>
        <w:t xml:space="preserve"> ‘parents may have other commitments in which they </w:t>
      </w:r>
      <w:r w:rsidR="007C56E8" w:rsidRPr="00211E03">
        <w:rPr>
          <w:rFonts w:ascii="Arial" w:eastAsia="Comic Sans MS" w:hAnsi="Arial" w:cs="Arial"/>
        </w:rPr>
        <w:lastRenderedPageBreak/>
        <w:t xml:space="preserve">may prioritise </w:t>
      </w:r>
      <w:r w:rsidR="001713D6" w:rsidRPr="00211E03">
        <w:rPr>
          <w:rFonts w:ascii="Arial" w:eastAsia="Comic Sans MS" w:hAnsi="Arial" w:cs="Arial"/>
        </w:rPr>
        <w:t>over involvement in school</w:t>
      </w:r>
      <w:r w:rsidR="00A9147A" w:rsidRPr="00211E03">
        <w:rPr>
          <w:rFonts w:ascii="Arial" w:eastAsia="Comic Sans MS" w:hAnsi="Arial" w:cs="Arial"/>
        </w:rPr>
        <w:t>.</w:t>
      </w:r>
      <w:r w:rsidR="001713D6" w:rsidRPr="00211E03">
        <w:rPr>
          <w:rFonts w:ascii="Arial" w:eastAsia="Comic Sans MS" w:hAnsi="Arial" w:cs="Arial"/>
        </w:rPr>
        <w:t xml:space="preserve"> Other factors such as “childcare” could play in role in engagement due to </w:t>
      </w:r>
      <w:r w:rsidR="007623B4" w:rsidRPr="00211E03">
        <w:rPr>
          <w:rFonts w:ascii="Arial" w:eastAsia="Comic Sans MS" w:hAnsi="Arial" w:cs="Arial"/>
        </w:rPr>
        <w:t>‘</w:t>
      </w:r>
      <w:r w:rsidR="001713D6" w:rsidRPr="00211E03">
        <w:rPr>
          <w:rFonts w:ascii="Arial" w:eastAsia="Comic Sans MS" w:hAnsi="Arial" w:cs="Arial"/>
        </w:rPr>
        <w:t>other guardians having to collect children</w:t>
      </w:r>
      <w:r w:rsidR="007623B4" w:rsidRPr="00211E03">
        <w:rPr>
          <w:rFonts w:ascii="Arial" w:eastAsia="Comic Sans MS" w:hAnsi="Arial" w:cs="Arial"/>
        </w:rPr>
        <w:t>’</w:t>
      </w:r>
      <w:r w:rsidR="001713D6" w:rsidRPr="00211E03">
        <w:rPr>
          <w:rFonts w:ascii="Arial" w:eastAsia="Comic Sans MS" w:hAnsi="Arial" w:cs="Arial"/>
        </w:rPr>
        <w:t xml:space="preserve"> due to the parents </w:t>
      </w:r>
      <w:r w:rsidR="007623B4" w:rsidRPr="00211E03">
        <w:rPr>
          <w:rFonts w:ascii="Arial" w:eastAsia="Comic Sans MS" w:hAnsi="Arial" w:cs="Arial"/>
        </w:rPr>
        <w:t xml:space="preserve">own </w:t>
      </w:r>
      <w:r w:rsidR="001713D6" w:rsidRPr="00211E03">
        <w:rPr>
          <w:rFonts w:ascii="Arial" w:eastAsia="Comic Sans MS" w:hAnsi="Arial" w:cs="Arial"/>
        </w:rPr>
        <w:t xml:space="preserve">commitments. It could be argued that a ‘face to face’ approach </w:t>
      </w:r>
      <w:r w:rsidR="00612152" w:rsidRPr="00211E03">
        <w:rPr>
          <w:rFonts w:ascii="Arial" w:eastAsia="Comic Sans MS" w:hAnsi="Arial" w:cs="Arial"/>
        </w:rPr>
        <w:t xml:space="preserve">could encourage engagement due to parents and teachers </w:t>
      </w:r>
      <w:r w:rsidR="007623B4" w:rsidRPr="00211E03">
        <w:rPr>
          <w:rFonts w:ascii="Arial" w:eastAsia="Comic Sans MS" w:hAnsi="Arial" w:cs="Arial"/>
        </w:rPr>
        <w:t xml:space="preserve">having the opportunity to </w:t>
      </w:r>
      <w:r w:rsidR="00612152" w:rsidRPr="00211E03">
        <w:rPr>
          <w:rFonts w:ascii="Arial" w:eastAsia="Comic Sans MS" w:hAnsi="Arial" w:cs="Arial"/>
        </w:rPr>
        <w:t>discuss other aspects of school</w:t>
      </w:r>
      <w:r w:rsidR="007623B4" w:rsidRPr="00211E03">
        <w:rPr>
          <w:rFonts w:ascii="Arial" w:eastAsia="Comic Sans MS" w:hAnsi="Arial" w:cs="Arial"/>
        </w:rPr>
        <w:t xml:space="preserve"> life</w:t>
      </w:r>
      <w:r w:rsidR="00612152" w:rsidRPr="00211E03">
        <w:rPr>
          <w:rFonts w:ascii="Arial" w:eastAsia="Comic Sans MS" w:hAnsi="Arial" w:cs="Arial"/>
        </w:rPr>
        <w:t xml:space="preserve"> such </w:t>
      </w:r>
      <w:r w:rsidR="007623B4" w:rsidRPr="00211E03">
        <w:rPr>
          <w:rFonts w:ascii="Arial" w:eastAsia="Comic Sans MS" w:hAnsi="Arial" w:cs="Arial"/>
        </w:rPr>
        <w:t xml:space="preserve">as a </w:t>
      </w:r>
      <w:r w:rsidR="00612152" w:rsidRPr="00211E03">
        <w:rPr>
          <w:rFonts w:ascii="Arial" w:eastAsia="Comic Sans MS" w:hAnsi="Arial" w:cs="Arial"/>
        </w:rPr>
        <w:t xml:space="preserve">child’s progress. It could be suggested </w:t>
      </w:r>
      <w:r w:rsidR="007623B4" w:rsidRPr="00211E03">
        <w:rPr>
          <w:rFonts w:ascii="Arial" w:eastAsia="Comic Sans MS" w:hAnsi="Arial" w:cs="Arial"/>
        </w:rPr>
        <w:t xml:space="preserve">important </w:t>
      </w:r>
      <w:r w:rsidR="00612152" w:rsidRPr="00211E03">
        <w:rPr>
          <w:rFonts w:ascii="Arial" w:eastAsia="Comic Sans MS" w:hAnsi="Arial" w:cs="Arial"/>
        </w:rPr>
        <w:t xml:space="preserve">to therefore discuss with parents ‘suitable </w:t>
      </w:r>
      <w:r w:rsidR="00612152" w:rsidRPr="00093CE3">
        <w:rPr>
          <w:rFonts w:ascii="Arial" w:eastAsia="Comic Sans MS" w:hAnsi="Arial" w:cs="Arial"/>
        </w:rPr>
        <w:t>arrangements’ in which</w:t>
      </w:r>
      <w:r w:rsidR="007623B4" w:rsidRPr="00093CE3">
        <w:rPr>
          <w:rFonts w:ascii="Arial" w:eastAsia="Comic Sans MS" w:hAnsi="Arial" w:cs="Arial"/>
        </w:rPr>
        <w:t xml:space="preserve"> ‘work around their schedule’</w:t>
      </w:r>
      <w:r w:rsidR="00DC14F1" w:rsidRPr="00093CE3">
        <w:rPr>
          <w:rFonts w:ascii="Arial" w:eastAsia="Comic Sans MS" w:hAnsi="Arial" w:cs="Arial"/>
        </w:rPr>
        <w:t xml:space="preserve"> (Estyn, 2018</w:t>
      </w:r>
      <w:r w:rsidR="007C62D4" w:rsidRPr="00093CE3">
        <w:rPr>
          <w:rFonts w:ascii="Arial" w:eastAsia="Comic Sans MS" w:hAnsi="Arial" w:cs="Arial"/>
        </w:rPr>
        <w:t>, p.4</w:t>
      </w:r>
      <w:r w:rsidR="00DC14F1" w:rsidRPr="00093CE3">
        <w:rPr>
          <w:rFonts w:ascii="Arial" w:eastAsia="Comic Sans MS" w:hAnsi="Arial" w:cs="Arial"/>
        </w:rPr>
        <w:t>)</w:t>
      </w:r>
      <w:r w:rsidR="007623B4" w:rsidRPr="00093CE3">
        <w:rPr>
          <w:rFonts w:ascii="Arial" w:eastAsia="Comic Sans MS" w:hAnsi="Arial" w:cs="Arial"/>
        </w:rPr>
        <w:t>. This could increase engagement due to being ‘fully involved and considered in aspects of school life’ (</w:t>
      </w:r>
      <w:r w:rsidR="007C62D4" w:rsidRPr="00093CE3">
        <w:rPr>
          <w:rFonts w:ascii="Arial" w:eastAsia="Comic Sans MS" w:hAnsi="Arial" w:cs="Arial"/>
        </w:rPr>
        <w:t>Ofs</w:t>
      </w:r>
      <w:r w:rsidR="00184938" w:rsidRPr="00093CE3">
        <w:rPr>
          <w:rFonts w:ascii="Arial" w:eastAsia="Comic Sans MS" w:hAnsi="Arial" w:cs="Arial"/>
        </w:rPr>
        <w:t>t</w:t>
      </w:r>
      <w:r w:rsidR="007C62D4" w:rsidRPr="00093CE3">
        <w:rPr>
          <w:rFonts w:ascii="Arial" w:eastAsia="Comic Sans MS" w:hAnsi="Arial" w:cs="Arial"/>
        </w:rPr>
        <w:t>ed, 2011</w:t>
      </w:r>
      <w:r w:rsidR="007623B4" w:rsidRPr="00093CE3">
        <w:rPr>
          <w:rFonts w:ascii="Arial" w:eastAsia="Comic Sans MS" w:hAnsi="Arial" w:cs="Arial"/>
        </w:rPr>
        <w:t>)</w:t>
      </w:r>
      <w:r w:rsidR="00AA44F9" w:rsidRPr="00093CE3">
        <w:rPr>
          <w:rFonts w:ascii="Arial" w:eastAsia="Comic Sans MS" w:hAnsi="Arial" w:cs="Arial"/>
        </w:rPr>
        <w:t>.</w:t>
      </w:r>
    </w:p>
    <w:p w14:paraId="098E52AA" w14:textId="1E2B6ED4" w:rsidR="00C63DD3" w:rsidRPr="00211E03" w:rsidRDefault="001661A2" w:rsidP="00211E03">
      <w:pPr>
        <w:spacing w:line="360" w:lineRule="auto"/>
        <w:rPr>
          <w:rFonts w:ascii="Arial" w:eastAsia="Comic Sans MS" w:hAnsi="Arial" w:cs="Arial"/>
        </w:rPr>
      </w:pPr>
      <w:r w:rsidRPr="00211E03">
        <w:rPr>
          <w:rFonts w:ascii="Arial" w:eastAsia="Comic Sans MS" w:hAnsi="Arial" w:cs="Arial"/>
        </w:rPr>
        <w:t xml:space="preserve"> </w:t>
      </w:r>
    </w:p>
    <w:p w14:paraId="66907F70" w14:textId="4E711696" w:rsidR="00B831B9" w:rsidRPr="00211E03" w:rsidRDefault="004E2E6D" w:rsidP="00211E03">
      <w:pPr>
        <w:spacing w:line="360" w:lineRule="auto"/>
        <w:rPr>
          <w:rFonts w:ascii="Arial" w:eastAsia="Comic Sans MS" w:hAnsi="Arial" w:cs="Arial"/>
          <w:b/>
          <w:color w:val="FF0000"/>
        </w:rPr>
      </w:pPr>
      <w:r w:rsidRPr="00211E03">
        <w:rPr>
          <w:rFonts w:ascii="Arial" w:eastAsia="Comic Sans MS" w:hAnsi="Arial" w:cs="Arial"/>
        </w:rPr>
        <w:t xml:space="preserve">Questions five and six queried how often parents engage on the school’s social media platforms and how often parents help their children with home learning such as homework or reading books. </w:t>
      </w:r>
      <w:proofErr w:type="gramStart"/>
      <w:r w:rsidRPr="00211E03">
        <w:rPr>
          <w:rFonts w:ascii="Arial" w:eastAsia="Comic Sans MS" w:hAnsi="Arial" w:cs="Arial"/>
        </w:rPr>
        <w:t>The majority of</w:t>
      </w:r>
      <w:proofErr w:type="gramEnd"/>
      <w:r w:rsidRPr="00211E03">
        <w:rPr>
          <w:rFonts w:ascii="Arial" w:eastAsia="Comic Sans MS" w:hAnsi="Arial" w:cs="Arial"/>
        </w:rPr>
        <w:t xml:space="preserve"> parents suggested they involve themselves ‘daily or weekly’ in these activities. The writer took a keen interest in this result, in which they considered how parental engagement could be furthered to adapt a ‘technology led’ society. The writer discovered that School A’s ‘Twitter’ was used frequently by many parents due to the content in which they </w:t>
      </w:r>
      <w:r w:rsidR="00F0033D" w:rsidRPr="00211E03">
        <w:rPr>
          <w:rFonts w:ascii="Arial" w:eastAsia="Comic Sans MS" w:hAnsi="Arial" w:cs="Arial"/>
        </w:rPr>
        <w:t>can</w:t>
      </w:r>
      <w:r w:rsidRPr="00211E03">
        <w:rPr>
          <w:rFonts w:ascii="Arial" w:eastAsia="Comic Sans MS" w:hAnsi="Arial" w:cs="Arial"/>
        </w:rPr>
        <w:t xml:space="preserve"> engage with. School A use ‘Twitter’ as an ‘engagement platform’ in which to update caregivers on the organisation of the day and the content in which is being learnt by their child/children</w:t>
      </w:r>
      <w:r w:rsidRPr="00093CE3">
        <w:rPr>
          <w:rFonts w:ascii="Arial" w:eastAsia="Comic Sans MS" w:hAnsi="Arial" w:cs="Arial"/>
        </w:rPr>
        <w:t xml:space="preserve">. </w:t>
      </w:r>
      <w:r w:rsidR="00D87ACF" w:rsidRPr="00093CE3">
        <w:rPr>
          <w:rFonts w:ascii="Arial" w:eastAsia="Comic Sans MS" w:hAnsi="Arial" w:cs="Arial"/>
        </w:rPr>
        <w:t xml:space="preserve">This type of communication seemed </w:t>
      </w:r>
      <w:r w:rsidR="004C356A" w:rsidRPr="00093CE3">
        <w:rPr>
          <w:rFonts w:ascii="Arial" w:eastAsia="Comic Sans MS" w:hAnsi="Arial" w:cs="Arial"/>
        </w:rPr>
        <w:t>“better suited”</w:t>
      </w:r>
      <w:r w:rsidR="00D87ACF" w:rsidRPr="00093CE3">
        <w:rPr>
          <w:rFonts w:ascii="Arial" w:eastAsia="Comic Sans MS" w:hAnsi="Arial" w:cs="Arial"/>
        </w:rPr>
        <w:t xml:space="preserve"> with parents </w:t>
      </w:r>
      <w:r w:rsidR="004C356A" w:rsidRPr="00093CE3">
        <w:rPr>
          <w:rFonts w:ascii="Arial" w:eastAsia="Comic Sans MS" w:hAnsi="Arial" w:cs="Arial"/>
        </w:rPr>
        <w:t>suggesting it is ‘beneficial</w:t>
      </w:r>
      <w:r w:rsidR="00D87ACF" w:rsidRPr="00093CE3">
        <w:rPr>
          <w:rFonts w:ascii="Arial" w:eastAsia="Comic Sans MS" w:hAnsi="Arial" w:cs="Arial"/>
        </w:rPr>
        <w:t xml:space="preserve"> </w:t>
      </w:r>
      <w:r w:rsidR="004C356A" w:rsidRPr="00093CE3">
        <w:rPr>
          <w:rFonts w:ascii="Arial" w:eastAsia="Comic Sans MS" w:hAnsi="Arial" w:cs="Arial"/>
        </w:rPr>
        <w:t>to</w:t>
      </w:r>
      <w:r w:rsidR="00D87ACF" w:rsidRPr="00093CE3">
        <w:rPr>
          <w:rFonts w:ascii="Arial" w:eastAsia="Comic Sans MS" w:hAnsi="Arial" w:cs="Arial"/>
        </w:rPr>
        <w:t xml:space="preserve"> their lifestyle</w:t>
      </w:r>
      <w:r w:rsidR="00070FF0" w:rsidRPr="00093CE3">
        <w:rPr>
          <w:rFonts w:ascii="Arial" w:eastAsia="Comic Sans MS" w:hAnsi="Arial" w:cs="Arial"/>
        </w:rPr>
        <w:t>’</w:t>
      </w:r>
      <w:r w:rsidR="004C356A" w:rsidRPr="00093CE3">
        <w:rPr>
          <w:rFonts w:ascii="Arial" w:eastAsia="Comic Sans MS" w:hAnsi="Arial" w:cs="Arial"/>
        </w:rPr>
        <w:t xml:space="preserve"> (Estyn, 2018, p.1)</w:t>
      </w:r>
      <w:r w:rsidR="00D87ACF" w:rsidRPr="00093CE3">
        <w:rPr>
          <w:rFonts w:ascii="Arial" w:eastAsia="Comic Sans MS" w:hAnsi="Arial" w:cs="Arial"/>
        </w:rPr>
        <w:t xml:space="preserve">. Ofsted argue the importance of “tailoring communications to suit the preference of parents”, therefore using this platform to engage parents could </w:t>
      </w:r>
      <w:r w:rsidR="004C356A" w:rsidRPr="00093CE3">
        <w:rPr>
          <w:rFonts w:ascii="Arial" w:eastAsia="Comic Sans MS" w:hAnsi="Arial" w:cs="Arial"/>
        </w:rPr>
        <w:t>engage</w:t>
      </w:r>
      <w:r w:rsidR="00D87ACF" w:rsidRPr="00093CE3">
        <w:rPr>
          <w:rFonts w:ascii="Arial" w:eastAsia="Comic Sans MS" w:hAnsi="Arial" w:cs="Arial"/>
        </w:rPr>
        <w:t xml:space="preserve"> those who may find schoo</w:t>
      </w:r>
      <w:r w:rsidR="004F58A9" w:rsidRPr="00093CE3">
        <w:rPr>
          <w:rFonts w:ascii="Arial" w:eastAsia="Comic Sans MS" w:hAnsi="Arial" w:cs="Arial"/>
        </w:rPr>
        <w:t>l-</w:t>
      </w:r>
      <w:r w:rsidR="00D87ACF" w:rsidRPr="00093CE3">
        <w:rPr>
          <w:rFonts w:ascii="Arial" w:eastAsia="Comic Sans MS" w:hAnsi="Arial" w:cs="Arial"/>
        </w:rPr>
        <w:t xml:space="preserve">based </w:t>
      </w:r>
      <w:r w:rsidR="00D75210" w:rsidRPr="00093CE3">
        <w:rPr>
          <w:rFonts w:ascii="Arial" w:eastAsia="Comic Sans MS" w:hAnsi="Arial" w:cs="Arial"/>
        </w:rPr>
        <w:t xml:space="preserve">arrangements </w:t>
      </w:r>
      <w:r w:rsidR="00D87ACF" w:rsidRPr="00093CE3">
        <w:rPr>
          <w:rFonts w:ascii="Arial" w:eastAsia="Comic Sans MS" w:hAnsi="Arial" w:cs="Arial"/>
        </w:rPr>
        <w:t>difficult to attend</w:t>
      </w:r>
      <w:r w:rsidR="004F58A9" w:rsidRPr="00093CE3">
        <w:rPr>
          <w:rFonts w:ascii="Arial" w:eastAsia="Comic Sans MS" w:hAnsi="Arial" w:cs="Arial"/>
        </w:rPr>
        <w:t xml:space="preserve"> (Ofsted, 2011)</w:t>
      </w:r>
      <w:r w:rsidR="00D87ACF" w:rsidRPr="00093CE3">
        <w:rPr>
          <w:rFonts w:ascii="Arial" w:eastAsia="Comic Sans MS" w:hAnsi="Arial" w:cs="Arial"/>
        </w:rPr>
        <w:t>.</w:t>
      </w:r>
      <w:r w:rsidR="00CD5333" w:rsidRPr="00093CE3">
        <w:rPr>
          <w:rFonts w:ascii="Arial" w:eastAsia="Comic Sans MS" w:hAnsi="Arial" w:cs="Arial"/>
          <w:b/>
        </w:rPr>
        <w:t xml:space="preserve"> </w:t>
      </w:r>
      <w:r w:rsidR="003F439D" w:rsidRPr="00211E03">
        <w:rPr>
          <w:rFonts w:ascii="Arial" w:eastAsia="Comic Sans MS" w:hAnsi="Arial" w:cs="Arial"/>
        </w:rPr>
        <w:t>This type of communication may have higher levels of engagement as it is suggested “</w:t>
      </w:r>
      <w:r w:rsidR="00CD5333" w:rsidRPr="00211E03">
        <w:rPr>
          <w:rFonts w:ascii="Arial" w:eastAsia="Comic Sans MS" w:hAnsi="Arial" w:cs="Arial"/>
        </w:rPr>
        <w:t>Parents want information to be short, to the point and easy to understand</w:t>
      </w:r>
      <w:r w:rsidR="00CD5333" w:rsidRPr="00AA39E1">
        <w:rPr>
          <w:rFonts w:ascii="Arial" w:eastAsia="Comic Sans MS" w:hAnsi="Arial" w:cs="Arial"/>
        </w:rPr>
        <w:t xml:space="preserve">” (WAG, 2017 </w:t>
      </w:r>
      <w:r w:rsidR="003F439D" w:rsidRPr="00AA39E1">
        <w:rPr>
          <w:rFonts w:ascii="Arial" w:eastAsia="Comic Sans MS" w:hAnsi="Arial" w:cs="Arial"/>
        </w:rPr>
        <w:t>cited in Estyn, 2018, p. 3).</w:t>
      </w:r>
      <w:r w:rsidR="002A1FF1" w:rsidRPr="00AA39E1">
        <w:rPr>
          <w:rFonts w:ascii="Arial" w:eastAsia="Comic Sans MS" w:hAnsi="Arial" w:cs="Arial"/>
        </w:rPr>
        <w:t xml:space="preserve"> </w:t>
      </w:r>
      <w:r w:rsidR="00070FF0" w:rsidRPr="00AA39E1">
        <w:rPr>
          <w:rFonts w:ascii="Arial" w:eastAsia="Comic Sans MS" w:hAnsi="Arial" w:cs="Arial"/>
        </w:rPr>
        <w:t xml:space="preserve">Estyn </w:t>
      </w:r>
      <w:r w:rsidR="00F9411C" w:rsidRPr="00093CE3">
        <w:rPr>
          <w:rFonts w:ascii="Arial" w:eastAsia="Comic Sans MS" w:hAnsi="Arial" w:cs="Arial"/>
        </w:rPr>
        <w:t xml:space="preserve">(2018) </w:t>
      </w:r>
      <w:r w:rsidR="00070FF0" w:rsidRPr="00093CE3">
        <w:rPr>
          <w:rFonts w:ascii="Arial" w:eastAsia="Comic Sans MS" w:hAnsi="Arial" w:cs="Arial"/>
        </w:rPr>
        <w:t xml:space="preserve">show support in suggesting the </w:t>
      </w:r>
      <w:r w:rsidR="00086523" w:rsidRPr="00093CE3">
        <w:rPr>
          <w:rFonts w:ascii="Arial" w:eastAsia="Comic Sans MS" w:hAnsi="Arial" w:cs="Arial"/>
        </w:rPr>
        <w:t xml:space="preserve">“main </w:t>
      </w:r>
      <w:r w:rsidR="00070FF0" w:rsidRPr="00093CE3">
        <w:rPr>
          <w:rFonts w:ascii="Arial" w:eastAsia="Comic Sans MS" w:hAnsi="Arial" w:cs="Arial"/>
        </w:rPr>
        <w:t>barrier to parental engagement is t</w:t>
      </w:r>
      <w:r w:rsidR="00086523" w:rsidRPr="00093CE3">
        <w:rPr>
          <w:rFonts w:ascii="Arial" w:eastAsia="Comic Sans MS" w:hAnsi="Arial" w:cs="Arial"/>
        </w:rPr>
        <w:t>i</w:t>
      </w:r>
      <w:r w:rsidR="00070FF0" w:rsidRPr="00093CE3">
        <w:rPr>
          <w:rFonts w:ascii="Arial" w:eastAsia="Comic Sans MS" w:hAnsi="Arial" w:cs="Arial"/>
        </w:rPr>
        <w:t>me”</w:t>
      </w:r>
      <w:r w:rsidR="00F9411C" w:rsidRPr="00093CE3">
        <w:rPr>
          <w:rFonts w:ascii="Arial" w:eastAsia="Comic Sans MS" w:hAnsi="Arial" w:cs="Arial"/>
        </w:rPr>
        <w:t xml:space="preserve">, </w:t>
      </w:r>
      <w:r w:rsidR="00086523" w:rsidRPr="00211E03">
        <w:rPr>
          <w:rFonts w:ascii="Arial" w:eastAsia="Comic Sans MS" w:hAnsi="Arial" w:cs="Arial"/>
        </w:rPr>
        <w:t xml:space="preserve">therefore </w:t>
      </w:r>
      <w:r w:rsidR="004C356A" w:rsidRPr="00211E03">
        <w:rPr>
          <w:rFonts w:ascii="Arial" w:eastAsia="Comic Sans MS" w:hAnsi="Arial" w:cs="Arial"/>
        </w:rPr>
        <w:t>implementing such</w:t>
      </w:r>
      <w:r w:rsidR="00086523" w:rsidRPr="00211E03">
        <w:rPr>
          <w:rFonts w:ascii="Arial" w:eastAsia="Comic Sans MS" w:hAnsi="Arial" w:cs="Arial"/>
        </w:rPr>
        <w:t xml:space="preserve"> strategies </w:t>
      </w:r>
      <w:r w:rsidR="004C356A" w:rsidRPr="00211E03">
        <w:rPr>
          <w:rFonts w:ascii="Arial" w:eastAsia="Comic Sans MS" w:hAnsi="Arial" w:cs="Arial"/>
        </w:rPr>
        <w:t>could</w:t>
      </w:r>
      <w:r w:rsidR="00086523" w:rsidRPr="00211E03">
        <w:rPr>
          <w:rFonts w:ascii="Arial" w:eastAsia="Comic Sans MS" w:hAnsi="Arial" w:cs="Arial"/>
        </w:rPr>
        <w:t xml:space="preserve"> ease pressure</w:t>
      </w:r>
      <w:r w:rsidR="004C356A" w:rsidRPr="00211E03">
        <w:rPr>
          <w:rFonts w:ascii="Arial" w:eastAsia="Comic Sans MS" w:hAnsi="Arial" w:cs="Arial"/>
        </w:rPr>
        <w:t xml:space="preserve"> and ‘increase engagement’ with those parents who find difficulty in</w:t>
      </w:r>
      <w:r w:rsidR="00086523" w:rsidRPr="00211E03">
        <w:rPr>
          <w:rFonts w:ascii="Arial" w:eastAsia="Comic Sans MS" w:hAnsi="Arial" w:cs="Arial"/>
        </w:rPr>
        <w:t xml:space="preserve"> attend</w:t>
      </w:r>
      <w:r w:rsidR="004C356A" w:rsidRPr="00211E03">
        <w:rPr>
          <w:rFonts w:ascii="Arial" w:eastAsia="Comic Sans MS" w:hAnsi="Arial" w:cs="Arial"/>
        </w:rPr>
        <w:t>ing</w:t>
      </w:r>
      <w:r w:rsidR="00086523" w:rsidRPr="00211E03">
        <w:rPr>
          <w:rFonts w:ascii="Arial" w:eastAsia="Comic Sans MS" w:hAnsi="Arial" w:cs="Arial"/>
        </w:rPr>
        <w:t xml:space="preserve"> in person</w:t>
      </w:r>
      <w:r w:rsidR="004C356A" w:rsidRPr="00211E03">
        <w:rPr>
          <w:rFonts w:ascii="Arial" w:eastAsia="Comic Sans MS" w:hAnsi="Arial" w:cs="Arial"/>
        </w:rPr>
        <w:t>.</w:t>
      </w:r>
      <w:r w:rsidR="00800FFA" w:rsidRPr="00211E03">
        <w:rPr>
          <w:rFonts w:ascii="Arial" w:eastAsia="Comic Sans MS" w:hAnsi="Arial" w:cs="Arial"/>
        </w:rPr>
        <w:t xml:space="preserve"> </w:t>
      </w:r>
      <w:r w:rsidR="003E6591" w:rsidRPr="00211E03">
        <w:rPr>
          <w:rFonts w:ascii="Arial" w:eastAsia="Comic Sans MS" w:hAnsi="Arial" w:cs="Arial"/>
        </w:rPr>
        <w:t xml:space="preserve">Although it should be considered that not all parents may have access to this online platform or modern technology, therefore it could be deemed important to consider other aspects of ‘face to face communication’ in which parents can contact a teacher or school such as ‘drop in sessions at the end of the school day’ to overcome such </w:t>
      </w:r>
      <w:r w:rsidR="00EB725D" w:rsidRPr="00211E03">
        <w:rPr>
          <w:rFonts w:ascii="Arial" w:eastAsia="Comic Sans MS" w:hAnsi="Arial" w:cs="Arial"/>
        </w:rPr>
        <w:t xml:space="preserve">limitations. </w:t>
      </w:r>
    </w:p>
    <w:p w14:paraId="050499E8" w14:textId="1C91050B" w:rsidR="00414FE6" w:rsidRPr="00211E03" w:rsidRDefault="00414FE6" w:rsidP="00211E03">
      <w:pPr>
        <w:spacing w:line="360" w:lineRule="auto"/>
        <w:rPr>
          <w:rFonts w:ascii="Arial" w:eastAsia="Comic Sans MS" w:hAnsi="Arial" w:cs="Arial"/>
          <w:b/>
          <w:color w:val="FF0000"/>
        </w:rPr>
      </w:pPr>
    </w:p>
    <w:p w14:paraId="027B2D79" w14:textId="50ECCC8B" w:rsidR="00414FE6" w:rsidRPr="00211E03" w:rsidRDefault="004D68CB" w:rsidP="00211E03">
      <w:pPr>
        <w:spacing w:line="360" w:lineRule="auto"/>
        <w:rPr>
          <w:rFonts w:ascii="Arial" w:eastAsia="Comic Sans MS" w:hAnsi="Arial" w:cs="Arial"/>
        </w:rPr>
      </w:pPr>
      <w:r w:rsidRPr="00211E03">
        <w:rPr>
          <w:rFonts w:ascii="Arial" w:eastAsia="Comic Sans MS" w:hAnsi="Arial" w:cs="Arial"/>
        </w:rPr>
        <w:t xml:space="preserve">It was highlighted during the research that many parents feel their own personal skills are dated in relation to current school learning. Parents reported being “unsure on methods” especially in subjects such as Mathematics </w:t>
      </w:r>
      <w:r w:rsidR="00167E03" w:rsidRPr="00211E03">
        <w:rPr>
          <w:rFonts w:ascii="Arial" w:eastAsia="Comic Sans MS" w:hAnsi="Arial" w:cs="Arial"/>
        </w:rPr>
        <w:t xml:space="preserve">and feel they </w:t>
      </w:r>
      <w:r w:rsidR="00195B40" w:rsidRPr="00211E03">
        <w:rPr>
          <w:rFonts w:ascii="Arial" w:eastAsia="Comic Sans MS" w:hAnsi="Arial" w:cs="Arial"/>
        </w:rPr>
        <w:t xml:space="preserve">‘could be teaching their children methods which could confuse their school-based learning and cause further complications’ </w:t>
      </w:r>
      <w:r w:rsidRPr="00211E03">
        <w:rPr>
          <w:rFonts w:ascii="Arial" w:eastAsia="Comic Sans MS" w:hAnsi="Arial" w:cs="Arial"/>
        </w:rPr>
        <w:lastRenderedPageBreak/>
        <w:t>(</w:t>
      </w:r>
      <w:r w:rsidR="00744D0D" w:rsidRPr="00DC231F">
        <w:rPr>
          <w:rFonts w:ascii="Arial" w:eastAsia="Comic Sans MS" w:hAnsi="Arial" w:cs="Arial"/>
        </w:rPr>
        <w:t>See Appendix</w:t>
      </w:r>
      <w:r w:rsidR="00DC231F" w:rsidRPr="00DC231F">
        <w:rPr>
          <w:rFonts w:ascii="Arial" w:eastAsia="Comic Sans MS" w:hAnsi="Arial" w:cs="Arial"/>
        </w:rPr>
        <w:t xml:space="preserve"> 3</w:t>
      </w:r>
      <w:r w:rsidRPr="00DC231F">
        <w:rPr>
          <w:rFonts w:ascii="Arial" w:eastAsia="Comic Sans MS" w:hAnsi="Arial" w:cs="Arial"/>
        </w:rPr>
        <w:t xml:space="preserve">). </w:t>
      </w:r>
      <w:r w:rsidR="00195B40" w:rsidRPr="00211E03">
        <w:rPr>
          <w:rFonts w:ascii="Arial" w:eastAsia="Comic Sans MS" w:hAnsi="Arial" w:cs="Arial"/>
          <w:color w:val="000000" w:themeColor="text1"/>
        </w:rPr>
        <w:t>Although responses suggest a high number of</w:t>
      </w:r>
      <w:r w:rsidR="0058666E" w:rsidRPr="00211E03">
        <w:rPr>
          <w:rFonts w:ascii="Arial" w:eastAsia="Comic Sans MS" w:hAnsi="Arial" w:cs="Arial"/>
          <w:color w:val="000000" w:themeColor="text1"/>
        </w:rPr>
        <w:t xml:space="preserve"> parents</w:t>
      </w:r>
      <w:r w:rsidR="00195B40" w:rsidRPr="00211E03">
        <w:rPr>
          <w:rFonts w:ascii="Arial" w:eastAsia="Comic Sans MS" w:hAnsi="Arial" w:cs="Arial"/>
          <w:color w:val="000000" w:themeColor="text1"/>
        </w:rPr>
        <w:t xml:space="preserve"> involve themselves in home learning</w:t>
      </w:r>
      <w:r w:rsidR="0058666E" w:rsidRPr="00211E03">
        <w:rPr>
          <w:rFonts w:ascii="Arial" w:eastAsia="Comic Sans MS" w:hAnsi="Arial" w:cs="Arial"/>
          <w:color w:val="000000" w:themeColor="text1"/>
        </w:rPr>
        <w:t>, question seven proved that many find it difficult to understand the “expectations of these tasks”.</w:t>
      </w:r>
      <w:r w:rsidR="00055A38" w:rsidRPr="00211E03">
        <w:rPr>
          <w:rFonts w:ascii="Arial" w:eastAsia="Comic Sans MS" w:hAnsi="Arial" w:cs="Arial"/>
          <w:color w:val="000000" w:themeColor="text1"/>
        </w:rPr>
        <w:t xml:space="preserve"> It could be argued that parents have a lack of confidence due to “having a negative perception and experience of schooling” themselves (Estyn, 2018). It could be disputed that parents may have a pessimistic attitude towards their child’s learning due to previous encounters within their own educational learning or previous encounters with other staff which has influenced this. It could </w:t>
      </w:r>
      <w:r w:rsidR="001965C7" w:rsidRPr="00211E03">
        <w:rPr>
          <w:rFonts w:ascii="Arial" w:eastAsia="Comic Sans MS" w:hAnsi="Arial" w:cs="Arial"/>
          <w:color w:val="000000" w:themeColor="text1"/>
        </w:rPr>
        <w:t xml:space="preserve">be considered useful to </w:t>
      </w:r>
      <w:r w:rsidR="00CC486B" w:rsidRPr="00211E03">
        <w:rPr>
          <w:rFonts w:ascii="Arial" w:eastAsia="Comic Sans MS" w:hAnsi="Arial" w:cs="Arial"/>
          <w:color w:val="000000" w:themeColor="text1"/>
        </w:rPr>
        <w:t xml:space="preserve">allow parents the opportunity to upskill themselves by offering a range of courses and programmes in which could potentially help aid a child’s learning at home. Strategies such as this could lead to ‘an </w:t>
      </w:r>
      <w:r w:rsidR="00CC486B" w:rsidRPr="00B77E85">
        <w:rPr>
          <w:rFonts w:ascii="Arial" w:eastAsia="Comic Sans MS" w:hAnsi="Arial" w:cs="Arial"/>
        </w:rPr>
        <w:t>increase in confidence’, allowing parents to “build their own strengths as learning mentors” (Estyn, 2009).</w:t>
      </w:r>
      <w:r w:rsidR="00660088" w:rsidRPr="00B77E85">
        <w:rPr>
          <w:rFonts w:ascii="Arial" w:eastAsia="Comic Sans MS" w:hAnsi="Arial" w:cs="Arial"/>
        </w:rPr>
        <w:t xml:space="preserve"> Good </w:t>
      </w:r>
      <w:r w:rsidR="00660088" w:rsidRPr="00211E03">
        <w:rPr>
          <w:rFonts w:ascii="Arial" w:eastAsia="Comic Sans MS" w:hAnsi="Arial" w:cs="Arial"/>
        </w:rPr>
        <w:t xml:space="preserve">practice can be found on other schools local to South Wales such as school B. School B offers trainings days in which parents can attend evening courses and accredited courses to </w:t>
      </w:r>
      <w:r w:rsidR="007A6B4B" w:rsidRPr="00211E03">
        <w:rPr>
          <w:rFonts w:ascii="Arial" w:eastAsia="Comic Sans MS" w:hAnsi="Arial" w:cs="Arial"/>
        </w:rPr>
        <w:t>enhance their own skills further. Estyn recognise this as good practice and support the concept of “involving family members” to further their own understanding.</w:t>
      </w:r>
    </w:p>
    <w:p w14:paraId="20DAC556" w14:textId="05064745" w:rsidR="00114A79" w:rsidRPr="00211E03" w:rsidRDefault="00114A79" w:rsidP="00211E03">
      <w:pPr>
        <w:spacing w:line="360" w:lineRule="auto"/>
        <w:rPr>
          <w:rFonts w:ascii="Arial" w:eastAsia="Comic Sans MS" w:hAnsi="Arial" w:cs="Arial"/>
        </w:rPr>
      </w:pPr>
    </w:p>
    <w:p w14:paraId="1464266F" w14:textId="5CE8CD73" w:rsidR="000E41C8" w:rsidRPr="00211E03" w:rsidRDefault="000E41C8" w:rsidP="00211E03">
      <w:pPr>
        <w:spacing w:line="360" w:lineRule="auto"/>
        <w:rPr>
          <w:rFonts w:ascii="Arial" w:eastAsia="Comic Sans MS" w:hAnsi="Arial" w:cs="Arial"/>
        </w:rPr>
      </w:pPr>
      <w:r w:rsidRPr="00211E03">
        <w:rPr>
          <w:rFonts w:ascii="Arial" w:hAnsi="Arial" w:cs="Arial"/>
          <w:noProof/>
        </w:rPr>
        <w:drawing>
          <wp:anchor distT="0" distB="0" distL="114300" distR="114300" simplePos="0" relativeHeight="251682816" behindDoc="1" locked="0" layoutInCell="1" allowOverlap="1" wp14:anchorId="1EA21F9E" wp14:editId="645B8C17">
            <wp:simplePos x="0" y="0"/>
            <wp:positionH relativeFrom="margin">
              <wp:align>center</wp:align>
            </wp:positionH>
            <wp:positionV relativeFrom="paragraph">
              <wp:posOffset>8890</wp:posOffset>
            </wp:positionV>
            <wp:extent cx="4259580" cy="2499360"/>
            <wp:effectExtent l="0" t="0" r="7620" b="15240"/>
            <wp:wrapTight wrapText="bothSides">
              <wp:wrapPolygon edited="0">
                <wp:start x="0" y="0"/>
                <wp:lineTo x="0" y="21567"/>
                <wp:lineTo x="21542" y="21567"/>
                <wp:lineTo x="21542" y="0"/>
                <wp:lineTo x="0" y="0"/>
              </wp:wrapPolygon>
            </wp:wrapTight>
            <wp:docPr id="29" name="Chart 29">
              <a:extLst xmlns:a="http://schemas.openxmlformats.org/drawingml/2006/main">
                <a:ext uri="{FF2B5EF4-FFF2-40B4-BE49-F238E27FC236}">
                  <a16:creationId xmlns:a16="http://schemas.microsoft.com/office/drawing/2014/main" id="{6CE0061F-8625-40FC-A0FC-04BC45C911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0B01831B" w14:textId="77777777" w:rsidR="00114A79" w:rsidRPr="00211E03" w:rsidRDefault="00114A79" w:rsidP="00211E03">
      <w:pPr>
        <w:spacing w:line="360" w:lineRule="auto"/>
        <w:rPr>
          <w:rFonts w:ascii="Arial" w:eastAsia="Comic Sans MS" w:hAnsi="Arial" w:cs="Arial"/>
        </w:rPr>
      </w:pPr>
    </w:p>
    <w:p w14:paraId="528C0DAD" w14:textId="77777777" w:rsidR="00B831B9" w:rsidRPr="00211E03" w:rsidRDefault="00B831B9" w:rsidP="00211E03">
      <w:pPr>
        <w:spacing w:line="360" w:lineRule="auto"/>
        <w:rPr>
          <w:rFonts w:ascii="Arial" w:eastAsia="Comic Sans MS" w:hAnsi="Arial" w:cs="Arial"/>
        </w:rPr>
      </w:pPr>
    </w:p>
    <w:p w14:paraId="5BBB0524" w14:textId="77777777" w:rsidR="00B831B9" w:rsidRPr="00211E03" w:rsidRDefault="00B831B9" w:rsidP="00211E03">
      <w:pPr>
        <w:spacing w:line="360" w:lineRule="auto"/>
        <w:rPr>
          <w:rFonts w:ascii="Arial" w:eastAsia="Comic Sans MS" w:hAnsi="Arial" w:cs="Arial"/>
        </w:rPr>
      </w:pPr>
    </w:p>
    <w:p w14:paraId="6164C0BF" w14:textId="0CDF40B0" w:rsidR="002519C9" w:rsidRPr="00211E03" w:rsidRDefault="002519C9" w:rsidP="00211E03">
      <w:pPr>
        <w:spacing w:line="360" w:lineRule="auto"/>
        <w:rPr>
          <w:rFonts w:ascii="Arial" w:eastAsia="Comic Sans MS" w:hAnsi="Arial" w:cs="Arial"/>
        </w:rPr>
      </w:pPr>
    </w:p>
    <w:p w14:paraId="6BC163D2" w14:textId="0DDA95D0" w:rsidR="000E41C8" w:rsidRPr="00211E03" w:rsidRDefault="000E41C8" w:rsidP="00211E03">
      <w:pPr>
        <w:spacing w:line="360" w:lineRule="auto"/>
        <w:rPr>
          <w:rFonts w:ascii="Arial" w:eastAsia="Comic Sans MS" w:hAnsi="Arial" w:cs="Arial"/>
        </w:rPr>
      </w:pPr>
    </w:p>
    <w:p w14:paraId="15B1FCBF" w14:textId="6839D6FE" w:rsidR="000E41C8" w:rsidRPr="00211E03" w:rsidRDefault="000E41C8" w:rsidP="00211E03">
      <w:pPr>
        <w:spacing w:line="360" w:lineRule="auto"/>
        <w:rPr>
          <w:rFonts w:ascii="Arial" w:eastAsia="Comic Sans MS" w:hAnsi="Arial" w:cs="Arial"/>
        </w:rPr>
      </w:pPr>
    </w:p>
    <w:p w14:paraId="0DF9C38A" w14:textId="41CF42E0" w:rsidR="000E41C8" w:rsidRPr="00211E03" w:rsidRDefault="000E41C8" w:rsidP="00211E03">
      <w:pPr>
        <w:spacing w:line="360" w:lineRule="auto"/>
        <w:rPr>
          <w:rFonts w:ascii="Arial" w:eastAsia="Comic Sans MS" w:hAnsi="Arial" w:cs="Arial"/>
        </w:rPr>
      </w:pPr>
    </w:p>
    <w:p w14:paraId="474558A0" w14:textId="4A65D661" w:rsidR="000E41C8" w:rsidRPr="00211E03" w:rsidRDefault="000E41C8" w:rsidP="00211E03">
      <w:pPr>
        <w:spacing w:line="360" w:lineRule="auto"/>
        <w:rPr>
          <w:rFonts w:ascii="Arial" w:eastAsia="Comic Sans MS" w:hAnsi="Arial" w:cs="Arial"/>
        </w:rPr>
      </w:pPr>
    </w:p>
    <w:p w14:paraId="3FDE226D" w14:textId="6E9CBE2D" w:rsidR="000E41C8" w:rsidRPr="00211E03" w:rsidRDefault="00C626C7" w:rsidP="00211E03">
      <w:pPr>
        <w:spacing w:line="360" w:lineRule="auto"/>
        <w:rPr>
          <w:rFonts w:ascii="Arial" w:eastAsia="Comic Sans MS" w:hAnsi="Arial" w:cs="Arial"/>
        </w:rPr>
      </w:pPr>
      <w:r w:rsidRPr="00211E03">
        <w:rPr>
          <w:rFonts w:ascii="Arial" w:eastAsia="Comic Sans MS" w:hAnsi="Arial" w:cs="Arial"/>
        </w:rPr>
        <w:t xml:space="preserve">The was a vast variety of responses </w:t>
      </w:r>
      <w:r w:rsidR="006801B7" w:rsidRPr="00211E03">
        <w:rPr>
          <w:rFonts w:ascii="Arial" w:eastAsia="Comic Sans MS" w:hAnsi="Arial" w:cs="Arial"/>
        </w:rPr>
        <w:t>regarding</w:t>
      </w:r>
      <w:r w:rsidRPr="00211E03">
        <w:rPr>
          <w:rFonts w:ascii="Arial" w:eastAsia="Comic Sans MS" w:hAnsi="Arial" w:cs="Arial"/>
        </w:rPr>
        <w:t xml:space="preserve"> commitments Parents may face which could prevent their full involvement. </w:t>
      </w:r>
      <w:r w:rsidR="006801B7" w:rsidRPr="00211E03">
        <w:rPr>
          <w:rFonts w:ascii="Arial" w:eastAsia="Comic Sans MS" w:hAnsi="Arial" w:cs="Arial"/>
        </w:rPr>
        <w:t>The results showed the 65% of parents feel they feel they have ‘other commitments’ in which can have an affect on them attending school events. Some feel these commitments are regular and have their restrictions with others suggesting they ‘sometimes face these challenges’. Parents overall these restrictions were due to “work, childca</w:t>
      </w:r>
      <w:r w:rsidR="00C50920" w:rsidRPr="00211E03">
        <w:rPr>
          <w:rFonts w:ascii="Arial" w:eastAsia="Comic Sans MS" w:hAnsi="Arial" w:cs="Arial"/>
        </w:rPr>
        <w:t>r</w:t>
      </w:r>
      <w:r w:rsidR="006801B7" w:rsidRPr="00211E03">
        <w:rPr>
          <w:rFonts w:ascii="Arial" w:eastAsia="Comic Sans MS" w:hAnsi="Arial" w:cs="Arial"/>
        </w:rPr>
        <w:t xml:space="preserve">e/family or their own health issues”. These commitments were suggested to be barriers to them fully engaging in </w:t>
      </w:r>
      <w:r w:rsidR="00C50920" w:rsidRPr="00211E03">
        <w:rPr>
          <w:rFonts w:ascii="Arial" w:eastAsia="Comic Sans MS" w:hAnsi="Arial" w:cs="Arial"/>
        </w:rPr>
        <w:t xml:space="preserve">school life. </w:t>
      </w:r>
      <w:r w:rsidR="0021465F" w:rsidRPr="00211E03">
        <w:rPr>
          <w:rFonts w:ascii="Arial" w:eastAsia="Comic Sans MS" w:hAnsi="Arial" w:cs="Arial"/>
        </w:rPr>
        <w:t>Research suggests “time pressures of family life” play a role in a lack of engagement (</w:t>
      </w:r>
      <w:r w:rsidR="0021465F" w:rsidRPr="00B77E85">
        <w:rPr>
          <w:rFonts w:ascii="Arial" w:eastAsia="Comic Sans MS" w:hAnsi="Arial" w:cs="Arial"/>
        </w:rPr>
        <w:t>WAG, 2016)</w:t>
      </w:r>
      <w:r w:rsidR="00F62904" w:rsidRPr="00B77E85">
        <w:rPr>
          <w:rFonts w:ascii="Arial" w:eastAsia="Comic Sans MS" w:hAnsi="Arial" w:cs="Arial"/>
        </w:rPr>
        <w:t xml:space="preserve">. </w:t>
      </w:r>
      <w:r w:rsidR="003B666D" w:rsidRPr="00B77E85">
        <w:rPr>
          <w:rFonts w:ascii="Arial" w:eastAsia="Comic Sans MS" w:hAnsi="Arial" w:cs="Arial"/>
        </w:rPr>
        <w:t xml:space="preserve">Strategies </w:t>
      </w:r>
      <w:r w:rsidR="003B666D" w:rsidRPr="00211E03">
        <w:rPr>
          <w:rFonts w:ascii="Arial" w:eastAsia="Comic Sans MS" w:hAnsi="Arial" w:cs="Arial"/>
        </w:rPr>
        <w:t xml:space="preserve">that could be adapted to be </w:t>
      </w:r>
      <w:r w:rsidR="003B666D" w:rsidRPr="00211E03">
        <w:rPr>
          <w:rFonts w:ascii="Arial" w:eastAsia="Comic Sans MS" w:hAnsi="Arial" w:cs="Arial"/>
        </w:rPr>
        <w:lastRenderedPageBreak/>
        <w:t xml:space="preserve">made available online could be reviewed and considered to overcome these barriers. </w:t>
      </w:r>
      <w:r w:rsidR="008B71E1" w:rsidRPr="00211E03">
        <w:rPr>
          <w:rFonts w:ascii="Arial" w:eastAsia="Comic Sans MS" w:hAnsi="Arial" w:cs="Arial"/>
        </w:rPr>
        <w:t xml:space="preserve">The writer considered an approach such as an ‘online homework club’ where videos and tutorials could be made available to parents and children in order to help aid home learning and understanding. </w:t>
      </w:r>
      <w:r w:rsidR="00707617" w:rsidRPr="00211E03">
        <w:rPr>
          <w:rFonts w:ascii="Arial" w:eastAsia="Comic Sans MS" w:hAnsi="Arial" w:cs="Arial"/>
        </w:rPr>
        <w:t xml:space="preserve">The data gathered suggests involving parents in any online aspects could help further engagement due to the presence of parents who engage in the school’s social media platforms. </w:t>
      </w:r>
      <w:r w:rsidR="003A6EF7" w:rsidRPr="00211E03">
        <w:rPr>
          <w:rFonts w:ascii="Arial" w:eastAsia="Comic Sans MS" w:hAnsi="Arial" w:cs="Arial"/>
        </w:rPr>
        <w:t>Welsh Government also give recommendation to “tailoring an approach” to suit their needs</w:t>
      </w:r>
      <w:r w:rsidR="00AA4218" w:rsidRPr="00211E03">
        <w:rPr>
          <w:rFonts w:ascii="Arial" w:eastAsia="Comic Sans MS" w:hAnsi="Arial" w:cs="Arial"/>
        </w:rPr>
        <w:t xml:space="preserve"> (WAG, 2016)</w:t>
      </w:r>
      <w:r w:rsidR="003A6EF7" w:rsidRPr="00211E03">
        <w:rPr>
          <w:rFonts w:ascii="Arial" w:eastAsia="Comic Sans MS" w:hAnsi="Arial" w:cs="Arial"/>
        </w:rPr>
        <w:t>. Although an online forum could be seen beneficial, Welsh Government support Estyn in recommending other ‘two-way communication approaches are also available’ alongside any online aspects</w:t>
      </w:r>
      <w:r w:rsidR="00AA4218" w:rsidRPr="00211E03">
        <w:rPr>
          <w:rFonts w:ascii="Arial" w:eastAsia="Comic Sans MS" w:hAnsi="Arial" w:cs="Arial"/>
        </w:rPr>
        <w:t xml:space="preserve">. </w:t>
      </w:r>
    </w:p>
    <w:p w14:paraId="68B5BF3D" w14:textId="1F7681AC" w:rsidR="00EC3D23" w:rsidRPr="00211E03" w:rsidRDefault="00EC3D23" w:rsidP="00211E03">
      <w:pPr>
        <w:spacing w:line="360" w:lineRule="auto"/>
        <w:rPr>
          <w:rFonts w:ascii="Arial" w:eastAsia="Comic Sans MS" w:hAnsi="Arial" w:cs="Arial"/>
          <w:b/>
        </w:rPr>
      </w:pPr>
    </w:p>
    <w:p w14:paraId="4EE02CE3" w14:textId="71381C61" w:rsidR="00EC3D23" w:rsidRPr="00211E03" w:rsidRDefault="00502ACA" w:rsidP="00211E03">
      <w:pPr>
        <w:spacing w:line="360" w:lineRule="auto"/>
        <w:rPr>
          <w:rFonts w:ascii="Arial" w:eastAsia="Comic Sans MS" w:hAnsi="Arial" w:cs="Arial"/>
          <w:b/>
          <w:color w:val="FF0000"/>
        </w:rPr>
      </w:pPr>
      <w:r w:rsidRPr="00211E03">
        <w:rPr>
          <w:rFonts w:ascii="Arial" w:eastAsia="Comic Sans MS" w:hAnsi="Arial" w:cs="Arial"/>
        </w:rPr>
        <w:t>The researcher discovered that 70% of parents suggested engagement is ‘consistent throughout the year groups within school A</w:t>
      </w:r>
      <w:r w:rsidR="00052C5B" w:rsidRPr="00211E03">
        <w:rPr>
          <w:rFonts w:ascii="Arial" w:eastAsia="Comic Sans MS" w:hAnsi="Arial" w:cs="Arial"/>
        </w:rPr>
        <w:t xml:space="preserve"> (</w:t>
      </w:r>
      <w:r w:rsidR="007015A6" w:rsidRPr="007015A6">
        <w:rPr>
          <w:rFonts w:ascii="Arial" w:eastAsia="Comic Sans MS" w:hAnsi="Arial" w:cs="Arial"/>
        </w:rPr>
        <w:t>S</w:t>
      </w:r>
      <w:r w:rsidR="00052C5B" w:rsidRPr="007015A6">
        <w:rPr>
          <w:rFonts w:ascii="Arial" w:eastAsia="Comic Sans MS" w:hAnsi="Arial" w:cs="Arial"/>
        </w:rPr>
        <w:t xml:space="preserve">ee Appendix </w:t>
      </w:r>
      <w:r w:rsidR="007015A6" w:rsidRPr="007015A6">
        <w:rPr>
          <w:rFonts w:ascii="Arial" w:eastAsia="Comic Sans MS" w:hAnsi="Arial" w:cs="Arial"/>
        </w:rPr>
        <w:t>3</w:t>
      </w:r>
      <w:r w:rsidR="00052C5B" w:rsidRPr="007015A6">
        <w:rPr>
          <w:rFonts w:ascii="Arial" w:eastAsia="Comic Sans MS" w:hAnsi="Arial" w:cs="Arial"/>
        </w:rPr>
        <w:t xml:space="preserve"> Question Nine</w:t>
      </w:r>
      <w:r w:rsidR="00052C5B" w:rsidRPr="00211E03">
        <w:rPr>
          <w:rFonts w:ascii="Arial" w:eastAsia="Comic Sans MS" w:hAnsi="Arial" w:cs="Arial"/>
        </w:rPr>
        <w:t>)</w:t>
      </w:r>
      <w:r w:rsidRPr="00211E03">
        <w:rPr>
          <w:rFonts w:ascii="Arial" w:eastAsia="Comic Sans MS" w:hAnsi="Arial" w:cs="Arial"/>
        </w:rPr>
        <w:t>. This shows positive aspects within the school showing a ‘whole school approach to engaging parents’ (WAG, 2016, p. 14). The research also led to the writer discovering parents show</w:t>
      </w:r>
      <w:r w:rsidR="008C6ED8" w:rsidRPr="00211E03">
        <w:rPr>
          <w:rFonts w:ascii="Arial" w:eastAsia="Comic Sans MS" w:hAnsi="Arial" w:cs="Arial"/>
        </w:rPr>
        <w:t>ed</w:t>
      </w:r>
      <w:r w:rsidRPr="00211E03">
        <w:rPr>
          <w:rFonts w:ascii="Arial" w:eastAsia="Comic Sans MS" w:hAnsi="Arial" w:cs="Arial"/>
        </w:rPr>
        <w:t xml:space="preserve"> a keen interest in </w:t>
      </w:r>
      <w:r w:rsidR="008C6ED8" w:rsidRPr="00211E03">
        <w:rPr>
          <w:rFonts w:ascii="Arial" w:eastAsia="Comic Sans MS" w:hAnsi="Arial" w:cs="Arial"/>
        </w:rPr>
        <w:t xml:space="preserve">using an </w:t>
      </w:r>
      <w:r w:rsidRPr="00211E03">
        <w:rPr>
          <w:rFonts w:ascii="Arial" w:eastAsia="Comic Sans MS" w:hAnsi="Arial" w:cs="Arial"/>
        </w:rPr>
        <w:t xml:space="preserve">‘online forum for homework club’ rather than attending such a club </w:t>
      </w:r>
      <w:r w:rsidR="008C6ED8" w:rsidRPr="00211E03">
        <w:rPr>
          <w:rFonts w:ascii="Arial" w:eastAsia="Comic Sans MS" w:hAnsi="Arial" w:cs="Arial"/>
        </w:rPr>
        <w:t>after school</w:t>
      </w:r>
      <w:r w:rsidRPr="00211E03">
        <w:rPr>
          <w:rFonts w:ascii="Arial" w:eastAsia="Comic Sans MS" w:hAnsi="Arial" w:cs="Arial"/>
        </w:rPr>
        <w:t>.</w:t>
      </w:r>
      <w:r w:rsidR="008C6ED8" w:rsidRPr="00211E03">
        <w:rPr>
          <w:rFonts w:ascii="Arial" w:eastAsia="Comic Sans MS" w:hAnsi="Arial" w:cs="Arial"/>
        </w:rPr>
        <w:t xml:space="preserve"> This could be considered a strength towards ‘using online technology to engage parents’ with 70% of parents responding they would engage with an ‘online homework club’. This online approach could be argued to ‘accommodate working parents’ and ‘satisfy their personal requirements’ showing good practice of ‘parental voice’ (</w:t>
      </w:r>
      <w:r w:rsidR="008C6ED8" w:rsidRPr="00BA2D3A">
        <w:rPr>
          <w:rFonts w:ascii="Arial" w:eastAsia="Comic Sans MS" w:hAnsi="Arial" w:cs="Arial"/>
        </w:rPr>
        <w:t>WAG, 2016, p. 17).</w:t>
      </w:r>
    </w:p>
    <w:p w14:paraId="337D6967" w14:textId="57C2D006" w:rsidR="00EC3D23" w:rsidRPr="00211E03" w:rsidRDefault="00EC3D23" w:rsidP="00211E03">
      <w:pPr>
        <w:spacing w:line="360" w:lineRule="auto"/>
        <w:rPr>
          <w:rFonts w:ascii="Arial" w:eastAsia="Comic Sans MS" w:hAnsi="Arial" w:cs="Arial"/>
          <w:b/>
          <w:color w:val="FF0000"/>
        </w:rPr>
      </w:pPr>
    </w:p>
    <w:p w14:paraId="67B358EF" w14:textId="4F34A4C7" w:rsidR="00C10706" w:rsidRPr="00211E03" w:rsidRDefault="00C10706" w:rsidP="00211E03">
      <w:pPr>
        <w:spacing w:line="360" w:lineRule="auto"/>
        <w:rPr>
          <w:rFonts w:ascii="Arial" w:eastAsia="Comic Sans MS" w:hAnsi="Arial" w:cs="Arial"/>
        </w:rPr>
      </w:pPr>
      <w:r w:rsidRPr="00211E03">
        <w:rPr>
          <w:rFonts w:ascii="Arial" w:eastAsia="Comic Sans MS" w:hAnsi="Arial" w:cs="Arial"/>
        </w:rPr>
        <w:t xml:space="preserve">The writer designed the questionnaire to close with two ‘open questions’ to gather qualitative data about school A. The writer discovered that all parents involved in the responses showed positivity towards the current engage within school A. Parents suggested they feel the ‘termly activities’ and ‘use of social media’ works well within school A. They also showed positive elements towards the ‘EPIC planning and its uses’, although research argues that not all parents attend such planning. The parents argue they are ‘happy with the current approaches’ and “feel comfortable going into the </w:t>
      </w:r>
      <w:r w:rsidRPr="00BA2D3A">
        <w:rPr>
          <w:rFonts w:ascii="Arial" w:eastAsia="Comic Sans MS" w:hAnsi="Arial" w:cs="Arial"/>
        </w:rPr>
        <w:t>school” showing they adhere to Estyn’s recommendation of having an “open-door policy” (Estyn, 2009).</w:t>
      </w:r>
      <w:r w:rsidR="0037575D" w:rsidRPr="00BA2D3A">
        <w:rPr>
          <w:rFonts w:ascii="Arial" w:eastAsia="Comic Sans MS" w:hAnsi="Arial" w:cs="Arial"/>
        </w:rPr>
        <w:t xml:space="preserve"> </w:t>
      </w:r>
      <w:r w:rsidR="009929AC" w:rsidRPr="00BA2D3A">
        <w:rPr>
          <w:rFonts w:ascii="Arial" w:eastAsia="Comic Sans MS" w:hAnsi="Arial" w:cs="Arial"/>
        </w:rPr>
        <w:t>Estyn state the importance of “seeking ways to take parents views into account”, therefore making time to ‘listen to their concerns and opinions for future improvement’ and best practice (Estyn, 2018, p. 6).</w:t>
      </w:r>
      <w:r w:rsidR="009929AC" w:rsidRPr="00BA2D3A">
        <w:rPr>
          <w:rFonts w:ascii="Arial" w:eastAsia="Comic Sans MS" w:hAnsi="Arial" w:cs="Arial"/>
          <w:b/>
        </w:rPr>
        <w:t xml:space="preserve"> </w:t>
      </w:r>
      <w:r w:rsidR="00D650B4" w:rsidRPr="00211E03">
        <w:rPr>
          <w:rFonts w:ascii="Arial" w:eastAsia="Comic Sans MS" w:hAnsi="Arial" w:cs="Arial"/>
        </w:rPr>
        <w:t>Overall the research</w:t>
      </w:r>
      <w:r w:rsidR="00965712" w:rsidRPr="00211E03">
        <w:rPr>
          <w:rFonts w:ascii="Arial" w:eastAsia="Comic Sans MS" w:hAnsi="Arial" w:cs="Arial"/>
        </w:rPr>
        <w:t xml:space="preserve"> could suggest</w:t>
      </w:r>
      <w:r w:rsidR="00D650B4" w:rsidRPr="00211E03">
        <w:rPr>
          <w:rFonts w:ascii="Arial" w:eastAsia="Comic Sans MS" w:hAnsi="Arial" w:cs="Arial"/>
        </w:rPr>
        <w:t xml:space="preserve"> due to the response of the parents, they feel ‘happy with the amount of engagement that is offered </w:t>
      </w:r>
      <w:r w:rsidR="00965712" w:rsidRPr="00211E03">
        <w:rPr>
          <w:rFonts w:ascii="Arial" w:eastAsia="Comic Sans MS" w:hAnsi="Arial" w:cs="Arial"/>
        </w:rPr>
        <w:t xml:space="preserve">to them within school A’ due to the positive attitudes they show.  </w:t>
      </w:r>
    </w:p>
    <w:p w14:paraId="31A23797" w14:textId="77777777" w:rsidR="009A1EA1" w:rsidRPr="00211E03" w:rsidRDefault="009A1EA1" w:rsidP="00211E03">
      <w:pPr>
        <w:spacing w:line="360" w:lineRule="auto"/>
        <w:rPr>
          <w:rFonts w:ascii="Arial" w:eastAsia="Comic Sans MS" w:hAnsi="Arial" w:cs="Arial"/>
        </w:rPr>
      </w:pPr>
    </w:p>
    <w:p w14:paraId="21E17969" w14:textId="68F982AC" w:rsidR="009A1EA1" w:rsidRPr="00211E03" w:rsidRDefault="009A1EA1" w:rsidP="00211E03">
      <w:pPr>
        <w:spacing w:line="360" w:lineRule="auto"/>
        <w:rPr>
          <w:rFonts w:ascii="Arial" w:eastAsia="Comic Sans MS" w:hAnsi="Arial" w:cs="Arial"/>
        </w:rPr>
      </w:pPr>
      <w:r w:rsidRPr="00211E03">
        <w:rPr>
          <w:rFonts w:ascii="Arial" w:eastAsia="Comic Sans MS" w:hAnsi="Arial" w:cs="Arial"/>
        </w:rPr>
        <w:lastRenderedPageBreak/>
        <w:t xml:space="preserve">Finally, the researcher questioned respondents on their views for future improvement for parental engagement within school A. The responses varied, although many had positive elements even though recommendations for improvement were asked. Some respondents suggested </w:t>
      </w:r>
      <w:r w:rsidR="0003337F" w:rsidRPr="00211E03">
        <w:rPr>
          <w:rFonts w:ascii="Arial" w:eastAsia="Comic Sans MS" w:hAnsi="Arial" w:cs="Arial"/>
        </w:rPr>
        <w:t>the use of ‘technology and social media’ being used often such “homework club online”. Others suggested having a “concerns box” for those parents who may not want to discuss any sensitive issues with members of staff in a face to face aspect. Although it could be argued the parents have experienced ‘negative encounters’ in school themselves, whether that be with other members of staff or their own educational journey. This therefore many be as to why they may not want to discuss such issues in person. Other respondents suggested ‘organising meet and greet days’ where parents could engage with other parents and feel they are ‘apart of the community’ through events such as ‘coffee mornings’ or ‘play and stay groups’. Such activities may allow caregivers to feel they are ‘welcomed within the school’ (</w:t>
      </w:r>
      <w:r w:rsidR="0003337F" w:rsidRPr="00BA2D3A">
        <w:rPr>
          <w:rFonts w:ascii="Arial" w:eastAsia="Comic Sans MS" w:hAnsi="Arial" w:cs="Arial"/>
        </w:rPr>
        <w:t>Estyn, 2009) and that they can ‘associate themselves with the wider community’ (WAG, 2016, p. 9).</w:t>
      </w:r>
      <w:r w:rsidR="002F34C1" w:rsidRPr="00BA2D3A">
        <w:rPr>
          <w:rFonts w:ascii="Arial" w:eastAsia="Comic Sans MS" w:hAnsi="Arial" w:cs="Arial"/>
        </w:rPr>
        <w:t xml:space="preserve"> Making such links could encourage parents too “contribute to community life” and ‘involve themselves in the network around them’. This </w:t>
      </w:r>
      <w:r w:rsidR="00421FB3" w:rsidRPr="00BA2D3A">
        <w:rPr>
          <w:rFonts w:ascii="Arial" w:eastAsia="Comic Sans MS" w:hAnsi="Arial" w:cs="Arial"/>
        </w:rPr>
        <w:t>in turn could allow for learners to engage and contribute in the future due to this good practice, adhering to one of Donaldson’s four purposes to become “ethical, informed citizens” who are “knowledgeable about their community” (Donaldson, 2015).</w:t>
      </w:r>
    </w:p>
    <w:p w14:paraId="6F18462D" w14:textId="50A86BC4" w:rsidR="00C10706" w:rsidRDefault="00C10706" w:rsidP="00211E03">
      <w:pPr>
        <w:spacing w:line="360" w:lineRule="auto"/>
        <w:rPr>
          <w:rFonts w:ascii="Arial" w:eastAsia="Comic Sans MS" w:hAnsi="Arial" w:cs="Arial"/>
        </w:rPr>
      </w:pPr>
    </w:p>
    <w:p w14:paraId="683B18F0" w14:textId="292932FB" w:rsidR="00DC231F" w:rsidRPr="00211E03" w:rsidRDefault="00DC231F" w:rsidP="00211E03">
      <w:pPr>
        <w:spacing w:line="360" w:lineRule="auto"/>
        <w:rPr>
          <w:rFonts w:ascii="Arial" w:eastAsia="Comic Sans MS" w:hAnsi="Arial" w:cs="Arial"/>
        </w:rPr>
      </w:pPr>
      <w:r>
        <w:rPr>
          <w:rFonts w:ascii="Arial" w:eastAsia="Comic Sans MS" w:hAnsi="Arial" w:cs="Arial"/>
        </w:rPr>
        <w:t xml:space="preserve">The writer also carried out two interviews with members of staff in FP and KS2. The interviews provided interesting feedback which mirrored the responses of the questionnaires. One member of staff discussed the positive aspects of ‘EPIC planning’ and how they as a school “try to encourage parents to visit on a regard basis. All teachers spoke positively about the parental engagement strategies within the school and emphasised the importance of ‘involving parents in all aspects of school </w:t>
      </w:r>
      <w:r w:rsidRPr="003502B3">
        <w:rPr>
          <w:rFonts w:ascii="Arial" w:eastAsia="Comic Sans MS" w:hAnsi="Arial" w:cs="Arial"/>
        </w:rPr>
        <w:t>life’ (Estyn, 2009).</w:t>
      </w:r>
      <w:r w:rsidR="001E01E2" w:rsidRPr="003502B3">
        <w:rPr>
          <w:rFonts w:ascii="Arial" w:eastAsia="Comic Sans MS" w:hAnsi="Arial" w:cs="Arial"/>
        </w:rPr>
        <w:t xml:space="preserve"> They admitted that they do struggle to have high levels of involvement on a regular basis within the ‘EPIC planning’ although they are fully aware of the complications and factors that prohibit parents attending such planning events. Research argues this limitation is ‘complex’ and ‘affects many parents’ who want to involve themselves in their child’s learning (WAG, 2016). </w:t>
      </w:r>
      <w:r w:rsidR="001E01E2" w:rsidRPr="001E01E2">
        <w:rPr>
          <w:rFonts w:ascii="Arial" w:eastAsia="Comic Sans MS" w:hAnsi="Arial" w:cs="Arial"/>
          <w:color w:val="000000" w:themeColor="text1"/>
        </w:rPr>
        <w:t>It could be argued that school A could discuss and evaluate this approach with parents and ‘tail the approach to suit the needs of parents who find difficulty in fully committing to such events’</w:t>
      </w:r>
      <w:r w:rsidR="001E01E2">
        <w:rPr>
          <w:rFonts w:ascii="Arial" w:eastAsia="Comic Sans MS" w:hAnsi="Arial" w:cs="Arial"/>
          <w:color w:val="000000" w:themeColor="text1"/>
        </w:rPr>
        <w:t xml:space="preserve">. </w:t>
      </w:r>
    </w:p>
    <w:p w14:paraId="3EB4F52D" w14:textId="2A7210FE" w:rsidR="00C10706" w:rsidRDefault="00C10706" w:rsidP="00211E03">
      <w:pPr>
        <w:spacing w:line="360" w:lineRule="auto"/>
        <w:rPr>
          <w:rFonts w:ascii="Arial" w:eastAsia="Comic Sans MS" w:hAnsi="Arial" w:cs="Arial"/>
        </w:rPr>
      </w:pPr>
    </w:p>
    <w:p w14:paraId="7502995E" w14:textId="7C237246" w:rsidR="00A12D04" w:rsidRDefault="00CB5544" w:rsidP="00211E03">
      <w:pPr>
        <w:spacing w:line="360" w:lineRule="auto"/>
        <w:rPr>
          <w:rFonts w:ascii="Arial" w:eastAsia="Comic Sans MS" w:hAnsi="Arial" w:cs="Arial"/>
        </w:rPr>
      </w:pPr>
      <w:r>
        <w:rPr>
          <w:rFonts w:ascii="Arial" w:eastAsia="Comic Sans MS" w:hAnsi="Arial" w:cs="Arial"/>
        </w:rPr>
        <w:t>Although the writer found many beneficial factors</w:t>
      </w:r>
      <w:r w:rsidR="00812FAA">
        <w:rPr>
          <w:rFonts w:ascii="Arial" w:eastAsia="Comic Sans MS" w:hAnsi="Arial" w:cs="Arial"/>
        </w:rPr>
        <w:t xml:space="preserve"> in their findings</w:t>
      </w:r>
      <w:r>
        <w:rPr>
          <w:rFonts w:ascii="Arial" w:eastAsia="Comic Sans MS" w:hAnsi="Arial" w:cs="Arial"/>
        </w:rPr>
        <w:t>, there were</w:t>
      </w:r>
      <w:r w:rsidR="00812FAA">
        <w:rPr>
          <w:rFonts w:ascii="Arial" w:eastAsia="Comic Sans MS" w:hAnsi="Arial" w:cs="Arial"/>
        </w:rPr>
        <w:t xml:space="preserve"> </w:t>
      </w:r>
      <w:proofErr w:type="gramStart"/>
      <w:r w:rsidR="00812FAA">
        <w:rPr>
          <w:rFonts w:ascii="Arial" w:eastAsia="Comic Sans MS" w:hAnsi="Arial" w:cs="Arial"/>
        </w:rPr>
        <w:t>a number of</w:t>
      </w:r>
      <w:proofErr w:type="gramEnd"/>
      <w:r>
        <w:rPr>
          <w:rFonts w:ascii="Arial" w:eastAsia="Comic Sans MS" w:hAnsi="Arial" w:cs="Arial"/>
        </w:rPr>
        <w:t xml:space="preserve"> limitations in the approaches and data</w:t>
      </w:r>
      <w:r w:rsidR="00812FAA">
        <w:rPr>
          <w:rFonts w:ascii="Arial" w:eastAsia="Comic Sans MS" w:hAnsi="Arial" w:cs="Arial"/>
        </w:rPr>
        <w:t xml:space="preserve"> gathered in the research project</w:t>
      </w:r>
      <w:r>
        <w:rPr>
          <w:rFonts w:ascii="Arial" w:eastAsia="Comic Sans MS" w:hAnsi="Arial" w:cs="Arial"/>
        </w:rPr>
        <w:t xml:space="preserve">. </w:t>
      </w:r>
      <w:r w:rsidR="00FF2821">
        <w:rPr>
          <w:rFonts w:ascii="Arial" w:eastAsia="Comic Sans MS" w:hAnsi="Arial" w:cs="Arial"/>
        </w:rPr>
        <w:t xml:space="preserve">The questionnaire was distributed in paper form which could have prohibited the amount of responses. The </w:t>
      </w:r>
      <w:r w:rsidR="00FF2821">
        <w:rPr>
          <w:rFonts w:ascii="Arial" w:eastAsia="Comic Sans MS" w:hAnsi="Arial" w:cs="Arial"/>
        </w:rPr>
        <w:lastRenderedPageBreak/>
        <w:t xml:space="preserve">writer to further improve could consider creating an electronic version for those parents who find it ‘difficult to find time to involve themselves in school life’ (WAG, 2016). </w:t>
      </w:r>
    </w:p>
    <w:p w14:paraId="76E3F4BE" w14:textId="77777777" w:rsidR="007667F0" w:rsidRDefault="007667F0" w:rsidP="00211E03">
      <w:pPr>
        <w:spacing w:line="360" w:lineRule="auto"/>
        <w:rPr>
          <w:rFonts w:ascii="Arial" w:eastAsia="Comic Sans MS" w:hAnsi="Arial" w:cs="Arial"/>
        </w:rPr>
      </w:pPr>
    </w:p>
    <w:p w14:paraId="463B0A76" w14:textId="54A8DBD3" w:rsidR="00FF2821" w:rsidRDefault="00FF2821" w:rsidP="00211E03">
      <w:pPr>
        <w:spacing w:line="360" w:lineRule="auto"/>
        <w:rPr>
          <w:rFonts w:ascii="Arial" w:eastAsia="Comic Sans MS" w:hAnsi="Arial" w:cs="Arial"/>
        </w:rPr>
      </w:pPr>
      <w:r>
        <w:rPr>
          <w:rFonts w:ascii="Arial" w:eastAsia="Comic Sans MS" w:hAnsi="Arial" w:cs="Arial"/>
        </w:rPr>
        <w:t xml:space="preserve">It could also be argued that the amount of research gathered is limited. If more teachers were interviewed within school A, in-depth content could have been furthered. It could also be argued good practice to replicate the research in other schools in order to gather data to compare when analysing. If the writer was to repeat the research project, they would consider furthering their research </w:t>
      </w:r>
      <w:r w:rsidR="007667F0">
        <w:rPr>
          <w:rFonts w:ascii="Arial" w:eastAsia="Comic Sans MS" w:hAnsi="Arial" w:cs="Arial"/>
        </w:rPr>
        <w:t>by replicating the process in</w:t>
      </w:r>
      <w:r>
        <w:rPr>
          <w:rFonts w:ascii="Arial" w:eastAsia="Comic Sans MS" w:hAnsi="Arial" w:cs="Arial"/>
        </w:rPr>
        <w:t xml:space="preserve"> another local school in Wales</w:t>
      </w:r>
      <w:r w:rsidR="007667F0">
        <w:rPr>
          <w:rFonts w:ascii="Arial" w:eastAsia="Comic Sans MS" w:hAnsi="Arial" w:cs="Arial"/>
        </w:rPr>
        <w:t xml:space="preserve">. Due to limited time, the writer considered limiting the distribution of the questionnaire. If time was not of an issue, the writer could have broadened their research to other local schools who are known for ‘best practice’ within parental engagement. This could have allowed for a wider insight into parental engagement which the writer could have implemented in their own future practice. </w:t>
      </w:r>
    </w:p>
    <w:p w14:paraId="5AEEB599" w14:textId="5B70E145" w:rsidR="00C2190B" w:rsidRDefault="00C2190B" w:rsidP="00211E03">
      <w:pPr>
        <w:spacing w:line="360" w:lineRule="auto"/>
        <w:rPr>
          <w:rFonts w:ascii="Arial" w:eastAsia="Comic Sans MS" w:hAnsi="Arial" w:cs="Arial"/>
        </w:rPr>
      </w:pPr>
    </w:p>
    <w:p w14:paraId="147EFB19" w14:textId="66739831" w:rsidR="00AA5183" w:rsidRDefault="00AA5183" w:rsidP="00211E03">
      <w:pPr>
        <w:spacing w:line="360" w:lineRule="auto"/>
        <w:rPr>
          <w:rFonts w:ascii="Arial" w:eastAsia="Comic Sans MS" w:hAnsi="Arial" w:cs="Arial"/>
        </w:rPr>
      </w:pPr>
    </w:p>
    <w:p w14:paraId="6D40F20B" w14:textId="77777777" w:rsidR="00AA5183" w:rsidRPr="00DC40F9" w:rsidRDefault="00AA5183" w:rsidP="00211E03">
      <w:pPr>
        <w:spacing w:line="360" w:lineRule="auto"/>
        <w:rPr>
          <w:rFonts w:ascii="Arial" w:hAnsi="Arial" w:cs="Arial"/>
          <w:b/>
          <w:sz w:val="28"/>
          <w:szCs w:val="28"/>
        </w:rPr>
      </w:pPr>
    </w:p>
    <w:p w14:paraId="731244A3" w14:textId="5B8562E2" w:rsidR="00C2190B" w:rsidRDefault="00C2190B" w:rsidP="00211E03">
      <w:pPr>
        <w:spacing w:line="360" w:lineRule="auto"/>
        <w:rPr>
          <w:rFonts w:ascii="Arial" w:hAnsi="Arial" w:cs="Arial"/>
          <w:b/>
          <w:sz w:val="28"/>
          <w:szCs w:val="28"/>
          <w:u w:val="single"/>
        </w:rPr>
      </w:pPr>
    </w:p>
    <w:p w14:paraId="272F58B0" w14:textId="5E6A1095" w:rsidR="00581AEE" w:rsidRDefault="00581AEE" w:rsidP="00211E03">
      <w:pPr>
        <w:spacing w:line="360" w:lineRule="auto"/>
        <w:rPr>
          <w:rFonts w:ascii="Arial" w:hAnsi="Arial" w:cs="Arial"/>
          <w:b/>
          <w:sz w:val="28"/>
          <w:szCs w:val="28"/>
          <w:u w:val="single"/>
        </w:rPr>
      </w:pPr>
    </w:p>
    <w:p w14:paraId="260B0A42" w14:textId="10954F8F" w:rsidR="00581AEE" w:rsidRDefault="00581AEE" w:rsidP="00211E03">
      <w:pPr>
        <w:spacing w:line="360" w:lineRule="auto"/>
        <w:rPr>
          <w:rFonts w:ascii="Arial" w:hAnsi="Arial" w:cs="Arial"/>
          <w:b/>
          <w:sz w:val="28"/>
          <w:szCs w:val="28"/>
          <w:u w:val="single"/>
        </w:rPr>
      </w:pPr>
    </w:p>
    <w:p w14:paraId="4B19E2A9" w14:textId="3B1952B3" w:rsidR="00581AEE" w:rsidRDefault="00581AEE" w:rsidP="00211E03">
      <w:pPr>
        <w:spacing w:line="360" w:lineRule="auto"/>
        <w:rPr>
          <w:rFonts w:ascii="Arial" w:hAnsi="Arial" w:cs="Arial"/>
          <w:b/>
          <w:sz w:val="28"/>
          <w:szCs w:val="28"/>
          <w:u w:val="single"/>
        </w:rPr>
      </w:pPr>
    </w:p>
    <w:p w14:paraId="558666AE" w14:textId="201E1042" w:rsidR="00581AEE" w:rsidRDefault="00581AEE" w:rsidP="00211E03">
      <w:pPr>
        <w:spacing w:line="360" w:lineRule="auto"/>
        <w:rPr>
          <w:rFonts w:ascii="Arial" w:hAnsi="Arial" w:cs="Arial"/>
          <w:b/>
          <w:sz w:val="28"/>
          <w:szCs w:val="28"/>
          <w:u w:val="single"/>
        </w:rPr>
      </w:pPr>
    </w:p>
    <w:p w14:paraId="3C626ECC" w14:textId="77777777" w:rsidR="00581AEE" w:rsidRDefault="00581AEE" w:rsidP="00211E03">
      <w:pPr>
        <w:spacing w:line="360" w:lineRule="auto"/>
        <w:rPr>
          <w:rFonts w:ascii="Arial" w:hAnsi="Arial" w:cs="Arial"/>
          <w:b/>
          <w:sz w:val="28"/>
          <w:szCs w:val="28"/>
          <w:u w:val="single"/>
        </w:rPr>
      </w:pPr>
      <w:bookmarkStart w:id="0" w:name="_GoBack"/>
      <w:bookmarkEnd w:id="0"/>
    </w:p>
    <w:p w14:paraId="143B9C8E" w14:textId="4DF1A5CA" w:rsidR="00C2190B" w:rsidRDefault="00C2190B" w:rsidP="00211E03">
      <w:pPr>
        <w:spacing w:line="360" w:lineRule="auto"/>
        <w:rPr>
          <w:rFonts w:ascii="Arial" w:hAnsi="Arial" w:cs="Arial"/>
          <w:b/>
          <w:sz w:val="28"/>
          <w:szCs w:val="28"/>
          <w:u w:val="single"/>
        </w:rPr>
      </w:pPr>
    </w:p>
    <w:p w14:paraId="4A7204AF" w14:textId="132A804C" w:rsidR="00C2190B" w:rsidRDefault="00C2190B" w:rsidP="00211E03">
      <w:pPr>
        <w:spacing w:line="360" w:lineRule="auto"/>
        <w:rPr>
          <w:rFonts w:ascii="Arial" w:hAnsi="Arial" w:cs="Arial"/>
          <w:b/>
          <w:sz w:val="28"/>
          <w:szCs w:val="28"/>
          <w:u w:val="single"/>
        </w:rPr>
      </w:pPr>
    </w:p>
    <w:p w14:paraId="6088AB77" w14:textId="7626D57C" w:rsidR="00C2190B" w:rsidRDefault="00C2190B" w:rsidP="00211E03">
      <w:pPr>
        <w:spacing w:line="360" w:lineRule="auto"/>
        <w:rPr>
          <w:rFonts w:ascii="Arial" w:hAnsi="Arial" w:cs="Arial"/>
          <w:b/>
          <w:sz w:val="28"/>
          <w:szCs w:val="28"/>
          <w:u w:val="single"/>
        </w:rPr>
      </w:pPr>
    </w:p>
    <w:p w14:paraId="4AD8ED68" w14:textId="77777777" w:rsidR="00C2190B" w:rsidRPr="00211E03" w:rsidRDefault="00C2190B" w:rsidP="00211E03">
      <w:pPr>
        <w:spacing w:line="360" w:lineRule="auto"/>
        <w:rPr>
          <w:rFonts w:ascii="Arial" w:hAnsi="Arial" w:cs="Arial"/>
          <w:b/>
          <w:sz w:val="28"/>
          <w:szCs w:val="28"/>
          <w:u w:val="single"/>
        </w:rPr>
      </w:pPr>
    </w:p>
    <w:p w14:paraId="1B543730" w14:textId="77777777" w:rsidR="003F67A2" w:rsidRPr="00211E03" w:rsidRDefault="003F67A2" w:rsidP="00211E03">
      <w:pPr>
        <w:spacing w:line="360" w:lineRule="auto"/>
        <w:rPr>
          <w:rFonts w:ascii="Arial" w:hAnsi="Arial" w:cs="Arial"/>
          <w:b/>
          <w:sz w:val="28"/>
          <w:szCs w:val="28"/>
          <w:u w:val="single"/>
        </w:rPr>
      </w:pPr>
    </w:p>
    <w:p w14:paraId="14AD6FA0" w14:textId="3B44BEF5" w:rsidR="003F67A2" w:rsidRPr="00211E03" w:rsidRDefault="00EA2B00" w:rsidP="00211E03">
      <w:pPr>
        <w:spacing w:line="360" w:lineRule="auto"/>
        <w:rPr>
          <w:rFonts w:ascii="Arial" w:hAnsi="Arial" w:cs="Arial"/>
          <w:b/>
          <w:sz w:val="28"/>
          <w:szCs w:val="28"/>
          <w:u w:val="single"/>
        </w:rPr>
      </w:pPr>
      <w:r w:rsidRPr="00211E03">
        <w:rPr>
          <w:rFonts w:ascii="Arial" w:hAnsi="Arial" w:cs="Arial"/>
          <w:noProof/>
        </w:rPr>
        <w:lastRenderedPageBreak/>
        <mc:AlternateContent>
          <mc:Choice Requires="wpg">
            <w:drawing>
              <wp:anchor distT="0" distB="0" distL="114300" distR="114300" simplePos="0" relativeHeight="251681792" behindDoc="1" locked="0" layoutInCell="1" allowOverlap="1" wp14:anchorId="7D2E0990" wp14:editId="12F98F2F">
                <wp:simplePos x="0" y="0"/>
                <wp:positionH relativeFrom="margin">
                  <wp:posOffset>-999490</wp:posOffset>
                </wp:positionH>
                <wp:positionV relativeFrom="paragraph">
                  <wp:posOffset>-1107509</wp:posOffset>
                </wp:positionV>
                <wp:extent cx="8248650" cy="1447800"/>
                <wp:effectExtent l="0" t="0" r="0" b="0"/>
                <wp:wrapNone/>
                <wp:docPr id="35" name="Graphic 17" descr="Curved accent shapes that collectively build the header design"/>
                <wp:cNvGraphicFramePr/>
                <a:graphic xmlns:a="http://schemas.openxmlformats.org/drawingml/2006/main">
                  <a:graphicData uri="http://schemas.microsoft.com/office/word/2010/wordprocessingGroup">
                    <wpg:wgp>
                      <wpg:cNvGrpSpPr/>
                      <wpg:grpSpPr>
                        <a:xfrm>
                          <a:off x="0" y="0"/>
                          <a:ext cx="8248650" cy="1447800"/>
                          <a:chOff x="-7144" y="-36176"/>
                          <a:chExt cx="6005513" cy="1953082"/>
                        </a:xfrm>
                      </wpg:grpSpPr>
                      <wps:wsp>
                        <wps:cNvPr id="36" name="Freeform: Shape 36"/>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gradFill>
                            <a:gsLst>
                              <a:gs pos="34000">
                                <a:srgbClr val="2997CA"/>
                              </a:gs>
                              <a:gs pos="100000">
                                <a:srgbClr val="326D9A"/>
                              </a:gs>
                              <a:gs pos="0">
                                <a:schemeClr val="accent1">
                                  <a:lumMod val="20000"/>
                                  <a:lumOff val="80000"/>
                                </a:schemeClr>
                              </a:gs>
                            </a:gsLst>
                            <a:lin ang="0" scaled="1"/>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 name="Freeform: Shape 37"/>
                        <wps:cNvSpPr/>
                        <wps:spPr>
                          <a:xfrm>
                            <a:off x="-2381" y="-36176"/>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rgbClr val="0070C0">
                                  <a:shade val="30000"/>
                                  <a:satMod val="115000"/>
                                </a:srgbClr>
                              </a:gs>
                              <a:gs pos="50000">
                                <a:srgbClr val="0070C0">
                                  <a:shade val="67500"/>
                                  <a:satMod val="115000"/>
                                </a:srgbClr>
                              </a:gs>
                              <a:gs pos="100000">
                                <a:srgbClr val="0070C0">
                                  <a:shade val="100000"/>
                                  <a:satMod val="115000"/>
                                </a:srgb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D2C6A9" id="Graphic 17" o:spid="_x0000_s1026" alt="Curved accent shapes that collectively build the header design" style="position:absolute;margin-left:-78.7pt;margin-top:-87.2pt;width:649.5pt;height:114pt;z-index:-251634688;mso-position-horizontal-relative:margin;mso-width-relative:margin;mso-height-relative:margin" coordorigin="-71,-361" coordsize="60055,19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">
                <v:shape id="Freeform: Shape 36" o:spid="_x0000_s1027" style="position:absolute;left:-71;top:-71;width:60007;height:19240;visibility:visible;mso-wrap-style:square;v-text-anchor:middle" coordsize="6000750,192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" path="m7144,1699736v,,1403032,618173,2927032,-215265c4459129,651986,5998369,893921,5998369,893921r,-886777l7144,7144r,1692592xe" fillcolor="#d9e2f3 [660]" stroked="f">
                  <v:fill color2="#326d9a" angle="90" colors="0 #dae3f3;22282f #2997ca;1 #326d9a" focus="100%" type="gradient"/>
                  <v:stroke joinstyle="miter"/>
                  <v:path arrowok="t" o:connecttype="custom" o:connectlocs="7144,1699736;2934176,1484471;5998369,893921;5998369,7144;7144,7144;7144,1699736" o:connectangles="0,0,0,0,0,0"/>
                </v:shape>
                <v:shape id="Freeform: Shape 37" o:spid="_x0000_s1028" style="position:absolute;left:-23;top:-361;width:60006;height:9047;visibility:visible;mso-wrap-style:square;v-text-anchor:middle" coordsize="6000750,904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" path="m7144,7144r,606742c647224,1034891,2136934,964406,3546634,574834,4882039,205264,5998369,893921,5998369,893921r,-886777l7144,7144xe" fillcolor="#003f77" stroked="f">
                  <v:fill color2="#0072ce" rotate="t" angle="90" colors="0 #003f77;.5 #005fad;1 #0072ce" focus="100%" type="gradient"/>
                  <v:stroke joinstyle="miter"/>
                  <v:path arrowok="t" o:connecttype="custom" o:connectlocs="7144,7144;7144,613886;3546634,574834;5998369,893921;5998369,7144;7144,7144" o:connectangles="0,0,0,0,0,0"/>
                </v:shape>
                <w10:wrap anchorx="margin"/>
              </v:group>
            </w:pict>
          </mc:Fallback>
        </mc:AlternateContent>
      </w:r>
    </w:p>
    <w:p w14:paraId="7B312979" w14:textId="653D4A4F" w:rsidR="003804C6" w:rsidRPr="00DD299F" w:rsidRDefault="003804C6" w:rsidP="00211E03">
      <w:pPr>
        <w:spacing w:line="360" w:lineRule="auto"/>
        <w:rPr>
          <w:rFonts w:ascii="Arial" w:hAnsi="Arial" w:cs="Arial"/>
          <w:sz w:val="28"/>
          <w:szCs w:val="28"/>
          <w:u w:val="single"/>
        </w:rPr>
      </w:pPr>
    </w:p>
    <w:p w14:paraId="0757383B" w14:textId="77777777" w:rsidR="00684C13" w:rsidRDefault="005E287B" w:rsidP="00DD299F">
      <w:pPr>
        <w:spacing w:line="360" w:lineRule="auto"/>
        <w:rPr>
          <w:rFonts w:ascii="Arial" w:hAnsi="Arial" w:cs="Arial"/>
          <w:sz w:val="28"/>
          <w:szCs w:val="28"/>
          <w:u w:val="single"/>
        </w:rPr>
      </w:pPr>
      <w:r w:rsidRPr="00DD299F">
        <w:rPr>
          <w:rFonts w:ascii="Arial" w:hAnsi="Arial" w:cs="Arial"/>
          <w:sz w:val="28"/>
          <w:szCs w:val="28"/>
          <w:u w:val="single"/>
        </w:rPr>
        <w:t>Chapter 5: Conclusion</w:t>
      </w:r>
    </w:p>
    <w:p w14:paraId="0B1BBCBE" w14:textId="28DC1AF4" w:rsidR="00DD299F" w:rsidRDefault="00684C13" w:rsidP="00211E03">
      <w:pPr>
        <w:spacing w:line="360" w:lineRule="auto"/>
        <w:rPr>
          <w:rFonts w:ascii="Arial" w:hAnsi="Arial" w:cs="Arial"/>
        </w:rPr>
      </w:pPr>
      <w:r w:rsidRPr="00684C13">
        <w:rPr>
          <w:rFonts w:ascii="Arial" w:hAnsi="Arial" w:cs="Arial"/>
        </w:rPr>
        <w:t>The aim</w:t>
      </w:r>
      <w:r>
        <w:rPr>
          <w:rFonts w:ascii="Arial" w:hAnsi="Arial" w:cs="Arial"/>
        </w:rPr>
        <w:t>s</w:t>
      </w:r>
      <w:r w:rsidRPr="00684C13">
        <w:rPr>
          <w:rFonts w:ascii="Arial" w:hAnsi="Arial" w:cs="Arial"/>
        </w:rPr>
        <w:t xml:space="preserve"> of this research project </w:t>
      </w:r>
      <w:r>
        <w:rPr>
          <w:rFonts w:ascii="Arial" w:hAnsi="Arial" w:cs="Arial"/>
        </w:rPr>
        <w:t>were</w:t>
      </w:r>
      <w:r w:rsidRPr="00684C13">
        <w:rPr>
          <w:rFonts w:ascii="Arial" w:hAnsi="Arial" w:cs="Arial"/>
        </w:rPr>
        <w:t xml:space="preserve"> to explore the advantages and limitations </w:t>
      </w:r>
      <w:r w:rsidR="00B118B8">
        <w:rPr>
          <w:rFonts w:ascii="Arial" w:hAnsi="Arial" w:cs="Arial"/>
        </w:rPr>
        <w:t>of</w:t>
      </w:r>
      <w:r w:rsidRPr="00684C13">
        <w:rPr>
          <w:rFonts w:ascii="Arial" w:hAnsi="Arial" w:cs="Arial"/>
        </w:rPr>
        <w:t xml:space="preserve"> parental engagement and how strategies could be developed further to suit today’s society. </w:t>
      </w:r>
      <w:r>
        <w:rPr>
          <w:rFonts w:ascii="Arial" w:hAnsi="Arial" w:cs="Arial"/>
        </w:rPr>
        <w:t xml:space="preserve">Within the research, the writer has recognised the importance of strong parental </w:t>
      </w:r>
      <w:r w:rsidR="00A65D07">
        <w:rPr>
          <w:rFonts w:ascii="Arial" w:hAnsi="Arial" w:cs="Arial"/>
        </w:rPr>
        <w:t>engagement</w:t>
      </w:r>
      <w:r>
        <w:rPr>
          <w:rFonts w:ascii="Arial" w:hAnsi="Arial" w:cs="Arial"/>
        </w:rPr>
        <w:t xml:space="preserve"> and the </w:t>
      </w:r>
      <w:r w:rsidR="00A65D07">
        <w:rPr>
          <w:rFonts w:ascii="Arial" w:hAnsi="Arial" w:cs="Arial"/>
        </w:rPr>
        <w:t>advantages</w:t>
      </w:r>
      <w:r>
        <w:rPr>
          <w:rFonts w:ascii="Arial" w:hAnsi="Arial" w:cs="Arial"/>
        </w:rPr>
        <w:t xml:space="preserve"> in which it offers towards a child’s learning. It could be argued that many schools across Wales all have strategies in which </w:t>
      </w:r>
      <w:r w:rsidR="00A65D07">
        <w:rPr>
          <w:rFonts w:ascii="Arial" w:hAnsi="Arial" w:cs="Arial"/>
        </w:rPr>
        <w:t xml:space="preserve">encourage parents to involve themselves within school life and some offer many opportunities to further parents own skills as well as offering support to parents regarding to home learning. </w:t>
      </w:r>
    </w:p>
    <w:p w14:paraId="1F02DC08" w14:textId="77777777" w:rsidR="00B118B8" w:rsidRDefault="00B118B8" w:rsidP="00211E03">
      <w:pPr>
        <w:spacing w:line="360" w:lineRule="auto"/>
        <w:rPr>
          <w:rFonts w:ascii="Arial" w:hAnsi="Arial" w:cs="Arial"/>
        </w:rPr>
      </w:pPr>
    </w:p>
    <w:p w14:paraId="7E4FCB26" w14:textId="6185ED45" w:rsidR="002135E2" w:rsidRDefault="00A65D07" w:rsidP="00211E03">
      <w:pPr>
        <w:spacing w:line="360" w:lineRule="auto"/>
        <w:rPr>
          <w:rFonts w:ascii="Arial" w:hAnsi="Arial" w:cs="Arial"/>
        </w:rPr>
      </w:pPr>
      <w:r>
        <w:rPr>
          <w:rFonts w:ascii="Arial" w:hAnsi="Arial" w:cs="Arial"/>
        </w:rPr>
        <w:t xml:space="preserve">It is evident that parental engagement is visible and recognised by schools, although not all parents may find time to fully immerse themselves in such approaches </w:t>
      </w:r>
      <w:r w:rsidR="00B421FD">
        <w:rPr>
          <w:rFonts w:ascii="Arial" w:hAnsi="Arial" w:cs="Arial"/>
        </w:rPr>
        <w:t xml:space="preserve">that are put in place. Lack of engagement could be </w:t>
      </w:r>
      <w:r>
        <w:rPr>
          <w:rFonts w:ascii="Arial" w:hAnsi="Arial" w:cs="Arial"/>
        </w:rPr>
        <w:t>due to other commitments</w:t>
      </w:r>
      <w:r w:rsidR="00B421FD">
        <w:rPr>
          <w:rFonts w:ascii="Arial" w:hAnsi="Arial" w:cs="Arial"/>
        </w:rPr>
        <w:t xml:space="preserve"> or barriers which </w:t>
      </w:r>
      <w:r w:rsidR="00387107">
        <w:rPr>
          <w:rFonts w:ascii="Arial" w:hAnsi="Arial" w:cs="Arial"/>
        </w:rPr>
        <w:t xml:space="preserve">hinder parent’s from embracing schemes which research suggests beneficial to achievement and overall learning. It is evident that little support and guidance is given to schools on how to reinforce involvement in those who may find difficulty in engaging with school opportunities. Research also shows little consideration </w:t>
      </w:r>
      <w:r w:rsidR="001867DD">
        <w:rPr>
          <w:rFonts w:ascii="Arial" w:hAnsi="Arial" w:cs="Arial"/>
        </w:rPr>
        <w:t xml:space="preserve">in evaluating such approaches, considering how they could be adapted to suit the ‘needs and concerns’ of parents </w:t>
      </w:r>
      <w:r w:rsidR="0068771C">
        <w:rPr>
          <w:rFonts w:ascii="Arial" w:hAnsi="Arial" w:cs="Arial"/>
        </w:rPr>
        <w:t>whose</w:t>
      </w:r>
      <w:r w:rsidR="001867DD">
        <w:rPr>
          <w:rFonts w:ascii="Arial" w:hAnsi="Arial" w:cs="Arial"/>
        </w:rPr>
        <w:t xml:space="preserve"> children face uncertainty in their futures</w:t>
      </w:r>
      <w:r w:rsidR="0068771C">
        <w:rPr>
          <w:rFonts w:ascii="Arial" w:hAnsi="Arial" w:cs="Arial"/>
        </w:rPr>
        <w:t xml:space="preserve"> (Ofsted, 2011).</w:t>
      </w:r>
    </w:p>
    <w:p w14:paraId="69EC49E7" w14:textId="77777777" w:rsidR="00B118B8" w:rsidRDefault="00B118B8" w:rsidP="00211E03">
      <w:pPr>
        <w:spacing w:line="360" w:lineRule="auto"/>
        <w:rPr>
          <w:rFonts w:ascii="Arial" w:hAnsi="Arial" w:cs="Arial"/>
        </w:rPr>
      </w:pPr>
    </w:p>
    <w:p w14:paraId="6980EBE8" w14:textId="160E8D3A" w:rsidR="008A060C" w:rsidRDefault="002135E2" w:rsidP="00211E03">
      <w:pPr>
        <w:spacing w:line="360" w:lineRule="auto"/>
        <w:rPr>
          <w:rFonts w:ascii="Arial" w:hAnsi="Arial" w:cs="Arial"/>
        </w:rPr>
      </w:pPr>
      <w:r>
        <w:rPr>
          <w:rFonts w:ascii="Arial" w:hAnsi="Arial" w:cs="Arial"/>
        </w:rPr>
        <w:t xml:space="preserve">As a result of understanding the research project, the writer has developed their own knowledge and understanding within parental engagement and which strategies suggest beneficial in future practice. The writer has also been able to develop skills analysing data to compose </w:t>
      </w:r>
      <w:r w:rsidR="008A060C">
        <w:rPr>
          <w:rFonts w:ascii="Arial" w:hAnsi="Arial" w:cs="Arial"/>
        </w:rPr>
        <w:t xml:space="preserve">a research project. Evaluation skills have also been furthered throughout the research and referencing. </w:t>
      </w:r>
    </w:p>
    <w:p w14:paraId="40EB13EC" w14:textId="156826AB" w:rsidR="008A060C" w:rsidRDefault="008A060C" w:rsidP="00211E03">
      <w:pPr>
        <w:spacing w:line="360" w:lineRule="auto"/>
        <w:rPr>
          <w:rFonts w:ascii="Arial" w:hAnsi="Arial" w:cs="Arial"/>
        </w:rPr>
      </w:pPr>
    </w:p>
    <w:p w14:paraId="57A0311B" w14:textId="36EF441F" w:rsidR="008A060C" w:rsidRDefault="008A060C" w:rsidP="00211E03">
      <w:pPr>
        <w:spacing w:line="360" w:lineRule="auto"/>
        <w:rPr>
          <w:rFonts w:ascii="Arial" w:hAnsi="Arial" w:cs="Arial"/>
        </w:rPr>
      </w:pPr>
      <w:r>
        <w:rPr>
          <w:rFonts w:ascii="Arial" w:hAnsi="Arial" w:cs="Arial"/>
        </w:rPr>
        <w:t xml:space="preserve">Overall, the writer gives recommendation to the research collected, considering how this could be further developed in the future to help raise attainment and ‘improve overall standards of learning’ (Ofsted, 2011). The writer gives recommendation </w:t>
      </w:r>
      <w:proofErr w:type="gramStart"/>
      <w:r>
        <w:rPr>
          <w:rFonts w:ascii="Arial" w:hAnsi="Arial" w:cs="Arial"/>
        </w:rPr>
        <w:t>in regard to</w:t>
      </w:r>
      <w:proofErr w:type="gramEnd"/>
      <w:r>
        <w:rPr>
          <w:rFonts w:ascii="Arial" w:hAnsi="Arial" w:cs="Arial"/>
        </w:rPr>
        <w:t xml:space="preserve"> developing engagement strategies to be compliant with the demands of modern technology</w:t>
      </w:r>
      <w:r w:rsidR="00B118B8">
        <w:rPr>
          <w:rFonts w:ascii="Arial" w:hAnsi="Arial" w:cs="Arial"/>
        </w:rPr>
        <w:t xml:space="preserve"> and</w:t>
      </w:r>
      <w:r>
        <w:rPr>
          <w:rFonts w:ascii="Arial" w:hAnsi="Arial" w:cs="Arial"/>
        </w:rPr>
        <w:t xml:space="preserve"> targeting all those involved in a child’s learning such as ‘Fathers, Grandparents and </w:t>
      </w:r>
      <w:r>
        <w:rPr>
          <w:rFonts w:ascii="Arial" w:hAnsi="Arial" w:cs="Arial"/>
        </w:rPr>
        <w:lastRenderedPageBreak/>
        <w:t>other guardians’ who may have equal roles within the home learning and support that is given by caregivers.</w:t>
      </w:r>
      <w:r w:rsidR="003C03C0">
        <w:rPr>
          <w:rFonts w:ascii="Arial" w:hAnsi="Arial" w:cs="Arial"/>
        </w:rPr>
        <w:t xml:space="preserve"> Estyn, 2018 suggest “schools tend to communicate with only one parent” therefore involving all guardian’s in the child’s learning could promote and ‘raise overall levels of achievement’ and extend such learning “beyond the school gates” (</w:t>
      </w:r>
      <w:r w:rsidR="003C03C0" w:rsidRPr="00207FA4">
        <w:rPr>
          <w:rFonts w:ascii="Arial" w:hAnsi="Arial" w:cs="Arial"/>
        </w:rPr>
        <w:t>Donaldson, 2015).</w:t>
      </w:r>
      <w:r w:rsidRPr="00207FA4">
        <w:rPr>
          <w:rFonts w:ascii="Arial" w:hAnsi="Arial" w:cs="Arial"/>
        </w:rPr>
        <w:t xml:space="preserve"> </w:t>
      </w:r>
    </w:p>
    <w:p w14:paraId="6DFEDA23" w14:textId="04F2B47C" w:rsidR="008A060C" w:rsidRDefault="008A060C" w:rsidP="00211E03">
      <w:pPr>
        <w:spacing w:line="360" w:lineRule="auto"/>
        <w:rPr>
          <w:rFonts w:ascii="Arial" w:hAnsi="Arial" w:cs="Arial"/>
        </w:rPr>
      </w:pPr>
      <w:r>
        <w:rPr>
          <w:rFonts w:ascii="Arial" w:hAnsi="Arial" w:cs="Arial"/>
        </w:rPr>
        <w:t xml:space="preserve">The writer also gives recommendation to involving parents in ‘express days’ to conclude ‘EPIC planning’. Parents may consider engaging further if </w:t>
      </w:r>
      <w:r w:rsidR="003C03C0">
        <w:rPr>
          <w:rFonts w:ascii="Arial" w:hAnsi="Arial" w:cs="Arial"/>
        </w:rPr>
        <w:t xml:space="preserve">the overall progress is shown and highlighted on a termly basis. Schools could consider welcoming parents in to engage in tasks alongside their children which emphasise the learning that has taken place. Entrepreneur skills could also be adapted to suit such strategies, supporting Donaldson’s four purposes. </w:t>
      </w:r>
    </w:p>
    <w:p w14:paraId="6E02AFD1" w14:textId="781FDCA8" w:rsidR="00E420EE" w:rsidRDefault="00E420EE" w:rsidP="00211E03">
      <w:pPr>
        <w:spacing w:line="360" w:lineRule="auto"/>
        <w:rPr>
          <w:rFonts w:ascii="Arial" w:hAnsi="Arial" w:cs="Arial"/>
        </w:rPr>
      </w:pPr>
    </w:p>
    <w:p w14:paraId="7961236C" w14:textId="2C11EF7F" w:rsidR="00E420EE" w:rsidRDefault="00E420EE" w:rsidP="00211E03">
      <w:pPr>
        <w:spacing w:line="360" w:lineRule="auto"/>
        <w:rPr>
          <w:rFonts w:ascii="Arial" w:hAnsi="Arial" w:cs="Arial"/>
        </w:rPr>
      </w:pPr>
      <w:r>
        <w:rPr>
          <w:rFonts w:ascii="Arial" w:hAnsi="Arial" w:cs="Arial"/>
        </w:rPr>
        <w:t xml:space="preserve">The writer feels </w:t>
      </w:r>
      <w:r w:rsidR="00FE0458">
        <w:rPr>
          <w:rFonts w:ascii="Arial" w:hAnsi="Arial" w:cs="Arial"/>
        </w:rPr>
        <w:t>further</w:t>
      </w:r>
      <w:r>
        <w:rPr>
          <w:rFonts w:ascii="Arial" w:hAnsi="Arial" w:cs="Arial"/>
        </w:rPr>
        <w:t xml:space="preserve"> research c</w:t>
      </w:r>
      <w:r w:rsidR="00FE0458">
        <w:rPr>
          <w:rFonts w:ascii="Arial" w:hAnsi="Arial" w:cs="Arial"/>
        </w:rPr>
        <w:t>ould</w:t>
      </w:r>
      <w:r>
        <w:rPr>
          <w:rFonts w:ascii="Arial" w:hAnsi="Arial" w:cs="Arial"/>
        </w:rPr>
        <w:t xml:space="preserve"> be undertaken to clarify how schools can further engage parents who show little involvement and continue to develop research in ways of improving such strategies to be beneficial to parents of the future. Developing research to compliment a changing world, could help raise levels of achievement and encourage all those involved in a child’s learning to support and</w:t>
      </w:r>
      <w:r w:rsidR="00FE0458">
        <w:rPr>
          <w:rFonts w:ascii="Arial" w:hAnsi="Arial" w:cs="Arial"/>
        </w:rPr>
        <w:t xml:space="preserve"> be of beneficial use to their success. </w:t>
      </w:r>
    </w:p>
    <w:p w14:paraId="6815AC90" w14:textId="77777777" w:rsidR="003C03C0" w:rsidRDefault="003C03C0" w:rsidP="003C03C0">
      <w:pPr>
        <w:pStyle w:val="ListParagraph"/>
        <w:spacing w:line="360" w:lineRule="auto"/>
        <w:rPr>
          <w:rFonts w:ascii="Arial" w:hAnsi="Arial" w:cs="Arial"/>
        </w:rPr>
      </w:pPr>
    </w:p>
    <w:p w14:paraId="7F0ABAA8" w14:textId="33B4D5FF" w:rsidR="00FF26F6" w:rsidRDefault="00FF26F6" w:rsidP="00211E03">
      <w:pPr>
        <w:spacing w:line="360" w:lineRule="auto"/>
        <w:rPr>
          <w:rFonts w:ascii="Arial" w:hAnsi="Arial" w:cs="Arial"/>
          <w:b/>
          <w:sz w:val="28"/>
          <w:szCs w:val="28"/>
          <w:u w:val="single"/>
        </w:rPr>
      </w:pPr>
    </w:p>
    <w:p w14:paraId="3B8276B9" w14:textId="17115DF1" w:rsidR="008D5133" w:rsidRDefault="008D5133" w:rsidP="00211E03">
      <w:pPr>
        <w:spacing w:line="360" w:lineRule="auto"/>
        <w:rPr>
          <w:rFonts w:ascii="Arial" w:hAnsi="Arial" w:cs="Arial"/>
          <w:b/>
          <w:sz w:val="28"/>
          <w:szCs w:val="28"/>
          <w:u w:val="single"/>
        </w:rPr>
      </w:pPr>
    </w:p>
    <w:p w14:paraId="104DAC03" w14:textId="0ECCB12E" w:rsidR="008D5133" w:rsidRDefault="008D5133" w:rsidP="00211E03">
      <w:pPr>
        <w:spacing w:line="360" w:lineRule="auto"/>
        <w:rPr>
          <w:rFonts w:ascii="Arial" w:hAnsi="Arial" w:cs="Arial"/>
          <w:b/>
          <w:sz w:val="28"/>
          <w:szCs w:val="28"/>
          <w:u w:val="single"/>
        </w:rPr>
      </w:pPr>
    </w:p>
    <w:p w14:paraId="5DB5ED21" w14:textId="2756E667" w:rsidR="008D5133" w:rsidRDefault="008D5133" w:rsidP="00211E03">
      <w:pPr>
        <w:spacing w:line="360" w:lineRule="auto"/>
        <w:rPr>
          <w:rFonts w:ascii="Arial" w:hAnsi="Arial" w:cs="Arial"/>
          <w:b/>
          <w:sz w:val="28"/>
          <w:szCs w:val="28"/>
          <w:u w:val="single"/>
        </w:rPr>
      </w:pPr>
    </w:p>
    <w:p w14:paraId="4BD1C7F9" w14:textId="77777777" w:rsidR="008D5133" w:rsidRPr="00211E03" w:rsidRDefault="008D5133" w:rsidP="00211E03">
      <w:pPr>
        <w:spacing w:line="360" w:lineRule="auto"/>
        <w:rPr>
          <w:rFonts w:ascii="Arial" w:hAnsi="Arial" w:cs="Arial"/>
          <w:b/>
          <w:sz w:val="28"/>
          <w:szCs w:val="28"/>
          <w:u w:val="single"/>
        </w:rPr>
      </w:pPr>
    </w:p>
    <w:p w14:paraId="0F593D95" w14:textId="6EBBD2B9" w:rsidR="00B07EF9" w:rsidRPr="00211E03" w:rsidRDefault="00BB6D74" w:rsidP="00211E03">
      <w:pPr>
        <w:spacing w:line="360" w:lineRule="auto"/>
        <w:rPr>
          <w:rFonts w:ascii="Arial" w:hAnsi="Arial" w:cs="Arial"/>
        </w:rPr>
      </w:pPr>
      <w:r w:rsidRPr="00211E03">
        <w:rPr>
          <w:rFonts w:ascii="Arial" w:hAnsi="Arial" w:cs="Arial"/>
        </w:rPr>
        <w:br w:type="page"/>
      </w:r>
    </w:p>
    <w:p w14:paraId="181D4D28" w14:textId="41CE85D9" w:rsidR="000867D1" w:rsidRDefault="00B841AB" w:rsidP="00211E03">
      <w:pPr>
        <w:tabs>
          <w:tab w:val="center" w:pos="4513"/>
        </w:tabs>
        <w:spacing w:line="360" w:lineRule="auto"/>
        <w:rPr>
          <w:rFonts w:ascii="Arial" w:hAnsi="Arial" w:cs="Arial"/>
          <w:u w:val="single"/>
        </w:rPr>
      </w:pPr>
      <w:r w:rsidRPr="00B841AB">
        <w:rPr>
          <w:rFonts w:ascii="Arial" w:hAnsi="Arial" w:cs="Arial"/>
          <w:u w:val="single"/>
        </w:rPr>
        <w:lastRenderedPageBreak/>
        <w:t>Bibliography</w:t>
      </w:r>
    </w:p>
    <w:p w14:paraId="69D5174A" w14:textId="1425FF04" w:rsidR="00967C34" w:rsidRDefault="00F04FBD" w:rsidP="00211E03">
      <w:pPr>
        <w:tabs>
          <w:tab w:val="center" w:pos="4513"/>
        </w:tabs>
        <w:spacing w:line="360" w:lineRule="auto"/>
        <w:rPr>
          <w:rFonts w:ascii="Times New Roman" w:hAnsi="Times New Roman" w:cs="Times New Roman"/>
          <w:sz w:val="24"/>
          <w:szCs w:val="24"/>
        </w:rPr>
      </w:pPr>
      <w:r w:rsidRPr="00F04FBD">
        <w:rPr>
          <w:rFonts w:ascii="Times New Roman" w:hAnsi="Times New Roman" w:cs="Times New Roman"/>
          <w:sz w:val="24"/>
          <w:szCs w:val="24"/>
        </w:rPr>
        <w:t>BERA (2018) ‘</w:t>
      </w:r>
      <w:r w:rsidRPr="00F04FBD">
        <w:rPr>
          <w:rFonts w:ascii="Times New Roman" w:hAnsi="Times New Roman" w:cs="Times New Roman"/>
          <w:color w:val="4C4C4C"/>
          <w:sz w:val="24"/>
          <w:szCs w:val="24"/>
          <w:shd w:val="clear" w:color="auto" w:fill="FFFFFF"/>
        </w:rPr>
        <w:t>Ethical Guidelines for Educational Research, fourth edition’ [Accessed on 27</w:t>
      </w:r>
      <w:r w:rsidRPr="00F04FBD">
        <w:rPr>
          <w:rFonts w:ascii="Times New Roman" w:hAnsi="Times New Roman" w:cs="Times New Roman"/>
          <w:color w:val="4C4C4C"/>
          <w:sz w:val="24"/>
          <w:szCs w:val="24"/>
          <w:shd w:val="clear" w:color="auto" w:fill="FFFFFF"/>
          <w:vertAlign w:val="superscript"/>
        </w:rPr>
        <w:t>th</w:t>
      </w:r>
      <w:r w:rsidRPr="00F04FBD">
        <w:rPr>
          <w:rFonts w:ascii="Times New Roman" w:hAnsi="Times New Roman" w:cs="Times New Roman"/>
          <w:color w:val="4C4C4C"/>
          <w:sz w:val="24"/>
          <w:szCs w:val="24"/>
          <w:shd w:val="clear" w:color="auto" w:fill="FFFFFF"/>
        </w:rPr>
        <w:t xml:space="preserve"> April 2019]. Available at:</w:t>
      </w:r>
      <w:r w:rsidRPr="00F04FBD">
        <w:rPr>
          <w:rFonts w:ascii="Times New Roman" w:hAnsi="Times New Roman" w:cs="Times New Roman"/>
          <w:sz w:val="24"/>
          <w:szCs w:val="24"/>
        </w:rPr>
        <w:t xml:space="preserve"> </w:t>
      </w:r>
      <w:hyperlink r:id="rId11" w:history="1">
        <w:r w:rsidRPr="00F04FBD">
          <w:rPr>
            <w:rStyle w:val="Hyperlink"/>
            <w:rFonts w:ascii="Times New Roman" w:hAnsi="Times New Roman" w:cs="Times New Roman"/>
            <w:sz w:val="24"/>
            <w:szCs w:val="24"/>
          </w:rPr>
          <w:t>https://www.bera.ac.uk/researchers-resources/publications/ethical-guidelines-for-educational-research-2018</w:t>
        </w:r>
      </w:hyperlink>
      <w:r w:rsidRPr="00F04FBD">
        <w:rPr>
          <w:rFonts w:ascii="Times New Roman" w:hAnsi="Times New Roman" w:cs="Times New Roman"/>
          <w:sz w:val="24"/>
          <w:szCs w:val="24"/>
        </w:rPr>
        <w:t xml:space="preserve"> </w:t>
      </w:r>
    </w:p>
    <w:p w14:paraId="5527EB74" w14:textId="357317DE" w:rsidR="009D76F2" w:rsidRDefault="009D76F2" w:rsidP="00967C34">
      <w:pPr>
        <w:spacing w:line="360" w:lineRule="auto"/>
        <w:rPr>
          <w:rFonts w:ascii="Times New Roman" w:hAnsi="Times New Roman" w:cs="Times New Roman"/>
          <w:sz w:val="24"/>
          <w:szCs w:val="24"/>
        </w:rPr>
      </w:pPr>
      <w:r w:rsidRPr="009D76F2">
        <w:rPr>
          <w:rFonts w:ascii="Times New Roman" w:hAnsi="Times New Roman" w:cs="Times New Roman"/>
          <w:sz w:val="24"/>
          <w:szCs w:val="24"/>
        </w:rPr>
        <w:t xml:space="preserve">Ben </w:t>
      </w:r>
      <w:proofErr w:type="spellStart"/>
      <w:r w:rsidRPr="009D76F2">
        <w:rPr>
          <w:rFonts w:ascii="Times New Roman" w:hAnsi="Times New Roman" w:cs="Times New Roman"/>
          <w:sz w:val="24"/>
          <w:szCs w:val="24"/>
        </w:rPr>
        <w:t>Beiske</w:t>
      </w:r>
      <w:proofErr w:type="spellEnd"/>
      <w:r w:rsidRPr="009D76F2">
        <w:rPr>
          <w:rFonts w:ascii="Times New Roman" w:hAnsi="Times New Roman" w:cs="Times New Roman"/>
          <w:sz w:val="24"/>
          <w:szCs w:val="24"/>
        </w:rPr>
        <w:t xml:space="preserve"> 2002</w:t>
      </w:r>
      <w:r>
        <w:rPr>
          <w:rFonts w:ascii="Times New Roman" w:hAnsi="Times New Roman" w:cs="Times New Roman"/>
          <w:sz w:val="24"/>
          <w:szCs w:val="24"/>
        </w:rPr>
        <w:t xml:space="preserve"> ‘Research methods. Uses and limitations of questionnaires, interviews and case studies’. [Accessed on 20</w:t>
      </w:r>
      <w:r w:rsidRPr="009D76F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Available at: </w:t>
      </w:r>
      <w:hyperlink r:id="rId12" w:history="1">
        <w:r w:rsidRPr="002375EC">
          <w:rPr>
            <w:rStyle w:val="Hyperlink"/>
            <w:rFonts w:ascii="Times New Roman" w:hAnsi="Times New Roman" w:cs="Times New Roman"/>
            <w:sz w:val="24"/>
            <w:szCs w:val="24"/>
          </w:rPr>
          <w:t>https://www.grin.com/document/15458</w:t>
        </w:r>
      </w:hyperlink>
      <w:r>
        <w:rPr>
          <w:rFonts w:ascii="Times New Roman" w:hAnsi="Times New Roman" w:cs="Times New Roman"/>
          <w:sz w:val="24"/>
          <w:szCs w:val="24"/>
        </w:rPr>
        <w:t xml:space="preserve"> </w:t>
      </w:r>
    </w:p>
    <w:p w14:paraId="1C41FB4C" w14:textId="62A0AA6D" w:rsidR="009D76F2" w:rsidRPr="00F04FBD" w:rsidRDefault="006E0DB5" w:rsidP="00211E03">
      <w:pPr>
        <w:tabs>
          <w:tab w:val="center" w:pos="4513"/>
        </w:tabs>
        <w:spacing w:line="360" w:lineRule="auto"/>
        <w:rPr>
          <w:rFonts w:ascii="Times New Roman" w:hAnsi="Times New Roman" w:cs="Times New Roman"/>
          <w:sz w:val="24"/>
          <w:szCs w:val="24"/>
        </w:rPr>
      </w:pPr>
      <w:r>
        <w:rPr>
          <w:rFonts w:ascii="Times New Roman" w:hAnsi="Times New Roman" w:cs="Times New Roman"/>
          <w:sz w:val="24"/>
          <w:szCs w:val="24"/>
        </w:rPr>
        <w:t>Cohen. L, Manion. L, Morrison. K (2007) ‘Research Methods in Education’. [Accessed on 27</w:t>
      </w:r>
      <w:r w:rsidRPr="006E0DB5">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Available at: </w:t>
      </w:r>
      <w:hyperlink r:id="rId13" w:history="1">
        <w:r w:rsidRPr="002375EC">
          <w:rPr>
            <w:rStyle w:val="Hyperlink"/>
            <w:rFonts w:ascii="Times New Roman" w:hAnsi="Times New Roman" w:cs="Times New Roman"/>
            <w:sz w:val="24"/>
            <w:szCs w:val="24"/>
          </w:rPr>
          <w:t>https://islmblogblog.files.wordpress.com/2016/05/rme-edu-helpline-blogspot-com.pdf</w:t>
        </w:r>
      </w:hyperlink>
      <w:r>
        <w:rPr>
          <w:rFonts w:ascii="Times New Roman" w:hAnsi="Times New Roman" w:cs="Times New Roman"/>
          <w:sz w:val="24"/>
          <w:szCs w:val="24"/>
        </w:rPr>
        <w:t xml:space="preserve"> </w:t>
      </w:r>
    </w:p>
    <w:p w14:paraId="11530B0B" w14:textId="6687256C" w:rsidR="00093CE3" w:rsidRPr="00093CE3" w:rsidRDefault="00093CE3" w:rsidP="00211E03">
      <w:pPr>
        <w:tabs>
          <w:tab w:val="center" w:pos="4513"/>
        </w:tabs>
        <w:spacing w:line="360" w:lineRule="auto"/>
        <w:rPr>
          <w:rFonts w:ascii="Times New Roman" w:hAnsi="Times New Roman" w:cs="Times New Roman"/>
          <w:sz w:val="24"/>
          <w:szCs w:val="24"/>
        </w:rPr>
      </w:pPr>
      <w:r w:rsidRPr="004E2246">
        <w:rPr>
          <w:rFonts w:ascii="Times New Roman" w:hAnsi="Times New Roman" w:cs="Times New Roman"/>
          <w:sz w:val="24"/>
          <w:szCs w:val="24"/>
        </w:rPr>
        <w:t>DeFranzo, S (2014) ‘</w:t>
      </w:r>
      <w:r w:rsidRPr="004E2246">
        <w:rPr>
          <w:rFonts w:ascii="Times New Roman" w:hAnsi="Times New Roman" w:cs="Times New Roman"/>
          <w:bCs/>
          <w:sz w:val="24"/>
          <w:szCs w:val="24"/>
          <w:shd w:val="clear" w:color="auto" w:fill="FFFFFF"/>
        </w:rPr>
        <w:t xml:space="preserve">Advantages </w:t>
      </w:r>
      <w:r w:rsidRPr="00093CE3">
        <w:rPr>
          <w:rFonts w:ascii="Times New Roman" w:hAnsi="Times New Roman" w:cs="Times New Roman"/>
          <w:bCs/>
          <w:color w:val="002838"/>
          <w:sz w:val="24"/>
          <w:szCs w:val="24"/>
          <w:shd w:val="clear" w:color="auto" w:fill="FFFFFF"/>
        </w:rPr>
        <w:t>and Disadvantages of Face-to-Face Data Collection</w:t>
      </w:r>
      <w:r>
        <w:rPr>
          <w:rFonts w:ascii="Times New Roman" w:hAnsi="Times New Roman" w:cs="Times New Roman"/>
          <w:bCs/>
          <w:color w:val="002838"/>
          <w:sz w:val="24"/>
          <w:szCs w:val="24"/>
          <w:shd w:val="clear" w:color="auto" w:fill="FFFFFF"/>
        </w:rPr>
        <w:t>’</w:t>
      </w:r>
      <w:r w:rsidR="004E2246">
        <w:rPr>
          <w:rFonts w:ascii="Times New Roman" w:hAnsi="Times New Roman" w:cs="Times New Roman"/>
          <w:bCs/>
          <w:color w:val="002838"/>
          <w:sz w:val="24"/>
          <w:szCs w:val="24"/>
          <w:shd w:val="clear" w:color="auto" w:fill="FFFFFF"/>
        </w:rPr>
        <w:t xml:space="preserve">. [Accessed on 10th March 2019]. Available at: </w:t>
      </w:r>
      <w:hyperlink r:id="rId14" w:history="1">
        <w:r w:rsidR="004E2246" w:rsidRPr="002375EC">
          <w:rPr>
            <w:rStyle w:val="Hyperlink"/>
            <w:rFonts w:ascii="Times New Roman" w:hAnsi="Times New Roman" w:cs="Times New Roman"/>
            <w:bCs/>
            <w:sz w:val="24"/>
            <w:szCs w:val="24"/>
            <w:shd w:val="clear" w:color="auto" w:fill="FFFFFF"/>
          </w:rPr>
          <w:t>https://www.snapsurveys.com/blog/advantages-disadvantages-facetoface-data-collection/</w:t>
        </w:r>
      </w:hyperlink>
      <w:r w:rsidR="004E2246">
        <w:rPr>
          <w:rFonts w:ascii="Times New Roman" w:hAnsi="Times New Roman" w:cs="Times New Roman"/>
          <w:bCs/>
          <w:color w:val="002838"/>
          <w:sz w:val="24"/>
          <w:szCs w:val="24"/>
          <w:shd w:val="clear" w:color="auto" w:fill="FFFFFF"/>
        </w:rPr>
        <w:t xml:space="preserve">  </w:t>
      </w:r>
    </w:p>
    <w:p w14:paraId="2AF1BC7C" w14:textId="79C00708" w:rsidR="006844E0" w:rsidRDefault="006844E0" w:rsidP="00211E03">
      <w:pPr>
        <w:tabs>
          <w:tab w:val="center" w:pos="4513"/>
        </w:tabs>
        <w:spacing w:line="360" w:lineRule="auto"/>
        <w:rPr>
          <w:rStyle w:val="Hyperlink"/>
          <w:rFonts w:ascii="Times New Roman" w:hAnsi="Times New Roman" w:cs="Times New Roman"/>
          <w:sz w:val="24"/>
          <w:szCs w:val="24"/>
        </w:rPr>
      </w:pPr>
      <w:r w:rsidRPr="002429C3">
        <w:rPr>
          <w:rFonts w:ascii="Times New Roman" w:hAnsi="Times New Roman" w:cs="Times New Roman"/>
          <w:sz w:val="24"/>
          <w:szCs w:val="24"/>
        </w:rPr>
        <w:t xml:space="preserve">Desforges, C and Abouchaar, A. (2003) ‘The Impact of Parental Involvement, Parental Support and Family Education on Pupil Achievements and Adjustment: A Literature review’, pp1-110. [Accessed on </w:t>
      </w:r>
      <w:r w:rsidR="004E2246">
        <w:rPr>
          <w:rFonts w:ascii="Times New Roman" w:hAnsi="Times New Roman" w:cs="Times New Roman"/>
          <w:sz w:val="24"/>
          <w:szCs w:val="24"/>
        </w:rPr>
        <w:t>16</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w:t>
      </w:r>
      <w:r w:rsidR="004E2246">
        <w:rPr>
          <w:rFonts w:ascii="Times New Roman" w:hAnsi="Times New Roman" w:cs="Times New Roman"/>
          <w:sz w:val="24"/>
          <w:szCs w:val="24"/>
        </w:rPr>
        <w:t>February</w:t>
      </w:r>
      <w:r w:rsidRPr="002429C3">
        <w:rPr>
          <w:rFonts w:ascii="Times New Roman" w:hAnsi="Times New Roman" w:cs="Times New Roman"/>
          <w:sz w:val="24"/>
          <w:szCs w:val="24"/>
        </w:rPr>
        <w:t xml:space="preserve"> 201</w:t>
      </w:r>
      <w:r w:rsidR="00892A70">
        <w:rPr>
          <w:rFonts w:ascii="Times New Roman" w:hAnsi="Times New Roman" w:cs="Times New Roman"/>
          <w:sz w:val="24"/>
          <w:szCs w:val="24"/>
        </w:rPr>
        <w:t>9</w:t>
      </w:r>
      <w:r w:rsidRPr="002429C3">
        <w:rPr>
          <w:rFonts w:ascii="Times New Roman" w:hAnsi="Times New Roman" w:cs="Times New Roman"/>
          <w:sz w:val="24"/>
          <w:szCs w:val="24"/>
        </w:rPr>
        <w:t xml:space="preserve">]. Available at: </w:t>
      </w:r>
      <w:hyperlink r:id="rId15" w:history="1">
        <w:r w:rsidRPr="002429C3">
          <w:rPr>
            <w:rStyle w:val="Hyperlink"/>
            <w:rFonts w:ascii="Times New Roman" w:hAnsi="Times New Roman" w:cs="Times New Roman"/>
            <w:sz w:val="24"/>
            <w:szCs w:val="24"/>
          </w:rPr>
          <w:t>http://webarchive.nationalarchives.gov.uk/20110506160922/https:/www.education.gov.uk/publications/eOrderingDownload/RR433.pdf</w:t>
        </w:r>
      </w:hyperlink>
    </w:p>
    <w:p w14:paraId="0D840FE3" w14:textId="77777777" w:rsidR="006844E0" w:rsidRPr="002429C3" w:rsidRDefault="006844E0" w:rsidP="006844E0">
      <w:pPr>
        <w:spacing w:line="240" w:lineRule="auto"/>
        <w:rPr>
          <w:rFonts w:ascii="Times New Roman" w:hAnsi="Times New Roman" w:cs="Times New Roman"/>
          <w:sz w:val="24"/>
          <w:szCs w:val="24"/>
          <w:lang w:val="en-US"/>
        </w:rPr>
      </w:pPr>
      <w:r w:rsidRPr="002429C3">
        <w:rPr>
          <w:rFonts w:ascii="Times New Roman" w:hAnsi="Times New Roman" w:cs="Times New Roman"/>
          <w:sz w:val="24"/>
          <w:szCs w:val="24"/>
          <w:lang w:val="en-US"/>
        </w:rPr>
        <w:t xml:space="preserve">Donaldson, G. (2015) </w:t>
      </w:r>
      <w:r w:rsidRPr="002429C3">
        <w:rPr>
          <w:rFonts w:ascii="Times New Roman" w:hAnsi="Times New Roman" w:cs="Times New Roman"/>
          <w:i/>
          <w:iCs/>
          <w:sz w:val="24"/>
          <w:szCs w:val="24"/>
          <w:lang w:val="en-US"/>
        </w:rPr>
        <w:t>Successful Futures</w:t>
      </w:r>
      <w:r w:rsidRPr="002429C3">
        <w:rPr>
          <w:rFonts w:ascii="Times New Roman" w:hAnsi="Times New Roman" w:cs="Times New Roman"/>
          <w:sz w:val="24"/>
          <w:szCs w:val="24"/>
          <w:lang w:val="en-US"/>
        </w:rPr>
        <w:t xml:space="preserve">. Cardiff: WAG </w:t>
      </w:r>
    </w:p>
    <w:p w14:paraId="09241E54" w14:textId="50AAE93D" w:rsidR="006844E0" w:rsidRPr="002429C3" w:rsidRDefault="006844E0" w:rsidP="006844E0">
      <w:pPr>
        <w:spacing w:line="240" w:lineRule="auto"/>
        <w:rPr>
          <w:rStyle w:val="Hyperlink"/>
          <w:rFonts w:ascii="Times New Roman" w:hAnsi="Times New Roman" w:cs="Times New Roman"/>
          <w:sz w:val="24"/>
          <w:szCs w:val="24"/>
        </w:rPr>
      </w:pPr>
      <w:r w:rsidRPr="002429C3">
        <w:rPr>
          <w:rFonts w:ascii="Times New Roman" w:hAnsi="Times New Roman" w:cs="Times New Roman"/>
          <w:sz w:val="24"/>
          <w:szCs w:val="24"/>
        </w:rPr>
        <w:t>Estyn (2009) ‘</w:t>
      </w:r>
      <w:r w:rsidRPr="002429C3">
        <w:rPr>
          <w:rFonts w:ascii="Times New Roman" w:hAnsi="Times New Roman" w:cs="Times New Roman"/>
          <w:i/>
          <w:sz w:val="24"/>
          <w:szCs w:val="24"/>
        </w:rPr>
        <w:t>Good practice in parental involvement in primary schools’</w:t>
      </w:r>
      <w:r w:rsidRPr="002429C3">
        <w:rPr>
          <w:rFonts w:ascii="Times New Roman" w:hAnsi="Times New Roman" w:cs="Times New Roman"/>
          <w:sz w:val="24"/>
          <w:szCs w:val="24"/>
        </w:rPr>
        <w:t xml:space="preserve">. Cardiff: Estyn, pp1-27. [Accessed 2nd </w:t>
      </w:r>
      <w:r w:rsidR="00892A70">
        <w:rPr>
          <w:rFonts w:ascii="Times New Roman" w:hAnsi="Times New Roman" w:cs="Times New Roman"/>
          <w:sz w:val="24"/>
          <w:szCs w:val="24"/>
        </w:rPr>
        <w:t xml:space="preserve">January </w:t>
      </w:r>
      <w:r w:rsidRPr="002429C3">
        <w:rPr>
          <w:rFonts w:ascii="Times New Roman" w:hAnsi="Times New Roman" w:cs="Times New Roman"/>
          <w:sz w:val="24"/>
          <w:szCs w:val="24"/>
        </w:rPr>
        <w:t>201</w:t>
      </w:r>
      <w:r w:rsidR="00892A70">
        <w:rPr>
          <w:rFonts w:ascii="Times New Roman" w:hAnsi="Times New Roman" w:cs="Times New Roman"/>
          <w:sz w:val="24"/>
          <w:szCs w:val="24"/>
        </w:rPr>
        <w:t>9</w:t>
      </w:r>
      <w:r w:rsidRPr="002429C3">
        <w:rPr>
          <w:rFonts w:ascii="Times New Roman" w:hAnsi="Times New Roman" w:cs="Times New Roman"/>
          <w:sz w:val="24"/>
          <w:szCs w:val="24"/>
        </w:rPr>
        <w:t>]</w:t>
      </w:r>
      <w:r w:rsidRPr="002429C3">
        <w:rPr>
          <w:rStyle w:val="Hyperlink"/>
          <w:rFonts w:ascii="Times New Roman" w:hAnsi="Times New Roman" w:cs="Times New Roman"/>
          <w:sz w:val="24"/>
          <w:szCs w:val="24"/>
        </w:rPr>
        <w:t xml:space="preserve"> Available at: </w:t>
      </w:r>
      <w:hyperlink r:id="rId16" w:history="1">
        <w:r w:rsidRPr="002429C3">
          <w:rPr>
            <w:rStyle w:val="Hyperlink"/>
            <w:rFonts w:ascii="Times New Roman" w:hAnsi="Times New Roman" w:cs="Times New Roman"/>
            <w:sz w:val="24"/>
            <w:szCs w:val="24"/>
          </w:rPr>
          <w:t>https://www.estyn.gov.wales/sites/default/files/documents/Good%20practice%20in%20parental%20involvement%20in%20primary%20schools%20-%20April%202009.pdf</w:t>
        </w:r>
      </w:hyperlink>
    </w:p>
    <w:p w14:paraId="12A6323A" w14:textId="2C5F9A8F" w:rsidR="006844E0" w:rsidRDefault="008B0DBF" w:rsidP="00211E03">
      <w:pPr>
        <w:tabs>
          <w:tab w:val="center" w:pos="4513"/>
        </w:tabs>
        <w:spacing w:line="360" w:lineRule="auto"/>
        <w:rPr>
          <w:rStyle w:val="Hyperlink"/>
          <w:rFonts w:ascii="Times New Roman" w:hAnsi="Times New Roman" w:cs="Times New Roman"/>
          <w:sz w:val="24"/>
          <w:szCs w:val="24"/>
        </w:rPr>
      </w:pPr>
      <w:r w:rsidRPr="002429C3">
        <w:rPr>
          <w:rFonts w:ascii="Times New Roman" w:hAnsi="Times New Roman" w:cs="Times New Roman"/>
          <w:sz w:val="24"/>
          <w:szCs w:val="24"/>
        </w:rPr>
        <w:t>Estyn (2018) ‘</w:t>
      </w:r>
      <w:r w:rsidRPr="002429C3">
        <w:rPr>
          <w:rFonts w:ascii="Times New Roman" w:hAnsi="Times New Roman" w:cs="Times New Roman"/>
          <w:i/>
          <w:sz w:val="24"/>
          <w:szCs w:val="24"/>
        </w:rPr>
        <w:t>Involving parents, Communication between schools and parents of school-aged children</w:t>
      </w:r>
      <w:r w:rsidRPr="002429C3">
        <w:rPr>
          <w:rFonts w:ascii="Times New Roman" w:hAnsi="Times New Roman" w:cs="Times New Roman"/>
          <w:sz w:val="24"/>
          <w:szCs w:val="24"/>
        </w:rPr>
        <w:t xml:space="preserve">’, pp1-41 [Accessed on </w:t>
      </w:r>
      <w:r w:rsidR="004E2246">
        <w:rPr>
          <w:rFonts w:ascii="Times New Roman" w:hAnsi="Times New Roman" w:cs="Times New Roman"/>
          <w:sz w:val="24"/>
          <w:szCs w:val="24"/>
        </w:rPr>
        <w:t>16</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w:t>
      </w:r>
      <w:r w:rsidR="004E2246">
        <w:rPr>
          <w:rFonts w:ascii="Times New Roman" w:hAnsi="Times New Roman" w:cs="Times New Roman"/>
          <w:sz w:val="24"/>
          <w:szCs w:val="24"/>
        </w:rPr>
        <w:t>February</w:t>
      </w:r>
      <w:r w:rsidR="00892A70">
        <w:rPr>
          <w:rFonts w:ascii="Times New Roman" w:hAnsi="Times New Roman" w:cs="Times New Roman"/>
          <w:sz w:val="24"/>
          <w:szCs w:val="24"/>
        </w:rPr>
        <w:t xml:space="preserve"> 2019</w:t>
      </w:r>
      <w:r w:rsidRPr="002429C3">
        <w:rPr>
          <w:rFonts w:ascii="Times New Roman" w:hAnsi="Times New Roman" w:cs="Times New Roman"/>
          <w:sz w:val="24"/>
          <w:szCs w:val="24"/>
        </w:rPr>
        <w:t xml:space="preserve">] Available at: </w:t>
      </w:r>
      <w:hyperlink r:id="rId17" w:history="1">
        <w:r w:rsidRPr="002429C3">
          <w:rPr>
            <w:rStyle w:val="Hyperlink"/>
            <w:rFonts w:ascii="Times New Roman" w:hAnsi="Times New Roman" w:cs="Times New Roman"/>
            <w:sz w:val="24"/>
            <w:szCs w:val="24"/>
          </w:rPr>
          <w:t>https://www.estyn.gov.wales/sites/default/files/documents/Involving%20parents%20-%20en.pdf</w:t>
        </w:r>
      </w:hyperlink>
    </w:p>
    <w:p w14:paraId="6AB93525" w14:textId="6FD4D4C8" w:rsidR="00190F26" w:rsidRPr="00115552" w:rsidRDefault="00190F26" w:rsidP="00211E03">
      <w:pPr>
        <w:tabs>
          <w:tab w:val="center" w:pos="4513"/>
        </w:tabs>
        <w:spacing w:line="360" w:lineRule="auto"/>
        <w:rPr>
          <w:rFonts w:ascii="Times New Roman" w:hAnsi="Times New Roman" w:cs="Times New Roman"/>
          <w:sz w:val="24"/>
          <w:szCs w:val="24"/>
        </w:rPr>
      </w:pPr>
      <w:r w:rsidRPr="00190F26">
        <w:rPr>
          <w:rFonts w:ascii="Times New Roman" w:hAnsi="Times New Roman" w:cs="Times New Roman"/>
          <w:sz w:val="24"/>
          <w:szCs w:val="24"/>
        </w:rPr>
        <w:t xml:space="preserve">Harris and </w:t>
      </w:r>
      <w:proofErr w:type="spellStart"/>
      <w:r w:rsidRPr="00190F26">
        <w:rPr>
          <w:rFonts w:ascii="Times New Roman" w:hAnsi="Times New Roman" w:cs="Times New Roman"/>
          <w:sz w:val="24"/>
          <w:szCs w:val="24"/>
        </w:rPr>
        <w:t>Godall</w:t>
      </w:r>
      <w:proofErr w:type="spellEnd"/>
      <w:r w:rsidRPr="00190F26">
        <w:rPr>
          <w:rFonts w:ascii="Times New Roman" w:hAnsi="Times New Roman" w:cs="Times New Roman"/>
          <w:sz w:val="24"/>
          <w:szCs w:val="24"/>
        </w:rPr>
        <w:t xml:space="preserve">, (2007) </w:t>
      </w:r>
      <w:r>
        <w:rPr>
          <w:rFonts w:ascii="Times New Roman" w:hAnsi="Times New Roman" w:cs="Times New Roman"/>
          <w:sz w:val="24"/>
          <w:szCs w:val="24"/>
        </w:rPr>
        <w:t>‘</w:t>
      </w:r>
      <w:r w:rsidRPr="00190F26">
        <w:rPr>
          <w:rFonts w:ascii="Times New Roman" w:hAnsi="Times New Roman" w:cs="Times New Roman"/>
          <w:sz w:val="24"/>
          <w:szCs w:val="24"/>
        </w:rPr>
        <w:t>Engaging Parents in Raising Achievement Do Parents Know They Matter</w:t>
      </w:r>
      <w:r>
        <w:rPr>
          <w:rFonts w:ascii="Times New Roman" w:hAnsi="Times New Roman" w:cs="Times New Roman"/>
          <w:sz w:val="24"/>
          <w:szCs w:val="24"/>
        </w:rPr>
        <w:t>’</w:t>
      </w:r>
      <w:r w:rsidR="00115552">
        <w:rPr>
          <w:rFonts w:ascii="Times New Roman" w:hAnsi="Times New Roman" w:cs="Times New Roman"/>
          <w:sz w:val="24"/>
          <w:szCs w:val="24"/>
        </w:rPr>
        <w:t>. [Accessed on 10</w:t>
      </w:r>
      <w:r w:rsidR="00115552" w:rsidRPr="00115552">
        <w:rPr>
          <w:rFonts w:ascii="Times New Roman" w:hAnsi="Times New Roman" w:cs="Times New Roman"/>
          <w:sz w:val="24"/>
          <w:szCs w:val="24"/>
          <w:vertAlign w:val="superscript"/>
        </w:rPr>
        <w:t>th</w:t>
      </w:r>
      <w:r w:rsidR="00115552">
        <w:rPr>
          <w:rFonts w:ascii="Times New Roman" w:hAnsi="Times New Roman" w:cs="Times New Roman"/>
          <w:sz w:val="24"/>
          <w:szCs w:val="24"/>
        </w:rPr>
        <w:t xml:space="preserve"> March]. Available at: </w:t>
      </w:r>
      <w:r w:rsidRPr="00190F26">
        <w:rPr>
          <w:rFonts w:ascii="Times New Roman" w:hAnsi="Times New Roman" w:cs="Times New Roman"/>
          <w:color w:val="0563C1" w:themeColor="hyperlink"/>
          <w:sz w:val="24"/>
          <w:szCs w:val="24"/>
          <w:u w:val="single"/>
        </w:rPr>
        <w:t>https://dera.ioe.ac.uk/6639/1/DCSF-RW004.pdf</w:t>
      </w:r>
    </w:p>
    <w:p w14:paraId="7EE98B91" w14:textId="1C494AF3" w:rsidR="00892A70" w:rsidRPr="002429C3" w:rsidRDefault="00892A70" w:rsidP="00892A70">
      <w:pPr>
        <w:spacing w:line="240" w:lineRule="auto"/>
        <w:rPr>
          <w:rStyle w:val="Hyperlink"/>
          <w:rFonts w:ascii="Times New Roman" w:hAnsi="Times New Roman" w:cs="Times New Roman"/>
          <w:sz w:val="24"/>
          <w:szCs w:val="24"/>
        </w:rPr>
      </w:pPr>
      <w:r w:rsidRPr="002429C3">
        <w:rPr>
          <w:rFonts w:ascii="Times New Roman" w:hAnsi="Times New Roman" w:cs="Times New Roman"/>
          <w:color w:val="000000"/>
          <w:sz w:val="24"/>
          <w:szCs w:val="24"/>
        </w:rPr>
        <w:t>McLeod, S. A. (2018) ‘</w:t>
      </w:r>
      <w:r w:rsidRPr="002429C3">
        <w:rPr>
          <w:rFonts w:ascii="Times New Roman" w:hAnsi="Times New Roman" w:cs="Times New Roman"/>
          <w:i/>
          <w:color w:val="000000"/>
          <w:sz w:val="24"/>
          <w:szCs w:val="24"/>
        </w:rPr>
        <w:t>Questionnaire</w:t>
      </w:r>
      <w:r w:rsidRPr="002429C3">
        <w:rPr>
          <w:rFonts w:ascii="Times New Roman" w:hAnsi="Times New Roman" w:cs="Times New Roman"/>
          <w:color w:val="000000"/>
          <w:sz w:val="24"/>
          <w:szCs w:val="24"/>
        </w:rPr>
        <w:t>’. [Accessed on 8</w:t>
      </w:r>
      <w:r w:rsidRPr="002429C3">
        <w:rPr>
          <w:rFonts w:ascii="Times New Roman" w:hAnsi="Times New Roman" w:cs="Times New Roman"/>
          <w:color w:val="000000"/>
          <w:sz w:val="24"/>
          <w:szCs w:val="24"/>
          <w:vertAlign w:val="superscript"/>
        </w:rPr>
        <w:t>th</w:t>
      </w:r>
      <w:r w:rsidRPr="002429C3">
        <w:rPr>
          <w:rFonts w:ascii="Times New Roman" w:hAnsi="Times New Roman" w:cs="Times New Roman"/>
          <w:color w:val="000000"/>
          <w:sz w:val="24"/>
          <w:szCs w:val="24"/>
        </w:rPr>
        <w:t xml:space="preserve"> </w:t>
      </w:r>
      <w:r>
        <w:rPr>
          <w:rFonts w:ascii="Times New Roman" w:hAnsi="Times New Roman" w:cs="Times New Roman"/>
          <w:color w:val="000000"/>
          <w:sz w:val="24"/>
          <w:szCs w:val="24"/>
        </w:rPr>
        <w:t>February</w:t>
      </w:r>
      <w:r w:rsidRPr="002429C3">
        <w:rPr>
          <w:rFonts w:ascii="Times New Roman" w:hAnsi="Times New Roman" w:cs="Times New Roman"/>
          <w:color w:val="000000"/>
          <w:sz w:val="24"/>
          <w:szCs w:val="24"/>
        </w:rPr>
        <w:t xml:space="preserve"> 2018]. Available at: </w:t>
      </w:r>
      <w:hyperlink r:id="rId18" w:history="1">
        <w:r w:rsidRPr="002429C3">
          <w:rPr>
            <w:rStyle w:val="Hyperlink"/>
            <w:rFonts w:ascii="Times New Roman" w:hAnsi="Times New Roman" w:cs="Times New Roman"/>
            <w:sz w:val="24"/>
            <w:szCs w:val="24"/>
          </w:rPr>
          <w:t>https://www.simplypsychology.org/questionnaires.html</w:t>
        </w:r>
      </w:hyperlink>
    </w:p>
    <w:p w14:paraId="0E0603AE" w14:textId="77777777" w:rsidR="001C2414" w:rsidRPr="002429C3" w:rsidRDefault="001C2414" w:rsidP="001C2414">
      <w:pPr>
        <w:spacing w:line="240" w:lineRule="auto"/>
        <w:rPr>
          <w:rStyle w:val="Hyperlink"/>
          <w:rFonts w:ascii="Times New Roman" w:hAnsi="Times New Roman" w:cs="Times New Roman"/>
          <w:sz w:val="24"/>
          <w:szCs w:val="24"/>
        </w:rPr>
      </w:pPr>
      <w:proofErr w:type="spellStart"/>
      <w:r w:rsidRPr="002429C3">
        <w:rPr>
          <w:rFonts w:ascii="Times New Roman" w:hAnsi="Times New Roman" w:cs="Times New Roman"/>
          <w:sz w:val="24"/>
          <w:szCs w:val="24"/>
        </w:rPr>
        <w:lastRenderedPageBreak/>
        <w:t>Nfer</w:t>
      </w:r>
      <w:proofErr w:type="spellEnd"/>
      <w:r w:rsidRPr="002429C3">
        <w:rPr>
          <w:rFonts w:ascii="Times New Roman" w:hAnsi="Times New Roman" w:cs="Times New Roman"/>
          <w:sz w:val="24"/>
          <w:szCs w:val="24"/>
        </w:rPr>
        <w:t xml:space="preserve"> (2013) ‘Teacher Guide: Parental Engagement and Narrowing the Gap in Attainment for Disadvantaged Children’ pp. 1-5. [Accessed on 11</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November 2018]. Available at: </w:t>
      </w:r>
      <w:hyperlink r:id="rId19" w:history="1">
        <w:r w:rsidRPr="002429C3">
          <w:rPr>
            <w:rStyle w:val="Hyperlink"/>
            <w:rFonts w:ascii="Times New Roman" w:hAnsi="Times New Roman" w:cs="Times New Roman"/>
            <w:sz w:val="24"/>
            <w:szCs w:val="24"/>
          </w:rPr>
          <w:t>https://www.nfer.ac.uk/publications/OUPP02/OUPP02.pdf</w:t>
        </w:r>
      </w:hyperlink>
    </w:p>
    <w:p w14:paraId="0DBADD0A" w14:textId="4B84D259" w:rsidR="00207FA4" w:rsidRDefault="00892A70" w:rsidP="00211E03">
      <w:pPr>
        <w:tabs>
          <w:tab w:val="center" w:pos="4513"/>
        </w:tabs>
        <w:spacing w:line="360" w:lineRule="auto"/>
        <w:rPr>
          <w:rStyle w:val="Hyperlink"/>
          <w:rFonts w:ascii="Times New Roman" w:hAnsi="Times New Roman" w:cs="Times New Roman"/>
          <w:sz w:val="24"/>
          <w:szCs w:val="24"/>
        </w:rPr>
      </w:pPr>
      <w:r w:rsidRPr="002429C3">
        <w:rPr>
          <w:rFonts w:ascii="Times New Roman" w:hAnsi="Times New Roman" w:cs="Times New Roman"/>
          <w:sz w:val="24"/>
          <w:szCs w:val="24"/>
        </w:rPr>
        <w:t>Ofsted (2011) ‘</w:t>
      </w:r>
      <w:r w:rsidRPr="002429C3">
        <w:rPr>
          <w:rFonts w:ascii="Times New Roman" w:hAnsi="Times New Roman" w:cs="Times New Roman"/>
          <w:i/>
          <w:sz w:val="24"/>
          <w:szCs w:val="24"/>
        </w:rPr>
        <w:t xml:space="preserve">Schools and parents’ </w:t>
      </w:r>
      <w:r w:rsidRPr="002429C3">
        <w:rPr>
          <w:rFonts w:ascii="Times New Roman" w:hAnsi="Times New Roman" w:cs="Times New Roman"/>
          <w:sz w:val="24"/>
          <w:szCs w:val="24"/>
        </w:rPr>
        <w:t>pp. 1-36. [Accessed on 10</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w:t>
      </w:r>
      <w:r>
        <w:rPr>
          <w:rFonts w:ascii="Times New Roman" w:hAnsi="Times New Roman" w:cs="Times New Roman"/>
          <w:sz w:val="24"/>
          <w:szCs w:val="24"/>
        </w:rPr>
        <w:t>January</w:t>
      </w:r>
      <w:r w:rsidRPr="002429C3">
        <w:rPr>
          <w:rFonts w:ascii="Times New Roman" w:hAnsi="Times New Roman" w:cs="Times New Roman"/>
          <w:sz w:val="24"/>
          <w:szCs w:val="24"/>
        </w:rPr>
        <w:t xml:space="preserve"> 2018]. Available at: </w:t>
      </w:r>
      <w:hyperlink r:id="rId20" w:history="1">
        <w:r w:rsidRPr="002429C3">
          <w:rPr>
            <w:rStyle w:val="Hyperlink"/>
            <w:rFonts w:ascii="Times New Roman" w:hAnsi="Times New Roman" w:cs="Times New Roman"/>
            <w:sz w:val="24"/>
            <w:szCs w:val="24"/>
          </w:rPr>
          <w:t>https://assets.publishing.service.gov.uk/government/uploads/system/uploads/attachment_data/file/413696/Schools_and_parents.pdf</w:t>
        </w:r>
      </w:hyperlink>
    </w:p>
    <w:p w14:paraId="79163CEB" w14:textId="559F6B38" w:rsidR="00035B5E" w:rsidRDefault="00035B5E" w:rsidP="00035B5E">
      <w:pPr>
        <w:spacing w:line="240" w:lineRule="auto"/>
        <w:rPr>
          <w:rFonts w:ascii="Times New Roman" w:hAnsi="Times New Roman" w:cs="Times New Roman"/>
          <w:sz w:val="24"/>
          <w:szCs w:val="24"/>
        </w:rPr>
      </w:pPr>
      <w:r w:rsidRPr="002429C3">
        <w:rPr>
          <w:rFonts w:ascii="Times New Roman" w:hAnsi="Times New Roman" w:cs="Times New Roman"/>
          <w:sz w:val="24"/>
          <w:szCs w:val="24"/>
        </w:rPr>
        <w:t xml:space="preserve">Reed, M. and Murph, (2012) – </w:t>
      </w:r>
      <w:r w:rsidRPr="002429C3">
        <w:rPr>
          <w:rFonts w:ascii="Times New Roman" w:hAnsi="Times New Roman" w:cs="Times New Roman"/>
          <w:i/>
          <w:sz w:val="24"/>
          <w:szCs w:val="24"/>
        </w:rPr>
        <w:t>Implementing Quality Improvement and Change in the Early Years</w:t>
      </w:r>
      <w:r w:rsidRPr="002429C3">
        <w:rPr>
          <w:rFonts w:ascii="Times New Roman" w:hAnsi="Times New Roman" w:cs="Times New Roman"/>
          <w:sz w:val="24"/>
          <w:szCs w:val="24"/>
        </w:rPr>
        <w:t>: SAGE.</w:t>
      </w:r>
    </w:p>
    <w:p w14:paraId="5FE122E0" w14:textId="513F7232" w:rsidR="00307563" w:rsidRPr="00931DE3" w:rsidRDefault="00181690" w:rsidP="00035B5E">
      <w:pPr>
        <w:spacing w:line="240" w:lineRule="auto"/>
        <w:rPr>
          <w:rFonts w:ascii="Times New Roman" w:hAnsi="Times New Roman" w:cs="Times New Roman"/>
          <w:sz w:val="24"/>
          <w:szCs w:val="24"/>
        </w:rPr>
      </w:pPr>
      <w:r w:rsidRPr="00931DE3">
        <w:rPr>
          <w:rFonts w:ascii="Times New Roman" w:hAnsi="Times New Roman" w:cs="Times New Roman"/>
          <w:sz w:val="24"/>
          <w:szCs w:val="24"/>
        </w:rPr>
        <w:t>The British Psychological Society (2018)</w:t>
      </w:r>
      <w:r w:rsidRPr="00931DE3">
        <w:rPr>
          <w:rFonts w:ascii="Times New Roman" w:hAnsi="Times New Roman" w:cs="Times New Roman"/>
          <w:sz w:val="24"/>
          <w:szCs w:val="24"/>
        </w:rPr>
        <w:t xml:space="preserve"> </w:t>
      </w:r>
      <w:r w:rsidR="00AA24DB" w:rsidRPr="00931DE3">
        <w:rPr>
          <w:rFonts w:ascii="Times New Roman" w:hAnsi="Times New Roman" w:cs="Times New Roman"/>
          <w:sz w:val="24"/>
          <w:szCs w:val="24"/>
        </w:rPr>
        <w:t xml:space="preserve">‘Code of Ethics and Conduct’. Leicester: TBPS. </w:t>
      </w:r>
    </w:p>
    <w:p w14:paraId="3E189978" w14:textId="3E0AEABC" w:rsidR="00307563" w:rsidRDefault="00F04FBD" w:rsidP="00035B5E">
      <w:pPr>
        <w:spacing w:line="240" w:lineRule="auto"/>
        <w:rPr>
          <w:rFonts w:ascii="Arial" w:hAnsi="Arial" w:cs="Arial"/>
          <w:color w:val="000000"/>
          <w:spacing w:val="-8"/>
          <w:shd w:val="clear" w:color="auto" w:fill="FFFFFF"/>
        </w:rPr>
      </w:pPr>
      <w:r>
        <w:rPr>
          <w:rFonts w:ascii="Times New Roman" w:hAnsi="Times New Roman" w:cs="Times New Roman"/>
          <w:sz w:val="24"/>
          <w:szCs w:val="24"/>
        </w:rPr>
        <w:t>The Business Company (2013) ‘</w:t>
      </w:r>
      <w:r>
        <w:rPr>
          <w:rFonts w:ascii="Arial" w:hAnsi="Arial" w:cs="Arial"/>
          <w:color w:val="000000"/>
          <w:spacing w:val="-8"/>
          <w:shd w:val="clear" w:color="auto" w:fill="FFFFFF"/>
        </w:rPr>
        <w:t>Advantage and disadvantage of interview’. [Accessed on 27</w:t>
      </w:r>
      <w:r w:rsidRPr="00F04FBD">
        <w:rPr>
          <w:rFonts w:ascii="Arial" w:hAnsi="Arial" w:cs="Arial"/>
          <w:color w:val="000000"/>
          <w:spacing w:val="-8"/>
          <w:shd w:val="clear" w:color="auto" w:fill="FFFFFF"/>
          <w:vertAlign w:val="superscript"/>
        </w:rPr>
        <w:t>th</w:t>
      </w:r>
      <w:r>
        <w:rPr>
          <w:rFonts w:ascii="Arial" w:hAnsi="Arial" w:cs="Arial"/>
          <w:color w:val="000000"/>
          <w:spacing w:val="-8"/>
          <w:shd w:val="clear" w:color="auto" w:fill="FFFFFF"/>
        </w:rPr>
        <w:t xml:space="preserve"> April 2019]. Available at: </w:t>
      </w:r>
      <w:hyperlink r:id="rId21" w:history="1">
        <w:r w:rsidRPr="002375EC">
          <w:rPr>
            <w:rStyle w:val="Hyperlink"/>
            <w:rFonts w:ascii="Arial" w:hAnsi="Arial" w:cs="Arial"/>
            <w:spacing w:val="-8"/>
            <w:shd w:val="clear" w:color="auto" w:fill="FFFFFF"/>
          </w:rPr>
          <w:t>https://thebusinesscommunication.com/advantage-and-disadvantage-of-interview/</w:t>
        </w:r>
      </w:hyperlink>
      <w:r>
        <w:rPr>
          <w:rFonts w:ascii="Arial" w:hAnsi="Arial" w:cs="Arial"/>
          <w:color w:val="000000"/>
          <w:spacing w:val="-8"/>
          <w:shd w:val="clear" w:color="auto" w:fill="FFFFFF"/>
        </w:rPr>
        <w:t xml:space="preserve"> </w:t>
      </w:r>
    </w:p>
    <w:p w14:paraId="25925010" w14:textId="489F397D" w:rsidR="00035B5E" w:rsidRPr="0009111F" w:rsidRDefault="0009111F" w:rsidP="00211E03">
      <w:pPr>
        <w:tabs>
          <w:tab w:val="center" w:pos="4513"/>
        </w:tabs>
        <w:spacing w:line="360" w:lineRule="auto"/>
        <w:rPr>
          <w:rStyle w:val="Hyperlink"/>
          <w:rFonts w:ascii="Times New Roman" w:hAnsi="Times New Roman" w:cs="Times New Roman"/>
          <w:color w:val="auto"/>
          <w:sz w:val="24"/>
          <w:szCs w:val="24"/>
          <w:u w:val="none"/>
        </w:rPr>
      </w:pPr>
      <w:r w:rsidRPr="0009111F">
        <w:rPr>
          <w:rStyle w:val="Hyperlink"/>
          <w:rFonts w:ascii="Times New Roman" w:hAnsi="Times New Roman" w:cs="Times New Roman"/>
          <w:color w:val="auto"/>
          <w:sz w:val="24"/>
          <w:szCs w:val="24"/>
          <w:u w:val="none"/>
        </w:rPr>
        <w:t xml:space="preserve">Welsh Government (2014) </w:t>
      </w:r>
      <w:r>
        <w:rPr>
          <w:rStyle w:val="Hyperlink"/>
          <w:rFonts w:ascii="Times New Roman" w:hAnsi="Times New Roman" w:cs="Times New Roman"/>
          <w:color w:val="auto"/>
          <w:sz w:val="24"/>
          <w:szCs w:val="24"/>
          <w:u w:val="none"/>
        </w:rPr>
        <w:t>‘Rewriting the future – raising ambition and attainment in Welsh schools’. [Accessed on 20</w:t>
      </w:r>
      <w:r w:rsidRPr="0009111F">
        <w:rPr>
          <w:rStyle w:val="Hyperlink"/>
          <w:rFonts w:ascii="Times New Roman" w:hAnsi="Times New Roman" w:cs="Times New Roman"/>
          <w:color w:val="auto"/>
          <w:sz w:val="24"/>
          <w:szCs w:val="24"/>
          <w:u w:val="none"/>
          <w:vertAlign w:val="superscript"/>
        </w:rPr>
        <w:t>th</w:t>
      </w:r>
      <w:r>
        <w:rPr>
          <w:rStyle w:val="Hyperlink"/>
          <w:rFonts w:ascii="Times New Roman" w:hAnsi="Times New Roman" w:cs="Times New Roman"/>
          <w:color w:val="auto"/>
          <w:sz w:val="24"/>
          <w:szCs w:val="24"/>
          <w:u w:val="none"/>
        </w:rPr>
        <w:t xml:space="preserve"> March 2019]. Available at: </w:t>
      </w:r>
      <w:r w:rsidRPr="0009111F">
        <w:rPr>
          <w:rStyle w:val="Hyperlink"/>
          <w:rFonts w:ascii="Times New Roman" w:hAnsi="Times New Roman" w:cs="Times New Roman"/>
          <w:sz w:val="24"/>
          <w:szCs w:val="24"/>
        </w:rPr>
        <w:t>https://gov.wales/sites/default/files/publications/2018-03/rewriting-the-future-raising-ambition-and-attainment-in-welsh-schools.pdf</w:t>
      </w:r>
    </w:p>
    <w:p w14:paraId="64D43292" w14:textId="0549D6C6" w:rsidR="008B0DBF" w:rsidRDefault="008B0DBF" w:rsidP="008B0DBF">
      <w:pPr>
        <w:spacing w:line="240" w:lineRule="auto"/>
        <w:rPr>
          <w:rFonts w:ascii="Times New Roman" w:hAnsi="Times New Roman" w:cs="Times New Roman"/>
          <w:sz w:val="24"/>
          <w:szCs w:val="24"/>
        </w:rPr>
      </w:pPr>
      <w:r w:rsidRPr="002429C3">
        <w:rPr>
          <w:rFonts w:ascii="Times New Roman" w:hAnsi="Times New Roman" w:cs="Times New Roman"/>
          <w:sz w:val="24"/>
          <w:szCs w:val="24"/>
        </w:rPr>
        <w:t>Welsh Government (2016) ‘</w:t>
      </w:r>
      <w:proofErr w:type="spellStart"/>
      <w:r w:rsidRPr="002429C3">
        <w:rPr>
          <w:rFonts w:ascii="Times New Roman" w:hAnsi="Times New Roman" w:cs="Times New Roman"/>
          <w:sz w:val="24"/>
          <w:szCs w:val="24"/>
        </w:rPr>
        <w:t>FaCE</w:t>
      </w:r>
      <w:proofErr w:type="spellEnd"/>
      <w:r w:rsidRPr="002429C3">
        <w:rPr>
          <w:rFonts w:ascii="Times New Roman" w:hAnsi="Times New Roman" w:cs="Times New Roman"/>
          <w:sz w:val="24"/>
          <w:szCs w:val="24"/>
        </w:rPr>
        <w:t xml:space="preserve"> the </w:t>
      </w:r>
      <w:r w:rsidRPr="002429C3">
        <w:rPr>
          <w:rFonts w:ascii="Times New Roman" w:hAnsi="Times New Roman" w:cs="Times New Roman"/>
          <w:i/>
          <w:sz w:val="24"/>
          <w:szCs w:val="24"/>
        </w:rPr>
        <w:t>challenge together: Family and community engagement toolkit for schools in Wales</w:t>
      </w:r>
      <w:r w:rsidRPr="002429C3">
        <w:rPr>
          <w:rFonts w:ascii="Times New Roman" w:hAnsi="Times New Roman" w:cs="Times New Roman"/>
          <w:sz w:val="24"/>
          <w:szCs w:val="24"/>
        </w:rPr>
        <w:t xml:space="preserve">, Main guidance’ pp.1-29. </w:t>
      </w:r>
    </w:p>
    <w:p w14:paraId="166CBDA6" w14:textId="77777777" w:rsidR="0009111F" w:rsidRPr="002429C3" w:rsidRDefault="0009111F" w:rsidP="0009111F">
      <w:pPr>
        <w:spacing w:line="240" w:lineRule="auto"/>
        <w:rPr>
          <w:rStyle w:val="Hyperlink"/>
          <w:rFonts w:ascii="Times New Roman" w:hAnsi="Times New Roman" w:cs="Times New Roman"/>
          <w:sz w:val="24"/>
          <w:szCs w:val="24"/>
        </w:rPr>
      </w:pPr>
      <w:r w:rsidRPr="002429C3">
        <w:rPr>
          <w:rFonts w:ascii="Times New Roman" w:hAnsi="Times New Roman" w:cs="Times New Roman"/>
          <w:sz w:val="24"/>
          <w:szCs w:val="24"/>
        </w:rPr>
        <w:t>Welsh Government (2017) ‘</w:t>
      </w:r>
      <w:r w:rsidRPr="002429C3">
        <w:rPr>
          <w:rFonts w:ascii="Times New Roman" w:hAnsi="Times New Roman" w:cs="Times New Roman"/>
          <w:i/>
          <w:sz w:val="24"/>
          <w:szCs w:val="24"/>
        </w:rPr>
        <w:t xml:space="preserve">Parenting in Wales: Guidance on engagement and support. </w:t>
      </w:r>
      <w:r w:rsidRPr="002429C3">
        <w:rPr>
          <w:rFonts w:ascii="Times New Roman" w:hAnsi="Times New Roman" w:cs="Times New Roman"/>
          <w:sz w:val="24"/>
          <w:szCs w:val="24"/>
        </w:rPr>
        <w:t>[Accessed on 8</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November 2018]</w:t>
      </w:r>
      <w:r w:rsidRPr="002429C3">
        <w:rPr>
          <w:rFonts w:ascii="Times New Roman" w:hAnsi="Times New Roman" w:cs="Times New Roman"/>
          <w:i/>
          <w:sz w:val="24"/>
          <w:szCs w:val="24"/>
        </w:rPr>
        <w:t xml:space="preserve"> </w:t>
      </w:r>
      <w:r w:rsidRPr="002429C3">
        <w:rPr>
          <w:rFonts w:ascii="Times New Roman" w:hAnsi="Times New Roman" w:cs="Times New Roman"/>
          <w:sz w:val="24"/>
          <w:szCs w:val="24"/>
        </w:rPr>
        <w:t>Available at:</w:t>
      </w:r>
      <w:r w:rsidRPr="002429C3">
        <w:rPr>
          <w:rStyle w:val="Hyperlink"/>
          <w:rFonts w:ascii="Times New Roman" w:hAnsi="Times New Roman" w:cs="Times New Roman"/>
          <w:sz w:val="24"/>
          <w:szCs w:val="24"/>
        </w:rPr>
        <w:t xml:space="preserve"> https://gov.wales/docs/dsjlg/publications/cyp/170519-parenting-in-wales-guidance-en.pdf</w:t>
      </w:r>
    </w:p>
    <w:p w14:paraId="333126EB" w14:textId="4129102F" w:rsidR="003F30E9" w:rsidRPr="003F30E9" w:rsidRDefault="003F30E9" w:rsidP="003F30E9">
      <w:pPr>
        <w:spacing w:line="240" w:lineRule="auto"/>
        <w:rPr>
          <w:rFonts w:ascii="Times New Roman" w:hAnsi="Times New Roman" w:cs="Times New Roman"/>
          <w:sz w:val="24"/>
          <w:szCs w:val="24"/>
        </w:rPr>
      </w:pPr>
      <w:r>
        <w:rPr>
          <w:rFonts w:ascii="Times New Roman" w:hAnsi="Times New Roman" w:cs="Times New Roman"/>
          <w:sz w:val="24"/>
          <w:szCs w:val="24"/>
        </w:rPr>
        <w:t>Welsh Government (2012) ‘Tackling Poverty Action Plan 2012-2016’. [Accessed on 20</w:t>
      </w:r>
      <w:r w:rsidRPr="003F30E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 Available at: </w:t>
      </w:r>
      <w:hyperlink r:id="rId22" w:history="1">
        <w:r w:rsidRPr="002375EC">
          <w:rPr>
            <w:rStyle w:val="Hyperlink"/>
            <w:rFonts w:ascii="Arial" w:hAnsi="Arial" w:cs="Arial"/>
          </w:rPr>
          <w:t>http://www.senedd.assembly.wales/documents/s500001880/CELG4-20-14%20Paper%205.pdf</w:t>
        </w:r>
      </w:hyperlink>
      <w:r>
        <w:rPr>
          <w:rFonts w:ascii="Arial" w:hAnsi="Arial" w:cs="Arial"/>
          <w:u w:val="single"/>
        </w:rPr>
        <w:t xml:space="preserve"> </w:t>
      </w:r>
    </w:p>
    <w:p w14:paraId="5CDA1B40" w14:textId="699BEFFD" w:rsidR="00DD7F4B" w:rsidRDefault="00236CC5" w:rsidP="00211E03">
      <w:pPr>
        <w:tabs>
          <w:tab w:val="center" w:pos="4513"/>
        </w:tabs>
        <w:spacing w:line="360" w:lineRule="auto"/>
        <w:rPr>
          <w:rFonts w:ascii="Arial" w:hAnsi="Arial" w:cs="Arial"/>
        </w:rPr>
      </w:pPr>
      <w:r w:rsidRPr="00DD7F4B">
        <w:rPr>
          <w:rFonts w:ascii="Arial" w:hAnsi="Arial" w:cs="Arial"/>
        </w:rPr>
        <w:t>Welsh Government (2015) ‘’Review of best practice in Parental engagement’</w:t>
      </w:r>
      <w:r w:rsidR="00DD7F4B" w:rsidRPr="00DD7F4B">
        <w:rPr>
          <w:rFonts w:ascii="Arial" w:hAnsi="Arial" w:cs="Arial"/>
        </w:rPr>
        <w:t>. [accessed on 25</w:t>
      </w:r>
      <w:r w:rsidR="00DD7F4B" w:rsidRPr="00DD7F4B">
        <w:rPr>
          <w:rFonts w:ascii="Arial" w:hAnsi="Arial" w:cs="Arial"/>
          <w:vertAlign w:val="superscript"/>
        </w:rPr>
        <w:t>th</w:t>
      </w:r>
      <w:r w:rsidR="00DD7F4B" w:rsidRPr="00DD7F4B">
        <w:rPr>
          <w:rFonts w:ascii="Arial" w:hAnsi="Arial" w:cs="Arial"/>
        </w:rPr>
        <w:t xml:space="preserve"> March 2019]. Available at:</w:t>
      </w:r>
      <w:r w:rsidR="00DD7F4B" w:rsidRPr="00DD7F4B">
        <w:t xml:space="preserve"> </w:t>
      </w:r>
      <w:hyperlink r:id="rId23" w:history="1">
        <w:r w:rsidR="00DD7F4B" w:rsidRPr="002375EC">
          <w:rPr>
            <w:rStyle w:val="Hyperlink"/>
            <w:rFonts w:ascii="Arial" w:hAnsi="Arial" w:cs="Arial"/>
          </w:rPr>
          <w:t>https://assets.publishing.service.gov.uk/government/uploads/system/uploads/attachment_data/file/182508/DFE-RR156.pdf</w:t>
        </w:r>
      </w:hyperlink>
      <w:r w:rsidR="00DD7F4B">
        <w:rPr>
          <w:rFonts w:ascii="Arial" w:hAnsi="Arial" w:cs="Arial"/>
        </w:rPr>
        <w:t xml:space="preserve"> </w:t>
      </w:r>
    </w:p>
    <w:p w14:paraId="1E529EB2" w14:textId="77777777" w:rsidR="00DD7F4B" w:rsidRDefault="00DD7F4B" w:rsidP="00211E03">
      <w:pPr>
        <w:tabs>
          <w:tab w:val="center" w:pos="4513"/>
        </w:tabs>
        <w:spacing w:line="360" w:lineRule="auto"/>
        <w:rPr>
          <w:rFonts w:ascii="Arial" w:hAnsi="Arial" w:cs="Arial"/>
          <w:u w:val="single"/>
        </w:rPr>
      </w:pPr>
    </w:p>
    <w:p w14:paraId="47614A74" w14:textId="4D7D595D" w:rsidR="006844E0" w:rsidRDefault="00DD7F4B" w:rsidP="00211E03">
      <w:pPr>
        <w:tabs>
          <w:tab w:val="center" w:pos="4513"/>
        </w:tabs>
        <w:spacing w:line="360" w:lineRule="auto"/>
        <w:rPr>
          <w:rFonts w:ascii="Arial" w:hAnsi="Arial" w:cs="Arial"/>
          <w:u w:val="single"/>
        </w:rPr>
      </w:pPr>
      <w:r>
        <w:rPr>
          <w:rFonts w:ascii="Arial" w:hAnsi="Arial" w:cs="Arial"/>
          <w:u w:val="single"/>
        </w:rPr>
        <w:t xml:space="preserve"> </w:t>
      </w:r>
    </w:p>
    <w:p w14:paraId="312C9108" w14:textId="77777777" w:rsidR="00DD7F4B" w:rsidRDefault="00DD7F4B" w:rsidP="00211E03">
      <w:pPr>
        <w:tabs>
          <w:tab w:val="center" w:pos="4513"/>
        </w:tabs>
        <w:spacing w:line="360" w:lineRule="auto"/>
        <w:rPr>
          <w:rFonts w:ascii="Arial" w:hAnsi="Arial" w:cs="Arial"/>
          <w:u w:val="single"/>
        </w:rPr>
      </w:pPr>
    </w:p>
    <w:p w14:paraId="02FC83F9" w14:textId="77777777" w:rsidR="00190F26" w:rsidRDefault="00190F26" w:rsidP="0009111F">
      <w:pPr>
        <w:pStyle w:val="ListParagraph"/>
        <w:spacing w:line="360" w:lineRule="auto"/>
        <w:rPr>
          <w:rFonts w:ascii="Arial" w:hAnsi="Arial" w:cs="Arial"/>
          <w:b/>
          <w:color w:val="0070C0"/>
        </w:rPr>
      </w:pPr>
    </w:p>
    <w:p w14:paraId="6CFE5C46" w14:textId="77777777" w:rsidR="00B841AB" w:rsidRDefault="00B841AB" w:rsidP="00B841AB">
      <w:pPr>
        <w:spacing w:line="360" w:lineRule="auto"/>
        <w:rPr>
          <w:rFonts w:ascii="Arial" w:hAnsi="Arial" w:cs="Arial"/>
        </w:rPr>
      </w:pPr>
    </w:p>
    <w:p w14:paraId="12231A7A" w14:textId="67BB7A28" w:rsidR="00F52A1A" w:rsidRDefault="00F52A1A" w:rsidP="00C352B4">
      <w:pPr>
        <w:tabs>
          <w:tab w:val="center" w:pos="4513"/>
        </w:tabs>
      </w:pPr>
    </w:p>
    <w:p w14:paraId="21138A6E" w14:textId="05B25AA8" w:rsidR="00F52A1A" w:rsidRDefault="00F52A1A" w:rsidP="00C352B4">
      <w:pPr>
        <w:tabs>
          <w:tab w:val="center" w:pos="4513"/>
        </w:tabs>
      </w:pPr>
    </w:p>
    <w:p w14:paraId="264C9774" w14:textId="635B0E5C" w:rsidR="00F52A1A" w:rsidRDefault="00F52A1A" w:rsidP="00C352B4">
      <w:pPr>
        <w:tabs>
          <w:tab w:val="center" w:pos="4513"/>
        </w:tabs>
      </w:pPr>
    </w:p>
    <w:p w14:paraId="3742DBBB" w14:textId="1AF45586" w:rsidR="00F52A1A" w:rsidRDefault="00F52A1A" w:rsidP="00C352B4">
      <w:pPr>
        <w:tabs>
          <w:tab w:val="center" w:pos="4513"/>
        </w:tabs>
      </w:pPr>
    </w:p>
    <w:p w14:paraId="2A81BF30" w14:textId="4E904F2E" w:rsidR="00F52A1A" w:rsidRDefault="00F52A1A" w:rsidP="00C352B4">
      <w:pPr>
        <w:tabs>
          <w:tab w:val="center" w:pos="4513"/>
        </w:tabs>
      </w:pPr>
    </w:p>
    <w:p w14:paraId="5E9E9486" w14:textId="04B4BBD0" w:rsidR="00F52A1A" w:rsidRDefault="00F52A1A" w:rsidP="00C352B4">
      <w:pPr>
        <w:tabs>
          <w:tab w:val="center" w:pos="4513"/>
        </w:tabs>
      </w:pPr>
    </w:p>
    <w:p w14:paraId="2495D9F4" w14:textId="4A7C0247" w:rsidR="00F52A1A" w:rsidRPr="005E58CC" w:rsidRDefault="00F52A1A" w:rsidP="00C352B4">
      <w:pPr>
        <w:tabs>
          <w:tab w:val="center" w:pos="4513"/>
        </w:tabs>
        <w:rPr>
          <w:rFonts w:ascii="Arial" w:hAnsi="Arial" w:cs="Arial"/>
          <w:sz w:val="24"/>
          <w:szCs w:val="24"/>
          <w:u w:val="single"/>
        </w:rPr>
      </w:pPr>
      <w:r w:rsidRPr="005E58CC">
        <w:rPr>
          <w:rFonts w:ascii="Arial" w:hAnsi="Arial" w:cs="Arial"/>
          <w:sz w:val="24"/>
          <w:szCs w:val="24"/>
          <w:u w:val="single"/>
        </w:rPr>
        <w:t xml:space="preserve">Appendices </w:t>
      </w:r>
    </w:p>
    <w:p w14:paraId="127040ED" w14:textId="7777837C" w:rsidR="00F52A1A" w:rsidRPr="005E58CC" w:rsidRDefault="00F52A1A" w:rsidP="00C352B4">
      <w:pPr>
        <w:tabs>
          <w:tab w:val="center" w:pos="4513"/>
        </w:tabs>
        <w:rPr>
          <w:rFonts w:ascii="Arial" w:hAnsi="Arial" w:cs="Arial"/>
          <w:sz w:val="24"/>
          <w:szCs w:val="24"/>
          <w:u w:val="single"/>
        </w:rPr>
      </w:pPr>
    </w:p>
    <w:p w14:paraId="634072CF" w14:textId="72C85946" w:rsidR="00F52A1A" w:rsidRDefault="00F52A1A" w:rsidP="00C352B4">
      <w:pPr>
        <w:tabs>
          <w:tab w:val="center" w:pos="4513"/>
        </w:tabs>
        <w:rPr>
          <w:rFonts w:ascii="Arial" w:hAnsi="Arial" w:cs="Arial"/>
          <w:sz w:val="24"/>
          <w:szCs w:val="24"/>
          <w:u w:val="single"/>
        </w:rPr>
      </w:pPr>
      <w:r w:rsidRPr="005E58CC">
        <w:rPr>
          <w:rFonts w:ascii="Arial" w:hAnsi="Arial" w:cs="Arial"/>
          <w:sz w:val="24"/>
          <w:szCs w:val="24"/>
          <w:u w:val="single"/>
        </w:rPr>
        <w:t xml:space="preserve">Appendix 1 – </w:t>
      </w:r>
      <w:r w:rsidR="00F338ED">
        <w:rPr>
          <w:rFonts w:ascii="Arial" w:hAnsi="Arial" w:cs="Arial"/>
          <w:sz w:val="24"/>
          <w:szCs w:val="24"/>
          <w:u w:val="single"/>
        </w:rPr>
        <w:t>Cover Letter attached to Questionnaire.</w:t>
      </w:r>
    </w:p>
    <w:p w14:paraId="19B92CC9" w14:textId="6FF7DBE8" w:rsidR="00F338ED" w:rsidRDefault="00F338ED" w:rsidP="00C352B4">
      <w:pPr>
        <w:tabs>
          <w:tab w:val="center" w:pos="4513"/>
        </w:tabs>
        <w:rPr>
          <w:rFonts w:ascii="Arial" w:hAnsi="Arial" w:cs="Arial"/>
          <w:sz w:val="24"/>
          <w:szCs w:val="24"/>
          <w:u w:val="single"/>
        </w:rPr>
      </w:pPr>
    </w:p>
    <w:p w14:paraId="34C6102D" w14:textId="41D344A3" w:rsidR="00F338ED" w:rsidRPr="000708A3" w:rsidRDefault="00F338ED" w:rsidP="00F338ED">
      <w:pPr>
        <w:rPr>
          <w:rFonts w:ascii="Cambria" w:eastAsia="Cambria" w:hAnsi="Cambria" w:cs="Cambria"/>
        </w:rPr>
      </w:pPr>
      <w:r w:rsidRPr="000708A3">
        <w:rPr>
          <w:rFonts w:ascii="Comic Sans MS" w:eastAsia="Comic Sans MS" w:hAnsi="Comic Sans MS" w:cs="Comic Sans MS"/>
          <w:sz w:val="32"/>
          <w:szCs w:val="32"/>
        </w:rPr>
        <w:t>Survey for Parents and Carers of School</w:t>
      </w:r>
      <w:r>
        <w:rPr>
          <w:rFonts w:ascii="Comic Sans MS" w:eastAsia="Comic Sans MS" w:hAnsi="Comic Sans MS" w:cs="Comic Sans MS"/>
          <w:sz w:val="32"/>
          <w:szCs w:val="32"/>
        </w:rPr>
        <w:t xml:space="preserve"> A</w:t>
      </w:r>
    </w:p>
    <w:p w14:paraId="2D6757C7" w14:textId="77777777" w:rsidR="00F338ED" w:rsidRPr="000708A3" w:rsidRDefault="00F338ED" w:rsidP="00F338ED">
      <w:pPr>
        <w:rPr>
          <w:rFonts w:ascii="Comic Sans MS" w:eastAsia="Comic Sans MS" w:hAnsi="Comic Sans MS" w:cs="Comic Sans MS"/>
          <w:sz w:val="19"/>
          <w:szCs w:val="19"/>
        </w:rPr>
      </w:pPr>
      <w:r w:rsidRPr="000708A3">
        <w:rPr>
          <w:rFonts w:ascii="Comic Sans MS" w:eastAsia="Comic Sans MS" w:hAnsi="Comic Sans MS" w:cs="Comic Sans MS"/>
          <w:sz w:val="19"/>
          <w:szCs w:val="19"/>
        </w:rPr>
        <w:t>Dear Participant:</w:t>
      </w:r>
    </w:p>
    <w:p w14:paraId="709F476E" w14:textId="7A01F4BC" w:rsidR="00F338ED" w:rsidRPr="000708A3" w:rsidRDefault="00F338ED" w:rsidP="00F338ED">
      <w:pPr>
        <w:rPr>
          <w:rFonts w:ascii="Comic Sans MS" w:eastAsia="Comic Sans MS" w:hAnsi="Comic Sans MS" w:cs="Comic Sans MS"/>
          <w:sz w:val="19"/>
          <w:szCs w:val="19"/>
        </w:rPr>
      </w:pPr>
      <w:r>
        <w:rPr>
          <w:rFonts w:ascii="Comic Sans MS" w:eastAsia="Comic Sans MS" w:hAnsi="Comic Sans MS" w:cs="Comic Sans MS"/>
          <w:sz w:val="19"/>
          <w:szCs w:val="19"/>
        </w:rPr>
        <w:t>I am</w:t>
      </w:r>
      <w:r w:rsidRPr="000708A3">
        <w:rPr>
          <w:rFonts w:ascii="Comic Sans MS" w:eastAsia="Comic Sans MS" w:hAnsi="Comic Sans MS" w:cs="Comic Sans MS"/>
          <w:sz w:val="19"/>
          <w:szCs w:val="19"/>
        </w:rPr>
        <w:t xml:space="preserve"> a current third year students on the BA Primary Education (QTS) course at the University of Wales Trinity Saint David Carmarthen.</w:t>
      </w:r>
    </w:p>
    <w:p w14:paraId="29843482" w14:textId="25C6A4B9" w:rsidR="00F338ED" w:rsidRPr="000708A3" w:rsidRDefault="00F338ED" w:rsidP="00F338ED">
      <w:pPr>
        <w:rPr>
          <w:rFonts w:ascii="Comic Sans MS" w:eastAsia="Comic Sans MS" w:hAnsi="Comic Sans MS" w:cs="Comic Sans MS"/>
          <w:sz w:val="19"/>
          <w:szCs w:val="19"/>
        </w:rPr>
      </w:pPr>
      <w:r>
        <w:rPr>
          <w:rFonts w:ascii="Comic Sans MS" w:eastAsia="Comic Sans MS" w:hAnsi="Comic Sans MS" w:cs="Comic Sans MS"/>
          <w:sz w:val="19"/>
          <w:szCs w:val="19"/>
        </w:rPr>
        <w:t>I</w:t>
      </w:r>
      <w:r w:rsidRPr="000708A3">
        <w:rPr>
          <w:rFonts w:ascii="Comic Sans MS" w:eastAsia="Comic Sans MS" w:hAnsi="Comic Sans MS" w:cs="Comic Sans MS"/>
          <w:sz w:val="19"/>
          <w:szCs w:val="19"/>
        </w:rPr>
        <w:t xml:space="preserve"> would like to invite you to participate in </w:t>
      </w:r>
      <w:r>
        <w:rPr>
          <w:rFonts w:ascii="Comic Sans MS" w:eastAsia="Comic Sans MS" w:hAnsi="Comic Sans MS" w:cs="Comic Sans MS"/>
          <w:sz w:val="19"/>
          <w:szCs w:val="19"/>
        </w:rPr>
        <w:t xml:space="preserve">my </w:t>
      </w:r>
      <w:r w:rsidRPr="000708A3">
        <w:rPr>
          <w:rFonts w:ascii="Comic Sans MS" w:eastAsia="Comic Sans MS" w:hAnsi="Comic Sans MS" w:cs="Comic Sans MS"/>
          <w:sz w:val="19"/>
          <w:szCs w:val="19"/>
        </w:rPr>
        <w:t xml:space="preserve">research projects. The research gathered aids </w:t>
      </w:r>
      <w:r>
        <w:rPr>
          <w:rFonts w:ascii="Comic Sans MS" w:eastAsia="Comic Sans MS" w:hAnsi="Comic Sans MS" w:cs="Comic Sans MS"/>
          <w:sz w:val="19"/>
          <w:szCs w:val="19"/>
        </w:rPr>
        <w:t>my</w:t>
      </w:r>
      <w:r w:rsidRPr="000708A3">
        <w:rPr>
          <w:rFonts w:ascii="Comic Sans MS" w:eastAsia="Comic Sans MS" w:hAnsi="Comic Sans MS" w:cs="Comic Sans MS"/>
          <w:sz w:val="19"/>
          <w:szCs w:val="19"/>
        </w:rPr>
        <w:t xml:space="preserve"> project</w:t>
      </w:r>
      <w:r>
        <w:rPr>
          <w:rFonts w:ascii="Comic Sans MS" w:eastAsia="Comic Sans MS" w:hAnsi="Comic Sans MS" w:cs="Comic Sans MS"/>
          <w:sz w:val="19"/>
          <w:szCs w:val="19"/>
        </w:rPr>
        <w:t xml:space="preserve"> </w:t>
      </w:r>
      <w:r w:rsidRPr="000708A3">
        <w:rPr>
          <w:rFonts w:ascii="Comic Sans MS" w:eastAsia="Comic Sans MS" w:hAnsi="Comic Sans MS" w:cs="Comic Sans MS"/>
          <w:sz w:val="19"/>
          <w:szCs w:val="19"/>
        </w:rPr>
        <w:t xml:space="preserve">and aims to discover how Parents/Carers can impact children’s learning experiences. Through your participation in the questionnaire, </w:t>
      </w:r>
      <w:r>
        <w:rPr>
          <w:rFonts w:ascii="Comic Sans MS" w:eastAsia="Comic Sans MS" w:hAnsi="Comic Sans MS" w:cs="Comic Sans MS"/>
          <w:sz w:val="19"/>
          <w:szCs w:val="19"/>
        </w:rPr>
        <w:t>I</w:t>
      </w:r>
      <w:r w:rsidRPr="000708A3">
        <w:rPr>
          <w:rFonts w:ascii="Comic Sans MS" w:eastAsia="Comic Sans MS" w:hAnsi="Comic Sans MS" w:cs="Comic Sans MS"/>
          <w:sz w:val="19"/>
          <w:szCs w:val="19"/>
        </w:rPr>
        <w:t xml:space="preserve"> hope to gather data in the Foundation Phase (Nursery - Year 2) and Key Stage 2 (Year 3 – Year 6). </w:t>
      </w:r>
    </w:p>
    <w:p w14:paraId="4FDF2848" w14:textId="50AA23F9" w:rsidR="00F338ED" w:rsidRPr="000708A3" w:rsidRDefault="00F338ED" w:rsidP="00F338ED">
      <w:pPr>
        <w:jc w:val="both"/>
        <w:rPr>
          <w:rFonts w:ascii="Comic Sans MS" w:eastAsia="Comic Sans MS" w:hAnsi="Comic Sans MS" w:cs="Comic Sans MS"/>
          <w:sz w:val="19"/>
          <w:szCs w:val="19"/>
        </w:rPr>
      </w:pPr>
      <w:r w:rsidRPr="000708A3">
        <w:rPr>
          <w:rFonts w:ascii="Comic Sans MS" w:eastAsia="Comic Sans MS" w:hAnsi="Comic Sans MS" w:cs="Comic Sans MS"/>
          <w:sz w:val="19"/>
          <w:szCs w:val="19"/>
        </w:rPr>
        <w:t xml:space="preserve">This questionnaire will be kept strictly confidential to the researcher involved and at </w:t>
      </w:r>
      <w:r w:rsidRPr="000708A3">
        <w:rPr>
          <w:rFonts w:ascii="Comic Sans MS" w:eastAsia="Comic Sans MS" w:hAnsi="Comic Sans MS" w:cs="Comic Sans MS"/>
          <w:sz w:val="19"/>
          <w:szCs w:val="19"/>
          <w:u w:val="single"/>
        </w:rPr>
        <w:t>NO</w:t>
      </w:r>
      <w:r w:rsidRPr="000708A3">
        <w:rPr>
          <w:rFonts w:ascii="Comic Sans MS" w:eastAsia="Comic Sans MS" w:hAnsi="Comic Sans MS" w:cs="Comic Sans MS"/>
          <w:sz w:val="19"/>
          <w:szCs w:val="19"/>
        </w:rPr>
        <w:t xml:space="preserve"> time will individual questionnaires be released to the general public. Your participation in this study is completely voluntary so you can withdraw from the questionnaire at any stage.  </w:t>
      </w:r>
    </w:p>
    <w:p w14:paraId="3F192FD1" w14:textId="69BBB3D2" w:rsidR="00F338ED" w:rsidRPr="000708A3" w:rsidRDefault="00F338ED" w:rsidP="00F338ED">
      <w:pPr>
        <w:jc w:val="both"/>
        <w:rPr>
          <w:rFonts w:ascii="Comic Sans MS" w:eastAsia="Comic Sans MS" w:hAnsi="Comic Sans MS" w:cs="Comic Sans MS"/>
          <w:sz w:val="19"/>
          <w:szCs w:val="19"/>
        </w:rPr>
      </w:pPr>
      <w:r w:rsidRPr="000708A3">
        <w:rPr>
          <w:rFonts w:ascii="Comic Sans MS" w:eastAsia="Comic Sans MS" w:hAnsi="Comic Sans MS" w:cs="Comic Sans MS"/>
          <w:sz w:val="19"/>
          <w:szCs w:val="19"/>
        </w:rPr>
        <w:t xml:space="preserve">This questionnaire should take about 5-10 minutes to complete, but there is no time constraint. There are also no right or wrong answers. </w:t>
      </w:r>
      <w:r>
        <w:rPr>
          <w:rFonts w:ascii="Comic Sans MS" w:eastAsia="Comic Sans MS" w:hAnsi="Comic Sans MS" w:cs="Comic Sans MS"/>
          <w:sz w:val="19"/>
          <w:szCs w:val="19"/>
        </w:rPr>
        <w:t>I</w:t>
      </w:r>
      <w:r w:rsidRPr="000708A3">
        <w:rPr>
          <w:rFonts w:ascii="Comic Sans MS" w:eastAsia="Comic Sans MS" w:hAnsi="Comic Sans MS" w:cs="Comic Sans MS"/>
          <w:sz w:val="19"/>
          <w:szCs w:val="19"/>
        </w:rPr>
        <w:t xml:space="preserve"> understand that your time is at a premium, but your opinions are very valuable to </w:t>
      </w:r>
      <w:r>
        <w:rPr>
          <w:rFonts w:ascii="Comic Sans MS" w:eastAsia="Comic Sans MS" w:hAnsi="Comic Sans MS" w:cs="Comic Sans MS"/>
          <w:sz w:val="19"/>
          <w:szCs w:val="19"/>
        </w:rPr>
        <w:t>me</w:t>
      </w:r>
      <w:r w:rsidRPr="000708A3">
        <w:rPr>
          <w:rFonts w:ascii="Comic Sans MS" w:eastAsia="Comic Sans MS" w:hAnsi="Comic Sans MS" w:cs="Comic Sans MS"/>
          <w:sz w:val="19"/>
          <w:szCs w:val="19"/>
        </w:rPr>
        <w:t xml:space="preserve">.  </w:t>
      </w:r>
    </w:p>
    <w:p w14:paraId="444C40B7" w14:textId="7D70E31D" w:rsidR="00F338ED" w:rsidRPr="000708A3" w:rsidRDefault="00F338ED" w:rsidP="00F338ED">
      <w:pPr>
        <w:jc w:val="both"/>
        <w:rPr>
          <w:rFonts w:ascii="Comic Sans MS" w:eastAsia="Comic Sans MS" w:hAnsi="Comic Sans MS" w:cs="Comic Sans MS"/>
          <w:sz w:val="19"/>
          <w:szCs w:val="19"/>
        </w:rPr>
      </w:pPr>
      <w:r>
        <w:rPr>
          <w:rFonts w:ascii="Comic Sans MS" w:eastAsia="Comic Sans MS" w:hAnsi="Comic Sans MS" w:cs="Comic Sans MS"/>
          <w:sz w:val="19"/>
          <w:szCs w:val="19"/>
        </w:rPr>
        <w:t xml:space="preserve">I </w:t>
      </w:r>
      <w:r w:rsidRPr="000708A3">
        <w:rPr>
          <w:rFonts w:ascii="Comic Sans MS" w:eastAsia="Comic Sans MS" w:hAnsi="Comic Sans MS" w:cs="Comic Sans MS"/>
          <w:sz w:val="19"/>
          <w:szCs w:val="19"/>
        </w:rPr>
        <w:t>thank you in advance for your time and participation. If any questions do arise, feel free to contact</w:t>
      </w:r>
      <w:r>
        <w:rPr>
          <w:rFonts w:ascii="Comic Sans MS" w:eastAsia="Comic Sans MS" w:hAnsi="Comic Sans MS" w:cs="Comic Sans MS"/>
          <w:sz w:val="19"/>
          <w:szCs w:val="19"/>
        </w:rPr>
        <w:t xml:space="preserve"> me </w:t>
      </w:r>
      <w:r w:rsidRPr="000708A3">
        <w:rPr>
          <w:rFonts w:ascii="Comic Sans MS" w:eastAsia="Comic Sans MS" w:hAnsi="Comic Sans MS" w:cs="Comic Sans MS"/>
          <w:sz w:val="19"/>
          <w:szCs w:val="19"/>
        </w:rPr>
        <w:t xml:space="preserve">at your convenience. </w:t>
      </w:r>
    </w:p>
    <w:p w14:paraId="3C5B7383" w14:textId="77777777" w:rsidR="00F338ED" w:rsidRPr="000708A3" w:rsidRDefault="00F338ED" w:rsidP="00F338ED">
      <w:pPr>
        <w:jc w:val="both"/>
        <w:rPr>
          <w:rFonts w:ascii="Comic Sans MS" w:eastAsia="Comic Sans MS" w:hAnsi="Comic Sans MS" w:cs="Comic Sans MS"/>
          <w:sz w:val="19"/>
          <w:szCs w:val="19"/>
        </w:rPr>
      </w:pPr>
      <w:r w:rsidRPr="000708A3">
        <w:rPr>
          <w:rFonts w:ascii="Comic Sans MS" w:eastAsia="Comic Sans MS" w:hAnsi="Comic Sans MS" w:cs="Comic Sans MS"/>
          <w:sz w:val="19"/>
          <w:szCs w:val="19"/>
        </w:rPr>
        <w:t xml:space="preserve">As a reward for completing the survey, you will receive a voucher from </w:t>
      </w:r>
      <w:proofErr w:type="spellStart"/>
      <w:r w:rsidRPr="000708A3">
        <w:rPr>
          <w:rFonts w:ascii="Comic Sans MS" w:eastAsia="Comic Sans MS" w:hAnsi="Comic Sans MS" w:cs="Comic Sans MS"/>
          <w:sz w:val="19"/>
          <w:szCs w:val="19"/>
        </w:rPr>
        <w:t>Copperfish</w:t>
      </w:r>
      <w:proofErr w:type="spellEnd"/>
      <w:r w:rsidRPr="000708A3">
        <w:rPr>
          <w:rFonts w:ascii="Comic Sans MS" w:eastAsia="Comic Sans MS" w:hAnsi="Comic Sans MS" w:cs="Comic Sans MS"/>
          <w:sz w:val="19"/>
          <w:szCs w:val="19"/>
        </w:rPr>
        <w:t xml:space="preserve"> (Mumbles Pier) which will entitle you for one £3 Cod and Chips.</w:t>
      </w:r>
    </w:p>
    <w:p w14:paraId="1B6B49ED" w14:textId="77777777" w:rsidR="00F338ED" w:rsidRPr="000708A3" w:rsidRDefault="00F338ED" w:rsidP="00F338ED">
      <w:pPr>
        <w:jc w:val="both"/>
        <w:rPr>
          <w:rFonts w:ascii="Comic Sans MS" w:eastAsia="Comic Sans MS" w:hAnsi="Comic Sans MS" w:cs="Comic Sans MS"/>
          <w:sz w:val="19"/>
          <w:szCs w:val="19"/>
        </w:rPr>
      </w:pPr>
    </w:p>
    <w:p w14:paraId="7DFFBAB2" w14:textId="56E33B77" w:rsidR="00F338ED" w:rsidRPr="000708A3" w:rsidRDefault="00F338ED" w:rsidP="00F338ED">
      <w:pPr>
        <w:jc w:val="both"/>
        <w:rPr>
          <w:rFonts w:ascii="Comic Sans MS" w:eastAsia="Comic Sans MS" w:hAnsi="Comic Sans MS" w:cs="Comic Sans MS"/>
          <w:sz w:val="19"/>
          <w:szCs w:val="19"/>
        </w:rPr>
      </w:pPr>
      <w:r>
        <w:rPr>
          <w:rFonts w:ascii="Comic Sans MS" w:eastAsia="Comic Sans MS" w:hAnsi="Comic Sans MS" w:cs="Comic Sans MS"/>
          <w:sz w:val="19"/>
          <w:szCs w:val="19"/>
        </w:rPr>
        <w:t>(Student’s Name)</w:t>
      </w:r>
    </w:p>
    <w:p w14:paraId="12BC38AA" w14:textId="59D67C17" w:rsidR="00F338ED" w:rsidRDefault="00F338ED" w:rsidP="00C352B4">
      <w:pPr>
        <w:tabs>
          <w:tab w:val="center" w:pos="4513"/>
        </w:tabs>
        <w:rPr>
          <w:rFonts w:ascii="Arial" w:hAnsi="Arial" w:cs="Arial"/>
          <w:sz w:val="24"/>
          <w:szCs w:val="24"/>
          <w:u w:val="single"/>
        </w:rPr>
      </w:pPr>
    </w:p>
    <w:p w14:paraId="14637040" w14:textId="45D5FE53" w:rsidR="00F338ED" w:rsidRDefault="00F338ED" w:rsidP="00C352B4">
      <w:pPr>
        <w:tabs>
          <w:tab w:val="center" w:pos="4513"/>
        </w:tabs>
        <w:rPr>
          <w:rFonts w:ascii="Arial" w:hAnsi="Arial" w:cs="Arial"/>
          <w:sz w:val="24"/>
          <w:szCs w:val="24"/>
          <w:u w:val="single"/>
        </w:rPr>
      </w:pPr>
    </w:p>
    <w:p w14:paraId="3D8A7D09" w14:textId="04EB95AB" w:rsidR="00F338ED" w:rsidRDefault="00F338ED" w:rsidP="00C352B4">
      <w:pPr>
        <w:tabs>
          <w:tab w:val="center" w:pos="4513"/>
        </w:tabs>
        <w:rPr>
          <w:rFonts w:ascii="Arial" w:hAnsi="Arial" w:cs="Arial"/>
          <w:sz w:val="24"/>
          <w:szCs w:val="24"/>
          <w:u w:val="single"/>
        </w:rPr>
      </w:pPr>
    </w:p>
    <w:p w14:paraId="5CD97AF7" w14:textId="1E4F3843" w:rsidR="00F338ED" w:rsidRDefault="00F338ED" w:rsidP="00C352B4">
      <w:pPr>
        <w:tabs>
          <w:tab w:val="center" w:pos="4513"/>
        </w:tabs>
        <w:rPr>
          <w:rFonts w:ascii="Arial" w:hAnsi="Arial" w:cs="Arial"/>
          <w:sz w:val="24"/>
          <w:szCs w:val="24"/>
          <w:u w:val="single"/>
        </w:rPr>
      </w:pPr>
    </w:p>
    <w:p w14:paraId="602E36B5" w14:textId="67F5ABD2" w:rsidR="00F338ED" w:rsidRDefault="00F338ED" w:rsidP="00C352B4">
      <w:pPr>
        <w:tabs>
          <w:tab w:val="center" w:pos="4513"/>
        </w:tabs>
        <w:rPr>
          <w:rFonts w:ascii="Arial" w:hAnsi="Arial" w:cs="Arial"/>
          <w:sz w:val="24"/>
          <w:szCs w:val="24"/>
          <w:u w:val="single"/>
        </w:rPr>
      </w:pPr>
    </w:p>
    <w:p w14:paraId="56CD90F9" w14:textId="273F79B3" w:rsidR="00F338ED" w:rsidRDefault="00F338ED" w:rsidP="00C352B4">
      <w:pPr>
        <w:tabs>
          <w:tab w:val="center" w:pos="4513"/>
        </w:tabs>
        <w:rPr>
          <w:rFonts w:ascii="Arial" w:hAnsi="Arial" w:cs="Arial"/>
          <w:sz w:val="24"/>
          <w:szCs w:val="24"/>
          <w:u w:val="single"/>
        </w:rPr>
      </w:pPr>
    </w:p>
    <w:p w14:paraId="492C8851" w14:textId="4C765F6C" w:rsidR="00F338ED" w:rsidRDefault="00F338ED" w:rsidP="00C352B4">
      <w:pPr>
        <w:tabs>
          <w:tab w:val="center" w:pos="4513"/>
        </w:tabs>
        <w:rPr>
          <w:rFonts w:ascii="Arial" w:hAnsi="Arial" w:cs="Arial"/>
          <w:sz w:val="24"/>
          <w:szCs w:val="24"/>
          <w:u w:val="single"/>
        </w:rPr>
      </w:pPr>
    </w:p>
    <w:p w14:paraId="1D48FE6B" w14:textId="062E6142" w:rsidR="00F338ED" w:rsidRDefault="00F338ED" w:rsidP="00C352B4">
      <w:pPr>
        <w:tabs>
          <w:tab w:val="center" w:pos="4513"/>
        </w:tabs>
        <w:rPr>
          <w:rFonts w:ascii="Arial" w:hAnsi="Arial" w:cs="Arial"/>
          <w:sz w:val="24"/>
          <w:szCs w:val="24"/>
          <w:u w:val="single"/>
        </w:rPr>
      </w:pPr>
    </w:p>
    <w:p w14:paraId="3C55D4C1" w14:textId="77777777" w:rsidR="00ED60A9" w:rsidRDefault="00ED60A9" w:rsidP="00C352B4">
      <w:pPr>
        <w:tabs>
          <w:tab w:val="center" w:pos="4513"/>
        </w:tabs>
        <w:rPr>
          <w:rFonts w:ascii="Arial" w:hAnsi="Arial" w:cs="Arial"/>
          <w:sz w:val="24"/>
          <w:szCs w:val="24"/>
          <w:u w:val="single"/>
        </w:rPr>
      </w:pPr>
    </w:p>
    <w:p w14:paraId="7F6FABFD" w14:textId="7A260630" w:rsidR="00F338ED" w:rsidRDefault="00F338ED" w:rsidP="00C352B4">
      <w:pPr>
        <w:tabs>
          <w:tab w:val="center" w:pos="4513"/>
        </w:tabs>
        <w:rPr>
          <w:rFonts w:ascii="Arial" w:hAnsi="Arial" w:cs="Arial"/>
          <w:sz w:val="24"/>
          <w:szCs w:val="24"/>
          <w:u w:val="single"/>
        </w:rPr>
      </w:pPr>
    </w:p>
    <w:p w14:paraId="1FC85441" w14:textId="3673F441" w:rsidR="00F338ED" w:rsidRDefault="003B3E3F" w:rsidP="00C352B4">
      <w:pPr>
        <w:tabs>
          <w:tab w:val="center" w:pos="4513"/>
        </w:tabs>
        <w:rPr>
          <w:rFonts w:ascii="Arial" w:hAnsi="Arial" w:cs="Arial"/>
          <w:sz w:val="24"/>
          <w:szCs w:val="24"/>
          <w:u w:val="single"/>
        </w:rPr>
      </w:pPr>
      <w:r>
        <w:rPr>
          <w:noProof/>
        </w:rPr>
        <w:drawing>
          <wp:anchor distT="0" distB="0" distL="114300" distR="114300" simplePos="0" relativeHeight="251685888" behindDoc="1" locked="0" layoutInCell="1" allowOverlap="1" wp14:anchorId="108D61E0" wp14:editId="4AA1DEC9">
            <wp:simplePos x="0" y="0"/>
            <wp:positionH relativeFrom="margin">
              <wp:align>left</wp:align>
            </wp:positionH>
            <wp:positionV relativeFrom="paragraph">
              <wp:posOffset>4127500</wp:posOffset>
            </wp:positionV>
            <wp:extent cx="6050280" cy="4718685"/>
            <wp:effectExtent l="0" t="0" r="7620" b="5715"/>
            <wp:wrapTight wrapText="bothSides">
              <wp:wrapPolygon edited="0">
                <wp:start x="0" y="0"/>
                <wp:lineTo x="0" y="21539"/>
                <wp:lineTo x="21559" y="21539"/>
                <wp:lineTo x="2155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050280" cy="47186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2" behindDoc="1" locked="0" layoutInCell="1" allowOverlap="1" wp14:anchorId="33741740" wp14:editId="0ABEFF93">
            <wp:simplePos x="0" y="0"/>
            <wp:positionH relativeFrom="column">
              <wp:posOffset>45720</wp:posOffset>
            </wp:positionH>
            <wp:positionV relativeFrom="paragraph">
              <wp:posOffset>401320</wp:posOffset>
            </wp:positionV>
            <wp:extent cx="5731510" cy="3686810"/>
            <wp:effectExtent l="0" t="0" r="2540" b="8890"/>
            <wp:wrapTight wrapText="bothSides">
              <wp:wrapPolygon edited="0">
                <wp:start x="0" y="0"/>
                <wp:lineTo x="0" y="21540"/>
                <wp:lineTo x="21538" y="21540"/>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3686810"/>
                    </a:xfrm>
                    <a:prstGeom prst="rect">
                      <a:avLst/>
                    </a:prstGeom>
                  </pic:spPr>
                </pic:pic>
              </a:graphicData>
            </a:graphic>
          </wp:anchor>
        </w:drawing>
      </w:r>
      <w:r w:rsidR="00F338ED">
        <w:rPr>
          <w:rFonts w:ascii="Arial" w:hAnsi="Arial" w:cs="Arial"/>
          <w:sz w:val="24"/>
          <w:szCs w:val="24"/>
          <w:u w:val="single"/>
        </w:rPr>
        <w:t xml:space="preserve">Appendix 2 – Fully Completed </w:t>
      </w:r>
      <w:r w:rsidR="00ED60A9">
        <w:rPr>
          <w:rFonts w:ascii="Arial" w:hAnsi="Arial" w:cs="Arial"/>
          <w:sz w:val="24"/>
          <w:szCs w:val="24"/>
          <w:u w:val="single"/>
        </w:rPr>
        <w:t>Ethics Form</w:t>
      </w:r>
      <w:r w:rsidR="00F338ED">
        <w:rPr>
          <w:rFonts w:ascii="Arial" w:hAnsi="Arial" w:cs="Arial"/>
          <w:sz w:val="24"/>
          <w:szCs w:val="24"/>
          <w:u w:val="single"/>
        </w:rPr>
        <w:t>.</w:t>
      </w:r>
    </w:p>
    <w:p w14:paraId="196E30BE" w14:textId="549241EB" w:rsidR="00931A37" w:rsidRDefault="00931A37" w:rsidP="00C352B4">
      <w:pPr>
        <w:tabs>
          <w:tab w:val="center" w:pos="4513"/>
        </w:tabs>
        <w:rPr>
          <w:rFonts w:ascii="Arial" w:hAnsi="Arial" w:cs="Arial"/>
          <w:sz w:val="24"/>
          <w:szCs w:val="24"/>
          <w:u w:val="single"/>
        </w:rPr>
      </w:pPr>
      <w:r>
        <w:rPr>
          <w:noProof/>
        </w:rPr>
        <w:lastRenderedPageBreak/>
        <w:drawing>
          <wp:inline distT="0" distB="0" distL="0" distR="0" wp14:anchorId="09F7AB4B" wp14:editId="7741436B">
            <wp:extent cx="6248400" cy="4413206"/>
            <wp:effectExtent l="0" t="0" r="0" b="698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260259" cy="4421582"/>
                    </a:xfrm>
                    <a:prstGeom prst="rect">
                      <a:avLst/>
                    </a:prstGeom>
                  </pic:spPr>
                </pic:pic>
              </a:graphicData>
            </a:graphic>
          </wp:inline>
        </w:drawing>
      </w:r>
    </w:p>
    <w:p w14:paraId="6170FC0F" w14:textId="692BBB49" w:rsidR="00ED60A9" w:rsidRDefault="003B3E3F" w:rsidP="00C352B4">
      <w:pPr>
        <w:tabs>
          <w:tab w:val="center" w:pos="4513"/>
        </w:tabs>
        <w:rPr>
          <w:rFonts w:ascii="Arial" w:hAnsi="Arial" w:cs="Arial"/>
          <w:sz w:val="24"/>
          <w:szCs w:val="24"/>
          <w:u w:val="single"/>
        </w:rPr>
      </w:pPr>
      <w:r>
        <w:rPr>
          <w:noProof/>
        </w:rPr>
        <w:lastRenderedPageBreak/>
        <w:drawing>
          <wp:anchor distT="0" distB="0" distL="114300" distR="114300" simplePos="0" relativeHeight="251688960" behindDoc="1" locked="0" layoutInCell="1" allowOverlap="1" wp14:anchorId="6FFB6C97" wp14:editId="5B1D3229">
            <wp:simplePos x="0" y="0"/>
            <wp:positionH relativeFrom="column">
              <wp:posOffset>76200</wp:posOffset>
            </wp:positionH>
            <wp:positionV relativeFrom="paragraph">
              <wp:posOffset>4160520</wp:posOffset>
            </wp:positionV>
            <wp:extent cx="5532120" cy="4500880"/>
            <wp:effectExtent l="0" t="0" r="0" b="0"/>
            <wp:wrapTight wrapText="bothSides">
              <wp:wrapPolygon edited="0">
                <wp:start x="0" y="0"/>
                <wp:lineTo x="0" y="21484"/>
                <wp:lineTo x="21496" y="21484"/>
                <wp:lineTo x="2149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532120" cy="4500880"/>
                    </a:xfrm>
                    <a:prstGeom prst="rect">
                      <a:avLst/>
                    </a:prstGeom>
                  </pic:spPr>
                </pic:pic>
              </a:graphicData>
            </a:graphic>
            <wp14:sizeRelH relativeFrom="margin">
              <wp14:pctWidth>0</wp14:pctWidth>
            </wp14:sizeRelH>
          </wp:anchor>
        </w:drawing>
      </w:r>
      <w:r>
        <w:rPr>
          <w:noProof/>
        </w:rPr>
        <w:drawing>
          <wp:anchor distT="0" distB="0" distL="114300" distR="114300" simplePos="0" relativeHeight="251687936" behindDoc="1" locked="0" layoutInCell="1" allowOverlap="1" wp14:anchorId="1F1CDC70" wp14:editId="6AD45311">
            <wp:simplePos x="0" y="0"/>
            <wp:positionH relativeFrom="column">
              <wp:posOffset>0</wp:posOffset>
            </wp:positionH>
            <wp:positionV relativeFrom="paragraph">
              <wp:posOffset>0</wp:posOffset>
            </wp:positionV>
            <wp:extent cx="5731510" cy="4261485"/>
            <wp:effectExtent l="0" t="0" r="2540" b="5715"/>
            <wp:wrapTight wrapText="bothSides">
              <wp:wrapPolygon edited="0">
                <wp:start x="0" y="0"/>
                <wp:lineTo x="0" y="21532"/>
                <wp:lineTo x="21538" y="21532"/>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4261485"/>
                    </a:xfrm>
                    <a:prstGeom prst="rect">
                      <a:avLst/>
                    </a:prstGeom>
                  </pic:spPr>
                </pic:pic>
              </a:graphicData>
            </a:graphic>
          </wp:anchor>
        </w:drawing>
      </w:r>
    </w:p>
    <w:p w14:paraId="2224DED8" w14:textId="474EAC85" w:rsidR="00ED60A9" w:rsidRDefault="001F55B7" w:rsidP="00C352B4">
      <w:pPr>
        <w:tabs>
          <w:tab w:val="center" w:pos="4513"/>
        </w:tabs>
        <w:rPr>
          <w:rFonts w:ascii="Arial" w:hAnsi="Arial" w:cs="Arial"/>
          <w:sz w:val="24"/>
          <w:szCs w:val="24"/>
          <w:u w:val="single"/>
        </w:rPr>
      </w:pPr>
      <w:r>
        <w:rPr>
          <w:noProof/>
        </w:rPr>
        <w:lastRenderedPageBreak/>
        <w:drawing>
          <wp:anchor distT="0" distB="0" distL="114300" distR="114300" simplePos="0" relativeHeight="251689984" behindDoc="1" locked="0" layoutInCell="1" allowOverlap="1" wp14:anchorId="303D431C" wp14:editId="5988072C">
            <wp:simplePos x="0" y="0"/>
            <wp:positionH relativeFrom="margin">
              <wp:align>center</wp:align>
            </wp:positionH>
            <wp:positionV relativeFrom="paragraph">
              <wp:posOffset>0</wp:posOffset>
            </wp:positionV>
            <wp:extent cx="6847205" cy="8884920"/>
            <wp:effectExtent l="0" t="0" r="0" b="0"/>
            <wp:wrapTight wrapText="bothSides">
              <wp:wrapPolygon edited="0">
                <wp:start x="0" y="0"/>
                <wp:lineTo x="0" y="21535"/>
                <wp:lineTo x="21514" y="21535"/>
                <wp:lineTo x="21514"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b="7168"/>
                    <a:stretch/>
                  </pic:blipFill>
                  <pic:spPr bwMode="auto">
                    <a:xfrm>
                      <a:off x="0" y="0"/>
                      <a:ext cx="6847205" cy="8884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30821A" w14:textId="1F19288C" w:rsidR="00ED60A9" w:rsidRDefault="001F55B7" w:rsidP="00C352B4">
      <w:pPr>
        <w:tabs>
          <w:tab w:val="center" w:pos="4513"/>
        </w:tabs>
        <w:rPr>
          <w:rFonts w:ascii="Arial" w:hAnsi="Arial" w:cs="Arial"/>
          <w:sz w:val="24"/>
          <w:szCs w:val="24"/>
          <w:u w:val="single"/>
        </w:rPr>
      </w:pPr>
      <w:r>
        <w:rPr>
          <w:noProof/>
        </w:rPr>
        <w:lastRenderedPageBreak/>
        <w:drawing>
          <wp:anchor distT="0" distB="0" distL="114300" distR="114300" simplePos="0" relativeHeight="251691008" behindDoc="1" locked="0" layoutInCell="1" allowOverlap="1" wp14:anchorId="233536A3" wp14:editId="7DCC2786">
            <wp:simplePos x="0" y="0"/>
            <wp:positionH relativeFrom="margin">
              <wp:posOffset>-106680</wp:posOffset>
            </wp:positionH>
            <wp:positionV relativeFrom="paragraph">
              <wp:posOffset>0</wp:posOffset>
            </wp:positionV>
            <wp:extent cx="5913120" cy="8693150"/>
            <wp:effectExtent l="0" t="0" r="0" b="0"/>
            <wp:wrapTight wrapText="bothSides">
              <wp:wrapPolygon edited="0">
                <wp:start x="0" y="0"/>
                <wp:lineTo x="0" y="21537"/>
                <wp:lineTo x="21503" y="21537"/>
                <wp:lineTo x="21503"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913120" cy="8693150"/>
                    </a:xfrm>
                    <a:prstGeom prst="rect">
                      <a:avLst/>
                    </a:prstGeom>
                  </pic:spPr>
                </pic:pic>
              </a:graphicData>
            </a:graphic>
            <wp14:sizeRelH relativeFrom="margin">
              <wp14:pctWidth>0</wp14:pctWidth>
            </wp14:sizeRelH>
            <wp14:sizeRelV relativeFrom="margin">
              <wp14:pctHeight>0</wp14:pctHeight>
            </wp14:sizeRelV>
          </wp:anchor>
        </w:drawing>
      </w:r>
    </w:p>
    <w:p w14:paraId="1D5DB9C8" w14:textId="319BC5D5" w:rsidR="00ED60A9" w:rsidRDefault="001F55B7" w:rsidP="00C352B4">
      <w:pPr>
        <w:tabs>
          <w:tab w:val="center" w:pos="4513"/>
        </w:tabs>
        <w:rPr>
          <w:rFonts w:ascii="Arial" w:hAnsi="Arial" w:cs="Arial"/>
          <w:sz w:val="24"/>
          <w:szCs w:val="24"/>
          <w:u w:val="single"/>
        </w:rPr>
      </w:pPr>
      <w:r>
        <w:rPr>
          <w:noProof/>
        </w:rPr>
        <w:lastRenderedPageBreak/>
        <w:drawing>
          <wp:anchor distT="0" distB="0" distL="114300" distR="114300" simplePos="0" relativeHeight="251692032" behindDoc="1" locked="0" layoutInCell="1" allowOverlap="1" wp14:anchorId="4001394C" wp14:editId="1AAFA057">
            <wp:simplePos x="0" y="0"/>
            <wp:positionH relativeFrom="margin">
              <wp:align>left</wp:align>
            </wp:positionH>
            <wp:positionV relativeFrom="paragraph">
              <wp:posOffset>0</wp:posOffset>
            </wp:positionV>
            <wp:extent cx="6080760" cy="8877935"/>
            <wp:effectExtent l="0" t="0" r="0" b="0"/>
            <wp:wrapTight wrapText="bothSides">
              <wp:wrapPolygon edited="0">
                <wp:start x="0" y="0"/>
                <wp:lineTo x="0" y="21552"/>
                <wp:lineTo x="21519" y="21552"/>
                <wp:lineTo x="21519"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6080760" cy="8877935"/>
                    </a:xfrm>
                    <a:prstGeom prst="rect">
                      <a:avLst/>
                    </a:prstGeom>
                  </pic:spPr>
                </pic:pic>
              </a:graphicData>
            </a:graphic>
            <wp14:sizeRelH relativeFrom="margin">
              <wp14:pctWidth>0</wp14:pctWidth>
            </wp14:sizeRelH>
            <wp14:sizeRelV relativeFrom="margin">
              <wp14:pctHeight>0</wp14:pctHeight>
            </wp14:sizeRelV>
          </wp:anchor>
        </w:drawing>
      </w:r>
    </w:p>
    <w:p w14:paraId="170EDDF9" w14:textId="496EE2AB" w:rsidR="00ED60A9" w:rsidRDefault="001F55B7" w:rsidP="00C352B4">
      <w:pPr>
        <w:tabs>
          <w:tab w:val="center" w:pos="4513"/>
        </w:tabs>
        <w:rPr>
          <w:rFonts w:ascii="Arial" w:hAnsi="Arial" w:cs="Arial"/>
          <w:sz w:val="24"/>
          <w:szCs w:val="24"/>
          <w:u w:val="single"/>
        </w:rPr>
      </w:pPr>
      <w:r>
        <w:rPr>
          <w:noProof/>
        </w:rPr>
        <w:lastRenderedPageBreak/>
        <w:drawing>
          <wp:anchor distT="0" distB="0" distL="114300" distR="114300" simplePos="0" relativeHeight="251693056" behindDoc="1" locked="0" layoutInCell="1" allowOverlap="1" wp14:anchorId="579EF8A8" wp14:editId="49E3842A">
            <wp:simplePos x="0" y="0"/>
            <wp:positionH relativeFrom="margin">
              <wp:align>center</wp:align>
            </wp:positionH>
            <wp:positionV relativeFrom="paragraph">
              <wp:posOffset>0</wp:posOffset>
            </wp:positionV>
            <wp:extent cx="6202680" cy="3242945"/>
            <wp:effectExtent l="0" t="0" r="7620" b="0"/>
            <wp:wrapTight wrapText="bothSides">
              <wp:wrapPolygon edited="0">
                <wp:start x="0" y="0"/>
                <wp:lineTo x="0" y="21444"/>
                <wp:lineTo x="21560" y="21444"/>
                <wp:lineTo x="21560"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6202680" cy="3242945"/>
                    </a:xfrm>
                    <a:prstGeom prst="rect">
                      <a:avLst/>
                    </a:prstGeom>
                  </pic:spPr>
                </pic:pic>
              </a:graphicData>
            </a:graphic>
            <wp14:sizeRelH relativeFrom="margin">
              <wp14:pctWidth>0</wp14:pctWidth>
            </wp14:sizeRelH>
            <wp14:sizeRelV relativeFrom="margin">
              <wp14:pctHeight>0</wp14:pctHeight>
            </wp14:sizeRelV>
          </wp:anchor>
        </w:drawing>
      </w:r>
    </w:p>
    <w:p w14:paraId="62541F75" w14:textId="282669E7" w:rsidR="00ED60A9" w:rsidRDefault="00ED60A9" w:rsidP="00C352B4">
      <w:pPr>
        <w:tabs>
          <w:tab w:val="center" w:pos="4513"/>
        </w:tabs>
        <w:rPr>
          <w:rFonts w:ascii="Arial" w:hAnsi="Arial" w:cs="Arial"/>
          <w:sz w:val="24"/>
          <w:szCs w:val="24"/>
          <w:u w:val="single"/>
        </w:rPr>
      </w:pPr>
    </w:p>
    <w:p w14:paraId="68CFA4EE" w14:textId="7B332517" w:rsidR="00ED60A9" w:rsidRDefault="00ED60A9" w:rsidP="00C352B4">
      <w:pPr>
        <w:tabs>
          <w:tab w:val="center" w:pos="4513"/>
        </w:tabs>
        <w:rPr>
          <w:rFonts w:ascii="Arial" w:hAnsi="Arial" w:cs="Arial"/>
          <w:sz w:val="24"/>
          <w:szCs w:val="24"/>
          <w:u w:val="single"/>
        </w:rPr>
      </w:pPr>
    </w:p>
    <w:p w14:paraId="25E16BD0" w14:textId="21BA5C52" w:rsidR="00ED60A9" w:rsidRDefault="00ED60A9" w:rsidP="00C352B4">
      <w:pPr>
        <w:tabs>
          <w:tab w:val="center" w:pos="4513"/>
        </w:tabs>
        <w:rPr>
          <w:rFonts w:ascii="Arial" w:hAnsi="Arial" w:cs="Arial"/>
          <w:sz w:val="24"/>
          <w:szCs w:val="24"/>
          <w:u w:val="single"/>
        </w:rPr>
      </w:pPr>
    </w:p>
    <w:p w14:paraId="01446710" w14:textId="573EF001" w:rsidR="00ED60A9" w:rsidRDefault="00ED60A9" w:rsidP="00C352B4">
      <w:pPr>
        <w:tabs>
          <w:tab w:val="center" w:pos="4513"/>
        </w:tabs>
        <w:rPr>
          <w:rFonts w:ascii="Arial" w:hAnsi="Arial" w:cs="Arial"/>
          <w:sz w:val="24"/>
          <w:szCs w:val="24"/>
          <w:u w:val="single"/>
        </w:rPr>
      </w:pPr>
    </w:p>
    <w:p w14:paraId="038B8DC3" w14:textId="1BCA14FC" w:rsidR="00ED60A9" w:rsidRDefault="00ED60A9" w:rsidP="00C352B4">
      <w:pPr>
        <w:tabs>
          <w:tab w:val="center" w:pos="4513"/>
        </w:tabs>
        <w:rPr>
          <w:rFonts w:ascii="Arial" w:hAnsi="Arial" w:cs="Arial"/>
          <w:sz w:val="24"/>
          <w:szCs w:val="24"/>
          <w:u w:val="single"/>
        </w:rPr>
      </w:pPr>
    </w:p>
    <w:p w14:paraId="3293C24B" w14:textId="48FF8DCE" w:rsidR="00ED60A9" w:rsidRDefault="00ED60A9" w:rsidP="00C352B4">
      <w:pPr>
        <w:tabs>
          <w:tab w:val="center" w:pos="4513"/>
        </w:tabs>
        <w:rPr>
          <w:rFonts w:ascii="Arial" w:hAnsi="Arial" w:cs="Arial"/>
          <w:sz w:val="24"/>
          <w:szCs w:val="24"/>
          <w:u w:val="single"/>
        </w:rPr>
      </w:pPr>
    </w:p>
    <w:p w14:paraId="0D0DF1FC" w14:textId="0213C78A" w:rsidR="00ED60A9" w:rsidRDefault="00ED60A9" w:rsidP="00C352B4">
      <w:pPr>
        <w:tabs>
          <w:tab w:val="center" w:pos="4513"/>
        </w:tabs>
        <w:rPr>
          <w:rFonts w:ascii="Arial" w:hAnsi="Arial" w:cs="Arial"/>
          <w:sz w:val="24"/>
          <w:szCs w:val="24"/>
          <w:u w:val="single"/>
        </w:rPr>
      </w:pPr>
    </w:p>
    <w:p w14:paraId="51E10363" w14:textId="75F1AB51" w:rsidR="00ED60A9" w:rsidRDefault="00ED60A9" w:rsidP="00C352B4">
      <w:pPr>
        <w:tabs>
          <w:tab w:val="center" w:pos="4513"/>
        </w:tabs>
        <w:rPr>
          <w:rFonts w:ascii="Arial" w:hAnsi="Arial" w:cs="Arial"/>
          <w:sz w:val="24"/>
          <w:szCs w:val="24"/>
          <w:u w:val="single"/>
        </w:rPr>
      </w:pPr>
    </w:p>
    <w:p w14:paraId="392FFAD1" w14:textId="7799AAEF" w:rsidR="00ED60A9" w:rsidRDefault="00ED60A9" w:rsidP="00C352B4">
      <w:pPr>
        <w:tabs>
          <w:tab w:val="center" w:pos="4513"/>
        </w:tabs>
        <w:rPr>
          <w:rFonts w:ascii="Arial" w:hAnsi="Arial" w:cs="Arial"/>
          <w:sz w:val="24"/>
          <w:szCs w:val="24"/>
          <w:u w:val="single"/>
        </w:rPr>
      </w:pPr>
    </w:p>
    <w:p w14:paraId="5D098596" w14:textId="5156B0B9" w:rsidR="00ED60A9" w:rsidRDefault="00ED60A9" w:rsidP="00C352B4">
      <w:pPr>
        <w:tabs>
          <w:tab w:val="center" w:pos="4513"/>
        </w:tabs>
        <w:rPr>
          <w:rFonts w:ascii="Arial" w:hAnsi="Arial" w:cs="Arial"/>
          <w:sz w:val="24"/>
          <w:szCs w:val="24"/>
          <w:u w:val="single"/>
        </w:rPr>
      </w:pPr>
    </w:p>
    <w:p w14:paraId="05C6775C" w14:textId="29DDC935" w:rsidR="00ED60A9" w:rsidRDefault="00ED60A9" w:rsidP="00C352B4">
      <w:pPr>
        <w:tabs>
          <w:tab w:val="center" w:pos="4513"/>
        </w:tabs>
        <w:rPr>
          <w:rFonts w:ascii="Arial" w:hAnsi="Arial" w:cs="Arial"/>
          <w:sz w:val="24"/>
          <w:szCs w:val="24"/>
          <w:u w:val="single"/>
        </w:rPr>
      </w:pPr>
    </w:p>
    <w:p w14:paraId="3C7CC65A" w14:textId="19D24B35" w:rsidR="00ED60A9" w:rsidRDefault="00ED60A9" w:rsidP="00C352B4">
      <w:pPr>
        <w:tabs>
          <w:tab w:val="center" w:pos="4513"/>
        </w:tabs>
        <w:rPr>
          <w:rFonts w:ascii="Arial" w:hAnsi="Arial" w:cs="Arial"/>
          <w:sz w:val="24"/>
          <w:szCs w:val="24"/>
          <w:u w:val="single"/>
        </w:rPr>
      </w:pPr>
    </w:p>
    <w:p w14:paraId="339BE1EF" w14:textId="7E3751B5" w:rsidR="00ED60A9" w:rsidRDefault="00ED60A9" w:rsidP="00C352B4">
      <w:pPr>
        <w:tabs>
          <w:tab w:val="center" w:pos="4513"/>
        </w:tabs>
        <w:rPr>
          <w:rFonts w:ascii="Arial" w:hAnsi="Arial" w:cs="Arial"/>
          <w:sz w:val="24"/>
          <w:szCs w:val="24"/>
          <w:u w:val="single"/>
        </w:rPr>
      </w:pPr>
    </w:p>
    <w:p w14:paraId="2B467C53" w14:textId="4A1C4176" w:rsidR="00ED60A9" w:rsidRDefault="00ED60A9" w:rsidP="00C352B4">
      <w:pPr>
        <w:tabs>
          <w:tab w:val="center" w:pos="4513"/>
        </w:tabs>
        <w:rPr>
          <w:rFonts w:ascii="Arial" w:hAnsi="Arial" w:cs="Arial"/>
          <w:sz w:val="24"/>
          <w:szCs w:val="24"/>
          <w:u w:val="single"/>
        </w:rPr>
      </w:pPr>
    </w:p>
    <w:p w14:paraId="39082662" w14:textId="08B54144" w:rsidR="00ED60A9" w:rsidRDefault="00ED60A9" w:rsidP="00C352B4">
      <w:pPr>
        <w:tabs>
          <w:tab w:val="center" w:pos="4513"/>
        </w:tabs>
        <w:rPr>
          <w:rFonts w:ascii="Arial" w:hAnsi="Arial" w:cs="Arial"/>
          <w:sz w:val="24"/>
          <w:szCs w:val="24"/>
          <w:u w:val="single"/>
        </w:rPr>
      </w:pPr>
    </w:p>
    <w:p w14:paraId="2C958201" w14:textId="7EA931F5" w:rsidR="00ED60A9" w:rsidRDefault="00ED60A9" w:rsidP="00C352B4">
      <w:pPr>
        <w:tabs>
          <w:tab w:val="center" w:pos="4513"/>
        </w:tabs>
        <w:rPr>
          <w:rFonts w:ascii="Arial" w:hAnsi="Arial" w:cs="Arial"/>
          <w:sz w:val="24"/>
          <w:szCs w:val="24"/>
          <w:u w:val="single"/>
        </w:rPr>
      </w:pPr>
    </w:p>
    <w:p w14:paraId="3BEE7CCA" w14:textId="473623BB" w:rsidR="00ED60A9" w:rsidRDefault="00ED60A9" w:rsidP="00C352B4">
      <w:pPr>
        <w:tabs>
          <w:tab w:val="center" w:pos="4513"/>
        </w:tabs>
        <w:rPr>
          <w:rFonts w:ascii="Arial" w:hAnsi="Arial" w:cs="Arial"/>
          <w:sz w:val="24"/>
          <w:szCs w:val="24"/>
          <w:u w:val="single"/>
        </w:rPr>
      </w:pPr>
    </w:p>
    <w:p w14:paraId="03058851" w14:textId="064B3491" w:rsidR="00ED60A9" w:rsidRDefault="00ED60A9" w:rsidP="00C352B4">
      <w:pPr>
        <w:tabs>
          <w:tab w:val="center" w:pos="4513"/>
        </w:tabs>
        <w:rPr>
          <w:rFonts w:ascii="Arial" w:hAnsi="Arial" w:cs="Arial"/>
          <w:sz w:val="24"/>
          <w:szCs w:val="24"/>
          <w:u w:val="single"/>
        </w:rPr>
      </w:pPr>
    </w:p>
    <w:p w14:paraId="0E2C4771" w14:textId="17B37E35" w:rsidR="00ED60A9" w:rsidRDefault="001F55B7" w:rsidP="00C352B4">
      <w:pPr>
        <w:tabs>
          <w:tab w:val="center" w:pos="4513"/>
        </w:tabs>
        <w:rPr>
          <w:rFonts w:ascii="Arial" w:hAnsi="Arial" w:cs="Arial"/>
          <w:sz w:val="24"/>
          <w:szCs w:val="24"/>
          <w:u w:val="single"/>
        </w:rPr>
      </w:pPr>
      <w:r>
        <w:rPr>
          <w:noProof/>
        </w:rPr>
        <w:lastRenderedPageBreak/>
        <w:drawing>
          <wp:anchor distT="0" distB="0" distL="114300" distR="114300" simplePos="0" relativeHeight="251694080" behindDoc="1" locked="0" layoutInCell="1" allowOverlap="1" wp14:anchorId="5BFD6D5A" wp14:editId="3183C484">
            <wp:simplePos x="0" y="0"/>
            <wp:positionH relativeFrom="margin">
              <wp:align>left</wp:align>
            </wp:positionH>
            <wp:positionV relativeFrom="paragraph">
              <wp:posOffset>0</wp:posOffset>
            </wp:positionV>
            <wp:extent cx="5775960" cy="8810625"/>
            <wp:effectExtent l="0" t="0" r="0" b="9525"/>
            <wp:wrapTight wrapText="bothSides">
              <wp:wrapPolygon edited="0">
                <wp:start x="0" y="0"/>
                <wp:lineTo x="0" y="21577"/>
                <wp:lineTo x="21515" y="21577"/>
                <wp:lineTo x="21515"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78639" cy="8815280"/>
                    </a:xfrm>
                    <a:prstGeom prst="rect">
                      <a:avLst/>
                    </a:prstGeom>
                  </pic:spPr>
                </pic:pic>
              </a:graphicData>
            </a:graphic>
            <wp14:sizeRelH relativeFrom="margin">
              <wp14:pctWidth>0</wp14:pctWidth>
            </wp14:sizeRelH>
            <wp14:sizeRelV relativeFrom="margin">
              <wp14:pctHeight>0</wp14:pctHeight>
            </wp14:sizeRelV>
          </wp:anchor>
        </w:drawing>
      </w:r>
    </w:p>
    <w:p w14:paraId="277DCE74" w14:textId="57C4BC88" w:rsidR="00ED60A9" w:rsidRDefault="001F55B7" w:rsidP="00C352B4">
      <w:pPr>
        <w:tabs>
          <w:tab w:val="center" w:pos="4513"/>
        </w:tabs>
        <w:rPr>
          <w:rFonts w:ascii="Arial" w:hAnsi="Arial" w:cs="Arial"/>
          <w:sz w:val="24"/>
          <w:szCs w:val="24"/>
          <w:u w:val="single"/>
        </w:rPr>
      </w:pPr>
      <w:r>
        <w:rPr>
          <w:noProof/>
        </w:rPr>
        <w:lastRenderedPageBreak/>
        <w:drawing>
          <wp:anchor distT="0" distB="0" distL="114300" distR="114300" simplePos="0" relativeHeight="251695104" behindDoc="1" locked="0" layoutInCell="1" allowOverlap="1" wp14:anchorId="0B234FF3" wp14:editId="3181952F">
            <wp:simplePos x="0" y="0"/>
            <wp:positionH relativeFrom="margin">
              <wp:align>right</wp:align>
            </wp:positionH>
            <wp:positionV relativeFrom="paragraph">
              <wp:posOffset>289560</wp:posOffset>
            </wp:positionV>
            <wp:extent cx="5730240" cy="2781935"/>
            <wp:effectExtent l="0" t="0" r="3810" b="0"/>
            <wp:wrapTight wrapText="bothSides">
              <wp:wrapPolygon edited="0">
                <wp:start x="0" y="0"/>
                <wp:lineTo x="0" y="21447"/>
                <wp:lineTo x="21543" y="21447"/>
                <wp:lineTo x="21543"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730240" cy="2781935"/>
                    </a:xfrm>
                    <a:prstGeom prst="rect">
                      <a:avLst/>
                    </a:prstGeom>
                  </pic:spPr>
                </pic:pic>
              </a:graphicData>
            </a:graphic>
            <wp14:sizeRelH relativeFrom="margin">
              <wp14:pctWidth>0</wp14:pctWidth>
            </wp14:sizeRelH>
            <wp14:sizeRelV relativeFrom="margin">
              <wp14:pctHeight>0</wp14:pctHeight>
            </wp14:sizeRelV>
          </wp:anchor>
        </w:drawing>
      </w:r>
    </w:p>
    <w:p w14:paraId="05FAC54D" w14:textId="009463C9" w:rsidR="00ED60A9" w:rsidRDefault="00ED60A9" w:rsidP="00C352B4">
      <w:pPr>
        <w:tabs>
          <w:tab w:val="center" w:pos="4513"/>
        </w:tabs>
        <w:rPr>
          <w:rFonts w:ascii="Arial" w:hAnsi="Arial" w:cs="Arial"/>
          <w:sz w:val="24"/>
          <w:szCs w:val="24"/>
          <w:u w:val="single"/>
        </w:rPr>
      </w:pPr>
    </w:p>
    <w:p w14:paraId="5B55CEB3" w14:textId="05E78FAF" w:rsidR="00ED60A9" w:rsidRDefault="00ED60A9" w:rsidP="00C352B4">
      <w:pPr>
        <w:tabs>
          <w:tab w:val="center" w:pos="4513"/>
        </w:tabs>
        <w:rPr>
          <w:rFonts w:ascii="Arial" w:hAnsi="Arial" w:cs="Arial"/>
          <w:sz w:val="24"/>
          <w:szCs w:val="24"/>
          <w:u w:val="single"/>
        </w:rPr>
      </w:pPr>
    </w:p>
    <w:p w14:paraId="1F7FE5AC" w14:textId="3EEC9EC9" w:rsidR="00ED60A9" w:rsidRDefault="00ED60A9" w:rsidP="00C352B4">
      <w:pPr>
        <w:tabs>
          <w:tab w:val="center" w:pos="4513"/>
        </w:tabs>
        <w:rPr>
          <w:rFonts w:ascii="Arial" w:hAnsi="Arial" w:cs="Arial"/>
          <w:sz w:val="24"/>
          <w:szCs w:val="24"/>
          <w:u w:val="single"/>
        </w:rPr>
      </w:pPr>
    </w:p>
    <w:p w14:paraId="16944FBA" w14:textId="703653C4" w:rsidR="003B3E3F" w:rsidRDefault="003B3E3F" w:rsidP="00C352B4">
      <w:pPr>
        <w:tabs>
          <w:tab w:val="center" w:pos="4513"/>
        </w:tabs>
        <w:rPr>
          <w:rFonts w:ascii="Arial" w:hAnsi="Arial" w:cs="Arial"/>
          <w:sz w:val="24"/>
          <w:szCs w:val="24"/>
          <w:u w:val="single"/>
        </w:rPr>
      </w:pPr>
    </w:p>
    <w:p w14:paraId="6F388B93" w14:textId="674F6C87" w:rsidR="003B3E3F" w:rsidRDefault="003B3E3F" w:rsidP="00C352B4">
      <w:pPr>
        <w:tabs>
          <w:tab w:val="center" w:pos="4513"/>
        </w:tabs>
        <w:rPr>
          <w:rFonts w:ascii="Arial" w:hAnsi="Arial" w:cs="Arial"/>
          <w:sz w:val="24"/>
          <w:szCs w:val="24"/>
          <w:u w:val="single"/>
        </w:rPr>
      </w:pPr>
    </w:p>
    <w:p w14:paraId="6D03670F" w14:textId="3695997E" w:rsidR="003B3E3F" w:rsidRDefault="003B3E3F" w:rsidP="00C352B4">
      <w:pPr>
        <w:tabs>
          <w:tab w:val="center" w:pos="4513"/>
        </w:tabs>
        <w:rPr>
          <w:rFonts w:ascii="Arial" w:hAnsi="Arial" w:cs="Arial"/>
          <w:sz w:val="24"/>
          <w:szCs w:val="24"/>
          <w:u w:val="single"/>
        </w:rPr>
      </w:pPr>
    </w:p>
    <w:p w14:paraId="242E581B" w14:textId="20F6DBC7" w:rsidR="003B3E3F" w:rsidRDefault="003B3E3F" w:rsidP="00C352B4">
      <w:pPr>
        <w:tabs>
          <w:tab w:val="center" w:pos="4513"/>
        </w:tabs>
        <w:rPr>
          <w:rFonts w:ascii="Arial" w:hAnsi="Arial" w:cs="Arial"/>
          <w:sz w:val="24"/>
          <w:szCs w:val="24"/>
          <w:u w:val="single"/>
        </w:rPr>
      </w:pPr>
    </w:p>
    <w:p w14:paraId="395A1E36" w14:textId="5145CAF1" w:rsidR="003B3E3F" w:rsidRDefault="003B3E3F" w:rsidP="00C352B4">
      <w:pPr>
        <w:tabs>
          <w:tab w:val="center" w:pos="4513"/>
        </w:tabs>
        <w:rPr>
          <w:rFonts w:ascii="Arial" w:hAnsi="Arial" w:cs="Arial"/>
          <w:sz w:val="24"/>
          <w:szCs w:val="24"/>
          <w:u w:val="single"/>
        </w:rPr>
      </w:pPr>
    </w:p>
    <w:p w14:paraId="7D876AC5" w14:textId="4F1804FF" w:rsidR="003B3E3F" w:rsidRDefault="003B3E3F" w:rsidP="00C352B4">
      <w:pPr>
        <w:tabs>
          <w:tab w:val="center" w:pos="4513"/>
        </w:tabs>
        <w:rPr>
          <w:rFonts w:ascii="Arial" w:hAnsi="Arial" w:cs="Arial"/>
          <w:sz w:val="24"/>
          <w:szCs w:val="24"/>
          <w:u w:val="single"/>
        </w:rPr>
      </w:pPr>
    </w:p>
    <w:p w14:paraId="6784872C" w14:textId="62428956" w:rsidR="003B3E3F" w:rsidRDefault="003B3E3F" w:rsidP="00C352B4">
      <w:pPr>
        <w:tabs>
          <w:tab w:val="center" w:pos="4513"/>
        </w:tabs>
        <w:rPr>
          <w:rFonts w:ascii="Arial" w:hAnsi="Arial" w:cs="Arial"/>
          <w:sz w:val="24"/>
          <w:szCs w:val="24"/>
          <w:u w:val="single"/>
        </w:rPr>
      </w:pPr>
    </w:p>
    <w:p w14:paraId="2D9B86BA" w14:textId="428C6948" w:rsidR="003B3E3F" w:rsidRDefault="003B3E3F" w:rsidP="00C352B4">
      <w:pPr>
        <w:tabs>
          <w:tab w:val="center" w:pos="4513"/>
        </w:tabs>
        <w:rPr>
          <w:rFonts w:ascii="Arial" w:hAnsi="Arial" w:cs="Arial"/>
          <w:sz w:val="24"/>
          <w:szCs w:val="24"/>
          <w:u w:val="single"/>
        </w:rPr>
      </w:pPr>
    </w:p>
    <w:p w14:paraId="1FAFD596" w14:textId="37A19A95" w:rsidR="003B3E3F" w:rsidRDefault="003B3E3F" w:rsidP="00C352B4">
      <w:pPr>
        <w:tabs>
          <w:tab w:val="center" w:pos="4513"/>
        </w:tabs>
        <w:rPr>
          <w:rFonts w:ascii="Arial" w:hAnsi="Arial" w:cs="Arial"/>
          <w:sz w:val="24"/>
          <w:szCs w:val="24"/>
          <w:u w:val="single"/>
        </w:rPr>
      </w:pPr>
    </w:p>
    <w:p w14:paraId="4DB41DB8" w14:textId="11E502A6" w:rsidR="003B3E3F" w:rsidRDefault="003B3E3F" w:rsidP="00C352B4">
      <w:pPr>
        <w:tabs>
          <w:tab w:val="center" w:pos="4513"/>
        </w:tabs>
        <w:rPr>
          <w:rFonts w:ascii="Arial" w:hAnsi="Arial" w:cs="Arial"/>
          <w:sz w:val="24"/>
          <w:szCs w:val="24"/>
          <w:u w:val="single"/>
        </w:rPr>
      </w:pPr>
    </w:p>
    <w:p w14:paraId="19A355E0" w14:textId="2A22355D" w:rsidR="003B3E3F" w:rsidRDefault="003B3E3F" w:rsidP="00C352B4">
      <w:pPr>
        <w:tabs>
          <w:tab w:val="center" w:pos="4513"/>
        </w:tabs>
        <w:rPr>
          <w:rFonts w:ascii="Arial" w:hAnsi="Arial" w:cs="Arial"/>
          <w:sz w:val="24"/>
          <w:szCs w:val="24"/>
          <w:u w:val="single"/>
        </w:rPr>
      </w:pPr>
    </w:p>
    <w:p w14:paraId="7D65F318" w14:textId="4B2BD668" w:rsidR="003B3E3F" w:rsidRDefault="003B3E3F" w:rsidP="00C352B4">
      <w:pPr>
        <w:tabs>
          <w:tab w:val="center" w:pos="4513"/>
        </w:tabs>
        <w:rPr>
          <w:rFonts w:ascii="Arial" w:hAnsi="Arial" w:cs="Arial"/>
          <w:sz w:val="24"/>
          <w:szCs w:val="24"/>
          <w:u w:val="single"/>
        </w:rPr>
      </w:pPr>
    </w:p>
    <w:p w14:paraId="6BCD22D4" w14:textId="37BE110F" w:rsidR="003B3E3F" w:rsidRDefault="003B3E3F" w:rsidP="00C352B4">
      <w:pPr>
        <w:tabs>
          <w:tab w:val="center" w:pos="4513"/>
        </w:tabs>
        <w:rPr>
          <w:rFonts w:ascii="Arial" w:hAnsi="Arial" w:cs="Arial"/>
          <w:sz w:val="24"/>
          <w:szCs w:val="24"/>
          <w:u w:val="single"/>
        </w:rPr>
      </w:pPr>
    </w:p>
    <w:p w14:paraId="11A1319C" w14:textId="6FF8FA3F" w:rsidR="003B3E3F" w:rsidRDefault="003B3E3F" w:rsidP="00C352B4">
      <w:pPr>
        <w:tabs>
          <w:tab w:val="center" w:pos="4513"/>
        </w:tabs>
        <w:rPr>
          <w:rFonts w:ascii="Arial" w:hAnsi="Arial" w:cs="Arial"/>
          <w:sz w:val="24"/>
          <w:szCs w:val="24"/>
          <w:u w:val="single"/>
        </w:rPr>
      </w:pPr>
    </w:p>
    <w:p w14:paraId="3DA53527" w14:textId="05F4F329" w:rsidR="003B3E3F" w:rsidRDefault="003B3E3F" w:rsidP="00C352B4">
      <w:pPr>
        <w:tabs>
          <w:tab w:val="center" w:pos="4513"/>
        </w:tabs>
        <w:rPr>
          <w:rFonts w:ascii="Arial" w:hAnsi="Arial" w:cs="Arial"/>
          <w:sz w:val="24"/>
          <w:szCs w:val="24"/>
          <w:u w:val="single"/>
        </w:rPr>
      </w:pPr>
    </w:p>
    <w:p w14:paraId="21212524" w14:textId="0F9AA73B" w:rsidR="003B3E3F" w:rsidRDefault="003B3E3F" w:rsidP="00C352B4">
      <w:pPr>
        <w:tabs>
          <w:tab w:val="center" w:pos="4513"/>
        </w:tabs>
        <w:rPr>
          <w:rFonts w:ascii="Arial" w:hAnsi="Arial" w:cs="Arial"/>
          <w:sz w:val="24"/>
          <w:szCs w:val="24"/>
          <w:u w:val="single"/>
        </w:rPr>
      </w:pPr>
    </w:p>
    <w:p w14:paraId="3B0E2B0C" w14:textId="29963012" w:rsidR="003B3E3F" w:rsidRDefault="003B3E3F" w:rsidP="00C352B4">
      <w:pPr>
        <w:tabs>
          <w:tab w:val="center" w:pos="4513"/>
        </w:tabs>
        <w:rPr>
          <w:rFonts w:ascii="Arial" w:hAnsi="Arial" w:cs="Arial"/>
          <w:sz w:val="24"/>
          <w:szCs w:val="24"/>
          <w:u w:val="single"/>
        </w:rPr>
      </w:pPr>
    </w:p>
    <w:p w14:paraId="01BEEBAC" w14:textId="3FAC6C78" w:rsidR="003B3E3F" w:rsidRDefault="000D0FF8" w:rsidP="00C352B4">
      <w:pPr>
        <w:tabs>
          <w:tab w:val="center" w:pos="4513"/>
        </w:tabs>
        <w:rPr>
          <w:rFonts w:ascii="Arial" w:hAnsi="Arial" w:cs="Arial"/>
          <w:sz w:val="24"/>
          <w:szCs w:val="24"/>
          <w:u w:val="single"/>
        </w:rPr>
      </w:pPr>
      <w:r>
        <w:rPr>
          <w:noProof/>
        </w:rPr>
        <w:lastRenderedPageBreak/>
        <w:drawing>
          <wp:anchor distT="0" distB="0" distL="114300" distR="114300" simplePos="0" relativeHeight="251696128" behindDoc="1" locked="0" layoutInCell="1" allowOverlap="1" wp14:anchorId="54CA0345" wp14:editId="62E46445">
            <wp:simplePos x="0" y="0"/>
            <wp:positionH relativeFrom="margin">
              <wp:align>left</wp:align>
            </wp:positionH>
            <wp:positionV relativeFrom="paragraph">
              <wp:posOffset>359</wp:posOffset>
            </wp:positionV>
            <wp:extent cx="5975985" cy="8823960"/>
            <wp:effectExtent l="0" t="0" r="5715" b="0"/>
            <wp:wrapTight wrapText="bothSides">
              <wp:wrapPolygon edited="0">
                <wp:start x="0" y="0"/>
                <wp:lineTo x="0" y="21544"/>
                <wp:lineTo x="21552" y="21544"/>
                <wp:lineTo x="21552"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980171" cy="8829531"/>
                    </a:xfrm>
                    <a:prstGeom prst="rect">
                      <a:avLst/>
                    </a:prstGeom>
                  </pic:spPr>
                </pic:pic>
              </a:graphicData>
            </a:graphic>
            <wp14:sizeRelH relativeFrom="margin">
              <wp14:pctWidth>0</wp14:pctWidth>
            </wp14:sizeRelH>
            <wp14:sizeRelV relativeFrom="margin">
              <wp14:pctHeight>0</wp14:pctHeight>
            </wp14:sizeRelV>
          </wp:anchor>
        </w:drawing>
      </w:r>
    </w:p>
    <w:p w14:paraId="5725146B" w14:textId="0E327639" w:rsidR="003B3E3F" w:rsidRDefault="000D0FF8" w:rsidP="00C352B4">
      <w:pPr>
        <w:tabs>
          <w:tab w:val="center" w:pos="4513"/>
        </w:tabs>
        <w:rPr>
          <w:rFonts w:ascii="Arial" w:hAnsi="Arial" w:cs="Arial"/>
          <w:sz w:val="24"/>
          <w:szCs w:val="24"/>
          <w:u w:val="single"/>
        </w:rPr>
      </w:pPr>
      <w:r>
        <w:rPr>
          <w:noProof/>
        </w:rPr>
        <w:lastRenderedPageBreak/>
        <w:drawing>
          <wp:anchor distT="0" distB="0" distL="114300" distR="114300" simplePos="0" relativeHeight="251697152" behindDoc="1" locked="0" layoutInCell="1" allowOverlap="1" wp14:anchorId="40EE1C1C" wp14:editId="14E6AACB">
            <wp:simplePos x="0" y="0"/>
            <wp:positionH relativeFrom="margin">
              <wp:align>left</wp:align>
            </wp:positionH>
            <wp:positionV relativeFrom="paragraph">
              <wp:posOffset>0</wp:posOffset>
            </wp:positionV>
            <wp:extent cx="5821680" cy="8808085"/>
            <wp:effectExtent l="0" t="0" r="7620" b="0"/>
            <wp:wrapTight wrapText="bothSides">
              <wp:wrapPolygon edited="0">
                <wp:start x="0" y="0"/>
                <wp:lineTo x="0" y="21536"/>
                <wp:lineTo x="21558" y="21536"/>
                <wp:lineTo x="21558"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824446" cy="8812675"/>
                    </a:xfrm>
                    <a:prstGeom prst="rect">
                      <a:avLst/>
                    </a:prstGeom>
                  </pic:spPr>
                </pic:pic>
              </a:graphicData>
            </a:graphic>
            <wp14:sizeRelH relativeFrom="margin">
              <wp14:pctWidth>0</wp14:pctWidth>
            </wp14:sizeRelH>
            <wp14:sizeRelV relativeFrom="margin">
              <wp14:pctHeight>0</wp14:pctHeight>
            </wp14:sizeRelV>
          </wp:anchor>
        </w:drawing>
      </w:r>
    </w:p>
    <w:p w14:paraId="76C23DE6" w14:textId="07D996B9" w:rsidR="003B3E3F" w:rsidRDefault="000D0FF8" w:rsidP="00C352B4">
      <w:pPr>
        <w:tabs>
          <w:tab w:val="center" w:pos="4513"/>
        </w:tabs>
        <w:rPr>
          <w:rFonts w:ascii="Arial" w:hAnsi="Arial" w:cs="Arial"/>
          <w:sz w:val="24"/>
          <w:szCs w:val="24"/>
          <w:u w:val="single"/>
        </w:rPr>
      </w:pPr>
      <w:r>
        <w:rPr>
          <w:noProof/>
        </w:rPr>
        <w:lastRenderedPageBreak/>
        <w:drawing>
          <wp:anchor distT="0" distB="0" distL="114300" distR="114300" simplePos="0" relativeHeight="251698176" behindDoc="1" locked="0" layoutInCell="1" allowOverlap="1" wp14:anchorId="4177F16D" wp14:editId="7C0D4C74">
            <wp:simplePos x="0" y="0"/>
            <wp:positionH relativeFrom="margin">
              <wp:align>left</wp:align>
            </wp:positionH>
            <wp:positionV relativeFrom="paragraph">
              <wp:posOffset>0</wp:posOffset>
            </wp:positionV>
            <wp:extent cx="5836920" cy="8780145"/>
            <wp:effectExtent l="0" t="0" r="0" b="1905"/>
            <wp:wrapTight wrapText="bothSides">
              <wp:wrapPolygon edited="0">
                <wp:start x="0" y="0"/>
                <wp:lineTo x="0" y="21558"/>
                <wp:lineTo x="21501" y="21558"/>
                <wp:lineTo x="21501"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839021" cy="8783720"/>
                    </a:xfrm>
                    <a:prstGeom prst="rect">
                      <a:avLst/>
                    </a:prstGeom>
                  </pic:spPr>
                </pic:pic>
              </a:graphicData>
            </a:graphic>
            <wp14:sizeRelH relativeFrom="margin">
              <wp14:pctWidth>0</wp14:pctWidth>
            </wp14:sizeRelH>
            <wp14:sizeRelV relativeFrom="margin">
              <wp14:pctHeight>0</wp14:pctHeight>
            </wp14:sizeRelV>
          </wp:anchor>
        </w:drawing>
      </w:r>
    </w:p>
    <w:p w14:paraId="01C44A9F" w14:textId="77777777" w:rsidR="001D6595" w:rsidRDefault="00607225" w:rsidP="00C352B4">
      <w:pPr>
        <w:tabs>
          <w:tab w:val="center" w:pos="4513"/>
        </w:tabs>
        <w:rPr>
          <w:rFonts w:ascii="Arial" w:hAnsi="Arial" w:cs="Arial"/>
          <w:sz w:val="24"/>
          <w:szCs w:val="24"/>
          <w:u w:val="single"/>
        </w:rPr>
      </w:pPr>
      <w:r w:rsidRPr="00607225">
        <w:rPr>
          <w:rFonts w:ascii="Arial" w:hAnsi="Arial" w:cs="Arial"/>
          <w:noProof/>
          <w:sz w:val="24"/>
          <w:szCs w:val="24"/>
          <w:u w:val="single"/>
        </w:rPr>
        <w:lastRenderedPageBreak/>
        <mc:AlternateContent>
          <mc:Choice Requires="wps">
            <w:drawing>
              <wp:anchor distT="45720" distB="45720" distL="114300" distR="114300" simplePos="0" relativeHeight="251704320" behindDoc="0" locked="0" layoutInCell="1" allowOverlap="1" wp14:anchorId="5E16CFBC" wp14:editId="7BF18658">
                <wp:simplePos x="0" y="0"/>
                <wp:positionH relativeFrom="margin">
                  <wp:align>center</wp:align>
                </wp:positionH>
                <wp:positionV relativeFrom="paragraph">
                  <wp:posOffset>1874520</wp:posOffset>
                </wp:positionV>
                <wp:extent cx="2066290" cy="259080"/>
                <wp:effectExtent l="0" t="0" r="101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290" cy="259080"/>
                        </a:xfrm>
                        <a:prstGeom prst="rect">
                          <a:avLst/>
                        </a:prstGeom>
                        <a:solidFill>
                          <a:srgbClr val="FFC000"/>
                        </a:solidFill>
                        <a:ln w="9525">
                          <a:solidFill>
                            <a:srgbClr val="000000"/>
                          </a:solidFill>
                          <a:miter lim="800000"/>
                          <a:headEnd/>
                          <a:tailEnd/>
                        </a:ln>
                      </wps:spPr>
                      <wps:txbx>
                        <w:txbxContent>
                          <w:p w14:paraId="4540CC96" w14:textId="3BA53023" w:rsidR="00307563" w:rsidRDefault="0030756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16CFBC" id="_x0000_t202" coordsize="21600,21600" o:spt="202" path="m,l,21600r21600,l21600,xe">
                <v:stroke joinstyle="miter"/>
                <v:path gradientshapeok="t" o:connecttype="rect"/>
              </v:shapetype>
              <v:shape id="Text Box 2" o:spid="_x0000_s1026" type="#_x0000_t202" style="position:absolute;margin-left:0;margin-top:147.6pt;width:162.7pt;height:20.4pt;z-index:2517043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" fillcolor="#ffc000">
                <v:textbox>
                  <w:txbxContent>
                    <w:p w14:paraId="4540CC96" w14:textId="3BA53023" w:rsidR="00307563" w:rsidRDefault="00307563"/>
                  </w:txbxContent>
                </v:textbox>
                <w10:wrap type="square" anchorx="margin"/>
              </v:shape>
            </w:pict>
          </mc:Fallback>
        </mc:AlternateContent>
      </w:r>
      <w:r w:rsidR="00866476">
        <w:rPr>
          <w:noProof/>
        </w:rPr>
        <w:drawing>
          <wp:anchor distT="0" distB="0" distL="114300" distR="114300" simplePos="0" relativeHeight="251702272" behindDoc="1" locked="0" layoutInCell="1" allowOverlap="1" wp14:anchorId="4B8BF759" wp14:editId="462E87B7">
            <wp:simplePos x="0" y="0"/>
            <wp:positionH relativeFrom="column">
              <wp:posOffset>-259080</wp:posOffset>
            </wp:positionH>
            <wp:positionV relativeFrom="paragraph">
              <wp:posOffset>0</wp:posOffset>
            </wp:positionV>
            <wp:extent cx="6050280" cy="8799195"/>
            <wp:effectExtent l="0" t="0" r="7620" b="1905"/>
            <wp:wrapTight wrapText="bothSides">
              <wp:wrapPolygon edited="0">
                <wp:start x="0" y="0"/>
                <wp:lineTo x="0" y="21558"/>
                <wp:lineTo x="21559" y="21558"/>
                <wp:lineTo x="21559"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6050280" cy="8799195"/>
                    </a:xfrm>
                    <a:prstGeom prst="rect">
                      <a:avLst/>
                    </a:prstGeom>
                  </pic:spPr>
                </pic:pic>
              </a:graphicData>
            </a:graphic>
            <wp14:sizeRelH relativeFrom="margin">
              <wp14:pctWidth>0</wp14:pctWidth>
            </wp14:sizeRelH>
            <wp14:sizeRelV relativeFrom="margin">
              <wp14:pctHeight>0</wp14:pctHeight>
            </wp14:sizeRelV>
          </wp:anchor>
        </w:drawing>
      </w:r>
      <w:r w:rsidR="000D0FF8" w:rsidRPr="000D0FF8">
        <w:rPr>
          <w:rFonts w:ascii="Arial" w:hAnsi="Arial" w:cs="Arial"/>
          <w:noProof/>
          <w:sz w:val="24"/>
          <w:szCs w:val="24"/>
          <w:u w:val="single"/>
        </w:rPr>
        <mc:AlternateContent>
          <mc:Choice Requires="wps">
            <w:drawing>
              <wp:anchor distT="91440" distB="91440" distL="114300" distR="114300" simplePos="0" relativeHeight="251701248" behindDoc="0" locked="0" layoutInCell="1" allowOverlap="1" wp14:anchorId="112CE8D5" wp14:editId="54ED35DE">
                <wp:simplePos x="0" y="0"/>
                <wp:positionH relativeFrom="page">
                  <wp:posOffset>3186430</wp:posOffset>
                </wp:positionH>
                <wp:positionV relativeFrom="paragraph">
                  <wp:posOffset>1874520</wp:posOffset>
                </wp:positionV>
                <wp:extent cx="1432560" cy="259080"/>
                <wp:effectExtent l="0" t="0" r="0" b="762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560" cy="259080"/>
                        </a:xfrm>
                        <a:prstGeom prst="rect">
                          <a:avLst/>
                        </a:prstGeom>
                        <a:solidFill>
                          <a:srgbClr val="FFC000"/>
                        </a:solidFill>
                        <a:ln w="9525">
                          <a:noFill/>
                          <a:miter lim="800000"/>
                          <a:headEnd/>
                          <a:tailEnd/>
                        </a:ln>
                      </wps:spPr>
                      <wps:txbx>
                        <w:txbxContent>
                          <w:p w14:paraId="7339F5C9" w14:textId="3DFBE562" w:rsidR="00307563" w:rsidRDefault="00307563">
                            <w:pPr>
                              <w:pBdr>
                                <w:top w:val="single" w:sz="24" w:space="8" w:color="4472C4" w:themeColor="accent1"/>
                                <w:bottom w:val="single" w:sz="24" w:space="8" w:color="4472C4" w:themeColor="accent1"/>
                              </w:pBdr>
                              <w:spacing w:after="0"/>
                              <w:rPr>
                                <w:i/>
                                <w:iCs/>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2CE8D5" id="_x0000_s1027" type="#_x0000_t202" style="position:absolute;margin-left:250.9pt;margin-top:147.6pt;width:112.8pt;height:20.4pt;z-index:251701248;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" fillcolor="#ffc000" stroked="f">
                <v:textbox>
                  <w:txbxContent>
                    <w:p w14:paraId="7339F5C9" w14:textId="3DFBE562" w:rsidR="00307563" w:rsidRDefault="00307563">
                      <w:pPr>
                        <w:pBdr>
                          <w:top w:val="single" w:sz="24" w:space="8" w:color="4472C4" w:themeColor="accent1"/>
                          <w:bottom w:val="single" w:sz="24" w:space="8" w:color="4472C4" w:themeColor="accent1"/>
                        </w:pBdr>
                        <w:spacing w:after="0"/>
                        <w:rPr>
                          <w:i/>
                          <w:iCs/>
                          <w:color w:val="4472C4" w:themeColor="accent1"/>
                          <w:sz w:val="24"/>
                        </w:rPr>
                      </w:pPr>
                    </w:p>
                  </w:txbxContent>
                </v:textbox>
                <w10:wrap type="topAndBottom" anchorx="page"/>
              </v:shape>
            </w:pict>
          </mc:Fallback>
        </mc:AlternateContent>
      </w:r>
    </w:p>
    <w:p w14:paraId="2B846154" w14:textId="7963B92F" w:rsidR="00ED60A9" w:rsidRPr="005E58CC" w:rsidRDefault="00ED60A9" w:rsidP="00C352B4">
      <w:pPr>
        <w:tabs>
          <w:tab w:val="center" w:pos="4513"/>
        </w:tabs>
        <w:rPr>
          <w:rFonts w:ascii="Arial" w:hAnsi="Arial" w:cs="Arial"/>
          <w:sz w:val="24"/>
          <w:szCs w:val="24"/>
          <w:u w:val="single"/>
        </w:rPr>
      </w:pPr>
      <w:r>
        <w:rPr>
          <w:rFonts w:ascii="Arial" w:hAnsi="Arial" w:cs="Arial"/>
          <w:sz w:val="24"/>
          <w:szCs w:val="24"/>
          <w:u w:val="single"/>
        </w:rPr>
        <w:lastRenderedPageBreak/>
        <w:t>Appendix 3 – Completed Questionnaire Responses.</w:t>
      </w:r>
    </w:p>
    <w:p w14:paraId="14ABC8F1" w14:textId="1D488BFC" w:rsidR="00F52A1A" w:rsidRDefault="00F52A1A" w:rsidP="00C352B4">
      <w:pPr>
        <w:tabs>
          <w:tab w:val="center" w:pos="4513"/>
        </w:tabs>
        <w:rPr>
          <w:rFonts w:ascii="Arial" w:hAnsi="Arial" w:cs="Arial"/>
          <w:u w:val="single"/>
        </w:rPr>
      </w:pPr>
    </w:p>
    <w:p w14:paraId="23295D98" w14:textId="77777777" w:rsidR="00436026" w:rsidRPr="000708A3" w:rsidRDefault="00436026" w:rsidP="00436026">
      <w:pPr>
        <w:jc w:val="center"/>
        <w:rPr>
          <w:rFonts w:ascii="Comic Sans MS" w:eastAsia="Comic Sans MS" w:hAnsi="Comic Sans MS" w:cs="Comic Sans MS"/>
          <w:sz w:val="32"/>
          <w:szCs w:val="32"/>
          <w:u w:val="single"/>
        </w:rPr>
      </w:pPr>
      <w:r w:rsidRPr="000708A3">
        <w:rPr>
          <w:rFonts w:ascii="Comic Sans MS" w:eastAsia="Comic Sans MS" w:hAnsi="Comic Sans MS" w:cs="Comic Sans MS"/>
          <w:sz w:val="32"/>
          <w:szCs w:val="32"/>
          <w:u w:val="single"/>
        </w:rPr>
        <w:t>Please tick or write a response where appropriate to the following questions:</w:t>
      </w:r>
    </w:p>
    <w:p w14:paraId="04F851C9" w14:textId="77777777" w:rsidR="00436026" w:rsidRPr="000708A3" w:rsidRDefault="00436026" w:rsidP="00436026">
      <w:pPr>
        <w:pStyle w:val="ListParagraph"/>
        <w:numPr>
          <w:ilvl w:val="0"/>
          <w:numId w:val="6"/>
        </w:numPr>
        <w:spacing w:line="288" w:lineRule="auto"/>
      </w:pPr>
      <w:r w:rsidRPr="000708A3">
        <w:rPr>
          <w:rFonts w:ascii="Comic Sans MS" w:eastAsia="Comic Sans MS" w:hAnsi="Comic Sans MS" w:cs="Comic Sans MS"/>
        </w:rPr>
        <w:t>What Phase is your child/children currently attending:</w:t>
      </w:r>
    </w:p>
    <w:tbl>
      <w:tblPr>
        <w:tblStyle w:val="TableGrid"/>
        <w:tblW w:w="10584" w:type="dxa"/>
        <w:tblLayout w:type="fixed"/>
        <w:tblLook w:val="04A0" w:firstRow="1" w:lastRow="0" w:firstColumn="1" w:lastColumn="0" w:noHBand="0" w:noVBand="1"/>
      </w:tblPr>
      <w:tblGrid>
        <w:gridCol w:w="9810"/>
        <w:gridCol w:w="774"/>
      </w:tblGrid>
      <w:tr w:rsidR="00436026" w:rsidRPr="000708A3" w14:paraId="73AA8432" w14:textId="77777777" w:rsidTr="004414F0">
        <w:tc>
          <w:tcPr>
            <w:tcW w:w="9810" w:type="dxa"/>
          </w:tcPr>
          <w:p w14:paraId="45663D06"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Foundation Phase (Nursery - Year 2)</w:t>
            </w:r>
          </w:p>
        </w:tc>
        <w:tc>
          <w:tcPr>
            <w:tcW w:w="774" w:type="dxa"/>
          </w:tcPr>
          <w:p w14:paraId="7E3FE113" w14:textId="77777777" w:rsidR="00436026" w:rsidRPr="000708A3" w:rsidRDefault="00436026" w:rsidP="004414F0">
            <w:pPr>
              <w:rPr>
                <w:rFonts w:ascii="Comic Sans MS" w:eastAsia="Comic Sans MS" w:hAnsi="Comic Sans MS" w:cs="Comic Sans MS"/>
                <w:color w:val="auto"/>
                <w:sz w:val="22"/>
                <w:szCs w:val="22"/>
              </w:rPr>
            </w:pPr>
            <w:r>
              <w:rPr>
                <w:rFonts w:ascii="Comic Sans MS" w:eastAsia="Comic Sans MS" w:hAnsi="Comic Sans MS" w:cs="Comic Sans MS"/>
                <w:color w:val="auto"/>
                <w:sz w:val="22"/>
                <w:szCs w:val="22"/>
              </w:rPr>
              <w:t>9</w:t>
            </w:r>
          </w:p>
        </w:tc>
      </w:tr>
      <w:tr w:rsidR="00436026" w:rsidRPr="000708A3" w14:paraId="45CC419D" w14:textId="77777777" w:rsidTr="004414F0">
        <w:tc>
          <w:tcPr>
            <w:tcW w:w="9810" w:type="dxa"/>
          </w:tcPr>
          <w:p w14:paraId="6F9E5A63"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Key Stage 2 (Year 3 – Year 6)</w:t>
            </w:r>
          </w:p>
        </w:tc>
        <w:tc>
          <w:tcPr>
            <w:tcW w:w="774" w:type="dxa"/>
          </w:tcPr>
          <w:p w14:paraId="28FE7B48" w14:textId="77777777" w:rsidR="00436026" w:rsidRPr="000708A3" w:rsidRDefault="00436026" w:rsidP="004414F0">
            <w:pPr>
              <w:rPr>
                <w:rFonts w:ascii="Comic Sans MS" w:eastAsia="Comic Sans MS" w:hAnsi="Comic Sans MS" w:cs="Comic Sans MS"/>
                <w:color w:val="auto"/>
                <w:sz w:val="22"/>
                <w:szCs w:val="22"/>
              </w:rPr>
            </w:pPr>
            <w:r>
              <w:rPr>
                <w:rFonts w:ascii="Comic Sans MS" w:eastAsia="Comic Sans MS" w:hAnsi="Comic Sans MS" w:cs="Comic Sans MS"/>
                <w:color w:val="auto"/>
                <w:sz w:val="22"/>
                <w:szCs w:val="22"/>
              </w:rPr>
              <w:t>10</w:t>
            </w:r>
          </w:p>
        </w:tc>
      </w:tr>
      <w:tr w:rsidR="00436026" w:rsidRPr="000708A3" w14:paraId="3306638A" w14:textId="77777777" w:rsidTr="004414F0">
        <w:tc>
          <w:tcPr>
            <w:tcW w:w="9810" w:type="dxa"/>
          </w:tcPr>
          <w:p w14:paraId="47FDF050"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Both</w:t>
            </w:r>
          </w:p>
        </w:tc>
        <w:tc>
          <w:tcPr>
            <w:tcW w:w="774" w:type="dxa"/>
          </w:tcPr>
          <w:p w14:paraId="73F90374"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1</w:t>
            </w:r>
          </w:p>
        </w:tc>
      </w:tr>
      <w:tr w:rsidR="00436026" w:rsidRPr="000708A3" w14:paraId="47E32F50" w14:textId="77777777" w:rsidTr="004414F0">
        <w:tc>
          <w:tcPr>
            <w:tcW w:w="9810" w:type="dxa"/>
          </w:tcPr>
          <w:p w14:paraId="17257C47"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If other, please specify in this box.</w:t>
            </w:r>
          </w:p>
        </w:tc>
        <w:tc>
          <w:tcPr>
            <w:tcW w:w="774" w:type="dxa"/>
          </w:tcPr>
          <w:p w14:paraId="141D6CCA" w14:textId="77777777" w:rsidR="00436026" w:rsidRPr="000708A3" w:rsidRDefault="00436026" w:rsidP="004414F0">
            <w:pPr>
              <w:rPr>
                <w:rFonts w:ascii="Comic Sans MS" w:eastAsia="Comic Sans MS" w:hAnsi="Comic Sans MS" w:cs="Comic Sans MS"/>
                <w:color w:val="auto"/>
                <w:sz w:val="22"/>
                <w:szCs w:val="22"/>
              </w:rPr>
            </w:pPr>
          </w:p>
        </w:tc>
      </w:tr>
    </w:tbl>
    <w:p w14:paraId="719AF729" w14:textId="77777777" w:rsidR="00436026" w:rsidRPr="000708A3" w:rsidRDefault="00436026" w:rsidP="00436026">
      <w:pPr>
        <w:rPr>
          <w:rFonts w:ascii="Comic Sans MS" w:eastAsia="Comic Sans MS" w:hAnsi="Comic Sans MS" w:cs="Comic Sans MS"/>
        </w:rPr>
      </w:pPr>
      <w:r w:rsidRPr="000708A3">
        <w:rPr>
          <w:rFonts w:ascii="Comic Sans MS" w:eastAsia="Comic Sans MS" w:hAnsi="Comic Sans MS" w:cs="Comic Sans MS"/>
        </w:rPr>
        <w:t xml:space="preserve"> </w:t>
      </w:r>
    </w:p>
    <w:p w14:paraId="6108DDB3" w14:textId="6208BA7F" w:rsidR="00436026" w:rsidRPr="000708A3" w:rsidRDefault="00436026" w:rsidP="00436026">
      <w:pPr>
        <w:pStyle w:val="ListParagraph"/>
        <w:numPr>
          <w:ilvl w:val="0"/>
          <w:numId w:val="6"/>
        </w:numPr>
        <w:spacing w:line="288" w:lineRule="auto"/>
      </w:pPr>
      <w:r w:rsidRPr="000708A3">
        <w:rPr>
          <w:rFonts w:ascii="Comic Sans MS" w:eastAsia="Comic Sans MS" w:hAnsi="Comic Sans MS" w:cs="Comic Sans MS"/>
        </w:rPr>
        <w:t>How often are you invited into School</w:t>
      </w:r>
      <w:r>
        <w:rPr>
          <w:rFonts w:ascii="Comic Sans MS" w:eastAsia="Comic Sans MS" w:hAnsi="Comic Sans MS" w:cs="Comic Sans MS"/>
        </w:rPr>
        <w:t xml:space="preserve"> A</w:t>
      </w:r>
      <w:r w:rsidRPr="000708A3">
        <w:rPr>
          <w:rFonts w:ascii="Comic Sans MS" w:eastAsia="Comic Sans MS" w:hAnsi="Comic Sans MS" w:cs="Comic Sans MS"/>
        </w:rPr>
        <w:t>? This can be by the class teacher or the school itself.</w:t>
      </w:r>
    </w:p>
    <w:tbl>
      <w:tblPr>
        <w:tblStyle w:val="TableGrid"/>
        <w:tblW w:w="0" w:type="auto"/>
        <w:tblLayout w:type="fixed"/>
        <w:tblLook w:val="04A0" w:firstRow="1" w:lastRow="0" w:firstColumn="1" w:lastColumn="0" w:noHBand="0" w:noVBand="1"/>
      </w:tblPr>
      <w:tblGrid>
        <w:gridCol w:w="9780"/>
        <w:gridCol w:w="804"/>
      </w:tblGrid>
      <w:tr w:rsidR="00436026" w:rsidRPr="000708A3" w14:paraId="0FC4877E" w14:textId="77777777" w:rsidTr="004414F0">
        <w:tc>
          <w:tcPr>
            <w:tcW w:w="9780" w:type="dxa"/>
          </w:tcPr>
          <w:p w14:paraId="2C2DF4F8"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DAILY</w:t>
            </w:r>
          </w:p>
        </w:tc>
        <w:tc>
          <w:tcPr>
            <w:tcW w:w="804" w:type="dxa"/>
          </w:tcPr>
          <w:p w14:paraId="7A1B98DE"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2</w:t>
            </w:r>
          </w:p>
        </w:tc>
      </w:tr>
      <w:tr w:rsidR="00436026" w:rsidRPr="000708A3" w14:paraId="08D6E28C" w14:textId="77777777" w:rsidTr="004414F0">
        <w:tc>
          <w:tcPr>
            <w:tcW w:w="9780" w:type="dxa"/>
          </w:tcPr>
          <w:p w14:paraId="018EB695"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WEEKLY</w:t>
            </w:r>
          </w:p>
        </w:tc>
        <w:tc>
          <w:tcPr>
            <w:tcW w:w="804" w:type="dxa"/>
          </w:tcPr>
          <w:p w14:paraId="5AFF2262"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5</w:t>
            </w:r>
          </w:p>
        </w:tc>
      </w:tr>
      <w:tr w:rsidR="00436026" w:rsidRPr="000708A3" w14:paraId="66B47BA5" w14:textId="77777777" w:rsidTr="004414F0">
        <w:tc>
          <w:tcPr>
            <w:tcW w:w="9780" w:type="dxa"/>
          </w:tcPr>
          <w:p w14:paraId="36BDC4BD"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TERMLY</w:t>
            </w:r>
          </w:p>
        </w:tc>
        <w:tc>
          <w:tcPr>
            <w:tcW w:w="804" w:type="dxa"/>
          </w:tcPr>
          <w:p w14:paraId="29316320"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13</w:t>
            </w:r>
          </w:p>
        </w:tc>
      </w:tr>
      <w:tr w:rsidR="00436026" w:rsidRPr="000708A3" w14:paraId="5775091D" w14:textId="77777777" w:rsidTr="004414F0">
        <w:tc>
          <w:tcPr>
            <w:tcW w:w="9780" w:type="dxa"/>
          </w:tcPr>
          <w:p w14:paraId="34F84B8C"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NEVER</w:t>
            </w:r>
          </w:p>
        </w:tc>
        <w:tc>
          <w:tcPr>
            <w:tcW w:w="804" w:type="dxa"/>
          </w:tcPr>
          <w:p w14:paraId="34771533" w14:textId="77777777" w:rsidR="00436026" w:rsidRPr="000708A3" w:rsidRDefault="00436026" w:rsidP="004414F0">
            <w:pPr>
              <w:rPr>
                <w:rFonts w:ascii="Comic Sans MS" w:eastAsia="Comic Sans MS" w:hAnsi="Comic Sans MS" w:cs="Comic Sans MS"/>
                <w:color w:val="auto"/>
                <w:sz w:val="22"/>
                <w:szCs w:val="22"/>
              </w:rPr>
            </w:pPr>
          </w:p>
        </w:tc>
      </w:tr>
    </w:tbl>
    <w:p w14:paraId="3FEB713B" w14:textId="77777777" w:rsidR="00436026" w:rsidRPr="000708A3" w:rsidRDefault="00436026" w:rsidP="00436026"/>
    <w:p w14:paraId="4663BA27" w14:textId="77777777" w:rsidR="00436026" w:rsidRPr="000708A3" w:rsidRDefault="00436026" w:rsidP="00436026">
      <w:pPr>
        <w:pStyle w:val="ListParagraph"/>
        <w:numPr>
          <w:ilvl w:val="0"/>
          <w:numId w:val="6"/>
        </w:numPr>
        <w:spacing w:line="288" w:lineRule="auto"/>
      </w:pPr>
      <w:r w:rsidRPr="000708A3">
        <w:rPr>
          <w:rFonts w:ascii="Comic Sans MS" w:eastAsia="Comic Sans MS" w:hAnsi="Comic Sans MS" w:cs="Comic Sans MS"/>
        </w:rPr>
        <w:t>Do you involve yourself in the School’s EPIC Planning?</w:t>
      </w:r>
    </w:p>
    <w:tbl>
      <w:tblPr>
        <w:tblStyle w:val="TableGrid"/>
        <w:tblW w:w="0" w:type="auto"/>
        <w:tblLayout w:type="fixed"/>
        <w:tblLook w:val="04A0" w:firstRow="1" w:lastRow="0" w:firstColumn="1" w:lastColumn="0" w:noHBand="0" w:noVBand="1"/>
      </w:tblPr>
      <w:tblGrid>
        <w:gridCol w:w="9795"/>
        <w:gridCol w:w="789"/>
      </w:tblGrid>
      <w:tr w:rsidR="00436026" w:rsidRPr="000708A3" w14:paraId="091367F8" w14:textId="77777777" w:rsidTr="004414F0">
        <w:tc>
          <w:tcPr>
            <w:tcW w:w="9795" w:type="dxa"/>
          </w:tcPr>
          <w:p w14:paraId="7AE93C36"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YES</w:t>
            </w:r>
          </w:p>
        </w:tc>
        <w:tc>
          <w:tcPr>
            <w:tcW w:w="789" w:type="dxa"/>
          </w:tcPr>
          <w:p w14:paraId="60B7DFD9"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2</w:t>
            </w:r>
          </w:p>
        </w:tc>
      </w:tr>
      <w:tr w:rsidR="00436026" w:rsidRPr="000708A3" w14:paraId="4DAAD4FE" w14:textId="77777777" w:rsidTr="004414F0">
        <w:tc>
          <w:tcPr>
            <w:tcW w:w="9795" w:type="dxa"/>
          </w:tcPr>
          <w:p w14:paraId="48884A4B"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NO</w:t>
            </w:r>
          </w:p>
        </w:tc>
        <w:tc>
          <w:tcPr>
            <w:tcW w:w="789" w:type="dxa"/>
          </w:tcPr>
          <w:p w14:paraId="2F96F7BD"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10</w:t>
            </w:r>
          </w:p>
        </w:tc>
      </w:tr>
      <w:tr w:rsidR="00436026" w:rsidRPr="000708A3" w14:paraId="7F3E5F03" w14:textId="77777777" w:rsidTr="004414F0">
        <w:tc>
          <w:tcPr>
            <w:tcW w:w="9795" w:type="dxa"/>
          </w:tcPr>
          <w:p w14:paraId="2DB9EB1E"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SOMETIMES</w:t>
            </w:r>
          </w:p>
        </w:tc>
        <w:tc>
          <w:tcPr>
            <w:tcW w:w="789" w:type="dxa"/>
          </w:tcPr>
          <w:p w14:paraId="507DA561"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7</w:t>
            </w:r>
          </w:p>
        </w:tc>
      </w:tr>
      <w:tr w:rsidR="00436026" w:rsidRPr="000708A3" w14:paraId="22163D99" w14:textId="77777777" w:rsidTr="004414F0">
        <w:tc>
          <w:tcPr>
            <w:tcW w:w="9795" w:type="dxa"/>
          </w:tcPr>
          <w:p w14:paraId="16D0020F"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RATHER NOT SAY</w:t>
            </w:r>
          </w:p>
        </w:tc>
        <w:tc>
          <w:tcPr>
            <w:tcW w:w="789" w:type="dxa"/>
          </w:tcPr>
          <w:p w14:paraId="44EBB89D"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1</w:t>
            </w:r>
          </w:p>
        </w:tc>
      </w:tr>
    </w:tbl>
    <w:p w14:paraId="4A45D2E6" w14:textId="77777777" w:rsidR="00436026" w:rsidRPr="000708A3" w:rsidRDefault="00436026" w:rsidP="00436026">
      <w:pPr>
        <w:rPr>
          <w:rFonts w:ascii="Comic Sans MS" w:eastAsia="Comic Sans MS" w:hAnsi="Comic Sans MS" w:cs="Comic Sans MS"/>
        </w:rPr>
      </w:pPr>
      <w:r w:rsidRPr="000708A3">
        <w:rPr>
          <w:rFonts w:ascii="Comic Sans MS" w:eastAsia="Comic Sans MS" w:hAnsi="Comic Sans MS" w:cs="Comic Sans MS"/>
        </w:rPr>
        <w:t xml:space="preserve"> </w:t>
      </w:r>
    </w:p>
    <w:p w14:paraId="73B8A3DC" w14:textId="77777777" w:rsidR="00436026" w:rsidRPr="000708A3" w:rsidRDefault="00436026" w:rsidP="00436026">
      <w:pPr>
        <w:pStyle w:val="ListParagraph"/>
        <w:numPr>
          <w:ilvl w:val="0"/>
          <w:numId w:val="6"/>
        </w:numPr>
        <w:spacing w:line="288" w:lineRule="auto"/>
      </w:pPr>
      <w:r w:rsidRPr="000708A3">
        <w:rPr>
          <w:rFonts w:ascii="Comic Sans MS" w:eastAsia="Comic Sans MS" w:hAnsi="Comic Sans MS" w:cs="Comic Sans MS"/>
        </w:rPr>
        <w:t>If the EPIC Planning was done Online, would you feel like you could involve yourself more/further?</w:t>
      </w:r>
    </w:p>
    <w:tbl>
      <w:tblPr>
        <w:tblStyle w:val="TableGrid"/>
        <w:tblW w:w="0" w:type="auto"/>
        <w:tblLayout w:type="fixed"/>
        <w:tblLook w:val="04A0" w:firstRow="1" w:lastRow="0" w:firstColumn="1" w:lastColumn="0" w:noHBand="0" w:noVBand="1"/>
      </w:tblPr>
      <w:tblGrid>
        <w:gridCol w:w="9810"/>
        <w:gridCol w:w="774"/>
      </w:tblGrid>
      <w:tr w:rsidR="00436026" w:rsidRPr="000708A3" w14:paraId="1720735C" w14:textId="77777777" w:rsidTr="004414F0">
        <w:tc>
          <w:tcPr>
            <w:tcW w:w="9810" w:type="dxa"/>
          </w:tcPr>
          <w:p w14:paraId="0D7314C1"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YES</w:t>
            </w:r>
          </w:p>
        </w:tc>
        <w:tc>
          <w:tcPr>
            <w:tcW w:w="774" w:type="dxa"/>
          </w:tcPr>
          <w:p w14:paraId="12EFDDE6"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5</w:t>
            </w:r>
          </w:p>
        </w:tc>
      </w:tr>
      <w:tr w:rsidR="00436026" w:rsidRPr="000708A3" w14:paraId="095EEDEF" w14:textId="77777777" w:rsidTr="004414F0">
        <w:tc>
          <w:tcPr>
            <w:tcW w:w="9810" w:type="dxa"/>
          </w:tcPr>
          <w:p w14:paraId="52F649BE"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NO</w:t>
            </w:r>
          </w:p>
        </w:tc>
        <w:tc>
          <w:tcPr>
            <w:tcW w:w="774" w:type="dxa"/>
          </w:tcPr>
          <w:p w14:paraId="4D77D623"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5</w:t>
            </w:r>
          </w:p>
        </w:tc>
      </w:tr>
      <w:tr w:rsidR="00436026" w:rsidRPr="000708A3" w14:paraId="20B21BA4" w14:textId="77777777" w:rsidTr="004414F0">
        <w:tc>
          <w:tcPr>
            <w:tcW w:w="9810" w:type="dxa"/>
          </w:tcPr>
          <w:p w14:paraId="19DAAEE9"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POSSIBLY</w:t>
            </w:r>
          </w:p>
        </w:tc>
        <w:tc>
          <w:tcPr>
            <w:tcW w:w="774" w:type="dxa"/>
          </w:tcPr>
          <w:p w14:paraId="7574E640"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9</w:t>
            </w:r>
          </w:p>
        </w:tc>
      </w:tr>
      <w:tr w:rsidR="00436026" w:rsidRPr="000708A3" w14:paraId="45798C74" w14:textId="77777777" w:rsidTr="004414F0">
        <w:tc>
          <w:tcPr>
            <w:tcW w:w="9810" w:type="dxa"/>
          </w:tcPr>
          <w:p w14:paraId="6BDB15C0"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NOT SURE</w:t>
            </w:r>
          </w:p>
        </w:tc>
        <w:tc>
          <w:tcPr>
            <w:tcW w:w="774" w:type="dxa"/>
          </w:tcPr>
          <w:p w14:paraId="4EDE6946" w14:textId="77777777" w:rsidR="00436026" w:rsidRPr="000708A3" w:rsidRDefault="00436026" w:rsidP="004414F0">
            <w:pPr>
              <w:rPr>
                <w:rFonts w:ascii="Comic Sans MS" w:eastAsia="Comic Sans MS" w:hAnsi="Comic Sans MS" w:cs="Comic Sans MS"/>
                <w:color w:val="auto"/>
                <w:sz w:val="22"/>
                <w:szCs w:val="22"/>
              </w:rPr>
            </w:pPr>
            <w:r>
              <w:rPr>
                <w:rFonts w:ascii="Comic Sans MS" w:eastAsia="Comic Sans MS" w:hAnsi="Comic Sans MS" w:cs="Comic Sans MS"/>
                <w:color w:val="auto"/>
                <w:sz w:val="22"/>
                <w:szCs w:val="22"/>
              </w:rPr>
              <w:t>1</w:t>
            </w:r>
          </w:p>
        </w:tc>
      </w:tr>
    </w:tbl>
    <w:p w14:paraId="630E18CD" w14:textId="77777777" w:rsidR="00436026" w:rsidRPr="000708A3" w:rsidRDefault="00436026" w:rsidP="00436026">
      <w:pPr>
        <w:rPr>
          <w:rFonts w:ascii="Comic Sans MS" w:eastAsia="Comic Sans MS" w:hAnsi="Comic Sans MS" w:cs="Comic Sans MS"/>
        </w:rPr>
      </w:pPr>
    </w:p>
    <w:p w14:paraId="2EDA686F" w14:textId="77777777" w:rsidR="00436026" w:rsidRPr="000708A3" w:rsidRDefault="00436026" w:rsidP="00436026">
      <w:pPr>
        <w:pStyle w:val="ListParagraph"/>
        <w:numPr>
          <w:ilvl w:val="0"/>
          <w:numId w:val="6"/>
        </w:numPr>
        <w:spacing w:line="288" w:lineRule="auto"/>
      </w:pPr>
      <w:r w:rsidRPr="000708A3">
        <w:rPr>
          <w:rFonts w:ascii="Comic Sans MS" w:eastAsia="Comic Sans MS" w:hAnsi="Comic Sans MS" w:cs="Comic Sans MS"/>
        </w:rPr>
        <w:t>How often do you view the school's Twitter/ website?</w:t>
      </w:r>
    </w:p>
    <w:tbl>
      <w:tblPr>
        <w:tblStyle w:val="TableGrid"/>
        <w:tblW w:w="0" w:type="auto"/>
        <w:tblLayout w:type="fixed"/>
        <w:tblLook w:val="04A0" w:firstRow="1" w:lastRow="0" w:firstColumn="1" w:lastColumn="0" w:noHBand="0" w:noVBand="1"/>
      </w:tblPr>
      <w:tblGrid>
        <w:gridCol w:w="9780"/>
        <w:gridCol w:w="804"/>
      </w:tblGrid>
      <w:tr w:rsidR="00436026" w:rsidRPr="000708A3" w14:paraId="784520AC" w14:textId="77777777" w:rsidTr="004414F0">
        <w:tc>
          <w:tcPr>
            <w:tcW w:w="9780" w:type="dxa"/>
          </w:tcPr>
          <w:p w14:paraId="0BE53CC0"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DAILY</w:t>
            </w:r>
          </w:p>
        </w:tc>
        <w:tc>
          <w:tcPr>
            <w:tcW w:w="804" w:type="dxa"/>
          </w:tcPr>
          <w:p w14:paraId="74583DBB"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6</w:t>
            </w:r>
          </w:p>
        </w:tc>
      </w:tr>
      <w:tr w:rsidR="00436026" w:rsidRPr="000708A3" w14:paraId="1A3ABBCE" w14:textId="77777777" w:rsidTr="004414F0">
        <w:tc>
          <w:tcPr>
            <w:tcW w:w="9780" w:type="dxa"/>
          </w:tcPr>
          <w:p w14:paraId="0F035C80"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WEEKLY</w:t>
            </w:r>
          </w:p>
        </w:tc>
        <w:tc>
          <w:tcPr>
            <w:tcW w:w="804" w:type="dxa"/>
          </w:tcPr>
          <w:p w14:paraId="0F005147"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8</w:t>
            </w:r>
          </w:p>
        </w:tc>
      </w:tr>
      <w:tr w:rsidR="00436026" w:rsidRPr="000708A3" w14:paraId="4ED89209" w14:textId="77777777" w:rsidTr="004414F0">
        <w:tc>
          <w:tcPr>
            <w:tcW w:w="9780" w:type="dxa"/>
          </w:tcPr>
          <w:p w14:paraId="5A438B5A"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TERMLY</w:t>
            </w:r>
          </w:p>
        </w:tc>
        <w:tc>
          <w:tcPr>
            <w:tcW w:w="804" w:type="dxa"/>
          </w:tcPr>
          <w:p w14:paraId="6C45DA67"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2</w:t>
            </w:r>
          </w:p>
        </w:tc>
      </w:tr>
      <w:tr w:rsidR="00436026" w:rsidRPr="000708A3" w14:paraId="08FEDB6D" w14:textId="77777777" w:rsidTr="004414F0">
        <w:tc>
          <w:tcPr>
            <w:tcW w:w="9780" w:type="dxa"/>
          </w:tcPr>
          <w:p w14:paraId="65673D68"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NEVER</w:t>
            </w:r>
          </w:p>
        </w:tc>
        <w:tc>
          <w:tcPr>
            <w:tcW w:w="804" w:type="dxa"/>
          </w:tcPr>
          <w:p w14:paraId="44ABAC54" w14:textId="77777777" w:rsidR="00436026" w:rsidRPr="000708A3" w:rsidRDefault="00436026" w:rsidP="004414F0">
            <w:pPr>
              <w:rPr>
                <w:rFonts w:ascii="Comic Sans MS" w:eastAsia="Comic Sans MS" w:hAnsi="Comic Sans MS" w:cs="Comic Sans MS"/>
                <w:color w:val="auto"/>
                <w:sz w:val="22"/>
                <w:szCs w:val="22"/>
              </w:rPr>
            </w:pPr>
            <w:r>
              <w:rPr>
                <w:rFonts w:ascii="Comic Sans MS" w:eastAsia="Comic Sans MS" w:hAnsi="Comic Sans MS" w:cs="Comic Sans MS"/>
                <w:color w:val="auto"/>
                <w:sz w:val="22"/>
                <w:szCs w:val="22"/>
              </w:rPr>
              <w:t>4</w:t>
            </w:r>
          </w:p>
        </w:tc>
      </w:tr>
    </w:tbl>
    <w:p w14:paraId="34348DF6" w14:textId="77777777" w:rsidR="00436026" w:rsidRPr="000708A3" w:rsidRDefault="00436026" w:rsidP="00436026">
      <w:pPr>
        <w:rPr>
          <w:rFonts w:ascii="Comic Sans MS" w:eastAsia="Comic Sans MS" w:hAnsi="Comic Sans MS" w:cs="Comic Sans MS"/>
        </w:rPr>
      </w:pPr>
    </w:p>
    <w:p w14:paraId="5F36D408" w14:textId="77777777" w:rsidR="00436026" w:rsidRPr="000708A3" w:rsidRDefault="00436026" w:rsidP="00436026">
      <w:pPr>
        <w:pStyle w:val="ListParagraph"/>
        <w:numPr>
          <w:ilvl w:val="0"/>
          <w:numId w:val="6"/>
        </w:numPr>
        <w:spacing w:line="288" w:lineRule="auto"/>
      </w:pPr>
      <w:r w:rsidRPr="000708A3">
        <w:rPr>
          <w:rFonts w:ascii="Comic Sans MS" w:eastAsia="Comic Sans MS" w:hAnsi="Comic Sans MS" w:cs="Comic Sans MS"/>
        </w:rPr>
        <w:t>How often to you help your child/children with their homework or reading?</w:t>
      </w:r>
    </w:p>
    <w:tbl>
      <w:tblPr>
        <w:tblStyle w:val="TableGrid"/>
        <w:tblW w:w="0" w:type="auto"/>
        <w:tblLayout w:type="fixed"/>
        <w:tblLook w:val="04A0" w:firstRow="1" w:lastRow="0" w:firstColumn="1" w:lastColumn="0" w:noHBand="0" w:noVBand="1"/>
      </w:tblPr>
      <w:tblGrid>
        <w:gridCol w:w="9780"/>
        <w:gridCol w:w="804"/>
      </w:tblGrid>
      <w:tr w:rsidR="00436026" w:rsidRPr="000708A3" w14:paraId="3D828865" w14:textId="77777777" w:rsidTr="004414F0">
        <w:tc>
          <w:tcPr>
            <w:tcW w:w="9780" w:type="dxa"/>
          </w:tcPr>
          <w:p w14:paraId="5571238D"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DAILY</w:t>
            </w:r>
          </w:p>
        </w:tc>
        <w:tc>
          <w:tcPr>
            <w:tcW w:w="804" w:type="dxa"/>
          </w:tcPr>
          <w:p w14:paraId="706DC098"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11</w:t>
            </w:r>
          </w:p>
        </w:tc>
      </w:tr>
      <w:tr w:rsidR="00436026" w:rsidRPr="000708A3" w14:paraId="5C6A5358" w14:textId="77777777" w:rsidTr="004414F0">
        <w:tc>
          <w:tcPr>
            <w:tcW w:w="9780" w:type="dxa"/>
          </w:tcPr>
          <w:p w14:paraId="53B76A39"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WEEKLY</w:t>
            </w:r>
          </w:p>
        </w:tc>
        <w:tc>
          <w:tcPr>
            <w:tcW w:w="804" w:type="dxa"/>
          </w:tcPr>
          <w:p w14:paraId="3E72FD40"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9</w:t>
            </w:r>
          </w:p>
        </w:tc>
      </w:tr>
      <w:tr w:rsidR="00436026" w:rsidRPr="000708A3" w14:paraId="66C3C3E0" w14:textId="77777777" w:rsidTr="004414F0">
        <w:tc>
          <w:tcPr>
            <w:tcW w:w="9780" w:type="dxa"/>
          </w:tcPr>
          <w:p w14:paraId="760C41AA"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TERMLY</w:t>
            </w:r>
          </w:p>
        </w:tc>
        <w:tc>
          <w:tcPr>
            <w:tcW w:w="804" w:type="dxa"/>
          </w:tcPr>
          <w:p w14:paraId="4F4009C6"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p>
        </w:tc>
      </w:tr>
      <w:tr w:rsidR="00436026" w:rsidRPr="000708A3" w14:paraId="7B5C46DD" w14:textId="77777777" w:rsidTr="004414F0">
        <w:tc>
          <w:tcPr>
            <w:tcW w:w="9780" w:type="dxa"/>
          </w:tcPr>
          <w:p w14:paraId="7F3E4522"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NEVER</w:t>
            </w:r>
          </w:p>
        </w:tc>
        <w:tc>
          <w:tcPr>
            <w:tcW w:w="804" w:type="dxa"/>
          </w:tcPr>
          <w:p w14:paraId="12EF249D" w14:textId="77777777" w:rsidR="00436026" w:rsidRPr="000708A3" w:rsidRDefault="00436026" w:rsidP="004414F0">
            <w:pPr>
              <w:rPr>
                <w:rFonts w:ascii="Comic Sans MS" w:eastAsia="Comic Sans MS" w:hAnsi="Comic Sans MS" w:cs="Comic Sans MS"/>
                <w:color w:val="auto"/>
                <w:sz w:val="22"/>
                <w:szCs w:val="22"/>
              </w:rPr>
            </w:pPr>
          </w:p>
        </w:tc>
      </w:tr>
    </w:tbl>
    <w:p w14:paraId="1E179675" w14:textId="77777777" w:rsidR="00436026" w:rsidRPr="000708A3" w:rsidRDefault="00436026" w:rsidP="00436026">
      <w:pPr>
        <w:pStyle w:val="ListParagraph"/>
      </w:pPr>
    </w:p>
    <w:p w14:paraId="09F3B7E3" w14:textId="77777777" w:rsidR="00436026" w:rsidRPr="000708A3" w:rsidRDefault="00436026" w:rsidP="00436026">
      <w:pPr>
        <w:numPr>
          <w:ilvl w:val="0"/>
          <w:numId w:val="9"/>
        </w:numPr>
        <w:spacing w:after="0" w:line="240" w:lineRule="auto"/>
        <w:ind w:left="360" w:firstLine="0"/>
        <w:textAlignment w:val="baseline"/>
        <w:rPr>
          <w:rFonts w:ascii="Comic Sans MS" w:eastAsia="Times New Roman" w:hAnsi="Comic Sans MS" w:cs="Times New Roman"/>
          <w:lang w:eastAsia="en-GB"/>
        </w:rPr>
      </w:pPr>
      <w:r w:rsidRPr="000708A3">
        <w:rPr>
          <w:rFonts w:ascii="Comic Sans MS" w:eastAsia="Times New Roman" w:hAnsi="Comic Sans MS" w:cs="Times New Roman"/>
          <w:lang w:eastAsia="en-GB"/>
        </w:rPr>
        <w:t>Do you feel confident in supporting your child/children in their learning at home? (Please write your answer in the box below).</w:t>
      </w:r>
    </w:p>
    <w:tbl>
      <w:tblPr>
        <w:tblStyle w:val="TableGrid"/>
        <w:tblpPr w:leftFromText="180" w:rightFromText="180" w:vertAnchor="text" w:tblpY="63"/>
        <w:tblW w:w="10627" w:type="dxa"/>
        <w:tblLayout w:type="fixed"/>
        <w:tblLook w:val="04A0" w:firstRow="1" w:lastRow="0" w:firstColumn="1" w:lastColumn="0" w:noHBand="0" w:noVBand="1"/>
      </w:tblPr>
      <w:tblGrid>
        <w:gridCol w:w="10627"/>
      </w:tblGrid>
      <w:tr w:rsidR="00436026" w:rsidRPr="000708A3" w14:paraId="5C1BFA26" w14:textId="77777777" w:rsidTr="004414F0">
        <w:tc>
          <w:tcPr>
            <w:tcW w:w="10627" w:type="dxa"/>
          </w:tcPr>
          <w:p w14:paraId="65E22779" w14:textId="77777777" w:rsidR="00436026" w:rsidRPr="000708A3" w:rsidRDefault="00436026" w:rsidP="00436026">
            <w:pPr>
              <w:pStyle w:val="ListParagraph"/>
              <w:numPr>
                <w:ilvl w:val="0"/>
                <w:numId w:val="8"/>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Yes.</w:t>
            </w:r>
          </w:p>
          <w:p w14:paraId="30114D03" w14:textId="77777777" w:rsidR="00436026" w:rsidRPr="000708A3" w:rsidRDefault="00436026" w:rsidP="00436026">
            <w:pPr>
              <w:pStyle w:val="ListParagraph"/>
              <w:numPr>
                <w:ilvl w:val="0"/>
                <w:numId w:val="8"/>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Unsure on methods used.</w:t>
            </w:r>
          </w:p>
          <w:p w14:paraId="22C42FD4" w14:textId="77777777" w:rsidR="00436026" w:rsidRPr="000708A3" w:rsidRDefault="00436026" w:rsidP="00436026">
            <w:pPr>
              <w:pStyle w:val="ListParagraph"/>
              <w:numPr>
                <w:ilvl w:val="0"/>
                <w:numId w:val="8"/>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Methods in </w:t>
            </w:r>
            <w:proofErr w:type="spellStart"/>
            <w:r w:rsidRPr="000708A3">
              <w:rPr>
                <w:rFonts w:ascii="Comic Sans MS" w:eastAsia="Comic Sans MS" w:hAnsi="Comic Sans MS" w:cs="Comic Sans MS"/>
                <w:color w:val="auto"/>
                <w:sz w:val="22"/>
                <w:szCs w:val="22"/>
              </w:rPr>
              <w:t>maths</w:t>
            </w:r>
            <w:proofErr w:type="spellEnd"/>
            <w:r w:rsidRPr="000708A3">
              <w:rPr>
                <w:rFonts w:ascii="Comic Sans MS" w:eastAsia="Comic Sans MS" w:hAnsi="Comic Sans MS" w:cs="Comic Sans MS"/>
                <w:color w:val="auto"/>
                <w:sz w:val="22"/>
                <w:szCs w:val="22"/>
              </w:rPr>
              <w:t xml:space="preserve"> for example changing from when parents were in school.</w:t>
            </w:r>
          </w:p>
          <w:p w14:paraId="5B6B9348" w14:textId="77777777" w:rsidR="00436026" w:rsidRPr="000708A3" w:rsidRDefault="00436026" w:rsidP="00436026">
            <w:pPr>
              <w:pStyle w:val="ListParagraph"/>
              <w:numPr>
                <w:ilvl w:val="0"/>
                <w:numId w:val="8"/>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Do not know what some homework expectations are.</w:t>
            </w:r>
          </w:p>
          <w:p w14:paraId="48FE24FF" w14:textId="77777777" w:rsidR="00436026" w:rsidRPr="000708A3" w:rsidRDefault="00436026" w:rsidP="004414F0">
            <w:pPr>
              <w:rPr>
                <w:rFonts w:ascii="Comic Sans MS" w:eastAsia="Comic Sans MS" w:hAnsi="Comic Sans MS" w:cs="Comic Sans MS"/>
                <w:color w:val="auto"/>
                <w:sz w:val="22"/>
                <w:szCs w:val="22"/>
              </w:rPr>
            </w:pPr>
          </w:p>
          <w:p w14:paraId="58DE1D6E" w14:textId="77777777" w:rsidR="00436026" w:rsidRPr="000708A3" w:rsidRDefault="00436026" w:rsidP="004414F0">
            <w:pPr>
              <w:rPr>
                <w:rFonts w:ascii="Comic Sans MS" w:eastAsia="Comic Sans MS" w:hAnsi="Comic Sans MS" w:cs="Comic Sans MS"/>
                <w:color w:val="auto"/>
                <w:sz w:val="22"/>
                <w:szCs w:val="22"/>
              </w:rPr>
            </w:pPr>
          </w:p>
        </w:tc>
      </w:tr>
    </w:tbl>
    <w:p w14:paraId="385860F1" w14:textId="77777777" w:rsidR="00436026" w:rsidRPr="000708A3" w:rsidRDefault="00436026" w:rsidP="00436026">
      <w:pPr>
        <w:rPr>
          <w:rFonts w:ascii="Comic Sans MS" w:eastAsia="Comic Sans MS" w:hAnsi="Comic Sans MS" w:cs="Comic Sans MS"/>
        </w:rPr>
      </w:pPr>
    </w:p>
    <w:p w14:paraId="318BCEED" w14:textId="77777777" w:rsidR="00436026" w:rsidRPr="000708A3" w:rsidRDefault="00436026" w:rsidP="00436026">
      <w:pPr>
        <w:pStyle w:val="ListParagraph"/>
        <w:numPr>
          <w:ilvl w:val="0"/>
          <w:numId w:val="9"/>
        </w:numPr>
        <w:spacing w:after="0" w:line="240" w:lineRule="auto"/>
        <w:textAlignment w:val="baseline"/>
        <w:rPr>
          <w:rFonts w:ascii="Comic Sans MS" w:eastAsia="Times New Roman" w:hAnsi="Comic Sans MS" w:cs="Times New Roman"/>
          <w:lang w:eastAsia="en-GB"/>
        </w:rPr>
      </w:pPr>
      <w:r w:rsidRPr="000708A3">
        <w:rPr>
          <w:rFonts w:ascii="Comic Sans MS" w:eastAsia="Times New Roman" w:hAnsi="Comic Sans MS" w:cs="Times New Roman"/>
          <w:lang w:eastAsia="en-GB"/>
        </w:rPr>
        <w:t>Do you have other commitments that restrict you from coming into the school? </w:t>
      </w:r>
    </w:p>
    <w:tbl>
      <w:tblPr>
        <w:tblStyle w:val="TableGrid"/>
        <w:tblpPr w:leftFromText="180" w:rightFromText="180" w:vertAnchor="text" w:tblpY="63"/>
        <w:tblW w:w="10584" w:type="dxa"/>
        <w:tblLayout w:type="fixed"/>
        <w:tblLook w:val="04A0" w:firstRow="1" w:lastRow="0" w:firstColumn="1" w:lastColumn="0" w:noHBand="0" w:noVBand="1"/>
      </w:tblPr>
      <w:tblGrid>
        <w:gridCol w:w="9795"/>
        <w:gridCol w:w="789"/>
      </w:tblGrid>
      <w:tr w:rsidR="00436026" w:rsidRPr="000708A3" w14:paraId="50EB29A4" w14:textId="77777777" w:rsidTr="004414F0">
        <w:tc>
          <w:tcPr>
            <w:tcW w:w="9795" w:type="dxa"/>
          </w:tcPr>
          <w:p w14:paraId="5B8E179D"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YES</w:t>
            </w:r>
          </w:p>
        </w:tc>
        <w:tc>
          <w:tcPr>
            <w:tcW w:w="789" w:type="dxa"/>
          </w:tcPr>
          <w:p w14:paraId="752CC0BE"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6</w:t>
            </w:r>
          </w:p>
        </w:tc>
      </w:tr>
      <w:tr w:rsidR="00436026" w:rsidRPr="000708A3" w14:paraId="528DE973" w14:textId="77777777" w:rsidTr="004414F0">
        <w:tc>
          <w:tcPr>
            <w:tcW w:w="9795" w:type="dxa"/>
          </w:tcPr>
          <w:p w14:paraId="68A952B7"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NO</w:t>
            </w:r>
          </w:p>
        </w:tc>
        <w:tc>
          <w:tcPr>
            <w:tcW w:w="789" w:type="dxa"/>
          </w:tcPr>
          <w:p w14:paraId="42D72407"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7</w:t>
            </w:r>
          </w:p>
        </w:tc>
      </w:tr>
      <w:tr w:rsidR="00436026" w:rsidRPr="000708A3" w14:paraId="6BF6E1B0" w14:textId="77777777" w:rsidTr="004414F0">
        <w:tc>
          <w:tcPr>
            <w:tcW w:w="9795" w:type="dxa"/>
          </w:tcPr>
          <w:p w14:paraId="2941B081"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SOMETIMES</w:t>
            </w:r>
          </w:p>
        </w:tc>
        <w:tc>
          <w:tcPr>
            <w:tcW w:w="789" w:type="dxa"/>
          </w:tcPr>
          <w:p w14:paraId="581D0287"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7</w:t>
            </w:r>
          </w:p>
        </w:tc>
      </w:tr>
      <w:tr w:rsidR="00436026" w:rsidRPr="000708A3" w14:paraId="1BBB58DB" w14:textId="77777777" w:rsidTr="004414F0">
        <w:tc>
          <w:tcPr>
            <w:tcW w:w="9795" w:type="dxa"/>
          </w:tcPr>
          <w:p w14:paraId="793D054F"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RATHER NOT SAY</w:t>
            </w:r>
          </w:p>
        </w:tc>
        <w:tc>
          <w:tcPr>
            <w:tcW w:w="789" w:type="dxa"/>
          </w:tcPr>
          <w:p w14:paraId="3501A8F4" w14:textId="77777777" w:rsidR="00436026" w:rsidRPr="000708A3" w:rsidRDefault="00436026" w:rsidP="004414F0">
            <w:pPr>
              <w:rPr>
                <w:rFonts w:ascii="Comic Sans MS" w:eastAsia="Comic Sans MS" w:hAnsi="Comic Sans MS" w:cs="Comic Sans MS"/>
                <w:color w:val="auto"/>
                <w:sz w:val="22"/>
                <w:szCs w:val="22"/>
              </w:rPr>
            </w:pPr>
          </w:p>
        </w:tc>
      </w:tr>
    </w:tbl>
    <w:p w14:paraId="7D4C9695" w14:textId="77777777" w:rsidR="00436026" w:rsidRPr="000708A3" w:rsidRDefault="00436026" w:rsidP="00436026">
      <w:pPr>
        <w:rPr>
          <w:rFonts w:ascii="Comic Sans MS" w:eastAsia="Comic Sans MS" w:hAnsi="Comic Sans MS" w:cs="Comic Sans MS"/>
        </w:rPr>
      </w:pPr>
    </w:p>
    <w:p w14:paraId="7E39C7D6" w14:textId="77777777" w:rsidR="00436026" w:rsidRPr="000708A3" w:rsidRDefault="00436026" w:rsidP="00436026">
      <w:pPr>
        <w:rPr>
          <w:rFonts w:ascii="Comic Sans MS" w:eastAsia="Comic Sans MS" w:hAnsi="Comic Sans MS" w:cs="Comic Sans MS"/>
        </w:rPr>
      </w:pPr>
      <w:r w:rsidRPr="000708A3">
        <w:rPr>
          <w:rFonts w:ascii="Comic Sans MS" w:eastAsia="Comic Sans MS" w:hAnsi="Comic Sans MS" w:cs="Comic Sans MS"/>
        </w:rPr>
        <w:t xml:space="preserve">       8a. If answered ‘YES’, please specify what these commitments may be and why.</w:t>
      </w:r>
    </w:p>
    <w:tbl>
      <w:tblPr>
        <w:tblStyle w:val="TableGrid"/>
        <w:tblpPr w:leftFromText="180" w:rightFromText="180" w:vertAnchor="text" w:tblpY="63"/>
        <w:tblW w:w="10627" w:type="dxa"/>
        <w:tblLayout w:type="fixed"/>
        <w:tblLook w:val="04A0" w:firstRow="1" w:lastRow="0" w:firstColumn="1" w:lastColumn="0" w:noHBand="0" w:noVBand="1"/>
      </w:tblPr>
      <w:tblGrid>
        <w:gridCol w:w="10627"/>
      </w:tblGrid>
      <w:tr w:rsidR="00436026" w:rsidRPr="000708A3" w14:paraId="79458518" w14:textId="77777777" w:rsidTr="004414F0">
        <w:tc>
          <w:tcPr>
            <w:tcW w:w="10627" w:type="dxa"/>
          </w:tcPr>
          <w:p w14:paraId="09B46ABC"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Work commitments.</w:t>
            </w:r>
          </w:p>
          <w:p w14:paraId="696F69DD"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Family commitments.</w:t>
            </w:r>
          </w:p>
          <w:p w14:paraId="723D2CA2"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Other children to care for.</w:t>
            </w:r>
          </w:p>
          <w:p w14:paraId="2FE62B87" w14:textId="77777777" w:rsidR="00436026" w:rsidRPr="000708A3" w:rsidRDefault="00436026" w:rsidP="004414F0">
            <w:pPr>
              <w:rPr>
                <w:rFonts w:ascii="Comic Sans MS" w:eastAsia="Comic Sans MS" w:hAnsi="Comic Sans MS" w:cs="Comic Sans MS"/>
                <w:color w:val="auto"/>
                <w:sz w:val="22"/>
                <w:szCs w:val="22"/>
              </w:rPr>
            </w:pPr>
            <w:r>
              <w:rPr>
                <w:rFonts w:ascii="Comic Sans MS" w:eastAsia="Comic Sans MS" w:hAnsi="Comic Sans MS" w:cs="Comic Sans MS"/>
                <w:color w:val="auto"/>
                <w:sz w:val="22"/>
                <w:szCs w:val="22"/>
              </w:rPr>
              <w:t>Personal health issues.</w:t>
            </w:r>
          </w:p>
          <w:p w14:paraId="2C20AA71" w14:textId="77777777" w:rsidR="00436026" w:rsidRPr="000708A3" w:rsidRDefault="00436026" w:rsidP="004414F0">
            <w:pPr>
              <w:rPr>
                <w:rFonts w:ascii="Comic Sans MS" w:eastAsia="Comic Sans MS" w:hAnsi="Comic Sans MS" w:cs="Comic Sans MS"/>
                <w:color w:val="auto"/>
                <w:sz w:val="22"/>
                <w:szCs w:val="22"/>
              </w:rPr>
            </w:pPr>
          </w:p>
          <w:p w14:paraId="7C378711" w14:textId="77777777" w:rsidR="00436026" w:rsidRPr="000708A3" w:rsidRDefault="00436026" w:rsidP="004414F0">
            <w:pPr>
              <w:rPr>
                <w:rFonts w:ascii="Comic Sans MS" w:eastAsia="Comic Sans MS" w:hAnsi="Comic Sans MS" w:cs="Comic Sans MS"/>
                <w:color w:val="auto"/>
                <w:sz w:val="22"/>
                <w:szCs w:val="22"/>
              </w:rPr>
            </w:pPr>
          </w:p>
        </w:tc>
      </w:tr>
    </w:tbl>
    <w:p w14:paraId="7B0FD58A" w14:textId="77777777" w:rsidR="00436026" w:rsidRPr="000708A3" w:rsidRDefault="00436026" w:rsidP="00436026">
      <w:pPr>
        <w:rPr>
          <w:rFonts w:ascii="Comic Sans MS" w:eastAsia="Comic Sans MS" w:hAnsi="Comic Sans MS" w:cs="Comic Sans MS"/>
        </w:rPr>
      </w:pPr>
    </w:p>
    <w:p w14:paraId="297FF7A9" w14:textId="77777777" w:rsidR="00436026" w:rsidRPr="000708A3" w:rsidRDefault="00436026" w:rsidP="00436026">
      <w:pPr>
        <w:pStyle w:val="ListParagraph"/>
        <w:numPr>
          <w:ilvl w:val="0"/>
          <w:numId w:val="9"/>
        </w:numPr>
        <w:spacing w:line="288" w:lineRule="auto"/>
        <w:rPr>
          <w:rFonts w:ascii="Comic Sans MS" w:eastAsia="Comic Sans MS" w:hAnsi="Comic Sans MS" w:cs="Comic Sans MS"/>
        </w:rPr>
      </w:pPr>
      <w:r w:rsidRPr="000708A3">
        <w:rPr>
          <w:rFonts w:ascii="Comic Sans MS" w:eastAsia="Times New Roman" w:hAnsi="Comic Sans MS" w:cs="Times New Roman"/>
          <w:lang w:eastAsia="en-GB"/>
        </w:rPr>
        <w:t>Would you say that the parental engagement is consistent throughout the year groups?</w:t>
      </w:r>
    </w:p>
    <w:tbl>
      <w:tblPr>
        <w:tblStyle w:val="TableGrid"/>
        <w:tblpPr w:leftFromText="180" w:rightFromText="180" w:vertAnchor="text" w:tblpY="63"/>
        <w:tblW w:w="10584" w:type="dxa"/>
        <w:tblLayout w:type="fixed"/>
        <w:tblLook w:val="04A0" w:firstRow="1" w:lastRow="0" w:firstColumn="1" w:lastColumn="0" w:noHBand="0" w:noVBand="1"/>
      </w:tblPr>
      <w:tblGrid>
        <w:gridCol w:w="9795"/>
        <w:gridCol w:w="789"/>
      </w:tblGrid>
      <w:tr w:rsidR="00436026" w:rsidRPr="000708A3" w14:paraId="399E2219" w14:textId="77777777" w:rsidTr="004414F0">
        <w:tc>
          <w:tcPr>
            <w:tcW w:w="9795" w:type="dxa"/>
          </w:tcPr>
          <w:p w14:paraId="2D4CD0DB"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YES</w:t>
            </w:r>
          </w:p>
        </w:tc>
        <w:tc>
          <w:tcPr>
            <w:tcW w:w="789" w:type="dxa"/>
          </w:tcPr>
          <w:p w14:paraId="76F53FD1"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1</w:t>
            </w:r>
            <w:r>
              <w:rPr>
                <w:rFonts w:ascii="Comic Sans MS" w:eastAsia="Comic Sans MS" w:hAnsi="Comic Sans MS" w:cs="Comic Sans MS"/>
                <w:color w:val="auto"/>
                <w:sz w:val="22"/>
                <w:szCs w:val="22"/>
              </w:rPr>
              <w:t>4</w:t>
            </w:r>
          </w:p>
        </w:tc>
      </w:tr>
      <w:tr w:rsidR="00436026" w:rsidRPr="000708A3" w14:paraId="0E87E3A3" w14:textId="77777777" w:rsidTr="004414F0">
        <w:tc>
          <w:tcPr>
            <w:tcW w:w="9795" w:type="dxa"/>
          </w:tcPr>
          <w:p w14:paraId="028EE597"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NO</w:t>
            </w:r>
          </w:p>
        </w:tc>
        <w:tc>
          <w:tcPr>
            <w:tcW w:w="789" w:type="dxa"/>
          </w:tcPr>
          <w:p w14:paraId="3F0A706D"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1</w:t>
            </w:r>
          </w:p>
        </w:tc>
      </w:tr>
      <w:tr w:rsidR="00436026" w:rsidRPr="000708A3" w14:paraId="25D6A094" w14:textId="77777777" w:rsidTr="004414F0">
        <w:tc>
          <w:tcPr>
            <w:tcW w:w="9795" w:type="dxa"/>
          </w:tcPr>
          <w:p w14:paraId="0E34AD20"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SOMETIMES</w:t>
            </w:r>
          </w:p>
        </w:tc>
        <w:tc>
          <w:tcPr>
            <w:tcW w:w="789" w:type="dxa"/>
          </w:tcPr>
          <w:p w14:paraId="15E24DFD"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4</w:t>
            </w:r>
          </w:p>
        </w:tc>
      </w:tr>
      <w:tr w:rsidR="00436026" w:rsidRPr="000708A3" w14:paraId="10FF1F1D" w14:textId="77777777" w:rsidTr="004414F0">
        <w:tc>
          <w:tcPr>
            <w:tcW w:w="9795" w:type="dxa"/>
          </w:tcPr>
          <w:p w14:paraId="35DB140D"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RATHER NOT SAY</w:t>
            </w:r>
          </w:p>
        </w:tc>
        <w:tc>
          <w:tcPr>
            <w:tcW w:w="789" w:type="dxa"/>
          </w:tcPr>
          <w:p w14:paraId="309CF8BC"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1</w:t>
            </w:r>
          </w:p>
        </w:tc>
      </w:tr>
    </w:tbl>
    <w:p w14:paraId="265954B5" w14:textId="77777777" w:rsidR="00436026" w:rsidRPr="000708A3" w:rsidRDefault="00436026" w:rsidP="00436026">
      <w:pPr>
        <w:spacing w:after="0" w:line="240" w:lineRule="auto"/>
        <w:textAlignment w:val="baseline"/>
        <w:rPr>
          <w:rFonts w:ascii="Comic Sans MS" w:eastAsia="Times New Roman" w:hAnsi="Comic Sans MS" w:cs="Times New Roman"/>
          <w:lang w:eastAsia="en-GB"/>
        </w:rPr>
      </w:pPr>
    </w:p>
    <w:p w14:paraId="4C136DEF" w14:textId="77777777" w:rsidR="00436026" w:rsidRPr="000708A3" w:rsidRDefault="00436026" w:rsidP="00436026">
      <w:pPr>
        <w:spacing w:after="0" w:line="240" w:lineRule="auto"/>
        <w:textAlignment w:val="baseline"/>
        <w:rPr>
          <w:rFonts w:ascii="Comic Sans MS" w:eastAsia="Times New Roman" w:hAnsi="Comic Sans MS" w:cs="Times New Roman"/>
          <w:lang w:eastAsia="en-GB"/>
        </w:rPr>
      </w:pPr>
    </w:p>
    <w:p w14:paraId="206D3CEC" w14:textId="77777777" w:rsidR="00436026" w:rsidRPr="000708A3" w:rsidRDefault="00436026" w:rsidP="00436026">
      <w:pPr>
        <w:pStyle w:val="ListParagraph"/>
        <w:numPr>
          <w:ilvl w:val="0"/>
          <w:numId w:val="9"/>
        </w:numPr>
        <w:spacing w:line="288" w:lineRule="auto"/>
        <w:rPr>
          <w:rFonts w:ascii="Comic Sans MS" w:eastAsia="Comic Sans MS" w:hAnsi="Comic Sans MS" w:cs="Comic Sans MS"/>
        </w:rPr>
      </w:pPr>
      <w:r w:rsidRPr="000708A3">
        <w:rPr>
          <w:rFonts w:ascii="Comic Sans MS" w:eastAsia="Times New Roman" w:hAnsi="Comic Sans MS" w:cs="Times New Roman"/>
          <w:lang w:eastAsia="en-GB"/>
        </w:rPr>
        <w:lastRenderedPageBreak/>
        <w:t xml:space="preserve">Would you be interested in attending a pupil and parent/care giver homework club after school? </w:t>
      </w:r>
    </w:p>
    <w:p w14:paraId="19C6EE12" w14:textId="77777777" w:rsidR="00436026" w:rsidRPr="000708A3" w:rsidRDefault="00436026" w:rsidP="00436026">
      <w:pPr>
        <w:pStyle w:val="ListParagraph"/>
        <w:rPr>
          <w:rFonts w:ascii="Comic Sans MS" w:eastAsia="Times New Roman" w:hAnsi="Comic Sans MS" w:cs="Times New Roman"/>
          <w:lang w:eastAsia="en-GB"/>
        </w:rPr>
      </w:pPr>
      <w:r w:rsidRPr="000708A3">
        <w:rPr>
          <w:rFonts w:ascii="Comic Sans MS" w:eastAsia="Times New Roman" w:hAnsi="Comic Sans MS" w:cs="Times New Roman"/>
          <w:lang w:eastAsia="en-GB"/>
        </w:rPr>
        <w:t>(This would involve opportunities to ask the teacher questions and learn further skills which might help to complete the homework activities).</w:t>
      </w:r>
    </w:p>
    <w:tbl>
      <w:tblPr>
        <w:tblStyle w:val="TableGrid"/>
        <w:tblpPr w:leftFromText="180" w:rightFromText="180" w:vertAnchor="text" w:tblpY="63"/>
        <w:tblW w:w="10584" w:type="dxa"/>
        <w:tblLayout w:type="fixed"/>
        <w:tblLook w:val="04A0" w:firstRow="1" w:lastRow="0" w:firstColumn="1" w:lastColumn="0" w:noHBand="0" w:noVBand="1"/>
      </w:tblPr>
      <w:tblGrid>
        <w:gridCol w:w="9795"/>
        <w:gridCol w:w="789"/>
      </w:tblGrid>
      <w:tr w:rsidR="00436026" w:rsidRPr="000708A3" w14:paraId="75763B6D" w14:textId="77777777" w:rsidTr="004414F0">
        <w:tc>
          <w:tcPr>
            <w:tcW w:w="9795" w:type="dxa"/>
          </w:tcPr>
          <w:p w14:paraId="7FA7F530"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YES</w:t>
            </w:r>
          </w:p>
        </w:tc>
        <w:tc>
          <w:tcPr>
            <w:tcW w:w="789" w:type="dxa"/>
          </w:tcPr>
          <w:p w14:paraId="69762BAB"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7</w:t>
            </w:r>
          </w:p>
        </w:tc>
      </w:tr>
      <w:tr w:rsidR="00436026" w:rsidRPr="000708A3" w14:paraId="6CE3C56B" w14:textId="77777777" w:rsidTr="004414F0">
        <w:tc>
          <w:tcPr>
            <w:tcW w:w="9795" w:type="dxa"/>
          </w:tcPr>
          <w:p w14:paraId="53D2AB8C"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NO</w:t>
            </w:r>
          </w:p>
        </w:tc>
        <w:tc>
          <w:tcPr>
            <w:tcW w:w="789" w:type="dxa"/>
          </w:tcPr>
          <w:p w14:paraId="540C09E0"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6</w:t>
            </w:r>
          </w:p>
        </w:tc>
      </w:tr>
      <w:tr w:rsidR="00436026" w:rsidRPr="000708A3" w14:paraId="4EFF2E01" w14:textId="77777777" w:rsidTr="004414F0">
        <w:tc>
          <w:tcPr>
            <w:tcW w:w="9795" w:type="dxa"/>
          </w:tcPr>
          <w:p w14:paraId="79197B0D"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POSSIBLY</w:t>
            </w:r>
          </w:p>
        </w:tc>
        <w:tc>
          <w:tcPr>
            <w:tcW w:w="789" w:type="dxa"/>
          </w:tcPr>
          <w:p w14:paraId="61929230"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7</w:t>
            </w:r>
          </w:p>
        </w:tc>
      </w:tr>
      <w:tr w:rsidR="00436026" w:rsidRPr="000708A3" w14:paraId="47AC80E6" w14:textId="77777777" w:rsidTr="004414F0">
        <w:tc>
          <w:tcPr>
            <w:tcW w:w="9795" w:type="dxa"/>
          </w:tcPr>
          <w:p w14:paraId="2E94ABCA"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NOT SURE</w:t>
            </w:r>
          </w:p>
        </w:tc>
        <w:tc>
          <w:tcPr>
            <w:tcW w:w="789" w:type="dxa"/>
          </w:tcPr>
          <w:p w14:paraId="188F2C8B" w14:textId="77777777" w:rsidR="00436026" w:rsidRPr="000708A3" w:rsidRDefault="00436026" w:rsidP="004414F0">
            <w:pPr>
              <w:rPr>
                <w:rFonts w:ascii="Comic Sans MS" w:eastAsia="Comic Sans MS" w:hAnsi="Comic Sans MS" w:cs="Comic Sans MS"/>
                <w:color w:val="auto"/>
                <w:sz w:val="22"/>
                <w:szCs w:val="22"/>
              </w:rPr>
            </w:pPr>
            <w:r>
              <w:rPr>
                <w:rFonts w:ascii="Comic Sans MS" w:eastAsia="Comic Sans MS" w:hAnsi="Comic Sans MS" w:cs="Comic Sans MS"/>
                <w:color w:val="auto"/>
                <w:sz w:val="22"/>
                <w:szCs w:val="22"/>
              </w:rPr>
              <w:t>0</w:t>
            </w:r>
          </w:p>
        </w:tc>
      </w:tr>
    </w:tbl>
    <w:p w14:paraId="3FD9DE6E" w14:textId="77777777" w:rsidR="00436026" w:rsidRPr="000708A3" w:rsidRDefault="00436026" w:rsidP="00436026">
      <w:pPr>
        <w:spacing w:after="0" w:line="240" w:lineRule="auto"/>
        <w:textAlignment w:val="baseline"/>
        <w:rPr>
          <w:rFonts w:ascii="Comic Sans MS" w:eastAsia="Times New Roman" w:hAnsi="Comic Sans MS" w:cs="Times New Roman"/>
          <w:lang w:eastAsia="en-GB"/>
        </w:rPr>
      </w:pPr>
    </w:p>
    <w:p w14:paraId="24370ADD" w14:textId="77777777" w:rsidR="00436026" w:rsidRPr="000708A3" w:rsidRDefault="00436026" w:rsidP="00436026">
      <w:pPr>
        <w:spacing w:after="0" w:line="240" w:lineRule="auto"/>
        <w:textAlignment w:val="baseline"/>
        <w:rPr>
          <w:rFonts w:ascii="Comic Sans MS" w:eastAsia="Times New Roman" w:hAnsi="Comic Sans MS" w:cs="Times New Roman"/>
          <w:lang w:eastAsia="en-GB"/>
        </w:rPr>
      </w:pPr>
    </w:p>
    <w:p w14:paraId="6EA87F26" w14:textId="77777777" w:rsidR="00436026" w:rsidRPr="000708A3" w:rsidRDefault="00436026" w:rsidP="00436026">
      <w:pPr>
        <w:pStyle w:val="ListParagraph"/>
        <w:numPr>
          <w:ilvl w:val="0"/>
          <w:numId w:val="9"/>
        </w:numPr>
        <w:spacing w:after="0" w:line="240" w:lineRule="auto"/>
        <w:textAlignment w:val="baseline"/>
        <w:rPr>
          <w:rFonts w:ascii="Comic Sans MS" w:eastAsia="Times New Roman" w:hAnsi="Comic Sans MS" w:cs="Times New Roman"/>
          <w:lang w:eastAsia="en-GB"/>
        </w:rPr>
      </w:pPr>
      <w:r w:rsidRPr="000708A3">
        <w:rPr>
          <w:rFonts w:ascii="Comic Sans MS" w:eastAsia="Times New Roman" w:hAnsi="Comic Sans MS" w:cs="Times New Roman"/>
          <w:lang w:eastAsia="en-GB"/>
        </w:rPr>
        <w:t>Would you prefer to engage in the homework club if it was made available to access online? (Teacher might share videos explaining certain methods/skills, which might help your child/children complete their activities).</w:t>
      </w:r>
    </w:p>
    <w:tbl>
      <w:tblPr>
        <w:tblStyle w:val="TableGrid"/>
        <w:tblpPr w:leftFromText="180" w:rightFromText="180" w:vertAnchor="text" w:tblpY="63"/>
        <w:tblW w:w="10584" w:type="dxa"/>
        <w:tblLayout w:type="fixed"/>
        <w:tblLook w:val="04A0" w:firstRow="1" w:lastRow="0" w:firstColumn="1" w:lastColumn="0" w:noHBand="0" w:noVBand="1"/>
      </w:tblPr>
      <w:tblGrid>
        <w:gridCol w:w="9795"/>
        <w:gridCol w:w="789"/>
      </w:tblGrid>
      <w:tr w:rsidR="00436026" w:rsidRPr="000708A3" w14:paraId="1CF634F9" w14:textId="77777777" w:rsidTr="004414F0">
        <w:tc>
          <w:tcPr>
            <w:tcW w:w="9795" w:type="dxa"/>
          </w:tcPr>
          <w:p w14:paraId="5122BDDA"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YES</w:t>
            </w:r>
          </w:p>
        </w:tc>
        <w:tc>
          <w:tcPr>
            <w:tcW w:w="789" w:type="dxa"/>
          </w:tcPr>
          <w:p w14:paraId="3CDA4783"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1</w:t>
            </w:r>
            <w:r>
              <w:rPr>
                <w:rFonts w:ascii="Comic Sans MS" w:eastAsia="Comic Sans MS" w:hAnsi="Comic Sans MS" w:cs="Comic Sans MS"/>
                <w:color w:val="auto"/>
                <w:sz w:val="22"/>
                <w:szCs w:val="22"/>
              </w:rPr>
              <w:t>4</w:t>
            </w:r>
          </w:p>
        </w:tc>
      </w:tr>
      <w:tr w:rsidR="00436026" w:rsidRPr="000708A3" w14:paraId="02378C82" w14:textId="77777777" w:rsidTr="004414F0">
        <w:tc>
          <w:tcPr>
            <w:tcW w:w="9795" w:type="dxa"/>
          </w:tcPr>
          <w:p w14:paraId="2C5AF9C4"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NO</w:t>
            </w:r>
          </w:p>
        </w:tc>
        <w:tc>
          <w:tcPr>
            <w:tcW w:w="789" w:type="dxa"/>
          </w:tcPr>
          <w:p w14:paraId="392CAEB8"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2</w:t>
            </w:r>
          </w:p>
        </w:tc>
      </w:tr>
      <w:tr w:rsidR="00436026" w:rsidRPr="000708A3" w14:paraId="525C7C00" w14:textId="77777777" w:rsidTr="004414F0">
        <w:tc>
          <w:tcPr>
            <w:tcW w:w="9795" w:type="dxa"/>
          </w:tcPr>
          <w:p w14:paraId="28160B87"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POSSIBLY</w:t>
            </w:r>
          </w:p>
        </w:tc>
        <w:tc>
          <w:tcPr>
            <w:tcW w:w="789" w:type="dxa"/>
          </w:tcPr>
          <w:p w14:paraId="70C50BA4"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 xml:space="preserve"> </w:t>
            </w:r>
            <w:r>
              <w:rPr>
                <w:rFonts w:ascii="Comic Sans MS" w:eastAsia="Comic Sans MS" w:hAnsi="Comic Sans MS" w:cs="Comic Sans MS"/>
                <w:color w:val="auto"/>
                <w:sz w:val="22"/>
                <w:szCs w:val="22"/>
              </w:rPr>
              <w:t>3</w:t>
            </w:r>
          </w:p>
        </w:tc>
      </w:tr>
      <w:tr w:rsidR="00436026" w:rsidRPr="000708A3" w14:paraId="232785C2" w14:textId="77777777" w:rsidTr="004414F0">
        <w:tc>
          <w:tcPr>
            <w:tcW w:w="9795" w:type="dxa"/>
          </w:tcPr>
          <w:p w14:paraId="410DFBB8" w14:textId="77777777" w:rsidR="00436026" w:rsidRPr="000708A3" w:rsidRDefault="00436026" w:rsidP="004414F0">
            <w:p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NOT SURE</w:t>
            </w:r>
          </w:p>
        </w:tc>
        <w:tc>
          <w:tcPr>
            <w:tcW w:w="789" w:type="dxa"/>
          </w:tcPr>
          <w:p w14:paraId="507E9503" w14:textId="77777777" w:rsidR="00436026" w:rsidRPr="000708A3" w:rsidRDefault="00436026" w:rsidP="004414F0">
            <w:pPr>
              <w:rPr>
                <w:rFonts w:ascii="Comic Sans MS" w:eastAsia="Comic Sans MS" w:hAnsi="Comic Sans MS" w:cs="Comic Sans MS"/>
                <w:color w:val="auto"/>
                <w:sz w:val="22"/>
                <w:szCs w:val="22"/>
              </w:rPr>
            </w:pPr>
            <w:r>
              <w:rPr>
                <w:rFonts w:ascii="Comic Sans MS" w:eastAsia="Comic Sans MS" w:hAnsi="Comic Sans MS" w:cs="Comic Sans MS"/>
                <w:color w:val="auto"/>
                <w:sz w:val="22"/>
                <w:szCs w:val="22"/>
              </w:rPr>
              <w:t>1</w:t>
            </w:r>
          </w:p>
        </w:tc>
      </w:tr>
    </w:tbl>
    <w:p w14:paraId="3E432C02" w14:textId="77777777" w:rsidR="00436026" w:rsidRPr="000708A3" w:rsidRDefault="00436026" w:rsidP="00436026">
      <w:pPr>
        <w:rPr>
          <w:rFonts w:ascii="Comic Sans MS" w:eastAsia="Comic Sans MS" w:hAnsi="Comic Sans MS" w:cs="Comic Sans MS"/>
        </w:rPr>
      </w:pPr>
    </w:p>
    <w:p w14:paraId="31FC1BF9" w14:textId="77777777" w:rsidR="00436026" w:rsidRPr="000708A3" w:rsidRDefault="00436026" w:rsidP="00436026">
      <w:pPr>
        <w:pStyle w:val="ListParagraph"/>
        <w:numPr>
          <w:ilvl w:val="0"/>
          <w:numId w:val="9"/>
        </w:numPr>
        <w:spacing w:after="0" w:line="240" w:lineRule="auto"/>
        <w:textAlignment w:val="baseline"/>
        <w:rPr>
          <w:rFonts w:ascii="Comic Sans MS" w:eastAsia="Times New Roman" w:hAnsi="Comic Sans MS" w:cs="Times New Roman"/>
          <w:lang w:eastAsia="en-GB"/>
        </w:rPr>
      </w:pPr>
      <w:r w:rsidRPr="000708A3">
        <w:rPr>
          <w:rFonts w:ascii="Comic Sans MS" w:eastAsia="Times New Roman" w:hAnsi="Comic Sans MS" w:cs="Times New Roman"/>
          <w:lang w:eastAsia="en-GB"/>
        </w:rPr>
        <w:t xml:space="preserve"> What does the school do well to involve parents? (Please write your answer in the box below).</w:t>
      </w:r>
    </w:p>
    <w:p w14:paraId="2FC9F1BB" w14:textId="77777777" w:rsidR="00436026" w:rsidRPr="000708A3" w:rsidRDefault="00436026" w:rsidP="00436026">
      <w:pPr>
        <w:spacing w:after="0" w:line="240" w:lineRule="auto"/>
        <w:textAlignment w:val="baseline"/>
        <w:rPr>
          <w:rFonts w:ascii="Comic Sans MS" w:eastAsia="Comic Sans MS" w:hAnsi="Comic Sans MS" w:cs="Comic Sans MS"/>
        </w:rPr>
      </w:pPr>
    </w:p>
    <w:tbl>
      <w:tblPr>
        <w:tblStyle w:val="TableGrid"/>
        <w:tblpPr w:leftFromText="180" w:rightFromText="180" w:vertAnchor="text" w:tblpY="63"/>
        <w:tblW w:w="10627" w:type="dxa"/>
        <w:tblLayout w:type="fixed"/>
        <w:tblLook w:val="04A0" w:firstRow="1" w:lastRow="0" w:firstColumn="1" w:lastColumn="0" w:noHBand="0" w:noVBand="1"/>
      </w:tblPr>
      <w:tblGrid>
        <w:gridCol w:w="10627"/>
      </w:tblGrid>
      <w:tr w:rsidR="00436026" w:rsidRPr="000708A3" w14:paraId="2DB4C5AD" w14:textId="77777777" w:rsidTr="004414F0">
        <w:tc>
          <w:tcPr>
            <w:tcW w:w="10627" w:type="dxa"/>
          </w:tcPr>
          <w:p w14:paraId="714B5757" w14:textId="77777777" w:rsidR="00436026" w:rsidRPr="000708A3" w:rsidRDefault="00436026" w:rsidP="00436026">
            <w:pPr>
              <w:pStyle w:val="ListParagraph"/>
              <w:numPr>
                <w:ilvl w:val="0"/>
                <w:numId w:val="11"/>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Most Parents said they felt comfortable coming into the school when they pleased.</w:t>
            </w:r>
          </w:p>
          <w:p w14:paraId="72629E96" w14:textId="77777777" w:rsidR="00436026" w:rsidRPr="000708A3" w:rsidRDefault="00436026" w:rsidP="00436026">
            <w:pPr>
              <w:pStyle w:val="ListParagraph"/>
              <w:numPr>
                <w:ilvl w:val="0"/>
                <w:numId w:val="11"/>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The school app and twitter page.</w:t>
            </w:r>
          </w:p>
          <w:p w14:paraId="4C6AD59B" w14:textId="77777777" w:rsidR="00436026" w:rsidRPr="000708A3" w:rsidRDefault="00436026" w:rsidP="00436026">
            <w:pPr>
              <w:pStyle w:val="ListParagraph"/>
              <w:numPr>
                <w:ilvl w:val="0"/>
                <w:numId w:val="11"/>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Invited into all assemblies and anything that the child is involved in during school.</w:t>
            </w:r>
          </w:p>
          <w:p w14:paraId="3991718D" w14:textId="77777777" w:rsidR="00436026" w:rsidRDefault="00436026" w:rsidP="00436026">
            <w:pPr>
              <w:pStyle w:val="ListParagraph"/>
              <w:numPr>
                <w:ilvl w:val="0"/>
                <w:numId w:val="11"/>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Termly activities</w:t>
            </w:r>
          </w:p>
          <w:p w14:paraId="1BBE0AB0" w14:textId="77777777" w:rsidR="00436026" w:rsidRDefault="00436026" w:rsidP="00436026">
            <w:pPr>
              <w:pStyle w:val="ListParagraph"/>
              <w:numPr>
                <w:ilvl w:val="0"/>
                <w:numId w:val="11"/>
              </w:numPr>
              <w:rPr>
                <w:rFonts w:ascii="Comic Sans MS" w:eastAsia="Comic Sans MS" w:hAnsi="Comic Sans MS" w:cs="Comic Sans MS"/>
                <w:color w:val="auto"/>
                <w:sz w:val="22"/>
                <w:szCs w:val="22"/>
              </w:rPr>
            </w:pPr>
            <w:r>
              <w:rPr>
                <w:rFonts w:ascii="Comic Sans MS" w:eastAsia="Comic Sans MS" w:hAnsi="Comic Sans MS" w:cs="Comic Sans MS"/>
                <w:color w:val="auto"/>
                <w:sz w:val="22"/>
                <w:szCs w:val="22"/>
              </w:rPr>
              <w:t>EPIC planning</w:t>
            </w:r>
          </w:p>
          <w:p w14:paraId="64ACBAF5" w14:textId="77777777" w:rsidR="00436026" w:rsidRPr="000708A3" w:rsidRDefault="00436026" w:rsidP="00436026">
            <w:pPr>
              <w:pStyle w:val="ListParagraph"/>
              <w:numPr>
                <w:ilvl w:val="0"/>
                <w:numId w:val="11"/>
              </w:numPr>
              <w:rPr>
                <w:rFonts w:ascii="Comic Sans MS" w:eastAsia="Comic Sans MS" w:hAnsi="Comic Sans MS" w:cs="Comic Sans MS"/>
                <w:color w:val="auto"/>
                <w:sz w:val="22"/>
                <w:szCs w:val="22"/>
              </w:rPr>
            </w:pPr>
            <w:r>
              <w:rPr>
                <w:rFonts w:ascii="Comic Sans MS" w:eastAsia="Comic Sans MS" w:hAnsi="Comic Sans MS" w:cs="Comic Sans MS"/>
                <w:color w:val="auto"/>
                <w:sz w:val="22"/>
                <w:szCs w:val="22"/>
              </w:rPr>
              <w:t>Parents meetings</w:t>
            </w:r>
          </w:p>
          <w:p w14:paraId="518D2B9C" w14:textId="77777777" w:rsidR="00436026" w:rsidRPr="000708A3" w:rsidRDefault="00436026" w:rsidP="004414F0">
            <w:pPr>
              <w:rPr>
                <w:rFonts w:ascii="Comic Sans MS" w:eastAsia="Comic Sans MS" w:hAnsi="Comic Sans MS" w:cs="Comic Sans MS"/>
                <w:color w:val="auto"/>
                <w:sz w:val="22"/>
                <w:szCs w:val="22"/>
              </w:rPr>
            </w:pPr>
          </w:p>
          <w:p w14:paraId="2FCEDB03" w14:textId="77777777" w:rsidR="00436026" w:rsidRPr="000708A3" w:rsidRDefault="00436026" w:rsidP="004414F0">
            <w:pPr>
              <w:rPr>
                <w:rFonts w:ascii="Comic Sans MS" w:eastAsia="Comic Sans MS" w:hAnsi="Comic Sans MS" w:cs="Comic Sans MS"/>
                <w:color w:val="auto"/>
                <w:sz w:val="22"/>
                <w:szCs w:val="22"/>
              </w:rPr>
            </w:pPr>
          </w:p>
        </w:tc>
      </w:tr>
    </w:tbl>
    <w:p w14:paraId="0B10518C" w14:textId="77777777" w:rsidR="00436026" w:rsidRPr="000708A3" w:rsidRDefault="00436026" w:rsidP="00436026">
      <w:pPr>
        <w:rPr>
          <w:rFonts w:ascii="Comic Sans MS" w:eastAsia="Comic Sans MS" w:hAnsi="Comic Sans MS" w:cs="Comic Sans MS"/>
        </w:rPr>
      </w:pPr>
    </w:p>
    <w:p w14:paraId="0C151738" w14:textId="77777777" w:rsidR="00436026" w:rsidRPr="000708A3" w:rsidRDefault="00436026" w:rsidP="00436026">
      <w:pPr>
        <w:spacing w:after="0" w:line="240" w:lineRule="auto"/>
        <w:textAlignment w:val="baseline"/>
        <w:rPr>
          <w:rFonts w:ascii="Comic Sans MS" w:eastAsia="Times New Roman" w:hAnsi="Comic Sans MS" w:cs="Times New Roman"/>
          <w:lang w:eastAsia="en-GB"/>
        </w:rPr>
      </w:pPr>
    </w:p>
    <w:p w14:paraId="20286B07" w14:textId="77777777" w:rsidR="00436026" w:rsidRPr="000708A3" w:rsidRDefault="00436026" w:rsidP="00436026">
      <w:pPr>
        <w:pStyle w:val="ListParagraph"/>
        <w:numPr>
          <w:ilvl w:val="0"/>
          <w:numId w:val="9"/>
        </w:numPr>
        <w:spacing w:after="0" w:line="240" w:lineRule="auto"/>
        <w:textAlignment w:val="baseline"/>
        <w:rPr>
          <w:rFonts w:ascii="Comic Sans MS" w:eastAsia="Times New Roman" w:hAnsi="Comic Sans MS" w:cs="Times New Roman"/>
          <w:lang w:eastAsia="en-GB"/>
        </w:rPr>
      </w:pPr>
      <w:r w:rsidRPr="000708A3">
        <w:rPr>
          <w:rFonts w:ascii="Comic Sans MS" w:eastAsia="Times New Roman" w:hAnsi="Comic Sans MS" w:cs="Times New Roman"/>
          <w:lang w:eastAsia="en-GB"/>
        </w:rPr>
        <w:t>How could the school improve their parental involvement and what initiative do you think could be put in place? (Please write your answer in the box below).</w:t>
      </w:r>
    </w:p>
    <w:tbl>
      <w:tblPr>
        <w:tblStyle w:val="TableGrid"/>
        <w:tblpPr w:leftFromText="180" w:rightFromText="180" w:vertAnchor="text" w:tblpY="63"/>
        <w:tblW w:w="10627" w:type="dxa"/>
        <w:tblLayout w:type="fixed"/>
        <w:tblLook w:val="04A0" w:firstRow="1" w:lastRow="0" w:firstColumn="1" w:lastColumn="0" w:noHBand="0" w:noVBand="1"/>
      </w:tblPr>
      <w:tblGrid>
        <w:gridCol w:w="10627"/>
      </w:tblGrid>
      <w:tr w:rsidR="00436026" w:rsidRPr="000708A3" w14:paraId="66ACD8B4" w14:textId="77777777" w:rsidTr="004414F0">
        <w:tc>
          <w:tcPr>
            <w:tcW w:w="10627" w:type="dxa"/>
          </w:tcPr>
          <w:p w14:paraId="499EC169" w14:textId="77777777" w:rsidR="00436026" w:rsidRPr="000708A3" w:rsidRDefault="00436026" w:rsidP="00436026">
            <w:pPr>
              <w:pStyle w:val="ListParagraph"/>
              <w:numPr>
                <w:ilvl w:val="0"/>
                <w:numId w:val="10"/>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More notice with school trips and parental availability.</w:t>
            </w:r>
          </w:p>
          <w:p w14:paraId="6A6EB920" w14:textId="77777777" w:rsidR="00436026" w:rsidRPr="000708A3" w:rsidRDefault="00436026" w:rsidP="00436026">
            <w:pPr>
              <w:pStyle w:val="ListParagraph"/>
              <w:numPr>
                <w:ilvl w:val="0"/>
                <w:numId w:val="10"/>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Homework Club sounds like a good idea</w:t>
            </w:r>
          </w:p>
          <w:p w14:paraId="34C0F49D" w14:textId="77777777" w:rsidR="00436026" w:rsidRPr="000708A3" w:rsidRDefault="00436026" w:rsidP="00436026">
            <w:pPr>
              <w:pStyle w:val="ListParagraph"/>
              <w:numPr>
                <w:ilvl w:val="0"/>
                <w:numId w:val="10"/>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Skype discussions with parents</w:t>
            </w:r>
          </w:p>
          <w:p w14:paraId="69750BC4" w14:textId="77777777" w:rsidR="00436026" w:rsidRPr="000708A3" w:rsidRDefault="00436026" w:rsidP="00436026">
            <w:pPr>
              <w:pStyle w:val="ListParagraph"/>
              <w:numPr>
                <w:ilvl w:val="0"/>
                <w:numId w:val="10"/>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Online would be a good idea</w:t>
            </w:r>
          </w:p>
          <w:p w14:paraId="4A514B26" w14:textId="77777777" w:rsidR="00436026" w:rsidRDefault="00436026" w:rsidP="00436026">
            <w:pPr>
              <w:pStyle w:val="ListParagraph"/>
              <w:numPr>
                <w:ilvl w:val="0"/>
                <w:numId w:val="10"/>
              </w:numPr>
              <w:rPr>
                <w:rFonts w:ascii="Comic Sans MS" w:eastAsia="Comic Sans MS" w:hAnsi="Comic Sans MS" w:cs="Comic Sans MS"/>
                <w:color w:val="auto"/>
                <w:sz w:val="22"/>
                <w:szCs w:val="22"/>
              </w:rPr>
            </w:pPr>
            <w:r w:rsidRPr="000708A3">
              <w:rPr>
                <w:rFonts w:ascii="Comic Sans MS" w:eastAsia="Comic Sans MS" w:hAnsi="Comic Sans MS" w:cs="Comic Sans MS"/>
                <w:color w:val="auto"/>
                <w:sz w:val="22"/>
                <w:szCs w:val="22"/>
              </w:rPr>
              <w:t>Parent afternoons with tea and cakes to know each other and place for parents to get to know each other.</w:t>
            </w:r>
          </w:p>
          <w:p w14:paraId="234603C6" w14:textId="00E13D22" w:rsidR="00436026" w:rsidRPr="00A0340E" w:rsidRDefault="00436026" w:rsidP="004414F0">
            <w:pPr>
              <w:pStyle w:val="ListParagraph"/>
              <w:numPr>
                <w:ilvl w:val="0"/>
                <w:numId w:val="10"/>
              </w:numPr>
              <w:rPr>
                <w:rFonts w:ascii="Comic Sans MS" w:eastAsia="Comic Sans MS" w:hAnsi="Comic Sans MS" w:cs="Comic Sans MS"/>
                <w:color w:val="auto"/>
                <w:sz w:val="22"/>
                <w:szCs w:val="22"/>
              </w:rPr>
            </w:pPr>
            <w:r>
              <w:rPr>
                <w:rFonts w:ascii="Comic Sans MS" w:eastAsia="Comic Sans MS" w:hAnsi="Comic Sans MS" w:cs="Comic Sans MS"/>
                <w:color w:val="auto"/>
                <w:sz w:val="22"/>
                <w:szCs w:val="22"/>
              </w:rPr>
              <w:t>Have a concern box for parents</w:t>
            </w:r>
            <w:r w:rsidR="00A0340E">
              <w:rPr>
                <w:rFonts w:ascii="Comic Sans MS" w:eastAsia="Comic Sans MS" w:hAnsi="Comic Sans MS" w:cs="Comic Sans MS"/>
                <w:color w:val="auto"/>
                <w:sz w:val="22"/>
                <w:szCs w:val="22"/>
              </w:rPr>
              <w:t>.</w:t>
            </w:r>
          </w:p>
          <w:p w14:paraId="500B9054" w14:textId="77777777" w:rsidR="00436026" w:rsidRPr="000708A3" w:rsidRDefault="00436026" w:rsidP="004414F0">
            <w:pPr>
              <w:rPr>
                <w:rFonts w:ascii="Comic Sans MS" w:eastAsia="Comic Sans MS" w:hAnsi="Comic Sans MS" w:cs="Comic Sans MS"/>
                <w:color w:val="auto"/>
                <w:sz w:val="22"/>
                <w:szCs w:val="22"/>
              </w:rPr>
            </w:pPr>
          </w:p>
        </w:tc>
      </w:tr>
    </w:tbl>
    <w:p w14:paraId="10026AB4" w14:textId="77777777" w:rsidR="00436026" w:rsidRPr="000708A3" w:rsidRDefault="00436026" w:rsidP="00436026">
      <w:pPr>
        <w:rPr>
          <w:rFonts w:ascii="Comic Sans MS" w:eastAsia="Comic Sans MS" w:hAnsi="Comic Sans MS" w:cs="Comic Sans MS"/>
        </w:rPr>
      </w:pPr>
    </w:p>
    <w:p w14:paraId="47C431CA" w14:textId="77777777" w:rsidR="00436026" w:rsidRPr="000708A3" w:rsidRDefault="00436026" w:rsidP="00436026">
      <w:pPr>
        <w:rPr>
          <w:rFonts w:ascii="Comic Sans MS" w:eastAsia="Comic Sans MS" w:hAnsi="Comic Sans MS" w:cs="Comic Sans MS"/>
        </w:rPr>
      </w:pPr>
    </w:p>
    <w:p w14:paraId="032F1280" w14:textId="77777777" w:rsidR="00F52A1A" w:rsidRPr="00F52A1A" w:rsidRDefault="00F52A1A" w:rsidP="00436026">
      <w:pPr>
        <w:tabs>
          <w:tab w:val="center" w:pos="4513"/>
        </w:tabs>
        <w:ind w:left="-284"/>
        <w:rPr>
          <w:rFonts w:ascii="Arial" w:hAnsi="Arial" w:cs="Arial"/>
          <w:u w:val="single"/>
        </w:rPr>
      </w:pPr>
    </w:p>
    <w:p w14:paraId="7FBD0745" w14:textId="77777777" w:rsidR="00F52A1A" w:rsidRDefault="00F52A1A" w:rsidP="00C352B4">
      <w:pPr>
        <w:tabs>
          <w:tab w:val="center" w:pos="4513"/>
        </w:tabs>
      </w:pPr>
    </w:p>
    <w:sectPr w:rsidR="00F52A1A">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63C436" w14:textId="77777777" w:rsidR="006C52B2" w:rsidRDefault="006C52B2" w:rsidP="00F91B85">
      <w:pPr>
        <w:spacing w:after="0" w:line="240" w:lineRule="auto"/>
      </w:pPr>
      <w:r>
        <w:separator/>
      </w:r>
    </w:p>
  </w:endnote>
  <w:endnote w:type="continuationSeparator" w:id="0">
    <w:p w14:paraId="701932BF" w14:textId="77777777" w:rsidR="006C52B2" w:rsidRDefault="006C52B2" w:rsidP="00F91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1DD94" w14:textId="320E6D55" w:rsidR="00307563" w:rsidRDefault="0030756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 xml:space="preserve"> 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CDE0ADF" w14:textId="48DF30CA" w:rsidR="00307563" w:rsidRDefault="003075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EFA863" w14:textId="77777777" w:rsidR="006C52B2" w:rsidRDefault="006C52B2" w:rsidP="00F91B85">
      <w:pPr>
        <w:spacing w:after="0" w:line="240" w:lineRule="auto"/>
      </w:pPr>
      <w:r>
        <w:separator/>
      </w:r>
    </w:p>
  </w:footnote>
  <w:footnote w:type="continuationSeparator" w:id="0">
    <w:p w14:paraId="2EB7FEE8" w14:textId="77777777" w:rsidR="006C52B2" w:rsidRDefault="006C52B2" w:rsidP="00F91B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C5082"/>
    <w:multiLevelType w:val="hybridMultilevel"/>
    <w:tmpl w:val="9F88A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3060B"/>
    <w:multiLevelType w:val="hybridMultilevel"/>
    <w:tmpl w:val="44F25A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8273CC"/>
    <w:multiLevelType w:val="hybridMultilevel"/>
    <w:tmpl w:val="8130839A"/>
    <w:lvl w:ilvl="0" w:tplc="7A42B67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A02D38"/>
    <w:multiLevelType w:val="hybridMultilevel"/>
    <w:tmpl w:val="046E6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32C16"/>
    <w:multiLevelType w:val="hybridMultilevel"/>
    <w:tmpl w:val="A36E54F4"/>
    <w:lvl w:ilvl="0" w:tplc="117041F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536AAD"/>
    <w:multiLevelType w:val="hybridMultilevel"/>
    <w:tmpl w:val="D430A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DC36B8"/>
    <w:multiLevelType w:val="hybridMultilevel"/>
    <w:tmpl w:val="FF2E1CFA"/>
    <w:lvl w:ilvl="0" w:tplc="E46EDCCA">
      <w:start w:val="1"/>
      <w:numFmt w:val="decimal"/>
      <w:lvlText w:val="%1."/>
      <w:lvlJc w:val="left"/>
      <w:pPr>
        <w:ind w:left="720" w:hanging="360"/>
      </w:pPr>
    </w:lvl>
    <w:lvl w:ilvl="1" w:tplc="C8F64360">
      <w:start w:val="1"/>
      <w:numFmt w:val="lowerLetter"/>
      <w:lvlText w:val="%2."/>
      <w:lvlJc w:val="left"/>
      <w:pPr>
        <w:ind w:left="1440" w:hanging="360"/>
      </w:pPr>
    </w:lvl>
    <w:lvl w:ilvl="2" w:tplc="2E4A4018">
      <w:start w:val="1"/>
      <w:numFmt w:val="lowerRoman"/>
      <w:lvlText w:val="%3."/>
      <w:lvlJc w:val="right"/>
      <w:pPr>
        <w:ind w:left="2160" w:hanging="180"/>
      </w:pPr>
    </w:lvl>
    <w:lvl w:ilvl="3" w:tplc="27B6F91C">
      <w:start w:val="1"/>
      <w:numFmt w:val="decimal"/>
      <w:lvlText w:val="%4."/>
      <w:lvlJc w:val="left"/>
      <w:pPr>
        <w:ind w:left="2880" w:hanging="360"/>
      </w:pPr>
    </w:lvl>
    <w:lvl w:ilvl="4" w:tplc="338CCE24">
      <w:start w:val="1"/>
      <w:numFmt w:val="lowerLetter"/>
      <w:lvlText w:val="%5."/>
      <w:lvlJc w:val="left"/>
      <w:pPr>
        <w:ind w:left="3600" w:hanging="360"/>
      </w:pPr>
    </w:lvl>
    <w:lvl w:ilvl="5" w:tplc="C380BAF6">
      <w:start w:val="1"/>
      <w:numFmt w:val="lowerRoman"/>
      <w:lvlText w:val="%6."/>
      <w:lvlJc w:val="right"/>
      <w:pPr>
        <w:ind w:left="4320" w:hanging="180"/>
      </w:pPr>
    </w:lvl>
    <w:lvl w:ilvl="6" w:tplc="1D28E394">
      <w:start w:val="1"/>
      <w:numFmt w:val="decimal"/>
      <w:lvlText w:val="%7."/>
      <w:lvlJc w:val="left"/>
      <w:pPr>
        <w:ind w:left="5040" w:hanging="360"/>
      </w:pPr>
    </w:lvl>
    <w:lvl w:ilvl="7" w:tplc="6B8C4594">
      <w:start w:val="1"/>
      <w:numFmt w:val="lowerLetter"/>
      <w:lvlText w:val="%8."/>
      <w:lvlJc w:val="left"/>
      <w:pPr>
        <w:ind w:left="5760" w:hanging="360"/>
      </w:pPr>
    </w:lvl>
    <w:lvl w:ilvl="8" w:tplc="B426CD0A">
      <w:start w:val="1"/>
      <w:numFmt w:val="lowerRoman"/>
      <w:lvlText w:val="%9."/>
      <w:lvlJc w:val="right"/>
      <w:pPr>
        <w:ind w:left="6480" w:hanging="180"/>
      </w:pPr>
    </w:lvl>
  </w:abstractNum>
  <w:abstractNum w:abstractNumId="7" w15:restartNumberingAfterBreak="0">
    <w:nsid w:val="6BBD005E"/>
    <w:multiLevelType w:val="hybridMultilevel"/>
    <w:tmpl w:val="6CA6A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2D33F6"/>
    <w:multiLevelType w:val="multilevel"/>
    <w:tmpl w:val="2424EC1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5723FF"/>
    <w:multiLevelType w:val="hybridMultilevel"/>
    <w:tmpl w:val="BC744FA2"/>
    <w:lvl w:ilvl="0" w:tplc="550280C0">
      <w:start w:val="1"/>
      <w:numFmt w:val="decimal"/>
      <w:lvlText w:val="%1."/>
      <w:lvlJc w:val="left"/>
      <w:pPr>
        <w:ind w:left="720" w:hanging="360"/>
      </w:pPr>
      <w:rPr>
        <w:rFonts w:ascii="Comic Sans MS" w:eastAsia="Comic Sans MS" w:hAnsi="Comic Sans MS" w:cs="Comic Sans M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F06CEB"/>
    <w:multiLevelType w:val="hybridMultilevel"/>
    <w:tmpl w:val="917CB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num>
  <w:num w:numId="4">
    <w:abstractNumId w:val="5"/>
  </w:num>
  <w:num w:numId="5">
    <w:abstractNumId w:val="1"/>
  </w:num>
  <w:num w:numId="6">
    <w:abstractNumId w:val="6"/>
  </w:num>
  <w:num w:numId="7">
    <w:abstractNumId w:val="9"/>
  </w:num>
  <w:num w:numId="8">
    <w:abstractNumId w:val="3"/>
  </w:num>
  <w:num w:numId="9">
    <w:abstractNumId w:val="8"/>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D43"/>
    <w:rsid w:val="00015DBA"/>
    <w:rsid w:val="00016966"/>
    <w:rsid w:val="00020287"/>
    <w:rsid w:val="0002079E"/>
    <w:rsid w:val="00027A16"/>
    <w:rsid w:val="00030F02"/>
    <w:rsid w:val="00031A6B"/>
    <w:rsid w:val="0003337F"/>
    <w:rsid w:val="00035B5E"/>
    <w:rsid w:val="00040B4B"/>
    <w:rsid w:val="00041DF6"/>
    <w:rsid w:val="00041E68"/>
    <w:rsid w:val="00043001"/>
    <w:rsid w:val="00051D4F"/>
    <w:rsid w:val="00052905"/>
    <w:rsid w:val="00052C5B"/>
    <w:rsid w:val="00055A38"/>
    <w:rsid w:val="0006185C"/>
    <w:rsid w:val="00070FF0"/>
    <w:rsid w:val="00073323"/>
    <w:rsid w:val="00074390"/>
    <w:rsid w:val="00077725"/>
    <w:rsid w:val="00081E33"/>
    <w:rsid w:val="00083100"/>
    <w:rsid w:val="00084C3C"/>
    <w:rsid w:val="00086523"/>
    <w:rsid w:val="000867D1"/>
    <w:rsid w:val="00086BF5"/>
    <w:rsid w:val="00086C36"/>
    <w:rsid w:val="0009111F"/>
    <w:rsid w:val="00093CE3"/>
    <w:rsid w:val="00094ECA"/>
    <w:rsid w:val="000A6185"/>
    <w:rsid w:val="000B3303"/>
    <w:rsid w:val="000B3CC1"/>
    <w:rsid w:val="000B4D43"/>
    <w:rsid w:val="000C02F6"/>
    <w:rsid w:val="000C07E7"/>
    <w:rsid w:val="000D0FF8"/>
    <w:rsid w:val="000D3D7C"/>
    <w:rsid w:val="000D6185"/>
    <w:rsid w:val="000D7515"/>
    <w:rsid w:val="000E41C8"/>
    <w:rsid w:val="000F22DA"/>
    <w:rsid w:val="000F2D72"/>
    <w:rsid w:val="000F56AF"/>
    <w:rsid w:val="000F64AC"/>
    <w:rsid w:val="000F7337"/>
    <w:rsid w:val="001033CD"/>
    <w:rsid w:val="00103C05"/>
    <w:rsid w:val="00106518"/>
    <w:rsid w:val="0010751E"/>
    <w:rsid w:val="00113F49"/>
    <w:rsid w:val="001149AE"/>
    <w:rsid w:val="00114A79"/>
    <w:rsid w:val="00115552"/>
    <w:rsid w:val="0011657E"/>
    <w:rsid w:val="00117E1D"/>
    <w:rsid w:val="00122362"/>
    <w:rsid w:val="00122BFB"/>
    <w:rsid w:val="00123B07"/>
    <w:rsid w:val="001255B7"/>
    <w:rsid w:val="00125C3F"/>
    <w:rsid w:val="001276A9"/>
    <w:rsid w:val="00134BDC"/>
    <w:rsid w:val="00135394"/>
    <w:rsid w:val="001376BB"/>
    <w:rsid w:val="001424EC"/>
    <w:rsid w:val="001514B2"/>
    <w:rsid w:val="00152A9A"/>
    <w:rsid w:val="001578C5"/>
    <w:rsid w:val="001656EF"/>
    <w:rsid w:val="001661A2"/>
    <w:rsid w:val="00167E03"/>
    <w:rsid w:val="001713D6"/>
    <w:rsid w:val="00180EDE"/>
    <w:rsid w:val="00181690"/>
    <w:rsid w:val="001848E5"/>
    <w:rsid w:val="00184938"/>
    <w:rsid w:val="001867DD"/>
    <w:rsid w:val="00190F26"/>
    <w:rsid w:val="00195B40"/>
    <w:rsid w:val="001965C7"/>
    <w:rsid w:val="001A2ECF"/>
    <w:rsid w:val="001B0F58"/>
    <w:rsid w:val="001B2923"/>
    <w:rsid w:val="001B52AF"/>
    <w:rsid w:val="001C1003"/>
    <w:rsid w:val="001C2414"/>
    <w:rsid w:val="001C513F"/>
    <w:rsid w:val="001D3F9C"/>
    <w:rsid w:val="001D528E"/>
    <w:rsid w:val="001D6595"/>
    <w:rsid w:val="001D7594"/>
    <w:rsid w:val="001E01E2"/>
    <w:rsid w:val="001E0DF2"/>
    <w:rsid w:val="001E6999"/>
    <w:rsid w:val="001E7EBD"/>
    <w:rsid w:val="001F09F7"/>
    <w:rsid w:val="001F4112"/>
    <w:rsid w:val="001F55B7"/>
    <w:rsid w:val="001F5FC7"/>
    <w:rsid w:val="001F7E5A"/>
    <w:rsid w:val="00200BA8"/>
    <w:rsid w:val="00201264"/>
    <w:rsid w:val="00207FA4"/>
    <w:rsid w:val="00211B91"/>
    <w:rsid w:val="00211E03"/>
    <w:rsid w:val="002125DF"/>
    <w:rsid w:val="002127F0"/>
    <w:rsid w:val="002135E2"/>
    <w:rsid w:val="0021465F"/>
    <w:rsid w:val="00215F4B"/>
    <w:rsid w:val="0022112A"/>
    <w:rsid w:val="002219D6"/>
    <w:rsid w:val="00232FAF"/>
    <w:rsid w:val="00233206"/>
    <w:rsid w:val="00234867"/>
    <w:rsid w:val="00236435"/>
    <w:rsid w:val="00236CC5"/>
    <w:rsid w:val="002519C9"/>
    <w:rsid w:val="002529BB"/>
    <w:rsid w:val="00253850"/>
    <w:rsid w:val="0025392D"/>
    <w:rsid w:val="0025454A"/>
    <w:rsid w:val="00254CD0"/>
    <w:rsid w:val="002570A3"/>
    <w:rsid w:val="002611B4"/>
    <w:rsid w:val="00263F0A"/>
    <w:rsid w:val="00270ECA"/>
    <w:rsid w:val="00272FC0"/>
    <w:rsid w:val="00282F12"/>
    <w:rsid w:val="00285806"/>
    <w:rsid w:val="00290082"/>
    <w:rsid w:val="00290393"/>
    <w:rsid w:val="00291EA9"/>
    <w:rsid w:val="0029242F"/>
    <w:rsid w:val="0029294D"/>
    <w:rsid w:val="0029320B"/>
    <w:rsid w:val="00294383"/>
    <w:rsid w:val="00295317"/>
    <w:rsid w:val="00295FC1"/>
    <w:rsid w:val="002976E9"/>
    <w:rsid w:val="002A0165"/>
    <w:rsid w:val="002A1FF1"/>
    <w:rsid w:val="002B7646"/>
    <w:rsid w:val="002B7CED"/>
    <w:rsid w:val="002C755B"/>
    <w:rsid w:val="002D0602"/>
    <w:rsid w:val="002D68F9"/>
    <w:rsid w:val="002E7314"/>
    <w:rsid w:val="002F1E59"/>
    <w:rsid w:val="002F34C1"/>
    <w:rsid w:val="002F4753"/>
    <w:rsid w:val="002F55D5"/>
    <w:rsid w:val="003063C4"/>
    <w:rsid w:val="00307563"/>
    <w:rsid w:val="00307DE3"/>
    <w:rsid w:val="003105AF"/>
    <w:rsid w:val="00313782"/>
    <w:rsid w:val="00330C03"/>
    <w:rsid w:val="0033231C"/>
    <w:rsid w:val="003431C9"/>
    <w:rsid w:val="003472F3"/>
    <w:rsid w:val="003479BD"/>
    <w:rsid w:val="003502B3"/>
    <w:rsid w:val="00351053"/>
    <w:rsid w:val="003702C2"/>
    <w:rsid w:val="00370DDE"/>
    <w:rsid w:val="003733DF"/>
    <w:rsid w:val="0037353F"/>
    <w:rsid w:val="0037575D"/>
    <w:rsid w:val="003804C6"/>
    <w:rsid w:val="00387107"/>
    <w:rsid w:val="00391F6A"/>
    <w:rsid w:val="0039296F"/>
    <w:rsid w:val="003A0913"/>
    <w:rsid w:val="003A6EF7"/>
    <w:rsid w:val="003B3E3F"/>
    <w:rsid w:val="003B666D"/>
    <w:rsid w:val="003C01F6"/>
    <w:rsid w:val="003C03C0"/>
    <w:rsid w:val="003C0561"/>
    <w:rsid w:val="003C5ED3"/>
    <w:rsid w:val="003C68FB"/>
    <w:rsid w:val="003C790B"/>
    <w:rsid w:val="003D51B0"/>
    <w:rsid w:val="003E002B"/>
    <w:rsid w:val="003E35CD"/>
    <w:rsid w:val="003E4E47"/>
    <w:rsid w:val="003E5F82"/>
    <w:rsid w:val="003E6591"/>
    <w:rsid w:val="003F30E9"/>
    <w:rsid w:val="003F439D"/>
    <w:rsid w:val="003F67A2"/>
    <w:rsid w:val="003F77BF"/>
    <w:rsid w:val="003F78AE"/>
    <w:rsid w:val="00400F55"/>
    <w:rsid w:val="004107D1"/>
    <w:rsid w:val="00413EAE"/>
    <w:rsid w:val="00414150"/>
    <w:rsid w:val="00414FE6"/>
    <w:rsid w:val="004166E7"/>
    <w:rsid w:val="00417488"/>
    <w:rsid w:val="00420FF4"/>
    <w:rsid w:val="00421FB3"/>
    <w:rsid w:val="00426CDD"/>
    <w:rsid w:val="00432EE5"/>
    <w:rsid w:val="0043575E"/>
    <w:rsid w:val="00436026"/>
    <w:rsid w:val="00437055"/>
    <w:rsid w:val="004414F0"/>
    <w:rsid w:val="004451A0"/>
    <w:rsid w:val="00447E02"/>
    <w:rsid w:val="00454FBD"/>
    <w:rsid w:val="004559BA"/>
    <w:rsid w:val="00455B19"/>
    <w:rsid w:val="004572A2"/>
    <w:rsid w:val="00471207"/>
    <w:rsid w:val="00471F50"/>
    <w:rsid w:val="00476F34"/>
    <w:rsid w:val="0048147A"/>
    <w:rsid w:val="00482A8D"/>
    <w:rsid w:val="004865E6"/>
    <w:rsid w:val="00487F05"/>
    <w:rsid w:val="00491B87"/>
    <w:rsid w:val="004A1EFB"/>
    <w:rsid w:val="004A3E74"/>
    <w:rsid w:val="004A513F"/>
    <w:rsid w:val="004A5D6B"/>
    <w:rsid w:val="004B1801"/>
    <w:rsid w:val="004B1F6D"/>
    <w:rsid w:val="004C0F3F"/>
    <w:rsid w:val="004C356A"/>
    <w:rsid w:val="004C75F4"/>
    <w:rsid w:val="004D334A"/>
    <w:rsid w:val="004D3A86"/>
    <w:rsid w:val="004D550C"/>
    <w:rsid w:val="004D68CB"/>
    <w:rsid w:val="004D7061"/>
    <w:rsid w:val="004E2246"/>
    <w:rsid w:val="004E2E6D"/>
    <w:rsid w:val="004E3AE5"/>
    <w:rsid w:val="004F2425"/>
    <w:rsid w:val="004F31DC"/>
    <w:rsid w:val="004F58A9"/>
    <w:rsid w:val="004F75F4"/>
    <w:rsid w:val="004F7929"/>
    <w:rsid w:val="0050235D"/>
    <w:rsid w:val="00502ACA"/>
    <w:rsid w:val="00503C9A"/>
    <w:rsid w:val="00505327"/>
    <w:rsid w:val="00511549"/>
    <w:rsid w:val="00517094"/>
    <w:rsid w:val="00523291"/>
    <w:rsid w:val="00523912"/>
    <w:rsid w:val="00534151"/>
    <w:rsid w:val="00540336"/>
    <w:rsid w:val="005445D6"/>
    <w:rsid w:val="00545A38"/>
    <w:rsid w:val="00552B26"/>
    <w:rsid w:val="00560A8E"/>
    <w:rsid w:val="005618B9"/>
    <w:rsid w:val="00563FE1"/>
    <w:rsid w:val="005779D1"/>
    <w:rsid w:val="00581AEE"/>
    <w:rsid w:val="005820AF"/>
    <w:rsid w:val="005838D3"/>
    <w:rsid w:val="0058666E"/>
    <w:rsid w:val="005B0139"/>
    <w:rsid w:val="005B2C88"/>
    <w:rsid w:val="005B38F2"/>
    <w:rsid w:val="005B5C5C"/>
    <w:rsid w:val="005C5FCB"/>
    <w:rsid w:val="005C65A8"/>
    <w:rsid w:val="005D1DED"/>
    <w:rsid w:val="005D205C"/>
    <w:rsid w:val="005D22E4"/>
    <w:rsid w:val="005D297A"/>
    <w:rsid w:val="005D4E71"/>
    <w:rsid w:val="005E278C"/>
    <w:rsid w:val="005E287B"/>
    <w:rsid w:val="005E58CC"/>
    <w:rsid w:val="005E6D6E"/>
    <w:rsid w:val="005F7CA2"/>
    <w:rsid w:val="00600EE0"/>
    <w:rsid w:val="00603C53"/>
    <w:rsid w:val="0060410D"/>
    <w:rsid w:val="0060485C"/>
    <w:rsid w:val="00606C89"/>
    <w:rsid w:val="00607225"/>
    <w:rsid w:val="00610188"/>
    <w:rsid w:val="00612152"/>
    <w:rsid w:val="006129E7"/>
    <w:rsid w:val="006161A3"/>
    <w:rsid w:val="0061722E"/>
    <w:rsid w:val="006222D9"/>
    <w:rsid w:val="00634748"/>
    <w:rsid w:val="006413BE"/>
    <w:rsid w:val="00642570"/>
    <w:rsid w:val="00642836"/>
    <w:rsid w:val="00647A57"/>
    <w:rsid w:val="0065134E"/>
    <w:rsid w:val="00660088"/>
    <w:rsid w:val="0066477D"/>
    <w:rsid w:val="00673A18"/>
    <w:rsid w:val="006801B7"/>
    <w:rsid w:val="0068159A"/>
    <w:rsid w:val="00683056"/>
    <w:rsid w:val="006844E0"/>
    <w:rsid w:val="00684C13"/>
    <w:rsid w:val="00685764"/>
    <w:rsid w:val="006871E7"/>
    <w:rsid w:val="006873A7"/>
    <w:rsid w:val="0068771C"/>
    <w:rsid w:val="006900C4"/>
    <w:rsid w:val="00690890"/>
    <w:rsid w:val="006927CE"/>
    <w:rsid w:val="006A2D24"/>
    <w:rsid w:val="006A6F1B"/>
    <w:rsid w:val="006B16D0"/>
    <w:rsid w:val="006B62DC"/>
    <w:rsid w:val="006B6C87"/>
    <w:rsid w:val="006C1125"/>
    <w:rsid w:val="006C272C"/>
    <w:rsid w:val="006C48EA"/>
    <w:rsid w:val="006C52B2"/>
    <w:rsid w:val="006D7A3E"/>
    <w:rsid w:val="006E0DB5"/>
    <w:rsid w:val="006E419B"/>
    <w:rsid w:val="006F1001"/>
    <w:rsid w:val="006F23FA"/>
    <w:rsid w:val="006F2D5F"/>
    <w:rsid w:val="007010E6"/>
    <w:rsid w:val="007015A6"/>
    <w:rsid w:val="00705803"/>
    <w:rsid w:val="00705D61"/>
    <w:rsid w:val="00707617"/>
    <w:rsid w:val="00716774"/>
    <w:rsid w:val="00717E07"/>
    <w:rsid w:val="00730E56"/>
    <w:rsid w:val="00737192"/>
    <w:rsid w:val="007376EB"/>
    <w:rsid w:val="0074060E"/>
    <w:rsid w:val="00744D0D"/>
    <w:rsid w:val="00745CF8"/>
    <w:rsid w:val="00755213"/>
    <w:rsid w:val="00755C95"/>
    <w:rsid w:val="00756D31"/>
    <w:rsid w:val="00757AE7"/>
    <w:rsid w:val="00757F4C"/>
    <w:rsid w:val="00761C1E"/>
    <w:rsid w:val="007623B4"/>
    <w:rsid w:val="00765727"/>
    <w:rsid w:val="007667F0"/>
    <w:rsid w:val="007674DE"/>
    <w:rsid w:val="007713C8"/>
    <w:rsid w:val="00777318"/>
    <w:rsid w:val="007850C9"/>
    <w:rsid w:val="00785D67"/>
    <w:rsid w:val="0078793A"/>
    <w:rsid w:val="00792032"/>
    <w:rsid w:val="00793EBC"/>
    <w:rsid w:val="00797856"/>
    <w:rsid w:val="007A6B4B"/>
    <w:rsid w:val="007C0F91"/>
    <w:rsid w:val="007C56E8"/>
    <w:rsid w:val="007C62D4"/>
    <w:rsid w:val="007C73D7"/>
    <w:rsid w:val="007D1D6B"/>
    <w:rsid w:val="007D6F29"/>
    <w:rsid w:val="007E363B"/>
    <w:rsid w:val="007E43AB"/>
    <w:rsid w:val="00800FFA"/>
    <w:rsid w:val="00806FF1"/>
    <w:rsid w:val="00811AD2"/>
    <w:rsid w:val="00812FAA"/>
    <w:rsid w:val="008173F2"/>
    <w:rsid w:val="00830F35"/>
    <w:rsid w:val="00832E4F"/>
    <w:rsid w:val="00835B52"/>
    <w:rsid w:val="00836746"/>
    <w:rsid w:val="00837D75"/>
    <w:rsid w:val="00837EA0"/>
    <w:rsid w:val="00842E4F"/>
    <w:rsid w:val="00845D26"/>
    <w:rsid w:val="00847626"/>
    <w:rsid w:val="00851293"/>
    <w:rsid w:val="008513AE"/>
    <w:rsid w:val="008572F7"/>
    <w:rsid w:val="00857A52"/>
    <w:rsid w:val="008609FC"/>
    <w:rsid w:val="008622C4"/>
    <w:rsid w:val="00866476"/>
    <w:rsid w:val="00866C45"/>
    <w:rsid w:val="00867268"/>
    <w:rsid w:val="00870F43"/>
    <w:rsid w:val="008772C7"/>
    <w:rsid w:val="008811B1"/>
    <w:rsid w:val="00885720"/>
    <w:rsid w:val="00886887"/>
    <w:rsid w:val="00892A70"/>
    <w:rsid w:val="0089589B"/>
    <w:rsid w:val="0089610D"/>
    <w:rsid w:val="008A060C"/>
    <w:rsid w:val="008B022A"/>
    <w:rsid w:val="008B0A0F"/>
    <w:rsid w:val="008B0DBF"/>
    <w:rsid w:val="008B4158"/>
    <w:rsid w:val="008B71E1"/>
    <w:rsid w:val="008C2598"/>
    <w:rsid w:val="008C4DB4"/>
    <w:rsid w:val="008C679A"/>
    <w:rsid w:val="008C6ED8"/>
    <w:rsid w:val="008D3E25"/>
    <w:rsid w:val="008D5133"/>
    <w:rsid w:val="008D5C8C"/>
    <w:rsid w:val="008E02FD"/>
    <w:rsid w:val="008E4AA9"/>
    <w:rsid w:val="008E567C"/>
    <w:rsid w:val="008E67D0"/>
    <w:rsid w:val="008F2D34"/>
    <w:rsid w:val="00901DB2"/>
    <w:rsid w:val="00902AF7"/>
    <w:rsid w:val="00903005"/>
    <w:rsid w:val="00907FEC"/>
    <w:rsid w:val="0091261B"/>
    <w:rsid w:val="00920817"/>
    <w:rsid w:val="009216B1"/>
    <w:rsid w:val="00927D56"/>
    <w:rsid w:val="00931A37"/>
    <w:rsid w:val="00931DE3"/>
    <w:rsid w:val="00937B68"/>
    <w:rsid w:val="009400EF"/>
    <w:rsid w:val="00944E6A"/>
    <w:rsid w:val="00947F17"/>
    <w:rsid w:val="00960EE1"/>
    <w:rsid w:val="00964508"/>
    <w:rsid w:val="009647CA"/>
    <w:rsid w:val="00964DAF"/>
    <w:rsid w:val="00965712"/>
    <w:rsid w:val="00967C34"/>
    <w:rsid w:val="00967EAC"/>
    <w:rsid w:val="0097088C"/>
    <w:rsid w:val="00971696"/>
    <w:rsid w:val="009747F0"/>
    <w:rsid w:val="00975915"/>
    <w:rsid w:val="00977514"/>
    <w:rsid w:val="00980203"/>
    <w:rsid w:val="009819B3"/>
    <w:rsid w:val="00982ADE"/>
    <w:rsid w:val="0099101A"/>
    <w:rsid w:val="009915DC"/>
    <w:rsid w:val="009929AC"/>
    <w:rsid w:val="009A023A"/>
    <w:rsid w:val="009A11CB"/>
    <w:rsid w:val="009A1EA1"/>
    <w:rsid w:val="009A31DA"/>
    <w:rsid w:val="009A6C5A"/>
    <w:rsid w:val="009B659E"/>
    <w:rsid w:val="009C0AEC"/>
    <w:rsid w:val="009C623F"/>
    <w:rsid w:val="009D22C2"/>
    <w:rsid w:val="009D47EE"/>
    <w:rsid w:val="009D6721"/>
    <w:rsid w:val="009D76F2"/>
    <w:rsid w:val="009E03C8"/>
    <w:rsid w:val="009E33EB"/>
    <w:rsid w:val="009E5A4F"/>
    <w:rsid w:val="009F2836"/>
    <w:rsid w:val="009F4CD9"/>
    <w:rsid w:val="00A02979"/>
    <w:rsid w:val="00A0340E"/>
    <w:rsid w:val="00A040DB"/>
    <w:rsid w:val="00A067C9"/>
    <w:rsid w:val="00A12D04"/>
    <w:rsid w:val="00A14AEF"/>
    <w:rsid w:val="00A20584"/>
    <w:rsid w:val="00A205F4"/>
    <w:rsid w:val="00A22233"/>
    <w:rsid w:val="00A236EB"/>
    <w:rsid w:val="00A237DD"/>
    <w:rsid w:val="00A344E8"/>
    <w:rsid w:val="00A34D49"/>
    <w:rsid w:val="00A408D4"/>
    <w:rsid w:val="00A60509"/>
    <w:rsid w:val="00A65D07"/>
    <w:rsid w:val="00A66936"/>
    <w:rsid w:val="00A704AB"/>
    <w:rsid w:val="00A70BDC"/>
    <w:rsid w:val="00A74051"/>
    <w:rsid w:val="00A76F4C"/>
    <w:rsid w:val="00A76FE3"/>
    <w:rsid w:val="00A9147A"/>
    <w:rsid w:val="00A9388C"/>
    <w:rsid w:val="00A95E03"/>
    <w:rsid w:val="00A96291"/>
    <w:rsid w:val="00AA0111"/>
    <w:rsid w:val="00AA1830"/>
    <w:rsid w:val="00AA24DB"/>
    <w:rsid w:val="00AA2BCF"/>
    <w:rsid w:val="00AA2C68"/>
    <w:rsid w:val="00AA39E1"/>
    <w:rsid w:val="00AA4218"/>
    <w:rsid w:val="00AA44F9"/>
    <w:rsid w:val="00AA5183"/>
    <w:rsid w:val="00AA799F"/>
    <w:rsid w:val="00AC4D8F"/>
    <w:rsid w:val="00AD0F05"/>
    <w:rsid w:val="00AD73AB"/>
    <w:rsid w:val="00AE0D91"/>
    <w:rsid w:val="00AF4FD9"/>
    <w:rsid w:val="00AF6195"/>
    <w:rsid w:val="00B02A01"/>
    <w:rsid w:val="00B05775"/>
    <w:rsid w:val="00B07EF9"/>
    <w:rsid w:val="00B118B8"/>
    <w:rsid w:val="00B20B86"/>
    <w:rsid w:val="00B214DC"/>
    <w:rsid w:val="00B21859"/>
    <w:rsid w:val="00B2617B"/>
    <w:rsid w:val="00B2770A"/>
    <w:rsid w:val="00B3120C"/>
    <w:rsid w:val="00B36427"/>
    <w:rsid w:val="00B411BD"/>
    <w:rsid w:val="00B421FD"/>
    <w:rsid w:val="00B50F64"/>
    <w:rsid w:val="00B62DD7"/>
    <w:rsid w:val="00B67FD3"/>
    <w:rsid w:val="00B73892"/>
    <w:rsid w:val="00B778DB"/>
    <w:rsid w:val="00B77C82"/>
    <w:rsid w:val="00B77E85"/>
    <w:rsid w:val="00B81188"/>
    <w:rsid w:val="00B831B9"/>
    <w:rsid w:val="00B841AB"/>
    <w:rsid w:val="00B862BA"/>
    <w:rsid w:val="00BA0B88"/>
    <w:rsid w:val="00BA2D3A"/>
    <w:rsid w:val="00BB0325"/>
    <w:rsid w:val="00BB0F52"/>
    <w:rsid w:val="00BB6D74"/>
    <w:rsid w:val="00BC0C8C"/>
    <w:rsid w:val="00BC1F0E"/>
    <w:rsid w:val="00BC2EEB"/>
    <w:rsid w:val="00BC2F3E"/>
    <w:rsid w:val="00BC492F"/>
    <w:rsid w:val="00BC7909"/>
    <w:rsid w:val="00BD0C1F"/>
    <w:rsid w:val="00BD0EDE"/>
    <w:rsid w:val="00BD2812"/>
    <w:rsid w:val="00BD2D67"/>
    <w:rsid w:val="00BD36F0"/>
    <w:rsid w:val="00BE0BD3"/>
    <w:rsid w:val="00BE19F8"/>
    <w:rsid w:val="00BE3E2D"/>
    <w:rsid w:val="00BE4655"/>
    <w:rsid w:val="00BF3B7B"/>
    <w:rsid w:val="00BF5378"/>
    <w:rsid w:val="00C00F75"/>
    <w:rsid w:val="00C05A42"/>
    <w:rsid w:val="00C10706"/>
    <w:rsid w:val="00C123BC"/>
    <w:rsid w:val="00C16BCB"/>
    <w:rsid w:val="00C176E3"/>
    <w:rsid w:val="00C212FD"/>
    <w:rsid w:val="00C2190B"/>
    <w:rsid w:val="00C263A7"/>
    <w:rsid w:val="00C32515"/>
    <w:rsid w:val="00C352B4"/>
    <w:rsid w:val="00C35614"/>
    <w:rsid w:val="00C35805"/>
    <w:rsid w:val="00C37A4D"/>
    <w:rsid w:val="00C40080"/>
    <w:rsid w:val="00C41B3A"/>
    <w:rsid w:val="00C450F0"/>
    <w:rsid w:val="00C47680"/>
    <w:rsid w:val="00C47885"/>
    <w:rsid w:val="00C47DB0"/>
    <w:rsid w:val="00C47E5E"/>
    <w:rsid w:val="00C50920"/>
    <w:rsid w:val="00C5273B"/>
    <w:rsid w:val="00C60FBD"/>
    <w:rsid w:val="00C626C7"/>
    <w:rsid w:val="00C62E32"/>
    <w:rsid w:val="00C63DD3"/>
    <w:rsid w:val="00C718D9"/>
    <w:rsid w:val="00C76BB7"/>
    <w:rsid w:val="00C829B2"/>
    <w:rsid w:val="00C84F7B"/>
    <w:rsid w:val="00C87678"/>
    <w:rsid w:val="00CA000C"/>
    <w:rsid w:val="00CA57CB"/>
    <w:rsid w:val="00CB4707"/>
    <w:rsid w:val="00CB5544"/>
    <w:rsid w:val="00CC486B"/>
    <w:rsid w:val="00CC4939"/>
    <w:rsid w:val="00CC4D94"/>
    <w:rsid w:val="00CC6CD8"/>
    <w:rsid w:val="00CC7419"/>
    <w:rsid w:val="00CD5333"/>
    <w:rsid w:val="00CD5A4F"/>
    <w:rsid w:val="00CD630D"/>
    <w:rsid w:val="00CE59D1"/>
    <w:rsid w:val="00CE74D3"/>
    <w:rsid w:val="00CF2414"/>
    <w:rsid w:val="00CF51B8"/>
    <w:rsid w:val="00D02AC7"/>
    <w:rsid w:val="00D06B14"/>
    <w:rsid w:val="00D1171A"/>
    <w:rsid w:val="00D124AE"/>
    <w:rsid w:val="00D20219"/>
    <w:rsid w:val="00D225DE"/>
    <w:rsid w:val="00D3225F"/>
    <w:rsid w:val="00D3437F"/>
    <w:rsid w:val="00D360CF"/>
    <w:rsid w:val="00D46982"/>
    <w:rsid w:val="00D546CF"/>
    <w:rsid w:val="00D56917"/>
    <w:rsid w:val="00D60449"/>
    <w:rsid w:val="00D63E5D"/>
    <w:rsid w:val="00D650B4"/>
    <w:rsid w:val="00D708CA"/>
    <w:rsid w:val="00D7135E"/>
    <w:rsid w:val="00D7411F"/>
    <w:rsid w:val="00D75210"/>
    <w:rsid w:val="00D7536C"/>
    <w:rsid w:val="00D77018"/>
    <w:rsid w:val="00D77468"/>
    <w:rsid w:val="00D826EE"/>
    <w:rsid w:val="00D87ACF"/>
    <w:rsid w:val="00D900BC"/>
    <w:rsid w:val="00D9086D"/>
    <w:rsid w:val="00D91505"/>
    <w:rsid w:val="00D92930"/>
    <w:rsid w:val="00D956A9"/>
    <w:rsid w:val="00D96BD5"/>
    <w:rsid w:val="00DA1600"/>
    <w:rsid w:val="00DA1D70"/>
    <w:rsid w:val="00DA1EFA"/>
    <w:rsid w:val="00DA3EE7"/>
    <w:rsid w:val="00DA708C"/>
    <w:rsid w:val="00DB530D"/>
    <w:rsid w:val="00DC0527"/>
    <w:rsid w:val="00DC14F1"/>
    <w:rsid w:val="00DC231F"/>
    <w:rsid w:val="00DC40F9"/>
    <w:rsid w:val="00DC46C2"/>
    <w:rsid w:val="00DD00F1"/>
    <w:rsid w:val="00DD2408"/>
    <w:rsid w:val="00DD299F"/>
    <w:rsid w:val="00DD2D76"/>
    <w:rsid w:val="00DD7463"/>
    <w:rsid w:val="00DD7F4B"/>
    <w:rsid w:val="00DE0CDE"/>
    <w:rsid w:val="00DE2374"/>
    <w:rsid w:val="00DE5642"/>
    <w:rsid w:val="00DE783B"/>
    <w:rsid w:val="00DF1C0F"/>
    <w:rsid w:val="00DF6533"/>
    <w:rsid w:val="00E02C81"/>
    <w:rsid w:val="00E02F90"/>
    <w:rsid w:val="00E07235"/>
    <w:rsid w:val="00E14686"/>
    <w:rsid w:val="00E21292"/>
    <w:rsid w:val="00E220B2"/>
    <w:rsid w:val="00E24966"/>
    <w:rsid w:val="00E257CD"/>
    <w:rsid w:val="00E25953"/>
    <w:rsid w:val="00E259E0"/>
    <w:rsid w:val="00E342DD"/>
    <w:rsid w:val="00E420EE"/>
    <w:rsid w:val="00E426FC"/>
    <w:rsid w:val="00E44A16"/>
    <w:rsid w:val="00E516CB"/>
    <w:rsid w:val="00E668DD"/>
    <w:rsid w:val="00E86446"/>
    <w:rsid w:val="00E9518E"/>
    <w:rsid w:val="00E95E38"/>
    <w:rsid w:val="00EA0ED6"/>
    <w:rsid w:val="00EA1AD0"/>
    <w:rsid w:val="00EA207E"/>
    <w:rsid w:val="00EA2B00"/>
    <w:rsid w:val="00EA4F21"/>
    <w:rsid w:val="00EB38F9"/>
    <w:rsid w:val="00EB4434"/>
    <w:rsid w:val="00EB5101"/>
    <w:rsid w:val="00EB725D"/>
    <w:rsid w:val="00EC281E"/>
    <w:rsid w:val="00EC3B18"/>
    <w:rsid w:val="00EC3D23"/>
    <w:rsid w:val="00ED4A89"/>
    <w:rsid w:val="00ED60A9"/>
    <w:rsid w:val="00EE6FB1"/>
    <w:rsid w:val="00EF749D"/>
    <w:rsid w:val="00F0033D"/>
    <w:rsid w:val="00F00B06"/>
    <w:rsid w:val="00F01576"/>
    <w:rsid w:val="00F0240B"/>
    <w:rsid w:val="00F04FBD"/>
    <w:rsid w:val="00F05C66"/>
    <w:rsid w:val="00F12CB7"/>
    <w:rsid w:val="00F1359D"/>
    <w:rsid w:val="00F2340E"/>
    <w:rsid w:val="00F23F2B"/>
    <w:rsid w:val="00F24419"/>
    <w:rsid w:val="00F31A4D"/>
    <w:rsid w:val="00F33693"/>
    <w:rsid w:val="00F338ED"/>
    <w:rsid w:val="00F37933"/>
    <w:rsid w:val="00F40465"/>
    <w:rsid w:val="00F43E3E"/>
    <w:rsid w:val="00F45F22"/>
    <w:rsid w:val="00F479BE"/>
    <w:rsid w:val="00F52A1A"/>
    <w:rsid w:val="00F53590"/>
    <w:rsid w:val="00F546EB"/>
    <w:rsid w:val="00F549EB"/>
    <w:rsid w:val="00F55B7A"/>
    <w:rsid w:val="00F6206E"/>
    <w:rsid w:val="00F62904"/>
    <w:rsid w:val="00F646B1"/>
    <w:rsid w:val="00F67843"/>
    <w:rsid w:val="00F72615"/>
    <w:rsid w:val="00F72719"/>
    <w:rsid w:val="00F73F8D"/>
    <w:rsid w:val="00F75818"/>
    <w:rsid w:val="00F76735"/>
    <w:rsid w:val="00F77C2F"/>
    <w:rsid w:val="00F77D27"/>
    <w:rsid w:val="00F84B63"/>
    <w:rsid w:val="00F91B85"/>
    <w:rsid w:val="00F93BE0"/>
    <w:rsid w:val="00F9411C"/>
    <w:rsid w:val="00F94702"/>
    <w:rsid w:val="00F97A8E"/>
    <w:rsid w:val="00FA0883"/>
    <w:rsid w:val="00FA206A"/>
    <w:rsid w:val="00FA25B1"/>
    <w:rsid w:val="00FB3B6F"/>
    <w:rsid w:val="00FC7F79"/>
    <w:rsid w:val="00FD04E0"/>
    <w:rsid w:val="00FD40ED"/>
    <w:rsid w:val="00FE0458"/>
    <w:rsid w:val="00FE34B9"/>
    <w:rsid w:val="00FE4296"/>
    <w:rsid w:val="00FE685A"/>
    <w:rsid w:val="00FE6A0E"/>
    <w:rsid w:val="00FF26F6"/>
    <w:rsid w:val="00FF2821"/>
    <w:rsid w:val="00FF5252"/>
    <w:rsid w:val="00FF7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A70017"/>
  <w15:chartTrackingRefBased/>
  <w15:docId w15:val="{8AD38196-8F55-4B85-A298-9F3A81F2E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1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B85"/>
  </w:style>
  <w:style w:type="paragraph" w:styleId="Footer">
    <w:name w:val="footer"/>
    <w:basedOn w:val="Normal"/>
    <w:link w:val="FooterChar"/>
    <w:uiPriority w:val="99"/>
    <w:unhideWhenUsed/>
    <w:rsid w:val="00F91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B85"/>
  </w:style>
  <w:style w:type="paragraph" w:styleId="ListParagraph">
    <w:name w:val="List Paragraph"/>
    <w:basedOn w:val="Normal"/>
    <w:uiPriority w:val="34"/>
    <w:qFormat/>
    <w:rsid w:val="00295FC1"/>
    <w:pPr>
      <w:ind w:left="720"/>
      <w:contextualSpacing/>
    </w:pPr>
  </w:style>
  <w:style w:type="character" w:styleId="Hyperlink">
    <w:name w:val="Hyperlink"/>
    <w:basedOn w:val="DefaultParagraphFont"/>
    <w:uiPriority w:val="99"/>
    <w:unhideWhenUsed/>
    <w:rsid w:val="00C352B4"/>
    <w:rPr>
      <w:color w:val="0563C1" w:themeColor="hyperlink"/>
      <w:u w:val="single"/>
    </w:rPr>
  </w:style>
  <w:style w:type="character" w:styleId="UnresolvedMention">
    <w:name w:val="Unresolved Mention"/>
    <w:basedOn w:val="DefaultParagraphFont"/>
    <w:uiPriority w:val="99"/>
    <w:semiHidden/>
    <w:unhideWhenUsed/>
    <w:rsid w:val="00C352B4"/>
    <w:rPr>
      <w:color w:val="605E5C"/>
      <w:shd w:val="clear" w:color="auto" w:fill="E1DFDD"/>
    </w:rPr>
  </w:style>
  <w:style w:type="paragraph" w:styleId="BalloonText">
    <w:name w:val="Balloon Text"/>
    <w:basedOn w:val="Normal"/>
    <w:link w:val="BalloonTextChar"/>
    <w:uiPriority w:val="99"/>
    <w:semiHidden/>
    <w:unhideWhenUsed/>
    <w:rsid w:val="00C05A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5A42"/>
    <w:rPr>
      <w:rFonts w:ascii="Segoe UI" w:hAnsi="Segoe UI" w:cs="Segoe UI"/>
      <w:sz w:val="18"/>
      <w:szCs w:val="18"/>
    </w:rPr>
  </w:style>
  <w:style w:type="table" w:styleId="TableGrid">
    <w:name w:val="Table Grid"/>
    <w:basedOn w:val="TableNormal"/>
    <w:uiPriority w:val="39"/>
    <w:rsid w:val="00D92930"/>
    <w:pPr>
      <w:spacing w:after="0" w:line="240" w:lineRule="auto"/>
    </w:pPr>
    <w:rPr>
      <w:rFonts w:eastAsiaTheme="minorEastAsia"/>
      <w:color w:val="595959" w:themeColor="text1" w:themeTint="A6"/>
      <w:sz w:val="20"/>
      <w:szCs w:val="20"/>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610188"/>
    <w:pPr>
      <w:spacing w:after="0" w:line="240" w:lineRule="auto"/>
    </w:pPr>
  </w:style>
  <w:style w:type="character" w:styleId="Emphasis">
    <w:name w:val="Emphasis"/>
    <w:basedOn w:val="DefaultParagraphFont"/>
    <w:uiPriority w:val="20"/>
    <w:qFormat/>
    <w:rsid w:val="002F47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Vn8fA9rrgAhURZVAKHcLkDK8QjRx6BAgBEAU&amp;url=http%3A%2F%2Fwhelf.ac.uk%2Fnews-from-uwtsd%2F&amp;psig=AOvVaw2m6Hft_My92OCsfGqcowG2&amp;ust=1550223329732931" TargetMode="External"/><Relationship Id="rId13" Type="http://schemas.openxmlformats.org/officeDocument/2006/relationships/hyperlink" Target="https://islmblogblog.files.wordpress.com/2016/05/rme-edu-helpline-blogspot-com.pdf" TargetMode="External"/><Relationship Id="rId18" Type="http://schemas.openxmlformats.org/officeDocument/2006/relationships/hyperlink" Target="https://www.simplypsychology.org/questionnaires.html" TargetMode="External"/><Relationship Id="rId26" Type="http://schemas.openxmlformats.org/officeDocument/2006/relationships/image" Target="media/image4.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thebusinesscommunication.com/advantage-and-disadvantage-of-interview/" TargetMode="External"/><Relationship Id="rId34"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hyperlink" Target="https://www.grin.com/document/15458" TargetMode="External"/><Relationship Id="rId17" Type="http://schemas.openxmlformats.org/officeDocument/2006/relationships/hyperlink" Target="https://www.estyn.gov.wales/sites/default/files/documents/Involving%20parents%20-%20en.pdf" TargetMode="External"/><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hyperlink" Target="https://www.estyn.gov.wales/sites/default/files/documents/Good%20practice%20in%20parental%20involvement%20in%20primary%20schools%20-%20April%202009.pdf" TargetMode="External"/><Relationship Id="rId20" Type="http://schemas.openxmlformats.org/officeDocument/2006/relationships/hyperlink" Target="https://assets.publishing.service.gov.uk/government/uploads/system/uploads/attachment_data/file/413696/Schools_and_parents.pdf" TargetMode="External"/><Relationship Id="rId29" Type="http://schemas.openxmlformats.org/officeDocument/2006/relationships/image" Target="media/image7.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researchers-resources/publications/ethical-guidelines-for-educational-research-2018" TargetMode="External"/><Relationship Id="rId24" Type="http://schemas.openxmlformats.org/officeDocument/2006/relationships/image" Target="media/image2.png"/><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ebarchive.nationalarchives.gov.uk/20110506160922/https:/www.education.gov.uk/publications/eOrderingDownload/RR433.pdf" TargetMode="External"/><Relationship Id="rId23" Type="http://schemas.openxmlformats.org/officeDocument/2006/relationships/hyperlink" Target="https://assets.publishing.service.gov.uk/government/uploads/system/uploads/attachment_data/file/182508/DFE-RR156.pdf" TargetMode="External"/><Relationship Id="rId28" Type="http://schemas.openxmlformats.org/officeDocument/2006/relationships/image" Target="media/image6.png"/><Relationship Id="rId36" Type="http://schemas.openxmlformats.org/officeDocument/2006/relationships/image" Target="media/image14.png"/><Relationship Id="rId10" Type="http://schemas.openxmlformats.org/officeDocument/2006/relationships/chart" Target="charts/chart1.xml"/><Relationship Id="rId19" Type="http://schemas.openxmlformats.org/officeDocument/2006/relationships/hyperlink" Target="https://www.nfer.ac.uk/publications/OUPP02/OUPP02.pdf" TargetMode="External"/><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snapsurveys.com/blog/advantages-disadvantages-facetoface-data-collection/" TargetMode="External"/><Relationship Id="rId22" Type="http://schemas.openxmlformats.org/officeDocument/2006/relationships/hyperlink" Target="http://www.senedd.assembly.wales/documents/s500001880/CELG4-20-14%20Paper%205.pdf"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A Graph to show whether Parents feel they have other commitments that restrict them from going into school.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w="19050">
              <a:solidFill>
                <a:schemeClr val="lt1"/>
              </a:solidFill>
            </a:ln>
            <a:effectLst/>
          </c:spPr>
          <c:invertIfNegative val="0"/>
          <c:cat>
            <c:strRef>
              <c:f>Sheet1!$A$1:$A$4</c:f>
              <c:strCache>
                <c:ptCount val="4"/>
                <c:pt idx="0">
                  <c:v>Yes</c:v>
                </c:pt>
                <c:pt idx="1">
                  <c:v>No</c:v>
                </c:pt>
                <c:pt idx="2">
                  <c:v>Sometimes</c:v>
                </c:pt>
                <c:pt idx="3">
                  <c:v>Rather not say</c:v>
                </c:pt>
              </c:strCache>
            </c:strRef>
          </c:cat>
          <c:val>
            <c:numRef>
              <c:f>Sheet1!$B$1:$B$4</c:f>
              <c:numCache>
                <c:formatCode>General</c:formatCode>
                <c:ptCount val="4"/>
                <c:pt idx="0">
                  <c:v>6</c:v>
                </c:pt>
                <c:pt idx="1">
                  <c:v>7</c:v>
                </c:pt>
                <c:pt idx="2">
                  <c:v>7</c:v>
                </c:pt>
                <c:pt idx="3">
                  <c:v>0</c:v>
                </c:pt>
              </c:numCache>
            </c:numRef>
          </c:val>
          <c:extLst>
            <c:ext xmlns:c16="http://schemas.microsoft.com/office/drawing/2014/chart" uri="{C3380CC4-5D6E-409C-BE32-E72D297353CC}">
              <c16:uniqueId val="{00000000-942E-4AC6-AD06-7A3E2BFFA27A}"/>
            </c:ext>
          </c:extLst>
        </c:ser>
        <c:dLbls>
          <c:showLegendKey val="0"/>
          <c:showVal val="0"/>
          <c:showCatName val="0"/>
          <c:showSerName val="0"/>
          <c:showPercent val="0"/>
          <c:showBubbleSize val="0"/>
        </c:dLbls>
        <c:gapWidth val="150"/>
        <c:axId val="366146488"/>
        <c:axId val="366144192"/>
      </c:barChart>
      <c:catAx>
        <c:axId val="3661464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Repsonse</a:t>
                </a:r>
                <a:r>
                  <a:rPr lang="en-US" baseline="0"/>
                  <a:t>s to Questionnaire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144192"/>
        <c:crosses val="autoZero"/>
        <c:auto val="1"/>
        <c:lblAlgn val="ctr"/>
        <c:lblOffset val="100"/>
        <c:noMultiLvlLbl val="0"/>
      </c:catAx>
      <c:valAx>
        <c:axId val="366144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146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C972D-71F4-44E9-B3DB-E1C5B0A8C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25782</TotalTime>
  <Pages>44</Pages>
  <Words>8472</Words>
  <Characters>48297</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Newbury</dc:creator>
  <cp:keywords/>
  <dc:description/>
  <cp:lastModifiedBy>Joy Newbury</cp:lastModifiedBy>
  <cp:revision>553</cp:revision>
  <dcterms:created xsi:type="dcterms:W3CDTF">2019-04-09T13:55:00Z</dcterms:created>
  <dcterms:modified xsi:type="dcterms:W3CDTF">2019-04-29T22:57:00Z</dcterms:modified>
</cp:coreProperties>
</file>