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353" w:rsidRDefault="00574353" w:rsidP="00574353">
      <w:pPr>
        <w:pStyle w:val="NormlWeb"/>
        <w:spacing w:before="0" w:beforeAutospacing="0" w:after="0" w:afterAutospacing="0"/>
        <w:ind w:left="-180" w:right="-334"/>
      </w:pPr>
      <w:r>
        <w:rPr>
          <w:noProof/>
        </w:rPr>
        <w:drawing>
          <wp:inline distT="0" distB="0" distL="0" distR="0">
            <wp:extent cx="1819275" cy="728980"/>
            <wp:effectExtent l="0" t="0" r="9525" b="0"/>
            <wp:docPr id="1" name="Kép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9275" cy="728980"/>
                    </a:xfrm>
                    <a:prstGeom prst="rect">
                      <a:avLst/>
                    </a:prstGeom>
                    <a:noFill/>
                    <a:ln>
                      <a:noFill/>
                    </a:ln>
                  </pic:spPr>
                </pic:pic>
              </a:graphicData>
            </a:graphic>
          </wp:inline>
        </w:drawing>
      </w:r>
    </w:p>
    <w:p w:rsidR="00574353" w:rsidRDefault="00574353" w:rsidP="00574353">
      <w:pPr>
        <w:pStyle w:val="NormlWeb"/>
        <w:spacing w:before="0" w:beforeAutospacing="0" w:after="0" w:afterAutospacing="0"/>
        <w:ind w:left="-180" w:right="-334"/>
      </w:pPr>
    </w:p>
    <w:p w:rsidR="00574353" w:rsidRDefault="00574353" w:rsidP="00574353">
      <w:pPr>
        <w:pStyle w:val="NormlWeb"/>
        <w:spacing w:before="0" w:beforeAutospacing="0" w:after="0" w:afterAutospacing="0"/>
        <w:ind w:left="-180" w:right="-334"/>
      </w:pPr>
    </w:p>
    <w:p w:rsidR="00574353" w:rsidRDefault="00574353" w:rsidP="00574353">
      <w:pPr>
        <w:pStyle w:val="Norm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574353" w:rsidRPr="00230F35" w:rsidRDefault="00574353" w:rsidP="00574353">
      <w:pPr>
        <w:pStyle w:val="Norm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574353" w:rsidRPr="00230F35" w:rsidRDefault="00574353" w:rsidP="00574353">
      <w:pPr>
        <w:rPr>
          <w:rFonts w:ascii="Arial" w:hAnsi="Arial" w:cs="Arial"/>
          <w:sz w:val="28"/>
          <w:szCs w:val="28"/>
          <w:lang w:val="cy-GB"/>
        </w:rPr>
      </w:pPr>
    </w:p>
    <w:p w:rsidR="00574353" w:rsidRDefault="00574353" w:rsidP="00574353">
      <w:pPr>
        <w:pStyle w:val="Cmsor3"/>
        <w:jc w:val="center"/>
        <w:rPr>
          <w:lang w:val="cy-GB"/>
        </w:rPr>
      </w:pPr>
      <w:r>
        <w:rPr>
          <w:lang w:val="cy-GB"/>
        </w:rPr>
        <w:t>THIS SHEET MUST BE THE FIRST PAGE OF THE ASSIGNMENT YOU ARE SUBMITTING  (DO NOT SEND AS A SEPARATE FILE)</w:t>
      </w:r>
    </w:p>
    <w:p w:rsidR="00574353" w:rsidRDefault="00574353" w:rsidP="00574353">
      <w:pPr>
        <w:pStyle w:val="Cmsor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74353" w:rsidRPr="00230F35" w:rsidTr="00C73D14">
        <w:trPr>
          <w:trHeight w:val="614"/>
        </w:trPr>
        <w:tc>
          <w:tcPr>
            <w:tcW w:w="8856" w:type="dxa"/>
            <w:gridSpan w:val="5"/>
          </w:tcPr>
          <w:p w:rsidR="00574353" w:rsidRPr="00574353" w:rsidRDefault="00574353" w:rsidP="00574353">
            <w:pPr>
              <w:spacing w:after="0" w:line="240" w:lineRule="auto"/>
              <w:jc w:val="center"/>
              <w:rPr>
                <w:rFonts w:ascii="Arial" w:hAnsi="Arial" w:cs="Arial"/>
                <w:b/>
              </w:rPr>
            </w:pPr>
            <w:proofErr w:type="spellStart"/>
            <w:r w:rsidRPr="00230F35">
              <w:rPr>
                <w:rFonts w:ascii="Arial" w:hAnsi="Arial" w:cs="Arial"/>
                <w:b/>
              </w:rPr>
              <w:t>For</w:t>
            </w:r>
            <w:proofErr w:type="spellEnd"/>
            <w:r w:rsidRPr="00230F35">
              <w:rPr>
                <w:rFonts w:ascii="Arial" w:hAnsi="Arial" w:cs="Arial"/>
                <w:b/>
              </w:rPr>
              <w:t xml:space="preserve"> </w:t>
            </w:r>
            <w:proofErr w:type="spellStart"/>
            <w:r w:rsidRPr="00230F35">
              <w:rPr>
                <w:rFonts w:ascii="Arial" w:hAnsi="Arial" w:cs="Arial"/>
                <w:b/>
              </w:rPr>
              <w:t>completion</w:t>
            </w:r>
            <w:proofErr w:type="spellEnd"/>
            <w:r w:rsidRPr="00230F35">
              <w:rPr>
                <w:rFonts w:ascii="Arial" w:hAnsi="Arial" w:cs="Arial"/>
                <w:b/>
              </w:rPr>
              <w:t xml:space="preserve"> </w:t>
            </w:r>
            <w:proofErr w:type="spellStart"/>
            <w:r w:rsidRPr="00230F35">
              <w:rPr>
                <w:rFonts w:ascii="Arial" w:hAnsi="Arial" w:cs="Arial"/>
                <w:b/>
              </w:rPr>
              <w:t>by</w:t>
            </w:r>
            <w:proofErr w:type="spellEnd"/>
            <w:r w:rsidRPr="00230F35">
              <w:rPr>
                <w:rFonts w:ascii="Arial" w:hAnsi="Arial" w:cs="Arial"/>
                <w:b/>
              </w:rPr>
              <w:t xml:space="preserve"> </w:t>
            </w:r>
            <w:proofErr w:type="spellStart"/>
            <w:r>
              <w:rPr>
                <w:rFonts w:ascii="Arial" w:hAnsi="Arial" w:cs="Arial"/>
                <w:b/>
              </w:rPr>
              <w:t>the</w:t>
            </w:r>
            <w:proofErr w:type="spellEnd"/>
            <w:r>
              <w:rPr>
                <w:rFonts w:ascii="Arial" w:hAnsi="Arial" w:cs="Arial"/>
                <w:b/>
              </w:rPr>
              <w:t xml:space="preserve"> </w:t>
            </w:r>
            <w:proofErr w:type="spellStart"/>
            <w:r w:rsidRPr="00230F35">
              <w:rPr>
                <w:rFonts w:ascii="Arial" w:hAnsi="Arial" w:cs="Arial"/>
                <w:b/>
              </w:rPr>
              <w:t>student</w:t>
            </w:r>
            <w:proofErr w:type="spellEnd"/>
            <w:r>
              <w:rPr>
                <w:rFonts w:ascii="Arial" w:hAnsi="Arial" w:cs="Arial"/>
              </w:rPr>
              <w:t xml:space="preserve">: </w:t>
            </w:r>
            <w:proofErr w:type="spellStart"/>
            <w:r w:rsidRPr="00574353">
              <w:rPr>
                <w:rFonts w:ascii="Arial" w:hAnsi="Arial" w:cs="Arial"/>
                <w:b/>
              </w:rPr>
              <w:t>Does</w:t>
            </w:r>
            <w:proofErr w:type="spellEnd"/>
            <w:r w:rsidRPr="00574353">
              <w:rPr>
                <w:rFonts w:ascii="Arial" w:hAnsi="Arial" w:cs="Arial"/>
                <w:b/>
              </w:rPr>
              <w:t xml:space="preserve"> </w:t>
            </w:r>
            <w:proofErr w:type="spellStart"/>
            <w:r w:rsidRPr="00574353">
              <w:rPr>
                <w:rFonts w:ascii="Arial" w:hAnsi="Arial" w:cs="Arial"/>
                <w:b/>
              </w:rPr>
              <w:t>Astrology</w:t>
            </w:r>
            <w:proofErr w:type="spellEnd"/>
            <w:r w:rsidRPr="00574353">
              <w:rPr>
                <w:rFonts w:ascii="Arial" w:hAnsi="Arial" w:cs="Arial"/>
                <w:b/>
              </w:rPr>
              <w:t xml:space="preserve"> </w:t>
            </w:r>
            <w:proofErr w:type="spellStart"/>
            <w:r w:rsidRPr="00574353">
              <w:rPr>
                <w:rFonts w:ascii="Arial" w:hAnsi="Arial" w:cs="Arial"/>
                <w:b/>
              </w:rPr>
              <w:t>Assume</w:t>
            </w:r>
            <w:proofErr w:type="spellEnd"/>
            <w:r w:rsidRPr="00574353">
              <w:rPr>
                <w:rFonts w:ascii="Arial" w:hAnsi="Arial" w:cs="Arial"/>
                <w:b/>
              </w:rPr>
              <w:t xml:space="preserve"> that the Future is Negotiable or Fixed?</w:t>
            </w:r>
          </w:p>
          <w:p w:rsidR="00574353" w:rsidRPr="00995848" w:rsidRDefault="00574353" w:rsidP="00C73D14">
            <w:pPr>
              <w:pStyle w:val="NormlWeb"/>
              <w:spacing w:before="0" w:beforeAutospacing="0" w:after="0" w:afterAutospacing="0"/>
              <w:ind w:right="34"/>
              <w:rPr>
                <w:rFonts w:ascii="Arial" w:hAnsi="Arial" w:cs="Arial"/>
                <w:sz w:val="22"/>
                <w:szCs w:val="22"/>
                <w:lang w:val="en-US"/>
              </w:rPr>
            </w:pPr>
          </w:p>
        </w:tc>
      </w:tr>
      <w:tr w:rsidR="00574353" w:rsidRPr="00230F35" w:rsidTr="00C73D14">
        <w:trPr>
          <w:trHeight w:val="718"/>
        </w:trPr>
        <w:tc>
          <w:tcPr>
            <w:tcW w:w="8856" w:type="dxa"/>
            <w:gridSpan w:val="5"/>
          </w:tcPr>
          <w:p w:rsidR="00574353" w:rsidRDefault="00574353" w:rsidP="00C73D14">
            <w:pPr>
              <w:pStyle w:val="Norm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w:t>
            </w:r>
            <w:proofErr w:type="spellStart"/>
            <w:r w:rsidRPr="00230F35">
              <w:rPr>
                <w:rFonts w:ascii="Arial" w:hAnsi="Arial" w:cs="Arial"/>
                <w:sz w:val="22"/>
                <w:szCs w:val="22"/>
              </w:rPr>
              <w:t>Name</w:t>
            </w:r>
            <w:proofErr w:type="spellEnd"/>
            <w:r w:rsidRPr="00230F35">
              <w:rPr>
                <w:rFonts w:ascii="Arial" w:hAnsi="Arial" w:cs="Arial"/>
                <w:sz w:val="22"/>
                <w:szCs w:val="22"/>
              </w:rPr>
              <w:t>:</w:t>
            </w:r>
            <w:r>
              <w:rPr>
                <w:rFonts w:ascii="Arial" w:hAnsi="Arial" w:cs="Arial"/>
                <w:sz w:val="22"/>
                <w:szCs w:val="22"/>
              </w:rPr>
              <w:t xml:space="preserve"> dr. Zita Zombori</w:t>
            </w:r>
          </w:p>
          <w:p w:rsidR="00574353" w:rsidRPr="00230F35" w:rsidRDefault="00574353" w:rsidP="00C73D14">
            <w:pPr>
              <w:pStyle w:val="NormlWeb"/>
              <w:spacing w:before="0" w:beforeAutospacing="0" w:after="0" w:afterAutospacing="0"/>
              <w:ind w:right="34"/>
              <w:rPr>
                <w:rFonts w:ascii="Arial" w:hAnsi="Arial" w:cs="Arial"/>
                <w:sz w:val="22"/>
                <w:szCs w:val="22"/>
              </w:rPr>
            </w:pPr>
          </w:p>
          <w:p w:rsidR="00574353" w:rsidRPr="00230F35" w:rsidRDefault="00574353" w:rsidP="00C73D14">
            <w:pPr>
              <w:pStyle w:val="Norm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sidRPr="00370672">
                <w:rPr>
                  <w:rStyle w:val="Hiperhivatkozs"/>
                  <w:rFonts w:ascii="Arial" w:hAnsi="Arial" w:cs="Arial"/>
                  <w:sz w:val="22"/>
                  <w:szCs w:val="22"/>
                </w:rPr>
                <w:t>2316821@student.uwtsd.ac.uk</w:t>
              </w:r>
            </w:hyperlink>
          </w:p>
        </w:tc>
      </w:tr>
      <w:tr w:rsidR="00574353" w:rsidRPr="00230F35" w:rsidTr="00C73D14">
        <w:trPr>
          <w:trHeight w:val="849"/>
        </w:trPr>
        <w:tc>
          <w:tcPr>
            <w:tcW w:w="4788" w:type="dxa"/>
          </w:tcPr>
          <w:p w:rsidR="00574353" w:rsidRPr="00230F35" w:rsidRDefault="00574353" w:rsidP="00C73D14">
            <w:pPr>
              <w:pStyle w:val="Norm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Module</w:t>
            </w:r>
            <w:proofErr w:type="spellEnd"/>
            <w:r w:rsidRPr="00230F35">
              <w:rPr>
                <w:rFonts w:ascii="Arial" w:hAnsi="Arial" w:cs="Arial"/>
                <w:sz w:val="22"/>
                <w:szCs w:val="22"/>
              </w:rPr>
              <w:t xml:space="preserve"> </w:t>
            </w:r>
            <w:proofErr w:type="spellStart"/>
            <w:r w:rsidRPr="00230F35">
              <w:rPr>
                <w:rFonts w:ascii="Arial" w:hAnsi="Arial" w:cs="Arial"/>
                <w:sz w:val="22"/>
                <w:szCs w:val="22"/>
              </w:rPr>
              <w:t>code</w:t>
            </w:r>
            <w:proofErr w:type="spellEnd"/>
            <w:r w:rsidRPr="00230F35">
              <w:rPr>
                <w:rFonts w:ascii="Arial" w:hAnsi="Arial" w:cs="Arial"/>
                <w:sz w:val="22"/>
                <w:szCs w:val="22"/>
              </w:rPr>
              <w:t>:</w:t>
            </w:r>
            <w:r>
              <w:rPr>
                <w:rFonts w:ascii="Arial" w:hAnsi="Arial" w:cs="Arial"/>
                <w:sz w:val="22"/>
                <w:szCs w:val="22"/>
              </w:rPr>
              <w:t xml:space="preserve"> HPCA7031</w:t>
            </w:r>
          </w:p>
          <w:p w:rsidR="00574353" w:rsidRPr="00230F35" w:rsidRDefault="00574353" w:rsidP="00C73D14">
            <w:pPr>
              <w:pStyle w:val="NormlWeb"/>
              <w:spacing w:before="0" w:beforeAutospacing="0" w:after="0" w:afterAutospacing="0"/>
              <w:ind w:right="34"/>
              <w:rPr>
                <w:rFonts w:ascii="Arial" w:hAnsi="Arial" w:cs="Arial"/>
                <w:sz w:val="22"/>
                <w:szCs w:val="22"/>
              </w:rPr>
            </w:pPr>
          </w:p>
          <w:p w:rsidR="00574353" w:rsidRDefault="00574353" w:rsidP="00C73D14">
            <w:pPr>
              <w:pStyle w:val="Norm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Module</w:t>
            </w:r>
            <w:proofErr w:type="spellEnd"/>
            <w:r w:rsidRPr="00230F35">
              <w:rPr>
                <w:rFonts w:ascii="Arial" w:hAnsi="Arial" w:cs="Arial"/>
                <w:sz w:val="22"/>
                <w:szCs w:val="22"/>
              </w:rPr>
              <w:t xml:space="preserve"> </w:t>
            </w:r>
            <w:proofErr w:type="spellStart"/>
            <w:r w:rsidRPr="00230F35">
              <w:rPr>
                <w:rFonts w:ascii="Arial" w:hAnsi="Arial" w:cs="Arial"/>
                <w:sz w:val="22"/>
                <w:szCs w:val="22"/>
              </w:rPr>
              <w:t>title</w:t>
            </w:r>
            <w:proofErr w:type="spellEnd"/>
            <w:r w:rsidRPr="00230F35">
              <w:rPr>
                <w:rFonts w:ascii="Arial" w:hAnsi="Arial" w:cs="Arial"/>
                <w:sz w:val="22"/>
                <w:szCs w:val="22"/>
              </w:rPr>
              <w:t>:</w:t>
            </w:r>
          </w:p>
          <w:p w:rsidR="00574353" w:rsidRDefault="00574353" w:rsidP="00C73D14">
            <w:pPr>
              <w:pStyle w:val="NormlWeb"/>
              <w:spacing w:before="0" w:beforeAutospacing="0" w:after="0" w:afterAutospacing="0"/>
              <w:ind w:right="34"/>
              <w:rPr>
                <w:rFonts w:ascii="Arial" w:hAnsi="Arial" w:cs="Arial"/>
                <w:sz w:val="22"/>
                <w:szCs w:val="22"/>
              </w:rPr>
            </w:pPr>
            <w:proofErr w:type="spellStart"/>
            <w:r>
              <w:rPr>
                <w:rFonts w:ascii="Arial" w:hAnsi="Arial" w:cs="Arial"/>
                <w:sz w:val="22"/>
                <w:szCs w:val="22"/>
              </w:rPr>
              <w:t>Astrology</w:t>
            </w:r>
            <w:proofErr w:type="spellEnd"/>
            <w:r>
              <w:rPr>
                <w:rFonts w:ascii="Arial" w:hAnsi="Arial" w:cs="Arial"/>
                <w:sz w:val="22"/>
                <w:szCs w:val="22"/>
              </w:rPr>
              <w:t xml:space="preserve">, </w:t>
            </w:r>
            <w:proofErr w:type="spellStart"/>
            <w:r>
              <w:rPr>
                <w:rFonts w:ascii="Arial" w:hAnsi="Arial" w:cs="Arial"/>
                <w:sz w:val="22"/>
                <w:szCs w:val="22"/>
              </w:rPr>
              <w:t>History</w:t>
            </w:r>
            <w:proofErr w:type="spellEnd"/>
            <w:r>
              <w:rPr>
                <w:rFonts w:ascii="Arial" w:hAnsi="Arial" w:cs="Arial"/>
                <w:sz w:val="22"/>
                <w:szCs w:val="22"/>
              </w:rPr>
              <w:t xml:space="preserve">, </w:t>
            </w:r>
            <w:proofErr w:type="spellStart"/>
            <w:r>
              <w:rPr>
                <w:rFonts w:ascii="Arial" w:hAnsi="Arial" w:cs="Arial"/>
                <w:sz w:val="22"/>
                <w:szCs w:val="22"/>
              </w:rPr>
              <w:t>Spirit</w:t>
            </w:r>
            <w:proofErr w:type="spellEnd"/>
            <w:r>
              <w:rPr>
                <w:rFonts w:ascii="Arial" w:hAnsi="Arial" w:cs="Arial"/>
                <w:sz w:val="22"/>
                <w:szCs w:val="22"/>
              </w:rPr>
              <w:t xml:space="preserve"> and </w:t>
            </w:r>
            <w:proofErr w:type="spellStart"/>
            <w:r>
              <w:rPr>
                <w:rFonts w:ascii="Arial" w:hAnsi="Arial" w:cs="Arial"/>
                <w:sz w:val="22"/>
                <w:szCs w:val="22"/>
              </w:rPr>
              <w:t>Soul</w:t>
            </w:r>
            <w:proofErr w:type="spellEnd"/>
          </w:p>
          <w:p w:rsidR="00574353" w:rsidRPr="00230F35" w:rsidRDefault="00574353" w:rsidP="00C73D14">
            <w:pPr>
              <w:pStyle w:val="NormlWeb"/>
              <w:spacing w:before="0" w:beforeAutospacing="0" w:after="0" w:afterAutospacing="0"/>
              <w:ind w:right="34"/>
              <w:rPr>
                <w:rFonts w:ascii="Arial" w:hAnsi="Arial" w:cs="Arial"/>
                <w:sz w:val="22"/>
                <w:szCs w:val="22"/>
              </w:rPr>
            </w:pPr>
          </w:p>
        </w:tc>
        <w:tc>
          <w:tcPr>
            <w:tcW w:w="2266" w:type="dxa"/>
            <w:gridSpan w:val="3"/>
          </w:tcPr>
          <w:p w:rsidR="00574353" w:rsidRDefault="00574353" w:rsidP="00C73D14">
            <w:pPr>
              <w:pStyle w:val="Norm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ID </w:t>
            </w:r>
            <w:proofErr w:type="spellStart"/>
            <w:r w:rsidRPr="00230F35">
              <w:rPr>
                <w:rFonts w:ascii="Arial" w:hAnsi="Arial" w:cs="Arial"/>
                <w:sz w:val="22"/>
                <w:szCs w:val="22"/>
              </w:rPr>
              <w:t>number</w:t>
            </w:r>
            <w:proofErr w:type="spellEnd"/>
            <w:r w:rsidRPr="00230F35">
              <w:rPr>
                <w:rFonts w:ascii="Arial" w:hAnsi="Arial" w:cs="Arial"/>
                <w:sz w:val="22"/>
                <w:szCs w:val="22"/>
              </w:rPr>
              <w:t>:</w:t>
            </w:r>
          </w:p>
          <w:p w:rsidR="00574353" w:rsidRPr="00230F35" w:rsidRDefault="00574353" w:rsidP="00C73D14">
            <w:pPr>
              <w:pStyle w:val="NormlWeb"/>
              <w:spacing w:before="0" w:beforeAutospacing="0" w:after="0" w:afterAutospacing="0"/>
              <w:ind w:right="34"/>
              <w:rPr>
                <w:rFonts w:ascii="Arial" w:hAnsi="Arial" w:cs="Arial"/>
                <w:sz w:val="22"/>
                <w:szCs w:val="22"/>
              </w:rPr>
            </w:pPr>
            <w:r w:rsidRPr="00995848">
              <w:rPr>
                <w:rFonts w:ascii="Arial" w:hAnsi="Arial" w:cs="Arial"/>
                <w:sz w:val="22"/>
                <w:szCs w:val="22"/>
              </w:rPr>
              <w:t>2316821</w:t>
            </w:r>
          </w:p>
        </w:tc>
        <w:tc>
          <w:tcPr>
            <w:tcW w:w="1802" w:type="dxa"/>
          </w:tcPr>
          <w:p w:rsidR="00574353" w:rsidRPr="00230F35" w:rsidRDefault="00574353" w:rsidP="00C73D14">
            <w:pPr>
              <w:pStyle w:val="Norm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Educational</w:t>
            </w:r>
            <w:proofErr w:type="spellEnd"/>
            <w:r w:rsidRPr="00230F35">
              <w:rPr>
                <w:rFonts w:ascii="Arial" w:hAnsi="Arial" w:cs="Arial"/>
                <w:sz w:val="22"/>
                <w:szCs w:val="22"/>
              </w:rPr>
              <w:t xml:space="preserve"> </w:t>
            </w:r>
            <w:proofErr w:type="spellStart"/>
            <w:r w:rsidRPr="00230F35">
              <w:rPr>
                <w:rFonts w:ascii="Arial" w:hAnsi="Arial" w:cs="Arial"/>
                <w:sz w:val="22"/>
                <w:szCs w:val="22"/>
              </w:rPr>
              <w:t>support</w:t>
            </w:r>
            <w:proofErr w:type="spellEnd"/>
            <w:r w:rsidRPr="00230F35">
              <w:rPr>
                <w:rFonts w:ascii="Arial" w:hAnsi="Arial" w:cs="Arial"/>
                <w:sz w:val="22"/>
                <w:szCs w:val="22"/>
              </w:rPr>
              <w:t xml:space="preserve"> </w:t>
            </w:r>
            <w:proofErr w:type="spellStart"/>
            <w:r w:rsidRPr="00230F35">
              <w:rPr>
                <w:rFonts w:ascii="Arial" w:hAnsi="Arial" w:cs="Arial"/>
                <w:sz w:val="22"/>
                <w:szCs w:val="22"/>
              </w:rPr>
              <w:t>needs</w:t>
            </w:r>
            <w:proofErr w:type="spellEnd"/>
            <w:r w:rsidRPr="00230F35">
              <w:rPr>
                <w:rFonts w:ascii="Arial" w:hAnsi="Arial" w:cs="Arial"/>
                <w:sz w:val="22"/>
                <w:szCs w:val="22"/>
              </w:rPr>
              <w:t>:</w:t>
            </w:r>
          </w:p>
          <w:p w:rsidR="00574353" w:rsidRPr="00230F35" w:rsidRDefault="00574353" w:rsidP="00C73D14">
            <w:pPr>
              <w:pStyle w:val="Norm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Yes</w:t>
            </w:r>
            <w:proofErr w:type="spellEnd"/>
            <w:r w:rsidRPr="00230F35">
              <w:rPr>
                <w:rFonts w:ascii="Arial" w:hAnsi="Arial" w:cs="Arial"/>
                <w:sz w:val="22"/>
                <w:szCs w:val="22"/>
              </w:rPr>
              <w:t>/No</w:t>
            </w:r>
          </w:p>
        </w:tc>
      </w:tr>
      <w:tr w:rsidR="00574353" w:rsidRPr="00230F35" w:rsidTr="00C73D14">
        <w:trPr>
          <w:trHeight w:val="1139"/>
        </w:trPr>
        <w:tc>
          <w:tcPr>
            <w:tcW w:w="8856" w:type="dxa"/>
            <w:gridSpan w:val="5"/>
          </w:tcPr>
          <w:p w:rsidR="007E1DC6" w:rsidRPr="00574353" w:rsidRDefault="00574353" w:rsidP="007E1DC6">
            <w:pPr>
              <w:spacing w:after="0" w:line="240" w:lineRule="auto"/>
              <w:jc w:val="center"/>
              <w:rPr>
                <w:rFonts w:ascii="Arial" w:hAnsi="Arial" w:cs="Arial"/>
                <w:b/>
              </w:rPr>
            </w:pPr>
            <w:proofErr w:type="spellStart"/>
            <w:r w:rsidRPr="00230F35">
              <w:rPr>
                <w:rFonts w:ascii="Arial" w:hAnsi="Arial" w:cs="Arial"/>
              </w:rPr>
              <w:t>Assignment</w:t>
            </w:r>
            <w:proofErr w:type="spellEnd"/>
            <w:r w:rsidRPr="00230F35">
              <w:rPr>
                <w:rFonts w:ascii="Arial" w:hAnsi="Arial" w:cs="Arial"/>
              </w:rPr>
              <w:t xml:space="preserve"> </w:t>
            </w:r>
            <w:proofErr w:type="spellStart"/>
            <w:r w:rsidRPr="00230F35">
              <w:rPr>
                <w:rFonts w:ascii="Arial" w:hAnsi="Arial" w:cs="Arial"/>
              </w:rPr>
              <w:t>title</w:t>
            </w:r>
            <w:proofErr w:type="spellEnd"/>
            <w:r w:rsidRPr="00230F35">
              <w:rPr>
                <w:rFonts w:ascii="Arial" w:hAnsi="Arial" w:cs="Arial"/>
              </w:rPr>
              <w:t>:</w:t>
            </w:r>
            <w:r w:rsidR="007E1DC6">
              <w:rPr>
                <w:rFonts w:ascii="Arial" w:hAnsi="Arial" w:cs="Arial"/>
              </w:rPr>
              <w:t xml:space="preserve"> </w:t>
            </w:r>
            <w:proofErr w:type="spellStart"/>
            <w:r w:rsidR="007E1DC6" w:rsidRPr="007E1DC6">
              <w:rPr>
                <w:rFonts w:ascii="Arial" w:hAnsi="Arial" w:cs="Arial"/>
              </w:rPr>
              <w:t>Does</w:t>
            </w:r>
            <w:proofErr w:type="spellEnd"/>
            <w:r w:rsidR="007E1DC6" w:rsidRPr="007E1DC6">
              <w:rPr>
                <w:rFonts w:ascii="Arial" w:hAnsi="Arial" w:cs="Arial"/>
              </w:rPr>
              <w:t xml:space="preserve"> </w:t>
            </w:r>
            <w:proofErr w:type="spellStart"/>
            <w:r w:rsidR="007E1DC6" w:rsidRPr="007E1DC6">
              <w:rPr>
                <w:rFonts w:ascii="Arial" w:hAnsi="Arial" w:cs="Arial"/>
              </w:rPr>
              <w:t>Astrology</w:t>
            </w:r>
            <w:proofErr w:type="spellEnd"/>
            <w:r w:rsidR="007E1DC6" w:rsidRPr="007E1DC6">
              <w:rPr>
                <w:rFonts w:ascii="Arial" w:hAnsi="Arial" w:cs="Arial"/>
              </w:rPr>
              <w:t xml:space="preserve"> </w:t>
            </w:r>
            <w:proofErr w:type="spellStart"/>
            <w:r w:rsidR="007E1DC6" w:rsidRPr="007E1DC6">
              <w:rPr>
                <w:rFonts w:ascii="Arial" w:hAnsi="Arial" w:cs="Arial"/>
              </w:rPr>
              <w:t>Assume</w:t>
            </w:r>
            <w:proofErr w:type="spellEnd"/>
            <w:r w:rsidR="007E1DC6" w:rsidRPr="007E1DC6">
              <w:rPr>
                <w:rFonts w:ascii="Arial" w:hAnsi="Arial" w:cs="Arial"/>
              </w:rPr>
              <w:t xml:space="preserve"> </w:t>
            </w:r>
            <w:proofErr w:type="spellStart"/>
            <w:r w:rsidR="007E1DC6" w:rsidRPr="007E1DC6">
              <w:rPr>
                <w:rFonts w:ascii="Arial" w:hAnsi="Arial" w:cs="Arial"/>
              </w:rPr>
              <w:t>that</w:t>
            </w:r>
            <w:proofErr w:type="spellEnd"/>
            <w:r w:rsidR="007E1DC6" w:rsidRPr="007E1DC6">
              <w:rPr>
                <w:rFonts w:ascii="Arial" w:hAnsi="Arial" w:cs="Arial"/>
              </w:rPr>
              <w:t xml:space="preserve"> </w:t>
            </w:r>
            <w:proofErr w:type="spellStart"/>
            <w:r w:rsidR="007E1DC6" w:rsidRPr="007E1DC6">
              <w:rPr>
                <w:rFonts w:ascii="Arial" w:hAnsi="Arial" w:cs="Arial"/>
              </w:rPr>
              <w:t>the</w:t>
            </w:r>
            <w:proofErr w:type="spellEnd"/>
            <w:r w:rsidR="007E1DC6" w:rsidRPr="007E1DC6">
              <w:rPr>
                <w:rFonts w:ascii="Arial" w:hAnsi="Arial" w:cs="Arial"/>
              </w:rPr>
              <w:t xml:space="preserve"> </w:t>
            </w:r>
            <w:proofErr w:type="spellStart"/>
            <w:r w:rsidR="007E1DC6" w:rsidRPr="007E1DC6">
              <w:rPr>
                <w:rFonts w:ascii="Arial" w:hAnsi="Arial" w:cs="Arial"/>
              </w:rPr>
              <w:t>Future</w:t>
            </w:r>
            <w:proofErr w:type="spellEnd"/>
            <w:r w:rsidR="007E1DC6" w:rsidRPr="007E1DC6">
              <w:rPr>
                <w:rFonts w:ascii="Arial" w:hAnsi="Arial" w:cs="Arial"/>
              </w:rPr>
              <w:t xml:space="preserve"> is </w:t>
            </w:r>
            <w:proofErr w:type="spellStart"/>
            <w:r w:rsidR="007E1DC6" w:rsidRPr="007E1DC6">
              <w:rPr>
                <w:rFonts w:ascii="Arial" w:hAnsi="Arial" w:cs="Arial"/>
              </w:rPr>
              <w:t>Negotiable</w:t>
            </w:r>
            <w:proofErr w:type="spellEnd"/>
            <w:r w:rsidR="007E1DC6" w:rsidRPr="007E1DC6">
              <w:rPr>
                <w:rFonts w:ascii="Arial" w:hAnsi="Arial" w:cs="Arial"/>
              </w:rPr>
              <w:t xml:space="preserve"> </w:t>
            </w:r>
            <w:proofErr w:type="spellStart"/>
            <w:r w:rsidR="007E1DC6" w:rsidRPr="007E1DC6">
              <w:rPr>
                <w:rFonts w:ascii="Arial" w:hAnsi="Arial" w:cs="Arial"/>
              </w:rPr>
              <w:t>or</w:t>
            </w:r>
            <w:proofErr w:type="spellEnd"/>
            <w:r w:rsidR="007E1DC6" w:rsidRPr="007E1DC6">
              <w:rPr>
                <w:rFonts w:ascii="Arial" w:hAnsi="Arial" w:cs="Arial"/>
              </w:rPr>
              <w:t xml:space="preserve"> Fixed?</w:t>
            </w:r>
          </w:p>
          <w:p w:rsidR="00574353" w:rsidRPr="00230F35" w:rsidRDefault="00574353" w:rsidP="00C73D14">
            <w:pPr>
              <w:pStyle w:val="NormlWeb"/>
              <w:spacing w:before="0" w:beforeAutospacing="0" w:after="0" w:afterAutospacing="0"/>
              <w:ind w:right="34"/>
              <w:rPr>
                <w:rFonts w:ascii="Arial" w:hAnsi="Arial" w:cs="Arial"/>
                <w:sz w:val="22"/>
                <w:szCs w:val="22"/>
              </w:rPr>
            </w:pPr>
          </w:p>
          <w:p w:rsidR="00574353" w:rsidRPr="00230F35" w:rsidRDefault="00574353" w:rsidP="00C73D14">
            <w:pPr>
              <w:pStyle w:val="NormlWeb"/>
              <w:spacing w:before="0" w:beforeAutospacing="0" w:after="0" w:afterAutospacing="0"/>
              <w:ind w:right="34"/>
              <w:rPr>
                <w:rFonts w:ascii="Arial" w:hAnsi="Arial" w:cs="Arial"/>
                <w:sz w:val="22"/>
                <w:szCs w:val="22"/>
              </w:rPr>
            </w:pPr>
          </w:p>
          <w:p w:rsidR="00574353" w:rsidRDefault="00574353" w:rsidP="00C73D14">
            <w:pPr>
              <w:pStyle w:val="NormlWeb"/>
              <w:spacing w:before="0" w:beforeAutospacing="0" w:after="0" w:afterAutospacing="0"/>
              <w:ind w:right="34"/>
              <w:rPr>
                <w:rFonts w:ascii="Arial" w:hAnsi="Arial" w:cs="Arial"/>
                <w:sz w:val="22"/>
                <w:szCs w:val="22"/>
              </w:rPr>
            </w:pPr>
          </w:p>
          <w:p w:rsidR="00574353" w:rsidRPr="00230F35" w:rsidRDefault="00574353" w:rsidP="00C73D14">
            <w:pPr>
              <w:pStyle w:val="Norm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Assignment</w:t>
            </w:r>
            <w:proofErr w:type="spellEnd"/>
            <w:r w:rsidRPr="00230F35">
              <w:rPr>
                <w:rFonts w:ascii="Arial" w:hAnsi="Arial" w:cs="Arial"/>
                <w:sz w:val="22"/>
                <w:szCs w:val="22"/>
              </w:rPr>
              <w:t xml:space="preserve"> </w:t>
            </w:r>
            <w:proofErr w:type="spellStart"/>
            <w:r w:rsidRPr="00230F35">
              <w:rPr>
                <w:rFonts w:ascii="Arial" w:hAnsi="Arial" w:cs="Arial"/>
                <w:sz w:val="22"/>
                <w:szCs w:val="22"/>
              </w:rPr>
              <w:t>due</w:t>
            </w:r>
            <w:proofErr w:type="spellEnd"/>
            <w:r w:rsidRPr="00230F35">
              <w:rPr>
                <w:rFonts w:ascii="Arial" w:hAnsi="Arial" w:cs="Arial"/>
                <w:sz w:val="22"/>
                <w:szCs w:val="22"/>
              </w:rPr>
              <w:t xml:space="preserve"> </w:t>
            </w:r>
            <w:proofErr w:type="spellStart"/>
            <w:r w:rsidRPr="00230F35">
              <w:rPr>
                <w:rFonts w:ascii="Arial" w:hAnsi="Arial" w:cs="Arial"/>
                <w:sz w:val="22"/>
                <w:szCs w:val="22"/>
              </w:rPr>
              <w:t>date</w:t>
            </w:r>
            <w:proofErr w:type="spellEnd"/>
            <w:r w:rsidRPr="00230F35">
              <w:rPr>
                <w:rFonts w:ascii="Arial" w:hAnsi="Arial" w:cs="Arial"/>
                <w:sz w:val="22"/>
                <w:szCs w:val="22"/>
              </w:rPr>
              <w:t>:</w:t>
            </w:r>
            <w:r w:rsidR="007E1DC6">
              <w:rPr>
                <w:rFonts w:ascii="Arial" w:hAnsi="Arial" w:cs="Arial"/>
                <w:sz w:val="22"/>
                <w:szCs w:val="22"/>
              </w:rPr>
              <w:t xml:space="preserve"> </w:t>
            </w:r>
            <w:proofErr w:type="spellStart"/>
            <w:r w:rsidR="007E1DC6">
              <w:rPr>
                <w:rFonts w:ascii="Arial" w:hAnsi="Arial" w:cs="Arial"/>
                <w:sz w:val="22"/>
                <w:szCs w:val="22"/>
              </w:rPr>
              <w:t>January</w:t>
            </w:r>
            <w:proofErr w:type="spellEnd"/>
            <w:r w:rsidR="007E1DC6">
              <w:rPr>
                <w:rFonts w:ascii="Arial" w:hAnsi="Arial" w:cs="Arial"/>
                <w:sz w:val="22"/>
                <w:szCs w:val="22"/>
              </w:rPr>
              <w:t xml:space="preserve"> 4, 2024</w:t>
            </w:r>
          </w:p>
        </w:tc>
      </w:tr>
      <w:tr w:rsidR="00574353" w:rsidRPr="00230F35" w:rsidTr="00C73D14">
        <w:trPr>
          <w:trHeight w:val="978"/>
        </w:trPr>
        <w:tc>
          <w:tcPr>
            <w:tcW w:w="8856" w:type="dxa"/>
            <w:gridSpan w:val="5"/>
            <w:tcBorders>
              <w:bottom w:val="single" w:sz="4" w:space="0" w:color="000000"/>
            </w:tcBorders>
          </w:tcPr>
          <w:p w:rsidR="00574353" w:rsidRPr="00230F35" w:rsidRDefault="00574353" w:rsidP="00C73D14">
            <w:pPr>
              <w:rPr>
                <w:rFonts w:ascii="Arial" w:hAnsi="Arial" w:cs="Arial"/>
              </w:rPr>
            </w:pPr>
            <w:proofErr w:type="spellStart"/>
            <w:r w:rsidRPr="00230F35">
              <w:rPr>
                <w:rFonts w:ascii="Arial" w:hAnsi="Arial" w:cs="Arial"/>
              </w:rPr>
              <w:t>This</w:t>
            </w:r>
            <w:proofErr w:type="spellEnd"/>
            <w:r w:rsidRPr="00230F35">
              <w:rPr>
                <w:rFonts w:ascii="Arial" w:hAnsi="Arial" w:cs="Arial"/>
              </w:rPr>
              <w:t xml:space="preserve"> </w:t>
            </w:r>
            <w:proofErr w:type="spellStart"/>
            <w:r w:rsidRPr="00230F35">
              <w:rPr>
                <w:rFonts w:ascii="Arial" w:hAnsi="Arial" w:cs="Arial"/>
              </w:rPr>
              <w:t>assignment</w:t>
            </w:r>
            <w:proofErr w:type="spellEnd"/>
            <w:r w:rsidRPr="00230F35">
              <w:rPr>
                <w:rFonts w:ascii="Arial" w:hAnsi="Arial" w:cs="Arial"/>
              </w:rPr>
              <w:t xml:space="preserve"> is </w:t>
            </w:r>
            <w:proofErr w:type="spellStart"/>
            <w:r w:rsidRPr="00230F35">
              <w:rPr>
                <w:rFonts w:ascii="Arial" w:hAnsi="Arial" w:cs="Arial"/>
              </w:rPr>
              <w:t>for</w:t>
            </w:r>
            <w:proofErr w:type="spellEnd"/>
            <w:r w:rsidRPr="00230F35">
              <w:rPr>
                <w:rFonts w:ascii="Arial" w:hAnsi="Arial" w:cs="Arial"/>
              </w:rPr>
              <w:t xml:space="preserve"> </w:t>
            </w:r>
            <w:proofErr w:type="spellStart"/>
            <w:proofErr w:type="gramStart"/>
            <w:r w:rsidRPr="00230F35">
              <w:rPr>
                <w:rFonts w:ascii="Arial" w:hAnsi="Arial" w:cs="Arial"/>
              </w:rPr>
              <w:t>the</w:t>
            </w:r>
            <w:proofErr w:type="spellEnd"/>
            <w:r w:rsidRPr="00230F35">
              <w:rPr>
                <w:rFonts w:ascii="Arial" w:hAnsi="Arial" w:cs="Arial"/>
              </w:rPr>
              <w:t xml:space="preserve">       1</w:t>
            </w:r>
            <w:r w:rsidRPr="00230F35">
              <w:rPr>
                <w:rFonts w:ascii="Arial" w:hAnsi="Arial" w:cs="Arial"/>
                <w:vertAlign w:val="superscript"/>
              </w:rPr>
              <w:t>st</w:t>
            </w:r>
            <w:proofErr w:type="gramEnd"/>
            <w:r w:rsidRPr="00230F35">
              <w:rPr>
                <w:rFonts w:ascii="Arial" w:hAnsi="Arial" w:cs="Arial"/>
                <w:vertAlign w:val="superscript"/>
              </w:rPr>
              <w:t xml:space="preserve"> </w:t>
            </w:r>
            <w:r w:rsidR="007E1DC6">
              <w:rPr>
                <w:rFonts w:ascii="Arial" w:hAnsi="Arial" w:cs="Arial"/>
                <w:vertAlign w:val="superscript"/>
              </w:rPr>
              <w:t>X</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5423C3">
              <w:rPr>
                <w:rFonts w:ascii="Arial" w:hAnsi="Arial" w:cs="Arial"/>
              </w:rPr>
            </w:r>
            <w:r w:rsidR="005423C3">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5423C3">
              <w:rPr>
                <w:rFonts w:ascii="Arial" w:hAnsi="Arial" w:cs="Arial"/>
              </w:rPr>
            </w:r>
            <w:r w:rsidR="005423C3">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5423C3">
              <w:rPr>
                <w:rFonts w:ascii="Arial" w:hAnsi="Arial" w:cs="Arial"/>
              </w:rPr>
            </w:r>
            <w:r w:rsidR="005423C3">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5423C3">
              <w:rPr>
                <w:rFonts w:ascii="Arial" w:hAnsi="Arial" w:cs="Arial"/>
              </w:rPr>
            </w:r>
            <w:r w:rsidR="005423C3">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5423C3">
              <w:rPr>
                <w:rFonts w:ascii="Arial" w:hAnsi="Arial" w:cs="Arial"/>
              </w:rPr>
            </w:r>
            <w:r w:rsidR="005423C3">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5423C3">
              <w:rPr>
                <w:rFonts w:ascii="Arial" w:hAnsi="Arial" w:cs="Arial"/>
              </w:rPr>
            </w:r>
            <w:r w:rsidR="005423C3">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proofErr w:type="spellStart"/>
            <w:r w:rsidRPr="00230F35">
              <w:rPr>
                <w:rFonts w:ascii="Arial" w:hAnsi="Arial" w:cs="Arial"/>
              </w:rPr>
              <w:t>module</w:t>
            </w:r>
            <w:proofErr w:type="spellEnd"/>
            <w:r w:rsidRPr="00230F35">
              <w:rPr>
                <w:rFonts w:ascii="Arial" w:hAnsi="Arial" w:cs="Arial"/>
              </w:rPr>
              <w:t xml:space="preserve"> of </w:t>
            </w:r>
            <w:proofErr w:type="spellStart"/>
            <w:r w:rsidRPr="00230F35">
              <w:rPr>
                <w:rFonts w:ascii="Arial" w:hAnsi="Arial" w:cs="Arial"/>
              </w:rPr>
              <w:t>the</w:t>
            </w:r>
            <w:proofErr w:type="spellEnd"/>
            <w:r w:rsidRPr="00230F35">
              <w:rPr>
                <w:rFonts w:ascii="Arial" w:hAnsi="Arial" w:cs="Arial"/>
              </w:rPr>
              <w:t xml:space="preserve"> </w:t>
            </w:r>
            <w:proofErr w:type="spellStart"/>
            <w:r w:rsidRPr="00230F35">
              <w:rPr>
                <w:rFonts w:ascii="Arial" w:hAnsi="Arial" w:cs="Arial"/>
              </w:rPr>
              <w:t>degre</w:t>
            </w:r>
            <w:r>
              <w:rPr>
                <w:rFonts w:ascii="Arial" w:hAnsi="Arial" w:cs="Arial"/>
              </w:rPr>
              <w:t>e</w:t>
            </w:r>
            <w:proofErr w:type="spellEnd"/>
          </w:p>
        </w:tc>
      </w:tr>
      <w:tr w:rsidR="00574353" w:rsidRPr="00230F35" w:rsidTr="00C73D14">
        <w:trPr>
          <w:trHeight w:val="978"/>
        </w:trPr>
        <w:tc>
          <w:tcPr>
            <w:tcW w:w="8856" w:type="dxa"/>
            <w:gridSpan w:val="5"/>
            <w:shd w:val="clear" w:color="auto" w:fill="D9D9D9"/>
          </w:tcPr>
          <w:p w:rsidR="00574353" w:rsidRPr="00230F35" w:rsidRDefault="00574353" w:rsidP="00C73D14">
            <w:pPr>
              <w:pStyle w:val="NormlWeb"/>
              <w:spacing w:before="0" w:beforeAutospacing="0" w:after="0" w:afterAutospacing="0"/>
              <w:ind w:right="34"/>
              <w:rPr>
                <w:rFonts w:ascii="Arial" w:hAnsi="Arial" w:cs="Arial"/>
                <w:sz w:val="22"/>
                <w:szCs w:val="22"/>
              </w:rPr>
            </w:pPr>
            <w:r w:rsidRPr="00230F35">
              <w:rPr>
                <w:rFonts w:ascii="Arial" w:hAnsi="Arial" w:cs="Arial"/>
                <w:sz w:val="22"/>
                <w:szCs w:val="22"/>
              </w:rPr>
              <w:t xml:space="preserve">I </w:t>
            </w:r>
            <w:proofErr w:type="spellStart"/>
            <w:r w:rsidRPr="00230F35">
              <w:rPr>
                <w:rFonts w:ascii="Arial" w:hAnsi="Arial" w:cs="Arial"/>
                <w:sz w:val="22"/>
                <w:szCs w:val="22"/>
              </w:rPr>
              <w:t>confirm</w:t>
            </w:r>
            <w:proofErr w:type="spellEnd"/>
            <w:r w:rsidRPr="00230F35">
              <w:rPr>
                <w:rFonts w:ascii="Arial" w:hAnsi="Arial" w:cs="Arial"/>
                <w:sz w:val="22"/>
                <w:szCs w:val="22"/>
              </w:rPr>
              <w:t xml:space="preserve"> </w:t>
            </w:r>
            <w:proofErr w:type="spellStart"/>
            <w:r w:rsidRPr="00230F35">
              <w:rPr>
                <w:rFonts w:ascii="Arial" w:hAnsi="Arial" w:cs="Arial"/>
                <w:sz w:val="22"/>
                <w:szCs w:val="22"/>
              </w:rPr>
              <w:t>that</w:t>
            </w:r>
            <w:proofErr w:type="spellEnd"/>
            <w:r w:rsidRPr="00230F35">
              <w:rPr>
                <w:rFonts w:ascii="Arial" w:hAnsi="Arial" w:cs="Arial"/>
                <w:sz w:val="22"/>
                <w:szCs w:val="22"/>
              </w:rPr>
              <w:t xml:space="preserve"> </w:t>
            </w:r>
            <w:proofErr w:type="spellStart"/>
            <w:r w:rsidRPr="00230F35">
              <w:rPr>
                <w:rFonts w:ascii="Arial" w:hAnsi="Arial" w:cs="Arial"/>
                <w:sz w:val="22"/>
                <w:szCs w:val="22"/>
              </w:rPr>
              <w:t>this</w:t>
            </w:r>
            <w:proofErr w:type="spellEnd"/>
            <w:r w:rsidRPr="00230F35">
              <w:rPr>
                <w:rFonts w:ascii="Arial" w:hAnsi="Arial" w:cs="Arial"/>
                <w:sz w:val="22"/>
                <w:szCs w:val="22"/>
              </w:rPr>
              <w:t xml:space="preserve"> is </w:t>
            </w:r>
            <w:proofErr w:type="spellStart"/>
            <w:r w:rsidRPr="00230F35">
              <w:rPr>
                <w:rFonts w:ascii="Arial" w:hAnsi="Arial" w:cs="Arial"/>
                <w:sz w:val="22"/>
                <w:szCs w:val="22"/>
              </w:rPr>
              <w:t>my</w:t>
            </w:r>
            <w:proofErr w:type="spellEnd"/>
            <w:r w:rsidRPr="00230F35">
              <w:rPr>
                <w:rFonts w:ascii="Arial" w:hAnsi="Arial" w:cs="Arial"/>
                <w:sz w:val="22"/>
                <w:szCs w:val="22"/>
              </w:rPr>
              <w:t xml:space="preserve"> </w:t>
            </w:r>
            <w:proofErr w:type="spellStart"/>
            <w:r w:rsidRPr="00230F35">
              <w:rPr>
                <w:rFonts w:ascii="Arial" w:hAnsi="Arial" w:cs="Arial"/>
                <w:sz w:val="22"/>
                <w:szCs w:val="22"/>
              </w:rPr>
              <w:t>original</w:t>
            </w:r>
            <w:proofErr w:type="spellEnd"/>
            <w:r w:rsidRPr="00230F35">
              <w:rPr>
                <w:rFonts w:ascii="Arial" w:hAnsi="Arial" w:cs="Arial"/>
                <w:sz w:val="22"/>
                <w:szCs w:val="22"/>
              </w:rPr>
              <w:t xml:space="preserve"> </w:t>
            </w:r>
            <w:proofErr w:type="spellStart"/>
            <w:r w:rsidRPr="00230F35">
              <w:rPr>
                <w:rFonts w:ascii="Arial" w:hAnsi="Arial" w:cs="Arial"/>
                <w:sz w:val="22"/>
                <w:szCs w:val="22"/>
              </w:rPr>
              <w:t>work</w:t>
            </w:r>
            <w:proofErr w:type="spellEnd"/>
            <w:r w:rsidRPr="00230F35">
              <w:rPr>
                <w:rFonts w:ascii="Arial" w:hAnsi="Arial" w:cs="Arial"/>
                <w:sz w:val="22"/>
                <w:szCs w:val="22"/>
              </w:rPr>
              <w:t xml:space="preserve"> and </w:t>
            </w:r>
            <w:proofErr w:type="spellStart"/>
            <w:r w:rsidRPr="00230F35">
              <w:rPr>
                <w:rFonts w:ascii="Arial" w:hAnsi="Arial" w:cs="Arial"/>
                <w:sz w:val="22"/>
                <w:szCs w:val="22"/>
              </w:rPr>
              <w:t>that</w:t>
            </w:r>
            <w:proofErr w:type="spellEnd"/>
            <w:r w:rsidRPr="00230F35">
              <w:rPr>
                <w:rFonts w:ascii="Arial" w:hAnsi="Arial" w:cs="Arial"/>
                <w:sz w:val="22"/>
                <w:szCs w:val="22"/>
              </w:rPr>
              <w:t xml:space="preserve"> I </w:t>
            </w:r>
            <w:proofErr w:type="spellStart"/>
            <w:r w:rsidRPr="00230F35">
              <w:rPr>
                <w:rFonts w:ascii="Arial" w:hAnsi="Arial" w:cs="Arial"/>
                <w:sz w:val="22"/>
                <w:szCs w:val="22"/>
              </w:rPr>
              <w:t>have</w:t>
            </w:r>
            <w:proofErr w:type="spellEnd"/>
            <w:r w:rsidRPr="00230F35">
              <w:rPr>
                <w:rFonts w:ascii="Arial" w:hAnsi="Arial" w:cs="Arial"/>
                <w:sz w:val="22"/>
                <w:szCs w:val="22"/>
              </w:rPr>
              <w:t xml:space="preserve"> </w:t>
            </w:r>
            <w:proofErr w:type="spellStart"/>
            <w:r w:rsidRPr="00230F35">
              <w:rPr>
                <w:rFonts w:ascii="Arial" w:hAnsi="Arial" w:cs="Arial"/>
                <w:sz w:val="22"/>
                <w:szCs w:val="22"/>
              </w:rPr>
              <w:t>adhered</w:t>
            </w:r>
            <w:proofErr w:type="spellEnd"/>
            <w:r w:rsidRPr="00230F35">
              <w:rPr>
                <w:rFonts w:ascii="Arial" w:hAnsi="Arial" w:cs="Arial"/>
                <w:sz w:val="22"/>
                <w:szCs w:val="22"/>
              </w:rPr>
              <w:t xml:space="preserve"> </w:t>
            </w:r>
            <w:proofErr w:type="spellStart"/>
            <w:r w:rsidRPr="00230F35">
              <w:rPr>
                <w:rFonts w:ascii="Arial" w:hAnsi="Arial" w:cs="Arial"/>
                <w:sz w:val="22"/>
                <w:szCs w:val="22"/>
              </w:rPr>
              <w:t>to</w:t>
            </w:r>
            <w:proofErr w:type="spellEnd"/>
            <w:r w:rsidRPr="00230F35">
              <w:rPr>
                <w:rFonts w:ascii="Arial" w:hAnsi="Arial" w:cs="Arial"/>
                <w:sz w:val="22"/>
                <w:szCs w:val="22"/>
              </w:rPr>
              <w:t xml:space="preserve"> </w:t>
            </w:r>
            <w:proofErr w:type="spellStart"/>
            <w:r w:rsidRPr="00230F35">
              <w:rPr>
                <w:rFonts w:ascii="Arial" w:hAnsi="Arial" w:cs="Arial"/>
                <w:sz w:val="22"/>
                <w:szCs w:val="22"/>
              </w:rPr>
              <w:t>the</w:t>
            </w:r>
            <w:proofErr w:type="spellEnd"/>
            <w:r w:rsidRPr="00230F35">
              <w:rPr>
                <w:rFonts w:ascii="Arial" w:hAnsi="Arial" w:cs="Arial"/>
                <w:sz w:val="22"/>
                <w:szCs w:val="22"/>
              </w:rPr>
              <w:t xml:space="preserve"> University policy </w:t>
            </w:r>
            <w:proofErr w:type="spellStart"/>
            <w:r w:rsidRPr="00230F35">
              <w:rPr>
                <w:rFonts w:ascii="Arial" w:hAnsi="Arial" w:cs="Arial"/>
                <w:sz w:val="22"/>
                <w:szCs w:val="22"/>
              </w:rPr>
              <w:t>on</w:t>
            </w:r>
            <w:proofErr w:type="spellEnd"/>
            <w:r w:rsidRPr="00230F35">
              <w:rPr>
                <w:rFonts w:ascii="Arial" w:hAnsi="Arial" w:cs="Arial"/>
                <w:sz w:val="22"/>
                <w:szCs w:val="22"/>
              </w:rPr>
              <w:t xml:space="preserve"> </w:t>
            </w:r>
            <w:proofErr w:type="spellStart"/>
            <w:r w:rsidRPr="00230F35">
              <w:rPr>
                <w:rFonts w:ascii="Arial" w:hAnsi="Arial" w:cs="Arial"/>
                <w:sz w:val="22"/>
                <w:szCs w:val="22"/>
              </w:rPr>
              <w:t>plagiarism</w:t>
            </w:r>
            <w:proofErr w:type="spellEnd"/>
            <w:r w:rsidRPr="00230F35">
              <w:rPr>
                <w:rFonts w:ascii="Arial" w:hAnsi="Arial" w:cs="Arial"/>
                <w:sz w:val="22"/>
                <w:szCs w:val="22"/>
              </w:rPr>
              <w:t>.</w:t>
            </w:r>
          </w:p>
          <w:p w:rsidR="007E1DC6" w:rsidRDefault="00574353" w:rsidP="00C73D14">
            <w:pPr>
              <w:pStyle w:val="NormlWeb"/>
              <w:spacing w:before="0" w:beforeAutospacing="0" w:after="0" w:afterAutospacing="0"/>
              <w:ind w:right="34"/>
              <w:rPr>
                <w:rFonts w:ascii="Arial" w:hAnsi="Arial" w:cs="Arial"/>
                <w:sz w:val="22"/>
                <w:szCs w:val="22"/>
              </w:rPr>
            </w:pPr>
            <w:proofErr w:type="spellStart"/>
            <w:r w:rsidRPr="00230F35">
              <w:rPr>
                <w:rFonts w:ascii="Arial" w:hAnsi="Arial" w:cs="Arial"/>
                <w:sz w:val="22"/>
                <w:szCs w:val="22"/>
              </w:rPr>
              <w:t>Signed</w:t>
            </w:r>
            <w:proofErr w:type="spellEnd"/>
            <w:r w:rsidRPr="00230F35">
              <w:rPr>
                <w:rFonts w:ascii="Arial" w:hAnsi="Arial" w:cs="Arial"/>
                <w:sz w:val="22"/>
                <w:szCs w:val="22"/>
              </w:rPr>
              <w:t xml:space="preserve"> </w:t>
            </w:r>
            <w:r w:rsidR="007E1DC6">
              <w:rPr>
                <w:rFonts w:ascii="Arial" w:hAnsi="Arial" w:cs="Arial"/>
                <w:sz w:val="22"/>
                <w:szCs w:val="22"/>
              </w:rPr>
              <w:t>dr. Zita Zombori</w:t>
            </w:r>
            <w:r w:rsidR="007E1DC6">
              <w:rPr>
                <w:noProof/>
              </w:rPr>
              <w:t xml:space="preserve"> </w:t>
            </w:r>
            <w:r w:rsidR="007E1DC6" w:rsidRPr="00C475BC">
              <w:rPr>
                <w:noProof/>
              </w:rPr>
              <w:drawing>
                <wp:inline distT="0" distB="0" distL="0" distR="0" wp14:anchorId="4D74BA95" wp14:editId="1226C597">
                  <wp:extent cx="2466975" cy="461442"/>
                  <wp:effectExtent l="0" t="0" r="0" b="0"/>
                  <wp:docPr id="3" name="Kép 3" descr="C:\Users\Zita\Downloads\IMG_8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ita\Downloads\IMG_8016.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898" t="45426" r="17733" b="35029"/>
                          <a:stretch/>
                        </pic:blipFill>
                        <pic:spPr bwMode="auto">
                          <a:xfrm>
                            <a:off x="0" y="0"/>
                            <a:ext cx="2498906" cy="467415"/>
                          </a:xfrm>
                          <a:prstGeom prst="rect">
                            <a:avLst/>
                          </a:prstGeom>
                          <a:noFill/>
                          <a:ln>
                            <a:noFill/>
                          </a:ln>
                          <a:extLst>
                            <a:ext uri="{53640926-AAD7-44D8-BBD7-CCE9431645EC}">
                              <a14:shadowObscured xmlns:a14="http://schemas.microsoft.com/office/drawing/2010/main"/>
                            </a:ext>
                          </a:extLst>
                        </pic:spPr>
                      </pic:pic>
                    </a:graphicData>
                  </a:graphic>
                </wp:inline>
              </w:drawing>
            </w:r>
          </w:p>
          <w:p w:rsidR="007E1DC6" w:rsidRDefault="007E1DC6" w:rsidP="00C73D14">
            <w:pPr>
              <w:pStyle w:val="NormlWeb"/>
              <w:spacing w:before="0" w:beforeAutospacing="0" w:after="0" w:afterAutospacing="0"/>
              <w:ind w:right="34"/>
              <w:rPr>
                <w:rFonts w:ascii="Arial" w:hAnsi="Arial" w:cs="Arial"/>
                <w:sz w:val="22"/>
                <w:szCs w:val="22"/>
              </w:rPr>
            </w:pPr>
          </w:p>
          <w:p w:rsidR="00574353" w:rsidRDefault="007E1DC6" w:rsidP="00C73D14">
            <w:pPr>
              <w:pStyle w:val="NormlWeb"/>
              <w:spacing w:before="0" w:beforeAutospacing="0" w:after="0" w:afterAutospacing="0"/>
              <w:ind w:right="34"/>
              <w:rPr>
                <w:rFonts w:ascii="Calibri" w:hAnsi="Calibri" w:cs="Calibri"/>
                <w:b/>
                <w:sz w:val="44"/>
                <w:szCs w:val="44"/>
              </w:rPr>
            </w:pPr>
            <w:r>
              <w:rPr>
                <w:rFonts w:ascii="Calibri" w:hAnsi="Calibri" w:cs="Tahoma"/>
                <w:b/>
              </w:rPr>
              <w:t>E</w:t>
            </w:r>
            <w:r w:rsidR="00574353" w:rsidRPr="005979EE">
              <w:rPr>
                <w:rFonts w:ascii="Calibri" w:hAnsi="Calibri" w:cs="Tahoma"/>
                <w:b/>
              </w:rPr>
              <w:t xml:space="preserve">mail </w:t>
            </w:r>
            <w:proofErr w:type="spellStart"/>
            <w:r w:rsidR="00574353" w:rsidRPr="005979EE">
              <w:rPr>
                <w:rFonts w:ascii="Calibri" w:hAnsi="Calibri" w:cs="Tahoma"/>
                <w:b/>
              </w:rPr>
              <w:t>submission</w:t>
            </w:r>
            <w:proofErr w:type="spellEnd"/>
            <w:proofErr w:type="gramStart"/>
            <w:r w:rsidR="00574353" w:rsidRPr="005979EE">
              <w:rPr>
                <w:rFonts w:ascii="Calibri" w:hAnsi="Calibri" w:cs="Tahoma"/>
                <w:b/>
              </w:rPr>
              <w:t>:</w:t>
            </w:r>
            <w:proofErr w:type="spellStart"/>
            <w:r w:rsidR="00574353">
              <w:rPr>
                <w:rFonts w:ascii="Calibri" w:hAnsi="Calibri" w:cs="Tahoma"/>
                <w:b/>
              </w:rPr>
              <w:t>if</w:t>
            </w:r>
            <w:proofErr w:type="spellEnd"/>
            <w:proofErr w:type="gramEnd"/>
            <w:r w:rsidR="00574353">
              <w:rPr>
                <w:rFonts w:ascii="Calibri" w:hAnsi="Calibri" w:cs="Tahoma"/>
                <w:b/>
              </w:rPr>
              <w:t xml:space="preserve"> </w:t>
            </w:r>
            <w:proofErr w:type="spellStart"/>
            <w:r w:rsidR="00574353">
              <w:rPr>
                <w:rFonts w:ascii="Calibri" w:hAnsi="Calibri" w:cs="Tahoma"/>
                <w:b/>
              </w:rPr>
              <w:t>you</w:t>
            </w:r>
            <w:proofErr w:type="spellEnd"/>
            <w:r w:rsidR="00574353">
              <w:rPr>
                <w:rFonts w:ascii="Calibri" w:hAnsi="Calibri" w:cs="Tahoma"/>
                <w:b/>
              </w:rPr>
              <w:t xml:space="preserve"> </w:t>
            </w:r>
            <w:proofErr w:type="spellStart"/>
            <w:r w:rsidR="00574353">
              <w:rPr>
                <w:rFonts w:ascii="Calibri" w:hAnsi="Calibri" w:cs="Tahoma"/>
                <w:b/>
              </w:rPr>
              <w:t>are</w:t>
            </w:r>
            <w:proofErr w:type="spellEnd"/>
            <w:r w:rsidR="00574353">
              <w:rPr>
                <w:rFonts w:ascii="Calibri" w:hAnsi="Calibri" w:cs="Tahoma"/>
                <w:b/>
              </w:rPr>
              <w:t xml:space="preserve"> </w:t>
            </w:r>
            <w:proofErr w:type="spellStart"/>
            <w:r w:rsidR="00574353">
              <w:rPr>
                <w:rFonts w:ascii="Calibri" w:hAnsi="Calibri" w:cs="Tahoma"/>
                <w:b/>
              </w:rPr>
              <w:t>submitting</w:t>
            </w:r>
            <w:proofErr w:type="spellEnd"/>
            <w:r w:rsidR="00574353">
              <w:rPr>
                <w:rFonts w:ascii="Calibri" w:hAnsi="Calibri" w:cs="Tahoma"/>
                <w:b/>
              </w:rPr>
              <w:t xml:space="preserve"> </w:t>
            </w:r>
            <w:proofErr w:type="spellStart"/>
            <w:r w:rsidR="00574353">
              <w:rPr>
                <w:rFonts w:ascii="Calibri" w:hAnsi="Calibri" w:cs="Tahoma"/>
                <w:b/>
              </w:rPr>
              <w:t>this</w:t>
            </w:r>
            <w:proofErr w:type="spellEnd"/>
            <w:r w:rsidR="00574353">
              <w:rPr>
                <w:rFonts w:ascii="Calibri" w:hAnsi="Calibri" w:cs="Tahoma"/>
                <w:b/>
              </w:rPr>
              <w:t xml:space="preserve"> </w:t>
            </w:r>
            <w:proofErr w:type="spellStart"/>
            <w:r w:rsidR="00574353">
              <w:rPr>
                <w:rFonts w:ascii="Calibri" w:hAnsi="Calibri" w:cs="Tahoma"/>
                <w:b/>
              </w:rPr>
              <w:t>form</w:t>
            </w:r>
            <w:proofErr w:type="spellEnd"/>
            <w:r w:rsidR="00574353">
              <w:rPr>
                <w:rFonts w:ascii="Calibri" w:hAnsi="Calibri" w:cs="Tahoma"/>
                <w:b/>
              </w:rPr>
              <w:t xml:space="preserve"> </w:t>
            </w:r>
            <w:proofErr w:type="spellStart"/>
            <w:r w:rsidR="00574353">
              <w:rPr>
                <w:rFonts w:ascii="Calibri" w:hAnsi="Calibri" w:cs="Tahoma"/>
                <w:b/>
              </w:rPr>
              <w:t>via</w:t>
            </w:r>
            <w:proofErr w:type="spellEnd"/>
            <w:r w:rsidR="00574353">
              <w:rPr>
                <w:rFonts w:ascii="Calibri" w:hAnsi="Calibri" w:cs="Tahoma"/>
                <w:b/>
              </w:rPr>
              <w:t xml:space="preserve"> email, </w:t>
            </w:r>
            <w:proofErr w:type="spellStart"/>
            <w:r w:rsidR="00574353">
              <w:rPr>
                <w:rFonts w:ascii="Calibri" w:hAnsi="Calibri" w:cs="Tahoma"/>
                <w:b/>
              </w:rPr>
              <w:t>please</w:t>
            </w:r>
            <w:proofErr w:type="spellEnd"/>
            <w:r w:rsidR="00574353">
              <w:rPr>
                <w:rFonts w:ascii="Calibri" w:hAnsi="Calibri" w:cs="Tahoma"/>
                <w:b/>
              </w:rPr>
              <w:t xml:space="preserve"> </w:t>
            </w:r>
            <w:proofErr w:type="spellStart"/>
            <w:r w:rsidR="00574353">
              <w:rPr>
                <w:rFonts w:ascii="Calibri" w:hAnsi="Calibri" w:cs="Tahoma"/>
                <w:b/>
              </w:rPr>
              <w:t>tick</w:t>
            </w:r>
            <w:proofErr w:type="spellEnd"/>
            <w:r w:rsidR="00574353">
              <w:rPr>
                <w:rFonts w:ascii="Calibri" w:hAnsi="Calibri" w:cs="Tahoma"/>
                <w:b/>
              </w:rPr>
              <w:t xml:space="preserve"> </w:t>
            </w:r>
            <w:proofErr w:type="spellStart"/>
            <w:r w:rsidR="00574353">
              <w:rPr>
                <w:rFonts w:ascii="Calibri" w:hAnsi="Calibri" w:cs="Tahoma"/>
                <w:b/>
              </w:rPr>
              <w:t>this</w:t>
            </w:r>
            <w:proofErr w:type="spellEnd"/>
            <w:r w:rsidR="00574353">
              <w:rPr>
                <w:rFonts w:ascii="Calibri" w:hAnsi="Calibri" w:cs="Tahoma"/>
                <w:b/>
              </w:rPr>
              <w:t xml:space="preserve"> </w:t>
            </w:r>
            <w:proofErr w:type="spellStart"/>
            <w:r w:rsidR="00574353">
              <w:rPr>
                <w:rFonts w:ascii="Calibri" w:hAnsi="Calibri" w:cs="Tahoma"/>
                <w:b/>
              </w:rPr>
              <w:t>box</w:t>
            </w:r>
            <w:proofErr w:type="spellEnd"/>
            <w:r w:rsidR="00574353">
              <w:rPr>
                <w:rFonts w:ascii="Calibri" w:hAnsi="Calibri" w:cs="Tahoma"/>
                <w:b/>
              </w:rPr>
              <w:t xml:space="preserve"> </w:t>
            </w:r>
            <w:r w:rsidR="00574353" w:rsidRPr="005979EE">
              <w:rPr>
                <w:rFonts w:ascii="Calibri" w:hAnsi="Calibri" w:cs="Calibri"/>
                <w:b/>
                <w:sz w:val="44"/>
                <w:szCs w:val="44"/>
              </w:rPr>
              <w:t>□</w:t>
            </w:r>
          </w:p>
          <w:p w:rsidR="00574353" w:rsidRPr="00230F35" w:rsidRDefault="00574353" w:rsidP="00C73D14">
            <w:pPr>
              <w:pStyle w:val="NormlWeb"/>
              <w:spacing w:before="0" w:beforeAutospacing="0" w:after="0" w:afterAutospacing="0"/>
              <w:ind w:right="34"/>
              <w:rPr>
                <w:rFonts w:ascii="Arial" w:hAnsi="Arial" w:cs="Arial"/>
                <w:sz w:val="22"/>
                <w:szCs w:val="22"/>
              </w:rPr>
            </w:pPr>
            <w:r>
              <w:rPr>
                <w:rFonts w:ascii="Calibri" w:hAnsi="Calibri" w:cs="Tahoma"/>
                <w:b/>
              </w:rPr>
              <w:t>(</w:t>
            </w:r>
            <w:proofErr w:type="spellStart"/>
            <w:r>
              <w:rPr>
                <w:rFonts w:ascii="Calibri" w:hAnsi="Calibri" w:cs="Tahoma"/>
                <w:b/>
              </w:rPr>
              <w:t>as</w:t>
            </w:r>
            <w:proofErr w:type="spellEnd"/>
            <w:r>
              <w:rPr>
                <w:rFonts w:ascii="Calibri" w:hAnsi="Calibri" w:cs="Tahoma"/>
                <w:b/>
              </w:rPr>
              <w:t xml:space="preserve"> a </w:t>
            </w:r>
            <w:proofErr w:type="spellStart"/>
            <w:r>
              <w:rPr>
                <w:rFonts w:ascii="Calibri" w:hAnsi="Calibri" w:cs="Tahoma"/>
                <w:b/>
              </w:rPr>
              <w:t>substitute</w:t>
            </w:r>
            <w:proofErr w:type="spellEnd"/>
            <w:r>
              <w:rPr>
                <w:rFonts w:ascii="Calibri" w:hAnsi="Calibri" w:cs="Tahoma"/>
                <w:b/>
              </w:rPr>
              <w:t xml:space="preserve"> </w:t>
            </w:r>
            <w:proofErr w:type="spellStart"/>
            <w:r>
              <w:rPr>
                <w:rFonts w:ascii="Calibri" w:hAnsi="Calibri" w:cs="Tahoma"/>
                <w:b/>
              </w:rPr>
              <w:t>for</w:t>
            </w:r>
            <w:proofErr w:type="spellEnd"/>
            <w:r>
              <w:rPr>
                <w:rFonts w:ascii="Calibri" w:hAnsi="Calibri" w:cs="Tahoma"/>
                <w:b/>
              </w:rPr>
              <w:t xml:space="preserve"> </w:t>
            </w:r>
            <w:proofErr w:type="spellStart"/>
            <w:r>
              <w:rPr>
                <w:rFonts w:ascii="Calibri" w:hAnsi="Calibri" w:cs="Tahoma"/>
                <w:b/>
              </w:rPr>
              <w:t>your</w:t>
            </w:r>
            <w:proofErr w:type="spellEnd"/>
            <w:r>
              <w:rPr>
                <w:rFonts w:ascii="Calibri" w:hAnsi="Calibri" w:cs="Tahoma"/>
                <w:b/>
              </w:rPr>
              <w:t xml:space="preserve"> </w:t>
            </w:r>
            <w:proofErr w:type="spellStart"/>
            <w:r>
              <w:rPr>
                <w:rFonts w:ascii="Calibri" w:hAnsi="Calibri" w:cs="Tahoma"/>
                <w:b/>
              </w:rPr>
              <w:t>signature</w:t>
            </w:r>
            <w:proofErr w:type="spellEnd"/>
            <w:r>
              <w:rPr>
                <w:rFonts w:ascii="Calibri" w:hAnsi="Calibri" w:cs="Tahoma"/>
                <w:b/>
              </w:rPr>
              <w:t xml:space="preserve">) </w:t>
            </w:r>
            <w:proofErr w:type="spellStart"/>
            <w:r>
              <w:rPr>
                <w:rFonts w:ascii="Calibri" w:hAnsi="Calibri" w:cs="Tahoma"/>
                <w:b/>
              </w:rPr>
              <w:t>to</w:t>
            </w:r>
            <w:proofErr w:type="spellEnd"/>
            <w:r>
              <w:rPr>
                <w:rFonts w:ascii="Calibri" w:hAnsi="Calibri" w:cs="Tahoma"/>
                <w:b/>
              </w:rPr>
              <w:t xml:space="preserve"> </w:t>
            </w:r>
            <w:proofErr w:type="spellStart"/>
            <w:r>
              <w:rPr>
                <w:rFonts w:ascii="Calibri" w:hAnsi="Calibri" w:cs="Tahoma"/>
                <w:b/>
              </w:rPr>
              <w:t>confirm</w:t>
            </w:r>
            <w:proofErr w:type="spellEnd"/>
            <w:r>
              <w:rPr>
                <w:rFonts w:ascii="Calibri" w:hAnsi="Calibri" w:cs="Tahoma"/>
                <w:b/>
              </w:rPr>
              <w:t xml:space="preserve"> </w:t>
            </w:r>
            <w:proofErr w:type="spellStart"/>
            <w:r>
              <w:rPr>
                <w:rFonts w:ascii="Calibri" w:hAnsi="Calibri" w:cs="Tahoma"/>
                <w:b/>
              </w:rPr>
              <w:t>that</w:t>
            </w:r>
            <w:proofErr w:type="spellEnd"/>
            <w:r>
              <w:rPr>
                <w:rFonts w:ascii="Calibri" w:hAnsi="Calibri" w:cs="Tahoma"/>
                <w:b/>
              </w:rPr>
              <w:t xml:space="preserve"> </w:t>
            </w:r>
            <w:proofErr w:type="spellStart"/>
            <w:r>
              <w:rPr>
                <w:rFonts w:ascii="Calibri" w:hAnsi="Calibri" w:cs="Tahoma"/>
                <w:b/>
              </w:rPr>
              <w:t>you</w:t>
            </w:r>
            <w:proofErr w:type="spellEnd"/>
            <w:r>
              <w:rPr>
                <w:rFonts w:ascii="Calibri" w:hAnsi="Calibri" w:cs="Tahoma"/>
                <w:b/>
              </w:rPr>
              <w:t xml:space="preserve"> </w:t>
            </w:r>
            <w:proofErr w:type="spellStart"/>
            <w:r>
              <w:rPr>
                <w:rFonts w:ascii="Calibri" w:hAnsi="Calibri" w:cs="Tahoma"/>
                <w:b/>
              </w:rPr>
              <w:t>agree</w:t>
            </w:r>
            <w:proofErr w:type="spellEnd"/>
            <w:r>
              <w:rPr>
                <w:rFonts w:ascii="Calibri" w:hAnsi="Calibri" w:cs="Tahoma"/>
                <w:b/>
              </w:rPr>
              <w:t xml:space="preserve"> </w:t>
            </w:r>
            <w:proofErr w:type="spellStart"/>
            <w:r>
              <w:rPr>
                <w:rFonts w:ascii="Calibri" w:hAnsi="Calibri" w:cs="Tahoma"/>
                <w:b/>
              </w:rPr>
              <w:t>to</w:t>
            </w:r>
            <w:proofErr w:type="spellEnd"/>
            <w:r>
              <w:rPr>
                <w:rFonts w:ascii="Calibri" w:hAnsi="Calibri" w:cs="Tahoma"/>
                <w:b/>
              </w:rPr>
              <w:t xml:space="preserve"> </w:t>
            </w:r>
            <w:proofErr w:type="spellStart"/>
            <w:r>
              <w:rPr>
                <w:rFonts w:ascii="Calibri" w:hAnsi="Calibri" w:cs="Tahoma"/>
                <w:b/>
              </w:rPr>
              <w:t>the</w:t>
            </w:r>
            <w:proofErr w:type="spellEnd"/>
            <w:r>
              <w:rPr>
                <w:rFonts w:ascii="Calibri" w:hAnsi="Calibri" w:cs="Tahoma"/>
                <w:b/>
              </w:rPr>
              <w:t xml:space="preserve"> </w:t>
            </w:r>
            <w:proofErr w:type="spellStart"/>
            <w:r>
              <w:rPr>
                <w:rFonts w:ascii="Calibri" w:hAnsi="Calibri" w:cs="Tahoma"/>
                <w:b/>
              </w:rPr>
              <w:t>above</w:t>
            </w:r>
            <w:proofErr w:type="spellEnd"/>
            <w:r>
              <w:rPr>
                <w:rFonts w:ascii="Calibri" w:hAnsi="Calibri" w:cs="Tahoma"/>
                <w:b/>
              </w:rPr>
              <w:t xml:space="preserve"> </w:t>
            </w:r>
            <w:proofErr w:type="spellStart"/>
            <w:r>
              <w:rPr>
                <w:rFonts w:ascii="Calibri" w:hAnsi="Calibri" w:cs="Tahoma"/>
                <w:b/>
              </w:rPr>
              <w:t>declaration</w:t>
            </w:r>
            <w:proofErr w:type="spellEnd"/>
            <w:r>
              <w:rPr>
                <w:rFonts w:ascii="Calibri" w:hAnsi="Calibri" w:cs="Tahoma"/>
                <w:b/>
              </w:rPr>
              <w:t>.</w:t>
            </w:r>
          </w:p>
        </w:tc>
      </w:tr>
      <w:tr w:rsidR="00574353" w:rsidRPr="00230F35" w:rsidTr="00C73D14">
        <w:trPr>
          <w:trHeight w:val="3972"/>
        </w:trPr>
        <w:tc>
          <w:tcPr>
            <w:tcW w:w="8856" w:type="dxa"/>
            <w:gridSpan w:val="5"/>
          </w:tcPr>
          <w:p w:rsidR="00574353" w:rsidRDefault="00574353" w:rsidP="00C73D14">
            <w:pPr>
              <w:rPr>
                <w:rFonts w:ascii="Arial" w:hAnsi="Arial"/>
                <w:b/>
              </w:rPr>
            </w:pPr>
          </w:p>
          <w:p w:rsidR="00574353" w:rsidRPr="00116CE6" w:rsidRDefault="00574353" w:rsidP="00C73D14">
            <w:pPr>
              <w:rPr>
                <w:rFonts w:ascii="Arial" w:hAnsi="Arial"/>
              </w:rPr>
            </w:pPr>
            <w:proofErr w:type="spellStart"/>
            <w:r w:rsidRPr="00116CE6">
              <w:rPr>
                <w:rFonts w:ascii="Arial" w:hAnsi="Arial"/>
                <w:b/>
              </w:rPr>
              <w:t>Assignment</w:t>
            </w:r>
            <w:proofErr w:type="spellEnd"/>
            <w:r w:rsidRPr="00116CE6">
              <w:rPr>
                <w:rFonts w:ascii="Arial" w:hAnsi="Arial"/>
                <w:b/>
              </w:rPr>
              <w:t xml:space="preserve">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74353" w:rsidRPr="00116CE6" w:rsidTr="00C73D14">
              <w:tc>
                <w:tcPr>
                  <w:tcW w:w="6970" w:type="dxa"/>
                </w:tcPr>
                <w:p w:rsidR="00574353" w:rsidRPr="00116CE6" w:rsidRDefault="00574353" w:rsidP="00C73D14">
                  <w:pPr>
                    <w:rPr>
                      <w:rFonts w:ascii="Arial" w:hAnsi="Arial"/>
                      <w:sz w:val="20"/>
                      <w:szCs w:val="20"/>
                    </w:rPr>
                  </w:pPr>
                </w:p>
                <w:p w:rsidR="00574353" w:rsidRPr="00116CE6" w:rsidRDefault="00574353" w:rsidP="00C73D1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w:t>
                  </w:r>
                  <w:proofErr w:type="spellStart"/>
                  <w:r w:rsidRPr="00116CE6">
                    <w:rPr>
                      <w:rFonts w:ascii="Arial" w:hAnsi="Arial"/>
                      <w:sz w:val="20"/>
                      <w:szCs w:val="20"/>
                    </w:rPr>
                    <w:t>Marker’s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mark</w:t>
                  </w:r>
                </w:p>
              </w:tc>
              <w:tc>
                <w:tcPr>
                  <w:tcW w:w="1660" w:type="dxa"/>
                </w:tcPr>
                <w:p w:rsidR="00574353" w:rsidRPr="00116CE6" w:rsidRDefault="00574353" w:rsidP="00C73D14">
                  <w:pPr>
                    <w:rPr>
                      <w:rFonts w:ascii="Arial" w:hAnsi="Arial"/>
                      <w:sz w:val="20"/>
                      <w:szCs w:val="20"/>
                    </w:rPr>
                  </w:pPr>
                </w:p>
              </w:tc>
            </w:tr>
            <w:tr w:rsidR="00574353" w:rsidRPr="00116CE6" w:rsidTr="00C73D14">
              <w:tc>
                <w:tcPr>
                  <w:tcW w:w="6970" w:type="dxa"/>
                </w:tcPr>
                <w:p w:rsidR="00574353" w:rsidRPr="00116CE6" w:rsidRDefault="00574353" w:rsidP="00C73D14">
                  <w:pPr>
                    <w:rPr>
                      <w:rFonts w:ascii="Arial" w:hAnsi="Arial"/>
                      <w:sz w:val="20"/>
                      <w:szCs w:val="20"/>
                    </w:rPr>
                  </w:pPr>
                </w:p>
                <w:p w:rsidR="00574353" w:rsidRPr="00116CE6" w:rsidRDefault="00574353" w:rsidP="00C73D1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w:t>
                  </w:r>
                  <w:proofErr w:type="spellStart"/>
                  <w:r w:rsidRPr="00116CE6">
                    <w:rPr>
                      <w:rFonts w:ascii="Arial" w:hAnsi="Arial"/>
                      <w:sz w:val="20"/>
                      <w:szCs w:val="20"/>
                    </w:rPr>
                    <w:t>Marker</w:t>
                  </w:r>
                  <w:r>
                    <w:rPr>
                      <w:rFonts w:ascii="Arial" w:hAnsi="Arial"/>
                      <w:sz w:val="20"/>
                      <w:szCs w:val="20"/>
                    </w:rPr>
                    <w:t>’s</w:t>
                  </w:r>
                  <w:proofErr w:type="spellEnd"/>
                  <w:r>
                    <w:rPr>
                      <w:rFonts w:ascii="Arial" w:hAnsi="Arial"/>
                      <w:sz w:val="20"/>
                      <w:szCs w:val="20"/>
                    </w:rPr>
                    <w:t>/</w:t>
                  </w:r>
                  <w:proofErr w:type="spellStart"/>
                  <w:r>
                    <w:rPr>
                      <w:rFonts w:ascii="Arial" w:hAnsi="Arial"/>
                      <w:sz w:val="20"/>
                      <w:szCs w:val="20"/>
                    </w:rPr>
                    <w:t>Moderator’s</w:t>
                  </w:r>
                  <w:proofErr w:type="spellEnd"/>
                  <w:r w:rsidRPr="00116CE6">
                    <w:rPr>
                      <w:rFonts w:ascii="Arial" w:hAnsi="Arial"/>
                      <w:sz w:val="20"/>
                      <w:szCs w:val="20"/>
                    </w:rPr>
                    <w:t xml:space="preserve"> </w:t>
                  </w:r>
                  <w:proofErr w:type="spellStart"/>
                  <w:r w:rsidRPr="00116CE6">
                    <w:rPr>
                      <w:rFonts w:ascii="Arial" w:hAnsi="Arial"/>
                      <w:sz w:val="20"/>
                      <w:szCs w:val="20"/>
                    </w:rPr>
                    <w:t>provisional</w:t>
                  </w:r>
                  <w:proofErr w:type="spellEnd"/>
                  <w:r w:rsidRPr="00116CE6">
                    <w:rPr>
                      <w:rFonts w:ascii="Arial" w:hAnsi="Arial"/>
                      <w:sz w:val="20"/>
                      <w:szCs w:val="20"/>
                    </w:rPr>
                    <w:t xml:space="preserve"> mark</w:t>
                  </w:r>
                </w:p>
              </w:tc>
              <w:tc>
                <w:tcPr>
                  <w:tcW w:w="1660" w:type="dxa"/>
                </w:tcPr>
                <w:p w:rsidR="00574353" w:rsidRPr="00116CE6" w:rsidRDefault="00574353" w:rsidP="00C73D14">
                  <w:pPr>
                    <w:rPr>
                      <w:rFonts w:ascii="Arial" w:hAnsi="Arial"/>
                      <w:sz w:val="20"/>
                      <w:szCs w:val="20"/>
                    </w:rPr>
                  </w:pPr>
                </w:p>
              </w:tc>
            </w:tr>
            <w:tr w:rsidR="00574353" w:rsidRPr="00116CE6" w:rsidTr="00C73D14">
              <w:tc>
                <w:tcPr>
                  <w:tcW w:w="6970" w:type="dxa"/>
                </w:tcPr>
                <w:p w:rsidR="00574353" w:rsidRPr="00116CE6" w:rsidRDefault="00574353" w:rsidP="00C73D14">
                  <w:pPr>
                    <w:rPr>
                      <w:rFonts w:ascii="Arial" w:hAnsi="Arial"/>
                      <w:sz w:val="20"/>
                      <w:szCs w:val="20"/>
                    </w:rPr>
                  </w:pPr>
                </w:p>
                <w:p w:rsidR="00574353" w:rsidRPr="00116CE6" w:rsidRDefault="00574353" w:rsidP="00C73D14">
                  <w:pPr>
                    <w:rPr>
                      <w:rFonts w:ascii="Arial" w:hAnsi="Arial"/>
                      <w:sz w:val="20"/>
                      <w:szCs w:val="20"/>
                    </w:rPr>
                  </w:pPr>
                  <w:proofErr w:type="spellStart"/>
                  <w:r w:rsidRPr="00116CE6">
                    <w:rPr>
                      <w:rFonts w:ascii="Arial" w:hAnsi="Arial"/>
                      <w:sz w:val="20"/>
                      <w:szCs w:val="20"/>
                    </w:rPr>
                    <w:t>External</w:t>
                  </w:r>
                  <w:proofErr w:type="spellEnd"/>
                  <w:r w:rsidRPr="00116CE6">
                    <w:rPr>
                      <w:rFonts w:ascii="Arial" w:hAnsi="Arial"/>
                      <w:sz w:val="20"/>
                      <w:szCs w:val="20"/>
                    </w:rPr>
                    <w:t xml:space="preserve"> </w:t>
                  </w:r>
                  <w:proofErr w:type="spellStart"/>
                  <w:r w:rsidRPr="00116CE6">
                    <w:rPr>
                      <w:rFonts w:ascii="Arial" w:hAnsi="Arial"/>
                      <w:sz w:val="20"/>
                      <w:szCs w:val="20"/>
                    </w:rPr>
                    <w:t>Examiner’s</w:t>
                  </w:r>
                  <w:proofErr w:type="spellEnd"/>
                  <w:r w:rsidRPr="00116CE6">
                    <w:rPr>
                      <w:rFonts w:ascii="Arial" w:hAnsi="Arial"/>
                      <w:sz w:val="20"/>
                      <w:szCs w:val="20"/>
                    </w:rPr>
                    <w:t xml:space="preserve"> mark</w:t>
                  </w:r>
                  <w:r>
                    <w:rPr>
                      <w:rFonts w:ascii="Arial" w:hAnsi="Arial"/>
                      <w:sz w:val="20"/>
                      <w:szCs w:val="20"/>
                    </w:rPr>
                    <w:t xml:space="preserve"> (</w:t>
                  </w:r>
                  <w:proofErr w:type="spellStart"/>
                  <w:r>
                    <w:rPr>
                      <w:rFonts w:ascii="Arial" w:hAnsi="Arial"/>
                      <w:sz w:val="20"/>
                      <w:szCs w:val="20"/>
                    </w:rPr>
                    <w:t>if</w:t>
                  </w:r>
                  <w:proofErr w:type="spellEnd"/>
                  <w:r>
                    <w:rPr>
                      <w:rFonts w:ascii="Arial" w:hAnsi="Arial"/>
                      <w:sz w:val="20"/>
                      <w:szCs w:val="20"/>
                    </w:rPr>
                    <w:t xml:space="preserve"> </w:t>
                  </w:r>
                  <w:proofErr w:type="spellStart"/>
                  <w:r>
                    <w:rPr>
                      <w:rFonts w:ascii="Arial" w:hAnsi="Arial"/>
                      <w:sz w:val="20"/>
                      <w:szCs w:val="20"/>
                    </w:rPr>
                    <w:t>relevant</w:t>
                  </w:r>
                  <w:proofErr w:type="spellEnd"/>
                  <w:r>
                    <w:rPr>
                      <w:rFonts w:ascii="Arial" w:hAnsi="Arial"/>
                      <w:sz w:val="20"/>
                      <w:szCs w:val="20"/>
                    </w:rPr>
                    <w:t>)</w:t>
                  </w:r>
                </w:p>
              </w:tc>
              <w:tc>
                <w:tcPr>
                  <w:tcW w:w="1660" w:type="dxa"/>
                </w:tcPr>
                <w:p w:rsidR="00574353" w:rsidRPr="00116CE6" w:rsidRDefault="00574353" w:rsidP="00C73D14">
                  <w:pPr>
                    <w:rPr>
                      <w:rFonts w:ascii="Arial" w:hAnsi="Arial"/>
                      <w:sz w:val="20"/>
                      <w:szCs w:val="20"/>
                    </w:rPr>
                  </w:pPr>
                </w:p>
              </w:tc>
            </w:tr>
            <w:tr w:rsidR="00574353" w:rsidRPr="00116CE6" w:rsidTr="00C73D14">
              <w:tc>
                <w:tcPr>
                  <w:tcW w:w="6970" w:type="dxa"/>
                </w:tcPr>
                <w:p w:rsidR="00574353" w:rsidRDefault="00574353" w:rsidP="00C73D14">
                  <w:pPr>
                    <w:rPr>
                      <w:rFonts w:ascii="Arial" w:hAnsi="Arial"/>
                      <w:sz w:val="20"/>
                      <w:szCs w:val="20"/>
                    </w:rPr>
                  </w:pPr>
                </w:p>
                <w:p w:rsidR="00574353" w:rsidRPr="00022345" w:rsidRDefault="00574353" w:rsidP="00C73D14">
                  <w:pPr>
                    <w:rPr>
                      <w:rFonts w:ascii="Arial" w:hAnsi="Arial"/>
                      <w:b/>
                      <w:sz w:val="20"/>
                      <w:szCs w:val="20"/>
                    </w:rPr>
                  </w:pPr>
                  <w:proofErr w:type="spellStart"/>
                  <w:r w:rsidRPr="00022345">
                    <w:rPr>
                      <w:rFonts w:ascii="Arial" w:hAnsi="Arial"/>
                      <w:b/>
                      <w:sz w:val="20"/>
                      <w:szCs w:val="20"/>
                    </w:rPr>
                    <w:t>Final</w:t>
                  </w:r>
                  <w:proofErr w:type="spellEnd"/>
                  <w:r w:rsidRPr="00022345">
                    <w:rPr>
                      <w:rFonts w:ascii="Arial" w:hAnsi="Arial"/>
                      <w:b/>
                      <w:sz w:val="20"/>
                      <w:szCs w:val="20"/>
                    </w:rPr>
                    <w:t xml:space="preserve"> Mark</w:t>
                  </w:r>
                </w:p>
                <w:p w:rsidR="00574353" w:rsidRPr="00116CE6" w:rsidRDefault="00574353" w:rsidP="00C73D14">
                  <w:pPr>
                    <w:rPr>
                      <w:rFonts w:ascii="Arial" w:hAnsi="Arial"/>
                      <w:sz w:val="20"/>
                      <w:szCs w:val="20"/>
                    </w:rPr>
                  </w:pPr>
                </w:p>
              </w:tc>
              <w:tc>
                <w:tcPr>
                  <w:tcW w:w="1660" w:type="dxa"/>
                </w:tcPr>
                <w:p w:rsidR="00574353" w:rsidRPr="00116CE6" w:rsidRDefault="00574353" w:rsidP="00C73D14">
                  <w:pPr>
                    <w:rPr>
                      <w:rFonts w:ascii="Arial" w:hAnsi="Arial"/>
                      <w:sz w:val="20"/>
                      <w:szCs w:val="20"/>
                    </w:rPr>
                  </w:pPr>
                </w:p>
              </w:tc>
            </w:tr>
          </w:tbl>
          <w:p w:rsidR="00574353" w:rsidRDefault="00574353" w:rsidP="00C73D14">
            <w:pPr>
              <w:pStyle w:val="NormlWeb"/>
              <w:spacing w:before="0" w:beforeAutospacing="0" w:after="0" w:afterAutospacing="0"/>
              <w:ind w:left="142" w:right="34"/>
              <w:rPr>
                <w:rFonts w:ascii="Arial" w:hAnsi="Arial" w:cs="Arial"/>
                <w:b/>
                <w:sz w:val="22"/>
                <w:szCs w:val="22"/>
              </w:rPr>
            </w:pPr>
          </w:p>
          <w:p w:rsidR="00574353" w:rsidRPr="00230F35" w:rsidRDefault="00574353" w:rsidP="00C73D14">
            <w:pPr>
              <w:pStyle w:val="NormlWeb"/>
              <w:spacing w:before="0" w:beforeAutospacing="0" w:after="0" w:afterAutospacing="0"/>
              <w:ind w:left="142" w:right="34"/>
              <w:rPr>
                <w:rFonts w:ascii="Arial" w:hAnsi="Arial" w:cs="Arial"/>
                <w:sz w:val="22"/>
                <w:szCs w:val="22"/>
              </w:rPr>
            </w:pPr>
            <w:proofErr w:type="gramStart"/>
            <w:r w:rsidRPr="00230F35">
              <w:rPr>
                <w:rFonts w:ascii="Arial" w:hAnsi="Arial" w:cs="Arial"/>
                <w:b/>
                <w:sz w:val="22"/>
                <w:szCs w:val="22"/>
              </w:rPr>
              <w:t>NB.</w:t>
            </w:r>
            <w:r w:rsidRPr="00230F35">
              <w:rPr>
                <w:rFonts w:ascii="Arial" w:hAnsi="Arial" w:cs="Arial"/>
                <w:sz w:val="22"/>
                <w:szCs w:val="22"/>
              </w:rPr>
              <w:t xml:space="preserve">  </w:t>
            </w:r>
            <w:proofErr w:type="spellStart"/>
            <w:r w:rsidRPr="00230F35">
              <w:rPr>
                <w:rFonts w:ascii="Arial" w:hAnsi="Arial" w:cs="Arial"/>
                <w:sz w:val="22"/>
                <w:szCs w:val="22"/>
              </w:rPr>
              <w:t>All</w:t>
            </w:r>
            <w:proofErr w:type="spellEnd"/>
            <w:proofErr w:type="gramEnd"/>
            <w:r w:rsidRPr="00230F35">
              <w:rPr>
                <w:rFonts w:ascii="Arial" w:hAnsi="Arial" w:cs="Arial"/>
                <w:sz w:val="22"/>
                <w:szCs w:val="22"/>
              </w:rPr>
              <w:t xml:space="preserve"> </w:t>
            </w:r>
            <w:proofErr w:type="spellStart"/>
            <w:r w:rsidRPr="00230F35">
              <w:rPr>
                <w:rFonts w:ascii="Arial" w:hAnsi="Arial" w:cs="Arial"/>
                <w:sz w:val="22"/>
                <w:szCs w:val="22"/>
              </w:rPr>
              <w:t>marks</w:t>
            </w:r>
            <w:proofErr w:type="spellEnd"/>
            <w:r w:rsidRPr="00230F35">
              <w:rPr>
                <w:rFonts w:ascii="Arial" w:hAnsi="Arial" w:cs="Arial"/>
                <w:sz w:val="22"/>
                <w:szCs w:val="22"/>
              </w:rPr>
              <w:t xml:space="preserve"> </w:t>
            </w:r>
            <w:proofErr w:type="spellStart"/>
            <w:r w:rsidRPr="00230F35">
              <w:rPr>
                <w:rFonts w:ascii="Arial" w:hAnsi="Arial" w:cs="Arial"/>
                <w:sz w:val="22"/>
                <w:szCs w:val="22"/>
              </w:rPr>
              <w:t>are</w:t>
            </w:r>
            <w:proofErr w:type="spellEnd"/>
            <w:r w:rsidRPr="00230F35">
              <w:rPr>
                <w:rFonts w:ascii="Arial" w:hAnsi="Arial" w:cs="Arial"/>
                <w:sz w:val="22"/>
                <w:szCs w:val="22"/>
              </w:rPr>
              <w:t xml:space="preserve"> </w:t>
            </w:r>
            <w:proofErr w:type="spellStart"/>
            <w:r w:rsidRPr="00230F35">
              <w:rPr>
                <w:rFonts w:ascii="Arial" w:hAnsi="Arial" w:cs="Arial"/>
                <w:sz w:val="22"/>
                <w:szCs w:val="22"/>
              </w:rPr>
              <w:t>provisional</w:t>
            </w:r>
            <w:proofErr w:type="spellEnd"/>
            <w:r w:rsidRPr="00230F35">
              <w:rPr>
                <w:rFonts w:ascii="Arial" w:hAnsi="Arial" w:cs="Arial"/>
                <w:sz w:val="22"/>
                <w:szCs w:val="22"/>
              </w:rPr>
              <w:t xml:space="preserve"> </w:t>
            </w:r>
            <w:proofErr w:type="spellStart"/>
            <w:r w:rsidRPr="00230F35">
              <w:rPr>
                <w:rFonts w:ascii="Arial" w:hAnsi="Arial" w:cs="Arial"/>
                <w:sz w:val="22"/>
                <w:szCs w:val="22"/>
              </w:rPr>
              <w:t>until</w:t>
            </w:r>
            <w:proofErr w:type="spellEnd"/>
            <w:r w:rsidRPr="00230F35">
              <w:rPr>
                <w:rFonts w:ascii="Arial" w:hAnsi="Arial" w:cs="Arial"/>
                <w:sz w:val="22"/>
                <w:szCs w:val="22"/>
              </w:rPr>
              <w:t xml:space="preserve"> </w:t>
            </w:r>
            <w:proofErr w:type="spellStart"/>
            <w:r w:rsidRPr="00230F35">
              <w:rPr>
                <w:rFonts w:ascii="Arial" w:hAnsi="Arial" w:cs="Arial"/>
                <w:sz w:val="22"/>
                <w:szCs w:val="22"/>
              </w:rPr>
              <w:t>confirmed</w:t>
            </w:r>
            <w:proofErr w:type="spellEnd"/>
            <w:r w:rsidRPr="00230F35">
              <w:rPr>
                <w:rFonts w:ascii="Arial" w:hAnsi="Arial" w:cs="Arial"/>
                <w:sz w:val="22"/>
                <w:szCs w:val="22"/>
              </w:rPr>
              <w:t xml:space="preserve"> </w:t>
            </w:r>
            <w:proofErr w:type="spellStart"/>
            <w:r w:rsidRPr="00230F35">
              <w:rPr>
                <w:rFonts w:ascii="Arial" w:hAnsi="Arial" w:cs="Arial"/>
                <w:sz w:val="22"/>
                <w:szCs w:val="22"/>
              </w:rPr>
              <w:t>by</w:t>
            </w:r>
            <w:proofErr w:type="spellEnd"/>
            <w:r w:rsidRPr="00230F35">
              <w:rPr>
                <w:rFonts w:ascii="Arial" w:hAnsi="Arial" w:cs="Arial"/>
                <w:sz w:val="22"/>
                <w:szCs w:val="22"/>
              </w:rPr>
              <w:t xml:space="preserve"> </w:t>
            </w:r>
            <w:proofErr w:type="spellStart"/>
            <w:r w:rsidRPr="00230F35">
              <w:rPr>
                <w:rFonts w:ascii="Arial" w:hAnsi="Arial" w:cs="Arial"/>
                <w:sz w:val="22"/>
                <w:szCs w:val="22"/>
              </w:rPr>
              <w:t>the</w:t>
            </w:r>
            <w:proofErr w:type="spellEnd"/>
            <w:r w:rsidRPr="00230F35">
              <w:rPr>
                <w:rFonts w:ascii="Arial" w:hAnsi="Arial" w:cs="Arial"/>
                <w:sz w:val="22"/>
                <w:szCs w:val="22"/>
              </w:rPr>
              <w:t xml:space="preserve"> </w:t>
            </w:r>
            <w:proofErr w:type="spellStart"/>
            <w:r>
              <w:rPr>
                <w:rFonts w:ascii="Arial" w:hAnsi="Arial" w:cs="Arial"/>
                <w:sz w:val="22"/>
                <w:szCs w:val="22"/>
              </w:rPr>
              <w:t>F</w:t>
            </w:r>
            <w:r w:rsidRPr="00230F35">
              <w:rPr>
                <w:rFonts w:ascii="Arial" w:hAnsi="Arial" w:cs="Arial"/>
                <w:sz w:val="22"/>
                <w:szCs w:val="22"/>
              </w:rPr>
              <w:t>inal</w:t>
            </w:r>
            <w:proofErr w:type="spellEnd"/>
            <w:r w:rsidRPr="00230F35">
              <w:rPr>
                <w:rFonts w:ascii="Arial" w:hAnsi="Arial" w:cs="Arial"/>
                <w:sz w:val="22"/>
                <w:szCs w:val="22"/>
              </w:rPr>
              <w:t xml:space="preserve"> </w:t>
            </w:r>
            <w:proofErr w:type="spellStart"/>
            <w:r>
              <w:rPr>
                <w:rFonts w:ascii="Arial" w:hAnsi="Arial" w:cs="Arial"/>
                <w:sz w:val="22"/>
                <w:szCs w:val="22"/>
              </w:rPr>
              <w:t>E</w:t>
            </w:r>
            <w:r w:rsidRPr="00230F35">
              <w:rPr>
                <w:rFonts w:ascii="Arial" w:hAnsi="Arial" w:cs="Arial"/>
                <w:sz w:val="22"/>
                <w:szCs w:val="22"/>
              </w:rPr>
              <w:t>xamination</w:t>
            </w:r>
            <w:proofErr w:type="spellEnd"/>
            <w:r>
              <w:rPr>
                <w:rFonts w:ascii="Arial" w:hAnsi="Arial" w:cs="Arial"/>
                <w:sz w:val="22"/>
                <w:szCs w:val="22"/>
              </w:rPr>
              <w:t xml:space="preserve"> </w:t>
            </w:r>
            <w:proofErr w:type="spellStart"/>
            <w:r>
              <w:rPr>
                <w:rFonts w:ascii="Arial" w:hAnsi="Arial" w:cs="Arial"/>
                <w:sz w:val="22"/>
                <w:szCs w:val="22"/>
              </w:rPr>
              <w:t>Board</w:t>
            </w:r>
            <w:proofErr w:type="spellEnd"/>
            <w:r>
              <w:rPr>
                <w:rFonts w:ascii="Arial" w:hAnsi="Arial" w:cs="Arial"/>
                <w:sz w:val="22"/>
                <w:szCs w:val="22"/>
              </w:rPr>
              <w:t>.</w:t>
            </w:r>
          </w:p>
          <w:p w:rsidR="00574353" w:rsidRDefault="00574353" w:rsidP="00C73D14">
            <w:pPr>
              <w:pStyle w:val="NormlWeb"/>
              <w:spacing w:before="0" w:beforeAutospacing="0" w:after="0" w:afterAutospacing="0"/>
              <w:rPr>
                <w:rFonts w:ascii="Arial" w:hAnsi="Arial" w:cs="Arial"/>
                <w:b/>
                <w:sz w:val="22"/>
                <w:szCs w:val="22"/>
              </w:rPr>
            </w:pPr>
          </w:p>
          <w:p w:rsidR="00574353" w:rsidRDefault="00574353" w:rsidP="00C73D14">
            <w:pPr>
              <w:pStyle w:val="NormlWeb"/>
              <w:spacing w:before="0" w:beforeAutospacing="0" w:after="0" w:afterAutospacing="0"/>
              <w:rPr>
                <w:rFonts w:ascii="Arial" w:hAnsi="Arial" w:cs="Arial"/>
                <w:b/>
                <w:sz w:val="22"/>
                <w:szCs w:val="22"/>
              </w:rPr>
            </w:pPr>
          </w:p>
          <w:p w:rsidR="00574353" w:rsidRDefault="00574353" w:rsidP="00C73D14">
            <w:pPr>
              <w:pStyle w:val="NormlWeb"/>
              <w:spacing w:before="0" w:beforeAutospacing="0" w:after="0" w:afterAutospacing="0"/>
              <w:rPr>
                <w:rFonts w:ascii="Arial" w:hAnsi="Arial" w:cs="Arial"/>
                <w:b/>
                <w:sz w:val="22"/>
                <w:szCs w:val="22"/>
              </w:rPr>
            </w:pPr>
          </w:p>
          <w:p w:rsidR="00574353" w:rsidRDefault="00574353" w:rsidP="00C73D14">
            <w:pPr>
              <w:pStyle w:val="NormlWeb"/>
              <w:spacing w:before="0" w:beforeAutospacing="0" w:after="0" w:afterAutospacing="0"/>
              <w:rPr>
                <w:rFonts w:ascii="Arial" w:hAnsi="Arial" w:cs="Arial"/>
                <w:b/>
                <w:sz w:val="22"/>
                <w:szCs w:val="22"/>
              </w:rPr>
            </w:pPr>
          </w:p>
          <w:p w:rsidR="00574353" w:rsidRDefault="00574353" w:rsidP="00C73D14">
            <w:pPr>
              <w:pStyle w:val="NormlWeb"/>
              <w:spacing w:before="0" w:beforeAutospacing="0" w:after="0" w:afterAutospacing="0"/>
              <w:rPr>
                <w:rFonts w:ascii="Arial" w:hAnsi="Arial" w:cs="Arial"/>
                <w:b/>
                <w:sz w:val="22"/>
                <w:szCs w:val="22"/>
              </w:rPr>
            </w:pPr>
          </w:p>
          <w:p w:rsidR="00574353" w:rsidRPr="00230F35" w:rsidRDefault="00574353" w:rsidP="00C73D14">
            <w:pPr>
              <w:pStyle w:val="NormlWeb"/>
              <w:spacing w:before="0" w:beforeAutospacing="0" w:after="0" w:afterAutospacing="0"/>
              <w:rPr>
                <w:rFonts w:ascii="Arial" w:hAnsi="Arial" w:cs="Arial"/>
                <w:b/>
                <w:sz w:val="22"/>
                <w:szCs w:val="22"/>
              </w:rPr>
            </w:pPr>
            <w:proofErr w:type="spellStart"/>
            <w:r>
              <w:rPr>
                <w:rFonts w:ascii="Arial" w:hAnsi="Arial" w:cs="Arial"/>
                <w:b/>
                <w:sz w:val="22"/>
                <w:szCs w:val="22"/>
              </w:rPr>
              <w:t>For</w:t>
            </w:r>
            <w:proofErr w:type="spellEnd"/>
            <w:r>
              <w:rPr>
                <w:rFonts w:ascii="Arial" w:hAnsi="Arial" w:cs="Arial"/>
                <w:b/>
                <w:sz w:val="22"/>
                <w:szCs w:val="22"/>
              </w:rPr>
              <w:t xml:space="preserve"> </w:t>
            </w:r>
            <w:proofErr w:type="spellStart"/>
            <w:r>
              <w:rPr>
                <w:rFonts w:ascii="Arial" w:hAnsi="Arial" w:cs="Arial"/>
                <w:b/>
                <w:sz w:val="22"/>
                <w:szCs w:val="22"/>
              </w:rPr>
              <w:t>completion</w:t>
            </w:r>
            <w:proofErr w:type="spellEnd"/>
            <w:r>
              <w:rPr>
                <w:rFonts w:ascii="Arial" w:hAnsi="Arial" w:cs="Arial"/>
                <w:b/>
                <w:sz w:val="22"/>
                <w:szCs w:val="22"/>
              </w:rPr>
              <w:t xml:space="preserve"> </w:t>
            </w:r>
            <w:proofErr w:type="spellStart"/>
            <w:r>
              <w:rPr>
                <w:rFonts w:ascii="Arial" w:hAnsi="Arial" w:cs="Arial"/>
                <w:b/>
                <w:sz w:val="22"/>
                <w:szCs w:val="22"/>
              </w:rPr>
              <w:t>by</w:t>
            </w:r>
            <w:proofErr w:type="spellEnd"/>
            <w:r>
              <w:rPr>
                <w:rFonts w:ascii="Arial" w:hAnsi="Arial" w:cs="Arial"/>
                <w:b/>
                <w:sz w:val="22"/>
                <w:szCs w:val="22"/>
              </w:rPr>
              <w:t xml:space="preserve">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574353" w:rsidRDefault="00574353" w:rsidP="00C73D14">
            <w:pPr>
              <w:pStyle w:val="NormlWeb"/>
              <w:rPr>
                <w:rFonts w:ascii="Arial" w:hAnsi="Arial" w:cs="Arial"/>
                <w:sz w:val="22"/>
                <w:szCs w:val="22"/>
              </w:rPr>
            </w:pPr>
            <w:proofErr w:type="spellStart"/>
            <w:r w:rsidRPr="00230F35">
              <w:rPr>
                <w:rFonts w:ascii="Arial" w:hAnsi="Arial" w:cs="Arial"/>
                <w:sz w:val="22"/>
                <w:szCs w:val="22"/>
              </w:rPr>
              <w:t>Comments</w:t>
            </w:r>
            <w:proofErr w:type="spellEnd"/>
            <w:r>
              <w:rPr>
                <w:rFonts w:ascii="Arial" w:hAnsi="Arial" w:cs="Arial"/>
                <w:sz w:val="22"/>
                <w:szCs w:val="22"/>
              </w:rPr>
              <w:t>:</w:t>
            </w:r>
          </w:p>
          <w:p w:rsidR="00574353" w:rsidRPr="00001C3B" w:rsidRDefault="00574353" w:rsidP="00C73D14">
            <w:pPr>
              <w:pStyle w:val="NormlWeb"/>
              <w:rPr>
                <w:rFonts w:ascii="Arial" w:hAnsi="Arial" w:cs="Arial"/>
                <w:sz w:val="22"/>
                <w:szCs w:val="22"/>
              </w:rPr>
            </w:pPr>
          </w:p>
        </w:tc>
      </w:tr>
      <w:tr w:rsidR="00574353" w:rsidRPr="00230F35" w:rsidTr="00C73D14">
        <w:trPr>
          <w:trHeight w:val="492"/>
        </w:trPr>
        <w:tc>
          <w:tcPr>
            <w:tcW w:w="6768" w:type="dxa"/>
            <w:gridSpan w:val="3"/>
          </w:tcPr>
          <w:p w:rsidR="00574353" w:rsidRPr="00230F35" w:rsidRDefault="00574353" w:rsidP="00C73D14">
            <w:pPr>
              <w:pStyle w:val="NormlWeb"/>
              <w:ind w:left="142" w:right="34"/>
              <w:rPr>
                <w:rFonts w:ascii="Arial" w:hAnsi="Arial" w:cs="Arial"/>
                <w:sz w:val="22"/>
                <w:szCs w:val="22"/>
              </w:rPr>
            </w:pPr>
            <w:proofErr w:type="spellStart"/>
            <w:r w:rsidRPr="00230F35">
              <w:rPr>
                <w:rFonts w:ascii="Arial" w:hAnsi="Arial" w:cs="Arial"/>
                <w:sz w:val="22"/>
                <w:szCs w:val="22"/>
              </w:rPr>
              <w:t>Marker’s</w:t>
            </w:r>
            <w:proofErr w:type="spellEnd"/>
            <w:r w:rsidRPr="00230F35">
              <w:rPr>
                <w:rFonts w:ascii="Arial" w:hAnsi="Arial" w:cs="Arial"/>
                <w:sz w:val="22"/>
                <w:szCs w:val="22"/>
              </w:rPr>
              <w:t xml:space="preserve"> </w:t>
            </w:r>
            <w:proofErr w:type="spellStart"/>
            <w:r w:rsidRPr="00230F35">
              <w:rPr>
                <w:rFonts w:ascii="Arial" w:hAnsi="Arial" w:cs="Arial"/>
                <w:sz w:val="22"/>
                <w:szCs w:val="22"/>
              </w:rPr>
              <w:t>signatur</w:t>
            </w:r>
            <w:r>
              <w:rPr>
                <w:rFonts w:ascii="Arial" w:hAnsi="Arial" w:cs="Arial"/>
                <w:sz w:val="22"/>
                <w:szCs w:val="22"/>
              </w:rPr>
              <w:t>e</w:t>
            </w:r>
            <w:proofErr w:type="spellEnd"/>
            <w:r>
              <w:rPr>
                <w:rFonts w:ascii="Arial" w:hAnsi="Arial" w:cs="Arial"/>
                <w:sz w:val="22"/>
                <w:szCs w:val="22"/>
              </w:rPr>
              <w:t>:</w:t>
            </w:r>
          </w:p>
        </w:tc>
        <w:tc>
          <w:tcPr>
            <w:tcW w:w="2088" w:type="dxa"/>
            <w:gridSpan w:val="2"/>
          </w:tcPr>
          <w:p w:rsidR="00574353" w:rsidRPr="00230F35" w:rsidRDefault="00574353" w:rsidP="00C73D14">
            <w:pPr>
              <w:pStyle w:val="NormlWeb"/>
              <w:spacing w:after="0"/>
              <w:ind w:left="142" w:right="34"/>
              <w:rPr>
                <w:rFonts w:ascii="Arial" w:hAnsi="Arial" w:cs="Arial"/>
                <w:sz w:val="22"/>
                <w:szCs w:val="22"/>
              </w:rPr>
            </w:pPr>
            <w:proofErr w:type="spellStart"/>
            <w:r w:rsidRPr="00230F35">
              <w:rPr>
                <w:rFonts w:ascii="Arial" w:hAnsi="Arial" w:cs="Arial"/>
                <w:sz w:val="22"/>
                <w:szCs w:val="22"/>
              </w:rPr>
              <w:t>Date</w:t>
            </w:r>
            <w:proofErr w:type="spellEnd"/>
            <w:r w:rsidRPr="00230F35">
              <w:rPr>
                <w:rFonts w:ascii="Arial" w:hAnsi="Arial" w:cs="Arial"/>
                <w:sz w:val="22"/>
                <w:szCs w:val="22"/>
              </w:rPr>
              <w:t>:</w:t>
            </w:r>
          </w:p>
        </w:tc>
      </w:tr>
      <w:tr w:rsidR="00574353" w:rsidRPr="002F467C" w:rsidTr="00C73D14">
        <w:tc>
          <w:tcPr>
            <w:tcW w:w="8856" w:type="dxa"/>
            <w:gridSpan w:val="5"/>
          </w:tcPr>
          <w:p w:rsidR="00574353" w:rsidRPr="00230F35" w:rsidRDefault="00574353" w:rsidP="00C73D14">
            <w:pPr>
              <w:pStyle w:val="NormlWeb"/>
              <w:spacing w:before="0" w:beforeAutospacing="0" w:after="0" w:afterAutospacing="0"/>
              <w:ind w:right="-334"/>
              <w:rPr>
                <w:rFonts w:ascii="Arial" w:hAnsi="Arial" w:cs="Arial"/>
                <w:bCs/>
                <w:i/>
                <w:sz w:val="22"/>
                <w:szCs w:val="22"/>
              </w:rPr>
            </w:pPr>
          </w:p>
          <w:p w:rsidR="00574353" w:rsidRPr="00230F35" w:rsidRDefault="00574353" w:rsidP="00C73D14">
            <w:pPr>
              <w:pStyle w:val="NormlWeb"/>
              <w:spacing w:before="0" w:beforeAutospacing="0" w:after="0" w:afterAutospacing="0"/>
              <w:ind w:right="-334"/>
              <w:rPr>
                <w:rFonts w:ascii="Arial" w:hAnsi="Arial" w:cs="Arial"/>
                <w:b/>
                <w:bCs/>
                <w:sz w:val="22"/>
                <w:szCs w:val="22"/>
              </w:rPr>
            </w:pPr>
            <w:proofErr w:type="spellStart"/>
            <w:r>
              <w:rPr>
                <w:rFonts w:ascii="Arial" w:hAnsi="Arial" w:cs="Arial"/>
                <w:b/>
                <w:bCs/>
                <w:sz w:val="22"/>
                <w:szCs w:val="22"/>
              </w:rPr>
              <w:t>For</w:t>
            </w:r>
            <w:proofErr w:type="spellEnd"/>
            <w:r>
              <w:rPr>
                <w:rFonts w:ascii="Arial" w:hAnsi="Arial" w:cs="Arial"/>
                <w:b/>
                <w:bCs/>
                <w:sz w:val="22"/>
                <w:szCs w:val="22"/>
              </w:rPr>
              <w:t xml:space="preserve"> </w:t>
            </w:r>
            <w:proofErr w:type="spellStart"/>
            <w:r>
              <w:rPr>
                <w:rFonts w:ascii="Arial" w:hAnsi="Arial" w:cs="Arial"/>
                <w:b/>
                <w:bCs/>
                <w:sz w:val="22"/>
                <w:szCs w:val="22"/>
              </w:rPr>
              <w:t>completion</w:t>
            </w:r>
            <w:proofErr w:type="spellEnd"/>
            <w:r>
              <w:rPr>
                <w:rFonts w:ascii="Arial" w:hAnsi="Arial" w:cs="Arial"/>
                <w:b/>
                <w:bCs/>
                <w:sz w:val="22"/>
                <w:szCs w:val="22"/>
              </w:rPr>
              <w:t xml:space="preserve"> </w:t>
            </w:r>
            <w:proofErr w:type="spellStart"/>
            <w:r>
              <w:rPr>
                <w:rFonts w:ascii="Arial" w:hAnsi="Arial" w:cs="Arial"/>
                <w:b/>
                <w:bCs/>
                <w:sz w:val="22"/>
                <w:szCs w:val="22"/>
              </w:rPr>
              <w:t>by</w:t>
            </w:r>
            <w:proofErr w:type="spellEnd"/>
            <w:r>
              <w:rPr>
                <w:rFonts w:ascii="Arial" w:hAnsi="Arial" w:cs="Arial"/>
                <w:b/>
                <w:bCs/>
                <w:sz w:val="22"/>
                <w:szCs w:val="22"/>
              </w:rPr>
              <w:t xml:space="preserve"> M</w:t>
            </w:r>
            <w:r w:rsidRPr="00230F35">
              <w:rPr>
                <w:rFonts w:ascii="Arial" w:hAnsi="Arial" w:cs="Arial"/>
                <w:b/>
                <w:bCs/>
                <w:sz w:val="22"/>
                <w:szCs w:val="22"/>
              </w:rPr>
              <w:t>arker 2</w:t>
            </w:r>
            <w:r>
              <w:rPr>
                <w:rFonts w:ascii="Arial" w:hAnsi="Arial" w:cs="Arial"/>
                <w:b/>
                <w:bCs/>
                <w:sz w:val="22"/>
                <w:szCs w:val="22"/>
              </w:rPr>
              <w:t>/</w:t>
            </w:r>
            <w:proofErr w:type="spellStart"/>
            <w:r>
              <w:rPr>
                <w:rFonts w:ascii="Arial" w:hAnsi="Arial" w:cs="Arial"/>
                <w:b/>
                <w:bCs/>
                <w:sz w:val="22"/>
                <w:szCs w:val="22"/>
              </w:rPr>
              <w:t>M</w:t>
            </w:r>
            <w:r w:rsidRPr="00230F35">
              <w:rPr>
                <w:rFonts w:ascii="Arial" w:hAnsi="Arial" w:cs="Arial"/>
                <w:b/>
                <w:bCs/>
                <w:sz w:val="22"/>
                <w:szCs w:val="22"/>
              </w:rPr>
              <w:t>oderator</w:t>
            </w:r>
            <w:proofErr w:type="spellEnd"/>
            <w:r w:rsidRPr="00230F35">
              <w:rPr>
                <w:rFonts w:ascii="Arial" w:hAnsi="Arial" w:cs="Arial"/>
                <w:b/>
                <w:bCs/>
                <w:sz w:val="22"/>
                <w:szCs w:val="22"/>
              </w:rPr>
              <w:t>:</w:t>
            </w:r>
          </w:p>
          <w:p w:rsidR="00574353" w:rsidRPr="00230F35" w:rsidRDefault="00574353" w:rsidP="00C73D14">
            <w:pPr>
              <w:pStyle w:val="NormlWeb"/>
              <w:spacing w:before="0" w:beforeAutospacing="0" w:after="0" w:afterAutospacing="0"/>
              <w:ind w:right="-334"/>
              <w:rPr>
                <w:rFonts w:ascii="Arial" w:hAnsi="Arial" w:cs="Arial"/>
                <w:b/>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roofErr w:type="spellStart"/>
            <w:r w:rsidRPr="00230F35">
              <w:rPr>
                <w:rFonts w:ascii="Arial" w:hAnsi="Arial" w:cs="Arial"/>
                <w:bCs/>
                <w:sz w:val="22"/>
                <w:szCs w:val="22"/>
              </w:rPr>
              <w:t>Comments</w:t>
            </w:r>
            <w:proofErr w:type="spellEnd"/>
            <w:r w:rsidRPr="00230F35">
              <w:rPr>
                <w:rFonts w:ascii="Arial" w:hAnsi="Arial" w:cs="Arial"/>
                <w:bCs/>
                <w:sz w:val="22"/>
                <w:szCs w:val="22"/>
              </w:rPr>
              <w:t>:</w:t>
            </w: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tc>
      </w:tr>
      <w:tr w:rsidR="00574353" w:rsidRPr="002F467C" w:rsidTr="00C73D14">
        <w:trPr>
          <w:trHeight w:val="720"/>
        </w:trPr>
        <w:tc>
          <w:tcPr>
            <w:tcW w:w="5211" w:type="dxa"/>
            <w:gridSpan w:val="2"/>
          </w:tcPr>
          <w:p w:rsidR="00574353" w:rsidRPr="00230F35" w:rsidRDefault="00574353" w:rsidP="00C73D14">
            <w:pPr>
              <w:pStyle w:val="NormlWeb"/>
              <w:spacing w:before="0" w:beforeAutospacing="0" w:after="0" w:afterAutospacing="0"/>
              <w:ind w:right="-334"/>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w:t>
            </w:r>
            <w:proofErr w:type="spellStart"/>
            <w:r w:rsidRPr="00230F35">
              <w:rPr>
                <w:rFonts w:ascii="Arial" w:hAnsi="Arial" w:cs="Arial"/>
                <w:bCs/>
                <w:sz w:val="22"/>
                <w:szCs w:val="22"/>
              </w:rPr>
              <w:t>Signature</w:t>
            </w:r>
            <w:proofErr w:type="spellEnd"/>
            <w:r>
              <w:rPr>
                <w:rFonts w:ascii="Arial" w:hAnsi="Arial" w:cs="Arial"/>
                <w:bCs/>
                <w:sz w:val="22"/>
                <w:szCs w:val="22"/>
              </w:rPr>
              <w:t>:</w:t>
            </w:r>
          </w:p>
        </w:tc>
        <w:tc>
          <w:tcPr>
            <w:tcW w:w="3645" w:type="dxa"/>
            <w:gridSpan w:val="3"/>
          </w:tcPr>
          <w:p w:rsidR="00574353" w:rsidRPr="00230F35" w:rsidRDefault="00574353" w:rsidP="00C73D14">
            <w:pPr>
              <w:pStyle w:val="NormlWeb"/>
              <w:spacing w:before="0" w:beforeAutospacing="0" w:after="0" w:afterAutospacing="0"/>
              <w:ind w:right="-334"/>
              <w:rPr>
                <w:rFonts w:ascii="Arial" w:hAnsi="Arial" w:cs="Arial"/>
                <w:bCs/>
                <w:sz w:val="22"/>
                <w:szCs w:val="22"/>
              </w:rPr>
            </w:pPr>
            <w:proofErr w:type="spellStart"/>
            <w:r w:rsidRPr="00230F35">
              <w:rPr>
                <w:rFonts w:ascii="Arial" w:hAnsi="Arial" w:cs="Arial"/>
                <w:bCs/>
                <w:sz w:val="22"/>
                <w:szCs w:val="22"/>
              </w:rPr>
              <w:t>Date</w:t>
            </w:r>
            <w:proofErr w:type="spellEnd"/>
            <w:r w:rsidRPr="00230F35">
              <w:rPr>
                <w:rFonts w:ascii="Arial" w:hAnsi="Arial" w:cs="Arial"/>
                <w:bCs/>
                <w:sz w:val="22"/>
                <w:szCs w:val="22"/>
              </w:rPr>
              <w:t>:</w:t>
            </w:r>
          </w:p>
        </w:tc>
      </w:tr>
      <w:tr w:rsidR="00574353" w:rsidRPr="002F467C" w:rsidTr="00C73D14">
        <w:trPr>
          <w:trHeight w:val="720"/>
        </w:trPr>
        <w:tc>
          <w:tcPr>
            <w:tcW w:w="8856" w:type="dxa"/>
            <w:gridSpan w:val="5"/>
          </w:tcPr>
          <w:p w:rsidR="00574353" w:rsidRPr="00B34964" w:rsidRDefault="00574353" w:rsidP="00C73D14">
            <w:pPr>
              <w:rPr>
                <w:rFonts w:ascii="Arial" w:hAnsi="Arial" w:cs="Arial"/>
                <w:b/>
              </w:rPr>
            </w:pPr>
            <w:proofErr w:type="spellStart"/>
            <w:r w:rsidRPr="00B34964">
              <w:rPr>
                <w:rFonts w:ascii="Arial" w:hAnsi="Arial" w:cs="Arial"/>
                <w:b/>
              </w:rPr>
              <w:t>External</w:t>
            </w:r>
            <w:proofErr w:type="spellEnd"/>
            <w:r w:rsidRPr="00B34964">
              <w:rPr>
                <w:rFonts w:ascii="Arial" w:hAnsi="Arial" w:cs="Arial"/>
                <w:b/>
              </w:rPr>
              <w:t xml:space="preserve"> </w:t>
            </w:r>
            <w:proofErr w:type="spellStart"/>
            <w:r w:rsidRPr="00B34964">
              <w:rPr>
                <w:rFonts w:ascii="Arial" w:hAnsi="Arial" w:cs="Arial"/>
                <w:b/>
              </w:rPr>
              <w:t>Examiner’s</w:t>
            </w:r>
            <w:proofErr w:type="spellEnd"/>
            <w:r w:rsidRPr="00B34964">
              <w:rPr>
                <w:rFonts w:ascii="Arial" w:hAnsi="Arial" w:cs="Arial"/>
                <w:b/>
              </w:rPr>
              <w:t xml:space="preserve"> </w:t>
            </w:r>
            <w:proofErr w:type="spellStart"/>
            <w:r w:rsidRPr="00B34964">
              <w:rPr>
                <w:rFonts w:ascii="Arial" w:hAnsi="Arial" w:cs="Arial"/>
                <w:b/>
              </w:rPr>
              <w:t>comments</w:t>
            </w:r>
            <w:proofErr w:type="spellEnd"/>
            <w:r w:rsidRPr="00B34964">
              <w:rPr>
                <w:rFonts w:ascii="Arial" w:hAnsi="Arial" w:cs="Arial"/>
                <w:b/>
              </w:rPr>
              <w:t xml:space="preserve"> (</w:t>
            </w:r>
            <w:proofErr w:type="spellStart"/>
            <w:r w:rsidRPr="00B34964">
              <w:rPr>
                <w:rFonts w:ascii="Arial" w:hAnsi="Arial" w:cs="Arial"/>
                <w:b/>
              </w:rPr>
              <w:t>if</w:t>
            </w:r>
            <w:proofErr w:type="spellEnd"/>
            <w:r w:rsidRPr="00B34964">
              <w:rPr>
                <w:rFonts w:ascii="Arial" w:hAnsi="Arial" w:cs="Arial"/>
                <w:b/>
              </w:rPr>
              <w:t xml:space="preserve"> </w:t>
            </w:r>
            <w:proofErr w:type="spellStart"/>
            <w:r w:rsidRPr="00B34964">
              <w:rPr>
                <w:rFonts w:ascii="Arial" w:hAnsi="Arial" w:cs="Arial"/>
                <w:b/>
              </w:rPr>
              <w:t>relevant</w:t>
            </w:r>
            <w:proofErr w:type="spellEnd"/>
            <w:r w:rsidRPr="00B34964">
              <w:rPr>
                <w:rFonts w:ascii="Arial" w:hAnsi="Arial" w:cs="Arial"/>
                <w:b/>
              </w:rPr>
              <w:t>)</w:t>
            </w: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p w:rsidR="00574353" w:rsidRPr="00230F35" w:rsidRDefault="00574353" w:rsidP="00C73D14">
            <w:pPr>
              <w:pStyle w:val="NormlWeb"/>
              <w:spacing w:before="0" w:beforeAutospacing="0" w:after="0" w:afterAutospacing="0"/>
              <w:ind w:right="-334"/>
              <w:rPr>
                <w:rFonts w:ascii="Arial" w:hAnsi="Arial" w:cs="Arial"/>
                <w:bCs/>
                <w:sz w:val="22"/>
                <w:szCs w:val="22"/>
              </w:rPr>
            </w:pPr>
          </w:p>
        </w:tc>
      </w:tr>
      <w:tr w:rsidR="00574353" w:rsidRPr="002F467C" w:rsidTr="00C73D14">
        <w:trPr>
          <w:trHeight w:val="720"/>
        </w:trPr>
        <w:tc>
          <w:tcPr>
            <w:tcW w:w="5211" w:type="dxa"/>
            <w:gridSpan w:val="2"/>
          </w:tcPr>
          <w:p w:rsidR="00574353" w:rsidRPr="00230F35" w:rsidRDefault="00574353" w:rsidP="00C73D14">
            <w:pPr>
              <w:rPr>
                <w:rFonts w:ascii="Arial" w:hAnsi="Arial" w:cs="Arial"/>
              </w:rPr>
            </w:pPr>
            <w:proofErr w:type="spellStart"/>
            <w:r w:rsidRPr="00230F35">
              <w:rPr>
                <w:rFonts w:ascii="Arial" w:hAnsi="Arial" w:cs="Arial"/>
              </w:rPr>
              <w:lastRenderedPageBreak/>
              <w:t>External</w:t>
            </w:r>
            <w:proofErr w:type="spellEnd"/>
            <w:r w:rsidRPr="00230F35">
              <w:rPr>
                <w:rFonts w:ascii="Arial" w:hAnsi="Arial" w:cs="Arial"/>
              </w:rPr>
              <w:t xml:space="preserve"> </w:t>
            </w:r>
            <w:proofErr w:type="spellStart"/>
            <w:r w:rsidRPr="00230F35">
              <w:rPr>
                <w:rFonts w:ascii="Arial" w:hAnsi="Arial" w:cs="Arial"/>
              </w:rPr>
              <w:t>Examiner’s</w:t>
            </w:r>
            <w:proofErr w:type="spellEnd"/>
            <w:r w:rsidRPr="00230F35">
              <w:rPr>
                <w:rFonts w:ascii="Arial" w:hAnsi="Arial" w:cs="Arial"/>
              </w:rPr>
              <w:t xml:space="preserve"> </w:t>
            </w:r>
            <w:proofErr w:type="spellStart"/>
            <w:r w:rsidRPr="00230F35">
              <w:rPr>
                <w:rFonts w:ascii="Arial" w:hAnsi="Arial" w:cs="Arial"/>
              </w:rPr>
              <w:t>Signature</w:t>
            </w:r>
            <w:proofErr w:type="spellEnd"/>
            <w:r w:rsidRPr="00230F35">
              <w:rPr>
                <w:rFonts w:ascii="Arial" w:hAnsi="Arial" w:cs="Arial"/>
              </w:rPr>
              <w:t>:</w:t>
            </w:r>
          </w:p>
        </w:tc>
        <w:tc>
          <w:tcPr>
            <w:tcW w:w="3645" w:type="dxa"/>
            <w:gridSpan w:val="3"/>
          </w:tcPr>
          <w:p w:rsidR="00574353" w:rsidRPr="00230F35" w:rsidRDefault="00574353" w:rsidP="00C73D14">
            <w:pPr>
              <w:rPr>
                <w:rFonts w:ascii="Arial" w:hAnsi="Arial" w:cs="Arial"/>
              </w:rPr>
            </w:pPr>
            <w:proofErr w:type="spellStart"/>
            <w:r w:rsidRPr="00230F35">
              <w:rPr>
                <w:rFonts w:ascii="Arial" w:hAnsi="Arial" w:cs="Arial"/>
              </w:rPr>
              <w:t>Date</w:t>
            </w:r>
            <w:proofErr w:type="spellEnd"/>
            <w:r w:rsidRPr="00230F35">
              <w:rPr>
                <w:rFonts w:ascii="Arial" w:hAnsi="Arial" w:cs="Arial"/>
              </w:rPr>
              <w:t>:</w:t>
            </w:r>
          </w:p>
        </w:tc>
      </w:tr>
    </w:tbl>
    <w:p w:rsidR="00AB3552" w:rsidRDefault="00AB3552" w:rsidP="00574353">
      <w:pPr>
        <w:jc w:val="center"/>
        <w:rPr>
          <w:rFonts w:eastAsia="Times New Roman" w:cs="Calibri"/>
          <w:b/>
          <w:color w:val="000000"/>
          <w:lang w:val="en-US" w:eastAsia="hu-HU"/>
        </w:rPr>
      </w:pPr>
    </w:p>
    <w:p w:rsidR="00AB3552" w:rsidRDefault="00AB3552">
      <w:pPr>
        <w:rPr>
          <w:rFonts w:eastAsia="Times New Roman" w:cs="Calibri"/>
          <w:b/>
          <w:color w:val="000000"/>
          <w:lang w:val="en-US" w:eastAsia="hu-HU"/>
        </w:rPr>
      </w:pPr>
      <w:r>
        <w:rPr>
          <w:rFonts w:eastAsia="Times New Roman" w:cs="Calibri"/>
          <w:b/>
          <w:color w:val="000000"/>
          <w:lang w:val="en-US" w:eastAsia="hu-HU"/>
        </w:rPr>
        <w:br w:type="page"/>
      </w:r>
    </w:p>
    <w:p w:rsidR="00037ADF" w:rsidRPr="008E609E" w:rsidRDefault="00037ADF" w:rsidP="002F41A7">
      <w:pPr>
        <w:spacing w:after="0" w:line="240" w:lineRule="auto"/>
        <w:jc w:val="center"/>
        <w:rPr>
          <w:rFonts w:ascii="Times New Roman" w:eastAsia="Times New Roman" w:hAnsi="Times New Roman" w:cs="Times New Roman"/>
          <w:b/>
          <w:sz w:val="28"/>
          <w:szCs w:val="28"/>
          <w:lang w:val="en-US" w:eastAsia="hu-HU"/>
        </w:rPr>
      </w:pPr>
      <w:r w:rsidRPr="008E609E">
        <w:rPr>
          <w:rFonts w:ascii="Times New Roman" w:eastAsia="Times New Roman" w:hAnsi="Times New Roman" w:cs="Times New Roman"/>
          <w:b/>
          <w:color w:val="000000"/>
          <w:sz w:val="28"/>
          <w:szCs w:val="28"/>
          <w:lang w:val="en-US" w:eastAsia="hu-HU"/>
        </w:rPr>
        <w:lastRenderedPageBreak/>
        <w:t>Does Astrology Assume that the</w:t>
      </w:r>
      <w:r w:rsidR="003D5782" w:rsidRPr="008E609E">
        <w:rPr>
          <w:rFonts w:ascii="Times New Roman" w:eastAsia="Times New Roman" w:hAnsi="Times New Roman" w:cs="Times New Roman"/>
          <w:b/>
          <w:color w:val="000000"/>
          <w:sz w:val="28"/>
          <w:szCs w:val="28"/>
          <w:lang w:val="en-US" w:eastAsia="hu-HU"/>
        </w:rPr>
        <w:t xml:space="preserve"> Future is Negotiable or Fixed?</w:t>
      </w:r>
    </w:p>
    <w:p w:rsidR="00037ADF" w:rsidRPr="008E609E" w:rsidRDefault="00037ADF" w:rsidP="00037ADF">
      <w:pPr>
        <w:spacing w:after="0" w:line="240" w:lineRule="auto"/>
        <w:rPr>
          <w:rFonts w:ascii="Times New Roman" w:eastAsia="Times New Roman" w:hAnsi="Times New Roman" w:cs="Times New Roman"/>
          <w:sz w:val="24"/>
          <w:szCs w:val="24"/>
          <w:lang w:val="en-US" w:eastAsia="hu-HU"/>
        </w:rPr>
      </w:pPr>
    </w:p>
    <w:p w:rsidR="00037ADF" w:rsidRPr="008E609E" w:rsidRDefault="00037ADF" w:rsidP="00037ADF">
      <w:pPr>
        <w:spacing w:after="0" w:line="240" w:lineRule="auto"/>
        <w:rPr>
          <w:rFonts w:ascii="Times New Roman" w:eastAsia="Times New Roman" w:hAnsi="Times New Roman" w:cs="Times New Roman"/>
          <w:sz w:val="24"/>
          <w:szCs w:val="24"/>
          <w:lang w:val="en-US" w:eastAsia="hu-HU"/>
        </w:rPr>
      </w:pPr>
    </w:p>
    <w:p w:rsidR="00037ADF" w:rsidRPr="008E609E" w:rsidRDefault="00037ADF" w:rsidP="00037ADF">
      <w:pPr>
        <w:spacing w:after="0" w:line="240" w:lineRule="auto"/>
        <w:rPr>
          <w:rFonts w:ascii="Times New Roman" w:eastAsia="Times New Roman" w:hAnsi="Times New Roman" w:cs="Times New Roman"/>
          <w:b/>
          <w:color w:val="000000"/>
          <w:sz w:val="24"/>
          <w:szCs w:val="24"/>
          <w:lang w:val="en-US" w:eastAsia="hu-HU"/>
        </w:rPr>
      </w:pPr>
      <w:r w:rsidRPr="008E609E">
        <w:rPr>
          <w:rFonts w:ascii="Times New Roman" w:eastAsia="Times New Roman" w:hAnsi="Times New Roman" w:cs="Times New Roman"/>
          <w:b/>
          <w:color w:val="000000"/>
          <w:sz w:val="24"/>
          <w:szCs w:val="24"/>
          <w:lang w:val="en-US" w:eastAsia="hu-HU"/>
        </w:rPr>
        <w:t>I. Introduction</w:t>
      </w:r>
    </w:p>
    <w:p w:rsidR="00BD6CE4" w:rsidRPr="008E609E" w:rsidRDefault="00BD6CE4" w:rsidP="00037ADF">
      <w:pPr>
        <w:spacing w:after="0" w:line="240" w:lineRule="auto"/>
        <w:rPr>
          <w:rFonts w:ascii="Times New Roman" w:eastAsia="Times New Roman" w:hAnsi="Times New Roman" w:cs="Times New Roman"/>
          <w:b/>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Astrology, an ancient practice that intertwines celestial patterns with human existence, has long been a subject of fascination and skepticism. Central to its intrigue is the question of whether astrology presupposes a malleable or predetermined future. As we </w:t>
      </w:r>
      <w:r w:rsidR="001F6D37" w:rsidRPr="008E609E">
        <w:rPr>
          <w:rFonts w:ascii="Times New Roman" w:eastAsia="Times New Roman" w:hAnsi="Times New Roman" w:cs="Times New Roman"/>
          <w:color w:val="000000"/>
          <w:sz w:val="24"/>
          <w:szCs w:val="24"/>
          <w:lang w:val="en-US" w:eastAsia="hu-HU"/>
        </w:rPr>
        <w:t>begin</w:t>
      </w:r>
      <w:r w:rsidRPr="008E609E">
        <w:rPr>
          <w:rFonts w:ascii="Times New Roman" w:eastAsia="Times New Roman" w:hAnsi="Times New Roman" w:cs="Times New Roman"/>
          <w:color w:val="000000"/>
          <w:sz w:val="24"/>
          <w:szCs w:val="24"/>
          <w:lang w:val="en-US" w:eastAsia="hu-HU"/>
        </w:rPr>
        <w:t xml:space="preserve"> on this exploration, delving into the philosophical underpinnings of astrology, we aim to decipher whether astrologers perceive the future as negotiable or fixed.</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color w:val="000000"/>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The diverse landscape of astrological thought is represented through the lenses of prominent practitioners. By </w:t>
      </w:r>
      <w:r w:rsidR="008B3845" w:rsidRPr="008E609E">
        <w:rPr>
          <w:rFonts w:ascii="Times New Roman" w:eastAsia="Times New Roman" w:hAnsi="Times New Roman" w:cs="Times New Roman"/>
          <w:color w:val="000000"/>
          <w:sz w:val="24"/>
          <w:szCs w:val="24"/>
          <w:lang w:val="en-US" w:eastAsia="hu-HU"/>
        </w:rPr>
        <w:t xml:space="preserve">taking and examining the works </w:t>
      </w:r>
      <w:r w:rsidRPr="008E609E">
        <w:rPr>
          <w:rFonts w:ascii="Times New Roman" w:eastAsia="Times New Roman" w:hAnsi="Times New Roman" w:cs="Times New Roman"/>
          <w:color w:val="000000"/>
          <w:sz w:val="24"/>
          <w:szCs w:val="24"/>
          <w:lang w:val="en-US" w:eastAsia="hu-HU"/>
        </w:rPr>
        <w:t xml:space="preserve">of </w:t>
      </w:r>
      <w:r w:rsidR="008B3845" w:rsidRPr="008E609E">
        <w:rPr>
          <w:rFonts w:ascii="Times New Roman" w:eastAsia="Times New Roman" w:hAnsi="Times New Roman" w:cs="Times New Roman"/>
          <w:color w:val="000000"/>
          <w:sz w:val="24"/>
          <w:szCs w:val="24"/>
          <w:lang w:val="en-US" w:eastAsia="hu-HU"/>
        </w:rPr>
        <w:t xml:space="preserve">Ptolemy, William Lily, C.G. Jung, Dane </w:t>
      </w:r>
      <w:proofErr w:type="spellStart"/>
      <w:r w:rsidR="008B3845" w:rsidRPr="008E609E">
        <w:rPr>
          <w:rFonts w:ascii="Times New Roman" w:eastAsia="Times New Roman" w:hAnsi="Times New Roman" w:cs="Times New Roman"/>
          <w:color w:val="000000"/>
          <w:sz w:val="24"/>
          <w:szCs w:val="24"/>
          <w:lang w:val="en-US" w:eastAsia="hu-HU"/>
        </w:rPr>
        <w:t>Rudhyar</w:t>
      </w:r>
      <w:proofErr w:type="spellEnd"/>
      <w:r w:rsidR="008B3845" w:rsidRPr="008E609E">
        <w:rPr>
          <w:rFonts w:ascii="Times New Roman" w:eastAsia="Times New Roman" w:hAnsi="Times New Roman" w:cs="Times New Roman"/>
          <w:color w:val="000000"/>
          <w:sz w:val="24"/>
          <w:szCs w:val="24"/>
          <w:lang w:val="en-US" w:eastAsia="hu-HU"/>
        </w:rPr>
        <w:t xml:space="preserve">, </w:t>
      </w:r>
      <w:r w:rsidRPr="008E609E">
        <w:rPr>
          <w:rFonts w:ascii="Times New Roman" w:eastAsia="Times New Roman" w:hAnsi="Times New Roman" w:cs="Times New Roman"/>
          <w:color w:val="000000"/>
          <w:sz w:val="24"/>
          <w:szCs w:val="24"/>
          <w:lang w:val="en-US" w:eastAsia="hu-HU"/>
        </w:rPr>
        <w:t xml:space="preserve">Jeffrey Wolf Green and considering the historical perspectives of Richard Evans, we embark on a journey to uncover the intricate </w:t>
      </w:r>
      <w:r w:rsidR="008B3845" w:rsidRPr="008E609E">
        <w:rPr>
          <w:rFonts w:ascii="Times New Roman" w:eastAsia="Times New Roman" w:hAnsi="Times New Roman" w:cs="Times New Roman"/>
          <w:color w:val="000000"/>
          <w:sz w:val="24"/>
          <w:szCs w:val="24"/>
          <w:lang w:val="en-US" w:eastAsia="hu-HU"/>
        </w:rPr>
        <w:t>web</w:t>
      </w:r>
      <w:r w:rsidRPr="008E609E">
        <w:rPr>
          <w:rFonts w:ascii="Times New Roman" w:eastAsia="Times New Roman" w:hAnsi="Times New Roman" w:cs="Times New Roman"/>
          <w:color w:val="000000"/>
          <w:sz w:val="24"/>
          <w:szCs w:val="24"/>
          <w:lang w:val="en-US" w:eastAsia="hu-HU"/>
        </w:rPr>
        <w:t xml:space="preserve"> of beliefs </w:t>
      </w:r>
      <w:r w:rsidR="008B3845" w:rsidRPr="008E609E">
        <w:rPr>
          <w:rFonts w:ascii="Times New Roman" w:eastAsia="Times New Roman" w:hAnsi="Times New Roman" w:cs="Times New Roman"/>
          <w:color w:val="000000"/>
          <w:sz w:val="24"/>
          <w:szCs w:val="24"/>
          <w:lang w:val="en-US" w:eastAsia="hu-HU"/>
        </w:rPr>
        <w:t xml:space="preserve">surrounding </w:t>
      </w:r>
      <w:r w:rsidRPr="008E609E">
        <w:rPr>
          <w:rFonts w:ascii="Times New Roman" w:eastAsia="Times New Roman" w:hAnsi="Times New Roman" w:cs="Times New Roman"/>
          <w:color w:val="000000"/>
          <w:sz w:val="24"/>
          <w:szCs w:val="24"/>
          <w:lang w:val="en-US" w:eastAsia="hu-HU"/>
        </w:rPr>
        <w:t xml:space="preserve">astrological </w:t>
      </w:r>
      <w:r w:rsidR="008B3845" w:rsidRPr="008E609E">
        <w:rPr>
          <w:rFonts w:ascii="Times New Roman" w:eastAsia="Times New Roman" w:hAnsi="Times New Roman" w:cs="Times New Roman"/>
          <w:color w:val="000000"/>
          <w:sz w:val="24"/>
          <w:szCs w:val="24"/>
          <w:lang w:val="en-US" w:eastAsia="hu-HU"/>
        </w:rPr>
        <w:t xml:space="preserve">teachings. </w:t>
      </w:r>
    </w:p>
    <w:p w:rsidR="003D5782" w:rsidRPr="008E609E" w:rsidRDefault="003D5782" w:rsidP="00941549">
      <w:pPr>
        <w:spacing w:after="0" w:line="240" w:lineRule="auto"/>
        <w:jc w:val="both"/>
        <w:rPr>
          <w:rFonts w:ascii="Times New Roman" w:eastAsia="Times New Roman" w:hAnsi="Times New Roman" w:cs="Times New Roman"/>
          <w:color w:val="000000"/>
          <w:sz w:val="24"/>
          <w:szCs w:val="24"/>
          <w:lang w:val="en-US" w:eastAsia="hu-HU"/>
        </w:rPr>
      </w:pPr>
    </w:p>
    <w:p w:rsidR="003D5782" w:rsidRPr="008E609E" w:rsidRDefault="008E609E" w:rsidP="00941549">
      <w:pPr>
        <w:spacing w:after="0" w:line="240" w:lineRule="auto"/>
        <w:jc w:val="both"/>
        <w:rPr>
          <w:rFonts w:ascii="Times New Roman" w:eastAsia="Times New Roman" w:hAnsi="Times New Roman" w:cs="Times New Roman"/>
          <w:color w:val="000000"/>
          <w:sz w:val="24"/>
          <w:szCs w:val="24"/>
          <w:lang w:val="en-US" w:eastAsia="hu-HU"/>
        </w:rPr>
      </w:pPr>
      <w:r w:rsidRPr="008E609E">
        <w:rPr>
          <w:rFonts w:ascii="Times New Roman" w:eastAsia="Times New Roman" w:hAnsi="Times New Roman" w:cs="Times New Roman"/>
          <w:color w:val="000000"/>
          <w:sz w:val="24"/>
          <w:szCs w:val="24"/>
          <w:lang w:val="en-US" w:eastAsia="hu-HU"/>
        </w:rPr>
        <w:t>Richard Evans' work on h</w:t>
      </w:r>
      <w:r w:rsidR="003D5782" w:rsidRPr="008E609E">
        <w:rPr>
          <w:rFonts w:ascii="Times New Roman" w:eastAsia="Times New Roman" w:hAnsi="Times New Roman" w:cs="Times New Roman"/>
          <w:color w:val="000000"/>
          <w:sz w:val="24"/>
          <w:szCs w:val="24"/>
          <w:lang w:val="en-US" w:eastAsia="hu-HU"/>
        </w:rPr>
        <w:t>istoriography introduces a historical perspective on the ways in which events are interpreted and narrated. While not directly addressing astrology, Evans' insights into historical determinism and contingency provide a valuable backdrop for contemplating the nature of the future within astrological frameworks.</w:t>
      </w:r>
    </w:p>
    <w:p w:rsidR="008E609E" w:rsidRPr="008E609E" w:rsidRDefault="008E609E" w:rsidP="00941549">
      <w:pPr>
        <w:spacing w:after="0" w:line="240" w:lineRule="auto"/>
        <w:jc w:val="both"/>
        <w:rPr>
          <w:rFonts w:ascii="Times New Roman" w:eastAsia="Times New Roman" w:hAnsi="Times New Roman" w:cs="Times New Roman"/>
          <w:color w:val="000000"/>
          <w:sz w:val="24"/>
          <w:szCs w:val="24"/>
          <w:lang w:val="en-US" w:eastAsia="hu-HU"/>
        </w:rPr>
      </w:pPr>
    </w:p>
    <w:p w:rsidR="008E609E" w:rsidRPr="008E609E" w:rsidRDefault="008E609E"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sz w:val="24"/>
          <w:szCs w:val="24"/>
          <w:lang w:val="en-US" w:eastAsia="hu-HU"/>
        </w:rPr>
        <w:t>At the beginning of the last chapter</w:t>
      </w:r>
      <w:r w:rsidR="00BC72C4">
        <w:rPr>
          <w:rFonts w:ascii="Times New Roman" w:eastAsia="Times New Roman" w:hAnsi="Times New Roman" w:cs="Times New Roman"/>
          <w:sz w:val="24"/>
          <w:szCs w:val="24"/>
          <w:lang w:val="en-US" w:eastAsia="hu-HU"/>
        </w:rPr>
        <w:t xml:space="preserve"> (Objectivity and Limits)</w:t>
      </w:r>
      <w:r w:rsidRPr="008E609E">
        <w:rPr>
          <w:rFonts w:ascii="Times New Roman" w:eastAsia="Times New Roman" w:hAnsi="Times New Roman" w:cs="Times New Roman"/>
          <w:sz w:val="24"/>
          <w:szCs w:val="24"/>
          <w:lang w:val="en-US" w:eastAsia="hu-HU"/>
        </w:rPr>
        <w:t xml:space="preserve"> of his book </w:t>
      </w:r>
      <w:r>
        <w:rPr>
          <w:rFonts w:ascii="Times New Roman" w:eastAsia="Times New Roman" w:hAnsi="Times New Roman" w:cs="Times New Roman"/>
          <w:sz w:val="24"/>
          <w:szCs w:val="24"/>
          <w:lang w:val="en-US" w:eastAsia="hu-HU"/>
        </w:rPr>
        <w:t>“</w:t>
      </w:r>
      <w:r w:rsidRPr="008E609E">
        <w:rPr>
          <w:rFonts w:ascii="Times New Roman" w:eastAsia="Times New Roman" w:hAnsi="Times New Roman" w:cs="Times New Roman"/>
          <w:sz w:val="24"/>
          <w:szCs w:val="24"/>
          <w:lang w:val="en-US" w:eastAsia="hu-HU"/>
        </w:rPr>
        <w:t>In defen</w:t>
      </w:r>
      <w:r>
        <w:rPr>
          <w:rFonts w:ascii="Times New Roman" w:eastAsia="Times New Roman" w:hAnsi="Times New Roman" w:cs="Times New Roman"/>
          <w:sz w:val="24"/>
          <w:szCs w:val="24"/>
          <w:lang w:val="en-US" w:eastAsia="hu-HU"/>
        </w:rPr>
        <w:t>s</w:t>
      </w:r>
      <w:r w:rsidRPr="008E609E">
        <w:rPr>
          <w:rFonts w:ascii="Times New Roman" w:eastAsia="Times New Roman" w:hAnsi="Times New Roman" w:cs="Times New Roman"/>
          <w:sz w:val="24"/>
          <w:szCs w:val="24"/>
          <w:lang w:val="en-US" w:eastAsia="hu-HU"/>
        </w:rPr>
        <w:t xml:space="preserve">e of History”, he refers to E.H. </w:t>
      </w:r>
      <w:proofErr w:type="spellStart"/>
      <w:r w:rsidRPr="008E609E">
        <w:rPr>
          <w:rFonts w:ascii="Times New Roman" w:eastAsia="Times New Roman" w:hAnsi="Times New Roman" w:cs="Times New Roman"/>
          <w:sz w:val="24"/>
          <w:szCs w:val="24"/>
          <w:lang w:val="en-US" w:eastAsia="hu-HU"/>
        </w:rPr>
        <w:t>Carr</w:t>
      </w:r>
      <w:proofErr w:type="spellEnd"/>
      <w:r w:rsidRPr="008E609E">
        <w:rPr>
          <w:rFonts w:ascii="Times New Roman" w:eastAsia="Times New Roman" w:hAnsi="Times New Roman" w:cs="Times New Roman"/>
          <w:sz w:val="24"/>
          <w:szCs w:val="24"/>
          <w:lang w:val="en-US" w:eastAsia="hu-HU"/>
        </w:rPr>
        <w:t>, who concluded that „His</w:t>
      </w:r>
      <w:r>
        <w:rPr>
          <w:rFonts w:ascii="Times New Roman" w:eastAsia="Times New Roman" w:hAnsi="Times New Roman" w:cs="Times New Roman"/>
          <w:sz w:val="24"/>
          <w:szCs w:val="24"/>
          <w:lang w:val="en-US" w:eastAsia="hu-HU"/>
        </w:rPr>
        <w:t>tory is an unending dialogue between the present and the past.”</w:t>
      </w:r>
      <w:r>
        <w:rPr>
          <w:rStyle w:val="Lbjegyzet-hivatkozs"/>
          <w:rFonts w:ascii="Times New Roman" w:eastAsia="Times New Roman" w:hAnsi="Times New Roman" w:cs="Times New Roman"/>
          <w:sz w:val="24"/>
          <w:szCs w:val="24"/>
          <w:lang w:val="en-US" w:eastAsia="hu-HU"/>
        </w:rPr>
        <w:footnoteReference w:id="1"/>
      </w:r>
      <w:r>
        <w:rPr>
          <w:rFonts w:ascii="Times New Roman" w:eastAsia="Times New Roman" w:hAnsi="Times New Roman" w:cs="Times New Roman"/>
          <w:sz w:val="24"/>
          <w:szCs w:val="24"/>
          <w:lang w:val="en-US" w:eastAsia="hu-HU"/>
        </w:rPr>
        <w:t xml:space="preserve"> Later on he also cites Sir Geoffrey Elton, who declared that “The purpose of history is to understand the past, and if the past is to be understood it must be given full respect in its right.”</w:t>
      </w:r>
      <w:r>
        <w:rPr>
          <w:rStyle w:val="Lbjegyzet-hivatkozs"/>
          <w:rFonts w:ascii="Times New Roman" w:eastAsia="Times New Roman" w:hAnsi="Times New Roman" w:cs="Times New Roman"/>
          <w:sz w:val="24"/>
          <w:szCs w:val="24"/>
          <w:lang w:val="en-US" w:eastAsia="hu-HU"/>
        </w:rPr>
        <w:footnoteReference w:id="2"/>
      </w:r>
      <w:r w:rsidR="00BC72C4">
        <w:rPr>
          <w:rFonts w:ascii="Times New Roman" w:eastAsia="Times New Roman" w:hAnsi="Times New Roman" w:cs="Times New Roman"/>
          <w:sz w:val="24"/>
          <w:szCs w:val="24"/>
          <w:lang w:val="en-US" w:eastAsia="hu-HU"/>
        </w:rPr>
        <w:t xml:space="preserve"> Evans writes that “the stories we tell will be true stories, even if the truth they tell is our own, and will tell them differently, for the fact that no description of anything can be wholly independent of its author’s point of view does not mean that no description can be true.”</w:t>
      </w:r>
      <w:r w:rsidR="00BC72C4">
        <w:rPr>
          <w:rStyle w:val="Lbjegyzet-hivatkozs"/>
          <w:rFonts w:ascii="Times New Roman" w:eastAsia="Times New Roman" w:hAnsi="Times New Roman" w:cs="Times New Roman"/>
          <w:sz w:val="24"/>
          <w:szCs w:val="24"/>
          <w:lang w:val="en-US" w:eastAsia="hu-HU"/>
        </w:rPr>
        <w:footnoteReference w:id="3"/>
      </w:r>
      <w:r w:rsidR="00BC72C4">
        <w:rPr>
          <w:rFonts w:ascii="Times New Roman" w:eastAsia="Times New Roman" w:hAnsi="Times New Roman" w:cs="Times New Roman"/>
          <w:sz w:val="24"/>
          <w:szCs w:val="24"/>
          <w:lang w:val="en-US" w:eastAsia="hu-HU"/>
        </w:rPr>
        <w:t xml:space="preserve"> Finally he </w:t>
      </w:r>
      <w:r w:rsidR="002E7752">
        <w:rPr>
          <w:rFonts w:ascii="Times New Roman" w:eastAsia="Times New Roman" w:hAnsi="Times New Roman" w:cs="Times New Roman"/>
          <w:sz w:val="24"/>
          <w:szCs w:val="24"/>
          <w:lang w:val="en-US" w:eastAsia="hu-HU"/>
        </w:rPr>
        <w:t>summarizes</w:t>
      </w:r>
      <w:r w:rsidR="00BC72C4">
        <w:rPr>
          <w:rFonts w:ascii="Times New Roman" w:eastAsia="Times New Roman" w:hAnsi="Times New Roman" w:cs="Times New Roman"/>
          <w:sz w:val="24"/>
          <w:szCs w:val="24"/>
          <w:lang w:val="en-US" w:eastAsia="hu-HU"/>
        </w:rPr>
        <w:t xml:space="preserve"> that “None of this means that historical judgement has to be neutral. But it does mean that the historian has to develop a detached mode of cognition, a faculty of self-criticism, and an ability to understand another person’s point of view.”</w:t>
      </w:r>
      <w:r w:rsidR="00BC72C4">
        <w:rPr>
          <w:rStyle w:val="Lbjegyzet-hivatkozs"/>
          <w:rFonts w:ascii="Times New Roman" w:eastAsia="Times New Roman" w:hAnsi="Times New Roman" w:cs="Times New Roman"/>
          <w:sz w:val="24"/>
          <w:szCs w:val="24"/>
          <w:lang w:val="en-US" w:eastAsia="hu-HU"/>
        </w:rPr>
        <w:footnoteReference w:id="4"/>
      </w:r>
    </w:p>
    <w:p w:rsidR="003D5782" w:rsidRPr="008E609E" w:rsidRDefault="003D5782" w:rsidP="00941549">
      <w:pPr>
        <w:spacing w:after="0" w:line="240" w:lineRule="auto"/>
        <w:jc w:val="both"/>
        <w:rPr>
          <w:rFonts w:ascii="Times New Roman" w:eastAsia="Times New Roman" w:hAnsi="Times New Roman" w:cs="Times New Roman"/>
          <w:sz w:val="24"/>
          <w:szCs w:val="24"/>
          <w:lang w:val="en-US" w:eastAsia="hu-HU"/>
        </w:rPr>
      </w:pPr>
    </w:p>
    <w:p w:rsidR="003D5782" w:rsidRPr="008E609E" w:rsidRDefault="00BC72C4" w:rsidP="00941549">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color w:val="000000"/>
          <w:sz w:val="24"/>
          <w:szCs w:val="24"/>
          <w:lang w:val="en-US" w:eastAsia="hu-HU"/>
        </w:rPr>
        <w:t xml:space="preserve">As a result, </w:t>
      </w:r>
      <w:r w:rsidR="003D5782" w:rsidRPr="008E609E">
        <w:rPr>
          <w:rFonts w:ascii="Times New Roman" w:eastAsia="Times New Roman" w:hAnsi="Times New Roman" w:cs="Times New Roman"/>
          <w:color w:val="000000"/>
          <w:sz w:val="24"/>
          <w:szCs w:val="24"/>
          <w:lang w:val="en-US" w:eastAsia="hu-HU"/>
        </w:rPr>
        <w:t xml:space="preserve">Evans prompts us to consider how historical narratives are constructed and whether events unfold according to a fixed script or in response to contingent factors. As we </w:t>
      </w:r>
      <w:r w:rsidR="008B3845" w:rsidRPr="008E609E">
        <w:rPr>
          <w:rFonts w:ascii="Times New Roman" w:eastAsia="Times New Roman" w:hAnsi="Times New Roman" w:cs="Times New Roman"/>
          <w:color w:val="000000"/>
          <w:sz w:val="24"/>
          <w:szCs w:val="24"/>
          <w:lang w:val="en-US" w:eastAsia="hu-HU"/>
        </w:rPr>
        <w:t xml:space="preserve">use and </w:t>
      </w:r>
      <w:r w:rsidR="003D5782" w:rsidRPr="008E609E">
        <w:rPr>
          <w:rFonts w:ascii="Times New Roman" w:eastAsia="Times New Roman" w:hAnsi="Times New Roman" w:cs="Times New Roman"/>
          <w:color w:val="000000"/>
          <w:sz w:val="24"/>
          <w:szCs w:val="24"/>
          <w:lang w:val="en-US" w:eastAsia="hu-HU"/>
        </w:rPr>
        <w:t>integrate Evans' historiographical lens into our exploration of astrology, we strive to understand how historical perspectives may influence astrological views on the negotiability or fixity of the future.</w:t>
      </w:r>
    </w:p>
    <w:p w:rsidR="003D5782" w:rsidRDefault="003D5782" w:rsidP="00941549">
      <w:pPr>
        <w:spacing w:after="0" w:line="240" w:lineRule="auto"/>
        <w:jc w:val="both"/>
        <w:rPr>
          <w:rFonts w:ascii="Times New Roman" w:eastAsia="Times New Roman" w:hAnsi="Times New Roman" w:cs="Times New Roman"/>
          <w:color w:val="000000"/>
          <w:sz w:val="24"/>
          <w:szCs w:val="24"/>
          <w:lang w:val="en-US" w:eastAsia="hu-HU"/>
        </w:rPr>
      </w:pPr>
    </w:p>
    <w:p w:rsidR="001F6D37" w:rsidRPr="008E609E" w:rsidRDefault="001F6D37" w:rsidP="001F6D37">
      <w:pPr>
        <w:spacing w:after="0" w:line="240" w:lineRule="auto"/>
        <w:jc w:val="both"/>
        <w:rPr>
          <w:rFonts w:ascii="Times New Roman" w:eastAsia="Times New Roman" w:hAnsi="Times New Roman" w:cs="Times New Roman"/>
          <w:b/>
          <w:sz w:val="24"/>
          <w:szCs w:val="24"/>
          <w:lang w:val="en-US" w:eastAsia="hu-HU"/>
        </w:rPr>
      </w:pPr>
      <w:r w:rsidRPr="008E609E">
        <w:rPr>
          <w:rFonts w:ascii="Times New Roman" w:eastAsia="Times New Roman" w:hAnsi="Times New Roman" w:cs="Times New Roman"/>
          <w:b/>
          <w:color w:val="000000"/>
          <w:sz w:val="24"/>
          <w:szCs w:val="24"/>
          <w:lang w:val="en-US" w:eastAsia="hu-HU"/>
        </w:rPr>
        <w:t xml:space="preserve">II. </w:t>
      </w:r>
      <w:proofErr w:type="spellStart"/>
      <w:r w:rsidRPr="008E609E">
        <w:rPr>
          <w:rFonts w:ascii="Times New Roman" w:eastAsia="Times New Roman" w:hAnsi="Times New Roman" w:cs="Times New Roman"/>
          <w:b/>
          <w:color w:val="000000"/>
          <w:sz w:val="24"/>
          <w:szCs w:val="24"/>
          <w:lang w:val="en-US" w:eastAsia="hu-HU"/>
        </w:rPr>
        <w:t>Tetrabiblos</w:t>
      </w:r>
      <w:proofErr w:type="spellEnd"/>
      <w:r w:rsidRPr="008E609E">
        <w:rPr>
          <w:rFonts w:ascii="Times New Roman" w:eastAsia="Times New Roman" w:hAnsi="Times New Roman" w:cs="Times New Roman"/>
          <w:b/>
          <w:color w:val="000000"/>
          <w:sz w:val="24"/>
          <w:szCs w:val="24"/>
          <w:lang w:val="en-US" w:eastAsia="hu-HU"/>
        </w:rPr>
        <w:t xml:space="preserve"> by Ptolemy</w:t>
      </w:r>
    </w:p>
    <w:p w:rsidR="001F6D37" w:rsidRPr="008E609E" w:rsidRDefault="001F6D37" w:rsidP="001F6D37">
      <w:pPr>
        <w:spacing w:after="0" w:line="240" w:lineRule="auto"/>
        <w:jc w:val="both"/>
        <w:rPr>
          <w:rFonts w:ascii="Times New Roman" w:eastAsia="Times New Roman" w:hAnsi="Times New Roman" w:cs="Times New Roman"/>
          <w:color w:val="000000"/>
          <w:sz w:val="24"/>
          <w:szCs w:val="24"/>
          <w:lang w:val="en-US" w:eastAsia="hu-HU"/>
        </w:rPr>
      </w:pPr>
    </w:p>
    <w:p w:rsidR="004D53BA" w:rsidRDefault="004D53BA" w:rsidP="001F6D37">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sz w:val="24"/>
          <w:szCs w:val="24"/>
          <w:lang w:val="en-US" w:eastAsia="hu-HU"/>
        </w:rPr>
        <w:t>“Ptolemy was born around 70 CE, and lived in Alexandria in a scholarly environment in which G</w:t>
      </w:r>
      <w:r w:rsidR="00641D55">
        <w:rPr>
          <w:rFonts w:ascii="Times New Roman" w:eastAsia="Times New Roman" w:hAnsi="Times New Roman" w:cs="Times New Roman"/>
          <w:sz w:val="24"/>
          <w:szCs w:val="24"/>
          <w:lang w:val="en-US" w:eastAsia="hu-HU"/>
        </w:rPr>
        <w:t xml:space="preserve">nostics, </w:t>
      </w:r>
      <w:proofErr w:type="spellStart"/>
      <w:r w:rsidR="00641D55">
        <w:rPr>
          <w:rFonts w:ascii="Times New Roman" w:eastAsia="Times New Roman" w:hAnsi="Times New Roman" w:cs="Times New Roman"/>
          <w:sz w:val="24"/>
          <w:szCs w:val="24"/>
          <w:lang w:val="en-US" w:eastAsia="hu-HU"/>
        </w:rPr>
        <w:t>hermeticists</w:t>
      </w:r>
      <w:proofErr w:type="spellEnd"/>
      <w:r w:rsidR="00641D55">
        <w:rPr>
          <w:rFonts w:ascii="Times New Roman" w:eastAsia="Times New Roman" w:hAnsi="Times New Roman" w:cs="Times New Roman"/>
          <w:sz w:val="24"/>
          <w:szCs w:val="24"/>
          <w:lang w:val="en-US" w:eastAsia="hu-HU"/>
        </w:rPr>
        <w:t xml:space="preserve"> and members of various mystery schools were moving astrology in practical directions, dominated by their view of the cosmos as a stage set for struggle of good against evil. … One of Ptolemy’s priorities was to answer astrology’s critics … he appears to have adapted Cicero’s division of divination into two parts by presenting astronomy … The first was … the Almagest, … the second was … the </w:t>
      </w:r>
      <w:proofErr w:type="spellStart"/>
      <w:r w:rsidR="00641D55">
        <w:rPr>
          <w:rFonts w:ascii="Times New Roman" w:eastAsia="Times New Roman" w:hAnsi="Times New Roman" w:cs="Times New Roman"/>
          <w:sz w:val="24"/>
          <w:szCs w:val="24"/>
          <w:lang w:val="en-US" w:eastAsia="hu-HU"/>
        </w:rPr>
        <w:t>Tetrabiblos</w:t>
      </w:r>
      <w:proofErr w:type="spellEnd"/>
      <w:r w:rsidR="00641D55">
        <w:rPr>
          <w:rFonts w:ascii="Times New Roman" w:eastAsia="Times New Roman" w:hAnsi="Times New Roman" w:cs="Times New Roman"/>
          <w:sz w:val="24"/>
          <w:szCs w:val="24"/>
          <w:lang w:val="en-US" w:eastAsia="hu-HU"/>
        </w:rPr>
        <w:t>.</w:t>
      </w:r>
      <w:r w:rsidR="00641D55">
        <w:rPr>
          <w:rStyle w:val="Lbjegyzet-hivatkozs"/>
          <w:rFonts w:ascii="Times New Roman" w:eastAsia="Times New Roman" w:hAnsi="Times New Roman" w:cs="Times New Roman"/>
          <w:sz w:val="24"/>
          <w:szCs w:val="24"/>
          <w:lang w:val="en-US" w:eastAsia="hu-HU"/>
        </w:rPr>
        <w:footnoteReference w:id="5"/>
      </w:r>
    </w:p>
    <w:p w:rsidR="004D53BA" w:rsidRDefault="004D53BA" w:rsidP="001F6D37">
      <w:pPr>
        <w:spacing w:after="0" w:line="240" w:lineRule="auto"/>
        <w:jc w:val="both"/>
        <w:rPr>
          <w:rFonts w:ascii="Times New Roman" w:eastAsia="Times New Roman" w:hAnsi="Times New Roman" w:cs="Times New Roman"/>
          <w:sz w:val="24"/>
          <w:szCs w:val="24"/>
          <w:lang w:val="en-US" w:eastAsia="hu-HU"/>
        </w:rPr>
      </w:pPr>
    </w:p>
    <w:p w:rsidR="00556F53" w:rsidRPr="008E609E" w:rsidRDefault="00556F53" w:rsidP="001F6D37">
      <w:pPr>
        <w:spacing w:after="0" w:line="240" w:lineRule="auto"/>
        <w:jc w:val="both"/>
        <w:rPr>
          <w:rFonts w:ascii="Times New Roman" w:eastAsia="Times New Roman" w:hAnsi="Times New Roman" w:cs="Times New Roman"/>
          <w:sz w:val="24"/>
          <w:szCs w:val="24"/>
          <w:lang w:val="en-US" w:eastAsia="hu-HU"/>
        </w:rPr>
      </w:pPr>
      <w:r w:rsidRPr="00556F53">
        <w:rPr>
          <w:rFonts w:ascii="Times New Roman" w:eastAsia="Times New Roman" w:hAnsi="Times New Roman" w:cs="Times New Roman"/>
          <w:sz w:val="24"/>
          <w:szCs w:val="24"/>
          <w:lang w:val="en-US" w:eastAsia="hu-HU"/>
        </w:rPr>
        <w:t>Ptolemy's "</w:t>
      </w:r>
      <w:proofErr w:type="spellStart"/>
      <w:r w:rsidRPr="00556F53">
        <w:rPr>
          <w:rFonts w:ascii="Times New Roman" w:eastAsia="Times New Roman" w:hAnsi="Times New Roman" w:cs="Times New Roman"/>
          <w:sz w:val="24"/>
          <w:szCs w:val="24"/>
          <w:lang w:val="en-US" w:eastAsia="hu-HU"/>
        </w:rPr>
        <w:t>Tetrabiblos</w:t>
      </w:r>
      <w:proofErr w:type="spellEnd"/>
      <w:r w:rsidRPr="00556F53">
        <w:rPr>
          <w:rFonts w:ascii="Times New Roman" w:eastAsia="Times New Roman" w:hAnsi="Times New Roman" w:cs="Times New Roman"/>
          <w:sz w:val="24"/>
          <w:szCs w:val="24"/>
          <w:lang w:val="en-US" w:eastAsia="hu-HU"/>
        </w:rPr>
        <w:t>" stands as a cornerstone in the history of astrology, reflecting the ancient perspective on celestial influences. Ptolemy's conceptualization of fate and destiny within astrology provides a spectacular point of view through which we can scrutinize whether the future, according to this ancient astrological framework, is considered negotiable or fixed.</w:t>
      </w:r>
    </w:p>
    <w:p w:rsidR="001F6D37" w:rsidRPr="008E609E" w:rsidRDefault="001F6D37" w:rsidP="001F6D37">
      <w:pPr>
        <w:spacing w:after="0" w:line="240" w:lineRule="auto"/>
        <w:jc w:val="both"/>
        <w:rPr>
          <w:rFonts w:ascii="Times New Roman" w:eastAsia="Times New Roman" w:hAnsi="Times New Roman" w:cs="Times New Roman"/>
          <w:sz w:val="24"/>
          <w:szCs w:val="24"/>
          <w:lang w:val="en-US" w:eastAsia="hu-HU"/>
        </w:rPr>
      </w:pPr>
    </w:p>
    <w:p w:rsidR="00556F53" w:rsidRDefault="00556F53" w:rsidP="00556F53">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In his</w:t>
      </w:r>
      <w:r w:rsidRPr="00556F53">
        <w:rPr>
          <w:rFonts w:ascii="Times New Roman" w:eastAsia="Times New Roman" w:hAnsi="Times New Roman" w:cs="Times New Roman"/>
          <w:color w:val="000000"/>
          <w:sz w:val="24"/>
          <w:szCs w:val="24"/>
          <w:lang w:val="en-US" w:eastAsia="hu-HU"/>
        </w:rPr>
        <w:t xml:space="preserve"> cosmos, the positions of celestial bodies determine the course of events on Earth. Does Ptolemy propose a deterministic universe where the future is predetermined by celestial configurations, or does he leave room for negotiation? </w:t>
      </w:r>
    </w:p>
    <w:p w:rsidR="00556F53" w:rsidRPr="00556F53" w:rsidRDefault="00556F53" w:rsidP="00556F53">
      <w:pPr>
        <w:spacing w:after="0" w:line="240" w:lineRule="auto"/>
        <w:jc w:val="both"/>
        <w:rPr>
          <w:rFonts w:ascii="Times New Roman" w:eastAsia="Times New Roman" w:hAnsi="Times New Roman" w:cs="Times New Roman"/>
          <w:color w:val="000000"/>
          <w:sz w:val="24"/>
          <w:szCs w:val="24"/>
          <w:lang w:val="en-US" w:eastAsia="hu-HU"/>
        </w:rPr>
      </w:pPr>
    </w:p>
    <w:p w:rsidR="00556F53" w:rsidRDefault="00556F53" w:rsidP="00556F53">
      <w:pPr>
        <w:spacing w:after="0" w:line="240" w:lineRule="auto"/>
        <w:jc w:val="both"/>
        <w:rPr>
          <w:rFonts w:ascii="Times New Roman" w:eastAsia="Times New Roman" w:hAnsi="Times New Roman" w:cs="Times New Roman"/>
          <w:color w:val="000000"/>
          <w:sz w:val="24"/>
          <w:szCs w:val="24"/>
          <w:lang w:val="en-US" w:eastAsia="hu-HU"/>
        </w:rPr>
      </w:pPr>
      <w:r w:rsidRPr="00556F53">
        <w:rPr>
          <w:rFonts w:ascii="Times New Roman" w:eastAsia="Times New Roman" w:hAnsi="Times New Roman" w:cs="Times New Roman"/>
          <w:color w:val="000000"/>
          <w:sz w:val="24"/>
          <w:szCs w:val="24"/>
          <w:lang w:val="en-US" w:eastAsia="hu-HU"/>
        </w:rPr>
        <w:t xml:space="preserve">He begins the Book I. Chapter 3. with the proposition "In somewhat summary fashion it has been shown how prognostication by astronomical means is possible, and that it can go no further than what happens in the ambient and the consequences to man from such causes - that is, it concerns the original endowments of faculties and activities of soul and body, their occasional diseases, their endurance for a long or a short time, and, besides all external circumstances that have a directive and natural connection with the original gifts of nature, such as property and marriage in the case of the body and </w:t>
      </w:r>
      <w:proofErr w:type="spellStart"/>
      <w:r w:rsidRPr="00556F53">
        <w:rPr>
          <w:rFonts w:ascii="Times New Roman" w:eastAsia="Times New Roman" w:hAnsi="Times New Roman" w:cs="Times New Roman"/>
          <w:color w:val="000000"/>
          <w:sz w:val="24"/>
          <w:szCs w:val="24"/>
          <w:lang w:val="en-US" w:eastAsia="hu-HU"/>
        </w:rPr>
        <w:t>hono</w:t>
      </w:r>
      <w:r>
        <w:rPr>
          <w:rFonts w:ascii="Times New Roman" w:eastAsia="Times New Roman" w:hAnsi="Times New Roman" w:cs="Times New Roman"/>
          <w:color w:val="000000"/>
          <w:sz w:val="24"/>
          <w:szCs w:val="24"/>
          <w:lang w:val="en-US" w:eastAsia="hu-HU"/>
        </w:rPr>
        <w:t>u</w:t>
      </w:r>
      <w:r w:rsidRPr="00556F53">
        <w:rPr>
          <w:rFonts w:ascii="Times New Roman" w:eastAsia="Times New Roman" w:hAnsi="Times New Roman" w:cs="Times New Roman"/>
          <w:color w:val="000000"/>
          <w:sz w:val="24"/>
          <w:szCs w:val="24"/>
          <w:lang w:val="en-US" w:eastAsia="hu-HU"/>
        </w:rPr>
        <w:t>r</w:t>
      </w:r>
      <w:proofErr w:type="spellEnd"/>
      <w:r w:rsidRPr="00556F53">
        <w:rPr>
          <w:rFonts w:ascii="Times New Roman" w:eastAsia="Times New Roman" w:hAnsi="Times New Roman" w:cs="Times New Roman"/>
          <w:color w:val="000000"/>
          <w:sz w:val="24"/>
          <w:szCs w:val="24"/>
          <w:lang w:val="en-US" w:eastAsia="hu-HU"/>
        </w:rPr>
        <w:t xml:space="preserve"> and dignities in that of the soul, and finally what befalls them from time to time."</w:t>
      </w:r>
      <w:r>
        <w:rPr>
          <w:rStyle w:val="Lbjegyzet-hivatkozs"/>
          <w:rFonts w:ascii="Times New Roman" w:eastAsia="Times New Roman" w:hAnsi="Times New Roman" w:cs="Times New Roman"/>
          <w:color w:val="000000"/>
          <w:sz w:val="24"/>
          <w:szCs w:val="24"/>
          <w:lang w:val="en-US" w:eastAsia="hu-HU"/>
        </w:rPr>
        <w:footnoteReference w:id="6"/>
      </w:r>
    </w:p>
    <w:p w:rsidR="00556F53" w:rsidRDefault="00556F53" w:rsidP="001F6D37">
      <w:pPr>
        <w:spacing w:after="0" w:line="240" w:lineRule="auto"/>
        <w:jc w:val="both"/>
        <w:rPr>
          <w:rFonts w:ascii="Times New Roman" w:eastAsia="Times New Roman" w:hAnsi="Times New Roman" w:cs="Times New Roman"/>
          <w:color w:val="000000"/>
          <w:sz w:val="24"/>
          <w:szCs w:val="24"/>
          <w:lang w:val="en-US" w:eastAsia="hu-HU"/>
        </w:rPr>
      </w:pPr>
    </w:p>
    <w:p w:rsidR="00556F53" w:rsidRDefault="003A1DFC" w:rsidP="001F6D37">
      <w:pPr>
        <w:spacing w:after="0" w:line="240" w:lineRule="auto"/>
        <w:jc w:val="both"/>
        <w:rPr>
          <w:rFonts w:ascii="Times New Roman" w:eastAsia="Times New Roman" w:hAnsi="Times New Roman" w:cs="Times New Roman"/>
          <w:color w:val="000000"/>
          <w:sz w:val="24"/>
          <w:szCs w:val="24"/>
          <w:lang w:val="en-US" w:eastAsia="hu-HU"/>
        </w:rPr>
      </w:pPr>
      <w:r w:rsidRPr="003A1DFC">
        <w:rPr>
          <w:rFonts w:ascii="Times New Roman" w:eastAsia="Times New Roman" w:hAnsi="Times New Roman" w:cs="Times New Roman"/>
          <w:color w:val="000000"/>
          <w:sz w:val="24"/>
          <w:szCs w:val="24"/>
          <w:lang w:val="en-US" w:eastAsia="hu-HU"/>
        </w:rPr>
        <w:t>He thinks that "Foreknowledge of events that will happen in any case is superfluous"</w:t>
      </w:r>
      <w:r w:rsidR="002E7752">
        <w:rPr>
          <w:rStyle w:val="Lbjegyzet-hivatkozs"/>
          <w:rFonts w:ascii="Times New Roman" w:eastAsia="Times New Roman" w:hAnsi="Times New Roman" w:cs="Times New Roman"/>
          <w:color w:val="000000"/>
          <w:sz w:val="24"/>
          <w:szCs w:val="24"/>
          <w:lang w:val="en-US" w:eastAsia="hu-HU"/>
        </w:rPr>
        <w:footnoteReference w:id="7"/>
      </w:r>
      <w:r w:rsidRPr="003A1DFC">
        <w:rPr>
          <w:rFonts w:ascii="Times New Roman" w:eastAsia="Times New Roman" w:hAnsi="Times New Roman" w:cs="Times New Roman"/>
          <w:color w:val="000000"/>
          <w:sz w:val="24"/>
          <w:szCs w:val="24"/>
          <w:lang w:val="en-US" w:eastAsia="hu-HU"/>
        </w:rPr>
        <w:t xml:space="preserve">, "Rather it is true that the movement of the heavenly bodies, to be sure, is eternally performed in accordance with divine, unchangeable destiny, while the change of earthly things </w:t>
      </w:r>
      <w:r>
        <w:rPr>
          <w:rFonts w:ascii="Times New Roman" w:eastAsia="Times New Roman" w:hAnsi="Times New Roman" w:cs="Times New Roman"/>
          <w:color w:val="000000"/>
          <w:sz w:val="24"/>
          <w:szCs w:val="24"/>
          <w:lang w:val="en-US" w:eastAsia="hu-HU"/>
        </w:rPr>
        <w:t>is subject to a natural and</w:t>
      </w:r>
      <w:r w:rsidR="004F0901">
        <w:rPr>
          <w:rFonts w:ascii="Times New Roman" w:eastAsia="Times New Roman" w:hAnsi="Times New Roman" w:cs="Times New Roman"/>
          <w:color w:val="000000"/>
          <w:sz w:val="24"/>
          <w:szCs w:val="24"/>
          <w:lang w:val="en-US" w:eastAsia="hu-HU"/>
        </w:rPr>
        <w:t xml:space="preserve"> mutable</w:t>
      </w:r>
      <w:r>
        <w:rPr>
          <w:rFonts w:ascii="Times New Roman" w:eastAsia="Times New Roman" w:hAnsi="Times New Roman" w:cs="Times New Roman"/>
          <w:color w:val="000000"/>
          <w:sz w:val="24"/>
          <w:szCs w:val="24"/>
          <w:lang w:val="en-US" w:eastAsia="hu-HU"/>
        </w:rPr>
        <w:t xml:space="preserve"> </w:t>
      </w:r>
      <w:r w:rsidRPr="003A1DFC">
        <w:rPr>
          <w:rFonts w:ascii="Times New Roman" w:eastAsia="Times New Roman" w:hAnsi="Times New Roman" w:cs="Times New Roman"/>
          <w:color w:val="000000"/>
          <w:sz w:val="24"/>
          <w:szCs w:val="24"/>
          <w:lang w:val="en-US" w:eastAsia="hu-HU"/>
        </w:rPr>
        <w:t>fate, and in drawing its first causes from above it is governed by chance and natural sequence."</w:t>
      </w:r>
      <w:r w:rsidR="004F0901">
        <w:rPr>
          <w:rStyle w:val="Lbjegyzet-hivatkozs"/>
          <w:rFonts w:ascii="Times New Roman" w:eastAsia="Times New Roman" w:hAnsi="Times New Roman" w:cs="Times New Roman"/>
          <w:color w:val="000000"/>
          <w:sz w:val="24"/>
          <w:szCs w:val="24"/>
          <w:lang w:val="en-US" w:eastAsia="hu-HU"/>
        </w:rPr>
        <w:footnoteReference w:id="8"/>
      </w:r>
    </w:p>
    <w:p w:rsidR="004F0901" w:rsidRDefault="004F0901" w:rsidP="001F6D37">
      <w:pPr>
        <w:spacing w:after="0" w:line="240" w:lineRule="auto"/>
        <w:jc w:val="both"/>
        <w:rPr>
          <w:rFonts w:ascii="Times New Roman" w:eastAsia="Times New Roman" w:hAnsi="Times New Roman" w:cs="Times New Roman"/>
          <w:color w:val="000000"/>
          <w:sz w:val="24"/>
          <w:szCs w:val="24"/>
          <w:lang w:val="en-US" w:eastAsia="hu-HU"/>
        </w:rPr>
      </w:pPr>
    </w:p>
    <w:p w:rsidR="003F0DD5" w:rsidRPr="003F0DD5" w:rsidRDefault="001F6D37" w:rsidP="003F0DD5">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By delving into </w:t>
      </w:r>
      <w:r w:rsidR="003F0DD5">
        <w:rPr>
          <w:rFonts w:ascii="Times New Roman" w:eastAsia="Times New Roman" w:hAnsi="Times New Roman" w:cs="Times New Roman"/>
          <w:color w:val="000000"/>
          <w:sz w:val="24"/>
          <w:szCs w:val="24"/>
          <w:lang w:val="en-US" w:eastAsia="hu-HU"/>
        </w:rPr>
        <w:t>his</w:t>
      </w:r>
      <w:r w:rsidRPr="008E609E">
        <w:rPr>
          <w:rFonts w:ascii="Times New Roman" w:eastAsia="Times New Roman" w:hAnsi="Times New Roman" w:cs="Times New Roman"/>
          <w:color w:val="000000"/>
          <w:sz w:val="24"/>
          <w:szCs w:val="24"/>
          <w:lang w:val="en-US" w:eastAsia="hu-HU"/>
        </w:rPr>
        <w:t xml:space="preserve"> astrological techniques and examining his views on fate, </w:t>
      </w:r>
      <w:r w:rsidR="003F0DD5" w:rsidRPr="003F0DD5">
        <w:rPr>
          <w:rFonts w:ascii="Times New Roman" w:eastAsia="Times New Roman" w:hAnsi="Times New Roman" w:cs="Times New Roman"/>
          <w:sz w:val="24"/>
          <w:szCs w:val="24"/>
          <w:lang w:val="en-US" w:eastAsia="hu-HU"/>
        </w:rPr>
        <w:t>Ptolemy illuminates the nuanced interplay between cosmic order and individual autonomy.</w:t>
      </w:r>
    </w:p>
    <w:p w:rsidR="003F0DD5" w:rsidRPr="003F0DD5" w:rsidRDefault="003F0DD5" w:rsidP="003F0DD5">
      <w:pPr>
        <w:spacing w:after="0" w:line="240" w:lineRule="auto"/>
        <w:jc w:val="both"/>
        <w:rPr>
          <w:rFonts w:ascii="Times New Roman" w:eastAsia="Times New Roman" w:hAnsi="Times New Roman" w:cs="Times New Roman"/>
          <w:sz w:val="24"/>
          <w:szCs w:val="24"/>
          <w:lang w:val="en-US" w:eastAsia="hu-HU"/>
        </w:rPr>
      </w:pPr>
    </w:p>
    <w:p w:rsidR="004F0901" w:rsidRPr="008E609E" w:rsidRDefault="003F0DD5" w:rsidP="003F0DD5">
      <w:pPr>
        <w:spacing w:after="0" w:line="240" w:lineRule="auto"/>
        <w:jc w:val="both"/>
        <w:rPr>
          <w:rFonts w:ascii="Times New Roman" w:eastAsia="Times New Roman" w:hAnsi="Times New Roman" w:cs="Times New Roman"/>
          <w:sz w:val="24"/>
          <w:szCs w:val="24"/>
          <w:lang w:val="en-US" w:eastAsia="hu-HU"/>
        </w:rPr>
      </w:pPr>
      <w:r w:rsidRPr="003F0DD5">
        <w:rPr>
          <w:rFonts w:ascii="Times New Roman" w:eastAsia="Times New Roman" w:hAnsi="Times New Roman" w:cs="Times New Roman"/>
          <w:sz w:val="24"/>
          <w:szCs w:val="24"/>
          <w:lang w:val="en-US" w:eastAsia="hu-HU"/>
        </w:rPr>
        <w:t>He points out that for the Egyptians, “certain means of avoiding, averting, or remedying universal and particular conditions arising from the environment were never devised, if they had guessed that the future could not be moved and changed. But as it is, they place the faculty of resisting by orderly natural me</w:t>
      </w:r>
      <w:r w:rsidR="00EE4EFD">
        <w:rPr>
          <w:rFonts w:ascii="Times New Roman" w:eastAsia="Times New Roman" w:hAnsi="Times New Roman" w:cs="Times New Roman"/>
          <w:sz w:val="24"/>
          <w:szCs w:val="24"/>
          <w:lang w:val="en-US" w:eastAsia="hu-HU"/>
        </w:rPr>
        <w:t>ans in second rank to the decree</w:t>
      </w:r>
      <w:r w:rsidRPr="003F0DD5">
        <w:rPr>
          <w:rFonts w:ascii="Times New Roman" w:eastAsia="Times New Roman" w:hAnsi="Times New Roman" w:cs="Times New Roman"/>
          <w:sz w:val="24"/>
          <w:szCs w:val="24"/>
          <w:lang w:val="en-US" w:eastAsia="hu-HU"/>
        </w:rPr>
        <w:t>s of fate, and have yoked to the possibility of prognostication its useful and beneficial faculty, through  what they cal</w:t>
      </w:r>
      <w:r w:rsidR="00EE4EFD">
        <w:rPr>
          <w:rFonts w:ascii="Times New Roman" w:eastAsia="Times New Roman" w:hAnsi="Times New Roman" w:cs="Times New Roman"/>
          <w:sz w:val="24"/>
          <w:szCs w:val="24"/>
          <w:lang w:val="en-US" w:eastAsia="hu-HU"/>
        </w:rPr>
        <w:t>l</w:t>
      </w:r>
      <w:r w:rsidRPr="003F0DD5">
        <w:rPr>
          <w:rFonts w:ascii="Times New Roman" w:eastAsia="Times New Roman" w:hAnsi="Times New Roman" w:cs="Times New Roman"/>
          <w:sz w:val="24"/>
          <w:szCs w:val="24"/>
          <w:lang w:val="en-US" w:eastAsia="hu-HU"/>
        </w:rPr>
        <w:t xml:space="preserve"> their into</w:t>
      </w:r>
      <w:r w:rsidR="00EE4EFD">
        <w:rPr>
          <w:rFonts w:ascii="Times New Roman" w:eastAsia="Times New Roman" w:hAnsi="Times New Roman" w:cs="Times New Roman"/>
          <w:sz w:val="24"/>
          <w:szCs w:val="24"/>
          <w:lang w:val="en-US" w:eastAsia="hu-HU"/>
        </w:rPr>
        <w:t xml:space="preserve"> mathe</w:t>
      </w:r>
      <w:r w:rsidRPr="003F0DD5">
        <w:rPr>
          <w:rFonts w:ascii="Times New Roman" w:eastAsia="Times New Roman" w:hAnsi="Times New Roman" w:cs="Times New Roman"/>
          <w:sz w:val="24"/>
          <w:szCs w:val="24"/>
          <w:lang w:val="en-US" w:eastAsia="hu-HU"/>
        </w:rPr>
        <w:t>matical systems ...".</w:t>
      </w:r>
      <w:r>
        <w:rPr>
          <w:rStyle w:val="Lbjegyzet-hivatkozs"/>
          <w:rFonts w:ascii="Times New Roman" w:eastAsia="Times New Roman" w:hAnsi="Times New Roman" w:cs="Times New Roman"/>
          <w:sz w:val="24"/>
          <w:szCs w:val="24"/>
          <w:lang w:val="en-US" w:eastAsia="hu-HU"/>
        </w:rPr>
        <w:footnoteReference w:id="9"/>
      </w:r>
    </w:p>
    <w:p w:rsidR="001F6D37" w:rsidRPr="008E609E" w:rsidRDefault="001F6D37" w:rsidP="001F6D37">
      <w:pPr>
        <w:spacing w:after="0" w:line="240" w:lineRule="auto"/>
        <w:jc w:val="both"/>
        <w:rPr>
          <w:rFonts w:ascii="Times New Roman" w:eastAsia="Times New Roman" w:hAnsi="Times New Roman" w:cs="Times New Roman"/>
          <w:sz w:val="24"/>
          <w:szCs w:val="24"/>
          <w:lang w:val="en-US" w:eastAsia="hu-HU"/>
        </w:rPr>
      </w:pPr>
    </w:p>
    <w:p w:rsidR="001F6D37" w:rsidRPr="008E609E" w:rsidRDefault="001F6D37" w:rsidP="001F6D37">
      <w:pPr>
        <w:spacing w:after="0" w:line="240" w:lineRule="auto"/>
        <w:jc w:val="both"/>
        <w:rPr>
          <w:rFonts w:ascii="Times New Roman" w:eastAsia="Times New Roman" w:hAnsi="Times New Roman" w:cs="Times New Roman"/>
          <w:b/>
          <w:sz w:val="24"/>
          <w:szCs w:val="24"/>
          <w:lang w:val="en-US" w:eastAsia="hu-HU"/>
        </w:rPr>
      </w:pPr>
      <w:r w:rsidRPr="008E609E">
        <w:rPr>
          <w:rFonts w:ascii="Times New Roman" w:eastAsia="Times New Roman" w:hAnsi="Times New Roman" w:cs="Times New Roman"/>
          <w:b/>
          <w:color w:val="000000"/>
          <w:sz w:val="24"/>
          <w:szCs w:val="24"/>
          <w:lang w:val="en-US" w:eastAsia="hu-HU"/>
        </w:rPr>
        <w:t>III. Christian Astrology by William Lily</w:t>
      </w:r>
    </w:p>
    <w:p w:rsidR="001F6D37" w:rsidRPr="008E609E" w:rsidRDefault="001F6D37" w:rsidP="001F6D37">
      <w:pPr>
        <w:spacing w:after="0" w:line="240" w:lineRule="auto"/>
        <w:jc w:val="both"/>
        <w:rPr>
          <w:rFonts w:ascii="Times New Roman" w:eastAsia="Times New Roman" w:hAnsi="Times New Roman" w:cs="Times New Roman"/>
          <w:color w:val="000000"/>
          <w:sz w:val="24"/>
          <w:szCs w:val="24"/>
          <w:lang w:val="en-US" w:eastAsia="hu-HU"/>
        </w:rPr>
      </w:pPr>
    </w:p>
    <w:p w:rsidR="001F6D37" w:rsidRDefault="005F2B39"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“England in the middle decades of the seventeenth century provides us with one of the best case-studies of </w:t>
      </w:r>
      <w:r w:rsidR="008A107D">
        <w:rPr>
          <w:rFonts w:ascii="Times New Roman" w:eastAsia="Times New Roman" w:hAnsi="Times New Roman" w:cs="Times New Roman"/>
          <w:color w:val="000000"/>
          <w:sz w:val="24"/>
          <w:szCs w:val="24"/>
          <w:lang w:val="en-US" w:eastAsia="hu-HU"/>
        </w:rPr>
        <w:t xml:space="preserve">astrology in action, partly because the breakdown of censorship in the period of the Civil War and republic, the 1640s and 1650s, allowed the development of a flourishing community of practitioners and a thriving culture of almanacs. … The best-known English astrologer of this day, Lilly’s reputation in Europe was considerable. … </w:t>
      </w:r>
      <w:proofErr w:type="gramStart"/>
      <w:r w:rsidR="008A107D">
        <w:rPr>
          <w:rFonts w:ascii="Times New Roman" w:eastAsia="Times New Roman" w:hAnsi="Times New Roman" w:cs="Times New Roman"/>
          <w:color w:val="000000"/>
          <w:sz w:val="24"/>
          <w:szCs w:val="24"/>
          <w:lang w:val="en-US" w:eastAsia="hu-HU"/>
        </w:rPr>
        <w:t>in</w:t>
      </w:r>
      <w:proofErr w:type="gramEnd"/>
      <w:r w:rsidR="008A107D">
        <w:rPr>
          <w:rFonts w:ascii="Times New Roman" w:eastAsia="Times New Roman" w:hAnsi="Times New Roman" w:cs="Times New Roman"/>
          <w:color w:val="000000"/>
          <w:sz w:val="24"/>
          <w:szCs w:val="24"/>
          <w:lang w:val="en-US" w:eastAsia="hu-HU"/>
        </w:rPr>
        <w:t xml:space="preserve"> his professional life Lilly was entirely unreconstructed practicing astrologer and paid no attention whatsoever to the reform </w:t>
      </w:r>
      <w:proofErr w:type="spellStart"/>
      <w:r w:rsidR="008A107D">
        <w:rPr>
          <w:rFonts w:ascii="Times New Roman" w:eastAsia="Times New Roman" w:hAnsi="Times New Roman" w:cs="Times New Roman"/>
          <w:color w:val="000000"/>
          <w:sz w:val="24"/>
          <w:szCs w:val="24"/>
          <w:lang w:val="en-US" w:eastAsia="hu-HU"/>
        </w:rPr>
        <w:t>programme</w:t>
      </w:r>
      <w:proofErr w:type="spellEnd"/>
      <w:r w:rsidR="008A107D">
        <w:rPr>
          <w:rFonts w:ascii="Times New Roman" w:eastAsia="Times New Roman" w:hAnsi="Times New Roman" w:cs="Times New Roman"/>
          <w:color w:val="000000"/>
          <w:sz w:val="24"/>
          <w:szCs w:val="24"/>
          <w:lang w:val="en-US" w:eastAsia="hu-HU"/>
        </w:rPr>
        <w:t xml:space="preserve">. As far as he was concerned the accumulated wisdom of Greek, Arabic and medieval astrology was perfectly fine </w:t>
      </w:r>
      <w:r w:rsidR="00242EC1">
        <w:rPr>
          <w:rFonts w:ascii="Times New Roman" w:eastAsia="Times New Roman" w:hAnsi="Times New Roman" w:cs="Times New Roman"/>
          <w:color w:val="000000"/>
          <w:sz w:val="24"/>
          <w:szCs w:val="24"/>
          <w:lang w:val="en-US" w:eastAsia="hu-HU"/>
        </w:rPr>
        <w:t xml:space="preserve">for the job it was supposed to do, … </w:t>
      </w:r>
      <w:r w:rsidR="0010447E">
        <w:rPr>
          <w:rFonts w:ascii="Times New Roman" w:eastAsia="Times New Roman" w:hAnsi="Times New Roman" w:cs="Times New Roman"/>
          <w:color w:val="000000"/>
          <w:sz w:val="24"/>
          <w:szCs w:val="24"/>
          <w:lang w:val="en-US" w:eastAsia="hu-HU"/>
        </w:rPr>
        <w:t>Lilly appreciated Kepler’s work …</w:t>
      </w:r>
      <w:r w:rsidR="00F71505">
        <w:rPr>
          <w:rFonts w:ascii="Times New Roman" w:eastAsia="Times New Roman" w:hAnsi="Times New Roman" w:cs="Times New Roman"/>
          <w:color w:val="000000"/>
          <w:sz w:val="24"/>
          <w:szCs w:val="24"/>
          <w:lang w:val="en-US" w:eastAsia="hu-HU"/>
        </w:rPr>
        <w:t xml:space="preserve"> In Lilly’s world astrology was a morass of techniques and methods, many contra-dictionary. … Lilly’s enduring reputation is based on his publication of Christian </w:t>
      </w:r>
      <w:r w:rsidR="00F71505">
        <w:rPr>
          <w:rFonts w:ascii="Times New Roman" w:eastAsia="Times New Roman" w:hAnsi="Times New Roman" w:cs="Times New Roman"/>
          <w:color w:val="000000"/>
          <w:sz w:val="24"/>
          <w:szCs w:val="24"/>
          <w:lang w:val="en-US" w:eastAsia="hu-HU"/>
        </w:rPr>
        <w:lastRenderedPageBreak/>
        <w:t>Astrology …”</w:t>
      </w:r>
      <w:r w:rsidR="00F71505">
        <w:rPr>
          <w:rStyle w:val="Lbjegyzet-hivatkozs"/>
          <w:rFonts w:ascii="Times New Roman" w:eastAsia="Times New Roman" w:hAnsi="Times New Roman" w:cs="Times New Roman"/>
          <w:color w:val="000000"/>
          <w:sz w:val="24"/>
          <w:szCs w:val="24"/>
          <w:lang w:val="en-US" w:eastAsia="hu-HU"/>
        </w:rPr>
        <w:footnoteReference w:id="10"/>
      </w:r>
      <w:r w:rsidR="00F71505">
        <w:rPr>
          <w:rFonts w:ascii="Times New Roman" w:eastAsia="Times New Roman" w:hAnsi="Times New Roman" w:cs="Times New Roman"/>
          <w:color w:val="000000"/>
          <w:sz w:val="24"/>
          <w:szCs w:val="24"/>
          <w:lang w:val="en-US" w:eastAsia="hu-HU"/>
        </w:rPr>
        <w:t xml:space="preserve"> which</w:t>
      </w:r>
      <w:r w:rsidR="001F6D37" w:rsidRPr="008E609E">
        <w:rPr>
          <w:rFonts w:ascii="Times New Roman" w:eastAsia="Times New Roman" w:hAnsi="Times New Roman" w:cs="Times New Roman"/>
          <w:color w:val="000000"/>
          <w:sz w:val="24"/>
          <w:szCs w:val="24"/>
          <w:lang w:val="en-US" w:eastAsia="hu-HU"/>
        </w:rPr>
        <w:t xml:space="preserve"> introduces a unique blend of astrology and Christian theology. </w:t>
      </w:r>
      <w:r w:rsidR="00F2271E">
        <w:rPr>
          <w:rFonts w:ascii="Times New Roman" w:eastAsia="Times New Roman" w:hAnsi="Times New Roman" w:cs="Times New Roman"/>
          <w:color w:val="000000"/>
          <w:sz w:val="24"/>
          <w:szCs w:val="24"/>
          <w:lang w:val="en-US" w:eastAsia="hu-HU"/>
        </w:rPr>
        <w:t xml:space="preserve">In his three books, </w:t>
      </w:r>
      <w:r w:rsidR="001F6D37" w:rsidRPr="008E609E">
        <w:rPr>
          <w:rFonts w:ascii="Times New Roman" w:eastAsia="Times New Roman" w:hAnsi="Times New Roman" w:cs="Times New Roman"/>
          <w:color w:val="000000"/>
          <w:sz w:val="24"/>
          <w:szCs w:val="24"/>
          <w:lang w:val="en-US" w:eastAsia="hu-HU"/>
        </w:rPr>
        <w:t>Lily grapples with the question of fate versus free will within a religious context. How does Lily reconcile the cosmic determinism inherent in astrology with the notion of divine providence and human moral agency?</w:t>
      </w:r>
    </w:p>
    <w:p w:rsidR="00A95CAE" w:rsidRDefault="00A95CAE" w:rsidP="001F6D37">
      <w:pPr>
        <w:spacing w:after="0" w:line="240" w:lineRule="auto"/>
        <w:jc w:val="both"/>
        <w:rPr>
          <w:rFonts w:ascii="Times New Roman" w:eastAsia="Times New Roman" w:hAnsi="Times New Roman" w:cs="Times New Roman"/>
          <w:color w:val="000000"/>
          <w:sz w:val="24"/>
          <w:szCs w:val="24"/>
          <w:lang w:val="en-US" w:eastAsia="hu-HU"/>
        </w:rPr>
      </w:pPr>
    </w:p>
    <w:p w:rsidR="00A95CAE" w:rsidRDefault="00A95CAE"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One of his classic sentences is often quoted: “I believe God rules all by his divine providence and that the stars by his permission are instruments.”</w:t>
      </w:r>
      <w:r>
        <w:rPr>
          <w:rStyle w:val="Lbjegyzet-hivatkozs"/>
          <w:rFonts w:ascii="Times New Roman" w:eastAsia="Times New Roman" w:hAnsi="Times New Roman" w:cs="Times New Roman"/>
          <w:color w:val="000000"/>
          <w:sz w:val="24"/>
          <w:szCs w:val="24"/>
          <w:lang w:val="en-US" w:eastAsia="hu-HU"/>
        </w:rPr>
        <w:footnoteReference w:id="11"/>
      </w:r>
    </w:p>
    <w:p w:rsidR="003C2F55" w:rsidRDefault="003C2F55" w:rsidP="001F6D37">
      <w:pPr>
        <w:spacing w:after="0" w:line="240" w:lineRule="auto"/>
        <w:jc w:val="both"/>
        <w:rPr>
          <w:rFonts w:ascii="Times New Roman" w:eastAsia="Times New Roman" w:hAnsi="Times New Roman" w:cs="Times New Roman"/>
          <w:color w:val="000000"/>
          <w:sz w:val="24"/>
          <w:szCs w:val="24"/>
          <w:lang w:val="en-US" w:eastAsia="hu-HU"/>
        </w:rPr>
      </w:pPr>
    </w:p>
    <w:p w:rsidR="003C2F55" w:rsidRDefault="00AD64CD"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O</w:t>
      </w:r>
      <w:r w:rsidR="003C2F55">
        <w:rPr>
          <w:rFonts w:ascii="Times New Roman" w:eastAsia="Times New Roman" w:hAnsi="Times New Roman" w:cs="Times New Roman"/>
          <w:color w:val="000000"/>
          <w:sz w:val="24"/>
          <w:szCs w:val="24"/>
          <w:lang w:val="en-US" w:eastAsia="hu-HU"/>
        </w:rPr>
        <w:t>ne of his student writes the following:</w:t>
      </w:r>
    </w:p>
    <w:p w:rsidR="003C2F55" w:rsidRDefault="003C2F55"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w:t>
      </w:r>
      <w:proofErr w:type="spellStart"/>
      <w:r>
        <w:rPr>
          <w:rFonts w:ascii="Times New Roman" w:eastAsia="Times New Roman" w:hAnsi="Times New Roman" w:cs="Times New Roman"/>
          <w:color w:val="000000"/>
          <w:sz w:val="24"/>
          <w:szCs w:val="24"/>
          <w:lang w:val="en-US" w:eastAsia="hu-HU"/>
        </w:rPr>
        <w:t>W</w:t>
      </w:r>
      <w:proofErr w:type="spellEnd"/>
      <w:r>
        <w:rPr>
          <w:rFonts w:ascii="Times New Roman" w:eastAsia="Times New Roman" w:hAnsi="Times New Roman" w:cs="Times New Roman"/>
          <w:color w:val="000000"/>
          <w:sz w:val="24"/>
          <w:szCs w:val="24"/>
          <w:lang w:val="en-US" w:eastAsia="hu-HU"/>
        </w:rPr>
        <w:t xml:space="preserve"> </w:t>
      </w:r>
      <w:proofErr w:type="spellStart"/>
      <w:r>
        <w:rPr>
          <w:rFonts w:ascii="Times New Roman" w:eastAsia="Times New Roman" w:hAnsi="Times New Roman" w:cs="Times New Roman"/>
          <w:color w:val="000000"/>
          <w:sz w:val="24"/>
          <w:szCs w:val="24"/>
          <w:lang w:val="en-US" w:eastAsia="hu-HU"/>
        </w:rPr>
        <w:t>onder</w:t>
      </w:r>
      <w:proofErr w:type="spellEnd"/>
      <w:r>
        <w:rPr>
          <w:rFonts w:ascii="Times New Roman" w:eastAsia="Times New Roman" w:hAnsi="Times New Roman" w:cs="Times New Roman"/>
          <w:color w:val="000000"/>
          <w:sz w:val="24"/>
          <w:szCs w:val="24"/>
          <w:lang w:val="en-US" w:eastAsia="hu-HU"/>
        </w:rPr>
        <w:t xml:space="preserve"> you may! </w:t>
      </w:r>
      <w:proofErr w:type="gramStart"/>
      <w:r>
        <w:rPr>
          <w:rFonts w:ascii="Times New Roman" w:eastAsia="Times New Roman" w:hAnsi="Times New Roman" w:cs="Times New Roman"/>
          <w:color w:val="000000"/>
          <w:sz w:val="24"/>
          <w:szCs w:val="24"/>
          <w:lang w:val="en-US" w:eastAsia="hu-HU"/>
        </w:rPr>
        <w:t>the</w:t>
      </w:r>
      <w:proofErr w:type="gramEnd"/>
      <w:r>
        <w:rPr>
          <w:rFonts w:ascii="Times New Roman" w:eastAsia="Times New Roman" w:hAnsi="Times New Roman" w:cs="Times New Roman"/>
          <w:color w:val="000000"/>
          <w:sz w:val="24"/>
          <w:szCs w:val="24"/>
          <w:lang w:val="en-US" w:eastAsia="hu-HU"/>
        </w:rPr>
        <w:t xml:space="preserve"> volume of the Skye</w:t>
      </w:r>
    </w:p>
    <w:p w:rsidR="003C2F55" w:rsidRDefault="00AD64CD"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08720B">
        <w:rPr>
          <w:rFonts w:ascii="Times New Roman" w:eastAsia="Times New Roman" w:hAnsi="Times New Roman" w:cs="Times New Roman"/>
          <w:color w:val="000000"/>
          <w:sz w:val="24"/>
          <w:szCs w:val="24"/>
          <w:lang w:val="en-US" w:eastAsia="hu-HU"/>
        </w:rPr>
        <w:t xml:space="preserve"> </w:t>
      </w:r>
      <w:proofErr w:type="gramStart"/>
      <w:r w:rsidR="003C2F55">
        <w:rPr>
          <w:rFonts w:ascii="Times New Roman" w:eastAsia="Times New Roman" w:hAnsi="Times New Roman" w:cs="Times New Roman"/>
          <w:color w:val="000000"/>
          <w:sz w:val="24"/>
          <w:szCs w:val="24"/>
          <w:lang w:val="en-US" w:eastAsia="hu-HU"/>
        </w:rPr>
        <w:t xml:space="preserve">I  </w:t>
      </w:r>
      <w:proofErr w:type="spellStart"/>
      <w:r w:rsidR="003C2F55">
        <w:rPr>
          <w:rFonts w:ascii="Times New Roman" w:eastAsia="Times New Roman" w:hAnsi="Times New Roman" w:cs="Times New Roman"/>
          <w:color w:val="000000"/>
          <w:sz w:val="24"/>
          <w:szCs w:val="24"/>
          <w:lang w:val="en-US" w:eastAsia="hu-HU"/>
        </w:rPr>
        <w:t>nour</w:t>
      </w:r>
      <w:proofErr w:type="spellEnd"/>
      <w:proofErr w:type="gramEnd"/>
      <w:r w:rsidR="003C2F55">
        <w:rPr>
          <w:rFonts w:ascii="Times New Roman" w:eastAsia="Times New Roman" w:hAnsi="Times New Roman" w:cs="Times New Roman"/>
          <w:color w:val="000000"/>
          <w:sz w:val="24"/>
          <w:szCs w:val="24"/>
          <w:lang w:val="en-US" w:eastAsia="hu-HU"/>
        </w:rPr>
        <w:t xml:space="preserve"> </w:t>
      </w:r>
      <w:proofErr w:type="spellStart"/>
      <w:r w:rsidR="003C2F55">
        <w:rPr>
          <w:rFonts w:ascii="Times New Roman" w:eastAsia="Times New Roman" w:hAnsi="Times New Roman" w:cs="Times New Roman"/>
          <w:color w:val="000000"/>
          <w:sz w:val="24"/>
          <w:szCs w:val="24"/>
          <w:lang w:val="en-US" w:eastAsia="hu-HU"/>
        </w:rPr>
        <w:t>owne</w:t>
      </w:r>
      <w:proofErr w:type="spellEnd"/>
      <w:r w:rsidR="003C2F55">
        <w:rPr>
          <w:rFonts w:ascii="Times New Roman" w:eastAsia="Times New Roman" w:hAnsi="Times New Roman" w:cs="Times New Roman"/>
          <w:color w:val="000000"/>
          <w:sz w:val="24"/>
          <w:szCs w:val="24"/>
          <w:lang w:val="en-US" w:eastAsia="hu-HU"/>
        </w:rPr>
        <w:t xml:space="preserve"> Characters you here descry</w:t>
      </w:r>
    </w:p>
    <w:p w:rsidR="003C2F55" w:rsidRDefault="0008720B"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AD64CD">
        <w:rPr>
          <w:rFonts w:ascii="Times New Roman" w:eastAsia="Times New Roman" w:hAnsi="Times New Roman" w:cs="Times New Roman"/>
          <w:color w:val="000000"/>
          <w:sz w:val="24"/>
          <w:szCs w:val="24"/>
          <w:lang w:val="en-US" w:eastAsia="hu-HU"/>
        </w:rPr>
        <w:t xml:space="preserve"> </w:t>
      </w:r>
      <w:r w:rsidR="003C2F55">
        <w:rPr>
          <w:rFonts w:ascii="Times New Roman" w:eastAsia="Times New Roman" w:hAnsi="Times New Roman" w:cs="Times New Roman"/>
          <w:color w:val="000000"/>
          <w:sz w:val="24"/>
          <w:szCs w:val="24"/>
          <w:lang w:val="en-US" w:eastAsia="hu-HU"/>
        </w:rPr>
        <w:t xml:space="preserve">L </w:t>
      </w:r>
      <w:proofErr w:type="spellStart"/>
      <w:r w:rsidR="003C2F55">
        <w:rPr>
          <w:rFonts w:ascii="Times New Roman" w:eastAsia="Times New Roman" w:hAnsi="Times New Roman" w:cs="Times New Roman"/>
          <w:color w:val="000000"/>
          <w:sz w:val="24"/>
          <w:szCs w:val="24"/>
          <w:lang w:val="en-US" w:eastAsia="hu-HU"/>
        </w:rPr>
        <w:t>una</w:t>
      </w:r>
      <w:proofErr w:type="spellEnd"/>
      <w:r w:rsidR="003C2F55">
        <w:rPr>
          <w:rFonts w:ascii="Times New Roman" w:eastAsia="Times New Roman" w:hAnsi="Times New Roman" w:cs="Times New Roman"/>
          <w:color w:val="000000"/>
          <w:sz w:val="24"/>
          <w:szCs w:val="24"/>
          <w:lang w:val="en-US" w:eastAsia="hu-HU"/>
        </w:rPr>
        <w:t xml:space="preserve"> and Hermes, Venus and the great</w:t>
      </w:r>
    </w:p>
    <w:p w:rsidR="003C2F55" w:rsidRDefault="00AD64CD"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08720B">
        <w:rPr>
          <w:rFonts w:ascii="Times New Roman" w:eastAsia="Times New Roman" w:hAnsi="Times New Roman" w:cs="Times New Roman"/>
          <w:color w:val="000000"/>
          <w:sz w:val="24"/>
          <w:szCs w:val="24"/>
          <w:lang w:val="en-US" w:eastAsia="hu-HU"/>
        </w:rPr>
        <w:t xml:space="preserve"> </w:t>
      </w:r>
      <w:r w:rsidR="003C2F55">
        <w:rPr>
          <w:rFonts w:ascii="Times New Roman" w:eastAsia="Times New Roman" w:hAnsi="Times New Roman" w:cs="Times New Roman"/>
          <w:color w:val="000000"/>
          <w:sz w:val="24"/>
          <w:szCs w:val="24"/>
          <w:lang w:val="en-US" w:eastAsia="hu-HU"/>
        </w:rPr>
        <w:t xml:space="preserve">L </w:t>
      </w:r>
      <w:proofErr w:type="spellStart"/>
      <w:r w:rsidR="003C2F55">
        <w:rPr>
          <w:rFonts w:ascii="Times New Roman" w:eastAsia="Times New Roman" w:hAnsi="Times New Roman" w:cs="Times New Roman"/>
          <w:color w:val="000000"/>
          <w:sz w:val="24"/>
          <w:szCs w:val="24"/>
          <w:lang w:val="en-US" w:eastAsia="hu-HU"/>
        </w:rPr>
        <w:t>ight</w:t>
      </w:r>
      <w:proofErr w:type="spellEnd"/>
      <w:r w:rsidR="003C2F55">
        <w:rPr>
          <w:rFonts w:ascii="Times New Roman" w:eastAsia="Times New Roman" w:hAnsi="Times New Roman" w:cs="Times New Roman"/>
          <w:color w:val="000000"/>
          <w:sz w:val="24"/>
          <w:szCs w:val="24"/>
          <w:lang w:val="en-US" w:eastAsia="hu-HU"/>
        </w:rPr>
        <w:t xml:space="preserve"> of the World, and Mars in English </w:t>
      </w:r>
      <w:proofErr w:type="spellStart"/>
      <w:r w:rsidR="003C2F55">
        <w:rPr>
          <w:rFonts w:ascii="Times New Roman" w:eastAsia="Times New Roman" w:hAnsi="Times New Roman" w:cs="Times New Roman"/>
          <w:color w:val="000000"/>
          <w:sz w:val="24"/>
          <w:szCs w:val="24"/>
          <w:lang w:val="en-US" w:eastAsia="hu-HU"/>
        </w:rPr>
        <w:t>reat</w:t>
      </w:r>
      <w:proofErr w:type="spellEnd"/>
    </w:p>
    <w:p w:rsidR="003C2F55" w:rsidRDefault="00AD64CD"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08720B">
        <w:rPr>
          <w:rFonts w:ascii="Times New Roman" w:eastAsia="Times New Roman" w:hAnsi="Times New Roman" w:cs="Times New Roman"/>
          <w:color w:val="000000"/>
          <w:sz w:val="24"/>
          <w:szCs w:val="24"/>
          <w:lang w:val="en-US" w:eastAsia="hu-HU"/>
        </w:rPr>
        <w:t xml:space="preserve"> </w:t>
      </w:r>
      <w:r w:rsidR="003C2F55">
        <w:rPr>
          <w:rFonts w:ascii="Times New Roman" w:eastAsia="Times New Roman" w:hAnsi="Times New Roman" w:cs="Times New Roman"/>
          <w:color w:val="000000"/>
          <w:sz w:val="24"/>
          <w:szCs w:val="24"/>
          <w:lang w:val="en-US" w:eastAsia="hu-HU"/>
        </w:rPr>
        <w:t xml:space="preserve">I </w:t>
      </w:r>
      <w:proofErr w:type="spellStart"/>
      <w:r w:rsidR="003C2F55">
        <w:rPr>
          <w:rFonts w:ascii="Times New Roman" w:eastAsia="Times New Roman" w:hAnsi="Times New Roman" w:cs="Times New Roman"/>
          <w:color w:val="000000"/>
          <w:sz w:val="24"/>
          <w:szCs w:val="24"/>
          <w:lang w:val="en-US" w:eastAsia="hu-HU"/>
        </w:rPr>
        <w:t>ove</w:t>
      </w:r>
      <w:proofErr w:type="spellEnd"/>
      <w:r w:rsidR="003C2F55">
        <w:rPr>
          <w:rFonts w:ascii="Times New Roman" w:eastAsia="Times New Roman" w:hAnsi="Times New Roman" w:cs="Times New Roman"/>
          <w:color w:val="000000"/>
          <w:sz w:val="24"/>
          <w:szCs w:val="24"/>
          <w:lang w:val="en-US" w:eastAsia="hu-HU"/>
        </w:rPr>
        <w:t xml:space="preserve"> and old </w:t>
      </w:r>
      <w:proofErr w:type="spellStart"/>
      <w:r w:rsidR="003C2F55">
        <w:rPr>
          <w:rFonts w:ascii="Times New Roman" w:eastAsia="Times New Roman" w:hAnsi="Times New Roman" w:cs="Times New Roman"/>
          <w:color w:val="000000"/>
          <w:sz w:val="24"/>
          <w:szCs w:val="24"/>
          <w:lang w:val="en-US" w:eastAsia="hu-HU"/>
        </w:rPr>
        <w:t>Saturne</w:t>
      </w:r>
      <w:proofErr w:type="spellEnd"/>
      <w:r w:rsidR="003C2F55">
        <w:rPr>
          <w:rFonts w:ascii="Times New Roman" w:eastAsia="Times New Roman" w:hAnsi="Times New Roman" w:cs="Times New Roman"/>
          <w:color w:val="000000"/>
          <w:sz w:val="24"/>
          <w:szCs w:val="24"/>
          <w:lang w:val="en-US" w:eastAsia="hu-HU"/>
        </w:rPr>
        <w:t>; they their influence fend;</w:t>
      </w:r>
    </w:p>
    <w:p w:rsidR="003C2F55" w:rsidRDefault="00AD64CD"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08720B">
        <w:rPr>
          <w:rFonts w:ascii="Times New Roman" w:eastAsia="Times New Roman" w:hAnsi="Times New Roman" w:cs="Times New Roman"/>
          <w:color w:val="000000"/>
          <w:sz w:val="24"/>
          <w:szCs w:val="24"/>
          <w:lang w:val="en-US" w:eastAsia="hu-HU"/>
        </w:rPr>
        <w:t xml:space="preserve"> </w:t>
      </w:r>
      <w:proofErr w:type="gramStart"/>
      <w:r w:rsidR="003C2F55">
        <w:rPr>
          <w:rFonts w:ascii="Times New Roman" w:eastAsia="Times New Roman" w:hAnsi="Times New Roman" w:cs="Times New Roman"/>
          <w:color w:val="000000"/>
          <w:sz w:val="24"/>
          <w:szCs w:val="24"/>
          <w:lang w:val="en-US" w:eastAsia="hu-HU"/>
        </w:rPr>
        <w:t>A</w:t>
      </w:r>
      <w:proofErr w:type="gramEnd"/>
      <w:r w:rsidR="003C2F55">
        <w:rPr>
          <w:rFonts w:ascii="Times New Roman" w:eastAsia="Times New Roman" w:hAnsi="Times New Roman" w:cs="Times New Roman"/>
          <w:color w:val="000000"/>
          <w:sz w:val="24"/>
          <w:szCs w:val="24"/>
          <w:lang w:val="en-US" w:eastAsia="hu-HU"/>
        </w:rPr>
        <w:t xml:space="preserve"> </w:t>
      </w:r>
      <w:proofErr w:type="spellStart"/>
      <w:r w:rsidR="003C2F55">
        <w:rPr>
          <w:rFonts w:ascii="Times New Roman" w:eastAsia="Times New Roman" w:hAnsi="Times New Roman" w:cs="Times New Roman"/>
          <w:color w:val="000000"/>
          <w:sz w:val="24"/>
          <w:szCs w:val="24"/>
          <w:lang w:val="en-US" w:eastAsia="hu-HU"/>
        </w:rPr>
        <w:t>nd</w:t>
      </w:r>
      <w:proofErr w:type="spellEnd"/>
      <w:r>
        <w:rPr>
          <w:rFonts w:ascii="Times New Roman" w:eastAsia="Times New Roman" w:hAnsi="Times New Roman" w:cs="Times New Roman"/>
          <w:color w:val="000000"/>
          <w:sz w:val="24"/>
          <w:szCs w:val="24"/>
          <w:lang w:val="en-US" w:eastAsia="hu-HU"/>
        </w:rPr>
        <w:t xml:space="preserve"> their </w:t>
      </w:r>
      <w:proofErr w:type="spellStart"/>
      <w:r>
        <w:rPr>
          <w:rFonts w:ascii="Times New Roman" w:eastAsia="Times New Roman" w:hAnsi="Times New Roman" w:cs="Times New Roman"/>
          <w:color w:val="000000"/>
          <w:sz w:val="24"/>
          <w:szCs w:val="24"/>
          <w:lang w:val="en-US" w:eastAsia="hu-HU"/>
        </w:rPr>
        <w:t>Conjuctions</w:t>
      </w:r>
      <w:proofErr w:type="spellEnd"/>
      <w:r>
        <w:rPr>
          <w:rFonts w:ascii="Times New Roman" w:eastAsia="Times New Roman" w:hAnsi="Times New Roman" w:cs="Times New Roman"/>
          <w:color w:val="000000"/>
          <w:sz w:val="24"/>
          <w:szCs w:val="24"/>
          <w:lang w:val="en-US" w:eastAsia="hu-HU"/>
        </w:rPr>
        <w:t xml:space="preserve"> in our Tongue are </w:t>
      </w:r>
      <w:proofErr w:type="spellStart"/>
      <w:r>
        <w:rPr>
          <w:rFonts w:ascii="Times New Roman" w:eastAsia="Times New Roman" w:hAnsi="Times New Roman" w:cs="Times New Roman"/>
          <w:color w:val="000000"/>
          <w:sz w:val="24"/>
          <w:szCs w:val="24"/>
          <w:lang w:val="en-US" w:eastAsia="hu-HU"/>
        </w:rPr>
        <w:t>penn’d</w:t>
      </w:r>
      <w:proofErr w:type="spellEnd"/>
      <w:r>
        <w:rPr>
          <w:rFonts w:ascii="Times New Roman" w:eastAsia="Times New Roman" w:hAnsi="Times New Roman" w:cs="Times New Roman"/>
          <w:color w:val="000000"/>
          <w:sz w:val="24"/>
          <w:szCs w:val="24"/>
          <w:lang w:val="en-US" w:eastAsia="hu-HU"/>
        </w:rPr>
        <w:t>.</w:t>
      </w:r>
    </w:p>
    <w:p w:rsidR="00AD64CD" w:rsidRDefault="00AD64CD"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08720B">
        <w:rPr>
          <w:rFonts w:ascii="Times New Roman" w:eastAsia="Times New Roman" w:hAnsi="Times New Roman" w:cs="Times New Roman"/>
          <w:color w:val="000000"/>
          <w:sz w:val="24"/>
          <w:szCs w:val="24"/>
          <w:lang w:val="en-US" w:eastAsia="hu-HU"/>
        </w:rPr>
        <w:t xml:space="preserve"> </w:t>
      </w:r>
      <w:r>
        <w:rPr>
          <w:rFonts w:ascii="Times New Roman" w:eastAsia="Times New Roman" w:hAnsi="Times New Roman" w:cs="Times New Roman"/>
          <w:color w:val="000000"/>
          <w:sz w:val="24"/>
          <w:szCs w:val="24"/>
          <w:lang w:val="en-US" w:eastAsia="hu-HU"/>
        </w:rPr>
        <w:t xml:space="preserve">M ay not Apollo then, the </w:t>
      </w:r>
      <w:proofErr w:type="spellStart"/>
      <w:r>
        <w:rPr>
          <w:rFonts w:ascii="Times New Roman" w:eastAsia="Times New Roman" w:hAnsi="Times New Roman" w:cs="Times New Roman"/>
          <w:color w:val="000000"/>
          <w:sz w:val="24"/>
          <w:szCs w:val="24"/>
          <w:lang w:val="en-US" w:eastAsia="hu-HU"/>
        </w:rPr>
        <w:t>facred</w:t>
      </w:r>
      <w:proofErr w:type="spellEnd"/>
      <w:r>
        <w:rPr>
          <w:rFonts w:ascii="Times New Roman" w:eastAsia="Times New Roman" w:hAnsi="Times New Roman" w:cs="Times New Roman"/>
          <w:color w:val="000000"/>
          <w:sz w:val="24"/>
          <w:szCs w:val="24"/>
          <w:lang w:val="en-US" w:eastAsia="hu-HU"/>
        </w:rPr>
        <w:t xml:space="preserve"> Bayes</w:t>
      </w:r>
    </w:p>
    <w:p w:rsidR="00AD64CD" w:rsidRDefault="00AD64CD"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08720B">
        <w:rPr>
          <w:rFonts w:ascii="Times New Roman" w:eastAsia="Times New Roman" w:hAnsi="Times New Roman" w:cs="Times New Roman"/>
          <w:color w:val="000000"/>
          <w:sz w:val="24"/>
          <w:szCs w:val="24"/>
          <w:lang w:val="en-US" w:eastAsia="hu-HU"/>
        </w:rPr>
        <w:t xml:space="preserve"> </w:t>
      </w:r>
      <w:r>
        <w:rPr>
          <w:rFonts w:ascii="Times New Roman" w:eastAsia="Times New Roman" w:hAnsi="Times New Roman" w:cs="Times New Roman"/>
          <w:color w:val="000000"/>
          <w:sz w:val="24"/>
          <w:szCs w:val="24"/>
          <w:lang w:val="en-US" w:eastAsia="hu-HU"/>
        </w:rPr>
        <w:t xml:space="preserve">L </w:t>
      </w:r>
      <w:proofErr w:type="gramStart"/>
      <w:r>
        <w:rPr>
          <w:rFonts w:ascii="Times New Roman" w:eastAsia="Times New Roman" w:hAnsi="Times New Roman" w:cs="Times New Roman"/>
          <w:color w:val="000000"/>
          <w:sz w:val="24"/>
          <w:szCs w:val="24"/>
          <w:lang w:val="en-US" w:eastAsia="hu-HU"/>
        </w:rPr>
        <w:t>et</w:t>
      </w:r>
      <w:proofErr w:type="gramEnd"/>
      <w:r>
        <w:rPr>
          <w:rFonts w:ascii="Times New Roman" w:eastAsia="Times New Roman" w:hAnsi="Times New Roman" w:cs="Times New Roman"/>
          <w:color w:val="000000"/>
          <w:sz w:val="24"/>
          <w:szCs w:val="24"/>
          <w:lang w:val="en-US" w:eastAsia="hu-HU"/>
        </w:rPr>
        <w:t xml:space="preserve"> fall upon his head, </w:t>
      </w:r>
      <w:proofErr w:type="spellStart"/>
      <w:r>
        <w:rPr>
          <w:rFonts w:ascii="Times New Roman" w:eastAsia="Times New Roman" w:hAnsi="Times New Roman" w:cs="Times New Roman"/>
          <w:color w:val="000000"/>
          <w:sz w:val="24"/>
          <w:szCs w:val="24"/>
          <w:lang w:val="en-US" w:eastAsia="hu-HU"/>
        </w:rPr>
        <w:t>whocafts</w:t>
      </w:r>
      <w:proofErr w:type="spellEnd"/>
      <w:r>
        <w:rPr>
          <w:rFonts w:ascii="Times New Roman" w:eastAsia="Times New Roman" w:hAnsi="Times New Roman" w:cs="Times New Roman"/>
          <w:color w:val="000000"/>
          <w:sz w:val="24"/>
          <w:szCs w:val="24"/>
          <w:lang w:val="en-US" w:eastAsia="hu-HU"/>
        </w:rPr>
        <w:t xml:space="preserve"> their </w:t>
      </w:r>
      <w:proofErr w:type="spellStart"/>
      <w:r>
        <w:rPr>
          <w:rFonts w:ascii="Times New Roman" w:eastAsia="Times New Roman" w:hAnsi="Times New Roman" w:cs="Times New Roman"/>
          <w:color w:val="000000"/>
          <w:sz w:val="24"/>
          <w:szCs w:val="24"/>
          <w:lang w:val="en-US" w:eastAsia="hu-HU"/>
        </w:rPr>
        <w:t>Rayes</w:t>
      </w:r>
      <w:proofErr w:type="spellEnd"/>
    </w:p>
    <w:p w:rsidR="00AD64CD" w:rsidRDefault="0008720B"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AD64CD">
        <w:rPr>
          <w:rFonts w:ascii="Times New Roman" w:eastAsia="Times New Roman" w:hAnsi="Times New Roman" w:cs="Times New Roman"/>
          <w:color w:val="000000"/>
          <w:sz w:val="24"/>
          <w:szCs w:val="24"/>
          <w:lang w:val="en-US" w:eastAsia="hu-HU"/>
        </w:rPr>
        <w:t xml:space="preserve">I </w:t>
      </w:r>
      <w:proofErr w:type="spellStart"/>
      <w:r w:rsidR="00AD64CD">
        <w:rPr>
          <w:rFonts w:ascii="Times New Roman" w:eastAsia="Times New Roman" w:hAnsi="Times New Roman" w:cs="Times New Roman"/>
          <w:color w:val="000000"/>
          <w:sz w:val="24"/>
          <w:szCs w:val="24"/>
          <w:lang w:val="en-US" w:eastAsia="hu-HU"/>
        </w:rPr>
        <w:t>nto</w:t>
      </w:r>
      <w:proofErr w:type="spellEnd"/>
      <w:r w:rsidR="00AD64CD">
        <w:rPr>
          <w:rFonts w:ascii="Times New Roman" w:eastAsia="Times New Roman" w:hAnsi="Times New Roman" w:cs="Times New Roman"/>
          <w:color w:val="000000"/>
          <w:sz w:val="24"/>
          <w:szCs w:val="24"/>
          <w:lang w:val="en-US" w:eastAsia="hu-HU"/>
        </w:rPr>
        <w:t xml:space="preserve"> the language of our Albion quilt?</w:t>
      </w:r>
    </w:p>
    <w:p w:rsidR="00AD64CD" w:rsidRDefault="0008720B"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AD64CD">
        <w:rPr>
          <w:rFonts w:ascii="Times New Roman" w:eastAsia="Times New Roman" w:hAnsi="Times New Roman" w:cs="Times New Roman"/>
          <w:color w:val="000000"/>
          <w:sz w:val="24"/>
          <w:szCs w:val="24"/>
          <w:lang w:val="en-US" w:eastAsia="hu-HU"/>
        </w:rPr>
        <w:t xml:space="preserve">L </w:t>
      </w:r>
      <w:proofErr w:type="spellStart"/>
      <w:r w:rsidR="00AD64CD">
        <w:rPr>
          <w:rFonts w:ascii="Times New Roman" w:eastAsia="Times New Roman" w:hAnsi="Times New Roman" w:cs="Times New Roman"/>
          <w:color w:val="000000"/>
          <w:sz w:val="24"/>
          <w:szCs w:val="24"/>
          <w:lang w:val="en-US" w:eastAsia="hu-HU"/>
        </w:rPr>
        <w:t>oe</w:t>
      </w:r>
      <w:proofErr w:type="spellEnd"/>
      <w:r w:rsidR="00AD64CD">
        <w:rPr>
          <w:rFonts w:ascii="Times New Roman" w:eastAsia="Times New Roman" w:hAnsi="Times New Roman" w:cs="Times New Roman"/>
          <w:color w:val="000000"/>
          <w:sz w:val="24"/>
          <w:szCs w:val="24"/>
          <w:lang w:val="en-US" w:eastAsia="hu-HU"/>
        </w:rPr>
        <w:t xml:space="preserve">! </w:t>
      </w:r>
      <w:proofErr w:type="gramStart"/>
      <w:r w:rsidR="00AD64CD">
        <w:rPr>
          <w:rFonts w:ascii="Times New Roman" w:eastAsia="Times New Roman" w:hAnsi="Times New Roman" w:cs="Times New Roman"/>
          <w:color w:val="000000"/>
          <w:sz w:val="24"/>
          <w:szCs w:val="24"/>
          <w:lang w:val="en-US" w:eastAsia="hu-HU"/>
        </w:rPr>
        <w:t>he</w:t>
      </w:r>
      <w:proofErr w:type="gramEnd"/>
      <w:r w:rsidR="00AD64CD">
        <w:rPr>
          <w:rFonts w:ascii="Times New Roman" w:eastAsia="Times New Roman" w:hAnsi="Times New Roman" w:cs="Times New Roman"/>
          <w:color w:val="000000"/>
          <w:sz w:val="24"/>
          <w:szCs w:val="24"/>
          <w:lang w:val="en-US" w:eastAsia="hu-HU"/>
        </w:rPr>
        <w:t xml:space="preserve"> </w:t>
      </w:r>
      <w:proofErr w:type="spellStart"/>
      <w:r w:rsidR="00AD64CD">
        <w:rPr>
          <w:rFonts w:ascii="Times New Roman" w:eastAsia="Times New Roman" w:hAnsi="Times New Roman" w:cs="Times New Roman"/>
          <w:color w:val="000000"/>
          <w:sz w:val="24"/>
          <w:szCs w:val="24"/>
          <w:lang w:val="en-US" w:eastAsia="hu-HU"/>
        </w:rPr>
        <w:t>hatk</w:t>
      </w:r>
      <w:proofErr w:type="spellEnd"/>
      <w:r w:rsidR="00AD64CD">
        <w:rPr>
          <w:rFonts w:ascii="Times New Roman" w:eastAsia="Times New Roman" w:hAnsi="Times New Roman" w:cs="Times New Roman"/>
          <w:color w:val="000000"/>
          <w:sz w:val="24"/>
          <w:szCs w:val="24"/>
          <w:lang w:val="en-US" w:eastAsia="hu-HU"/>
        </w:rPr>
        <w:t xml:space="preserve"> taught great </w:t>
      </w:r>
      <w:proofErr w:type="spellStart"/>
      <w:r w:rsidR="00AD64CD">
        <w:rPr>
          <w:rFonts w:ascii="Times New Roman" w:eastAsia="Times New Roman" w:hAnsi="Times New Roman" w:cs="Times New Roman"/>
          <w:color w:val="000000"/>
          <w:sz w:val="24"/>
          <w:szCs w:val="24"/>
          <w:lang w:val="en-US" w:eastAsia="hu-HU"/>
        </w:rPr>
        <w:t>Ptolom’s</w:t>
      </w:r>
      <w:proofErr w:type="spellEnd"/>
      <w:r w:rsidR="00AD64CD">
        <w:rPr>
          <w:rFonts w:ascii="Times New Roman" w:eastAsia="Times New Roman" w:hAnsi="Times New Roman" w:cs="Times New Roman"/>
          <w:color w:val="000000"/>
          <w:sz w:val="24"/>
          <w:szCs w:val="24"/>
          <w:lang w:val="en-US" w:eastAsia="hu-HU"/>
        </w:rPr>
        <w:t xml:space="preserve"> </w:t>
      </w:r>
      <w:proofErr w:type="spellStart"/>
      <w:r w:rsidR="00AD64CD">
        <w:rPr>
          <w:rFonts w:ascii="Times New Roman" w:eastAsia="Times New Roman" w:hAnsi="Times New Roman" w:cs="Times New Roman"/>
          <w:color w:val="000000"/>
          <w:sz w:val="24"/>
          <w:szCs w:val="24"/>
          <w:lang w:val="en-US" w:eastAsia="hu-HU"/>
        </w:rPr>
        <w:t>fecret</w:t>
      </w:r>
      <w:proofErr w:type="spellEnd"/>
      <w:r w:rsidR="00AD64CD">
        <w:rPr>
          <w:rFonts w:ascii="Times New Roman" w:eastAsia="Times New Roman" w:hAnsi="Times New Roman" w:cs="Times New Roman"/>
          <w:color w:val="000000"/>
          <w:sz w:val="24"/>
          <w:szCs w:val="24"/>
          <w:lang w:val="en-US" w:eastAsia="hu-HU"/>
        </w:rPr>
        <w:t xml:space="preserve"> skill.</w:t>
      </w:r>
    </w:p>
    <w:p w:rsidR="00AD64CD" w:rsidRDefault="0008720B"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AD64CD">
        <w:rPr>
          <w:rFonts w:ascii="Times New Roman" w:eastAsia="Times New Roman" w:hAnsi="Times New Roman" w:cs="Times New Roman"/>
          <w:color w:val="000000"/>
          <w:sz w:val="24"/>
          <w:szCs w:val="24"/>
          <w:lang w:val="en-US" w:eastAsia="hu-HU"/>
        </w:rPr>
        <w:t>L earning, that once in brazen piles did stand,</w:t>
      </w:r>
    </w:p>
    <w:p w:rsidR="001F6D37" w:rsidRPr="00AD64CD" w:rsidRDefault="0008720B" w:rsidP="001F6D37">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  </w:t>
      </w:r>
      <w:r w:rsidR="00AD64CD">
        <w:rPr>
          <w:rFonts w:ascii="Times New Roman" w:eastAsia="Times New Roman" w:hAnsi="Times New Roman" w:cs="Times New Roman"/>
          <w:color w:val="000000"/>
          <w:sz w:val="24"/>
          <w:szCs w:val="24"/>
          <w:lang w:val="en-US" w:eastAsia="hu-HU"/>
        </w:rPr>
        <w:t xml:space="preserve">Y </w:t>
      </w:r>
      <w:proofErr w:type="spellStart"/>
      <w:r w:rsidR="00AD64CD">
        <w:rPr>
          <w:rFonts w:ascii="Times New Roman" w:eastAsia="Times New Roman" w:hAnsi="Times New Roman" w:cs="Times New Roman"/>
          <w:color w:val="000000"/>
          <w:sz w:val="24"/>
          <w:szCs w:val="24"/>
          <w:lang w:val="en-US" w:eastAsia="hu-HU"/>
        </w:rPr>
        <w:t>ou</w:t>
      </w:r>
      <w:proofErr w:type="spellEnd"/>
      <w:r w:rsidR="00AD64CD">
        <w:rPr>
          <w:rFonts w:ascii="Times New Roman" w:eastAsia="Times New Roman" w:hAnsi="Times New Roman" w:cs="Times New Roman"/>
          <w:color w:val="000000"/>
          <w:sz w:val="24"/>
          <w:szCs w:val="24"/>
          <w:lang w:val="en-US" w:eastAsia="hu-HU"/>
        </w:rPr>
        <w:t xml:space="preserve"> now may fee is Printed in our Land.”</w:t>
      </w:r>
      <w:r w:rsidR="00AF78F8">
        <w:rPr>
          <w:rStyle w:val="Lbjegyzet-hivatkozs"/>
          <w:rFonts w:ascii="Times New Roman" w:eastAsia="Times New Roman" w:hAnsi="Times New Roman" w:cs="Times New Roman"/>
          <w:sz w:val="24"/>
          <w:szCs w:val="24"/>
          <w:lang w:val="en-US" w:eastAsia="hu-HU"/>
        </w:rPr>
        <w:footnoteReference w:id="12"/>
      </w:r>
    </w:p>
    <w:p w:rsidR="001C5E8A" w:rsidRDefault="001C5E8A" w:rsidP="001F6D37">
      <w:pPr>
        <w:spacing w:after="0" w:line="240" w:lineRule="auto"/>
        <w:jc w:val="both"/>
        <w:rPr>
          <w:rFonts w:ascii="Times New Roman" w:eastAsia="Times New Roman" w:hAnsi="Times New Roman" w:cs="Times New Roman"/>
          <w:sz w:val="24"/>
          <w:szCs w:val="24"/>
          <w:lang w:val="en-US" w:eastAsia="hu-HU"/>
        </w:rPr>
      </w:pPr>
    </w:p>
    <w:p w:rsidR="001C5E8A" w:rsidRDefault="00DB4259" w:rsidP="001C5E8A">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sz w:val="24"/>
          <w:szCs w:val="24"/>
          <w:lang w:val="en-US" w:eastAsia="hu-HU"/>
        </w:rPr>
        <w:t>At the beginning of his book, he writes a few lines with the ti</w:t>
      </w:r>
      <w:r w:rsidR="00494582">
        <w:rPr>
          <w:rFonts w:ascii="Times New Roman" w:eastAsia="Times New Roman" w:hAnsi="Times New Roman" w:cs="Times New Roman"/>
          <w:sz w:val="24"/>
          <w:szCs w:val="24"/>
          <w:lang w:val="en-US" w:eastAsia="hu-HU"/>
        </w:rPr>
        <w:t>tle of “On these unparalleled pi</w:t>
      </w:r>
      <w:r>
        <w:rPr>
          <w:rFonts w:ascii="Times New Roman" w:eastAsia="Times New Roman" w:hAnsi="Times New Roman" w:cs="Times New Roman"/>
          <w:sz w:val="24"/>
          <w:szCs w:val="24"/>
          <w:lang w:val="en-US" w:eastAsia="hu-HU"/>
        </w:rPr>
        <w:t xml:space="preserve">ece of Art.” He </w:t>
      </w:r>
      <w:r w:rsidR="002D440F">
        <w:rPr>
          <w:rFonts w:ascii="Times New Roman" w:eastAsia="Times New Roman" w:hAnsi="Times New Roman" w:cs="Times New Roman"/>
          <w:sz w:val="24"/>
          <w:szCs w:val="24"/>
          <w:lang w:val="en-US" w:eastAsia="hu-HU"/>
        </w:rPr>
        <w:t>continues later</w:t>
      </w:r>
      <w:r>
        <w:rPr>
          <w:rFonts w:ascii="Times New Roman" w:eastAsia="Times New Roman" w:hAnsi="Times New Roman" w:cs="Times New Roman"/>
          <w:sz w:val="24"/>
          <w:szCs w:val="24"/>
          <w:lang w:val="en-US" w:eastAsia="hu-HU"/>
        </w:rPr>
        <w:t xml:space="preserve"> that “</w:t>
      </w:r>
      <w:r w:rsidR="002D440F">
        <w:rPr>
          <w:rFonts w:ascii="Times New Roman" w:eastAsia="Times New Roman" w:hAnsi="Times New Roman" w:cs="Times New Roman"/>
          <w:sz w:val="24"/>
          <w:szCs w:val="24"/>
          <w:lang w:val="en-US" w:eastAsia="hu-HU"/>
        </w:rPr>
        <w:t xml:space="preserve">… </w:t>
      </w:r>
      <w:r>
        <w:rPr>
          <w:rFonts w:ascii="Times New Roman" w:eastAsia="Times New Roman" w:hAnsi="Times New Roman" w:cs="Times New Roman"/>
          <w:sz w:val="24"/>
          <w:szCs w:val="24"/>
          <w:lang w:val="en-US" w:eastAsia="hu-HU"/>
        </w:rPr>
        <w:t>The glorious Stars, they think God doth nor u</w:t>
      </w:r>
      <w:r w:rsidR="002D440F">
        <w:rPr>
          <w:rFonts w:ascii="Times New Roman" w:eastAsia="Times New Roman" w:hAnsi="Times New Roman" w:cs="Times New Roman"/>
          <w:sz w:val="24"/>
          <w:szCs w:val="24"/>
          <w:lang w:val="en-US" w:eastAsia="hu-HU"/>
        </w:rPr>
        <w:t>s</w:t>
      </w:r>
      <w:r>
        <w:rPr>
          <w:rFonts w:ascii="Times New Roman" w:eastAsia="Times New Roman" w:hAnsi="Times New Roman" w:cs="Times New Roman"/>
          <w:sz w:val="24"/>
          <w:szCs w:val="24"/>
          <w:lang w:val="en-US" w:eastAsia="hu-HU"/>
        </w:rPr>
        <w:t xml:space="preserve">e them </w:t>
      </w:r>
      <w:proofErr w:type="gramStart"/>
      <w:r>
        <w:rPr>
          <w:rFonts w:ascii="Times New Roman" w:eastAsia="Times New Roman" w:hAnsi="Times New Roman" w:cs="Times New Roman"/>
          <w:sz w:val="24"/>
          <w:szCs w:val="24"/>
          <w:lang w:val="en-US" w:eastAsia="hu-HU"/>
        </w:rPr>
        <w:t>To</w:t>
      </w:r>
      <w:proofErr w:type="gramEnd"/>
      <w:r>
        <w:rPr>
          <w:rFonts w:ascii="Times New Roman" w:eastAsia="Times New Roman" w:hAnsi="Times New Roman" w:cs="Times New Roman"/>
          <w:sz w:val="24"/>
          <w:szCs w:val="24"/>
          <w:lang w:val="en-US" w:eastAsia="hu-HU"/>
        </w:rPr>
        <w:t xml:space="preserve"> </w:t>
      </w:r>
      <w:proofErr w:type="spellStart"/>
      <w:r>
        <w:rPr>
          <w:rFonts w:ascii="Times New Roman" w:eastAsia="Times New Roman" w:hAnsi="Times New Roman" w:cs="Times New Roman"/>
          <w:sz w:val="24"/>
          <w:szCs w:val="24"/>
          <w:lang w:val="en-US" w:eastAsia="hu-HU"/>
        </w:rPr>
        <w:t>doe</w:t>
      </w:r>
      <w:proofErr w:type="spellEnd"/>
      <w:r>
        <w:rPr>
          <w:rFonts w:ascii="Times New Roman" w:eastAsia="Times New Roman" w:hAnsi="Times New Roman" w:cs="Times New Roman"/>
          <w:sz w:val="24"/>
          <w:szCs w:val="24"/>
          <w:lang w:val="en-US" w:eastAsia="hu-HU"/>
        </w:rPr>
        <w:t xml:space="preserve"> </w:t>
      </w:r>
      <w:r w:rsidR="002D440F">
        <w:rPr>
          <w:rFonts w:ascii="Times New Roman" w:eastAsia="Times New Roman" w:hAnsi="Times New Roman" w:cs="Times New Roman"/>
          <w:sz w:val="24"/>
          <w:szCs w:val="24"/>
          <w:lang w:val="en-US" w:eastAsia="hu-HU"/>
        </w:rPr>
        <w:t xml:space="preserve">his will: Lord! </w:t>
      </w:r>
      <w:proofErr w:type="gramStart"/>
      <w:r w:rsidR="002D440F">
        <w:rPr>
          <w:rFonts w:ascii="Times New Roman" w:eastAsia="Times New Roman" w:hAnsi="Times New Roman" w:cs="Times New Roman"/>
          <w:sz w:val="24"/>
          <w:szCs w:val="24"/>
          <w:lang w:val="en-US" w:eastAsia="hu-HU"/>
        </w:rPr>
        <w:t>how</w:t>
      </w:r>
      <w:proofErr w:type="gramEnd"/>
      <w:r w:rsidR="002D440F">
        <w:rPr>
          <w:rFonts w:ascii="Times New Roman" w:eastAsia="Times New Roman" w:hAnsi="Times New Roman" w:cs="Times New Roman"/>
          <w:sz w:val="24"/>
          <w:szCs w:val="24"/>
          <w:lang w:val="en-US" w:eastAsia="hu-HU"/>
        </w:rPr>
        <w:t xml:space="preserve"> </w:t>
      </w:r>
      <w:proofErr w:type="spellStart"/>
      <w:r w:rsidR="002D440F">
        <w:rPr>
          <w:rFonts w:ascii="Times New Roman" w:eastAsia="Times New Roman" w:hAnsi="Times New Roman" w:cs="Times New Roman"/>
          <w:sz w:val="24"/>
          <w:szCs w:val="24"/>
          <w:lang w:val="en-US" w:eastAsia="hu-HU"/>
        </w:rPr>
        <w:t>doe</w:t>
      </w:r>
      <w:proofErr w:type="spellEnd"/>
      <w:r w:rsidR="002D440F">
        <w:rPr>
          <w:rFonts w:ascii="Times New Roman" w:eastAsia="Times New Roman" w:hAnsi="Times New Roman" w:cs="Times New Roman"/>
          <w:sz w:val="24"/>
          <w:szCs w:val="24"/>
          <w:lang w:val="en-US" w:eastAsia="hu-HU"/>
        </w:rPr>
        <w:t xml:space="preserve"> men abus</w:t>
      </w:r>
      <w:r>
        <w:rPr>
          <w:rFonts w:ascii="Times New Roman" w:eastAsia="Times New Roman" w:hAnsi="Times New Roman" w:cs="Times New Roman"/>
          <w:sz w:val="24"/>
          <w:szCs w:val="24"/>
          <w:lang w:val="en-US" w:eastAsia="hu-HU"/>
        </w:rPr>
        <w:t>e them? Nor will allow the Planets to fulfill (As instrum</w:t>
      </w:r>
      <w:r w:rsidR="002D440F">
        <w:rPr>
          <w:rFonts w:ascii="Times New Roman" w:eastAsia="Times New Roman" w:hAnsi="Times New Roman" w:cs="Times New Roman"/>
          <w:sz w:val="24"/>
          <w:szCs w:val="24"/>
          <w:lang w:val="en-US" w:eastAsia="hu-HU"/>
        </w:rPr>
        <w:t>ents) Gods high decree or will.”</w:t>
      </w:r>
      <w:r w:rsidR="002D440F" w:rsidRPr="002D440F">
        <w:rPr>
          <w:rStyle w:val="Lbjegyzet-hivatkozs"/>
          <w:rFonts w:ascii="Times New Roman" w:eastAsia="Times New Roman" w:hAnsi="Times New Roman" w:cs="Times New Roman"/>
          <w:sz w:val="24"/>
          <w:szCs w:val="24"/>
          <w:lang w:val="en-US" w:eastAsia="hu-HU"/>
        </w:rPr>
        <w:t xml:space="preserve"> </w:t>
      </w:r>
      <w:r w:rsidR="002D440F">
        <w:rPr>
          <w:rStyle w:val="Lbjegyzet-hivatkozs"/>
          <w:rFonts w:ascii="Times New Roman" w:eastAsia="Times New Roman" w:hAnsi="Times New Roman" w:cs="Times New Roman"/>
          <w:sz w:val="24"/>
          <w:szCs w:val="24"/>
          <w:lang w:val="en-US" w:eastAsia="hu-HU"/>
        </w:rPr>
        <w:footnoteReference w:id="13"/>
      </w:r>
    </w:p>
    <w:p w:rsidR="001C5E8A" w:rsidRDefault="001C5E8A" w:rsidP="001F6D37">
      <w:pPr>
        <w:spacing w:after="0" w:line="240" w:lineRule="auto"/>
        <w:jc w:val="both"/>
        <w:rPr>
          <w:rFonts w:ascii="Times New Roman" w:eastAsia="Times New Roman" w:hAnsi="Times New Roman" w:cs="Times New Roman"/>
          <w:sz w:val="24"/>
          <w:szCs w:val="24"/>
          <w:lang w:val="en-US" w:eastAsia="hu-HU"/>
        </w:rPr>
      </w:pPr>
    </w:p>
    <w:p w:rsidR="001F6D37" w:rsidRPr="008E609E" w:rsidRDefault="001F6D37" w:rsidP="001F6D37">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In Lily's synthesis of astrology and Christianity, the birth chart becomes a divine script, and planetary influences are considered as expressions of God's will. Yet, does this amalgamation lean more towards a belief in a negotiable future, where human choices align with divine plans, or a fixed destiny outlined by the cosmic configurations? </w:t>
      </w:r>
    </w:p>
    <w:p w:rsidR="003D5782" w:rsidRDefault="003D5782" w:rsidP="00941549">
      <w:pPr>
        <w:spacing w:after="0" w:line="240" w:lineRule="auto"/>
        <w:jc w:val="both"/>
        <w:rPr>
          <w:rFonts w:ascii="Times New Roman" w:eastAsia="Times New Roman" w:hAnsi="Times New Roman" w:cs="Times New Roman"/>
          <w:sz w:val="24"/>
          <w:szCs w:val="24"/>
          <w:lang w:val="en-US" w:eastAsia="hu-HU"/>
        </w:rPr>
      </w:pPr>
    </w:p>
    <w:p w:rsidR="00292C6C" w:rsidRDefault="00292C6C" w:rsidP="00292C6C">
      <w:pPr>
        <w:spacing w:after="0" w:line="240" w:lineRule="auto"/>
        <w:jc w:val="both"/>
        <w:rPr>
          <w:rFonts w:ascii="Times New Roman" w:eastAsia="Times New Roman" w:hAnsi="Times New Roman" w:cs="Times New Roman"/>
          <w:sz w:val="24"/>
          <w:szCs w:val="24"/>
          <w:lang w:val="en-US" w:eastAsia="hu-HU"/>
        </w:rPr>
      </w:pPr>
      <w:r w:rsidRPr="004F5810">
        <w:rPr>
          <w:rFonts w:ascii="Times New Roman" w:eastAsia="Times New Roman" w:hAnsi="Times New Roman" w:cs="Times New Roman"/>
          <w:sz w:val="24"/>
          <w:szCs w:val="24"/>
          <w:lang w:val="en-US" w:eastAsia="hu-HU"/>
        </w:rPr>
        <w:t>By examining Lily's theological stance and astrological principles, we have to recognize the delicate balance between predestination and the potential for negotiation within the Christian astrological framework.</w:t>
      </w:r>
    </w:p>
    <w:p w:rsidR="00292C6C" w:rsidRDefault="00292C6C" w:rsidP="004F5810">
      <w:pPr>
        <w:spacing w:after="0" w:line="240" w:lineRule="auto"/>
        <w:jc w:val="both"/>
        <w:rPr>
          <w:rFonts w:ascii="Times New Roman" w:eastAsia="Times New Roman" w:hAnsi="Times New Roman" w:cs="Times New Roman"/>
          <w:sz w:val="24"/>
          <w:szCs w:val="24"/>
          <w:lang w:val="en-US" w:eastAsia="hu-HU"/>
        </w:rPr>
      </w:pPr>
    </w:p>
    <w:p w:rsidR="004F5810" w:rsidRPr="004F5810" w:rsidRDefault="004F5810" w:rsidP="004F5810">
      <w:pPr>
        <w:spacing w:after="0" w:line="240" w:lineRule="auto"/>
        <w:jc w:val="both"/>
        <w:rPr>
          <w:rFonts w:ascii="Times New Roman" w:eastAsia="Times New Roman" w:hAnsi="Times New Roman" w:cs="Times New Roman"/>
          <w:sz w:val="24"/>
          <w:szCs w:val="24"/>
          <w:lang w:val="en-US" w:eastAsia="hu-HU"/>
        </w:rPr>
      </w:pPr>
      <w:r w:rsidRPr="004F5810">
        <w:rPr>
          <w:rFonts w:ascii="Times New Roman" w:eastAsia="Times New Roman" w:hAnsi="Times New Roman" w:cs="Times New Roman"/>
          <w:sz w:val="24"/>
          <w:szCs w:val="24"/>
          <w:lang w:val="en-US" w:eastAsia="hu-HU"/>
        </w:rPr>
        <w:t xml:space="preserve">In the third book he gives a deep introduction to the analysis of a birth chart. In each Chapter, he writes about the positive and also the negative effects of the planets. Chapter CXIII is "Of the General Fortune and Misery of the Native". </w:t>
      </w:r>
      <w:r>
        <w:rPr>
          <w:rStyle w:val="Lbjegyzet-hivatkozs"/>
          <w:rFonts w:ascii="Times New Roman" w:eastAsia="Times New Roman" w:hAnsi="Times New Roman" w:cs="Times New Roman"/>
          <w:sz w:val="24"/>
          <w:szCs w:val="24"/>
          <w:lang w:val="en-US" w:eastAsia="hu-HU"/>
        </w:rPr>
        <w:footnoteReference w:id="14"/>
      </w:r>
    </w:p>
    <w:p w:rsidR="00292C6C" w:rsidRDefault="00292C6C" w:rsidP="004F5810">
      <w:pPr>
        <w:spacing w:after="0" w:line="240" w:lineRule="auto"/>
        <w:jc w:val="both"/>
        <w:rPr>
          <w:rFonts w:ascii="Times New Roman" w:eastAsia="Times New Roman" w:hAnsi="Times New Roman" w:cs="Times New Roman"/>
          <w:sz w:val="24"/>
          <w:szCs w:val="24"/>
          <w:lang w:val="en-US" w:eastAsia="hu-HU"/>
        </w:rPr>
      </w:pPr>
    </w:p>
    <w:p w:rsidR="004F5810" w:rsidRPr="004F5810" w:rsidRDefault="004F5810" w:rsidP="004F5810">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sz w:val="24"/>
          <w:szCs w:val="24"/>
          <w:lang w:val="en-US" w:eastAsia="hu-HU"/>
        </w:rPr>
        <w:t>F</w:t>
      </w:r>
      <w:r w:rsidRPr="004F5810">
        <w:rPr>
          <w:rFonts w:ascii="Times New Roman" w:eastAsia="Times New Roman" w:hAnsi="Times New Roman" w:cs="Times New Roman"/>
          <w:sz w:val="24"/>
          <w:szCs w:val="24"/>
          <w:lang w:val="en-US" w:eastAsia="hu-HU"/>
        </w:rPr>
        <w:t>rom this point of view, the above mentioned amalgamation leans more towards a belief in a negotiable future, where human choices align with divine plans, rather than a fixed destiny outlined by the cosmic configurations.</w:t>
      </w:r>
    </w:p>
    <w:p w:rsidR="004F5810" w:rsidRPr="004F5810" w:rsidRDefault="004F5810" w:rsidP="004F5810">
      <w:pPr>
        <w:spacing w:after="0" w:line="240" w:lineRule="auto"/>
        <w:jc w:val="both"/>
        <w:rPr>
          <w:rFonts w:ascii="Times New Roman" w:eastAsia="Times New Roman" w:hAnsi="Times New Roman" w:cs="Times New Roman"/>
          <w:sz w:val="24"/>
          <w:szCs w:val="24"/>
          <w:lang w:val="en-US" w:eastAsia="hu-HU"/>
        </w:rPr>
      </w:pPr>
    </w:p>
    <w:p w:rsidR="00AB3552" w:rsidRDefault="00AB3552" w:rsidP="00BF22C8">
      <w:pPr>
        <w:spacing w:after="0" w:line="240" w:lineRule="auto"/>
        <w:jc w:val="both"/>
        <w:rPr>
          <w:rFonts w:ascii="Times New Roman" w:eastAsia="Times New Roman" w:hAnsi="Times New Roman" w:cs="Times New Roman"/>
          <w:b/>
          <w:color w:val="000000"/>
          <w:sz w:val="24"/>
          <w:szCs w:val="24"/>
          <w:lang w:val="en-US" w:eastAsia="hu-HU"/>
        </w:rPr>
      </w:pPr>
    </w:p>
    <w:p w:rsidR="00AB3552" w:rsidRDefault="00AB3552" w:rsidP="00BF22C8">
      <w:pPr>
        <w:spacing w:after="0" w:line="240" w:lineRule="auto"/>
        <w:jc w:val="both"/>
        <w:rPr>
          <w:rFonts w:ascii="Times New Roman" w:eastAsia="Times New Roman" w:hAnsi="Times New Roman" w:cs="Times New Roman"/>
          <w:b/>
          <w:color w:val="000000"/>
          <w:sz w:val="24"/>
          <w:szCs w:val="24"/>
          <w:lang w:val="en-US" w:eastAsia="hu-HU"/>
        </w:rPr>
      </w:pPr>
    </w:p>
    <w:p w:rsidR="00AB3552" w:rsidRDefault="00AB3552" w:rsidP="00BF22C8">
      <w:pPr>
        <w:spacing w:after="0" w:line="240" w:lineRule="auto"/>
        <w:jc w:val="both"/>
        <w:rPr>
          <w:rFonts w:ascii="Times New Roman" w:eastAsia="Times New Roman" w:hAnsi="Times New Roman" w:cs="Times New Roman"/>
          <w:b/>
          <w:color w:val="000000"/>
          <w:sz w:val="24"/>
          <w:szCs w:val="24"/>
          <w:lang w:val="en-US" w:eastAsia="hu-HU"/>
        </w:rPr>
      </w:pPr>
    </w:p>
    <w:p w:rsidR="00463E73" w:rsidRDefault="00BF22C8" w:rsidP="00BF22C8">
      <w:pPr>
        <w:spacing w:after="0" w:line="240" w:lineRule="auto"/>
        <w:jc w:val="both"/>
        <w:rPr>
          <w:rFonts w:ascii="Times New Roman" w:eastAsia="Times New Roman" w:hAnsi="Times New Roman" w:cs="Times New Roman"/>
          <w:b/>
          <w:color w:val="000000"/>
          <w:sz w:val="24"/>
          <w:szCs w:val="24"/>
          <w:lang w:val="en-US" w:eastAsia="hu-HU"/>
        </w:rPr>
      </w:pPr>
      <w:r>
        <w:rPr>
          <w:rFonts w:ascii="Times New Roman" w:eastAsia="Times New Roman" w:hAnsi="Times New Roman" w:cs="Times New Roman"/>
          <w:b/>
          <w:color w:val="000000"/>
          <w:sz w:val="24"/>
          <w:szCs w:val="24"/>
          <w:lang w:val="en-US" w:eastAsia="hu-HU"/>
        </w:rPr>
        <w:lastRenderedPageBreak/>
        <w:t>I</w:t>
      </w:r>
      <w:r w:rsidRPr="008E609E">
        <w:rPr>
          <w:rFonts w:ascii="Times New Roman" w:eastAsia="Times New Roman" w:hAnsi="Times New Roman" w:cs="Times New Roman"/>
          <w:b/>
          <w:color w:val="000000"/>
          <w:sz w:val="24"/>
          <w:szCs w:val="24"/>
          <w:lang w:val="en-US" w:eastAsia="hu-HU"/>
        </w:rPr>
        <w:t xml:space="preserve">V. </w:t>
      </w:r>
      <w:r>
        <w:rPr>
          <w:rFonts w:ascii="Times New Roman" w:eastAsia="Times New Roman" w:hAnsi="Times New Roman" w:cs="Times New Roman"/>
          <w:b/>
          <w:color w:val="000000"/>
          <w:sz w:val="24"/>
          <w:szCs w:val="24"/>
          <w:lang w:val="en-US" w:eastAsia="hu-HU"/>
        </w:rPr>
        <w:t>C.G. Jung’s Collective Works</w:t>
      </w:r>
    </w:p>
    <w:p w:rsidR="00463E73" w:rsidRDefault="00463E73" w:rsidP="00BF22C8">
      <w:pPr>
        <w:spacing w:after="0" w:line="240" w:lineRule="auto"/>
        <w:jc w:val="both"/>
        <w:rPr>
          <w:rFonts w:ascii="Times New Roman" w:eastAsia="Times New Roman" w:hAnsi="Times New Roman" w:cs="Times New Roman"/>
          <w:b/>
          <w:color w:val="000000"/>
          <w:sz w:val="24"/>
          <w:szCs w:val="24"/>
          <w:lang w:val="en-US" w:eastAsia="hu-HU"/>
        </w:rPr>
      </w:pPr>
    </w:p>
    <w:p w:rsidR="009A2F05" w:rsidRDefault="00B16F7E" w:rsidP="00BF22C8">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“On 24 August 1930 the British newspaper the Sunday Express carried a small feature on the</w:t>
      </w:r>
      <w:r w:rsidR="00BF22C8">
        <w:rPr>
          <w:rFonts w:ascii="Times New Roman" w:eastAsia="Times New Roman" w:hAnsi="Times New Roman" w:cs="Times New Roman"/>
          <w:b/>
          <w:color w:val="000000"/>
          <w:sz w:val="24"/>
          <w:szCs w:val="24"/>
          <w:lang w:val="en-US" w:eastAsia="hu-HU"/>
        </w:rPr>
        <w:t xml:space="preserve"> </w:t>
      </w:r>
      <w:r w:rsidRPr="00B16F7E">
        <w:rPr>
          <w:rFonts w:ascii="Times New Roman" w:eastAsia="Times New Roman" w:hAnsi="Times New Roman" w:cs="Times New Roman"/>
          <w:color w:val="000000"/>
          <w:sz w:val="24"/>
          <w:szCs w:val="24"/>
          <w:lang w:val="en-US" w:eastAsia="hu-HU"/>
        </w:rPr>
        <w:t>birth chart</w:t>
      </w:r>
      <w:r>
        <w:rPr>
          <w:rFonts w:ascii="Times New Roman" w:eastAsia="Times New Roman" w:hAnsi="Times New Roman" w:cs="Times New Roman"/>
          <w:color w:val="000000"/>
          <w:sz w:val="24"/>
          <w:szCs w:val="24"/>
          <w:lang w:val="en-US" w:eastAsia="hu-HU"/>
        </w:rPr>
        <w:t xml:space="preserve">, personality and life-prospect of the newest member of the royal family, the infant Princess Margaret. … At the time, the Express’s move was an act of journalistic genius, a small but significant event, the </w:t>
      </w:r>
      <w:r w:rsidR="00260845">
        <w:rPr>
          <w:rFonts w:ascii="Times New Roman" w:eastAsia="Times New Roman" w:hAnsi="Times New Roman" w:cs="Times New Roman"/>
          <w:color w:val="000000"/>
          <w:sz w:val="24"/>
          <w:szCs w:val="24"/>
          <w:lang w:val="en-US" w:eastAsia="hu-HU"/>
        </w:rPr>
        <w:t>consequences of whic</w:t>
      </w:r>
      <w:r>
        <w:rPr>
          <w:rFonts w:ascii="Times New Roman" w:eastAsia="Times New Roman" w:hAnsi="Times New Roman" w:cs="Times New Roman"/>
          <w:color w:val="000000"/>
          <w:sz w:val="24"/>
          <w:szCs w:val="24"/>
          <w:lang w:val="en-US" w:eastAsia="hu-HU"/>
        </w:rPr>
        <w:t>h were to see astrology’s triumphant re-entry to the public sphere. At the same time, in Switzerland, the psychologist Carl Gustav Jung (1875-1961)</w:t>
      </w:r>
      <w:r w:rsidR="00260845">
        <w:rPr>
          <w:rFonts w:ascii="Times New Roman" w:eastAsia="Times New Roman" w:hAnsi="Times New Roman" w:cs="Times New Roman"/>
          <w:color w:val="000000"/>
          <w:sz w:val="24"/>
          <w:szCs w:val="24"/>
          <w:lang w:val="en-US" w:eastAsia="hu-HU"/>
        </w:rPr>
        <w:t xml:space="preserve"> was developing sophisticated theories concerning astrology and the individual’s psychic interaction with the universe. … Jung was the seminal figure in the development of twentieth-century as</w:t>
      </w:r>
      <w:r w:rsidR="009A2F05">
        <w:rPr>
          <w:rFonts w:ascii="Times New Roman" w:eastAsia="Times New Roman" w:hAnsi="Times New Roman" w:cs="Times New Roman"/>
          <w:color w:val="000000"/>
          <w:sz w:val="24"/>
          <w:szCs w:val="24"/>
          <w:lang w:val="en-US" w:eastAsia="hu-HU"/>
        </w:rPr>
        <w:t xml:space="preserve">trological </w:t>
      </w:r>
      <w:proofErr w:type="gramStart"/>
      <w:r w:rsidR="009A2F05">
        <w:rPr>
          <w:rFonts w:ascii="Times New Roman" w:eastAsia="Times New Roman" w:hAnsi="Times New Roman" w:cs="Times New Roman"/>
          <w:color w:val="000000"/>
          <w:sz w:val="24"/>
          <w:szCs w:val="24"/>
          <w:lang w:val="en-US" w:eastAsia="hu-HU"/>
        </w:rPr>
        <w:t>thought,</w:t>
      </w:r>
      <w:r w:rsidR="00260845">
        <w:rPr>
          <w:rFonts w:ascii="Times New Roman" w:eastAsia="Times New Roman" w:hAnsi="Times New Roman" w:cs="Times New Roman"/>
          <w:color w:val="000000"/>
          <w:sz w:val="24"/>
          <w:szCs w:val="24"/>
          <w:lang w:val="en-US" w:eastAsia="hu-HU"/>
        </w:rPr>
        <w:t xml:space="preserve"> </w:t>
      </w:r>
      <w:r w:rsidR="009A2F05">
        <w:rPr>
          <w:rFonts w:ascii="Times New Roman" w:eastAsia="Times New Roman" w:hAnsi="Times New Roman" w:cs="Times New Roman"/>
          <w:color w:val="000000"/>
          <w:sz w:val="24"/>
          <w:szCs w:val="24"/>
          <w:lang w:val="en-US" w:eastAsia="hu-HU"/>
        </w:rPr>
        <w:t>…</w:t>
      </w:r>
      <w:proofErr w:type="gramEnd"/>
      <w:r w:rsidR="009A2F05">
        <w:rPr>
          <w:rFonts w:ascii="Times New Roman" w:eastAsia="Times New Roman" w:hAnsi="Times New Roman" w:cs="Times New Roman"/>
          <w:color w:val="000000"/>
          <w:sz w:val="24"/>
          <w:szCs w:val="24"/>
          <w:lang w:val="en-US" w:eastAsia="hu-HU"/>
        </w:rPr>
        <w:t xml:space="preserve"> He gave astrology an intelligent modern voice, allowing it to appeal to a much wider educated</w:t>
      </w:r>
      <w:r w:rsidR="002D4796">
        <w:rPr>
          <w:rFonts w:ascii="Times New Roman" w:eastAsia="Times New Roman" w:hAnsi="Times New Roman" w:cs="Times New Roman"/>
          <w:color w:val="000000"/>
          <w:sz w:val="24"/>
          <w:szCs w:val="24"/>
          <w:lang w:val="en-US" w:eastAsia="hu-HU"/>
        </w:rPr>
        <w:t xml:space="preserve"> constituency than had previously been the case. Jungian theories exist on the margin of modern </w:t>
      </w:r>
      <w:proofErr w:type="gramStart"/>
      <w:r w:rsidR="002D4796">
        <w:rPr>
          <w:rFonts w:ascii="Times New Roman" w:eastAsia="Times New Roman" w:hAnsi="Times New Roman" w:cs="Times New Roman"/>
          <w:color w:val="000000"/>
          <w:sz w:val="24"/>
          <w:szCs w:val="24"/>
          <w:lang w:val="en-US" w:eastAsia="hu-HU"/>
        </w:rPr>
        <w:t>psychology, …</w:t>
      </w:r>
      <w:proofErr w:type="gramEnd"/>
      <w:r w:rsidR="002D4796">
        <w:rPr>
          <w:rFonts w:ascii="Times New Roman" w:eastAsia="Times New Roman" w:hAnsi="Times New Roman" w:cs="Times New Roman"/>
          <w:color w:val="000000"/>
          <w:sz w:val="24"/>
          <w:szCs w:val="24"/>
          <w:lang w:val="en-US" w:eastAsia="hu-HU"/>
        </w:rPr>
        <w:t xml:space="preserve"> their influence outside academia is immense, and pervade the worlds of therapists and counsellors. … </w:t>
      </w:r>
      <w:proofErr w:type="gramStart"/>
      <w:r w:rsidR="002D4796">
        <w:rPr>
          <w:rFonts w:ascii="Times New Roman" w:eastAsia="Times New Roman" w:hAnsi="Times New Roman" w:cs="Times New Roman"/>
          <w:color w:val="000000"/>
          <w:sz w:val="24"/>
          <w:szCs w:val="24"/>
          <w:lang w:val="en-US" w:eastAsia="hu-HU"/>
        </w:rPr>
        <w:t>a</w:t>
      </w:r>
      <w:proofErr w:type="gramEnd"/>
      <w:r w:rsidR="002D4796">
        <w:rPr>
          <w:rFonts w:ascii="Times New Roman" w:eastAsia="Times New Roman" w:hAnsi="Times New Roman" w:cs="Times New Roman"/>
          <w:color w:val="000000"/>
          <w:sz w:val="24"/>
          <w:szCs w:val="24"/>
          <w:lang w:val="en-US" w:eastAsia="hu-HU"/>
        </w:rPr>
        <w:t xml:space="preserve"> Jungian astrologer can discuss psychological complexes in a manner which dovetails neatly with more legitimate forms of modern discourse about the mind.</w:t>
      </w:r>
      <w:r w:rsidR="00586BF1">
        <w:rPr>
          <w:rFonts w:ascii="Times New Roman" w:eastAsia="Times New Roman" w:hAnsi="Times New Roman" w:cs="Times New Roman"/>
          <w:color w:val="000000"/>
          <w:sz w:val="24"/>
          <w:szCs w:val="24"/>
          <w:lang w:val="en-US" w:eastAsia="hu-HU"/>
        </w:rPr>
        <w:t>”</w:t>
      </w:r>
      <w:r w:rsidR="00533FD4">
        <w:rPr>
          <w:rStyle w:val="Lbjegyzet-hivatkozs"/>
          <w:rFonts w:ascii="Times New Roman" w:eastAsia="Times New Roman" w:hAnsi="Times New Roman" w:cs="Times New Roman"/>
          <w:color w:val="000000"/>
          <w:sz w:val="24"/>
          <w:szCs w:val="24"/>
          <w:lang w:val="en-US" w:eastAsia="hu-HU"/>
        </w:rPr>
        <w:footnoteReference w:id="15"/>
      </w:r>
      <w:r w:rsidR="002D4796">
        <w:rPr>
          <w:rFonts w:ascii="Times New Roman" w:eastAsia="Times New Roman" w:hAnsi="Times New Roman" w:cs="Times New Roman"/>
          <w:color w:val="000000"/>
          <w:sz w:val="24"/>
          <w:szCs w:val="24"/>
          <w:lang w:val="en-US" w:eastAsia="hu-HU"/>
        </w:rPr>
        <w:t xml:space="preserve"> </w:t>
      </w:r>
    </w:p>
    <w:p w:rsidR="005D3FBE" w:rsidRDefault="005D3FBE" w:rsidP="00BF22C8">
      <w:pPr>
        <w:spacing w:after="0" w:line="240" w:lineRule="auto"/>
        <w:jc w:val="both"/>
        <w:rPr>
          <w:rFonts w:ascii="Times New Roman" w:eastAsia="Times New Roman" w:hAnsi="Times New Roman" w:cs="Times New Roman"/>
          <w:color w:val="000000"/>
          <w:sz w:val="24"/>
          <w:szCs w:val="24"/>
          <w:lang w:val="en-US" w:eastAsia="hu-HU"/>
        </w:rPr>
      </w:pPr>
    </w:p>
    <w:p w:rsidR="00BF22C8" w:rsidRDefault="005D3FBE" w:rsidP="00BF22C8">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“Over the course of his half-century of creative work, Jung changed his mind, clarified his thoughts and even contradicted himself, so there is no single body of Jungian dogma.”</w:t>
      </w:r>
      <w:r>
        <w:rPr>
          <w:rStyle w:val="Lbjegyzet-hivatkozs"/>
          <w:rFonts w:ascii="Times New Roman" w:eastAsia="Times New Roman" w:hAnsi="Times New Roman" w:cs="Times New Roman"/>
          <w:color w:val="000000"/>
          <w:sz w:val="24"/>
          <w:szCs w:val="24"/>
          <w:lang w:val="en-US" w:eastAsia="hu-HU"/>
        </w:rPr>
        <w:footnoteReference w:id="16"/>
      </w:r>
      <w:r>
        <w:rPr>
          <w:rFonts w:ascii="Times New Roman" w:eastAsia="Times New Roman" w:hAnsi="Times New Roman" w:cs="Times New Roman"/>
          <w:color w:val="000000"/>
          <w:sz w:val="24"/>
          <w:szCs w:val="24"/>
          <w:lang w:val="en-US" w:eastAsia="hu-HU"/>
        </w:rPr>
        <w:t xml:space="preserve"> His </w:t>
      </w:r>
      <w:r w:rsidR="00BF22C8">
        <w:rPr>
          <w:rFonts w:ascii="Times New Roman" w:eastAsia="Times New Roman" w:hAnsi="Times New Roman" w:cs="Times New Roman"/>
          <w:color w:val="000000"/>
          <w:sz w:val="24"/>
          <w:szCs w:val="24"/>
          <w:lang w:val="en-US" w:eastAsia="hu-HU"/>
        </w:rPr>
        <w:t>Collective W</w:t>
      </w:r>
      <w:r w:rsidR="00BF22C8" w:rsidRPr="008E609E">
        <w:rPr>
          <w:rFonts w:ascii="Times New Roman" w:eastAsia="Times New Roman" w:hAnsi="Times New Roman" w:cs="Times New Roman"/>
          <w:color w:val="000000"/>
          <w:sz w:val="24"/>
          <w:szCs w:val="24"/>
          <w:lang w:val="en-US" w:eastAsia="hu-HU"/>
        </w:rPr>
        <w:t>orks provide a psychological perspective on astrology, intertwining archetypes, synchronicity, and the collective unconscious. Jungian psychology introduces a realm where the personal and collective dimensions of the psyche intersect with astrological symbolism. How does Jung's analytical psychology contribute to the ongoing debate on the negotiability or fixity of the future within astrology?</w:t>
      </w:r>
    </w:p>
    <w:p w:rsidR="00BF22C8" w:rsidRDefault="00BF22C8" w:rsidP="00BF22C8">
      <w:pPr>
        <w:spacing w:after="0" w:line="240" w:lineRule="auto"/>
        <w:jc w:val="both"/>
        <w:rPr>
          <w:rFonts w:ascii="Times New Roman" w:eastAsia="Times New Roman" w:hAnsi="Times New Roman" w:cs="Times New Roman"/>
          <w:color w:val="000000"/>
          <w:sz w:val="24"/>
          <w:szCs w:val="24"/>
          <w:lang w:val="en-US" w:eastAsia="hu-HU"/>
        </w:rPr>
      </w:pPr>
    </w:p>
    <w:p w:rsidR="00BF22C8" w:rsidRDefault="00BF22C8" w:rsidP="00BF22C8">
      <w:pPr>
        <w:spacing w:after="0" w:line="240" w:lineRule="auto"/>
        <w:jc w:val="both"/>
        <w:rPr>
          <w:rFonts w:ascii="Times New Roman" w:eastAsia="Times New Roman" w:hAnsi="Times New Roman" w:cs="Times New Roman"/>
          <w:sz w:val="24"/>
          <w:szCs w:val="24"/>
          <w:lang w:val="en-US" w:eastAsia="hu-HU"/>
        </w:rPr>
      </w:pPr>
      <w:r w:rsidRPr="0016665F">
        <w:rPr>
          <w:rFonts w:ascii="Times New Roman" w:eastAsia="Times New Roman" w:hAnsi="Times New Roman" w:cs="Times New Roman"/>
          <w:sz w:val="24"/>
          <w:szCs w:val="24"/>
          <w:lang w:val="en-US" w:eastAsia="hu-HU"/>
        </w:rPr>
        <w:t>"The idea of souls b</w:t>
      </w:r>
      <w:r>
        <w:rPr>
          <w:rFonts w:ascii="Times New Roman" w:eastAsia="Times New Roman" w:hAnsi="Times New Roman" w:cs="Times New Roman"/>
          <w:sz w:val="24"/>
          <w:szCs w:val="24"/>
          <w:lang w:val="en-US" w:eastAsia="hu-HU"/>
        </w:rPr>
        <w:t>ecoming stars, or descending for</w:t>
      </w:r>
      <w:r w:rsidRPr="0016665F">
        <w:rPr>
          <w:rFonts w:ascii="Times New Roman" w:eastAsia="Times New Roman" w:hAnsi="Times New Roman" w:cs="Times New Roman"/>
          <w:sz w:val="24"/>
          <w:szCs w:val="24"/>
          <w:lang w:val="en-US" w:eastAsia="hu-HU"/>
        </w:rPr>
        <w:t xml:space="preserve"> stars, is very old ... but the point is that the soul of man has something to do with the stars, and of course that has to do with astrology. It is as if the human soul consisted of qualities coming from the stars; apparently the stars have qualities that fit our psychology. This is because of the original fact that astrology is a projection of man's unconscious psychology onto the stars."</w:t>
      </w:r>
      <w:r>
        <w:rPr>
          <w:rStyle w:val="Lbjegyzet-hivatkozs"/>
          <w:rFonts w:ascii="Times New Roman" w:eastAsia="Times New Roman" w:hAnsi="Times New Roman" w:cs="Times New Roman"/>
          <w:sz w:val="24"/>
          <w:szCs w:val="24"/>
          <w:lang w:val="en-US" w:eastAsia="hu-HU"/>
        </w:rPr>
        <w:footnoteReference w:id="17"/>
      </w:r>
    </w:p>
    <w:p w:rsidR="00BF22C8" w:rsidRDefault="00BF22C8" w:rsidP="00BF22C8">
      <w:pPr>
        <w:spacing w:after="0" w:line="240" w:lineRule="auto"/>
        <w:jc w:val="both"/>
        <w:rPr>
          <w:rFonts w:ascii="Times New Roman" w:eastAsia="Times New Roman" w:hAnsi="Times New Roman" w:cs="Times New Roman"/>
          <w:sz w:val="24"/>
          <w:szCs w:val="24"/>
          <w:lang w:val="en-US" w:eastAsia="hu-HU"/>
        </w:rPr>
      </w:pPr>
    </w:p>
    <w:p w:rsidR="00BF22C8" w:rsidRPr="008E609E" w:rsidRDefault="00BF22C8" w:rsidP="00BF22C8">
      <w:pPr>
        <w:spacing w:after="0" w:line="240" w:lineRule="auto"/>
        <w:jc w:val="both"/>
        <w:rPr>
          <w:rFonts w:ascii="Times New Roman" w:eastAsia="Times New Roman" w:hAnsi="Times New Roman" w:cs="Times New Roman"/>
          <w:sz w:val="24"/>
          <w:szCs w:val="24"/>
          <w:lang w:val="en-US" w:eastAsia="hu-HU"/>
        </w:rPr>
      </w:pPr>
      <w:r w:rsidRPr="00CD6623">
        <w:rPr>
          <w:rFonts w:ascii="Times New Roman" w:eastAsia="Times New Roman" w:hAnsi="Times New Roman" w:cs="Times New Roman"/>
          <w:sz w:val="24"/>
          <w:szCs w:val="24"/>
          <w:lang w:val="en-US" w:eastAsia="hu-HU"/>
        </w:rPr>
        <w:t>He thinks that "... astrology represents the sum of all the psychological knowledge of antiquity. The fac</w:t>
      </w:r>
      <w:r>
        <w:rPr>
          <w:rFonts w:ascii="Times New Roman" w:eastAsia="Times New Roman" w:hAnsi="Times New Roman" w:cs="Times New Roman"/>
          <w:sz w:val="24"/>
          <w:szCs w:val="24"/>
          <w:lang w:val="en-US" w:eastAsia="hu-HU"/>
        </w:rPr>
        <w:t>t</w:t>
      </w:r>
      <w:r w:rsidRPr="00CD6623">
        <w:rPr>
          <w:rFonts w:ascii="Times New Roman" w:eastAsia="Times New Roman" w:hAnsi="Times New Roman" w:cs="Times New Roman"/>
          <w:sz w:val="24"/>
          <w:szCs w:val="24"/>
          <w:lang w:val="en-US" w:eastAsia="hu-HU"/>
        </w:rPr>
        <w:t xml:space="preserve"> that it is possible to reconstruct a person's character fairly accurately from his birth data shows relative validity of astrology. "</w:t>
      </w:r>
      <w:r>
        <w:rPr>
          <w:rStyle w:val="Lbjegyzet-hivatkozs"/>
          <w:rFonts w:ascii="Times New Roman" w:eastAsia="Times New Roman" w:hAnsi="Times New Roman" w:cs="Times New Roman"/>
          <w:sz w:val="24"/>
          <w:szCs w:val="24"/>
          <w:lang w:val="en-US" w:eastAsia="hu-HU"/>
        </w:rPr>
        <w:footnoteReference w:id="18"/>
      </w:r>
      <w:r>
        <w:rPr>
          <w:rFonts w:ascii="Times New Roman" w:eastAsia="Times New Roman" w:hAnsi="Times New Roman" w:cs="Times New Roman"/>
          <w:sz w:val="24"/>
          <w:szCs w:val="24"/>
          <w:lang w:val="en-US" w:eastAsia="hu-HU"/>
        </w:rPr>
        <w:t xml:space="preserve"> </w:t>
      </w:r>
    </w:p>
    <w:p w:rsidR="00BF22C8" w:rsidRPr="008E609E" w:rsidRDefault="00BF22C8" w:rsidP="00BF22C8">
      <w:pPr>
        <w:spacing w:after="0" w:line="240" w:lineRule="auto"/>
        <w:jc w:val="both"/>
        <w:rPr>
          <w:rFonts w:ascii="Times New Roman" w:eastAsia="Times New Roman" w:hAnsi="Times New Roman" w:cs="Times New Roman"/>
          <w:sz w:val="24"/>
          <w:szCs w:val="24"/>
          <w:lang w:val="en-US" w:eastAsia="hu-HU"/>
        </w:rPr>
      </w:pPr>
    </w:p>
    <w:p w:rsidR="00BF22C8" w:rsidRDefault="00BF22C8" w:rsidP="00BF22C8">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 xml:space="preserve">Jung </w:t>
      </w:r>
      <w:r w:rsidR="006239FD">
        <w:rPr>
          <w:rFonts w:ascii="Times New Roman" w:eastAsia="Times New Roman" w:hAnsi="Times New Roman" w:cs="Times New Roman"/>
          <w:color w:val="000000"/>
          <w:sz w:val="24"/>
          <w:szCs w:val="24"/>
          <w:lang w:val="en-US" w:eastAsia="hu-HU"/>
        </w:rPr>
        <w:t xml:space="preserve">also </w:t>
      </w:r>
      <w:r>
        <w:rPr>
          <w:rFonts w:ascii="Times New Roman" w:eastAsia="Times New Roman" w:hAnsi="Times New Roman" w:cs="Times New Roman"/>
          <w:color w:val="000000"/>
          <w:sz w:val="24"/>
          <w:szCs w:val="24"/>
          <w:lang w:val="en-US" w:eastAsia="hu-HU"/>
        </w:rPr>
        <w:t>states that ‘As we all know, science began with the stars, and mankind discovered in them the dominants of the unconscious, the “gods”, as well as the curious psychological qualities of the zodiac: a complete projected theory of human character. Astrology is a primordial experience similar to alchemy.”</w:t>
      </w:r>
      <w:r>
        <w:rPr>
          <w:rStyle w:val="Lbjegyzet-hivatkozs"/>
          <w:rFonts w:ascii="Times New Roman" w:eastAsia="Times New Roman" w:hAnsi="Times New Roman" w:cs="Times New Roman"/>
          <w:color w:val="000000"/>
          <w:sz w:val="24"/>
          <w:szCs w:val="24"/>
          <w:lang w:val="en-US" w:eastAsia="hu-HU"/>
        </w:rPr>
        <w:footnoteReference w:id="19"/>
      </w:r>
    </w:p>
    <w:p w:rsidR="00BF22C8" w:rsidRDefault="00BF22C8" w:rsidP="00BF22C8">
      <w:pPr>
        <w:spacing w:after="0" w:line="240" w:lineRule="auto"/>
        <w:jc w:val="both"/>
        <w:rPr>
          <w:rFonts w:ascii="Times New Roman" w:eastAsia="Times New Roman" w:hAnsi="Times New Roman" w:cs="Times New Roman"/>
          <w:color w:val="000000"/>
          <w:sz w:val="24"/>
          <w:szCs w:val="24"/>
          <w:lang w:val="en-US" w:eastAsia="hu-HU"/>
        </w:rPr>
      </w:pPr>
    </w:p>
    <w:p w:rsidR="00BF22C8" w:rsidRPr="005925D3" w:rsidRDefault="00BF22C8" w:rsidP="00BF22C8">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Based on Plato’s theory of forms</w:t>
      </w:r>
      <w:r w:rsidR="006239FD">
        <w:rPr>
          <w:rFonts w:ascii="Times New Roman" w:eastAsia="Times New Roman" w:hAnsi="Times New Roman" w:cs="Times New Roman"/>
          <w:color w:val="000000"/>
          <w:sz w:val="24"/>
          <w:szCs w:val="24"/>
          <w:lang w:val="en-US" w:eastAsia="hu-HU"/>
        </w:rPr>
        <w:t>,</w:t>
      </w:r>
      <w:r>
        <w:rPr>
          <w:rFonts w:ascii="Times New Roman" w:eastAsia="Times New Roman" w:hAnsi="Times New Roman" w:cs="Times New Roman"/>
          <w:color w:val="000000"/>
          <w:sz w:val="24"/>
          <w:szCs w:val="24"/>
          <w:lang w:val="en-US" w:eastAsia="hu-HU"/>
        </w:rPr>
        <w:t xml:space="preserve"> he</w:t>
      </w:r>
      <w:r w:rsidRPr="008E609E">
        <w:rPr>
          <w:rFonts w:ascii="Times New Roman" w:eastAsia="Times New Roman" w:hAnsi="Times New Roman" w:cs="Times New Roman"/>
          <w:color w:val="000000"/>
          <w:sz w:val="24"/>
          <w:szCs w:val="24"/>
          <w:lang w:val="en-US" w:eastAsia="hu-HU"/>
        </w:rPr>
        <w:t xml:space="preserve"> proposes that archetypal symbols embedded in astrology are expressions of universal themes inherent in the human psyche. Synchronicity, the meaningful coincidence between inner and outer events, challenges the dichotomy between </w:t>
      </w:r>
      <w:r w:rsidRPr="008E609E">
        <w:rPr>
          <w:rFonts w:ascii="Times New Roman" w:eastAsia="Times New Roman" w:hAnsi="Times New Roman" w:cs="Times New Roman"/>
          <w:color w:val="000000"/>
          <w:sz w:val="24"/>
          <w:szCs w:val="24"/>
          <w:lang w:val="en-US" w:eastAsia="hu-HU"/>
        </w:rPr>
        <w:lastRenderedPageBreak/>
        <w:t xml:space="preserve">determinism and free will. </w:t>
      </w:r>
      <w:r>
        <w:rPr>
          <w:rFonts w:ascii="Times New Roman" w:eastAsia="Times New Roman" w:hAnsi="Times New Roman" w:cs="Times New Roman"/>
          <w:color w:val="000000"/>
          <w:sz w:val="24"/>
          <w:szCs w:val="24"/>
          <w:lang w:val="en-US" w:eastAsia="hu-HU"/>
        </w:rPr>
        <w:t>“…</w:t>
      </w:r>
      <w:r w:rsidRPr="001A3E4F">
        <w:rPr>
          <w:rFonts w:ascii="Times New Roman" w:eastAsia="Times New Roman" w:hAnsi="Times New Roman" w:cs="Times New Roman"/>
          <w:color w:val="000000"/>
          <w:sz w:val="24"/>
          <w:szCs w:val="24"/>
          <w:lang w:val="en-US" w:eastAsia="hu-HU"/>
        </w:rPr>
        <w:t>the most striking aspect of our connection with the stars is that of fate. Fate evolves with time, and it is identical with time.</w:t>
      </w:r>
      <w:r>
        <w:rPr>
          <w:rFonts w:ascii="Times New Roman" w:eastAsia="Times New Roman" w:hAnsi="Times New Roman" w:cs="Times New Roman"/>
          <w:color w:val="000000"/>
          <w:sz w:val="24"/>
          <w:szCs w:val="24"/>
          <w:lang w:val="en-US" w:eastAsia="hu-HU"/>
        </w:rPr>
        <w:t>”</w:t>
      </w:r>
      <w:r>
        <w:rPr>
          <w:rStyle w:val="Lbjegyzet-hivatkozs"/>
          <w:rFonts w:ascii="Times New Roman" w:eastAsia="Times New Roman" w:hAnsi="Times New Roman" w:cs="Times New Roman"/>
          <w:color w:val="000000"/>
          <w:sz w:val="24"/>
          <w:szCs w:val="24"/>
          <w:lang w:val="en-US" w:eastAsia="hu-HU"/>
        </w:rPr>
        <w:footnoteReference w:id="20"/>
      </w:r>
      <w:r>
        <w:rPr>
          <w:rFonts w:ascii="Times New Roman" w:eastAsia="Times New Roman" w:hAnsi="Times New Roman" w:cs="Times New Roman"/>
          <w:color w:val="000000"/>
          <w:sz w:val="24"/>
          <w:szCs w:val="24"/>
          <w:lang w:val="en-US" w:eastAsia="hu-HU"/>
        </w:rPr>
        <w:t xml:space="preserve"> H</w:t>
      </w:r>
      <w:r w:rsidRPr="008E609E">
        <w:rPr>
          <w:rFonts w:ascii="Times New Roman" w:eastAsia="Times New Roman" w:hAnsi="Times New Roman" w:cs="Times New Roman"/>
          <w:color w:val="000000"/>
          <w:sz w:val="24"/>
          <w:szCs w:val="24"/>
          <w:lang w:val="en-US" w:eastAsia="hu-HU"/>
        </w:rPr>
        <w:t>is psychological lens adds a nuanced layer to the astrological discourse, suggesting a future shaped not only by celestial influences but also by the depths of the collective unconscious.</w:t>
      </w:r>
    </w:p>
    <w:p w:rsidR="00BF22C8" w:rsidRDefault="00BF22C8" w:rsidP="001F6D37">
      <w:pPr>
        <w:spacing w:after="0" w:line="240" w:lineRule="auto"/>
        <w:jc w:val="both"/>
        <w:rPr>
          <w:rFonts w:ascii="Times New Roman" w:eastAsia="Times New Roman" w:hAnsi="Times New Roman" w:cs="Times New Roman"/>
          <w:b/>
          <w:color w:val="000000"/>
          <w:sz w:val="24"/>
          <w:szCs w:val="24"/>
          <w:lang w:val="en-US" w:eastAsia="hu-HU"/>
        </w:rPr>
      </w:pPr>
    </w:p>
    <w:p w:rsidR="001F6D37" w:rsidRPr="008E609E" w:rsidRDefault="001F6D37" w:rsidP="001F6D37">
      <w:pPr>
        <w:spacing w:after="0" w:line="240" w:lineRule="auto"/>
        <w:jc w:val="both"/>
        <w:rPr>
          <w:rFonts w:ascii="Times New Roman" w:eastAsia="Times New Roman" w:hAnsi="Times New Roman" w:cs="Times New Roman"/>
          <w:b/>
          <w:sz w:val="24"/>
          <w:szCs w:val="24"/>
          <w:lang w:val="en-US" w:eastAsia="hu-HU"/>
        </w:rPr>
      </w:pPr>
      <w:r w:rsidRPr="008E609E">
        <w:rPr>
          <w:rFonts w:ascii="Times New Roman" w:eastAsia="Times New Roman" w:hAnsi="Times New Roman" w:cs="Times New Roman"/>
          <w:b/>
          <w:color w:val="000000"/>
          <w:sz w:val="24"/>
          <w:szCs w:val="24"/>
          <w:lang w:val="en-US" w:eastAsia="hu-HU"/>
        </w:rPr>
        <w:t xml:space="preserve">V. Astrology of Personality by </w:t>
      </w:r>
      <w:proofErr w:type="spellStart"/>
      <w:r w:rsidRPr="008E609E">
        <w:rPr>
          <w:rFonts w:ascii="Times New Roman" w:eastAsia="Times New Roman" w:hAnsi="Times New Roman" w:cs="Times New Roman"/>
          <w:b/>
          <w:color w:val="000000"/>
          <w:sz w:val="24"/>
          <w:szCs w:val="24"/>
          <w:lang w:val="en-US" w:eastAsia="hu-HU"/>
        </w:rPr>
        <w:t>Rudhyar</w:t>
      </w:r>
      <w:proofErr w:type="spellEnd"/>
    </w:p>
    <w:p w:rsidR="001F6D37" w:rsidRPr="008E609E" w:rsidRDefault="001F6D37" w:rsidP="001F6D37">
      <w:pPr>
        <w:spacing w:after="0" w:line="240" w:lineRule="auto"/>
        <w:jc w:val="both"/>
        <w:rPr>
          <w:rFonts w:ascii="Times New Roman" w:eastAsia="Times New Roman" w:hAnsi="Times New Roman" w:cs="Times New Roman"/>
          <w:color w:val="000000"/>
          <w:sz w:val="24"/>
          <w:szCs w:val="24"/>
          <w:lang w:val="en-US" w:eastAsia="hu-HU"/>
        </w:rPr>
      </w:pPr>
    </w:p>
    <w:p w:rsidR="00BF22C8" w:rsidRDefault="00562810" w:rsidP="008B4B2F">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sz w:val="24"/>
          <w:szCs w:val="24"/>
          <w:lang w:val="en-US" w:eastAsia="hu-HU"/>
        </w:rPr>
        <w:t xml:space="preserve">“Dane </w:t>
      </w:r>
      <w:proofErr w:type="spellStart"/>
      <w:r>
        <w:rPr>
          <w:rFonts w:ascii="Times New Roman" w:eastAsia="Times New Roman" w:hAnsi="Times New Roman" w:cs="Times New Roman"/>
          <w:sz w:val="24"/>
          <w:szCs w:val="24"/>
          <w:lang w:val="en-US" w:eastAsia="hu-HU"/>
        </w:rPr>
        <w:t>Rudhyar</w:t>
      </w:r>
      <w:proofErr w:type="spellEnd"/>
      <w:r>
        <w:rPr>
          <w:rFonts w:ascii="Times New Roman" w:eastAsia="Times New Roman" w:hAnsi="Times New Roman" w:cs="Times New Roman"/>
          <w:sz w:val="24"/>
          <w:szCs w:val="24"/>
          <w:lang w:val="en-US" w:eastAsia="hu-HU"/>
        </w:rPr>
        <w:t xml:space="preserve"> (1895 – 1985) … was to be the most influential American astrologer of the century.”</w:t>
      </w:r>
      <w:r>
        <w:rPr>
          <w:rStyle w:val="Lbjegyzet-hivatkozs"/>
          <w:rFonts w:ascii="Times New Roman" w:eastAsia="Times New Roman" w:hAnsi="Times New Roman" w:cs="Times New Roman"/>
          <w:sz w:val="24"/>
          <w:szCs w:val="24"/>
          <w:lang w:val="en-US" w:eastAsia="hu-HU"/>
        </w:rPr>
        <w:footnoteReference w:id="21"/>
      </w:r>
      <w:r>
        <w:rPr>
          <w:rFonts w:ascii="Times New Roman" w:eastAsia="Times New Roman" w:hAnsi="Times New Roman" w:cs="Times New Roman"/>
          <w:sz w:val="24"/>
          <w:szCs w:val="24"/>
          <w:lang w:val="en-US" w:eastAsia="hu-HU"/>
        </w:rPr>
        <w:t xml:space="preserve"> </w:t>
      </w:r>
      <w:r w:rsidR="00252A15">
        <w:rPr>
          <w:rFonts w:ascii="Times New Roman" w:eastAsia="Times New Roman" w:hAnsi="Times New Roman" w:cs="Times New Roman"/>
          <w:sz w:val="24"/>
          <w:szCs w:val="24"/>
          <w:lang w:val="en-US" w:eastAsia="hu-HU"/>
        </w:rPr>
        <w:t xml:space="preserve">He “begin his writing career in the 1930s when European works on depth psychology were making their presence felt in the USA, and he combined their theories, especially those of great Swiss psychologist, C.G. Jung. </w:t>
      </w:r>
      <w:proofErr w:type="spellStart"/>
      <w:r w:rsidR="00252A15">
        <w:rPr>
          <w:rFonts w:ascii="Times New Roman" w:eastAsia="Times New Roman" w:hAnsi="Times New Roman" w:cs="Times New Roman"/>
          <w:sz w:val="24"/>
          <w:szCs w:val="24"/>
          <w:lang w:val="en-US" w:eastAsia="hu-HU"/>
        </w:rPr>
        <w:t>Rudhyar</w:t>
      </w:r>
      <w:proofErr w:type="spellEnd"/>
      <w:r w:rsidR="00252A15">
        <w:rPr>
          <w:rFonts w:ascii="Times New Roman" w:eastAsia="Times New Roman" w:hAnsi="Times New Roman" w:cs="Times New Roman"/>
          <w:sz w:val="24"/>
          <w:szCs w:val="24"/>
          <w:lang w:val="en-US" w:eastAsia="hu-HU"/>
        </w:rPr>
        <w:t xml:space="preserve"> concluded that there were two types of astrology. One which, as any medieval astrologer would have understood, was directed at people who were completely lacking in self-awareness, was capable of making exact forecast </w:t>
      </w:r>
      <w:r w:rsidR="00004CDA">
        <w:rPr>
          <w:rFonts w:ascii="Times New Roman" w:eastAsia="Times New Roman" w:hAnsi="Times New Roman" w:cs="Times New Roman"/>
          <w:sz w:val="24"/>
          <w:szCs w:val="24"/>
          <w:lang w:val="en-US" w:eastAsia="hu-HU"/>
        </w:rPr>
        <w:t>for individual lives. P</w:t>
      </w:r>
      <w:r w:rsidR="00E366C1">
        <w:rPr>
          <w:rFonts w:ascii="Times New Roman" w:eastAsia="Times New Roman" w:hAnsi="Times New Roman" w:cs="Times New Roman"/>
          <w:sz w:val="24"/>
          <w:szCs w:val="24"/>
          <w:lang w:val="en-US" w:eastAsia="hu-HU"/>
        </w:rPr>
        <w:t>eople who had no spiritual life, he reasons would be creature of fate</w:t>
      </w:r>
      <w:proofErr w:type="gramStart"/>
      <w:r w:rsidR="00E366C1">
        <w:rPr>
          <w:rFonts w:ascii="Times New Roman" w:eastAsia="Times New Roman" w:hAnsi="Times New Roman" w:cs="Times New Roman"/>
          <w:sz w:val="24"/>
          <w:szCs w:val="24"/>
          <w:lang w:val="en-US" w:eastAsia="hu-HU"/>
        </w:rPr>
        <w:t>..</w:t>
      </w:r>
      <w:proofErr w:type="gramEnd"/>
      <w:r w:rsidR="00E366C1">
        <w:rPr>
          <w:rFonts w:ascii="Times New Roman" w:eastAsia="Times New Roman" w:hAnsi="Times New Roman" w:cs="Times New Roman"/>
          <w:sz w:val="24"/>
          <w:szCs w:val="24"/>
          <w:lang w:val="en-US" w:eastAsia="hu-HU"/>
        </w:rPr>
        <w:t xml:space="preserve"> The second, esoteric, variety</w:t>
      </w:r>
      <w:r w:rsidR="00252A15">
        <w:rPr>
          <w:rFonts w:ascii="Times New Roman" w:eastAsia="Times New Roman" w:hAnsi="Times New Roman" w:cs="Times New Roman"/>
          <w:sz w:val="24"/>
          <w:szCs w:val="24"/>
          <w:lang w:val="en-US" w:eastAsia="hu-HU"/>
        </w:rPr>
        <w:t xml:space="preserve"> </w:t>
      </w:r>
      <w:r w:rsidR="00E366C1">
        <w:rPr>
          <w:rFonts w:ascii="Times New Roman" w:eastAsia="Times New Roman" w:hAnsi="Times New Roman" w:cs="Times New Roman"/>
          <w:sz w:val="24"/>
          <w:szCs w:val="24"/>
          <w:lang w:val="en-US" w:eastAsia="hu-HU"/>
        </w:rPr>
        <w:t xml:space="preserve">was … aimed at the soul. … </w:t>
      </w:r>
      <w:proofErr w:type="gramStart"/>
      <w:r w:rsidR="00E366C1">
        <w:rPr>
          <w:rFonts w:ascii="Times New Roman" w:eastAsia="Times New Roman" w:hAnsi="Times New Roman" w:cs="Times New Roman"/>
          <w:sz w:val="24"/>
          <w:szCs w:val="24"/>
          <w:lang w:val="en-US" w:eastAsia="hu-HU"/>
        </w:rPr>
        <w:t>he</w:t>
      </w:r>
      <w:proofErr w:type="gramEnd"/>
      <w:r w:rsidR="00E366C1">
        <w:rPr>
          <w:rFonts w:ascii="Times New Roman" w:eastAsia="Times New Roman" w:hAnsi="Times New Roman" w:cs="Times New Roman"/>
          <w:sz w:val="24"/>
          <w:szCs w:val="24"/>
          <w:lang w:val="en-US" w:eastAsia="hu-HU"/>
        </w:rPr>
        <w:t xml:space="preserve"> realized that this astrology was entirely relative and had no objective, external reality. Spiritual truth, he believed, were absolute, but esoteric astrological rules were entirely a matter of convenience, changing from one culture to another as social requirements evolved. </w:t>
      </w:r>
      <w:r w:rsidR="0047226D">
        <w:rPr>
          <w:rFonts w:ascii="Times New Roman" w:eastAsia="Times New Roman" w:hAnsi="Times New Roman" w:cs="Times New Roman"/>
          <w:sz w:val="24"/>
          <w:szCs w:val="24"/>
          <w:lang w:val="en-US" w:eastAsia="hu-HU"/>
        </w:rPr>
        <w:t>… The issue is … their usefulness in helping more people prepare for the New Age.”</w:t>
      </w:r>
      <w:r w:rsidR="0047226D">
        <w:rPr>
          <w:rStyle w:val="Lbjegyzet-hivatkozs"/>
          <w:rFonts w:ascii="Times New Roman" w:eastAsia="Times New Roman" w:hAnsi="Times New Roman" w:cs="Times New Roman"/>
          <w:sz w:val="24"/>
          <w:szCs w:val="24"/>
          <w:lang w:val="en-US" w:eastAsia="hu-HU"/>
        </w:rPr>
        <w:footnoteReference w:id="22"/>
      </w:r>
      <w:r w:rsidR="00E366C1">
        <w:rPr>
          <w:rFonts w:ascii="Times New Roman" w:eastAsia="Times New Roman" w:hAnsi="Times New Roman" w:cs="Times New Roman"/>
          <w:sz w:val="24"/>
          <w:szCs w:val="24"/>
          <w:lang w:val="en-US" w:eastAsia="hu-HU"/>
        </w:rPr>
        <w:t xml:space="preserve">   </w:t>
      </w:r>
    </w:p>
    <w:p w:rsidR="00BF22C8" w:rsidRDefault="00BF22C8" w:rsidP="008B4B2F">
      <w:pPr>
        <w:spacing w:after="0" w:line="240" w:lineRule="auto"/>
        <w:jc w:val="both"/>
        <w:rPr>
          <w:rFonts w:ascii="Times New Roman" w:eastAsia="Times New Roman" w:hAnsi="Times New Roman" w:cs="Times New Roman"/>
          <w:sz w:val="24"/>
          <w:szCs w:val="24"/>
          <w:lang w:val="en-US" w:eastAsia="hu-HU"/>
        </w:rPr>
      </w:pPr>
    </w:p>
    <w:p w:rsidR="008B4B2F" w:rsidRPr="008B4B2F" w:rsidRDefault="00D92E32" w:rsidP="008B4B2F">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sz w:val="24"/>
          <w:szCs w:val="24"/>
          <w:lang w:val="en-US" w:eastAsia="hu-HU"/>
        </w:rPr>
        <w:t xml:space="preserve">“There is no single entity as New Age astrology. Rather there are two types, one that </w:t>
      </w:r>
      <w:r w:rsidR="001C03D2">
        <w:rPr>
          <w:rFonts w:ascii="Times New Roman" w:eastAsia="Times New Roman" w:hAnsi="Times New Roman" w:cs="Times New Roman"/>
          <w:sz w:val="24"/>
          <w:szCs w:val="24"/>
          <w:lang w:val="en-US" w:eastAsia="hu-HU"/>
        </w:rPr>
        <w:t>emphasizes spiritual evolution and another that concentrates on personal development.”</w:t>
      </w:r>
      <w:r w:rsidR="001C03D2">
        <w:rPr>
          <w:rStyle w:val="Lbjegyzet-hivatkozs"/>
          <w:rFonts w:ascii="Times New Roman" w:eastAsia="Times New Roman" w:hAnsi="Times New Roman" w:cs="Times New Roman"/>
          <w:sz w:val="24"/>
          <w:szCs w:val="24"/>
          <w:lang w:val="en-US" w:eastAsia="hu-HU"/>
        </w:rPr>
        <w:footnoteReference w:id="23"/>
      </w:r>
      <w:r w:rsidR="001C03D2">
        <w:rPr>
          <w:rFonts w:ascii="Times New Roman" w:eastAsia="Times New Roman" w:hAnsi="Times New Roman" w:cs="Times New Roman"/>
          <w:sz w:val="24"/>
          <w:szCs w:val="24"/>
          <w:lang w:val="en-US" w:eastAsia="hu-HU"/>
        </w:rPr>
        <w:t xml:space="preserve"> </w:t>
      </w:r>
      <w:proofErr w:type="spellStart"/>
      <w:r w:rsidR="008B4B2F" w:rsidRPr="008B4B2F">
        <w:rPr>
          <w:rFonts w:ascii="Times New Roman" w:eastAsia="Times New Roman" w:hAnsi="Times New Roman" w:cs="Times New Roman"/>
          <w:sz w:val="24"/>
          <w:szCs w:val="24"/>
          <w:lang w:val="en-US" w:eastAsia="hu-HU"/>
        </w:rPr>
        <w:t>Rudhyar's</w:t>
      </w:r>
      <w:proofErr w:type="spellEnd"/>
      <w:r w:rsidR="008B4B2F" w:rsidRPr="008B4B2F">
        <w:rPr>
          <w:rFonts w:ascii="Times New Roman" w:eastAsia="Times New Roman" w:hAnsi="Times New Roman" w:cs="Times New Roman"/>
          <w:sz w:val="24"/>
          <w:szCs w:val="24"/>
          <w:lang w:val="en-US" w:eastAsia="hu-HU"/>
        </w:rPr>
        <w:t xml:space="preserve"> "Astrology of Personality" introduces a holistic perspective, </w:t>
      </w:r>
      <w:r w:rsidR="001C03D2">
        <w:rPr>
          <w:rFonts w:ascii="Times New Roman" w:eastAsia="Times New Roman" w:hAnsi="Times New Roman" w:cs="Times New Roman"/>
          <w:sz w:val="24"/>
          <w:szCs w:val="24"/>
          <w:lang w:val="en-US" w:eastAsia="hu-HU"/>
        </w:rPr>
        <w:t>highlighting</w:t>
      </w:r>
      <w:r w:rsidR="008B4B2F" w:rsidRPr="008B4B2F">
        <w:rPr>
          <w:rFonts w:ascii="Times New Roman" w:eastAsia="Times New Roman" w:hAnsi="Times New Roman" w:cs="Times New Roman"/>
          <w:sz w:val="24"/>
          <w:szCs w:val="24"/>
          <w:lang w:val="en-US" w:eastAsia="hu-HU"/>
        </w:rPr>
        <w:t xml:space="preserve"> the integration of astrology with humanistic psychology. </w:t>
      </w:r>
      <w:proofErr w:type="spellStart"/>
      <w:r w:rsidR="008B4B2F" w:rsidRPr="008B4B2F">
        <w:rPr>
          <w:rFonts w:ascii="Times New Roman" w:eastAsia="Times New Roman" w:hAnsi="Times New Roman" w:cs="Times New Roman"/>
          <w:sz w:val="24"/>
          <w:szCs w:val="24"/>
          <w:lang w:val="en-US" w:eastAsia="hu-HU"/>
        </w:rPr>
        <w:t>Rudhyar's</w:t>
      </w:r>
      <w:proofErr w:type="spellEnd"/>
      <w:r w:rsidR="008B4B2F" w:rsidRPr="008B4B2F">
        <w:rPr>
          <w:rFonts w:ascii="Times New Roman" w:eastAsia="Times New Roman" w:hAnsi="Times New Roman" w:cs="Times New Roman"/>
          <w:sz w:val="24"/>
          <w:szCs w:val="24"/>
          <w:lang w:val="en-US" w:eastAsia="hu-HU"/>
        </w:rPr>
        <w:t xml:space="preserve"> approach suggests a dynamic interplay between individual growth and celestial influences. How does </w:t>
      </w:r>
      <w:proofErr w:type="spellStart"/>
      <w:r w:rsidR="008B4B2F" w:rsidRPr="008B4B2F">
        <w:rPr>
          <w:rFonts w:ascii="Times New Roman" w:eastAsia="Times New Roman" w:hAnsi="Times New Roman" w:cs="Times New Roman"/>
          <w:sz w:val="24"/>
          <w:szCs w:val="24"/>
          <w:lang w:val="en-US" w:eastAsia="hu-HU"/>
        </w:rPr>
        <w:t>Rudhyar</w:t>
      </w:r>
      <w:proofErr w:type="spellEnd"/>
      <w:r w:rsidR="008B4B2F" w:rsidRPr="008B4B2F">
        <w:rPr>
          <w:rFonts w:ascii="Times New Roman" w:eastAsia="Times New Roman" w:hAnsi="Times New Roman" w:cs="Times New Roman"/>
          <w:sz w:val="24"/>
          <w:szCs w:val="24"/>
          <w:lang w:val="en-US" w:eastAsia="hu-HU"/>
        </w:rPr>
        <w:t xml:space="preserve"> navigate the terrain between destiny and personal agency, and does his astrology lean towards a negotiable or fixed future?</w:t>
      </w:r>
    </w:p>
    <w:p w:rsidR="008B4B2F" w:rsidRPr="008B4B2F" w:rsidRDefault="008B4B2F" w:rsidP="008B4B2F">
      <w:pPr>
        <w:spacing w:after="0" w:line="240" w:lineRule="auto"/>
        <w:jc w:val="both"/>
        <w:rPr>
          <w:rFonts w:ascii="Times New Roman" w:eastAsia="Times New Roman" w:hAnsi="Times New Roman" w:cs="Times New Roman"/>
          <w:sz w:val="24"/>
          <w:szCs w:val="24"/>
          <w:lang w:val="en-US" w:eastAsia="hu-HU"/>
        </w:rPr>
      </w:pPr>
    </w:p>
    <w:p w:rsidR="008B4B2F" w:rsidRPr="008B4B2F" w:rsidRDefault="008B4B2F" w:rsidP="008B4B2F">
      <w:pPr>
        <w:spacing w:after="0" w:line="240" w:lineRule="auto"/>
        <w:jc w:val="both"/>
        <w:rPr>
          <w:rFonts w:ascii="Times New Roman" w:eastAsia="Times New Roman" w:hAnsi="Times New Roman" w:cs="Times New Roman"/>
          <w:sz w:val="24"/>
          <w:szCs w:val="24"/>
          <w:lang w:val="en-US" w:eastAsia="hu-HU"/>
        </w:rPr>
      </w:pPr>
      <w:r w:rsidRPr="008B4B2F">
        <w:rPr>
          <w:rFonts w:ascii="Times New Roman" w:eastAsia="Times New Roman" w:hAnsi="Times New Roman" w:cs="Times New Roman"/>
          <w:sz w:val="24"/>
          <w:szCs w:val="24"/>
          <w:lang w:val="en-US" w:eastAsia="hu-HU"/>
        </w:rPr>
        <w:t>In the 12nd Chapter of his book, he writes about "Selfhood and Destiny". His point of view is that "fulfillment is durational and cyclic—holistic —in its</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essence. It is a process which unfolds at the very core of duration, and is</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conditioned by the general laws of cyclic becoming. ... Moreover, this process of fulfillment</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does not deal with the parts of an organism or with the elements of a situation, as</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detachable factors. It must always be referred to wholes. The fulfillment of parts</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is bound to the fulfillment of the whole of which they are parts. There can be no</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isolated fulfillment of a part. It can be only a relative or illusory consummation. ... But every fulfillment, though we may</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analyze it spatially and intellectually as purely relative—in terms of some</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greater whole—is, after all, an absolute. It is absolute inasmuch as wholeness is</w:t>
      </w:r>
    </w:p>
    <w:p w:rsidR="008B4B2F" w:rsidRDefault="008B4B2F" w:rsidP="008B4B2F">
      <w:pPr>
        <w:spacing w:after="0" w:line="240" w:lineRule="auto"/>
        <w:jc w:val="both"/>
        <w:rPr>
          <w:rFonts w:ascii="Times New Roman" w:eastAsia="Times New Roman" w:hAnsi="Times New Roman" w:cs="Times New Roman"/>
          <w:sz w:val="24"/>
          <w:szCs w:val="24"/>
          <w:lang w:val="en-US" w:eastAsia="hu-HU"/>
        </w:rPr>
      </w:pPr>
      <w:proofErr w:type="gramStart"/>
      <w:r w:rsidRPr="008B4B2F">
        <w:rPr>
          <w:rFonts w:ascii="Times New Roman" w:eastAsia="Times New Roman" w:hAnsi="Times New Roman" w:cs="Times New Roman"/>
          <w:sz w:val="24"/>
          <w:szCs w:val="24"/>
          <w:lang w:val="en-US" w:eastAsia="hu-HU"/>
        </w:rPr>
        <w:t>operating</w:t>
      </w:r>
      <w:proofErr w:type="gramEnd"/>
      <w:r w:rsidR="00475CCD">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absolutely through every fulfilled whole, small or large. In fact,</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smallness or greatness are spatial, “knowledge” valuations. In terms of</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fulfillment, every fulfilled whole is actually and absolutely God. This is the</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realization often symbolized by the term “eternal now.” We may call it a</w:t>
      </w:r>
      <w:r>
        <w:rPr>
          <w:rFonts w:ascii="Times New Roman" w:eastAsia="Times New Roman" w:hAnsi="Times New Roman" w:cs="Times New Roman"/>
          <w:sz w:val="24"/>
          <w:szCs w:val="24"/>
          <w:lang w:val="en-US" w:eastAsia="hu-HU"/>
        </w:rPr>
        <w:t xml:space="preserve"> </w:t>
      </w:r>
      <w:r w:rsidRPr="008B4B2F">
        <w:rPr>
          <w:rFonts w:ascii="Times New Roman" w:eastAsia="Times New Roman" w:hAnsi="Times New Roman" w:cs="Times New Roman"/>
          <w:sz w:val="24"/>
          <w:szCs w:val="24"/>
          <w:lang w:val="en-US" w:eastAsia="hu-HU"/>
        </w:rPr>
        <w:t>“mystical” realization.</w:t>
      </w:r>
      <w:r>
        <w:rPr>
          <w:rFonts w:ascii="Times New Roman" w:eastAsia="Times New Roman" w:hAnsi="Times New Roman" w:cs="Times New Roman"/>
          <w:sz w:val="24"/>
          <w:szCs w:val="24"/>
          <w:lang w:val="en-US" w:eastAsia="hu-HU"/>
        </w:rPr>
        <w:t>”</w:t>
      </w:r>
      <w:r>
        <w:rPr>
          <w:rStyle w:val="Lbjegyzet-hivatkozs"/>
          <w:rFonts w:ascii="Times New Roman" w:eastAsia="Times New Roman" w:hAnsi="Times New Roman" w:cs="Times New Roman"/>
          <w:sz w:val="24"/>
          <w:szCs w:val="24"/>
          <w:lang w:val="en-US" w:eastAsia="hu-HU"/>
        </w:rPr>
        <w:footnoteReference w:id="24"/>
      </w:r>
    </w:p>
    <w:p w:rsidR="0038162D" w:rsidRDefault="0038162D" w:rsidP="008B4B2F">
      <w:pPr>
        <w:spacing w:after="0" w:line="240" w:lineRule="auto"/>
        <w:jc w:val="both"/>
        <w:rPr>
          <w:rFonts w:ascii="Times New Roman" w:eastAsia="Times New Roman" w:hAnsi="Times New Roman" w:cs="Times New Roman"/>
          <w:sz w:val="24"/>
          <w:szCs w:val="24"/>
          <w:lang w:val="en-US" w:eastAsia="hu-HU"/>
        </w:rPr>
      </w:pPr>
    </w:p>
    <w:p w:rsidR="0038162D" w:rsidRDefault="0038162D" w:rsidP="0038162D">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sz w:val="24"/>
          <w:szCs w:val="24"/>
          <w:lang w:val="en-US" w:eastAsia="hu-HU"/>
        </w:rPr>
        <w:t>Moreover he writes that “</w:t>
      </w:r>
      <w:r w:rsidRPr="0038162D">
        <w:rPr>
          <w:rFonts w:ascii="Times New Roman" w:eastAsia="Times New Roman" w:hAnsi="Times New Roman" w:cs="Times New Roman"/>
          <w:sz w:val="24"/>
          <w:szCs w:val="24"/>
          <w:lang w:val="en-US" w:eastAsia="hu-HU"/>
        </w:rPr>
        <w:t>A birth-chart is the symbolical macrocosmic representation of the potential</w:t>
      </w:r>
      <w:r>
        <w:rPr>
          <w:rFonts w:ascii="Times New Roman" w:eastAsia="Times New Roman" w:hAnsi="Times New Roman" w:cs="Times New Roman"/>
          <w:sz w:val="24"/>
          <w:szCs w:val="24"/>
          <w:lang w:val="en-US" w:eastAsia="hu-HU"/>
        </w:rPr>
        <w:t xml:space="preserve"> </w:t>
      </w:r>
      <w:r w:rsidRPr="0038162D">
        <w:rPr>
          <w:rFonts w:ascii="Times New Roman" w:eastAsia="Times New Roman" w:hAnsi="Times New Roman" w:cs="Times New Roman"/>
          <w:sz w:val="24"/>
          <w:szCs w:val="24"/>
          <w:lang w:val="en-US" w:eastAsia="hu-HU"/>
        </w:rPr>
        <w:t>fullness of the perfected microcosm. It is the “blueprint” of the complete man. It</w:t>
      </w:r>
      <w:r>
        <w:rPr>
          <w:rFonts w:ascii="Times New Roman" w:eastAsia="Times New Roman" w:hAnsi="Times New Roman" w:cs="Times New Roman"/>
          <w:sz w:val="24"/>
          <w:szCs w:val="24"/>
          <w:lang w:val="en-US" w:eastAsia="hu-HU"/>
        </w:rPr>
        <w:t xml:space="preserve"> </w:t>
      </w:r>
      <w:r w:rsidRPr="0038162D">
        <w:rPr>
          <w:rFonts w:ascii="Times New Roman" w:eastAsia="Times New Roman" w:hAnsi="Times New Roman" w:cs="Times New Roman"/>
          <w:sz w:val="24"/>
          <w:szCs w:val="24"/>
          <w:lang w:val="en-US" w:eastAsia="hu-HU"/>
        </w:rPr>
        <w:t xml:space="preserve">is </w:t>
      </w:r>
      <w:r w:rsidRPr="0038162D">
        <w:rPr>
          <w:rFonts w:ascii="Times New Roman" w:eastAsia="Times New Roman" w:hAnsi="Times New Roman" w:cs="Times New Roman"/>
          <w:sz w:val="24"/>
          <w:szCs w:val="24"/>
          <w:lang w:val="en-US" w:eastAsia="hu-HU"/>
        </w:rPr>
        <w:lastRenderedPageBreak/>
        <w:t>therefore nothing but a set of potentialities; and it defines by implication</w:t>
      </w:r>
      <w:r>
        <w:rPr>
          <w:rFonts w:ascii="Times New Roman" w:eastAsia="Times New Roman" w:hAnsi="Times New Roman" w:cs="Times New Roman"/>
          <w:sz w:val="24"/>
          <w:szCs w:val="24"/>
          <w:lang w:val="en-US" w:eastAsia="hu-HU"/>
        </w:rPr>
        <w:t xml:space="preserve"> </w:t>
      </w:r>
      <w:r w:rsidRPr="0038162D">
        <w:rPr>
          <w:rFonts w:ascii="Times New Roman" w:eastAsia="Times New Roman" w:hAnsi="Times New Roman" w:cs="Times New Roman"/>
          <w:sz w:val="24"/>
          <w:szCs w:val="24"/>
          <w:lang w:val="en-US" w:eastAsia="hu-HU"/>
        </w:rPr>
        <w:t>everything that could possibly be found in the perfected man.</w:t>
      </w:r>
      <w:r>
        <w:rPr>
          <w:rFonts w:ascii="Times New Roman" w:eastAsia="Times New Roman" w:hAnsi="Times New Roman" w:cs="Times New Roman"/>
          <w:sz w:val="24"/>
          <w:szCs w:val="24"/>
          <w:lang w:val="en-US" w:eastAsia="hu-HU"/>
        </w:rPr>
        <w:t>”</w:t>
      </w:r>
      <w:r>
        <w:rPr>
          <w:rStyle w:val="Lbjegyzet-hivatkozs"/>
          <w:rFonts w:ascii="Times New Roman" w:eastAsia="Times New Roman" w:hAnsi="Times New Roman" w:cs="Times New Roman"/>
          <w:sz w:val="24"/>
          <w:szCs w:val="24"/>
          <w:lang w:val="en-US" w:eastAsia="hu-HU"/>
        </w:rPr>
        <w:footnoteReference w:id="25"/>
      </w:r>
    </w:p>
    <w:p w:rsidR="00475CCD" w:rsidRDefault="00475CCD" w:rsidP="0038162D">
      <w:pPr>
        <w:spacing w:after="0" w:line="240" w:lineRule="auto"/>
        <w:jc w:val="both"/>
        <w:rPr>
          <w:rFonts w:ascii="Times New Roman" w:eastAsia="Times New Roman" w:hAnsi="Times New Roman" w:cs="Times New Roman"/>
          <w:sz w:val="24"/>
          <w:szCs w:val="24"/>
          <w:lang w:val="en-US" w:eastAsia="hu-HU"/>
        </w:rPr>
      </w:pPr>
    </w:p>
    <w:p w:rsidR="0006174D" w:rsidRPr="00D00B0E" w:rsidRDefault="00475CCD" w:rsidP="0038162D">
      <w:pPr>
        <w:spacing w:after="0" w:line="240" w:lineRule="auto"/>
        <w:jc w:val="both"/>
        <w:rPr>
          <w:rFonts w:ascii="Times New Roman" w:eastAsia="Times New Roman" w:hAnsi="Times New Roman" w:cs="Times New Roman"/>
          <w:sz w:val="24"/>
          <w:szCs w:val="24"/>
          <w:lang w:val="en-US" w:eastAsia="hu-HU"/>
        </w:rPr>
      </w:pPr>
      <w:r w:rsidRPr="00D00B0E">
        <w:rPr>
          <w:rFonts w:ascii="Times New Roman" w:eastAsia="Times New Roman" w:hAnsi="Times New Roman" w:cs="Times New Roman"/>
          <w:sz w:val="24"/>
          <w:szCs w:val="24"/>
          <w:lang w:val="en-US" w:eastAsia="hu-HU"/>
        </w:rPr>
        <w:t xml:space="preserve">Then he </w:t>
      </w:r>
      <w:r w:rsidR="006855F2">
        <w:rPr>
          <w:rFonts w:ascii="Times New Roman" w:eastAsia="Times New Roman" w:hAnsi="Times New Roman" w:cs="Times New Roman"/>
          <w:sz w:val="24"/>
          <w:szCs w:val="24"/>
          <w:lang w:val="en-US" w:eastAsia="hu-HU"/>
        </w:rPr>
        <w:t>defin</w:t>
      </w:r>
      <w:r w:rsidR="0006174D">
        <w:rPr>
          <w:rFonts w:ascii="Times New Roman" w:eastAsia="Times New Roman" w:hAnsi="Times New Roman" w:cs="Times New Roman"/>
          <w:sz w:val="24"/>
          <w:szCs w:val="24"/>
          <w:lang w:val="en-US" w:eastAsia="hu-HU"/>
        </w:rPr>
        <w:t>es</w:t>
      </w:r>
      <w:r w:rsidRPr="00D00B0E">
        <w:rPr>
          <w:rFonts w:ascii="Times New Roman" w:eastAsia="Times New Roman" w:hAnsi="Times New Roman" w:cs="Times New Roman"/>
          <w:sz w:val="24"/>
          <w:szCs w:val="24"/>
          <w:lang w:val="en-US" w:eastAsia="hu-HU"/>
        </w:rPr>
        <w:t xml:space="preserve"> that “The self is to be known: Destiny is to be fulfilled.</w:t>
      </w:r>
      <w:r w:rsidR="00D00B0E" w:rsidRPr="00D00B0E">
        <w:rPr>
          <w:rFonts w:ascii="Times New Roman" w:eastAsia="Times New Roman" w:hAnsi="Times New Roman" w:cs="Times New Roman"/>
          <w:sz w:val="24"/>
          <w:szCs w:val="24"/>
          <w:lang w:val="en-US" w:eastAsia="hu-HU"/>
        </w:rPr>
        <w:t xml:space="preserve"> … Selfhood is a space-factor. … Destiny is the schedule of growth of the plant.</w:t>
      </w:r>
      <w:r w:rsidRPr="00D00B0E">
        <w:rPr>
          <w:rFonts w:ascii="Times New Roman" w:eastAsia="Times New Roman" w:hAnsi="Times New Roman" w:cs="Times New Roman"/>
          <w:sz w:val="24"/>
          <w:szCs w:val="24"/>
          <w:lang w:val="en-US" w:eastAsia="hu-HU"/>
        </w:rPr>
        <w:t>”</w:t>
      </w:r>
      <w:r w:rsidR="00D00B0E">
        <w:rPr>
          <w:rStyle w:val="Lbjegyzet-hivatkozs"/>
          <w:rFonts w:ascii="Times New Roman" w:eastAsia="Times New Roman" w:hAnsi="Times New Roman" w:cs="Times New Roman"/>
          <w:sz w:val="24"/>
          <w:szCs w:val="24"/>
          <w:lang w:val="en-US" w:eastAsia="hu-HU"/>
        </w:rPr>
        <w:footnoteReference w:id="26"/>
      </w:r>
      <w:r w:rsidR="0006174D">
        <w:rPr>
          <w:rFonts w:ascii="Times New Roman" w:eastAsia="Times New Roman" w:hAnsi="Times New Roman" w:cs="Times New Roman"/>
          <w:sz w:val="24"/>
          <w:szCs w:val="24"/>
          <w:lang w:val="en-US" w:eastAsia="hu-HU"/>
        </w:rPr>
        <w:t xml:space="preserve"> </w:t>
      </w:r>
      <w:proofErr w:type="gramStart"/>
      <w:r w:rsidR="0006174D">
        <w:rPr>
          <w:rFonts w:ascii="Times New Roman" w:eastAsia="Times New Roman" w:hAnsi="Times New Roman" w:cs="Times New Roman"/>
          <w:sz w:val="24"/>
          <w:szCs w:val="24"/>
          <w:lang w:val="en-US" w:eastAsia="hu-HU"/>
        </w:rPr>
        <w:t>and</w:t>
      </w:r>
      <w:proofErr w:type="gramEnd"/>
      <w:r w:rsidR="0006174D">
        <w:rPr>
          <w:rFonts w:ascii="Times New Roman" w:eastAsia="Times New Roman" w:hAnsi="Times New Roman" w:cs="Times New Roman"/>
          <w:sz w:val="24"/>
          <w:szCs w:val="24"/>
          <w:lang w:val="en-US" w:eastAsia="hu-HU"/>
        </w:rPr>
        <w:t xml:space="preserve"> “</w:t>
      </w:r>
      <w:r w:rsidR="0006174D" w:rsidRPr="0006174D">
        <w:rPr>
          <w:rFonts w:ascii="Times New Roman" w:eastAsia="Times New Roman" w:hAnsi="Times New Roman" w:cs="Times New Roman"/>
          <w:sz w:val="24"/>
          <w:szCs w:val="24"/>
          <w:lang w:val="en-US" w:eastAsia="hu-HU"/>
        </w:rPr>
        <w:t>selfhood in the becoming.</w:t>
      </w:r>
      <w:r w:rsidR="0006174D">
        <w:rPr>
          <w:rFonts w:ascii="Times New Roman" w:eastAsia="Times New Roman" w:hAnsi="Times New Roman" w:cs="Times New Roman"/>
          <w:sz w:val="24"/>
          <w:szCs w:val="24"/>
          <w:lang w:val="en-US" w:eastAsia="hu-HU"/>
        </w:rPr>
        <w:t>”</w:t>
      </w:r>
      <w:r w:rsidR="0006174D">
        <w:rPr>
          <w:rStyle w:val="Lbjegyzet-hivatkozs"/>
          <w:rFonts w:ascii="Times New Roman" w:eastAsia="Times New Roman" w:hAnsi="Times New Roman" w:cs="Times New Roman"/>
          <w:sz w:val="24"/>
          <w:szCs w:val="24"/>
          <w:lang w:val="en-US" w:eastAsia="hu-HU"/>
        </w:rPr>
        <w:footnoteReference w:id="27"/>
      </w:r>
    </w:p>
    <w:p w:rsidR="008B4B2F" w:rsidRDefault="008B4B2F" w:rsidP="001F6D37">
      <w:pPr>
        <w:spacing w:after="0" w:line="240" w:lineRule="auto"/>
        <w:jc w:val="both"/>
        <w:rPr>
          <w:rFonts w:ascii="Times New Roman" w:eastAsia="Times New Roman" w:hAnsi="Times New Roman" w:cs="Times New Roman"/>
          <w:sz w:val="24"/>
          <w:szCs w:val="24"/>
          <w:lang w:val="en-US" w:eastAsia="hu-HU"/>
        </w:rPr>
      </w:pPr>
    </w:p>
    <w:p w:rsidR="001F6D37" w:rsidRPr="008E609E" w:rsidRDefault="00CD6CC4" w:rsidP="001F6D37">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color w:val="000000"/>
          <w:sz w:val="24"/>
          <w:szCs w:val="24"/>
          <w:lang w:val="en-US" w:eastAsia="hu-HU"/>
        </w:rPr>
        <w:t xml:space="preserve">Based on these, </w:t>
      </w:r>
      <w:proofErr w:type="spellStart"/>
      <w:r w:rsidR="001F6D37" w:rsidRPr="008E609E">
        <w:rPr>
          <w:rFonts w:ascii="Times New Roman" w:eastAsia="Times New Roman" w:hAnsi="Times New Roman" w:cs="Times New Roman"/>
          <w:color w:val="000000"/>
          <w:sz w:val="24"/>
          <w:szCs w:val="24"/>
          <w:lang w:val="en-US" w:eastAsia="hu-HU"/>
        </w:rPr>
        <w:t>Rudhyar's</w:t>
      </w:r>
      <w:proofErr w:type="spellEnd"/>
      <w:r w:rsidR="001F6D37" w:rsidRPr="008E609E">
        <w:rPr>
          <w:rFonts w:ascii="Times New Roman" w:eastAsia="Times New Roman" w:hAnsi="Times New Roman" w:cs="Times New Roman"/>
          <w:color w:val="000000"/>
          <w:sz w:val="24"/>
          <w:szCs w:val="24"/>
          <w:lang w:val="en-US" w:eastAsia="hu-HU"/>
        </w:rPr>
        <w:t xml:space="preserve"> emphasis on self-realization and the evolving nature of the individual challenges deterministic views within astrology. The birth chart</w:t>
      </w:r>
      <w:r w:rsidR="008F76EB">
        <w:rPr>
          <w:rFonts w:ascii="Times New Roman" w:eastAsia="Times New Roman" w:hAnsi="Times New Roman" w:cs="Times New Roman"/>
          <w:color w:val="000000"/>
          <w:sz w:val="24"/>
          <w:szCs w:val="24"/>
          <w:lang w:val="en-US" w:eastAsia="hu-HU"/>
        </w:rPr>
        <w:t xml:space="preserve"> </w:t>
      </w:r>
      <w:r w:rsidR="001F6D37" w:rsidRPr="008E609E">
        <w:rPr>
          <w:rFonts w:ascii="Times New Roman" w:eastAsia="Times New Roman" w:hAnsi="Times New Roman" w:cs="Times New Roman"/>
          <w:color w:val="000000"/>
          <w:sz w:val="24"/>
          <w:szCs w:val="24"/>
          <w:lang w:val="en-US" w:eastAsia="hu-HU"/>
        </w:rPr>
        <w:t xml:space="preserve">serves as a tool for self-discovery and conscious evolution. By delving into case studies and </w:t>
      </w:r>
      <w:proofErr w:type="spellStart"/>
      <w:r w:rsidR="001F6D37" w:rsidRPr="008E609E">
        <w:rPr>
          <w:rFonts w:ascii="Times New Roman" w:eastAsia="Times New Roman" w:hAnsi="Times New Roman" w:cs="Times New Roman"/>
          <w:color w:val="000000"/>
          <w:sz w:val="24"/>
          <w:szCs w:val="24"/>
          <w:lang w:val="en-US" w:eastAsia="hu-HU"/>
        </w:rPr>
        <w:t>Rudhyar's</w:t>
      </w:r>
      <w:proofErr w:type="spellEnd"/>
      <w:r w:rsidR="001F6D37" w:rsidRPr="008E609E">
        <w:rPr>
          <w:rFonts w:ascii="Times New Roman" w:eastAsia="Times New Roman" w:hAnsi="Times New Roman" w:cs="Times New Roman"/>
          <w:color w:val="000000"/>
          <w:sz w:val="24"/>
          <w:szCs w:val="24"/>
          <w:lang w:val="en-US" w:eastAsia="hu-HU"/>
        </w:rPr>
        <w:t xml:space="preserve"> key concepts, we aim to elucidate whether his astrology fosters a belief in the negotiability of the future through conscious choices or aligns more closely with a predetermined cosmic plan.</w:t>
      </w:r>
    </w:p>
    <w:p w:rsidR="001F6D37" w:rsidRPr="008E609E" w:rsidRDefault="001F6D37" w:rsidP="00941549">
      <w:pPr>
        <w:spacing w:after="0" w:line="240" w:lineRule="auto"/>
        <w:jc w:val="both"/>
        <w:rPr>
          <w:rFonts w:ascii="Times New Roman" w:eastAsia="Times New Roman" w:hAnsi="Times New Roman" w:cs="Times New Roman"/>
          <w:b/>
          <w:color w:val="000000"/>
          <w:sz w:val="24"/>
          <w:szCs w:val="24"/>
          <w:lang w:val="en-US" w:eastAsia="hu-HU"/>
        </w:rPr>
      </w:pPr>
    </w:p>
    <w:p w:rsidR="000F28DA" w:rsidRDefault="003C2F55" w:rsidP="00941549">
      <w:pPr>
        <w:spacing w:after="0" w:line="240" w:lineRule="auto"/>
        <w:jc w:val="both"/>
        <w:rPr>
          <w:rFonts w:ascii="Times New Roman" w:eastAsia="Times New Roman" w:hAnsi="Times New Roman" w:cs="Times New Roman"/>
          <w:b/>
          <w:color w:val="000000"/>
          <w:sz w:val="24"/>
          <w:szCs w:val="24"/>
          <w:lang w:val="en-US" w:eastAsia="hu-HU"/>
        </w:rPr>
      </w:pPr>
      <w:r w:rsidRPr="003C2F55">
        <w:rPr>
          <w:rFonts w:ascii="Times New Roman" w:eastAsia="Times New Roman" w:hAnsi="Times New Roman" w:cs="Times New Roman"/>
          <w:b/>
          <w:color w:val="000000"/>
          <w:sz w:val="24"/>
          <w:szCs w:val="24"/>
          <w:lang w:val="en-US" w:eastAsia="hu-HU"/>
        </w:rPr>
        <w:t>VI. Evolutionary Astrology by Jeffry Wolf Green</w:t>
      </w:r>
    </w:p>
    <w:p w:rsidR="00D5152B" w:rsidRDefault="00D5152B" w:rsidP="00941549">
      <w:pPr>
        <w:spacing w:after="0" w:line="240" w:lineRule="auto"/>
        <w:jc w:val="both"/>
        <w:rPr>
          <w:rFonts w:ascii="Times New Roman" w:eastAsia="Times New Roman" w:hAnsi="Times New Roman" w:cs="Times New Roman"/>
          <w:b/>
          <w:color w:val="000000"/>
          <w:sz w:val="24"/>
          <w:szCs w:val="24"/>
          <w:lang w:val="en-US" w:eastAsia="hu-HU"/>
        </w:rPr>
      </w:pPr>
    </w:p>
    <w:p w:rsidR="00D5152B" w:rsidRPr="00AE2C86" w:rsidRDefault="00D5152B" w:rsidP="00D5152B">
      <w:pPr>
        <w:pStyle w:val="NormlWeb"/>
        <w:spacing w:before="0" w:beforeAutospacing="0" w:after="0" w:afterAutospacing="0"/>
        <w:jc w:val="both"/>
        <w:rPr>
          <w:color w:val="232323"/>
          <w:lang w:val="en-US"/>
        </w:rPr>
      </w:pPr>
      <w:r>
        <w:rPr>
          <w:b/>
          <w:color w:val="000000"/>
          <w:lang w:val="en-US"/>
        </w:rPr>
        <w:t>“</w:t>
      </w:r>
      <w:r w:rsidRPr="00AE2C86">
        <w:rPr>
          <w:color w:val="232323"/>
          <w:lang w:val="en-US"/>
        </w:rPr>
        <w:t xml:space="preserve">The </w:t>
      </w:r>
      <w:r w:rsidR="00E309B0">
        <w:rPr>
          <w:color w:val="232323"/>
          <w:lang w:val="en-US"/>
        </w:rPr>
        <w:t>School o</w:t>
      </w:r>
      <w:r w:rsidRPr="00AE2C86">
        <w:rPr>
          <w:color w:val="232323"/>
          <w:lang w:val="en-US"/>
        </w:rPr>
        <w:t>f Evolutionary Astrology is Jeffrey Wolf Green’s original work</w:t>
      </w:r>
      <w:r>
        <w:rPr>
          <w:color w:val="232323"/>
          <w:lang w:val="en-US"/>
        </w:rPr>
        <w:t xml:space="preserve"> … </w:t>
      </w:r>
      <w:r w:rsidRPr="00AE2C86">
        <w:rPr>
          <w:color w:val="232323"/>
          <w:lang w:val="en-US"/>
        </w:rPr>
        <w:t>For the first time in the history of astrology a unique paradigm has been developed that is able to accurately measure the evolutionary development of a Soul from life to life.</w:t>
      </w:r>
      <w:r>
        <w:rPr>
          <w:color w:val="232323"/>
          <w:lang w:val="en-US"/>
        </w:rPr>
        <w:t xml:space="preserve"> </w:t>
      </w:r>
      <w:r w:rsidRPr="00AE2C86">
        <w:rPr>
          <w:color w:val="232323"/>
          <w:lang w:val="en-US"/>
        </w:rPr>
        <w:t>It is able to do this because the evolution of a Soul is based within the natural law of </w:t>
      </w:r>
      <w:r w:rsidRPr="00AE2C86">
        <w:rPr>
          <w:rStyle w:val="Kiemels"/>
          <w:color w:val="232323"/>
          <w:bdr w:val="none" w:sz="0" w:space="0" w:color="auto" w:frame="1"/>
          <w:lang w:val="en-US"/>
        </w:rPr>
        <w:t>desire</w:t>
      </w:r>
      <w:r w:rsidRPr="00AE2C86">
        <w:rPr>
          <w:color w:val="232323"/>
          <w:lang w:val="en-US"/>
        </w:rPr>
        <w:t>. Thus the evolutionary paradigm, as reflected in this astrology, is able to accurately determine the </w:t>
      </w:r>
      <w:r w:rsidRPr="00AE2C86">
        <w:rPr>
          <w:rStyle w:val="Kiemels"/>
          <w:color w:val="232323"/>
          <w:bdr w:val="none" w:sz="0" w:space="0" w:color="auto" w:frame="1"/>
          <w:lang w:val="en-US"/>
        </w:rPr>
        <w:t>types of desires</w:t>
      </w:r>
      <w:r w:rsidRPr="00AE2C86">
        <w:rPr>
          <w:color w:val="232323"/>
          <w:lang w:val="en-US"/>
        </w:rPr>
        <w:t> that a Soul has had prior to this current life, and the types of desires that it has in the life currently being lived, which reflect its ongoing evolutionary journey.</w:t>
      </w:r>
      <w:r>
        <w:rPr>
          <w:color w:val="232323"/>
          <w:lang w:val="en-US"/>
        </w:rPr>
        <w:t xml:space="preserve"> </w:t>
      </w:r>
      <w:r w:rsidRPr="00AE2C86">
        <w:rPr>
          <w:color w:val="232323"/>
          <w:lang w:val="en-US"/>
        </w:rPr>
        <w:t xml:space="preserve">This type of astrology allows the individual to understand the WHY behind anything: why these emotions, why these fears, why these </w:t>
      </w:r>
      <w:proofErr w:type="gramStart"/>
      <w:r w:rsidRPr="00AE2C86">
        <w:rPr>
          <w:color w:val="232323"/>
          <w:lang w:val="en-US"/>
        </w:rPr>
        <w:t xml:space="preserve">goals, </w:t>
      </w:r>
      <w:r w:rsidR="00E309B0">
        <w:rPr>
          <w:color w:val="232323"/>
          <w:lang w:val="en-US"/>
        </w:rPr>
        <w:t>…</w:t>
      </w:r>
      <w:proofErr w:type="gramEnd"/>
      <w:r w:rsidR="00E309B0">
        <w:rPr>
          <w:color w:val="232323"/>
          <w:lang w:val="en-US"/>
        </w:rPr>
        <w:t xml:space="preserve"> </w:t>
      </w:r>
      <w:r w:rsidRPr="00AE2C86">
        <w:rPr>
          <w:color w:val="232323"/>
          <w:lang w:val="en-US"/>
        </w:rPr>
        <w:t>It allows for a total understanding of the unique, individual reality of each soul. It provides a perspective on one’s life that can only occur through an astrology of this type.</w:t>
      </w:r>
      <w:r w:rsidR="00F80EA7">
        <w:rPr>
          <w:color w:val="232323"/>
          <w:lang w:val="en-US"/>
        </w:rPr>
        <w:t>”</w:t>
      </w:r>
      <w:r w:rsidR="00F80EA7">
        <w:rPr>
          <w:rStyle w:val="Lbjegyzet-hivatkozs"/>
          <w:color w:val="232323"/>
          <w:lang w:val="en-US"/>
        </w:rPr>
        <w:footnoteReference w:id="28"/>
      </w:r>
    </w:p>
    <w:p w:rsidR="00D5152B" w:rsidRDefault="00D5152B" w:rsidP="00D5152B">
      <w:pPr>
        <w:pStyle w:val="NormlWeb"/>
        <w:spacing w:before="0" w:beforeAutospacing="0" w:after="0" w:afterAutospacing="0"/>
        <w:jc w:val="both"/>
        <w:rPr>
          <w:rStyle w:val="Kiemels2"/>
          <w:color w:val="232323"/>
          <w:bdr w:val="none" w:sz="0" w:space="0" w:color="auto" w:frame="1"/>
          <w:lang w:val="en-US"/>
        </w:rPr>
      </w:pPr>
    </w:p>
    <w:p w:rsidR="00D5152B" w:rsidRPr="00AE2C86" w:rsidRDefault="00021130" w:rsidP="00D5152B">
      <w:pPr>
        <w:pStyle w:val="NormlWeb"/>
        <w:spacing w:before="0" w:beforeAutospacing="0" w:after="0" w:afterAutospacing="0"/>
        <w:jc w:val="both"/>
        <w:rPr>
          <w:color w:val="232323"/>
          <w:lang w:val="en-US"/>
        </w:rPr>
      </w:pPr>
      <w:r>
        <w:rPr>
          <w:rStyle w:val="Kiemels2"/>
          <w:b w:val="0"/>
          <w:color w:val="232323"/>
          <w:bdr w:val="none" w:sz="0" w:space="0" w:color="auto" w:frame="1"/>
          <w:lang w:val="en-US"/>
        </w:rPr>
        <w:t>“</w:t>
      </w:r>
      <w:r w:rsidR="00D5152B" w:rsidRPr="00AE2C86">
        <w:rPr>
          <w:rStyle w:val="Kiemels2"/>
          <w:b w:val="0"/>
          <w:color w:val="232323"/>
          <w:bdr w:val="none" w:sz="0" w:space="0" w:color="auto" w:frame="1"/>
          <w:lang w:val="en-US"/>
        </w:rPr>
        <w:t>Jeffrey Wolf Green</w:t>
      </w:r>
      <w:r w:rsidR="00D5152B" w:rsidRPr="00AE2C86">
        <w:rPr>
          <w:b/>
          <w:color w:val="232323"/>
          <w:lang w:val="en-US"/>
        </w:rPr>
        <w:t> </w:t>
      </w:r>
      <w:r w:rsidR="00D5152B" w:rsidRPr="00AE2C86">
        <w:rPr>
          <w:color w:val="232323"/>
          <w:lang w:val="en-US"/>
        </w:rPr>
        <w:t xml:space="preserve">has been called the founder of Evolutionary Astrology because he first started to lecture on the revolutionary astrological paradigm in 1977 after receiving a dream from the spiritual master </w:t>
      </w:r>
      <w:r w:rsidR="00E309B0">
        <w:rPr>
          <w:color w:val="232323"/>
          <w:lang w:val="en-US"/>
        </w:rPr>
        <w:t xml:space="preserve">… </w:t>
      </w:r>
      <w:r w:rsidR="00D5152B" w:rsidRPr="00AE2C86">
        <w:rPr>
          <w:color w:val="232323"/>
          <w:lang w:val="en-US"/>
        </w:rPr>
        <w:t>In that dream the entire paradigm of Evolutionary Astrology was conveyed to Jeffrey.</w:t>
      </w:r>
    </w:p>
    <w:p w:rsidR="00D5152B" w:rsidRPr="00AE2C86" w:rsidRDefault="00D5152B" w:rsidP="00D5152B">
      <w:pPr>
        <w:pStyle w:val="NormlWeb"/>
        <w:spacing w:before="0" w:beforeAutospacing="0" w:after="360" w:afterAutospacing="0"/>
        <w:jc w:val="both"/>
        <w:rPr>
          <w:color w:val="232323"/>
          <w:lang w:val="en-US"/>
        </w:rPr>
      </w:pPr>
      <w:r w:rsidRPr="00AE2C86">
        <w:rPr>
          <w:color w:val="232323"/>
          <w:lang w:val="en-US"/>
        </w:rPr>
        <w:t xml:space="preserve">This was the first time in astrology’s long history that a specific paradigm was realized that allowed for an understanding of the evolutionary progression of a Soul from life to life. Jeffrey lectured all over the world on Evolutionary </w:t>
      </w:r>
      <w:r>
        <w:rPr>
          <w:color w:val="232323"/>
          <w:lang w:val="en-US"/>
        </w:rPr>
        <w:t>Astrology from 1977 to 2001.”</w:t>
      </w:r>
      <w:r>
        <w:rPr>
          <w:rStyle w:val="Lbjegyzet-hivatkozs"/>
          <w:color w:val="232323"/>
          <w:lang w:val="en-US"/>
        </w:rPr>
        <w:footnoteReference w:id="29"/>
      </w:r>
    </w:p>
    <w:p w:rsidR="00037ADF" w:rsidRPr="00C04AFD" w:rsidRDefault="007D6083" w:rsidP="00725D49">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color w:val="000000"/>
          <w:sz w:val="24"/>
          <w:szCs w:val="24"/>
          <w:lang w:val="en-US" w:eastAsia="hu-HU"/>
        </w:rPr>
        <w:t xml:space="preserve">In “Essays in </w:t>
      </w:r>
      <w:r w:rsidR="00037ADF" w:rsidRPr="008E609E">
        <w:rPr>
          <w:rFonts w:ascii="Times New Roman" w:eastAsia="Times New Roman" w:hAnsi="Times New Roman" w:cs="Times New Roman"/>
          <w:color w:val="000000"/>
          <w:sz w:val="24"/>
          <w:szCs w:val="24"/>
          <w:lang w:val="en-US" w:eastAsia="hu-HU"/>
        </w:rPr>
        <w:t>Evolutionary Astrology"</w:t>
      </w:r>
      <w:r>
        <w:rPr>
          <w:rFonts w:ascii="Times New Roman" w:eastAsia="Times New Roman" w:hAnsi="Times New Roman" w:cs="Times New Roman"/>
          <w:color w:val="000000"/>
          <w:sz w:val="24"/>
          <w:szCs w:val="24"/>
          <w:lang w:val="en-US" w:eastAsia="hu-HU"/>
        </w:rPr>
        <w:t>, he</w:t>
      </w:r>
      <w:r w:rsidR="00037ADF" w:rsidRPr="008E609E">
        <w:rPr>
          <w:rFonts w:ascii="Times New Roman" w:eastAsia="Times New Roman" w:hAnsi="Times New Roman" w:cs="Times New Roman"/>
          <w:color w:val="000000"/>
          <w:sz w:val="24"/>
          <w:szCs w:val="24"/>
          <w:lang w:val="en-US" w:eastAsia="hu-HU"/>
        </w:rPr>
        <w:t xml:space="preserve"> presents a contemporary perspective that weaves psychological and spiritual elements into astrological analysis. Green postulates that the birth chart symbolizes the soul's evolutionary journey, emphasizing the potential for growth and transformation. </w:t>
      </w:r>
      <w:r w:rsidR="00C04AFD">
        <w:rPr>
          <w:rFonts w:ascii="Times New Roman" w:eastAsia="Times New Roman" w:hAnsi="Times New Roman" w:cs="Times New Roman"/>
          <w:color w:val="000000"/>
          <w:sz w:val="24"/>
          <w:szCs w:val="24"/>
          <w:lang w:val="en-US" w:eastAsia="hu-HU"/>
        </w:rPr>
        <w:t>“</w:t>
      </w:r>
      <w:r w:rsidR="00C04AFD" w:rsidRPr="00C04AFD">
        <w:rPr>
          <w:rFonts w:ascii="Times New Roman" w:hAnsi="Times New Roman" w:cs="Times New Roman"/>
          <w:sz w:val="24"/>
          <w:szCs w:val="24"/>
          <w:lang w:val="en-US"/>
        </w:rPr>
        <w:t>The key principles that we will be reviewing are: (1) the Natural Law of evolution and the two primary ways it manifests, (2) exactly what is a ‘Soul,’ (3) how the Natural Law of evolution manifests from within the Soul, (4) the ‘ego’ that the Soul manifests in each life, and (5) the four natural evolutionary conditions or stages of a Soul’s evolution.</w:t>
      </w:r>
      <w:r w:rsidR="00C04AFD">
        <w:rPr>
          <w:rFonts w:ascii="Times New Roman" w:hAnsi="Times New Roman" w:cs="Times New Roman"/>
          <w:sz w:val="24"/>
          <w:szCs w:val="24"/>
          <w:lang w:val="en-US"/>
        </w:rPr>
        <w:t xml:space="preserve">” </w:t>
      </w:r>
      <w:r w:rsidR="00C04AFD">
        <w:rPr>
          <w:rStyle w:val="Lbjegyzet-hivatkozs"/>
          <w:rFonts w:ascii="Times New Roman" w:hAnsi="Times New Roman" w:cs="Times New Roman"/>
          <w:sz w:val="24"/>
          <w:szCs w:val="24"/>
          <w:lang w:val="en-US"/>
        </w:rPr>
        <w:footnoteReference w:id="30"/>
      </w:r>
      <w:r w:rsidR="00535F57">
        <w:rPr>
          <w:rFonts w:ascii="Times New Roman" w:hAnsi="Times New Roman" w:cs="Times New Roman"/>
          <w:sz w:val="24"/>
          <w:szCs w:val="24"/>
          <w:lang w:val="en-US"/>
        </w:rPr>
        <w:t xml:space="preserve"> </w:t>
      </w:r>
      <w:r w:rsidR="00037ADF" w:rsidRPr="00C04AFD">
        <w:rPr>
          <w:rFonts w:ascii="Times New Roman" w:eastAsia="Times New Roman" w:hAnsi="Times New Roman" w:cs="Times New Roman"/>
          <w:color w:val="000000"/>
          <w:sz w:val="24"/>
          <w:szCs w:val="24"/>
          <w:lang w:val="en-US" w:eastAsia="hu-HU"/>
        </w:rPr>
        <w:t>Within this framework, the question arises: Does Green's evolutionary astrology lean towards a belief in a negotiable or predetermined destiny?</w:t>
      </w:r>
    </w:p>
    <w:p w:rsidR="00037ADF" w:rsidRPr="00725D49" w:rsidRDefault="00037ADF" w:rsidP="00725D49">
      <w:pPr>
        <w:spacing w:after="0" w:line="240" w:lineRule="auto"/>
        <w:jc w:val="both"/>
        <w:rPr>
          <w:rFonts w:ascii="Times New Roman" w:eastAsia="Times New Roman" w:hAnsi="Times New Roman" w:cs="Times New Roman"/>
          <w:sz w:val="24"/>
          <w:szCs w:val="24"/>
          <w:lang w:val="en-US" w:eastAsia="hu-HU"/>
        </w:rPr>
      </w:pPr>
    </w:p>
    <w:p w:rsidR="00725D49" w:rsidRDefault="00037ADF" w:rsidP="000521B1">
      <w:pPr>
        <w:spacing w:after="0" w:line="240" w:lineRule="auto"/>
        <w:jc w:val="both"/>
        <w:rPr>
          <w:rFonts w:ascii="Times New Roman" w:hAnsi="Times New Roman" w:cs="Times New Roman"/>
          <w:sz w:val="24"/>
          <w:szCs w:val="24"/>
          <w:lang w:val="en-US"/>
        </w:rPr>
      </w:pPr>
      <w:r w:rsidRPr="00725D49">
        <w:rPr>
          <w:rFonts w:ascii="Times New Roman" w:eastAsia="Times New Roman" w:hAnsi="Times New Roman" w:cs="Times New Roman"/>
          <w:color w:val="000000"/>
          <w:sz w:val="24"/>
          <w:szCs w:val="24"/>
          <w:lang w:val="en-US" w:eastAsia="hu-HU"/>
        </w:rPr>
        <w:t xml:space="preserve">In Green's paradigm, the natal chart acts as a roadmap, outlining potentials and challenges. However, crucially, it allows for individual agency in navigating life's course. </w:t>
      </w:r>
      <w:r w:rsidR="00725D49" w:rsidRPr="00725D49">
        <w:rPr>
          <w:rFonts w:ascii="Times New Roman" w:hAnsi="Times New Roman" w:cs="Times New Roman"/>
          <w:sz w:val="24"/>
          <w:szCs w:val="24"/>
          <w:lang w:val="en-US"/>
        </w:rPr>
        <w:t xml:space="preserve">„In each Soul </w:t>
      </w:r>
      <w:r w:rsidR="00725D49" w:rsidRPr="00725D49">
        <w:rPr>
          <w:rFonts w:ascii="Times New Roman" w:hAnsi="Times New Roman" w:cs="Times New Roman"/>
          <w:sz w:val="24"/>
          <w:szCs w:val="24"/>
          <w:lang w:val="en-US"/>
        </w:rPr>
        <w:lastRenderedPageBreak/>
        <w:t xml:space="preserve">there are two competing and antithetical desires that create evolution. One desire is a separating desire, meaning to separate away from what we can call God. And these sorts of desires are many, myriad, manifesting in typical ways as the desire for the new lover, the new possession, </w:t>
      </w:r>
      <w:proofErr w:type="gramStart"/>
      <w:r w:rsidR="00725D49" w:rsidRPr="00725D49">
        <w:rPr>
          <w:rFonts w:ascii="Times New Roman" w:hAnsi="Times New Roman" w:cs="Times New Roman"/>
          <w:sz w:val="24"/>
          <w:szCs w:val="24"/>
          <w:lang w:val="en-US"/>
        </w:rPr>
        <w:t>the</w:t>
      </w:r>
      <w:proofErr w:type="gramEnd"/>
      <w:r w:rsidR="00725D49" w:rsidRPr="00725D49">
        <w:rPr>
          <w:rFonts w:ascii="Times New Roman" w:hAnsi="Times New Roman" w:cs="Times New Roman"/>
          <w:sz w:val="24"/>
          <w:szCs w:val="24"/>
          <w:lang w:val="en-US"/>
        </w:rPr>
        <w:t xml:space="preserve"> new career ambition, whatever. All Souls have these desires, and simultaneous with the desire and coequal to it is the desire to return to that which has created the Soul in the first place. So, in effect, the essence of the evolution of the Soul is simply based on the progressive elimination (Pluto) of all separating desires to the exclusion of only one desire which can remain, which is to unite with the source of the Soul itself.</w:t>
      </w:r>
      <w:r w:rsidR="000521B1">
        <w:rPr>
          <w:rFonts w:ascii="Times New Roman" w:hAnsi="Times New Roman" w:cs="Times New Roman"/>
          <w:sz w:val="24"/>
          <w:szCs w:val="24"/>
          <w:lang w:val="en-US"/>
        </w:rPr>
        <w:t xml:space="preserve">” </w:t>
      </w:r>
      <w:r w:rsidR="000521B1">
        <w:rPr>
          <w:rStyle w:val="Lbjegyzet-hivatkozs"/>
          <w:rFonts w:ascii="Times New Roman" w:hAnsi="Times New Roman" w:cs="Times New Roman"/>
          <w:sz w:val="24"/>
          <w:szCs w:val="24"/>
          <w:lang w:val="en-US"/>
        </w:rPr>
        <w:footnoteReference w:id="31"/>
      </w:r>
    </w:p>
    <w:p w:rsidR="000521B1" w:rsidRDefault="000521B1" w:rsidP="000521B1">
      <w:pPr>
        <w:spacing w:after="0" w:line="240" w:lineRule="auto"/>
        <w:jc w:val="both"/>
        <w:rPr>
          <w:rFonts w:ascii="Times New Roman" w:hAnsi="Times New Roman" w:cs="Times New Roman"/>
          <w:sz w:val="24"/>
          <w:szCs w:val="24"/>
          <w:lang w:val="en-US"/>
        </w:rPr>
      </w:pPr>
    </w:p>
    <w:p w:rsidR="00A75FAA" w:rsidRPr="00725D49" w:rsidRDefault="00725D49" w:rsidP="00A75FAA">
      <w:pPr>
        <w:jc w:val="both"/>
        <w:rPr>
          <w:rFonts w:ascii="Times New Roman" w:hAnsi="Times New Roman" w:cs="Times New Roman"/>
          <w:sz w:val="24"/>
          <w:szCs w:val="24"/>
          <w:lang w:val="en-US"/>
        </w:rPr>
      </w:pPr>
      <w:r w:rsidRPr="00725D49">
        <w:rPr>
          <w:rFonts w:ascii="Times New Roman" w:hAnsi="Times New Roman" w:cs="Times New Roman"/>
          <w:sz w:val="24"/>
          <w:szCs w:val="24"/>
          <w:lang w:val="en-US"/>
        </w:rPr>
        <w:t xml:space="preserve">The influence of planetary positions and aspects, according to Green, serves as a guide rather than an irrevocable script. </w:t>
      </w:r>
      <w:r w:rsidR="00A75FAA">
        <w:rPr>
          <w:rFonts w:ascii="Times New Roman" w:hAnsi="Times New Roman" w:cs="Times New Roman"/>
          <w:sz w:val="24"/>
          <w:szCs w:val="24"/>
          <w:lang w:val="en-US"/>
        </w:rPr>
        <w:t>H</w:t>
      </w:r>
      <w:r w:rsidR="00A75FAA" w:rsidRPr="00725D49">
        <w:rPr>
          <w:rFonts w:ascii="Times New Roman" w:hAnsi="Times New Roman" w:cs="Times New Roman"/>
          <w:sz w:val="24"/>
          <w:szCs w:val="24"/>
          <w:lang w:val="en-US"/>
        </w:rPr>
        <w:t xml:space="preserve">e thinks that </w:t>
      </w:r>
      <w:r w:rsidR="00A75FAA">
        <w:rPr>
          <w:rFonts w:ascii="Times New Roman" w:hAnsi="Times New Roman" w:cs="Times New Roman"/>
          <w:sz w:val="24"/>
          <w:szCs w:val="24"/>
          <w:lang w:val="en-US"/>
        </w:rPr>
        <w:t>“</w:t>
      </w:r>
      <w:r w:rsidR="00A75FAA" w:rsidRPr="00725D49">
        <w:rPr>
          <w:rFonts w:ascii="Times New Roman" w:hAnsi="Times New Roman" w:cs="Times New Roman"/>
          <w:sz w:val="24"/>
          <w:szCs w:val="24"/>
          <w:lang w:val="en-US"/>
        </w:rPr>
        <w:t>The essence of astrology is a circle from 0 to 360 degrees. A basic way of looking at life is a circle or cycle. There are a number of ways to divide this up depending upon the number quotients used to divide it. Using the number 6 or 12 or 3 or 9, you can create different answers with respect to the division of the circle.”</w:t>
      </w:r>
      <w:r w:rsidR="00A75FAA">
        <w:rPr>
          <w:rStyle w:val="Lbjegyzet-hivatkozs"/>
          <w:rFonts w:ascii="Times New Roman" w:hAnsi="Times New Roman" w:cs="Times New Roman"/>
          <w:sz w:val="24"/>
          <w:szCs w:val="24"/>
          <w:lang w:val="en-US"/>
        </w:rPr>
        <w:footnoteReference w:id="32"/>
      </w:r>
    </w:p>
    <w:p w:rsidR="00A75FAA" w:rsidRPr="00725D49" w:rsidRDefault="00A75FAA" w:rsidP="00A75FAA">
      <w:pPr>
        <w:jc w:val="both"/>
        <w:rPr>
          <w:rFonts w:ascii="Times New Roman" w:hAnsi="Times New Roman" w:cs="Times New Roman"/>
          <w:sz w:val="24"/>
          <w:szCs w:val="24"/>
          <w:lang w:val="en-US"/>
        </w:rPr>
      </w:pPr>
      <w:r w:rsidRPr="00725D49">
        <w:rPr>
          <w:rFonts w:ascii="Times New Roman" w:hAnsi="Times New Roman" w:cs="Times New Roman"/>
          <w:sz w:val="24"/>
          <w:szCs w:val="24"/>
          <w:lang w:val="en-US"/>
        </w:rPr>
        <w:t xml:space="preserve">„The degrees of separation between any two planets represents the </w:t>
      </w:r>
      <w:proofErr w:type="spellStart"/>
      <w:r w:rsidRPr="00725D49">
        <w:rPr>
          <w:rFonts w:ascii="Times New Roman" w:hAnsi="Times New Roman" w:cs="Times New Roman"/>
          <w:sz w:val="24"/>
          <w:szCs w:val="24"/>
          <w:lang w:val="en-US"/>
        </w:rPr>
        <w:t>phasal</w:t>
      </w:r>
      <w:proofErr w:type="spellEnd"/>
      <w:r w:rsidRPr="00725D49">
        <w:rPr>
          <w:rFonts w:ascii="Times New Roman" w:hAnsi="Times New Roman" w:cs="Times New Roman"/>
          <w:sz w:val="24"/>
          <w:szCs w:val="24"/>
          <w:lang w:val="en-US"/>
        </w:rPr>
        <w:t xml:space="preserve"> relationship between those two planets. The phase determines how the archetypal relationship between any two planets manifests. Aspects that occur within any given phase between two planets correlate to spe</w:t>
      </w:r>
      <w:r>
        <w:rPr>
          <w:rFonts w:ascii="Times New Roman" w:hAnsi="Times New Roman" w:cs="Times New Roman"/>
          <w:sz w:val="24"/>
          <w:szCs w:val="24"/>
          <w:lang w:val="en-US"/>
        </w:rPr>
        <w:t>cific archetypes that have their</w:t>
      </w:r>
      <w:r w:rsidRPr="00725D49">
        <w:rPr>
          <w:rFonts w:ascii="Times New Roman" w:hAnsi="Times New Roman" w:cs="Times New Roman"/>
          <w:sz w:val="24"/>
          <w:szCs w:val="24"/>
          <w:lang w:val="en-US"/>
        </w:rPr>
        <w:t xml:space="preserve"> meaning in the context of the phase that the aspect takes place within. The phases correlate to the various archetypal dynamics within the consciousness of the Soul, and how it develops and evolves through time. Aspects mark key turning points in that evolutionary development or journey.”</w:t>
      </w:r>
      <w:r>
        <w:rPr>
          <w:rStyle w:val="Lbjegyzet-hivatkozs"/>
          <w:rFonts w:ascii="Times New Roman" w:hAnsi="Times New Roman" w:cs="Times New Roman"/>
          <w:sz w:val="24"/>
          <w:szCs w:val="24"/>
          <w:lang w:val="en-US"/>
        </w:rPr>
        <w:footnoteReference w:id="33"/>
      </w:r>
      <w:r w:rsidR="00E52FD2">
        <w:rPr>
          <w:rFonts w:ascii="Times New Roman" w:hAnsi="Times New Roman" w:cs="Times New Roman"/>
          <w:sz w:val="24"/>
          <w:szCs w:val="24"/>
          <w:lang w:val="en-US"/>
        </w:rPr>
        <w:t xml:space="preserve"> </w:t>
      </w:r>
    </w:p>
    <w:p w:rsidR="00725D49" w:rsidRPr="00725D49" w:rsidRDefault="00725D49" w:rsidP="00725D49">
      <w:pPr>
        <w:jc w:val="both"/>
        <w:rPr>
          <w:rFonts w:ascii="Times New Roman" w:hAnsi="Times New Roman" w:cs="Times New Roman"/>
          <w:sz w:val="24"/>
          <w:szCs w:val="24"/>
          <w:lang w:val="en-US"/>
        </w:rPr>
      </w:pPr>
      <w:r w:rsidRPr="00725D49">
        <w:rPr>
          <w:rFonts w:ascii="Times New Roman" w:hAnsi="Times New Roman" w:cs="Times New Roman"/>
          <w:sz w:val="24"/>
          <w:szCs w:val="24"/>
          <w:lang w:val="en-US"/>
        </w:rPr>
        <w:t xml:space="preserve">Green devotes a separate chapter to retrograde planets. </w:t>
      </w:r>
      <w:r w:rsidR="00A75FAA">
        <w:rPr>
          <w:rFonts w:ascii="Times New Roman" w:hAnsi="Times New Roman" w:cs="Times New Roman"/>
          <w:sz w:val="24"/>
          <w:szCs w:val="24"/>
          <w:lang w:val="en-US"/>
        </w:rPr>
        <w:t>“T</w:t>
      </w:r>
      <w:r w:rsidRPr="00725D49">
        <w:rPr>
          <w:rFonts w:ascii="Times New Roman" w:hAnsi="Times New Roman" w:cs="Times New Roman"/>
          <w:sz w:val="24"/>
          <w:szCs w:val="24"/>
          <w:lang w:val="en-US"/>
        </w:rPr>
        <w:t>he retrograde planet accelerates the</w:t>
      </w:r>
      <w:r>
        <w:rPr>
          <w:rFonts w:ascii="Times New Roman" w:hAnsi="Times New Roman" w:cs="Times New Roman"/>
          <w:sz w:val="24"/>
          <w:szCs w:val="24"/>
          <w:lang w:val="en-US"/>
        </w:rPr>
        <w:t xml:space="preserve"> </w:t>
      </w:r>
      <w:r w:rsidRPr="00725D49">
        <w:rPr>
          <w:rFonts w:ascii="Times New Roman" w:hAnsi="Times New Roman" w:cs="Times New Roman"/>
          <w:sz w:val="24"/>
          <w:szCs w:val="24"/>
          <w:lang w:val="en-US"/>
        </w:rPr>
        <w:t>evolutionary momentum of the Soul.</w:t>
      </w:r>
      <w:r w:rsidR="00A75FAA">
        <w:rPr>
          <w:rFonts w:ascii="Times New Roman" w:hAnsi="Times New Roman" w:cs="Times New Roman"/>
          <w:sz w:val="24"/>
          <w:szCs w:val="24"/>
          <w:lang w:val="en-US"/>
        </w:rPr>
        <w:t xml:space="preserve"> </w:t>
      </w:r>
      <w:r w:rsidR="000C245D">
        <w:rPr>
          <w:rFonts w:ascii="Times New Roman" w:hAnsi="Times New Roman" w:cs="Times New Roman"/>
          <w:sz w:val="24"/>
          <w:szCs w:val="24"/>
          <w:lang w:val="en-US"/>
        </w:rPr>
        <w:t xml:space="preserve">... </w:t>
      </w:r>
      <w:r w:rsidRPr="00725D49">
        <w:rPr>
          <w:rFonts w:ascii="Times New Roman" w:hAnsi="Times New Roman" w:cs="Times New Roman"/>
          <w:sz w:val="24"/>
          <w:szCs w:val="24"/>
          <w:lang w:val="en-US"/>
        </w:rPr>
        <w:t>The reason is that the retrograde is meant to retreat, reject</w:t>
      </w:r>
      <w:r>
        <w:rPr>
          <w:rFonts w:ascii="Times New Roman" w:hAnsi="Times New Roman" w:cs="Times New Roman"/>
          <w:sz w:val="24"/>
          <w:szCs w:val="24"/>
          <w:lang w:val="en-US"/>
        </w:rPr>
        <w:t xml:space="preserve"> </w:t>
      </w:r>
      <w:r w:rsidRPr="00725D49">
        <w:rPr>
          <w:rFonts w:ascii="Times New Roman" w:hAnsi="Times New Roman" w:cs="Times New Roman"/>
          <w:sz w:val="24"/>
          <w:szCs w:val="24"/>
          <w:lang w:val="en-US"/>
        </w:rPr>
        <w:t>or rebel against the status quo expectations of how that planet, its archetypal behavior, is</w:t>
      </w:r>
      <w:r>
        <w:rPr>
          <w:rFonts w:ascii="Times New Roman" w:hAnsi="Times New Roman" w:cs="Times New Roman"/>
          <w:sz w:val="24"/>
          <w:szCs w:val="24"/>
          <w:lang w:val="en-US"/>
        </w:rPr>
        <w:t xml:space="preserve"> </w:t>
      </w:r>
      <w:r w:rsidRPr="00725D49">
        <w:rPr>
          <w:rFonts w:ascii="Times New Roman" w:hAnsi="Times New Roman" w:cs="Times New Roman"/>
          <w:sz w:val="24"/>
          <w:szCs w:val="24"/>
          <w:lang w:val="en-US"/>
        </w:rPr>
        <w:t>expected to manifest and, thus, it accelerates the process of individuation. The retrograde</w:t>
      </w:r>
      <w:r>
        <w:rPr>
          <w:rFonts w:ascii="Times New Roman" w:hAnsi="Times New Roman" w:cs="Times New Roman"/>
          <w:sz w:val="24"/>
          <w:szCs w:val="24"/>
          <w:lang w:val="en-US"/>
        </w:rPr>
        <w:t xml:space="preserve"> </w:t>
      </w:r>
      <w:r w:rsidRPr="00725D49">
        <w:rPr>
          <w:rFonts w:ascii="Times New Roman" w:hAnsi="Times New Roman" w:cs="Times New Roman"/>
          <w:sz w:val="24"/>
          <w:szCs w:val="24"/>
          <w:lang w:val="en-US"/>
        </w:rPr>
        <w:t>function must, as an archetype, define for itself how that behavior, how that psychology, and</w:t>
      </w:r>
      <w:r>
        <w:rPr>
          <w:rFonts w:ascii="Times New Roman" w:hAnsi="Times New Roman" w:cs="Times New Roman"/>
          <w:sz w:val="24"/>
          <w:szCs w:val="24"/>
          <w:lang w:val="en-US"/>
        </w:rPr>
        <w:t xml:space="preserve"> </w:t>
      </w:r>
      <w:r w:rsidRPr="00725D49">
        <w:rPr>
          <w:rFonts w:ascii="Times New Roman" w:hAnsi="Times New Roman" w:cs="Times New Roman"/>
          <w:sz w:val="24"/>
          <w:szCs w:val="24"/>
          <w:lang w:val="en-US"/>
        </w:rPr>
        <w:t>how the circumstances which reflect that will be defined. In addition, the retrograde archetype</w:t>
      </w:r>
      <w:r>
        <w:rPr>
          <w:rFonts w:ascii="Times New Roman" w:hAnsi="Times New Roman" w:cs="Times New Roman"/>
          <w:sz w:val="24"/>
          <w:szCs w:val="24"/>
          <w:lang w:val="en-US"/>
        </w:rPr>
        <w:t xml:space="preserve"> </w:t>
      </w:r>
      <w:r w:rsidRPr="00725D49">
        <w:rPr>
          <w:rFonts w:ascii="Times New Roman" w:hAnsi="Times New Roman" w:cs="Times New Roman"/>
          <w:sz w:val="24"/>
          <w:szCs w:val="24"/>
          <w:lang w:val="en-US"/>
        </w:rPr>
        <w:t>is non-static: it rarely reaches a point in time where it goes, "Aha, that's it, no more." It</w:t>
      </w:r>
      <w:r>
        <w:rPr>
          <w:rFonts w:ascii="Times New Roman" w:hAnsi="Times New Roman" w:cs="Times New Roman"/>
          <w:sz w:val="24"/>
          <w:szCs w:val="24"/>
          <w:lang w:val="en-US"/>
        </w:rPr>
        <w:t xml:space="preserve"> </w:t>
      </w:r>
      <w:r w:rsidRPr="00725D49">
        <w:rPr>
          <w:rFonts w:ascii="Times New Roman" w:hAnsi="Times New Roman" w:cs="Times New Roman"/>
          <w:sz w:val="24"/>
          <w:szCs w:val="24"/>
          <w:lang w:val="en-US"/>
        </w:rPr>
        <w:t>emphasizes the need to continuously grow, and to continuously challenge existing limitations</w:t>
      </w:r>
      <w:r>
        <w:rPr>
          <w:rFonts w:ascii="Times New Roman" w:hAnsi="Times New Roman" w:cs="Times New Roman"/>
          <w:sz w:val="24"/>
          <w:szCs w:val="24"/>
          <w:lang w:val="en-US"/>
        </w:rPr>
        <w:t xml:space="preserve"> </w:t>
      </w:r>
      <w:r w:rsidRPr="00725D49">
        <w:rPr>
          <w:rFonts w:ascii="Times New Roman" w:hAnsi="Times New Roman" w:cs="Times New Roman"/>
          <w:sz w:val="24"/>
          <w:szCs w:val="24"/>
          <w:lang w:val="en-US"/>
        </w:rPr>
        <w:t>that promote the sense of stagnation, or non-growth. Thus, this creates a cyclic or perpetual</w:t>
      </w:r>
      <w:r>
        <w:rPr>
          <w:rFonts w:ascii="Times New Roman" w:hAnsi="Times New Roman" w:cs="Times New Roman"/>
          <w:sz w:val="24"/>
          <w:szCs w:val="24"/>
          <w:lang w:val="en-US"/>
        </w:rPr>
        <w:t xml:space="preserve"> </w:t>
      </w:r>
      <w:r w:rsidRPr="00725D49">
        <w:rPr>
          <w:rFonts w:ascii="Times New Roman" w:hAnsi="Times New Roman" w:cs="Times New Roman"/>
          <w:sz w:val="24"/>
          <w:szCs w:val="24"/>
          <w:lang w:val="en-US"/>
        </w:rPr>
        <w:t xml:space="preserve">need to redefine, retrograde, internal or external circumstances as necessary. </w:t>
      </w:r>
      <w:r w:rsidR="00A75FAA">
        <w:rPr>
          <w:rFonts w:ascii="Times New Roman" w:hAnsi="Times New Roman" w:cs="Times New Roman"/>
          <w:sz w:val="24"/>
          <w:szCs w:val="24"/>
          <w:lang w:val="en-US"/>
        </w:rPr>
        <w:t>"</w:t>
      </w:r>
      <w:r w:rsidR="00A75FAA">
        <w:rPr>
          <w:rStyle w:val="Lbjegyzet-hivatkozs"/>
          <w:rFonts w:ascii="Times New Roman" w:hAnsi="Times New Roman" w:cs="Times New Roman"/>
          <w:sz w:val="24"/>
          <w:szCs w:val="24"/>
          <w:lang w:val="en-US"/>
        </w:rPr>
        <w:footnoteReference w:id="34"/>
      </w:r>
    </w:p>
    <w:p w:rsidR="00063804" w:rsidRPr="00725D49" w:rsidRDefault="00063804" w:rsidP="00063804">
      <w:pPr>
        <w:jc w:val="both"/>
        <w:rPr>
          <w:rFonts w:ascii="Times New Roman" w:hAnsi="Times New Roman" w:cs="Times New Roman"/>
          <w:sz w:val="24"/>
          <w:szCs w:val="24"/>
          <w:lang w:val="en-US"/>
        </w:rPr>
      </w:pPr>
      <w:r w:rsidRPr="00725D49">
        <w:rPr>
          <w:rFonts w:ascii="Times New Roman" w:hAnsi="Times New Roman" w:cs="Times New Roman"/>
          <w:sz w:val="24"/>
          <w:szCs w:val="24"/>
          <w:lang w:val="en-US"/>
        </w:rPr>
        <w:t>His different case studies offer glimpses into the interplay between cosmic influences and personal choices, shedding light on whether the future is perceived as an open field of possibilities or a preordained path.</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The juxtaposition of Green's ideas with traditional astrological concepts prompts critical reflection. As we delve into Evolutionary Astrology, we aim to discern whether the philosophy aligns more with the belief in a negotiable destiny shaped by individual choices or a predetermined fate inscribed in the cosmic configurations.</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Default="00FE7B7E" w:rsidP="00941549">
      <w:pPr>
        <w:spacing w:after="0" w:line="240" w:lineRule="auto"/>
        <w:jc w:val="both"/>
        <w:rPr>
          <w:rFonts w:ascii="Times New Roman" w:eastAsia="Times New Roman" w:hAnsi="Times New Roman" w:cs="Times New Roman"/>
          <w:b/>
          <w:color w:val="000000"/>
          <w:sz w:val="24"/>
          <w:szCs w:val="24"/>
          <w:lang w:val="en-US" w:eastAsia="hu-HU"/>
        </w:rPr>
      </w:pPr>
      <w:r>
        <w:rPr>
          <w:rFonts w:ascii="Times New Roman" w:eastAsia="Times New Roman" w:hAnsi="Times New Roman" w:cs="Times New Roman"/>
          <w:b/>
          <w:color w:val="000000"/>
          <w:sz w:val="24"/>
          <w:szCs w:val="24"/>
          <w:lang w:val="en-US" w:eastAsia="hu-HU"/>
        </w:rPr>
        <w:t>VI</w:t>
      </w:r>
      <w:r w:rsidR="00037ADF" w:rsidRPr="008E609E">
        <w:rPr>
          <w:rFonts w:ascii="Times New Roman" w:eastAsia="Times New Roman" w:hAnsi="Times New Roman" w:cs="Times New Roman"/>
          <w:b/>
          <w:color w:val="000000"/>
          <w:sz w:val="24"/>
          <w:szCs w:val="24"/>
          <w:lang w:val="en-US" w:eastAsia="hu-HU"/>
        </w:rPr>
        <w:t>. Comparative Analysis and Synthesis</w:t>
      </w:r>
    </w:p>
    <w:p w:rsidR="00413338" w:rsidRPr="008E609E" w:rsidRDefault="00413338" w:rsidP="00941549">
      <w:pPr>
        <w:spacing w:after="0" w:line="240" w:lineRule="auto"/>
        <w:jc w:val="both"/>
        <w:rPr>
          <w:rFonts w:ascii="Times New Roman" w:eastAsia="Times New Roman" w:hAnsi="Times New Roman" w:cs="Times New Roman"/>
          <w:b/>
          <w:color w:val="000000"/>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Having traversed the diverse landscapes of astrological thought, </w:t>
      </w:r>
      <w:r w:rsidR="00021130">
        <w:rPr>
          <w:rFonts w:ascii="Times New Roman" w:eastAsia="Times New Roman" w:hAnsi="Times New Roman" w:cs="Times New Roman"/>
          <w:color w:val="000000"/>
          <w:sz w:val="24"/>
          <w:szCs w:val="24"/>
          <w:lang w:val="en-US" w:eastAsia="hu-HU"/>
        </w:rPr>
        <w:t>we</w:t>
      </w:r>
      <w:r w:rsidRPr="008E609E">
        <w:rPr>
          <w:rFonts w:ascii="Times New Roman" w:eastAsia="Times New Roman" w:hAnsi="Times New Roman" w:cs="Times New Roman"/>
          <w:color w:val="000000"/>
          <w:sz w:val="24"/>
          <w:szCs w:val="24"/>
          <w:lang w:val="en-US" w:eastAsia="hu-HU"/>
        </w:rPr>
        <w:t xml:space="preserve"> now embark on a journey of comparative analysis and synthesis. By identifying commonalities, contradictions, and </w:t>
      </w:r>
      <w:r w:rsidRPr="008E609E">
        <w:rPr>
          <w:rFonts w:ascii="Times New Roman" w:eastAsia="Times New Roman" w:hAnsi="Times New Roman" w:cs="Times New Roman"/>
          <w:color w:val="000000"/>
          <w:sz w:val="24"/>
          <w:szCs w:val="24"/>
          <w:lang w:val="en-US" w:eastAsia="hu-HU"/>
        </w:rPr>
        <w:lastRenderedPageBreak/>
        <w:t xml:space="preserve">underlying themes across the selected works, </w:t>
      </w:r>
      <w:r w:rsidR="00021130">
        <w:rPr>
          <w:rFonts w:ascii="Times New Roman" w:eastAsia="Times New Roman" w:hAnsi="Times New Roman" w:cs="Times New Roman"/>
          <w:color w:val="000000"/>
          <w:sz w:val="24"/>
          <w:szCs w:val="24"/>
          <w:lang w:val="en-US" w:eastAsia="hu-HU"/>
        </w:rPr>
        <w:t>we</w:t>
      </w:r>
      <w:r w:rsidR="00E064A5">
        <w:rPr>
          <w:rFonts w:ascii="Times New Roman" w:eastAsia="Times New Roman" w:hAnsi="Times New Roman" w:cs="Times New Roman"/>
          <w:color w:val="000000"/>
          <w:sz w:val="24"/>
          <w:szCs w:val="24"/>
          <w:lang w:val="en-US" w:eastAsia="hu-HU"/>
        </w:rPr>
        <w:t xml:space="preserve"> </w:t>
      </w:r>
      <w:r w:rsidRPr="008E609E">
        <w:rPr>
          <w:rFonts w:ascii="Times New Roman" w:eastAsia="Times New Roman" w:hAnsi="Times New Roman" w:cs="Times New Roman"/>
          <w:color w:val="000000"/>
          <w:sz w:val="24"/>
          <w:szCs w:val="24"/>
          <w:lang w:val="en-US" w:eastAsia="hu-HU"/>
        </w:rPr>
        <w:t>aim to weave a cohesive narrative that addresses the overarching question: Does astrology assume that the future is negotiable or fixed?</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This chapter serves as the crucible where the various threads of astrological philosophies converge, providing a comprehensive understanding of how different perspectives contribute to the ongoing discourse. Through critical analysis and synthesis, </w:t>
      </w:r>
      <w:r w:rsidR="00021130">
        <w:rPr>
          <w:rFonts w:ascii="Times New Roman" w:eastAsia="Times New Roman" w:hAnsi="Times New Roman" w:cs="Times New Roman"/>
          <w:color w:val="000000"/>
          <w:sz w:val="24"/>
          <w:szCs w:val="24"/>
          <w:lang w:val="en-US" w:eastAsia="hu-HU"/>
        </w:rPr>
        <w:t>we</w:t>
      </w:r>
      <w:r w:rsidRPr="008E609E">
        <w:rPr>
          <w:rFonts w:ascii="Times New Roman" w:eastAsia="Times New Roman" w:hAnsi="Times New Roman" w:cs="Times New Roman"/>
          <w:color w:val="000000"/>
          <w:sz w:val="24"/>
          <w:szCs w:val="24"/>
          <w:lang w:val="en-US" w:eastAsia="hu-HU"/>
        </w:rPr>
        <w:t xml:space="preserve"> endeavor to unveil the nuances that shape astrologers' beliefs regarding the negotiability or fixity of the future.</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As </w:t>
      </w:r>
      <w:r w:rsidR="00021130">
        <w:rPr>
          <w:rFonts w:ascii="Times New Roman" w:eastAsia="Times New Roman" w:hAnsi="Times New Roman" w:cs="Times New Roman"/>
          <w:color w:val="000000"/>
          <w:sz w:val="24"/>
          <w:szCs w:val="24"/>
          <w:lang w:val="en-US" w:eastAsia="hu-HU"/>
        </w:rPr>
        <w:t>we</w:t>
      </w:r>
      <w:r w:rsidR="00E064A5">
        <w:rPr>
          <w:rFonts w:ascii="Times New Roman" w:eastAsia="Times New Roman" w:hAnsi="Times New Roman" w:cs="Times New Roman"/>
          <w:color w:val="000000"/>
          <w:sz w:val="24"/>
          <w:szCs w:val="24"/>
          <w:lang w:val="en-US" w:eastAsia="hu-HU"/>
        </w:rPr>
        <w:t xml:space="preserve"> </w:t>
      </w:r>
      <w:r w:rsidRPr="008E609E">
        <w:rPr>
          <w:rFonts w:ascii="Times New Roman" w:eastAsia="Times New Roman" w:hAnsi="Times New Roman" w:cs="Times New Roman"/>
          <w:color w:val="000000"/>
          <w:sz w:val="24"/>
          <w:szCs w:val="24"/>
          <w:lang w:val="en-US" w:eastAsia="hu-HU"/>
        </w:rPr>
        <w:t xml:space="preserve">unravel the tapestry of astrological thought, the threads of </w:t>
      </w:r>
      <w:proofErr w:type="spellStart"/>
      <w:r w:rsidR="00027AB6" w:rsidRPr="00DF4EF9">
        <w:rPr>
          <w:rFonts w:ascii="Times New Roman" w:hAnsi="Times New Roman" w:cs="Times New Roman"/>
          <w:sz w:val="24"/>
          <w:szCs w:val="24"/>
          <w:lang w:val="en-US"/>
        </w:rPr>
        <w:t>Tetrabiblos</w:t>
      </w:r>
      <w:proofErr w:type="spellEnd"/>
      <w:r w:rsidR="00027AB6" w:rsidRPr="00DF4EF9">
        <w:rPr>
          <w:rFonts w:ascii="Times New Roman" w:hAnsi="Times New Roman" w:cs="Times New Roman"/>
          <w:sz w:val="24"/>
          <w:szCs w:val="24"/>
          <w:lang w:val="en-US"/>
        </w:rPr>
        <w:t>, Christian Astrology, Astrology of Personality, Evolutionary Astrology, Collective Wor</w:t>
      </w:r>
      <w:r w:rsidR="007F197E">
        <w:rPr>
          <w:rFonts w:ascii="Times New Roman" w:hAnsi="Times New Roman" w:cs="Times New Roman"/>
          <w:sz w:val="24"/>
          <w:szCs w:val="24"/>
          <w:lang w:val="en-US"/>
        </w:rPr>
        <w:t>ks</w:t>
      </w:r>
      <w:r w:rsidR="00027AB6" w:rsidRPr="00DF4EF9">
        <w:rPr>
          <w:rFonts w:ascii="Times New Roman" w:hAnsi="Times New Roman" w:cs="Times New Roman"/>
          <w:sz w:val="24"/>
          <w:szCs w:val="24"/>
          <w:lang w:val="en-US"/>
        </w:rPr>
        <w:t xml:space="preserve"> and Historiography,</w:t>
      </w:r>
      <w:r w:rsidRPr="008E609E">
        <w:rPr>
          <w:rFonts w:ascii="Times New Roman" w:eastAsia="Times New Roman" w:hAnsi="Times New Roman" w:cs="Times New Roman"/>
          <w:color w:val="000000"/>
          <w:sz w:val="24"/>
          <w:szCs w:val="24"/>
          <w:lang w:val="en-US" w:eastAsia="hu-HU"/>
        </w:rPr>
        <w:t xml:space="preserve"> interweave in a complex dance of celestial influences and human experiences. In this chapter of comparative analysis and synthesis, </w:t>
      </w:r>
      <w:r w:rsidR="00021130">
        <w:rPr>
          <w:rFonts w:ascii="Times New Roman" w:eastAsia="Times New Roman" w:hAnsi="Times New Roman" w:cs="Times New Roman"/>
          <w:color w:val="000000"/>
          <w:sz w:val="24"/>
          <w:szCs w:val="24"/>
          <w:lang w:val="en-US" w:eastAsia="hu-HU"/>
        </w:rPr>
        <w:t>we</w:t>
      </w:r>
      <w:r w:rsidRPr="008E609E">
        <w:rPr>
          <w:rFonts w:ascii="Times New Roman" w:eastAsia="Times New Roman" w:hAnsi="Times New Roman" w:cs="Times New Roman"/>
          <w:color w:val="000000"/>
          <w:sz w:val="24"/>
          <w:szCs w:val="24"/>
          <w:lang w:val="en-US" w:eastAsia="hu-HU"/>
        </w:rPr>
        <w:t xml:space="preserve"> seek to distill the essence of their collective wisdom.</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Default="00027AB6" w:rsidP="00941549">
      <w:pPr>
        <w:spacing w:after="0" w:line="240" w:lineRule="auto"/>
        <w:jc w:val="both"/>
        <w:rPr>
          <w:rFonts w:ascii="Times New Roman" w:eastAsia="Times New Roman" w:hAnsi="Times New Roman" w:cs="Times New Roman"/>
          <w:b/>
          <w:color w:val="000000"/>
          <w:sz w:val="24"/>
          <w:szCs w:val="24"/>
          <w:lang w:val="en-US" w:eastAsia="hu-HU"/>
        </w:rPr>
      </w:pPr>
      <w:r>
        <w:rPr>
          <w:rFonts w:ascii="Times New Roman" w:eastAsia="Times New Roman" w:hAnsi="Times New Roman" w:cs="Times New Roman"/>
          <w:b/>
          <w:color w:val="000000"/>
          <w:sz w:val="24"/>
          <w:szCs w:val="24"/>
          <w:lang w:val="en-US" w:eastAsia="hu-HU"/>
        </w:rPr>
        <w:t>6.1. Identifying Commonalities</w:t>
      </w:r>
    </w:p>
    <w:p w:rsidR="00A01B1B" w:rsidRPr="00027AB6" w:rsidRDefault="00A01B1B" w:rsidP="00941549">
      <w:pPr>
        <w:spacing w:after="0" w:line="240" w:lineRule="auto"/>
        <w:jc w:val="both"/>
        <w:rPr>
          <w:rFonts w:ascii="Times New Roman" w:eastAsia="Times New Roman" w:hAnsi="Times New Roman" w:cs="Times New Roman"/>
          <w:b/>
          <w:sz w:val="24"/>
          <w:szCs w:val="24"/>
          <w:lang w:val="en-US" w:eastAsia="hu-HU"/>
        </w:rPr>
      </w:pPr>
    </w:p>
    <w:p w:rsidR="00037ADF" w:rsidRPr="008E609E" w:rsidRDefault="00D52DB7" w:rsidP="00941549">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color w:val="000000"/>
          <w:sz w:val="24"/>
          <w:szCs w:val="24"/>
          <w:lang w:val="en-US" w:eastAsia="hu-HU"/>
        </w:rPr>
        <w:t xml:space="preserve">In </w:t>
      </w:r>
      <w:r w:rsidR="00021130">
        <w:rPr>
          <w:rFonts w:ascii="Times New Roman" w:eastAsia="Times New Roman" w:hAnsi="Times New Roman" w:cs="Times New Roman"/>
          <w:color w:val="000000"/>
          <w:sz w:val="24"/>
          <w:szCs w:val="24"/>
          <w:lang w:val="en-US" w:eastAsia="hu-HU"/>
        </w:rPr>
        <w:t>our</w:t>
      </w:r>
      <w:r w:rsidR="00037ADF" w:rsidRPr="008E609E">
        <w:rPr>
          <w:rFonts w:ascii="Times New Roman" w:eastAsia="Times New Roman" w:hAnsi="Times New Roman" w:cs="Times New Roman"/>
          <w:color w:val="000000"/>
          <w:sz w:val="24"/>
          <w:szCs w:val="24"/>
          <w:lang w:val="en-US" w:eastAsia="hu-HU"/>
        </w:rPr>
        <w:t xml:space="preserve"> exploration, commonalities emerge as celestial constants that traverse the diverse landscapes of astrological philosophies. The acknowledgment of planetary influences as celestial archetypes appears as a unifying thread, resonating from Ptolemy's </w:t>
      </w:r>
      <w:proofErr w:type="spellStart"/>
      <w:r w:rsidR="00037ADF" w:rsidRPr="008E609E">
        <w:rPr>
          <w:rFonts w:ascii="Times New Roman" w:eastAsia="Times New Roman" w:hAnsi="Times New Roman" w:cs="Times New Roman"/>
          <w:color w:val="000000"/>
          <w:sz w:val="24"/>
          <w:szCs w:val="24"/>
          <w:lang w:val="en-US" w:eastAsia="hu-HU"/>
        </w:rPr>
        <w:t>Tetrabiblos</w:t>
      </w:r>
      <w:proofErr w:type="spellEnd"/>
      <w:r w:rsidR="00037ADF" w:rsidRPr="008E609E">
        <w:rPr>
          <w:rFonts w:ascii="Times New Roman" w:eastAsia="Times New Roman" w:hAnsi="Times New Roman" w:cs="Times New Roman"/>
          <w:color w:val="000000"/>
          <w:sz w:val="24"/>
          <w:szCs w:val="24"/>
          <w:lang w:val="en-US" w:eastAsia="hu-HU"/>
        </w:rPr>
        <w:t xml:space="preserve"> to Jung's Collective Works. The emphasis on individual growth and self-realization echoes not only in </w:t>
      </w:r>
      <w:proofErr w:type="spellStart"/>
      <w:r w:rsidR="00037ADF" w:rsidRPr="008E609E">
        <w:rPr>
          <w:rFonts w:ascii="Times New Roman" w:eastAsia="Times New Roman" w:hAnsi="Times New Roman" w:cs="Times New Roman"/>
          <w:color w:val="000000"/>
          <w:sz w:val="24"/>
          <w:szCs w:val="24"/>
          <w:lang w:val="en-US" w:eastAsia="hu-HU"/>
        </w:rPr>
        <w:t>Rudhyar's</w:t>
      </w:r>
      <w:proofErr w:type="spellEnd"/>
      <w:r w:rsidR="00037ADF" w:rsidRPr="008E609E">
        <w:rPr>
          <w:rFonts w:ascii="Times New Roman" w:eastAsia="Times New Roman" w:hAnsi="Times New Roman" w:cs="Times New Roman"/>
          <w:color w:val="000000"/>
          <w:sz w:val="24"/>
          <w:szCs w:val="24"/>
          <w:lang w:val="en-US" w:eastAsia="hu-HU"/>
        </w:rPr>
        <w:t xml:space="preserve"> Astrology of Personality but also in the nuances of Evolutionary Astrology.</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Default="00037ADF" w:rsidP="00941549">
      <w:pPr>
        <w:spacing w:after="0" w:line="240" w:lineRule="auto"/>
        <w:jc w:val="both"/>
        <w:rPr>
          <w:rFonts w:ascii="Times New Roman" w:eastAsia="Times New Roman" w:hAnsi="Times New Roman" w:cs="Times New Roman"/>
          <w:color w:val="000000"/>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The recognition of a cosmic script, whether articulated through the soul's evolutionary journey or a divinely inspired plan, provides a common foundation. </w:t>
      </w:r>
    </w:p>
    <w:p w:rsidR="00D52DB7" w:rsidRPr="008E609E" w:rsidRDefault="00D52DB7" w:rsidP="00941549">
      <w:pPr>
        <w:spacing w:after="0" w:line="240" w:lineRule="auto"/>
        <w:jc w:val="both"/>
        <w:rPr>
          <w:rFonts w:ascii="Times New Roman" w:eastAsia="Times New Roman" w:hAnsi="Times New Roman" w:cs="Times New Roman"/>
          <w:sz w:val="24"/>
          <w:szCs w:val="24"/>
          <w:lang w:val="en-US" w:eastAsia="hu-HU"/>
        </w:rPr>
      </w:pPr>
    </w:p>
    <w:p w:rsidR="00037ADF" w:rsidRDefault="00027AB6" w:rsidP="00941549">
      <w:pPr>
        <w:spacing w:after="0" w:line="240" w:lineRule="auto"/>
        <w:jc w:val="both"/>
        <w:rPr>
          <w:rFonts w:ascii="Times New Roman" w:eastAsia="Times New Roman" w:hAnsi="Times New Roman" w:cs="Times New Roman"/>
          <w:b/>
          <w:color w:val="000000"/>
          <w:sz w:val="24"/>
          <w:szCs w:val="24"/>
          <w:lang w:val="en-US" w:eastAsia="hu-HU"/>
        </w:rPr>
      </w:pPr>
      <w:r>
        <w:rPr>
          <w:rFonts w:ascii="Times New Roman" w:eastAsia="Times New Roman" w:hAnsi="Times New Roman" w:cs="Times New Roman"/>
          <w:b/>
          <w:color w:val="000000"/>
          <w:sz w:val="24"/>
          <w:szCs w:val="24"/>
          <w:lang w:val="en-US" w:eastAsia="hu-HU"/>
        </w:rPr>
        <w:t>6.2. Navigating Contradictions</w:t>
      </w:r>
    </w:p>
    <w:p w:rsidR="00A01B1B" w:rsidRPr="00027AB6" w:rsidRDefault="00A01B1B" w:rsidP="00941549">
      <w:pPr>
        <w:spacing w:after="0" w:line="240" w:lineRule="auto"/>
        <w:jc w:val="both"/>
        <w:rPr>
          <w:rFonts w:ascii="Times New Roman" w:eastAsia="Times New Roman" w:hAnsi="Times New Roman" w:cs="Times New Roman"/>
          <w:b/>
          <w:sz w:val="24"/>
          <w:szCs w:val="24"/>
          <w:lang w:val="en-US" w:eastAsia="hu-HU"/>
        </w:rPr>
      </w:pPr>
    </w:p>
    <w:p w:rsidR="009D24F6" w:rsidRDefault="00D52DB7" w:rsidP="00941549">
      <w:pPr>
        <w:spacing w:after="0" w:line="240" w:lineRule="auto"/>
        <w:jc w:val="both"/>
        <w:rPr>
          <w:rFonts w:ascii="Times New Roman" w:eastAsia="Times New Roman" w:hAnsi="Times New Roman" w:cs="Times New Roman"/>
          <w:color w:val="000000"/>
          <w:sz w:val="24"/>
          <w:szCs w:val="24"/>
          <w:lang w:val="en-US" w:eastAsia="hu-HU"/>
        </w:rPr>
      </w:pPr>
      <w:r>
        <w:rPr>
          <w:rFonts w:ascii="Times New Roman" w:eastAsia="Times New Roman" w:hAnsi="Times New Roman" w:cs="Times New Roman"/>
          <w:color w:val="000000"/>
          <w:sz w:val="24"/>
          <w:szCs w:val="24"/>
          <w:lang w:val="en-US" w:eastAsia="hu-HU"/>
        </w:rPr>
        <w:t>W</w:t>
      </w:r>
      <w:r w:rsidR="00037ADF" w:rsidRPr="008E609E">
        <w:rPr>
          <w:rFonts w:ascii="Times New Roman" w:eastAsia="Times New Roman" w:hAnsi="Times New Roman" w:cs="Times New Roman"/>
          <w:color w:val="000000"/>
          <w:sz w:val="24"/>
          <w:szCs w:val="24"/>
          <w:lang w:val="en-US" w:eastAsia="hu-HU"/>
        </w:rPr>
        <w:t xml:space="preserve">ithin this </w:t>
      </w:r>
      <w:r>
        <w:rPr>
          <w:rFonts w:ascii="Times New Roman" w:eastAsia="Times New Roman" w:hAnsi="Times New Roman" w:cs="Times New Roman"/>
          <w:color w:val="000000"/>
          <w:sz w:val="24"/>
          <w:szCs w:val="24"/>
          <w:lang w:val="en-US" w:eastAsia="hu-HU"/>
        </w:rPr>
        <w:t xml:space="preserve">harmonious </w:t>
      </w:r>
      <w:r w:rsidR="00037ADF" w:rsidRPr="008E609E">
        <w:rPr>
          <w:rFonts w:ascii="Times New Roman" w:eastAsia="Times New Roman" w:hAnsi="Times New Roman" w:cs="Times New Roman"/>
          <w:color w:val="000000"/>
          <w:sz w:val="24"/>
          <w:szCs w:val="24"/>
          <w:lang w:val="en-US" w:eastAsia="hu-HU"/>
        </w:rPr>
        <w:t xml:space="preserve">celestial symphony, contradictions </w:t>
      </w:r>
      <w:r>
        <w:rPr>
          <w:rFonts w:ascii="Times New Roman" w:eastAsia="Times New Roman" w:hAnsi="Times New Roman" w:cs="Times New Roman"/>
          <w:color w:val="000000"/>
          <w:sz w:val="24"/>
          <w:szCs w:val="24"/>
          <w:lang w:val="en-US" w:eastAsia="hu-HU"/>
        </w:rPr>
        <w:t xml:space="preserve">also </w:t>
      </w:r>
      <w:r w:rsidR="00037ADF" w:rsidRPr="008E609E">
        <w:rPr>
          <w:rFonts w:ascii="Times New Roman" w:eastAsia="Times New Roman" w:hAnsi="Times New Roman" w:cs="Times New Roman"/>
          <w:color w:val="000000"/>
          <w:sz w:val="24"/>
          <w:szCs w:val="24"/>
          <w:lang w:val="en-US" w:eastAsia="hu-HU"/>
        </w:rPr>
        <w:t>arise</w:t>
      </w:r>
      <w:r w:rsidR="005027BA">
        <w:rPr>
          <w:rFonts w:ascii="Times New Roman" w:eastAsia="Times New Roman" w:hAnsi="Times New Roman" w:cs="Times New Roman"/>
          <w:color w:val="000000"/>
          <w:sz w:val="24"/>
          <w:szCs w:val="24"/>
          <w:lang w:val="en-US" w:eastAsia="hu-HU"/>
        </w:rPr>
        <w:t>.</w:t>
      </w:r>
      <w:r w:rsidR="00037ADF" w:rsidRPr="008E609E">
        <w:rPr>
          <w:rFonts w:ascii="Times New Roman" w:eastAsia="Times New Roman" w:hAnsi="Times New Roman" w:cs="Times New Roman"/>
          <w:color w:val="000000"/>
          <w:sz w:val="24"/>
          <w:szCs w:val="24"/>
          <w:lang w:val="en-US" w:eastAsia="hu-HU"/>
        </w:rPr>
        <w:t xml:space="preserve"> Evolutionary Astrology, with its focus on individual agency and growth, contrasts with the deterministic undertones embedded in </w:t>
      </w:r>
      <w:proofErr w:type="spellStart"/>
      <w:r w:rsidR="00FE3096">
        <w:rPr>
          <w:rFonts w:ascii="Times New Roman" w:eastAsia="Times New Roman" w:hAnsi="Times New Roman" w:cs="Times New Roman"/>
          <w:color w:val="000000"/>
          <w:sz w:val="24"/>
          <w:szCs w:val="24"/>
          <w:lang w:val="en-US" w:eastAsia="hu-HU"/>
        </w:rPr>
        <w:t>T</w:t>
      </w:r>
      <w:r w:rsidR="00037ADF" w:rsidRPr="008E609E">
        <w:rPr>
          <w:rFonts w:ascii="Times New Roman" w:eastAsia="Times New Roman" w:hAnsi="Times New Roman" w:cs="Times New Roman"/>
          <w:color w:val="000000"/>
          <w:sz w:val="24"/>
          <w:szCs w:val="24"/>
          <w:lang w:val="en-US" w:eastAsia="hu-HU"/>
        </w:rPr>
        <w:t>etrabiblos</w:t>
      </w:r>
      <w:proofErr w:type="spellEnd"/>
      <w:r w:rsidR="00037ADF" w:rsidRPr="008E609E">
        <w:rPr>
          <w:rFonts w:ascii="Times New Roman" w:eastAsia="Times New Roman" w:hAnsi="Times New Roman" w:cs="Times New Roman"/>
          <w:color w:val="000000"/>
          <w:sz w:val="24"/>
          <w:szCs w:val="24"/>
          <w:lang w:val="en-US" w:eastAsia="hu-HU"/>
        </w:rPr>
        <w:t xml:space="preserve">. </w:t>
      </w:r>
    </w:p>
    <w:p w:rsidR="009D24F6" w:rsidRDefault="009D24F6" w:rsidP="00941549">
      <w:pPr>
        <w:spacing w:after="0" w:line="240" w:lineRule="auto"/>
        <w:jc w:val="both"/>
        <w:rPr>
          <w:rFonts w:ascii="Times New Roman" w:eastAsia="Times New Roman" w:hAnsi="Times New Roman" w:cs="Times New Roman"/>
          <w:color w:val="000000"/>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The tension between divine providence and human choices, evident in Christian Astrology, engages in a cosmic dance with the psychological nuances of Jung's archetypal influences.</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9D24F6" w:rsidRDefault="00037ADF" w:rsidP="00941549">
      <w:pPr>
        <w:spacing w:after="0" w:line="240" w:lineRule="auto"/>
        <w:jc w:val="both"/>
        <w:rPr>
          <w:rFonts w:ascii="Times New Roman" w:eastAsia="Times New Roman" w:hAnsi="Times New Roman" w:cs="Times New Roman"/>
          <w:color w:val="000000"/>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The juxtaposition of </w:t>
      </w:r>
      <w:proofErr w:type="spellStart"/>
      <w:r w:rsidRPr="008E609E">
        <w:rPr>
          <w:rFonts w:ascii="Times New Roman" w:eastAsia="Times New Roman" w:hAnsi="Times New Roman" w:cs="Times New Roman"/>
          <w:color w:val="000000"/>
          <w:sz w:val="24"/>
          <w:szCs w:val="24"/>
          <w:lang w:val="en-US" w:eastAsia="hu-HU"/>
        </w:rPr>
        <w:t>Rudhyar's</w:t>
      </w:r>
      <w:proofErr w:type="spellEnd"/>
      <w:r w:rsidRPr="008E609E">
        <w:rPr>
          <w:rFonts w:ascii="Times New Roman" w:eastAsia="Times New Roman" w:hAnsi="Times New Roman" w:cs="Times New Roman"/>
          <w:color w:val="000000"/>
          <w:sz w:val="24"/>
          <w:szCs w:val="24"/>
          <w:lang w:val="en-US" w:eastAsia="hu-HU"/>
        </w:rPr>
        <w:t xml:space="preserve"> humanistic approach against the historical determinism proposed by Evans </w:t>
      </w:r>
      <w:r w:rsidR="005027BA">
        <w:rPr>
          <w:rFonts w:ascii="Times New Roman" w:eastAsia="Times New Roman" w:hAnsi="Times New Roman" w:cs="Times New Roman"/>
          <w:color w:val="000000"/>
          <w:sz w:val="24"/>
          <w:szCs w:val="24"/>
          <w:lang w:val="en-US" w:eastAsia="hu-HU"/>
        </w:rPr>
        <w:t>adds layers of complexity to this</w:t>
      </w:r>
      <w:r w:rsidRPr="008E609E">
        <w:rPr>
          <w:rFonts w:ascii="Times New Roman" w:eastAsia="Times New Roman" w:hAnsi="Times New Roman" w:cs="Times New Roman"/>
          <w:color w:val="000000"/>
          <w:sz w:val="24"/>
          <w:szCs w:val="24"/>
          <w:lang w:val="en-US" w:eastAsia="hu-HU"/>
        </w:rPr>
        <w:t xml:space="preserve"> comparative analysis. </w:t>
      </w:r>
    </w:p>
    <w:p w:rsidR="009D24F6" w:rsidRDefault="009D24F6" w:rsidP="00941549">
      <w:pPr>
        <w:spacing w:after="0" w:line="240" w:lineRule="auto"/>
        <w:jc w:val="both"/>
        <w:rPr>
          <w:rFonts w:ascii="Times New Roman" w:eastAsia="Times New Roman" w:hAnsi="Times New Roman" w:cs="Times New Roman"/>
          <w:color w:val="000000"/>
          <w:sz w:val="24"/>
          <w:szCs w:val="24"/>
          <w:lang w:val="en-US" w:eastAsia="hu-HU"/>
        </w:rPr>
      </w:pPr>
    </w:p>
    <w:p w:rsidR="00037ADF" w:rsidRPr="008E609E" w:rsidRDefault="005027BA" w:rsidP="00941549">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color w:val="000000"/>
          <w:sz w:val="24"/>
          <w:szCs w:val="24"/>
          <w:lang w:val="en-US" w:eastAsia="hu-HU"/>
        </w:rPr>
        <w:t>These c</w:t>
      </w:r>
      <w:r w:rsidR="00037ADF" w:rsidRPr="008E609E">
        <w:rPr>
          <w:rFonts w:ascii="Times New Roman" w:eastAsia="Times New Roman" w:hAnsi="Times New Roman" w:cs="Times New Roman"/>
          <w:color w:val="000000"/>
          <w:sz w:val="24"/>
          <w:szCs w:val="24"/>
          <w:lang w:val="en-US" w:eastAsia="hu-HU"/>
        </w:rPr>
        <w:t>ontradictions</w:t>
      </w:r>
      <w:r>
        <w:rPr>
          <w:rFonts w:ascii="Times New Roman" w:eastAsia="Times New Roman" w:hAnsi="Times New Roman" w:cs="Times New Roman"/>
          <w:color w:val="000000"/>
          <w:sz w:val="24"/>
          <w:szCs w:val="24"/>
          <w:lang w:val="en-US" w:eastAsia="hu-HU"/>
        </w:rPr>
        <w:t xml:space="preserve"> </w:t>
      </w:r>
      <w:r w:rsidR="00021130">
        <w:rPr>
          <w:rFonts w:ascii="Times New Roman" w:eastAsia="Times New Roman" w:hAnsi="Times New Roman" w:cs="Times New Roman"/>
          <w:color w:val="000000"/>
          <w:sz w:val="24"/>
          <w:szCs w:val="24"/>
          <w:lang w:val="en-US" w:eastAsia="hu-HU"/>
        </w:rPr>
        <w:t>contribute to multifaceted nature of astrology,</w:t>
      </w:r>
      <w:r w:rsidR="00037ADF" w:rsidRPr="008E609E">
        <w:rPr>
          <w:rFonts w:ascii="Times New Roman" w:eastAsia="Times New Roman" w:hAnsi="Times New Roman" w:cs="Times New Roman"/>
          <w:color w:val="000000"/>
          <w:sz w:val="24"/>
          <w:szCs w:val="24"/>
          <w:lang w:val="en-US" w:eastAsia="hu-HU"/>
        </w:rPr>
        <w:t xml:space="preserve"> inviting discourse</w:t>
      </w:r>
      <w:r w:rsidR="00B9249A">
        <w:rPr>
          <w:rFonts w:ascii="Times New Roman" w:eastAsia="Times New Roman" w:hAnsi="Times New Roman" w:cs="Times New Roman"/>
          <w:color w:val="000000"/>
          <w:sz w:val="24"/>
          <w:szCs w:val="24"/>
          <w:lang w:val="en-US" w:eastAsia="hu-HU"/>
        </w:rPr>
        <w:t xml:space="preserve"> among the different points of views</w:t>
      </w:r>
      <w:r w:rsidR="00037ADF" w:rsidRPr="008E609E">
        <w:rPr>
          <w:rFonts w:ascii="Times New Roman" w:eastAsia="Times New Roman" w:hAnsi="Times New Roman" w:cs="Times New Roman"/>
          <w:color w:val="000000"/>
          <w:sz w:val="24"/>
          <w:szCs w:val="24"/>
          <w:lang w:val="en-US" w:eastAsia="hu-HU"/>
        </w:rPr>
        <w:t>.</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Default="00027AB6" w:rsidP="00941549">
      <w:pPr>
        <w:spacing w:after="0" w:line="240" w:lineRule="auto"/>
        <w:jc w:val="both"/>
        <w:rPr>
          <w:rFonts w:ascii="Times New Roman" w:eastAsia="Times New Roman" w:hAnsi="Times New Roman" w:cs="Times New Roman"/>
          <w:b/>
          <w:color w:val="000000"/>
          <w:sz w:val="24"/>
          <w:szCs w:val="24"/>
          <w:lang w:val="en-US" w:eastAsia="hu-HU"/>
        </w:rPr>
      </w:pPr>
      <w:r>
        <w:rPr>
          <w:rFonts w:ascii="Times New Roman" w:eastAsia="Times New Roman" w:hAnsi="Times New Roman" w:cs="Times New Roman"/>
          <w:b/>
          <w:color w:val="000000"/>
          <w:sz w:val="24"/>
          <w:szCs w:val="24"/>
          <w:lang w:val="en-US" w:eastAsia="hu-HU"/>
        </w:rPr>
        <w:t>6.3. Unveiling Underlying Themes</w:t>
      </w:r>
    </w:p>
    <w:p w:rsidR="00A01B1B" w:rsidRPr="00027AB6" w:rsidRDefault="00A01B1B" w:rsidP="00941549">
      <w:pPr>
        <w:spacing w:after="0" w:line="240" w:lineRule="auto"/>
        <w:jc w:val="both"/>
        <w:rPr>
          <w:rFonts w:ascii="Times New Roman" w:eastAsia="Times New Roman" w:hAnsi="Times New Roman" w:cs="Times New Roman"/>
          <w:b/>
          <w:sz w:val="24"/>
          <w:szCs w:val="24"/>
          <w:lang w:val="en-US" w:eastAsia="hu-HU"/>
        </w:rPr>
      </w:pPr>
    </w:p>
    <w:p w:rsidR="009D24F6" w:rsidRDefault="00037ADF" w:rsidP="00941549">
      <w:pPr>
        <w:spacing w:after="0" w:line="240" w:lineRule="auto"/>
        <w:jc w:val="both"/>
        <w:rPr>
          <w:rFonts w:ascii="Times New Roman" w:eastAsia="Times New Roman" w:hAnsi="Times New Roman" w:cs="Times New Roman"/>
          <w:color w:val="000000"/>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Beneath the surface of apparent contradictions lies a labyrinth of underlying themes. </w:t>
      </w:r>
    </w:p>
    <w:p w:rsidR="009D24F6" w:rsidRDefault="009D24F6" w:rsidP="00941549">
      <w:pPr>
        <w:spacing w:after="0" w:line="240" w:lineRule="auto"/>
        <w:jc w:val="both"/>
        <w:rPr>
          <w:rFonts w:ascii="Times New Roman" w:eastAsia="Times New Roman" w:hAnsi="Times New Roman" w:cs="Times New Roman"/>
          <w:color w:val="000000"/>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The concept of archetypes, whether manifested in celestial bodies or collective unconscious symbols, emerges as a recurring motif. The interplay between fate and free will, omnipresent in the narratives of Evolutionary Astrology and Christian Astrology, manifests as a perennial question that transcends temporal and cultural boundaries.</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The notion of negotiation, albeit in different forms, surfaces throughout </w:t>
      </w:r>
      <w:r w:rsidR="00822986">
        <w:rPr>
          <w:rFonts w:ascii="Times New Roman" w:eastAsia="Times New Roman" w:hAnsi="Times New Roman" w:cs="Times New Roman"/>
          <w:color w:val="000000"/>
          <w:sz w:val="24"/>
          <w:szCs w:val="24"/>
          <w:lang w:val="en-US" w:eastAsia="hu-HU"/>
        </w:rPr>
        <w:t>this</w:t>
      </w:r>
      <w:r w:rsidRPr="008E609E">
        <w:rPr>
          <w:rFonts w:ascii="Times New Roman" w:eastAsia="Times New Roman" w:hAnsi="Times New Roman" w:cs="Times New Roman"/>
          <w:color w:val="000000"/>
          <w:sz w:val="24"/>
          <w:szCs w:val="24"/>
          <w:lang w:val="en-US" w:eastAsia="hu-HU"/>
        </w:rPr>
        <w:t xml:space="preserve"> </w:t>
      </w:r>
      <w:r w:rsidR="00822986">
        <w:rPr>
          <w:rFonts w:ascii="Times New Roman" w:eastAsia="Times New Roman" w:hAnsi="Times New Roman" w:cs="Times New Roman"/>
          <w:color w:val="000000"/>
          <w:sz w:val="24"/>
          <w:szCs w:val="24"/>
          <w:lang w:val="en-US" w:eastAsia="hu-HU"/>
        </w:rPr>
        <w:t>essay</w:t>
      </w:r>
      <w:r w:rsidR="009D24F6">
        <w:rPr>
          <w:rFonts w:ascii="Times New Roman" w:eastAsia="Times New Roman" w:hAnsi="Times New Roman" w:cs="Times New Roman"/>
          <w:color w:val="000000"/>
          <w:sz w:val="24"/>
          <w:szCs w:val="24"/>
          <w:lang w:val="en-US" w:eastAsia="hu-HU"/>
        </w:rPr>
        <w:t xml:space="preserve"> and this chapter</w:t>
      </w:r>
      <w:r w:rsidRPr="008E609E">
        <w:rPr>
          <w:rFonts w:ascii="Times New Roman" w:eastAsia="Times New Roman" w:hAnsi="Times New Roman" w:cs="Times New Roman"/>
          <w:color w:val="000000"/>
          <w:sz w:val="24"/>
          <w:szCs w:val="24"/>
          <w:lang w:val="en-US" w:eastAsia="hu-HU"/>
        </w:rPr>
        <w:t xml:space="preserve">. Whether negotiating the soul's evolutionary path, the interplay between historical </w:t>
      </w:r>
      <w:r w:rsidRPr="008E609E">
        <w:rPr>
          <w:rFonts w:ascii="Times New Roman" w:eastAsia="Times New Roman" w:hAnsi="Times New Roman" w:cs="Times New Roman"/>
          <w:color w:val="000000"/>
          <w:sz w:val="24"/>
          <w:szCs w:val="24"/>
          <w:lang w:val="en-US" w:eastAsia="hu-HU"/>
        </w:rPr>
        <w:lastRenderedPageBreak/>
        <w:t xml:space="preserve">determinism and contingency, or the dance of archetypes in the collective psyche, the theme of </w:t>
      </w:r>
      <w:r w:rsidR="00822986">
        <w:rPr>
          <w:rFonts w:ascii="Times New Roman" w:eastAsia="Times New Roman" w:hAnsi="Times New Roman" w:cs="Times New Roman"/>
          <w:color w:val="000000"/>
          <w:sz w:val="24"/>
          <w:szCs w:val="24"/>
          <w:lang w:val="en-US" w:eastAsia="hu-HU"/>
        </w:rPr>
        <w:t>this essay</w:t>
      </w:r>
      <w:r w:rsidRPr="008E609E">
        <w:rPr>
          <w:rFonts w:ascii="Times New Roman" w:eastAsia="Times New Roman" w:hAnsi="Times New Roman" w:cs="Times New Roman"/>
          <w:color w:val="000000"/>
          <w:sz w:val="24"/>
          <w:szCs w:val="24"/>
          <w:lang w:val="en-US" w:eastAsia="hu-HU"/>
        </w:rPr>
        <w:t xml:space="preserve"> weaves its way through the diverse fabric of </w:t>
      </w:r>
      <w:r w:rsidR="00CB7360">
        <w:rPr>
          <w:rFonts w:ascii="Times New Roman" w:eastAsia="Times New Roman" w:hAnsi="Times New Roman" w:cs="Times New Roman"/>
          <w:color w:val="000000"/>
          <w:sz w:val="24"/>
          <w:szCs w:val="24"/>
          <w:lang w:val="en-US" w:eastAsia="hu-HU"/>
        </w:rPr>
        <w:t xml:space="preserve">different </w:t>
      </w:r>
      <w:r w:rsidRPr="008E609E">
        <w:rPr>
          <w:rFonts w:ascii="Times New Roman" w:eastAsia="Times New Roman" w:hAnsi="Times New Roman" w:cs="Times New Roman"/>
          <w:color w:val="000000"/>
          <w:sz w:val="24"/>
          <w:szCs w:val="24"/>
          <w:lang w:val="en-US" w:eastAsia="hu-HU"/>
        </w:rPr>
        <w:t>astrological thought.</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Default="00027AB6" w:rsidP="00941549">
      <w:pPr>
        <w:spacing w:after="0" w:line="240" w:lineRule="auto"/>
        <w:jc w:val="both"/>
        <w:rPr>
          <w:rFonts w:ascii="Times New Roman" w:eastAsia="Times New Roman" w:hAnsi="Times New Roman" w:cs="Times New Roman"/>
          <w:b/>
          <w:color w:val="000000"/>
          <w:sz w:val="24"/>
          <w:szCs w:val="24"/>
          <w:lang w:val="en-US" w:eastAsia="hu-HU"/>
        </w:rPr>
      </w:pPr>
      <w:r>
        <w:rPr>
          <w:rFonts w:ascii="Times New Roman" w:eastAsia="Times New Roman" w:hAnsi="Times New Roman" w:cs="Times New Roman"/>
          <w:b/>
          <w:color w:val="000000"/>
          <w:sz w:val="24"/>
          <w:szCs w:val="24"/>
          <w:lang w:val="en-US" w:eastAsia="hu-HU"/>
        </w:rPr>
        <w:t xml:space="preserve">6.4. </w:t>
      </w:r>
      <w:r w:rsidR="00037ADF" w:rsidRPr="00027AB6">
        <w:rPr>
          <w:rFonts w:ascii="Times New Roman" w:eastAsia="Times New Roman" w:hAnsi="Times New Roman" w:cs="Times New Roman"/>
          <w:b/>
          <w:color w:val="000000"/>
          <w:sz w:val="24"/>
          <w:szCs w:val="24"/>
          <w:lang w:val="en-US" w:eastAsia="hu-HU"/>
        </w:rPr>
        <w:t>Sy</w:t>
      </w:r>
      <w:r w:rsidR="009D24F6">
        <w:rPr>
          <w:rFonts w:ascii="Times New Roman" w:eastAsia="Times New Roman" w:hAnsi="Times New Roman" w:cs="Times New Roman"/>
          <w:b/>
          <w:color w:val="000000"/>
          <w:sz w:val="24"/>
          <w:szCs w:val="24"/>
          <w:lang w:val="en-US" w:eastAsia="hu-HU"/>
        </w:rPr>
        <w:t xml:space="preserve">nthesis </w:t>
      </w:r>
    </w:p>
    <w:p w:rsidR="00A01B1B" w:rsidRPr="00027AB6" w:rsidRDefault="00A01B1B" w:rsidP="00941549">
      <w:pPr>
        <w:spacing w:after="0" w:line="240" w:lineRule="auto"/>
        <w:jc w:val="both"/>
        <w:rPr>
          <w:rFonts w:ascii="Times New Roman" w:eastAsia="Times New Roman" w:hAnsi="Times New Roman" w:cs="Times New Roman"/>
          <w:b/>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In the crucible of comparative analysis and synthesis, </w:t>
      </w:r>
      <w:r w:rsidR="003A5487">
        <w:rPr>
          <w:rFonts w:ascii="Times New Roman" w:eastAsia="Times New Roman" w:hAnsi="Times New Roman" w:cs="Times New Roman"/>
          <w:color w:val="000000"/>
          <w:sz w:val="24"/>
          <w:szCs w:val="24"/>
          <w:lang w:val="en-US" w:eastAsia="hu-HU"/>
        </w:rPr>
        <w:t>it is possible to</w:t>
      </w:r>
      <w:r w:rsidRPr="008E609E">
        <w:rPr>
          <w:rFonts w:ascii="Times New Roman" w:eastAsia="Times New Roman" w:hAnsi="Times New Roman" w:cs="Times New Roman"/>
          <w:color w:val="000000"/>
          <w:sz w:val="24"/>
          <w:szCs w:val="24"/>
          <w:lang w:val="en-US" w:eastAsia="hu-HU"/>
        </w:rPr>
        <w:t xml:space="preserve"> understand astrology's stance on the negotiability or fixity of the future. The celestial dance by archetypal forces, offers a dynamic stage where individuals navigate the interplay of cosmic scripts and personal choices.</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 xml:space="preserve">While Evolutionary Astrology advocates for negotiation and growth, </w:t>
      </w:r>
      <w:proofErr w:type="spellStart"/>
      <w:r w:rsidRPr="008E609E">
        <w:rPr>
          <w:rFonts w:ascii="Times New Roman" w:eastAsia="Times New Roman" w:hAnsi="Times New Roman" w:cs="Times New Roman"/>
          <w:color w:val="000000"/>
          <w:sz w:val="24"/>
          <w:szCs w:val="24"/>
          <w:lang w:val="en-US" w:eastAsia="hu-HU"/>
        </w:rPr>
        <w:t>Tetrabiblos</w:t>
      </w:r>
      <w:proofErr w:type="spellEnd"/>
      <w:r w:rsidRPr="008E609E">
        <w:rPr>
          <w:rFonts w:ascii="Times New Roman" w:eastAsia="Times New Roman" w:hAnsi="Times New Roman" w:cs="Times New Roman"/>
          <w:color w:val="000000"/>
          <w:sz w:val="24"/>
          <w:szCs w:val="24"/>
          <w:lang w:val="en-US" w:eastAsia="hu-HU"/>
        </w:rPr>
        <w:t xml:space="preserve"> anchors itself in cosmic determinism. The divine tapestry painted by Christian Astrology echoes in the archetypal canvases of Jung, as </w:t>
      </w:r>
      <w:proofErr w:type="spellStart"/>
      <w:r w:rsidRPr="008E609E">
        <w:rPr>
          <w:rFonts w:ascii="Times New Roman" w:eastAsia="Times New Roman" w:hAnsi="Times New Roman" w:cs="Times New Roman"/>
          <w:color w:val="000000"/>
          <w:sz w:val="24"/>
          <w:szCs w:val="24"/>
          <w:lang w:val="en-US" w:eastAsia="hu-HU"/>
        </w:rPr>
        <w:t>Rudhyar's</w:t>
      </w:r>
      <w:proofErr w:type="spellEnd"/>
      <w:r w:rsidRPr="008E609E">
        <w:rPr>
          <w:rFonts w:ascii="Times New Roman" w:eastAsia="Times New Roman" w:hAnsi="Times New Roman" w:cs="Times New Roman"/>
          <w:color w:val="000000"/>
          <w:sz w:val="24"/>
          <w:szCs w:val="24"/>
          <w:lang w:val="en-US" w:eastAsia="hu-HU"/>
        </w:rPr>
        <w:t xml:space="preserve"> humanistic brushstrokes add strokes of individual agency. Historiography, although not explicitly astrological, contributes historical echoes to the discourse, hinting at a cosmos where events unfold along the axis of determinism and contingency.</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Pr="008E609E" w:rsidRDefault="00AE30EB" w:rsidP="00941549">
      <w:pPr>
        <w:spacing w:after="0" w:line="240" w:lineRule="auto"/>
        <w:jc w:val="both"/>
        <w:rPr>
          <w:rFonts w:ascii="Times New Roman" w:eastAsia="Times New Roman" w:hAnsi="Times New Roman" w:cs="Times New Roman"/>
          <w:sz w:val="24"/>
          <w:szCs w:val="24"/>
          <w:lang w:val="en-US" w:eastAsia="hu-HU"/>
        </w:rPr>
      </w:pPr>
      <w:r>
        <w:rPr>
          <w:rFonts w:ascii="Times New Roman" w:eastAsia="Times New Roman" w:hAnsi="Times New Roman" w:cs="Times New Roman"/>
          <w:color w:val="000000"/>
          <w:sz w:val="24"/>
          <w:szCs w:val="24"/>
          <w:lang w:val="en-US" w:eastAsia="hu-HU"/>
        </w:rPr>
        <w:t>A</w:t>
      </w:r>
      <w:r w:rsidR="00037ADF" w:rsidRPr="008E609E">
        <w:rPr>
          <w:rFonts w:ascii="Times New Roman" w:eastAsia="Times New Roman" w:hAnsi="Times New Roman" w:cs="Times New Roman"/>
          <w:color w:val="000000"/>
          <w:sz w:val="24"/>
          <w:szCs w:val="24"/>
          <w:lang w:val="en-US" w:eastAsia="hu-HU"/>
        </w:rPr>
        <w:t xml:space="preserve">strology is neither a rigid doctrine prescribing an immutable destiny nor a blank canvas awaiting the strokes of individual choices. Instead, astrology unfolds as a dynamic dialogue between cosmic patterns and human narratives—a </w:t>
      </w:r>
      <w:r>
        <w:rPr>
          <w:rFonts w:ascii="Times New Roman" w:eastAsia="Times New Roman" w:hAnsi="Times New Roman" w:cs="Times New Roman"/>
          <w:color w:val="000000"/>
          <w:sz w:val="24"/>
          <w:szCs w:val="24"/>
          <w:lang w:val="en-US" w:eastAsia="hu-HU"/>
        </w:rPr>
        <w:t>hologram</w:t>
      </w:r>
      <w:r w:rsidR="00037ADF" w:rsidRPr="008E609E">
        <w:rPr>
          <w:rFonts w:ascii="Times New Roman" w:eastAsia="Times New Roman" w:hAnsi="Times New Roman" w:cs="Times New Roman"/>
          <w:color w:val="000000"/>
          <w:sz w:val="24"/>
          <w:szCs w:val="24"/>
          <w:lang w:val="en-US" w:eastAsia="hu-HU"/>
        </w:rPr>
        <w:t xml:space="preserve"> where negotiation and fixity engage in an eternal dance.</w:t>
      </w: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p>
    <w:p w:rsidR="00037ADF" w:rsidRPr="008E609E" w:rsidRDefault="00037ADF" w:rsidP="00941549">
      <w:pPr>
        <w:spacing w:after="0" w:line="240" w:lineRule="auto"/>
        <w:jc w:val="both"/>
        <w:rPr>
          <w:rFonts w:ascii="Times New Roman" w:eastAsia="Times New Roman" w:hAnsi="Times New Roman" w:cs="Times New Roman"/>
          <w:sz w:val="24"/>
          <w:szCs w:val="24"/>
          <w:lang w:val="en-US" w:eastAsia="hu-HU"/>
        </w:rPr>
      </w:pPr>
      <w:r w:rsidRPr="008E609E">
        <w:rPr>
          <w:rFonts w:ascii="Times New Roman" w:eastAsia="Times New Roman" w:hAnsi="Times New Roman" w:cs="Times New Roman"/>
          <w:color w:val="000000"/>
          <w:sz w:val="24"/>
          <w:szCs w:val="24"/>
          <w:lang w:val="en-US" w:eastAsia="hu-HU"/>
        </w:rPr>
        <w:t>The question of negotiability or fixity persists, inviting astrologers and seekers alike to explore the nuances, embrace the contradictions, and discover their own cosmic choreography within the grand narrative of the universe.</w:t>
      </w:r>
    </w:p>
    <w:p w:rsidR="00037ADF" w:rsidRPr="008E609E" w:rsidRDefault="00037ADF" w:rsidP="00027AB6">
      <w:pPr>
        <w:spacing w:after="240" w:line="240" w:lineRule="auto"/>
        <w:jc w:val="both"/>
        <w:rPr>
          <w:rFonts w:ascii="Times New Roman" w:eastAsia="Times New Roman" w:hAnsi="Times New Roman" w:cs="Times New Roman"/>
          <w:b/>
          <w:sz w:val="24"/>
          <w:szCs w:val="24"/>
          <w:lang w:val="en-US" w:eastAsia="hu-HU"/>
        </w:rPr>
      </w:pPr>
      <w:r w:rsidRPr="008E609E">
        <w:rPr>
          <w:rFonts w:ascii="Times New Roman" w:eastAsia="Times New Roman" w:hAnsi="Times New Roman" w:cs="Times New Roman"/>
          <w:sz w:val="24"/>
          <w:szCs w:val="24"/>
          <w:lang w:val="en-US" w:eastAsia="hu-HU"/>
        </w:rPr>
        <w:br/>
      </w:r>
      <w:r w:rsidR="00FE7B7E">
        <w:rPr>
          <w:rFonts w:ascii="Times New Roman" w:eastAsia="Times New Roman" w:hAnsi="Times New Roman" w:cs="Times New Roman"/>
          <w:b/>
          <w:color w:val="000000"/>
          <w:sz w:val="24"/>
          <w:szCs w:val="24"/>
          <w:lang w:val="en-US" w:eastAsia="hu-HU"/>
        </w:rPr>
        <w:t>VII</w:t>
      </w:r>
      <w:r w:rsidR="00BD6CE4" w:rsidRPr="008E609E">
        <w:rPr>
          <w:rFonts w:ascii="Times New Roman" w:eastAsia="Times New Roman" w:hAnsi="Times New Roman" w:cs="Times New Roman"/>
          <w:b/>
          <w:color w:val="000000"/>
          <w:sz w:val="24"/>
          <w:szCs w:val="24"/>
          <w:lang w:val="en-US" w:eastAsia="hu-HU"/>
        </w:rPr>
        <w:t>. Conclusion</w:t>
      </w:r>
    </w:p>
    <w:p w:rsidR="00DF4EF9" w:rsidRDefault="00DF4EF9" w:rsidP="00DF4EF9">
      <w:pPr>
        <w:jc w:val="both"/>
        <w:rPr>
          <w:rFonts w:ascii="Times New Roman" w:hAnsi="Times New Roman" w:cs="Times New Roman"/>
          <w:sz w:val="24"/>
          <w:szCs w:val="24"/>
          <w:lang w:val="en-US"/>
        </w:rPr>
      </w:pPr>
      <w:r w:rsidRPr="00DF4EF9">
        <w:rPr>
          <w:rFonts w:ascii="Times New Roman" w:hAnsi="Times New Roman" w:cs="Times New Roman"/>
          <w:sz w:val="24"/>
          <w:szCs w:val="24"/>
          <w:lang w:val="en-US"/>
        </w:rPr>
        <w:t xml:space="preserve">At the end of the essay, it is imperative to rearise the central question: Does astrology assume that the future is negotiable or fixed? Drawing upon the insights garnered from </w:t>
      </w:r>
      <w:proofErr w:type="spellStart"/>
      <w:r w:rsidRPr="00DF4EF9">
        <w:rPr>
          <w:rFonts w:ascii="Times New Roman" w:hAnsi="Times New Roman" w:cs="Times New Roman"/>
          <w:sz w:val="24"/>
          <w:szCs w:val="24"/>
          <w:lang w:val="en-US"/>
        </w:rPr>
        <w:t>Tetrabiblos</w:t>
      </w:r>
      <w:proofErr w:type="spellEnd"/>
      <w:r w:rsidRPr="00DF4EF9">
        <w:rPr>
          <w:rFonts w:ascii="Times New Roman" w:hAnsi="Times New Roman" w:cs="Times New Roman"/>
          <w:sz w:val="24"/>
          <w:szCs w:val="24"/>
          <w:lang w:val="en-US"/>
        </w:rPr>
        <w:t xml:space="preserve">, Christian Astrology, Astrology of Personality, Evolutionary Astrology, </w:t>
      </w:r>
      <w:proofErr w:type="gramStart"/>
      <w:r w:rsidRPr="00DF4EF9">
        <w:rPr>
          <w:rFonts w:ascii="Times New Roman" w:hAnsi="Times New Roman" w:cs="Times New Roman"/>
          <w:sz w:val="24"/>
          <w:szCs w:val="24"/>
          <w:lang w:val="en-US"/>
        </w:rPr>
        <w:t>Collective</w:t>
      </w:r>
      <w:proofErr w:type="gramEnd"/>
      <w:r w:rsidRPr="00DF4EF9">
        <w:rPr>
          <w:rFonts w:ascii="Times New Roman" w:hAnsi="Times New Roman" w:cs="Times New Roman"/>
          <w:sz w:val="24"/>
          <w:szCs w:val="24"/>
          <w:lang w:val="en-US"/>
        </w:rPr>
        <w:t xml:space="preserve"> Works and </w:t>
      </w:r>
      <w:r w:rsidR="005B764E">
        <w:rPr>
          <w:rFonts w:ascii="Times New Roman" w:hAnsi="Times New Roman" w:cs="Times New Roman"/>
          <w:sz w:val="24"/>
          <w:szCs w:val="24"/>
          <w:lang w:val="en-US"/>
        </w:rPr>
        <w:t xml:space="preserve">last, but not least </w:t>
      </w:r>
      <w:r w:rsidRPr="00DF4EF9">
        <w:rPr>
          <w:rFonts w:ascii="Times New Roman" w:hAnsi="Times New Roman" w:cs="Times New Roman"/>
          <w:sz w:val="24"/>
          <w:szCs w:val="24"/>
          <w:lang w:val="en-US"/>
        </w:rPr>
        <w:t xml:space="preserve">Historiography, </w:t>
      </w:r>
      <w:r w:rsidR="00DA7F92">
        <w:rPr>
          <w:rFonts w:ascii="Times New Roman" w:hAnsi="Times New Roman" w:cs="Times New Roman"/>
          <w:sz w:val="24"/>
          <w:szCs w:val="24"/>
          <w:lang w:val="en-US"/>
        </w:rPr>
        <w:t>we</w:t>
      </w:r>
      <w:r w:rsidRPr="00DF4EF9">
        <w:rPr>
          <w:rFonts w:ascii="Times New Roman" w:hAnsi="Times New Roman" w:cs="Times New Roman"/>
          <w:sz w:val="24"/>
          <w:szCs w:val="24"/>
          <w:lang w:val="en-US"/>
        </w:rPr>
        <w:t xml:space="preserve"> reflect on the multifaceted nature of astrological thought. In this concluding chapter, </w:t>
      </w:r>
      <w:r w:rsidR="00DA7F92">
        <w:rPr>
          <w:rFonts w:ascii="Times New Roman" w:hAnsi="Times New Roman" w:cs="Times New Roman"/>
          <w:sz w:val="24"/>
          <w:szCs w:val="24"/>
          <w:lang w:val="en-US"/>
        </w:rPr>
        <w:t>we</w:t>
      </w:r>
      <w:r w:rsidR="005B764E">
        <w:rPr>
          <w:rFonts w:ascii="Times New Roman" w:hAnsi="Times New Roman" w:cs="Times New Roman"/>
          <w:sz w:val="24"/>
          <w:szCs w:val="24"/>
          <w:lang w:val="en-US"/>
        </w:rPr>
        <w:t xml:space="preserve"> </w:t>
      </w:r>
      <w:r w:rsidRPr="00DF4EF9">
        <w:rPr>
          <w:rFonts w:ascii="Times New Roman" w:hAnsi="Times New Roman" w:cs="Times New Roman"/>
          <w:sz w:val="24"/>
          <w:szCs w:val="24"/>
          <w:lang w:val="en-US"/>
        </w:rPr>
        <w:t xml:space="preserve">consolidate </w:t>
      </w:r>
      <w:r w:rsidR="005B764E">
        <w:rPr>
          <w:rFonts w:ascii="Times New Roman" w:hAnsi="Times New Roman" w:cs="Times New Roman"/>
          <w:sz w:val="24"/>
          <w:szCs w:val="24"/>
          <w:lang w:val="en-US"/>
        </w:rPr>
        <w:t>my</w:t>
      </w:r>
      <w:r w:rsidRPr="00DF4EF9">
        <w:rPr>
          <w:rFonts w:ascii="Times New Roman" w:hAnsi="Times New Roman" w:cs="Times New Roman"/>
          <w:sz w:val="24"/>
          <w:szCs w:val="24"/>
          <w:lang w:val="en-US"/>
        </w:rPr>
        <w:t xml:space="preserve"> findings, articulate a final stance, and consider the broader implications for individuals and society based on the chosen perspective.</w:t>
      </w:r>
    </w:p>
    <w:p w:rsidR="00E7635F" w:rsidRPr="00DF4EF9" w:rsidRDefault="00E7635F" w:rsidP="00E7635F">
      <w:pPr>
        <w:jc w:val="both"/>
        <w:rPr>
          <w:rFonts w:ascii="Times New Roman" w:hAnsi="Times New Roman" w:cs="Times New Roman"/>
          <w:sz w:val="24"/>
          <w:szCs w:val="24"/>
          <w:lang w:val="en-US"/>
        </w:rPr>
      </w:pPr>
      <w:r w:rsidRPr="00DF4EF9">
        <w:rPr>
          <w:rFonts w:ascii="Times New Roman" w:hAnsi="Times New Roman" w:cs="Times New Roman"/>
          <w:sz w:val="24"/>
          <w:szCs w:val="24"/>
          <w:lang w:val="en-US"/>
        </w:rPr>
        <w:t>Richard Evans, through his historiographical lens, prompts us to ponder whether historical narratives and astrological interpretations share common threads of determinism and contingency.</w:t>
      </w:r>
    </w:p>
    <w:p w:rsidR="00E7635F" w:rsidRDefault="00E7635F" w:rsidP="00E7635F">
      <w:pPr>
        <w:jc w:val="both"/>
        <w:rPr>
          <w:rFonts w:ascii="Times New Roman" w:hAnsi="Times New Roman" w:cs="Times New Roman"/>
          <w:sz w:val="24"/>
          <w:szCs w:val="24"/>
          <w:lang w:val="en-US"/>
        </w:rPr>
      </w:pPr>
      <w:r w:rsidRPr="00DF4EF9">
        <w:rPr>
          <w:rFonts w:ascii="Times New Roman" w:hAnsi="Times New Roman" w:cs="Times New Roman"/>
          <w:sz w:val="24"/>
          <w:szCs w:val="24"/>
          <w:lang w:val="en-US"/>
        </w:rPr>
        <w:t xml:space="preserve">In the realm of ancient wisdom, Ptolemy's </w:t>
      </w:r>
      <w:proofErr w:type="spellStart"/>
      <w:r w:rsidRPr="00DF4EF9">
        <w:rPr>
          <w:rFonts w:ascii="Times New Roman" w:hAnsi="Times New Roman" w:cs="Times New Roman"/>
          <w:sz w:val="24"/>
          <w:szCs w:val="24"/>
          <w:lang w:val="en-US"/>
        </w:rPr>
        <w:t>Tetrabiblos</w:t>
      </w:r>
      <w:proofErr w:type="spellEnd"/>
      <w:r w:rsidRPr="00DF4EF9">
        <w:rPr>
          <w:rFonts w:ascii="Times New Roman" w:hAnsi="Times New Roman" w:cs="Times New Roman"/>
          <w:sz w:val="24"/>
          <w:szCs w:val="24"/>
          <w:lang w:val="en-US"/>
        </w:rPr>
        <w:t xml:space="preserve"> projects a cosmos where planetary positions dictate the ebb and flow of earthly events. Conversely, Christian Astrology, as articulated by William Lily, interweaves celestial symbolism with divine providence, offering a woven where fate and free will converge under the watchful eye of a higher power. </w:t>
      </w:r>
    </w:p>
    <w:p w:rsidR="005B764E" w:rsidRPr="00DF4EF9" w:rsidRDefault="005B764E" w:rsidP="005B764E">
      <w:pPr>
        <w:jc w:val="both"/>
        <w:rPr>
          <w:rFonts w:ascii="Times New Roman" w:hAnsi="Times New Roman" w:cs="Times New Roman"/>
          <w:sz w:val="24"/>
          <w:szCs w:val="24"/>
          <w:lang w:val="en-US"/>
        </w:rPr>
      </w:pPr>
      <w:r w:rsidRPr="00454CE2">
        <w:rPr>
          <w:rFonts w:ascii="Times New Roman" w:hAnsi="Times New Roman" w:cs="Times New Roman"/>
          <w:sz w:val="24"/>
          <w:szCs w:val="24"/>
          <w:lang w:val="en-US"/>
        </w:rPr>
        <w:t>The collective works of C. G. Jung provide a psychological backdrop, suggesting that archetypal forces transcend the boundaries of time and space, influencing the unfolding narrative of individual and collective destinies.</w:t>
      </w:r>
    </w:p>
    <w:p w:rsidR="00E7635F" w:rsidRPr="00DF4EF9" w:rsidRDefault="00E7635F" w:rsidP="00E7635F">
      <w:pPr>
        <w:jc w:val="both"/>
        <w:rPr>
          <w:rFonts w:ascii="Times New Roman" w:hAnsi="Times New Roman" w:cs="Times New Roman"/>
          <w:sz w:val="24"/>
          <w:szCs w:val="24"/>
          <w:lang w:val="en-US"/>
        </w:rPr>
      </w:pPr>
      <w:proofErr w:type="spellStart"/>
      <w:r w:rsidRPr="00DF4EF9">
        <w:rPr>
          <w:rFonts w:ascii="Times New Roman" w:hAnsi="Times New Roman" w:cs="Times New Roman"/>
          <w:sz w:val="24"/>
          <w:szCs w:val="24"/>
          <w:lang w:val="en-US"/>
        </w:rPr>
        <w:t>Rudhyar's</w:t>
      </w:r>
      <w:proofErr w:type="spellEnd"/>
      <w:r w:rsidRPr="00DF4EF9">
        <w:rPr>
          <w:rFonts w:ascii="Times New Roman" w:hAnsi="Times New Roman" w:cs="Times New Roman"/>
          <w:sz w:val="24"/>
          <w:szCs w:val="24"/>
          <w:lang w:val="en-US"/>
        </w:rPr>
        <w:t xml:space="preserve"> Astrology of Personality introduces a humanistic melody into the cosmic symphony, emphasizing growth, self-realization, and the continuous evolution of the individual. </w:t>
      </w:r>
    </w:p>
    <w:p w:rsidR="00EA7590" w:rsidRDefault="00EA7590" w:rsidP="00DF4EF9">
      <w:pPr>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00DF4EF9" w:rsidRPr="00DF4EF9">
        <w:rPr>
          <w:rFonts w:ascii="Times New Roman" w:hAnsi="Times New Roman" w:cs="Times New Roman"/>
          <w:sz w:val="24"/>
          <w:szCs w:val="24"/>
          <w:lang w:val="en-US"/>
        </w:rPr>
        <w:t>tand</w:t>
      </w:r>
      <w:r>
        <w:rPr>
          <w:rFonts w:ascii="Times New Roman" w:hAnsi="Times New Roman" w:cs="Times New Roman"/>
          <w:sz w:val="24"/>
          <w:szCs w:val="24"/>
          <w:lang w:val="en-US"/>
        </w:rPr>
        <w:t>ing</w:t>
      </w:r>
      <w:r w:rsidR="00DF4EF9" w:rsidRPr="00DF4EF9">
        <w:rPr>
          <w:rFonts w:ascii="Times New Roman" w:hAnsi="Times New Roman" w:cs="Times New Roman"/>
          <w:sz w:val="24"/>
          <w:szCs w:val="24"/>
          <w:lang w:val="en-US"/>
        </w:rPr>
        <w:t xml:space="preserve"> at the crossroads of </w:t>
      </w:r>
      <w:r>
        <w:rPr>
          <w:rFonts w:ascii="Times New Roman" w:hAnsi="Times New Roman" w:cs="Times New Roman"/>
          <w:sz w:val="24"/>
          <w:szCs w:val="24"/>
          <w:lang w:val="en-US"/>
        </w:rPr>
        <w:t xml:space="preserve">different </w:t>
      </w:r>
      <w:r w:rsidR="00DF4EF9" w:rsidRPr="00DF4EF9">
        <w:rPr>
          <w:rFonts w:ascii="Times New Roman" w:hAnsi="Times New Roman" w:cs="Times New Roman"/>
          <w:sz w:val="24"/>
          <w:szCs w:val="24"/>
          <w:lang w:val="en-US"/>
        </w:rPr>
        <w:t xml:space="preserve">astrological philosophies, the inquiry into the negotiability or fixity of the future resonates with the echoes of </w:t>
      </w:r>
      <w:r w:rsidR="00DA7F92">
        <w:rPr>
          <w:rFonts w:ascii="Times New Roman" w:hAnsi="Times New Roman" w:cs="Times New Roman"/>
          <w:sz w:val="24"/>
          <w:szCs w:val="24"/>
          <w:lang w:val="en-US"/>
        </w:rPr>
        <w:t>millennial</w:t>
      </w:r>
      <w:r w:rsidR="00DF4EF9" w:rsidRPr="00DF4EF9">
        <w:rPr>
          <w:rFonts w:ascii="Times New Roman" w:hAnsi="Times New Roman" w:cs="Times New Roman"/>
          <w:sz w:val="24"/>
          <w:szCs w:val="24"/>
          <w:lang w:val="en-US"/>
        </w:rPr>
        <w:t xml:space="preserve">-old wisdom and modern psychological insights. </w:t>
      </w:r>
    </w:p>
    <w:p w:rsidR="00454CE2" w:rsidRDefault="00DF4EF9" w:rsidP="00DF4EF9">
      <w:pPr>
        <w:jc w:val="both"/>
        <w:rPr>
          <w:rFonts w:ascii="Times New Roman" w:hAnsi="Times New Roman" w:cs="Times New Roman"/>
          <w:sz w:val="24"/>
          <w:szCs w:val="24"/>
          <w:lang w:val="en-US"/>
        </w:rPr>
      </w:pPr>
      <w:r w:rsidRPr="00DF4EF9">
        <w:rPr>
          <w:rFonts w:ascii="Times New Roman" w:hAnsi="Times New Roman" w:cs="Times New Roman"/>
          <w:sz w:val="24"/>
          <w:szCs w:val="24"/>
          <w:lang w:val="en-US"/>
        </w:rPr>
        <w:lastRenderedPageBreak/>
        <w:t xml:space="preserve">Evolutionary Astrology invites us to dance with the cosmos, acknowledging the celestial choreography while asserting the agency of the individual soul. </w:t>
      </w:r>
    </w:p>
    <w:p w:rsidR="00DF4EF9" w:rsidRPr="00DF4EF9" w:rsidRDefault="00E7635F" w:rsidP="00DF4EF9">
      <w:pPr>
        <w:jc w:val="both"/>
        <w:rPr>
          <w:rFonts w:ascii="Times New Roman" w:hAnsi="Times New Roman" w:cs="Times New Roman"/>
          <w:sz w:val="24"/>
          <w:szCs w:val="24"/>
          <w:lang w:val="en-US"/>
        </w:rPr>
      </w:pPr>
      <w:r>
        <w:rPr>
          <w:rFonts w:ascii="Times New Roman" w:hAnsi="Times New Roman" w:cs="Times New Roman"/>
          <w:sz w:val="24"/>
          <w:szCs w:val="24"/>
          <w:lang w:val="en-US"/>
        </w:rPr>
        <w:t>In the</w:t>
      </w:r>
      <w:r w:rsidR="00DF4EF9" w:rsidRPr="00DF4EF9">
        <w:rPr>
          <w:rFonts w:ascii="Times New Roman" w:hAnsi="Times New Roman" w:cs="Times New Roman"/>
          <w:sz w:val="24"/>
          <w:szCs w:val="24"/>
          <w:lang w:val="en-US"/>
        </w:rPr>
        <w:t>s</w:t>
      </w:r>
      <w:r>
        <w:rPr>
          <w:rFonts w:ascii="Times New Roman" w:hAnsi="Times New Roman" w:cs="Times New Roman"/>
          <w:sz w:val="24"/>
          <w:szCs w:val="24"/>
          <w:lang w:val="en-US"/>
        </w:rPr>
        <w:t>e</w:t>
      </w:r>
      <w:r w:rsidR="00DF4EF9" w:rsidRPr="00DF4EF9">
        <w:rPr>
          <w:rFonts w:ascii="Times New Roman" w:hAnsi="Times New Roman" w:cs="Times New Roman"/>
          <w:sz w:val="24"/>
          <w:szCs w:val="24"/>
          <w:lang w:val="en-US"/>
        </w:rPr>
        <w:t xml:space="preserve"> waves of astrological thought, </w:t>
      </w:r>
      <w:r w:rsidR="007B3759">
        <w:rPr>
          <w:rFonts w:ascii="Times New Roman" w:hAnsi="Times New Roman" w:cs="Times New Roman"/>
          <w:sz w:val="24"/>
          <w:szCs w:val="24"/>
          <w:lang w:val="en-US"/>
        </w:rPr>
        <w:t>not only</w:t>
      </w:r>
      <w:r w:rsidR="00DF4EF9" w:rsidRPr="00DF4EF9">
        <w:rPr>
          <w:rFonts w:ascii="Times New Roman" w:hAnsi="Times New Roman" w:cs="Times New Roman"/>
          <w:sz w:val="24"/>
          <w:szCs w:val="24"/>
          <w:lang w:val="en-US"/>
        </w:rPr>
        <w:t xml:space="preserve"> commonalities and contradictions </w:t>
      </w:r>
      <w:r w:rsidR="007B3759">
        <w:rPr>
          <w:rFonts w:ascii="Times New Roman" w:hAnsi="Times New Roman" w:cs="Times New Roman"/>
          <w:sz w:val="24"/>
          <w:szCs w:val="24"/>
          <w:lang w:val="en-US"/>
        </w:rPr>
        <w:t xml:space="preserve">but </w:t>
      </w:r>
      <w:r w:rsidR="00DF4EF9" w:rsidRPr="00DF4EF9">
        <w:rPr>
          <w:rFonts w:ascii="Times New Roman" w:hAnsi="Times New Roman" w:cs="Times New Roman"/>
          <w:sz w:val="24"/>
          <w:szCs w:val="24"/>
          <w:lang w:val="en-US"/>
        </w:rPr>
        <w:t>harmonies and dissonances</w:t>
      </w:r>
      <w:r w:rsidR="007B3759">
        <w:rPr>
          <w:rFonts w:ascii="Times New Roman" w:hAnsi="Times New Roman" w:cs="Times New Roman"/>
          <w:sz w:val="24"/>
          <w:szCs w:val="24"/>
          <w:lang w:val="en-US"/>
        </w:rPr>
        <w:t xml:space="preserve"> can be seen as well</w:t>
      </w:r>
      <w:r w:rsidR="00DF4EF9" w:rsidRPr="00DF4EF9">
        <w:rPr>
          <w:rFonts w:ascii="Times New Roman" w:hAnsi="Times New Roman" w:cs="Times New Roman"/>
          <w:sz w:val="24"/>
          <w:szCs w:val="24"/>
          <w:lang w:val="en-US"/>
        </w:rPr>
        <w:t xml:space="preserve">. The stars offer both a script and a stage for the human experience. </w:t>
      </w:r>
      <w:r w:rsidR="007B3759">
        <w:rPr>
          <w:rFonts w:ascii="Times New Roman" w:hAnsi="Times New Roman" w:cs="Times New Roman"/>
          <w:sz w:val="24"/>
          <w:szCs w:val="24"/>
          <w:lang w:val="en-US"/>
        </w:rPr>
        <w:t>A</w:t>
      </w:r>
      <w:r w:rsidR="00DF4EF9" w:rsidRPr="00DF4EF9">
        <w:rPr>
          <w:rFonts w:ascii="Times New Roman" w:hAnsi="Times New Roman" w:cs="Times New Roman"/>
          <w:sz w:val="24"/>
          <w:szCs w:val="24"/>
          <w:lang w:val="en-US"/>
        </w:rPr>
        <w:t>strology, in its diverse forms, refracts the prism of possibilities. It neither imposes an irrevocable destiny nor grants absolute autonomy but rather proposes a dance where the celestial and the terrestrial twirl in a cosmic waltz.</w:t>
      </w:r>
    </w:p>
    <w:p w:rsidR="00595F0D" w:rsidRDefault="00DA7F92" w:rsidP="00DF4EF9">
      <w:pPr>
        <w:jc w:val="both"/>
        <w:rPr>
          <w:rFonts w:ascii="Times New Roman" w:hAnsi="Times New Roman" w:cs="Times New Roman"/>
          <w:sz w:val="24"/>
          <w:szCs w:val="24"/>
          <w:lang w:val="en-US"/>
        </w:rPr>
      </w:pPr>
      <w:r>
        <w:rPr>
          <w:rFonts w:ascii="Times New Roman" w:hAnsi="Times New Roman" w:cs="Times New Roman"/>
          <w:sz w:val="24"/>
          <w:szCs w:val="24"/>
          <w:lang w:val="en-US"/>
        </w:rPr>
        <w:t>Our</w:t>
      </w:r>
      <w:r w:rsidR="00DF4EF9" w:rsidRPr="00DF4EF9">
        <w:rPr>
          <w:rFonts w:ascii="Times New Roman" w:hAnsi="Times New Roman" w:cs="Times New Roman"/>
          <w:sz w:val="24"/>
          <w:szCs w:val="24"/>
          <w:lang w:val="en-US"/>
        </w:rPr>
        <w:t xml:space="preserve"> final stance</w:t>
      </w:r>
      <w:r w:rsidR="007B3759">
        <w:rPr>
          <w:rFonts w:ascii="Times New Roman" w:hAnsi="Times New Roman" w:cs="Times New Roman"/>
          <w:sz w:val="24"/>
          <w:szCs w:val="24"/>
          <w:lang w:val="en-US"/>
        </w:rPr>
        <w:t xml:space="preserve"> </w:t>
      </w:r>
      <w:r w:rsidR="00DF4EF9" w:rsidRPr="00DF4EF9">
        <w:rPr>
          <w:rFonts w:ascii="Times New Roman" w:hAnsi="Times New Roman" w:cs="Times New Roman"/>
          <w:sz w:val="24"/>
          <w:szCs w:val="24"/>
          <w:lang w:val="en-US"/>
        </w:rPr>
        <w:t>acknowledges the tension between fate and free will within astrological frameworks. The future, as perceived through the kaleidoscope of the above mentioned books and writers</w:t>
      </w:r>
      <w:r w:rsidR="007B3759">
        <w:rPr>
          <w:rFonts w:ascii="Times New Roman" w:hAnsi="Times New Roman" w:cs="Times New Roman"/>
          <w:sz w:val="24"/>
          <w:szCs w:val="24"/>
          <w:lang w:val="en-US"/>
        </w:rPr>
        <w:t>,</w:t>
      </w:r>
      <w:r w:rsidR="00DF4EF9" w:rsidRPr="00DF4EF9">
        <w:rPr>
          <w:rFonts w:ascii="Times New Roman" w:hAnsi="Times New Roman" w:cs="Times New Roman"/>
          <w:sz w:val="24"/>
          <w:szCs w:val="24"/>
          <w:lang w:val="en-US"/>
        </w:rPr>
        <w:t xml:space="preserve"> reveals itself as a dynamic interplay of influences where negotiation and fixity engage in a perpetual dance.</w:t>
      </w:r>
    </w:p>
    <w:p w:rsidR="00F47621" w:rsidRDefault="00F47621" w:rsidP="00574353">
      <w:pPr>
        <w:spacing w:after="0" w:line="240" w:lineRule="auto"/>
        <w:jc w:val="both"/>
        <w:rPr>
          <w:rFonts w:ascii="Times New Roman" w:eastAsia="Times New Roman" w:hAnsi="Times New Roman" w:cs="Times New Roman"/>
          <w:b/>
          <w:color w:val="000000"/>
          <w:sz w:val="24"/>
          <w:szCs w:val="24"/>
          <w:lang w:val="en-US" w:eastAsia="hu-HU"/>
        </w:rPr>
      </w:pPr>
    </w:p>
    <w:p w:rsidR="00574353" w:rsidRDefault="00574353" w:rsidP="00574353">
      <w:pPr>
        <w:spacing w:after="0" w:line="240" w:lineRule="auto"/>
        <w:jc w:val="both"/>
        <w:rPr>
          <w:rFonts w:ascii="Times New Roman" w:eastAsia="Times New Roman" w:hAnsi="Times New Roman" w:cs="Times New Roman"/>
          <w:b/>
          <w:color w:val="000000"/>
          <w:sz w:val="24"/>
          <w:szCs w:val="24"/>
          <w:lang w:val="en-US" w:eastAsia="hu-HU"/>
        </w:rPr>
      </w:pPr>
      <w:r w:rsidRPr="008E609E">
        <w:rPr>
          <w:rFonts w:ascii="Times New Roman" w:eastAsia="Times New Roman" w:hAnsi="Times New Roman" w:cs="Times New Roman"/>
          <w:b/>
          <w:color w:val="000000"/>
          <w:sz w:val="24"/>
          <w:szCs w:val="24"/>
          <w:lang w:val="en-US" w:eastAsia="hu-HU"/>
        </w:rPr>
        <w:t xml:space="preserve">XI. </w:t>
      </w:r>
      <w:r>
        <w:rPr>
          <w:rFonts w:ascii="Times New Roman" w:eastAsia="Times New Roman" w:hAnsi="Times New Roman" w:cs="Times New Roman"/>
          <w:b/>
          <w:color w:val="000000"/>
          <w:sz w:val="24"/>
          <w:szCs w:val="24"/>
          <w:lang w:val="en-US" w:eastAsia="hu-HU"/>
        </w:rPr>
        <w:t>Primary Sources</w:t>
      </w:r>
    </w:p>
    <w:p w:rsidR="00574353" w:rsidRPr="008E609E" w:rsidRDefault="00574353" w:rsidP="00574353">
      <w:pPr>
        <w:spacing w:after="0" w:line="240" w:lineRule="auto"/>
        <w:jc w:val="both"/>
        <w:rPr>
          <w:rFonts w:ascii="Times New Roman" w:eastAsia="Times New Roman" w:hAnsi="Times New Roman" w:cs="Times New Roman"/>
          <w:b/>
          <w:color w:val="000000"/>
          <w:sz w:val="24"/>
          <w:szCs w:val="24"/>
          <w:lang w:val="en-US" w:eastAsia="hu-HU"/>
        </w:rPr>
      </w:pPr>
    </w:p>
    <w:p w:rsidR="00574353" w:rsidRPr="00C04AFD" w:rsidRDefault="00574353" w:rsidP="00574353">
      <w:pPr>
        <w:jc w:val="both"/>
        <w:rPr>
          <w:rFonts w:ascii="Times New Roman" w:hAnsi="Times New Roman" w:cs="Times New Roman"/>
          <w:sz w:val="24"/>
          <w:szCs w:val="24"/>
          <w:lang w:val="en-US"/>
        </w:rPr>
      </w:pPr>
      <w:proofErr w:type="spellStart"/>
      <w:r w:rsidRPr="00C04AFD">
        <w:rPr>
          <w:rFonts w:ascii="Times New Roman" w:hAnsi="Times New Roman" w:cs="Times New Roman"/>
          <w:sz w:val="24"/>
          <w:szCs w:val="24"/>
          <w:lang w:val="en-US"/>
        </w:rPr>
        <w:t>Andrikopoulos</w:t>
      </w:r>
      <w:proofErr w:type="spellEnd"/>
      <w:r w:rsidRPr="00C04AFD">
        <w:rPr>
          <w:rFonts w:ascii="Times New Roman" w:hAnsi="Times New Roman" w:cs="Times New Roman"/>
          <w:sz w:val="24"/>
          <w:szCs w:val="24"/>
          <w:lang w:val="en-US"/>
        </w:rPr>
        <w:t xml:space="preserve">, Laura, ‘The </w:t>
      </w:r>
      <w:proofErr w:type="spellStart"/>
      <w:r w:rsidRPr="00C04AFD">
        <w:rPr>
          <w:rFonts w:ascii="Times New Roman" w:hAnsi="Times New Roman" w:cs="Times New Roman"/>
          <w:sz w:val="24"/>
          <w:szCs w:val="24"/>
          <w:lang w:val="en-US"/>
        </w:rPr>
        <w:t>Psychologisation</w:t>
      </w:r>
      <w:proofErr w:type="spellEnd"/>
      <w:r w:rsidRPr="00C04AFD">
        <w:rPr>
          <w:rFonts w:ascii="Times New Roman" w:hAnsi="Times New Roman" w:cs="Times New Roman"/>
          <w:sz w:val="24"/>
          <w:szCs w:val="24"/>
          <w:lang w:val="en-US"/>
        </w:rPr>
        <w:t xml:space="preserve"> of Astrology in the Twentieth Century’, PhD thesis, University of Wales Trinity Saint David, 2023,</w:t>
      </w:r>
    </w:p>
    <w:p w:rsidR="00574353" w:rsidRPr="00C04AFD" w:rsidRDefault="00574353" w:rsidP="00574353">
      <w:pPr>
        <w:jc w:val="both"/>
        <w:rPr>
          <w:rFonts w:ascii="Times New Roman" w:hAnsi="Times New Roman" w:cs="Times New Roman"/>
          <w:sz w:val="24"/>
          <w:szCs w:val="24"/>
          <w:lang w:val="en-US"/>
        </w:rPr>
      </w:pPr>
      <w:r w:rsidRPr="00C04AFD">
        <w:rPr>
          <w:rFonts w:ascii="Times New Roman" w:hAnsi="Times New Roman" w:cs="Times New Roman"/>
          <w:sz w:val="24"/>
          <w:szCs w:val="24"/>
          <w:lang w:val="en-US"/>
        </w:rPr>
        <w:t xml:space="preserve">Campion, Nick, A History of Western Astrology Vol. I. and Vol. II., </w:t>
      </w:r>
      <w:proofErr w:type="spellStart"/>
      <w:r w:rsidRPr="00C04AFD">
        <w:rPr>
          <w:rFonts w:ascii="Times New Roman" w:hAnsi="Times New Roman" w:cs="Times New Roman"/>
          <w:sz w:val="24"/>
          <w:szCs w:val="24"/>
          <w:lang w:val="en-US"/>
        </w:rPr>
        <w:t>Bloombury</w:t>
      </w:r>
      <w:proofErr w:type="spellEnd"/>
      <w:r w:rsidRPr="00C04AFD">
        <w:rPr>
          <w:rFonts w:ascii="Times New Roman" w:hAnsi="Times New Roman" w:cs="Times New Roman"/>
          <w:sz w:val="24"/>
          <w:szCs w:val="24"/>
          <w:lang w:val="en-US"/>
        </w:rPr>
        <w:t xml:space="preserve"> Publishing Plc., 2008</w:t>
      </w:r>
    </w:p>
    <w:p w:rsidR="00574353" w:rsidRPr="00C04AFD" w:rsidRDefault="00574353" w:rsidP="00574353">
      <w:pPr>
        <w:jc w:val="both"/>
        <w:rPr>
          <w:rFonts w:ascii="Times New Roman" w:hAnsi="Times New Roman" w:cs="Times New Roman"/>
          <w:sz w:val="24"/>
          <w:szCs w:val="24"/>
          <w:lang w:val="en-US"/>
        </w:rPr>
      </w:pPr>
      <w:r w:rsidRPr="00C04AFD">
        <w:rPr>
          <w:rFonts w:ascii="Times New Roman" w:hAnsi="Times New Roman" w:cs="Times New Roman"/>
          <w:sz w:val="24"/>
          <w:szCs w:val="24"/>
          <w:lang w:val="en-US"/>
        </w:rPr>
        <w:t>Evans, Richard J., In Defense of History published by W.W. Norton New York – London, 2000</w:t>
      </w:r>
    </w:p>
    <w:p w:rsidR="00574353" w:rsidRPr="00C04AFD" w:rsidRDefault="00574353" w:rsidP="00574353">
      <w:pPr>
        <w:rPr>
          <w:rFonts w:ascii="Times New Roman" w:hAnsi="Times New Roman" w:cs="Times New Roman"/>
          <w:sz w:val="24"/>
          <w:szCs w:val="24"/>
          <w:lang w:val="en-US"/>
        </w:rPr>
      </w:pPr>
      <w:r w:rsidRPr="00C04AFD">
        <w:rPr>
          <w:rFonts w:ascii="Times New Roman" w:hAnsi="Times New Roman" w:cs="Times New Roman"/>
          <w:sz w:val="24"/>
          <w:szCs w:val="24"/>
          <w:lang w:val="en-US"/>
        </w:rPr>
        <w:t>Green, Jeffry Wolf, Evolutionary Astrology Edited by Deva Green, 2009, ISBN: 9781078311069</w:t>
      </w:r>
    </w:p>
    <w:p w:rsidR="00574353" w:rsidRPr="00C04AFD" w:rsidRDefault="00574353" w:rsidP="00574353">
      <w:pPr>
        <w:jc w:val="both"/>
        <w:rPr>
          <w:rFonts w:ascii="Times New Roman" w:eastAsia="Times New Roman" w:hAnsi="Times New Roman" w:cs="Times New Roman"/>
          <w:color w:val="000000"/>
          <w:sz w:val="24"/>
          <w:szCs w:val="24"/>
          <w:lang w:val="en-US" w:eastAsia="hu-HU"/>
        </w:rPr>
      </w:pPr>
      <w:r w:rsidRPr="00C04AFD">
        <w:rPr>
          <w:rFonts w:ascii="Times New Roman" w:hAnsi="Times New Roman" w:cs="Times New Roman"/>
          <w:sz w:val="24"/>
          <w:szCs w:val="24"/>
          <w:lang w:val="en-US"/>
        </w:rPr>
        <w:t>Lilly, William Christian Astrology, Early European Books, Copyright 2017 ProQuest LLC, Images reproduced by courtesy of the Welcome Library London</w:t>
      </w:r>
    </w:p>
    <w:p w:rsidR="00574353" w:rsidRPr="00C04AFD" w:rsidRDefault="00574353" w:rsidP="00574353">
      <w:pPr>
        <w:jc w:val="both"/>
        <w:rPr>
          <w:rFonts w:ascii="Times New Roman" w:eastAsia="Times New Roman" w:hAnsi="Times New Roman" w:cs="Times New Roman"/>
          <w:color w:val="000000"/>
          <w:sz w:val="24"/>
          <w:szCs w:val="24"/>
          <w:lang w:val="en-US" w:eastAsia="hu-HU"/>
        </w:rPr>
      </w:pPr>
      <w:r w:rsidRPr="00C04AFD">
        <w:rPr>
          <w:rFonts w:ascii="Times New Roman" w:eastAsia="Times New Roman" w:hAnsi="Times New Roman" w:cs="Times New Roman"/>
          <w:color w:val="000000"/>
          <w:sz w:val="24"/>
          <w:szCs w:val="24"/>
          <w:lang w:val="en-US" w:eastAsia="hu-HU"/>
        </w:rPr>
        <w:t xml:space="preserve">Ptolemy, </w:t>
      </w:r>
      <w:proofErr w:type="spellStart"/>
      <w:r w:rsidRPr="00C04AFD">
        <w:rPr>
          <w:rFonts w:ascii="Times New Roman" w:eastAsia="Times New Roman" w:hAnsi="Times New Roman" w:cs="Times New Roman"/>
          <w:color w:val="000000"/>
          <w:sz w:val="24"/>
          <w:szCs w:val="24"/>
          <w:lang w:val="en-US" w:eastAsia="hu-HU"/>
        </w:rPr>
        <w:t>Tetrabiblos</w:t>
      </w:r>
      <w:proofErr w:type="spellEnd"/>
      <w:r w:rsidRPr="00C04AFD">
        <w:rPr>
          <w:rFonts w:ascii="Times New Roman" w:eastAsia="Times New Roman" w:hAnsi="Times New Roman" w:cs="Times New Roman"/>
          <w:color w:val="000000"/>
          <w:sz w:val="24"/>
          <w:szCs w:val="24"/>
          <w:lang w:val="en-US" w:eastAsia="hu-HU"/>
        </w:rPr>
        <w:t xml:space="preserve"> Book 1 Translated by F.E. Robbins (Harvard University Press, Cambridge, Massachusetts, London, England) ISBN 978-0-674-99479-9</w:t>
      </w:r>
    </w:p>
    <w:p w:rsidR="00574353" w:rsidRPr="00C04AFD" w:rsidRDefault="00574353" w:rsidP="00574353">
      <w:pPr>
        <w:jc w:val="both"/>
        <w:rPr>
          <w:rFonts w:ascii="Times New Roman" w:hAnsi="Times New Roman" w:cs="Times New Roman"/>
          <w:sz w:val="24"/>
          <w:szCs w:val="24"/>
          <w:lang w:val="en-US"/>
        </w:rPr>
      </w:pPr>
      <w:proofErr w:type="spellStart"/>
      <w:r w:rsidRPr="00C04AFD">
        <w:rPr>
          <w:rFonts w:ascii="Times New Roman" w:hAnsi="Times New Roman" w:cs="Times New Roman"/>
          <w:sz w:val="24"/>
          <w:szCs w:val="24"/>
          <w:lang w:val="en-US"/>
        </w:rPr>
        <w:t>Rudhyar</w:t>
      </w:r>
      <w:proofErr w:type="spellEnd"/>
      <w:r w:rsidRPr="00C04AFD">
        <w:rPr>
          <w:rFonts w:ascii="Times New Roman" w:hAnsi="Times New Roman" w:cs="Times New Roman"/>
          <w:sz w:val="24"/>
          <w:szCs w:val="24"/>
          <w:lang w:val="en-US"/>
        </w:rPr>
        <w:t xml:space="preserve">, Dane Astrology of Personality, Aurora Press, Santa </w:t>
      </w:r>
      <w:proofErr w:type="gramStart"/>
      <w:r w:rsidRPr="00C04AFD">
        <w:rPr>
          <w:rFonts w:ascii="Times New Roman" w:hAnsi="Times New Roman" w:cs="Times New Roman"/>
          <w:sz w:val="24"/>
          <w:szCs w:val="24"/>
          <w:lang w:val="en-US"/>
        </w:rPr>
        <w:t>Fe ,</w:t>
      </w:r>
      <w:proofErr w:type="gramEnd"/>
      <w:r w:rsidRPr="00C04AFD">
        <w:rPr>
          <w:rFonts w:ascii="Times New Roman" w:hAnsi="Times New Roman" w:cs="Times New Roman"/>
          <w:sz w:val="24"/>
          <w:szCs w:val="24"/>
          <w:lang w:val="en-US"/>
        </w:rPr>
        <w:t xml:space="preserve"> USA, 1991 (First published in 1936)</w:t>
      </w:r>
    </w:p>
    <w:p w:rsidR="00574353" w:rsidRPr="008E609E" w:rsidRDefault="005423C3" w:rsidP="00574353">
      <w:pPr>
        <w:rPr>
          <w:rFonts w:ascii="Times New Roman" w:hAnsi="Times New Roman" w:cs="Times New Roman"/>
          <w:sz w:val="24"/>
          <w:szCs w:val="24"/>
          <w:lang w:val="en-US"/>
        </w:rPr>
      </w:pPr>
      <w:hyperlink r:id="rId10" w:history="1">
        <w:r w:rsidR="00574353" w:rsidRPr="00C04AFD">
          <w:rPr>
            <w:rStyle w:val="Hiperhivatkozs"/>
            <w:rFonts w:ascii="Times New Roman" w:hAnsi="Times New Roman" w:cs="Times New Roman"/>
            <w:sz w:val="24"/>
            <w:szCs w:val="24"/>
            <w:lang w:val="en-US"/>
          </w:rPr>
          <w:t>About the Jeffrey Wolf Green School of Evolutionary Astrology</w:t>
        </w:r>
      </w:hyperlink>
    </w:p>
    <w:p w:rsidR="00E7635F" w:rsidRDefault="00E7635F" w:rsidP="00941549">
      <w:pPr>
        <w:spacing w:after="0" w:line="240" w:lineRule="auto"/>
        <w:jc w:val="both"/>
        <w:rPr>
          <w:rFonts w:ascii="Times New Roman" w:eastAsia="Times New Roman" w:hAnsi="Times New Roman" w:cs="Times New Roman"/>
          <w:b/>
          <w:color w:val="000000"/>
          <w:sz w:val="24"/>
          <w:szCs w:val="24"/>
          <w:lang w:val="en-US" w:eastAsia="hu-HU"/>
        </w:rPr>
      </w:pPr>
      <w:bookmarkStart w:id="6" w:name="_GoBack"/>
      <w:bookmarkEnd w:id="6"/>
    </w:p>
    <w:sectPr w:rsidR="00E7635F" w:rsidSect="00F2271E">
      <w:footerReference w:type="default" r:id="rId11"/>
      <w:pgSz w:w="11906" w:h="16838"/>
      <w:pgMar w:top="993"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3C3" w:rsidRDefault="005423C3" w:rsidP="008E609E">
      <w:pPr>
        <w:spacing w:after="0" w:line="240" w:lineRule="auto"/>
      </w:pPr>
      <w:r>
        <w:separator/>
      </w:r>
    </w:p>
  </w:endnote>
  <w:endnote w:type="continuationSeparator" w:id="0">
    <w:p w:rsidR="005423C3" w:rsidRDefault="005423C3" w:rsidP="008E6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1850414"/>
      <w:docPartObj>
        <w:docPartGallery w:val="Page Numbers (Bottom of Page)"/>
        <w:docPartUnique/>
      </w:docPartObj>
    </w:sdtPr>
    <w:sdtEndPr/>
    <w:sdtContent>
      <w:p w:rsidR="00063804" w:rsidRDefault="00063804">
        <w:pPr>
          <w:pStyle w:val="llb"/>
          <w:jc w:val="center"/>
        </w:pPr>
        <w:r>
          <w:fldChar w:fldCharType="begin"/>
        </w:r>
        <w:r>
          <w:instrText>PAGE   \* MERGEFORMAT</w:instrText>
        </w:r>
        <w:r>
          <w:fldChar w:fldCharType="separate"/>
        </w:r>
        <w:r w:rsidR="00F47621">
          <w:rPr>
            <w:noProof/>
          </w:rPr>
          <w:t>13</w:t>
        </w:r>
        <w:r>
          <w:fldChar w:fldCharType="end"/>
        </w:r>
      </w:p>
    </w:sdtContent>
  </w:sdt>
  <w:p w:rsidR="00063804" w:rsidRDefault="00063804">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3C3" w:rsidRDefault="005423C3" w:rsidP="008E609E">
      <w:pPr>
        <w:spacing w:after="0" w:line="240" w:lineRule="auto"/>
      </w:pPr>
      <w:r>
        <w:separator/>
      </w:r>
    </w:p>
  </w:footnote>
  <w:footnote w:type="continuationSeparator" w:id="0">
    <w:p w:rsidR="005423C3" w:rsidRDefault="005423C3" w:rsidP="008E609E">
      <w:pPr>
        <w:spacing w:after="0" w:line="240" w:lineRule="auto"/>
      </w:pPr>
      <w:r>
        <w:continuationSeparator/>
      </w:r>
    </w:p>
  </w:footnote>
  <w:footnote w:id="1">
    <w:p w:rsidR="00063804" w:rsidRDefault="00063804">
      <w:pPr>
        <w:pStyle w:val="Lbjegyzetszveg"/>
      </w:pPr>
      <w:r>
        <w:rPr>
          <w:rStyle w:val="Lbjegyzet-hivatkozs"/>
        </w:rPr>
        <w:footnoteRef/>
      </w:r>
      <w:r>
        <w:t xml:space="preserve"> </w:t>
      </w:r>
      <w:r w:rsidRPr="008E609E">
        <w:rPr>
          <w:rFonts w:ascii="Times New Roman" w:hAnsi="Times New Roman" w:cs="Times New Roman"/>
          <w:sz w:val="24"/>
          <w:szCs w:val="24"/>
          <w:lang w:val="en-US"/>
        </w:rPr>
        <w:t>Evans, Richard J., In Defense of History</w:t>
      </w:r>
      <w:r>
        <w:rPr>
          <w:rFonts w:ascii="Times New Roman" w:hAnsi="Times New Roman" w:cs="Times New Roman"/>
          <w:sz w:val="24"/>
          <w:szCs w:val="24"/>
          <w:lang w:val="en-US"/>
        </w:rPr>
        <w:t>, p.193.</w:t>
      </w:r>
    </w:p>
  </w:footnote>
  <w:footnote w:id="2">
    <w:p w:rsidR="00063804" w:rsidRDefault="00063804">
      <w:pPr>
        <w:pStyle w:val="Lbjegyzetszveg"/>
      </w:pPr>
      <w:r>
        <w:rPr>
          <w:rStyle w:val="Lbjegyzet-hivatkozs"/>
        </w:rPr>
        <w:footnoteRef/>
      </w:r>
      <w:r>
        <w:t xml:space="preserve"> </w:t>
      </w:r>
      <w:r w:rsidRPr="008E609E">
        <w:rPr>
          <w:rFonts w:ascii="Times New Roman" w:hAnsi="Times New Roman" w:cs="Times New Roman"/>
          <w:sz w:val="24"/>
          <w:szCs w:val="24"/>
          <w:lang w:val="en-US"/>
        </w:rPr>
        <w:t>Evans, Richard J., In Defense of History</w:t>
      </w:r>
      <w:r>
        <w:rPr>
          <w:rFonts w:ascii="Times New Roman" w:hAnsi="Times New Roman" w:cs="Times New Roman"/>
          <w:sz w:val="24"/>
          <w:szCs w:val="24"/>
          <w:lang w:val="en-US"/>
        </w:rPr>
        <w:t>, p. 197.</w:t>
      </w:r>
    </w:p>
  </w:footnote>
  <w:footnote w:id="3">
    <w:p w:rsidR="00063804" w:rsidRDefault="00063804">
      <w:pPr>
        <w:pStyle w:val="Lbjegyzetszveg"/>
      </w:pPr>
      <w:r>
        <w:rPr>
          <w:rStyle w:val="Lbjegyzet-hivatkozs"/>
        </w:rPr>
        <w:footnoteRef/>
      </w:r>
      <w:r>
        <w:t xml:space="preserve"> </w:t>
      </w:r>
      <w:r w:rsidRPr="008E609E">
        <w:rPr>
          <w:rFonts w:ascii="Times New Roman" w:hAnsi="Times New Roman" w:cs="Times New Roman"/>
          <w:sz w:val="24"/>
          <w:szCs w:val="24"/>
          <w:lang w:val="en-US"/>
        </w:rPr>
        <w:t>Evans, Richard J., In Defense of History</w:t>
      </w:r>
      <w:r>
        <w:rPr>
          <w:rFonts w:ascii="Times New Roman" w:hAnsi="Times New Roman" w:cs="Times New Roman"/>
          <w:sz w:val="24"/>
          <w:szCs w:val="24"/>
          <w:lang w:val="en-US"/>
        </w:rPr>
        <w:t>, p.217.</w:t>
      </w:r>
    </w:p>
  </w:footnote>
  <w:footnote w:id="4">
    <w:p w:rsidR="00063804" w:rsidRDefault="00063804">
      <w:pPr>
        <w:pStyle w:val="Lbjegyzetszveg"/>
      </w:pPr>
      <w:r>
        <w:rPr>
          <w:rStyle w:val="Lbjegyzet-hivatkozs"/>
        </w:rPr>
        <w:footnoteRef/>
      </w:r>
      <w:r>
        <w:t xml:space="preserve"> </w:t>
      </w:r>
      <w:r w:rsidRPr="008E609E">
        <w:rPr>
          <w:rFonts w:ascii="Times New Roman" w:hAnsi="Times New Roman" w:cs="Times New Roman"/>
          <w:sz w:val="24"/>
          <w:szCs w:val="24"/>
          <w:lang w:val="en-US"/>
        </w:rPr>
        <w:t>Evans, Richard J., In Defense of History</w:t>
      </w:r>
      <w:r>
        <w:rPr>
          <w:rFonts w:ascii="Times New Roman" w:hAnsi="Times New Roman" w:cs="Times New Roman"/>
          <w:sz w:val="24"/>
          <w:szCs w:val="24"/>
          <w:lang w:val="en-US"/>
        </w:rPr>
        <w:t>, p.219.</w:t>
      </w:r>
    </w:p>
  </w:footnote>
  <w:footnote w:id="5">
    <w:p w:rsidR="00063804" w:rsidRDefault="00063804">
      <w:pPr>
        <w:pStyle w:val="Lbjegyzetszveg"/>
      </w:pPr>
      <w:r>
        <w:rPr>
          <w:rStyle w:val="Lbjegyzet-hivatkozs"/>
        </w:rPr>
        <w:footnoteRef/>
      </w:r>
      <w:r>
        <w:t xml:space="preserve"> </w:t>
      </w:r>
      <w:proofErr w:type="spellStart"/>
      <w:r w:rsidRPr="00641D55">
        <w:rPr>
          <w:rFonts w:ascii="Times New Roman" w:hAnsi="Times New Roman" w:cs="Times New Roman"/>
          <w:sz w:val="24"/>
          <w:szCs w:val="24"/>
        </w:rPr>
        <w:t>Campion</w:t>
      </w:r>
      <w:proofErr w:type="spellEnd"/>
      <w:r w:rsidRPr="00641D55">
        <w:rPr>
          <w:rFonts w:ascii="Times New Roman" w:hAnsi="Times New Roman" w:cs="Times New Roman"/>
          <w:sz w:val="24"/>
          <w:szCs w:val="24"/>
        </w:rPr>
        <w:t xml:space="preserve">, Nick, A </w:t>
      </w:r>
      <w:proofErr w:type="spellStart"/>
      <w:r w:rsidRPr="00641D55">
        <w:rPr>
          <w:rFonts w:ascii="Times New Roman" w:hAnsi="Times New Roman" w:cs="Times New Roman"/>
          <w:sz w:val="24"/>
          <w:szCs w:val="24"/>
        </w:rPr>
        <w:t>History</w:t>
      </w:r>
      <w:proofErr w:type="spellEnd"/>
      <w:r w:rsidRPr="00641D55">
        <w:rPr>
          <w:rFonts w:ascii="Times New Roman" w:hAnsi="Times New Roman" w:cs="Times New Roman"/>
          <w:sz w:val="24"/>
          <w:szCs w:val="24"/>
        </w:rPr>
        <w:t xml:space="preserve"> of Western </w:t>
      </w:r>
      <w:proofErr w:type="spellStart"/>
      <w:r w:rsidRPr="00641D55">
        <w:rPr>
          <w:rFonts w:ascii="Times New Roman" w:hAnsi="Times New Roman" w:cs="Times New Roman"/>
          <w:sz w:val="24"/>
          <w:szCs w:val="24"/>
        </w:rPr>
        <w:t>Astrology</w:t>
      </w:r>
      <w:proofErr w:type="spellEnd"/>
      <w:r w:rsidRPr="00641D55">
        <w:rPr>
          <w:rFonts w:ascii="Times New Roman" w:hAnsi="Times New Roman" w:cs="Times New Roman"/>
          <w:sz w:val="24"/>
          <w:szCs w:val="24"/>
        </w:rPr>
        <w:t xml:space="preserve"> </w:t>
      </w:r>
      <w:proofErr w:type="spellStart"/>
      <w:r w:rsidRPr="00641D55">
        <w:rPr>
          <w:rFonts w:ascii="Times New Roman" w:hAnsi="Times New Roman" w:cs="Times New Roman"/>
          <w:sz w:val="24"/>
          <w:szCs w:val="24"/>
        </w:rPr>
        <w:t>Vol</w:t>
      </w:r>
      <w:proofErr w:type="spellEnd"/>
      <w:r w:rsidRPr="00641D55">
        <w:rPr>
          <w:rFonts w:ascii="Times New Roman" w:hAnsi="Times New Roman" w:cs="Times New Roman"/>
          <w:sz w:val="24"/>
          <w:szCs w:val="24"/>
        </w:rPr>
        <w:t>. I., p. 209.</w:t>
      </w:r>
    </w:p>
  </w:footnote>
  <w:footnote w:id="6">
    <w:p w:rsidR="00063804" w:rsidRDefault="00063804">
      <w:pPr>
        <w:pStyle w:val="Lbjegyzetszveg"/>
      </w:pPr>
      <w:r>
        <w:rPr>
          <w:rStyle w:val="Lbjegyzet-hivatkozs"/>
        </w:rPr>
        <w:footnoteRef/>
      </w:r>
      <w:r>
        <w:t xml:space="preserve"> </w:t>
      </w:r>
      <w:r w:rsidRPr="008E609E">
        <w:rPr>
          <w:rFonts w:ascii="Times New Roman" w:eastAsia="Times New Roman" w:hAnsi="Times New Roman" w:cs="Times New Roman"/>
          <w:color w:val="000000"/>
          <w:sz w:val="24"/>
          <w:szCs w:val="24"/>
          <w:lang w:val="en-US" w:eastAsia="hu-HU"/>
        </w:rPr>
        <w:t xml:space="preserve">Ptolemy, </w:t>
      </w:r>
      <w:proofErr w:type="spellStart"/>
      <w:r w:rsidRPr="008E609E">
        <w:rPr>
          <w:rFonts w:ascii="Times New Roman" w:eastAsia="Times New Roman" w:hAnsi="Times New Roman" w:cs="Times New Roman"/>
          <w:color w:val="000000"/>
          <w:sz w:val="24"/>
          <w:szCs w:val="24"/>
          <w:lang w:val="en-US" w:eastAsia="hu-HU"/>
        </w:rPr>
        <w:t>Tetrabiblos</w:t>
      </w:r>
      <w:proofErr w:type="spellEnd"/>
      <w:r w:rsidRPr="008E609E">
        <w:rPr>
          <w:rFonts w:ascii="Times New Roman" w:eastAsia="Times New Roman" w:hAnsi="Times New Roman" w:cs="Times New Roman"/>
          <w:color w:val="000000"/>
          <w:sz w:val="24"/>
          <w:szCs w:val="24"/>
          <w:lang w:val="en-US" w:eastAsia="hu-HU"/>
        </w:rPr>
        <w:t xml:space="preserve"> Book 1</w:t>
      </w:r>
      <w:r>
        <w:rPr>
          <w:rFonts w:ascii="Times New Roman" w:eastAsia="Times New Roman" w:hAnsi="Times New Roman" w:cs="Times New Roman"/>
          <w:color w:val="000000"/>
          <w:sz w:val="24"/>
          <w:szCs w:val="24"/>
          <w:lang w:val="en-US" w:eastAsia="hu-HU"/>
        </w:rPr>
        <w:t>, p. 21.</w:t>
      </w:r>
    </w:p>
  </w:footnote>
  <w:footnote w:id="7">
    <w:p w:rsidR="002E7752" w:rsidRDefault="002E7752">
      <w:pPr>
        <w:pStyle w:val="Lbjegyzetszveg"/>
      </w:pPr>
      <w:r>
        <w:rPr>
          <w:rStyle w:val="Lbjegyzet-hivatkozs"/>
        </w:rPr>
        <w:footnoteRef/>
      </w:r>
      <w:r>
        <w:t xml:space="preserve"> </w:t>
      </w:r>
      <w:r w:rsidRPr="008E609E">
        <w:rPr>
          <w:rFonts w:ascii="Times New Roman" w:eastAsia="Times New Roman" w:hAnsi="Times New Roman" w:cs="Times New Roman"/>
          <w:color w:val="000000"/>
          <w:sz w:val="24"/>
          <w:szCs w:val="24"/>
          <w:lang w:val="en-US" w:eastAsia="hu-HU"/>
        </w:rPr>
        <w:t xml:space="preserve">Ptolemy, </w:t>
      </w:r>
      <w:proofErr w:type="spellStart"/>
      <w:r w:rsidRPr="008E609E">
        <w:rPr>
          <w:rFonts w:ascii="Times New Roman" w:eastAsia="Times New Roman" w:hAnsi="Times New Roman" w:cs="Times New Roman"/>
          <w:color w:val="000000"/>
          <w:sz w:val="24"/>
          <w:szCs w:val="24"/>
          <w:lang w:val="en-US" w:eastAsia="hu-HU"/>
        </w:rPr>
        <w:t>Tetrabiblos</w:t>
      </w:r>
      <w:proofErr w:type="spellEnd"/>
      <w:r w:rsidRPr="008E609E">
        <w:rPr>
          <w:rFonts w:ascii="Times New Roman" w:eastAsia="Times New Roman" w:hAnsi="Times New Roman" w:cs="Times New Roman"/>
          <w:color w:val="000000"/>
          <w:sz w:val="24"/>
          <w:szCs w:val="24"/>
          <w:lang w:val="en-US" w:eastAsia="hu-HU"/>
        </w:rPr>
        <w:t xml:space="preserve"> Book 1</w:t>
      </w:r>
      <w:r>
        <w:rPr>
          <w:rFonts w:ascii="Times New Roman" w:eastAsia="Times New Roman" w:hAnsi="Times New Roman" w:cs="Times New Roman"/>
          <w:color w:val="000000"/>
          <w:sz w:val="24"/>
          <w:szCs w:val="24"/>
          <w:lang w:val="en-US" w:eastAsia="hu-HU"/>
        </w:rPr>
        <w:t>, p. 23.</w:t>
      </w:r>
    </w:p>
  </w:footnote>
  <w:footnote w:id="8">
    <w:p w:rsidR="00063804" w:rsidRDefault="00063804" w:rsidP="004F0901">
      <w:pPr>
        <w:pStyle w:val="Lbjegyzetszveg"/>
      </w:pPr>
      <w:r>
        <w:rPr>
          <w:rStyle w:val="Lbjegyzet-hivatkozs"/>
        </w:rPr>
        <w:footnoteRef/>
      </w:r>
      <w:r>
        <w:t xml:space="preserve"> </w:t>
      </w:r>
      <w:r w:rsidRPr="008E609E">
        <w:rPr>
          <w:rFonts w:ascii="Times New Roman" w:eastAsia="Times New Roman" w:hAnsi="Times New Roman" w:cs="Times New Roman"/>
          <w:color w:val="000000"/>
          <w:sz w:val="24"/>
          <w:szCs w:val="24"/>
          <w:lang w:val="en-US" w:eastAsia="hu-HU"/>
        </w:rPr>
        <w:t xml:space="preserve">Ptolemy, </w:t>
      </w:r>
      <w:proofErr w:type="spellStart"/>
      <w:r w:rsidRPr="008E609E">
        <w:rPr>
          <w:rFonts w:ascii="Times New Roman" w:eastAsia="Times New Roman" w:hAnsi="Times New Roman" w:cs="Times New Roman"/>
          <w:color w:val="000000"/>
          <w:sz w:val="24"/>
          <w:szCs w:val="24"/>
          <w:lang w:val="en-US" w:eastAsia="hu-HU"/>
        </w:rPr>
        <w:t>Tetrabiblos</w:t>
      </w:r>
      <w:proofErr w:type="spellEnd"/>
      <w:r w:rsidRPr="008E609E">
        <w:rPr>
          <w:rFonts w:ascii="Times New Roman" w:eastAsia="Times New Roman" w:hAnsi="Times New Roman" w:cs="Times New Roman"/>
          <w:color w:val="000000"/>
          <w:sz w:val="24"/>
          <w:szCs w:val="24"/>
          <w:lang w:val="en-US" w:eastAsia="hu-HU"/>
        </w:rPr>
        <w:t xml:space="preserve"> Book 1</w:t>
      </w:r>
      <w:r>
        <w:rPr>
          <w:rFonts w:ascii="Times New Roman" w:eastAsia="Times New Roman" w:hAnsi="Times New Roman" w:cs="Times New Roman"/>
          <w:color w:val="000000"/>
          <w:sz w:val="24"/>
          <w:szCs w:val="24"/>
          <w:lang w:val="en-US" w:eastAsia="hu-HU"/>
        </w:rPr>
        <w:t>, p. 23.</w:t>
      </w:r>
    </w:p>
  </w:footnote>
  <w:footnote w:id="9">
    <w:p w:rsidR="00063804" w:rsidRDefault="00063804">
      <w:pPr>
        <w:pStyle w:val="Lbjegyzetszveg"/>
      </w:pPr>
      <w:r>
        <w:rPr>
          <w:rStyle w:val="Lbjegyzet-hivatkozs"/>
        </w:rPr>
        <w:footnoteRef/>
      </w:r>
      <w:r>
        <w:t xml:space="preserve"> </w:t>
      </w:r>
      <w:r w:rsidRPr="008E609E">
        <w:rPr>
          <w:rFonts w:ascii="Times New Roman" w:eastAsia="Times New Roman" w:hAnsi="Times New Roman" w:cs="Times New Roman"/>
          <w:color w:val="000000"/>
          <w:sz w:val="24"/>
          <w:szCs w:val="24"/>
          <w:lang w:val="en-US" w:eastAsia="hu-HU"/>
        </w:rPr>
        <w:t xml:space="preserve">Ptolemy, </w:t>
      </w:r>
      <w:proofErr w:type="spellStart"/>
      <w:r w:rsidRPr="008E609E">
        <w:rPr>
          <w:rFonts w:ascii="Times New Roman" w:eastAsia="Times New Roman" w:hAnsi="Times New Roman" w:cs="Times New Roman"/>
          <w:color w:val="000000"/>
          <w:sz w:val="24"/>
          <w:szCs w:val="24"/>
          <w:lang w:val="en-US" w:eastAsia="hu-HU"/>
        </w:rPr>
        <w:t>Tetrabiblos</w:t>
      </w:r>
      <w:proofErr w:type="spellEnd"/>
      <w:r w:rsidRPr="008E609E">
        <w:rPr>
          <w:rFonts w:ascii="Times New Roman" w:eastAsia="Times New Roman" w:hAnsi="Times New Roman" w:cs="Times New Roman"/>
          <w:color w:val="000000"/>
          <w:sz w:val="24"/>
          <w:szCs w:val="24"/>
          <w:lang w:val="en-US" w:eastAsia="hu-HU"/>
        </w:rPr>
        <w:t xml:space="preserve"> Book 1</w:t>
      </w:r>
      <w:r>
        <w:rPr>
          <w:rFonts w:ascii="Times New Roman" w:eastAsia="Times New Roman" w:hAnsi="Times New Roman" w:cs="Times New Roman"/>
          <w:color w:val="000000"/>
          <w:sz w:val="24"/>
          <w:szCs w:val="24"/>
          <w:lang w:val="en-US" w:eastAsia="hu-HU"/>
        </w:rPr>
        <w:t>, p. 33.</w:t>
      </w:r>
    </w:p>
  </w:footnote>
  <w:footnote w:id="10">
    <w:p w:rsidR="00063804" w:rsidRDefault="00063804">
      <w:pPr>
        <w:pStyle w:val="Lbjegyzetszveg"/>
      </w:pPr>
      <w:r>
        <w:rPr>
          <w:rStyle w:val="Lbjegyzet-hivatkozs"/>
        </w:rPr>
        <w:footnoteRef/>
      </w:r>
      <w:r>
        <w:t xml:space="preserve"> </w:t>
      </w:r>
      <w:proofErr w:type="spellStart"/>
      <w:r w:rsidRPr="00641D55">
        <w:rPr>
          <w:rFonts w:ascii="Times New Roman" w:hAnsi="Times New Roman" w:cs="Times New Roman"/>
          <w:sz w:val="24"/>
          <w:szCs w:val="24"/>
        </w:rPr>
        <w:t>Campion</w:t>
      </w:r>
      <w:proofErr w:type="spellEnd"/>
      <w:r w:rsidRPr="00641D55">
        <w:rPr>
          <w:rFonts w:ascii="Times New Roman" w:hAnsi="Times New Roman" w:cs="Times New Roman"/>
          <w:sz w:val="24"/>
          <w:szCs w:val="24"/>
        </w:rPr>
        <w:t xml:space="preserve">, Nick, A </w:t>
      </w:r>
      <w:proofErr w:type="spellStart"/>
      <w:r w:rsidRPr="00641D55">
        <w:rPr>
          <w:rFonts w:ascii="Times New Roman" w:hAnsi="Times New Roman" w:cs="Times New Roman"/>
          <w:sz w:val="24"/>
          <w:szCs w:val="24"/>
        </w:rPr>
        <w:t>History</w:t>
      </w:r>
      <w:proofErr w:type="spellEnd"/>
      <w:r w:rsidRPr="00641D55">
        <w:rPr>
          <w:rFonts w:ascii="Times New Roman" w:hAnsi="Times New Roman" w:cs="Times New Roman"/>
          <w:sz w:val="24"/>
          <w:szCs w:val="24"/>
        </w:rPr>
        <w:t xml:space="preserve"> of Western </w:t>
      </w:r>
      <w:proofErr w:type="spellStart"/>
      <w:r w:rsidRPr="00641D55">
        <w:rPr>
          <w:rFonts w:ascii="Times New Roman" w:hAnsi="Times New Roman" w:cs="Times New Roman"/>
          <w:sz w:val="24"/>
          <w:szCs w:val="24"/>
        </w:rPr>
        <w:t>Astrology</w:t>
      </w:r>
      <w:proofErr w:type="spellEnd"/>
      <w:r w:rsidRPr="00641D55">
        <w:rPr>
          <w:rFonts w:ascii="Times New Roman" w:hAnsi="Times New Roman" w:cs="Times New Roman"/>
          <w:sz w:val="24"/>
          <w:szCs w:val="24"/>
        </w:rPr>
        <w:t xml:space="preserve"> </w:t>
      </w:r>
      <w:proofErr w:type="spellStart"/>
      <w:r w:rsidRPr="00641D55">
        <w:rPr>
          <w:rFonts w:ascii="Times New Roman" w:hAnsi="Times New Roman" w:cs="Times New Roman"/>
          <w:sz w:val="24"/>
          <w:szCs w:val="24"/>
        </w:rPr>
        <w:t>Vol</w:t>
      </w:r>
      <w:proofErr w:type="spellEnd"/>
      <w:r w:rsidRPr="00641D55">
        <w:rPr>
          <w:rFonts w:ascii="Times New Roman" w:hAnsi="Times New Roman" w:cs="Times New Roman"/>
          <w:sz w:val="24"/>
          <w:szCs w:val="24"/>
        </w:rPr>
        <w:t xml:space="preserve">. </w:t>
      </w:r>
      <w:r>
        <w:rPr>
          <w:rFonts w:ascii="Times New Roman" w:hAnsi="Times New Roman" w:cs="Times New Roman"/>
          <w:sz w:val="24"/>
          <w:szCs w:val="24"/>
        </w:rPr>
        <w:t>I</w:t>
      </w:r>
      <w:r w:rsidRPr="00641D55">
        <w:rPr>
          <w:rFonts w:ascii="Times New Roman" w:hAnsi="Times New Roman" w:cs="Times New Roman"/>
          <w:sz w:val="24"/>
          <w:szCs w:val="24"/>
        </w:rPr>
        <w:t xml:space="preserve">I., p. </w:t>
      </w:r>
      <w:r>
        <w:rPr>
          <w:rFonts w:ascii="Times New Roman" w:hAnsi="Times New Roman" w:cs="Times New Roman"/>
          <w:sz w:val="24"/>
          <w:szCs w:val="24"/>
        </w:rPr>
        <w:t>151</w:t>
      </w:r>
      <w:r w:rsidRPr="00641D55">
        <w:rPr>
          <w:rFonts w:ascii="Times New Roman" w:hAnsi="Times New Roman" w:cs="Times New Roman"/>
          <w:sz w:val="24"/>
          <w:szCs w:val="24"/>
        </w:rPr>
        <w:t>.</w:t>
      </w:r>
    </w:p>
  </w:footnote>
  <w:footnote w:id="11">
    <w:p w:rsidR="00063804" w:rsidRDefault="00063804">
      <w:pPr>
        <w:pStyle w:val="Lbjegyzetszveg"/>
      </w:pPr>
      <w:r>
        <w:rPr>
          <w:rStyle w:val="Lbjegyzet-hivatkozs"/>
        </w:rPr>
        <w:footnoteRef/>
      </w:r>
      <w:r>
        <w:t xml:space="preserve"> </w:t>
      </w:r>
      <w:hyperlink r:id="rId1" w:history="1">
        <w:r>
          <w:rPr>
            <w:rStyle w:val="Hiperhivatkozs"/>
          </w:rPr>
          <w:t xml:space="preserve">TOP 9 QUOTES BY WILLIAM LILLY | A-Z </w:t>
        </w:r>
        <w:proofErr w:type="spellStart"/>
        <w:r>
          <w:rPr>
            <w:rStyle w:val="Hiperhivatkozs"/>
          </w:rPr>
          <w:t>Quotes</w:t>
        </w:r>
        <w:proofErr w:type="spellEnd"/>
        <w:r>
          <w:rPr>
            <w:rStyle w:val="Hiperhivatkozs"/>
          </w:rPr>
          <w:t xml:space="preserve"> (azquotes.com)</w:t>
        </w:r>
      </w:hyperlink>
    </w:p>
  </w:footnote>
  <w:footnote w:id="12">
    <w:p w:rsidR="00063804" w:rsidRPr="00AF78F8" w:rsidRDefault="00063804">
      <w:pPr>
        <w:pStyle w:val="Lbjegyzetszveg"/>
        <w:rPr>
          <w:rFonts w:ascii="Times New Roman" w:hAnsi="Times New Roman" w:cs="Times New Roman"/>
          <w:sz w:val="24"/>
          <w:szCs w:val="24"/>
          <w:lang w:val="en-US"/>
        </w:rPr>
      </w:pPr>
      <w:r w:rsidRPr="00AF78F8">
        <w:rPr>
          <w:rStyle w:val="Lbjegyzet-hivatkozs"/>
          <w:rFonts w:ascii="Times New Roman" w:hAnsi="Times New Roman" w:cs="Times New Roman"/>
          <w:sz w:val="24"/>
          <w:szCs w:val="24"/>
          <w:lang w:val="en-US"/>
        </w:rPr>
        <w:footnoteRef/>
      </w:r>
      <w:r w:rsidRPr="00AF78F8">
        <w:rPr>
          <w:rFonts w:ascii="Times New Roman" w:hAnsi="Times New Roman" w:cs="Times New Roman"/>
          <w:sz w:val="24"/>
          <w:szCs w:val="24"/>
          <w:lang w:val="en-US"/>
        </w:rPr>
        <w:t xml:space="preserve"> William Li</w:t>
      </w:r>
      <w:r>
        <w:rPr>
          <w:rFonts w:ascii="Times New Roman" w:hAnsi="Times New Roman" w:cs="Times New Roman"/>
          <w:sz w:val="24"/>
          <w:szCs w:val="24"/>
          <w:lang w:val="en-US"/>
        </w:rPr>
        <w:t>lly, Christian Astrology p.45.</w:t>
      </w:r>
    </w:p>
  </w:footnote>
  <w:footnote w:id="13">
    <w:p w:rsidR="00063804" w:rsidRPr="00B81772" w:rsidRDefault="00063804" w:rsidP="002D440F">
      <w:pPr>
        <w:pStyle w:val="Lbjegyzetszveg"/>
        <w:rPr>
          <w:lang w:val="en-US"/>
        </w:rPr>
      </w:pPr>
      <w:r>
        <w:rPr>
          <w:rStyle w:val="Lbjegyzet-hivatkozs"/>
        </w:rPr>
        <w:footnoteRef/>
      </w:r>
      <w:r>
        <w:t xml:space="preserve"> </w:t>
      </w:r>
      <w:r w:rsidRPr="00AF78F8">
        <w:rPr>
          <w:rFonts w:ascii="Times New Roman" w:hAnsi="Times New Roman" w:cs="Times New Roman"/>
          <w:sz w:val="24"/>
          <w:szCs w:val="24"/>
          <w:lang w:val="en-US"/>
        </w:rPr>
        <w:t xml:space="preserve">Lilly, </w:t>
      </w:r>
      <w:r>
        <w:rPr>
          <w:rFonts w:ascii="Times New Roman" w:hAnsi="Times New Roman" w:cs="Times New Roman"/>
          <w:sz w:val="24"/>
          <w:szCs w:val="24"/>
          <w:lang w:val="en-US"/>
        </w:rPr>
        <w:t>William Christian Astrology p.46.</w:t>
      </w:r>
    </w:p>
  </w:footnote>
  <w:footnote w:id="14">
    <w:p w:rsidR="00063804" w:rsidRDefault="00063804">
      <w:pPr>
        <w:pStyle w:val="Lbjegyzetszveg"/>
      </w:pPr>
      <w:r>
        <w:rPr>
          <w:rStyle w:val="Lbjegyzet-hivatkozs"/>
        </w:rPr>
        <w:footnoteRef/>
      </w:r>
      <w:r>
        <w:rPr>
          <w:rFonts w:ascii="Times New Roman" w:hAnsi="Times New Roman" w:cs="Times New Roman"/>
          <w:sz w:val="24"/>
          <w:szCs w:val="24"/>
          <w:lang w:val="en-US"/>
        </w:rPr>
        <w:t xml:space="preserve"> Lilly, William Christian Astrology p.543.</w:t>
      </w:r>
    </w:p>
  </w:footnote>
  <w:footnote w:id="15">
    <w:p w:rsidR="00063804" w:rsidRDefault="00063804">
      <w:pPr>
        <w:pStyle w:val="Lbjegyzetszveg"/>
      </w:pPr>
      <w:r>
        <w:rPr>
          <w:rStyle w:val="Lbjegyzet-hivatkozs"/>
        </w:rPr>
        <w:footnoteRef/>
      </w:r>
      <w:r>
        <w:t xml:space="preserve"> </w:t>
      </w:r>
      <w:proofErr w:type="spellStart"/>
      <w:r w:rsidRPr="00641D55">
        <w:rPr>
          <w:rFonts w:ascii="Times New Roman" w:hAnsi="Times New Roman" w:cs="Times New Roman"/>
          <w:sz w:val="24"/>
          <w:szCs w:val="24"/>
        </w:rPr>
        <w:t>Campion</w:t>
      </w:r>
      <w:proofErr w:type="spellEnd"/>
      <w:r w:rsidRPr="00641D55">
        <w:rPr>
          <w:rFonts w:ascii="Times New Roman" w:hAnsi="Times New Roman" w:cs="Times New Roman"/>
          <w:sz w:val="24"/>
          <w:szCs w:val="24"/>
        </w:rPr>
        <w:t xml:space="preserve">, Nick, A </w:t>
      </w:r>
      <w:proofErr w:type="spellStart"/>
      <w:r w:rsidRPr="00641D55">
        <w:rPr>
          <w:rFonts w:ascii="Times New Roman" w:hAnsi="Times New Roman" w:cs="Times New Roman"/>
          <w:sz w:val="24"/>
          <w:szCs w:val="24"/>
        </w:rPr>
        <w:t>History</w:t>
      </w:r>
      <w:proofErr w:type="spellEnd"/>
      <w:r w:rsidRPr="00641D55">
        <w:rPr>
          <w:rFonts w:ascii="Times New Roman" w:hAnsi="Times New Roman" w:cs="Times New Roman"/>
          <w:sz w:val="24"/>
          <w:szCs w:val="24"/>
        </w:rPr>
        <w:t xml:space="preserve"> of Western </w:t>
      </w:r>
      <w:proofErr w:type="spellStart"/>
      <w:r w:rsidRPr="00641D55">
        <w:rPr>
          <w:rFonts w:ascii="Times New Roman" w:hAnsi="Times New Roman" w:cs="Times New Roman"/>
          <w:sz w:val="24"/>
          <w:szCs w:val="24"/>
        </w:rPr>
        <w:t>Astrology</w:t>
      </w:r>
      <w:proofErr w:type="spellEnd"/>
      <w:r w:rsidRPr="00641D55">
        <w:rPr>
          <w:rFonts w:ascii="Times New Roman" w:hAnsi="Times New Roman" w:cs="Times New Roman"/>
          <w:sz w:val="24"/>
          <w:szCs w:val="24"/>
        </w:rPr>
        <w:t xml:space="preserve"> </w:t>
      </w:r>
      <w:proofErr w:type="spellStart"/>
      <w:r w:rsidRPr="00641D55">
        <w:rPr>
          <w:rFonts w:ascii="Times New Roman" w:hAnsi="Times New Roman" w:cs="Times New Roman"/>
          <w:sz w:val="24"/>
          <w:szCs w:val="24"/>
        </w:rPr>
        <w:t>Vol</w:t>
      </w:r>
      <w:proofErr w:type="spellEnd"/>
      <w:r w:rsidRPr="00641D55">
        <w:rPr>
          <w:rFonts w:ascii="Times New Roman" w:hAnsi="Times New Roman" w:cs="Times New Roman"/>
          <w:sz w:val="24"/>
          <w:szCs w:val="24"/>
        </w:rPr>
        <w:t xml:space="preserve">. </w:t>
      </w:r>
      <w:r>
        <w:rPr>
          <w:rFonts w:ascii="Times New Roman" w:hAnsi="Times New Roman" w:cs="Times New Roman"/>
          <w:sz w:val="24"/>
          <w:szCs w:val="24"/>
        </w:rPr>
        <w:t>I</w:t>
      </w:r>
      <w:r w:rsidRPr="00641D55">
        <w:rPr>
          <w:rFonts w:ascii="Times New Roman" w:hAnsi="Times New Roman" w:cs="Times New Roman"/>
          <w:sz w:val="24"/>
          <w:szCs w:val="24"/>
        </w:rPr>
        <w:t xml:space="preserve">I., p. </w:t>
      </w:r>
      <w:r>
        <w:rPr>
          <w:rFonts w:ascii="Times New Roman" w:hAnsi="Times New Roman" w:cs="Times New Roman"/>
          <w:sz w:val="24"/>
          <w:szCs w:val="24"/>
        </w:rPr>
        <w:t>251</w:t>
      </w:r>
      <w:r w:rsidRPr="00641D55">
        <w:rPr>
          <w:rFonts w:ascii="Times New Roman" w:hAnsi="Times New Roman" w:cs="Times New Roman"/>
          <w:sz w:val="24"/>
          <w:szCs w:val="24"/>
        </w:rPr>
        <w:t>.</w:t>
      </w:r>
    </w:p>
  </w:footnote>
  <w:footnote w:id="16">
    <w:p w:rsidR="00063804" w:rsidRDefault="00063804">
      <w:pPr>
        <w:pStyle w:val="Lbjegyzetszveg"/>
      </w:pPr>
      <w:r>
        <w:rPr>
          <w:rStyle w:val="Lbjegyzet-hivatkozs"/>
        </w:rPr>
        <w:footnoteRef/>
      </w:r>
      <w:r>
        <w:t xml:space="preserve"> </w:t>
      </w:r>
      <w:proofErr w:type="spellStart"/>
      <w:r w:rsidRPr="00641D55">
        <w:rPr>
          <w:rFonts w:ascii="Times New Roman" w:hAnsi="Times New Roman" w:cs="Times New Roman"/>
          <w:sz w:val="24"/>
          <w:szCs w:val="24"/>
        </w:rPr>
        <w:t>Campion</w:t>
      </w:r>
      <w:proofErr w:type="spellEnd"/>
      <w:r w:rsidRPr="00641D55">
        <w:rPr>
          <w:rFonts w:ascii="Times New Roman" w:hAnsi="Times New Roman" w:cs="Times New Roman"/>
          <w:sz w:val="24"/>
          <w:szCs w:val="24"/>
        </w:rPr>
        <w:t xml:space="preserve">, Nick, A </w:t>
      </w:r>
      <w:proofErr w:type="spellStart"/>
      <w:r w:rsidRPr="00641D55">
        <w:rPr>
          <w:rFonts w:ascii="Times New Roman" w:hAnsi="Times New Roman" w:cs="Times New Roman"/>
          <w:sz w:val="24"/>
          <w:szCs w:val="24"/>
        </w:rPr>
        <w:t>History</w:t>
      </w:r>
      <w:proofErr w:type="spellEnd"/>
      <w:r w:rsidRPr="00641D55">
        <w:rPr>
          <w:rFonts w:ascii="Times New Roman" w:hAnsi="Times New Roman" w:cs="Times New Roman"/>
          <w:sz w:val="24"/>
          <w:szCs w:val="24"/>
        </w:rPr>
        <w:t xml:space="preserve"> of Western </w:t>
      </w:r>
      <w:proofErr w:type="spellStart"/>
      <w:r w:rsidRPr="00641D55">
        <w:rPr>
          <w:rFonts w:ascii="Times New Roman" w:hAnsi="Times New Roman" w:cs="Times New Roman"/>
          <w:sz w:val="24"/>
          <w:szCs w:val="24"/>
        </w:rPr>
        <w:t>Astrology</w:t>
      </w:r>
      <w:proofErr w:type="spellEnd"/>
      <w:r w:rsidRPr="00641D55">
        <w:rPr>
          <w:rFonts w:ascii="Times New Roman" w:hAnsi="Times New Roman" w:cs="Times New Roman"/>
          <w:sz w:val="24"/>
          <w:szCs w:val="24"/>
        </w:rPr>
        <w:t xml:space="preserve"> </w:t>
      </w:r>
      <w:proofErr w:type="spellStart"/>
      <w:r w:rsidRPr="00641D55">
        <w:rPr>
          <w:rFonts w:ascii="Times New Roman" w:hAnsi="Times New Roman" w:cs="Times New Roman"/>
          <w:sz w:val="24"/>
          <w:szCs w:val="24"/>
        </w:rPr>
        <w:t>Vol</w:t>
      </w:r>
      <w:proofErr w:type="spellEnd"/>
      <w:r w:rsidRPr="00641D55">
        <w:rPr>
          <w:rFonts w:ascii="Times New Roman" w:hAnsi="Times New Roman" w:cs="Times New Roman"/>
          <w:sz w:val="24"/>
          <w:szCs w:val="24"/>
        </w:rPr>
        <w:t xml:space="preserve">. </w:t>
      </w:r>
      <w:r>
        <w:rPr>
          <w:rFonts w:ascii="Times New Roman" w:hAnsi="Times New Roman" w:cs="Times New Roman"/>
          <w:sz w:val="24"/>
          <w:szCs w:val="24"/>
        </w:rPr>
        <w:t>I</w:t>
      </w:r>
      <w:r w:rsidRPr="00641D55">
        <w:rPr>
          <w:rFonts w:ascii="Times New Roman" w:hAnsi="Times New Roman" w:cs="Times New Roman"/>
          <w:sz w:val="24"/>
          <w:szCs w:val="24"/>
        </w:rPr>
        <w:t xml:space="preserve">I., p. </w:t>
      </w:r>
      <w:r>
        <w:rPr>
          <w:rFonts w:ascii="Times New Roman" w:hAnsi="Times New Roman" w:cs="Times New Roman"/>
          <w:sz w:val="24"/>
          <w:szCs w:val="24"/>
        </w:rPr>
        <w:t>253.</w:t>
      </w:r>
    </w:p>
  </w:footnote>
  <w:footnote w:id="17">
    <w:p w:rsidR="00063804" w:rsidRPr="0016665F" w:rsidRDefault="00063804" w:rsidP="00BF22C8">
      <w:pPr>
        <w:pStyle w:val="Lbjegyzetszveg"/>
        <w:jc w:val="both"/>
        <w:rPr>
          <w:rFonts w:ascii="Times New Roman" w:hAnsi="Times New Roman" w:cs="Times New Roman"/>
          <w:sz w:val="24"/>
          <w:szCs w:val="24"/>
          <w:lang w:val="en-US"/>
        </w:rPr>
      </w:pPr>
      <w:r>
        <w:rPr>
          <w:rStyle w:val="Lbjegyzet-hivatkozs"/>
        </w:rPr>
        <w:footnoteRef/>
      </w:r>
      <w:r>
        <w:t xml:space="preserve"> </w:t>
      </w:r>
      <w:r w:rsidRPr="0016665F">
        <w:rPr>
          <w:rFonts w:ascii="Times New Roman" w:hAnsi="Times New Roman" w:cs="Times New Roman"/>
          <w:sz w:val="24"/>
          <w:szCs w:val="24"/>
          <w:lang w:val="en-US"/>
        </w:rPr>
        <w:t xml:space="preserve">Jung, Visions 1, my italics, p.636. </w:t>
      </w:r>
      <w:proofErr w:type="gramStart"/>
      <w:r w:rsidRPr="0016665F">
        <w:rPr>
          <w:rFonts w:ascii="Times New Roman" w:hAnsi="Times New Roman" w:cs="Times New Roman"/>
          <w:sz w:val="24"/>
          <w:szCs w:val="24"/>
          <w:lang w:val="en-US"/>
        </w:rPr>
        <w:t>in</w:t>
      </w:r>
      <w:proofErr w:type="gramEnd"/>
      <w:r w:rsidRPr="0016665F">
        <w:rPr>
          <w:rFonts w:ascii="Times New Roman" w:hAnsi="Times New Roman" w:cs="Times New Roman"/>
          <w:sz w:val="24"/>
          <w:szCs w:val="24"/>
          <w:lang w:val="en-US"/>
        </w:rPr>
        <w:t xml:space="preserve"> </w:t>
      </w:r>
      <w:proofErr w:type="spellStart"/>
      <w:r w:rsidRPr="0016665F">
        <w:rPr>
          <w:rFonts w:ascii="Times New Roman" w:hAnsi="Times New Roman" w:cs="Times New Roman"/>
          <w:sz w:val="24"/>
          <w:szCs w:val="24"/>
          <w:lang w:val="en-US"/>
        </w:rPr>
        <w:t>Andrikopoulos</w:t>
      </w:r>
      <w:proofErr w:type="spellEnd"/>
      <w:r w:rsidRPr="0016665F">
        <w:rPr>
          <w:rFonts w:ascii="Times New Roman" w:hAnsi="Times New Roman" w:cs="Times New Roman"/>
          <w:sz w:val="24"/>
          <w:szCs w:val="24"/>
          <w:lang w:val="en-US"/>
        </w:rPr>
        <w:t xml:space="preserve">, Laura, ‘The </w:t>
      </w:r>
      <w:proofErr w:type="spellStart"/>
      <w:r w:rsidRPr="0016665F">
        <w:rPr>
          <w:rFonts w:ascii="Times New Roman" w:hAnsi="Times New Roman" w:cs="Times New Roman"/>
          <w:sz w:val="24"/>
          <w:szCs w:val="24"/>
          <w:lang w:val="en-US"/>
        </w:rPr>
        <w:t>Psychologisation</w:t>
      </w:r>
      <w:proofErr w:type="spellEnd"/>
      <w:r w:rsidRPr="0016665F">
        <w:rPr>
          <w:rFonts w:ascii="Times New Roman" w:hAnsi="Times New Roman" w:cs="Times New Roman"/>
          <w:sz w:val="24"/>
          <w:szCs w:val="24"/>
          <w:lang w:val="en-US"/>
        </w:rPr>
        <w:t xml:space="preserve"> of Astrology in the Twentieth Century’, PhD thesis, University of Wales Trinity Saint David, 2023, p.14.</w:t>
      </w:r>
    </w:p>
  </w:footnote>
  <w:footnote w:id="18">
    <w:p w:rsidR="00063804" w:rsidRPr="00CD6623" w:rsidRDefault="00063804" w:rsidP="00BF22C8">
      <w:pPr>
        <w:pStyle w:val="Lbjegyzetszveg"/>
        <w:jc w:val="both"/>
        <w:rPr>
          <w:lang w:val="en-US"/>
        </w:rPr>
      </w:pPr>
      <w:r w:rsidRPr="00CD6623">
        <w:rPr>
          <w:rStyle w:val="Lbjegyzet-hivatkozs"/>
          <w:rFonts w:ascii="Times New Roman" w:hAnsi="Times New Roman" w:cs="Times New Roman"/>
          <w:sz w:val="24"/>
          <w:szCs w:val="24"/>
        </w:rPr>
        <w:footnoteRef/>
      </w:r>
      <w:r w:rsidRPr="00CD6623">
        <w:rPr>
          <w:rFonts w:ascii="Times New Roman" w:hAnsi="Times New Roman" w:cs="Times New Roman"/>
          <w:sz w:val="24"/>
          <w:szCs w:val="24"/>
        </w:rPr>
        <w:t xml:space="preserve"> Jung, CW15, </w:t>
      </w:r>
      <w:proofErr w:type="spellStart"/>
      <w:r w:rsidRPr="00CD6623">
        <w:rPr>
          <w:rFonts w:ascii="Times New Roman" w:hAnsi="Times New Roman" w:cs="Times New Roman"/>
          <w:sz w:val="24"/>
          <w:szCs w:val="24"/>
        </w:rPr>
        <w:t>paras</w:t>
      </w:r>
      <w:proofErr w:type="spellEnd"/>
      <w:r w:rsidRPr="00CD6623">
        <w:rPr>
          <w:rFonts w:ascii="Times New Roman" w:hAnsi="Times New Roman" w:cs="Times New Roman"/>
          <w:sz w:val="24"/>
          <w:szCs w:val="24"/>
        </w:rPr>
        <w:t xml:space="preserve"> 81-82, </w:t>
      </w:r>
      <w:proofErr w:type="spellStart"/>
      <w:r w:rsidRPr="00CD6623">
        <w:rPr>
          <w:rFonts w:ascii="Times New Roman" w:hAnsi="Times New Roman" w:cs="Times New Roman"/>
          <w:sz w:val="24"/>
          <w:szCs w:val="24"/>
        </w:rPr>
        <w:t>in</w:t>
      </w:r>
      <w:proofErr w:type="spellEnd"/>
      <w:r w:rsidRPr="00CD6623">
        <w:rPr>
          <w:rFonts w:ascii="Times New Roman" w:hAnsi="Times New Roman" w:cs="Times New Roman"/>
          <w:sz w:val="24"/>
          <w:szCs w:val="24"/>
        </w:rPr>
        <w:t xml:space="preserve"> </w:t>
      </w:r>
      <w:proofErr w:type="spellStart"/>
      <w:r w:rsidRPr="00CD6623">
        <w:rPr>
          <w:rFonts w:ascii="Times New Roman" w:hAnsi="Times New Roman" w:cs="Times New Roman"/>
          <w:sz w:val="24"/>
          <w:szCs w:val="24"/>
          <w:lang w:val="en-US"/>
        </w:rPr>
        <w:t>Andrikopoulos</w:t>
      </w:r>
      <w:proofErr w:type="spellEnd"/>
      <w:r w:rsidRPr="00CD6623">
        <w:rPr>
          <w:rFonts w:ascii="Times New Roman" w:hAnsi="Times New Roman" w:cs="Times New Roman"/>
          <w:sz w:val="24"/>
          <w:szCs w:val="24"/>
          <w:lang w:val="en-US"/>
        </w:rPr>
        <w:t xml:space="preserve">, Laura, ‘The </w:t>
      </w:r>
      <w:proofErr w:type="spellStart"/>
      <w:r w:rsidRPr="00CD6623">
        <w:rPr>
          <w:rFonts w:ascii="Times New Roman" w:hAnsi="Times New Roman" w:cs="Times New Roman"/>
          <w:sz w:val="24"/>
          <w:szCs w:val="24"/>
          <w:lang w:val="en-US"/>
        </w:rPr>
        <w:t>Psychologisation</w:t>
      </w:r>
      <w:proofErr w:type="spellEnd"/>
      <w:r w:rsidRPr="00CD6623">
        <w:rPr>
          <w:rFonts w:ascii="Times New Roman" w:hAnsi="Times New Roman" w:cs="Times New Roman"/>
          <w:sz w:val="24"/>
          <w:szCs w:val="24"/>
          <w:lang w:val="en-US"/>
        </w:rPr>
        <w:t xml:space="preserve"> of Astrology in the Twentieth Century’, PhD thesis, University of Wales Trinity Saint David, 2023,</w:t>
      </w:r>
      <w:r>
        <w:rPr>
          <w:rFonts w:ascii="Times New Roman" w:hAnsi="Times New Roman" w:cs="Times New Roman"/>
          <w:sz w:val="24"/>
          <w:szCs w:val="24"/>
          <w:lang w:val="en-US"/>
        </w:rPr>
        <w:t xml:space="preserve"> p.2</w:t>
      </w:r>
      <w:r w:rsidRPr="00CD6623">
        <w:rPr>
          <w:rFonts w:ascii="Times New Roman" w:hAnsi="Times New Roman" w:cs="Times New Roman"/>
          <w:sz w:val="24"/>
          <w:szCs w:val="24"/>
          <w:lang w:val="en-US"/>
        </w:rPr>
        <w:t>4.</w:t>
      </w:r>
    </w:p>
  </w:footnote>
  <w:footnote w:id="19">
    <w:p w:rsidR="00063804" w:rsidRPr="000F2E92" w:rsidRDefault="00063804" w:rsidP="00BF22C8">
      <w:pPr>
        <w:pStyle w:val="Lbjegyzetszveg"/>
        <w:jc w:val="both"/>
        <w:rPr>
          <w:rFonts w:ascii="Times New Roman" w:hAnsi="Times New Roman" w:cs="Times New Roman"/>
          <w:sz w:val="24"/>
          <w:szCs w:val="24"/>
        </w:rPr>
      </w:pPr>
      <w:r>
        <w:rPr>
          <w:rStyle w:val="Lbjegyzet-hivatkozs"/>
        </w:rPr>
        <w:footnoteRef/>
      </w:r>
      <w:r>
        <w:t xml:space="preserve"> </w:t>
      </w:r>
      <w:r w:rsidRPr="000F2E92">
        <w:rPr>
          <w:rFonts w:ascii="Times New Roman" w:hAnsi="Times New Roman" w:cs="Times New Roman"/>
          <w:sz w:val="24"/>
          <w:szCs w:val="24"/>
        </w:rPr>
        <w:t xml:space="preserve">Jung, CW 12, </w:t>
      </w:r>
      <w:proofErr w:type="spellStart"/>
      <w:r w:rsidRPr="000F2E92">
        <w:rPr>
          <w:rFonts w:ascii="Times New Roman" w:hAnsi="Times New Roman" w:cs="Times New Roman"/>
          <w:sz w:val="24"/>
          <w:szCs w:val="24"/>
        </w:rPr>
        <w:t>para</w:t>
      </w:r>
      <w:proofErr w:type="spellEnd"/>
      <w:r w:rsidRPr="000F2E92">
        <w:rPr>
          <w:rFonts w:ascii="Times New Roman" w:hAnsi="Times New Roman" w:cs="Times New Roman"/>
          <w:sz w:val="24"/>
          <w:szCs w:val="24"/>
        </w:rPr>
        <w:t xml:space="preserve"> 12, </w:t>
      </w:r>
      <w:proofErr w:type="spellStart"/>
      <w:r w:rsidRPr="000F2E92">
        <w:rPr>
          <w:rFonts w:ascii="Times New Roman" w:hAnsi="Times New Roman" w:cs="Times New Roman"/>
          <w:sz w:val="24"/>
          <w:szCs w:val="24"/>
        </w:rPr>
        <w:t>in</w:t>
      </w:r>
      <w:proofErr w:type="spellEnd"/>
      <w:r w:rsidRPr="000F2E92">
        <w:rPr>
          <w:rFonts w:ascii="Times New Roman" w:hAnsi="Times New Roman" w:cs="Times New Roman"/>
          <w:sz w:val="24"/>
          <w:szCs w:val="24"/>
        </w:rPr>
        <w:t xml:space="preserve"> </w:t>
      </w:r>
      <w:proofErr w:type="spellStart"/>
      <w:r w:rsidRPr="000F2E92">
        <w:rPr>
          <w:rFonts w:ascii="Times New Roman" w:hAnsi="Times New Roman" w:cs="Times New Roman"/>
          <w:sz w:val="24"/>
          <w:szCs w:val="24"/>
          <w:lang w:val="en-US"/>
        </w:rPr>
        <w:t>Andrikopoulos</w:t>
      </w:r>
      <w:proofErr w:type="spellEnd"/>
      <w:r w:rsidRPr="000F2E92">
        <w:rPr>
          <w:rFonts w:ascii="Times New Roman" w:hAnsi="Times New Roman" w:cs="Times New Roman"/>
          <w:sz w:val="24"/>
          <w:szCs w:val="24"/>
          <w:lang w:val="en-US"/>
        </w:rPr>
        <w:t xml:space="preserve">, Laura, ‘The </w:t>
      </w:r>
      <w:proofErr w:type="spellStart"/>
      <w:r w:rsidRPr="000F2E92">
        <w:rPr>
          <w:rFonts w:ascii="Times New Roman" w:hAnsi="Times New Roman" w:cs="Times New Roman"/>
          <w:sz w:val="24"/>
          <w:szCs w:val="24"/>
          <w:lang w:val="en-US"/>
        </w:rPr>
        <w:t>Psychologisation</w:t>
      </w:r>
      <w:proofErr w:type="spellEnd"/>
      <w:r w:rsidRPr="000F2E92">
        <w:rPr>
          <w:rFonts w:ascii="Times New Roman" w:hAnsi="Times New Roman" w:cs="Times New Roman"/>
          <w:sz w:val="24"/>
          <w:szCs w:val="24"/>
          <w:lang w:val="en-US"/>
        </w:rPr>
        <w:t xml:space="preserve"> of Astrology in the Twentieth Century’, PhD thesis, University of Wales Trinity Saint David, 2023, p.29</w:t>
      </w:r>
      <w:r>
        <w:rPr>
          <w:rFonts w:ascii="Times New Roman" w:hAnsi="Times New Roman" w:cs="Times New Roman"/>
          <w:sz w:val="24"/>
          <w:szCs w:val="24"/>
          <w:lang w:val="en-US"/>
        </w:rPr>
        <w:t>.</w:t>
      </w:r>
    </w:p>
  </w:footnote>
  <w:footnote w:id="20">
    <w:p w:rsidR="00063804" w:rsidRDefault="00063804" w:rsidP="00BF22C8">
      <w:pPr>
        <w:pStyle w:val="Lbjegyzetszveg"/>
      </w:pPr>
      <w:r>
        <w:rPr>
          <w:rStyle w:val="Lbjegyzet-hivatkozs"/>
        </w:rPr>
        <w:footnoteRef/>
      </w:r>
      <w:r>
        <w:t xml:space="preserve"> </w:t>
      </w:r>
      <w:r w:rsidRPr="001A3E4F">
        <w:rPr>
          <w:rFonts w:ascii="Times New Roman" w:hAnsi="Times New Roman" w:cs="Times New Roman"/>
          <w:sz w:val="24"/>
          <w:szCs w:val="24"/>
        </w:rPr>
        <w:t xml:space="preserve">Jung, </w:t>
      </w:r>
      <w:proofErr w:type="spellStart"/>
      <w:r w:rsidRPr="001A3E4F">
        <w:rPr>
          <w:rFonts w:ascii="Times New Roman" w:hAnsi="Times New Roman" w:cs="Times New Roman"/>
          <w:sz w:val="24"/>
          <w:szCs w:val="24"/>
        </w:rPr>
        <w:t>Visions</w:t>
      </w:r>
      <w:proofErr w:type="spellEnd"/>
      <w:r w:rsidRPr="001A3E4F">
        <w:rPr>
          <w:rFonts w:ascii="Times New Roman" w:hAnsi="Times New Roman" w:cs="Times New Roman"/>
          <w:sz w:val="24"/>
          <w:szCs w:val="24"/>
        </w:rPr>
        <w:t xml:space="preserve"> 2, p. 735.</w:t>
      </w:r>
      <w:r>
        <w:t xml:space="preserve"> </w:t>
      </w:r>
      <w:proofErr w:type="spellStart"/>
      <w:r w:rsidRPr="000F2E92">
        <w:rPr>
          <w:rFonts w:ascii="Times New Roman" w:hAnsi="Times New Roman" w:cs="Times New Roman"/>
          <w:sz w:val="24"/>
          <w:szCs w:val="24"/>
        </w:rPr>
        <w:t>in</w:t>
      </w:r>
      <w:proofErr w:type="spellEnd"/>
      <w:r w:rsidRPr="000F2E92">
        <w:rPr>
          <w:rFonts w:ascii="Times New Roman" w:hAnsi="Times New Roman" w:cs="Times New Roman"/>
          <w:sz w:val="24"/>
          <w:szCs w:val="24"/>
        </w:rPr>
        <w:t xml:space="preserve"> </w:t>
      </w:r>
      <w:proofErr w:type="spellStart"/>
      <w:r w:rsidRPr="000F2E92">
        <w:rPr>
          <w:rFonts w:ascii="Times New Roman" w:hAnsi="Times New Roman" w:cs="Times New Roman"/>
          <w:sz w:val="24"/>
          <w:szCs w:val="24"/>
          <w:lang w:val="en-US"/>
        </w:rPr>
        <w:t>Andrikopoulos</w:t>
      </w:r>
      <w:proofErr w:type="spellEnd"/>
      <w:r w:rsidRPr="000F2E92">
        <w:rPr>
          <w:rFonts w:ascii="Times New Roman" w:hAnsi="Times New Roman" w:cs="Times New Roman"/>
          <w:sz w:val="24"/>
          <w:szCs w:val="24"/>
          <w:lang w:val="en-US"/>
        </w:rPr>
        <w:t xml:space="preserve">, Laura, ‘The </w:t>
      </w:r>
      <w:proofErr w:type="spellStart"/>
      <w:r w:rsidRPr="000F2E92">
        <w:rPr>
          <w:rFonts w:ascii="Times New Roman" w:hAnsi="Times New Roman" w:cs="Times New Roman"/>
          <w:sz w:val="24"/>
          <w:szCs w:val="24"/>
          <w:lang w:val="en-US"/>
        </w:rPr>
        <w:t>Psychologisation</w:t>
      </w:r>
      <w:proofErr w:type="spellEnd"/>
      <w:r w:rsidRPr="000F2E92">
        <w:rPr>
          <w:rFonts w:ascii="Times New Roman" w:hAnsi="Times New Roman" w:cs="Times New Roman"/>
          <w:sz w:val="24"/>
          <w:szCs w:val="24"/>
          <w:lang w:val="en-US"/>
        </w:rPr>
        <w:t xml:space="preserve"> of Astrology in the Twentieth Century’, PhD thesis, University of Wales Trinity Saint David, 2023, p.</w:t>
      </w:r>
      <w:r>
        <w:rPr>
          <w:rFonts w:ascii="Times New Roman" w:hAnsi="Times New Roman" w:cs="Times New Roman"/>
          <w:sz w:val="24"/>
          <w:szCs w:val="24"/>
          <w:lang w:val="en-US"/>
        </w:rPr>
        <w:t>40.</w:t>
      </w:r>
    </w:p>
  </w:footnote>
  <w:footnote w:id="21">
    <w:p w:rsidR="00063804" w:rsidRDefault="00063804">
      <w:pPr>
        <w:pStyle w:val="Lbjegyzetszveg"/>
      </w:pPr>
      <w:r>
        <w:rPr>
          <w:rStyle w:val="Lbjegyzet-hivatkozs"/>
        </w:rPr>
        <w:footnoteRef/>
      </w:r>
      <w:r>
        <w:t xml:space="preserve"> </w:t>
      </w:r>
      <w:proofErr w:type="spellStart"/>
      <w:r w:rsidRPr="00641D55">
        <w:rPr>
          <w:rFonts w:ascii="Times New Roman" w:hAnsi="Times New Roman" w:cs="Times New Roman"/>
          <w:sz w:val="24"/>
          <w:szCs w:val="24"/>
        </w:rPr>
        <w:t>Campion</w:t>
      </w:r>
      <w:proofErr w:type="spellEnd"/>
      <w:r w:rsidRPr="00641D55">
        <w:rPr>
          <w:rFonts w:ascii="Times New Roman" w:hAnsi="Times New Roman" w:cs="Times New Roman"/>
          <w:sz w:val="24"/>
          <w:szCs w:val="24"/>
        </w:rPr>
        <w:t xml:space="preserve">, Nick, A </w:t>
      </w:r>
      <w:proofErr w:type="spellStart"/>
      <w:r w:rsidRPr="00641D55">
        <w:rPr>
          <w:rFonts w:ascii="Times New Roman" w:hAnsi="Times New Roman" w:cs="Times New Roman"/>
          <w:sz w:val="24"/>
          <w:szCs w:val="24"/>
        </w:rPr>
        <w:t>History</w:t>
      </w:r>
      <w:proofErr w:type="spellEnd"/>
      <w:r w:rsidRPr="00641D55">
        <w:rPr>
          <w:rFonts w:ascii="Times New Roman" w:hAnsi="Times New Roman" w:cs="Times New Roman"/>
          <w:sz w:val="24"/>
          <w:szCs w:val="24"/>
        </w:rPr>
        <w:t xml:space="preserve"> of Western </w:t>
      </w:r>
      <w:proofErr w:type="spellStart"/>
      <w:r w:rsidRPr="00641D55">
        <w:rPr>
          <w:rFonts w:ascii="Times New Roman" w:hAnsi="Times New Roman" w:cs="Times New Roman"/>
          <w:sz w:val="24"/>
          <w:szCs w:val="24"/>
        </w:rPr>
        <w:t>Astrology</w:t>
      </w:r>
      <w:proofErr w:type="spellEnd"/>
      <w:r w:rsidRPr="00641D55">
        <w:rPr>
          <w:rFonts w:ascii="Times New Roman" w:hAnsi="Times New Roman" w:cs="Times New Roman"/>
          <w:sz w:val="24"/>
          <w:szCs w:val="24"/>
        </w:rPr>
        <w:t xml:space="preserve"> </w:t>
      </w:r>
      <w:proofErr w:type="spellStart"/>
      <w:r w:rsidRPr="00641D55">
        <w:rPr>
          <w:rFonts w:ascii="Times New Roman" w:hAnsi="Times New Roman" w:cs="Times New Roman"/>
          <w:sz w:val="24"/>
          <w:szCs w:val="24"/>
        </w:rPr>
        <w:t>Vol</w:t>
      </w:r>
      <w:proofErr w:type="spellEnd"/>
      <w:r w:rsidRPr="00641D55">
        <w:rPr>
          <w:rFonts w:ascii="Times New Roman" w:hAnsi="Times New Roman" w:cs="Times New Roman"/>
          <w:sz w:val="24"/>
          <w:szCs w:val="24"/>
        </w:rPr>
        <w:t xml:space="preserve">. </w:t>
      </w:r>
      <w:r>
        <w:rPr>
          <w:rFonts w:ascii="Times New Roman" w:hAnsi="Times New Roman" w:cs="Times New Roman"/>
          <w:sz w:val="24"/>
          <w:szCs w:val="24"/>
        </w:rPr>
        <w:t>I</w:t>
      </w:r>
      <w:r w:rsidRPr="00641D55">
        <w:rPr>
          <w:rFonts w:ascii="Times New Roman" w:hAnsi="Times New Roman" w:cs="Times New Roman"/>
          <w:sz w:val="24"/>
          <w:szCs w:val="24"/>
        </w:rPr>
        <w:t xml:space="preserve">I., p. </w:t>
      </w:r>
      <w:r>
        <w:rPr>
          <w:rFonts w:ascii="Times New Roman" w:hAnsi="Times New Roman" w:cs="Times New Roman"/>
          <w:sz w:val="24"/>
          <w:szCs w:val="24"/>
        </w:rPr>
        <w:t>241.</w:t>
      </w:r>
    </w:p>
  </w:footnote>
  <w:footnote w:id="22">
    <w:p w:rsidR="00063804" w:rsidRDefault="00063804">
      <w:pPr>
        <w:pStyle w:val="Lbjegyzetszveg"/>
      </w:pPr>
      <w:r>
        <w:rPr>
          <w:rStyle w:val="Lbjegyzet-hivatkozs"/>
        </w:rPr>
        <w:footnoteRef/>
      </w:r>
      <w:r>
        <w:t xml:space="preserve"> </w:t>
      </w:r>
      <w:proofErr w:type="spellStart"/>
      <w:r w:rsidRPr="00641D55">
        <w:rPr>
          <w:rFonts w:ascii="Times New Roman" w:hAnsi="Times New Roman" w:cs="Times New Roman"/>
          <w:sz w:val="24"/>
          <w:szCs w:val="24"/>
        </w:rPr>
        <w:t>Campion</w:t>
      </w:r>
      <w:proofErr w:type="spellEnd"/>
      <w:r w:rsidRPr="00641D55">
        <w:rPr>
          <w:rFonts w:ascii="Times New Roman" w:hAnsi="Times New Roman" w:cs="Times New Roman"/>
          <w:sz w:val="24"/>
          <w:szCs w:val="24"/>
        </w:rPr>
        <w:t xml:space="preserve">, Nick, A </w:t>
      </w:r>
      <w:proofErr w:type="spellStart"/>
      <w:r w:rsidRPr="00641D55">
        <w:rPr>
          <w:rFonts w:ascii="Times New Roman" w:hAnsi="Times New Roman" w:cs="Times New Roman"/>
          <w:sz w:val="24"/>
          <w:szCs w:val="24"/>
        </w:rPr>
        <w:t>History</w:t>
      </w:r>
      <w:proofErr w:type="spellEnd"/>
      <w:r w:rsidRPr="00641D55">
        <w:rPr>
          <w:rFonts w:ascii="Times New Roman" w:hAnsi="Times New Roman" w:cs="Times New Roman"/>
          <w:sz w:val="24"/>
          <w:szCs w:val="24"/>
        </w:rPr>
        <w:t xml:space="preserve"> of Western </w:t>
      </w:r>
      <w:proofErr w:type="spellStart"/>
      <w:r w:rsidRPr="00641D55">
        <w:rPr>
          <w:rFonts w:ascii="Times New Roman" w:hAnsi="Times New Roman" w:cs="Times New Roman"/>
          <w:sz w:val="24"/>
          <w:szCs w:val="24"/>
        </w:rPr>
        <w:t>Astrology</w:t>
      </w:r>
      <w:proofErr w:type="spellEnd"/>
      <w:r w:rsidRPr="00641D55">
        <w:rPr>
          <w:rFonts w:ascii="Times New Roman" w:hAnsi="Times New Roman" w:cs="Times New Roman"/>
          <w:sz w:val="24"/>
          <w:szCs w:val="24"/>
        </w:rPr>
        <w:t xml:space="preserve"> </w:t>
      </w:r>
      <w:proofErr w:type="spellStart"/>
      <w:r w:rsidRPr="00641D55">
        <w:rPr>
          <w:rFonts w:ascii="Times New Roman" w:hAnsi="Times New Roman" w:cs="Times New Roman"/>
          <w:sz w:val="24"/>
          <w:szCs w:val="24"/>
        </w:rPr>
        <w:t>Vol</w:t>
      </w:r>
      <w:proofErr w:type="spellEnd"/>
      <w:r w:rsidRPr="00641D55">
        <w:rPr>
          <w:rFonts w:ascii="Times New Roman" w:hAnsi="Times New Roman" w:cs="Times New Roman"/>
          <w:sz w:val="24"/>
          <w:szCs w:val="24"/>
        </w:rPr>
        <w:t xml:space="preserve">. </w:t>
      </w:r>
      <w:r>
        <w:rPr>
          <w:rFonts w:ascii="Times New Roman" w:hAnsi="Times New Roman" w:cs="Times New Roman"/>
          <w:sz w:val="24"/>
          <w:szCs w:val="24"/>
        </w:rPr>
        <w:t>I</w:t>
      </w:r>
      <w:r w:rsidRPr="00641D55">
        <w:rPr>
          <w:rFonts w:ascii="Times New Roman" w:hAnsi="Times New Roman" w:cs="Times New Roman"/>
          <w:sz w:val="24"/>
          <w:szCs w:val="24"/>
        </w:rPr>
        <w:t xml:space="preserve">I., p. </w:t>
      </w:r>
      <w:r>
        <w:rPr>
          <w:rFonts w:ascii="Times New Roman" w:hAnsi="Times New Roman" w:cs="Times New Roman"/>
          <w:sz w:val="24"/>
          <w:szCs w:val="24"/>
        </w:rPr>
        <w:t>248.</w:t>
      </w:r>
    </w:p>
  </w:footnote>
  <w:footnote w:id="23">
    <w:p w:rsidR="00063804" w:rsidRDefault="00063804">
      <w:pPr>
        <w:pStyle w:val="Lbjegyzetszveg"/>
      </w:pPr>
      <w:r>
        <w:rPr>
          <w:rStyle w:val="Lbjegyzet-hivatkozs"/>
        </w:rPr>
        <w:footnoteRef/>
      </w:r>
      <w:r>
        <w:t xml:space="preserve"> </w:t>
      </w:r>
      <w:proofErr w:type="spellStart"/>
      <w:r w:rsidRPr="00641D55">
        <w:rPr>
          <w:rFonts w:ascii="Times New Roman" w:hAnsi="Times New Roman" w:cs="Times New Roman"/>
          <w:sz w:val="24"/>
          <w:szCs w:val="24"/>
        </w:rPr>
        <w:t>Campion</w:t>
      </w:r>
      <w:proofErr w:type="spellEnd"/>
      <w:r w:rsidRPr="00641D55">
        <w:rPr>
          <w:rFonts w:ascii="Times New Roman" w:hAnsi="Times New Roman" w:cs="Times New Roman"/>
          <w:sz w:val="24"/>
          <w:szCs w:val="24"/>
        </w:rPr>
        <w:t xml:space="preserve">, Nick, A </w:t>
      </w:r>
      <w:proofErr w:type="spellStart"/>
      <w:r w:rsidRPr="00641D55">
        <w:rPr>
          <w:rFonts w:ascii="Times New Roman" w:hAnsi="Times New Roman" w:cs="Times New Roman"/>
          <w:sz w:val="24"/>
          <w:szCs w:val="24"/>
        </w:rPr>
        <w:t>History</w:t>
      </w:r>
      <w:proofErr w:type="spellEnd"/>
      <w:r w:rsidRPr="00641D55">
        <w:rPr>
          <w:rFonts w:ascii="Times New Roman" w:hAnsi="Times New Roman" w:cs="Times New Roman"/>
          <w:sz w:val="24"/>
          <w:szCs w:val="24"/>
        </w:rPr>
        <w:t xml:space="preserve"> of Western </w:t>
      </w:r>
      <w:proofErr w:type="spellStart"/>
      <w:r w:rsidRPr="00641D55">
        <w:rPr>
          <w:rFonts w:ascii="Times New Roman" w:hAnsi="Times New Roman" w:cs="Times New Roman"/>
          <w:sz w:val="24"/>
          <w:szCs w:val="24"/>
        </w:rPr>
        <w:t>Astrology</w:t>
      </w:r>
      <w:proofErr w:type="spellEnd"/>
      <w:r w:rsidRPr="00641D55">
        <w:rPr>
          <w:rFonts w:ascii="Times New Roman" w:hAnsi="Times New Roman" w:cs="Times New Roman"/>
          <w:sz w:val="24"/>
          <w:szCs w:val="24"/>
        </w:rPr>
        <w:t xml:space="preserve"> </w:t>
      </w:r>
      <w:proofErr w:type="spellStart"/>
      <w:r w:rsidRPr="00641D55">
        <w:rPr>
          <w:rFonts w:ascii="Times New Roman" w:hAnsi="Times New Roman" w:cs="Times New Roman"/>
          <w:sz w:val="24"/>
          <w:szCs w:val="24"/>
        </w:rPr>
        <w:t>Vol</w:t>
      </w:r>
      <w:proofErr w:type="spellEnd"/>
      <w:r w:rsidRPr="00641D55">
        <w:rPr>
          <w:rFonts w:ascii="Times New Roman" w:hAnsi="Times New Roman" w:cs="Times New Roman"/>
          <w:sz w:val="24"/>
          <w:szCs w:val="24"/>
        </w:rPr>
        <w:t xml:space="preserve">. </w:t>
      </w:r>
      <w:r>
        <w:rPr>
          <w:rFonts w:ascii="Times New Roman" w:hAnsi="Times New Roman" w:cs="Times New Roman"/>
          <w:sz w:val="24"/>
          <w:szCs w:val="24"/>
        </w:rPr>
        <w:t>I</w:t>
      </w:r>
      <w:r w:rsidRPr="00641D55">
        <w:rPr>
          <w:rFonts w:ascii="Times New Roman" w:hAnsi="Times New Roman" w:cs="Times New Roman"/>
          <w:sz w:val="24"/>
          <w:szCs w:val="24"/>
        </w:rPr>
        <w:t xml:space="preserve">I., p. </w:t>
      </w:r>
      <w:r>
        <w:rPr>
          <w:rFonts w:ascii="Times New Roman" w:hAnsi="Times New Roman" w:cs="Times New Roman"/>
          <w:sz w:val="24"/>
          <w:szCs w:val="24"/>
        </w:rPr>
        <w:t>249.</w:t>
      </w:r>
    </w:p>
  </w:footnote>
  <w:footnote w:id="24">
    <w:p w:rsidR="00063804" w:rsidRDefault="00063804">
      <w:pPr>
        <w:pStyle w:val="Lbjegyzetszveg"/>
      </w:pPr>
      <w:r>
        <w:rPr>
          <w:rStyle w:val="Lbjegyzet-hivatkozs"/>
        </w:rPr>
        <w:footnoteRef/>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Rudhyar</w:t>
      </w:r>
      <w:proofErr w:type="spellEnd"/>
      <w:r>
        <w:rPr>
          <w:rFonts w:ascii="Times New Roman" w:hAnsi="Times New Roman" w:cs="Times New Roman"/>
          <w:sz w:val="24"/>
          <w:szCs w:val="24"/>
          <w:lang w:val="en-US"/>
        </w:rPr>
        <w:t>, Dane Astrology of Personality, p.364.</w:t>
      </w:r>
      <w:r>
        <w:t xml:space="preserve"> </w:t>
      </w:r>
    </w:p>
  </w:footnote>
  <w:footnote w:id="25">
    <w:p w:rsidR="00063804" w:rsidRDefault="00063804">
      <w:pPr>
        <w:pStyle w:val="Lbjegyzetszveg"/>
      </w:pPr>
      <w:r>
        <w:rPr>
          <w:rStyle w:val="Lbjegyzet-hivatkozs"/>
        </w:rPr>
        <w:footnoteRef/>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Rudhyar</w:t>
      </w:r>
      <w:proofErr w:type="spellEnd"/>
      <w:r>
        <w:rPr>
          <w:rFonts w:ascii="Times New Roman" w:hAnsi="Times New Roman" w:cs="Times New Roman"/>
          <w:sz w:val="24"/>
          <w:szCs w:val="24"/>
          <w:lang w:val="en-US"/>
        </w:rPr>
        <w:t>, Dane Astrology of Personality, p.365.</w:t>
      </w:r>
    </w:p>
  </w:footnote>
  <w:footnote w:id="26">
    <w:p w:rsidR="00063804" w:rsidRDefault="00063804">
      <w:pPr>
        <w:pStyle w:val="Lbjegyzetszveg"/>
      </w:pPr>
      <w:r>
        <w:rPr>
          <w:rStyle w:val="Lbjegyzet-hivatkozs"/>
        </w:rPr>
        <w:footnoteRef/>
      </w:r>
      <w:r>
        <w:t xml:space="preserve"> </w:t>
      </w:r>
      <w:proofErr w:type="spellStart"/>
      <w:r>
        <w:rPr>
          <w:rFonts w:ascii="Times New Roman" w:hAnsi="Times New Roman" w:cs="Times New Roman"/>
          <w:sz w:val="24"/>
          <w:szCs w:val="24"/>
          <w:lang w:val="en-US"/>
        </w:rPr>
        <w:t>Rudhyar</w:t>
      </w:r>
      <w:proofErr w:type="spellEnd"/>
      <w:r>
        <w:rPr>
          <w:rFonts w:ascii="Times New Roman" w:hAnsi="Times New Roman" w:cs="Times New Roman"/>
          <w:sz w:val="24"/>
          <w:szCs w:val="24"/>
          <w:lang w:val="en-US"/>
        </w:rPr>
        <w:t>, Dane Astrology of Personality, p.366.</w:t>
      </w:r>
    </w:p>
  </w:footnote>
  <w:footnote w:id="27">
    <w:p w:rsidR="00063804" w:rsidRPr="007D6083" w:rsidRDefault="00063804">
      <w:pPr>
        <w:pStyle w:val="Lbjegyzetszveg"/>
        <w:rPr>
          <w:rFonts w:ascii="Times New Roman" w:hAnsi="Times New Roman" w:cs="Times New Roman"/>
          <w:sz w:val="24"/>
          <w:szCs w:val="24"/>
        </w:rPr>
      </w:pPr>
      <w:r>
        <w:rPr>
          <w:rStyle w:val="Lbjegyzet-hivatkozs"/>
        </w:rPr>
        <w:footnoteRef/>
      </w:r>
      <w:r>
        <w:t xml:space="preserve"> </w:t>
      </w:r>
      <w:proofErr w:type="spellStart"/>
      <w:r w:rsidRPr="007D6083">
        <w:rPr>
          <w:rFonts w:ascii="Times New Roman" w:hAnsi="Times New Roman" w:cs="Times New Roman"/>
          <w:sz w:val="24"/>
          <w:szCs w:val="24"/>
          <w:lang w:val="en-US"/>
        </w:rPr>
        <w:t>Rudhyar</w:t>
      </w:r>
      <w:proofErr w:type="spellEnd"/>
      <w:r w:rsidRPr="007D6083">
        <w:rPr>
          <w:rFonts w:ascii="Times New Roman" w:hAnsi="Times New Roman" w:cs="Times New Roman"/>
          <w:sz w:val="24"/>
          <w:szCs w:val="24"/>
          <w:lang w:val="en-US"/>
        </w:rPr>
        <w:t>, Dane Astrology of Personality, p.367.</w:t>
      </w:r>
    </w:p>
  </w:footnote>
  <w:footnote w:id="28">
    <w:p w:rsidR="00F80EA7" w:rsidRDefault="00F80EA7" w:rsidP="00F80EA7">
      <w:pPr>
        <w:pStyle w:val="Lbjegyzetszveg"/>
      </w:pPr>
      <w:r>
        <w:rPr>
          <w:rStyle w:val="Lbjegyzet-hivatkozs"/>
        </w:rPr>
        <w:footnoteRef/>
      </w:r>
      <w:r>
        <w:t xml:space="preserve">  </w:t>
      </w:r>
      <w:hyperlink r:id="rId2" w:history="1">
        <w:proofErr w:type="spellStart"/>
        <w:r w:rsidRPr="007D6083">
          <w:rPr>
            <w:rStyle w:val="Hiperhivatkozs"/>
            <w:rFonts w:ascii="Times New Roman" w:hAnsi="Times New Roman" w:cs="Times New Roman"/>
            <w:sz w:val="24"/>
            <w:szCs w:val="24"/>
          </w:rPr>
          <w:t>About</w:t>
        </w:r>
        <w:proofErr w:type="spellEnd"/>
        <w:r w:rsidRPr="007D6083">
          <w:rPr>
            <w:rStyle w:val="Hiperhivatkozs"/>
            <w:rFonts w:ascii="Times New Roman" w:hAnsi="Times New Roman" w:cs="Times New Roman"/>
            <w:sz w:val="24"/>
            <w:szCs w:val="24"/>
          </w:rPr>
          <w:t xml:space="preserve"> </w:t>
        </w:r>
        <w:proofErr w:type="spellStart"/>
        <w:r w:rsidRPr="007D6083">
          <w:rPr>
            <w:rStyle w:val="Hiperhivatkozs"/>
            <w:rFonts w:ascii="Times New Roman" w:hAnsi="Times New Roman" w:cs="Times New Roman"/>
            <w:sz w:val="24"/>
            <w:szCs w:val="24"/>
          </w:rPr>
          <w:t>the</w:t>
        </w:r>
        <w:proofErr w:type="spellEnd"/>
        <w:r w:rsidRPr="007D6083">
          <w:rPr>
            <w:rStyle w:val="Hiperhivatkozs"/>
            <w:rFonts w:ascii="Times New Roman" w:hAnsi="Times New Roman" w:cs="Times New Roman"/>
            <w:sz w:val="24"/>
            <w:szCs w:val="24"/>
          </w:rPr>
          <w:t xml:space="preserve"> </w:t>
        </w:r>
        <w:proofErr w:type="spellStart"/>
        <w:r w:rsidRPr="007D6083">
          <w:rPr>
            <w:rStyle w:val="Hiperhivatkozs"/>
            <w:rFonts w:ascii="Times New Roman" w:hAnsi="Times New Roman" w:cs="Times New Roman"/>
            <w:sz w:val="24"/>
            <w:szCs w:val="24"/>
          </w:rPr>
          <w:t>Jeffrey</w:t>
        </w:r>
        <w:proofErr w:type="spellEnd"/>
        <w:r w:rsidRPr="007D6083">
          <w:rPr>
            <w:rStyle w:val="Hiperhivatkozs"/>
            <w:rFonts w:ascii="Times New Roman" w:hAnsi="Times New Roman" w:cs="Times New Roman"/>
            <w:sz w:val="24"/>
            <w:szCs w:val="24"/>
          </w:rPr>
          <w:t xml:space="preserve"> Wolf </w:t>
        </w:r>
        <w:proofErr w:type="spellStart"/>
        <w:r w:rsidRPr="007D6083">
          <w:rPr>
            <w:rStyle w:val="Hiperhivatkozs"/>
            <w:rFonts w:ascii="Times New Roman" w:hAnsi="Times New Roman" w:cs="Times New Roman"/>
            <w:sz w:val="24"/>
            <w:szCs w:val="24"/>
          </w:rPr>
          <w:t>Green</w:t>
        </w:r>
        <w:proofErr w:type="spellEnd"/>
        <w:r w:rsidRPr="007D6083">
          <w:rPr>
            <w:rStyle w:val="Hiperhivatkozs"/>
            <w:rFonts w:ascii="Times New Roman" w:hAnsi="Times New Roman" w:cs="Times New Roman"/>
            <w:sz w:val="24"/>
            <w:szCs w:val="24"/>
          </w:rPr>
          <w:t xml:space="preserve"> </w:t>
        </w:r>
        <w:proofErr w:type="spellStart"/>
        <w:r w:rsidRPr="007D6083">
          <w:rPr>
            <w:rStyle w:val="Hiperhivatkozs"/>
            <w:rFonts w:ascii="Times New Roman" w:hAnsi="Times New Roman" w:cs="Times New Roman"/>
            <w:sz w:val="24"/>
            <w:szCs w:val="24"/>
          </w:rPr>
          <w:t>School</w:t>
        </w:r>
        <w:proofErr w:type="spellEnd"/>
        <w:r w:rsidRPr="007D6083">
          <w:rPr>
            <w:rStyle w:val="Hiperhivatkozs"/>
            <w:rFonts w:ascii="Times New Roman" w:hAnsi="Times New Roman" w:cs="Times New Roman"/>
            <w:sz w:val="24"/>
            <w:szCs w:val="24"/>
          </w:rPr>
          <w:t xml:space="preserve"> of </w:t>
        </w:r>
        <w:proofErr w:type="spellStart"/>
        <w:r w:rsidRPr="007D6083">
          <w:rPr>
            <w:rStyle w:val="Hiperhivatkozs"/>
            <w:rFonts w:ascii="Times New Roman" w:hAnsi="Times New Roman" w:cs="Times New Roman"/>
            <w:sz w:val="24"/>
            <w:szCs w:val="24"/>
          </w:rPr>
          <w:t>Evolutionary</w:t>
        </w:r>
        <w:proofErr w:type="spellEnd"/>
        <w:r w:rsidRPr="007D6083">
          <w:rPr>
            <w:rStyle w:val="Hiperhivatkozs"/>
            <w:rFonts w:ascii="Times New Roman" w:hAnsi="Times New Roman" w:cs="Times New Roman"/>
            <w:sz w:val="24"/>
            <w:szCs w:val="24"/>
          </w:rPr>
          <w:t xml:space="preserve"> </w:t>
        </w:r>
        <w:proofErr w:type="spellStart"/>
        <w:r w:rsidRPr="007D6083">
          <w:rPr>
            <w:rStyle w:val="Hiperhivatkozs"/>
            <w:rFonts w:ascii="Times New Roman" w:hAnsi="Times New Roman" w:cs="Times New Roman"/>
            <w:sz w:val="24"/>
            <w:szCs w:val="24"/>
          </w:rPr>
          <w:t>Astrology</w:t>
        </w:r>
        <w:proofErr w:type="spellEnd"/>
      </w:hyperlink>
    </w:p>
  </w:footnote>
  <w:footnote w:id="29">
    <w:p w:rsidR="00063804" w:rsidRPr="007D6083" w:rsidRDefault="00063804">
      <w:pPr>
        <w:pStyle w:val="Lbjegyzetszveg"/>
        <w:rPr>
          <w:rFonts w:ascii="Times New Roman" w:hAnsi="Times New Roman" w:cs="Times New Roman"/>
          <w:sz w:val="24"/>
          <w:szCs w:val="24"/>
        </w:rPr>
      </w:pPr>
      <w:r w:rsidRPr="007D6083">
        <w:rPr>
          <w:rStyle w:val="Lbjegyzet-hivatkozs"/>
          <w:rFonts w:ascii="Times New Roman" w:hAnsi="Times New Roman" w:cs="Times New Roman"/>
          <w:sz w:val="24"/>
          <w:szCs w:val="24"/>
        </w:rPr>
        <w:footnoteRef/>
      </w:r>
      <w:r w:rsidRPr="007D6083">
        <w:rPr>
          <w:rFonts w:ascii="Times New Roman" w:hAnsi="Times New Roman" w:cs="Times New Roman"/>
          <w:sz w:val="24"/>
          <w:szCs w:val="24"/>
        </w:rPr>
        <w:t xml:space="preserve"> </w:t>
      </w:r>
      <w:hyperlink r:id="rId3" w:history="1">
        <w:proofErr w:type="spellStart"/>
        <w:r w:rsidRPr="007D6083">
          <w:rPr>
            <w:rStyle w:val="Hiperhivatkozs"/>
            <w:rFonts w:ascii="Times New Roman" w:hAnsi="Times New Roman" w:cs="Times New Roman"/>
            <w:sz w:val="24"/>
            <w:szCs w:val="24"/>
          </w:rPr>
          <w:t>About</w:t>
        </w:r>
        <w:proofErr w:type="spellEnd"/>
        <w:r w:rsidRPr="007D6083">
          <w:rPr>
            <w:rStyle w:val="Hiperhivatkozs"/>
            <w:rFonts w:ascii="Times New Roman" w:hAnsi="Times New Roman" w:cs="Times New Roman"/>
            <w:sz w:val="24"/>
            <w:szCs w:val="24"/>
          </w:rPr>
          <w:t xml:space="preserve"> </w:t>
        </w:r>
        <w:proofErr w:type="spellStart"/>
        <w:r w:rsidRPr="007D6083">
          <w:rPr>
            <w:rStyle w:val="Hiperhivatkozs"/>
            <w:rFonts w:ascii="Times New Roman" w:hAnsi="Times New Roman" w:cs="Times New Roman"/>
            <w:sz w:val="24"/>
            <w:szCs w:val="24"/>
          </w:rPr>
          <w:t>the</w:t>
        </w:r>
        <w:proofErr w:type="spellEnd"/>
        <w:r w:rsidRPr="007D6083">
          <w:rPr>
            <w:rStyle w:val="Hiperhivatkozs"/>
            <w:rFonts w:ascii="Times New Roman" w:hAnsi="Times New Roman" w:cs="Times New Roman"/>
            <w:sz w:val="24"/>
            <w:szCs w:val="24"/>
          </w:rPr>
          <w:t xml:space="preserve"> </w:t>
        </w:r>
        <w:proofErr w:type="spellStart"/>
        <w:r w:rsidRPr="007D6083">
          <w:rPr>
            <w:rStyle w:val="Hiperhivatkozs"/>
            <w:rFonts w:ascii="Times New Roman" w:hAnsi="Times New Roman" w:cs="Times New Roman"/>
            <w:sz w:val="24"/>
            <w:szCs w:val="24"/>
          </w:rPr>
          <w:t>Jeffrey</w:t>
        </w:r>
        <w:proofErr w:type="spellEnd"/>
        <w:r w:rsidRPr="007D6083">
          <w:rPr>
            <w:rStyle w:val="Hiperhivatkozs"/>
            <w:rFonts w:ascii="Times New Roman" w:hAnsi="Times New Roman" w:cs="Times New Roman"/>
            <w:sz w:val="24"/>
            <w:szCs w:val="24"/>
          </w:rPr>
          <w:t xml:space="preserve"> Wolf </w:t>
        </w:r>
        <w:proofErr w:type="spellStart"/>
        <w:r w:rsidRPr="007D6083">
          <w:rPr>
            <w:rStyle w:val="Hiperhivatkozs"/>
            <w:rFonts w:ascii="Times New Roman" w:hAnsi="Times New Roman" w:cs="Times New Roman"/>
            <w:sz w:val="24"/>
            <w:szCs w:val="24"/>
          </w:rPr>
          <w:t>Green</w:t>
        </w:r>
        <w:proofErr w:type="spellEnd"/>
        <w:r w:rsidRPr="007D6083">
          <w:rPr>
            <w:rStyle w:val="Hiperhivatkozs"/>
            <w:rFonts w:ascii="Times New Roman" w:hAnsi="Times New Roman" w:cs="Times New Roman"/>
            <w:sz w:val="24"/>
            <w:szCs w:val="24"/>
          </w:rPr>
          <w:t xml:space="preserve"> </w:t>
        </w:r>
        <w:proofErr w:type="spellStart"/>
        <w:r w:rsidRPr="007D6083">
          <w:rPr>
            <w:rStyle w:val="Hiperhivatkozs"/>
            <w:rFonts w:ascii="Times New Roman" w:hAnsi="Times New Roman" w:cs="Times New Roman"/>
            <w:sz w:val="24"/>
            <w:szCs w:val="24"/>
          </w:rPr>
          <w:t>School</w:t>
        </w:r>
        <w:proofErr w:type="spellEnd"/>
        <w:r w:rsidRPr="007D6083">
          <w:rPr>
            <w:rStyle w:val="Hiperhivatkozs"/>
            <w:rFonts w:ascii="Times New Roman" w:hAnsi="Times New Roman" w:cs="Times New Roman"/>
            <w:sz w:val="24"/>
            <w:szCs w:val="24"/>
          </w:rPr>
          <w:t xml:space="preserve"> of </w:t>
        </w:r>
        <w:proofErr w:type="spellStart"/>
        <w:r w:rsidRPr="007D6083">
          <w:rPr>
            <w:rStyle w:val="Hiperhivatkozs"/>
            <w:rFonts w:ascii="Times New Roman" w:hAnsi="Times New Roman" w:cs="Times New Roman"/>
            <w:sz w:val="24"/>
            <w:szCs w:val="24"/>
          </w:rPr>
          <w:t>Evolutionary</w:t>
        </w:r>
        <w:proofErr w:type="spellEnd"/>
        <w:r w:rsidRPr="007D6083">
          <w:rPr>
            <w:rStyle w:val="Hiperhivatkozs"/>
            <w:rFonts w:ascii="Times New Roman" w:hAnsi="Times New Roman" w:cs="Times New Roman"/>
            <w:sz w:val="24"/>
            <w:szCs w:val="24"/>
          </w:rPr>
          <w:t xml:space="preserve"> </w:t>
        </w:r>
        <w:proofErr w:type="spellStart"/>
        <w:r w:rsidRPr="007D6083">
          <w:rPr>
            <w:rStyle w:val="Hiperhivatkozs"/>
            <w:rFonts w:ascii="Times New Roman" w:hAnsi="Times New Roman" w:cs="Times New Roman"/>
            <w:sz w:val="24"/>
            <w:szCs w:val="24"/>
          </w:rPr>
          <w:t>Astrology</w:t>
        </w:r>
        <w:proofErr w:type="spellEnd"/>
      </w:hyperlink>
    </w:p>
  </w:footnote>
  <w:footnote w:id="30">
    <w:p w:rsidR="00063804" w:rsidRDefault="00063804" w:rsidP="000521B1">
      <w:pPr>
        <w:spacing w:after="0"/>
      </w:pPr>
      <w:r>
        <w:rPr>
          <w:rStyle w:val="Lbjegyzet-hivatkozs"/>
        </w:rPr>
        <w:footnoteRef/>
      </w:r>
      <w:r>
        <w:t xml:space="preserve"> </w:t>
      </w:r>
      <w:proofErr w:type="spellStart"/>
      <w:r w:rsidRPr="00CC3E5D">
        <w:rPr>
          <w:rFonts w:ascii="Times New Roman" w:hAnsi="Times New Roman" w:cs="Times New Roman"/>
          <w:sz w:val="24"/>
          <w:szCs w:val="24"/>
        </w:rPr>
        <w:t>Green</w:t>
      </w:r>
      <w:proofErr w:type="spellEnd"/>
      <w:r w:rsidRPr="00CC3E5D">
        <w:rPr>
          <w:rFonts w:ascii="Times New Roman" w:hAnsi="Times New Roman" w:cs="Times New Roman"/>
          <w:sz w:val="24"/>
          <w:szCs w:val="24"/>
        </w:rPr>
        <w:t xml:space="preserve">, </w:t>
      </w:r>
      <w:proofErr w:type="spellStart"/>
      <w:r w:rsidRPr="00CC3E5D">
        <w:rPr>
          <w:rFonts w:ascii="Times New Roman" w:hAnsi="Times New Roman" w:cs="Times New Roman"/>
          <w:sz w:val="24"/>
          <w:szCs w:val="24"/>
        </w:rPr>
        <w:t>Jeffry</w:t>
      </w:r>
      <w:proofErr w:type="spellEnd"/>
      <w:r w:rsidRPr="00CC3E5D">
        <w:rPr>
          <w:rFonts w:ascii="Times New Roman" w:hAnsi="Times New Roman" w:cs="Times New Roman"/>
          <w:sz w:val="24"/>
          <w:szCs w:val="24"/>
        </w:rPr>
        <w:t xml:space="preserve"> Wolf, </w:t>
      </w:r>
      <w:proofErr w:type="spellStart"/>
      <w:r w:rsidRPr="00CC3E5D">
        <w:rPr>
          <w:rFonts w:ascii="Times New Roman" w:hAnsi="Times New Roman" w:cs="Times New Roman"/>
          <w:sz w:val="24"/>
          <w:szCs w:val="24"/>
        </w:rPr>
        <w:t>Evolution</w:t>
      </w:r>
      <w:r>
        <w:rPr>
          <w:rFonts w:ascii="Times New Roman" w:hAnsi="Times New Roman" w:cs="Times New Roman"/>
          <w:sz w:val="24"/>
          <w:szCs w:val="24"/>
        </w:rPr>
        <w:t>ary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Astrology</w:t>
      </w:r>
      <w:proofErr w:type="spellEnd"/>
      <w:r>
        <w:rPr>
          <w:rFonts w:ascii="Times New Roman" w:hAnsi="Times New Roman" w:cs="Times New Roman"/>
          <w:sz w:val="24"/>
          <w:szCs w:val="24"/>
        </w:rPr>
        <w:t>, p.5.</w:t>
      </w:r>
    </w:p>
  </w:footnote>
  <w:footnote w:id="31">
    <w:p w:rsidR="00063804" w:rsidRDefault="00063804">
      <w:pPr>
        <w:pStyle w:val="Lbjegyzetszveg"/>
      </w:pPr>
      <w:r>
        <w:rPr>
          <w:rStyle w:val="Lbjegyzet-hivatkozs"/>
        </w:rPr>
        <w:footnoteRef/>
      </w:r>
      <w:r>
        <w:t xml:space="preserve"> </w:t>
      </w:r>
      <w:proofErr w:type="spellStart"/>
      <w:r w:rsidRPr="00CC3E5D">
        <w:rPr>
          <w:rFonts w:ascii="Times New Roman" w:hAnsi="Times New Roman" w:cs="Times New Roman"/>
          <w:sz w:val="24"/>
          <w:szCs w:val="24"/>
        </w:rPr>
        <w:t>Green</w:t>
      </w:r>
      <w:proofErr w:type="spellEnd"/>
      <w:r w:rsidRPr="00CC3E5D">
        <w:rPr>
          <w:rFonts w:ascii="Times New Roman" w:hAnsi="Times New Roman" w:cs="Times New Roman"/>
          <w:sz w:val="24"/>
          <w:szCs w:val="24"/>
        </w:rPr>
        <w:t xml:space="preserve">, </w:t>
      </w:r>
      <w:proofErr w:type="spellStart"/>
      <w:r w:rsidRPr="00CC3E5D">
        <w:rPr>
          <w:rFonts w:ascii="Times New Roman" w:hAnsi="Times New Roman" w:cs="Times New Roman"/>
          <w:sz w:val="24"/>
          <w:szCs w:val="24"/>
        </w:rPr>
        <w:t>Jeffry</w:t>
      </w:r>
      <w:proofErr w:type="spellEnd"/>
      <w:r w:rsidRPr="00CC3E5D">
        <w:rPr>
          <w:rFonts w:ascii="Times New Roman" w:hAnsi="Times New Roman" w:cs="Times New Roman"/>
          <w:sz w:val="24"/>
          <w:szCs w:val="24"/>
        </w:rPr>
        <w:t xml:space="preserve"> Wolf, </w:t>
      </w:r>
      <w:proofErr w:type="spellStart"/>
      <w:r w:rsidRPr="00CC3E5D">
        <w:rPr>
          <w:rFonts w:ascii="Times New Roman" w:hAnsi="Times New Roman" w:cs="Times New Roman"/>
          <w:sz w:val="24"/>
          <w:szCs w:val="24"/>
        </w:rPr>
        <w:t>Evolution</w:t>
      </w:r>
      <w:r>
        <w:rPr>
          <w:rFonts w:ascii="Times New Roman" w:hAnsi="Times New Roman" w:cs="Times New Roman"/>
          <w:sz w:val="24"/>
          <w:szCs w:val="24"/>
        </w:rPr>
        <w:t>ary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Astrology</w:t>
      </w:r>
      <w:proofErr w:type="spellEnd"/>
      <w:r>
        <w:t xml:space="preserve">, </w:t>
      </w:r>
      <w:r w:rsidRPr="00063804">
        <w:rPr>
          <w:rFonts w:ascii="Times New Roman" w:hAnsi="Times New Roman" w:cs="Times New Roman"/>
          <w:sz w:val="24"/>
          <w:szCs w:val="24"/>
        </w:rPr>
        <w:t>p.409.</w:t>
      </w:r>
    </w:p>
  </w:footnote>
  <w:footnote w:id="32">
    <w:p w:rsidR="00A75FAA" w:rsidRDefault="00A75FAA">
      <w:pPr>
        <w:pStyle w:val="Lbjegyzetszveg"/>
      </w:pPr>
      <w:r>
        <w:rPr>
          <w:rStyle w:val="Lbjegyzet-hivatkozs"/>
        </w:rPr>
        <w:footnoteRef/>
      </w:r>
      <w:r>
        <w:t xml:space="preserve"> </w:t>
      </w:r>
      <w:proofErr w:type="spellStart"/>
      <w:r w:rsidRPr="00CC3E5D">
        <w:rPr>
          <w:rFonts w:ascii="Times New Roman" w:hAnsi="Times New Roman" w:cs="Times New Roman"/>
          <w:sz w:val="24"/>
          <w:szCs w:val="24"/>
        </w:rPr>
        <w:t>Green</w:t>
      </w:r>
      <w:proofErr w:type="spellEnd"/>
      <w:r w:rsidRPr="00CC3E5D">
        <w:rPr>
          <w:rFonts w:ascii="Times New Roman" w:hAnsi="Times New Roman" w:cs="Times New Roman"/>
          <w:sz w:val="24"/>
          <w:szCs w:val="24"/>
        </w:rPr>
        <w:t xml:space="preserve">, </w:t>
      </w:r>
      <w:proofErr w:type="spellStart"/>
      <w:r w:rsidRPr="00CC3E5D">
        <w:rPr>
          <w:rFonts w:ascii="Times New Roman" w:hAnsi="Times New Roman" w:cs="Times New Roman"/>
          <w:sz w:val="24"/>
          <w:szCs w:val="24"/>
        </w:rPr>
        <w:t>Jeffry</w:t>
      </w:r>
      <w:proofErr w:type="spellEnd"/>
      <w:r w:rsidRPr="00CC3E5D">
        <w:rPr>
          <w:rFonts w:ascii="Times New Roman" w:hAnsi="Times New Roman" w:cs="Times New Roman"/>
          <w:sz w:val="24"/>
          <w:szCs w:val="24"/>
        </w:rPr>
        <w:t xml:space="preserve"> Wolf, </w:t>
      </w:r>
      <w:proofErr w:type="spellStart"/>
      <w:r w:rsidRPr="00CC3E5D">
        <w:rPr>
          <w:rFonts w:ascii="Times New Roman" w:hAnsi="Times New Roman" w:cs="Times New Roman"/>
          <w:sz w:val="24"/>
          <w:szCs w:val="24"/>
        </w:rPr>
        <w:t>Evolution</w:t>
      </w:r>
      <w:r>
        <w:rPr>
          <w:rFonts w:ascii="Times New Roman" w:hAnsi="Times New Roman" w:cs="Times New Roman"/>
          <w:sz w:val="24"/>
          <w:szCs w:val="24"/>
        </w:rPr>
        <w:t>ary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Astrology</w:t>
      </w:r>
      <w:proofErr w:type="spellEnd"/>
      <w:r>
        <w:t xml:space="preserve">, </w:t>
      </w:r>
      <w:r w:rsidRPr="00A75FAA">
        <w:rPr>
          <w:rFonts w:ascii="Times New Roman" w:hAnsi="Times New Roman" w:cs="Times New Roman"/>
          <w:sz w:val="24"/>
          <w:szCs w:val="24"/>
        </w:rPr>
        <w:t>p. 378.</w:t>
      </w:r>
    </w:p>
  </w:footnote>
  <w:footnote w:id="33">
    <w:p w:rsidR="00A75FAA" w:rsidRDefault="00A75FAA">
      <w:pPr>
        <w:pStyle w:val="Lbjegyzetszveg"/>
      </w:pPr>
      <w:r>
        <w:rPr>
          <w:rStyle w:val="Lbjegyzet-hivatkozs"/>
        </w:rPr>
        <w:footnoteRef/>
      </w:r>
      <w:r>
        <w:t xml:space="preserve"> </w:t>
      </w:r>
      <w:proofErr w:type="spellStart"/>
      <w:r w:rsidRPr="00CC3E5D">
        <w:rPr>
          <w:rFonts w:ascii="Times New Roman" w:hAnsi="Times New Roman" w:cs="Times New Roman"/>
          <w:sz w:val="24"/>
          <w:szCs w:val="24"/>
        </w:rPr>
        <w:t>Green</w:t>
      </w:r>
      <w:proofErr w:type="spellEnd"/>
      <w:r w:rsidRPr="00CC3E5D">
        <w:rPr>
          <w:rFonts w:ascii="Times New Roman" w:hAnsi="Times New Roman" w:cs="Times New Roman"/>
          <w:sz w:val="24"/>
          <w:szCs w:val="24"/>
        </w:rPr>
        <w:t xml:space="preserve">, </w:t>
      </w:r>
      <w:proofErr w:type="spellStart"/>
      <w:r w:rsidRPr="00CC3E5D">
        <w:rPr>
          <w:rFonts w:ascii="Times New Roman" w:hAnsi="Times New Roman" w:cs="Times New Roman"/>
          <w:sz w:val="24"/>
          <w:szCs w:val="24"/>
        </w:rPr>
        <w:t>Jeffry</w:t>
      </w:r>
      <w:proofErr w:type="spellEnd"/>
      <w:r w:rsidRPr="00CC3E5D">
        <w:rPr>
          <w:rFonts w:ascii="Times New Roman" w:hAnsi="Times New Roman" w:cs="Times New Roman"/>
          <w:sz w:val="24"/>
          <w:szCs w:val="24"/>
        </w:rPr>
        <w:t xml:space="preserve"> Wolf, </w:t>
      </w:r>
      <w:proofErr w:type="spellStart"/>
      <w:r w:rsidRPr="00CC3E5D">
        <w:rPr>
          <w:rFonts w:ascii="Times New Roman" w:hAnsi="Times New Roman" w:cs="Times New Roman"/>
          <w:sz w:val="24"/>
          <w:szCs w:val="24"/>
        </w:rPr>
        <w:t>Evolution</w:t>
      </w:r>
      <w:r>
        <w:rPr>
          <w:rFonts w:ascii="Times New Roman" w:hAnsi="Times New Roman" w:cs="Times New Roman"/>
          <w:sz w:val="24"/>
          <w:szCs w:val="24"/>
        </w:rPr>
        <w:t>ary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Astrology</w:t>
      </w:r>
      <w:proofErr w:type="spellEnd"/>
      <w:r>
        <w:t xml:space="preserve">, </w:t>
      </w:r>
      <w:r w:rsidRPr="00A75FAA">
        <w:rPr>
          <w:rFonts w:ascii="Times New Roman" w:hAnsi="Times New Roman" w:cs="Times New Roman"/>
          <w:sz w:val="24"/>
          <w:szCs w:val="24"/>
        </w:rPr>
        <w:t xml:space="preserve">p. </w:t>
      </w:r>
      <w:r>
        <w:rPr>
          <w:rFonts w:ascii="Times New Roman" w:hAnsi="Times New Roman" w:cs="Times New Roman"/>
          <w:sz w:val="24"/>
          <w:szCs w:val="24"/>
        </w:rPr>
        <w:t>379.</w:t>
      </w:r>
    </w:p>
  </w:footnote>
  <w:footnote w:id="34">
    <w:p w:rsidR="00A75FAA" w:rsidRDefault="00A75FAA">
      <w:pPr>
        <w:pStyle w:val="Lbjegyzetszveg"/>
      </w:pPr>
      <w:r>
        <w:rPr>
          <w:rStyle w:val="Lbjegyzet-hivatkozs"/>
        </w:rPr>
        <w:footnoteRef/>
      </w:r>
      <w:r>
        <w:t xml:space="preserve"> </w:t>
      </w:r>
      <w:proofErr w:type="spellStart"/>
      <w:r w:rsidRPr="00CC3E5D">
        <w:rPr>
          <w:rFonts w:ascii="Times New Roman" w:hAnsi="Times New Roman" w:cs="Times New Roman"/>
          <w:sz w:val="24"/>
          <w:szCs w:val="24"/>
        </w:rPr>
        <w:t>Green</w:t>
      </w:r>
      <w:proofErr w:type="spellEnd"/>
      <w:r w:rsidRPr="00CC3E5D">
        <w:rPr>
          <w:rFonts w:ascii="Times New Roman" w:hAnsi="Times New Roman" w:cs="Times New Roman"/>
          <w:sz w:val="24"/>
          <w:szCs w:val="24"/>
        </w:rPr>
        <w:t xml:space="preserve">, </w:t>
      </w:r>
      <w:proofErr w:type="spellStart"/>
      <w:r w:rsidRPr="00CC3E5D">
        <w:rPr>
          <w:rFonts w:ascii="Times New Roman" w:hAnsi="Times New Roman" w:cs="Times New Roman"/>
          <w:sz w:val="24"/>
          <w:szCs w:val="24"/>
        </w:rPr>
        <w:t>Jeffry</w:t>
      </w:r>
      <w:proofErr w:type="spellEnd"/>
      <w:r w:rsidRPr="00CC3E5D">
        <w:rPr>
          <w:rFonts w:ascii="Times New Roman" w:hAnsi="Times New Roman" w:cs="Times New Roman"/>
          <w:sz w:val="24"/>
          <w:szCs w:val="24"/>
        </w:rPr>
        <w:t xml:space="preserve"> Wolf, </w:t>
      </w:r>
      <w:proofErr w:type="spellStart"/>
      <w:r w:rsidRPr="00CC3E5D">
        <w:rPr>
          <w:rFonts w:ascii="Times New Roman" w:hAnsi="Times New Roman" w:cs="Times New Roman"/>
          <w:sz w:val="24"/>
          <w:szCs w:val="24"/>
        </w:rPr>
        <w:t>Evolution</w:t>
      </w:r>
      <w:r>
        <w:rPr>
          <w:rFonts w:ascii="Times New Roman" w:hAnsi="Times New Roman" w:cs="Times New Roman"/>
          <w:sz w:val="24"/>
          <w:szCs w:val="24"/>
        </w:rPr>
        <w:t>ary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Astrology</w:t>
      </w:r>
      <w:proofErr w:type="spellEnd"/>
      <w:r>
        <w:t xml:space="preserve">, </w:t>
      </w:r>
      <w:r w:rsidRPr="00A75FAA">
        <w:rPr>
          <w:rFonts w:ascii="Times New Roman" w:hAnsi="Times New Roman" w:cs="Times New Roman"/>
          <w:sz w:val="24"/>
          <w:szCs w:val="24"/>
        </w:rPr>
        <w:t xml:space="preserve">p. </w:t>
      </w:r>
      <w:r>
        <w:rPr>
          <w:rFonts w:ascii="Times New Roman" w:hAnsi="Times New Roman" w:cs="Times New Roman"/>
          <w:sz w:val="24"/>
          <w:szCs w:val="24"/>
        </w:rPr>
        <w:t>344.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ADF"/>
    <w:rsid w:val="00004CDA"/>
    <w:rsid w:val="00021130"/>
    <w:rsid w:val="00027AB6"/>
    <w:rsid w:val="00037ADF"/>
    <w:rsid w:val="000521B1"/>
    <w:rsid w:val="0006174D"/>
    <w:rsid w:val="00063804"/>
    <w:rsid w:val="0008720B"/>
    <w:rsid w:val="000C245D"/>
    <w:rsid w:val="000F28DA"/>
    <w:rsid w:val="000F2E92"/>
    <w:rsid w:val="0010447E"/>
    <w:rsid w:val="0014120E"/>
    <w:rsid w:val="0016665F"/>
    <w:rsid w:val="001A3E4F"/>
    <w:rsid w:val="001C03D2"/>
    <w:rsid w:val="001C5E8A"/>
    <w:rsid w:val="001F6D37"/>
    <w:rsid w:val="0023242A"/>
    <w:rsid w:val="00242EC1"/>
    <w:rsid w:val="00252A15"/>
    <w:rsid w:val="00260845"/>
    <w:rsid w:val="00292C6C"/>
    <w:rsid w:val="002D440F"/>
    <w:rsid w:val="002D4796"/>
    <w:rsid w:val="002E7752"/>
    <w:rsid w:val="002F41A7"/>
    <w:rsid w:val="002F5822"/>
    <w:rsid w:val="003125A8"/>
    <w:rsid w:val="00325BC9"/>
    <w:rsid w:val="00366AC0"/>
    <w:rsid w:val="0038162D"/>
    <w:rsid w:val="00397918"/>
    <w:rsid w:val="003A1DFC"/>
    <w:rsid w:val="003A2CE3"/>
    <w:rsid w:val="003A5487"/>
    <w:rsid w:val="003C2F55"/>
    <w:rsid w:val="003D5782"/>
    <w:rsid w:val="003F0DD5"/>
    <w:rsid w:val="003F67B1"/>
    <w:rsid w:val="00413338"/>
    <w:rsid w:val="00454CE2"/>
    <w:rsid w:val="00463E73"/>
    <w:rsid w:val="0047226D"/>
    <w:rsid w:val="00475CCD"/>
    <w:rsid w:val="00494582"/>
    <w:rsid w:val="004C1E3A"/>
    <w:rsid w:val="004D53BA"/>
    <w:rsid w:val="004F0901"/>
    <w:rsid w:val="004F5810"/>
    <w:rsid w:val="005027BA"/>
    <w:rsid w:val="00525931"/>
    <w:rsid w:val="00533FD4"/>
    <w:rsid w:val="00535F57"/>
    <w:rsid w:val="005423C3"/>
    <w:rsid w:val="00556F53"/>
    <w:rsid w:val="00562810"/>
    <w:rsid w:val="00574353"/>
    <w:rsid w:val="00577F3C"/>
    <w:rsid w:val="00586BF1"/>
    <w:rsid w:val="005925D3"/>
    <w:rsid w:val="00595F0D"/>
    <w:rsid w:val="005B764E"/>
    <w:rsid w:val="005D3FBE"/>
    <w:rsid w:val="005F2B39"/>
    <w:rsid w:val="006239FD"/>
    <w:rsid w:val="00641D55"/>
    <w:rsid w:val="00654B17"/>
    <w:rsid w:val="006612C0"/>
    <w:rsid w:val="006855F2"/>
    <w:rsid w:val="006A77AD"/>
    <w:rsid w:val="006B040F"/>
    <w:rsid w:val="006F00CB"/>
    <w:rsid w:val="007125A0"/>
    <w:rsid w:val="00725D49"/>
    <w:rsid w:val="007818F7"/>
    <w:rsid w:val="007B3759"/>
    <w:rsid w:val="007C59E6"/>
    <w:rsid w:val="007D6083"/>
    <w:rsid w:val="007E1DC6"/>
    <w:rsid w:val="007F197E"/>
    <w:rsid w:val="00822986"/>
    <w:rsid w:val="008250B5"/>
    <w:rsid w:val="00852AD4"/>
    <w:rsid w:val="00852EF9"/>
    <w:rsid w:val="008A107D"/>
    <w:rsid w:val="008A5B26"/>
    <w:rsid w:val="008B3845"/>
    <w:rsid w:val="008B4B2F"/>
    <w:rsid w:val="008C7399"/>
    <w:rsid w:val="008E609E"/>
    <w:rsid w:val="008F44F2"/>
    <w:rsid w:val="008F76EB"/>
    <w:rsid w:val="00941549"/>
    <w:rsid w:val="009A2F05"/>
    <w:rsid w:val="009D24F6"/>
    <w:rsid w:val="00A01B1B"/>
    <w:rsid w:val="00A26713"/>
    <w:rsid w:val="00A35B05"/>
    <w:rsid w:val="00A75FAA"/>
    <w:rsid w:val="00A76C01"/>
    <w:rsid w:val="00A95CAE"/>
    <w:rsid w:val="00AB3552"/>
    <w:rsid w:val="00AD64CD"/>
    <w:rsid w:val="00AE30EB"/>
    <w:rsid w:val="00AF78F8"/>
    <w:rsid w:val="00B16F7E"/>
    <w:rsid w:val="00B25F14"/>
    <w:rsid w:val="00B43EA8"/>
    <w:rsid w:val="00B765C4"/>
    <w:rsid w:val="00B81772"/>
    <w:rsid w:val="00B81FC7"/>
    <w:rsid w:val="00B9249A"/>
    <w:rsid w:val="00BC72C4"/>
    <w:rsid w:val="00BD6CE4"/>
    <w:rsid w:val="00BD7017"/>
    <w:rsid w:val="00BF22C8"/>
    <w:rsid w:val="00C04AFD"/>
    <w:rsid w:val="00C36BC4"/>
    <w:rsid w:val="00C71CEF"/>
    <w:rsid w:val="00CA4A21"/>
    <w:rsid w:val="00CB657C"/>
    <w:rsid w:val="00CB7360"/>
    <w:rsid w:val="00CD6623"/>
    <w:rsid w:val="00CD6CC4"/>
    <w:rsid w:val="00D00B0E"/>
    <w:rsid w:val="00D5152B"/>
    <w:rsid w:val="00D52DB7"/>
    <w:rsid w:val="00D627A9"/>
    <w:rsid w:val="00D6284D"/>
    <w:rsid w:val="00D7406D"/>
    <w:rsid w:val="00D92E32"/>
    <w:rsid w:val="00DA7F92"/>
    <w:rsid w:val="00DB4259"/>
    <w:rsid w:val="00DE34AC"/>
    <w:rsid w:val="00DF4EF9"/>
    <w:rsid w:val="00E064A5"/>
    <w:rsid w:val="00E14B72"/>
    <w:rsid w:val="00E309B0"/>
    <w:rsid w:val="00E366C1"/>
    <w:rsid w:val="00E52FD2"/>
    <w:rsid w:val="00E7635F"/>
    <w:rsid w:val="00E8049F"/>
    <w:rsid w:val="00EA7590"/>
    <w:rsid w:val="00EE4EFD"/>
    <w:rsid w:val="00F2271E"/>
    <w:rsid w:val="00F272D1"/>
    <w:rsid w:val="00F47621"/>
    <w:rsid w:val="00F66BFD"/>
    <w:rsid w:val="00F71505"/>
    <w:rsid w:val="00F80EA7"/>
    <w:rsid w:val="00F876E4"/>
    <w:rsid w:val="00FA2570"/>
    <w:rsid w:val="00FE3096"/>
    <w:rsid w:val="00FE7B7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5FAF30-DEBB-40EB-92A0-BC5575EAD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3">
    <w:name w:val="heading 3"/>
    <w:basedOn w:val="Norml"/>
    <w:link w:val="Cmsor3Char"/>
    <w:qFormat/>
    <w:rsid w:val="00574353"/>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nhideWhenUsed/>
    <w:rsid w:val="00037ADF"/>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D7406D"/>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7406D"/>
    <w:rPr>
      <w:rFonts w:ascii="Segoe UI" w:hAnsi="Segoe UI" w:cs="Segoe UI"/>
      <w:sz w:val="18"/>
      <w:szCs w:val="18"/>
    </w:rPr>
  </w:style>
  <w:style w:type="paragraph" w:styleId="Listaszerbekezds">
    <w:name w:val="List Paragraph"/>
    <w:basedOn w:val="Norml"/>
    <w:uiPriority w:val="34"/>
    <w:qFormat/>
    <w:rsid w:val="00BD6CE4"/>
    <w:pPr>
      <w:ind w:left="720"/>
      <w:contextualSpacing/>
    </w:pPr>
  </w:style>
  <w:style w:type="character" w:customStyle="1" w:styleId="rynqvb">
    <w:name w:val="rynqvb"/>
    <w:basedOn w:val="Bekezdsalapbettpusa"/>
    <w:rsid w:val="001F6D37"/>
  </w:style>
  <w:style w:type="paragraph" w:styleId="Lbjegyzetszveg">
    <w:name w:val="footnote text"/>
    <w:basedOn w:val="Norml"/>
    <w:link w:val="LbjegyzetszvegChar"/>
    <w:uiPriority w:val="99"/>
    <w:semiHidden/>
    <w:unhideWhenUsed/>
    <w:rsid w:val="008E609E"/>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8E609E"/>
    <w:rPr>
      <w:sz w:val="20"/>
      <w:szCs w:val="20"/>
    </w:rPr>
  </w:style>
  <w:style w:type="character" w:styleId="Lbjegyzet-hivatkozs">
    <w:name w:val="footnote reference"/>
    <w:basedOn w:val="Bekezdsalapbettpusa"/>
    <w:uiPriority w:val="99"/>
    <w:semiHidden/>
    <w:unhideWhenUsed/>
    <w:rsid w:val="008E609E"/>
    <w:rPr>
      <w:vertAlign w:val="superscript"/>
    </w:rPr>
  </w:style>
  <w:style w:type="character" w:styleId="Hiperhivatkozs">
    <w:name w:val="Hyperlink"/>
    <w:basedOn w:val="Bekezdsalapbettpusa"/>
    <w:uiPriority w:val="99"/>
    <w:semiHidden/>
    <w:unhideWhenUsed/>
    <w:rsid w:val="00A95CAE"/>
    <w:rPr>
      <w:color w:val="0000FF"/>
      <w:u w:val="single"/>
    </w:rPr>
  </w:style>
  <w:style w:type="paragraph" w:styleId="lfej">
    <w:name w:val="header"/>
    <w:basedOn w:val="Norml"/>
    <w:link w:val="lfejChar"/>
    <w:uiPriority w:val="99"/>
    <w:unhideWhenUsed/>
    <w:rsid w:val="00B81FC7"/>
    <w:pPr>
      <w:tabs>
        <w:tab w:val="center" w:pos="4536"/>
        <w:tab w:val="right" w:pos="9072"/>
      </w:tabs>
      <w:spacing w:after="0" w:line="240" w:lineRule="auto"/>
    </w:pPr>
  </w:style>
  <w:style w:type="character" w:customStyle="1" w:styleId="lfejChar">
    <w:name w:val="Élőfej Char"/>
    <w:basedOn w:val="Bekezdsalapbettpusa"/>
    <w:link w:val="lfej"/>
    <w:uiPriority w:val="99"/>
    <w:rsid w:val="00B81FC7"/>
  </w:style>
  <w:style w:type="paragraph" w:styleId="llb">
    <w:name w:val="footer"/>
    <w:basedOn w:val="Norml"/>
    <w:link w:val="llbChar"/>
    <w:uiPriority w:val="99"/>
    <w:unhideWhenUsed/>
    <w:rsid w:val="00B81FC7"/>
    <w:pPr>
      <w:tabs>
        <w:tab w:val="center" w:pos="4536"/>
        <w:tab w:val="right" w:pos="9072"/>
      </w:tabs>
      <w:spacing w:after="0" w:line="240" w:lineRule="auto"/>
    </w:pPr>
  </w:style>
  <w:style w:type="character" w:customStyle="1" w:styleId="llbChar">
    <w:name w:val="Élőláb Char"/>
    <w:basedOn w:val="Bekezdsalapbettpusa"/>
    <w:link w:val="llb"/>
    <w:uiPriority w:val="99"/>
    <w:rsid w:val="00B81FC7"/>
  </w:style>
  <w:style w:type="character" w:styleId="Kiemels">
    <w:name w:val="Emphasis"/>
    <w:basedOn w:val="Bekezdsalapbettpusa"/>
    <w:uiPriority w:val="20"/>
    <w:qFormat/>
    <w:rsid w:val="00D5152B"/>
    <w:rPr>
      <w:i/>
      <w:iCs/>
    </w:rPr>
  </w:style>
  <w:style w:type="character" w:styleId="Kiemels2">
    <w:name w:val="Strong"/>
    <w:basedOn w:val="Bekezdsalapbettpusa"/>
    <w:uiPriority w:val="22"/>
    <w:qFormat/>
    <w:rsid w:val="00D5152B"/>
    <w:rPr>
      <w:b/>
      <w:bCs/>
    </w:rPr>
  </w:style>
  <w:style w:type="character" w:customStyle="1" w:styleId="Cmsor3Char">
    <w:name w:val="Címsor 3 Char"/>
    <w:basedOn w:val="Bekezdsalapbettpusa"/>
    <w:link w:val="Cmsor3"/>
    <w:rsid w:val="00574353"/>
    <w:rPr>
      <w:rFonts w:ascii="Tahoma" w:eastAsia="SimSun" w:hAnsi="Tahoma" w:cs="Tahoma"/>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892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316821@student.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choolofevolutionaryastrology.com/about/" TargetMode="External"/><Relationship Id="rId4" Type="http://schemas.openxmlformats.org/officeDocument/2006/relationships/webSettings" Target="web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schoolofevolutionaryastrology.com/about/" TargetMode="External"/><Relationship Id="rId2" Type="http://schemas.openxmlformats.org/officeDocument/2006/relationships/hyperlink" Target="https://schoolofevolutionaryastrology.com/about/" TargetMode="External"/><Relationship Id="rId1" Type="http://schemas.openxmlformats.org/officeDocument/2006/relationships/hyperlink" Target="https://www.azquotes.com/author/25326-William_Lilly"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84F43-7786-4CC0-AA07-2924A1542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13</Pages>
  <Words>4038</Words>
  <Characters>27864</Characters>
  <Application>Microsoft Office Word</Application>
  <DocSecurity>0</DocSecurity>
  <Lines>232</Lines>
  <Paragraphs>63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31839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Zombori</dc:creator>
  <cp:keywords/>
  <dc:description/>
  <cp:lastModifiedBy>Zita Zombori</cp:lastModifiedBy>
  <cp:revision>13</cp:revision>
  <cp:lastPrinted>2023-12-10T15:33:00Z</cp:lastPrinted>
  <dcterms:created xsi:type="dcterms:W3CDTF">2024-01-04T09:45:00Z</dcterms:created>
  <dcterms:modified xsi:type="dcterms:W3CDTF">2024-01-04T11:42:00Z</dcterms:modified>
</cp:coreProperties>
</file>