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pStyle w:val="Title"/>
        <w:jc w:val="center"/>
        <w:rPr>
          <w:color w:val="000000"/>
        </w:rPr>
      </w:pPr>
      <w:r w:rsidDel="00000000" w:rsidR="00000000" w:rsidRPr="00000000">
        <w:rPr>
          <w:color w:val="000000"/>
          <w:rtl w:val="0"/>
        </w:rPr>
        <w:t xml:space="preserve">WORKPLACE CULTURE AND ITS IMPACT ON ORGANISATIONAL EFFICIENCY</w:t>
      </w:r>
    </w:p>
    <w:p w:rsidR="00000000" w:rsidDel="00000000" w:rsidP="00000000" w:rsidRDefault="00000000" w:rsidRPr="00000000" w14:paraId="00000003">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4">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000000"/>
          <w:sz w:val="28"/>
          <w:szCs w:val="28"/>
          <w:u w:val="none"/>
          <w:shd w:fill="auto" w:val="clear"/>
          <w:vertAlign w:val="baseline"/>
        </w:rPr>
      </w:pPr>
      <w:r w:rsidDel="00000000" w:rsidR="00000000" w:rsidRPr="00000000">
        <w:rPr>
          <w:rFonts w:ascii="Cambria" w:cs="Cambria" w:eastAsia="Cambria" w:hAnsi="Cambria"/>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Assessment of workplace culture of business</w:t>
              <w:tab/>
              <w:t xml:space="preserve">2</w:t>
            </w:r>
          </w:hyperlink>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environment analysis</w:t>
              <w:tab/>
              <w:t xml:space="preserve">5</w:t>
            </w:r>
          </w:hyperlink>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External business environment analysis</w:t>
              <w:tab/>
              <w:t xml:space="preserve">5</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w:t>
              <w:tab/>
              <w:t xml:space="preserve">5</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Political environment</w:t>
              <w:tab/>
              <w:t xml:space="preserve">5</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Economic environment</w:t>
              <w:tab/>
              <w:t xml:space="preserve">6</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environment</w:t>
              <w:tab/>
              <w:t xml:space="preserve">7</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Technological environment</w:t>
              <w:tab/>
              <w:t xml:space="preserve">7</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environment</w:t>
              <w:tab/>
              <w:t xml:space="preserve">8</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Ecological environment</w:t>
              <w:tab/>
              <w:t xml:space="preserve">8</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internal environment analysis</w:t>
              <w:tab/>
              <w:t xml:space="preserve">8</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w:t>
              <w:tab/>
              <w:t xml:space="preserve">9</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Strength</w:t>
              <w:tab/>
              <w:t xml:space="preserve">9</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Weakness</w:t>
              <w:tab/>
              <w:t xml:space="preserve">10</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Opportunity</w:t>
              <w:tab/>
              <w:t xml:space="preserve">10</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Threat</w:t>
              <w:tab/>
              <w:t xml:space="preserve">10</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Critically evaluation of the ethical and cultural behaviour of business</w:t>
              <w:tab/>
              <w:t xml:space="preserve">11</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16</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line="276" w:lineRule="auto"/>
        <w:jc w:val="left"/>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color w:val="000000"/>
        </w:rPr>
      </w:pPr>
      <w:r w:rsidDel="00000000" w:rsidR="00000000" w:rsidRPr="00000000">
        <w:rPr>
          <w:color w:val="000000"/>
          <w:rtl w:val="0"/>
        </w:rPr>
        <w:t xml:space="preserve">Introduction </w:t>
      </w:r>
    </w:p>
    <w:p w:rsidR="00000000" w:rsidDel="00000000" w:rsidP="00000000" w:rsidRDefault="00000000" w:rsidRPr="00000000" w14:paraId="0000001C">
      <w:pPr>
        <w:rPr/>
      </w:pPr>
      <w:r w:rsidDel="00000000" w:rsidR="00000000" w:rsidRPr="00000000">
        <w:rPr>
          <w:rtl w:val="0"/>
        </w:rPr>
        <w:t xml:space="preserve">The current global business environment is having higher level uncertainty. The top leadership of any business organisation is finding it difficult to manage this uncertainty by taking effective decision in the short and long term business strategic and tactical decision area. Leadership influences the organisational cultural, ethical behaviour and value perception of the greater workforce (Verbeke, 2013). In this report the organisational culture, value and ethical aspect of working would be discussed by taking the organisational example of JLR or Jaguar land Rover and the greater automobile industry. JLR is one of the most sustainably focused organisation with higher level of focus on the ethical and value driven activity in their operation. Thus current turmoil in the global automobile industry would help in this report to develop effective study for analysis. These current business internal environment analysis would help in understanding the direction of change that organisation may adopt or have adopted. This change is another important force within the organisational internal activity management (Verbeke, 2013). The greater organisational culture, value and ethics in this regard play an important role for this change management. Considering all of these aspects this report would try to provide a holistic assessment and recommendations.</w:t>
      </w:r>
    </w:p>
    <w:p w:rsidR="00000000" w:rsidDel="00000000" w:rsidP="00000000" w:rsidRDefault="00000000" w:rsidRPr="00000000" w14:paraId="0000001D">
      <w:pPr>
        <w:pStyle w:val="Heading1"/>
        <w:rPr>
          <w:color w:val="000000"/>
        </w:rPr>
      </w:pPr>
      <w:bookmarkStart w:colFirst="0" w:colLast="0" w:name="_30j0zll" w:id="1"/>
      <w:bookmarkEnd w:id="1"/>
      <w:r w:rsidDel="00000000" w:rsidR="00000000" w:rsidRPr="00000000">
        <w:rPr>
          <w:color w:val="000000"/>
          <w:rtl w:val="0"/>
        </w:rPr>
        <w:t xml:space="preserve">Assessment of workplace culture of business </w:t>
      </w:r>
    </w:p>
    <w:p w:rsidR="00000000" w:rsidDel="00000000" w:rsidP="00000000" w:rsidRDefault="00000000" w:rsidRPr="00000000" w14:paraId="0000001E">
      <w:pPr>
        <w:rPr/>
      </w:pPr>
      <w:r w:rsidDel="00000000" w:rsidR="00000000" w:rsidRPr="00000000">
        <w:rPr>
          <w:rtl w:val="0"/>
        </w:rPr>
        <w:t xml:space="preserve">According to Manley, Sanders, Cardiff, &amp; Webster, (2011), the culture of the business is based on the cognitive system that aids to explain how workers think and make an effective decision. Business culture is mainly build up by two essential factors including structural stability and social group.  Sergeant, &amp; Laws-Chapman, (2012), stated that organizational development is dependent on the identification and analysis of the factors that conclude the efficiency of the business. Management and organizations are willing to get workers' commitment that enhances work culture and productivity. An effective organizational culture helped the business to enhance the capability to analyze and evaluate the business behaviour and assist to lead and manage performance. As per the Handy’s organizational cultural model, business follows four types of organization culture (illustrated in the figure). Power signifies that there is some organization where the authority of the power remains only a few people and only they make a decision about business performance and activities (Collinson, 2010).  In such a culture, it is seen that a person or employee of the organization has no option but strictly implement their supervisor's instruction, reducing employee authority to make a decision and share their views (Schein, 2012). </w:t>
      </w:r>
    </w:p>
    <w:p w:rsidR="00000000" w:rsidDel="00000000" w:rsidP="00000000" w:rsidRDefault="00000000" w:rsidRPr="00000000" w14:paraId="0000001F">
      <w:pPr>
        <w:rPr/>
      </w:pPr>
      <w:r w:rsidDel="00000000" w:rsidR="00000000" w:rsidRPr="00000000">
        <w:rPr/>
        <w:drawing>
          <wp:inline distB="0" distT="0" distL="0" distR="0">
            <wp:extent cx="4014813" cy="283250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014813" cy="2832505"/>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Source [(Collinson, 2010).]</w:t>
      </w:r>
    </w:p>
    <w:p w:rsidR="00000000" w:rsidDel="00000000" w:rsidP="00000000" w:rsidRDefault="00000000" w:rsidRPr="00000000" w14:paraId="00000021">
      <w:pPr>
        <w:rPr/>
      </w:pPr>
      <w:r w:rsidDel="00000000" w:rsidR="00000000" w:rsidRPr="00000000">
        <w:rPr>
          <w:rtl w:val="0"/>
        </w:rPr>
        <w:t xml:space="preserve">Tasks culture signifies that the organization is focused on the team building and solve the issues or achieve targets follow tasks culture. In such type of work culture person with common interests as well as specialization come mutually to form a group or team, contributing equivocally (Janićijević, 2012). Person culture shows that organizations where workers feel that they are most vital than the business, where individuals are more concerned about their responsibilities and own self rather than a business. Culture environment where each employee has been delegated the responsibilities and roles as per their educational qualification, specialization, and interest, deciding best they can perform and willing to accept challenges (Altaf, 2011).  The organizational culture of the organization Jaguar Land Rover (JLR) is more associated with the tasks based culture. After the acquisition of Tata with JLR, there had been wide disarray in work culture following the merger and acquisition with an Indian company, before which JLR was owned by American counterpart Ford. To improve cultural competence, reducing cultural gap, task centric approach was more fit; maintaining open channels of communication, with employees, communicating transparently, cas=cading knowledge throughout all management levels, reducing job insecurity, and developing understanding of the business objectives (Jaguarlandrover.com. 2020). To improve, ‘home companies perform’, risk tolerance, decision making and formality levels were placated, building relations with employees, understanding British cultural values, and envisaging human resource acquisition, through equality, fair management, dependability, easiness, speciality and uniqueness, personalised communication, transparent knowledge sharing platforms, diversity and inclusivity, and developing networks like LGBT, gender equality, women engineers, disability networks, BAME communities, encouraging all religions, Islamic societies, and American diversity, based on work charters (Jaguarlandrover.com. 2020). </w:t>
      </w:r>
    </w:p>
    <w:p w:rsidR="00000000" w:rsidDel="00000000" w:rsidP="00000000" w:rsidRDefault="00000000" w:rsidRPr="00000000" w14:paraId="00000022">
      <w:pPr>
        <w:rPr/>
      </w:pPr>
      <w:r w:rsidDel="00000000" w:rsidR="00000000" w:rsidRPr="00000000">
        <w:rPr>
          <w:rtl w:val="0"/>
        </w:rPr>
        <w:t xml:space="preserve">One of the most efficient policies incorporate by the JLR is the Equality Act in 2010 that helps to promote equality at the workplace. The organization program for Retailer Apprenticeship, the management of business JLR implements the diversity, equality and inclusion policies (jaguar land rover, 2019). Another example is that the organization is parity with Getty for enhancing the female engineers, visual presentation to convey effective gender parity in the engineering profession. The organization Jaguar Land Rover is committed to conducting the organization's honesty and fairly and for this objective they implement or follow human rights act 2019, Anti Bribery and Corruption policy as well as equal health and safety act at the workplace (jaguar land rover, 2019).                                                                                            </w:t>
      </w:r>
    </w:p>
    <w:p w:rsidR="00000000" w:rsidDel="00000000" w:rsidP="00000000" w:rsidRDefault="00000000" w:rsidRPr="00000000" w14:paraId="00000023">
      <w:pPr>
        <w:rPr/>
      </w:pPr>
      <w:r w:rsidDel="00000000" w:rsidR="00000000" w:rsidRPr="00000000">
        <w:rPr>
          <w:rtl w:val="0"/>
        </w:rPr>
        <w:t xml:space="preserve">From the above evaluation, it is concluded that effective and strong organizational cultures demonstrate that workers are like-minded and hold ethical values and beliefs. These ethical values and beliefs align with business targets and help the business like Jaguar Land Rover to increased performance and improve customer’s satisfaction, improving compatibility and trust rapidly result (Agbim, Ayatse, &amp; Oriarewo, 2013). The bonds that the group member within the organizations is assist them with maintaining a strategic distance from conflicts and spotlight on task consummation. </w:t>
      </w:r>
    </w:p>
    <w:p w:rsidR="00000000" w:rsidDel="00000000" w:rsidP="00000000" w:rsidRDefault="00000000" w:rsidRPr="00000000" w14:paraId="00000024">
      <w:pPr>
        <w:rPr/>
      </w:pPr>
      <w:r w:rsidDel="00000000" w:rsidR="00000000" w:rsidRPr="00000000">
        <w:rPr>
          <w:rtl w:val="0"/>
        </w:rPr>
        <w:t xml:space="preserve">It is recommended that the management of the organization needs to focus on strong ethical considerations within the organization. It is the roles and responsibilities of the manager of business to manage and implement with a solid ethical culture inside your business. A solid moral culture inside the business is significant in shielding their assets and resources (Altaf, 2011). Representatives who maintain working environment morals would have the option to ensure and regard your business' benefits. For instance, they would abstain from making individual long separation calls utilizing the business lines. Employees can regard organization property when the management of the business can approach them with respect and dignity, which causes them to feel pleased to be working for the business. Make sure that employees of the organization can perform in an environment with strong ethics and integrity.  It helps to increase worker pride and discourage them from stealing equipment or supplies (Collinson, 2010). Moreover, the utilization of an effective ethical consideration would help the organization to deliver products according to customer needs and requirements and helps them to increase teamwork and brand values.   </w:t>
      </w:r>
    </w:p>
    <w:p w:rsidR="00000000" w:rsidDel="00000000" w:rsidP="00000000" w:rsidRDefault="00000000" w:rsidRPr="00000000" w14:paraId="00000025">
      <w:pPr>
        <w:pStyle w:val="Heading1"/>
        <w:rPr>
          <w:color w:val="000000"/>
        </w:rPr>
      </w:pPr>
      <w:bookmarkStart w:colFirst="0" w:colLast="0" w:name="_1fob9te" w:id="2"/>
      <w:bookmarkEnd w:id="2"/>
      <w:r w:rsidDel="00000000" w:rsidR="00000000" w:rsidRPr="00000000">
        <w:rPr>
          <w:color w:val="000000"/>
          <w:rtl w:val="0"/>
        </w:rPr>
        <w:t xml:space="preserve">Business environment analysis</w:t>
      </w:r>
    </w:p>
    <w:p w:rsidR="00000000" w:rsidDel="00000000" w:rsidP="00000000" w:rsidRDefault="00000000" w:rsidRPr="00000000" w14:paraId="00000026">
      <w:pPr>
        <w:pStyle w:val="Heading2"/>
        <w:rPr>
          <w:color w:val="000000"/>
        </w:rPr>
      </w:pPr>
      <w:bookmarkStart w:colFirst="0" w:colLast="0" w:name="_3znysh7" w:id="3"/>
      <w:bookmarkEnd w:id="3"/>
      <w:r w:rsidDel="00000000" w:rsidR="00000000" w:rsidRPr="00000000">
        <w:rPr>
          <w:color w:val="000000"/>
          <w:rtl w:val="0"/>
        </w:rPr>
        <w:t xml:space="preserve">External business environment analysis </w:t>
      </w:r>
    </w:p>
    <w:p w:rsidR="00000000" w:rsidDel="00000000" w:rsidP="00000000" w:rsidRDefault="00000000" w:rsidRPr="00000000" w14:paraId="00000027">
      <w:pPr>
        <w:rPr/>
      </w:pPr>
      <w:r w:rsidDel="00000000" w:rsidR="00000000" w:rsidRPr="00000000">
        <w:rPr>
          <w:rtl w:val="0"/>
        </w:rPr>
        <w:t xml:space="preserve">Business external environment plays an important role in case of the internal decision making. The external environment of the business cannot be controlled by the business and thus, the top management controls the internal situation of the business to manage this external threat and opportunities (Teece, 2010). Thus the cultural and structural aspect of the organisational behaviour is likely to be impacted by this kind of external forces. On the other hand ethical approach of working needs is also to be followed so that new strategic and organisational working approach meets the responsible way of working. The following business external environment analysis thus would be done using the PESTLE framework of analysis but in relation to theses above context (Teece, 2010). </w:t>
      </w:r>
    </w:p>
    <w:p w:rsidR="00000000" w:rsidDel="00000000" w:rsidP="00000000" w:rsidRDefault="00000000" w:rsidRPr="00000000" w14:paraId="00000028">
      <w:pPr>
        <w:pStyle w:val="Heading2"/>
        <w:rPr>
          <w:color w:val="000000"/>
        </w:rPr>
      </w:pPr>
      <w:bookmarkStart w:colFirst="0" w:colLast="0" w:name="_2et92p0" w:id="4"/>
      <w:bookmarkEnd w:id="4"/>
      <w:r w:rsidDel="00000000" w:rsidR="00000000" w:rsidRPr="00000000">
        <w:rPr>
          <w:color w:val="000000"/>
          <w:rtl w:val="0"/>
        </w:rPr>
        <w:t xml:space="preserve">PESTLE </w:t>
      </w:r>
    </w:p>
    <w:p w:rsidR="00000000" w:rsidDel="00000000" w:rsidP="00000000" w:rsidRDefault="00000000" w:rsidRPr="00000000" w14:paraId="00000029">
      <w:pPr>
        <w:pStyle w:val="Heading3"/>
        <w:rPr>
          <w:color w:val="000000"/>
        </w:rPr>
      </w:pPr>
      <w:bookmarkStart w:colFirst="0" w:colLast="0" w:name="_tyjcwt" w:id="5"/>
      <w:bookmarkEnd w:id="5"/>
      <w:r w:rsidDel="00000000" w:rsidR="00000000" w:rsidRPr="00000000">
        <w:rPr>
          <w:color w:val="000000"/>
          <w:rtl w:val="0"/>
        </w:rPr>
        <w:t xml:space="preserve">Political environment </w:t>
      </w:r>
    </w:p>
    <w:p w:rsidR="00000000" w:rsidDel="00000000" w:rsidP="00000000" w:rsidRDefault="00000000" w:rsidRPr="00000000" w14:paraId="0000002A">
      <w:pPr>
        <w:rPr/>
      </w:pPr>
      <w:r w:rsidDel="00000000" w:rsidR="00000000" w:rsidRPr="00000000">
        <w:rPr>
          <w:rtl w:val="0"/>
        </w:rPr>
        <w:t xml:space="preserve">The political environment, its stability and ideological stands are extremely important for the long term business environment predictability. JLR is part of the global automobile industry, especially the luxury segment of the industry. The recent development of globalisation, formation of “world trade organisation” like global trade negotiation bodies were some significant steps in that direction (Winham, 2017). The result was the opening of different global market in terms of trade barrier reduction. This process helps the automobile organisation sto sale and operates globally which contributed in business growth. On the other hand manufacturing process outsourcing in the low cost region of the world was another important benefit which improves the profitability and development of global supply chain for the industry (Sun </w:t>
      </w:r>
      <w:r w:rsidDel="00000000" w:rsidR="00000000" w:rsidRPr="00000000">
        <w:rPr>
          <w:i w:val="1"/>
          <w:rtl w:val="0"/>
        </w:rPr>
        <w:t xml:space="preserve">et al.,</w:t>
      </w:r>
      <w:r w:rsidDel="00000000" w:rsidR="00000000" w:rsidRPr="00000000">
        <w:rPr>
          <w:rtl w:val="0"/>
        </w:rPr>
        <w:t xml:space="preserve"> 2010). Both of the change force resulted in change of the organisational structure and, culture and behaviour in general. The business process outsourcing have reduced greater focus on the value driven and ethical approach of working and those have resulted in unethical business working controversies which damaged brand reputations. </w:t>
      </w:r>
    </w:p>
    <w:p w:rsidR="00000000" w:rsidDel="00000000" w:rsidP="00000000" w:rsidRDefault="00000000" w:rsidRPr="00000000" w14:paraId="0000002B">
      <w:pPr>
        <w:rPr/>
      </w:pPr>
      <w:r w:rsidDel="00000000" w:rsidR="00000000" w:rsidRPr="00000000">
        <w:rPr>
          <w:rtl w:val="0"/>
        </w:rPr>
        <w:t xml:space="preserve">In case of the UK market which is the domestic market for JLR and is the core manufacturing base for the brand, is undergoing the political turmoil because of the Brexit like decision where UK voted to leave the European Union (Colantone and Stanig, 2018). This political decision by the citizen of UK also resulted in several re-elections and is one of the important causes of business change in UK. </w:t>
      </w:r>
    </w:p>
    <w:p w:rsidR="00000000" w:rsidDel="00000000" w:rsidP="00000000" w:rsidRDefault="00000000" w:rsidRPr="00000000" w14:paraId="0000002C">
      <w:pPr>
        <w:rPr/>
      </w:pPr>
      <w:r w:rsidDel="00000000" w:rsidR="00000000" w:rsidRPr="00000000">
        <w:rPr>
          <w:rtl w:val="0"/>
        </w:rPr>
        <w:t xml:space="preserve">Automobile is one of the largest export sector for UK and this Brexit decision would cause the loss of single market access into Eu and new trade relationship development with other countries (Colantone and Stanig, 2018). under this situation automobile business were thinking to relocate their manufacturing operation in other low cost EU regions to have the benefit of low trade  barrier.  Another significant political force that is impacting the global automobile industry is the climate change like global consensus. The transportation sector is one of the largest polluter and GHG emitter and under the Paris agreement the industry is facing sustainability challenges as green way of mobility has become the future reality for the industry (Bodansky, 2016). This situation now is forcing the business in the industry to change their product portfolio. Both of the above political forces would have significant influence in the organisational culture and behaviour. The relocation of operation would influence the organisational structural change, the ethical approach would influence the decisions that impact the job losses, and product strategy would need greater employee participation for the innovation like activities and so on (Hoffman, 2019).</w:t>
      </w:r>
    </w:p>
    <w:p w:rsidR="00000000" w:rsidDel="00000000" w:rsidP="00000000" w:rsidRDefault="00000000" w:rsidRPr="00000000" w14:paraId="0000002D">
      <w:pPr>
        <w:pStyle w:val="Heading3"/>
        <w:rPr>
          <w:color w:val="000000"/>
        </w:rPr>
      </w:pPr>
      <w:bookmarkStart w:colFirst="0" w:colLast="0" w:name="_3dy6vkm" w:id="6"/>
      <w:bookmarkEnd w:id="6"/>
      <w:r w:rsidDel="00000000" w:rsidR="00000000" w:rsidRPr="00000000">
        <w:rPr>
          <w:color w:val="000000"/>
          <w:rtl w:val="0"/>
        </w:rPr>
        <w:t xml:space="preserve">Economic environment </w:t>
      </w:r>
    </w:p>
    <w:p w:rsidR="00000000" w:rsidDel="00000000" w:rsidP="00000000" w:rsidRDefault="00000000" w:rsidRPr="00000000" w14:paraId="0000002E">
      <w:pPr>
        <w:rPr/>
      </w:pPr>
      <w:r w:rsidDel="00000000" w:rsidR="00000000" w:rsidRPr="00000000">
        <w:rPr>
          <w:rtl w:val="0"/>
        </w:rPr>
        <w:t xml:space="preserve">The global economic environment is looking stable at the moment as the growth rate is stable near 4% where the emerging economies are contributing highest and the developed economies are also showing positive sign of growth (imf, 2020). On the other hand the UK economy irrespective of the political turmoil is showing sign of close to 2% rate of growth (Jackson </w:t>
      </w:r>
      <w:r w:rsidDel="00000000" w:rsidR="00000000" w:rsidRPr="00000000">
        <w:rPr>
          <w:i w:val="1"/>
          <w:rtl w:val="0"/>
        </w:rPr>
        <w:t xml:space="preserve">et al.,</w:t>
      </w:r>
      <w:r w:rsidDel="00000000" w:rsidR="00000000" w:rsidRPr="00000000">
        <w:rPr>
          <w:rtl w:val="0"/>
        </w:rPr>
        <w:t xml:space="preserve"> 2020). Thus the demand would be there in the market but the current legislative uncertainties in the automobile industry is causing growth problem. On the other hand the current global pandemic of ‘Coronavirus’ is likely to cause a significant economic slowdown globally and that would further impact negatively the global automobile industry (Bloomberg, 2020).</w:t>
      </w:r>
    </w:p>
    <w:p w:rsidR="00000000" w:rsidDel="00000000" w:rsidP="00000000" w:rsidRDefault="00000000" w:rsidRPr="00000000" w14:paraId="0000002F">
      <w:pPr>
        <w:rPr/>
      </w:pPr>
      <w:r w:rsidDel="00000000" w:rsidR="00000000" w:rsidRPr="00000000">
        <w:rPr>
          <w:rtl w:val="0"/>
        </w:rPr>
        <w:t xml:space="preserve">In the mean time he oil price is again reached record low and is likely to stay at that positive for some time (nasdaq, 2020). This would be beneficial for already slowing demand, though for the luxury segment it may not be high incentives. The inflation any interest level globally and also in UK is looking stable and at the lower end (global-rates, 2020; Jackson </w:t>
      </w:r>
      <w:r w:rsidDel="00000000" w:rsidR="00000000" w:rsidRPr="00000000">
        <w:rPr>
          <w:i w:val="1"/>
          <w:rtl w:val="0"/>
        </w:rPr>
        <w:t xml:space="preserve">et al.,</w:t>
      </w:r>
      <w:r w:rsidDel="00000000" w:rsidR="00000000" w:rsidRPr="00000000">
        <w:rPr>
          <w:rtl w:val="0"/>
        </w:rPr>
        <w:t xml:space="preserve"> 2020). This is also beneficial for the industry. Nevertheless the current economic situation globally and in UK is under severe stress and close monitoring is needed for effective business strategic decision making. Under this uncertain situation job cut, lower production and difficult balance sheet results would significantly influence the cultural, value and ethical approaches of organisational operation.  </w:t>
      </w:r>
    </w:p>
    <w:p w:rsidR="00000000" w:rsidDel="00000000" w:rsidP="00000000" w:rsidRDefault="00000000" w:rsidRPr="00000000" w14:paraId="00000030">
      <w:pPr>
        <w:pStyle w:val="Heading3"/>
        <w:rPr>
          <w:color w:val="000000"/>
        </w:rPr>
      </w:pPr>
      <w:bookmarkStart w:colFirst="0" w:colLast="0" w:name="_1t3h5sf" w:id="7"/>
      <w:bookmarkEnd w:id="7"/>
      <w:r w:rsidDel="00000000" w:rsidR="00000000" w:rsidRPr="00000000">
        <w:rPr>
          <w:color w:val="000000"/>
          <w:rtl w:val="0"/>
        </w:rPr>
        <w:t xml:space="preserve">Social environment</w:t>
      </w:r>
    </w:p>
    <w:p w:rsidR="00000000" w:rsidDel="00000000" w:rsidP="00000000" w:rsidRDefault="00000000" w:rsidRPr="00000000" w14:paraId="00000031">
      <w:pPr>
        <w:rPr/>
      </w:pPr>
      <w:r w:rsidDel="00000000" w:rsidR="00000000" w:rsidRPr="00000000">
        <w:rPr>
          <w:rtl w:val="0"/>
        </w:rPr>
        <w:t xml:space="preserve">Globally the growth of urbanisation ands economies prosperity, especially in the emerging economies has been significant growth driving factor for the automobile industry (Law, 2017). On the other hand the disposable income in the emerging economic is rising fast and that is impacting the aspiration driven luxury automobile purchase. On the other hand the developed economies are saturated for the industry and new technology innovation would any` help in revival of the industry in this market. The rising educational level and technological adaptation among the consumers are also influence more connected vehicle demand industry (Law, 2017).But the greatest challenge for the industry would come from the ‘coronavirus’ pandemic which is causing social isolation and loss (Bloomberg, 2020). This would adversely impact the consumer sentiment in domestic and also international market. </w:t>
      </w:r>
    </w:p>
    <w:p w:rsidR="00000000" w:rsidDel="00000000" w:rsidP="00000000" w:rsidRDefault="00000000" w:rsidRPr="00000000" w14:paraId="00000032">
      <w:pPr>
        <w:pStyle w:val="Heading3"/>
        <w:rPr>
          <w:color w:val="000000"/>
        </w:rPr>
      </w:pPr>
      <w:bookmarkStart w:colFirst="0" w:colLast="0" w:name="_4d34og8" w:id="8"/>
      <w:bookmarkEnd w:id="8"/>
      <w:r w:rsidDel="00000000" w:rsidR="00000000" w:rsidRPr="00000000">
        <w:rPr>
          <w:color w:val="000000"/>
          <w:rtl w:val="0"/>
        </w:rPr>
        <w:t xml:space="preserve">Technological environment </w:t>
      </w:r>
    </w:p>
    <w:p w:rsidR="00000000" w:rsidDel="00000000" w:rsidP="00000000" w:rsidRDefault="00000000" w:rsidRPr="00000000" w14:paraId="00000033">
      <w:pPr>
        <w:rPr/>
      </w:pPr>
      <w:r w:rsidDel="00000000" w:rsidR="00000000" w:rsidRPr="00000000">
        <w:rPr>
          <w:rtl w:val="0"/>
        </w:rPr>
        <w:t xml:space="preserve">One of the most important technological changes in the automobile industry ahs came from the electric and other green fuel based automobile development (Rawlinson and Wells, 2016). On the other hand more connected vehicles, sharing mobility and autonomous driving vehicle development would continue in the industry. Apart from the green fuel based vehicle, the circular economic model of supply chain management and renewable energy use has become important sustainability and social value driving activity for the industry (Law, 2017).</w:t>
      </w:r>
    </w:p>
    <w:p w:rsidR="00000000" w:rsidDel="00000000" w:rsidP="00000000" w:rsidRDefault="00000000" w:rsidRPr="00000000" w14:paraId="00000034">
      <w:pPr>
        <w:pStyle w:val="Heading3"/>
        <w:rPr>
          <w:color w:val="000000"/>
        </w:rPr>
      </w:pPr>
      <w:bookmarkStart w:colFirst="0" w:colLast="0" w:name="_2s8eyo1" w:id="9"/>
      <w:bookmarkEnd w:id="9"/>
      <w:r w:rsidDel="00000000" w:rsidR="00000000" w:rsidRPr="00000000">
        <w:rPr>
          <w:color w:val="000000"/>
          <w:rtl w:val="0"/>
        </w:rPr>
        <w:t xml:space="preserve">Legal environment </w:t>
      </w:r>
    </w:p>
    <w:p w:rsidR="00000000" w:rsidDel="00000000" w:rsidP="00000000" w:rsidRDefault="00000000" w:rsidRPr="00000000" w14:paraId="00000035">
      <w:pPr>
        <w:rPr/>
      </w:pPr>
      <w:r w:rsidDel="00000000" w:rsidR="00000000" w:rsidRPr="00000000">
        <w:rPr>
          <w:rtl w:val="0"/>
        </w:rPr>
        <w:t xml:space="preserve">The automobile industry is highly regulated in terms of the safety, emission standards. In recent times some of the biggest brands in the automobile industry faced controversies due to violation or product failure in these legislative regions (Rawlinson and Wells, 2016). This situation was resulted is loss in terms of the product recall, loss of brand reputation and penalties. Thus ethical and greater social value driven activity is one of the important sustainability approach that the organisations in this industry has to follow. On the other hand the current brexit related change and trade war like situation between major world economies is another significant sector that is influencing the industry legally (Colantone and Stanig, 2018). The trade barriers, new trade negotiations are now closely watched by the industry to take important strategic decision. The data protection is one of the important legislative change that is impacting this industry also as connectivity became the new luxury driving force for this industry (Voigt and Von dem Bussche, 2017) This aspect of unethical behaviour in recent times created controversies for other technology companies and the automobile business also need strong focus in this aspect. The green way of mobility is going to be the significant legislative change for the industry and this change are not sufficiently cleared (Bodansky, 2016). This uncertainty has forced the consumer to wait before investing, especially for the luxury automobiles. </w:t>
      </w:r>
    </w:p>
    <w:p w:rsidR="00000000" w:rsidDel="00000000" w:rsidP="00000000" w:rsidRDefault="00000000" w:rsidRPr="00000000" w14:paraId="00000036">
      <w:pPr>
        <w:pStyle w:val="Heading3"/>
        <w:rPr>
          <w:color w:val="000000"/>
        </w:rPr>
      </w:pPr>
      <w:bookmarkStart w:colFirst="0" w:colLast="0" w:name="_17dp8vu" w:id="10"/>
      <w:bookmarkEnd w:id="10"/>
      <w:r w:rsidDel="00000000" w:rsidR="00000000" w:rsidRPr="00000000">
        <w:rPr>
          <w:color w:val="000000"/>
          <w:rtl w:val="0"/>
        </w:rPr>
        <w:t xml:space="preserve">Ecological environment </w:t>
      </w:r>
    </w:p>
    <w:p w:rsidR="00000000" w:rsidDel="00000000" w:rsidP="00000000" w:rsidRDefault="00000000" w:rsidRPr="00000000" w14:paraId="00000037">
      <w:pPr>
        <w:rPr/>
      </w:pPr>
      <w:r w:rsidDel="00000000" w:rsidR="00000000" w:rsidRPr="00000000">
        <w:rPr>
          <w:rtl w:val="0"/>
        </w:rPr>
        <w:t xml:space="preserve">The fossil fuel based mobility is under serious pressure in terms of the sustainability though in recent past the technology innovation in the ICT has resulted in lower emission (Rawlinson and Wells, 2016). the government around the world are incentivising the electric or hybrid vehicle purchase and that influenced faster growth of this new market segment industry (Law, 2017).On the other hand sourcing minerals, especially the rare earth mineral for the vehicle development is also to be managed after close monitoring so that environment as well as social negative impact can be minimised. </w:t>
      </w:r>
    </w:p>
    <w:p w:rsidR="00000000" w:rsidDel="00000000" w:rsidP="00000000" w:rsidRDefault="00000000" w:rsidRPr="00000000" w14:paraId="00000038">
      <w:pPr>
        <w:pStyle w:val="Heading2"/>
        <w:rPr>
          <w:color w:val="000000"/>
        </w:rPr>
      </w:pPr>
      <w:bookmarkStart w:colFirst="0" w:colLast="0" w:name="_3rdcrjn" w:id="11"/>
      <w:bookmarkEnd w:id="11"/>
      <w:r w:rsidDel="00000000" w:rsidR="00000000" w:rsidRPr="00000000">
        <w:rPr>
          <w:color w:val="000000"/>
          <w:rtl w:val="0"/>
        </w:rPr>
        <w:t xml:space="preserve">Business internal environment analysis</w:t>
      </w:r>
    </w:p>
    <w:p w:rsidR="00000000" w:rsidDel="00000000" w:rsidP="00000000" w:rsidRDefault="00000000" w:rsidRPr="00000000" w14:paraId="00000039">
      <w:pPr>
        <w:rPr/>
      </w:pPr>
      <w:r w:rsidDel="00000000" w:rsidR="00000000" w:rsidRPr="00000000">
        <w:rPr>
          <w:rtl w:val="0"/>
        </w:rPr>
        <w:t xml:space="preserve">The business internal environment would be analysed using the SWOT framework but in this part greater focus would be given on the strength and weakness assessment as the opportunity and threat has been assessed to some extant in the earlier section. This internal environment analysis would be influential for assessing the current and future direction of cultural, responsible and ethical approach of working that would be influence JLR’ efficiency.  </w:t>
      </w:r>
    </w:p>
    <w:p w:rsidR="00000000" w:rsidDel="00000000" w:rsidP="00000000" w:rsidRDefault="00000000" w:rsidRPr="00000000" w14:paraId="0000003A">
      <w:pPr>
        <w:pStyle w:val="Heading3"/>
        <w:rPr>
          <w:color w:val="000000"/>
        </w:rPr>
      </w:pPr>
      <w:bookmarkStart w:colFirst="0" w:colLast="0" w:name="_26in1rg" w:id="12"/>
      <w:bookmarkEnd w:id="12"/>
      <w:r w:rsidDel="00000000" w:rsidR="00000000" w:rsidRPr="00000000">
        <w:rPr>
          <w:color w:val="000000"/>
          <w:rtl w:val="0"/>
        </w:rPr>
        <w:t xml:space="preserve">SWOT</w:t>
      </w:r>
    </w:p>
    <w:p w:rsidR="00000000" w:rsidDel="00000000" w:rsidP="00000000" w:rsidRDefault="00000000" w:rsidRPr="00000000" w14:paraId="0000003B">
      <w:pPr>
        <w:pStyle w:val="Heading3"/>
        <w:rPr>
          <w:color w:val="000000"/>
        </w:rPr>
      </w:pPr>
      <w:bookmarkStart w:colFirst="0" w:colLast="0" w:name="_lnxbz9" w:id="13"/>
      <w:bookmarkEnd w:id="13"/>
      <w:r w:rsidDel="00000000" w:rsidR="00000000" w:rsidRPr="00000000">
        <w:rPr>
          <w:color w:val="000000"/>
          <w:rtl w:val="0"/>
        </w:rPr>
        <w:t xml:space="preserve">Strength  </w:t>
      </w:r>
    </w:p>
    <w:p w:rsidR="00000000" w:rsidDel="00000000" w:rsidP="00000000" w:rsidRDefault="00000000" w:rsidRPr="00000000" w14:paraId="0000003C">
      <w:pPr>
        <w:rPr/>
      </w:pPr>
      <w:r w:rsidDel="00000000" w:rsidR="00000000" w:rsidRPr="00000000">
        <w:rPr>
          <w:rtl w:val="0"/>
        </w:rPr>
        <w:t xml:space="preserve">In the global luxury car market JLR is one of the most reputed brand which is known for its quality, innovation, exclusive design, customer centric services and so on. JLR was acquired by TATA motors in the year 2008 (Mithas and Arora, 2015). This was a significant change in the JLR’s history. The brand was repositioned in the market as super luxury car and improvement in the global marketing, the business has seen significant increase in their revenue and profit. The organisational culture and ethical approach of working of the TATA group as a whole is highly sustainability focused and that influenced the JLR’s operation also. This change resulted in more employee centric organisational policy and support system development (Mithas and Arora, 2015). This change has resulted strong human resource which is delivering competitive advantage in the market. In the luxury automobile market innovation is important and the current product change process it has become more relevant. JLR has highly expert engineers which they had developed long term organisational knowledge development and that is delivering success in that direction. The ICT products of JLR are highly advance in terms of the performance and sustainability. Along with that the organisation ha s also developed electric cars and within 2020 electrification of all the cars would also be complete (annualreport2019.jaguarlandrover, 2019). Thus product quality, innovation, product development, technological advancement and organisational knowledge are some of the other sustainable competitive advantage driving intangible resource of the business.</w:t>
      </w:r>
    </w:p>
    <w:p w:rsidR="00000000" w:rsidDel="00000000" w:rsidP="00000000" w:rsidRDefault="00000000" w:rsidRPr="00000000" w14:paraId="0000003D">
      <w:pPr>
        <w:rPr/>
      </w:pPr>
      <w:r w:rsidDel="00000000" w:rsidR="00000000" w:rsidRPr="00000000">
        <w:rPr>
          <w:rtl w:val="0"/>
        </w:rPr>
        <w:t xml:space="preserve">In terms of the financial resource continuous sales revenue growth after TATA’s acquisition which has reached 5.8bn GBP in 2018 and net profit of 1.1bn GPB is another significant resource base that provides strengths to the organisation (annualreport2019.jaguarlandrover, 2019). The support from the TATA motors in terms of the expertise; financial resource and emerging market existing infrastructure would also acts as important strength. JLR has strong market presence in the China and North America which are the largest and fastest growth international market segment.  </w:t>
      </w:r>
    </w:p>
    <w:p w:rsidR="00000000" w:rsidDel="00000000" w:rsidP="00000000" w:rsidRDefault="00000000" w:rsidRPr="00000000" w14:paraId="0000003E">
      <w:pPr>
        <w:rPr/>
      </w:pPr>
      <w:r w:rsidDel="00000000" w:rsidR="00000000" w:rsidRPr="00000000">
        <w:rPr>
          <w:rtl w:val="0"/>
        </w:rPr>
        <w:t xml:space="preserve">Another important strength of JLR is higher level of sustainability focus. The organisation aims to deliver the innovation for greater social good. The UK manufacturing facility is now driven by 100% renewable energy (annualreport2019.jaguarlandrover, 2019). JLR is implemented circular economic approach of supply chain and manufacturing operation management. JLR has been able to extract large amount of aluminium from their end of life products (landrover, 2020). Along with other sustainability approaches, JLR not only is able to contribute to the social welfare but also able to general economic benefit from these interns of the cost reduction and positive brand image. </w:t>
      </w:r>
    </w:p>
    <w:p w:rsidR="00000000" w:rsidDel="00000000" w:rsidP="00000000" w:rsidRDefault="00000000" w:rsidRPr="00000000" w14:paraId="0000003F">
      <w:pPr>
        <w:rPr/>
      </w:pPr>
      <w:r w:rsidDel="00000000" w:rsidR="00000000" w:rsidRPr="00000000">
        <w:rPr>
          <w:rtl w:val="0"/>
        </w:rPr>
        <w:t xml:space="preserve">JLR in combination operates in around 169 countries (annualreport2019.jaguarlandrover, 2019). On the other hand they have strong manufacturing capability in UK and also developed a new factor in China. This strong global supply chain development is an important strength for the business. </w:t>
      </w:r>
    </w:p>
    <w:p w:rsidR="00000000" w:rsidDel="00000000" w:rsidP="00000000" w:rsidRDefault="00000000" w:rsidRPr="00000000" w14:paraId="00000040">
      <w:pPr>
        <w:pStyle w:val="Heading3"/>
        <w:rPr>
          <w:color w:val="000000"/>
        </w:rPr>
      </w:pPr>
      <w:bookmarkStart w:colFirst="0" w:colLast="0" w:name="_35nkun2" w:id="14"/>
      <w:bookmarkEnd w:id="14"/>
      <w:r w:rsidDel="00000000" w:rsidR="00000000" w:rsidRPr="00000000">
        <w:rPr>
          <w:color w:val="000000"/>
          <w:rtl w:val="0"/>
        </w:rPr>
        <w:t xml:space="preserve">Weakness</w:t>
      </w:r>
    </w:p>
    <w:p w:rsidR="00000000" w:rsidDel="00000000" w:rsidP="00000000" w:rsidRDefault="00000000" w:rsidRPr="00000000" w14:paraId="00000041">
      <w:pPr>
        <w:rPr/>
      </w:pPr>
      <w:r w:rsidDel="00000000" w:rsidR="00000000" w:rsidRPr="00000000">
        <w:rPr>
          <w:rtl w:val="0"/>
        </w:rPr>
        <w:t xml:space="preserve">One of the important weaknesses that JLR currently is facing is in its financial and marketing process. The sales are down which shows their marketing weakness under the current automobile industry turmoil. On the other hands recent investments has increased cost in the operation and reduced the cash flow to negative (annualreport2019.jaguarlandrover, 2019). In 2019 PBT is (358) ml GPB (annualreport2019.jaguarlandrover, 2019). Thus improving balance sheet and cash flow position is important. On the other hand strong demand creation using marketing process would also be important especially the new models released. The efficiencies in the operation need to be improved. </w:t>
      </w:r>
    </w:p>
    <w:p w:rsidR="00000000" w:rsidDel="00000000" w:rsidP="00000000" w:rsidRDefault="00000000" w:rsidRPr="00000000" w14:paraId="00000042">
      <w:pPr>
        <w:rPr/>
      </w:pPr>
      <w:r w:rsidDel="00000000" w:rsidR="00000000" w:rsidRPr="00000000">
        <w:rPr>
          <w:rtl w:val="0"/>
        </w:rPr>
        <w:t xml:space="preserve">On the other hand the products portfolios of JLR is all niche market focused and higher price makes them vulnerable during the difficult economic times. On the other hand JLR’s manufacturing activity is highly centralised in UK and that after the Brexit situation is likely to become weakness (Rawlinson, 2018). </w:t>
      </w:r>
    </w:p>
    <w:p w:rsidR="00000000" w:rsidDel="00000000" w:rsidP="00000000" w:rsidRDefault="00000000" w:rsidRPr="00000000" w14:paraId="00000043">
      <w:pPr>
        <w:pStyle w:val="Heading3"/>
        <w:rPr>
          <w:color w:val="000000"/>
        </w:rPr>
      </w:pPr>
      <w:bookmarkStart w:colFirst="0" w:colLast="0" w:name="_1ksv4uv" w:id="15"/>
      <w:bookmarkEnd w:id="15"/>
      <w:r w:rsidDel="00000000" w:rsidR="00000000" w:rsidRPr="00000000">
        <w:rPr>
          <w:color w:val="000000"/>
          <w:rtl w:val="0"/>
        </w:rPr>
        <w:t xml:space="preserve">Opportunity </w:t>
      </w:r>
    </w:p>
    <w:p w:rsidR="00000000" w:rsidDel="00000000" w:rsidP="00000000" w:rsidRDefault="00000000" w:rsidRPr="00000000" w14:paraId="00000044">
      <w:pPr>
        <w:rPr/>
      </w:pPr>
      <w:r w:rsidDel="00000000" w:rsidR="00000000" w:rsidRPr="00000000">
        <w:rPr>
          <w:rtl w:val="0"/>
        </w:rPr>
        <w:t xml:space="preserve">The most important opportunity is coming from the electric vehicles, more connective vehicles, new developments like sharing mobility or driverless cars and so on (Hoffman, 2019). Development of automation would reduce cost and increase efficiency. Strong emerging market presence sustainability focused brand image, lower oil prices, lower inflation and bank interest rate are some of the others opportunity for the business. </w:t>
      </w:r>
    </w:p>
    <w:p w:rsidR="00000000" w:rsidDel="00000000" w:rsidP="00000000" w:rsidRDefault="00000000" w:rsidRPr="00000000" w14:paraId="00000045">
      <w:pPr>
        <w:pStyle w:val="Heading3"/>
        <w:rPr>
          <w:color w:val="000000"/>
        </w:rPr>
      </w:pPr>
      <w:bookmarkStart w:colFirst="0" w:colLast="0" w:name="_44sinio" w:id="16"/>
      <w:bookmarkEnd w:id="16"/>
      <w:r w:rsidDel="00000000" w:rsidR="00000000" w:rsidRPr="00000000">
        <w:rPr>
          <w:color w:val="000000"/>
          <w:rtl w:val="0"/>
        </w:rPr>
        <w:t xml:space="preserve">Threat</w:t>
      </w:r>
    </w:p>
    <w:p w:rsidR="00000000" w:rsidDel="00000000" w:rsidP="00000000" w:rsidRDefault="00000000" w:rsidRPr="00000000" w14:paraId="00000046">
      <w:pPr>
        <w:rPr/>
      </w:pPr>
      <w:r w:rsidDel="00000000" w:rsidR="00000000" w:rsidRPr="00000000">
        <w:rPr>
          <w:rtl w:val="0"/>
        </w:rPr>
        <w:t xml:space="preserve">The UK political environment, global trade war, current uncertainty in automobile market regulation, ‘coronavirus’ outbreak and gloomy economic outlook, higher level of market competition and customer bargaining power are some of the most important threat that the organisation needs to mange closely  (Hoffman, 2019; bloomberg. 2020). </w:t>
      </w:r>
    </w:p>
    <w:p w:rsidR="00000000" w:rsidDel="00000000" w:rsidP="00000000" w:rsidRDefault="00000000" w:rsidRPr="00000000" w14:paraId="00000047">
      <w:pPr>
        <w:pStyle w:val="Heading1"/>
        <w:rPr>
          <w:color w:val="000000"/>
        </w:rPr>
      </w:pPr>
      <w:bookmarkStart w:colFirst="0" w:colLast="0" w:name="_2jxsxqh" w:id="17"/>
      <w:bookmarkEnd w:id="17"/>
      <w:r w:rsidDel="00000000" w:rsidR="00000000" w:rsidRPr="00000000">
        <w:rPr>
          <w:color w:val="000000"/>
          <w:rtl w:val="0"/>
        </w:rPr>
        <w:t xml:space="preserve">Critically evaluation of the ethical and cultural behaviour of business  </w:t>
      </w:r>
    </w:p>
    <w:p w:rsidR="00000000" w:rsidDel="00000000" w:rsidP="00000000" w:rsidRDefault="00000000" w:rsidRPr="00000000" w14:paraId="00000048">
      <w:pPr>
        <w:rPr/>
      </w:pPr>
      <w:r w:rsidDel="00000000" w:rsidR="00000000" w:rsidRPr="00000000">
        <w:rPr>
          <w:rtl w:val="0"/>
        </w:rPr>
        <w:t xml:space="preserve">In terms of organizational culture behaviour it is said that the management of the organization JLR incorporates the task-based organizational culture. As the organization, JLR is highly focused on the customer in their luxury brand market as well as business wants to accomplish a higher level of customer's satisfaction. Therefore utilization of the team-based approach benefited the business JLR to achieve a quality work team-based approach plays significant roles and helps them to attain objective in a better way. Apart from that, it is seen that the power work culture structure of the organization is shifted and flexible from one individual to another depending on project type. In their business development procedure product development and market, development approaches have been considered as a significant methodology for the business. The organization JLR launched and develop new items in the earlier year's activity and the association additionally effectively means to develop internationally. Following these expansive business methodologies the greatness based business activity technique, client cantered showcasing procedure, cost confining based money related system and profoundly connected with workforce advancement human resource strategy is implemented by the associations (Anyanwu, &amp; Nweake, (2014). </w:t>
      </w:r>
    </w:p>
    <w:p w:rsidR="00000000" w:rsidDel="00000000" w:rsidP="00000000" w:rsidRDefault="00000000" w:rsidRPr="00000000" w14:paraId="00000049">
      <w:pPr>
        <w:rPr/>
      </w:pPr>
      <w:r w:rsidDel="00000000" w:rsidR="00000000" w:rsidRPr="00000000">
        <w:rPr>
          <w:rtl w:val="0"/>
        </w:rPr>
        <w:t xml:space="preserve">According to Schein, (2012), policies are vital as it helps the organization to address individual issues. On the other hand, procedures clearly defined as a sequence of steps to be implemented in a better way.  One of the significant policies and procedures for the organization culture inside the association that impacts the department and individual’s informal and formal relationship is the representative commitment strategy. This commitment arrangement works in two manners, that is a top-down and bottom-up approach. The association plainly expresses that workers are the impression of the top initiative of the business (Agbim, Ayatse, &amp; Oriarewo, 2013). In this manner, human resource-driven competitive benefits driving variables can be created through better treatment of their staff. JLR is developing quickly lately as found in environmental analysis (jaguar land rover, 2019). JLR management is focused on the smart objective method for working and perceives and compensates for a better method for getting things done and better dynamic. Then again higher empathized on the environment and sustainability is additionally followed right now. Individuals are one of the significant parts of the supportability idea and there JLR explicitly expresses that they in an over the top way habitats individuals in dong everything in their business (Sergeant, &amp; Laws-Chapman, 2012). To ensure higher ethical values management of the organization is implemented Equality act 2010.</w:t>
      </w:r>
    </w:p>
    <w:p w:rsidR="00000000" w:rsidDel="00000000" w:rsidP="00000000" w:rsidRDefault="00000000" w:rsidRPr="00000000" w14:paraId="0000004A">
      <w:pPr>
        <w:rPr>
          <w:b w:val="1"/>
        </w:rPr>
      </w:pPr>
      <w:r w:rsidDel="00000000" w:rsidR="00000000" w:rsidRPr="00000000">
        <w:rPr>
          <w:b w:val="1"/>
          <w:rtl w:val="0"/>
        </w:rPr>
        <w:t xml:space="preserve">Organizational cultural and ethical behaviour </w:t>
      </w:r>
    </w:p>
    <w:p w:rsidR="00000000" w:rsidDel="00000000" w:rsidP="00000000" w:rsidRDefault="00000000" w:rsidRPr="00000000" w14:paraId="0000004B">
      <w:pPr>
        <w:rPr/>
      </w:pPr>
      <w:r w:rsidDel="00000000" w:rsidR="00000000" w:rsidRPr="00000000">
        <w:rPr>
          <w:rtl w:val="0"/>
        </w:rPr>
        <w:t xml:space="preserve">The earlier organization bottom line was associated with profit and loss of organization operation. Value of the organization's shared utilized to obtain more attention that is many cases causing the loss of business long term objective and vision. Applying and implementing the triple bottom line theory, present ethical behaviour of business JLR, as well as the cultural influence of business, is discussed below:</w:t>
      </w:r>
    </w:p>
    <w:p w:rsidR="00000000" w:rsidDel="00000000" w:rsidP="00000000" w:rsidRDefault="00000000" w:rsidRPr="00000000" w14:paraId="0000004C">
      <w:pPr>
        <w:rPr>
          <w:b w:val="1"/>
        </w:rPr>
      </w:pPr>
      <w:bookmarkStart w:colFirst="0" w:colLast="0" w:name="_1y810tw" w:id="18"/>
      <w:bookmarkEnd w:id="18"/>
      <w:r w:rsidDel="00000000" w:rsidR="00000000" w:rsidRPr="00000000">
        <w:rPr>
          <w:b w:val="1"/>
          <w:rtl w:val="0"/>
        </w:rPr>
        <w:t xml:space="preserve">Triple bottom line</w:t>
      </w:r>
    </w:p>
    <w:p w:rsidR="00000000" w:rsidDel="00000000" w:rsidP="00000000" w:rsidRDefault="00000000" w:rsidRPr="00000000" w14:paraId="0000004D">
      <w:pPr>
        <w:rPr/>
      </w:pPr>
      <w:r w:rsidDel="00000000" w:rsidR="00000000" w:rsidRPr="00000000">
        <w:rPr>
          <w:rtl w:val="0"/>
        </w:rPr>
        <w:t xml:space="preserve">This approach of organization bottom line selection is evaluated and done with the help of stakeholder’s approach rather than interest consideration;</w:t>
      </w:r>
    </w:p>
    <w:p w:rsidR="00000000" w:rsidDel="00000000" w:rsidP="00000000" w:rsidRDefault="00000000" w:rsidRPr="00000000" w14:paraId="0000004E">
      <w:pPr>
        <w:rPr/>
      </w:pPr>
      <w:r w:rsidDel="00000000" w:rsidR="00000000" w:rsidRPr="00000000">
        <w:rPr>
          <w:rtl w:val="0"/>
        </w:rPr>
        <w:t xml:space="preserve">   </w:t>
      </w:r>
    </w:p>
    <w:p w:rsidR="00000000" w:rsidDel="00000000" w:rsidP="00000000" w:rsidRDefault="00000000" w:rsidRPr="00000000" w14:paraId="0000004F">
      <w:pPr>
        <w:rPr/>
      </w:pPr>
      <w:r w:rsidDel="00000000" w:rsidR="00000000" w:rsidRPr="00000000">
        <w:rPr/>
        <w:drawing>
          <wp:inline distB="0" distT="0" distL="0" distR="0">
            <wp:extent cx="3028207" cy="2263635"/>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028207" cy="2263635"/>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Source [(Henriques, &amp; Richardson, 2013)]</w:t>
      </w:r>
    </w:p>
    <w:p w:rsidR="00000000" w:rsidDel="00000000" w:rsidP="00000000" w:rsidRDefault="00000000" w:rsidRPr="00000000" w14:paraId="00000051">
      <w:pPr>
        <w:rPr/>
      </w:pPr>
      <w:r w:rsidDel="00000000" w:rsidR="00000000" w:rsidRPr="00000000">
        <w:rPr>
          <w:rtl w:val="0"/>
        </w:rPr>
        <w:t xml:space="preserve">Planet</w:t>
      </w:r>
    </w:p>
    <w:p w:rsidR="00000000" w:rsidDel="00000000" w:rsidP="00000000" w:rsidRDefault="00000000" w:rsidRPr="00000000" w14:paraId="00000052">
      <w:pPr>
        <w:rPr/>
      </w:pPr>
      <w:r w:rsidDel="00000000" w:rsidR="00000000" w:rsidRPr="00000000">
        <w:rPr>
          <w:rtl w:val="0"/>
        </w:rPr>
        <w:t xml:space="preserve">One of the primary concerns right now the ecological or planet main concern. Right now business attempts to decrease and keep the ecological impression least through the business activity (Henriques, &amp; Richardson, 2013). These ecological impressions related to proactive advances are taken in a regular manner which is creating incredible outcomes for the business. One of the solid patterns is the continuous improvement in the GHGs decrease and measure of waste decrease from their activity. They likewise have effectively decreased their energy use and water use in their activity (jaguar land rover, 2019). JLR envisages in reducing operation’s impact on environment through sustainability, sourcing sustainably, reducing transport carbon footprint, reducing, reusing, recycling, recycling aluminium, reducing emissions, CO2 emissions in tailpipe reduced by 21%, CO2 emissions per vehicle decreased by 21%, wastage landfill on each vehicle by 75%, reducing water use by 17%, and reducing carbon-footprint in logistics by 18% (Landrover.in. 2020). However in reaching some goals by 2020, the country does face issues and risks, in carbon neutral manufacturing, in 0-wastage through operations, in reducing environmental impact by 30%, and sustainable sourcing. Uncertainty in diesel procurement, taxation in WLTP-non-compliant models, and barriers to electric vehicle manufacturing due to issues in accessibility, affordability and decarbonisation, are being faced (Annualreport2019.jaguarlandrover.com. 2020). The company engages in circular economy for sustainable future.</w:t>
      </w:r>
    </w:p>
    <w:p w:rsidR="00000000" w:rsidDel="00000000" w:rsidP="00000000" w:rsidRDefault="00000000" w:rsidRPr="00000000" w14:paraId="00000053">
      <w:pPr>
        <w:rPr/>
      </w:pPr>
      <w:r w:rsidDel="00000000" w:rsidR="00000000" w:rsidRPr="00000000">
        <w:rPr/>
        <w:drawing>
          <wp:inline distB="0" distT="0" distL="0" distR="0">
            <wp:extent cx="5505762" cy="2269508"/>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505762" cy="2269508"/>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54">
      <w:pPr>
        <w:rPr/>
      </w:pPr>
      <w:r w:rsidDel="00000000" w:rsidR="00000000" w:rsidRPr="00000000">
        <w:rPr>
          <w:rtl w:val="0"/>
        </w:rPr>
        <w:t xml:space="preserve">source [(jaguar land rover, 2019)]</w:t>
      </w:r>
    </w:p>
    <w:p w:rsidR="00000000" w:rsidDel="00000000" w:rsidP="00000000" w:rsidRDefault="00000000" w:rsidRPr="00000000" w14:paraId="00000055">
      <w:pPr>
        <w:rPr/>
      </w:pPr>
      <w:r w:rsidDel="00000000" w:rsidR="00000000" w:rsidRPr="00000000">
        <w:rPr>
          <w:rtl w:val="0"/>
        </w:rPr>
        <w:t xml:space="preserve">People: Responsible and ethical behaviour is focused on the wider community, customers, and suppliers through a welfare approach (Hubbard, 2009). In their operational activities management of JLR is focused on the people first as already represented in the cultural assessment, creating job opportunities, workforce learning opportunities, engineering knowledge sharing among employees through technology programs. The organization implements employment engagement policies as explained in cultural assessment also maintained effectively. In addition to this, management has focused on skills improvement through a program such as Inspiring Tomorrow's engineer, JLR apprenticeships and Skills Gap Campaign.</w:t>
      </w:r>
    </w:p>
    <w:p w:rsidR="00000000" w:rsidDel="00000000" w:rsidP="00000000" w:rsidRDefault="00000000" w:rsidRPr="00000000" w14:paraId="00000056">
      <w:pPr>
        <w:rPr/>
      </w:pPr>
      <w:r w:rsidDel="00000000" w:rsidR="00000000" w:rsidRPr="00000000">
        <w:rPr>
          <w:rtl w:val="0"/>
        </w:rPr>
        <w:t xml:space="preserve">Profits:  profit is the next bottom line for the organization and helps businesses to achieve better revenues and sales performance. In such a manner business is focused on the planet and people part of their accountability stands to achieve benefits in context to the favourable perception of an organization that impacts the profitability performance of the business (Gimenez, Sierra, &amp; Rodon, 2012). From the SWOT analysis techniques, it is obtained that business JLR enhanced its profitability through acquisition by TATA motors. But in the last few years, it is seen that the cash flow and profitability performance of the business is creating some problems for this bottom line (jaguar land rover, 2019). However in 2019, the company had to recall 44000 cars for remedial actions against high CO2 emissions, which needed to be lowered, and repaired freely without charges, which increased operational expenses and added expenses. JLR also announced to cut more than 4500 employees from workforce to save on costs in UK, due to growing Brexit uncertainty and lowered demand from China (The Independent. 2020).</w:t>
      </w:r>
    </w:p>
    <w:p w:rsidR="00000000" w:rsidDel="00000000" w:rsidP="00000000" w:rsidRDefault="00000000" w:rsidRPr="00000000" w14:paraId="00000057">
      <w:pPr>
        <w:jc w:val="center"/>
        <w:rPr/>
      </w:pPr>
      <w:r w:rsidDel="00000000" w:rsidR="00000000" w:rsidRPr="00000000">
        <w:rPr/>
        <w:drawing>
          <wp:inline distB="0" distT="0" distL="0" distR="0">
            <wp:extent cx="5000625" cy="3333750"/>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000625" cy="333375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Figure: sales in JLR</w:t>
      </w:r>
    </w:p>
    <w:p w:rsidR="00000000" w:rsidDel="00000000" w:rsidP="00000000" w:rsidRDefault="00000000" w:rsidRPr="00000000" w14:paraId="00000059">
      <w:pPr>
        <w:rPr/>
      </w:pPr>
      <w:r w:rsidDel="00000000" w:rsidR="00000000" w:rsidRPr="00000000">
        <w:rPr>
          <w:rtl w:val="0"/>
        </w:rPr>
        <w:t xml:space="preserve">Source: [(Annualreport2019.jaguarlandrover.com. 2020)]</w:t>
      </w:r>
    </w:p>
    <w:p w:rsidR="00000000" w:rsidDel="00000000" w:rsidP="00000000" w:rsidRDefault="00000000" w:rsidRPr="00000000" w14:paraId="0000005A">
      <w:pPr>
        <w:rPr/>
      </w:pPr>
      <w:r w:rsidDel="00000000" w:rsidR="00000000" w:rsidRPr="00000000">
        <w:rPr>
          <w:rtl w:val="0"/>
        </w:rPr>
        <w:t xml:space="preserve">My own belief is that ethical methodologies consistently work. Unethical methodologies might be valuable monetarily or substantially in the shorter run yet will constantly hurt over the long haul. I have a decent methodology for the great goods and the business centred goal of benefit. Then again any part activity of an individual would reflect the comprehensive thinking about an individual. Apart from that if any business expresses that they are client centred and doesn't take a similar consideration for different partners of the business, the customer-cantered methodology likewise doesn't get effective. From this way of thinking the operational methodology of JLR gets appealing as the authoritative follows that all-encompassing methodology of working and that is strongly implanted in their business culture.              </w:t>
      </w:r>
    </w:p>
    <w:p w:rsidR="00000000" w:rsidDel="00000000" w:rsidP="00000000" w:rsidRDefault="00000000" w:rsidRPr="00000000" w14:paraId="0000005B">
      <w:pPr>
        <w:rPr/>
      </w:pPr>
      <w:r w:rsidDel="00000000" w:rsidR="00000000" w:rsidRPr="00000000">
        <w:rPr>
          <w:rtl w:val="0"/>
        </w:rPr>
        <w:t xml:space="preserve">From the above discussion and analysis, it is concluded that the ethical approach and business culture play a vital role in the organization and helps them to improve performance. </w:t>
      </w:r>
    </w:p>
    <w:p w:rsidR="00000000" w:rsidDel="00000000" w:rsidP="00000000" w:rsidRDefault="00000000" w:rsidRPr="00000000" w14:paraId="0000005C">
      <w:pPr>
        <w:pStyle w:val="Heading1"/>
        <w:rPr>
          <w:color w:val="000000"/>
        </w:rPr>
      </w:pPr>
      <w:bookmarkStart w:colFirst="0" w:colLast="0" w:name="_z337ya" w:id="19"/>
      <w:bookmarkEnd w:id="19"/>
      <w:r w:rsidDel="00000000" w:rsidR="00000000" w:rsidRPr="00000000">
        <w:rPr>
          <w:color w:val="000000"/>
          <w:rtl w:val="0"/>
        </w:rPr>
        <w:t xml:space="preserve">Conclusion</w:t>
      </w:r>
    </w:p>
    <w:p w:rsidR="00000000" w:rsidDel="00000000" w:rsidP="00000000" w:rsidRDefault="00000000" w:rsidRPr="00000000" w14:paraId="0000005D">
      <w:pPr>
        <w:rPr/>
      </w:pPr>
      <w:r w:rsidDel="00000000" w:rsidR="00000000" w:rsidRPr="00000000">
        <w:rPr>
          <w:rtl w:val="0"/>
        </w:rPr>
        <w:t xml:space="preserve">This report has discussed wider operational and organisational management approach that influences the efficiency aspect. JLR is one of the well known brands in the world that focused on the sustainable operation.  This value driven approach has also developed an employee and customer focused organisational culture. The current business external environment strong challenges now need to be managed through change process. Cost cutting, improved customer communication would be a short term approach to follow. The long term strategy must focus on the current and future opportunities in the market. </w:t>
      </w:r>
    </w:p>
    <w:p w:rsidR="00000000" w:rsidDel="00000000" w:rsidP="00000000" w:rsidRDefault="00000000" w:rsidRPr="00000000" w14:paraId="0000005E">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rPr>
          <w:color w:val="000000"/>
        </w:rPr>
      </w:pPr>
      <w:bookmarkStart w:colFirst="0" w:colLast="0" w:name="_3j2qqm3" w:id="20"/>
      <w:bookmarkEnd w:id="20"/>
      <w:r w:rsidDel="00000000" w:rsidR="00000000" w:rsidRPr="00000000">
        <w:rPr>
          <w:color w:val="000000"/>
          <w:rtl w:val="0"/>
        </w:rPr>
        <w:t xml:space="preserve">Reference</w:t>
      </w:r>
    </w:p>
    <w:p w:rsidR="00000000" w:rsidDel="00000000" w:rsidP="00000000" w:rsidRDefault="00000000" w:rsidRPr="00000000" w14:paraId="00000060">
      <w:pPr>
        <w:rPr/>
      </w:pPr>
      <w:r w:rsidDel="00000000" w:rsidR="00000000" w:rsidRPr="00000000">
        <w:rPr>
          <w:rtl w:val="0"/>
        </w:rPr>
        <w:t xml:space="preserve">Agbim, K. C., Ayatse, F. A. A., &amp; Oriarewo, G. O. (2013). Spirituality, ethical behaviour and ethical business: the impact of relatedness. </w:t>
      </w:r>
      <w:r w:rsidDel="00000000" w:rsidR="00000000" w:rsidRPr="00000000">
        <w:rPr>
          <w:i w:val="1"/>
          <w:rtl w:val="0"/>
        </w:rPr>
        <w:t xml:space="preserve">Journal of Business Management &amp; Social Sciences Research</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(9), 76-86.</w:t>
      </w:r>
    </w:p>
    <w:p w:rsidR="00000000" w:rsidDel="00000000" w:rsidP="00000000" w:rsidRDefault="00000000" w:rsidRPr="00000000" w14:paraId="00000061">
      <w:pPr>
        <w:rPr/>
      </w:pPr>
      <w:r w:rsidDel="00000000" w:rsidR="00000000" w:rsidRPr="00000000">
        <w:rPr>
          <w:rtl w:val="0"/>
        </w:rPr>
        <w:t xml:space="preserve">Altaf, A. (2011). The impact of organizational culture on organizational effectiveness: Implication of Hofstede cultural model as organizational effectiveness model. </w:t>
      </w:r>
      <w:r w:rsidDel="00000000" w:rsidR="00000000" w:rsidRPr="00000000">
        <w:rPr>
          <w:i w:val="1"/>
          <w:rtl w:val="0"/>
        </w:rPr>
        <w:t xml:space="preserve">International Journal of Interdisciplinary Social Sciences</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(1).</w:t>
      </w:r>
    </w:p>
    <w:p w:rsidR="00000000" w:rsidDel="00000000" w:rsidP="00000000" w:rsidRDefault="00000000" w:rsidRPr="00000000" w14:paraId="00000062">
      <w:pPr>
        <w:rPr/>
      </w:pPr>
      <w:r w:rsidDel="00000000" w:rsidR="00000000" w:rsidRPr="00000000">
        <w:rPr>
          <w:rtl w:val="0"/>
        </w:rPr>
        <w:t xml:space="preserve">annualreport2019.jaguarlandrover. 2019. </w:t>
      </w:r>
      <w:r w:rsidDel="00000000" w:rsidR="00000000" w:rsidRPr="00000000">
        <w:rPr>
          <w:i w:val="1"/>
          <w:rtl w:val="0"/>
        </w:rPr>
        <w:t xml:space="preserve">J A G U A R L A N D R O V E R A U T O M O T I V E P L C Annual Report 2018/19. </w:t>
      </w:r>
      <w:r w:rsidDel="00000000" w:rsidR="00000000" w:rsidRPr="00000000">
        <w:rPr>
          <w:rtl w:val="0"/>
        </w:rPr>
        <w:t xml:space="preserve">[online] Available at: </w:t>
      </w:r>
      <w:hyperlink r:id="rId10">
        <w:r w:rsidDel="00000000" w:rsidR="00000000" w:rsidRPr="00000000">
          <w:rPr>
            <w:color w:val="000000"/>
            <w:u w:val="single"/>
            <w:rtl w:val="0"/>
          </w:rPr>
          <w:t xml:space="preserve">http://annualreport2019.jaguarlandrover.com/</w:t>
        </w:r>
      </w:hyperlink>
      <w:r w:rsidDel="00000000" w:rsidR="00000000" w:rsidRPr="00000000">
        <w:rPr>
          <w:rtl w:val="0"/>
        </w:rPr>
        <w:t xml:space="preserve"> [Accessed 23 Mar. 2020].</w:t>
      </w:r>
    </w:p>
    <w:p w:rsidR="00000000" w:rsidDel="00000000" w:rsidP="00000000" w:rsidRDefault="00000000" w:rsidRPr="00000000" w14:paraId="00000063">
      <w:pPr>
        <w:rPr/>
      </w:pPr>
      <w:r w:rsidDel="00000000" w:rsidR="00000000" w:rsidRPr="00000000">
        <w:rPr>
          <w:rtl w:val="0"/>
        </w:rPr>
        <w:t xml:space="preserve">Annualreport2019.jaguarlandrover.com. 2020. [online] Available at: &lt;http://annualreport2019.jaguarlandrover.com/assets/files/jlr-ara-2018-19.pdf#page=27&gt; [Accessed 12 May 2020].</w:t>
      </w:r>
    </w:p>
    <w:p w:rsidR="00000000" w:rsidDel="00000000" w:rsidP="00000000" w:rsidRDefault="00000000" w:rsidRPr="00000000" w14:paraId="00000064">
      <w:pPr>
        <w:rPr/>
      </w:pPr>
      <w:r w:rsidDel="00000000" w:rsidR="00000000" w:rsidRPr="00000000">
        <w:rPr>
          <w:rtl w:val="0"/>
        </w:rPr>
        <w:t xml:space="preserve">Anyanwu, S. A., &amp; Nweake, L. I. (2014). Ethical challenges in international business operations. </w:t>
      </w:r>
      <w:r w:rsidDel="00000000" w:rsidR="00000000" w:rsidRPr="00000000">
        <w:rPr>
          <w:i w:val="1"/>
          <w:rtl w:val="0"/>
        </w:rPr>
        <w:t xml:space="preserve">Journal of Business and Retail Management Research</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(2).</w:t>
      </w:r>
    </w:p>
    <w:p w:rsidR="00000000" w:rsidDel="00000000" w:rsidP="00000000" w:rsidRDefault="00000000" w:rsidRPr="00000000" w14:paraId="00000065">
      <w:pPr>
        <w:rPr/>
      </w:pPr>
      <w:r w:rsidDel="00000000" w:rsidR="00000000" w:rsidRPr="00000000">
        <w:rPr>
          <w:rtl w:val="0"/>
        </w:rPr>
        <w:t xml:space="preserve">bloomberg. 2020. </w:t>
      </w:r>
      <w:r w:rsidDel="00000000" w:rsidR="00000000" w:rsidRPr="00000000">
        <w:rPr>
          <w:i w:val="1"/>
          <w:rtl w:val="0"/>
        </w:rPr>
        <w:t xml:space="preserve">Coronavirus Could Cost the Global Economy $2.7 Trillion. Here’s How</w:t>
      </w:r>
      <w:r w:rsidDel="00000000" w:rsidR="00000000" w:rsidRPr="00000000">
        <w:rPr>
          <w:rtl w:val="0"/>
        </w:rPr>
        <w:t xml:space="preserve">. [online] UK economy: GDP growth, interest rates and inflation statistics. Available at: </w:t>
      </w:r>
      <w:hyperlink r:id="rId11">
        <w:r w:rsidDel="00000000" w:rsidR="00000000" w:rsidRPr="00000000">
          <w:rPr>
            <w:color w:val="000000"/>
            <w:u w:val="single"/>
            <w:rtl w:val="0"/>
          </w:rPr>
          <w:t xml:space="preserve">https://www.bloomberg.com/graphics/2020-coronavirus-pandemic-global-economic-risk/</w:t>
        </w:r>
      </w:hyperlink>
      <w:r w:rsidDel="00000000" w:rsidR="00000000" w:rsidRPr="00000000">
        <w:rPr>
          <w:rtl w:val="0"/>
        </w:rPr>
        <w:t xml:space="preserve"> [Accessed 23 Mar. 2020].</w:t>
      </w:r>
    </w:p>
    <w:p w:rsidR="00000000" w:rsidDel="00000000" w:rsidP="00000000" w:rsidRDefault="00000000" w:rsidRPr="00000000" w14:paraId="00000066">
      <w:pPr>
        <w:rPr/>
      </w:pPr>
      <w:r w:rsidDel="00000000" w:rsidR="00000000" w:rsidRPr="00000000">
        <w:rPr>
          <w:rtl w:val="0"/>
        </w:rPr>
        <w:t xml:space="preserve">Bodansky, D., 2016. The legal character of the Paris Agreement. </w:t>
      </w:r>
      <w:r w:rsidDel="00000000" w:rsidR="00000000" w:rsidRPr="00000000">
        <w:rPr>
          <w:i w:val="1"/>
          <w:rtl w:val="0"/>
        </w:rPr>
        <w:t xml:space="preserve">Review of European, Comparative &amp; International Environmental Law</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(2), pp.142-150.</w:t>
      </w:r>
    </w:p>
    <w:p w:rsidR="00000000" w:rsidDel="00000000" w:rsidP="00000000" w:rsidRDefault="00000000" w:rsidRPr="00000000" w14:paraId="00000067">
      <w:pPr>
        <w:rPr/>
      </w:pPr>
      <w:r w:rsidDel="00000000" w:rsidR="00000000" w:rsidRPr="00000000">
        <w:rPr>
          <w:rtl w:val="0"/>
        </w:rPr>
        <w:t xml:space="preserve">Cacciattolo, K. (2014). Understanding organisational cultures. </w:t>
      </w:r>
      <w:r w:rsidDel="00000000" w:rsidR="00000000" w:rsidRPr="00000000">
        <w:rPr>
          <w:i w:val="1"/>
          <w:rtl w:val="0"/>
        </w:rPr>
        <w:t xml:space="preserve">European scientific journal</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(1), 1-7.</w:t>
      </w:r>
    </w:p>
    <w:p w:rsidR="00000000" w:rsidDel="00000000" w:rsidP="00000000" w:rsidRDefault="00000000" w:rsidRPr="00000000" w14:paraId="00000068">
      <w:pPr>
        <w:rPr/>
      </w:pPr>
      <w:r w:rsidDel="00000000" w:rsidR="00000000" w:rsidRPr="00000000">
        <w:rPr>
          <w:rtl w:val="0"/>
        </w:rPr>
        <w:t xml:space="preserve">Colantone, I. and Stanig, P., 2018. Global competition and Brexit. </w:t>
      </w:r>
      <w:r w:rsidDel="00000000" w:rsidR="00000000" w:rsidRPr="00000000">
        <w:rPr>
          <w:i w:val="1"/>
          <w:rtl w:val="0"/>
        </w:rPr>
        <w:t xml:space="preserve">American political science review</w:t>
      </w:r>
      <w:r w:rsidDel="00000000" w:rsidR="00000000" w:rsidRPr="00000000">
        <w:rPr>
          <w:rtl w:val="0"/>
        </w:rPr>
        <w:t xml:space="preserve">, </w:t>
      </w:r>
      <w:r w:rsidDel="00000000" w:rsidR="00000000" w:rsidRPr="00000000">
        <w:rPr>
          <w:i w:val="1"/>
          <w:rtl w:val="0"/>
        </w:rPr>
        <w:t xml:space="preserve">112</w:t>
      </w:r>
      <w:r w:rsidDel="00000000" w:rsidR="00000000" w:rsidRPr="00000000">
        <w:rPr>
          <w:rtl w:val="0"/>
        </w:rPr>
        <w:t xml:space="preserve">(2), pp.201-218.</w:t>
      </w:r>
    </w:p>
    <w:p w:rsidR="00000000" w:rsidDel="00000000" w:rsidP="00000000" w:rsidRDefault="00000000" w:rsidRPr="00000000" w14:paraId="00000069">
      <w:pPr>
        <w:rPr/>
      </w:pPr>
      <w:r w:rsidDel="00000000" w:rsidR="00000000" w:rsidRPr="00000000">
        <w:rPr>
          <w:rtl w:val="0"/>
        </w:rPr>
        <w:t xml:space="preserve">Collinson, D. L. (2010). </w:t>
      </w:r>
      <w:r w:rsidDel="00000000" w:rsidR="00000000" w:rsidRPr="00000000">
        <w:rPr>
          <w:i w:val="1"/>
          <w:rtl w:val="0"/>
        </w:rPr>
        <w:t xml:space="preserve">Managing the shopfloor: Subjectivity, masculinity and workplace culture</w:t>
      </w:r>
      <w:r w:rsidDel="00000000" w:rsidR="00000000" w:rsidRPr="00000000">
        <w:rPr>
          <w:rtl w:val="0"/>
        </w:rPr>
        <w:t xml:space="preserve"> (Vol. 36). Walter de Gruyter.</w:t>
      </w:r>
    </w:p>
    <w:p w:rsidR="00000000" w:rsidDel="00000000" w:rsidP="00000000" w:rsidRDefault="00000000" w:rsidRPr="00000000" w14:paraId="0000006A">
      <w:pPr>
        <w:rPr>
          <w:b w:val="1"/>
        </w:rPr>
      </w:pPr>
      <w:r w:rsidDel="00000000" w:rsidR="00000000" w:rsidRPr="00000000">
        <w:rPr>
          <w:rtl w:val="0"/>
        </w:rPr>
        <w:t xml:space="preserve">Gimenez, C., Sierra, V., &amp; Rodon, J. (2012). Sustainable operations: Their impact on the triple bottom line. </w:t>
      </w:r>
      <w:r w:rsidDel="00000000" w:rsidR="00000000" w:rsidRPr="00000000">
        <w:rPr>
          <w:i w:val="1"/>
          <w:rtl w:val="0"/>
        </w:rPr>
        <w:t xml:space="preserve">International Journal of Production Economics</w:t>
      </w:r>
      <w:r w:rsidDel="00000000" w:rsidR="00000000" w:rsidRPr="00000000">
        <w:rPr>
          <w:rtl w:val="0"/>
        </w:rPr>
        <w:t xml:space="preserve">, </w:t>
      </w:r>
      <w:r w:rsidDel="00000000" w:rsidR="00000000" w:rsidRPr="00000000">
        <w:rPr>
          <w:i w:val="1"/>
          <w:rtl w:val="0"/>
        </w:rPr>
        <w:t xml:space="preserve">140</w:t>
      </w:r>
      <w:r w:rsidDel="00000000" w:rsidR="00000000" w:rsidRPr="00000000">
        <w:rPr>
          <w:rtl w:val="0"/>
        </w:rPr>
        <w:t xml:space="preserve">(1), 149-159.</w:t>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global-rates. 2020. </w:t>
      </w:r>
      <w:r w:rsidDel="00000000" w:rsidR="00000000" w:rsidRPr="00000000">
        <w:rPr>
          <w:i w:val="1"/>
          <w:rtl w:val="0"/>
        </w:rPr>
        <w:t xml:space="preserve">global-rates</w:t>
      </w:r>
      <w:r w:rsidDel="00000000" w:rsidR="00000000" w:rsidRPr="00000000">
        <w:rPr>
          <w:rtl w:val="0"/>
        </w:rPr>
        <w:t xml:space="preserve">. [online] Available at: http://www.global-rates.com/ [Accessed 23 Mar. 2020].</w:t>
      </w:r>
    </w:p>
    <w:p w:rsidR="00000000" w:rsidDel="00000000" w:rsidP="00000000" w:rsidRDefault="00000000" w:rsidRPr="00000000" w14:paraId="0000006C">
      <w:pPr>
        <w:rPr/>
      </w:pPr>
      <w:r w:rsidDel="00000000" w:rsidR="00000000" w:rsidRPr="00000000">
        <w:rPr>
          <w:rtl w:val="0"/>
        </w:rPr>
        <w:t xml:space="preserve">Henriques, A., &amp; Richardson, J. (Eds.). (2013). </w:t>
      </w:r>
      <w:r w:rsidDel="00000000" w:rsidR="00000000" w:rsidRPr="00000000">
        <w:rPr>
          <w:i w:val="1"/>
          <w:rtl w:val="0"/>
        </w:rPr>
        <w:t xml:space="preserve">The triple bottom line: Does it all add up</w:t>
      </w:r>
      <w:r w:rsidDel="00000000" w:rsidR="00000000" w:rsidRPr="00000000">
        <w:rPr>
          <w:rtl w:val="0"/>
        </w:rPr>
        <w:t xml:space="preserve">. Routledge.</w:t>
      </w:r>
    </w:p>
    <w:p w:rsidR="00000000" w:rsidDel="00000000" w:rsidP="00000000" w:rsidRDefault="00000000" w:rsidRPr="00000000" w14:paraId="0000006D">
      <w:pPr>
        <w:rPr/>
      </w:pPr>
      <w:r w:rsidDel="00000000" w:rsidR="00000000" w:rsidRPr="00000000">
        <w:rPr>
          <w:rtl w:val="0"/>
        </w:rPr>
        <w:t xml:space="preserve">Hoffman, K., 2019. </w:t>
      </w:r>
      <w:r w:rsidDel="00000000" w:rsidR="00000000" w:rsidRPr="00000000">
        <w:rPr>
          <w:i w:val="1"/>
          <w:rtl w:val="0"/>
        </w:rPr>
        <w:t xml:space="preserve">Driving force: the global restructuring of technology, labor, and investment in the automobile and components industry</w:t>
      </w:r>
      <w:r w:rsidDel="00000000" w:rsidR="00000000" w:rsidRPr="00000000">
        <w:rPr>
          <w:rtl w:val="0"/>
        </w:rPr>
        <w:t xml:space="preserve">. Routledge.</w:t>
      </w:r>
    </w:p>
    <w:p w:rsidR="00000000" w:rsidDel="00000000" w:rsidP="00000000" w:rsidRDefault="00000000" w:rsidRPr="00000000" w14:paraId="0000006E">
      <w:pPr>
        <w:rPr/>
      </w:pPr>
      <w:r w:rsidDel="00000000" w:rsidR="00000000" w:rsidRPr="00000000">
        <w:rPr>
          <w:rtl w:val="0"/>
        </w:rPr>
        <w:t xml:space="preserve">Hubbard, G. (2009). Measuring organizational performance: beyond the triple bottom line. </w:t>
      </w:r>
      <w:r w:rsidDel="00000000" w:rsidR="00000000" w:rsidRPr="00000000">
        <w:rPr>
          <w:i w:val="1"/>
          <w:rtl w:val="0"/>
        </w:rPr>
        <w:t xml:space="preserve">Business strategy and the environment</w:t>
      </w:r>
      <w:r w:rsidDel="00000000" w:rsidR="00000000" w:rsidRPr="00000000">
        <w:rPr>
          <w:rtl w:val="0"/>
        </w:rPr>
        <w:t xml:space="preserve">, </w:t>
      </w:r>
      <w:r w:rsidDel="00000000" w:rsidR="00000000" w:rsidRPr="00000000">
        <w:rPr>
          <w:i w:val="1"/>
          <w:rtl w:val="0"/>
        </w:rPr>
        <w:t xml:space="preserve">18</w:t>
      </w:r>
      <w:r w:rsidDel="00000000" w:rsidR="00000000" w:rsidRPr="00000000">
        <w:rPr>
          <w:rtl w:val="0"/>
        </w:rPr>
        <w:t xml:space="preserve">(3), 177-191.</w:t>
      </w:r>
    </w:p>
    <w:p w:rsidR="00000000" w:rsidDel="00000000" w:rsidP="00000000" w:rsidRDefault="00000000" w:rsidRPr="00000000" w14:paraId="0000006F">
      <w:pPr>
        <w:rPr/>
      </w:pPr>
      <w:r w:rsidDel="00000000" w:rsidR="00000000" w:rsidRPr="00000000">
        <w:rPr>
          <w:rtl w:val="0"/>
        </w:rPr>
        <w:t xml:space="preserve">imf. 2020. </w:t>
      </w:r>
      <w:r w:rsidDel="00000000" w:rsidR="00000000" w:rsidRPr="00000000">
        <w:rPr>
          <w:i w:val="1"/>
          <w:rtl w:val="0"/>
        </w:rPr>
        <w:t xml:space="preserve">Real GDP growth. </w:t>
      </w:r>
      <w:r w:rsidDel="00000000" w:rsidR="00000000" w:rsidRPr="00000000">
        <w:rPr>
          <w:rtl w:val="0"/>
        </w:rPr>
        <w:t xml:space="preserve">[online] Available at: http://www.imf.org/external/datamapper/NGDP_RPCH@WEO/OEMDC/ADVEC/WEOWORLD [Accessed 23 Mar. 2020].</w:t>
      </w:r>
    </w:p>
    <w:p w:rsidR="00000000" w:rsidDel="00000000" w:rsidP="00000000" w:rsidRDefault="00000000" w:rsidRPr="00000000" w14:paraId="00000070">
      <w:pPr>
        <w:rPr/>
      </w:pPr>
      <w:r w:rsidDel="00000000" w:rsidR="00000000" w:rsidRPr="00000000">
        <w:rPr>
          <w:rtl w:val="0"/>
        </w:rPr>
        <w:t xml:space="preserve">Jackson, G., Tetlow, G., Bernard, S. and Pearson, T. 2020. </w:t>
      </w:r>
      <w:r w:rsidDel="00000000" w:rsidR="00000000" w:rsidRPr="00000000">
        <w:rPr>
          <w:i w:val="1"/>
          <w:rtl w:val="0"/>
        </w:rPr>
        <w:t xml:space="preserve">44 charts that explain the UK economy</w:t>
      </w:r>
      <w:r w:rsidDel="00000000" w:rsidR="00000000" w:rsidRPr="00000000">
        <w:rPr>
          <w:rtl w:val="0"/>
        </w:rPr>
        <w:t xml:space="preserve">. [online] UK economy: GDP growth, interest rates and inflation statistics. Available at: https://ig.ft.com/sites/numbers/economies/uk  [Accessed 23 Mar. 2020].</w:t>
      </w:r>
    </w:p>
    <w:p w:rsidR="00000000" w:rsidDel="00000000" w:rsidP="00000000" w:rsidRDefault="00000000" w:rsidRPr="00000000" w14:paraId="00000071">
      <w:pPr>
        <w:rPr/>
      </w:pPr>
      <w:r w:rsidDel="00000000" w:rsidR="00000000" w:rsidRPr="00000000">
        <w:rPr>
          <w:rtl w:val="0"/>
        </w:rPr>
        <w:t xml:space="preserve">Jaguarlandrover.com. 2020. </w:t>
      </w:r>
      <w:r w:rsidDel="00000000" w:rsidR="00000000" w:rsidRPr="00000000">
        <w:rPr>
          <w:i w:val="1"/>
          <w:rtl w:val="0"/>
        </w:rPr>
        <w:t xml:space="preserve">Our Culture | JLR Corporate Website</w:t>
      </w:r>
      <w:r w:rsidDel="00000000" w:rsidR="00000000" w:rsidRPr="00000000">
        <w:rPr>
          <w:rtl w:val="0"/>
        </w:rPr>
        <w:t xml:space="preserve">. [online] Available at: &lt;https://www.jaguarlandrover.com/2019/our-culture&gt; [Accessed 12 May 2020].</w:t>
      </w:r>
    </w:p>
    <w:p w:rsidR="00000000" w:rsidDel="00000000" w:rsidP="00000000" w:rsidRDefault="00000000" w:rsidRPr="00000000" w14:paraId="00000072">
      <w:pPr>
        <w:rPr>
          <w:b w:val="1"/>
        </w:rPr>
      </w:pPr>
      <w:r w:rsidDel="00000000" w:rsidR="00000000" w:rsidRPr="00000000">
        <w:rPr>
          <w:rtl w:val="0"/>
        </w:rPr>
        <w:t xml:space="preserve">Janićijević, N. (2012). The influence of organizational culture on organizational preferences towards the choice of organizational change strategy. </w:t>
      </w:r>
      <w:r w:rsidDel="00000000" w:rsidR="00000000" w:rsidRPr="00000000">
        <w:rPr>
          <w:i w:val="1"/>
          <w:rtl w:val="0"/>
        </w:rPr>
        <w:t xml:space="preserve">Economic annals</w:t>
      </w:r>
      <w:r w:rsidDel="00000000" w:rsidR="00000000" w:rsidRPr="00000000">
        <w:rPr>
          <w:rtl w:val="0"/>
        </w:rPr>
        <w:t xml:space="preserve">, </w:t>
      </w:r>
      <w:r w:rsidDel="00000000" w:rsidR="00000000" w:rsidRPr="00000000">
        <w:rPr>
          <w:i w:val="1"/>
          <w:rtl w:val="0"/>
        </w:rPr>
        <w:t xml:space="preserve">57</w:t>
      </w:r>
      <w:r w:rsidDel="00000000" w:rsidR="00000000" w:rsidRPr="00000000">
        <w:rPr>
          <w:rtl w:val="0"/>
        </w:rPr>
        <w:t xml:space="preserve">(193), 25-51.</w:t>
      </w: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landrover. 2020. </w:t>
      </w:r>
      <w:r w:rsidDel="00000000" w:rsidR="00000000" w:rsidRPr="00000000">
        <w:rPr>
          <w:i w:val="1"/>
          <w:rtl w:val="0"/>
        </w:rPr>
        <w:t xml:space="preserve">ENVIRONMENTAL RESPONSIBILITY. </w:t>
      </w:r>
      <w:r w:rsidDel="00000000" w:rsidR="00000000" w:rsidRPr="00000000">
        <w:rPr>
          <w:rtl w:val="0"/>
        </w:rPr>
        <w:t xml:space="preserve">[online] Available at: </w:t>
      </w:r>
      <w:hyperlink r:id="rId12">
        <w:r w:rsidDel="00000000" w:rsidR="00000000" w:rsidRPr="00000000">
          <w:rPr>
            <w:color w:val="000000"/>
            <w:u w:val="single"/>
            <w:rtl w:val="0"/>
          </w:rPr>
          <w:t xml:space="preserve">https://www.landrover.com/explore-land-rover/responsibility/environmental-responsibility.html</w:t>
        </w:r>
      </w:hyperlink>
      <w:r w:rsidDel="00000000" w:rsidR="00000000" w:rsidRPr="00000000">
        <w:rPr>
          <w:rtl w:val="0"/>
        </w:rPr>
        <w:t xml:space="preserve"> [Accessed 23 Mar. 2020].</w:t>
      </w:r>
    </w:p>
    <w:p w:rsidR="00000000" w:rsidDel="00000000" w:rsidP="00000000" w:rsidRDefault="00000000" w:rsidRPr="00000000" w14:paraId="00000074">
      <w:pPr>
        <w:rPr/>
      </w:pPr>
      <w:r w:rsidDel="00000000" w:rsidR="00000000" w:rsidRPr="00000000">
        <w:rPr>
          <w:rtl w:val="0"/>
        </w:rPr>
        <w:t xml:space="preserve">Landrover.in. 2020. </w:t>
      </w:r>
      <w:r w:rsidDel="00000000" w:rsidR="00000000" w:rsidRPr="00000000">
        <w:rPr>
          <w:i w:val="1"/>
          <w:rtl w:val="0"/>
        </w:rPr>
        <w:t xml:space="preserve">Environmental Responsibility &amp; Sustainability Practices | Land Rover India</w:t>
      </w:r>
      <w:r w:rsidDel="00000000" w:rsidR="00000000" w:rsidRPr="00000000">
        <w:rPr>
          <w:rtl w:val="0"/>
        </w:rPr>
        <w:t xml:space="preserve">. [online] Available at: &lt;https://www.landrover.in/explore-land-rover/responsibility/environmental-responsibility.html&gt; [Accessed 12 May 2020].</w:t>
      </w:r>
    </w:p>
    <w:p w:rsidR="00000000" w:rsidDel="00000000" w:rsidP="00000000" w:rsidRDefault="00000000" w:rsidRPr="00000000" w14:paraId="00000075">
      <w:pPr>
        <w:rPr/>
      </w:pPr>
      <w:r w:rsidDel="00000000" w:rsidR="00000000" w:rsidRPr="00000000">
        <w:rPr>
          <w:rtl w:val="0"/>
        </w:rPr>
        <w:t xml:space="preserve">Law, C.M., 2017. </w:t>
      </w:r>
      <w:r w:rsidDel="00000000" w:rsidR="00000000" w:rsidRPr="00000000">
        <w:rPr>
          <w:i w:val="1"/>
          <w:rtl w:val="0"/>
        </w:rPr>
        <w:t xml:space="preserve">Restructuring the global automobile industry</w:t>
      </w:r>
      <w:r w:rsidDel="00000000" w:rsidR="00000000" w:rsidRPr="00000000">
        <w:rPr>
          <w:rtl w:val="0"/>
        </w:rPr>
        <w:t xml:space="preserve"> (Vol. 4). Taylor &amp; Francis.</w:t>
      </w:r>
    </w:p>
    <w:p w:rsidR="00000000" w:rsidDel="00000000" w:rsidP="00000000" w:rsidRDefault="00000000" w:rsidRPr="00000000" w14:paraId="00000076">
      <w:pPr>
        <w:rPr/>
      </w:pPr>
      <w:r w:rsidDel="00000000" w:rsidR="00000000" w:rsidRPr="00000000">
        <w:rPr>
          <w:rtl w:val="0"/>
        </w:rPr>
        <w:t xml:space="preserve">Manley, K., Sanders, K., Cardiff, S., &amp; Webster, J. (2011). Effective workplace culture: the attributes, enabling factors and consequences of a new concept. </w:t>
      </w:r>
      <w:r w:rsidDel="00000000" w:rsidR="00000000" w:rsidRPr="00000000">
        <w:rPr>
          <w:i w:val="1"/>
          <w:rtl w:val="0"/>
        </w:rPr>
        <w:t xml:space="preserve">International Practice Development Journal</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(2), 1-29.</w:t>
      </w:r>
    </w:p>
    <w:p w:rsidR="00000000" w:rsidDel="00000000" w:rsidP="00000000" w:rsidRDefault="00000000" w:rsidRPr="00000000" w14:paraId="00000077">
      <w:pPr>
        <w:rPr/>
      </w:pPr>
      <w:r w:rsidDel="00000000" w:rsidR="00000000" w:rsidRPr="00000000">
        <w:rPr>
          <w:rtl w:val="0"/>
        </w:rPr>
        <w:t xml:space="preserve">Mithas, S. and Arora, R., 2015. Lessons from Tata's corporate innovation strategy. </w:t>
      </w:r>
      <w:r w:rsidDel="00000000" w:rsidR="00000000" w:rsidRPr="00000000">
        <w:rPr>
          <w:i w:val="1"/>
          <w:rtl w:val="0"/>
        </w:rPr>
        <w:t xml:space="preserve">IT Professional</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(2), pp.2-6.</w:t>
      </w:r>
    </w:p>
    <w:p w:rsidR="00000000" w:rsidDel="00000000" w:rsidP="00000000" w:rsidRDefault="00000000" w:rsidRPr="00000000" w14:paraId="00000078">
      <w:pPr>
        <w:rPr/>
      </w:pPr>
      <w:r w:rsidDel="00000000" w:rsidR="00000000" w:rsidRPr="00000000">
        <w:rPr>
          <w:rtl w:val="0"/>
        </w:rPr>
        <w:t xml:space="preserve">nasdaq. 2020. </w:t>
      </w:r>
      <w:r w:rsidDel="00000000" w:rsidR="00000000" w:rsidRPr="00000000">
        <w:rPr>
          <w:i w:val="1"/>
          <w:rtl w:val="0"/>
        </w:rPr>
        <w:t xml:space="preserve">Crude Oil. </w:t>
      </w:r>
      <w:r w:rsidDel="00000000" w:rsidR="00000000" w:rsidRPr="00000000">
        <w:rPr>
          <w:rtl w:val="0"/>
        </w:rPr>
        <w:t xml:space="preserve">[online] Available at: https://www.nasdaq.com/markets/crude-oil.aspx [Accessed 23 Mar. 2020].</w:t>
      </w:r>
    </w:p>
    <w:p w:rsidR="00000000" w:rsidDel="00000000" w:rsidP="00000000" w:rsidRDefault="00000000" w:rsidRPr="00000000" w14:paraId="00000079">
      <w:pPr>
        <w:rPr/>
      </w:pPr>
      <w:r w:rsidDel="00000000" w:rsidR="00000000" w:rsidRPr="00000000">
        <w:rPr>
          <w:rtl w:val="0"/>
        </w:rPr>
        <w:t xml:space="preserve">Rawlinson, K. 2018. </w:t>
      </w:r>
      <w:r w:rsidDel="00000000" w:rsidR="00000000" w:rsidRPr="00000000">
        <w:rPr>
          <w:i w:val="1"/>
          <w:rtl w:val="0"/>
        </w:rPr>
        <w:t xml:space="preserve">Jaguar Land Rover's £80bn UK investment plan at risk after hard Brexit. </w:t>
      </w:r>
      <w:r w:rsidDel="00000000" w:rsidR="00000000" w:rsidRPr="00000000">
        <w:rPr>
          <w:rtl w:val="0"/>
        </w:rPr>
        <w:t xml:space="preserve">[online] Available at: https://www.theguardian.com/politics/2018/jul/04/jaguar-land-rovers-80bn-uk-investment-plan-at-risk-after-hard-brexit  [Accessed 23 Mar. 2020].</w:t>
      </w:r>
    </w:p>
    <w:p w:rsidR="00000000" w:rsidDel="00000000" w:rsidP="00000000" w:rsidRDefault="00000000" w:rsidRPr="00000000" w14:paraId="0000007A">
      <w:pPr>
        <w:rPr/>
      </w:pPr>
      <w:r w:rsidDel="00000000" w:rsidR="00000000" w:rsidRPr="00000000">
        <w:rPr>
          <w:rtl w:val="0"/>
        </w:rPr>
        <w:t xml:space="preserve">Rawlinson, M. and Wells, P., 2016. </w:t>
      </w:r>
      <w:r w:rsidDel="00000000" w:rsidR="00000000" w:rsidRPr="00000000">
        <w:rPr>
          <w:i w:val="1"/>
          <w:rtl w:val="0"/>
        </w:rPr>
        <w:t xml:space="preserve">The new European automobile industry</w:t>
      </w:r>
      <w:r w:rsidDel="00000000" w:rsidR="00000000" w:rsidRPr="00000000">
        <w:rPr>
          <w:rtl w:val="0"/>
        </w:rPr>
        <w:t xml:space="preserve">. Springer.</w:t>
      </w:r>
    </w:p>
    <w:p w:rsidR="00000000" w:rsidDel="00000000" w:rsidP="00000000" w:rsidRDefault="00000000" w:rsidRPr="00000000" w14:paraId="0000007B">
      <w:pPr>
        <w:rPr/>
      </w:pPr>
      <w:r w:rsidDel="00000000" w:rsidR="00000000" w:rsidRPr="00000000">
        <w:rPr>
          <w:rtl w:val="0"/>
        </w:rPr>
        <w:t xml:space="preserve">Schein, E. (2012). Corporate culture. </w:t>
      </w:r>
      <w:r w:rsidDel="00000000" w:rsidR="00000000" w:rsidRPr="00000000">
        <w:rPr>
          <w:i w:val="1"/>
          <w:rtl w:val="0"/>
        </w:rPr>
        <w:t xml:space="preserve">Handbook for strategic HR: Best practices in organization development from the od network</w:t>
      </w:r>
      <w:r w:rsidDel="00000000" w:rsidR="00000000" w:rsidRPr="00000000">
        <w:rPr>
          <w:rtl w:val="0"/>
        </w:rPr>
        <w:t xml:space="preserve">, </w:t>
      </w:r>
      <w:r w:rsidDel="00000000" w:rsidR="00000000" w:rsidRPr="00000000">
        <w:rPr>
          <w:i w:val="1"/>
          <w:rtl w:val="0"/>
        </w:rPr>
        <w:t xml:space="preserve">253</w:t>
      </w:r>
      <w:r w:rsidDel="00000000" w:rsidR="00000000" w:rsidRPr="00000000">
        <w:rPr>
          <w:rtl w:val="0"/>
        </w:rPr>
        <w:t xml:space="preserve">.</w:t>
      </w:r>
    </w:p>
    <w:p w:rsidR="00000000" w:rsidDel="00000000" w:rsidP="00000000" w:rsidRDefault="00000000" w:rsidRPr="00000000" w14:paraId="0000007C">
      <w:pPr>
        <w:rPr/>
      </w:pPr>
      <w:r w:rsidDel="00000000" w:rsidR="00000000" w:rsidRPr="00000000">
        <w:rPr>
          <w:rtl w:val="0"/>
        </w:rPr>
        <w:t xml:space="preserve">Sergeant, J., &amp; Laws-Chapman, C. (2012). Creating a positive workplace culture. </w:t>
      </w:r>
      <w:r w:rsidDel="00000000" w:rsidR="00000000" w:rsidRPr="00000000">
        <w:rPr>
          <w:i w:val="1"/>
          <w:rtl w:val="0"/>
        </w:rPr>
        <w:t xml:space="preserve">Nursing management</w:t>
      </w:r>
      <w:r w:rsidDel="00000000" w:rsidR="00000000" w:rsidRPr="00000000">
        <w:rPr>
          <w:rtl w:val="0"/>
        </w:rPr>
        <w:t xml:space="preserve">, </w:t>
      </w:r>
      <w:r w:rsidDel="00000000" w:rsidR="00000000" w:rsidRPr="00000000">
        <w:rPr>
          <w:i w:val="1"/>
          <w:rtl w:val="0"/>
        </w:rPr>
        <w:t xml:space="preserve">18</w:t>
      </w:r>
      <w:r w:rsidDel="00000000" w:rsidR="00000000" w:rsidRPr="00000000">
        <w:rPr>
          <w:rtl w:val="0"/>
        </w:rPr>
        <w:t xml:space="preserve">(9).</w:t>
      </w:r>
    </w:p>
    <w:p w:rsidR="00000000" w:rsidDel="00000000" w:rsidP="00000000" w:rsidRDefault="00000000" w:rsidRPr="00000000" w14:paraId="0000007D">
      <w:pPr>
        <w:rPr/>
      </w:pPr>
      <w:r w:rsidDel="00000000" w:rsidR="00000000" w:rsidRPr="00000000">
        <w:rPr>
          <w:rtl w:val="0"/>
        </w:rPr>
        <w:t xml:space="preserve">Sun, P., Mellahi, K. and Thun, E., 2010. The dynamic value of MNE political embeddedness: The case of the Chinese automobile industry. </w:t>
      </w:r>
      <w:r w:rsidDel="00000000" w:rsidR="00000000" w:rsidRPr="00000000">
        <w:rPr>
          <w:i w:val="1"/>
          <w:rtl w:val="0"/>
        </w:rPr>
        <w:t xml:space="preserve">Journal of International Business Studies</w:t>
      </w:r>
      <w:r w:rsidDel="00000000" w:rsidR="00000000" w:rsidRPr="00000000">
        <w:rPr>
          <w:rtl w:val="0"/>
        </w:rPr>
        <w:t xml:space="preserve">, </w:t>
      </w:r>
      <w:r w:rsidDel="00000000" w:rsidR="00000000" w:rsidRPr="00000000">
        <w:rPr>
          <w:i w:val="1"/>
          <w:rtl w:val="0"/>
        </w:rPr>
        <w:t xml:space="preserve">41</w:t>
      </w:r>
      <w:r w:rsidDel="00000000" w:rsidR="00000000" w:rsidRPr="00000000">
        <w:rPr>
          <w:rtl w:val="0"/>
        </w:rPr>
        <w:t xml:space="preserve">(7), pp.1161-1182.</w:t>
      </w:r>
    </w:p>
    <w:p w:rsidR="00000000" w:rsidDel="00000000" w:rsidP="00000000" w:rsidRDefault="00000000" w:rsidRPr="00000000" w14:paraId="0000007E">
      <w:pPr>
        <w:rPr/>
      </w:pPr>
      <w:r w:rsidDel="00000000" w:rsidR="00000000" w:rsidRPr="00000000">
        <w:rPr>
          <w:rtl w:val="0"/>
        </w:rPr>
        <w:t xml:space="preserve">Teece, D.J., 2010. Business models, business strategy and innovation. </w:t>
      </w:r>
      <w:r w:rsidDel="00000000" w:rsidR="00000000" w:rsidRPr="00000000">
        <w:rPr>
          <w:i w:val="1"/>
          <w:rtl w:val="0"/>
        </w:rPr>
        <w:t xml:space="preserve">Long range planning</w:t>
      </w:r>
      <w:r w:rsidDel="00000000" w:rsidR="00000000" w:rsidRPr="00000000">
        <w:rPr>
          <w:rtl w:val="0"/>
        </w:rPr>
        <w:t xml:space="preserve">, </w:t>
      </w:r>
      <w:r w:rsidDel="00000000" w:rsidR="00000000" w:rsidRPr="00000000">
        <w:rPr>
          <w:i w:val="1"/>
          <w:rtl w:val="0"/>
        </w:rPr>
        <w:t xml:space="preserve">43</w:t>
      </w:r>
      <w:r w:rsidDel="00000000" w:rsidR="00000000" w:rsidRPr="00000000">
        <w:rPr>
          <w:rtl w:val="0"/>
        </w:rPr>
        <w:t xml:space="preserve">(2-3), pp.172-194.</w:t>
      </w:r>
    </w:p>
    <w:p w:rsidR="00000000" w:rsidDel="00000000" w:rsidP="00000000" w:rsidRDefault="00000000" w:rsidRPr="00000000" w14:paraId="0000007F">
      <w:pPr>
        <w:rPr/>
      </w:pPr>
      <w:r w:rsidDel="00000000" w:rsidR="00000000" w:rsidRPr="00000000">
        <w:rPr>
          <w:rtl w:val="0"/>
        </w:rPr>
        <w:t xml:space="preserve">The Independent. 2020. </w:t>
      </w:r>
      <w:r w:rsidDel="00000000" w:rsidR="00000000" w:rsidRPr="00000000">
        <w:rPr>
          <w:i w:val="1"/>
          <w:rtl w:val="0"/>
        </w:rPr>
        <w:t xml:space="preserve">Jaguar Land Rover Recalls 44,000 Cars Over Excessive CO2 Emissions</w:t>
      </w:r>
      <w:r w:rsidDel="00000000" w:rsidR="00000000" w:rsidRPr="00000000">
        <w:rPr>
          <w:rtl w:val="0"/>
        </w:rPr>
        <w:t xml:space="preserve">. [online] Available at: &lt;https://www.independent.co.uk/news/business/news/jaguar-land-rover-cars-recall-co2-emissions-a8822701.html&gt; [Accessed 12 May 2020].</w:t>
      </w:r>
    </w:p>
    <w:p w:rsidR="00000000" w:rsidDel="00000000" w:rsidP="00000000" w:rsidRDefault="00000000" w:rsidRPr="00000000" w14:paraId="00000080">
      <w:pPr>
        <w:rPr/>
      </w:pPr>
      <w:r w:rsidDel="00000000" w:rsidR="00000000" w:rsidRPr="00000000">
        <w:rPr>
          <w:rtl w:val="0"/>
        </w:rPr>
        <w:t xml:space="preserve">Verbeke, A., 2013. </w:t>
      </w:r>
      <w:r w:rsidDel="00000000" w:rsidR="00000000" w:rsidRPr="00000000">
        <w:rPr>
          <w:i w:val="1"/>
          <w:rtl w:val="0"/>
        </w:rPr>
        <w:t xml:space="preserve">International business strategy</w:t>
      </w:r>
      <w:r w:rsidDel="00000000" w:rsidR="00000000" w:rsidRPr="00000000">
        <w:rPr>
          <w:rtl w:val="0"/>
        </w:rPr>
        <w:t xml:space="preserve">. Cambridge University Press.</w:t>
      </w:r>
    </w:p>
    <w:p w:rsidR="00000000" w:rsidDel="00000000" w:rsidP="00000000" w:rsidRDefault="00000000" w:rsidRPr="00000000" w14:paraId="00000081">
      <w:pPr>
        <w:rPr/>
      </w:pPr>
      <w:r w:rsidDel="00000000" w:rsidR="00000000" w:rsidRPr="00000000">
        <w:rPr>
          <w:rtl w:val="0"/>
        </w:rPr>
        <w:t xml:space="preserve">Voigt, P. and Von dem Bussche, A., 2017. The eu general data protection regulation (gdpr). </w:t>
      </w:r>
      <w:r w:rsidDel="00000000" w:rsidR="00000000" w:rsidRPr="00000000">
        <w:rPr>
          <w:i w:val="1"/>
          <w:rtl w:val="0"/>
        </w:rPr>
        <w:t xml:space="preserve">A Practical Guide, 1st Ed., Cham: Springer International Publishing</w:t>
      </w:r>
      <w:r w:rsidDel="00000000" w:rsidR="00000000" w:rsidRPr="00000000">
        <w:rPr>
          <w:rtl w:val="0"/>
        </w:rPr>
        <w:t xml:space="preserve">.</w:t>
      </w:r>
    </w:p>
    <w:p w:rsidR="00000000" w:rsidDel="00000000" w:rsidP="00000000" w:rsidRDefault="00000000" w:rsidRPr="00000000" w14:paraId="00000082">
      <w:pPr>
        <w:rPr/>
      </w:pPr>
      <w:r w:rsidDel="00000000" w:rsidR="00000000" w:rsidRPr="00000000">
        <w:rPr>
          <w:rtl w:val="0"/>
        </w:rPr>
        <w:t xml:space="preserve">Winham, G.R., 2017. The World Trade Organisation: institution-building in the multilateral trade system. In </w:t>
      </w:r>
      <w:r w:rsidDel="00000000" w:rsidR="00000000" w:rsidRPr="00000000">
        <w:rPr>
          <w:i w:val="1"/>
          <w:rtl w:val="0"/>
        </w:rPr>
        <w:t xml:space="preserve">Global Trade</w:t>
      </w:r>
      <w:r w:rsidDel="00000000" w:rsidR="00000000" w:rsidRPr="00000000">
        <w:rPr>
          <w:rtl w:val="0"/>
        </w:rPr>
        <w:t xml:space="preserve"> (pp. 393-412). Routledge.</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mbr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color w:val="366091"/>
      <w:sz w:val="28"/>
      <w:szCs w:val="28"/>
    </w:rPr>
  </w:style>
  <w:style w:type="paragraph" w:styleId="Heading2">
    <w:name w:val="heading 2"/>
    <w:basedOn w:val="Normal"/>
    <w:next w:val="Normal"/>
    <w:pPr>
      <w:keepNext w:val="1"/>
      <w:keepLines w:val="1"/>
      <w:spacing w:after="0" w:before="200" w:lineRule="auto"/>
    </w:pPr>
    <w:rPr>
      <w:b w:val="1"/>
      <w:color w:val="4f81bd"/>
      <w:sz w:val="26"/>
      <w:szCs w:val="26"/>
    </w:rPr>
  </w:style>
  <w:style w:type="paragraph" w:styleId="Heading3">
    <w:name w:val="heading 3"/>
    <w:basedOn w:val="Normal"/>
    <w:next w:val="Normal"/>
    <w:pPr>
      <w:keepNext w:val="1"/>
      <w:keepLines w:val="1"/>
      <w:spacing w:after="0" w:before="200" w:lineRule="auto"/>
    </w:pPr>
    <w:rPr>
      <w:b w:val="1"/>
      <w:color w:val="4f81bd"/>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Rule="auto"/>
    </w:pPr>
    <w:rPr>
      <w:color w:val="17365d"/>
      <w:sz w:val="52"/>
      <w:szCs w:val="5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bloomberg.com/graphics/2020-coronavirus-pandemic-global-economic-risk/" TargetMode="External"/><Relationship Id="rId10" Type="http://schemas.openxmlformats.org/officeDocument/2006/relationships/hyperlink" Target="http://annualreport2019.jaguarlandrover.com/" TargetMode="External"/><Relationship Id="rId12" Type="http://schemas.openxmlformats.org/officeDocument/2006/relationships/hyperlink" Target="https://www.landrover.com/explore-land-rover/responsibility/environmental-responsibility.html" TargetMode="Externa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