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2" name="image2.png"/>
            <a:graphic>
              <a:graphicData uri="http://schemas.openxmlformats.org/drawingml/2006/picture">
                <pic:pic>
                  <pic:nvPicPr>
                    <pic:cNvPr descr="Description: :::::::Desktop:In progress desktop:TRINITY SAINT DAVID:logo:TSD_logo2010.jpg" id="0" name="image2.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Kaylie Hadley</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2515972</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BMSK4015</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Academic and Research Skills</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rFonts w:ascii="Arial Rounded" w:cs="Arial Rounded" w:eastAsia="Arial Rounded" w:hAnsi="Arial Rounded"/>
          <w:color w:val="2e75b5"/>
          <w:sz w:val="32"/>
          <w:szCs w:val="32"/>
        </w:rPr>
      </w:pPr>
      <w:r w:rsidDel="00000000" w:rsidR="00000000" w:rsidRPr="00000000">
        <w:rPr>
          <w:color w:val="2e75b5"/>
          <w:sz w:val="32"/>
          <w:szCs w:val="32"/>
          <w:rtl w:val="0"/>
        </w:rPr>
        <w:t xml:space="preserve">Table of Contents</w:t>
      </w:r>
      <w:r w:rsidDel="00000000" w:rsidR="00000000" w:rsidRPr="00000000">
        <w:rPr>
          <w:rtl w:val="0"/>
        </w:rPr>
      </w:r>
    </w:p>
    <w:p w:rsidR="00000000" w:rsidDel="00000000" w:rsidP="00000000" w:rsidRDefault="00000000" w:rsidRPr="00000000" w14:paraId="00000011">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rtl w:val="0"/>
        </w:rPr>
      </w:r>
    </w:p>
    <w:p w:rsidR="00000000" w:rsidDel="00000000" w:rsidP="00000000" w:rsidRDefault="00000000" w:rsidRPr="00000000" w14:paraId="00000012">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Introduction</w:t>
      </w:r>
    </w:p>
    <w:p w:rsidR="00000000" w:rsidDel="00000000" w:rsidP="00000000" w:rsidRDefault="00000000" w:rsidRPr="00000000" w14:paraId="00000013">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Academic and Research Skills in Management</w:t>
      </w:r>
    </w:p>
    <w:p w:rsidR="00000000" w:rsidDel="00000000" w:rsidP="00000000" w:rsidRDefault="00000000" w:rsidRPr="00000000" w14:paraId="00000014">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Evaluating Sources Using the CRAAP Test</w:t>
      </w:r>
    </w:p>
    <w:p w:rsidR="00000000" w:rsidDel="00000000" w:rsidP="00000000" w:rsidRDefault="00000000" w:rsidRPr="00000000" w14:paraId="00000015">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Research Methods and Data Analysis</w:t>
      </w:r>
    </w:p>
    <w:p w:rsidR="00000000" w:rsidDel="00000000" w:rsidP="00000000" w:rsidRDefault="00000000" w:rsidRPr="00000000" w14:paraId="00000016">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Advantages of Managing Remotely</w:t>
      </w:r>
    </w:p>
    <w:p w:rsidR="00000000" w:rsidDel="00000000" w:rsidP="00000000" w:rsidRDefault="00000000" w:rsidRPr="00000000" w14:paraId="00000017">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Challenges of Managing Remotely</w:t>
      </w:r>
    </w:p>
    <w:p w:rsidR="00000000" w:rsidDel="00000000" w:rsidP="00000000" w:rsidRDefault="00000000" w:rsidRPr="00000000" w14:paraId="00000018">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Strategies for Effective Remote Management</w:t>
      </w:r>
    </w:p>
    <w:p w:rsidR="00000000" w:rsidDel="00000000" w:rsidP="00000000" w:rsidRDefault="00000000" w:rsidRPr="00000000" w14:paraId="00000019">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Reflection Using Gibbs Reflective Cycle</w:t>
      </w:r>
    </w:p>
    <w:p w:rsidR="00000000" w:rsidDel="00000000" w:rsidP="00000000" w:rsidRDefault="00000000" w:rsidRPr="00000000" w14:paraId="0000001A">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01B">
      <w:pPr>
        <w:numPr>
          <w:ilvl w:val="0"/>
          <w:numId w:val="1"/>
        </w:numPr>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 References</w:t>
      </w:r>
    </w:p>
    <w:p w:rsidR="00000000" w:rsidDel="00000000" w:rsidP="00000000" w:rsidRDefault="00000000" w:rsidRPr="00000000" w14:paraId="0000001C">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D">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 Introduction</w:t>
      </w:r>
    </w:p>
    <w:p w:rsidR="00000000" w:rsidDel="00000000" w:rsidP="00000000" w:rsidRDefault="00000000" w:rsidRPr="00000000" w14:paraId="0000001E">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Remote working has become an increasingly common practice within modern organisations. Advances in digital technology, together with the global COVID-19 pandemic, have significantly changed the way organisations operate. Many employees now work from home or other remote locations, which requires managers to adapt their leadership, communication, and organisational strategies in order to maintain productivity and employee engagement.</w:t>
      </w:r>
    </w:p>
    <w:p w:rsidR="00000000" w:rsidDel="00000000" w:rsidP="00000000" w:rsidRDefault="00000000" w:rsidRPr="00000000" w14:paraId="0000001F">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purpose of this report is to demonstrate academic and research skills through the analysis of managing remotely. The report examines relevant academic literature in order to develop an academic argument regarding the benefits and challenges of remote management. In addition, the report demonstrates research skills by applying the CRAAP test to evaluate the credibility of sources and by discussing different research methods used to collect and analyse data.</w:t>
      </w:r>
    </w:p>
    <w:p w:rsidR="00000000" w:rsidDel="00000000" w:rsidP="00000000" w:rsidRDefault="00000000" w:rsidRPr="00000000" w14:paraId="00000020">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Furthermore, the report includes a reflection on personal learning experiences during the COVID-19 pandemic using Gibbs’ Reflective Cycle. This reflection highlights the importance of resilience, adaptability, and effective problem-solving, which are essential skills for both personal development and professional leadership. Overall, the report aims to explore how organisations can manage remote teams effectively while addressing the challenges associated with remote working.</w:t>
      </w:r>
    </w:p>
    <w:p w:rsidR="00000000" w:rsidDel="00000000" w:rsidP="00000000" w:rsidRDefault="00000000" w:rsidRPr="00000000" w14:paraId="00000021">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2">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2. Academic and Research Skills in Management</w:t>
      </w:r>
    </w:p>
    <w:p w:rsidR="00000000" w:rsidDel="00000000" w:rsidP="00000000" w:rsidRDefault="00000000" w:rsidRPr="00000000" w14:paraId="00000023">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Academic research skills are essential when studying management topics because they allow researchers to gather reliable information, analyse evidence and develop informed conclusions. According to Saunders, Lewis and Thornhill (2019), research involves collecting relevant information to answer research questions.</w:t>
      </w:r>
    </w:p>
    <w:p w:rsidR="00000000" w:rsidDel="00000000" w:rsidP="00000000" w:rsidRDefault="00000000" w:rsidRPr="00000000" w14:paraId="00000024">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One important academic skill is critical reading. Critical reading involves analysing information rather than simply accepting it. Research into remote working demonstrates both positive and negative outcomes. For example, Bloom et al. (2015) found that employees working from home demonstrated increased productivity and higher job satisfaction. However, other research highlights challenges such as communication difficulties and employee isolation (Wanget al.,2021).</w:t>
      </w:r>
    </w:p>
    <w:p w:rsidR="00000000" w:rsidDel="00000000" w:rsidP="00000000" w:rsidRDefault="00000000" w:rsidRPr="00000000" w14:paraId="00000025">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Considering multiple perspectives helps researchers </w:t>
      </w:r>
      <w:r w:rsidDel="00000000" w:rsidR="00000000" w:rsidRPr="00000000">
        <w:rPr>
          <w:rFonts w:ascii="Arial" w:cs="Arial" w:eastAsia="Arial" w:hAnsi="Arial"/>
          <w:sz w:val="24"/>
          <w:szCs w:val="24"/>
          <w:rtl w:val="0"/>
        </w:rPr>
        <w:t xml:space="preserve">deve</w:t>
      </w:r>
      <w:r w:rsidDel="00000000" w:rsidR="00000000" w:rsidRPr="00000000">
        <w:rPr>
          <w:rFonts w:ascii="Arial" w:cs="Arial" w:eastAsia="Arial" w:hAnsi="Arial"/>
          <w:sz w:val="24"/>
          <w:szCs w:val="24"/>
          <w:rtl w:val="0"/>
        </w:rPr>
        <w:t xml:space="preserve">lop balanced conclusions. Another important skill is the ability to construct a clear academic argument. Academic writing should present ideas in logical structure supported by credible evidence. The PEEL structure is commonly used when writing academic paragraphs. This structure begins with a point followed by evidence from research. The evidence is then explained and finally linked back to the main argument. Using this method ensures that ideas are supported by academic sources and clearly connected to the overall discussion. </w:t>
      </w:r>
    </w:p>
    <w:p w:rsidR="00000000" w:rsidDel="00000000" w:rsidP="00000000" w:rsidRDefault="00000000" w:rsidRPr="00000000" w14:paraId="00000026">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Effective communication skills are also important when presenting research. Academic reports must be structured clearly with headings, logical organisation and accurate referencing. These elements help ensure that readers can follow the argument and to then understand and the conclusion presented. </w:t>
      </w:r>
    </w:p>
    <w:p w:rsidR="00000000" w:rsidDel="00000000" w:rsidP="00000000" w:rsidRDefault="00000000" w:rsidRPr="00000000" w14:paraId="00000027">
      <w:pPr>
        <w:ind w:left="0" w:firstLine="0"/>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Critical Reading and Note Taking</w:t>
      </w:r>
    </w:p>
    <w:p w:rsidR="00000000" w:rsidDel="00000000" w:rsidP="00000000" w:rsidRDefault="00000000" w:rsidRPr="00000000" w14:paraId="00000028">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Critical reading and effective note taking are important academic skills when conducting research. Critical reading involves analysing information carefully and identifying key arguments within academic literature. Rather than simply  accepting information, researchers must evaluate the strengths and limitations of different sources.</w:t>
      </w:r>
    </w:p>
    <w:p w:rsidR="00000000" w:rsidDel="00000000" w:rsidP="00000000" w:rsidRDefault="00000000" w:rsidRPr="00000000" w14:paraId="00000029">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Effective note taking also supports the research process. When reading academic articles,researchers should record important ideas,key statistics and relevant quotations. This helps organise information and ensures that sources can be referenced correctly later in the writing process. Another important aspect of critical reading is comparing different perspectives. For example, some researchers highlight the benefits of remote working such as increased productivity and flexibility, while others focus on challenges including communication difficulties and employee isolation (Wang et al., 2021). Analysing these different viewpoints allows researchers to develop balanced and well-supported conclusions. Developing strong critical reading and note-taking skills therefore supports the creation of clear academic arguments and improves the overall quality of research reports.</w:t>
      </w:r>
    </w:p>
    <w:p w:rsidR="00000000" w:rsidDel="00000000" w:rsidP="00000000" w:rsidRDefault="00000000" w:rsidRPr="00000000" w14:paraId="0000002A">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3. Evaluating Sources Using the CRAAP Test</w:t>
      </w:r>
    </w:p>
    <w:p w:rsidR="00000000" w:rsidDel="00000000" w:rsidP="00000000" w:rsidRDefault="00000000" w:rsidRPr="00000000" w14:paraId="0000002C">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When conducting academic research, it is essential to evaluate the credibility of information sources. One widely used method for assessing sources is the CRAAP test, which stands for Currency, Relevance, Authority, Accuracy, and Purpose (Blakeslee,2004).</w:t>
      </w:r>
    </w:p>
    <w:p w:rsidR="00000000" w:rsidDel="00000000" w:rsidP="00000000" w:rsidRDefault="00000000" w:rsidRPr="00000000" w14:paraId="0000002D">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Currency refers to how recent the information is. In management research, it is important to use up-to-date sources because workplace practices and technologies change rapidly. Much of the recent research into remote working has developed following the COVID_19 pandemic, which significantly increased the use of remote working globally.</w:t>
      </w:r>
    </w:p>
    <w:p w:rsidR="00000000" w:rsidDel="00000000" w:rsidP="00000000" w:rsidRDefault="00000000" w:rsidRPr="00000000" w14:paraId="0000002E">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Relevance refers to whether a source directly relates to the research topic. The sources used in this report focus specifically on remote management, digital communication, and organisational behaviour. Selecting relevant sources ensures that the information supports the main academic argument.</w:t>
      </w:r>
    </w:p>
    <w:p w:rsidR="00000000" w:rsidDel="00000000" w:rsidP="00000000" w:rsidRDefault="00000000" w:rsidRPr="00000000" w14:paraId="0000002F">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Authority refers to the credibility of the author or organisation responsible for the information. Academic journal articles and textbooks are generally considered reliable because they undergo peer review and are written by  experts in their field.</w:t>
      </w:r>
    </w:p>
    <w:p w:rsidR="00000000" w:rsidDel="00000000" w:rsidP="00000000" w:rsidRDefault="00000000" w:rsidRPr="00000000" w14:paraId="00000030">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Accuracy refers to whether the information is supported by evidence. Academic sources typically include references, research data, and detailed explanations, which allow readers to evaluate the reliability of the findings. </w:t>
      </w:r>
    </w:p>
    <w:p w:rsidR="00000000" w:rsidDel="00000000" w:rsidP="00000000" w:rsidRDefault="00000000" w:rsidRPr="00000000" w14:paraId="00000031">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Purpose refers to the intention behind the source. Academic publications are generally produced to inform research and contribute to knowledge rather than to promote products or persuade readers. Applying the CRAAP test helps ensure that only credible sources are used within academic research.</w:t>
      </w:r>
    </w:p>
    <w:p w:rsidR="00000000" w:rsidDel="00000000" w:rsidP="00000000" w:rsidRDefault="00000000" w:rsidRPr="00000000" w14:paraId="00000032">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4. Research Methods and Data Analysis</w:t>
      </w:r>
    </w:p>
    <w:p w:rsidR="00000000" w:rsidDel="00000000" w:rsidP="00000000" w:rsidRDefault="00000000" w:rsidRPr="00000000" w14:paraId="00000034">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Research into remote management can involve both primary and secondary data collection methods. Primary research involves collecting new data directly from participants, while secondary research such as journal articles, reports,and books.</w:t>
      </w:r>
    </w:p>
    <w:p w:rsidR="00000000" w:rsidDel="00000000" w:rsidP="00000000" w:rsidRDefault="00000000" w:rsidRPr="00000000" w14:paraId="00000035">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Surveys are a common method used to collect primary data. Surveys allow researchers to gather information from a large number of participants and can produce quantitative data that can be analysed tools such as mean, median, and mode can help researchers identify patterns in data.</w:t>
      </w:r>
    </w:p>
    <w:p w:rsidR="00000000" w:rsidDel="00000000" w:rsidP="00000000" w:rsidRDefault="00000000" w:rsidRPr="00000000" w14:paraId="00000036">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Qualitative research methods, such as interviews, can also provide valuable insights into employee experiences. Interviews allow participants to describe their options and experiences in detail, which can help researchers understand complex workplace issues (Creswell and Creswell,2018).</w:t>
      </w:r>
    </w:p>
    <w:p w:rsidR="00000000" w:rsidDel="00000000" w:rsidP="00000000" w:rsidRDefault="00000000" w:rsidRPr="00000000" w14:paraId="00000037">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DIKW model, which represents data, information, knowledge, and wisdom,explains how data can be transformed into useful knowledge. According to Rowley (2007), raw data becomes information when it is organised and analysed. When this information is interpreted, it becomes knowledge that can support decision-making.</w:t>
      </w:r>
    </w:p>
    <w:p w:rsidR="00000000" w:rsidDel="00000000" w:rsidP="00000000" w:rsidRDefault="00000000" w:rsidRPr="00000000" w14:paraId="00000038">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results of a small example survey are presented in Figure 1 below, this shows the common challenges experienced by remote workers.</w:t>
      </w:r>
    </w:p>
    <w:p w:rsidR="00000000" w:rsidDel="00000000" w:rsidP="00000000" w:rsidRDefault="00000000" w:rsidRPr="00000000" w14:paraId="00000039">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ind w:left="0" w:firstLine="0"/>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5943600" cy="4229100"/>
            <wp:effectExtent b="0" l="0" r="0" t="0"/>
            <wp:docPr id="3"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5943600" cy="422910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Figure 1</w:t>
      </w:r>
    </w:p>
    <w:p w:rsidR="00000000" w:rsidDel="00000000" w:rsidP="00000000" w:rsidRDefault="00000000" w:rsidRPr="00000000" w14:paraId="0000003C">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Reported the challenges in a remote working survey</w:t>
      </w:r>
    </w:p>
    <w:p w:rsidR="00000000" w:rsidDel="00000000" w:rsidP="00000000" w:rsidRDefault="00000000" w:rsidRPr="00000000" w14:paraId="0000003D">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Communication difficulties were reported most frequently by respondents, followed by concerns related to work-life balance and feelings of isolation. Technology-related issues were reported less frequently. Basic statistical analysis shows that the mean number of responses across the four categories is 30.75, while the median value is 31.5. The most frequently reported issue representing the mode is communication difficulties. These results demonstrate how data analysis can support management decision-making by identifying key challenges experienced by employees in remote working environments.</w:t>
      </w:r>
    </w:p>
    <w:p w:rsidR="00000000" w:rsidDel="00000000" w:rsidP="00000000" w:rsidRDefault="00000000" w:rsidRPr="00000000" w14:paraId="0000003E">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5. Advantages of Managing Remotely</w:t>
      </w:r>
    </w:p>
    <w:p w:rsidR="00000000" w:rsidDel="00000000" w:rsidP="00000000" w:rsidRDefault="00000000" w:rsidRPr="00000000" w14:paraId="0000003F">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Remote working provides several advantages when managed effectively.One important benefit is improved productivity. Bloom et al.(2015) found that employees working from home demonstrated increased productivity compared with office-based employees. This improvement was partly due to reduced commuting time and flower workplace interruptions. These findings suggest that remote working can improve performance when organisations provide appropriate support and resources.</w:t>
      </w:r>
    </w:p>
    <w:p w:rsidR="00000000" w:rsidDel="00000000" w:rsidP="00000000" w:rsidRDefault="00000000" w:rsidRPr="00000000" w14:paraId="00000040">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Another advantage is improved work-life balance for employees. Flexible working arrangements allow employees to manage their professional responsibilities alongside personal commitments. Grant,Wallace and Spurgeon(2013) found that remote workers often reported higher levels of job satisfaction due to increased autonomy and flexibility. As a result, organisations that support flexible working may experience higher levels of employee motivation and retention.</w:t>
      </w:r>
    </w:p>
    <w:p w:rsidR="00000000" w:rsidDel="00000000" w:rsidP="00000000" w:rsidRDefault="00000000" w:rsidRPr="00000000" w14:paraId="00000041">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Remote working also allows organisations to access a wider talent pool. Companies are no longer limited to recruiting employees within a specific geographic location.This enables organisations to recruit individuals with specialised skills from different regions,which can improve innovation and organisational performance. </w:t>
      </w:r>
    </w:p>
    <w:p w:rsidR="00000000" w:rsidDel="00000000" w:rsidP="00000000" w:rsidRDefault="00000000" w:rsidRPr="00000000" w14:paraId="00000042">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3">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6. Challenges of Managing Remotely</w:t>
      </w:r>
    </w:p>
    <w:p w:rsidR="00000000" w:rsidDel="00000000" w:rsidP="00000000" w:rsidRDefault="00000000" w:rsidRPr="00000000" w14:paraId="00000044">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Despite these advantages, remote management also presents several challenges. Communication is often one of the most significant issues. Gilson,Maynard,Young, Vartiainen and Hakonen (2015) explain that virtual teams rely heavily on digital communication tools, which may reduce the richness of interaction compared with face-to-face communications. This can lead to misunderstandings or delays in information sharing.</w:t>
      </w:r>
    </w:p>
    <w:p w:rsidR="00000000" w:rsidDel="00000000" w:rsidP="00000000" w:rsidRDefault="00000000" w:rsidRPr="00000000" w14:paraId="00000045">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7. Strategies for Effective Remote Management</w:t>
      </w:r>
    </w:p>
    <w:p w:rsidR="00000000" w:rsidDel="00000000" w:rsidP="00000000" w:rsidRDefault="00000000" w:rsidRPr="00000000" w14:paraId="00000047">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Successful remote management requires strong communication and effective leadership strategies. Managers should establish regular communication with team members through virtual meetings and digital collaboration platforms. These tools help ensure that employees remain informed and connected. </w:t>
      </w:r>
    </w:p>
    <w:p w:rsidR="00000000" w:rsidDel="00000000" w:rsidP="00000000" w:rsidRDefault="00000000" w:rsidRPr="00000000" w14:paraId="00000048">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Setting clear goals and expectations is another important strategy. Employees should understand their responsibilities, deadlines and performance objectives. Clear expectations help employees remain focused and motivated.</w:t>
      </w:r>
    </w:p>
    <w:p w:rsidR="00000000" w:rsidDel="00000000" w:rsidP="00000000" w:rsidRDefault="00000000" w:rsidRPr="00000000" w14:paraId="00000049">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Trust also plays an essential role in remote teams. Jarvenpaa and Leidner (1999) emphasise that trust is critical in virtual teams because members rely heavily on digital communication rather than personal interaction. Managers should also support employee wellbeing. Encouraging regular breaks, flexible schedules and open communication about workloads can help reduce stress and improve overall wellbeing.</w:t>
      </w:r>
    </w:p>
    <w:p w:rsidR="00000000" w:rsidDel="00000000" w:rsidP="00000000" w:rsidRDefault="00000000" w:rsidRPr="00000000" w14:paraId="0000004A">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8. Reflection Using Gibbs Reflective Cycle</w:t>
      </w:r>
    </w:p>
    <w:p w:rsidR="00000000" w:rsidDel="00000000" w:rsidP="00000000" w:rsidRDefault="00000000" w:rsidRPr="00000000" w14:paraId="0000004C">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Reflecting on experiences during the COVID-19 pandemic has helped me understand the importance of resilience and adaptability. At the beginning of the pandemic, I felt anxious and worried about how the situation would affect me and my family. My son is autistic, and benefits greatly from being outdoors and doing a lot of outdoor activities and maintaining familiar routines. When restrictions were introduced, I worried about how these changes would affect his wellbeing and our daily life.</w:t>
      </w:r>
    </w:p>
    <w:p w:rsidR="00000000" w:rsidDel="00000000" w:rsidP="00000000" w:rsidRDefault="00000000" w:rsidRPr="00000000" w14:paraId="0000004D">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Initially, these concerns caused a great deal of stress. However, as the time passed my perspective began to change. I realised that worrying about circumstances outside my control did not improve the situation. Instead it increased anxiety and made it harder to focus on practical solutions.</w:t>
      </w:r>
    </w:p>
    <w:p w:rsidR="00000000" w:rsidDel="00000000" w:rsidP="00000000" w:rsidRDefault="00000000" w:rsidRPr="00000000" w14:paraId="0000004E">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Looking back on the whole experience, I now recognise that the situation helped me become more resilient and adaptable. It encouraged me to approach challenges with a calmer and more practical mindset. This learning is relevant to leadership and remote management because managers often face uncertainty and change. Research suggests that resilience allows leaders to support teams effectively during challenging situations (Wang et al.,2021).</w:t>
      </w:r>
    </w:p>
    <w:p w:rsidR="00000000" w:rsidDel="00000000" w:rsidP="00000000" w:rsidRDefault="00000000" w:rsidRPr="00000000" w14:paraId="0000004F">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As a result, this experience changed my way of thinking. I now recognise that worrying about situations beyond my control is often unproductive. Instead, it is more beneficial to focus on practical solutions and adapt to circumstances as they arise.</w:t>
      </w:r>
    </w:p>
    <w:p w:rsidR="00000000" w:rsidDel="00000000" w:rsidP="00000000" w:rsidRDefault="00000000" w:rsidRPr="00000000" w14:paraId="00000050">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9. Conclusion</w:t>
      </w:r>
    </w:p>
    <w:p w:rsidR="00000000" w:rsidDel="00000000" w:rsidP="00000000" w:rsidRDefault="00000000" w:rsidRPr="00000000" w14:paraId="00000052">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In conclusion,remote management has become an increasingly important aspect of modern organisational practice. Technological developments and the global Covid-19 pandemic have encouraged many organisations to adapt remote or hybrid working models. As a result, managers must develop new strategies to support communication, collaboration and employee performance in remote working environments. This report demonstrated academic and research skills through the analysis of literature related to managing remotely. The report applied the CRAAP test to evaluate the credibility of sources and discussed research methods used to collect and analyse data. The findings identified several advantages of remote working, including improved flexibility,increased productivity and access to a wider talent pool. However, challenges such as communication difficulties,employee isolation and performance monitoring were also identified.</w:t>
      </w:r>
    </w:p>
    <w:p w:rsidR="00000000" w:rsidDel="00000000" w:rsidP="00000000" w:rsidRDefault="00000000" w:rsidRPr="00000000" w14:paraId="00000053">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reflection on personal experience highlighted the importance of resilience and adaptability when responding to unexpected challenges. These qualities are particularly important for leaders who must guide teams through periods of uncertainty and organisational change. As remote working continues to develop across many industries, organisations must implement effective management strategies that support employee wellbeing, maintain strong communication and encourage collaboration.</w:t>
      </w:r>
    </w:p>
    <w:p w:rsidR="00000000" w:rsidDel="00000000" w:rsidP="00000000" w:rsidRDefault="00000000" w:rsidRPr="00000000" w14:paraId="00000054">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Overall successful remote management requires clear communication trust between managers and employees, strong leadership and the ability to adapt to changing work environments. Organisations that develop these capabilities will be better prepared to manage remote teams effectively in the future.</w:t>
      </w:r>
    </w:p>
    <w:p w:rsidR="00000000" w:rsidDel="00000000" w:rsidP="00000000" w:rsidRDefault="00000000" w:rsidRPr="00000000" w14:paraId="00000055">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References</w:t>
      </w:r>
    </w:p>
    <w:p w:rsidR="00000000" w:rsidDel="00000000" w:rsidP="00000000" w:rsidRDefault="00000000" w:rsidRPr="00000000" w14:paraId="00000057">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Blakeslee, S. (2004) The CRAAP Test. California State University.</w:t>
      </w:r>
    </w:p>
    <w:p w:rsidR="00000000" w:rsidDel="00000000" w:rsidP="00000000" w:rsidRDefault="00000000" w:rsidRPr="00000000" w14:paraId="00000058">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Bloom, N., Liang, J., Roberts, J. and Ying, Z. (2015) ‘Dose working from home work? Evidence from a Chinese experiment; The Quarterly Journal of Economics, 130(1),pp. 165-218.</w:t>
      </w:r>
    </w:p>
    <w:p w:rsidR="00000000" w:rsidDel="00000000" w:rsidP="00000000" w:rsidRDefault="00000000" w:rsidRPr="00000000" w14:paraId="00000059">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Creswell, J.W. and Creswell, J.D. (2018) Research design: Qualitative, quantitative and mixed methods approaches. 5th edn. Sage</w:t>
      </w:r>
    </w:p>
    <w:p w:rsidR="00000000" w:rsidDel="00000000" w:rsidP="00000000" w:rsidRDefault="00000000" w:rsidRPr="00000000" w14:paraId="0000005A">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Davenport, T.H. and Prusak, L. (1998) Working knowledge: How organisations manage what they know. Harvard Business School Press.</w:t>
      </w:r>
    </w:p>
    <w:p w:rsidR="00000000" w:rsidDel="00000000" w:rsidP="00000000" w:rsidRDefault="00000000" w:rsidRPr="00000000" w14:paraId="0000005B">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Gilson, L.L., Maynard, M.T., Young, N.C.J., Vartianen, M. and Hakonen, M. (2015) ‘Virtual teams, and 10 opportunities; Journal of Management, 41(5), pp. 1313-1337.</w:t>
      </w:r>
    </w:p>
    <w:p w:rsidR="00000000" w:rsidDel="00000000" w:rsidP="00000000" w:rsidRDefault="00000000" w:rsidRPr="00000000" w14:paraId="0000005C">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Grant, C.A., Wallace, L.M. and Spurgeon, P.C. (2013) An exploration of the psychological factors affecting remote working; Employee Relations, 35(5), pp. 527-546.</w:t>
      </w:r>
    </w:p>
    <w:p w:rsidR="00000000" w:rsidDel="00000000" w:rsidP="00000000" w:rsidRDefault="00000000" w:rsidRPr="00000000" w14:paraId="0000005D">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Jarvenpaa, S.L. and Leidner, D.E. (1999) Communication and trust in global virtual teams; Organization Science, 10(6), pp. 791-815.</w:t>
      </w:r>
    </w:p>
    <w:p w:rsidR="00000000" w:rsidDel="00000000" w:rsidP="00000000" w:rsidRDefault="00000000" w:rsidRPr="00000000" w14:paraId="0000005E">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Rowley, J. (2007) The wisdom hierarchy: Representing the DIKW hierarchy; Journal of information Science, 33(2), pp. 163-180</w:t>
      </w:r>
    </w:p>
    <w:p w:rsidR="00000000" w:rsidDel="00000000" w:rsidP="00000000" w:rsidRDefault="00000000" w:rsidRPr="00000000" w14:paraId="0000005F">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Saunders, M., Lewis, P. and Thornhill, A. (2019) Research methods for business students. 8th edn. Pearson.</w:t>
      </w:r>
    </w:p>
    <w:p w:rsidR="00000000" w:rsidDel="00000000" w:rsidP="00000000" w:rsidRDefault="00000000" w:rsidRPr="00000000" w14:paraId="00000060">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Wang, B., Liu, Y.,m Qian, J. and Parker, S.K. (2021) Achieving effective remote working during COVID-19: A work design perspective; Applied Psychology, 70(1), pp. 16-59.</w:t>
      </w:r>
    </w:p>
    <w:p w:rsidR="00000000" w:rsidDel="00000000" w:rsidP="00000000" w:rsidRDefault="00000000" w:rsidRPr="00000000" w14:paraId="00000061">
      <w:pPr>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Arial Rounded"/>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Header">
    <w:name w:val="header"/>
    <w:basedOn w:val="Normal"/>
    <w:link w:val="HeaderChar"/>
    <w:uiPriority w:val="99"/>
    <w:unhideWhenUsed w:val="1"/>
    <w:rsid w:val="00F2327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23277"/>
  </w:style>
  <w:style w:type="paragraph" w:styleId="Footer">
    <w:name w:val="footer"/>
    <w:basedOn w:val="Normal"/>
    <w:link w:val="FooterChar"/>
    <w:uiPriority w:val="99"/>
    <w:unhideWhenUsed w:val="1"/>
    <w:rsid w:val="00F2327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1RRfF0BYN6kzk/L0yMllvRc0jTw==">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2022-11-07T11:03:00Z</dcterms:created>
</cp:coreProperties>
</file>