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EE608" w14:textId="77777777" w:rsidR="00420CF2" w:rsidRPr="004B3A90" w:rsidRDefault="00420CF2" w:rsidP="00944224">
      <w:pPr>
        <w:pStyle w:val="Title"/>
        <w:rPr>
          <w:rFonts w:ascii="Calibri" w:hAnsi="Calibri" w:cs="Calibri"/>
          <w:sz w:val="96"/>
        </w:rPr>
      </w:pPr>
    </w:p>
    <w:p w14:paraId="253BB4AC" w14:textId="77777777" w:rsidR="00420CF2" w:rsidRPr="004B3A90" w:rsidRDefault="00420CF2" w:rsidP="00944224">
      <w:pPr>
        <w:pStyle w:val="Title"/>
        <w:rPr>
          <w:rFonts w:ascii="Calibri" w:hAnsi="Calibri" w:cs="Calibri"/>
          <w:sz w:val="96"/>
        </w:rPr>
      </w:pPr>
    </w:p>
    <w:p w14:paraId="792396F6" w14:textId="7FA25F92" w:rsidR="00465AF2" w:rsidRPr="004B3A90" w:rsidRDefault="00944224" w:rsidP="00944224">
      <w:pPr>
        <w:pStyle w:val="Title"/>
        <w:rPr>
          <w:rFonts w:ascii="Calibri" w:hAnsi="Calibri" w:cs="Calibri"/>
        </w:rPr>
      </w:pPr>
      <w:r w:rsidRPr="004B3A90">
        <w:rPr>
          <w:rFonts w:ascii="Calibri" w:hAnsi="Calibri" w:cs="Calibri"/>
          <w:sz w:val="96"/>
        </w:rPr>
        <w:t>MANAGING PEOPLE</w:t>
      </w:r>
      <w:r w:rsidR="00F655BF" w:rsidRPr="004B3A90">
        <w:rPr>
          <w:rFonts w:ascii="Calibri" w:hAnsi="Calibri" w:cs="Calibri"/>
        </w:rPr>
        <w:tab/>
      </w:r>
    </w:p>
    <w:p w14:paraId="2311A716" w14:textId="7743BBEC" w:rsidR="00465AF2" w:rsidRPr="004B3A90" w:rsidRDefault="00465AF2" w:rsidP="00465AF2">
      <w:pPr>
        <w:rPr>
          <w:rFonts w:ascii="Calibri" w:hAnsi="Calibri" w:cs="Calibri"/>
        </w:rPr>
      </w:pPr>
    </w:p>
    <w:p w14:paraId="7C8D5121" w14:textId="546E5DB1" w:rsidR="00465AF2" w:rsidRPr="004B3A90" w:rsidRDefault="00465AF2" w:rsidP="00465AF2">
      <w:pPr>
        <w:rPr>
          <w:rFonts w:ascii="Calibri" w:hAnsi="Calibri" w:cs="Calibri"/>
        </w:rPr>
      </w:pPr>
    </w:p>
    <w:p w14:paraId="290D2F23" w14:textId="79D61167" w:rsidR="00465AF2" w:rsidRPr="004B3A90" w:rsidRDefault="00465AF2" w:rsidP="00465AF2">
      <w:pPr>
        <w:rPr>
          <w:rFonts w:ascii="Calibri" w:hAnsi="Calibri" w:cs="Calibri"/>
        </w:rPr>
      </w:pPr>
    </w:p>
    <w:p w14:paraId="24668565" w14:textId="0C18399A" w:rsidR="00465AF2" w:rsidRPr="004B3A90" w:rsidRDefault="00465AF2" w:rsidP="00465AF2">
      <w:pPr>
        <w:rPr>
          <w:rFonts w:ascii="Calibri" w:hAnsi="Calibri" w:cs="Calibri"/>
        </w:rPr>
      </w:pPr>
    </w:p>
    <w:p w14:paraId="18668E7B" w14:textId="3174CDBD" w:rsidR="00465AF2" w:rsidRPr="004B3A90" w:rsidRDefault="00465AF2" w:rsidP="00465AF2">
      <w:pPr>
        <w:rPr>
          <w:rFonts w:ascii="Calibri" w:hAnsi="Calibri" w:cs="Calibri"/>
        </w:rPr>
      </w:pPr>
    </w:p>
    <w:p w14:paraId="6905A951" w14:textId="193D8A94" w:rsidR="00465AF2" w:rsidRPr="004B3A90" w:rsidRDefault="00465AF2" w:rsidP="00465AF2">
      <w:pPr>
        <w:rPr>
          <w:rFonts w:ascii="Calibri" w:hAnsi="Calibri" w:cs="Calibri"/>
        </w:rPr>
      </w:pPr>
    </w:p>
    <w:p w14:paraId="68FA16CC" w14:textId="5D497171" w:rsidR="00465AF2" w:rsidRPr="004B3A90" w:rsidRDefault="00465AF2" w:rsidP="00465AF2">
      <w:pPr>
        <w:rPr>
          <w:rFonts w:ascii="Calibri" w:hAnsi="Calibri" w:cs="Calibri"/>
        </w:rPr>
      </w:pPr>
    </w:p>
    <w:p w14:paraId="6591D404" w14:textId="267F80BC" w:rsidR="00465AF2" w:rsidRPr="004B3A90" w:rsidRDefault="00465AF2" w:rsidP="00465AF2">
      <w:pPr>
        <w:rPr>
          <w:rFonts w:ascii="Calibri" w:hAnsi="Calibri" w:cs="Calibri"/>
        </w:rPr>
      </w:pPr>
    </w:p>
    <w:p w14:paraId="047A79A0" w14:textId="6998B3FB" w:rsidR="00465AF2" w:rsidRPr="004B3A90" w:rsidRDefault="00465AF2" w:rsidP="00465AF2">
      <w:pPr>
        <w:rPr>
          <w:rFonts w:ascii="Calibri" w:hAnsi="Calibri" w:cs="Calibri"/>
        </w:rPr>
      </w:pPr>
    </w:p>
    <w:p w14:paraId="223DA19E" w14:textId="316DE06C" w:rsidR="00465AF2" w:rsidRPr="004B3A90" w:rsidRDefault="00465AF2" w:rsidP="00465AF2">
      <w:pPr>
        <w:rPr>
          <w:rFonts w:ascii="Calibri" w:hAnsi="Calibri" w:cs="Calibri"/>
        </w:rPr>
      </w:pPr>
    </w:p>
    <w:p w14:paraId="57B15915" w14:textId="443791AB" w:rsidR="00465AF2" w:rsidRPr="004B3A90" w:rsidRDefault="00465AF2" w:rsidP="4506E551">
      <w:pPr>
        <w:pStyle w:val="Heading1"/>
        <w:rPr>
          <w:rFonts w:ascii="Calibri" w:eastAsiaTheme="minorHAnsi" w:hAnsi="Calibri" w:cs="Calibri"/>
          <w:color w:val="auto"/>
          <w:sz w:val="22"/>
          <w:szCs w:val="22"/>
        </w:rPr>
      </w:pPr>
    </w:p>
    <w:p w14:paraId="22DC1FFE" w14:textId="71C42910" w:rsidR="00465AF2" w:rsidRPr="004B3A90" w:rsidRDefault="00465AF2" w:rsidP="00465AF2">
      <w:pPr>
        <w:rPr>
          <w:rFonts w:ascii="Calibri" w:hAnsi="Calibri" w:cs="Calibri"/>
        </w:rPr>
      </w:pPr>
    </w:p>
    <w:p w14:paraId="0D684A32" w14:textId="74F30B8B" w:rsidR="00465AF2" w:rsidRPr="004B3A90" w:rsidRDefault="00465AF2" w:rsidP="00465AF2">
      <w:pPr>
        <w:rPr>
          <w:rFonts w:ascii="Calibri" w:hAnsi="Calibri" w:cs="Calibri"/>
        </w:rPr>
      </w:pPr>
    </w:p>
    <w:p w14:paraId="2B0EDA38" w14:textId="73D66098" w:rsidR="00465AF2" w:rsidRPr="004B3A90" w:rsidRDefault="00465AF2" w:rsidP="00465AF2">
      <w:pPr>
        <w:rPr>
          <w:rFonts w:ascii="Calibri" w:hAnsi="Calibri" w:cs="Calibri"/>
        </w:rPr>
      </w:pPr>
    </w:p>
    <w:p w14:paraId="0244A7A6" w14:textId="1EE04BAC" w:rsidR="00465AF2" w:rsidRPr="004B3A90" w:rsidRDefault="00465AF2" w:rsidP="00465AF2">
      <w:pPr>
        <w:rPr>
          <w:rFonts w:ascii="Calibri" w:hAnsi="Calibri" w:cs="Calibri"/>
        </w:rPr>
      </w:pPr>
    </w:p>
    <w:p w14:paraId="1DC3BA17" w14:textId="78C6BC19" w:rsidR="00465AF2" w:rsidRPr="004B3A90" w:rsidRDefault="00465AF2" w:rsidP="00465AF2">
      <w:pPr>
        <w:rPr>
          <w:rFonts w:ascii="Calibri" w:hAnsi="Calibri" w:cs="Calibri"/>
        </w:rPr>
      </w:pPr>
    </w:p>
    <w:p w14:paraId="7B2B10AD" w14:textId="3E2BB7F5" w:rsidR="00465AF2" w:rsidRPr="004B3A90" w:rsidRDefault="00465AF2" w:rsidP="00465AF2">
      <w:pPr>
        <w:rPr>
          <w:rFonts w:ascii="Calibri" w:hAnsi="Calibri" w:cs="Calibri"/>
        </w:rPr>
      </w:pPr>
    </w:p>
    <w:p w14:paraId="2E3CF644" w14:textId="73C05462" w:rsidR="00465AF2" w:rsidRPr="004B3A90" w:rsidRDefault="00465AF2" w:rsidP="00465AF2">
      <w:pPr>
        <w:rPr>
          <w:rFonts w:ascii="Calibri" w:hAnsi="Calibri" w:cs="Calibri"/>
        </w:rPr>
      </w:pPr>
    </w:p>
    <w:p w14:paraId="347230F5" w14:textId="1BCCFC80" w:rsidR="00465AF2" w:rsidRPr="004B3A90" w:rsidRDefault="00465AF2" w:rsidP="00465AF2">
      <w:pPr>
        <w:rPr>
          <w:rFonts w:ascii="Calibri" w:hAnsi="Calibri" w:cs="Calibri"/>
        </w:rPr>
      </w:pPr>
    </w:p>
    <w:p w14:paraId="21FF77A5" w14:textId="609DB0CF" w:rsidR="00465AF2" w:rsidRPr="004B3A90" w:rsidRDefault="00465AF2" w:rsidP="00465AF2">
      <w:pPr>
        <w:rPr>
          <w:rFonts w:ascii="Calibri" w:hAnsi="Calibri" w:cs="Calibri"/>
        </w:rPr>
      </w:pPr>
    </w:p>
    <w:p w14:paraId="1C94D410" w14:textId="14981BA5" w:rsidR="00465AF2" w:rsidRPr="004B3A90" w:rsidRDefault="00465AF2" w:rsidP="00465AF2">
      <w:pPr>
        <w:rPr>
          <w:rFonts w:ascii="Calibri" w:hAnsi="Calibri" w:cs="Calibri"/>
        </w:rPr>
      </w:pPr>
    </w:p>
    <w:p w14:paraId="2A693467" w14:textId="210C1462" w:rsidR="00465AF2" w:rsidRPr="004B3A90" w:rsidRDefault="00465AF2" w:rsidP="00465AF2">
      <w:pPr>
        <w:rPr>
          <w:rFonts w:ascii="Calibri" w:hAnsi="Calibri" w:cs="Calibri"/>
        </w:rPr>
      </w:pPr>
    </w:p>
    <w:p w14:paraId="6776B995" w14:textId="50BA7BFE" w:rsidR="00465AF2" w:rsidRPr="004B3A90" w:rsidRDefault="00465AF2" w:rsidP="00465AF2">
      <w:pPr>
        <w:rPr>
          <w:rFonts w:ascii="Calibri" w:hAnsi="Calibri" w:cs="Calibri"/>
        </w:rPr>
      </w:pPr>
    </w:p>
    <w:p w14:paraId="1D33AA93" w14:textId="77777777" w:rsidR="00465AF2" w:rsidRPr="004B3A90" w:rsidRDefault="00465AF2" w:rsidP="00465AF2">
      <w:pPr>
        <w:rPr>
          <w:rFonts w:ascii="Calibri" w:hAnsi="Calibri" w:cs="Calibri"/>
        </w:rPr>
      </w:pPr>
    </w:p>
    <w:p w14:paraId="00CA851D" w14:textId="77777777" w:rsidR="00465AF2" w:rsidRPr="004B3A90" w:rsidRDefault="00465AF2" w:rsidP="4506E551">
      <w:pPr>
        <w:pStyle w:val="Heading1"/>
        <w:rPr>
          <w:rFonts w:ascii="Calibri" w:hAnsi="Calibri" w:cs="Calibri"/>
          <w:color w:val="auto"/>
        </w:rPr>
      </w:pPr>
    </w:p>
    <w:p w14:paraId="0EE2AAB4" w14:textId="77777777" w:rsidR="00987DB3" w:rsidRPr="004B3A90" w:rsidRDefault="00987DB3" w:rsidP="00987DB3">
      <w:pPr>
        <w:rPr>
          <w:rFonts w:ascii="Calibri" w:hAnsi="Calibri" w:cs="Calibri"/>
        </w:rPr>
      </w:pPr>
    </w:p>
    <w:sdt>
      <w:sdtPr>
        <w:rPr>
          <w:rFonts w:ascii="Calibri" w:eastAsiaTheme="minorHAnsi" w:hAnsi="Calibri" w:cs="Calibri"/>
          <w:b/>
          <w:color w:val="auto"/>
          <w:sz w:val="22"/>
          <w:szCs w:val="22"/>
          <w:u w:val="single"/>
        </w:rPr>
        <w:id w:val="404116124"/>
        <w:docPartObj>
          <w:docPartGallery w:val="Table of Contents"/>
          <w:docPartUnique/>
        </w:docPartObj>
      </w:sdtPr>
      <w:sdtEndPr>
        <w:rPr>
          <w:bCs/>
          <w:noProof/>
          <w:u w:val="none"/>
        </w:rPr>
      </w:sdtEndPr>
      <w:sdtContent>
        <w:p w14:paraId="5E329DB3" w14:textId="4C28E172" w:rsidR="00465AF2" w:rsidRPr="008474A9" w:rsidRDefault="00420CF2" w:rsidP="00420CF2">
          <w:pPr>
            <w:pStyle w:val="TOCHeading"/>
            <w:jc w:val="center"/>
            <w:rPr>
              <w:rFonts w:ascii="Calibri" w:hAnsi="Calibri" w:cs="Calibri"/>
              <w:b/>
              <w:color w:val="auto"/>
              <w:u w:val="single"/>
            </w:rPr>
          </w:pPr>
          <w:r w:rsidRPr="008474A9">
            <w:rPr>
              <w:rFonts w:ascii="Calibri" w:hAnsi="Calibri" w:cs="Calibri"/>
              <w:b/>
              <w:color w:val="auto"/>
              <w:u w:val="single"/>
            </w:rPr>
            <w:t>CONTENTS</w:t>
          </w:r>
        </w:p>
        <w:p w14:paraId="1606732D" w14:textId="77777777" w:rsidR="00420CF2" w:rsidRPr="004B3A90" w:rsidRDefault="00420CF2" w:rsidP="00420CF2">
          <w:pPr>
            <w:rPr>
              <w:rFonts w:ascii="Calibri" w:hAnsi="Calibri" w:cs="Calibri"/>
            </w:rPr>
          </w:pPr>
        </w:p>
        <w:p w14:paraId="72783BAE" w14:textId="05D68980" w:rsidR="00896903" w:rsidRDefault="00465AF2">
          <w:pPr>
            <w:pStyle w:val="TOC1"/>
            <w:tabs>
              <w:tab w:val="right" w:leader="dot" w:pos="9350"/>
            </w:tabs>
            <w:rPr>
              <w:rFonts w:eastAsiaTheme="minorEastAsia"/>
              <w:noProof/>
            </w:rPr>
          </w:pPr>
          <w:r w:rsidRPr="004B3A90">
            <w:rPr>
              <w:rFonts w:ascii="Calibri" w:hAnsi="Calibri" w:cs="Calibri"/>
            </w:rPr>
            <w:fldChar w:fldCharType="begin"/>
          </w:r>
          <w:r w:rsidRPr="004B3A90">
            <w:rPr>
              <w:rFonts w:ascii="Calibri" w:hAnsi="Calibri" w:cs="Calibri"/>
            </w:rPr>
            <w:instrText xml:space="preserve"> TOC \o "1-3" \h \z \u </w:instrText>
          </w:r>
          <w:r w:rsidRPr="004B3A90">
            <w:rPr>
              <w:rFonts w:ascii="Calibri" w:hAnsi="Calibri" w:cs="Calibri"/>
            </w:rPr>
            <w:fldChar w:fldCharType="separate"/>
          </w:r>
          <w:hyperlink w:anchor="_Toc512744316" w:history="1">
            <w:r w:rsidR="00FE26A8">
              <w:rPr>
                <w:rStyle w:val="Hyperlink"/>
                <w:rFonts w:ascii="Calibri" w:hAnsi="Calibri" w:cs="Calibri"/>
                <w:b/>
                <w:noProof/>
              </w:rPr>
              <w:t>INTRODUCTION</w:t>
            </w:r>
            <w:r w:rsidR="00896903">
              <w:rPr>
                <w:noProof/>
                <w:webHidden/>
              </w:rPr>
              <w:tab/>
            </w:r>
            <w:r w:rsidR="00896903">
              <w:rPr>
                <w:noProof/>
                <w:webHidden/>
              </w:rPr>
              <w:fldChar w:fldCharType="begin"/>
            </w:r>
            <w:r w:rsidR="00896903">
              <w:rPr>
                <w:noProof/>
                <w:webHidden/>
              </w:rPr>
              <w:instrText xml:space="preserve"> PAGEREF _Toc512744316 \h </w:instrText>
            </w:r>
            <w:r w:rsidR="00896903">
              <w:rPr>
                <w:noProof/>
                <w:webHidden/>
              </w:rPr>
            </w:r>
            <w:r w:rsidR="00896903">
              <w:rPr>
                <w:noProof/>
                <w:webHidden/>
              </w:rPr>
              <w:fldChar w:fldCharType="separate"/>
            </w:r>
            <w:r w:rsidR="00896903">
              <w:rPr>
                <w:noProof/>
                <w:webHidden/>
              </w:rPr>
              <w:t>4</w:t>
            </w:r>
            <w:r w:rsidR="00896903">
              <w:rPr>
                <w:noProof/>
                <w:webHidden/>
              </w:rPr>
              <w:fldChar w:fldCharType="end"/>
            </w:r>
          </w:hyperlink>
        </w:p>
        <w:p w14:paraId="09966F76" w14:textId="7657F447" w:rsidR="00896903" w:rsidRDefault="003C1836">
          <w:pPr>
            <w:pStyle w:val="TOC1"/>
            <w:tabs>
              <w:tab w:val="right" w:leader="dot" w:pos="9350"/>
            </w:tabs>
            <w:rPr>
              <w:rFonts w:eastAsiaTheme="minorEastAsia"/>
              <w:noProof/>
            </w:rPr>
          </w:pPr>
          <w:hyperlink w:anchor="_Toc512744317" w:history="1">
            <w:r w:rsidR="00FE26A8">
              <w:rPr>
                <w:rStyle w:val="Hyperlink"/>
                <w:rFonts w:ascii="Calibri" w:hAnsi="Calibri" w:cs="Calibri"/>
                <w:b/>
                <w:noProof/>
              </w:rPr>
              <w:t>HRM PLANNING AND STRATEGY</w:t>
            </w:r>
            <w:r w:rsidR="00896903">
              <w:rPr>
                <w:noProof/>
                <w:webHidden/>
              </w:rPr>
              <w:tab/>
            </w:r>
            <w:r w:rsidR="00896903">
              <w:rPr>
                <w:noProof/>
                <w:webHidden/>
              </w:rPr>
              <w:fldChar w:fldCharType="begin"/>
            </w:r>
            <w:r w:rsidR="00896903">
              <w:rPr>
                <w:noProof/>
                <w:webHidden/>
              </w:rPr>
              <w:instrText xml:space="preserve"> PAGEREF _Toc512744317 \h </w:instrText>
            </w:r>
            <w:r w:rsidR="00896903">
              <w:rPr>
                <w:noProof/>
                <w:webHidden/>
              </w:rPr>
            </w:r>
            <w:r w:rsidR="00896903">
              <w:rPr>
                <w:noProof/>
                <w:webHidden/>
              </w:rPr>
              <w:fldChar w:fldCharType="separate"/>
            </w:r>
            <w:r w:rsidR="00896903">
              <w:rPr>
                <w:noProof/>
                <w:webHidden/>
              </w:rPr>
              <w:t>4</w:t>
            </w:r>
            <w:r w:rsidR="00896903">
              <w:rPr>
                <w:noProof/>
                <w:webHidden/>
              </w:rPr>
              <w:fldChar w:fldCharType="end"/>
            </w:r>
          </w:hyperlink>
        </w:p>
        <w:p w14:paraId="6B3EAF0C" w14:textId="5801D4A8" w:rsidR="00896903" w:rsidRDefault="003C1836">
          <w:pPr>
            <w:pStyle w:val="TOC1"/>
            <w:tabs>
              <w:tab w:val="right" w:leader="dot" w:pos="9350"/>
            </w:tabs>
            <w:rPr>
              <w:rFonts w:eastAsiaTheme="minorEastAsia"/>
              <w:noProof/>
            </w:rPr>
          </w:pPr>
          <w:hyperlink w:anchor="_Toc512744318" w:history="1">
            <w:r w:rsidR="00FE26A8">
              <w:rPr>
                <w:rStyle w:val="Hyperlink"/>
                <w:rFonts w:ascii="Calibri" w:hAnsi="Calibri" w:cs="Calibri"/>
                <w:b/>
                <w:noProof/>
              </w:rPr>
              <w:t>HRM TRAINING AND DEVELOPMENT</w:t>
            </w:r>
            <w:r w:rsidR="00896903">
              <w:rPr>
                <w:noProof/>
                <w:webHidden/>
              </w:rPr>
              <w:tab/>
            </w:r>
            <w:r w:rsidR="00896903">
              <w:rPr>
                <w:noProof/>
                <w:webHidden/>
              </w:rPr>
              <w:fldChar w:fldCharType="begin"/>
            </w:r>
            <w:r w:rsidR="00896903">
              <w:rPr>
                <w:noProof/>
                <w:webHidden/>
              </w:rPr>
              <w:instrText xml:space="preserve"> PAGEREF _Toc512744318 \h </w:instrText>
            </w:r>
            <w:r w:rsidR="00896903">
              <w:rPr>
                <w:noProof/>
                <w:webHidden/>
              </w:rPr>
            </w:r>
            <w:r w:rsidR="00896903">
              <w:rPr>
                <w:noProof/>
                <w:webHidden/>
              </w:rPr>
              <w:fldChar w:fldCharType="separate"/>
            </w:r>
            <w:r w:rsidR="00896903">
              <w:rPr>
                <w:noProof/>
                <w:webHidden/>
              </w:rPr>
              <w:t>5</w:t>
            </w:r>
            <w:r w:rsidR="00896903">
              <w:rPr>
                <w:noProof/>
                <w:webHidden/>
              </w:rPr>
              <w:fldChar w:fldCharType="end"/>
            </w:r>
          </w:hyperlink>
        </w:p>
        <w:p w14:paraId="5ECE4D81" w14:textId="682B002C" w:rsidR="00896903" w:rsidRDefault="003C1836">
          <w:pPr>
            <w:pStyle w:val="TOC1"/>
            <w:tabs>
              <w:tab w:val="right" w:leader="dot" w:pos="9350"/>
            </w:tabs>
            <w:rPr>
              <w:rFonts w:eastAsiaTheme="minorEastAsia"/>
              <w:noProof/>
            </w:rPr>
          </w:pPr>
          <w:hyperlink w:anchor="_Toc512744319" w:history="1">
            <w:r w:rsidR="00FE26A8">
              <w:rPr>
                <w:rStyle w:val="Hyperlink"/>
                <w:rFonts w:ascii="Calibri" w:hAnsi="Calibri" w:cs="Calibri"/>
                <w:b/>
                <w:noProof/>
              </w:rPr>
              <w:t>ROLE OF HRM POLICIES AND PRACTICES</w:t>
            </w:r>
            <w:r w:rsidR="00896903">
              <w:rPr>
                <w:noProof/>
                <w:webHidden/>
              </w:rPr>
              <w:tab/>
            </w:r>
            <w:r w:rsidR="00896903">
              <w:rPr>
                <w:noProof/>
                <w:webHidden/>
              </w:rPr>
              <w:fldChar w:fldCharType="begin"/>
            </w:r>
            <w:r w:rsidR="00896903">
              <w:rPr>
                <w:noProof/>
                <w:webHidden/>
              </w:rPr>
              <w:instrText xml:space="preserve"> PAGEREF _Toc512744319 \h </w:instrText>
            </w:r>
            <w:r w:rsidR="00896903">
              <w:rPr>
                <w:noProof/>
                <w:webHidden/>
              </w:rPr>
            </w:r>
            <w:r w:rsidR="00896903">
              <w:rPr>
                <w:noProof/>
                <w:webHidden/>
              </w:rPr>
              <w:fldChar w:fldCharType="separate"/>
            </w:r>
            <w:r w:rsidR="00896903">
              <w:rPr>
                <w:noProof/>
                <w:webHidden/>
              </w:rPr>
              <w:t>5</w:t>
            </w:r>
            <w:r w:rsidR="00896903">
              <w:rPr>
                <w:noProof/>
                <w:webHidden/>
              </w:rPr>
              <w:fldChar w:fldCharType="end"/>
            </w:r>
          </w:hyperlink>
        </w:p>
        <w:p w14:paraId="2B80284E" w14:textId="215EF5A9" w:rsidR="00896903" w:rsidRDefault="003C1836">
          <w:pPr>
            <w:pStyle w:val="TOC1"/>
            <w:tabs>
              <w:tab w:val="right" w:leader="dot" w:pos="9350"/>
            </w:tabs>
            <w:rPr>
              <w:rFonts w:eastAsiaTheme="minorEastAsia"/>
              <w:noProof/>
            </w:rPr>
          </w:pPr>
          <w:hyperlink w:anchor="_Toc512744320" w:history="1">
            <w:r w:rsidR="00FE26A8">
              <w:rPr>
                <w:rStyle w:val="Hyperlink"/>
                <w:rFonts w:ascii="Calibri" w:hAnsi="Calibri" w:cs="Calibri"/>
                <w:b/>
                <w:noProof/>
              </w:rPr>
              <w:t>HRM RECRUITMENT AND STRATEGY</w:t>
            </w:r>
            <w:r w:rsidR="00896903">
              <w:rPr>
                <w:noProof/>
                <w:webHidden/>
              </w:rPr>
              <w:tab/>
            </w:r>
            <w:r w:rsidR="00896903">
              <w:rPr>
                <w:noProof/>
                <w:webHidden/>
              </w:rPr>
              <w:fldChar w:fldCharType="begin"/>
            </w:r>
            <w:r w:rsidR="00896903">
              <w:rPr>
                <w:noProof/>
                <w:webHidden/>
              </w:rPr>
              <w:instrText xml:space="preserve"> PAGEREF _Toc512744320 \h </w:instrText>
            </w:r>
            <w:r w:rsidR="00896903">
              <w:rPr>
                <w:noProof/>
                <w:webHidden/>
              </w:rPr>
            </w:r>
            <w:r w:rsidR="00896903">
              <w:rPr>
                <w:noProof/>
                <w:webHidden/>
              </w:rPr>
              <w:fldChar w:fldCharType="separate"/>
            </w:r>
            <w:r w:rsidR="00896903">
              <w:rPr>
                <w:noProof/>
                <w:webHidden/>
              </w:rPr>
              <w:t>5</w:t>
            </w:r>
            <w:r w:rsidR="00896903">
              <w:rPr>
                <w:noProof/>
                <w:webHidden/>
              </w:rPr>
              <w:fldChar w:fldCharType="end"/>
            </w:r>
          </w:hyperlink>
        </w:p>
        <w:p w14:paraId="6E96F506" w14:textId="16513D75" w:rsidR="00896903" w:rsidRDefault="003C1836">
          <w:pPr>
            <w:pStyle w:val="TOC1"/>
            <w:tabs>
              <w:tab w:val="right" w:leader="dot" w:pos="9350"/>
            </w:tabs>
            <w:rPr>
              <w:rFonts w:eastAsiaTheme="minorEastAsia"/>
              <w:noProof/>
            </w:rPr>
          </w:pPr>
          <w:hyperlink w:anchor="_Toc512744321" w:history="1">
            <w:r w:rsidR="00FE26A8">
              <w:rPr>
                <w:rStyle w:val="Hyperlink"/>
                <w:rFonts w:ascii="Calibri" w:hAnsi="Calibri" w:cs="Calibri"/>
                <w:b/>
                <w:noProof/>
              </w:rPr>
              <w:t>HRM SELECTION AND STRATEGY</w:t>
            </w:r>
            <w:r w:rsidR="00896903">
              <w:rPr>
                <w:noProof/>
                <w:webHidden/>
              </w:rPr>
              <w:tab/>
            </w:r>
            <w:r w:rsidR="00896903">
              <w:rPr>
                <w:noProof/>
                <w:webHidden/>
              </w:rPr>
              <w:fldChar w:fldCharType="begin"/>
            </w:r>
            <w:r w:rsidR="00896903">
              <w:rPr>
                <w:noProof/>
                <w:webHidden/>
              </w:rPr>
              <w:instrText xml:space="preserve"> PAGEREF _Toc512744321 \h </w:instrText>
            </w:r>
            <w:r w:rsidR="00896903">
              <w:rPr>
                <w:noProof/>
                <w:webHidden/>
              </w:rPr>
            </w:r>
            <w:r w:rsidR="00896903">
              <w:rPr>
                <w:noProof/>
                <w:webHidden/>
              </w:rPr>
              <w:fldChar w:fldCharType="separate"/>
            </w:r>
            <w:r w:rsidR="00896903">
              <w:rPr>
                <w:noProof/>
                <w:webHidden/>
              </w:rPr>
              <w:t>6</w:t>
            </w:r>
            <w:r w:rsidR="00896903">
              <w:rPr>
                <w:noProof/>
                <w:webHidden/>
              </w:rPr>
              <w:fldChar w:fldCharType="end"/>
            </w:r>
          </w:hyperlink>
        </w:p>
        <w:p w14:paraId="3042EC54" w14:textId="66B27856" w:rsidR="00896903" w:rsidRDefault="003C1836">
          <w:pPr>
            <w:pStyle w:val="TOC1"/>
            <w:tabs>
              <w:tab w:val="right" w:leader="dot" w:pos="9350"/>
            </w:tabs>
            <w:rPr>
              <w:rFonts w:eastAsiaTheme="minorEastAsia"/>
              <w:noProof/>
            </w:rPr>
          </w:pPr>
          <w:hyperlink w:anchor="_Toc512744322" w:history="1">
            <w:r w:rsidR="00FE26A8">
              <w:rPr>
                <w:rStyle w:val="Hyperlink"/>
                <w:rFonts w:ascii="Calibri" w:hAnsi="Calibri" w:cs="Calibri"/>
                <w:b/>
                <w:noProof/>
              </w:rPr>
              <w:t>ZARA AND HUMAN RESOURCE MANAGMENT</w:t>
            </w:r>
            <w:r w:rsidR="00896903">
              <w:rPr>
                <w:noProof/>
                <w:webHidden/>
              </w:rPr>
              <w:tab/>
            </w:r>
            <w:r w:rsidR="00896903">
              <w:rPr>
                <w:noProof/>
                <w:webHidden/>
              </w:rPr>
              <w:fldChar w:fldCharType="begin"/>
            </w:r>
            <w:r w:rsidR="00896903">
              <w:rPr>
                <w:noProof/>
                <w:webHidden/>
              </w:rPr>
              <w:instrText xml:space="preserve"> PAGEREF _Toc512744322 \h </w:instrText>
            </w:r>
            <w:r w:rsidR="00896903">
              <w:rPr>
                <w:noProof/>
                <w:webHidden/>
              </w:rPr>
            </w:r>
            <w:r w:rsidR="00896903">
              <w:rPr>
                <w:noProof/>
                <w:webHidden/>
              </w:rPr>
              <w:fldChar w:fldCharType="separate"/>
            </w:r>
            <w:r w:rsidR="00896903">
              <w:rPr>
                <w:noProof/>
                <w:webHidden/>
              </w:rPr>
              <w:t>6</w:t>
            </w:r>
            <w:r w:rsidR="00896903">
              <w:rPr>
                <w:noProof/>
                <w:webHidden/>
              </w:rPr>
              <w:fldChar w:fldCharType="end"/>
            </w:r>
          </w:hyperlink>
        </w:p>
        <w:p w14:paraId="127123D1" w14:textId="2CD77ECF" w:rsidR="00896903" w:rsidRDefault="003C1836">
          <w:pPr>
            <w:pStyle w:val="TOC1"/>
            <w:tabs>
              <w:tab w:val="right" w:leader="dot" w:pos="9350"/>
            </w:tabs>
            <w:rPr>
              <w:rFonts w:eastAsiaTheme="minorEastAsia"/>
              <w:noProof/>
            </w:rPr>
          </w:pPr>
          <w:hyperlink w:anchor="_Toc512744323" w:history="1">
            <w:r w:rsidR="00FE26A8">
              <w:rPr>
                <w:rStyle w:val="Hyperlink"/>
                <w:rFonts w:ascii="Calibri" w:hAnsi="Calibri" w:cs="Calibri"/>
                <w:b/>
                <w:noProof/>
              </w:rPr>
              <w:t xml:space="preserve">ZARA HRM PLANNING </w:t>
            </w:r>
            <w:r w:rsidR="00C7013D">
              <w:rPr>
                <w:rStyle w:val="Hyperlink"/>
                <w:rFonts w:ascii="Calibri" w:hAnsi="Calibri" w:cs="Calibri"/>
                <w:b/>
                <w:noProof/>
              </w:rPr>
              <w:t>AND STRATEGY</w:t>
            </w:r>
            <w:r w:rsidR="00896903">
              <w:rPr>
                <w:noProof/>
                <w:webHidden/>
              </w:rPr>
              <w:tab/>
            </w:r>
            <w:r w:rsidR="00896903">
              <w:rPr>
                <w:noProof/>
                <w:webHidden/>
              </w:rPr>
              <w:fldChar w:fldCharType="begin"/>
            </w:r>
            <w:r w:rsidR="00896903">
              <w:rPr>
                <w:noProof/>
                <w:webHidden/>
              </w:rPr>
              <w:instrText xml:space="preserve"> PAGEREF _Toc512744323 \h </w:instrText>
            </w:r>
            <w:r w:rsidR="00896903">
              <w:rPr>
                <w:noProof/>
                <w:webHidden/>
              </w:rPr>
            </w:r>
            <w:r w:rsidR="00896903">
              <w:rPr>
                <w:noProof/>
                <w:webHidden/>
              </w:rPr>
              <w:fldChar w:fldCharType="separate"/>
            </w:r>
            <w:r w:rsidR="00896903">
              <w:rPr>
                <w:noProof/>
                <w:webHidden/>
              </w:rPr>
              <w:t>6</w:t>
            </w:r>
            <w:r w:rsidR="00896903">
              <w:rPr>
                <w:noProof/>
                <w:webHidden/>
              </w:rPr>
              <w:fldChar w:fldCharType="end"/>
            </w:r>
          </w:hyperlink>
        </w:p>
        <w:p w14:paraId="1977BF7A" w14:textId="6D6E6E63" w:rsidR="00896903" w:rsidRDefault="003C1836">
          <w:pPr>
            <w:pStyle w:val="TOC1"/>
            <w:tabs>
              <w:tab w:val="right" w:leader="dot" w:pos="9350"/>
            </w:tabs>
            <w:rPr>
              <w:rFonts w:eastAsiaTheme="minorEastAsia"/>
              <w:noProof/>
            </w:rPr>
          </w:pPr>
          <w:hyperlink w:anchor="_Toc512744324" w:history="1">
            <w:r w:rsidR="00C7013D">
              <w:rPr>
                <w:rStyle w:val="Hyperlink"/>
                <w:rFonts w:ascii="Calibri" w:hAnsi="Calibri" w:cs="Calibri"/>
                <w:b/>
                <w:noProof/>
              </w:rPr>
              <w:t>ZARA HRM RECRUITMENT AND SELECTION STRATEGY</w:t>
            </w:r>
            <w:r w:rsidR="00896903">
              <w:rPr>
                <w:noProof/>
                <w:webHidden/>
              </w:rPr>
              <w:tab/>
            </w:r>
            <w:r w:rsidR="00896903">
              <w:rPr>
                <w:noProof/>
                <w:webHidden/>
              </w:rPr>
              <w:fldChar w:fldCharType="begin"/>
            </w:r>
            <w:r w:rsidR="00896903">
              <w:rPr>
                <w:noProof/>
                <w:webHidden/>
              </w:rPr>
              <w:instrText xml:space="preserve"> PAGEREF _Toc512744324 \h </w:instrText>
            </w:r>
            <w:r w:rsidR="00896903">
              <w:rPr>
                <w:noProof/>
                <w:webHidden/>
              </w:rPr>
            </w:r>
            <w:r w:rsidR="00896903">
              <w:rPr>
                <w:noProof/>
                <w:webHidden/>
              </w:rPr>
              <w:fldChar w:fldCharType="separate"/>
            </w:r>
            <w:r w:rsidR="00896903">
              <w:rPr>
                <w:noProof/>
                <w:webHidden/>
              </w:rPr>
              <w:t>6</w:t>
            </w:r>
            <w:r w:rsidR="00896903">
              <w:rPr>
                <w:noProof/>
                <w:webHidden/>
              </w:rPr>
              <w:fldChar w:fldCharType="end"/>
            </w:r>
          </w:hyperlink>
          <w:r w:rsidR="006737A5">
            <w:rPr>
              <w:noProof/>
            </w:rPr>
            <w:t>-7</w:t>
          </w:r>
        </w:p>
        <w:p w14:paraId="21F967CA" w14:textId="476CAEBB" w:rsidR="00896903" w:rsidRDefault="003C1836">
          <w:pPr>
            <w:pStyle w:val="TOC1"/>
            <w:tabs>
              <w:tab w:val="right" w:leader="dot" w:pos="9350"/>
            </w:tabs>
            <w:rPr>
              <w:rFonts w:eastAsiaTheme="minorEastAsia"/>
              <w:noProof/>
            </w:rPr>
          </w:pPr>
          <w:hyperlink w:anchor="_Toc512744325" w:history="1">
            <w:r w:rsidR="00C7013D">
              <w:rPr>
                <w:rStyle w:val="Hyperlink"/>
                <w:rFonts w:ascii="Calibri" w:hAnsi="Calibri" w:cs="Calibri"/>
                <w:b/>
                <w:noProof/>
              </w:rPr>
              <w:t xml:space="preserve"> ZARA HRM TRAINING AND DEVELOPMENT STRATEGY</w:t>
            </w:r>
            <w:r w:rsidR="00896903">
              <w:rPr>
                <w:noProof/>
                <w:webHidden/>
              </w:rPr>
              <w:tab/>
            </w:r>
            <w:r w:rsidR="00896903">
              <w:rPr>
                <w:noProof/>
                <w:webHidden/>
              </w:rPr>
              <w:fldChar w:fldCharType="begin"/>
            </w:r>
            <w:r w:rsidR="00896903">
              <w:rPr>
                <w:noProof/>
                <w:webHidden/>
              </w:rPr>
              <w:instrText xml:space="preserve"> PAGEREF _Toc512744325 \h </w:instrText>
            </w:r>
            <w:r w:rsidR="00896903">
              <w:rPr>
                <w:noProof/>
                <w:webHidden/>
              </w:rPr>
            </w:r>
            <w:r w:rsidR="00896903">
              <w:rPr>
                <w:noProof/>
                <w:webHidden/>
              </w:rPr>
              <w:fldChar w:fldCharType="separate"/>
            </w:r>
            <w:r w:rsidR="00896903">
              <w:rPr>
                <w:noProof/>
                <w:webHidden/>
              </w:rPr>
              <w:t>7</w:t>
            </w:r>
            <w:r w:rsidR="00896903">
              <w:rPr>
                <w:noProof/>
                <w:webHidden/>
              </w:rPr>
              <w:fldChar w:fldCharType="end"/>
            </w:r>
          </w:hyperlink>
        </w:p>
        <w:p w14:paraId="780F7A42" w14:textId="18EFF59D" w:rsidR="00896903" w:rsidRDefault="003C1836">
          <w:pPr>
            <w:pStyle w:val="TOC1"/>
            <w:tabs>
              <w:tab w:val="right" w:leader="dot" w:pos="9350"/>
            </w:tabs>
            <w:rPr>
              <w:rFonts w:eastAsiaTheme="minorEastAsia"/>
              <w:noProof/>
            </w:rPr>
          </w:pPr>
          <w:hyperlink w:anchor="_Toc512744326" w:history="1">
            <w:r w:rsidR="00896903" w:rsidRPr="00D45FDE">
              <w:rPr>
                <w:rStyle w:val="Hyperlink"/>
                <w:b/>
                <w:noProof/>
              </w:rPr>
              <w:t>HRM</w:t>
            </w:r>
            <w:r w:rsidR="00C7013D">
              <w:rPr>
                <w:rStyle w:val="Hyperlink"/>
                <w:b/>
                <w:noProof/>
              </w:rPr>
              <w:t xml:space="preserve"> HAVARD MODEL FOR HRM</w:t>
            </w:r>
            <w:r w:rsidR="00896903">
              <w:rPr>
                <w:noProof/>
                <w:webHidden/>
              </w:rPr>
              <w:tab/>
            </w:r>
            <w:r w:rsidR="00896903">
              <w:rPr>
                <w:noProof/>
                <w:webHidden/>
              </w:rPr>
              <w:fldChar w:fldCharType="begin"/>
            </w:r>
            <w:r w:rsidR="00896903">
              <w:rPr>
                <w:noProof/>
                <w:webHidden/>
              </w:rPr>
              <w:instrText xml:space="preserve"> PAGEREF _Toc512744326 \h </w:instrText>
            </w:r>
            <w:r w:rsidR="00896903">
              <w:rPr>
                <w:noProof/>
                <w:webHidden/>
              </w:rPr>
            </w:r>
            <w:r w:rsidR="00896903">
              <w:rPr>
                <w:noProof/>
                <w:webHidden/>
              </w:rPr>
              <w:fldChar w:fldCharType="separate"/>
            </w:r>
            <w:r w:rsidR="00896903">
              <w:rPr>
                <w:noProof/>
                <w:webHidden/>
              </w:rPr>
              <w:t>7</w:t>
            </w:r>
            <w:r w:rsidR="00896903">
              <w:rPr>
                <w:noProof/>
                <w:webHidden/>
              </w:rPr>
              <w:fldChar w:fldCharType="end"/>
            </w:r>
          </w:hyperlink>
          <w:r w:rsidR="006737A5">
            <w:rPr>
              <w:noProof/>
            </w:rPr>
            <w:t>-8</w:t>
          </w:r>
        </w:p>
        <w:p w14:paraId="04D239EE" w14:textId="592CCF29" w:rsidR="00896903" w:rsidRDefault="003C1836">
          <w:pPr>
            <w:pStyle w:val="TOC1"/>
            <w:tabs>
              <w:tab w:val="right" w:leader="dot" w:pos="9350"/>
            </w:tabs>
            <w:rPr>
              <w:rFonts w:eastAsiaTheme="minorEastAsia"/>
              <w:noProof/>
            </w:rPr>
          </w:pPr>
          <w:hyperlink w:anchor="_Toc512744327" w:history="1">
            <w:r w:rsidR="00C7013D">
              <w:rPr>
                <w:rStyle w:val="Hyperlink"/>
                <w:rFonts w:ascii="Calibri" w:hAnsi="Calibri" w:cs="Calibri"/>
                <w:b/>
                <w:noProof/>
              </w:rPr>
              <w:t>CONCLUSION</w:t>
            </w:r>
            <w:r w:rsidR="00896903">
              <w:rPr>
                <w:noProof/>
                <w:webHidden/>
              </w:rPr>
              <w:tab/>
            </w:r>
            <w:r w:rsidR="00896903">
              <w:rPr>
                <w:noProof/>
                <w:webHidden/>
              </w:rPr>
              <w:fldChar w:fldCharType="begin"/>
            </w:r>
            <w:r w:rsidR="00896903">
              <w:rPr>
                <w:noProof/>
                <w:webHidden/>
              </w:rPr>
              <w:instrText xml:space="preserve"> PAGEREF _Toc512744327 \h </w:instrText>
            </w:r>
            <w:r w:rsidR="00896903">
              <w:rPr>
                <w:noProof/>
                <w:webHidden/>
              </w:rPr>
            </w:r>
            <w:r w:rsidR="00896903">
              <w:rPr>
                <w:noProof/>
                <w:webHidden/>
              </w:rPr>
              <w:fldChar w:fldCharType="separate"/>
            </w:r>
            <w:r w:rsidR="00896903">
              <w:rPr>
                <w:noProof/>
                <w:webHidden/>
              </w:rPr>
              <w:t>8</w:t>
            </w:r>
            <w:r w:rsidR="00896903">
              <w:rPr>
                <w:noProof/>
                <w:webHidden/>
              </w:rPr>
              <w:fldChar w:fldCharType="end"/>
            </w:r>
          </w:hyperlink>
        </w:p>
        <w:p w14:paraId="10050DFF" w14:textId="776154FA" w:rsidR="00896903" w:rsidRDefault="003C1836">
          <w:pPr>
            <w:pStyle w:val="TOC1"/>
            <w:tabs>
              <w:tab w:val="right" w:leader="dot" w:pos="9350"/>
            </w:tabs>
            <w:rPr>
              <w:rFonts w:eastAsiaTheme="minorEastAsia"/>
              <w:noProof/>
            </w:rPr>
          </w:pPr>
          <w:hyperlink w:anchor="_Toc512744328" w:history="1">
            <w:r w:rsidR="00C7013D">
              <w:rPr>
                <w:rStyle w:val="Hyperlink"/>
                <w:rFonts w:ascii="Calibri" w:hAnsi="Calibri" w:cs="Calibri"/>
                <w:b/>
                <w:noProof/>
              </w:rPr>
              <w:t xml:space="preserve">REFRENCES </w:t>
            </w:r>
            <w:r w:rsidR="00896903">
              <w:rPr>
                <w:noProof/>
                <w:webHidden/>
              </w:rPr>
              <w:tab/>
            </w:r>
            <w:r w:rsidR="00896903">
              <w:rPr>
                <w:noProof/>
                <w:webHidden/>
              </w:rPr>
              <w:fldChar w:fldCharType="begin"/>
            </w:r>
            <w:r w:rsidR="00896903">
              <w:rPr>
                <w:noProof/>
                <w:webHidden/>
              </w:rPr>
              <w:instrText xml:space="preserve"> PAGEREF _Toc512744328 \h </w:instrText>
            </w:r>
            <w:r w:rsidR="00896903">
              <w:rPr>
                <w:noProof/>
                <w:webHidden/>
              </w:rPr>
            </w:r>
            <w:r w:rsidR="00896903">
              <w:rPr>
                <w:noProof/>
                <w:webHidden/>
              </w:rPr>
              <w:fldChar w:fldCharType="separate"/>
            </w:r>
            <w:r w:rsidR="00896903">
              <w:rPr>
                <w:noProof/>
                <w:webHidden/>
              </w:rPr>
              <w:t>9</w:t>
            </w:r>
            <w:r w:rsidR="00896903">
              <w:rPr>
                <w:noProof/>
                <w:webHidden/>
              </w:rPr>
              <w:fldChar w:fldCharType="end"/>
            </w:r>
          </w:hyperlink>
        </w:p>
        <w:p w14:paraId="56D8BBB6" w14:textId="1C7C954C" w:rsidR="00465AF2" w:rsidRPr="004B3A90" w:rsidRDefault="00465AF2">
          <w:pPr>
            <w:rPr>
              <w:rFonts w:ascii="Calibri" w:hAnsi="Calibri" w:cs="Calibri"/>
            </w:rPr>
          </w:pPr>
          <w:r w:rsidRPr="004B3A90">
            <w:rPr>
              <w:rFonts w:ascii="Calibri" w:hAnsi="Calibri" w:cs="Calibri"/>
              <w:b/>
              <w:bCs/>
              <w:noProof/>
            </w:rPr>
            <w:fldChar w:fldCharType="end"/>
          </w:r>
        </w:p>
      </w:sdtContent>
    </w:sdt>
    <w:p w14:paraId="43408563" w14:textId="77777777" w:rsidR="00465AF2" w:rsidRPr="004B3A90" w:rsidRDefault="00465AF2" w:rsidP="4506E551">
      <w:pPr>
        <w:pStyle w:val="Heading1"/>
        <w:rPr>
          <w:rFonts w:ascii="Calibri" w:hAnsi="Calibri" w:cs="Calibri"/>
          <w:color w:val="auto"/>
        </w:rPr>
      </w:pPr>
    </w:p>
    <w:p w14:paraId="1D69587E" w14:textId="4729E069" w:rsidR="00465AF2" w:rsidRPr="004B3A90" w:rsidRDefault="00465AF2" w:rsidP="4506E551">
      <w:pPr>
        <w:pStyle w:val="Heading1"/>
        <w:rPr>
          <w:rFonts w:ascii="Calibri" w:hAnsi="Calibri" w:cs="Calibri"/>
          <w:color w:val="auto"/>
        </w:rPr>
      </w:pPr>
    </w:p>
    <w:p w14:paraId="2C92FF5A" w14:textId="1E5AE60E" w:rsidR="00465AF2" w:rsidRPr="004B3A90" w:rsidRDefault="00465AF2" w:rsidP="00465AF2">
      <w:pPr>
        <w:rPr>
          <w:rFonts w:ascii="Calibri" w:hAnsi="Calibri" w:cs="Calibri"/>
        </w:rPr>
      </w:pPr>
    </w:p>
    <w:p w14:paraId="20387012" w14:textId="303012DE" w:rsidR="00465AF2" w:rsidRPr="004B3A90" w:rsidRDefault="00465AF2" w:rsidP="00465AF2">
      <w:pPr>
        <w:rPr>
          <w:rFonts w:ascii="Calibri" w:hAnsi="Calibri" w:cs="Calibri"/>
        </w:rPr>
      </w:pPr>
    </w:p>
    <w:p w14:paraId="3F50AE8F" w14:textId="15456A9C" w:rsidR="00465AF2" w:rsidRPr="004B3A90" w:rsidRDefault="00465AF2" w:rsidP="00465AF2">
      <w:pPr>
        <w:rPr>
          <w:rFonts w:ascii="Calibri" w:hAnsi="Calibri" w:cs="Calibri"/>
        </w:rPr>
      </w:pPr>
    </w:p>
    <w:p w14:paraId="2317A12A" w14:textId="5C8E8E77" w:rsidR="00465AF2" w:rsidRPr="002B6C26" w:rsidRDefault="00465AF2" w:rsidP="00465AF2">
      <w:pPr>
        <w:rPr>
          <w:rFonts w:ascii="Calibri" w:hAnsi="Calibri" w:cs="Calibri"/>
          <w:b/>
          <w:u w:val="single"/>
        </w:rPr>
      </w:pPr>
    </w:p>
    <w:p w14:paraId="5DD677FE" w14:textId="6C5815C5" w:rsidR="00C7013D" w:rsidRPr="002B6C26" w:rsidRDefault="00C7013D" w:rsidP="00465AF2">
      <w:pPr>
        <w:rPr>
          <w:rFonts w:ascii="Calibri" w:hAnsi="Calibri" w:cs="Calibri"/>
          <w:b/>
          <w:u w:val="single"/>
        </w:rPr>
      </w:pPr>
      <w:r w:rsidRPr="002B6C26">
        <w:rPr>
          <w:rFonts w:ascii="Calibri" w:hAnsi="Calibri" w:cs="Calibri"/>
          <w:b/>
          <w:u w:val="single"/>
        </w:rPr>
        <w:t xml:space="preserve">NAME: Muneeza Noor </w:t>
      </w:r>
      <w:proofErr w:type="spellStart"/>
      <w:r w:rsidRPr="002B6C26">
        <w:rPr>
          <w:rFonts w:ascii="Calibri" w:hAnsi="Calibri" w:cs="Calibri"/>
          <w:b/>
          <w:u w:val="single"/>
        </w:rPr>
        <w:t>Sohail</w:t>
      </w:r>
      <w:proofErr w:type="spellEnd"/>
      <w:r w:rsidRPr="002B6C26">
        <w:rPr>
          <w:rFonts w:ascii="Calibri" w:hAnsi="Calibri" w:cs="Calibri"/>
          <w:b/>
          <w:u w:val="single"/>
        </w:rPr>
        <w:t xml:space="preserve"> </w:t>
      </w:r>
    </w:p>
    <w:p w14:paraId="0A4823ED" w14:textId="5AD83885" w:rsidR="00C7013D" w:rsidRPr="002B6C26" w:rsidRDefault="00C7013D" w:rsidP="00465AF2">
      <w:pPr>
        <w:rPr>
          <w:rFonts w:ascii="Calibri" w:hAnsi="Calibri" w:cs="Calibri"/>
          <w:b/>
          <w:u w:val="single"/>
        </w:rPr>
      </w:pPr>
      <w:r w:rsidRPr="002B6C26">
        <w:rPr>
          <w:rFonts w:ascii="Calibri" w:hAnsi="Calibri" w:cs="Calibri"/>
          <w:b/>
          <w:u w:val="single"/>
        </w:rPr>
        <w:t xml:space="preserve">Student </w:t>
      </w:r>
      <w:proofErr w:type="gramStart"/>
      <w:r w:rsidRPr="002B6C26">
        <w:rPr>
          <w:rFonts w:ascii="Calibri" w:hAnsi="Calibri" w:cs="Calibri"/>
          <w:b/>
          <w:u w:val="single"/>
        </w:rPr>
        <w:t>ID :</w:t>
      </w:r>
      <w:proofErr w:type="gramEnd"/>
      <w:r w:rsidRPr="002B6C26">
        <w:rPr>
          <w:rFonts w:ascii="Calibri" w:hAnsi="Calibri" w:cs="Calibri"/>
          <w:b/>
          <w:u w:val="single"/>
        </w:rPr>
        <w:t>- 1504753</w:t>
      </w:r>
    </w:p>
    <w:p w14:paraId="33FD23E7" w14:textId="78E42857" w:rsidR="00C7013D" w:rsidRPr="002B6C26" w:rsidRDefault="00C7013D" w:rsidP="00465AF2">
      <w:pPr>
        <w:rPr>
          <w:rFonts w:ascii="Calibri" w:hAnsi="Calibri" w:cs="Calibri"/>
          <w:b/>
          <w:u w:val="single"/>
        </w:rPr>
      </w:pPr>
      <w:proofErr w:type="gramStart"/>
      <w:r w:rsidRPr="002B6C26">
        <w:rPr>
          <w:rFonts w:ascii="Calibri" w:hAnsi="Calibri" w:cs="Calibri"/>
          <w:b/>
          <w:u w:val="single"/>
        </w:rPr>
        <w:t>Tutor :</w:t>
      </w:r>
      <w:proofErr w:type="gramEnd"/>
      <w:r w:rsidRPr="002B6C26">
        <w:rPr>
          <w:rFonts w:ascii="Calibri" w:hAnsi="Calibri" w:cs="Calibri"/>
          <w:b/>
          <w:u w:val="single"/>
        </w:rPr>
        <w:t xml:space="preserve"> Mary March </w:t>
      </w:r>
    </w:p>
    <w:p w14:paraId="2B9ADF14" w14:textId="77777777" w:rsidR="00465AF2" w:rsidRPr="004B3A90" w:rsidRDefault="00465AF2" w:rsidP="00465AF2">
      <w:pPr>
        <w:rPr>
          <w:rFonts w:ascii="Calibri" w:hAnsi="Calibri" w:cs="Calibri"/>
        </w:rPr>
      </w:pPr>
    </w:p>
    <w:p w14:paraId="160E0A96" w14:textId="57FDC14F" w:rsidR="00465AF2" w:rsidRPr="004B3A90" w:rsidRDefault="00465AF2" w:rsidP="4506E551">
      <w:pPr>
        <w:pStyle w:val="Heading1"/>
        <w:rPr>
          <w:rFonts w:ascii="Calibri" w:hAnsi="Calibri" w:cs="Calibri"/>
          <w:color w:val="auto"/>
        </w:rPr>
      </w:pPr>
    </w:p>
    <w:p w14:paraId="53F82FCD" w14:textId="6114E826" w:rsidR="00465AF2" w:rsidRPr="004B3A90" w:rsidRDefault="00465AF2" w:rsidP="00465AF2">
      <w:pPr>
        <w:rPr>
          <w:rFonts w:ascii="Calibri" w:hAnsi="Calibri" w:cs="Calibri"/>
        </w:rPr>
      </w:pPr>
    </w:p>
    <w:p w14:paraId="28BB64AE" w14:textId="77777777" w:rsidR="00987DB3" w:rsidRPr="004B3A90" w:rsidRDefault="00987DB3" w:rsidP="00465AF2">
      <w:pPr>
        <w:rPr>
          <w:rFonts w:ascii="Calibri" w:hAnsi="Calibri" w:cs="Calibri"/>
        </w:rPr>
      </w:pPr>
    </w:p>
    <w:p w14:paraId="38121DE9" w14:textId="77777777" w:rsidR="00987DB3" w:rsidRPr="004B3A90" w:rsidRDefault="00987DB3" w:rsidP="00465AF2">
      <w:pPr>
        <w:rPr>
          <w:rFonts w:ascii="Calibri" w:hAnsi="Calibri" w:cs="Calibri"/>
        </w:rPr>
      </w:pPr>
    </w:p>
    <w:p w14:paraId="398AE8D3" w14:textId="2BA7F03F" w:rsidR="00987DB3" w:rsidRPr="004B3A90" w:rsidRDefault="00987DB3" w:rsidP="00420CF2">
      <w:pPr>
        <w:jc w:val="center"/>
        <w:rPr>
          <w:rFonts w:ascii="Calibri" w:hAnsi="Calibri" w:cs="Calibri"/>
          <w:b/>
          <w:sz w:val="28"/>
        </w:rPr>
      </w:pPr>
      <w:r w:rsidRPr="004B3A90">
        <w:rPr>
          <w:rFonts w:ascii="Calibri" w:hAnsi="Calibri" w:cs="Calibri"/>
          <w:b/>
          <w:sz w:val="28"/>
        </w:rPr>
        <w:t>Develop a reasoned and balanced argument as to why the organization needs robust and progressive HRM policies. Your answer should include reference to training and development and employee engagement and how these are linked to HRM strategy</w:t>
      </w:r>
      <w:r w:rsidR="00420CF2" w:rsidRPr="004B3A90">
        <w:rPr>
          <w:rFonts w:ascii="Calibri" w:hAnsi="Calibri" w:cs="Calibri"/>
          <w:b/>
          <w:sz w:val="28"/>
        </w:rPr>
        <w:t>.</w:t>
      </w:r>
    </w:p>
    <w:p w14:paraId="7A1AD8F6" w14:textId="77777777" w:rsidR="00465AF2" w:rsidRPr="004B3A90" w:rsidRDefault="00465AF2" w:rsidP="00465AF2">
      <w:pPr>
        <w:rPr>
          <w:rFonts w:ascii="Calibri" w:hAnsi="Calibri" w:cs="Calibri"/>
        </w:rPr>
      </w:pPr>
    </w:p>
    <w:p w14:paraId="64B869DD" w14:textId="77777777" w:rsidR="00845C0A" w:rsidRPr="004B3A90" w:rsidRDefault="00845C0A" w:rsidP="00465AF2">
      <w:pPr>
        <w:rPr>
          <w:rFonts w:ascii="Calibri" w:hAnsi="Calibri" w:cs="Calibri"/>
        </w:rPr>
      </w:pPr>
    </w:p>
    <w:p w14:paraId="11C24058" w14:textId="77777777" w:rsidR="00845C0A" w:rsidRPr="004B3A90" w:rsidRDefault="00845C0A" w:rsidP="00465AF2">
      <w:pPr>
        <w:rPr>
          <w:rFonts w:ascii="Calibri" w:hAnsi="Calibri" w:cs="Calibri"/>
        </w:rPr>
      </w:pPr>
    </w:p>
    <w:p w14:paraId="65340C86" w14:textId="77777777" w:rsidR="00845C0A" w:rsidRPr="004B3A90" w:rsidRDefault="00845C0A" w:rsidP="00465AF2">
      <w:pPr>
        <w:rPr>
          <w:rFonts w:ascii="Calibri" w:hAnsi="Calibri" w:cs="Calibri"/>
        </w:rPr>
      </w:pPr>
    </w:p>
    <w:p w14:paraId="18D15D41" w14:textId="77777777" w:rsidR="00845C0A" w:rsidRPr="004B3A90" w:rsidRDefault="00845C0A" w:rsidP="00465AF2">
      <w:pPr>
        <w:rPr>
          <w:rFonts w:ascii="Calibri" w:hAnsi="Calibri" w:cs="Calibri"/>
        </w:rPr>
      </w:pPr>
    </w:p>
    <w:p w14:paraId="32F341A8" w14:textId="77777777" w:rsidR="00845C0A" w:rsidRPr="004B3A90" w:rsidRDefault="00845C0A" w:rsidP="00465AF2">
      <w:pPr>
        <w:rPr>
          <w:rFonts w:ascii="Calibri" w:hAnsi="Calibri" w:cs="Calibri"/>
        </w:rPr>
      </w:pPr>
    </w:p>
    <w:p w14:paraId="392AA8F7" w14:textId="77777777" w:rsidR="00845C0A" w:rsidRPr="004B3A90" w:rsidRDefault="00845C0A" w:rsidP="00465AF2">
      <w:pPr>
        <w:rPr>
          <w:rFonts w:ascii="Calibri" w:hAnsi="Calibri" w:cs="Calibri"/>
        </w:rPr>
      </w:pPr>
    </w:p>
    <w:p w14:paraId="34A0EAE4" w14:textId="77777777" w:rsidR="00845C0A" w:rsidRPr="004B3A90" w:rsidRDefault="00845C0A" w:rsidP="00465AF2">
      <w:pPr>
        <w:rPr>
          <w:rFonts w:ascii="Calibri" w:hAnsi="Calibri" w:cs="Calibri"/>
        </w:rPr>
      </w:pPr>
    </w:p>
    <w:p w14:paraId="1C5FFA88" w14:textId="77777777" w:rsidR="00845C0A" w:rsidRPr="004B3A90" w:rsidRDefault="00845C0A" w:rsidP="00465AF2">
      <w:pPr>
        <w:rPr>
          <w:rFonts w:ascii="Calibri" w:hAnsi="Calibri" w:cs="Calibri"/>
        </w:rPr>
      </w:pPr>
    </w:p>
    <w:p w14:paraId="291AF4BF" w14:textId="77777777" w:rsidR="00845C0A" w:rsidRPr="004B3A90" w:rsidRDefault="00845C0A" w:rsidP="00465AF2">
      <w:pPr>
        <w:rPr>
          <w:rFonts w:ascii="Calibri" w:hAnsi="Calibri" w:cs="Calibri"/>
        </w:rPr>
      </w:pPr>
    </w:p>
    <w:p w14:paraId="0A2C05DA" w14:textId="77777777" w:rsidR="00845C0A" w:rsidRPr="004B3A90" w:rsidRDefault="00845C0A" w:rsidP="00465AF2">
      <w:pPr>
        <w:rPr>
          <w:rFonts w:ascii="Calibri" w:hAnsi="Calibri" w:cs="Calibri"/>
        </w:rPr>
      </w:pPr>
    </w:p>
    <w:p w14:paraId="55E93417" w14:textId="77777777" w:rsidR="00845C0A" w:rsidRPr="004B3A90" w:rsidRDefault="00845C0A" w:rsidP="00465AF2">
      <w:pPr>
        <w:rPr>
          <w:rFonts w:ascii="Calibri" w:hAnsi="Calibri" w:cs="Calibri"/>
        </w:rPr>
      </w:pPr>
    </w:p>
    <w:p w14:paraId="6E804386" w14:textId="77777777" w:rsidR="00845C0A" w:rsidRPr="004B3A90" w:rsidRDefault="00845C0A" w:rsidP="00465AF2">
      <w:pPr>
        <w:rPr>
          <w:rFonts w:ascii="Calibri" w:hAnsi="Calibri" w:cs="Calibri"/>
        </w:rPr>
      </w:pPr>
    </w:p>
    <w:p w14:paraId="49AB5E78" w14:textId="77777777" w:rsidR="00845C0A" w:rsidRPr="004B3A90" w:rsidRDefault="00845C0A" w:rsidP="00465AF2">
      <w:pPr>
        <w:rPr>
          <w:rFonts w:ascii="Calibri" w:hAnsi="Calibri" w:cs="Calibri"/>
        </w:rPr>
      </w:pPr>
    </w:p>
    <w:p w14:paraId="4E5405EC" w14:textId="77777777" w:rsidR="00845C0A" w:rsidRPr="004B3A90" w:rsidRDefault="00845C0A" w:rsidP="00465AF2">
      <w:pPr>
        <w:rPr>
          <w:rFonts w:ascii="Calibri" w:hAnsi="Calibri" w:cs="Calibri"/>
        </w:rPr>
      </w:pPr>
    </w:p>
    <w:p w14:paraId="087410E5" w14:textId="77777777" w:rsidR="00845C0A" w:rsidRPr="004B3A90" w:rsidRDefault="00845C0A" w:rsidP="00465AF2">
      <w:pPr>
        <w:rPr>
          <w:rFonts w:ascii="Calibri" w:hAnsi="Calibri" w:cs="Calibri"/>
        </w:rPr>
      </w:pPr>
    </w:p>
    <w:p w14:paraId="67B8D2B8" w14:textId="77777777" w:rsidR="00845C0A" w:rsidRPr="004B3A90" w:rsidRDefault="00845C0A" w:rsidP="00465AF2">
      <w:pPr>
        <w:rPr>
          <w:rFonts w:ascii="Calibri" w:hAnsi="Calibri" w:cs="Calibri"/>
        </w:rPr>
      </w:pPr>
    </w:p>
    <w:p w14:paraId="3878B928" w14:textId="77777777" w:rsidR="00845C0A" w:rsidRPr="004B3A90" w:rsidRDefault="00845C0A" w:rsidP="00465AF2">
      <w:pPr>
        <w:rPr>
          <w:rFonts w:ascii="Calibri" w:hAnsi="Calibri" w:cs="Calibri"/>
        </w:rPr>
      </w:pPr>
    </w:p>
    <w:p w14:paraId="0A6404FB" w14:textId="77777777" w:rsidR="00845C0A" w:rsidRPr="004B3A90" w:rsidRDefault="00845C0A" w:rsidP="00465AF2">
      <w:pPr>
        <w:rPr>
          <w:rFonts w:ascii="Calibri" w:hAnsi="Calibri" w:cs="Calibri"/>
        </w:rPr>
      </w:pPr>
    </w:p>
    <w:p w14:paraId="47BC7539" w14:textId="77777777" w:rsidR="00845C0A" w:rsidRPr="004B3A90" w:rsidRDefault="00845C0A" w:rsidP="00465AF2">
      <w:pPr>
        <w:rPr>
          <w:rFonts w:ascii="Calibri" w:hAnsi="Calibri" w:cs="Calibri"/>
        </w:rPr>
      </w:pPr>
    </w:p>
    <w:p w14:paraId="41950171" w14:textId="77777777" w:rsidR="00845C0A" w:rsidRPr="004B3A90" w:rsidRDefault="00845C0A" w:rsidP="00465AF2">
      <w:pPr>
        <w:rPr>
          <w:rFonts w:ascii="Calibri" w:hAnsi="Calibri" w:cs="Calibri"/>
        </w:rPr>
      </w:pPr>
    </w:p>
    <w:p w14:paraId="42492BF6" w14:textId="3630B9A4" w:rsidR="4506E551" w:rsidRPr="008474A9" w:rsidRDefault="5A2CE3F8" w:rsidP="4506E551">
      <w:pPr>
        <w:pStyle w:val="Heading1"/>
        <w:rPr>
          <w:rFonts w:ascii="Calibri" w:hAnsi="Calibri" w:cs="Calibri"/>
          <w:b/>
          <w:color w:val="auto"/>
          <w:u w:val="single"/>
        </w:rPr>
      </w:pPr>
      <w:bookmarkStart w:id="0" w:name="_Toc512744316"/>
      <w:r w:rsidRPr="008474A9">
        <w:rPr>
          <w:rFonts w:ascii="Calibri" w:hAnsi="Calibri" w:cs="Calibri"/>
          <w:b/>
          <w:color w:val="auto"/>
          <w:u w:val="single"/>
        </w:rPr>
        <w:t>INTRODUCTION</w:t>
      </w:r>
      <w:bookmarkEnd w:id="0"/>
    </w:p>
    <w:p w14:paraId="25A30557" w14:textId="282105F9" w:rsidR="006E399F" w:rsidRPr="004B3A90" w:rsidRDefault="006E399F" w:rsidP="4506E551">
      <w:pPr>
        <w:rPr>
          <w:rFonts w:ascii="Calibri" w:hAnsi="Calibri" w:cs="Calibri"/>
        </w:rPr>
      </w:pPr>
    </w:p>
    <w:p w14:paraId="5316B5D3" w14:textId="58AC4262" w:rsidR="4506E551" w:rsidRPr="004B3A90" w:rsidRDefault="5A2CE3F8" w:rsidP="5A2CE3F8">
      <w:pPr>
        <w:jc w:val="both"/>
        <w:rPr>
          <w:rFonts w:ascii="Calibri" w:hAnsi="Calibri" w:cs="Calibri"/>
        </w:rPr>
      </w:pPr>
      <w:r w:rsidRPr="004B3A90">
        <w:rPr>
          <w:rFonts w:ascii="Calibri" w:hAnsi="Calibri" w:cs="Calibri"/>
        </w:rPr>
        <w:t>Human Resource Man</w:t>
      </w:r>
      <w:r w:rsidR="00C75C45" w:rsidRPr="004B3A90">
        <w:rPr>
          <w:rFonts w:ascii="Calibri" w:hAnsi="Calibri" w:cs="Calibri"/>
        </w:rPr>
        <w:t xml:space="preserve">agement (HRM) are described as those </w:t>
      </w:r>
      <w:r w:rsidRPr="004B3A90">
        <w:rPr>
          <w:rFonts w:ascii="Calibri" w:hAnsi="Calibri" w:cs="Calibri"/>
        </w:rPr>
        <w:t xml:space="preserve">management tasks that deals with staffing, controlling as well as the growth and development of a business in order to utilize their possible </w:t>
      </w:r>
      <w:r w:rsidR="00C75C45" w:rsidRPr="004B3A90">
        <w:rPr>
          <w:rFonts w:ascii="Calibri" w:hAnsi="Calibri" w:cs="Calibri"/>
        </w:rPr>
        <w:t xml:space="preserve">efforts and resources </w:t>
      </w:r>
      <w:r w:rsidRPr="004B3A90">
        <w:rPr>
          <w:rFonts w:ascii="Calibri" w:hAnsi="Calibri" w:cs="Calibri"/>
        </w:rPr>
        <w:t xml:space="preserve">in an organization (Alvesson </w:t>
      </w:r>
      <w:r w:rsidRPr="004B3A90">
        <w:rPr>
          <w:rFonts w:ascii="Calibri" w:hAnsi="Calibri" w:cs="Calibri"/>
          <w:i/>
        </w:rPr>
        <w:t>et al</w:t>
      </w:r>
      <w:r w:rsidRPr="004B3A90">
        <w:rPr>
          <w:rFonts w:ascii="Calibri" w:hAnsi="Calibri" w:cs="Calibri"/>
        </w:rPr>
        <w:t xml:space="preserve">., 2002). </w:t>
      </w:r>
    </w:p>
    <w:p w14:paraId="6BDD4232" w14:textId="5A0239F0" w:rsidR="4506E551" w:rsidRPr="004B3A90" w:rsidRDefault="5A2CE3F8" w:rsidP="5A2CE3F8">
      <w:pPr>
        <w:jc w:val="both"/>
        <w:rPr>
          <w:rFonts w:ascii="Calibri" w:hAnsi="Calibri" w:cs="Calibri"/>
        </w:rPr>
      </w:pPr>
      <w:r w:rsidRPr="004B3A90">
        <w:rPr>
          <w:rFonts w:ascii="Calibri" w:hAnsi="Calibri" w:cs="Calibri"/>
        </w:rPr>
        <w:t>The main goal of human resource management is to enhance the performance of an organi</w:t>
      </w:r>
      <w:r w:rsidR="00FE26A8">
        <w:rPr>
          <w:rFonts w:ascii="Calibri" w:hAnsi="Calibri" w:cs="Calibri"/>
        </w:rPr>
        <w:t>s</w:t>
      </w:r>
      <w:r w:rsidRPr="004B3A90">
        <w:rPr>
          <w:rFonts w:ascii="Calibri" w:hAnsi="Calibri" w:cs="Calibri"/>
        </w:rPr>
        <w:t xml:space="preserve">ation. The activities of human resource management </w:t>
      </w:r>
      <w:r w:rsidR="00AE30A3" w:rsidRPr="004B3A90">
        <w:rPr>
          <w:rFonts w:ascii="Calibri" w:hAnsi="Calibri" w:cs="Calibri"/>
        </w:rPr>
        <w:t xml:space="preserve">results in the recruitment </w:t>
      </w:r>
      <w:r w:rsidR="00075AF3" w:rsidRPr="004B3A90">
        <w:rPr>
          <w:rFonts w:ascii="Calibri" w:hAnsi="Calibri" w:cs="Calibri"/>
        </w:rPr>
        <w:t>of talented</w:t>
      </w:r>
      <w:r w:rsidRPr="004B3A90">
        <w:rPr>
          <w:rFonts w:ascii="Calibri" w:hAnsi="Calibri" w:cs="Calibri"/>
        </w:rPr>
        <w:t xml:space="preserve"> individuals</w:t>
      </w:r>
      <w:r w:rsidR="00AE30A3" w:rsidRPr="004B3A90">
        <w:rPr>
          <w:rFonts w:ascii="Calibri" w:hAnsi="Calibri" w:cs="Calibri"/>
        </w:rPr>
        <w:t xml:space="preserve"> who are capable of utilizing their potential </w:t>
      </w:r>
      <w:r w:rsidR="00FE26A8">
        <w:rPr>
          <w:rFonts w:ascii="Calibri" w:hAnsi="Calibri" w:cs="Calibri"/>
        </w:rPr>
        <w:t>through</w:t>
      </w:r>
      <w:r w:rsidR="00AE30A3" w:rsidRPr="004B3A90">
        <w:rPr>
          <w:rFonts w:ascii="Calibri" w:hAnsi="Calibri" w:cs="Calibri"/>
        </w:rPr>
        <w:t xml:space="preserve"> use of resources provided by the organi</w:t>
      </w:r>
      <w:r w:rsidR="00FE26A8">
        <w:rPr>
          <w:rFonts w:ascii="Calibri" w:hAnsi="Calibri" w:cs="Calibri"/>
        </w:rPr>
        <w:t>s</w:t>
      </w:r>
      <w:r w:rsidR="00AE30A3" w:rsidRPr="004B3A90">
        <w:rPr>
          <w:rFonts w:ascii="Calibri" w:hAnsi="Calibri" w:cs="Calibri"/>
        </w:rPr>
        <w:t xml:space="preserve">ation. </w:t>
      </w:r>
      <w:r w:rsidR="00C55A29" w:rsidRPr="004B3A90">
        <w:rPr>
          <w:rFonts w:ascii="Calibri" w:hAnsi="Calibri" w:cs="Calibri"/>
        </w:rPr>
        <w:t>Enhancement of HRM policies and practices in an organization</w:t>
      </w:r>
      <w:r w:rsidRPr="004B3A90">
        <w:rPr>
          <w:rFonts w:ascii="Calibri" w:hAnsi="Calibri" w:cs="Calibri"/>
        </w:rPr>
        <w:t xml:space="preserve"> can have a positive impact on an organization by </w:t>
      </w:r>
      <w:r w:rsidR="00FE26A8">
        <w:rPr>
          <w:rFonts w:ascii="Calibri" w:hAnsi="Calibri" w:cs="Calibri"/>
        </w:rPr>
        <w:t>e</w:t>
      </w:r>
      <w:r w:rsidRPr="004B3A90">
        <w:rPr>
          <w:rFonts w:ascii="Calibri" w:hAnsi="Calibri" w:cs="Calibri"/>
        </w:rPr>
        <w:t>nsuring that the emplo</w:t>
      </w:r>
      <w:r w:rsidR="00C55A29" w:rsidRPr="004B3A90">
        <w:rPr>
          <w:rFonts w:ascii="Calibri" w:hAnsi="Calibri" w:cs="Calibri"/>
        </w:rPr>
        <w:t>yees are constructive and pays</w:t>
      </w:r>
      <w:r w:rsidRPr="004B3A90">
        <w:rPr>
          <w:rFonts w:ascii="Calibri" w:hAnsi="Calibri" w:cs="Calibri"/>
        </w:rPr>
        <w:t xml:space="preserve"> higher attention towards their tasks (Armstrong, 2009).</w:t>
      </w:r>
    </w:p>
    <w:p w14:paraId="09041572" w14:textId="7A2792B8" w:rsidR="4506E551" w:rsidRPr="004B3A90" w:rsidRDefault="5A2CE3F8" w:rsidP="5A2CE3F8">
      <w:pPr>
        <w:jc w:val="both"/>
        <w:rPr>
          <w:rFonts w:ascii="Calibri" w:hAnsi="Calibri" w:cs="Calibri"/>
        </w:rPr>
      </w:pPr>
      <w:r w:rsidRPr="004B3A90">
        <w:rPr>
          <w:rFonts w:ascii="Calibri" w:eastAsia="Calibri" w:hAnsi="Calibri" w:cs="Calibri"/>
        </w:rPr>
        <w:t xml:space="preserve">The main aim of this report is to </w:t>
      </w:r>
      <w:r w:rsidR="00023008" w:rsidRPr="004B3A90">
        <w:rPr>
          <w:rFonts w:ascii="Calibri" w:eastAsia="Calibri" w:hAnsi="Calibri" w:cs="Calibri"/>
        </w:rPr>
        <w:t>highlight the</w:t>
      </w:r>
      <w:r w:rsidRPr="004B3A90">
        <w:rPr>
          <w:rFonts w:ascii="Calibri" w:eastAsia="Calibri" w:hAnsi="Calibri" w:cs="Calibri"/>
        </w:rPr>
        <w:t xml:space="preserve"> HRM and its impact on an organi</w:t>
      </w:r>
      <w:r w:rsidR="00FE26A8">
        <w:rPr>
          <w:rFonts w:ascii="Calibri" w:eastAsia="Calibri" w:hAnsi="Calibri" w:cs="Calibri"/>
        </w:rPr>
        <w:t>s</w:t>
      </w:r>
      <w:r w:rsidRPr="004B3A90">
        <w:rPr>
          <w:rFonts w:ascii="Calibri" w:eastAsia="Calibri" w:hAnsi="Calibri" w:cs="Calibri"/>
        </w:rPr>
        <w:t xml:space="preserve">ation. </w:t>
      </w:r>
      <w:r w:rsidR="00023008" w:rsidRPr="004B3A90">
        <w:rPr>
          <w:rFonts w:ascii="Calibri" w:eastAsia="Calibri" w:hAnsi="Calibri" w:cs="Calibri"/>
        </w:rPr>
        <w:t xml:space="preserve">Furthermore, the </w:t>
      </w:r>
      <w:r w:rsidRPr="004B3A90">
        <w:rPr>
          <w:rFonts w:ascii="Calibri" w:eastAsia="Calibri" w:hAnsi="Calibri" w:cs="Calibri"/>
        </w:rPr>
        <w:t xml:space="preserve">report also determines the HRM planning and </w:t>
      </w:r>
      <w:r w:rsidR="004B71C7" w:rsidRPr="004B3A90">
        <w:rPr>
          <w:rFonts w:ascii="Calibri" w:eastAsia="Calibri" w:hAnsi="Calibri" w:cs="Calibri"/>
        </w:rPr>
        <w:t xml:space="preserve">the strategies </w:t>
      </w:r>
      <w:proofErr w:type="spellStart"/>
      <w:r w:rsidR="004B71C7" w:rsidRPr="004B3A90">
        <w:rPr>
          <w:rFonts w:ascii="Calibri" w:eastAsia="Calibri" w:hAnsi="Calibri" w:cs="Calibri"/>
        </w:rPr>
        <w:t>formuli</w:t>
      </w:r>
      <w:r w:rsidR="00FE26A8">
        <w:rPr>
          <w:rFonts w:ascii="Calibri" w:eastAsia="Calibri" w:hAnsi="Calibri" w:cs="Calibri"/>
        </w:rPr>
        <w:t>s</w:t>
      </w:r>
      <w:r w:rsidR="004B71C7" w:rsidRPr="004B3A90">
        <w:rPr>
          <w:rFonts w:ascii="Calibri" w:eastAsia="Calibri" w:hAnsi="Calibri" w:cs="Calibri"/>
        </w:rPr>
        <w:t>ed</w:t>
      </w:r>
      <w:proofErr w:type="spellEnd"/>
      <w:r w:rsidR="004B71C7" w:rsidRPr="004B3A90">
        <w:rPr>
          <w:rFonts w:ascii="Calibri" w:eastAsia="Calibri" w:hAnsi="Calibri" w:cs="Calibri"/>
        </w:rPr>
        <w:t xml:space="preserve"> and applied in a firm</w:t>
      </w:r>
      <w:r w:rsidRPr="004B3A90">
        <w:rPr>
          <w:rFonts w:ascii="Calibri" w:eastAsia="Calibri" w:hAnsi="Calibri" w:cs="Calibri"/>
        </w:rPr>
        <w:t xml:space="preserve">, HRM recruitment </w:t>
      </w:r>
      <w:r w:rsidR="004B71C7" w:rsidRPr="004B3A90">
        <w:rPr>
          <w:rFonts w:ascii="Calibri" w:eastAsia="Calibri" w:hAnsi="Calibri" w:cs="Calibri"/>
        </w:rPr>
        <w:t xml:space="preserve">as well </w:t>
      </w:r>
      <w:r w:rsidR="00FE26A8">
        <w:rPr>
          <w:rFonts w:ascii="Calibri" w:eastAsia="Calibri" w:hAnsi="Calibri" w:cs="Calibri"/>
        </w:rPr>
        <w:t xml:space="preserve">as </w:t>
      </w:r>
      <w:r w:rsidR="004B71C7" w:rsidRPr="004B3A90">
        <w:rPr>
          <w:rFonts w:ascii="Calibri" w:eastAsia="Calibri" w:hAnsi="Calibri" w:cs="Calibri"/>
        </w:rPr>
        <w:t xml:space="preserve">the selection strategies. Also, </w:t>
      </w:r>
      <w:r w:rsidRPr="004B3A90">
        <w:rPr>
          <w:rFonts w:ascii="Calibri" w:eastAsia="Calibri" w:hAnsi="Calibri" w:cs="Calibri"/>
        </w:rPr>
        <w:t>HRM training and development</w:t>
      </w:r>
      <w:r w:rsidR="004B71C7" w:rsidRPr="004B3A90">
        <w:rPr>
          <w:rFonts w:ascii="Calibri" w:eastAsia="Calibri" w:hAnsi="Calibri" w:cs="Calibri"/>
        </w:rPr>
        <w:t xml:space="preserve"> is also discussed along with the </w:t>
      </w:r>
      <w:r w:rsidRPr="004B3A90">
        <w:rPr>
          <w:rFonts w:ascii="Calibri" w:eastAsia="Calibri" w:hAnsi="Calibri" w:cs="Calibri"/>
        </w:rPr>
        <w:t>HRM policies</w:t>
      </w:r>
      <w:r w:rsidR="004B71C7" w:rsidRPr="004B3A90">
        <w:rPr>
          <w:rFonts w:ascii="Calibri" w:eastAsia="Calibri" w:hAnsi="Calibri" w:cs="Calibri"/>
        </w:rPr>
        <w:t xml:space="preserve"> and its</w:t>
      </w:r>
      <w:r w:rsidRPr="004B3A90">
        <w:rPr>
          <w:rFonts w:ascii="Calibri" w:eastAsia="Calibri" w:hAnsi="Calibri" w:cs="Calibri"/>
        </w:rPr>
        <w:t xml:space="preserve"> effects on an organization (</w:t>
      </w:r>
      <w:proofErr w:type="spellStart"/>
      <w:r w:rsidRPr="004B3A90">
        <w:rPr>
          <w:rFonts w:ascii="Calibri" w:eastAsia="Calibri" w:hAnsi="Calibri" w:cs="Calibri"/>
        </w:rPr>
        <w:t>Aycan</w:t>
      </w:r>
      <w:proofErr w:type="spellEnd"/>
      <w:r w:rsidRPr="004B3A90">
        <w:rPr>
          <w:rFonts w:ascii="Calibri" w:eastAsia="Calibri" w:hAnsi="Calibri" w:cs="Calibri"/>
        </w:rPr>
        <w:t xml:space="preserve"> </w:t>
      </w:r>
      <w:r w:rsidRPr="004B3A90">
        <w:rPr>
          <w:rFonts w:ascii="Calibri" w:eastAsia="Calibri" w:hAnsi="Calibri" w:cs="Calibri"/>
          <w:i/>
        </w:rPr>
        <w:t>et al</w:t>
      </w:r>
      <w:r w:rsidRPr="004B3A90">
        <w:rPr>
          <w:rFonts w:ascii="Calibri" w:eastAsia="Calibri" w:hAnsi="Calibri" w:cs="Calibri"/>
        </w:rPr>
        <w:t>., 2000).</w:t>
      </w:r>
    </w:p>
    <w:p w14:paraId="1B0CC12D" w14:textId="05F6D4A8" w:rsidR="4506E551" w:rsidRPr="004B3A90" w:rsidRDefault="5A2CE3F8" w:rsidP="5A2CE3F8">
      <w:pPr>
        <w:jc w:val="both"/>
        <w:rPr>
          <w:rFonts w:ascii="Calibri" w:eastAsia="Calibri" w:hAnsi="Calibri" w:cs="Calibri"/>
        </w:rPr>
      </w:pPr>
      <w:r w:rsidRPr="004B3A90">
        <w:rPr>
          <w:rFonts w:ascii="Calibri" w:eastAsia="Calibri" w:hAnsi="Calibri" w:cs="Calibri"/>
        </w:rPr>
        <w:t>The report further highlights the planning, selection, and recruitment strategy of ZARA</w:t>
      </w:r>
      <w:r w:rsidR="0019668B" w:rsidRPr="004B3A90">
        <w:rPr>
          <w:rFonts w:ascii="Calibri" w:eastAsia="Calibri" w:hAnsi="Calibri" w:cs="Calibri"/>
        </w:rPr>
        <w:t>, one of the most famous companies</w:t>
      </w:r>
      <w:r w:rsidRPr="004B3A90">
        <w:rPr>
          <w:rFonts w:ascii="Calibri" w:eastAsia="Calibri" w:hAnsi="Calibri" w:cs="Calibri"/>
        </w:rPr>
        <w:t xml:space="preserve"> known for its branded clothes. The report also includes the </w:t>
      </w:r>
      <w:r w:rsidR="00896903">
        <w:rPr>
          <w:rFonts w:ascii="Calibri" w:eastAsia="Calibri" w:hAnsi="Calibri" w:cs="Calibri"/>
        </w:rPr>
        <w:t>Harvard Model</w:t>
      </w:r>
      <w:r w:rsidRPr="004B3A90">
        <w:rPr>
          <w:rFonts w:ascii="Calibri" w:eastAsia="Calibri" w:hAnsi="Calibri" w:cs="Calibri"/>
        </w:rPr>
        <w:t xml:space="preserve"> that how </w:t>
      </w:r>
      <w:r w:rsidR="00896903">
        <w:rPr>
          <w:rFonts w:ascii="Calibri" w:eastAsia="Calibri" w:hAnsi="Calibri" w:cs="Calibri"/>
        </w:rPr>
        <w:t xml:space="preserve">Harvard model of HRM </w:t>
      </w:r>
      <w:r w:rsidR="0019668B" w:rsidRPr="004B3A90">
        <w:rPr>
          <w:rFonts w:ascii="Calibri" w:eastAsia="Calibri" w:hAnsi="Calibri" w:cs="Calibri"/>
        </w:rPr>
        <w:t xml:space="preserve">is effective to be implied in the area of </w:t>
      </w:r>
      <w:r w:rsidRPr="004B3A90">
        <w:rPr>
          <w:rFonts w:ascii="Calibri" w:eastAsia="Calibri" w:hAnsi="Calibri" w:cs="Calibri"/>
        </w:rPr>
        <w:t>human resource management</w:t>
      </w:r>
      <w:r w:rsidR="0019668B" w:rsidRPr="004B3A90">
        <w:rPr>
          <w:rFonts w:ascii="Calibri" w:eastAsia="Calibri" w:hAnsi="Calibri" w:cs="Calibri"/>
        </w:rPr>
        <w:t xml:space="preserve"> of an organization</w:t>
      </w:r>
      <w:r w:rsidRPr="004B3A90">
        <w:rPr>
          <w:rFonts w:ascii="Calibri" w:eastAsia="Calibri" w:hAnsi="Calibri" w:cs="Calibri"/>
        </w:rPr>
        <w:t>.</w:t>
      </w:r>
    </w:p>
    <w:p w14:paraId="06A926A0" w14:textId="4F1F3183" w:rsidR="4506E551" w:rsidRPr="004B3A90" w:rsidRDefault="7D8B2FAF" w:rsidP="4506E551">
      <w:pPr>
        <w:pStyle w:val="Heading1"/>
        <w:rPr>
          <w:rFonts w:ascii="Calibri" w:hAnsi="Calibri" w:cs="Calibri"/>
          <w:b/>
          <w:color w:val="auto"/>
          <w:u w:val="single"/>
        </w:rPr>
      </w:pPr>
      <w:bookmarkStart w:id="1" w:name="_Toc512744317"/>
      <w:r w:rsidRPr="004B3A90">
        <w:rPr>
          <w:rFonts w:ascii="Calibri" w:hAnsi="Calibri" w:cs="Calibri"/>
          <w:b/>
          <w:color w:val="auto"/>
          <w:u w:val="single"/>
        </w:rPr>
        <w:t>HRM PLANNING AND STRATEGY</w:t>
      </w:r>
      <w:bookmarkEnd w:id="1"/>
    </w:p>
    <w:p w14:paraId="60D135AB" w14:textId="764A079F" w:rsidR="4506E551" w:rsidRPr="004B3A90" w:rsidRDefault="4506E551" w:rsidP="4506E551">
      <w:pPr>
        <w:rPr>
          <w:rFonts w:ascii="Calibri" w:hAnsi="Calibri" w:cs="Calibri"/>
        </w:rPr>
      </w:pPr>
    </w:p>
    <w:p w14:paraId="76D0E513" w14:textId="106A5720" w:rsidR="4506E551" w:rsidRPr="004B3A90" w:rsidRDefault="00691686" w:rsidP="5A2CE3F8">
      <w:pPr>
        <w:jc w:val="both"/>
        <w:rPr>
          <w:rFonts w:ascii="Calibri" w:hAnsi="Calibri" w:cs="Calibri"/>
        </w:rPr>
      </w:pPr>
      <w:r w:rsidRPr="004B3A90">
        <w:rPr>
          <w:rFonts w:ascii="Calibri" w:hAnsi="Calibri" w:cs="Calibri"/>
        </w:rPr>
        <w:t>HRM planning</w:t>
      </w:r>
      <w:r w:rsidR="5A2CE3F8" w:rsidRPr="004B3A90">
        <w:rPr>
          <w:rFonts w:ascii="Calibri" w:hAnsi="Calibri" w:cs="Calibri"/>
        </w:rPr>
        <w:t xml:space="preserve"> is mainly a function that is responsible for managing the people that are working in an organization which ensures that the company have an appropriate employee to meet basic business needs. Effective planning </w:t>
      </w:r>
      <w:r w:rsidRPr="004B3A90">
        <w:rPr>
          <w:rFonts w:ascii="Calibri" w:hAnsi="Calibri" w:cs="Calibri"/>
        </w:rPr>
        <w:t xml:space="preserve">considers the </w:t>
      </w:r>
      <w:proofErr w:type="spellStart"/>
      <w:r w:rsidRPr="004B3A90">
        <w:rPr>
          <w:rFonts w:ascii="Calibri" w:hAnsi="Calibri" w:cs="Calibri"/>
        </w:rPr>
        <w:t>organi</w:t>
      </w:r>
      <w:r w:rsidR="00FE26A8">
        <w:rPr>
          <w:rFonts w:ascii="Calibri" w:hAnsi="Calibri" w:cs="Calibri"/>
        </w:rPr>
        <w:t>s</w:t>
      </w:r>
      <w:r w:rsidRPr="004B3A90">
        <w:rPr>
          <w:rFonts w:ascii="Calibri" w:hAnsi="Calibri" w:cs="Calibri"/>
        </w:rPr>
        <w:t>ation’s</w:t>
      </w:r>
      <w:proofErr w:type="spellEnd"/>
      <w:r w:rsidRPr="004B3A90">
        <w:rPr>
          <w:rFonts w:ascii="Calibri" w:hAnsi="Calibri" w:cs="Calibri"/>
        </w:rPr>
        <w:t xml:space="preserve"> </w:t>
      </w:r>
      <w:r w:rsidR="5A2CE3F8" w:rsidRPr="004B3A90">
        <w:rPr>
          <w:rFonts w:ascii="Calibri" w:hAnsi="Calibri" w:cs="Calibri"/>
        </w:rPr>
        <w:t xml:space="preserve">future as well as </w:t>
      </w:r>
      <w:r w:rsidRPr="004B3A90">
        <w:rPr>
          <w:rFonts w:ascii="Calibri" w:hAnsi="Calibri" w:cs="Calibri"/>
        </w:rPr>
        <w:t xml:space="preserve">its </w:t>
      </w:r>
      <w:r w:rsidR="5A2CE3F8" w:rsidRPr="004B3A90">
        <w:rPr>
          <w:rFonts w:ascii="Calibri" w:hAnsi="Calibri" w:cs="Calibri"/>
        </w:rPr>
        <w:t xml:space="preserve">current needs </w:t>
      </w:r>
      <w:r w:rsidRPr="004B3A90">
        <w:rPr>
          <w:rFonts w:ascii="Calibri" w:hAnsi="Calibri" w:cs="Calibri"/>
        </w:rPr>
        <w:t xml:space="preserve">including </w:t>
      </w:r>
      <w:r w:rsidR="5A2CE3F8" w:rsidRPr="004B3A90">
        <w:rPr>
          <w:rFonts w:ascii="Calibri" w:hAnsi="Calibri" w:cs="Calibri"/>
        </w:rPr>
        <w:t xml:space="preserve">a review of existing employee's skills, their </w:t>
      </w:r>
      <w:proofErr w:type="spellStart"/>
      <w:r w:rsidRPr="004B3A90">
        <w:rPr>
          <w:rFonts w:ascii="Calibri" w:hAnsi="Calibri" w:cs="Calibri"/>
        </w:rPr>
        <w:t>utili</w:t>
      </w:r>
      <w:r w:rsidR="00FE26A8">
        <w:rPr>
          <w:rFonts w:ascii="Calibri" w:hAnsi="Calibri" w:cs="Calibri"/>
        </w:rPr>
        <w:t>s</w:t>
      </w:r>
      <w:r w:rsidRPr="004B3A90">
        <w:rPr>
          <w:rFonts w:ascii="Calibri" w:hAnsi="Calibri" w:cs="Calibri"/>
        </w:rPr>
        <w:t>ation</w:t>
      </w:r>
      <w:proofErr w:type="spellEnd"/>
      <w:r w:rsidRPr="004B3A90">
        <w:rPr>
          <w:rFonts w:ascii="Calibri" w:hAnsi="Calibri" w:cs="Calibri"/>
        </w:rPr>
        <w:t xml:space="preserve"> of </w:t>
      </w:r>
      <w:r w:rsidR="5A2CE3F8" w:rsidRPr="004B3A90">
        <w:rPr>
          <w:rFonts w:ascii="Calibri" w:hAnsi="Calibri" w:cs="Calibri"/>
        </w:rPr>
        <w:t>resources and evaluation of work</w:t>
      </w:r>
      <w:r w:rsidRPr="004B3A90">
        <w:rPr>
          <w:rFonts w:ascii="Calibri" w:hAnsi="Calibri" w:cs="Calibri"/>
        </w:rPr>
        <w:t xml:space="preserve"> and how it can be enhanced in the future </w:t>
      </w:r>
      <w:r w:rsidR="5A2CE3F8" w:rsidRPr="004B3A90">
        <w:rPr>
          <w:rFonts w:ascii="Calibri" w:hAnsi="Calibri" w:cs="Calibri"/>
        </w:rPr>
        <w:t xml:space="preserve">(Brewster </w:t>
      </w:r>
      <w:r w:rsidR="5A2CE3F8" w:rsidRPr="004B3A90">
        <w:rPr>
          <w:rFonts w:ascii="Calibri" w:hAnsi="Calibri" w:cs="Calibri"/>
          <w:i/>
        </w:rPr>
        <w:t xml:space="preserve">et </w:t>
      </w:r>
      <w:r w:rsidR="5A2CE3F8" w:rsidRPr="004B3A90">
        <w:rPr>
          <w:rFonts w:ascii="Calibri" w:hAnsi="Calibri" w:cs="Calibri"/>
          <w:i/>
          <w:iCs/>
        </w:rPr>
        <w:t>al.</w:t>
      </w:r>
      <w:r w:rsidRPr="004B3A90">
        <w:rPr>
          <w:rFonts w:ascii="Calibri" w:hAnsi="Calibri" w:cs="Calibri"/>
          <w:i/>
          <w:iCs/>
        </w:rPr>
        <w:t>,</w:t>
      </w:r>
      <w:r w:rsidRPr="004B3A90">
        <w:rPr>
          <w:rFonts w:ascii="Calibri" w:hAnsi="Calibri" w:cs="Calibri"/>
        </w:rPr>
        <w:t xml:space="preserve"> 2004</w:t>
      </w:r>
      <w:r w:rsidR="5A2CE3F8" w:rsidRPr="004B3A90">
        <w:rPr>
          <w:rFonts w:ascii="Calibri" w:hAnsi="Calibri" w:cs="Calibri"/>
        </w:rPr>
        <w:t>).</w:t>
      </w:r>
      <w:r w:rsidR="00E1536B">
        <w:rPr>
          <w:rFonts w:ascii="Calibri" w:hAnsi="Calibri" w:cs="Calibri"/>
        </w:rPr>
        <w:t xml:space="preserve"> Strategy of the business is not like the strategic planning as it is a process that is mostly practiced in the large firms in order to define the way by which the operations shou</w:t>
      </w:r>
      <w:r w:rsidR="0022697B">
        <w:rPr>
          <w:rFonts w:ascii="Calibri" w:hAnsi="Calibri" w:cs="Calibri"/>
        </w:rPr>
        <w:t>ld run.</w:t>
      </w:r>
      <w:r w:rsidR="00CA2CBF">
        <w:rPr>
          <w:rFonts w:ascii="Calibri" w:hAnsi="Calibri" w:cs="Calibri"/>
        </w:rPr>
        <w:t xml:space="preserve"> Furthermore, the strategic planning in business means to make the organization capable of coping with the environment (Boxall and Purcell,</w:t>
      </w:r>
      <w:r w:rsidR="00774197">
        <w:rPr>
          <w:rFonts w:ascii="Calibri" w:hAnsi="Calibri" w:cs="Calibri"/>
        </w:rPr>
        <w:t xml:space="preserve"> 2011)</w:t>
      </w:r>
    </w:p>
    <w:p w14:paraId="486D3590" w14:textId="17570484" w:rsidR="4506E551" w:rsidRPr="004B3A90" w:rsidRDefault="5A2CE3F8" w:rsidP="002A3D50">
      <w:pPr>
        <w:jc w:val="both"/>
        <w:rPr>
          <w:rFonts w:ascii="Calibri" w:eastAsia="Arial" w:hAnsi="Calibri" w:cs="Calibri"/>
        </w:rPr>
      </w:pPr>
      <w:r w:rsidRPr="004B3A90">
        <w:rPr>
          <w:rFonts w:ascii="Calibri" w:hAnsi="Calibri" w:cs="Calibri"/>
        </w:rPr>
        <w:t>HRM planning also involves the leaders that are part of an organization's strategic process and aware of the employees needs in order to achieve aims and objectives.</w:t>
      </w:r>
      <w:r w:rsidR="006E399F" w:rsidRPr="004B3A90">
        <w:rPr>
          <w:rFonts w:ascii="Calibri" w:hAnsi="Calibri" w:cs="Calibri"/>
        </w:rPr>
        <w:t xml:space="preserve"> </w:t>
      </w:r>
      <w:r w:rsidRPr="004B3A90">
        <w:rPr>
          <w:rFonts w:ascii="Calibri" w:hAnsi="Calibri" w:cs="Calibri"/>
        </w:rPr>
        <w:t>HRM planning is crucial because of both the internal and the external environment</w:t>
      </w:r>
      <w:r w:rsidR="006E399F" w:rsidRPr="004B3A90">
        <w:rPr>
          <w:rFonts w:ascii="Calibri" w:hAnsi="Calibri" w:cs="Calibri"/>
        </w:rPr>
        <w:t>al</w:t>
      </w:r>
      <w:r w:rsidRPr="004B3A90">
        <w:rPr>
          <w:rFonts w:ascii="Calibri" w:hAnsi="Calibri" w:cs="Calibri"/>
        </w:rPr>
        <w:t xml:space="preserve"> changes. Externally, they are influences </w:t>
      </w:r>
      <w:r w:rsidR="006E399F" w:rsidRPr="004B3A90">
        <w:rPr>
          <w:rFonts w:ascii="Calibri" w:hAnsi="Calibri" w:cs="Calibri"/>
        </w:rPr>
        <w:t>such as</w:t>
      </w:r>
      <w:r w:rsidRPr="004B3A90">
        <w:rPr>
          <w:rFonts w:ascii="Calibri" w:hAnsi="Calibri" w:cs="Calibri"/>
        </w:rPr>
        <w:t xml:space="preserve"> the change in economy, technology, customer demand as well as require skills for an organization. Internally, the organization is impacted by retirements and turnovers (</w:t>
      </w:r>
      <w:r w:rsidRPr="004B3A90">
        <w:rPr>
          <w:rFonts w:ascii="Calibri" w:eastAsia="Arial" w:hAnsi="Calibri" w:cs="Calibri"/>
        </w:rPr>
        <w:t xml:space="preserve">Guest </w:t>
      </w:r>
      <w:r w:rsidRPr="004B3A90">
        <w:rPr>
          <w:rFonts w:ascii="Calibri" w:eastAsia="Arial" w:hAnsi="Calibri" w:cs="Calibri"/>
          <w:i/>
        </w:rPr>
        <w:t xml:space="preserve">et </w:t>
      </w:r>
      <w:r w:rsidRPr="004B3A90">
        <w:rPr>
          <w:rFonts w:ascii="Calibri" w:eastAsia="Arial" w:hAnsi="Calibri" w:cs="Calibri"/>
          <w:i/>
          <w:iCs/>
        </w:rPr>
        <w:t>al</w:t>
      </w:r>
      <w:r w:rsidRPr="004B3A90">
        <w:rPr>
          <w:rFonts w:ascii="Calibri" w:eastAsia="Arial" w:hAnsi="Calibri" w:cs="Calibri"/>
        </w:rPr>
        <w:t>., 2012).</w:t>
      </w:r>
    </w:p>
    <w:p w14:paraId="58C0AE13" w14:textId="77777777" w:rsidR="00865D55" w:rsidRPr="004B3A90" w:rsidRDefault="00865D55" w:rsidP="002A3D50">
      <w:pPr>
        <w:jc w:val="both"/>
        <w:rPr>
          <w:rFonts w:ascii="Calibri" w:eastAsia="Arial" w:hAnsi="Calibri" w:cs="Calibri"/>
        </w:rPr>
      </w:pPr>
    </w:p>
    <w:p w14:paraId="1A12BD6A" w14:textId="77777777" w:rsidR="00865D55" w:rsidRPr="004B3A90" w:rsidRDefault="00865D55" w:rsidP="002A3D50">
      <w:pPr>
        <w:jc w:val="both"/>
        <w:rPr>
          <w:rFonts w:ascii="Calibri" w:eastAsia="Arial" w:hAnsi="Calibri" w:cs="Calibri"/>
        </w:rPr>
      </w:pPr>
    </w:p>
    <w:p w14:paraId="5BF93A1D" w14:textId="77777777" w:rsidR="00865D55" w:rsidRPr="004B3A90" w:rsidRDefault="00865D55" w:rsidP="002A3D50">
      <w:pPr>
        <w:jc w:val="both"/>
        <w:rPr>
          <w:rFonts w:ascii="Calibri" w:eastAsia="Arial" w:hAnsi="Calibri" w:cs="Calibri"/>
        </w:rPr>
      </w:pPr>
    </w:p>
    <w:p w14:paraId="033743A1" w14:textId="77777777" w:rsidR="00865D55" w:rsidRPr="004B3A90" w:rsidRDefault="00865D55" w:rsidP="002A3D50">
      <w:pPr>
        <w:jc w:val="both"/>
        <w:rPr>
          <w:rFonts w:ascii="Calibri" w:eastAsia="Arial" w:hAnsi="Calibri" w:cs="Calibri"/>
        </w:rPr>
      </w:pPr>
    </w:p>
    <w:p w14:paraId="1C677EB7" w14:textId="520BB6A4" w:rsidR="4506E551" w:rsidRPr="004B3A90" w:rsidRDefault="4506E551" w:rsidP="4506E551">
      <w:pPr>
        <w:pStyle w:val="Heading1"/>
        <w:rPr>
          <w:rFonts w:ascii="Calibri" w:hAnsi="Calibri" w:cs="Calibri"/>
          <w:b/>
          <w:color w:val="auto"/>
          <w:u w:val="single"/>
        </w:rPr>
      </w:pPr>
      <w:bookmarkStart w:id="2" w:name="_Toc512744318"/>
      <w:r w:rsidRPr="004B3A90">
        <w:rPr>
          <w:rFonts w:ascii="Calibri" w:hAnsi="Calibri" w:cs="Calibri"/>
          <w:b/>
          <w:color w:val="auto"/>
          <w:u w:val="single"/>
        </w:rPr>
        <w:t>HRM TRAINING AND DEVELOPMENT</w:t>
      </w:r>
      <w:bookmarkEnd w:id="2"/>
      <w:r w:rsidRPr="004B3A90">
        <w:rPr>
          <w:rFonts w:ascii="Calibri" w:hAnsi="Calibri" w:cs="Calibri"/>
          <w:b/>
          <w:color w:val="auto"/>
          <w:u w:val="single"/>
        </w:rPr>
        <w:t xml:space="preserve"> </w:t>
      </w:r>
    </w:p>
    <w:p w14:paraId="69C2283B" w14:textId="77777777" w:rsidR="007E4C62" w:rsidRDefault="007E4C62" w:rsidP="5A2CE3F8">
      <w:pPr>
        <w:jc w:val="both"/>
        <w:rPr>
          <w:rFonts w:ascii="Calibri" w:hAnsi="Calibri" w:cs="Calibri"/>
        </w:rPr>
      </w:pPr>
    </w:p>
    <w:p w14:paraId="78F8064E" w14:textId="031A2396" w:rsidR="4506E551" w:rsidRDefault="00542396" w:rsidP="00504E58">
      <w:pPr>
        <w:jc w:val="both"/>
        <w:rPr>
          <w:rFonts w:ascii="Calibri" w:eastAsia="Calibri" w:hAnsi="Calibri" w:cs="Calibri"/>
        </w:rPr>
      </w:pPr>
      <w:r>
        <w:rPr>
          <w:rFonts w:ascii="Calibri" w:hAnsi="Calibri" w:cs="Calibri"/>
        </w:rPr>
        <w:t>Training is an essential part in the HRM which requires an expert to teach the learners so that the required knowledge can be provided to them due to which they can improve their per</w:t>
      </w:r>
      <w:r w:rsidR="00A417BE">
        <w:rPr>
          <w:rFonts w:ascii="Calibri" w:hAnsi="Calibri" w:cs="Calibri"/>
        </w:rPr>
        <w:t xml:space="preserve">formance </w:t>
      </w:r>
      <w:r w:rsidR="00A417BE" w:rsidRPr="00504E58">
        <w:rPr>
          <w:rFonts w:ascii="Calibri" w:hAnsi="Calibri" w:cs="Calibri"/>
        </w:rPr>
        <w:t xml:space="preserve">on jobs </w:t>
      </w:r>
      <w:r w:rsidR="00870A57" w:rsidRPr="00504E58">
        <w:rPr>
          <w:rFonts w:ascii="Calibri" w:eastAsia="Calibri" w:hAnsi="Calibri" w:cs="Calibri"/>
        </w:rPr>
        <w:t>(</w:t>
      </w:r>
      <w:proofErr w:type="spellStart"/>
      <w:r w:rsidR="00870A57" w:rsidRPr="00504E58">
        <w:rPr>
          <w:rFonts w:ascii="Calibri" w:eastAsia="Calibri" w:hAnsi="Calibri" w:cs="Calibri"/>
        </w:rPr>
        <w:t>Yawson</w:t>
      </w:r>
      <w:proofErr w:type="spellEnd"/>
      <w:r w:rsidR="00870A57" w:rsidRPr="00504E58">
        <w:rPr>
          <w:rFonts w:ascii="Calibri" w:eastAsia="Calibri" w:hAnsi="Calibri" w:cs="Calibri"/>
        </w:rPr>
        <w:t>, 2009)</w:t>
      </w:r>
      <w:r w:rsidR="00A417BE" w:rsidRPr="00504E58">
        <w:rPr>
          <w:rFonts w:ascii="Calibri" w:eastAsia="Calibri" w:hAnsi="Calibri" w:cs="Calibri"/>
        </w:rPr>
        <w:t>.</w:t>
      </w:r>
      <w:r w:rsidR="00C43B1A" w:rsidRPr="00504E58">
        <w:rPr>
          <w:rFonts w:ascii="Calibri" w:eastAsia="Calibri" w:hAnsi="Calibri" w:cs="Calibri"/>
        </w:rPr>
        <w:t xml:space="preserve"> Whereas development means to bring someone to another level of performance</w:t>
      </w:r>
      <w:r w:rsidR="0001448D" w:rsidRPr="00504E58">
        <w:rPr>
          <w:rFonts w:ascii="Calibri" w:eastAsia="Calibri" w:hAnsi="Calibri" w:cs="Calibri"/>
        </w:rPr>
        <w:t xml:space="preserve"> by practicing the training activities</w:t>
      </w:r>
      <w:r w:rsidR="0091357E">
        <w:rPr>
          <w:rFonts w:ascii="Calibri" w:eastAsia="Calibri" w:hAnsi="Calibri" w:cs="Calibri"/>
        </w:rPr>
        <w:t xml:space="preserve"> in the organization</w:t>
      </w:r>
      <w:r w:rsidR="0001448D" w:rsidRPr="00504E58">
        <w:rPr>
          <w:rFonts w:ascii="Calibri" w:eastAsia="Calibri" w:hAnsi="Calibri" w:cs="Calibri"/>
        </w:rPr>
        <w:t>.</w:t>
      </w:r>
      <w:r w:rsidR="005A78FC" w:rsidRPr="00504E58">
        <w:rPr>
          <w:rFonts w:ascii="Calibri" w:eastAsia="Calibri" w:hAnsi="Calibri" w:cs="Calibri"/>
        </w:rPr>
        <w:t xml:space="preserve"> It is important that the employees in the organizations must be provided the training </w:t>
      </w:r>
      <w:r w:rsidR="00E015C2" w:rsidRPr="00504E58">
        <w:rPr>
          <w:rFonts w:ascii="Calibri" w:eastAsia="Calibri" w:hAnsi="Calibri" w:cs="Calibri"/>
        </w:rPr>
        <w:t>and also develop their personal career requirements as well as of the organization.</w:t>
      </w:r>
      <w:r w:rsidR="00E821F9" w:rsidRPr="00504E58">
        <w:rPr>
          <w:rFonts w:ascii="Calibri" w:eastAsia="Calibri" w:hAnsi="Calibri" w:cs="Calibri"/>
        </w:rPr>
        <w:t xml:space="preserve"> Training and development in an organization enables the employees to enhance their </w:t>
      </w:r>
      <w:r w:rsidR="000C31E5" w:rsidRPr="00504E58">
        <w:rPr>
          <w:rFonts w:ascii="Calibri" w:eastAsia="Calibri" w:hAnsi="Calibri" w:cs="Calibri"/>
        </w:rPr>
        <w:t xml:space="preserve">learning and knowledge about the job competencies which includes the </w:t>
      </w:r>
      <w:r w:rsidR="0091357E">
        <w:rPr>
          <w:rFonts w:ascii="Calibri" w:eastAsia="Calibri" w:hAnsi="Calibri" w:cs="Calibri"/>
        </w:rPr>
        <w:t xml:space="preserve">enhancement of </w:t>
      </w:r>
      <w:r w:rsidR="000C31E5" w:rsidRPr="00504E58">
        <w:rPr>
          <w:rFonts w:ascii="Calibri" w:eastAsia="Calibri" w:hAnsi="Calibri" w:cs="Calibri"/>
        </w:rPr>
        <w:t xml:space="preserve">expertise, </w:t>
      </w:r>
      <w:proofErr w:type="gramStart"/>
      <w:r w:rsidR="0091357E">
        <w:rPr>
          <w:rFonts w:ascii="Calibri" w:eastAsia="Calibri" w:hAnsi="Calibri" w:cs="Calibri"/>
        </w:rPr>
        <w:t>skills</w:t>
      </w:r>
      <w:proofErr w:type="gramEnd"/>
      <w:r w:rsidR="0091357E">
        <w:rPr>
          <w:rFonts w:ascii="Calibri" w:eastAsia="Calibri" w:hAnsi="Calibri" w:cs="Calibri"/>
        </w:rPr>
        <w:t xml:space="preserve"> and certain </w:t>
      </w:r>
      <w:r w:rsidR="00F16F69" w:rsidRPr="00504E58">
        <w:rPr>
          <w:rFonts w:ascii="Calibri" w:eastAsia="Calibri" w:hAnsi="Calibri" w:cs="Calibri"/>
        </w:rPr>
        <w:t>behavior of the employees</w:t>
      </w:r>
      <w:r w:rsidR="00504E58">
        <w:rPr>
          <w:rFonts w:ascii="Calibri" w:eastAsia="Calibri" w:hAnsi="Calibri" w:cs="Calibri"/>
        </w:rPr>
        <w:t xml:space="preserve"> (</w:t>
      </w:r>
      <w:proofErr w:type="spellStart"/>
      <w:r w:rsidR="00504E58">
        <w:rPr>
          <w:rFonts w:ascii="Calibri" w:eastAsia="Calibri" w:hAnsi="Calibri" w:cs="Calibri"/>
        </w:rPr>
        <w:t>Yawson</w:t>
      </w:r>
      <w:proofErr w:type="spellEnd"/>
      <w:r w:rsidR="00504E58">
        <w:rPr>
          <w:rFonts w:ascii="Calibri" w:eastAsia="Calibri" w:hAnsi="Calibri" w:cs="Calibri"/>
        </w:rPr>
        <w:t xml:space="preserve"> </w:t>
      </w:r>
      <w:r w:rsidR="00504E58">
        <w:rPr>
          <w:rFonts w:ascii="Calibri" w:eastAsia="Calibri" w:hAnsi="Calibri" w:cs="Calibri"/>
          <w:i/>
        </w:rPr>
        <w:t xml:space="preserve">et al., </w:t>
      </w:r>
      <w:r w:rsidR="00504E58">
        <w:rPr>
          <w:rFonts w:ascii="Calibri" w:eastAsia="Calibri" w:hAnsi="Calibri" w:cs="Calibri"/>
        </w:rPr>
        <w:t>2009)</w:t>
      </w:r>
      <w:r w:rsidR="00F16F69" w:rsidRPr="00504E58">
        <w:rPr>
          <w:rFonts w:ascii="Calibri" w:eastAsia="Calibri" w:hAnsi="Calibri" w:cs="Calibri"/>
        </w:rPr>
        <w:t>.</w:t>
      </w:r>
      <w:r w:rsidR="5A2CE3F8" w:rsidRPr="00504E58">
        <w:rPr>
          <w:rFonts w:ascii="Calibri" w:eastAsia="Calibri" w:hAnsi="Calibri" w:cs="Calibri"/>
        </w:rPr>
        <w:t xml:space="preserve"> </w:t>
      </w:r>
      <w:r w:rsidR="00F44F33">
        <w:rPr>
          <w:rFonts w:ascii="Calibri" w:eastAsia="Calibri" w:hAnsi="Calibri" w:cs="Calibri"/>
        </w:rPr>
        <w:t>T</w:t>
      </w:r>
      <w:bookmarkStart w:id="3" w:name="_GoBack"/>
      <w:bookmarkEnd w:id="3"/>
      <w:r w:rsidR="009855E8">
        <w:rPr>
          <w:rFonts w:ascii="Calibri" w:eastAsia="Calibri" w:hAnsi="Calibri" w:cs="Calibri"/>
        </w:rPr>
        <w:t xml:space="preserve">raining is something that must be provided to an employee and when possible </w:t>
      </w:r>
      <w:r w:rsidR="00152846">
        <w:rPr>
          <w:rFonts w:ascii="Calibri" w:eastAsia="Calibri" w:hAnsi="Calibri" w:cs="Calibri"/>
        </w:rPr>
        <w:t>developed,</w:t>
      </w:r>
      <w:r w:rsidR="009855E8">
        <w:rPr>
          <w:rFonts w:ascii="Calibri" w:eastAsia="Calibri" w:hAnsi="Calibri" w:cs="Calibri"/>
        </w:rPr>
        <w:t xml:space="preserve"> so they can meet their needs within their career as well as meeting the needs of the organisation. To develop employees means to prepare individuals for further responsibilities. There HRM </w:t>
      </w:r>
      <w:r w:rsidR="00152846">
        <w:rPr>
          <w:rFonts w:ascii="Calibri" w:eastAsia="Calibri" w:hAnsi="Calibri" w:cs="Calibri"/>
        </w:rPr>
        <w:t>must</w:t>
      </w:r>
      <w:r w:rsidR="009855E8">
        <w:rPr>
          <w:rFonts w:ascii="Calibri" w:eastAsia="Calibri" w:hAnsi="Calibri" w:cs="Calibri"/>
        </w:rPr>
        <w:t xml:space="preserve"> ensure they develop and implement training and development systems and programs that enable</w:t>
      </w:r>
      <w:r w:rsidR="00152846">
        <w:rPr>
          <w:rFonts w:ascii="Calibri" w:eastAsia="Calibri" w:hAnsi="Calibri" w:cs="Calibri"/>
        </w:rPr>
        <w:t xml:space="preserve"> organisation</w:t>
      </w:r>
      <w:r w:rsidR="009855E8">
        <w:rPr>
          <w:rFonts w:ascii="Calibri" w:eastAsia="Calibri" w:hAnsi="Calibri" w:cs="Calibri"/>
        </w:rPr>
        <w:t xml:space="preserve"> to achieve their objectives.</w:t>
      </w:r>
    </w:p>
    <w:p w14:paraId="3C32FCBB" w14:textId="77777777" w:rsidR="00152846" w:rsidRPr="00504E58" w:rsidRDefault="00152846" w:rsidP="00504E58">
      <w:pPr>
        <w:jc w:val="both"/>
        <w:rPr>
          <w:rFonts w:ascii="Calibri" w:hAnsi="Calibri" w:cs="Calibri"/>
        </w:rPr>
      </w:pPr>
    </w:p>
    <w:p w14:paraId="5F0516F5" w14:textId="0CA52A01" w:rsidR="4506E551" w:rsidRPr="004B3A90" w:rsidRDefault="5A2CE3F8" w:rsidP="5A2CE3F8">
      <w:pPr>
        <w:jc w:val="both"/>
        <w:rPr>
          <w:rFonts w:ascii="Calibri" w:hAnsi="Calibri" w:cs="Calibri"/>
        </w:rPr>
      </w:pPr>
      <w:r w:rsidRPr="004B3A90">
        <w:rPr>
          <w:rFonts w:ascii="Calibri" w:eastAsia="Calibri" w:hAnsi="Calibri" w:cs="Calibri"/>
        </w:rPr>
        <w:t xml:space="preserve">The quality of </w:t>
      </w:r>
      <w:r w:rsidR="00576008" w:rsidRPr="004B3A90">
        <w:rPr>
          <w:rFonts w:ascii="Calibri" w:eastAsia="Calibri" w:hAnsi="Calibri" w:cs="Calibri"/>
        </w:rPr>
        <w:t>work</w:t>
      </w:r>
      <w:r w:rsidRPr="004B3A90">
        <w:rPr>
          <w:rFonts w:ascii="Calibri" w:eastAsia="Calibri" w:hAnsi="Calibri" w:cs="Calibri"/>
        </w:rPr>
        <w:t xml:space="preserve"> </w:t>
      </w:r>
      <w:r w:rsidR="00A50D09" w:rsidRPr="004B3A90">
        <w:rPr>
          <w:rFonts w:ascii="Calibri" w:eastAsia="Calibri" w:hAnsi="Calibri" w:cs="Calibri"/>
        </w:rPr>
        <w:t>and the</w:t>
      </w:r>
      <w:r w:rsidRPr="004B3A90">
        <w:rPr>
          <w:rFonts w:ascii="Calibri" w:eastAsia="Calibri" w:hAnsi="Calibri" w:cs="Calibri"/>
        </w:rPr>
        <w:t xml:space="preserve"> development </w:t>
      </w:r>
      <w:r w:rsidR="00A50D09" w:rsidRPr="004B3A90">
        <w:rPr>
          <w:rFonts w:ascii="Calibri" w:eastAsia="Calibri" w:hAnsi="Calibri" w:cs="Calibri"/>
        </w:rPr>
        <w:t xml:space="preserve">of employees </w:t>
      </w:r>
      <w:r w:rsidRPr="004B3A90">
        <w:rPr>
          <w:rFonts w:ascii="Calibri" w:eastAsia="Calibri" w:hAnsi="Calibri" w:cs="Calibri"/>
        </w:rPr>
        <w:t xml:space="preserve">through training and education are major factors in </w:t>
      </w:r>
      <w:r w:rsidR="001A7D6D" w:rsidRPr="004B3A90">
        <w:rPr>
          <w:rFonts w:ascii="Calibri" w:eastAsia="Calibri" w:hAnsi="Calibri" w:cs="Calibri"/>
        </w:rPr>
        <w:t>maintaining long-term profitability of</w:t>
      </w:r>
      <w:r w:rsidRPr="004B3A90">
        <w:rPr>
          <w:rFonts w:ascii="Calibri" w:eastAsia="Calibri" w:hAnsi="Calibri" w:cs="Calibri"/>
        </w:rPr>
        <w:t xml:space="preserve"> business</w:t>
      </w:r>
      <w:r w:rsidR="001A7D6D" w:rsidRPr="004B3A90">
        <w:rPr>
          <w:rFonts w:ascii="Calibri" w:eastAsia="Calibri" w:hAnsi="Calibri" w:cs="Calibri"/>
        </w:rPr>
        <w:t>es</w:t>
      </w:r>
      <w:r w:rsidRPr="004B3A90">
        <w:rPr>
          <w:rFonts w:ascii="Calibri" w:eastAsia="Calibri" w:hAnsi="Calibri" w:cs="Calibri"/>
        </w:rPr>
        <w:t xml:space="preserve">. </w:t>
      </w:r>
      <w:proofErr w:type="gramStart"/>
      <w:r w:rsidR="00E1152C">
        <w:rPr>
          <w:rFonts w:ascii="Calibri" w:eastAsia="Calibri" w:hAnsi="Calibri" w:cs="Calibri"/>
        </w:rPr>
        <w:t>In order to</w:t>
      </w:r>
      <w:proofErr w:type="gramEnd"/>
      <w:r w:rsidR="00E1152C">
        <w:rPr>
          <w:rFonts w:ascii="Calibri" w:eastAsia="Calibri" w:hAnsi="Calibri" w:cs="Calibri"/>
        </w:rPr>
        <w:t xml:space="preserve"> increase the productivity of the employees the policies for training and development are required to be practiced so that the skills of the </w:t>
      </w:r>
      <w:r w:rsidR="00C56338">
        <w:rPr>
          <w:rFonts w:ascii="Calibri" w:eastAsia="Calibri" w:hAnsi="Calibri" w:cs="Calibri"/>
        </w:rPr>
        <w:t>employees</w:t>
      </w:r>
      <w:r w:rsidR="00E1152C">
        <w:rPr>
          <w:rFonts w:ascii="Calibri" w:eastAsia="Calibri" w:hAnsi="Calibri" w:cs="Calibri"/>
        </w:rPr>
        <w:t xml:space="preserve"> are enhanced.</w:t>
      </w:r>
      <w:r w:rsidR="001A7D6D" w:rsidRPr="004B3A90">
        <w:rPr>
          <w:rFonts w:ascii="Calibri" w:eastAsia="Calibri" w:hAnsi="Calibri" w:cs="Calibri"/>
        </w:rPr>
        <w:t xml:space="preserve"> </w:t>
      </w:r>
    </w:p>
    <w:p w14:paraId="40A6F224" w14:textId="7D8A5D26" w:rsidR="4506E551" w:rsidRPr="004B3A90" w:rsidRDefault="4506E551" w:rsidP="4506E551">
      <w:pPr>
        <w:pStyle w:val="Heading1"/>
        <w:rPr>
          <w:rFonts w:ascii="Calibri" w:hAnsi="Calibri" w:cs="Calibri"/>
          <w:b/>
          <w:color w:val="auto"/>
          <w:u w:val="single"/>
        </w:rPr>
      </w:pPr>
      <w:bookmarkStart w:id="4" w:name="_Toc512744319"/>
      <w:r w:rsidRPr="004B3A90">
        <w:rPr>
          <w:rFonts w:ascii="Calibri" w:hAnsi="Calibri" w:cs="Calibri"/>
          <w:b/>
          <w:color w:val="auto"/>
          <w:u w:val="single"/>
        </w:rPr>
        <w:t>ROLE OF HRM POLICIES AND PRACTICES</w:t>
      </w:r>
      <w:bookmarkEnd w:id="4"/>
    </w:p>
    <w:p w14:paraId="16A97006" w14:textId="3184DAD6" w:rsidR="4506E551" w:rsidRPr="004B3A90" w:rsidRDefault="4506E551" w:rsidP="4506E551">
      <w:pPr>
        <w:rPr>
          <w:rFonts w:ascii="Calibri" w:hAnsi="Calibri" w:cs="Calibri"/>
        </w:rPr>
      </w:pPr>
      <w:r w:rsidRPr="004B3A90">
        <w:rPr>
          <w:rFonts w:ascii="Calibri" w:hAnsi="Calibri" w:cs="Calibri"/>
        </w:rPr>
        <w:t xml:space="preserve"> </w:t>
      </w:r>
    </w:p>
    <w:p w14:paraId="6737CFF8" w14:textId="15B8432A" w:rsidR="4506E551" w:rsidRPr="004B3A90" w:rsidRDefault="00246D5F" w:rsidP="00B301CF">
      <w:pPr>
        <w:jc w:val="both"/>
        <w:rPr>
          <w:rFonts w:ascii="Calibri" w:hAnsi="Calibri" w:cs="Calibri"/>
        </w:rPr>
      </w:pPr>
      <w:r w:rsidRPr="004B3A90">
        <w:rPr>
          <w:rFonts w:ascii="Calibri" w:hAnsi="Calibri" w:cs="Calibri"/>
        </w:rPr>
        <w:t>The HRM policies that are formulized by the company helps them in the maintenance of the activities regarding the workforce in the organization. These policies are required to be applied so that they ca</w:t>
      </w:r>
      <w:r w:rsidR="00712EAA" w:rsidRPr="004B3A90">
        <w:rPr>
          <w:rFonts w:ascii="Calibri" w:hAnsi="Calibri" w:cs="Calibri"/>
        </w:rPr>
        <w:t xml:space="preserve">n be practiced by managers and employees in order to carry out the operations that are required to be completed by the organization in order to reach its desired goals. </w:t>
      </w:r>
      <w:r w:rsidR="5A2CE3F8" w:rsidRPr="004B3A90">
        <w:rPr>
          <w:rFonts w:ascii="Calibri" w:hAnsi="Calibri" w:cs="Calibri"/>
        </w:rPr>
        <w:t xml:space="preserve">The policies highly affect the individual's progress </w:t>
      </w:r>
      <w:r w:rsidR="00FE26A8" w:rsidRPr="004B3A90">
        <w:rPr>
          <w:rFonts w:ascii="Calibri" w:hAnsi="Calibri" w:cs="Calibri"/>
        </w:rPr>
        <w:t>and</w:t>
      </w:r>
      <w:r w:rsidR="00FE26A8">
        <w:rPr>
          <w:rFonts w:ascii="Calibri" w:hAnsi="Calibri" w:cs="Calibri"/>
        </w:rPr>
        <w:t xml:space="preserve"> also</w:t>
      </w:r>
      <w:r w:rsidR="5A2CE3F8" w:rsidRPr="004B3A90">
        <w:rPr>
          <w:rFonts w:ascii="Calibri" w:hAnsi="Calibri" w:cs="Calibri"/>
        </w:rPr>
        <w:t xml:space="preserve"> helps to show their abilities in an organization (</w:t>
      </w:r>
      <w:proofErr w:type="spellStart"/>
      <w:r w:rsidR="001A7D6D" w:rsidRPr="004B3A90">
        <w:rPr>
          <w:rFonts w:ascii="Calibri" w:hAnsi="Calibri" w:cs="Calibri"/>
        </w:rPr>
        <w:t>Lamba</w:t>
      </w:r>
      <w:proofErr w:type="spellEnd"/>
      <w:r w:rsidR="001A7D6D" w:rsidRPr="004B3A90">
        <w:rPr>
          <w:rFonts w:ascii="Calibri" w:hAnsi="Calibri" w:cs="Calibri"/>
        </w:rPr>
        <w:t xml:space="preserve"> and </w:t>
      </w:r>
      <w:proofErr w:type="spellStart"/>
      <w:r w:rsidR="001A7D6D" w:rsidRPr="004B3A90">
        <w:rPr>
          <w:rFonts w:ascii="Calibri" w:hAnsi="Calibri" w:cs="Calibri"/>
        </w:rPr>
        <w:t>Choudhar</w:t>
      </w:r>
      <w:proofErr w:type="spellEnd"/>
      <w:r w:rsidR="5A2CE3F8" w:rsidRPr="004B3A90">
        <w:rPr>
          <w:rFonts w:ascii="Calibri" w:hAnsi="Calibri" w:cs="Calibri"/>
        </w:rPr>
        <w:t xml:space="preserve">, 2013). </w:t>
      </w:r>
      <w:r w:rsidR="00856C47" w:rsidRPr="004B3A90">
        <w:rPr>
          <w:rFonts w:ascii="Calibri" w:hAnsi="Calibri" w:cs="Calibri"/>
        </w:rPr>
        <w:t>The area of h</w:t>
      </w:r>
      <w:r w:rsidR="5A2CE3F8" w:rsidRPr="004B3A90">
        <w:rPr>
          <w:rFonts w:ascii="Calibri" w:hAnsi="Calibri" w:cs="Calibri"/>
        </w:rPr>
        <w:t>uman resource managem</w:t>
      </w:r>
      <w:r w:rsidR="00CD2F94" w:rsidRPr="004B3A90">
        <w:rPr>
          <w:rFonts w:ascii="Calibri" w:hAnsi="Calibri" w:cs="Calibri"/>
        </w:rPr>
        <w:t xml:space="preserve">ent </w:t>
      </w:r>
      <w:r w:rsidR="00FE26A8" w:rsidRPr="004B3A90">
        <w:rPr>
          <w:rFonts w:ascii="Calibri" w:hAnsi="Calibri" w:cs="Calibri"/>
        </w:rPr>
        <w:t>is</w:t>
      </w:r>
      <w:r w:rsidR="00CD2F94" w:rsidRPr="004B3A90">
        <w:rPr>
          <w:rFonts w:ascii="Calibri" w:hAnsi="Calibri" w:cs="Calibri"/>
        </w:rPr>
        <w:t xml:space="preserve"> also concerned with the </w:t>
      </w:r>
      <w:r w:rsidR="00FA1B2E" w:rsidRPr="004B3A90">
        <w:rPr>
          <w:rFonts w:ascii="Calibri" w:hAnsi="Calibri" w:cs="Calibri"/>
        </w:rPr>
        <w:t xml:space="preserve">reward policies </w:t>
      </w:r>
      <w:r w:rsidR="5A2CE3F8" w:rsidRPr="004B3A90">
        <w:rPr>
          <w:rFonts w:ascii="Calibri" w:hAnsi="Calibri" w:cs="Calibri"/>
        </w:rPr>
        <w:t>which increase their interest and way of working towards their tasks. Performance evaluations and handsome salary packages are also one of the major roles of HRM policies and practices (Reilly, 2003).</w:t>
      </w:r>
    </w:p>
    <w:p w14:paraId="50C08128" w14:textId="039B5098" w:rsidR="4506E551" w:rsidRPr="004B3A90" w:rsidRDefault="4506E551" w:rsidP="4506E551">
      <w:pPr>
        <w:pStyle w:val="Heading1"/>
        <w:rPr>
          <w:rFonts w:ascii="Calibri" w:hAnsi="Calibri" w:cs="Calibri"/>
          <w:b/>
          <w:color w:val="auto"/>
          <w:u w:val="single"/>
        </w:rPr>
      </w:pPr>
      <w:bookmarkStart w:id="5" w:name="_Toc512744320"/>
      <w:r w:rsidRPr="004B3A90">
        <w:rPr>
          <w:rFonts w:ascii="Calibri" w:hAnsi="Calibri" w:cs="Calibri"/>
          <w:b/>
          <w:color w:val="auto"/>
          <w:u w:val="single"/>
        </w:rPr>
        <w:t>HRM RECRUITMENT AND STRATEGY</w:t>
      </w:r>
      <w:bookmarkEnd w:id="5"/>
    </w:p>
    <w:p w14:paraId="06CB5F36" w14:textId="7EA8E60B" w:rsidR="4506E551" w:rsidRPr="004B3A90" w:rsidRDefault="4506E551" w:rsidP="4506E551">
      <w:pPr>
        <w:rPr>
          <w:rFonts w:ascii="Calibri" w:hAnsi="Calibri" w:cs="Calibri"/>
        </w:rPr>
      </w:pPr>
    </w:p>
    <w:p w14:paraId="18B6310A" w14:textId="0A0B5EB8" w:rsidR="4506E551" w:rsidRPr="004B3A90" w:rsidRDefault="00A742D5" w:rsidP="5A2CE3F8">
      <w:pPr>
        <w:jc w:val="both"/>
        <w:rPr>
          <w:rFonts w:ascii="Calibri" w:eastAsia="Calibri" w:hAnsi="Calibri" w:cs="Calibri"/>
        </w:rPr>
      </w:pPr>
      <w:r w:rsidRPr="004B3A90">
        <w:rPr>
          <w:rFonts w:ascii="Calibri" w:hAnsi="Calibri" w:cs="Calibri"/>
        </w:rPr>
        <w:t xml:space="preserve">For the increment in the human capital of the firm, the system relies upon the </w:t>
      </w:r>
      <w:r w:rsidR="5A2CE3F8" w:rsidRPr="004B3A90">
        <w:rPr>
          <w:rFonts w:ascii="Calibri" w:hAnsi="Calibri" w:cs="Calibri"/>
        </w:rPr>
        <w:t xml:space="preserve">recruitment procedures. It includes the way of communication of Human Resource Management with department employees regarding their job postings, staffing needs and the steps related to their interview and </w:t>
      </w:r>
      <w:r w:rsidR="00F74232" w:rsidRPr="004B3A90">
        <w:rPr>
          <w:rFonts w:ascii="Calibri" w:hAnsi="Calibri" w:cs="Calibri"/>
        </w:rPr>
        <w:t xml:space="preserve">the hiring of managers that have such leadership skills which can </w:t>
      </w:r>
      <w:r w:rsidR="000022E3" w:rsidRPr="004B3A90">
        <w:rPr>
          <w:rFonts w:ascii="Calibri" w:hAnsi="Calibri" w:cs="Calibri"/>
        </w:rPr>
        <w:t>help in the process of decision making</w:t>
      </w:r>
      <w:r w:rsidR="5A2CE3F8" w:rsidRPr="004B3A90">
        <w:rPr>
          <w:rFonts w:ascii="Calibri" w:hAnsi="Calibri" w:cs="Calibri"/>
        </w:rPr>
        <w:t xml:space="preserve">. Proper recruitment helps the company </w:t>
      </w:r>
      <w:r w:rsidR="003F71D3" w:rsidRPr="004B3A90">
        <w:rPr>
          <w:rFonts w:ascii="Calibri" w:hAnsi="Calibri" w:cs="Calibri"/>
        </w:rPr>
        <w:t xml:space="preserve">to determine the type of </w:t>
      </w:r>
      <w:r w:rsidR="5A2CE3F8" w:rsidRPr="004B3A90">
        <w:rPr>
          <w:rFonts w:ascii="Calibri" w:hAnsi="Calibri" w:cs="Calibri"/>
        </w:rPr>
        <w:t xml:space="preserve">human resource </w:t>
      </w:r>
      <w:r w:rsidR="003F71D3" w:rsidRPr="004B3A90">
        <w:rPr>
          <w:rFonts w:ascii="Calibri" w:hAnsi="Calibri" w:cs="Calibri"/>
        </w:rPr>
        <w:t xml:space="preserve">that is </w:t>
      </w:r>
      <w:r w:rsidR="5A2CE3F8" w:rsidRPr="004B3A90">
        <w:rPr>
          <w:rFonts w:ascii="Calibri" w:hAnsi="Calibri" w:cs="Calibri"/>
        </w:rPr>
        <w:t>need</w:t>
      </w:r>
      <w:r w:rsidR="003F71D3" w:rsidRPr="004B3A90">
        <w:rPr>
          <w:rFonts w:ascii="Calibri" w:hAnsi="Calibri" w:cs="Calibri"/>
        </w:rPr>
        <w:t>ed</w:t>
      </w:r>
      <w:r w:rsidR="5A2CE3F8" w:rsidRPr="004B3A90">
        <w:rPr>
          <w:rFonts w:ascii="Calibri" w:hAnsi="Calibri" w:cs="Calibri"/>
        </w:rPr>
        <w:t xml:space="preserve"> </w:t>
      </w:r>
      <w:r w:rsidR="003F71D3" w:rsidRPr="004B3A90">
        <w:rPr>
          <w:rFonts w:ascii="Calibri" w:hAnsi="Calibri" w:cs="Calibri"/>
        </w:rPr>
        <w:t>by</w:t>
      </w:r>
      <w:r w:rsidR="5A2CE3F8" w:rsidRPr="004B3A90">
        <w:rPr>
          <w:rFonts w:ascii="Calibri" w:hAnsi="Calibri" w:cs="Calibri"/>
        </w:rPr>
        <w:t xml:space="preserve"> the company that whether the recruited employees are suitable for an organization in ord</w:t>
      </w:r>
      <w:r w:rsidR="003F71D3" w:rsidRPr="004B3A90">
        <w:rPr>
          <w:rFonts w:ascii="Calibri" w:hAnsi="Calibri" w:cs="Calibri"/>
        </w:rPr>
        <w:t xml:space="preserve">er to occupy the job </w:t>
      </w:r>
      <w:r w:rsidR="003F71D3" w:rsidRPr="004B3A90">
        <w:rPr>
          <w:rFonts w:ascii="Calibri" w:hAnsi="Calibri" w:cs="Calibri"/>
        </w:rPr>
        <w:lastRenderedPageBreak/>
        <w:t xml:space="preserve">placement and </w:t>
      </w:r>
      <w:r w:rsidR="5A2CE3F8" w:rsidRPr="004B3A90">
        <w:rPr>
          <w:rFonts w:ascii="Calibri" w:hAnsi="Calibri" w:cs="Calibri"/>
        </w:rPr>
        <w:t>to perform several activities and tasks, this can help the organization to accomplish or to train the new employees in order to sustain the organization's position and to guide them about the future aims and goals (</w:t>
      </w:r>
      <w:r w:rsidR="003F71D3" w:rsidRPr="004B3A90">
        <w:rPr>
          <w:rFonts w:ascii="Calibri" w:eastAsia="Calibri" w:hAnsi="Calibri" w:cs="Calibri"/>
        </w:rPr>
        <w:t>Boxall and Purcell,</w:t>
      </w:r>
      <w:r w:rsidR="5A2CE3F8" w:rsidRPr="004B3A90">
        <w:rPr>
          <w:rFonts w:ascii="Calibri" w:eastAsia="Calibri" w:hAnsi="Calibri" w:cs="Calibri"/>
        </w:rPr>
        <w:t xml:space="preserve"> 2003). </w:t>
      </w:r>
    </w:p>
    <w:p w14:paraId="736D3B11" w14:textId="439689F5" w:rsidR="4506E551" w:rsidRPr="004B3A90" w:rsidRDefault="4506E551" w:rsidP="4506E551">
      <w:pPr>
        <w:pStyle w:val="Heading1"/>
        <w:rPr>
          <w:rFonts w:ascii="Calibri" w:hAnsi="Calibri" w:cs="Calibri"/>
          <w:b/>
          <w:color w:val="auto"/>
          <w:u w:val="single"/>
        </w:rPr>
      </w:pPr>
      <w:bookmarkStart w:id="6" w:name="_Toc512744321"/>
      <w:r w:rsidRPr="004B3A90">
        <w:rPr>
          <w:rFonts w:ascii="Calibri" w:hAnsi="Calibri" w:cs="Calibri"/>
          <w:b/>
          <w:color w:val="auto"/>
          <w:u w:val="single"/>
        </w:rPr>
        <w:t>HRM SELECTION AND STRATEGY</w:t>
      </w:r>
      <w:bookmarkEnd w:id="6"/>
    </w:p>
    <w:p w14:paraId="5031C1AE" w14:textId="06FD9172" w:rsidR="4506E551" w:rsidRPr="004B3A90" w:rsidRDefault="4506E551" w:rsidP="4506E551">
      <w:pPr>
        <w:rPr>
          <w:rFonts w:ascii="Calibri" w:hAnsi="Calibri" w:cs="Calibri"/>
        </w:rPr>
      </w:pPr>
    </w:p>
    <w:p w14:paraId="4BE062C1" w14:textId="5A33F8F2" w:rsidR="4506E551" w:rsidRPr="004B3A90" w:rsidRDefault="5A2CE3F8" w:rsidP="5A2CE3F8">
      <w:pPr>
        <w:jc w:val="both"/>
        <w:rPr>
          <w:rFonts w:ascii="Calibri" w:hAnsi="Calibri" w:cs="Calibri"/>
        </w:rPr>
      </w:pPr>
      <w:r w:rsidRPr="004B3A90">
        <w:rPr>
          <w:rFonts w:ascii="Calibri" w:hAnsi="Calibri" w:cs="Calibri"/>
        </w:rPr>
        <w:t xml:space="preserve">HRM selection refers to the steps that are involved in choosing employees who have the qualification and skills that are required in an organization to fulfill current opening of a job. Supervisors and managers that are hired by HRM </w:t>
      </w:r>
      <w:r w:rsidR="0097212F" w:rsidRPr="004B3A90">
        <w:rPr>
          <w:rFonts w:ascii="Calibri" w:hAnsi="Calibri" w:cs="Calibri"/>
        </w:rPr>
        <w:t xml:space="preserve">are </w:t>
      </w:r>
      <w:r w:rsidRPr="004B3A90">
        <w:rPr>
          <w:rFonts w:ascii="Calibri" w:hAnsi="Calibri" w:cs="Calibri"/>
        </w:rPr>
        <w:t xml:space="preserve">responsible for the selection of capable employees and to explain the guiding manners in this process. According to </w:t>
      </w:r>
      <w:r w:rsidRPr="004B3A90">
        <w:rPr>
          <w:rFonts w:ascii="Calibri" w:eastAsia="Calibri" w:hAnsi="Calibri" w:cs="Calibri"/>
        </w:rPr>
        <w:t xml:space="preserve">(Hsu </w:t>
      </w:r>
      <w:r w:rsidRPr="004B3A90">
        <w:rPr>
          <w:rFonts w:ascii="Calibri" w:eastAsia="Calibri" w:hAnsi="Calibri" w:cs="Calibri"/>
          <w:i/>
        </w:rPr>
        <w:t xml:space="preserve">et </w:t>
      </w:r>
      <w:r w:rsidRPr="004B3A90">
        <w:rPr>
          <w:rFonts w:ascii="Calibri" w:eastAsia="Calibri" w:hAnsi="Calibri" w:cs="Calibri"/>
          <w:i/>
          <w:iCs/>
        </w:rPr>
        <w:t>al</w:t>
      </w:r>
      <w:r w:rsidRPr="004B3A90">
        <w:rPr>
          <w:rFonts w:ascii="Calibri" w:eastAsia="Calibri" w:hAnsi="Calibri" w:cs="Calibri"/>
          <w:i/>
        </w:rPr>
        <w:t>.</w:t>
      </w:r>
      <w:r w:rsidRPr="004B3A90">
        <w:rPr>
          <w:rFonts w:ascii="Calibri" w:eastAsia="Calibri" w:hAnsi="Calibri" w:cs="Calibri"/>
        </w:rPr>
        <w:t>, 2000)</w:t>
      </w:r>
      <w:r w:rsidRPr="004B3A90">
        <w:rPr>
          <w:rFonts w:ascii="Calibri" w:hAnsi="Calibri" w:cs="Calibri"/>
        </w:rPr>
        <w:t xml:space="preserve"> A methodical process is important </w:t>
      </w:r>
      <w:r w:rsidR="00FE26A8" w:rsidRPr="004B3A90">
        <w:rPr>
          <w:rFonts w:ascii="Calibri" w:hAnsi="Calibri" w:cs="Calibri"/>
        </w:rPr>
        <w:t>to</w:t>
      </w:r>
      <w:r w:rsidRPr="004B3A90">
        <w:rPr>
          <w:rFonts w:ascii="Calibri" w:hAnsi="Calibri" w:cs="Calibri"/>
        </w:rPr>
        <w:t xml:space="preserve"> fruitfully examine the competent, skilled and fitting human resources.</w:t>
      </w:r>
    </w:p>
    <w:p w14:paraId="6104206C" w14:textId="67072C21" w:rsidR="15CAB85F" w:rsidRPr="004B3A90" w:rsidRDefault="5A2CE3F8" w:rsidP="5A2CE3F8">
      <w:pPr>
        <w:jc w:val="both"/>
        <w:rPr>
          <w:rFonts w:ascii="Calibri" w:eastAsia="Arial" w:hAnsi="Calibri" w:cs="Calibri"/>
        </w:rPr>
      </w:pPr>
      <w:r w:rsidRPr="004B3A90">
        <w:rPr>
          <w:rFonts w:ascii="Calibri" w:hAnsi="Calibri" w:cs="Calibri"/>
        </w:rPr>
        <w:t>HRM selection process rely on five distinct parts. It includes criteria development that involves the hiring process. Secondly, the</w:t>
      </w:r>
      <w:r w:rsidR="0097212F" w:rsidRPr="004B3A90">
        <w:rPr>
          <w:rFonts w:ascii="Calibri" w:hAnsi="Calibri" w:cs="Calibri"/>
        </w:rPr>
        <w:t xml:space="preserve"> application and resume review, t</w:t>
      </w:r>
      <w:r w:rsidRPr="004B3A90">
        <w:rPr>
          <w:rFonts w:ascii="Calibri" w:hAnsi="Calibri" w:cs="Calibri"/>
        </w:rPr>
        <w:t>his is when the criteria have been successfully developed, application can be easily reviewed. Another step is interviewing which involves the interview of short listed people and at last m</w:t>
      </w:r>
      <w:r w:rsidR="006102AD" w:rsidRPr="004B3A90">
        <w:rPr>
          <w:rFonts w:ascii="Calibri" w:hAnsi="Calibri" w:cs="Calibri"/>
        </w:rPr>
        <w:t xml:space="preserve">aking the offer which involves </w:t>
      </w:r>
      <w:r w:rsidRPr="004B3A90">
        <w:rPr>
          <w:rFonts w:ascii="Calibri" w:hAnsi="Calibri" w:cs="Calibri"/>
        </w:rPr>
        <w:t>offer</w:t>
      </w:r>
      <w:r w:rsidR="006102AD" w:rsidRPr="004B3A90">
        <w:rPr>
          <w:rFonts w:ascii="Calibri" w:hAnsi="Calibri" w:cs="Calibri"/>
        </w:rPr>
        <w:t>ing a position for</w:t>
      </w:r>
      <w:r w:rsidRPr="004B3A90">
        <w:rPr>
          <w:rFonts w:ascii="Calibri" w:hAnsi="Calibri" w:cs="Calibri"/>
        </w:rPr>
        <w:t xml:space="preserve"> chosen candidate</w:t>
      </w:r>
      <w:r w:rsidR="006102AD" w:rsidRPr="004B3A90">
        <w:rPr>
          <w:rFonts w:ascii="Calibri" w:hAnsi="Calibri" w:cs="Calibri"/>
        </w:rPr>
        <w:t>s</w:t>
      </w:r>
      <w:r w:rsidRPr="004B3A90">
        <w:rPr>
          <w:rFonts w:ascii="Calibri" w:hAnsi="Calibri" w:cs="Calibri"/>
        </w:rPr>
        <w:t xml:space="preserve"> for an organization (</w:t>
      </w:r>
      <w:proofErr w:type="spellStart"/>
      <w:r w:rsidRPr="004B3A90">
        <w:rPr>
          <w:rFonts w:ascii="Calibri" w:eastAsia="Arial" w:hAnsi="Calibri" w:cs="Calibri"/>
        </w:rPr>
        <w:t>Mehrabad</w:t>
      </w:r>
      <w:proofErr w:type="spellEnd"/>
      <w:r w:rsidRPr="004B3A90">
        <w:rPr>
          <w:rFonts w:ascii="Calibri" w:eastAsia="Arial" w:hAnsi="Calibri" w:cs="Calibri"/>
        </w:rPr>
        <w:t xml:space="preserve"> </w:t>
      </w:r>
      <w:r w:rsidRPr="004B3A90">
        <w:rPr>
          <w:rFonts w:ascii="Calibri" w:eastAsia="Arial" w:hAnsi="Calibri" w:cs="Calibri"/>
          <w:i/>
        </w:rPr>
        <w:t xml:space="preserve">et </w:t>
      </w:r>
      <w:r w:rsidRPr="004B3A90">
        <w:rPr>
          <w:rFonts w:ascii="Calibri" w:eastAsia="Arial" w:hAnsi="Calibri" w:cs="Calibri"/>
          <w:i/>
          <w:iCs/>
        </w:rPr>
        <w:t xml:space="preserve">al., </w:t>
      </w:r>
      <w:r w:rsidRPr="004B3A90">
        <w:rPr>
          <w:rFonts w:ascii="Calibri" w:eastAsia="Arial" w:hAnsi="Calibri" w:cs="Calibri"/>
        </w:rPr>
        <w:t>2007).</w:t>
      </w:r>
    </w:p>
    <w:p w14:paraId="3D264BBF" w14:textId="5E0FDDDA" w:rsidR="15CAB85F" w:rsidRPr="004B3A90" w:rsidRDefault="15CAB85F" w:rsidP="15CAB85F">
      <w:pPr>
        <w:pStyle w:val="Heading1"/>
        <w:rPr>
          <w:rFonts w:ascii="Calibri" w:hAnsi="Calibri" w:cs="Calibri"/>
          <w:b/>
          <w:color w:val="auto"/>
          <w:u w:val="single"/>
        </w:rPr>
      </w:pPr>
      <w:bookmarkStart w:id="7" w:name="_Toc512744322"/>
      <w:r w:rsidRPr="004B3A90">
        <w:rPr>
          <w:rFonts w:ascii="Calibri" w:hAnsi="Calibri" w:cs="Calibri"/>
          <w:b/>
          <w:color w:val="auto"/>
          <w:u w:val="single"/>
        </w:rPr>
        <w:t>ZARA</w:t>
      </w:r>
      <w:r w:rsidR="00F61871" w:rsidRPr="004B3A90">
        <w:rPr>
          <w:rFonts w:ascii="Calibri" w:hAnsi="Calibri" w:cs="Calibri"/>
          <w:b/>
          <w:color w:val="auto"/>
          <w:u w:val="single"/>
        </w:rPr>
        <w:t xml:space="preserve"> AND HUMAN RESOURCE MANAGEMENT</w:t>
      </w:r>
      <w:bookmarkEnd w:id="7"/>
    </w:p>
    <w:p w14:paraId="42C888F2" w14:textId="1BD08072" w:rsidR="15CAB85F" w:rsidRPr="004B3A90" w:rsidRDefault="15CAB85F" w:rsidP="15CAB85F">
      <w:pPr>
        <w:rPr>
          <w:rFonts w:ascii="Calibri" w:hAnsi="Calibri" w:cs="Calibri"/>
        </w:rPr>
      </w:pPr>
    </w:p>
    <w:p w14:paraId="191EE08A" w14:textId="054D25D3" w:rsidR="15CAB85F" w:rsidRPr="004B3A90" w:rsidRDefault="5A2CE3F8" w:rsidP="5A2CE3F8">
      <w:pPr>
        <w:jc w:val="both"/>
        <w:rPr>
          <w:rFonts w:ascii="Calibri" w:hAnsi="Calibri" w:cs="Calibri"/>
        </w:rPr>
      </w:pPr>
      <w:r w:rsidRPr="004B3A90">
        <w:rPr>
          <w:rFonts w:ascii="Calibri" w:hAnsi="Calibri" w:cs="Calibri"/>
        </w:rPr>
        <w:t>Zara, a Spanish company is one of the famous international companies which is known for its best quality branded clothes (</w:t>
      </w:r>
      <w:r w:rsidRPr="004B3A90">
        <w:rPr>
          <w:rFonts w:ascii="Calibri" w:eastAsia="Arial" w:hAnsi="Calibri" w:cs="Calibri"/>
        </w:rPr>
        <w:t xml:space="preserve">Lopez and </w:t>
      </w:r>
      <w:r w:rsidR="00842BBA" w:rsidRPr="004B3A90">
        <w:rPr>
          <w:rFonts w:ascii="Calibri" w:eastAsia="Arial" w:hAnsi="Calibri" w:cs="Calibri"/>
        </w:rPr>
        <w:t>Fan,</w:t>
      </w:r>
      <w:r w:rsidRPr="004B3A90">
        <w:rPr>
          <w:rFonts w:ascii="Calibri" w:eastAsia="Arial" w:hAnsi="Calibri" w:cs="Calibri"/>
        </w:rPr>
        <w:t xml:space="preserve"> 2009).</w:t>
      </w:r>
      <w:r w:rsidR="006102AD" w:rsidRPr="004B3A90">
        <w:rPr>
          <w:rFonts w:ascii="Calibri" w:eastAsia="Arial" w:hAnsi="Calibri" w:cs="Calibri"/>
        </w:rPr>
        <w:t xml:space="preserve"> </w:t>
      </w:r>
      <w:r w:rsidRPr="004B3A90">
        <w:rPr>
          <w:rFonts w:ascii="Calibri" w:hAnsi="Calibri" w:cs="Calibri"/>
        </w:rPr>
        <w:t>It is included in world's largest distribution groups. Zara's main target is to win the heart of their customers by providing branded and unique designs clothes. Zara stores have all clothes for men, women as well as for kids (</w:t>
      </w:r>
      <w:r w:rsidR="00842BBA" w:rsidRPr="004B3A90">
        <w:rPr>
          <w:rFonts w:ascii="Calibri" w:hAnsi="Calibri" w:cs="Calibri"/>
        </w:rPr>
        <w:t xml:space="preserve">Ghemawat, </w:t>
      </w:r>
      <w:r w:rsidRPr="004B3A90">
        <w:rPr>
          <w:rFonts w:ascii="Calibri" w:hAnsi="Calibri" w:cs="Calibri"/>
        </w:rPr>
        <w:t>2003).</w:t>
      </w:r>
      <w:r w:rsidR="006102AD" w:rsidRPr="004B3A90">
        <w:rPr>
          <w:rFonts w:ascii="Calibri" w:hAnsi="Calibri" w:cs="Calibri"/>
        </w:rPr>
        <w:t xml:space="preserve"> </w:t>
      </w:r>
      <w:r w:rsidRPr="004B3A90">
        <w:rPr>
          <w:rFonts w:ascii="Calibri" w:hAnsi="Calibri" w:cs="Calibri"/>
        </w:rPr>
        <w:t xml:space="preserve">Zara store was first opened by </w:t>
      </w:r>
      <w:proofErr w:type="spellStart"/>
      <w:r w:rsidRPr="004B3A90">
        <w:rPr>
          <w:rFonts w:ascii="Calibri" w:hAnsi="Calibri" w:cs="Calibri"/>
        </w:rPr>
        <w:t>Amancio</w:t>
      </w:r>
      <w:proofErr w:type="spellEnd"/>
      <w:r w:rsidRPr="004B3A90">
        <w:rPr>
          <w:rFonts w:ascii="Calibri" w:hAnsi="Calibri" w:cs="Calibri"/>
        </w:rPr>
        <w:t xml:space="preserve"> Ortega in 1975 at downtown.</w:t>
      </w:r>
    </w:p>
    <w:p w14:paraId="0FFE679B" w14:textId="1C71D67B" w:rsidR="15CAB85F" w:rsidRPr="004B3A90" w:rsidRDefault="15CAB85F" w:rsidP="15CAB85F">
      <w:pPr>
        <w:pStyle w:val="Heading1"/>
        <w:rPr>
          <w:rFonts w:ascii="Calibri" w:hAnsi="Calibri" w:cs="Calibri"/>
          <w:b/>
          <w:color w:val="auto"/>
          <w:u w:val="single"/>
        </w:rPr>
      </w:pPr>
      <w:bookmarkStart w:id="8" w:name="_Toc512744323"/>
      <w:r w:rsidRPr="004B3A90">
        <w:rPr>
          <w:rFonts w:ascii="Calibri" w:hAnsi="Calibri" w:cs="Calibri"/>
          <w:b/>
          <w:color w:val="auto"/>
          <w:u w:val="single"/>
        </w:rPr>
        <w:t>ZARA HRM PLANNING AND STRATEGY</w:t>
      </w:r>
      <w:bookmarkEnd w:id="8"/>
    </w:p>
    <w:p w14:paraId="62B62179" w14:textId="7BBDA18F" w:rsidR="15CAB85F" w:rsidRPr="004B3A90" w:rsidRDefault="15CAB85F" w:rsidP="15CAB85F">
      <w:pPr>
        <w:rPr>
          <w:rFonts w:ascii="Calibri" w:hAnsi="Calibri" w:cs="Calibri"/>
        </w:rPr>
      </w:pPr>
    </w:p>
    <w:p w14:paraId="04EF07B8" w14:textId="018AE3E4" w:rsidR="15CAB85F" w:rsidRPr="004B3A90" w:rsidRDefault="5A2CE3F8" w:rsidP="5A2CE3F8">
      <w:pPr>
        <w:jc w:val="both"/>
        <w:rPr>
          <w:rFonts w:ascii="Calibri" w:eastAsia="Arial" w:hAnsi="Calibri" w:cs="Calibri"/>
        </w:rPr>
      </w:pPr>
      <w:r w:rsidRPr="004B3A90">
        <w:rPr>
          <w:rFonts w:ascii="Calibri" w:hAnsi="Calibri" w:cs="Calibri"/>
        </w:rPr>
        <w:t xml:space="preserve">Zara's HRM planning involves the managing of their employees which helps them to ensure that their company contains highly capable employees. Zara's </w:t>
      </w:r>
      <w:r w:rsidR="000F2414" w:rsidRPr="004B3A90">
        <w:rPr>
          <w:rFonts w:ascii="Calibri" w:hAnsi="Calibri" w:cs="Calibri"/>
        </w:rPr>
        <w:t>HRM planning also includes a</w:t>
      </w:r>
      <w:r w:rsidRPr="004B3A90">
        <w:rPr>
          <w:rFonts w:ascii="Calibri" w:hAnsi="Calibri" w:cs="Calibri"/>
        </w:rPr>
        <w:t xml:space="preserve"> rapid way of developing their products and then get it to </w:t>
      </w:r>
      <w:r w:rsidR="00FE26A8" w:rsidRPr="004B3A90">
        <w:rPr>
          <w:rFonts w:ascii="Calibri" w:hAnsi="Calibri" w:cs="Calibri"/>
        </w:rPr>
        <w:t>store</w:t>
      </w:r>
      <w:r w:rsidRPr="004B3A90">
        <w:rPr>
          <w:rFonts w:ascii="Calibri" w:hAnsi="Calibri" w:cs="Calibri"/>
        </w:rPr>
        <w:t>. Zara's HRM tends to control their supply chain, manufacturing, designing and the distribution of their products to the retail stores. Their planning also targets a mass market of fashion savvy as well as price conscious consumers (</w:t>
      </w:r>
      <w:proofErr w:type="spellStart"/>
      <w:r w:rsidR="00BF69FF" w:rsidRPr="004B3A90">
        <w:rPr>
          <w:rFonts w:ascii="Calibri" w:eastAsia="Arial" w:hAnsi="Calibri" w:cs="Calibri"/>
        </w:rPr>
        <w:t>Acur</w:t>
      </w:r>
      <w:proofErr w:type="spellEnd"/>
      <w:r w:rsidR="00BF69FF" w:rsidRPr="004B3A90">
        <w:rPr>
          <w:rFonts w:ascii="Calibri" w:eastAsia="Arial" w:hAnsi="Calibri" w:cs="Calibri"/>
        </w:rPr>
        <w:t xml:space="preserve"> and</w:t>
      </w:r>
      <w:r w:rsidRPr="004B3A90">
        <w:rPr>
          <w:rFonts w:ascii="Calibri" w:eastAsia="Arial" w:hAnsi="Calibri" w:cs="Calibri"/>
        </w:rPr>
        <w:t xml:space="preserve"> </w:t>
      </w:r>
      <w:proofErr w:type="spellStart"/>
      <w:r w:rsidR="00BF69FF" w:rsidRPr="004B3A90">
        <w:rPr>
          <w:rFonts w:ascii="Calibri" w:eastAsia="Arial" w:hAnsi="Calibri" w:cs="Calibri"/>
        </w:rPr>
        <w:t>Bititci</w:t>
      </w:r>
      <w:proofErr w:type="spellEnd"/>
      <w:r w:rsidR="00BF69FF" w:rsidRPr="004B3A90">
        <w:rPr>
          <w:rFonts w:ascii="Calibri" w:eastAsia="Arial" w:hAnsi="Calibri" w:cs="Calibri"/>
        </w:rPr>
        <w:t>,</w:t>
      </w:r>
      <w:r w:rsidRPr="004B3A90">
        <w:rPr>
          <w:rFonts w:ascii="Calibri" w:eastAsia="Arial" w:hAnsi="Calibri" w:cs="Calibri"/>
        </w:rPr>
        <w:t xml:space="preserve"> 2004).</w:t>
      </w:r>
    </w:p>
    <w:p w14:paraId="1A5FA7EE" w14:textId="26C31798" w:rsidR="15CAB85F" w:rsidRPr="004B3A90" w:rsidRDefault="5A2CE3F8" w:rsidP="5A2CE3F8">
      <w:pPr>
        <w:jc w:val="both"/>
        <w:rPr>
          <w:rFonts w:ascii="Calibri" w:hAnsi="Calibri" w:cs="Calibri"/>
        </w:rPr>
      </w:pPr>
      <w:r w:rsidRPr="004B3A90">
        <w:rPr>
          <w:rFonts w:ascii="Calibri" w:hAnsi="Calibri" w:cs="Calibri"/>
        </w:rPr>
        <w:t>Planning of new branded and unique clothes and then to provide It to customers is the most important as</w:t>
      </w:r>
      <w:r w:rsidR="00BF69FF" w:rsidRPr="004B3A90">
        <w:rPr>
          <w:rFonts w:ascii="Calibri" w:hAnsi="Calibri" w:cs="Calibri"/>
        </w:rPr>
        <w:t>pect</w:t>
      </w:r>
      <w:r w:rsidRPr="004B3A90">
        <w:rPr>
          <w:rFonts w:ascii="Calibri" w:hAnsi="Calibri" w:cs="Calibri"/>
        </w:rPr>
        <w:t xml:space="preserve"> of Zara's HRM.  </w:t>
      </w:r>
      <w:r w:rsidR="00BF69FF" w:rsidRPr="004B3A90">
        <w:rPr>
          <w:rFonts w:ascii="Calibri" w:hAnsi="Calibri" w:cs="Calibri"/>
        </w:rPr>
        <w:t>Other aspects</w:t>
      </w:r>
      <w:r w:rsidRPr="004B3A90">
        <w:rPr>
          <w:rFonts w:ascii="Calibri" w:hAnsi="Calibri" w:cs="Calibri"/>
        </w:rPr>
        <w:t xml:space="preserve"> of Zara's HRM planning is to reduce costs as much as they can. Zara's HRM doesn't rely on data in order to find some new trends but rather use their own HR to make effective decision on products and on sell.</w:t>
      </w:r>
    </w:p>
    <w:p w14:paraId="61CF73ED" w14:textId="349B6E72" w:rsidR="15CAB85F" w:rsidRPr="004B3A90" w:rsidRDefault="15CAB85F" w:rsidP="15CAB85F">
      <w:pPr>
        <w:pStyle w:val="Heading1"/>
        <w:rPr>
          <w:rFonts w:ascii="Calibri" w:hAnsi="Calibri" w:cs="Calibri"/>
          <w:b/>
          <w:color w:val="auto"/>
          <w:u w:val="single"/>
        </w:rPr>
      </w:pPr>
      <w:bookmarkStart w:id="9" w:name="_Toc512744324"/>
      <w:r w:rsidRPr="004B3A90">
        <w:rPr>
          <w:rFonts w:ascii="Calibri" w:hAnsi="Calibri" w:cs="Calibri"/>
          <w:b/>
          <w:color w:val="auto"/>
          <w:u w:val="single"/>
        </w:rPr>
        <w:t>ZARA HRM RECRUITMENT AND SELECTION AND THE STRATEGY</w:t>
      </w:r>
      <w:bookmarkEnd w:id="9"/>
    </w:p>
    <w:p w14:paraId="3F2E2465" w14:textId="2848F2B5" w:rsidR="15CAB85F" w:rsidRPr="004B3A90" w:rsidRDefault="15CAB85F" w:rsidP="15CAB85F">
      <w:pPr>
        <w:rPr>
          <w:rFonts w:ascii="Calibri" w:hAnsi="Calibri" w:cs="Calibri"/>
        </w:rPr>
      </w:pPr>
    </w:p>
    <w:p w14:paraId="541FDEC9" w14:textId="7641C7D9" w:rsidR="15CAB85F" w:rsidRPr="004B3A90" w:rsidRDefault="5A2CE3F8" w:rsidP="5A2CE3F8">
      <w:pPr>
        <w:jc w:val="both"/>
        <w:rPr>
          <w:rFonts w:ascii="Calibri" w:hAnsi="Calibri" w:cs="Calibri"/>
        </w:rPr>
      </w:pPr>
      <w:r w:rsidRPr="004B3A90">
        <w:rPr>
          <w:rFonts w:ascii="Calibri" w:hAnsi="Calibri" w:cs="Calibri"/>
        </w:rPr>
        <w:lastRenderedPageBreak/>
        <w:t xml:space="preserve">Strong recruitment and selection processing is held by Inditex. Zara's HRM recruitment Inditex contains 10 </w:t>
      </w:r>
      <w:r w:rsidR="002E053B" w:rsidRPr="004B3A90">
        <w:rPr>
          <w:rFonts w:ascii="Calibri" w:hAnsi="Calibri" w:cs="Calibri"/>
        </w:rPr>
        <w:t xml:space="preserve">recruitment </w:t>
      </w:r>
      <w:r w:rsidRPr="004B3A90">
        <w:rPr>
          <w:rFonts w:ascii="Calibri" w:hAnsi="Calibri" w:cs="Calibri"/>
        </w:rPr>
        <w:t>centers for training where ind</w:t>
      </w:r>
      <w:r w:rsidR="002E053B" w:rsidRPr="004B3A90">
        <w:rPr>
          <w:rFonts w:ascii="Calibri" w:hAnsi="Calibri" w:cs="Calibri"/>
        </w:rPr>
        <w:t>ividual</w:t>
      </w:r>
      <w:r w:rsidRPr="004B3A90">
        <w:rPr>
          <w:rFonts w:ascii="Calibri" w:hAnsi="Calibri" w:cs="Calibri"/>
        </w:rPr>
        <w:t xml:space="preserve"> </w:t>
      </w:r>
      <w:r w:rsidR="002E053B" w:rsidRPr="004B3A90">
        <w:rPr>
          <w:rFonts w:ascii="Calibri" w:hAnsi="Calibri" w:cs="Calibri"/>
        </w:rPr>
        <w:t>can hand</w:t>
      </w:r>
      <w:r w:rsidRPr="004B3A90">
        <w:rPr>
          <w:rFonts w:ascii="Calibri" w:hAnsi="Calibri" w:cs="Calibri"/>
        </w:rPr>
        <w:t xml:space="preserve"> CVs in person</w:t>
      </w:r>
      <w:r w:rsidR="00863E84" w:rsidRPr="004B3A90">
        <w:rPr>
          <w:rFonts w:ascii="Calibri" w:hAnsi="Calibri" w:cs="Calibri"/>
        </w:rPr>
        <w:t xml:space="preserve"> as well as through online procedures</w:t>
      </w:r>
      <w:r w:rsidRPr="004B3A90">
        <w:rPr>
          <w:rFonts w:ascii="Calibri" w:hAnsi="Calibri" w:cs="Calibri"/>
        </w:rPr>
        <w:t xml:space="preserve">. It also involves the customer's orientation sense as well as team work of employees and mainly good communication skills. The HRM of Zara's always </w:t>
      </w:r>
      <w:r w:rsidR="000F2414" w:rsidRPr="004B3A90">
        <w:rPr>
          <w:rFonts w:ascii="Calibri" w:hAnsi="Calibri" w:cs="Calibri"/>
        </w:rPr>
        <w:t>explore</w:t>
      </w:r>
      <w:r w:rsidRPr="004B3A90">
        <w:rPr>
          <w:rFonts w:ascii="Calibri" w:hAnsi="Calibri" w:cs="Calibri"/>
        </w:rPr>
        <w:t xml:space="preserve"> for people with flexibility, creativity, enthusiasm, passion and interest towards fashion </w:t>
      </w:r>
      <w:r w:rsidR="002E053B" w:rsidRPr="004B3A90">
        <w:rPr>
          <w:rFonts w:ascii="Calibri" w:hAnsi="Calibri" w:cs="Calibri"/>
        </w:rPr>
        <w:t>(</w:t>
      </w:r>
      <w:proofErr w:type="spellStart"/>
      <w:r w:rsidR="002E053B" w:rsidRPr="004B3A90">
        <w:rPr>
          <w:rFonts w:ascii="Calibri" w:hAnsi="Calibri" w:cs="Calibri"/>
        </w:rPr>
        <w:t>Whysall</w:t>
      </w:r>
      <w:proofErr w:type="spellEnd"/>
      <w:r w:rsidRPr="004B3A90">
        <w:rPr>
          <w:rFonts w:ascii="Calibri" w:hAnsi="Calibri" w:cs="Calibri"/>
        </w:rPr>
        <w:t xml:space="preserve">, 2018). Their main target is to look talent all </w:t>
      </w:r>
      <w:r w:rsidR="00863E84" w:rsidRPr="004B3A90">
        <w:rPr>
          <w:rFonts w:ascii="Calibri" w:hAnsi="Calibri" w:cs="Calibri"/>
        </w:rPr>
        <w:t xml:space="preserve">around the world. The company make </w:t>
      </w:r>
      <w:r w:rsidRPr="004B3A90">
        <w:rPr>
          <w:rFonts w:ascii="Calibri" w:hAnsi="Calibri" w:cs="Calibri"/>
        </w:rPr>
        <w:t xml:space="preserve">promotions </w:t>
      </w:r>
      <w:r w:rsidR="00863E84" w:rsidRPr="004B3A90">
        <w:rPr>
          <w:rFonts w:ascii="Calibri" w:hAnsi="Calibri" w:cs="Calibri"/>
        </w:rPr>
        <w:t xml:space="preserve">of </w:t>
      </w:r>
      <w:r w:rsidRPr="004B3A90">
        <w:rPr>
          <w:rFonts w:ascii="Calibri" w:hAnsi="Calibri" w:cs="Calibri"/>
        </w:rPr>
        <w:t>mainly 40%</w:t>
      </w:r>
      <w:r w:rsidR="00863E84" w:rsidRPr="004B3A90">
        <w:rPr>
          <w:rFonts w:ascii="Calibri" w:hAnsi="Calibri" w:cs="Calibri"/>
        </w:rPr>
        <w:t xml:space="preserve"> of staff</w:t>
      </w:r>
      <w:r w:rsidRPr="004B3A90">
        <w:rPr>
          <w:rFonts w:ascii="Calibri" w:hAnsi="Calibri" w:cs="Calibri"/>
        </w:rPr>
        <w:t xml:space="preserve"> and external recruitment</w:t>
      </w:r>
      <w:r w:rsidR="00863E84" w:rsidRPr="004B3A90">
        <w:rPr>
          <w:rFonts w:ascii="Calibri" w:hAnsi="Calibri" w:cs="Calibri"/>
        </w:rPr>
        <w:t xml:space="preserve"> for areas</w:t>
      </w:r>
      <w:r w:rsidRPr="004B3A90">
        <w:rPr>
          <w:rFonts w:ascii="Calibri" w:hAnsi="Calibri" w:cs="Calibri"/>
        </w:rPr>
        <w:t xml:space="preserve"> which involves fashion shows, job sites, design schools, workshops </w:t>
      </w:r>
      <w:r w:rsidR="00863E84" w:rsidRPr="004B3A90">
        <w:rPr>
          <w:rFonts w:ascii="Calibri" w:hAnsi="Calibri" w:cs="Calibri"/>
        </w:rPr>
        <w:t xml:space="preserve">are recruited </w:t>
      </w:r>
      <w:r w:rsidRPr="004B3A90">
        <w:rPr>
          <w:rFonts w:ascii="Calibri" w:hAnsi="Calibri" w:cs="Calibri"/>
        </w:rPr>
        <w:t xml:space="preserve">and specially </w:t>
      </w:r>
      <w:r w:rsidR="00863E84" w:rsidRPr="004B3A90">
        <w:rPr>
          <w:rFonts w:ascii="Calibri" w:hAnsi="Calibri" w:cs="Calibri"/>
        </w:rPr>
        <w:t>by means of</w:t>
      </w:r>
      <w:r w:rsidRPr="004B3A90">
        <w:rPr>
          <w:rFonts w:ascii="Calibri" w:hAnsi="Calibri" w:cs="Calibri"/>
        </w:rPr>
        <w:t xml:space="preserve"> social media.</w:t>
      </w:r>
    </w:p>
    <w:p w14:paraId="20F98DF5" w14:textId="47ED9444" w:rsidR="15CAB85F" w:rsidRPr="004B3A90" w:rsidRDefault="5A2CE3F8" w:rsidP="003A2B18">
      <w:pPr>
        <w:jc w:val="both"/>
        <w:rPr>
          <w:rFonts w:ascii="Calibri" w:eastAsia="Arial" w:hAnsi="Calibri" w:cs="Calibri"/>
        </w:rPr>
      </w:pPr>
      <w:r w:rsidRPr="004B3A90">
        <w:rPr>
          <w:rFonts w:ascii="Calibri" w:hAnsi="Calibri" w:cs="Calibri"/>
        </w:rPr>
        <w:t xml:space="preserve">Zara HRM selection involves the hiring of those individuals that </w:t>
      </w:r>
      <w:r w:rsidR="00FE26A8" w:rsidRPr="004B3A90">
        <w:rPr>
          <w:rFonts w:ascii="Calibri" w:hAnsi="Calibri" w:cs="Calibri"/>
        </w:rPr>
        <w:t>can lead</w:t>
      </w:r>
      <w:r w:rsidRPr="004B3A90">
        <w:rPr>
          <w:rFonts w:ascii="Calibri" w:hAnsi="Calibri" w:cs="Calibri"/>
        </w:rPr>
        <w:t xml:space="preserve"> their company towards their desired aims and objectives th</w:t>
      </w:r>
      <w:r w:rsidR="00922FA6" w:rsidRPr="004B3A90">
        <w:rPr>
          <w:rFonts w:ascii="Calibri" w:hAnsi="Calibri" w:cs="Calibri"/>
        </w:rPr>
        <w:t>r</w:t>
      </w:r>
      <w:r w:rsidRPr="004B3A90">
        <w:rPr>
          <w:rFonts w:ascii="Calibri" w:hAnsi="Calibri" w:cs="Calibri"/>
        </w:rPr>
        <w:t xml:space="preserve">ough their customer dealing and way of selling their products. Zara's HRM tends to have </w:t>
      </w:r>
      <w:r w:rsidR="00FE26A8" w:rsidRPr="004B3A90">
        <w:rPr>
          <w:rFonts w:ascii="Calibri" w:hAnsi="Calibri" w:cs="Calibri"/>
        </w:rPr>
        <w:t>a qualified and experienced manager</w:t>
      </w:r>
      <w:r w:rsidRPr="004B3A90">
        <w:rPr>
          <w:rFonts w:ascii="Calibri" w:hAnsi="Calibri" w:cs="Calibri"/>
        </w:rPr>
        <w:t xml:space="preserve"> that hire employees according to their </w:t>
      </w:r>
      <w:r w:rsidR="00922FA6" w:rsidRPr="004B3A90">
        <w:rPr>
          <w:rFonts w:ascii="Calibri" w:hAnsi="Calibri" w:cs="Calibri"/>
        </w:rPr>
        <w:t>expertise and</w:t>
      </w:r>
      <w:r w:rsidRPr="004B3A90">
        <w:rPr>
          <w:rFonts w:ascii="Calibri" w:hAnsi="Calibri" w:cs="Calibri"/>
        </w:rPr>
        <w:t xml:space="preserve"> guide t</w:t>
      </w:r>
      <w:r w:rsidR="00922FA6" w:rsidRPr="004B3A90">
        <w:rPr>
          <w:rFonts w:ascii="Calibri" w:hAnsi="Calibri" w:cs="Calibri"/>
        </w:rPr>
        <w:t xml:space="preserve">hem about the customer dealing according to the policies of the </w:t>
      </w:r>
      <w:r w:rsidR="007935E7" w:rsidRPr="004B3A90">
        <w:rPr>
          <w:rFonts w:ascii="Calibri" w:hAnsi="Calibri" w:cs="Calibri"/>
        </w:rPr>
        <w:t xml:space="preserve">organization </w:t>
      </w:r>
      <w:r w:rsidRPr="004B3A90">
        <w:rPr>
          <w:rFonts w:ascii="Calibri" w:hAnsi="Calibri" w:cs="Calibri"/>
        </w:rPr>
        <w:t>(</w:t>
      </w:r>
      <w:proofErr w:type="spellStart"/>
      <w:r w:rsidR="007935E7" w:rsidRPr="004B3A90">
        <w:rPr>
          <w:rFonts w:ascii="Calibri" w:eastAsia="Arial" w:hAnsi="Calibri" w:cs="Calibri"/>
        </w:rPr>
        <w:t>Bonache</w:t>
      </w:r>
      <w:proofErr w:type="spellEnd"/>
      <w:r w:rsidR="007935E7" w:rsidRPr="004B3A90">
        <w:rPr>
          <w:rFonts w:ascii="Calibri" w:eastAsia="Arial" w:hAnsi="Calibri" w:cs="Calibri"/>
        </w:rPr>
        <w:t xml:space="preserve"> and Fernandez</w:t>
      </w:r>
      <w:r w:rsidRPr="004B3A90">
        <w:rPr>
          <w:rFonts w:ascii="Calibri" w:eastAsia="Arial" w:hAnsi="Calibri" w:cs="Calibri"/>
        </w:rPr>
        <w:t>, 2002</w:t>
      </w:r>
      <w:r w:rsidRPr="004B3A90">
        <w:rPr>
          <w:rFonts w:ascii="Calibri" w:hAnsi="Calibri" w:cs="Calibri"/>
        </w:rPr>
        <w:t>).</w:t>
      </w:r>
    </w:p>
    <w:p w14:paraId="726E46D8" w14:textId="4DF34892" w:rsidR="15CAB85F" w:rsidRPr="004B3A90" w:rsidRDefault="15CAB85F" w:rsidP="15CAB85F">
      <w:pPr>
        <w:pStyle w:val="Heading1"/>
        <w:rPr>
          <w:rFonts w:ascii="Calibri" w:hAnsi="Calibri" w:cs="Calibri"/>
          <w:b/>
          <w:color w:val="auto"/>
          <w:u w:val="single"/>
        </w:rPr>
      </w:pPr>
      <w:bookmarkStart w:id="10" w:name="_Toc512744325"/>
      <w:r w:rsidRPr="004B3A90">
        <w:rPr>
          <w:rFonts w:ascii="Calibri" w:hAnsi="Calibri" w:cs="Calibri"/>
          <w:b/>
          <w:color w:val="auto"/>
          <w:u w:val="single"/>
        </w:rPr>
        <w:t>ZARA HRM TRAINING AND DEVELOPMENT AND STRATEGY</w:t>
      </w:r>
      <w:bookmarkEnd w:id="10"/>
    </w:p>
    <w:p w14:paraId="66439F99" w14:textId="31F50B8A" w:rsidR="15CAB85F" w:rsidRPr="004B3A90" w:rsidRDefault="15CAB85F" w:rsidP="15CAB85F">
      <w:pPr>
        <w:rPr>
          <w:rFonts w:ascii="Calibri" w:hAnsi="Calibri" w:cs="Calibri"/>
        </w:rPr>
      </w:pPr>
    </w:p>
    <w:p w14:paraId="476EBC15" w14:textId="23CF3141" w:rsidR="15CAB85F" w:rsidRPr="004B3A90" w:rsidRDefault="5A2CE3F8" w:rsidP="5A2CE3F8">
      <w:pPr>
        <w:jc w:val="both"/>
        <w:rPr>
          <w:rFonts w:ascii="Calibri" w:hAnsi="Calibri" w:cs="Calibri"/>
        </w:rPr>
      </w:pPr>
      <w:r w:rsidRPr="004B3A90">
        <w:rPr>
          <w:rFonts w:ascii="Calibri" w:hAnsi="Calibri" w:cs="Calibri"/>
        </w:rPr>
        <w:t xml:space="preserve">Zara's HRM train their new employees, cashiers have a lot to learn. Their employees are allowed to directly communicate with their managers without hesitation. Their training involves </w:t>
      </w:r>
      <w:r w:rsidR="003A2B18" w:rsidRPr="004B3A90">
        <w:rPr>
          <w:rFonts w:ascii="Calibri" w:hAnsi="Calibri" w:cs="Calibri"/>
        </w:rPr>
        <w:t>customer dealing both in person and online, time management, team work and carrying out their allocated task effectively.</w:t>
      </w:r>
      <w:r w:rsidR="00942082" w:rsidRPr="004B3A90">
        <w:rPr>
          <w:rFonts w:ascii="Calibri" w:hAnsi="Calibri" w:cs="Calibri"/>
        </w:rPr>
        <w:t xml:space="preserve"> The</w:t>
      </w:r>
      <w:r w:rsidRPr="004B3A90">
        <w:rPr>
          <w:rFonts w:ascii="Calibri" w:hAnsi="Calibri" w:cs="Calibri"/>
        </w:rPr>
        <w:t xml:space="preserve"> training plans includes training</w:t>
      </w:r>
      <w:r w:rsidR="00942082" w:rsidRPr="004B3A90">
        <w:rPr>
          <w:rFonts w:ascii="Calibri" w:hAnsi="Calibri" w:cs="Calibri"/>
        </w:rPr>
        <w:t xml:space="preserve"> programs</w:t>
      </w:r>
      <w:r w:rsidRPr="004B3A90">
        <w:rPr>
          <w:rFonts w:ascii="Calibri" w:hAnsi="Calibri" w:cs="Calibri"/>
        </w:rPr>
        <w:t xml:space="preserve"> for new employees </w:t>
      </w:r>
      <w:r w:rsidR="00942082" w:rsidRPr="004B3A90">
        <w:rPr>
          <w:rFonts w:ascii="Calibri" w:hAnsi="Calibri" w:cs="Calibri"/>
        </w:rPr>
        <w:t xml:space="preserve">and the current employees </w:t>
      </w:r>
      <w:r w:rsidRPr="004B3A90">
        <w:rPr>
          <w:rFonts w:ascii="Calibri" w:hAnsi="Calibri" w:cs="Calibri"/>
        </w:rPr>
        <w:t>that engage m</w:t>
      </w:r>
      <w:r w:rsidR="005D49B7" w:rsidRPr="004B3A90">
        <w:rPr>
          <w:rFonts w:ascii="Calibri" w:hAnsi="Calibri" w:cs="Calibri"/>
        </w:rPr>
        <w:t xml:space="preserve">anagement and administration </w:t>
      </w:r>
      <w:r w:rsidRPr="004B3A90">
        <w:rPr>
          <w:rFonts w:ascii="Calibri" w:hAnsi="Calibri" w:cs="Calibri"/>
        </w:rPr>
        <w:t xml:space="preserve">teams, new technologies are also provided to trainers, individual training plans are also setup by Zara, store management systems </w:t>
      </w:r>
      <w:r w:rsidR="0091357E" w:rsidRPr="004B3A90">
        <w:rPr>
          <w:rFonts w:ascii="Calibri" w:hAnsi="Calibri" w:cs="Calibri"/>
        </w:rPr>
        <w:t>and training</w:t>
      </w:r>
      <w:r w:rsidR="005D49B7" w:rsidRPr="004B3A90">
        <w:rPr>
          <w:rFonts w:ascii="Calibri" w:hAnsi="Calibri" w:cs="Calibri"/>
        </w:rPr>
        <w:t xml:space="preserve"> about acknowledgment regarding the products </w:t>
      </w:r>
      <w:r w:rsidR="006A5255" w:rsidRPr="004B3A90">
        <w:rPr>
          <w:rFonts w:ascii="Calibri" w:hAnsi="Calibri" w:cs="Calibri"/>
        </w:rPr>
        <w:t>(Wilson</w:t>
      </w:r>
      <w:r w:rsidRPr="004B3A90">
        <w:rPr>
          <w:rFonts w:ascii="Calibri" w:hAnsi="Calibri" w:cs="Calibri"/>
        </w:rPr>
        <w:t xml:space="preserve">, 2005). </w:t>
      </w:r>
    </w:p>
    <w:p w14:paraId="0B9EE3CA" w14:textId="3345A47A" w:rsidR="3680676C" w:rsidRPr="004B3A90" w:rsidRDefault="5A2CE3F8" w:rsidP="0092451A">
      <w:pPr>
        <w:jc w:val="both"/>
        <w:rPr>
          <w:rFonts w:ascii="Calibri" w:hAnsi="Calibri" w:cs="Calibri"/>
        </w:rPr>
      </w:pPr>
      <w:r w:rsidRPr="004B3A90">
        <w:rPr>
          <w:rFonts w:ascii="Calibri" w:hAnsi="Calibri" w:cs="Calibri"/>
        </w:rPr>
        <w:t xml:space="preserve">In-store training, they tend to </w:t>
      </w:r>
      <w:r w:rsidR="007A6069" w:rsidRPr="004B3A90">
        <w:rPr>
          <w:rFonts w:ascii="Calibri" w:hAnsi="Calibri" w:cs="Calibri"/>
        </w:rPr>
        <w:t xml:space="preserve">train about the </w:t>
      </w:r>
      <w:r w:rsidRPr="004B3A90">
        <w:rPr>
          <w:rFonts w:ascii="Calibri" w:hAnsi="Calibri" w:cs="Calibri"/>
        </w:rPr>
        <w:t>prevention of workplace risks and ongoing training-store management terminals. Classroom training is also provided by Zara's HRM which includes languages and computing. General training and development involves co</w:t>
      </w:r>
      <w:r w:rsidR="00067059" w:rsidRPr="004B3A90">
        <w:rPr>
          <w:rFonts w:ascii="Calibri" w:hAnsi="Calibri" w:cs="Calibri"/>
        </w:rPr>
        <w:t>rpo</w:t>
      </w:r>
      <w:r w:rsidRPr="004B3A90">
        <w:rPr>
          <w:rFonts w:ascii="Calibri" w:hAnsi="Calibri" w:cs="Calibri"/>
        </w:rPr>
        <w:t>rate social responsibilities, online/ personally-attended courses and most importantly workplace accident prevention policies. Zara's training plans also includes customer service plans as well as int</w:t>
      </w:r>
      <w:r w:rsidR="00067059" w:rsidRPr="004B3A90">
        <w:rPr>
          <w:rFonts w:ascii="Calibri" w:hAnsi="Calibri" w:cs="Calibri"/>
        </w:rPr>
        <w:t>ernational training plans (Arun</w:t>
      </w:r>
      <w:r w:rsidRPr="004B3A90">
        <w:rPr>
          <w:rFonts w:ascii="Calibri" w:hAnsi="Calibri" w:cs="Calibri"/>
        </w:rPr>
        <w:t>, 2014).</w:t>
      </w:r>
    </w:p>
    <w:p w14:paraId="5AE94D85" w14:textId="05412BB7" w:rsidR="3680676C" w:rsidRPr="00FE26A8" w:rsidRDefault="00B470E9" w:rsidP="00B470E9">
      <w:pPr>
        <w:pStyle w:val="Heading1"/>
        <w:rPr>
          <w:rFonts w:ascii="Calibri" w:hAnsi="Calibri" w:cs="Calibri"/>
          <w:b/>
          <w:color w:val="auto"/>
          <w:u w:val="single"/>
        </w:rPr>
      </w:pPr>
      <w:bookmarkStart w:id="11" w:name="_Toc512744326"/>
      <w:r w:rsidRPr="00FE26A8">
        <w:rPr>
          <w:rFonts w:ascii="Calibri" w:hAnsi="Calibri" w:cs="Calibri"/>
          <w:b/>
          <w:color w:val="auto"/>
          <w:u w:val="single"/>
        </w:rPr>
        <w:t>HARVARD MODEL FOR HRM</w:t>
      </w:r>
      <w:bookmarkEnd w:id="11"/>
      <w:r w:rsidRPr="00FE26A8">
        <w:rPr>
          <w:rFonts w:ascii="Calibri" w:hAnsi="Calibri" w:cs="Calibri"/>
          <w:b/>
          <w:color w:val="auto"/>
          <w:u w:val="single"/>
        </w:rPr>
        <w:t xml:space="preserve"> </w:t>
      </w:r>
    </w:p>
    <w:p w14:paraId="3036BD75" w14:textId="3F0F1143" w:rsidR="00B470E9" w:rsidRPr="00397879" w:rsidRDefault="00B470E9" w:rsidP="00B470E9">
      <w:pPr>
        <w:rPr>
          <w:rFonts w:ascii="Calibri" w:hAnsi="Calibri" w:cs="Calibri"/>
        </w:rPr>
      </w:pPr>
    </w:p>
    <w:p w14:paraId="4016166D" w14:textId="10F5833A" w:rsidR="00B470E9" w:rsidRPr="00397879" w:rsidRDefault="00B470E9" w:rsidP="00992AF5">
      <w:pPr>
        <w:jc w:val="both"/>
        <w:rPr>
          <w:rFonts w:ascii="Calibri" w:hAnsi="Calibri" w:cs="Calibri"/>
        </w:rPr>
      </w:pPr>
      <w:r w:rsidRPr="00397879">
        <w:rPr>
          <w:rFonts w:ascii="Calibri" w:hAnsi="Calibri" w:cs="Calibri"/>
        </w:rPr>
        <w:t xml:space="preserve">The Harvard model that was introduced by Beer </w:t>
      </w:r>
      <w:r w:rsidRPr="00397879">
        <w:rPr>
          <w:rFonts w:ascii="Calibri" w:hAnsi="Calibri" w:cs="Calibri"/>
          <w:i/>
        </w:rPr>
        <w:t>et al.,</w:t>
      </w:r>
      <w:r w:rsidRPr="00397879">
        <w:rPr>
          <w:rFonts w:ascii="Calibri" w:hAnsi="Calibri" w:cs="Calibri"/>
        </w:rPr>
        <w:t xml:space="preserve"> (1984) which consists of the six basic characteristics including situation factors, HRM policy choices, HR outcomes, Long Term consequences and </w:t>
      </w:r>
      <w:r w:rsidR="00992AF5" w:rsidRPr="00397879">
        <w:rPr>
          <w:rFonts w:ascii="Calibri" w:hAnsi="Calibri" w:cs="Calibri"/>
        </w:rPr>
        <w:t>stakeholder’s</w:t>
      </w:r>
      <w:r w:rsidRPr="00397879">
        <w:rPr>
          <w:rFonts w:ascii="Calibri" w:hAnsi="Calibri" w:cs="Calibri"/>
        </w:rPr>
        <w:t xml:space="preserve"> interests and the feedback loop which is for the output to flow in directly to the stakeholders and organization.</w:t>
      </w:r>
      <w:r w:rsidR="00694721" w:rsidRPr="00397879">
        <w:rPr>
          <w:rFonts w:ascii="Calibri" w:hAnsi="Calibri" w:cs="Calibri"/>
        </w:rPr>
        <w:t xml:space="preserve"> This model is also known as the map of the HRM </w:t>
      </w:r>
      <w:r w:rsidR="004C4A09" w:rsidRPr="00397879">
        <w:rPr>
          <w:rFonts w:ascii="Calibri" w:hAnsi="Calibri" w:cs="Calibri"/>
        </w:rPr>
        <w:t>territory (Armstrong, 2006)</w:t>
      </w:r>
      <w:r w:rsidR="00C324CD" w:rsidRPr="00397879">
        <w:rPr>
          <w:rFonts w:ascii="Calibri" w:hAnsi="Calibri" w:cs="Calibri"/>
        </w:rPr>
        <w:t xml:space="preserve">. </w:t>
      </w:r>
    </w:p>
    <w:p w14:paraId="621B61E8" w14:textId="4ABE62D1" w:rsidR="007408AD" w:rsidRPr="00397879" w:rsidRDefault="00C324CD" w:rsidP="00CD5B12">
      <w:pPr>
        <w:jc w:val="both"/>
        <w:rPr>
          <w:rFonts w:ascii="Calibri" w:hAnsi="Calibri" w:cs="Calibri"/>
        </w:rPr>
      </w:pPr>
      <w:r w:rsidRPr="00397879">
        <w:rPr>
          <w:rFonts w:ascii="Calibri" w:hAnsi="Calibri" w:cs="Calibri"/>
        </w:rPr>
        <w:t>This model basically helps the organization to acknowledge about the stakeholders that exists within an organization which may include community, government and the employees of the company.</w:t>
      </w:r>
      <w:r w:rsidR="00CD5B12" w:rsidRPr="00397879">
        <w:rPr>
          <w:rFonts w:ascii="Calibri" w:hAnsi="Calibri" w:cs="Calibri"/>
        </w:rPr>
        <w:t xml:space="preserve"> By the recognition of the stakeholders it becomes easy to evaluate that the employees are also important shareholders of the organization and are influential upon the outcomes of the </w:t>
      </w:r>
      <w:r w:rsidR="00AF0ACA" w:rsidRPr="00397879">
        <w:rPr>
          <w:rFonts w:ascii="Calibri" w:hAnsi="Calibri" w:cs="Calibri"/>
        </w:rPr>
        <w:t>organization</w:t>
      </w:r>
      <w:r w:rsidR="004C4A09" w:rsidRPr="00397879">
        <w:rPr>
          <w:rFonts w:ascii="Calibri" w:hAnsi="Calibri" w:cs="Calibri"/>
        </w:rPr>
        <w:t xml:space="preserve"> (Guest, 1987)</w:t>
      </w:r>
      <w:r w:rsidR="00CD5B12" w:rsidRPr="00397879">
        <w:rPr>
          <w:rFonts w:ascii="Calibri" w:hAnsi="Calibri" w:cs="Calibri"/>
        </w:rPr>
        <w:t>.</w:t>
      </w:r>
      <w:r w:rsidR="00AF0ACA" w:rsidRPr="00397879">
        <w:rPr>
          <w:rFonts w:ascii="Calibri" w:hAnsi="Calibri" w:cs="Calibri"/>
        </w:rPr>
        <w:t xml:space="preserve"> The HRM strategy in this model revolves around the Employee influence, Reward system, work system and how the human resource flows whereas the HR outcomes evaluates the commitment, congruence, </w:t>
      </w:r>
      <w:r w:rsidR="00AF0ACA" w:rsidRPr="00397879">
        <w:rPr>
          <w:rFonts w:ascii="Calibri" w:hAnsi="Calibri" w:cs="Calibri"/>
        </w:rPr>
        <w:lastRenderedPageBreak/>
        <w:t>costs and competence</w:t>
      </w:r>
      <w:r w:rsidR="00FE2D79" w:rsidRPr="00397879">
        <w:rPr>
          <w:rFonts w:ascii="Calibri" w:hAnsi="Calibri" w:cs="Calibri"/>
        </w:rPr>
        <w:t xml:space="preserve">. The </w:t>
      </w:r>
      <w:r w:rsidR="00992AF5" w:rsidRPr="00397879">
        <w:rPr>
          <w:rFonts w:ascii="Calibri" w:hAnsi="Calibri" w:cs="Calibri"/>
        </w:rPr>
        <w:t>long-term</w:t>
      </w:r>
      <w:r w:rsidR="00FE2D79" w:rsidRPr="00397879">
        <w:rPr>
          <w:rFonts w:ascii="Calibri" w:hAnsi="Calibri" w:cs="Calibri"/>
        </w:rPr>
        <w:t xml:space="preserve"> consequences described in this model are the organizational effectives which is by the implementation of the strategies designed and the actions taken as well as the human resource flow</w:t>
      </w:r>
      <w:r w:rsidR="00EB17B9" w:rsidRPr="00397879">
        <w:rPr>
          <w:rFonts w:ascii="Calibri" w:hAnsi="Calibri" w:cs="Calibri"/>
        </w:rPr>
        <w:t xml:space="preserve">. Furthermore, the societal </w:t>
      </w:r>
      <w:r w:rsidR="00992AF5" w:rsidRPr="00397879">
        <w:rPr>
          <w:rFonts w:ascii="Calibri" w:hAnsi="Calibri" w:cs="Calibri"/>
        </w:rPr>
        <w:t>wellbeing</w:t>
      </w:r>
      <w:r w:rsidR="00EB17B9" w:rsidRPr="00397879">
        <w:rPr>
          <w:rFonts w:ascii="Calibri" w:hAnsi="Calibri" w:cs="Calibri"/>
        </w:rPr>
        <w:t xml:space="preserve"> and individual </w:t>
      </w:r>
      <w:r w:rsidR="00992AF5" w:rsidRPr="00397879">
        <w:rPr>
          <w:rFonts w:ascii="Calibri" w:hAnsi="Calibri" w:cs="Calibri"/>
        </w:rPr>
        <w:t>wellbeing</w:t>
      </w:r>
      <w:r w:rsidR="00EB17B9" w:rsidRPr="00397879">
        <w:rPr>
          <w:rFonts w:ascii="Calibri" w:hAnsi="Calibri" w:cs="Calibri"/>
        </w:rPr>
        <w:t xml:space="preserve"> are also the described </w:t>
      </w:r>
      <w:r w:rsidR="00992AF5" w:rsidRPr="00397879">
        <w:rPr>
          <w:rFonts w:ascii="Calibri" w:hAnsi="Calibri" w:cs="Calibri"/>
        </w:rPr>
        <w:t>long-term</w:t>
      </w:r>
      <w:r w:rsidR="00EB17B9" w:rsidRPr="00397879">
        <w:rPr>
          <w:rFonts w:ascii="Calibri" w:hAnsi="Calibri" w:cs="Calibri"/>
        </w:rPr>
        <w:t xml:space="preserve"> consequences in the Harvard model.</w:t>
      </w:r>
    </w:p>
    <w:p w14:paraId="16154C17" w14:textId="2313D931" w:rsidR="007408AD" w:rsidRPr="00397879" w:rsidRDefault="007408AD" w:rsidP="00CD5B12">
      <w:pPr>
        <w:jc w:val="both"/>
        <w:rPr>
          <w:rFonts w:ascii="Calibri" w:hAnsi="Calibri" w:cs="Calibri"/>
        </w:rPr>
      </w:pPr>
      <w:r w:rsidRPr="00397879">
        <w:rPr>
          <w:rFonts w:ascii="Calibri" w:hAnsi="Calibri" w:cs="Calibri"/>
        </w:rPr>
        <w:t>It is stated that this model is deeply interconnected with the human relations traditions.</w:t>
      </w:r>
    </w:p>
    <w:p w14:paraId="28DE1A4F" w14:textId="4DD4E9D3" w:rsidR="00C324CD" w:rsidRPr="00397879" w:rsidRDefault="007408AD" w:rsidP="00CD5B12">
      <w:pPr>
        <w:jc w:val="both"/>
        <w:rPr>
          <w:rFonts w:ascii="Calibri" w:hAnsi="Calibri" w:cs="Calibri"/>
        </w:rPr>
      </w:pPr>
      <w:r w:rsidRPr="00397879">
        <w:rPr>
          <w:rFonts w:ascii="Calibri" w:hAnsi="Calibri" w:cs="Calibri"/>
        </w:rPr>
        <w:t xml:space="preserve">In context of Zara, </w:t>
      </w:r>
      <w:r w:rsidR="00E93A95" w:rsidRPr="00397879">
        <w:rPr>
          <w:rFonts w:ascii="Calibri" w:hAnsi="Calibri" w:cs="Calibri"/>
        </w:rPr>
        <w:t xml:space="preserve">the company’s HRM policies </w:t>
      </w:r>
      <w:r w:rsidR="00E923E0" w:rsidRPr="00397879">
        <w:rPr>
          <w:rFonts w:ascii="Calibri" w:hAnsi="Calibri" w:cs="Calibri"/>
        </w:rPr>
        <w:t xml:space="preserve">that are structured by the company mainly includes all these aspects of the Harvard model as it is aware about the long-term consequences that are produced on the organization and its people </w:t>
      </w:r>
      <w:r w:rsidR="00982371" w:rsidRPr="00397879">
        <w:rPr>
          <w:rFonts w:ascii="Calibri" w:hAnsi="Calibri" w:cs="Calibri"/>
        </w:rPr>
        <w:t>by the implication of such strategies</w:t>
      </w:r>
      <w:r w:rsidR="0044621A" w:rsidRPr="00397879">
        <w:rPr>
          <w:rFonts w:ascii="Calibri" w:hAnsi="Calibri" w:cs="Calibri"/>
        </w:rPr>
        <w:t xml:space="preserve">. Zara realizes that it is important to consider employees important assets as they are the one who are the major shareholders of the company and they are quite influential upon the company’s progress and outcomes. </w:t>
      </w:r>
      <w:r w:rsidR="007574F5" w:rsidRPr="00397879">
        <w:rPr>
          <w:rFonts w:ascii="Calibri" w:hAnsi="Calibri" w:cs="Calibri"/>
        </w:rPr>
        <w:t>Although, by deeply considering the Harvard model Zara may be able to contemplate the purpose of the model and utilize it for its own benefits i.e. the human resources of the organization are those main assets that provide them competitive advantage. If these human resources are treated as costs, they do not give benefit. But if they are treated as assets, they produce advantageous outcomes.</w:t>
      </w:r>
    </w:p>
    <w:p w14:paraId="5F62CD7A" w14:textId="584F3EDE" w:rsidR="4506E551" w:rsidRPr="004B3A90" w:rsidRDefault="5A2CE3F8" w:rsidP="5A2CE3F8">
      <w:pPr>
        <w:pStyle w:val="Heading1"/>
        <w:jc w:val="both"/>
        <w:rPr>
          <w:rFonts w:ascii="Calibri" w:hAnsi="Calibri" w:cs="Calibri"/>
          <w:b/>
          <w:color w:val="auto"/>
          <w:u w:val="single"/>
        </w:rPr>
      </w:pPr>
      <w:bookmarkStart w:id="12" w:name="_Toc512744327"/>
      <w:r w:rsidRPr="004B3A90">
        <w:rPr>
          <w:rFonts w:ascii="Calibri" w:hAnsi="Calibri" w:cs="Calibri"/>
          <w:b/>
          <w:color w:val="auto"/>
          <w:u w:val="single"/>
        </w:rPr>
        <w:t>CONCLUSION</w:t>
      </w:r>
      <w:bookmarkEnd w:id="12"/>
    </w:p>
    <w:p w14:paraId="0D084446" w14:textId="0685FDD9" w:rsidR="3680676C" w:rsidRPr="004B3A90" w:rsidRDefault="3680676C" w:rsidP="5A2CE3F8">
      <w:pPr>
        <w:jc w:val="both"/>
        <w:rPr>
          <w:rFonts w:ascii="Calibri" w:hAnsi="Calibri" w:cs="Calibri"/>
        </w:rPr>
      </w:pPr>
    </w:p>
    <w:p w14:paraId="18059F87" w14:textId="7B4B2ACF" w:rsidR="3680676C" w:rsidRPr="004B3A90" w:rsidRDefault="5A2CE3F8" w:rsidP="5A2CE3F8">
      <w:pPr>
        <w:jc w:val="both"/>
        <w:rPr>
          <w:rFonts w:ascii="Calibri" w:hAnsi="Calibri" w:cs="Calibri"/>
        </w:rPr>
      </w:pPr>
      <w:r w:rsidRPr="004B3A90">
        <w:rPr>
          <w:rFonts w:ascii="Calibri" w:hAnsi="Calibri" w:cs="Calibri"/>
        </w:rPr>
        <w:t>To conclude Zara</w:t>
      </w:r>
      <w:r w:rsidR="000674E2" w:rsidRPr="004B3A90">
        <w:rPr>
          <w:rFonts w:ascii="Calibri" w:hAnsi="Calibri" w:cs="Calibri"/>
        </w:rPr>
        <w:t xml:space="preserve"> and their business strategy, the</w:t>
      </w:r>
      <w:r w:rsidRPr="004B3A90">
        <w:rPr>
          <w:rFonts w:ascii="Calibri" w:hAnsi="Calibri" w:cs="Calibri"/>
        </w:rPr>
        <w:t xml:space="preserve"> planning of Zara</w:t>
      </w:r>
      <w:r w:rsidR="000674E2" w:rsidRPr="004B3A90">
        <w:rPr>
          <w:rFonts w:ascii="Calibri" w:hAnsi="Calibri" w:cs="Calibri"/>
        </w:rPr>
        <w:t xml:space="preserve">'s HRM for their employees, </w:t>
      </w:r>
      <w:r w:rsidR="004B3A90" w:rsidRPr="004B3A90">
        <w:rPr>
          <w:rFonts w:ascii="Calibri" w:hAnsi="Calibri" w:cs="Calibri"/>
        </w:rPr>
        <w:t xml:space="preserve">customers and company as well as the </w:t>
      </w:r>
      <w:r w:rsidRPr="004B3A90">
        <w:rPr>
          <w:rFonts w:ascii="Calibri" w:hAnsi="Calibri" w:cs="Calibri"/>
        </w:rPr>
        <w:t>Recruitment and selection phenomenon of Zara tends to have a strong impact which is highly crucial</w:t>
      </w:r>
      <w:r w:rsidR="00F655BF" w:rsidRPr="004B3A90">
        <w:rPr>
          <w:rFonts w:ascii="Calibri" w:hAnsi="Calibri" w:cs="Calibri"/>
        </w:rPr>
        <w:t xml:space="preserve"> and </w:t>
      </w:r>
      <w:r w:rsidR="004B3A90" w:rsidRPr="004B3A90">
        <w:rPr>
          <w:rFonts w:ascii="Calibri" w:hAnsi="Calibri" w:cs="Calibri"/>
        </w:rPr>
        <w:t>that is why</w:t>
      </w:r>
      <w:r w:rsidR="00FE26A8">
        <w:rPr>
          <w:rFonts w:ascii="Calibri" w:hAnsi="Calibri" w:cs="Calibri"/>
        </w:rPr>
        <w:t xml:space="preserve"> it </w:t>
      </w:r>
      <w:r w:rsidR="00FE26A8" w:rsidRPr="004B3A90">
        <w:rPr>
          <w:rFonts w:ascii="Calibri" w:hAnsi="Calibri" w:cs="Calibri"/>
        </w:rPr>
        <w:t>makes</w:t>
      </w:r>
      <w:r w:rsidR="00F655BF" w:rsidRPr="004B3A90">
        <w:rPr>
          <w:rFonts w:ascii="Calibri" w:hAnsi="Calibri" w:cs="Calibri"/>
        </w:rPr>
        <w:t xml:space="preserve"> the organization</w:t>
      </w:r>
      <w:r w:rsidRPr="004B3A90">
        <w:rPr>
          <w:rFonts w:ascii="Calibri" w:hAnsi="Calibri" w:cs="Calibri"/>
        </w:rPr>
        <w:t xml:space="preserve"> one of the largest clothing brands all over the world. Training, which is provided by Zara is a key aspect of HRM in which employees are trained including, learning, </w:t>
      </w:r>
      <w:r w:rsidR="00FE26A8" w:rsidRPr="004B3A90">
        <w:rPr>
          <w:rFonts w:ascii="Calibri" w:hAnsi="Calibri" w:cs="Calibri"/>
        </w:rPr>
        <w:t>education,</w:t>
      </w:r>
      <w:r w:rsidRPr="004B3A90">
        <w:rPr>
          <w:rFonts w:ascii="Calibri" w:hAnsi="Calibri" w:cs="Calibri"/>
        </w:rPr>
        <w:t xml:space="preserve"> and development</w:t>
      </w:r>
      <w:r w:rsidR="00CE03D4">
        <w:rPr>
          <w:rFonts w:ascii="Calibri" w:hAnsi="Calibri" w:cs="Calibri"/>
        </w:rPr>
        <w:t xml:space="preserve">. </w:t>
      </w:r>
      <w:r w:rsidRPr="004B3A90">
        <w:rPr>
          <w:rFonts w:ascii="Calibri" w:hAnsi="Calibri" w:cs="Calibri"/>
        </w:rPr>
        <w:t xml:space="preserve">Sale assistants are trained </w:t>
      </w:r>
      <w:r w:rsidR="004B3A90" w:rsidRPr="004B3A90">
        <w:rPr>
          <w:rFonts w:ascii="Calibri" w:hAnsi="Calibri" w:cs="Calibri"/>
        </w:rPr>
        <w:t>in a quick pace</w:t>
      </w:r>
      <w:r w:rsidRPr="004B3A90">
        <w:rPr>
          <w:rFonts w:ascii="Calibri" w:hAnsi="Calibri" w:cs="Calibri"/>
        </w:rPr>
        <w:t xml:space="preserve"> whereas cashiers learn </w:t>
      </w:r>
      <w:r w:rsidR="00FE26A8" w:rsidRPr="004B3A90">
        <w:rPr>
          <w:rFonts w:ascii="Calibri" w:hAnsi="Calibri" w:cs="Calibri"/>
        </w:rPr>
        <w:t>increasingly</w:t>
      </w:r>
      <w:r w:rsidRPr="004B3A90">
        <w:rPr>
          <w:rFonts w:ascii="Calibri" w:hAnsi="Calibri" w:cs="Calibri"/>
        </w:rPr>
        <w:t xml:space="preserve"> over </w:t>
      </w:r>
      <w:r w:rsidR="00FE26A8" w:rsidRPr="004B3A90">
        <w:rPr>
          <w:rFonts w:ascii="Calibri" w:hAnsi="Calibri" w:cs="Calibri"/>
        </w:rPr>
        <w:t>a period</w:t>
      </w:r>
      <w:r w:rsidRPr="004B3A90">
        <w:rPr>
          <w:rFonts w:ascii="Calibri" w:hAnsi="Calibri" w:cs="Calibri"/>
        </w:rPr>
        <w:t xml:space="preserve"> as they are mainly responsible for handling all the cash procedure for the stores</w:t>
      </w:r>
      <w:r w:rsidR="00397879">
        <w:rPr>
          <w:rFonts w:ascii="Calibri" w:hAnsi="Calibri" w:cs="Calibri"/>
        </w:rPr>
        <w:t>.</w:t>
      </w:r>
    </w:p>
    <w:p w14:paraId="40A1A5E1" w14:textId="448B2C8E" w:rsidR="4506E551" w:rsidRPr="004B3A90" w:rsidRDefault="4506E551" w:rsidP="5A2CE3F8">
      <w:pPr>
        <w:jc w:val="both"/>
        <w:rPr>
          <w:rFonts w:ascii="Calibri" w:hAnsi="Calibri" w:cs="Calibri"/>
        </w:rPr>
      </w:pPr>
    </w:p>
    <w:p w14:paraId="48A4E2A2" w14:textId="3A838FD6" w:rsidR="4506E551" w:rsidRPr="004B3A90" w:rsidRDefault="5A2CE3F8" w:rsidP="5A2CE3F8">
      <w:pPr>
        <w:jc w:val="both"/>
        <w:rPr>
          <w:rFonts w:ascii="Calibri" w:hAnsi="Calibri" w:cs="Calibri"/>
          <w:b/>
          <w:bCs/>
        </w:rPr>
      </w:pPr>
      <w:r w:rsidRPr="004B3A90">
        <w:rPr>
          <w:rFonts w:ascii="Calibri" w:hAnsi="Calibri" w:cs="Calibri"/>
        </w:rPr>
        <w:t xml:space="preserve">  </w:t>
      </w:r>
    </w:p>
    <w:p w14:paraId="2DE1E10D" w14:textId="56D56210" w:rsidR="4506E551" w:rsidRPr="004B3A90" w:rsidRDefault="4506E551" w:rsidP="5A2CE3F8">
      <w:pPr>
        <w:jc w:val="both"/>
        <w:rPr>
          <w:rFonts w:ascii="Calibri" w:hAnsi="Calibri" w:cs="Calibri"/>
          <w:iCs/>
        </w:rPr>
      </w:pPr>
    </w:p>
    <w:p w14:paraId="49BC3E38" w14:textId="5FD0BD72" w:rsidR="4506E551" w:rsidRPr="004B3A90" w:rsidRDefault="4506E551" w:rsidP="4506E551">
      <w:pPr>
        <w:rPr>
          <w:rFonts w:ascii="Calibri" w:hAnsi="Calibri" w:cs="Calibri"/>
          <w:i/>
          <w:iCs/>
        </w:rPr>
      </w:pPr>
    </w:p>
    <w:p w14:paraId="38A6E604" w14:textId="6E0FFF5F" w:rsidR="4506E551" w:rsidRPr="004B3A90" w:rsidRDefault="4506E551" w:rsidP="4506E551">
      <w:pPr>
        <w:rPr>
          <w:rFonts w:ascii="Calibri" w:hAnsi="Calibri" w:cs="Calibri"/>
          <w:i/>
          <w:iCs/>
        </w:rPr>
      </w:pPr>
    </w:p>
    <w:p w14:paraId="2D36943A" w14:textId="4CA0E275" w:rsidR="4506E551" w:rsidRPr="004B3A90" w:rsidRDefault="4506E551" w:rsidP="5A2CE3F8">
      <w:pPr>
        <w:jc w:val="both"/>
        <w:rPr>
          <w:rFonts w:ascii="Calibri" w:hAnsi="Calibri" w:cs="Calibri"/>
          <w:i/>
          <w:iCs/>
        </w:rPr>
      </w:pPr>
    </w:p>
    <w:p w14:paraId="2DBB317F" w14:textId="70F77640" w:rsidR="4506E551" w:rsidRPr="004B3A90" w:rsidRDefault="4506E551" w:rsidP="5A2CE3F8">
      <w:pPr>
        <w:jc w:val="both"/>
        <w:rPr>
          <w:rFonts w:ascii="Calibri" w:hAnsi="Calibri" w:cs="Calibri"/>
          <w:i/>
          <w:iCs/>
        </w:rPr>
      </w:pPr>
    </w:p>
    <w:p w14:paraId="608071A1" w14:textId="2ADA2C87" w:rsidR="00F11139" w:rsidRPr="004B3A90" w:rsidRDefault="00F11139" w:rsidP="5A2CE3F8">
      <w:pPr>
        <w:jc w:val="both"/>
        <w:rPr>
          <w:rFonts w:ascii="Calibri" w:hAnsi="Calibri" w:cs="Calibri"/>
          <w:i/>
          <w:iCs/>
        </w:rPr>
      </w:pPr>
    </w:p>
    <w:p w14:paraId="0EEAF696" w14:textId="67028D2A" w:rsidR="00F11139" w:rsidRPr="004B3A90" w:rsidRDefault="00F11139" w:rsidP="5A2CE3F8">
      <w:pPr>
        <w:jc w:val="both"/>
        <w:rPr>
          <w:rFonts w:ascii="Calibri" w:hAnsi="Calibri" w:cs="Calibri"/>
          <w:i/>
          <w:iCs/>
        </w:rPr>
      </w:pPr>
    </w:p>
    <w:p w14:paraId="70DCB473" w14:textId="5E038B86" w:rsidR="00F11139" w:rsidRPr="004B3A90" w:rsidRDefault="00F11139" w:rsidP="5A2CE3F8">
      <w:pPr>
        <w:jc w:val="both"/>
        <w:rPr>
          <w:rFonts w:ascii="Calibri" w:hAnsi="Calibri" w:cs="Calibri"/>
          <w:i/>
          <w:iCs/>
        </w:rPr>
      </w:pPr>
    </w:p>
    <w:p w14:paraId="490C7550" w14:textId="0DAEE247" w:rsidR="00F11139" w:rsidRDefault="00F11139" w:rsidP="5A2CE3F8">
      <w:pPr>
        <w:jc w:val="both"/>
        <w:rPr>
          <w:rFonts w:ascii="Calibri" w:hAnsi="Calibri" w:cs="Calibri"/>
          <w:i/>
          <w:iCs/>
        </w:rPr>
      </w:pPr>
    </w:p>
    <w:p w14:paraId="092B7911" w14:textId="77777777" w:rsidR="00397879" w:rsidRPr="004B3A90" w:rsidRDefault="00397879" w:rsidP="5A2CE3F8">
      <w:pPr>
        <w:jc w:val="both"/>
        <w:rPr>
          <w:rFonts w:ascii="Calibri" w:hAnsi="Calibri" w:cs="Calibri"/>
          <w:i/>
          <w:iCs/>
        </w:rPr>
      </w:pPr>
    </w:p>
    <w:p w14:paraId="2BC1E7D6" w14:textId="3DB3FAB6" w:rsidR="4506E551" w:rsidRPr="008474A9" w:rsidRDefault="5A2CE3F8" w:rsidP="5A2CE3F8">
      <w:pPr>
        <w:pStyle w:val="Heading1"/>
        <w:jc w:val="both"/>
        <w:rPr>
          <w:rFonts w:ascii="Calibri" w:hAnsi="Calibri" w:cs="Calibri"/>
          <w:b/>
          <w:color w:val="auto"/>
          <w:u w:val="single"/>
        </w:rPr>
      </w:pPr>
      <w:bookmarkStart w:id="13" w:name="_Toc512744328"/>
      <w:r w:rsidRPr="008474A9">
        <w:rPr>
          <w:rFonts w:ascii="Calibri" w:hAnsi="Calibri" w:cs="Calibri"/>
          <w:b/>
          <w:color w:val="auto"/>
          <w:u w:val="single"/>
        </w:rPr>
        <w:lastRenderedPageBreak/>
        <w:t>REF</w:t>
      </w:r>
      <w:r w:rsidR="00A7739A" w:rsidRPr="008474A9">
        <w:rPr>
          <w:rFonts w:ascii="Calibri" w:hAnsi="Calibri" w:cs="Calibri"/>
          <w:b/>
          <w:color w:val="auto"/>
          <w:u w:val="single"/>
        </w:rPr>
        <w:t>E</w:t>
      </w:r>
      <w:r w:rsidRPr="008474A9">
        <w:rPr>
          <w:rFonts w:ascii="Calibri" w:hAnsi="Calibri" w:cs="Calibri"/>
          <w:b/>
          <w:color w:val="auto"/>
          <w:u w:val="single"/>
        </w:rPr>
        <w:t>RENCES</w:t>
      </w:r>
      <w:bookmarkEnd w:id="13"/>
    </w:p>
    <w:p w14:paraId="7C0A515C" w14:textId="459B7944" w:rsidR="7D8B2FAF" w:rsidRPr="004B3A90" w:rsidRDefault="7D8B2FAF" w:rsidP="5A2CE3F8">
      <w:pPr>
        <w:jc w:val="both"/>
        <w:rPr>
          <w:rFonts w:ascii="Calibri" w:hAnsi="Calibri" w:cs="Calibri"/>
        </w:rPr>
      </w:pPr>
    </w:p>
    <w:p w14:paraId="1057ECF3" w14:textId="77777777" w:rsidR="00774197" w:rsidRPr="003737E2" w:rsidRDefault="00774197" w:rsidP="003737E2">
      <w:pPr>
        <w:pStyle w:val="ListParagraph"/>
        <w:numPr>
          <w:ilvl w:val="0"/>
          <w:numId w:val="11"/>
        </w:numPr>
        <w:rPr>
          <w:rFonts w:ascii="Calibri" w:hAnsi="Calibri" w:cs="Calibri"/>
        </w:rPr>
      </w:pPr>
      <w:proofErr w:type="spellStart"/>
      <w:r w:rsidRPr="003737E2">
        <w:rPr>
          <w:rFonts w:ascii="Calibri" w:eastAsia="Arial" w:hAnsi="Calibri" w:cs="Calibri"/>
        </w:rPr>
        <w:t>Acur</w:t>
      </w:r>
      <w:proofErr w:type="spellEnd"/>
      <w:r w:rsidRPr="003737E2">
        <w:rPr>
          <w:rFonts w:ascii="Calibri" w:eastAsia="Arial" w:hAnsi="Calibri" w:cs="Calibri"/>
        </w:rPr>
        <w:t xml:space="preserve">, N. and </w:t>
      </w:r>
      <w:proofErr w:type="spellStart"/>
      <w:r w:rsidRPr="003737E2">
        <w:rPr>
          <w:rFonts w:ascii="Calibri" w:eastAsia="Arial" w:hAnsi="Calibri" w:cs="Calibri"/>
        </w:rPr>
        <w:t>Bititci</w:t>
      </w:r>
      <w:proofErr w:type="spellEnd"/>
      <w:r w:rsidRPr="003737E2">
        <w:rPr>
          <w:rFonts w:ascii="Calibri" w:eastAsia="Arial" w:hAnsi="Calibri" w:cs="Calibri"/>
        </w:rPr>
        <w:t xml:space="preserve">, U., 2004. A balanced approach to strategy process. </w:t>
      </w:r>
      <w:r w:rsidRPr="003737E2">
        <w:rPr>
          <w:rFonts w:ascii="Calibri" w:eastAsia="Arial" w:hAnsi="Calibri" w:cs="Calibri"/>
          <w:i/>
          <w:iCs/>
        </w:rPr>
        <w:t>International Journal of Operations &amp; Production Management</w:t>
      </w:r>
      <w:r w:rsidRPr="003737E2">
        <w:rPr>
          <w:rFonts w:ascii="Calibri" w:eastAsia="Arial" w:hAnsi="Calibri" w:cs="Calibri"/>
        </w:rPr>
        <w:t xml:space="preserve">, </w:t>
      </w:r>
      <w:r w:rsidRPr="003737E2">
        <w:rPr>
          <w:rFonts w:ascii="Calibri" w:eastAsia="Arial" w:hAnsi="Calibri" w:cs="Calibri"/>
          <w:i/>
          <w:iCs/>
        </w:rPr>
        <w:t>24</w:t>
      </w:r>
      <w:r w:rsidRPr="003737E2">
        <w:rPr>
          <w:rFonts w:ascii="Calibri" w:eastAsia="Arial" w:hAnsi="Calibri" w:cs="Calibri"/>
        </w:rPr>
        <w:t>(4), pp.388-408</w:t>
      </w:r>
    </w:p>
    <w:p w14:paraId="1829E5D2" w14:textId="77777777" w:rsidR="00774197" w:rsidRPr="00C95848" w:rsidRDefault="00774197" w:rsidP="003737E2">
      <w:pPr>
        <w:pStyle w:val="ListParagraph"/>
        <w:numPr>
          <w:ilvl w:val="0"/>
          <w:numId w:val="11"/>
        </w:numPr>
        <w:jc w:val="both"/>
        <w:rPr>
          <w:rFonts w:ascii="Calibri" w:hAnsi="Calibri" w:cs="Calibri"/>
        </w:rPr>
      </w:pPr>
      <w:r w:rsidRPr="003737E2">
        <w:rPr>
          <w:rFonts w:ascii="Calibri" w:eastAsia="Arial" w:hAnsi="Calibri" w:cs="Calibri"/>
        </w:rPr>
        <w:t>Alvesson, Mats, and Hugh Willmott. "Identity regulation as organizational control: Producing the appropriate individual." Journal of management studies 39.5 (2002): 619-644.</w:t>
      </w:r>
    </w:p>
    <w:p w14:paraId="1A625DF7" w14:textId="77777777" w:rsidR="00774197" w:rsidRPr="003737E2" w:rsidRDefault="00774197" w:rsidP="003737E2">
      <w:pPr>
        <w:pStyle w:val="ListParagraph"/>
        <w:numPr>
          <w:ilvl w:val="0"/>
          <w:numId w:val="11"/>
        </w:numPr>
        <w:jc w:val="both"/>
        <w:rPr>
          <w:rFonts w:ascii="Calibri" w:hAnsi="Calibri" w:cs="Calibri"/>
        </w:rPr>
      </w:pPr>
      <w:r w:rsidRPr="00C95848">
        <w:rPr>
          <w:rFonts w:ascii="Calibri" w:hAnsi="Calibri" w:cs="Calibri"/>
        </w:rPr>
        <w:t xml:space="preserve">Armstrong, M., 2006. </w:t>
      </w:r>
      <w:r w:rsidRPr="00C95848">
        <w:rPr>
          <w:rFonts w:ascii="Calibri" w:hAnsi="Calibri" w:cs="Calibri"/>
          <w:i/>
          <w:iCs/>
        </w:rPr>
        <w:t>A handbook of human resource management practice</w:t>
      </w:r>
      <w:r w:rsidRPr="00C95848">
        <w:rPr>
          <w:rFonts w:ascii="Calibri" w:hAnsi="Calibri" w:cs="Calibri"/>
        </w:rPr>
        <w:t>. Kogan Page Publishers.</w:t>
      </w:r>
    </w:p>
    <w:p w14:paraId="4ABB9ACE" w14:textId="77777777" w:rsidR="00774197" w:rsidRPr="003737E2" w:rsidRDefault="00774197" w:rsidP="003737E2">
      <w:pPr>
        <w:pStyle w:val="ListParagraph"/>
        <w:numPr>
          <w:ilvl w:val="0"/>
          <w:numId w:val="11"/>
        </w:numPr>
        <w:rPr>
          <w:rFonts w:ascii="Calibri" w:hAnsi="Calibri" w:cs="Calibri"/>
        </w:rPr>
      </w:pPr>
      <w:r w:rsidRPr="003737E2">
        <w:rPr>
          <w:rFonts w:ascii="Calibri" w:eastAsia="Arial" w:hAnsi="Calibri" w:cs="Calibri"/>
        </w:rPr>
        <w:t xml:space="preserve">Arun, S., 2014. </w:t>
      </w:r>
      <w:r w:rsidRPr="003737E2">
        <w:rPr>
          <w:rFonts w:ascii="Calibri" w:eastAsia="Arial" w:hAnsi="Calibri" w:cs="Calibri"/>
          <w:i/>
          <w:iCs/>
        </w:rPr>
        <w:t>Congruence of HRM Frames and Trust in HRM. Results of an explorative case study at Zara</w:t>
      </w:r>
      <w:r w:rsidRPr="003737E2">
        <w:rPr>
          <w:rFonts w:ascii="Calibri" w:eastAsia="Arial" w:hAnsi="Calibri" w:cs="Calibri"/>
        </w:rPr>
        <w:t xml:space="preserve"> (Master's thesis, University of Twente).</w:t>
      </w:r>
    </w:p>
    <w:p w14:paraId="1A2EB505" w14:textId="77777777" w:rsidR="00774197" w:rsidRPr="003737E2" w:rsidRDefault="00774197" w:rsidP="003737E2">
      <w:pPr>
        <w:pStyle w:val="ListParagraph"/>
        <w:numPr>
          <w:ilvl w:val="0"/>
          <w:numId w:val="11"/>
        </w:numPr>
        <w:jc w:val="both"/>
        <w:rPr>
          <w:rFonts w:ascii="Calibri" w:hAnsi="Calibri" w:cs="Calibri"/>
        </w:rPr>
      </w:pPr>
      <w:proofErr w:type="spellStart"/>
      <w:r w:rsidRPr="003737E2">
        <w:rPr>
          <w:rFonts w:ascii="Calibri" w:eastAsia="Arial" w:hAnsi="Calibri" w:cs="Calibri"/>
        </w:rPr>
        <w:t>Aycan</w:t>
      </w:r>
      <w:proofErr w:type="spellEnd"/>
      <w:r w:rsidRPr="003737E2">
        <w:rPr>
          <w:rFonts w:ascii="Calibri" w:eastAsia="Arial" w:hAnsi="Calibri" w:cs="Calibri"/>
        </w:rPr>
        <w:t xml:space="preserve">, Z., Kanungo, R., Mendonca, M., Yu, K., Deller, J., Stahl, G. and </w:t>
      </w:r>
      <w:proofErr w:type="spellStart"/>
      <w:r w:rsidRPr="003737E2">
        <w:rPr>
          <w:rFonts w:ascii="Calibri" w:eastAsia="Arial" w:hAnsi="Calibri" w:cs="Calibri"/>
        </w:rPr>
        <w:t>Kurshid</w:t>
      </w:r>
      <w:proofErr w:type="spellEnd"/>
      <w:r w:rsidRPr="003737E2">
        <w:rPr>
          <w:rFonts w:ascii="Calibri" w:eastAsia="Arial" w:hAnsi="Calibri" w:cs="Calibri"/>
        </w:rPr>
        <w:t xml:space="preserve">, A., 2000. Impact of culture on human resource management practices: A 10‐country comparison. </w:t>
      </w:r>
      <w:r w:rsidRPr="003737E2">
        <w:rPr>
          <w:rFonts w:ascii="Calibri" w:eastAsia="Arial" w:hAnsi="Calibri" w:cs="Calibri"/>
          <w:i/>
          <w:iCs/>
        </w:rPr>
        <w:t>Applied Psychology</w:t>
      </w:r>
      <w:r w:rsidRPr="003737E2">
        <w:rPr>
          <w:rFonts w:ascii="Calibri" w:eastAsia="Arial" w:hAnsi="Calibri" w:cs="Calibri"/>
        </w:rPr>
        <w:t xml:space="preserve">, </w:t>
      </w:r>
      <w:r w:rsidRPr="003737E2">
        <w:rPr>
          <w:rFonts w:ascii="Calibri" w:eastAsia="Arial" w:hAnsi="Calibri" w:cs="Calibri"/>
          <w:i/>
          <w:iCs/>
        </w:rPr>
        <w:t>49</w:t>
      </w:r>
      <w:r w:rsidRPr="003737E2">
        <w:rPr>
          <w:rFonts w:ascii="Calibri" w:eastAsia="Arial" w:hAnsi="Calibri" w:cs="Calibri"/>
        </w:rPr>
        <w:t>(1), pp.192-221.</w:t>
      </w:r>
    </w:p>
    <w:p w14:paraId="0CE32EAD" w14:textId="77777777" w:rsidR="00774197" w:rsidRPr="003737E2" w:rsidRDefault="00774197" w:rsidP="003737E2">
      <w:pPr>
        <w:pStyle w:val="ListParagraph"/>
        <w:numPr>
          <w:ilvl w:val="0"/>
          <w:numId w:val="11"/>
        </w:numPr>
        <w:jc w:val="both"/>
        <w:rPr>
          <w:rFonts w:ascii="Calibri" w:eastAsia="Arial" w:hAnsi="Calibri" w:cs="Calibri"/>
        </w:rPr>
      </w:pPr>
      <w:proofErr w:type="spellStart"/>
      <w:r w:rsidRPr="003737E2">
        <w:rPr>
          <w:rFonts w:ascii="Calibri" w:eastAsia="Arial" w:hAnsi="Calibri" w:cs="Calibri"/>
        </w:rPr>
        <w:t>Bonache</w:t>
      </w:r>
      <w:proofErr w:type="spellEnd"/>
      <w:r w:rsidRPr="003737E2">
        <w:rPr>
          <w:rFonts w:ascii="Calibri" w:eastAsia="Arial" w:hAnsi="Calibri" w:cs="Calibri"/>
        </w:rPr>
        <w:t xml:space="preserve">, J. and Fernandez, Z., 2002. Strategic staffing in multinational companies. </w:t>
      </w:r>
      <w:r w:rsidRPr="003737E2">
        <w:rPr>
          <w:rFonts w:ascii="Calibri" w:eastAsia="Arial" w:hAnsi="Calibri" w:cs="Calibri"/>
          <w:i/>
          <w:iCs/>
        </w:rPr>
        <w:t>International Human Resource Management: A European Perspective</w:t>
      </w:r>
      <w:r w:rsidRPr="003737E2">
        <w:rPr>
          <w:rFonts w:ascii="Calibri" w:eastAsia="Arial" w:hAnsi="Calibri" w:cs="Calibri"/>
        </w:rPr>
        <w:t>, p.163.</w:t>
      </w:r>
    </w:p>
    <w:p w14:paraId="02825C9F" w14:textId="77777777" w:rsidR="00774197" w:rsidRPr="003737E2" w:rsidRDefault="00774197" w:rsidP="003737E2">
      <w:pPr>
        <w:pStyle w:val="ListParagraph"/>
        <w:numPr>
          <w:ilvl w:val="0"/>
          <w:numId w:val="11"/>
        </w:numPr>
        <w:rPr>
          <w:rFonts w:ascii="Calibri" w:hAnsi="Calibri" w:cs="Calibri"/>
        </w:rPr>
      </w:pPr>
      <w:r>
        <w:rPr>
          <w:rFonts w:ascii="Arial" w:hAnsi="Arial" w:cs="Arial"/>
          <w:color w:val="222222"/>
          <w:sz w:val="20"/>
          <w:szCs w:val="20"/>
          <w:shd w:val="clear" w:color="auto" w:fill="FFFFFF"/>
        </w:rPr>
        <w:t>Boxall, P. and Purcell, J., 2011. </w:t>
      </w:r>
      <w:r>
        <w:rPr>
          <w:rFonts w:ascii="Arial" w:hAnsi="Arial" w:cs="Arial"/>
          <w:i/>
          <w:iCs/>
          <w:color w:val="222222"/>
          <w:sz w:val="20"/>
          <w:szCs w:val="20"/>
          <w:shd w:val="clear" w:color="auto" w:fill="FFFFFF"/>
        </w:rPr>
        <w:t>Strategy and human resource management</w:t>
      </w:r>
      <w:r>
        <w:rPr>
          <w:rFonts w:ascii="Arial" w:hAnsi="Arial" w:cs="Arial"/>
          <w:color w:val="222222"/>
          <w:sz w:val="20"/>
          <w:szCs w:val="20"/>
          <w:shd w:val="clear" w:color="auto" w:fill="FFFFFF"/>
        </w:rPr>
        <w:t>. Palgrave Macmillan.</w:t>
      </w:r>
    </w:p>
    <w:p w14:paraId="5E27F4F6" w14:textId="77777777" w:rsidR="00774197" w:rsidRPr="003737E2" w:rsidRDefault="00774197" w:rsidP="003737E2">
      <w:pPr>
        <w:pStyle w:val="ListParagraph"/>
        <w:numPr>
          <w:ilvl w:val="0"/>
          <w:numId w:val="11"/>
        </w:numPr>
        <w:jc w:val="both"/>
        <w:rPr>
          <w:rFonts w:ascii="Calibri" w:hAnsi="Calibri" w:cs="Calibri"/>
        </w:rPr>
      </w:pPr>
      <w:r w:rsidRPr="003737E2">
        <w:rPr>
          <w:rFonts w:ascii="Calibri" w:eastAsia="Arial" w:hAnsi="Calibri" w:cs="Calibri"/>
        </w:rPr>
        <w:t xml:space="preserve">Boxall, P., 2003. HR strategy and competitive advantage in the service sector. </w:t>
      </w:r>
      <w:r w:rsidRPr="003737E2">
        <w:rPr>
          <w:rFonts w:ascii="Calibri" w:eastAsia="Arial" w:hAnsi="Calibri" w:cs="Calibri"/>
          <w:i/>
          <w:iCs/>
        </w:rPr>
        <w:t>Human Resource Management Journal</w:t>
      </w:r>
      <w:r w:rsidRPr="003737E2">
        <w:rPr>
          <w:rFonts w:ascii="Calibri" w:eastAsia="Arial" w:hAnsi="Calibri" w:cs="Calibri"/>
        </w:rPr>
        <w:t xml:space="preserve">, </w:t>
      </w:r>
      <w:r w:rsidRPr="003737E2">
        <w:rPr>
          <w:rFonts w:ascii="Calibri" w:eastAsia="Arial" w:hAnsi="Calibri" w:cs="Calibri"/>
          <w:i/>
          <w:iCs/>
        </w:rPr>
        <w:t>13</w:t>
      </w:r>
      <w:r w:rsidRPr="003737E2">
        <w:rPr>
          <w:rFonts w:ascii="Calibri" w:eastAsia="Arial" w:hAnsi="Calibri" w:cs="Calibri"/>
        </w:rPr>
        <w:t>(3), pp.5-20.</w:t>
      </w:r>
    </w:p>
    <w:p w14:paraId="3DED59DC" w14:textId="77777777" w:rsidR="00774197" w:rsidRPr="003737E2" w:rsidRDefault="00774197" w:rsidP="003737E2">
      <w:pPr>
        <w:pStyle w:val="ListParagraph"/>
        <w:numPr>
          <w:ilvl w:val="0"/>
          <w:numId w:val="11"/>
        </w:numPr>
        <w:jc w:val="both"/>
        <w:rPr>
          <w:rFonts w:ascii="Calibri" w:hAnsi="Calibri" w:cs="Calibri"/>
        </w:rPr>
      </w:pPr>
      <w:r w:rsidRPr="003737E2">
        <w:rPr>
          <w:rFonts w:ascii="Calibri" w:eastAsia="Arial" w:hAnsi="Calibri" w:cs="Calibri"/>
        </w:rPr>
        <w:t xml:space="preserve">Brewster, C., Sparrow, P. and Harris, H., 2004. </w:t>
      </w:r>
      <w:r w:rsidRPr="003737E2">
        <w:rPr>
          <w:rFonts w:ascii="Calibri" w:eastAsia="Arial" w:hAnsi="Calibri" w:cs="Calibri"/>
          <w:i/>
          <w:iCs/>
        </w:rPr>
        <w:t>Globalizing human resource management</w:t>
      </w:r>
      <w:r w:rsidRPr="003737E2">
        <w:rPr>
          <w:rFonts w:ascii="Calibri" w:eastAsia="Arial" w:hAnsi="Calibri" w:cs="Calibri"/>
        </w:rPr>
        <w:t>. Routledge.</w:t>
      </w:r>
    </w:p>
    <w:p w14:paraId="559D2B41" w14:textId="77777777" w:rsidR="00774197" w:rsidRPr="004C495A" w:rsidRDefault="00774197" w:rsidP="003737E2">
      <w:pPr>
        <w:pStyle w:val="ListParagraph"/>
        <w:numPr>
          <w:ilvl w:val="0"/>
          <w:numId w:val="11"/>
        </w:numPr>
        <w:jc w:val="both"/>
        <w:rPr>
          <w:rFonts w:ascii="Calibri" w:hAnsi="Calibri" w:cs="Calibri"/>
        </w:rPr>
      </w:pPr>
      <w:r w:rsidRPr="003737E2">
        <w:rPr>
          <w:rFonts w:ascii="Calibri" w:eastAsia="Arial" w:hAnsi="Calibri" w:cs="Calibri"/>
        </w:rPr>
        <w:t xml:space="preserve">Ghemawat, P., </w:t>
      </w:r>
      <w:proofErr w:type="spellStart"/>
      <w:r w:rsidRPr="003737E2">
        <w:rPr>
          <w:rFonts w:ascii="Calibri" w:eastAsia="Arial" w:hAnsi="Calibri" w:cs="Calibri"/>
        </w:rPr>
        <w:t>Nueno</w:t>
      </w:r>
      <w:proofErr w:type="spellEnd"/>
      <w:r w:rsidRPr="003737E2">
        <w:rPr>
          <w:rFonts w:ascii="Calibri" w:eastAsia="Arial" w:hAnsi="Calibri" w:cs="Calibri"/>
        </w:rPr>
        <w:t xml:space="preserve">, J.L. and Dailey, M., 2003. </w:t>
      </w:r>
      <w:r w:rsidRPr="003737E2">
        <w:rPr>
          <w:rFonts w:ascii="Calibri" w:eastAsia="Arial" w:hAnsi="Calibri" w:cs="Calibri"/>
          <w:i/>
          <w:iCs/>
        </w:rPr>
        <w:t>ZARA: Fast fashion</w:t>
      </w:r>
      <w:r w:rsidRPr="003737E2">
        <w:rPr>
          <w:rFonts w:ascii="Calibri" w:eastAsia="Arial" w:hAnsi="Calibri" w:cs="Calibri"/>
        </w:rPr>
        <w:t xml:space="preserve"> (Vol. 1). Boston, MA: Harvard Business School.</w:t>
      </w:r>
    </w:p>
    <w:p w14:paraId="099150C1" w14:textId="77777777" w:rsidR="00774197" w:rsidRPr="003737E2" w:rsidRDefault="00774197" w:rsidP="003737E2">
      <w:pPr>
        <w:pStyle w:val="ListParagraph"/>
        <w:numPr>
          <w:ilvl w:val="0"/>
          <w:numId w:val="11"/>
        </w:numPr>
        <w:jc w:val="both"/>
        <w:rPr>
          <w:rFonts w:ascii="Calibri" w:hAnsi="Calibri" w:cs="Calibri"/>
        </w:rPr>
      </w:pPr>
      <w:r w:rsidRPr="004C495A">
        <w:rPr>
          <w:rFonts w:ascii="Calibri" w:hAnsi="Calibri" w:cs="Calibri"/>
        </w:rPr>
        <w:t xml:space="preserve">Guest, D.E., 1987. Human resource management and industrial relations [1]. </w:t>
      </w:r>
      <w:r w:rsidRPr="004C495A">
        <w:rPr>
          <w:rFonts w:ascii="Calibri" w:hAnsi="Calibri" w:cs="Calibri"/>
          <w:i/>
          <w:iCs/>
        </w:rPr>
        <w:t>Journal of management Studies</w:t>
      </w:r>
      <w:r w:rsidRPr="004C495A">
        <w:rPr>
          <w:rFonts w:ascii="Calibri" w:hAnsi="Calibri" w:cs="Calibri"/>
        </w:rPr>
        <w:t xml:space="preserve">, </w:t>
      </w:r>
      <w:r w:rsidRPr="004C495A">
        <w:rPr>
          <w:rFonts w:ascii="Calibri" w:hAnsi="Calibri" w:cs="Calibri"/>
          <w:i/>
          <w:iCs/>
        </w:rPr>
        <w:t>24</w:t>
      </w:r>
      <w:r w:rsidRPr="004C495A">
        <w:rPr>
          <w:rFonts w:ascii="Calibri" w:hAnsi="Calibri" w:cs="Calibri"/>
        </w:rPr>
        <w:t>(5), pp.503-521.</w:t>
      </w:r>
    </w:p>
    <w:p w14:paraId="26D3C46C" w14:textId="77777777" w:rsidR="00774197" w:rsidRPr="003737E2" w:rsidRDefault="00774197" w:rsidP="003737E2">
      <w:pPr>
        <w:pStyle w:val="ListParagraph"/>
        <w:numPr>
          <w:ilvl w:val="0"/>
          <w:numId w:val="11"/>
        </w:numPr>
        <w:jc w:val="both"/>
        <w:rPr>
          <w:rFonts w:ascii="Calibri" w:hAnsi="Calibri" w:cs="Calibri"/>
        </w:rPr>
      </w:pPr>
      <w:r w:rsidRPr="003737E2">
        <w:rPr>
          <w:rFonts w:ascii="Calibri" w:eastAsia="Arial" w:hAnsi="Calibri" w:cs="Calibri"/>
        </w:rPr>
        <w:t xml:space="preserve">Guest, D.E., </w:t>
      </w:r>
      <w:proofErr w:type="spellStart"/>
      <w:r w:rsidRPr="003737E2">
        <w:rPr>
          <w:rFonts w:ascii="Calibri" w:eastAsia="Arial" w:hAnsi="Calibri" w:cs="Calibri"/>
        </w:rPr>
        <w:t>Paauwe</w:t>
      </w:r>
      <w:proofErr w:type="spellEnd"/>
      <w:r w:rsidRPr="003737E2">
        <w:rPr>
          <w:rFonts w:ascii="Calibri" w:eastAsia="Arial" w:hAnsi="Calibri" w:cs="Calibri"/>
        </w:rPr>
        <w:t xml:space="preserve">, J. and Wright, P. eds., 2012. </w:t>
      </w:r>
      <w:r w:rsidRPr="003737E2">
        <w:rPr>
          <w:rFonts w:ascii="Calibri" w:eastAsia="Arial" w:hAnsi="Calibri" w:cs="Calibri"/>
          <w:i/>
          <w:iCs/>
        </w:rPr>
        <w:t>HRM and performance: Achievements and challenges</w:t>
      </w:r>
      <w:r w:rsidRPr="003737E2">
        <w:rPr>
          <w:rFonts w:ascii="Calibri" w:eastAsia="Arial" w:hAnsi="Calibri" w:cs="Calibri"/>
        </w:rPr>
        <w:t>. John Wiley &amp; Sons.</w:t>
      </w:r>
    </w:p>
    <w:p w14:paraId="25232194" w14:textId="77777777" w:rsidR="00774197" w:rsidRPr="003737E2" w:rsidRDefault="00774197" w:rsidP="003737E2">
      <w:pPr>
        <w:pStyle w:val="ListParagraph"/>
        <w:numPr>
          <w:ilvl w:val="0"/>
          <w:numId w:val="11"/>
        </w:numPr>
        <w:jc w:val="both"/>
        <w:rPr>
          <w:rFonts w:ascii="Calibri" w:hAnsi="Calibri" w:cs="Calibri"/>
        </w:rPr>
      </w:pPr>
      <w:r w:rsidRPr="003737E2">
        <w:rPr>
          <w:rFonts w:ascii="Calibri" w:eastAsia="Arial" w:hAnsi="Calibri" w:cs="Calibri"/>
        </w:rPr>
        <w:t xml:space="preserve">Hsu, Y.R. and </w:t>
      </w:r>
      <w:proofErr w:type="spellStart"/>
      <w:r w:rsidRPr="003737E2">
        <w:rPr>
          <w:rFonts w:ascii="Calibri" w:eastAsia="Arial" w:hAnsi="Calibri" w:cs="Calibri"/>
        </w:rPr>
        <w:t>Leat</w:t>
      </w:r>
      <w:proofErr w:type="spellEnd"/>
      <w:r w:rsidRPr="003737E2">
        <w:rPr>
          <w:rFonts w:ascii="Calibri" w:eastAsia="Arial" w:hAnsi="Calibri" w:cs="Calibri"/>
        </w:rPr>
        <w:t xml:space="preserve">, M., 2000. A study of HRM and recruitment and selection policies and practices in Taiwan. </w:t>
      </w:r>
      <w:r w:rsidRPr="003737E2">
        <w:rPr>
          <w:rFonts w:ascii="Calibri" w:eastAsia="Arial" w:hAnsi="Calibri" w:cs="Calibri"/>
          <w:i/>
          <w:iCs/>
        </w:rPr>
        <w:t>International Journal of Human Resource Management</w:t>
      </w:r>
      <w:r w:rsidRPr="003737E2">
        <w:rPr>
          <w:rFonts w:ascii="Calibri" w:eastAsia="Arial" w:hAnsi="Calibri" w:cs="Calibri"/>
        </w:rPr>
        <w:t xml:space="preserve">, </w:t>
      </w:r>
      <w:r w:rsidRPr="003737E2">
        <w:rPr>
          <w:rFonts w:ascii="Calibri" w:eastAsia="Arial" w:hAnsi="Calibri" w:cs="Calibri"/>
          <w:i/>
          <w:iCs/>
        </w:rPr>
        <w:t>11</w:t>
      </w:r>
      <w:r w:rsidRPr="003737E2">
        <w:rPr>
          <w:rFonts w:ascii="Calibri" w:eastAsia="Arial" w:hAnsi="Calibri" w:cs="Calibri"/>
        </w:rPr>
        <w:t>(2), pp.413-435.</w:t>
      </w:r>
    </w:p>
    <w:p w14:paraId="4FCBE309" w14:textId="77777777" w:rsidR="00774197" w:rsidRPr="003737E2" w:rsidRDefault="00774197" w:rsidP="003737E2">
      <w:pPr>
        <w:pStyle w:val="ListParagraph"/>
        <w:numPr>
          <w:ilvl w:val="0"/>
          <w:numId w:val="11"/>
        </w:numPr>
        <w:jc w:val="both"/>
        <w:rPr>
          <w:rFonts w:ascii="Calibri" w:hAnsi="Calibri" w:cs="Calibri"/>
        </w:rPr>
      </w:pPr>
      <w:proofErr w:type="spellStart"/>
      <w:r w:rsidRPr="003737E2">
        <w:rPr>
          <w:rFonts w:ascii="Calibri" w:eastAsia="Arial" w:hAnsi="Calibri" w:cs="Calibri"/>
        </w:rPr>
        <w:t>Lamba</w:t>
      </w:r>
      <w:proofErr w:type="spellEnd"/>
      <w:r w:rsidRPr="003737E2">
        <w:rPr>
          <w:rFonts w:ascii="Calibri" w:eastAsia="Arial" w:hAnsi="Calibri" w:cs="Calibri"/>
        </w:rPr>
        <w:t xml:space="preserve">, S. and Choudhary, N., 2013. Impact of HRM practices on organizational commitment of employees. </w:t>
      </w:r>
      <w:r w:rsidRPr="003737E2">
        <w:rPr>
          <w:rFonts w:ascii="Calibri" w:eastAsia="Arial" w:hAnsi="Calibri" w:cs="Calibri"/>
          <w:i/>
          <w:iCs/>
        </w:rPr>
        <w:t>International Journal of Advancements in Research &amp; Technology</w:t>
      </w:r>
      <w:r w:rsidRPr="003737E2">
        <w:rPr>
          <w:rFonts w:ascii="Calibri" w:eastAsia="Arial" w:hAnsi="Calibri" w:cs="Calibri"/>
        </w:rPr>
        <w:t xml:space="preserve">, </w:t>
      </w:r>
      <w:r w:rsidRPr="003737E2">
        <w:rPr>
          <w:rFonts w:ascii="Calibri" w:eastAsia="Arial" w:hAnsi="Calibri" w:cs="Calibri"/>
          <w:i/>
          <w:iCs/>
        </w:rPr>
        <w:t>2</w:t>
      </w:r>
      <w:r w:rsidRPr="003737E2">
        <w:rPr>
          <w:rFonts w:ascii="Calibri" w:eastAsia="Arial" w:hAnsi="Calibri" w:cs="Calibri"/>
        </w:rPr>
        <w:t>(4), pp.407-423.</w:t>
      </w:r>
    </w:p>
    <w:p w14:paraId="5BD1B9EB" w14:textId="77777777" w:rsidR="00774197" w:rsidRPr="003737E2" w:rsidRDefault="00774197" w:rsidP="003737E2">
      <w:pPr>
        <w:pStyle w:val="ListParagraph"/>
        <w:numPr>
          <w:ilvl w:val="0"/>
          <w:numId w:val="11"/>
        </w:numPr>
        <w:jc w:val="both"/>
        <w:rPr>
          <w:rFonts w:ascii="Calibri" w:hAnsi="Calibri" w:cs="Calibri"/>
        </w:rPr>
      </w:pPr>
      <w:r w:rsidRPr="003737E2">
        <w:rPr>
          <w:rFonts w:ascii="Calibri" w:eastAsia="Arial" w:hAnsi="Calibri" w:cs="Calibri"/>
        </w:rPr>
        <w:t xml:space="preserve">Lopez, C. and Fan, Y., 2009. </w:t>
      </w:r>
      <w:proofErr w:type="spellStart"/>
      <w:r w:rsidRPr="003737E2">
        <w:rPr>
          <w:rFonts w:ascii="Calibri" w:eastAsia="Arial" w:hAnsi="Calibri" w:cs="Calibri"/>
        </w:rPr>
        <w:t>Internationalisation</w:t>
      </w:r>
      <w:proofErr w:type="spellEnd"/>
      <w:r w:rsidRPr="003737E2">
        <w:rPr>
          <w:rFonts w:ascii="Calibri" w:eastAsia="Arial" w:hAnsi="Calibri" w:cs="Calibri"/>
        </w:rPr>
        <w:t xml:space="preserve"> of the Spanish fashion brand Zara. </w:t>
      </w:r>
      <w:r w:rsidRPr="003737E2">
        <w:rPr>
          <w:rFonts w:ascii="Calibri" w:eastAsia="Arial" w:hAnsi="Calibri" w:cs="Calibri"/>
          <w:i/>
          <w:iCs/>
        </w:rPr>
        <w:t>Journal of Fashion Marketing and Management: An International Journal</w:t>
      </w:r>
      <w:r w:rsidRPr="003737E2">
        <w:rPr>
          <w:rFonts w:ascii="Calibri" w:eastAsia="Arial" w:hAnsi="Calibri" w:cs="Calibri"/>
        </w:rPr>
        <w:t xml:space="preserve">, </w:t>
      </w:r>
      <w:r w:rsidRPr="003737E2">
        <w:rPr>
          <w:rFonts w:ascii="Calibri" w:eastAsia="Arial" w:hAnsi="Calibri" w:cs="Calibri"/>
          <w:i/>
          <w:iCs/>
        </w:rPr>
        <w:t>13</w:t>
      </w:r>
      <w:r w:rsidRPr="003737E2">
        <w:rPr>
          <w:rFonts w:ascii="Calibri" w:eastAsia="Arial" w:hAnsi="Calibri" w:cs="Calibri"/>
        </w:rPr>
        <w:t>(2), pp.279-296.</w:t>
      </w:r>
    </w:p>
    <w:p w14:paraId="17D64A8F" w14:textId="77777777" w:rsidR="00774197" w:rsidRPr="003737E2" w:rsidRDefault="00774197" w:rsidP="003737E2">
      <w:pPr>
        <w:pStyle w:val="ListParagraph"/>
        <w:numPr>
          <w:ilvl w:val="0"/>
          <w:numId w:val="11"/>
        </w:numPr>
        <w:jc w:val="both"/>
        <w:rPr>
          <w:rFonts w:ascii="Calibri" w:hAnsi="Calibri" w:cs="Calibri"/>
        </w:rPr>
      </w:pPr>
      <w:proofErr w:type="spellStart"/>
      <w:r w:rsidRPr="003737E2">
        <w:rPr>
          <w:rFonts w:ascii="Calibri" w:eastAsia="Arial" w:hAnsi="Calibri" w:cs="Calibri"/>
        </w:rPr>
        <w:t>Mehrabad</w:t>
      </w:r>
      <w:proofErr w:type="spellEnd"/>
      <w:r w:rsidRPr="003737E2">
        <w:rPr>
          <w:rFonts w:ascii="Calibri" w:eastAsia="Arial" w:hAnsi="Calibri" w:cs="Calibri"/>
        </w:rPr>
        <w:t xml:space="preserve">, M.S. and </w:t>
      </w:r>
      <w:proofErr w:type="spellStart"/>
      <w:r w:rsidRPr="003737E2">
        <w:rPr>
          <w:rFonts w:ascii="Calibri" w:eastAsia="Arial" w:hAnsi="Calibri" w:cs="Calibri"/>
        </w:rPr>
        <w:t>Brojeny</w:t>
      </w:r>
      <w:proofErr w:type="spellEnd"/>
      <w:r w:rsidRPr="003737E2">
        <w:rPr>
          <w:rFonts w:ascii="Calibri" w:eastAsia="Arial" w:hAnsi="Calibri" w:cs="Calibri"/>
        </w:rPr>
        <w:t xml:space="preserve">, M.F., 2007. The development of an expert system for effective selection and appointment of the jobs applicants in human resource management. </w:t>
      </w:r>
      <w:r w:rsidRPr="003737E2">
        <w:rPr>
          <w:rFonts w:ascii="Calibri" w:eastAsia="Arial" w:hAnsi="Calibri" w:cs="Calibri"/>
          <w:i/>
          <w:iCs/>
        </w:rPr>
        <w:t>Computers &amp; Industrial Engineering</w:t>
      </w:r>
      <w:r w:rsidRPr="003737E2">
        <w:rPr>
          <w:rFonts w:ascii="Calibri" w:eastAsia="Arial" w:hAnsi="Calibri" w:cs="Calibri"/>
        </w:rPr>
        <w:t xml:space="preserve">, </w:t>
      </w:r>
      <w:r w:rsidRPr="003737E2">
        <w:rPr>
          <w:rFonts w:ascii="Calibri" w:eastAsia="Arial" w:hAnsi="Calibri" w:cs="Calibri"/>
          <w:i/>
          <w:iCs/>
        </w:rPr>
        <w:t>53</w:t>
      </w:r>
      <w:r w:rsidRPr="003737E2">
        <w:rPr>
          <w:rFonts w:ascii="Calibri" w:eastAsia="Arial" w:hAnsi="Calibri" w:cs="Calibri"/>
        </w:rPr>
        <w:t>(2), pp.306-312.</w:t>
      </w:r>
    </w:p>
    <w:p w14:paraId="12F70FCB" w14:textId="77777777" w:rsidR="00774197" w:rsidRPr="003737E2" w:rsidRDefault="00774197" w:rsidP="003737E2">
      <w:pPr>
        <w:pStyle w:val="ListParagraph"/>
        <w:numPr>
          <w:ilvl w:val="0"/>
          <w:numId w:val="11"/>
        </w:numPr>
        <w:jc w:val="both"/>
        <w:rPr>
          <w:rFonts w:ascii="Calibri" w:hAnsi="Calibri" w:cs="Calibri"/>
        </w:rPr>
      </w:pPr>
      <w:r w:rsidRPr="003737E2">
        <w:rPr>
          <w:rFonts w:ascii="Calibri" w:eastAsia="Arial" w:hAnsi="Calibri" w:cs="Calibri"/>
        </w:rPr>
        <w:t xml:space="preserve">Reilly, P., 2003. Guide to Workforce Planning in Local Authorities. </w:t>
      </w:r>
      <w:r w:rsidRPr="003737E2">
        <w:rPr>
          <w:rFonts w:ascii="Calibri" w:eastAsia="Arial" w:hAnsi="Calibri" w:cs="Calibri"/>
          <w:i/>
          <w:iCs/>
        </w:rPr>
        <w:t>Employers Organization for Local Government, London</w:t>
      </w:r>
      <w:r w:rsidRPr="003737E2">
        <w:rPr>
          <w:rFonts w:ascii="Calibri" w:eastAsia="Arial" w:hAnsi="Calibri" w:cs="Calibri"/>
        </w:rPr>
        <w:t>.</w:t>
      </w:r>
    </w:p>
    <w:p w14:paraId="2B2588EF" w14:textId="77777777" w:rsidR="00774197" w:rsidRPr="003737E2" w:rsidRDefault="00774197" w:rsidP="003737E2">
      <w:pPr>
        <w:pStyle w:val="ListParagraph"/>
        <w:numPr>
          <w:ilvl w:val="0"/>
          <w:numId w:val="11"/>
        </w:numPr>
        <w:rPr>
          <w:rFonts w:ascii="Calibri" w:hAnsi="Calibri" w:cs="Calibri"/>
        </w:rPr>
      </w:pPr>
      <w:proofErr w:type="spellStart"/>
      <w:r w:rsidRPr="003737E2">
        <w:rPr>
          <w:rFonts w:ascii="Calibri" w:eastAsia="Arial" w:hAnsi="Calibri" w:cs="Calibri"/>
        </w:rPr>
        <w:t>Whysall</w:t>
      </w:r>
      <w:proofErr w:type="spellEnd"/>
      <w:r w:rsidRPr="003737E2">
        <w:rPr>
          <w:rFonts w:ascii="Calibri" w:eastAsia="Arial" w:hAnsi="Calibri" w:cs="Calibri"/>
        </w:rPr>
        <w:t xml:space="preserve">, Z., 2018. Cognitive biases in recruitment, selection, and promotion: the risk of subconscious discrimination. In </w:t>
      </w:r>
      <w:r w:rsidRPr="003737E2">
        <w:rPr>
          <w:rFonts w:ascii="Calibri" w:eastAsia="Arial" w:hAnsi="Calibri" w:cs="Calibri"/>
          <w:i/>
          <w:iCs/>
        </w:rPr>
        <w:t>Hidden Inequalities in the Workplace</w:t>
      </w:r>
      <w:r w:rsidRPr="003737E2">
        <w:rPr>
          <w:rFonts w:ascii="Calibri" w:eastAsia="Arial" w:hAnsi="Calibri" w:cs="Calibri"/>
        </w:rPr>
        <w:t xml:space="preserve"> (pp. 215-243). Palgrave Macmillan, Cham.</w:t>
      </w:r>
    </w:p>
    <w:p w14:paraId="5A02F66A" w14:textId="77777777" w:rsidR="00774197" w:rsidRPr="002F23E2" w:rsidRDefault="00774197" w:rsidP="003737E2">
      <w:pPr>
        <w:pStyle w:val="ListParagraph"/>
        <w:numPr>
          <w:ilvl w:val="0"/>
          <w:numId w:val="11"/>
        </w:numPr>
        <w:rPr>
          <w:rFonts w:ascii="Calibri" w:hAnsi="Calibri" w:cs="Calibri"/>
        </w:rPr>
      </w:pPr>
      <w:r w:rsidRPr="003737E2">
        <w:rPr>
          <w:rFonts w:ascii="Calibri" w:eastAsia="Arial" w:hAnsi="Calibri" w:cs="Calibri"/>
        </w:rPr>
        <w:t xml:space="preserve">Wilson, J.P. ed., 2005. </w:t>
      </w:r>
      <w:r w:rsidRPr="003737E2">
        <w:rPr>
          <w:rFonts w:ascii="Calibri" w:eastAsia="Arial" w:hAnsi="Calibri" w:cs="Calibri"/>
          <w:i/>
          <w:iCs/>
        </w:rPr>
        <w:t>Human resource development: learning &amp; training for individuals &amp; organizations</w:t>
      </w:r>
      <w:r w:rsidRPr="003737E2">
        <w:rPr>
          <w:rFonts w:ascii="Calibri" w:eastAsia="Arial" w:hAnsi="Calibri" w:cs="Calibri"/>
        </w:rPr>
        <w:t>. Kogan Page Publishers.</w:t>
      </w:r>
    </w:p>
    <w:p w14:paraId="3EB42630" w14:textId="77777777" w:rsidR="00774197" w:rsidRPr="00CA2CBF" w:rsidRDefault="00774197" w:rsidP="003737E2">
      <w:pPr>
        <w:pStyle w:val="ListParagraph"/>
        <w:numPr>
          <w:ilvl w:val="0"/>
          <w:numId w:val="11"/>
        </w:numPr>
        <w:rPr>
          <w:rFonts w:ascii="Calibri" w:hAnsi="Calibri" w:cs="Calibri"/>
        </w:rPr>
      </w:pPr>
      <w:proofErr w:type="spellStart"/>
      <w:r>
        <w:rPr>
          <w:rFonts w:ascii="Arial" w:hAnsi="Arial" w:cs="Arial"/>
          <w:color w:val="222222"/>
          <w:sz w:val="20"/>
          <w:szCs w:val="20"/>
          <w:shd w:val="clear" w:color="auto" w:fill="FFFFFF"/>
        </w:rPr>
        <w:t>Yawson</w:t>
      </w:r>
      <w:proofErr w:type="spellEnd"/>
      <w:r>
        <w:rPr>
          <w:rFonts w:ascii="Arial" w:hAnsi="Arial" w:cs="Arial"/>
          <w:color w:val="222222"/>
          <w:sz w:val="20"/>
          <w:szCs w:val="20"/>
          <w:shd w:val="clear" w:color="auto" w:fill="FFFFFF"/>
        </w:rPr>
        <w:t>, F., 2009. </w:t>
      </w:r>
      <w:r>
        <w:rPr>
          <w:rFonts w:ascii="Arial" w:hAnsi="Arial" w:cs="Arial"/>
          <w:i/>
          <w:iCs/>
          <w:color w:val="222222"/>
          <w:sz w:val="20"/>
          <w:szCs w:val="20"/>
          <w:shd w:val="clear" w:color="auto" w:fill="FFFFFF"/>
        </w:rPr>
        <w:t>Training and development of human resource in customs excise and preventive service (CEPS) in Ghana</w:t>
      </w:r>
      <w:r>
        <w:rPr>
          <w:rFonts w:ascii="Arial" w:hAnsi="Arial" w:cs="Arial"/>
          <w:color w:val="222222"/>
          <w:sz w:val="20"/>
          <w:szCs w:val="20"/>
          <w:shd w:val="clear" w:color="auto" w:fill="FFFFFF"/>
        </w:rPr>
        <w:t> (Doctoral dissertation).</w:t>
      </w:r>
    </w:p>
    <w:p w14:paraId="6C4EFA85" w14:textId="77777777" w:rsidR="00746D98" w:rsidRPr="004B3A90" w:rsidRDefault="00746D98" w:rsidP="5A2CE3F8">
      <w:pPr>
        <w:jc w:val="both"/>
        <w:rPr>
          <w:rFonts w:ascii="Calibri" w:eastAsia="Arial" w:hAnsi="Calibri" w:cs="Calibri"/>
          <w:b/>
          <w:sz w:val="19"/>
          <w:szCs w:val="19"/>
        </w:rPr>
      </w:pPr>
    </w:p>
    <w:p w14:paraId="640E9F8E" w14:textId="77777777" w:rsidR="00F11139" w:rsidRPr="004B3A90" w:rsidRDefault="00F11139" w:rsidP="5A2CE3F8">
      <w:pPr>
        <w:jc w:val="both"/>
        <w:rPr>
          <w:rFonts w:ascii="Calibri" w:eastAsia="Arial" w:hAnsi="Calibri" w:cs="Calibri"/>
          <w:b/>
          <w:sz w:val="19"/>
          <w:szCs w:val="19"/>
        </w:rPr>
      </w:pPr>
    </w:p>
    <w:sectPr w:rsidR="00F11139" w:rsidRPr="004B3A90" w:rsidSect="002A3D50">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F66541" w14:textId="77777777" w:rsidR="003C1836" w:rsidRDefault="003C1836" w:rsidP="00D0086D">
      <w:pPr>
        <w:spacing w:after="0" w:line="240" w:lineRule="auto"/>
      </w:pPr>
      <w:r>
        <w:separator/>
      </w:r>
    </w:p>
  </w:endnote>
  <w:endnote w:type="continuationSeparator" w:id="0">
    <w:p w14:paraId="23E2E689" w14:textId="77777777" w:rsidR="003C1836" w:rsidRDefault="003C1836" w:rsidP="00D008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8943887"/>
      <w:docPartObj>
        <w:docPartGallery w:val="Page Numbers (Bottom of Page)"/>
        <w:docPartUnique/>
      </w:docPartObj>
    </w:sdtPr>
    <w:sdtEndPr>
      <w:rPr>
        <w:noProof/>
      </w:rPr>
    </w:sdtEndPr>
    <w:sdtContent>
      <w:p w14:paraId="2E3A5F39" w14:textId="7B3A90F6" w:rsidR="002B6C26" w:rsidRDefault="002B6C26">
        <w:pPr>
          <w:pStyle w:val="Footer"/>
          <w:jc w:val="right"/>
        </w:pPr>
        <w:r>
          <w:fldChar w:fldCharType="begin"/>
        </w:r>
        <w:r>
          <w:instrText xml:space="preserve"> PAGE   \* MERGEFORMAT </w:instrText>
        </w:r>
        <w:r>
          <w:fldChar w:fldCharType="separate"/>
        </w:r>
        <w:r w:rsidR="00A417BE">
          <w:rPr>
            <w:noProof/>
          </w:rPr>
          <w:t>5</w:t>
        </w:r>
        <w:r>
          <w:rPr>
            <w:noProof/>
          </w:rPr>
          <w:fldChar w:fldCharType="end"/>
        </w:r>
      </w:p>
    </w:sdtContent>
  </w:sdt>
  <w:p w14:paraId="5558D1C5" w14:textId="77777777" w:rsidR="002B6C26" w:rsidRDefault="002B6C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7FE7F0" w14:textId="77777777" w:rsidR="003C1836" w:rsidRDefault="003C1836" w:rsidP="00D0086D">
      <w:pPr>
        <w:spacing w:after="0" w:line="240" w:lineRule="auto"/>
      </w:pPr>
      <w:r>
        <w:separator/>
      </w:r>
    </w:p>
  </w:footnote>
  <w:footnote w:type="continuationSeparator" w:id="0">
    <w:p w14:paraId="011BE28C" w14:textId="77777777" w:rsidR="003C1836" w:rsidRDefault="003C1836" w:rsidP="00D008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7326A9"/>
    <w:multiLevelType w:val="hybridMultilevel"/>
    <w:tmpl w:val="9352285C"/>
    <w:lvl w:ilvl="0" w:tplc="DBBEB162">
      <w:start w:val="1"/>
      <w:numFmt w:val="bullet"/>
      <w:lvlText w:val=""/>
      <w:lvlJc w:val="left"/>
      <w:pPr>
        <w:ind w:left="720" w:hanging="360"/>
      </w:pPr>
      <w:rPr>
        <w:rFonts w:ascii="Symbol" w:hAnsi="Symbol" w:hint="default"/>
      </w:rPr>
    </w:lvl>
    <w:lvl w:ilvl="1" w:tplc="A8E25378">
      <w:start w:val="1"/>
      <w:numFmt w:val="bullet"/>
      <w:lvlText w:val="o"/>
      <w:lvlJc w:val="left"/>
      <w:pPr>
        <w:ind w:left="1440" w:hanging="360"/>
      </w:pPr>
      <w:rPr>
        <w:rFonts w:ascii="Courier New" w:hAnsi="Courier New" w:hint="default"/>
      </w:rPr>
    </w:lvl>
    <w:lvl w:ilvl="2" w:tplc="91584E58">
      <w:start w:val="1"/>
      <w:numFmt w:val="bullet"/>
      <w:lvlText w:val=""/>
      <w:lvlJc w:val="left"/>
      <w:pPr>
        <w:ind w:left="2160" w:hanging="360"/>
      </w:pPr>
      <w:rPr>
        <w:rFonts w:ascii="Wingdings" w:hAnsi="Wingdings" w:hint="default"/>
      </w:rPr>
    </w:lvl>
    <w:lvl w:ilvl="3" w:tplc="D5F26382">
      <w:start w:val="1"/>
      <w:numFmt w:val="bullet"/>
      <w:lvlText w:val=""/>
      <w:lvlJc w:val="left"/>
      <w:pPr>
        <w:ind w:left="2880" w:hanging="360"/>
      </w:pPr>
      <w:rPr>
        <w:rFonts w:ascii="Symbol" w:hAnsi="Symbol" w:hint="default"/>
      </w:rPr>
    </w:lvl>
    <w:lvl w:ilvl="4" w:tplc="F88E0E18">
      <w:start w:val="1"/>
      <w:numFmt w:val="bullet"/>
      <w:lvlText w:val="o"/>
      <w:lvlJc w:val="left"/>
      <w:pPr>
        <w:ind w:left="3600" w:hanging="360"/>
      </w:pPr>
      <w:rPr>
        <w:rFonts w:ascii="Courier New" w:hAnsi="Courier New" w:hint="default"/>
      </w:rPr>
    </w:lvl>
    <w:lvl w:ilvl="5" w:tplc="F0F6B0D2">
      <w:start w:val="1"/>
      <w:numFmt w:val="bullet"/>
      <w:lvlText w:val=""/>
      <w:lvlJc w:val="left"/>
      <w:pPr>
        <w:ind w:left="4320" w:hanging="360"/>
      </w:pPr>
      <w:rPr>
        <w:rFonts w:ascii="Wingdings" w:hAnsi="Wingdings" w:hint="default"/>
      </w:rPr>
    </w:lvl>
    <w:lvl w:ilvl="6" w:tplc="E7BCD9F0">
      <w:start w:val="1"/>
      <w:numFmt w:val="bullet"/>
      <w:lvlText w:val=""/>
      <w:lvlJc w:val="left"/>
      <w:pPr>
        <w:ind w:left="5040" w:hanging="360"/>
      </w:pPr>
      <w:rPr>
        <w:rFonts w:ascii="Symbol" w:hAnsi="Symbol" w:hint="default"/>
      </w:rPr>
    </w:lvl>
    <w:lvl w:ilvl="7" w:tplc="66949C42">
      <w:start w:val="1"/>
      <w:numFmt w:val="bullet"/>
      <w:lvlText w:val="o"/>
      <w:lvlJc w:val="left"/>
      <w:pPr>
        <w:ind w:left="5760" w:hanging="360"/>
      </w:pPr>
      <w:rPr>
        <w:rFonts w:ascii="Courier New" w:hAnsi="Courier New" w:hint="default"/>
      </w:rPr>
    </w:lvl>
    <w:lvl w:ilvl="8" w:tplc="1736F846">
      <w:start w:val="1"/>
      <w:numFmt w:val="bullet"/>
      <w:lvlText w:val=""/>
      <w:lvlJc w:val="left"/>
      <w:pPr>
        <w:ind w:left="6480" w:hanging="360"/>
      </w:pPr>
      <w:rPr>
        <w:rFonts w:ascii="Wingdings" w:hAnsi="Wingdings" w:hint="default"/>
      </w:rPr>
    </w:lvl>
  </w:abstractNum>
  <w:abstractNum w:abstractNumId="1" w15:restartNumberingAfterBreak="0">
    <w:nsid w:val="1ECC25D3"/>
    <w:multiLevelType w:val="hybridMultilevel"/>
    <w:tmpl w:val="AB0EB1BA"/>
    <w:lvl w:ilvl="0" w:tplc="DFDA495A">
      <w:start w:val="1"/>
      <w:numFmt w:val="bullet"/>
      <w:lvlText w:val=""/>
      <w:lvlJc w:val="left"/>
      <w:pPr>
        <w:ind w:left="720" w:hanging="360"/>
      </w:pPr>
      <w:rPr>
        <w:rFonts w:ascii="Symbol" w:hAnsi="Symbol" w:hint="default"/>
      </w:rPr>
    </w:lvl>
    <w:lvl w:ilvl="1" w:tplc="8B88880C">
      <w:start w:val="1"/>
      <w:numFmt w:val="bullet"/>
      <w:lvlText w:val="o"/>
      <w:lvlJc w:val="left"/>
      <w:pPr>
        <w:ind w:left="1440" w:hanging="360"/>
      </w:pPr>
      <w:rPr>
        <w:rFonts w:ascii="Courier New" w:hAnsi="Courier New" w:hint="default"/>
      </w:rPr>
    </w:lvl>
    <w:lvl w:ilvl="2" w:tplc="AAF866FC">
      <w:start w:val="1"/>
      <w:numFmt w:val="bullet"/>
      <w:lvlText w:val=""/>
      <w:lvlJc w:val="left"/>
      <w:pPr>
        <w:ind w:left="2160" w:hanging="360"/>
      </w:pPr>
      <w:rPr>
        <w:rFonts w:ascii="Wingdings" w:hAnsi="Wingdings" w:hint="default"/>
      </w:rPr>
    </w:lvl>
    <w:lvl w:ilvl="3" w:tplc="693A77E0">
      <w:start w:val="1"/>
      <w:numFmt w:val="bullet"/>
      <w:lvlText w:val=""/>
      <w:lvlJc w:val="left"/>
      <w:pPr>
        <w:ind w:left="2880" w:hanging="360"/>
      </w:pPr>
      <w:rPr>
        <w:rFonts w:ascii="Symbol" w:hAnsi="Symbol" w:hint="default"/>
      </w:rPr>
    </w:lvl>
    <w:lvl w:ilvl="4" w:tplc="4FD86840">
      <w:start w:val="1"/>
      <w:numFmt w:val="bullet"/>
      <w:lvlText w:val="o"/>
      <w:lvlJc w:val="left"/>
      <w:pPr>
        <w:ind w:left="3600" w:hanging="360"/>
      </w:pPr>
      <w:rPr>
        <w:rFonts w:ascii="Courier New" w:hAnsi="Courier New" w:hint="default"/>
      </w:rPr>
    </w:lvl>
    <w:lvl w:ilvl="5" w:tplc="C3123BFE">
      <w:start w:val="1"/>
      <w:numFmt w:val="bullet"/>
      <w:lvlText w:val=""/>
      <w:lvlJc w:val="left"/>
      <w:pPr>
        <w:ind w:left="4320" w:hanging="360"/>
      </w:pPr>
      <w:rPr>
        <w:rFonts w:ascii="Wingdings" w:hAnsi="Wingdings" w:hint="default"/>
      </w:rPr>
    </w:lvl>
    <w:lvl w:ilvl="6" w:tplc="CBB0A700">
      <w:start w:val="1"/>
      <w:numFmt w:val="bullet"/>
      <w:lvlText w:val=""/>
      <w:lvlJc w:val="left"/>
      <w:pPr>
        <w:ind w:left="5040" w:hanging="360"/>
      </w:pPr>
      <w:rPr>
        <w:rFonts w:ascii="Symbol" w:hAnsi="Symbol" w:hint="default"/>
      </w:rPr>
    </w:lvl>
    <w:lvl w:ilvl="7" w:tplc="33AE070A">
      <w:start w:val="1"/>
      <w:numFmt w:val="bullet"/>
      <w:lvlText w:val="o"/>
      <w:lvlJc w:val="left"/>
      <w:pPr>
        <w:ind w:left="5760" w:hanging="360"/>
      </w:pPr>
      <w:rPr>
        <w:rFonts w:ascii="Courier New" w:hAnsi="Courier New" w:hint="default"/>
      </w:rPr>
    </w:lvl>
    <w:lvl w:ilvl="8" w:tplc="49443496">
      <w:start w:val="1"/>
      <w:numFmt w:val="bullet"/>
      <w:lvlText w:val=""/>
      <w:lvlJc w:val="left"/>
      <w:pPr>
        <w:ind w:left="6480" w:hanging="360"/>
      </w:pPr>
      <w:rPr>
        <w:rFonts w:ascii="Wingdings" w:hAnsi="Wingdings" w:hint="default"/>
      </w:rPr>
    </w:lvl>
  </w:abstractNum>
  <w:abstractNum w:abstractNumId="2" w15:restartNumberingAfterBreak="0">
    <w:nsid w:val="3DD54EE5"/>
    <w:multiLevelType w:val="hybridMultilevel"/>
    <w:tmpl w:val="F36E6A32"/>
    <w:lvl w:ilvl="0" w:tplc="89608C6A">
      <w:start w:val="1"/>
      <w:numFmt w:val="bullet"/>
      <w:lvlText w:val=""/>
      <w:lvlJc w:val="left"/>
      <w:pPr>
        <w:ind w:left="720" w:hanging="360"/>
      </w:pPr>
      <w:rPr>
        <w:rFonts w:ascii="Symbol" w:hAnsi="Symbol" w:hint="default"/>
      </w:rPr>
    </w:lvl>
    <w:lvl w:ilvl="1" w:tplc="3BF47466">
      <w:start w:val="1"/>
      <w:numFmt w:val="bullet"/>
      <w:lvlText w:val="o"/>
      <w:lvlJc w:val="left"/>
      <w:pPr>
        <w:ind w:left="1440" w:hanging="360"/>
      </w:pPr>
      <w:rPr>
        <w:rFonts w:ascii="Courier New" w:hAnsi="Courier New" w:hint="default"/>
      </w:rPr>
    </w:lvl>
    <w:lvl w:ilvl="2" w:tplc="D61A1B78">
      <w:start w:val="1"/>
      <w:numFmt w:val="bullet"/>
      <w:lvlText w:val=""/>
      <w:lvlJc w:val="left"/>
      <w:pPr>
        <w:ind w:left="2160" w:hanging="360"/>
      </w:pPr>
      <w:rPr>
        <w:rFonts w:ascii="Wingdings" w:hAnsi="Wingdings" w:hint="default"/>
      </w:rPr>
    </w:lvl>
    <w:lvl w:ilvl="3" w:tplc="46D8392E">
      <w:start w:val="1"/>
      <w:numFmt w:val="bullet"/>
      <w:lvlText w:val=""/>
      <w:lvlJc w:val="left"/>
      <w:pPr>
        <w:ind w:left="2880" w:hanging="360"/>
      </w:pPr>
      <w:rPr>
        <w:rFonts w:ascii="Symbol" w:hAnsi="Symbol" w:hint="default"/>
      </w:rPr>
    </w:lvl>
    <w:lvl w:ilvl="4" w:tplc="29C02E22">
      <w:start w:val="1"/>
      <w:numFmt w:val="bullet"/>
      <w:lvlText w:val="o"/>
      <w:lvlJc w:val="left"/>
      <w:pPr>
        <w:ind w:left="3600" w:hanging="360"/>
      </w:pPr>
      <w:rPr>
        <w:rFonts w:ascii="Courier New" w:hAnsi="Courier New" w:hint="default"/>
      </w:rPr>
    </w:lvl>
    <w:lvl w:ilvl="5" w:tplc="283879B6">
      <w:start w:val="1"/>
      <w:numFmt w:val="bullet"/>
      <w:lvlText w:val=""/>
      <w:lvlJc w:val="left"/>
      <w:pPr>
        <w:ind w:left="4320" w:hanging="360"/>
      </w:pPr>
      <w:rPr>
        <w:rFonts w:ascii="Wingdings" w:hAnsi="Wingdings" w:hint="default"/>
      </w:rPr>
    </w:lvl>
    <w:lvl w:ilvl="6" w:tplc="C13EEFB4">
      <w:start w:val="1"/>
      <w:numFmt w:val="bullet"/>
      <w:lvlText w:val=""/>
      <w:lvlJc w:val="left"/>
      <w:pPr>
        <w:ind w:left="5040" w:hanging="360"/>
      </w:pPr>
      <w:rPr>
        <w:rFonts w:ascii="Symbol" w:hAnsi="Symbol" w:hint="default"/>
      </w:rPr>
    </w:lvl>
    <w:lvl w:ilvl="7" w:tplc="5A70E6B0">
      <w:start w:val="1"/>
      <w:numFmt w:val="bullet"/>
      <w:lvlText w:val="o"/>
      <w:lvlJc w:val="left"/>
      <w:pPr>
        <w:ind w:left="5760" w:hanging="360"/>
      </w:pPr>
      <w:rPr>
        <w:rFonts w:ascii="Courier New" w:hAnsi="Courier New" w:hint="default"/>
      </w:rPr>
    </w:lvl>
    <w:lvl w:ilvl="8" w:tplc="8D3EE800">
      <w:start w:val="1"/>
      <w:numFmt w:val="bullet"/>
      <w:lvlText w:val=""/>
      <w:lvlJc w:val="left"/>
      <w:pPr>
        <w:ind w:left="6480" w:hanging="360"/>
      </w:pPr>
      <w:rPr>
        <w:rFonts w:ascii="Wingdings" w:hAnsi="Wingdings" w:hint="default"/>
      </w:rPr>
    </w:lvl>
  </w:abstractNum>
  <w:abstractNum w:abstractNumId="3" w15:restartNumberingAfterBreak="0">
    <w:nsid w:val="580F00F0"/>
    <w:multiLevelType w:val="hybridMultilevel"/>
    <w:tmpl w:val="6BBED1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B1F036C"/>
    <w:multiLevelType w:val="hybridMultilevel"/>
    <w:tmpl w:val="E1C03FC8"/>
    <w:lvl w:ilvl="0" w:tplc="55481EEA">
      <w:start w:val="1"/>
      <w:numFmt w:val="bullet"/>
      <w:lvlText w:val=""/>
      <w:lvlJc w:val="left"/>
      <w:pPr>
        <w:ind w:left="720" w:hanging="360"/>
      </w:pPr>
      <w:rPr>
        <w:rFonts w:ascii="Symbol" w:hAnsi="Symbol" w:hint="default"/>
      </w:rPr>
    </w:lvl>
    <w:lvl w:ilvl="1" w:tplc="75DCD8EC">
      <w:start w:val="1"/>
      <w:numFmt w:val="bullet"/>
      <w:lvlText w:val="o"/>
      <w:lvlJc w:val="left"/>
      <w:pPr>
        <w:ind w:left="1440" w:hanging="360"/>
      </w:pPr>
      <w:rPr>
        <w:rFonts w:ascii="Courier New" w:hAnsi="Courier New" w:hint="default"/>
      </w:rPr>
    </w:lvl>
    <w:lvl w:ilvl="2" w:tplc="7B366D72">
      <w:start w:val="1"/>
      <w:numFmt w:val="bullet"/>
      <w:lvlText w:val=""/>
      <w:lvlJc w:val="left"/>
      <w:pPr>
        <w:ind w:left="2160" w:hanging="360"/>
      </w:pPr>
      <w:rPr>
        <w:rFonts w:ascii="Wingdings" w:hAnsi="Wingdings" w:hint="default"/>
      </w:rPr>
    </w:lvl>
    <w:lvl w:ilvl="3" w:tplc="4754BE3E">
      <w:start w:val="1"/>
      <w:numFmt w:val="bullet"/>
      <w:lvlText w:val=""/>
      <w:lvlJc w:val="left"/>
      <w:pPr>
        <w:ind w:left="2880" w:hanging="360"/>
      </w:pPr>
      <w:rPr>
        <w:rFonts w:ascii="Symbol" w:hAnsi="Symbol" w:hint="default"/>
      </w:rPr>
    </w:lvl>
    <w:lvl w:ilvl="4" w:tplc="F82C31DA">
      <w:start w:val="1"/>
      <w:numFmt w:val="bullet"/>
      <w:lvlText w:val="o"/>
      <w:lvlJc w:val="left"/>
      <w:pPr>
        <w:ind w:left="3600" w:hanging="360"/>
      </w:pPr>
      <w:rPr>
        <w:rFonts w:ascii="Courier New" w:hAnsi="Courier New" w:hint="default"/>
      </w:rPr>
    </w:lvl>
    <w:lvl w:ilvl="5" w:tplc="07DCFDBC">
      <w:start w:val="1"/>
      <w:numFmt w:val="bullet"/>
      <w:lvlText w:val=""/>
      <w:lvlJc w:val="left"/>
      <w:pPr>
        <w:ind w:left="4320" w:hanging="360"/>
      </w:pPr>
      <w:rPr>
        <w:rFonts w:ascii="Wingdings" w:hAnsi="Wingdings" w:hint="default"/>
      </w:rPr>
    </w:lvl>
    <w:lvl w:ilvl="6" w:tplc="D22A445E">
      <w:start w:val="1"/>
      <w:numFmt w:val="bullet"/>
      <w:lvlText w:val=""/>
      <w:lvlJc w:val="left"/>
      <w:pPr>
        <w:ind w:left="5040" w:hanging="360"/>
      </w:pPr>
      <w:rPr>
        <w:rFonts w:ascii="Symbol" w:hAnsi="Symbol" w:hint="default"/>
      </w:rPr>
    </w:lvl>
    <w:lvl w:ilvl="7" w:tplc="379E38B4">
      <w:start w:val="1"/>
      <w:numFmt w:val="bullet"/>
      <w:lvlText w:val="o"/>
      <w:lvlJc w:val="left"/>
      <w:pPr>
        <w:ind w:left="5760" w:hanging="360"/>
      </w:pPr>
      <w:rPr>
        <w:rFonts w:ascii="Courier New" w:hAnsi="Courier New" w:hint="default"/>
      </w:rPr>
    </w:lvl>
    <w:lvl w:ilvl="8" w:tplc="C726999E">
      <w:start w:val="1"/>
      <w:numFmt w:val="bullet"/>
      <w:lvlText w:val=""/>
      <w:lvlJc w:val="left"/>
      <w:pPr>
        <w:ind w:left="6480" w:hanging="360"/>
      </w:pPr>
      <w:rPr>
        <w:rFonts w:ascii="Wingdings" w:hAnsi="Wingdings" w:hint="default"/>
      </w:rPr>
    </w:lvl>
  </w:abstractNum>
  <w:abstractNum w:abstractNumId="5" w15:restartNumberingAfterBreak="0">
    <w:nsid w:val="63310F64"/>
    <w:multiLevelType w:val="hybridMultilevel"/>
    <w:tmpl w:val="1F9037FA"/>
    <w:lvl w:ilvl="0" w:tplc="B97AEC9A">
      <w:start w:val="1"/>
      <w:numFmt w:val="bullet"/>
      <w:lvlText w:val=""/>
      <w:lvlJc w:val="left"/>
      <w:pPr>
        <w:ind w:left="720" w:hanging="360"/>
      </w:pPr>
      <w:rPr>
        <w:rFonts w:ascii="Symbol" w:hAnsi="Symbol" w:hint="default"/>
      </w:rPr>
    </w:lvl>
    <w:lvl w:ilvl="1" w:tplc="70AE51DE">
      <w:start w:val="1"/>
      <w:numFmt w:val="bullet"/>
      <w:lvlText w:val="o"/>
      <w:lvlJc w:val="left"/>
      <w:pPr>
        <w:ind w:left="1440" w:hanging="360"/>
      </w:pPr>
      <w:rPr>
        <w:rFonts w:ascii="Courier New" w:hAnsi="Courier New" w:hint="default"/>
      </w:rPr>
    </w:lvl>
    <w:lvl w:ilvl="2" w:tplc="18909DDC">
      <w:start w:val="1"/>
      <w:numFmt w:val="bullet"/>
      <w:lvlText w:val=""/>
      <w:lvlJc w:val="left"/>
      <w:pPr>
        <w:ind w:left="2160" w:hanging="360"/>
      </w:pPr>
      <w:rPr>
        <w:rFonts w:ascii="Wingdings" w:hAnsi="Wingdings" w:hint="default"/>
      </w:rPr>
    </w:lvl>
    <w:lvl w:ilvl="3" w:tplc="B1E40840">
      <w:start w:val="1"/>
      <w:numFmt w:val="bullet"/>
      <w:lvlText w:val=""/>
      <w:lvlJc w:val="left"/>
      <w:pPr>
        <w:ind w:left="2880" w:hanging="360"/>
      </w:pPr>
      <w:rPr>
        <w:rFonts w:ascii="Symbol" w:hAnsi="Symbol" w:hint="default"/>
      </w:rPr>
    </w:lvl>
    <w:lvl w:ilvl="4" w:tplc="C6D0C1D2">
      <w:start w:val="1"/>
      <w:numFmt w:val="bullet"/>
      <w:lvlText w:val="o"/>
      <w:lvlJc w:val="left"/>
      <w:pPr>
        <w:ind w:left="3600" w:hanging="360"/>
      </w:pPr>
      <w:rPr>
        <w:rFonts w:ascii="Courier New" w:hAnsi="Courier New" w:hint="default"/>
      </w:rPr>
    </w:lvl>
    <w:lvl w:ilvl="5" w:tplc="43DA7E10">
      <w:start w:val="1"/>
      <w:numFmt w:val="bullet"/>
      <w:lvlText w:val=""/>
      <w:lvlJc w:val="left"/>
      <w:pPr>
        <w:ind w:left="4320" w:hanging="360"/>
      </w:pPr>
      <w:rPr>
        <w:rFonts w:ascii="Wingdings" w:hAnsi="Wingdings" w:hint="default"/>
      </w:rPr>
    </w:lvl>
    <w:lvl w:ilvl="6" w:tplc="9F0633AA">
      <w:start w:val="1"/>
      <w:numFmt w:val="bullet"/>
      <w:lvlText w:val=""/>
      <w:lvlJc w:val="left"/>
      <w:pPr>
        <w:ind w:left="5040" w:hanging="360"/>
      </w:pPr>
      <w:rPr>
        <w:rFonts w:ascii="Symbol" w:hAnsi="Symbol" w:hint="default"/>
      </w:rPr>
    </w:lvl>
    <w:lvl w:ilvl="7" w:tplc="65363F84">
      <w:start w:val="1"/>
      <w:numFmt w:val="bullet"/>
      <w:lvlText w:val="o"/>
      <w:lvlJc w:val="left"/>
      <w:pPr>
        <w:ind w:left="5760" w:hanging="360"/>
      </w:pPr>
      <w:rPr>
        <w:rFonts w:ascii="Courier New" w:hAnsi="Courier New" w:hint="default"/>
      </w:rPr>
    </w:lvl>
    <w:lvl w:ilvl="8" w:tplc="3D1CC220">
      <w:start w:val="1"/>
      <w:numFmt w:val="bullet"/>
      <w:lvlText w:val=""/>
      <w:lvlJc w:val="left"/>
      <w:pPr>
        <w:ind w:left="6480" w:hanging="360"/>
      </w:pPr>
      <w:rPr>
        <w:rFonts w:ascii="Wingdings" w:hAnsi="Wingdings" w:hint="default"/>
      </w:rPr>
    </w:lvl>
  </w:abstractNum>
  <w:abstractNum w:abstractNumId="6" w15:restartNumberingAfterBreak="0">
    <w:nsid w:val="634646F8"/>
    <w:multiLevelType w:val="hybridMultilevel"/>
    <w:tmpl w:val="C9DEFB32"/>
    <w:lvl w:ilvl="0" w:tplc="76E8059E">
      <w:start w:val="1"/>
      <w:numFmt w:val="bullet"/>
      <w:lvlText w:val=""/>
      <w:lvlJc w:val="left"/>
      <w:pPr>
        <w:ind w:left="720" w:hanging="360"/>
      </w:pPr>
      <w:rPr>
        <w:rFonts w:ascii="Symbol" w:hAnsi="Symbol" w:hint="default"/>
      </w:rPr>
    </w:lvl>
    <w:lvl w:ilvl="1" w:tplc="BCFEFE74">
      <w:start w:val="1"/>
      <w:numFmt w:val="bullet"/>
      <w:lvlText w:val="o"/>
      <w:lvlJc w:val="left"/>
      <w:pPr>
        <w:ind w:left="1440" w:hanging="360"/>
      </w:pPr>
      <w:rPr>
        <w:rFonts w:ascii="Courier New" w:hAnsi="Courier New" w:hint="default"/>
      </w:rPr>
    </w:lvl>
    <w:lvl w:ilvl="2" w:tplc="3670C6F0">
      <w:start w:val="1"/>
      <w:numFmt w:val="bullet"/>
      <w:lvlText w:val=""/>
      <w:lvlJc w:val="left"/>
      <w:pPr>
        <w:ind w:left="2160" w:hanging="360"/>
      </w:pPr>
      <w:rPr>
        <w:rFonts w:ascii="Wingdings" w:hAnsi="Wingdings" w:hint="default"/>
      </w:rPr>
    </w:lvl>
    <w:lvl w:ilvl="3" w:tplc="86FAC9D0">
      <w:start w:val="1"/>
      <w:numFmt w:val="bullet"/>
      <w:lvlText w:val=""/>
      <w:lvlJc w:val="left"/>
      <w:pPr>
        <w:ind w:left="2880" w:hanging="360"/>
      </w:pPr>
      <w:rPr>
        <w:rFonts w:ascii="Symbol" w:hAnsi="Symbol" w:hint="default"/>
      </w:rPr>
    </w:lvl>
    <w:lvl w:ilvl="4" w:tplc="E33AE6F6">
      <w:start w:val="1"/>
      <w:numFmt w:val="bullet"/>
      <w:lvlText w:val="o"/>
      <w:lvlJc w:val="left"/>
      <w:pPr>
        <w:ind w:left="3600" w:hanging="360"/>
      </w:pPr>
      <w:rPr>
        <w:rFonts w:ascii="Courier New" w:hAnsi="Courier New" w:hint="default"/>
      </w:rPr>
    </w:lvl>
    <w:lvl w:ilvl="5" w:tplc="1F626844">
      <w:start w:val="1"/>
      <w:numFmt w:val="bullet"/>
      <w:lvlText w:val=""/>
      <w:lvlJc w:val="left"/>
      <w:pPr>
        <w:ind w:left="4320" w:hanging="360"/>
      </w:pPr>
      <w:rPr>
        <w:rFonts w:ascii="Wingdings" w:hAnsi="Wingdings" w:hint="default"/>
      </w:rPr>
    </w:lvl>
    <w:lvl w:ilvl="6" w:tplc="93D02054">
      <w:start w:val="1"/>
      <w:numFmt w:val="bullet"/>
      <w:lvlText w:val=""/>
      <w:lvlJc w:val="left"/>
      <w:pPr>
        <w:ind w:left="5040" w:hanging="360"/>
      </w:pPr>
      <w:rPr>
        <w:rFonts w:ascii="Symbol" w:hAnsi="Symbol" w:hint="default"/>
      </w:rPr>
    </w:lvl>
    <w:lvl w:ilvl="7" w:tplc="892E1F3E">
      <w:start w:val="1"/>
      <w:numFmt w:val="bullet"/>
      <w:lvlText w:val="o"/>
      <w:lvlJc w:val="left"/>
      <w:pPr>
        <w:ind w:left="5760" w:hanging="360"/>
      </w:pPr>
      <w:rPr>
        <w:rFonts w:ascii="Courier New" w:hAnsi="Courier New" w:hint="default"/>
      </w:rPr>
    </w:lvl>
    <w:lvl w:ilvl="8" w:tplc="02B09056">
      <w:start w:val="1"/>
      <w:numFmt w:val="bullet"/>
      <w:lvlText w:val=""/>
      <w:lvlJc w:val="left"/>
      <w:pPr>
        <w:ind w:left="6480" w:hanging="360"/>
      </w:pPr>
      <w:rPr>
        <w:rFonts w:ascii="Wingdings" w:hAnsi="Wingdings" w:hint="default"/>
      </w:rPr>
    </w:lvl>
  </w:abstractNum>
  <w:abstractNum w:abstractNumId="7" w15:restartNumberingAfterBreak="0">
    <w:nsid w:val="6736503D"/>
    <w:multiLevelType w:val="hybridMultilevel"/>
    <w:tmpl w:val="F286B054"/>
    <w:lvl w:ilvl="0" w:tplc="1C0C776C">
      <w:start w:val="1"/>
      <w:numFmt w:val="bullet"/>
      <w:lvlText w:val=""/>
      <w:lvlJc w:val="left"/>
      <w:pPr>
        <w:ind w:left="720" w:hanging="360"/>
      </w:pPr>
      <w:rPr>
        <w:rFonts w:ascii="Symbol" w:hAnsi="Symbol" w:hint="default"/>
      </w:rPr>
    </w:lvl>
    <w:lvl w:ilvl="1" w:tplc="0EB6A062">
      <w:start w:val="1"/>
      <w:numFmt w:val="bullet"/>
      <w:lvlText w:val="o"/>
      <w:lvlJc w:val="left"/>
      <w:pPr>
        <w:ind w:left="1440" w:hanging="360"/>
      </w:pPr>
      <w:rPr>
        <w:rFonts w:ascii="Courier New" w:hAnsi="Courier New" w:hint="default"/>
      </w:rPr>
    </w:lvl>
    <w:lvl w:ilvl="2" w:tplc="3A0C6760">
      <w:start w:val="1"/>
      <w:numFmt w:val="bullet"/>
      <w:lvlText w:val=""/>
      <w:lvlJc w:val="left"/>
      <w:pPr>
        <w:ind w:left="2160" w:hanging="360"/>
      </w:pPr>
      <w:rPr>
        <w:rFonts w:ascii="Wingdings" w:hAnsi="Wingdings" w:hint="default"/>
      </w:rPr>
    </w:lvl>
    <w:lvl w:ilvl="3" w:tplc="3066025A">
      <w:start w:val="1"/>
      <w:numFmt w:val="bullet"/>
      <w:lvlText w:val=""/>
      <w:lvlJc w:val="left"/>
      <w:pPr>
        <w:ind w:left="2880" w:hanging="360"/>
      </w:pPr>
      <w:rPr>
        <w:rFonts w:ascii="Symbol" w:hAnsi="Symbol" w:hint="default"/>
      </w:rPr>
    </w:lvl>
    <w:lvl w:ilvl="4" w:tplc="B37E9BB0">
      <w:start w:val="1"/>
      <w:numFmt w:val="bullet"/>
      <w:lvlText w:val="o"/>
      <w:lvlJc w:val="left"/>
      <w:pPr>
        <w:ind w:left="3600" w:hanging="360"/>
      </w:pPr>
      <w:rPr>
        <w:rFonts w:ascii="Courier New" w:hAnsi="Courier New" w:hint="default"/>
      </w:rPr>
    </w:lvl>
    <w:lvl w:ilvl="5" w:tplc="20608198">
      <w:start w:val="1"/>
      <w:numFmt w:val="bullet"/>
      <w:lvlText w:val=""/>
      <w:lvlJc w:val="left"/>
      <w:pPr>
        <w:ind w:left="4320" w:hanging="360"/>
      </w:pPr>
      <w:rPr>
        <w:rFonts w:ascii="Wingdings" w:hAnsi="Wingdings" w:hint="default"/>
      </w:rPr>
    </w:lvl>
    <w:lvl w:ilvl="6" w:tplc="3410B6F6">
      <w:start w:val="1"/>
      <w:numFmt w:val="bullet"/>
      <w:lvlText w:val=""/>
      <w:lvlJc w:val="left"/>
      <w:pPr>
        <w:ind w:left="5040" w:hanging="360"/>
      </w:pPr>
      <w:rPr>
        <w:rFonts w:ascii="Symbol" w:hAnsi="Symbol" w:hint="default"/>
      </w:rPr>
    </w:lvl>
    <w:lvl w:ilvl="7" w:tplc="6A56E5CC">
      <w:start w:val="1"/>
      <w:numFmt w:val="bullet"/>
      <w:lvlText w:val="o"/>
      <w:lvlJc w:val="left"/>
      <w:pPr>
        <w:ind w:left="5760" w:hanging="360"/>
      </w:pPr>
      <w:rPr>
        <w:rFonts w:ascii="Courier New" w:hAnsi="Courier New" w:hint="default"/>
      </w:rPr>
    </w:lvl>
    <w:lvl w:ilvl="8" w:tplc="493AABA6">
      <w:start w:val="1"/>
      <w:numFmt w:val="bullet"/>
      <w:lvlText w:val=""/>
      <w:lvlJc w:val="left"/>
      <w:pPr>
        <w:ind w:left="6480" w:hanging="360"/>
      </w:pPr>
      <w:rPr>
        <w:rFonts w:ascii="Wingdings" w:hAnsi="Wingdings" w:hint="default"/>
      </w:rPr>
    </w:lvl>
  </w:abstractNum>
  <w:abstractNum w:abstractNumId="8" w15:restartNumberingAfterBreak="0">
    <w:nsid w:val="7066569F"/>
    <w:multiLevelType w:val="hybridMultilevel"/>
    <w:tmpl w:val="D230005C"/>
    <w:lvl w:ilvl="0" w:tplc="3B5CADD0">
      <w:start w:val="1"/>
      <w:numFmt w:val="bullet"/>
      <w:lvlText w:val=""/>
      <w:lvlJc w:val="left"/>
      <w:pPr>
        <w:ind w:left="720" w:hanging="360"/>
      </w:pPr>
      <w:rPr>
        <w:rFonts w:ascii="Symbol" w:hAnsi="Symbol" w:hint="default"/>
      </w:rPr>
    </w:lvl>
    <w:lvl w:ilvl="1" w:tplc="8A849008">
      <w:start w:val="1"/>
      <w:numFmt w:val="bullet"/>
      <w:lvlText w:val="o"/>
      <w:lvlJc w:val="left"/>
      <w:pPr>
        <w:ind w:left="1440" w:hanging="360"/>
      </w:pPr>
      <w:rPr>
        <w:rFonts w:ascii="Courier New" w:hAnsi="Courier New" w:hint="default"/>
      </w:rPr>
    </w:lvl>
    <w:lvl w:ilvl="2" w:tplc="EE607644">
      <w:start w:val="1"/>
      <w:numFmt w:val="bullet"/>
      <w:lvlText w:val=""/>
      <w:lvlJc w:val="left"/>
      <w:pPr>
        <w:ind w:left="2160" w:hanging="360"/>
      </w:pPr>
      <w:rPr>
        <w:rFonts w:ascii="Wingdings" w:hAnsi="Wingdings" w:hint="default"/>
      </w:rPr>
    </w:lvl>
    <w:lvl w:ilvl="3" w:tplc="7F8236C4">
      <w:start w:val="1"/>
      <w:numFmt w:val="bullet"/>
      <w:lvlText w:val=""/>
      <w:lvlJc w:val="left"/>
      <w:pPr>
        <w:ind w:left="2880" w:hanging="360"/>
      </w:pPr>
      <w:rPr>
        <w:rFonts w:ascii="Symbol" w:hAnsi="Symbol" w:hint="default"/>
      </w:rPr>
    </w:lvl>
    <w:lvl w:ilvl="4" w:tplc="6E589EB6">
      <w:start w:val="1"/>
      <w:numFmt w:val="bullet"/>
      <w:lvlText w:val="o"/>
      <w:lvlJc w:val="left"/>
      <w:pPr>
        <w:ind w:left="3600" w:hanging="360"/>
      </w:pPr>
      <w:rPr>
        <w:rFonts w:ascii="Courier New" w:hAnsi="Courier New" w:hint="default"/>
      </w:rPr>
    </w:lvl>
    <w:lvl w:ilvl="5" w:tplc="303E3CC6">
      <w:start w:val="1"/>
      <w:numFmt w:val="bullet"/>
      <w:lvlText w:val=""/>
      <w:lvlJc w:val="left"/>
      <w:pPr>
        <w:ind w:left="4320" w:hanging="360"/>
      </w:pPr>
      <w:rPr>
        <w:rFonts w:ascii="Wingdings" w:hAnsi="Wingdings" w:hint="default"/>
      </w:rPr>
    </w:lvl>
    <w:lvl w:ilvl="6" w:tplc="CB88BA12">
      <w:start w:val="1"/>
      <w:numFmt w:val="bullet"/>
      <w:lvlText w:val=""/>
      <w:lvlJc w:val="left"/>
      <w:pPr>
        <w:ind w:left="5040" w:hanging="360"/>
      </w:pPr>
      <w:rPr>
        <w:rFonts w:ascii="Symbol" w:hAnsi="Symbol" w:hint="default"/>
      </w:rPr>
    </w:lvl>
    <w:lvl w:ilvl="7" w:tplc="B54E20F0">
      <w:start w:val="1"/>
      <w:numFmt w:val="bullet"/>
      <w:lvlText w:val="o"/>
      <w:lvlJc w:val="left"/>
      <w:pPr>
        <w:ind w:left="5760" w:hanging="360"/>
      </w:pPr>
      <w:rPr>
        <w:rFonts w:ascii="Courier New" w:hAnsi="Courier New" w:hint="default"/>
      </w:rPr>
    </w:lvl>
    <w:lvl w:ilvl="8" w:tplc="10DC2758">
      <w:start w:val="1"/>
      <w:numFmt w:val="bullet"/>
      <w:lvlText w:val=""/>
      <w:lvlJc w:val="left"/>
      <w:pPr>
        <w:ind w:left="6480" w:hanging="360"/>
      </w:pPr>
      <w:rPr>
        <w:rFonts w:ascii="Wingdings" w:hAnsi="Wingdings" w:hint="default"/>
      </w:rPr>
    </w:lvl>
  </w:abstractNum>
  <w:abstractNum w:abstractNumId="9" w15:restartNumberingAfterBreak="0">
    <w:nsid w:val="78D006EB"/>
    <w:multiLevelType w:val="hybridMultilevel"/>
    <w:tmpl w:val="45CAB242"/>
    <w:lvl w:ilvl="0" w:tplc="3F2866C8">
      <w:start w:val="1"/>
      <w:numFmt w:val="bullet"/>
      <w:lvlText w:val=""/>
      <w:lvlJc w:val="left"/>
      <w:pPr>
        <w:ind w:left="720" w:hanging="360"/>
      </w:pPr>
      <w:rPr>
        <w:rFonts w:ascii="Symbol" w:hAnsi="Symbol" w:hint="default"/>
      </w:rPr>
    </w:lvl>
    <w:lvl w:ilvl="1" w:tplc="89A28AD2">
      <w:start w:val="1"/>
      <w:numFmt w:val="bullet"/>
      <w:lvlText w:val="o"/>
      <w:lvlJc w:val="left"/>
      <w:pPr>
        <w:ind w:left="1440" w:hanging="360"/>
      </w:pPr>
      <w:rPr>
        <w:rFonts w:ascii="Courier New" w:hAnsi="Courier New" w:hint="default"/>
      </w:rPr>
    </w:lvl>
    <w:lvl w:ilvl="2" w:tplc="3E12A170">
      <w:start w:val="1"/>
      <w:numFmt w:val="bullet"/>
      <w:lvlText w:val=""/>
      <w:lvlJc w:val="left"/>
      <w:pPr>
        <w:ind w:left="2160" w:hanging="360"/>
      </w:pPr>
      <w:rPr>
        <w:rFonts w:ascii="Wingdings" w:hAnsi="Wingdings" w:hint="default"/>
      </w:rPr>
    </w:lvl>
    <w:lvl w:ilvl="3" w:tplc="D9845612">
      <w:start w:val="1"/>
      <w:numFmt w:val="bullet"/>
      <w:lvlText w:val=""/>
      <w:lvlJc w:val="left"/>
      <w:pPr>
        <w:ind w:left="2880" w:hanging="360"/>
      </w:pPr>
      <w:rPr>
        <w:rFonts w:ascii="Symbol" w:hAnsi="Symbol" w:hint="default"/>
      </w:rPr>
    </w:lvl>
    <w:lvl w:ilvl="4" w:tplc="587C0A1E">
      <w:start w:val="1"/>
      <w:numFmt w:val="bullet"/>
      <w:lvlText w:val="o"/>
      <w:lvlJc w:val="left"/>
      <w:pPr>
        <w:ind w:left="3600" w:hanging="360"/>
      </w:pPr>
      <w:rPr>
        <w:rFonts w:ascii="Courier New" w:hAnsi="Courier New" w:hint="default"/>
      </w:rPr>
    </w:lvl>
    <w:lvl w:ilvl="5" w:tplc="8A1CBBE0">
      <w:start w:val="1"/>
      <w:numFmt w:val="bullet"/>
      <w:lvlText w:val=""/>
      <w:lvlJc w:val="left"/>
      <w:pPr>
        <w:ind w:left="4320" w:hanging="360"/>
      </w:pPr>
      <w:rPr>
        <w:rFonts w:ascii="Wingdings" w:hAnsi="Wingdings" w:hint="default"/>
      </w:rPr>
    </w:lvl>
    <w:lvl w:ilvl="6" w:tplc="191A7780">
      <w:start w:val="1"/>
      <w:numFmt w:val="bullet"/>
      <w:lvlText w:val=""/>
      <w:lvlJc w:val="left"/>
      <w:pPr>
        <w:ind w:left="5040" w:hanging="360"/>
      </w:pPr>
      <w:rPr>
        <w:rFonts w:ascii="Symbol" w:hAnsi="Symbol" w:hint="default"/>
      </w:rPr>
    </w:lvl>
    <w:lvl w:ilvl="7" w:tplc="F048C492">
      <w:start w:val="1"/>
      <w:numFmt w:val="bullet"/>
      <w:lvlText w:val="o"/>
      <w:lvlJc w:val="left"/>
      <w:pPr>
        <w:ind w:left="5760" w:hanging="360"/>
      </w:pPr>
      <w:rPr>
        <w:rFonts w:ascii="Courier New" w:hAnsi="Courier New" w:hint="default"/>
      </w:rPr>
    </w:lvl>
    <w:lvl w:ilvl="8" w:tplc="CB782E86">
      <w:start w:val="1"/>
      <w:numFmt w:val="bullet"/>
      <w:lvlText w:val=""/>
      <w:lvlJc w:val="left"/>
      <w:pPr>
        <w:ind w:left="6480" w:hanging="360"/>
      </w:pPr>
      <w:rPr>
        <w:rFonts w:ascii="Wingdings" w:hAnsi="Wingdings" w:hint="default"/>
      </w:rPr>
    </w:lvl>
  </w:abstractNum>
  <w:abstractNum w:abstractNumId="10" w15:restartNumberingAfterBreak="0">
    <w:nsid w:val="7DC23F71"/>
    <w:multiLevelType w:val="hybridMultilevel"/>
    <w:tmpl w:val="11647FCC"/>
    <w:lvl w:ilvl="0" w:tplc="5ABC5BC6">
      <w:start w:val="1"/>
      <w:numFmt w:val="bullet"/>
      <w:lvlText w:val=""/>
      <w:lvlJc w:val="left"/>
      <w:pPr>
        <w:ind w:left="720" w:hanging="360"/>
      </w:pPr>
      <w:rPr>
        <w:rFonts w:ascii="Symbol" w:hAnsi="Symbol" w:hint="default"/>
      </w:rPr>
    </w:lvl>
    <w:lvl w:ilvl="1" w:tplc="4B186F24">
      <w:start w:val="1"/>
      <w:numFmt w:val="bullet"/>
      <w:lvlText w:val="o"/>
      <w:lvlJc w:val="left"/>
      <w:pPr>
        <w:ind w:left="1440" w:hanging="360"/>
      </w:pPr>
      <w:rPr>
        <w:rFonts w:ascii="Courier New" w:hAnsi="Courier New" w:hint="default"/>
      </w:rPr>
    </w:lvl>
    <w:lvl w:ilvl="2" w:tplc="2002675A">
      <w:start w:val="1"/>
      <w:numFmt w:val="bullet"/>
      <w:lvlText w:val=""/>
      <w:lvlJc w:val="left"/>
      <w:pPr>
        <w:ind w:left="2160" w:hanging="360"/>
      </w:pPr>
      <w:rPr>
        <w:rFonts w:ascii="Wingdings" w:hAnsi="Wingdings" w:hint="default"/>
      </w:rPr>
    </w:lvl>
    <w:lvl w:ilvl="3" w:tplc="649E92C4">
      <w:start w:val="1"/>
      <w:numFmt w:val="bullet"/>
      <w:lvlText w:val=""/>
      <w:lvlJc w:val="left"/>
      <w:pPr>
        <w:ind w:left="2880" w:hanging="360"/>
      </w:pPr>
      <w:rPr>
        <w:rFonts w:ascii="Symbol" w:hAnsi="Symbol" w:hint="default"/>
      </w:rPr>
    </w:lvl>
    <w:lvl w:ilvl="4" w:tplc="0BA4002E">
      <w:start w:val="1"/>
      <w:numFmt w:val="bullet"/>
      <w:lvlText w:val="o"/>
      <w:lvlJc w:val="left"/>
      <w:pPr>
        <w:ind w:left="3600" w:hanging="360"/>
      </w:pPr>
      <w:rPr>
        <w:rFonts w:ascii="Courier New" w:hAnsi="Courier New" w:hint="default"/>
      </w:rPr>
    </w:lvl>
    <w:lvl w:ilvl="5" w:tplc="535ED2BE">
      <w:start w:val="1"/>
      <w:numFmt w:val="bullet"/>
      <w:lvlText w:val=""/>
      <w:lvlJc w:val="left"/>
      <w:pPr>
        <w:ind w:left="4320" w:hanging="360"/>
      </w:pPr>
      <w:rPr>
        <w:rFonts w:ascii="Wingdings" w:hAnsi="Wingdings" w:hint="default"/>
      </w:rPr>
    </w:lvl>
    <w:lvl w:ilvl="6" w:tplc="6B02CC58">
      <w:start w:val="1"/>
      <w:numFmt w:val="bullet"/>
      <w:lvlText w:val=""/>
      <w:lvlJc w:val="left"/>
      <w:pPr>
        <w:ind w:left="5040" w:hanging="360"/>
      </w:pPr>
      <w:rPr>
        <w:rFonts w:ascii="Symbol" w:hAnsi="Symbol" w:hint="default"/>
      </w:rPr>
    </w:lvl>
    <w:lvl w:ilvl="7" w:tplc="C5CEF22E">
      <w:start w:val="1"/>
      <w:numFmt w:val="bullet"/>
      <w:lvlText w:val="o"/>
      <w:lvlJc w:val="left"/>
      <w:pPr>
        <w:ind w:left="5760" w:hanging="360"/>
      </w:pPr>
      <w:rPr>
        <w:rFonts w:ascii="Courier New" w:hAnsi="Courier New" w:hint="default"/>
      </w:rPr>
    </w:lvl>
    <w:lvl w:ilvl="8" w:tplc="8C76300E">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0"/>
  </w:num>
  <w:num w:numId="4">
    <w:abstractNumId w:val="1"/>
  </w:num>
  <w:num w:numId="5">
    <w:abstractNumId w:val="4"/>
  </w:num>
  <w:num w:numId="6">
    <w:abstractNumId w:val="6"/>
  </w:num>
  <w:num w:numId="7">
    <w:abstractNumId w:val="8"/>
  </w:num>
  <w:num w:numId="8">
    <w:abstractNumId w:val="7"/>
  </w:num>
  <w:num w:numId="9">
    <w:abstractNumId w:val="2"/>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663953"/>
    <w:rsid w:val="000022E3"/>
    <w:rsid w:val="0001448D"/>
    <w:rsid w:val="00023008"/>
    <w:rsid w:val="00027BEC"/>
    <w:rsid w:val="00067059"/>
    <w:rsid w:val="000674E2"/>
    <w:rsid w:val="00075AF3"/>
    <w:rsid w:val="000A0A1C"/>
    <w:rsid w:val="000C31E5"/>
    <w:rsid w:val="000F2414"/>
    <w:rsid w:val="00127666"/>
    <w:rsid w:val="001323EA"/>
    <w:rsid w:val="00133554"/>
    <w:rsid w:val="00152846"/>
    <w:rsid w:val="0019668B"/>
    <w:rsid w:val="001A1203"/>
    <w:rsid w:val="001A7D6D"/>
    <w:rsid w:val="00204A6E"/>
    <w:rsid w:val="0022162A"/>
    <w:rsid w:val="0022697B"/>
    <w:rsid w:val="00245F6B"/>
    <w:rsid w:val="00246D5F"/>
    <w:rsid w:val="00273B44"/>
    <w:rsid w:val="00281047"/>
    <w:rsid w:val="002A3D50"/>
    <w:rsid w:val="002B6C26"/>
    <w:rsid w:val="002D490A"/>
    <w:rsid w:val="002D6920"/>
    <w:rsid w:val="002E053B"/>
    <w:rsid w:val="002F23E2"/>
    <w:rsid w:val="002F3BEA"/>
    <w:rsid w:val="002F66E0"/>
    <w:rsid w:val="003319D4"/>
    <w:rsid w:val="0034732B"/>
    <w:rsid w:val="003737E2"/>
    <w:rsid w:val="00397879"/>
    <w:rsid w:val="003A2B18"/>
    <w:rsid w:val="003B30F4"/>
    <w:rsid w:val="003C1836"/>
    <w:rsid w:val="003F71D3"/>
    <w:rsid w:val="00420CF2"/>
    <w:rsid w:val="0044621A"/>
    <w:rsid w:val="00454B42"/>
    <w:rsid w:val="00465AF2"/>
    <w:rsid w:val="004705BB"/>
    <w:rsid w:val="00484AB9"/>
    <w:rsid w:val="004B272A"/>
    <w:rsid w:val="004B3A90"/>
    <w:rsid w:val="004B71C7"/>
    <w:rsid w:val="004C495A"/>
    <w:rsid w:val="004C4A09"/>
    <w:rsid w:val="00503E9C"/>
    <w:rsid w:val="00504E58"/>
    <w:rsid w:val="0050796C"/>
    <w:rsid w:val="00542396"/>
    <w:rsid w:val="0056155F"/>
    <w:rsid w:val="00576008"/>
    <w:rsid w:val="005A78FC"/>
    <w:rsid w:val="005B3FDA"/>
    <w:rsid w:val="005D49B7"/>
    <w:rsid w:val="006102AD"/>
    <w:rsid w:val="00611686"/>
    <w:rsid w:val="00625514"/>
    <w:rsid w:val="006737A5"/>
    <w:rsid w:val="0068518B"/>
    <w:rsid w:val="00691686"/>
    <w:rsid w:val="00694721"/>
    <w:rsid w:val="006A5255"/>
    <w:rsid w:val="006E399F"/>
    <w:rsid w:val="006E62F3"/>
    <w:rsid w:val="00704BF0"/>
    <w:rsid w:val="00712EAA"/>
    <w:rsid w:val="00713785"/>
    <w:rsid w:val="00731A22"/>
    <w:rsid w:val="007408AD"/>
    <w:rsid w:val="00746D98"/>
    <w:rsid w:val="007574F5"/>
    <w:rsid w:val="00774197"/>
    <w:rsid w:val="00775AB2"/>
    <w:rsid w:val="007930C6"/>
    <w:rsid w:val="007935E7"/>
    <w:rsid w:val="007A6069"/>
    <w:rsid w:val="007B6153"/>
    <w:rsid w:val="007E4C62"/>
    <w:rsid w:val="00826C99"/>
    <w:rsid w:val="00842BBA"/>
    <w:rsid w:val="00845C0A"/>
    <w:rsid w:val="008474A9"/>
    <w:rsid w:val="00854506"/>
    <w:rsid w:val="00856C47"/>
    <w:rsid w:val="00863E84"/>
    <w:rsid w:val="00865D55"/>
    <w:rsid w:val="00870A57"/>
    <w:rsid w:val="00896903"/>
    <w:rsid w:val="008F5A51"/>
    <w:rsid w:val="00907789"/>
    <w:rsid w:val="0091357E"/>
    <w:rsid w:val="00922FA6"/>
    <w:rsid w:val="0092451A"/>
    <w:rsid w:val="00942082"/>
    <w:rsid w:val="00944224"/>
    <w:rsid w:val="0097212F"/>
    <w:rsid w:val="00975CCC"/>
    <w:rsid w:val="00982371"/>
    <w:rsid w:val="009855E8"/>
    <w:rsid w:val="00987DB3"/>
    <w:rsid w:val="00992AF5"/>
    <w:rsid w:val="009A6E71"/>
    <w:rsid w:val="009F6AC1"/>
    <w:rsid w:val="00A27C4F"/>
    <w:rsid w:val="00A417BE"/>
    <w:rsid w:val="00A50D09"/>
    <w:rsid w:val="00A54B31"/>
    <w:rsid w:val="00A742D5"/>
    <w:rsid w:val="00A7739A"/>
    <w:rsid w:val="00AA0201"/>
    <w:rsid w:val="00AA535E"/>
    <w:rsid w:val="00AB725E"/>
    <w:rsid w:val="00AE30A3"/>
    <w:rsid w:val="00AF0ACA"/>
    <w:rsid w:val="00B150A2"/>
    <w:rsid w:val="00B301CF"/>
    <w:rsid w:val="00B470E9"/>
    <w:rsid w:val="00BD6AEC"/>
    <w:rsid w:val="00BE5085"/>
    <w:rsid w:val="00BF69FF"/>
    <w:rsid w:val="00C324CD"/>
    <w:rsid w:val="00C438D3"/>
    <w:rsid w:val="00C43B1A"/>
    <w:rsid w:val="00C55A29"/>
    <w:rsid w:val="00C56338"/>
    <w:rsid w:val="00C7013D"/>
    <w:rsid w:val="00C75C45"/>
    <w:rsid w:val="00C95848"/>
    <w:rsid w:val="00CA2CBF"/>
    <w:rsid w:val="00CD2F94"/>
    <w:rsid w:val="00CD5B12"/>
    <w:rsid w:val="00CE03D4"/>
    <w:rsid w:val="00CE72F4"/>
    <w:rsid w:val="00D0086D"/>
    <w:rsid w:val="00D40A8E"/>
    <w:rsid w:val="00E015C2"/>
    <w:rsid w:val="00E1152C"/>
    <w:rsid w:val="00E1536B"/>
    <w:rsid w:val="00E2506C"/>
    <w:rsid w:val="00E343E7"/>
    <w:rsid w:val="00E72BDB"/>
    <w:rsid w:val="00E745E1"/>
    <w:rsid w:val="00E821F9"/>
    <w:rsid w:val="00E878EA"/>
    <w:rsid w:val="00E923E0"/>
    <w:rsid w:val="00E93A95"/>
    <w:rsid w:val="00E94003"/>
    <w:rsid w:val="00EB17B9"/>
    <w:rsid w:val="00F034BC"/>
    <w:rsid w:val="00F11139"/>
    <w:rsid w:val="00F13BFC"/>
    <w:rsid w:val="00F16F69"/>
    <w:rsid w:val="00F44F33"/>
    <w:rsid w:val="00F61871"/>
    <w:rsid w:val="00F655BF"/>
    <w:rsid w:val="00F74232"/>
    <w:rsid w:val="00FA1B2E"/>
    <w:rsid w:val="00FE26A8"/>
    <w:rsid w:val="00FE2D79"/>
    <w:rsid w:val="07851910"/>
    <w:rsid w:val="1461E77B"/>
    <w:rsid w:val="15CAB85F"/>
    <w:rsid w:val="3680676C"/>
    <w:rsid w:val="404F0764"/>
    <w:rsid w:val="4506E551"/>
    <w:rsid w:val="4B663953"/>
    <w:rsid w:val="5A2CE3F8"/>
    <w:rsid w:val="5C0D6185"/>
    <w:rsid w:val="7D8B2F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63953"/>
  <w15:chartTrackingRefBased/>
  <w15:docId w15:val="{3355B91D-758F-4F9E-848D-282B70ECA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6B911C"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6B911C"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6B911C" w:themeColor="accent1" w:themeShade="BF"/>
      <w:sz w:val="32"/>
      <w:szCs w:val="32"/>
    </w:rPr>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6B911C" w:themeColor="accent1" w:themeShade="BF"/>
      <w:sz w:val="26"/>
      <w:szCs w:val="26"/>
    </w:rPr>
  </w:style>
  <w:style w:type="paragraph" w:styleId="TOCHeading">
    <w:name w:val="TOC Heading"/>
    <w:basedOn w:val="Heading1"/>
    <w:next w:val="Normal"/>
    <w:uiPriority w:val="39"/>
    <w:unhideWhenUsed/>
    <w:qFormat/>
    <w:rsid w:val="00465AF2"/>
    <w:pPr>
      <w:outlineLvl w:val="9"/>
    </w:pPr>
  </w:style>
  <w:style w:type="paragraph" w:styleId="TOC1">
    <w:name w:val="toc 1"/>
    <w:basedOn w:val="Normal"/>
    <w:next w:val="Normal"/>
    <w:autoRedefine/>
    <w:uiPriority w:val="39"/>
    <w:unhideWhenUsed/>
    <w:rsid w:val="00465AF2"/>
    <w:pPr>
      <w:spacing w:after="100"/>
    </w:pPr>
  </w:style>
  <w:style w:type="character" w:styleId="Hyperlink">
    <w:name w:val="Hyperlink"/>
    <w:basedOn w:val="DefaultParagraphFont"/>
    <w:uiPriority w:val="99"/>
    <w:unhideWhenUsed/>
    <w:rsid w:val="00465AF2"/>
    <w:rPr>
      <w:color w:val="99CA3C" w:themeColor="hyperlink"/>
      <w:u w:val="single"/>
    </w:rPr>
  </w:style>
  <w:style w:type="paragraph" w:styleId="Title">
    <w:name w:val="Title"/>
    <w:basedOn w:val="Normal"/>
    <w:next w:val="Normal"/>
    <w:link w:val="TitleChar"/>
    <w:uiPriority w:val="10"/>
    <w:qFormat/>
    <w:rsid w:val="0094422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4224"/>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D008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086D"/>
  </w:style>
  <w:style w:type="paragraph" w:styleId="Footer">
    <w:name w:val="footer"/>
    <w:basedOn w:val="Normal"/>
    <w:link w:val="FooterChar"/>
    <w:uiPriority w:val="99"/>
    <w:unhideWhenUsed/>
    <w:rsid w:val="00D008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086D"/>
  </w:style>
  <w:style w:type="character" w:customStyle="1" w:styleId="UnresolvedMention1">
    <w:name w:val="Unresolved Mention1"/>
    <w:basedOn w:val="DefaultParagraphFont"/>
    <w:uiPriority w:val="99"/>
    <w:semiHidden/>
    <w:unhideWhenUsed/>
    <w:rsid w:val="009F6AC1"/>
    <w:rPr>
      <w:color w:val="808080"/>
      <w:shd w:val="clear" w:color="auto" w:fill="E6E6E6"/>
    </w:rPr>
  </w:style>
  <w:style w:type="character" w:styleId="FollowedHyperlink">
    <w:name w:val="FollowedHyperlink"/>
    <w:basedOn w:val="DefaultParagraphFont"/>
    <w:uiPriority w:val="99"/>
    <w:semiHidden/>
    <w:unhideWhenUsed/>
    <w:rsid w:val="00E1152C"/>
    <w:rPr>
      <w:color w:val="B9D181"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663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5777ad7-8497-431d-8f81-43db1c4b4a0e">
  <we:reference id="WA104124372"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86A09E-0AAC-4AA0-9EE6-B7C4121FF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2754</Words>
  <Characters>15702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Daniel Fernandes</cp:lastModifiedBy>
  <cp:revision>2</cp:revision>
  <dcterms:created xsi:type="dcterms:W3CDTF">2018-05-04T13:13:00Z</dcterms:created>
  <dcterms:modified xsi:type="dcterms:W3CDTF">2018-05-04T13:13:00Z</dcterms:modified>
</cp:coreProperties>
</file>