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DC4BAA" w14:textId="77777777" w:rsidR="00AA5A19" w:rsidRPr="00CA755F" w:rsidRDefault="00AA5A19" w:rsidP="00EA12A0">
      <w:pPr>
        <w:spacing w:after="225" w:line="315" w:lineRule="atLeast"/>
        <w:rPr>
          <w:rFonts w:ascii="Times New Roman" w:eastAsia="Times New Roman" w:hAnsi="Times New Roman" w:cs="Times New Roman"/>
          <w:b/>
          <w:color w:val="000000" w:themeColor="text1"/>
          <w:sz w:val="24"/>
          <w:szCs w:val="24"/>
          <w:u w:val="single"/>
          <w:lang w:eastAsia="en-GB"/>
        </w:rPr>
      </w:pPr>
      <w:r w:rsidRPr="00CA755F">
        <w:rPr>
          <w:rFonts w:ascii="Times New Roman" w:eastAsia="Times New Roman" w:hAnsi="Times New Roman" w:cs="Times New Roman"/>
          <w:b/>
          <w:color w:val="000000" w:themeColor="text1"/>
          <w:sz w:val="24"/>
          <w:szCs w:val="24"/>
          <w:u w:val="single"/>
          <w:lang w:eastAsia="en-GB"/>
        </w:rPr>
        <w:t>Rebecca Westcott</w:t>
      </w:r>
    </w:p>
    <w:p w14:paraId="7122096E" w14:textId="77777777" w:rsidR="00AA5A19" w:rsidRPr="00CA755F" w:rsidRDefault="00AA5A19" w:rsidP="00EA12A0">
      <w:pPr>
        <w:spacing w:after="225" w:line="315" w:lineRule="atLeast"/>
        <w:rPr>
          <w:rFonts w:ascii="Times New Roman" w:eastAsia="Times New Roman" w:hAnsi="Times New Roman" w:cs="Times New Roman"/>
          <w:b/>
          <w:color w:val="000000" w:themeColor="text1"/>
          <w:sz w:val="24"/>
          <w:szCs w:val="24"/>
          <w:u w:val="single"/>
          <w:lang w:eastAsia="en-GB"/>
        </w:rPr>
      </w:pPr>
      <w:r w:rsidRPr="00CA755F">
        <w:rPr>
          <w:rFonts w:ascii="Times New Roman" w:eastAsia="Times New Roman" w:hAnsi="Times New Roman" w:cs="Times New Roman"/>
          <w:b/>
          <w:color w:val="000000" w:themeColor="text1"/>
          <w:sz w:val="24"/>
          <w:szCs w:val="24"/>
          <w:u w:val="single"/>
          <w:lang w:eastAsia="en-GB"/>
        </w:rPr>
        <w:t>1707813</w:t>
      </w:r>
    </w:p>
    <w:p w14:paraId="2EBBD332" w14:textId="6F760E25" w:rsidR="00EA12A0" w:rsidRPr="00FD4866" w:rsidRDefault="00FD4866" w:rsidP="005A4D81">
      <w:pPr>
        <w:spacing w:after="225" w:line="360" w:lineRule="auto"/>
        <w:rPr>
          <w:rFonts w:ascii="&amp;quot" w:eastAsia="Times New Roman" w:hAnsi="&amp;quot" w:cs="Times New Roman"/>
          <w:color w:val="000000" w:themeColor="text1"/>
          <w:sz w:val="23"/>
          <w:szCs w:val="23"/>
          <w:lang w:eastAsia="en-GB"/>
        </w:rPr>
      </w:pPr>
      <w:r w:rsidRPr="006175AA">
        <w:rPr>
          <w:rFonts w:ascii="Times New Roman" w:eastAsia="Times New Roman" w:hAnsi="Times New Roman" w:cs="Times New Roman"/>
          <w:color w:val="000000" w:themeColor="text1"/>
          <w:sz w:val="24"/>
          <w:szCs w:val="24"/>
          <w:lang w:eastAsia="en-GB"/>
        </w:rPr>
        <w:t xml:space="preserve">A </w:t>
      </w:r>
      <w:r w:rsidR="00EA12A0" w:rsidRPr="006175AA">
        <w:rPr>
          <w:rFonts w:ascii="Times New Roman" w:eastAsia="Times New Roman" w:hAnsi="Times New Roman" w:cs="Times New Roman"/>
          <w:color w:val="000000" w:themeColor="text1"/>
          <w:sz w:val="24"/>
          <w:szCs w:val="24"/>
          <w:lang w:eastAsia="en-GB"/>
        </w:rPr>
        <w:t>Specific Learning Difficult</w:t>
      </w:r>
      <w:r w:rsidRPr="006175AA">
        <w:rPr>
          <w:rFonts w:ascii="Times New Roman" w:eastAsia="Times New Roman" w:hAnsi="Times New Roman" w:cs="Times New Roman"/>
          <w:color w:val="000000" w:themeColor="text1"/>
          <w:sz w:val="24"/>
          <w:szCs w:val="24"/>
          <w:lang w:eastAsia="en-GB"/>
        </w:rPr>
        <w:t>y</w:t>
      </w:r>
      <w:r w:rsidR="00EA12A0" w:rsidRPr="006175AA">
        <w:rPr>
          <w:rFonts w:ascii="Times New Roman" w:eastAsia="Times New Roman" w:hAnsi="Times New Roman" w:cs="Times New Roman"/>
          <w:color w:val="000000" w:themeColor="text1"/>
          <w:sz w:val="24"/>
          <w:szCs w:val="24"/>
          <w:lang w:eastAsia="en-GB"/>
        </w:rPr>
        <w:t xml:space="preserve"> (SpLD</w:t>
      </w:r>
      <w:r w:rsidRPr="006175AA">
        <w:rPr>
          <w:rFonts w:ascii="Times New Roman" w:eastAsia="Times New Roman" w:hAnsi="Times New Roman" w:cs="Times New Roman"/>
          <w:color w:val="000000" w:themeColor="text1"/>
          <w:sz w:val="24"/>
          <w:szCs w:val="24"/>
          <w:lang w:eastAsia="en-GB"/>
        </w:rPr>
        <w:t xml:space="preserve">) is a term </w:t>
      </w:r>
      <w:r w:rsidR="005A4D81" w:rsidRPr="006175AA">
        <w:rPr>
          <w:rFonts w:ascii="Times New Roman" w:eastAsia="Times New Roman" w:hAnsi="Times New Roman" w:cs="Times New Roman"/>
          <w:color w:val="000000" w:themeColor="text1"/>
          <w:sz w:val="24"/>
          <w:szCs w:val="24"/>
          <w:lang w:eastAsia="en-GB"/>
        </w:rPr>
        <w:t xml:space="preserve">which encompasses </w:t>
      </w:r>
      <w:r w:rsidRPr="006175AA">
        <w:rPr>
          <w:rFonts w:ascii="Times New Roman" w:eastAsia="Times New Roman" w:hAnsi="Times New Roman" w:cs="Times New Roman"/>
          <w:color w:val="000000" w:themeColor="text1"/>
          <w:sz w:val="24"/>
          <w:szCs w:val="24"/>
          <w:lang w:eastAsia="en-GB"/>
        </w:rPr>
        <w:t>range of difficulties</w:t>
      </w:r>
      <w:r w:rsidR="005A4D81" w:rsidRPr="006175AA">
        <w:rPr>
          <w:rFonts w:ascii="Times New Roman" w:eastAsia="Times New Roman" w:hAnsi="Times New Roman" w:cs="Times New Roman"/>
          <w:color w:val="000000" w:themeColor="text1"/>
          <w:sz w:val="24"/>
          <w:szCs w:val="24"/>
          <w:lang w:eastAsia="en-GB"/>
        </w:rPr>
        <w:t xml:space="preserve"> experienced by some individuals in processing information</w:t>
      </w:r>
      <w:r w:rsidRPr="006175AA">
        <w:rPr>
          <w:rFonts w:ascii="Times New Roman" w:eastAsia="Times New Roman" w:hAnsi="Times New Roman" w:cs="Times New Roman"/>
          <w:color w:val="000000" w:themeColor="text1"/>
          <w:sz w:val="24"/>
          <w:szCs w:val="24"/>
          <w:lang w:eastAsia="en-GB"/>
        </w:rPr>
        <w:t>.</w:t>
      </w:r>
      <w:r w:rsidRPr="006175AA">
        <w:rPr>
          <w:rFonts w:ascii="&amp;quot" w:eastAsia="Times New Roman" w:hAnsi="&amp;quot" w:cs="Times New Roman"/>
          <w:color w:val="000000" w:themeColor="text1"/>
          <w:sz w:val="23"/>
          <w:szCs w:val="23"/>
          <w:lang w:eastAsia="en-GB"/>
        </w:rPr>
        <w:t xml:space="preserve"> </w:t>
      </w:r>
      <w:r w:rsidR="00EA12A0" w:rsidRPr="00FD4866">
        <w:rPr>
          <w:rFonts w:ascii="&amp;quot" w:eastAsia="Times New Roman" w:hAnsi="&amp;quot" w:cs="Times New Roman"/>
          <w:color w:val="000000" w:themeColor="text1"/>
          <w:sz w:val="23"/>
          <w:szCs w:val="23"/>
          <w:lang w:eastAsia="en-GB"/>
        </w:rPr>
        <w:t>According to the British Dyslexia Association</w:t>
      </w:r>
      <w:r w:rsidR="005A4D81">
        <w:rPr>
          <w:rFonts w:ascii="&amp;quot" w:eastAsia="Times New Roman" w:hAnsi="&amp;quot" w:cs="Times New Roman"/>
          <w:color w:val="000000" w:themeColor="text1"/>
          <w:sz w:val="23"/>
          <w:szCs w:val="23"/>
          <w:lang w:eastAsia="en-GB"/>
        </w:rPr>
        <w:t xml:space="preserve"> (BDA)</w:t>
      </w:r>
      <w:r w:rsidR="00EA12A0" w:rsidRPr="00FD4866">
        <w:rPr>
          <w:rFonts w:ascii="&amp;quot" w:eastAsia="Times New Roman" w:hAnsi="&amp;quot" w:cs="Times New Roman"/>
          <w:color w:val="000000" w:themeColor="text1"/>
          <w:sz w:val="23"/>
          <w:szCs w:val="23"/>
          <w:lang w:eastAsia="en-GB"/>
        </w:rPr>
        <w:t>,</w:t>
      </w:r>
    </w:p>
    <w:p w14:paraId="6673BED3" w14:textId="361212B4" w:rsidR="00EA12A0" w:rsidRDefault="00EA12A0" w:rsidP="005A4D81">
      <w:pPr>
        <w:keepLines/>
        <w:spacing w:after="225" w:line="240" w:lineRule="auto"/>
        <w:ind w:left="720" w:right="567"/>
        <w:contextualSpacing/>
        <w:mirrorIndents/>
        <w:jc w:val="both"/>
        <w:rPr>
          <w:rFonts w:ascii="&amp;quot" w:eastAsia="Times New Roman" w:hAnsi="&amp;quot" w:cs="Times New Roman"/>
          <w:color w:val="000000" w:themeColor="text1"/>
          <w:sz w:val="23"/>
          <w:szCs w:val="23"/>
          <w:lang w:eastAsia="en-GB"/>
        </w:rPr>
      </w:pPr>
      <w:r w:rsidRPr="00FD4866">
        <w:rPr>
          <w:rFonts w:ascii="&amp;quot" w:eastAsia="Times New Roman" w:hAnsi="&amp;quot" w:cs="Times New Roman"/>
          <w:color w:val="000000" w:themeColor="text1"/>
          <w:sz w:val="23"/>
          <w:szCs w:val="23"/>
          <w:lang w:eastAsia="en-GB"/>
        </w:rPr>
        <w:t>Specific Learning Difficulties (or SpLDs), affect the way information is learned and processed. They are neurological (rather than psychological), usually run in families and occur independently of intelligence. They can have significant impact on education and learning and on the acquisition of literacy skills.</w:t>
      </w:r>
    </w:p>
    <w:p w14:paraId="2535F2A4" w14:textId="77777777" w:rsidR="00DC4432" w:rsidRDefault="005A4D81" w:rsidP="005A4D81">
      <w:pPr>
        <w:keepLines/>
        <w:spacing w:after="225" w:line="240" w:lineRule="auto"/>
        <w:ind w:left="153" w:right="567"/>
        <w:contextualSpacing/>
        <w:mirrorIndents/>
        <w:jc w:val="both"/>
        <w:rPr>
          <w:rFonts w:ascii="&amp;quot" w:eastAsia="Times New Roman" w:hAnsi="&amp;quot" w:cs="Times New Roman"/>
          <w:color w:val="000000" w:themeColor="text1"/>
          <w:sz w:val="23"/>
          <w:szCs w:val="23"/>
          <w:lang w:eastAsia="en-GB"/>
        </w:rPr>
      </w:pPr>
      <w:r>
        <w:rPr>
          <w:rFonts w:ascii="&amp;quot" w:eastAsia="Times New Roman" w:hAnsi="&amp;quot" w:cs="Times New Roman"/>
          <w:color w:val="000000" w:themeColor="text1"/>
          <w:sz w:val="23"/>
          <w:szCs w:val="23"/>
          <w:lang w:eastAsia="en-GB"/>
        </w:rPr>
        <w:t xml:space="preserve">           </w:t>
      </w:r>
      <w:r w:rsidR="00EA12A0" w:rsidRPr="00FD4866">
        <w:rPr>
          <w:rFonts w:ascii="&amp;quot" w:eastAsia="Times New Roman" w:hAnsi="&amp;quot" w:cs="Times New Roman"/>
          <w:color w:val="000000" w:themeColor="text1"/>
          <w:sz w:val="23"/>
          <w:szCs w:val="23"/>
          <w:lang w:eastAsia="en-GB"/>
        </w:rPr>
        <w:t>It is an umbrella term used to cover a range of frequently co-occurring</w:t>
      </w:r>
    </w:p>
    <w:p w14:paraId="0DF11225" w14:textId="112C3B37" w:rsidR="00EA12A0" w:rsidRPr="00FD4866" w:rsidRDefault="00DC4432" w:rsidP="00DC4432">
      <w:pPr>
        <w:keepLines/>
        <w:spacing w:after="225" w:line="240" w:lineRule="auto"/>
        <w:ind w:left="153" w:right="567"/>
        <w:contextualSpacing/>
        <w:mirrorIndents/>
        <w:jc w:val="both"/>
        <w:rPr>
          <w:rFonts w:ascii="&amp;quot" w:eastAsia="Times New Roman" w:hAnsi="&amp;quot" w:cs="Times New Roman"/>
          <w:color w:val="000000" w:themeColor="text1"/>
          <w:sz w:val="23"/>
          <w:szCs w:val="23"/>
          <w:lang w:eastAsia="en-GB"/>
        </w:rPr>
      </w:pPr>
      <w:r>
        <w:rPr>
          <w:rFonts w:ascii="&amp;quot" w:eastAsia="Times New Roman" w:hAnsi="&amp;quot" w:cs="Times New Roman"/>
          <w:color w:val="000000" w:themeColor="text1"/>
          <w:sz w:val="23"/>
          <w:szCs w:val="23"/>
          <w:lang w:eastAsia="en-GB"/>
        </w:rPr>
        <w:t xml:space="preserve">          </w:t>
      </w:r>
      <w:r w:rsidR="00EA12A0" w:rsidRPr="00FD4866">
        <w:rPr>
          <w:rFonts w:ascii="&amp;quot" w:eastAsia="Times New Roman" w:hAnsi="&amp;quot" w:cs="Times New Roman"/>
          <w:color w:val="000000" w:themeColor="text1"/>
          <w:sz w:val="23"/>
          <w:szCs w:val="23"/>
          <w:lang w:eastAsia="en-GB"/>
        </w:rPr>
        <w:t xml:space="preserve"> difficulties, mor</w:t>
      </w:r>
      <w:r>
        <w:rPr>
          <w:rFonts w:ascii="&amp;quot" w:eastAsia="Times New Roman" w:hAnsi="&amp;quot" w:cs="Times New Roman"/>
          <w:color w:val="000000" w:themeColor="text1"/>
          <w:sz w:val="23"/>
          <w:szCs w:val="23"/>
          <w:lang w:eastAsia="en-GB"/>
        </w:rPr>
        <w:t>e</w:t>
      </w:r>
      <w:r w:rsidR="005A4D81">
        <w:rPr>
          <w:rFonts w:ascii="&amp;quot" w:eastAsia="Times New Roman" w:hAnsi="&amp;quot" w:cs="Times New Roman"/>
          <w:color w:val="000000" w:themeColor="text1"/>
          <w:sz w:val="23"/>
          <w:szCs w:val="23"/>
          <w:lang w:eastAsia="en-GB"/>
        </w:rPr>
        <w:t xml:space="preserve"> </w:t>
      </w:r>
      <w:r w:rsidR="00EA12A0" w:rsidRPr="00FD4866">
        <w:rPr>
          <w:rFonts w:ascii="&amp;quot" w:eastAsia="Times New Roman" w:hAnsi="&amp;quot" w:cs="Times New Roman"/>
          <w:color w:val="000000" w:themeColor="text1"/>
          <w:sz w:val="23"/>
          <w:szCs w:val="23"/>
          <w:lang w:eastAsia="en-GB"/>
        </w:rPr>
        <w:t>commonly:</w:t>
      </w:r>
    </w:p>
    <w:p w14:paraId="18B76F78" w14:textId="503C05E4" w:rsidR="00EA12A0" w:rsidRPr="00FD4866" w:rsidRDefault="00A81CDE" w:rsidP="005A4D81">
      <w:pPr>
        <w:keepLines/>
        <w:spacing w:after="225" w:line="240" w:lineRule="auto"/>
        <w:ind w:left="720" w:right="567"/>
        <w:contextualSpacing/>
        <w:mirrorIndents/>
        <w:jc w:val="both"/>
        <w:rPr>
          <w:rFonts w:ascii="&amp;quot" w:eastAsia="Times New Roman" w:hAnsi="&amp;quot" w:cs="Times New Roman"/>
          <w:color w:val="000000" w:themeColor="text1"/>
          <w:sz w:val="23"/>
          <w:szCs w:val="23"/>
          <w:lang w:eastAsia="en-GB"/>
        </w:rPr>
      </w:pPr>
      <w:hyperlink r:id="rId6" w:anchor="Dyslexia" w:history="1">
        <w:r w:rsidR="00EA12A0" w:rsidRPr="00FD4866">
          <w:rPr>
            <w:rFonts w:ascii="&amp;quot" w:eastAsia="Times New Roman" w:hAnsi="&amp;quot" w:cs="Times New Roman"/>
            <w:color w:val="000000" w:themeColor="text1"/>
            <w:sz w:val="23"/>
            <w:szCs w:val="23"/>
            <w:lang w:eastAsia="en-GB"/>
          </w:rPr>
          <w:t>Dyslexia</w:t>
        </w:r>
      </w:hyperlink>
      <w:r w:rsidR="00EA12A0" w:rsidRPr="00FD4866">
        <w:rPr>
          <w:rFonts w:ascii="&amp;quot" w:eastAsia="Times New Roman" w:hAnsi="&amp;quot" w:cs="Times New Roman"/>
          <w:color w:val="000000" w:themeColor="text1"/>
          <w:sz w:val="23"/>
          <w:szCs w:val="23"/>
          <w:lang w:eastAsia="en-GB"/>
        </w:rPr>
        <w:t>.</w:t>
      </w:r>
    </w:p>
    <w:p w14:paraId="663BBB02" w14:textId="1AE0CDDF" w:rsidR="00EA12A0" w:rsidRPr="00FD4866" w:rsidRDefault="00EA12A0" w:rsidP="005A4D81">
      <w:pPr>
        <w:keepLines/>
        <w:spacing w:after="225" w:line="240" w:lineRule="auto"/>
        <w:ind w:left="153" w:right="567"/>
        <w:contextualSpacing/>
        <w:mirrorIndents/>
        <w:jc w:val="both"/>
        <w:rPr>
          <w:rFonts w:ascii="&amp;quot" w:eastAsia="Times New Roman" w:hAnsi="&amp;quot" w:cs="Times New Roman"/>
          <w:color w:val="000000" w:themeColor="text1"/>
          <w:sz w:val="23"/>
          <w:szCs w:val="23"/>
          <w:lang w:eastAsia="en-GB"/>
        </w:rPr>
      </w:pPr>
      <w:r w:rsidRPr="00FD4866">
        <w:rPr>
          <w:rFonts w:ascii="&amp;quot" w:eastAsia="Times New Roman" w:hAnsi="&amp;quot" w:cs="Times New Roman"/>
          <w:color w:val="000000" w:themeColor="text1"/>
          <w:sz w:val="23"/>
          <w:szCs w:val="23"/>
          <w:lang w:eastAsia="en-GB"/>
        </w:rPr>
        <w:t xml:space="preserve">           </w:t>
      </w:r>
      <w:hyperlink r:id="rId7" w:anchor="Dyspraxia  /DCD" w:history="1">
        <w:r w:rsidRPr="00FD4866">
          <w:rPr>
            <w:rFonts w:ascii="&amp;quot" w:eastAsia="Times New Roman" w:hAnsi="&amp;quot" w:cs="Times New Roman"/>
            <w:color w:val="000000" w:themeColor="text1"/>
            <w:sz w:val="23"/>
            <w:szCs w:val="23"/>
            <w:lang w:eastAsia="en-GB"/>
          </w:rPr>
          <w:t>Dyspraxia / DCD</w:t>
        </w:r>
      </w:hyperlink>
      <w:r w:rsidRPr="00FD4866">
        <w:rPr>
          <w:rFonts w:ascii="&amp;quot" w:eastAsia="Times New Roman" w:hAnsi="&amp;quot" w:cs="Times New Roman"/>
          <w:color w:val="000000" w:themeColor="text1"/>
          <w:sz w:val="23"/>
          <w:szCs w:val="23"/>
          <w:lang w:eastAsia="en-GB"/>
        </w:rPr>
        <w:t>.</w:t>
      </w:r>
    </w:p>
    <w:p w14:paraId="1C8239C2" w14:textId="77777777" w:rsidR="00EA12A0" w:rsidRPr="00FD4866" w:rsidRDefault="00A81CDE" w:rsidP="005A4D81">
      <w:pPr>
        <w:keepLines/>
        <w:spacing w:after="0" w:line="240" w:lineRule="auto"/>
        <w:ind w:left="720" w:right="567"/>
        <w:contextualSpacing/>
        <w:mirrorIndents/>
        <w:jc w:val="both"/>
        <w:rPr>
          <w:rFonts w:ascii="&amp;quot" w:eastAsia="Times New Roman" w:hAnsi="&amp;quot" w:cs="Times New Roman"/>
          <w:color w:val="000000" w:themeColor="text1"/>
          <w:sz w:val="23"/>
          <w:szCs w:val="23"/>
          <w:lang w:eastAsia="en-GB"/>
        </w:rPr>
      </w:pPr>
      <w:hyperlink r:id="rId8" w:anchor="Dyscalculia" w:history="1">
        <w:r w:rsidR="00EA12A0" w:rsidRPr="00FD4866">
          <w:rPr>
            <w:rFonts w:ascii="&amp;quot" w:eastAsia="Times New Roman" w:hAnsi="&amp;quot" w:cs="Times New Roman"/>
            <w:color w:val="000000" w:themeColor="text1"/>
            <w:sz w:val="23"/>
            <w:szCs w:val="23"/>
            <w:lang w:eastAsia="en-GB"/>
          </w:rPr>
          <w:t>Dyscalculia</w:t>
        </w:r>
      </w:hyperlink>
      <w:r w:rsidR="00EA12A0" w:rsidRPr="00FD4866">
        <w:rPr>
          <w:rFonts w:ascii="&amp;quot" w:eastAsia="Times New Roman" w:hAnsi="&amp;quot" w:cs="Times New Roman"/>
          <w:color w:val="000000" w:themeColor="text1"/>
          <w:sz w:val="23"/>
          <w:szCs w:val="23"/>
          <w:lang w:eastAsia="en-GB"/>
        </w:rPr>
        <w:t>.</w:t>
      </w:r>
    </w:p>
    <w:p w14:paraId="4AEE8EE2" w14:textId="593AA2E6" w:rsidR="00EA12A0" w:rsidRDefault="00A81CDE" w:rsidP="005A4D81">
      <w:pPr>
        <w:keepLines/>
        <w:spacing w:after="0" w:line="240" w:lineRule="auto"/>
        <w:ind w:left="720" w:right="567"/>
        <w:contextualSpacing/>
        <w:mirrorIndents/>
        <w:jc w:val="both"/>
        <w:rPr>
          <w:rFonts w:ascii="&amp;quot" w:eastAsia="Times New Roman" w:hAnsi="&amp;quot" w:cs="Times New Roman"/>
          <w:color w:val="000000" w:themeColor="text1"/>
          <w:sz w:val="23"/>
          <w:szCs w:val="23"/>
          <w:lang w:eastAsia="en-GB"/>
        </w:rPr>
      </w:pPr>
      <w:hyperlink r:id="rId9" w:anchor="A.D.H.D / A.D.D" w:history="1">
        <w:r w:rsidR="00EA12A0" w:rsidRPr="00FD4866">
          <w:rPr>
            <w:rFonts w:ascii="&amp;quot" w:eastAsia="Times New Roman" w:hAnsi="&amp;quot" w:cs="Times New Roman"/>
            <w:color w:val="000000" w:themeColor="text1"/>
            <w:sz w:val="23"/>
            <w:szCs w:val="23"/>
            <w:lang w:eastAsia="en-GB"/>
          </w:rPr>
          <w:t>A.D.D / A.D.H.D.</w:t>
        </w:r>
      </w:hyperlink>
    </w:p>
    <w:p w14:paraId="04A9E5A9" w14:textId="77777777" w:rsidR="00DC4432" w:rsidRDefault="00DC4432" w:rsidP="00776C77">
      <w:pPr>
        <w:keepLines/>
        <w:spacing w:after="225" w:line="360" w:lineRule="auto"/>
        <w:contextualSpacing/>
        <w:mirrorIndents/>
        <w:rPr>
          <w:rFonts w:ascii="&amp;quot" w:eastAsia="Times New Roman" w:hAnsi="&amp;quot" w:cs="Times New Roman"/>
          <w:color w:val="000000" w:themeColor="text1"/>
          <w:sz w:val="23"/>
          <w:szCs w:val="23"/>
          <w:lang w:eastAsia="en-GB"/>
        </w:rPr>
      </w:pPr>
    </w:p>
    <w:p w14:paraId="4B159ED9" w14:textId="3F89DACC" w:rsidR="00353EF3" w:rsidRPr="00AA5A19" w:rsidRDefault="00353EF3" w:rsidP="00776C77">
      <w:pPr>
        <w:keepLines/>
        <w:spacing w:after="225" w:line="360" w:lineRule="auto"/>
        <w:contextualSpacing/>
        <w:mirrorIndents/>
        <w:rPr>
          <w:rFonts w:ascii="Times New Roman" w:eastAsia="Times New Roman" w:hAnsi="Times New Roman" w:cs="Times New Roman"/>
          <w:color w:val="000000" w:themeColor="text1"/>
          <w:sz w:val="24"/>
          <w:szCs w:val="24"/>
          <w:lang w:eastAsia="en-GB"/>
        </w:rPr>
      </w:pPr>
      <w:r w:rsidRPr="004F518E">
        <w:rPr>
          <w:rFonts w:ascii="Times New Roman" w:hAnsi="Times New Roman" w:cs="Times New Roman"/>
          <w:color w:val="000000" w:themeColor="text1"/>
          <w:sz w:val="24"/>
          <w:szCs w:val="24"/>
        </w:rPr>
        <w:t>Most individuals</w:t>
      </w:r>
      <w:r w:rsidR="00DC4432">
        <w:rPr>
          <w:rFonts w:ascii="Times New Roman" w:hAnsi="Times New Roman" w:cs="Times New Roman"/>
          <w:color w:val="000000" w:themeColor="text1"/>
          <w:sz w:val="24"/>
          <w:szCs w:val="24"/>
        </w:rPr>
        <w:t xml:space="preserve"> who</w:t>
      </w:r>
      <w:r w:rsidRPr="004F518E">
        <w:rPr>
          <w:rFonts w:ascii="Times New Roman" w:hAnsi="Times New Roman" w:cs="Times New Roman"/>
          <w:color w:val="000000" w:themeColor="text1"/>
          <w:sz w:val="24"/>
          <w:szCs w:val="24"/>
        </w:rPr>
        <w:t xml:space="preserve"> have a Specific Learning Difficulty will present as an </w:t>
      </w:r>
      <w:r w:rsidR="000C1C24" w:rsidRPr="004F518E">
        <w:rPr>
          <w:rFonts w:ascii="Times New Roman" w:hAnsi="Times New Roman" w:cs="Times New Roman"/>
          <w:color w:val="000000" w:themeColor="text1"/>
          <w:sz w:val="24"/>
          <w:szCs w:val="24"/>
        </w:rPr>
        <w:t xml:space="preserve">average or above average </w:t>
      </w:r>
      <w:r w:rsidRPr="004F518E">
        <w:rPr>
          <w:rFonts w:ascii="Times New Roman" w:hAnsi="Times New Roman" w:cs="Times New Roman"/>
          <w:color w:val="000000" w:themeColor="text1"/>
          <w:sz w:val="24"/>
          <w:szCs w:val="24"/>
        </w:rPr>
        <w:t>student. However</w:t>
      </w:r>
      <w:r w:rsidR="004A3F97" w:rsidRPr="004F518E">
        <w:rPr>
          <w:rFonts w:ascii="Times New Roman" w:hAnsi="Times New Roman" w:cs="Times New Roman"/>
          <w:color w:val="000000" w:themeColor="text1"/>
          <w:sz w:val="24"/>
          <w:szCs w:val="24"/>
        </w:rPr>
        <w:t>,</w:t>
      </w:r>
      <w:r w:rsidRPr="004F518E">
        <w:rPr>
          <w:rFonts w:ascii="Times New Roman" w:hAnsi="Times New Roman" w:cs="Times New Roman"/>
          <w:color w:val="000000" w:themeColor="text1"/>
          <w:sz w:val="24"/>
          <w:szCs w:val="24"/>
        </w:rPr>
        <w:t xml:space="preserve"> they find it difficult </w:t>
      </w:r>
      <w:r w:rsidR="00DC4432">
        <w:rPr>
          <w:rFonts w:ascii="Times New Roman" w:hAnsi="Times New Roman" w:cs="Times New Roman"/>
          <w:color w:val="000000" w:themeColor="text1"/>
          <w:sz w:val="24"/>
          <w:szCs w:val="24"/>
        </w:rPr>
        <w:t xml:space="preserve">to </w:t>
      </w:r>
      <w:r w:rsidR="000C1C24" w:rsidRPr="004F518E">
        <w:rPr>
          <w:rFonts w:ascii="Times New Roman" w:hAnsi="Times New Roman" w:cs="Times New Roman"/>
          <w:color w:val="000000" w:themeColor="text1"/>
          <w:sz w:val="24"/>
          <w:szCs w:val="24"/>
        </w:rPr>
        <w:t xml:space="preserve">perform </w:t>
      </w:r>
      <w:r w:rsidR="004A3F97" w:rsidRPr="004F518E">
        <w:rPr>
          <w:rFonts w:ascii="Times New Roman" w:hAnsi="Times New Roman" w:cs="Times New Roman"/>
          <w:color w:val="000000" w:themeColor="text1"/>
          <w:sz w:val="24"/>
          <w:szCs w:val="24"/>
        </w:rPr>
        <w:t>well when subjected to</w:t>
      </w:r>
      <w:r w:rsidR="000C1C24" w:rsidRPr="004F518E">
        <w:rPr>
          <w:rFonts w:ascii="Times New Roman" w:hAnsi="Times New Roman" w:cs="Times New Roman"/>
          <w:color w:val="000000" w:themeColor="text1"/>
          <w:sz w:val="24"/>
          <w:szCs w:val="24"/>
        </w:rPr>
        <w:t xml:space="preserve"> </w:t>
      </w:r>
      <w:r w:rsidR="004A3F97" w:rsidRPr="004F518E">
        <w:rPr>
          <w:rFonts w:ascii="Times New Roman" w:hAnsi="Times New Roman" w:cs="Times New Roman"/>
          <w:color w:val="000000" w:themeColor="text1"/>
          <w:sz w:val="24"/>
          <w:szCs w:val="24"/>
        </w:rPr>
        <w:t xml:space="preserve">Cognitive Abilities Tests, (CATs). </w:t>
      </w:r>
      <w:r w:rsidR="009C7EFB">
        <w:rPr>
          <w:rFonts w:ascii="Times New Roman" w:hAnsi="Times New Roman" w:cs="Times New Roman"/>
          <w:color w:val="000000" w:themeColor="text1"/>
          <w:sz w:val="24"/>
          <w:szCs w:val="24"/>
        </w:rPr>
        <w:t>T</w:t>
      </w:r>
      <w:r w:rsidR="004A3F97" w:rsidRPr="004F518E">
        <w:rPr>
          <w:rFonts w:ascii="Times New Roman" w:hAnsi="Times New Roman" w:cs="Times New Roman"/>
          <w:color w:val="000000" w:themeColor="text1"/>
          <w:sz w:val="24"/>
          <w:szCs w:val="24"/>
        </w:rPr>
        <w:t xml:space="preserve">hese are tests </w:t>
      </w:r>
      <w:r w:rsidR="00635373">
        <w:rPr>
          <w:rFonts w:ascii="Times New Roman" w:hAnsi="Times New Roman" w:cs="Times New Roman"/>
          <w:color w:val="000000" w:themeColor="text1"/>
          <w:sz w:val="24"/>
          <w:szCs w:val="24"/>
        </w:rPr>
        <w:t xml:space="preserve">have a twofold purpose. They assess an individual’s </w:t>
      </w:r>
      <w:r w:rsidR="004A3F97" w:rsidRPr="004F518E">
        <w:rPr>
          <w:rFonts w:ascii="Times New Roman" w:hAnsi="Times New Roman" w:cs="Times New Roman"/>
          <w:color w:val="000000" w:themeColor="text1"/>
          <w:sz w:val="24"/>
          <w:szCs w:val="24"/>
        </w:rPr>
        <w:t>general intelligence and assess a</w:t>
      </w:r>
      <w:r w:rsidR="00635373">
        <w:rPr>
          <w:rFonts w:ascii="Times New Roman" w:hAnsi="Times New Roman" w:cs="Times New Roman"/>
          <w:color w:val="000000" w:themeColor="text1"/>
          <w:sz w:val="24"/>
          <w:szCs w:val="24"/>
        </w:rPr>
        <w:t>n individual’</w:t>
      </w:r>
      <w:r w:rsidR="004A3F97" w:rsidRPr="004F518E">
        <w:rPr>
          <w:rFonts w:ascii="Times New Roman" w:hAnsi="Times New Roman" w:cs="Times New Roman"/>
          <w:color w:val="000000" w:themeColor="text1"/>
          <w:sz w:val="24"/>
          <w:szCs w:val="24"/>
        </w:rPr>
        <w:t xml:space="preserve">s ability in three </w:t>
      </w:r>
      <w:r w:rsidR="00635373">
        <w:rPr>
          <w:rFonts w:ascii="Times New Roman" w:hAnsi="Times New Roman" w:cs="Times New Roman"/>
          <w:color w:val="000000" w:themeColor="text1"/>
          <w:sz w:val="24"/>
          <w:szCs w:val="24"/>
        </w:rPr>
        <w:t xml:space="preserve">key </w:t>
      </w:r>
      <w:r w:rsidR="004A3F97" w:rsidRPr="004F518E">
        <w:rPr>
          <w:rFonts w:ascii="Times New Roman" w:hAnsi="Times New Roman" w:cs="Times New Roman"/>
          <w:color w:val="000000" w:themeColor="text1"/>
          <w:sz w:val="24"/>
          <w:szCs w:val="24"/>
        </w:rPr>
        <w:t xml:space="preserve">areas: </w:t>
      </w:r>
      <w:r w:rsidR="00CF2667">
        <w:rPr>
          <w:rFonts w:ascii="Times New Roman" w:hAnsi="Times New Roman" w:cs="Times New Roman"/>
          <w:color w:val="000000" w:themeColor="text1"/>
          <w:sz w:val="24"/>
          <w:szCs w:val="24"/>
        </w:rPr>
        <w:t>V</w:t>
      </w:r>
      <w:r w:rsidR="004A3F97" w:rsidRPr="00CF2667">
        <w:rPr>
          <w:rFonts w:ascii="Times New Roman" w:hAnsi="Times New Roman" w:cs="Times New Roman"/>
          <w:color w:val="000000" w:themeColor="text1"/>
          <w:sz w:val="24"/>
          <w:szCs w:val="24"/>
        </w:rPr>
        <w:t>erbal</w:t>
      </w:r>
      <w:r w:rsidR="00CF2667">
        <w:rPr>
          <w:rFonts w:ascii="Times New Roman" w:hAnsi="Times New Roman" w:cs="Times New Roman"/>
          <w:color w:val="000000" w:themeColor="text1"/>
          <w:sz w:val="24"/>
          <w:szCs w:val="24"/>
        </w:rPr>
        <w:t xml:space="preserve"> Skills </w:t>
      </w:r>
      <w:r w:rsidR="00635373" w:rsidRPr="00CF2667">
        <w:rPr>
          <w:rFonts w:ascii="Times New Roman" w:hAnsi="Times New Roman" w:cs="Times New Roman"/>
          <w:color w:val="000000" w:themeColor="text1"/>
          <w:sz w:val="24"/>
          <w:szCs w:val="24"/>
        </w:rPr>
        <w:t>(</w:t>
      </w:r>
      <w:r w:rsidR="00635373" w:rsidRPr="00CF2667">
        <w:rPr>
          <w:rFonts w:ascii="Times New Roman" w:hAnsi="Times New Roman" w:cs="Times New Roman"/>
          <w:color w:val="524C46"/>
          <w:sz w:val="24"/>
          <w:szCs w:val="24"/>
        </w:rPr>
        <w:t>oral</w:t>
      </w:r>
      <w:r w:rsidR="00635373" w:rsidRPr="00CF2667">
        <w:rPr>
          <w:rFonts w:ascii="Times New Roman" w:hAnsi="Times New Roman" w:cs="Times New Roman"/>
          <w:color w:val="524C46"/>
          <w:sz w:val="24"/>
          <w:szCs w:val="24"/>
        </w:rPr>
        <w:t>,</w:t>
      </w:r>
      <w:r w:rsidR="00CF2667">
        <w:rPr>
          <w:rFonts w:ascii="Times New Roman" w:hAnsi="Times New Roman" w:cs="Times New Roman"/>
          <w:color w:val="524C46"/>
          <w:sz w:val="24"/>
          <w:szCs w:val="24"/>
        </w:rPr>
        <w:t xml:space="preserve"> </w:t>
      </w:r>
      <w:r w:rsidR="00635373" w:rsidRPr="00CF2667">
        <w:rPr>
          <w:rFonts w:ascii="Times New Roman" w:hAnsi="Times New Roman" w:cs="Times New Roman"/>
          <w:color w:val="524C46"/>
          <w:sz w:val="24"/>
          <w:szCs w:val="24"/>
        </w:rPr>
        <w:t>written</w:t>
      </w:r>
      <w:r w:rsidR="00635373" w:rsidRPr="00CF2667">
        <w:rPr>
          <w:rFonts w:ascii="Times New Roman" w:hAnsi="Times New Roman" w:cs="Times New Roman"/>
          <w:color w:val="524C46"/>
          <w:sz w:val="24"/>
          <w:szCs w:val="24"/>
        </w:rPr>
        <w:t>, reading, comprehension and understanding</w:t>
      </w:r>
      <w:r w:rsidR="00635373" w:rsidRPr="00CF2667">
        <w:rPr>
          <w:rFonts w:ascii="Times New Roman" w:hAnsi="Times New Roman" w:cs="Times New Roman"/>
          <w:color w:val="524C46"/>
          <w:sz w:val="24"/>
          <w:szCs w:val="24"/>
        </w:rPr>
        <w:t xml:space="preserve"> </w:t>
      </w:r>
      <w:r w:rsidR="00CF2667" w:rsidRPr="00CF2667">
        <w:rPr>
          <w:rFonts w:ascii="Times New Roman" w:hAnsi="Times New Roman" w:cs="Times New Roman"/>
          <w:color w:val="524C46"/>
          <w:sz w:val="24"/>
          <w:szCs w:val="24"/>
        </w:rPr>
        <w:t>use of words</w:t>
      </w:r>
      <w:r w:rsidR="00CF2667" w:rsidRPr="00CF2667">
        <w:rPr>
          <w:rFonts w:ascii="Times New Roman" w:hAnsi="Times New Roman" w:cs="Times New Roman"/>
          <w:color w:val="524C46"/>
          <w:sz w:val="24"/>
          <w:szCs w:val="24"/>
        </w:rPr>
        <w:t xml:space="preserve"> theory), </w:t>
      </w:r>
      <w:r w:rsidR="00CF2667" w:rsidRPr="00CF2667">
        <w:rPr>
          <w:rFonts w:ascii="Times New Roman" w:hAnsi="Times New Roman" w:cs="Times New Roman"/>
          <w:color w:val="000000" w:themeColor="text1"/>
          <w:sz w:val="24"/>
          <w:szCs w:val="24"/>
        </w:rPr>
        <w:t>Q</w:t>
      </w:r>
      <w:r w:rsidR="004A3F97" w:rsidRPr="00CF2667">
        <w:rPr>
          <w:rFonts w:ascii="Times New Roman" w:hAnsi="Times New Roman" w:cs="Times New Roman"/>
          <w:color w:val="000000" w:themeColor="text1"/>
          <w:sz w:val="24"/>
          <w:szCs w:val="24"/>
        </w:rPr>
        <w:t xml:space="preserve">uantitative </w:t>
      </w:r>
      <w:r w:rsidR="00CF2667" w:rsidRPr="00CF2667">
        <w:rPr>
          <w:rFonts w:ascii="Times New Roman" w:hAnsi="Times New Roman" w:cs="Times New Roman"/>
          <w:color w:val="000000" w:themeColor="text1"/>
          <w:sz w:val="24"/>
          <w:szCs w:val="24"/>
        </w:rPr>
        <w:t xml:space="preserve">skills </w:t>
      </w:r>
      <w:r w:rsidR="004A3F97" w:rsidRPr="00CF2667">
        <w:rPr>
          <w:rFonts w:ascii="Times New Roman" w:hAnsi="Times New Roman" w:cs="Times New Roman"/>
          <w:color w:val="000000" w:themeColor="text1"/>
          <w:sz w:val="24"/>
          <w:szCs w:val="24"/>
        </w:rPr>
        <w:t>(</w:t>
      </w:r>
      <w:r w:rsidR="00635373" w:rsidRPr="00CF2667">
        <w:rPr>
          <w:rFonts w:ascii="Times New Roman" w:hAnsi="Times New Roman" w:cs="Times New Roman"/>
          <w:color w:val="000000" w:themeColor="text1"/>
          <w:sz w:val="24"/>
          <w:szCs w:val="24"/>
        </w:rPr>
        <w:t>number theory</w:t>
      </w:r>
      <w:r w:rsidR="004A3F97" w:rsidRPr="00CF2667">
        <w:rPr>
          <w:rFonts w:ascii="Times New Roman" w:hAnsi="Times New Roman" w:cs="Times New Roman"/>
          <w:color w:val="000000" w:themeColor="text1"/>
          <w:sz w:val="24"/>
          <w:szCs w:val="24"/>
        </w:rPr>
        <w:t xml:space="preserve">) and </w:t>
      </w:r>
      <w:r w:rsidR="00CF2667" w:rsidRPr="00CF2667">
        <w:rPr>
          <w:rFonts w:ascii="Times New Roman" w:hAnsi="Times New Roman" w:cs="Times New Roman"/>
          <w:color w:val="000000" w:themeColor="text1"/>
          <w:sz w:val="24"/>
          <w:szCs w:val="24"/>
        </w:rPr>
        <w:t>N</w:t>
      </w:r>
      <w:r w:rsidR="004A3F97" w:rsidRPr="00CF2667">
        <w:rPr>
          <w:rFonts w:ascii="Times New Roman" w:hAnsi="Times New Roman" w:cs="Times New Roman"/>
          <w:color w:val="000000" w:themeColor="text1"/>
          <w:sz w:val="24"/>
          <w:szCs w:val="24"/>
        </w:rPr>
        <w:t>on-</w:t>
      </w:r>
      <w:r w:rsidR="00CF2667" w:rsidRPr="00CF2667">
        <w:rPr>
          <w:rFonts w:ascii="Times New Roman" w:hAnsi="Times New Roman" w:cs="Times New Roman"/>
          <w:color w:val="000000" w:themeColor="text1"/>
          <w:sz w:val="24"/>
          <w:szCs w:val="24"/>
        </w:rPr>
        <w:t>V</w:t>
      </w:r>
      <w:r w:rsidR="004A3F97" w:rsidRPr="00CF2667">
        <w:rPr>
          <w:rFonts w:ascii="Times New Roman" w:hAnsi="Times New Roman" w:cs="Times New Roman"/>
          <w:color w:val="000000" w:themeColor="text1"/>
          <w:sz w:val="24"/>
          <w:szCs w:val="24"/>
        </w:rPr>
        <w:t>erbal</w:t>
      </w:r>
      <w:r w:rsidR="00CF2667" w:rsidRPr="00CF2667">
        <w:rPr>
          <w:rFonts w:ascii="Times New Roman" w:hAnsi="Times New Roman" w:cs="Times New Roman"/>
          <w:color w:val="000000" w:themeColor="text1"/>
          <w:sz w:val="24"/>
          <w:szCs w:val="24"/>
        </w:rPr>
        <w:t xml:space="preserve"> Skills</w:t>
      </w:r>
      <w:r w:rsidR="004A3F97" w:rsidRPr="00CF2667">
        <w:rPr>
          <w:rFonts w:ascii="Times New Roman" w:hAnsi="Times New Roman" w:cs="Times New Roman"/>
          <w:color w:val="000000" w:themeColor="text1"/>
          <w:sz w:val="24"/>
          <w:szCs w:val="24"/>
        </w:rPr>
        <w:t xml:space="preserve"> </w:t>
      </w:r>
      <w:r w:rsidR="00CF2667" w:rsidRPr="00CF2667">
        <w:rPr>
          <w:rFonts w:ascii="Times New Roman" w:hAnsi="Times New Roman" w:cs="Times New Roman"/>
          <w:color w:val="000000" w:themeColor="text1"/>
          <w:sz w:val="24"/>
          <w:szCs w:val="24"/>
        </w:rPr>
        <w:t>(</w:t>
      </w:r>
      <w:r w:rsidR="00CF2667" w:rsidRPr="00CF2667">
        <w:rPr>
          <w:rFonts w:ascii="Times New Roman" w:hAnsi="Times New Roman" w:cs="Times New Roman"/>
          <w:color w:val="524C46"/>
          <w:sz w:val="24"/>
          <w:szCs w:val="24"/>
        </w:rPr>
        <w:t>ability in spatial and abstract thinking</w:t>
      </w:r>
      <w:r w:rsidR="004A3F97" w:rsidRPr="00CF2667">
        <w:rPr>
          <w:rFonts w:ascii="Times New Roman" w:hAnsi="Times New Roman" w:cs="Times New Roman"/>
          <w:color w:val="000000" w:themeColor="text1"/>
          <w:sz w:val="24"/>
          <w:szCs w:val="24"/>
        </w:rPr>
        <w:t>)</w:t>
      </w:r>
      <w:r w:rsidR="00CF2667" w:rsidRPr="00CF2667">
        <w:rPr>
          <w:rFonts w:ascii="Times New Roman" w:hAnsi="Times New Roman" w:cs="Times New Roman"/>
          <w:color w:val="000000" w:themeColor="text1"/>
          <w:sz w:val="24"/>
          <w:szCs w:val="24"/>
        </w:rPr>
        <w:t xml:space="preserve"> skills.</w:t>
      </w:r>
      <w:r w:rsidR="00CF2667">
        <w:rPr>
          <w:rFonts w:ascii="Times New Roman" w:hAnsi="Times New Roman" w:cs="Times New Roman"/>
          <w:color w:val="000000" w:themeColor="text1"/>
          <w:sz w:val="24"/>
          <w:szCs w:val="24"/>
        </w:rPr>
        <w:t xml:space="preserve"> </w:t>
      </w:r>
      <w:r w:rsidR="004A3F97" w:rsidRPr="00AA5A19">
        <w:rPr>
          <w:rFonts w:ascii="Times New Roman" w:hAnsi="Times New Roman" w:cs="Times New Roman"/>
          <w:color w:val="000000" w:themeColor="text1"/>
          <w:sz w:val="24"/>
          <w:szCs w:val="24"/>
        </w:rPr>
        <w:t>The result</w:t>
      </w:r>
      <w:r w:rsidR="00BE2AD7">
        <w:rPr>
          <w:rFonts w:ascii="Times New Roman" w:hAnsi="Times New Roman" w:cs="Times New Roman"/>
          <w:color w:val="000000" w:themeColor="text1"/>
          <w:sz w:val="24"/>
          <w:szCs w:val="24"/>
        </w:rPr>
        <w:t>s are provided as a</w:t>
      </w:r>
      <w:r w:rsidR="004A3F97" w:rsidRPr="00AA5A19">
        <w:rPr>
          <w:rFonts w:ascii="Times New Roman" w:hAnsi="Times New Roman" w:cs="Times New Roman"/>
          <w:color w:val="000000" w:themeColor="text1"/>
          <w:sz w:val="24"/>
          <w:szCs w:val="24"/>
        </w:rPr>
        <w:t xml:space="preserve"> SAS (Standardised Age Score)</w:t>
      </w:r>
      <w:r w:rsidR="00BE2AD7">
        <w:rPr>
          <w:rFonts w:ascii="Times New Roman" w:hAnsi="Times New Roman" w:cs="Times New Roman"/>
          <w:color w:val="000000" w:themeColor="text1"/>
          <w:sz w:val="24"/>
          <w:szCs w:val="24"/>
        </w:rPr>
        <w:t>. This means that the pupils age is taken into consideration when</w:t>
      </w:r>
      <w:r w:rsidR="00BE2AD7" w:rsidRPr="00BE2AD7">
        <w:rPr>
          <w:rFonts w:ascii="Times New Roman" w:hAnsi="Times New Roman" w:cs="Times New Roman"/>
          <w:color w:val="000000" w:themeColor="text1"/>
          <w:sz w:val="24"/>
          <w:szCs w:val="24"/>
        </w:rPr>
        <w:t xml:space="preserve"> </w:t>
      </w:r>
      <w:r w:rsidR="00BE2AD7">
        <w:rPr>
          <w:rFonts w:ascii="Times New Roman" w:hAnsi="Times New Roman" w:cs="Times New Roman"/>
          <w:color w:val="000000" w:themeColor="text1"/>
          <w:sz w:val="24"/>
          <w:szCs w:val="24"/>
        </w:rPr>
        <w:t xml:space="preserve">scoring the test. Consequently, marked discrepancies </w:t>
      </w:r>
      <w:r w:rsidR="004A3F97" w:rsidRPr="00AA5A19">
        <w:rPr>
          <w:rFonts w:ascii="Times New Roman" w:hAnsi="Times New Roman" w:cs="Times New Roman"/>
          <w:color w:val="000000" w:themeColor="text1"/>
          <w:sz w:val="24"/>
          <w:szCs w:val="24"/>
        </w:rPr>
        <w:t>between the</w:t>
      </w:r>
      <w:r w:rsidR="00BE2AD7">
        <w:rPr>
          <w:rFonts w:ascii="Times New Roman" w:hAnsi="Times New Roman" w:cs="Times New Roman"/>
          <w:color w:val="000000" w:themeColor="text1"/>
          <w:sz w:val="24"/>
          <w:szCs w:val="24"/>
        </w:rPr>
        <w:t xml:space="preserve"> predicted and actual</w:t>
      </w:r>
      <w:r w:rsidR="004A3F97" w:rsidRPr="00AA5A19">
        <w:rPr>
          <w:rFonts w:ascii="Times New Roman" w:hAnsi="Times New Roman" w:cs="Times New Roman"/>
          <w:color w:val="000000" w:themeColor="text1"/>
          <w:sz w:val="24"/>
          <w:szCs w:val="24"/>
        </w:rPr>
        <w:t xml:space="preserve"> scores in</w:t>
      </w:r>
      <w:r w:rsidR="00BE2AD7">
        <w:rPr>
          <w:rFonts w:ascii="Times New Roman" w:hAnsi="Times New Roman" w:cs="Times New Roman"/>
          <w:color w:val="000000" w:themeColor="text1"/>
          <w:sz w:val="24"/>
          <w:szCs w:val="24"/>
        </w:rPr>
        <w:t xml:space="preserve"> the various areas of the test may indicate</w:t>
      </w:r>
      <w:r w:rsidR="00626AAB">
        <w:rPr>
          <w:rFonts w:ascii="Times New Roman" w:hAnsi="Times New Roman" w:cs="Times New Roman"/>
          <w:color w:val="000000" w:themeColor="text1"/>
          <w:sz w:val="24"/>
          <w:szCs w:val="24"/>
        </w:rPr>
        <w:t xml:space="preserve"> that</w:t>
      </w:r>
      <w:r w:rsidR="00BE2AD7">
        <w:rPr>
          <w:rFonts w:ascii="Times New Roman" w:hAnsi="Times New Roman" w:cs="Times New Roman"/>
          <w:color w:val="000000" w:themeColor="text1"/>
          <w:sz w:val="24"/>
          <w:szCs w:val="24"/>
        </w:rPr>
        <w:t xml:space="preserve"> an individual</w:t>
      </w:r>
      <w:r w:rsidR="00626AAB">
        <w:rPr>
          <w:rFonts w:ascii="Times New Roman" w:hAnsi="Times New Roman" w:cs="Times New Roman"/>
          <w:color w:val="000000" w:themeColor="text1"/>
          <w:sz w:val="24"/>
          <w:szCs w:val="24"/>
        </w:rPr>
        <w:t xml:space="preserve"> is </w:t>
      </w:r>
      <w:r w:rsidR="004A3F97" w:rsidRPr="00AA5A19">
        <w:rPr>
          <w:rFonts w:ascii="Times New Roman" w:hAnsi="Times New Roman" w:cs="Times New Roman"/>
          <w:color w:val="000000" w:themeColor="text1"/>
          <w:sz w:val="24"/>
          <w:szCs w:val="24"/>
        </w:rPr>
        <w:t>experiencing difficulties in one area</w:t>
      </w:r>
      <w:r w:rsidR="0048172C" w:rsidRPr="00AA5A19">
        <w:rPr>
          <w:rFonts w:ascii="Times New Roman" w:hAnsi="Times New Roman" w:cs="Times New Roman"/>
          <w:color w:val="000000" w:themeColor="text1"/>
          <w:sz w:val="24"/>
          <w:szCs w:val="24"/>
        </w:rPr>
        <w:t>.</w:t>
      </w:r>
      <w:r w:rsidR="004A3F97" w:rsidRPr="00AA5A19">
        <w:rPr>
          <w:rFonts w:ascii="Times New Roman" w:hAnsi="Times New Roman" w:cs="Times New Roman"/>
          <w:color w:val="000000" w:themeColor="text1"/>
          <w:sz w:val="24"/>
          <w:szCs w:val="24"/>
        </w:rPr>
        <w:t xml:space="preserve"> </w:t>
      </w:r>
    </w:p>
    <w:p w14:paraId="54CFF335" w14:textId="3EBBC174" w:rsidR="00D75BF9" w:rsidRPr="00AA5A19" w:rsidRDefault="00353EF3" w:rsidP="00776C77">
      <w:pPr>
        <w:spacing w:after="150" w:line="360" w:lineRule="auto"/>
        <w:rPr>
          <w:rFonts w:ascii="Times New Roman" w:hAnsi="Times New Roman" w:cs="Times New Roman"/>
          <w:color w:val="000000" w:themeColor="text1"/>
          <w:sz w:val="24"/>
          <w:szCs w:val="24"/>
        </w:rPr>
      </w:pPr>
      <w:r w:rsidRPr="00AA5A19">
        <w:rPr>
          <w:rFonts w:ascii="Times New Roman" w:eastAsia="Times New Roman" w:hAnsi="Times New Roman" w:cs="Times New Roman"/>
          <w:color w:val="000000" w:themeColor="text1"/>
          <w:sz w:val="24"/>
          <w:szCs w:val="24"/>
          <w:lang w:eastAsia="en-GB"/>
        </w:rPr>
        <w:t xml:space="preserve">For the purposes of this essay the focus will be on the difficulties encountered by an individual suffering from </w:t>
      </w:r>
      <w:r w:rsidR="00626AAB">
        <w:rPr>
          <w:rFonts w:ascii="Times New Roman" w:eastAsia="Times New Roman" w:hAnsi="Times New Roman" w:cs="Times New Roman"/>
          <w:color w:val="000000" w:themeColor="text1"/>
          <w:sz w:val="24"/>
          <w:szCs w:val="24"/>
          <w:lang w:eastAsia="en-GB"/>
        </w:rPr>
        <w:t>Dyslexia.</w:t>
      </w:r>
      <w:r w:rsidR="00626AAB">
        <w:rPr>
          <w:rFonts w:ascii="Times New Roman" w:eastAsia="Times New Roman" w:hAnsi="Times New Roman" w:cs="Times New Roman"/>
          <w:color w:val="000000" w:themeColor="text1"/>
          <w:sz w:val="24"/>
          <w:szCs w:val="24"/>
          <w:lang w:eastAsia="en-GB"/>
        </w:rPr>
        <w:t xml:space="preserve"> According to the</w:t>
      </w:r>
      <w:r w:rsidR="00626AAB">
        <w:rPr>
          <w:rFonts w:ascii="Times New Roman" w:eastAsia="Times New Roman" w:hAnsi="Times New Roman" w:cs="Times New Roman"/>
          <w:color w:val="000000" w:themeColor="text1"/>
          <w:sz w:val="24"/>
          <w:szCs w:val="24"/>
          <w:lang w:eastAsia="en-GB"/>
        </w:rPr>
        <w:t xml:space="preserve"> </w:t>
      </w:r>
      <w:r w:rsidR="00626AAB" w:rsidRPr="00AA5A19">
        <w:rPr>
          <w:rFonts w:ascii="Times New Roman" w:hAnsi="Times New Roman" w:cs="Times New Roman"/>
          <w:color w:val="000000" w:themeColor="text1"/>
          <w:sz w:val="24"/>
          <w:szCs w:val="24"/>
        </w:rPr>
        <w:t>Dyslexia Research Trust</w:t>
      </w:r>
      <w:r w:rsidR="00626AAB">
        <w:rPr>
          <w:rFonts w:ascii="Times New Roman" w:eastAsia="Times New Roman" w:hAnsi="Times New Roman" w:cs="Times New Roman"/>
          <w:color w:val="000000" w:themeColor="text1"/>
          <w:sz w:val="24"/>
          <w:szCs w:val="24"/>
          <w:lang w:eastAsia="en-GB"/>
        </w:rPr>
        <w:t>,</w:t>
      </w:r>
      <w:r w:rsidR="00293D92">
        <w:rPr>
          <w:rFonts w:ascii="Times New Roman" w:eastAsia="Times New Roman" w:hAnsi="Times New Roman" w:cs="Times New Roman"/>
          <w:color w:val="000000" w:themeColor="text1"/>
          <w:sz w:val="24"/>
          <w:szCs w:val="24"/>
          <w:lang w:eastAsia="en-GB"/>
        </w:rPr>
        <w:t xml:space="preserve"> it</w:t>
      </w:r>
      <w:r w:rsidR="00626AAB">
        <w:rPr>
          <w:rFonts w:ascii="Times New Roman" w:eastAsia="Times New Roman" w:hAnsi="Times New Roman" w:cs="Times New Roman"/>
          <w:color w:val="000000" w:themeColor="text1"/>
          <w:sz w:val="24"/>
          <w:szCs w:val="24"/>
          <w:lang w:eastAsia="en-GB"/>
        </w:rPr>
        <w:t xml:space="preserve"> </w:t>
      </w:r>
      <w:r w:rsidR="00293D92" w:rsidRPr="00AA5A19">
        <w:rPr>
          <w:rFonts w:ascii="Times New Roman" w:eastAsia="Times New Roman" w:hAnsi="Times New Roman" w:cs="Times New Roman"/>
          <w:color w:val="000000" w:themeColor="text1"/>
          <w:sz w:val="24"/>
          <w:szCs w:val="24"/>
          <w:lang w:eastAsia="en-GB"/>
        </w:rPr>
        <w:t xml:space="preserve">is a neurological condition that occurs in approximately </w:t>
      </w:r>
      <w:r w:rsidR="00293D92" w:rsidRPr="00AA5A19">
        <w:rPr>
          <w:rFonts w:ascii="Times New Roman" w:hAnsi="Times New Roman" w:cs="Times New Roman"/>
          <w:color w:val="000000" w:themeColor="text1"/>
          <w:sz w:val="24"/>
          <w:szCs w:val="24"/>
        </w:rPr>
        <w:t>two million people in the U</w:t>
      </w:r>
      <w:r w:rsidR="00293D92">
        <w:rPr>
          <w:rFonts w:ascii="Times New Roman" w:hAnsi="Times New Roman" w:cs="Times New Roman"/>
          <w:color w:val="000000" w:themeColor="text1"/>
          <w:sz w:val="24"/>
          <w:szCs w:val="24"/>
        </w:rPr>
        <w:t>nited Kingdom</w:t>
      </w:r>
      <w:r w:rsidR="00293D92">
        <w:rPr>
          <w:rFonts w:ascii="Times New Roman" w:hAnsi="Times New Roman" w:cs="Times New Roman"/>
          <w:color w:val="000000" w:themeColor="text1"/>
          <w:sz w:val="24"/>
          <w:szCs w:val="24"/>
        </w:rPr>
        <w:t xml:space="preserve"> and</w:t>
      </w:r>
      <w:r w:rsidR="00626AAB">
        <w:rPr>
          <w:rFonts w:ascii="Times New Roman" w:eastAsia="Times New Roman" w:hAnsi="Times New Roman" w:cs="Times New Roman"/>
          <w:color w:val="000000" w:themeColor="text1"/>
          <w:sz w:val="24"/>
          <w:szCs w:val="24"/>
          <w:lang w:eastAsia="en-GB"/>
        </w:rPr>
        <w:t xml:space="preserve"> is </w:t>
      </w:r>
      <w:r w:rsidRPr="00AA5A19">
        <w:rPr>
          <w:rFonts w:ascii="Times New Roman" w:eastAsia="Times New Roman" w:hAnsi="Times New Roman" w:cs="Times New Roman"/>
          <w:color w:val="000000" w:themeColor="text1"/>
          <w:sz w:val="24"/>
          <w:szCs w:val="24"/>
          <w:lang w:eastAsia="en-GB"/>
        </w:rPr>
        <w:t>the most widely acknowledged</w:t>
      </w:r>
      <w:r w:rsidR="00626AAB">
        <w:rPr>
          <w:rFonts w:ascii="Times New Roman" w:eastAsia="Times New Roman" w:hAnsi="Times New Roman" w:cs="Times New Roman"/>
          <w:color w:val="000000" w:themeColor="text1"/>
          <w:sz w:val="24"/>
          <w:szCs w:val="24"/>
          <w:lang w:eastAsia="en-GB"/>
        </w:rPr>
        <w:t xml:space="preserve"> of the</w:t>
      </w:r>
      <w:r w:rsidRPr="00AA5A19">
        <w:rPr>
          <w:rFonts w:ascii="Times New Roman" w:eastAsia="Times New Roman" w:hAnsi="Times New Roman" w:cs="Times New Roman"/>
          <w:color w:val="000000" w:themeColor="text1"/>
          <w:sz w:val="24"/>
          <w:szCs w:val="24"/>
          <w:lang w:eastAsia="en-GB"/>
        </w:rPr>
        <w:t xml:space="preserve"> Specific Learning </w:t>
      </w:r>
      <w:r w:rsidR="00626AAB">
        <w:rPr>
          <w:rFonts w:ascii="Times New Roman" w:eastAsia="Times New Roman" w:hAnsi="Times New Roman" w:cs="Times New Roman"/>
          <w:color w:val="000000" w:themeColor="text1"/>
          <w:sz w:val="24"/>
          <w:szCs w:val="24"/>
          <w:lang w:eastAsia="en-GB"/>
        </w:rPr>
        <w:t>D</w:t>
      </w:r>
      <w:r w:rsidRPr="00AA5A19">
        <w:rPr>
          <w:rFonts w:ascii="Times New Roman" w:eastAsia="Times New Roman" w:hAnsi="Times New Roman" w:cs="Times New Roman"/>
          <w:color w:val="000000" w:themeColor="text1"/>
          <w:sz w:val="24"/>
          <w:szCs w:val="24"/>
          <w:lang w:eastAsia="en-GB"/>
        </w:rPr>
        <w:t>ifficult</w:t>
      </w:r>
      <w:r w:rsidR="00626AAB">
        <w:rPr>
          <w:rFonts w:ascii="Times New Roman" w:eastAsia="Times New Roman" w:hAnsi="Times New Roman" w:cs="Times New Roman"/>
          <w:color w:val="000000" w:themeColor="text1"/>
          <w:sz w:val="24"/>
          <w:szCs w:val="24"/>
          <w:lang w:eastAsia="en-GB"/>
        </w:rPr>
        <w:t>ies.</w:t>
      </w:r>
      <w:r w:rsidR="00293D92">
        <w:rPr>
          <w:rFonts w:ascii="Times New Roman" w:eastAsia="Times New Roman" w:hAnsi="Times New Roman" w:cs="Times New Roman"/>
          <w:color w:val="000000" w:themeColor="text1"/>
          <w:sz w:val="24"/>
          <w:szCs w:val="24"/>
          <w:lang w:eastAsia="en-GB"/>
        </w:rPr>
        <w:t xml:space="preserve"> </w:t>
      </w:r>
      <w:r w:rsidR="0064748E" w:rsidRPr="00AA5A19">
        <w:rPr>
          <w:rFonts w:ascii="Times New Roman" w:hAnsi="Times New Roman" w:cs="Times New Roman"/>
          <w:color w:val="000000" w:themeColor="text1"/>
          <w:sz w:val="24"/>
          <w:szCs w:val="24"/>
        </w:rPr>
        <w:t>Dyslexia comes from the Greek words ‘dys’ meaning difficulty and ‘lexis’ meaning the totality of words in a language.</w:t>
      </w:r>
      <w:r w:rsidR="0064748E" w:rsidRPr="00AA5A19">
        <w:rPr>
          <w:rFonts w:ascii="Times New Roman" w:eastAsia="Times New Roman" w:hAnsi="Times New Roman" w:cs="Times New Roman"/>
          <w:color w:val="000000" w:themeColor="text1"/>
          <w:sz w:val="24"/>
          <w:szCs w:val="24"/>
          <w:lang w:eastAsia="en-GB"/>
        </w:rPr>
        <w:t xml:space="preserve"> </w:t>
      </w:r>
    </w:p>
    <w:p w14:paraId="46C11481" w14:textId="77777777" w:rsidR="00293D92" w:rsidRDefault="00293D92" w:rsidP="007E6017">
      <w:pPr>
        <w:spacing w:after="150" w:line="276" w:lineRule="auto"/>
        <w:rPr>
          <w:rFonts w:ascii="Times New Roman" w:eastAsia="Times New Roman" w:hAnsi="Times New Roman" w:cs="Times New Roman"/>
          <w:color w:val="555555"/>
          <w:sz w:val="24"/>
          <w:szCs w:val="24"/>
          <w:lang w:eastAsia="en-GB"/>
        </w:rPr>
      </w:pPr>
    </w:p>
    <w:p w14:paraId="3C3C765B" w14:textId="1BE1F6AD" w:rsidR="00905AFE" w:rsidRPr="008E5F58" w:rsidRDefault="00D75BF9" w:rsidP="007E6017">
      <w:pPr>
        <w:spacing w:after="150" w:line="276" w:lineRule="auto"/>
        <w:rPr>
          <w:rFonts w:ascii="Times New Roman" w:eastAsia="Times New Roman" w:hAnsi="Times New Roman" w:cs="Times New Roman"/>
          <w:color w:val="000000" w:themeColor="text1"/>
          <w:sz w:val="24"/>
          <w:szCs w:val="24"/>
          <w:lang w:eastAsia="en-GB"/>
        </w:rPr>
      </w:pPr>
      <w:r w:rsidRPr="008E5F58">
        <w:rPr>
          <w:rFonts w:ascii="Times New Roman" w:eastAsia="Times New Roman" w:hAnsi="Times New Roman" w:cs="Times New Roman"/>
          <w:color w:val="000000" w:themeColor="text1"/>
          <w:sz w:val="24"/>
          <w:szCs w:val="24"/>
          <w:lang w:eastAsia="en-GB"/>
        </w:rPr>
        <w:t xml:space="preserve">The following definition as described </w:t>
      </w:r>
      <w:r w:rsidR="00905AFE" w:rsidRPr="008E5F58">
        <w:rPr>
          <w:rFonts w:ascii="Times New Roman" w:eastAsia="Times New Roman" w:hAnsi="Times New Roman" w:cs="Times New Roman"/>
          <w:color w:val="000000" w:themeColor="text1"/>
          <w:sz w:val="24"/>
          <w:szCs w:val="24"/>
          <w:lang w:eastAsia="en-GB"/>
        </w:rPr>
        <w:t xml:space="preserve">in the </w:t>
      </w:r>
      <w:r w:rsidRPr="008E5F58">
        <w:rPr>
          <w:rFonts w:ascii="Times New Roman" w:eastAsia="Times New Roman" w:hAnsi="Times New Roman" w:cs="Times New Roman"/>
          <w:color w:val="000000" w:themeColor="text1"/>
          <w:sz w:val="24"/>
          <w:szCs w:val="24"/>
          <w:lang w:eastAsia="en-GB"/>
        </w:rPr>
        <w:t>Rose</w:t>
      </w:r>
      <w:r w:rsidR="00905AFE" w:rsidRPr="008E5F58">
        <w:rPr>
          <w:rFonts w:ascii="Times New Roman" w:eastAsia="Times New Roman" w:hAnsi="Times New Roman" w:cs="Times New Roman"/>
          <w:color w:val="000000" w:themeColor="text1"/>
          <w:sz w:val="24"/>
          <w:szCs w:val="24"/>
          <w:lang w:eastAsia="en-GB"/>
        </w:rPr>
        <w:t xml:space="preserve"> Review</w:t>
      </w:r>
      <w:r w:rsidRPr="008E5F58">
        <w:rPr>
          <w:rFonts w:ascii="Times New Roman" w:eastAsia="Times New Roman" w:hAnsi="Times New Roman" w:cs="Times New Roman"/>
          <w:color w:val="000000" w:themeColor="text1"/>
          <w:sz w:val="24"/>
          <w:szCs w:val="24"/>
          <w:lang w:eastAsia="en-GB"/>
        </w:rPr>
        <w:t xml:space="preserve"> (2009</w:t>
      </w:r>
      <w:r w:rsidR="00905AFE" w:rsidRPr="008E5F58">
        <w:rPr>
          <w:rFonts w:ascii="Times New Roman" w:eastAsia="Times New Roman" w:hAnsi="Times New Roman" w:cs="Times New Roman"/>
          <w:color w:val="000000" w:themeColor="text1"/>
          <w:sz w:val="24"/>
          <w:szCs w:val="24"/>
          <w:lang w:eastAsia="en-GB"/>
        </w:rPr>
        <w:t>, p11</w:t>
      </w:r>
      <w:r w:rsidRPr="008E5F58">
        <w:rPr>
          <w:rFonts w:ascii="Times New Roman" w:eastAsia="Times New Roman" w:hAnsi="Times New Roman" w:cs="Times New Roman"/>
          <w:color w:val="000000" w:themeColor="text1"/>
          <w:sz w:val="24"/>
          <w:szCs w:val="24"/>
          <w:lang w:eastAsia="en-GB"/>
        </w:rPr>
        <w:t xml:space="preserve">) </w:t>
      </w:r>
      <w:r w:rsidR="00905AFE" w:rsidRPr="008E5F58">
        <w:rPr>
          <w:rFonts w:ascii="Times New Roman" w:eastAsia="Times New Roman" w:hAnsi="Times New Roman" w:cs="Times New Roman"/>
          <w:color w:val="000000" w:themeColor="text1"/>
          <w:sz w:val="24"/>
          <w:szCs w:val="24"/>
          <w:lang w:eastAsia="en-GB"/>
        </w:rPr>
        <w:t>states:</w:t>
      </w:r>
    </w:p>
    <w:p w14:paraId="7112D69C" w14:textId="1CF110E5" w:rsidR="004F518E" w:rsidRPr="008E5F58" w:rsidRDefault="00831DF1" w:rsidP="00293D92">
      <w:pPr>
        <w:spacing w:after="150" w:line="240" w:lineRule="auto"/>
        <w:ind w:left="720"/>
        <w:jc w:val="both"/>
        <w:rPr>
          <w:rFonts w:ascii="Times New Roman" w:eastAsia="Times New Roman" w:hAnsi="Times New Roman" w:cs="Times New Roman"/>
          <w:color w:val="000000" w:themeColor="text1"/>
          <w:sz w:val="24"/>
          <w:szCs w:val="24"/>
          <w:lang w:eastAsia="en-GB"/>
        </w:rPr>
      </w:pPr>
      <w:r w:rsidRPr="008E5F58">
        <w:rPr>
          <w:rFonts w:ascii="Times New Roman" w:eastAsia="Times New Roman" w:hAnsi="Times New Roman" w:cs="Times New Roman"/>
          <w:color w:val="000000" w:themeColor="text1"/>
          <w:sz w:val="24"/>
          <w:szCs w:val="24"/>
          <w:lang w:eastAsia="en-GB"/>
        </w:rPr>
        <w:t>Dyslexia is a</w:t>
      </w:r>
      <w:r w:rsidR="00905AFE" w:rsidRPr="008E5F58">
        <w:rPr>
          <w:rFonts w:ascii="Times New Roman" w:eastAsia="Times New Roman" w:hAnsi="Times New Roman" w:cs="Times New Roman"/>
          <w:color w:val="000000" w:themeColor="text1"/>
          <w:sz w:val="24"/>
          <w:szCs w:val="24"/>
          <w:lang w:eastAsia="en-GB"/>
        </w:rPr>
        <w:t xml:space="preserve"> learning difficulty primarily affecting </w:t>
      </w:r>
      <w:r w:rsidR="008F3503" w:rsidRPr="008E5F58">
        <w:rPr>
          <w:rFonts w:ascii="Times New Roman" w:eastAsia="Times New Roman" w:hAnsi="Times New Roman" w:cs="Times New Roman"/>
          <w:color w:val="000000" w:themeColor="text1"/>
          <w:sz w:val="24"/>
          <w:szCs w:val="24"/>
          <w:lang w:eastAsia="en-GB"/>
        </w:rPr>
        <w:t xml:space="preserve">skills involved in accurate and fluent word reading and spelling. The main characteristics are difficulties in </w:t>
      </w:r>
      <w:r w:rsidR="008F3503" w:rsidRPr="008E5F58">
        <w:rPr>
          <w:rFonts w:ascii="Times New Roman" w:eastAsia="Times New Roman" w:hAnsi="Times New Roman" w:cs="Times New Roman"/>
          <w:color w:val="000000" w:themeColor="text1"/>
          <w:sz w:val="24"/>
          <w:szCs w:val="24"/>
          <w:lang w:eastAsia="en-GB"/>
        </w:rPr>
        <w:lastRenderedPageBreak/>
        <w:t xml:space="preserve">phonological processing, verbal memory and verbal processing speed. Dyslexia occurs across the range of intellectual abilities. It is best thought of as a continuum not a distinct </w:t>
      </w:r>
      <w:r w:rsidR="00205CF8" w:rsidRPr="008E5F58">
        <w:rPr>
          <w:rFonts w:ascii="Times New Roman" w:eastAsia="Times New Roman" w:hAnsi="Times New Roman" w:cs="Times New Roman"/>
          <w:color w:val="000000" w:themeColor="text1"/>
          <w:sz w:val="24"/>
          <w:szCs w:val="24"/>
          <w:lang w:eastAsia="en-GB"/>
        </w:rPr>
        <w:t>category</w:t>
      </w:r>
      <w:r w:rsidR="008F3503" w:rsidRPr="008E5F58">
        <w:rPr>
          <w:rFonts w:ascii="Times New Roman" w:eastAsia="Times New Roman" w:hAnsi="Times New Roman" w:cs="Times New Roman"/>
          <w:color w:val="000000" w:themeColor="text1"/>
          <w:sz w:val="24"/>
          <w:szCs w:val="24"/>
          <w:lang w:eastAsia="en-GB"/>
        </w:rPr>
        <w:t xml:space="preserve"> and there are no clear cut off points.</w:t>
      </w:r>
    </w:p>
    <w:p w14:paraId="6CD01F19" w14:textId="0D774D8B" w:rsidR="008E5F58" w:rsidRDefault="00831DF1" w:rsidP="008E5F58">
      <w:pPr>
        <w:spacing w:after="0" w:line="360" w:lineRule="auto"/>
        <w:ind w:left="-360"/>
        <w:jc w:val="both"/>
        <w:rPr>
          <w:rFonts w:ascii="Times New Roman" w:eastAsia="Times New Roman" w:hAnsi="Times New Roman" w:cs="Times New Roman"/>
          <w:color w:val="000000" w:themeColor="text1"/>
          <w:sz w:val="24"/>
          <w:szCs w:val="24"/>
          <w:lang w:eastAsia="en-GB"/>
        </w:rPr>
      </w:pPr>
      <w:r w:rsidRPr="008E5F58">
        <w:rPr>
          <w:rFonts w:ascii="Times New Roman" w:hAnsi="Times New Roman" w:cs="Times New Roman"/>
          <w:color w:val="000000" w:themeColor="text1"/>
          <w:sz w:val="24"/>
          <w:szCs w:val="24"/>
        </w:rPr>
        <w:t xml:space="preserve">Dyslexia affects everyone differently. Research has shown that </w:t>
      </w:r>
      <w:r w:rsidRPr="008E5F58">
        <w:rPr>
          <w:rFonts w:ascii="Times New Roman" w:eastAsia="Times New Roman" w:hAnsi="Times New Roman" w:cs="Times New Roman"/>
          <w:color w:val="000000" w:themeColor="text1"/>
          <w:sz w:val="24"/>
          <w:szCs w:val="24"/>
          <w:lang w:eastAsia="en-GB"/>
        </w:rPr>
        <w:t>the</w:t>
      </w:r>
      <w:r w:rsidRPr="008E5F58">
        <w:rPr>
          <w:rFonts w:ascii="Times New Roman" w:eastAsia="Times New Roman" w:hAnsi="Times New Roman" w:cs="Times New Roman"/>
          <w:color w:val="000000" w:themeColor="text1"/>
          <w:sz w:val="24"/>
          <w:szCs w:val="24"/>
          <w:lang w:eastAsia="en-GB"/>
        </w:rPr>
        <w:t xml:space="preserve"> learning difficulty occurs due to processing problems especially in the language regions of the brain (Kidshealth.org, 2014).</w:t>
      </w:r>
      <w:r w:rsidR="00760DB2" w:rsidRPr="008E5F58">
        <w:rPr>
          <w:rFonts w:ascii="Times New Roman" w:eastAsia="Times New Roman" w:hAnsi="Times New Roman" w:cs="Times New Roman"/>
          <w:color w:val="000000" w:themeColor="text1"/>
          <w:sz w:val="24"/>
          <w:szCs w:val="24"/>
          <w:lang w:eastAsia="en-GB"/>
        </w:rPr>
        <w:t xml:space="preserve"> Developments in brain imagery technology have enabled neuroscientists to investigate in greater detail how information is processed and decoded in the brain. This has been of great benefit to the research into specific learning difficulties such as dyslexia. Studies such as those undertaken by </w:t>
      </w:r>
      <w:r w:rsidR="00692BE2" w:rsidRPr="008E5F58">
        <w:rPr>
          <w:rFonts w:ascii="Times New Roman" w:eastAsia="Times New Roman" w:hAnsi="Times New Roman" w:cs="Times New Roman"/>
          <w:color w:val="000000" w:themeColor="text1"/>
          <w:sz w:val="24"/>
          <w:szCs w:val="24"/>
          <w:lang w:eastAsia="en-GB"/>
        </w:rPr>
        <w:t xml:space="preserve">Ziva Breznitz </w:t>
      </w:r>
      <w:r w:rsidR="00760DB2" w:rsidRPr="008E5F58">
        <w:rPr>
          <w:rFonts w:ascii="Times New Roman" w:eastAsia="Times New Roman" w:hAnsi="Times New Roman" w:cs="Times New Roman"/>
          <w:color w:val="000000" w:themeColor="text1"/>
          <w:sz w:val="24"/>
          <w:szCs w:val="24"/>
          <w:lang w:eastAsia="en-GB"/>
        </w:rPr>
        <w:t xml:space="preserve">resulted in development of </w:t>
      </w:r>
      <w:r w:rsidR="00C63B2D" w:rsidRPr="008E5F58">
        <w:rPr>
          <w:rFonts w:ascii="Times New Roman" w:eastAsia="Times New Roman" w:hAnsi="Times New Roman" w:cs="Times New Roman"/>
          <w:color w:val="000000" w:themeColor="text1"/>
          <w:sz w:val="24"/>
          <w:szCs w:val="24"/>
          <w:lang w:eastAsia="en-GB"/>
        </w:rPr>
        <w:t>the</w:t>
      </w:r>
      <w:r w:rsidR="00BC4A17" w:rsidRPr="008E5F58">
        <w:rPr>
          <w:rFonts w:ascii="Times New Roman" w:eastAsia="Times New Roman" w:hAnsi="Times New Roman" w:cs="Times New Roman"/>
          <w:color w:val="000000" w:themeColor="text1"/>
          <w:sz w:val="24"/>
          <w:szCs w:val="24"/>
          <w:lang w:eastAsia="en-GB"/>
        </w:rPr>
        <w:t xml:space="preserve"> ‘</w:t>
      </w:r>
      <w:r w:rsidR="00C63B2D" w:rsidRPr="008E5F58">
        <w:rPr>
          <w:rFonts w:ascii="Times New Roman" w:eastAsia="Times New Roman" w:hAnsi="Times New Roman" w:cs="Times New Roman"/>
          <w:color w:val="000000" w:themeColor="text1"/>
          <w:sz w:val="24"/>
          <w:szCs w:val="24"/>
          <w:lang w:eastAsia="en-GB"/>
        </w:rPr>
        <w:t>Asynchrony</w:t>
      </w:r>
      <w:r w:rsidR="00C63B2D" w:rsidRPr="008E5F58">
        <w:rPr>
          <w:rFonts w:ascii="Times New Roman" w:eastAsia="Times New Roman" w:hAnsi="Times New Roman" w:cs="Times New Roman"/>
          <w:color w:val="000000" w:themeColor="text1"/>
          <w:sz w:val="24"/>
          <w:szCs w:val="24"/>
          <w:lang w:eastAsia="en-GB"/>
        </w:rPr>
        <w:t xml:space="preserve"> </w:t>
      </w:r>
      <w:r w:rsidR="00C63B2D" w:rsidRPr="008E5F58">
        <w:rPr>
          <w:rFonts w:ascii="Times New Roman" w:eastAsia="Times New Roman" w:hAnsi="Times New Roman" w:cs="Times New Roman"/>
          <w:color w:val="000000" w:themeColor="text1"/>
          <w:sz w:val="24"/>
          <w:szCs w:val="24"/>
          <w:lang w:eastAsia="en-GB"/>
        </w:rPr>
        <w:t>Phenomenon’</w:t>
      </w:r>
      <w:r w:rsidR="00C63B2D" w:rsidRPr="008E5F58">
        <w:rPr>
          <w:rFonts w:ascii="Times New Roman" w:eastAsia="Times New Roman" w:hAnsi="Times New Roman" w:cs="Times New Roman"/>
          <w:color w:val="000000" w:themeColor="text1"/>
          <w:sz w:val="24"/>
          <w:szCs w:val="24"/>
          <w:lang w:eastAsia="en-GB"/>
        </w:rPr>
        <w:t xml:space="preserve"> (2008)</w:t>
      </w:r>
      <w:r w:rsidR="00692BE2" w:rsidRPr="008E5F58">
        <w:rPr>
          <w:rFonts w:ascii="Times New Roman" w:eastAsia="Times New Roman" w:hAnsi="Times New Roman" w:cs="Times New Roman"/>
          <w:color w:val="000000" w:themeColor="text1"/>
          <w:sz w:val="24"/>
          <w:szCs w:val="24"/>
          <w:lang w:eastAsia="en-GB"/>
        </w:rPr>
        <w:t xml:space="preserve"> which implied that the difficulties experienced by the dyslexic learner are the result of a</w:t>
      </w:r>
      <w:r w:rsidR="002D442E" w:rsidRPr="008E5F58">
        <w:rPr>
          <w:rFonts w:ascii="Times New Roman" w:eastAsia="Times New Roman" w:hAnsi="Times New Roman" w:cs="Times New Roman"/>
          <w:color w:val="000000" w:themeColor="text1"/>
          <w:sz w:val="24"/>
          <w:szCs w:val="24"/>
          <w:lang w:eastAsia="en-GB"/>
        </w:rPr>
        <w:t> </w:t>
      </w:r>
      <w:r w:rsidR="00692BE2" w:rsidRPr="008E5F58">
        <w:rPr>
          <w:rFonts w:ascii="Times New Roman" w:eastAsia="Times New Roman" w:hAnsi="Times New Roman" w:cs="Times New Roman"/>
          <w:color w:val="000000" w:themeColor="text1"/>
          <w:sz w:val="24"/>
          <w:szCs w:val="24"/>
          <w:lang w:eastAsia="en-GB"/>
        </w:rPr>
        <w:t>processing malfunction between the various parts of the brain that enable the word decoding process.</w:t>
      </w:r>
      <w:r w:rsidR="00BC4A17" w:rsidRPr="008E5F58">
        <w:rPr>
          <w:rFonts w:ascii="Times New Roman" w:hAnsi="Times New Roman" w:cs="Times New Roman"/>
          <w:color w:val="000000" w:themeColor="text1"/>
          <w:sz w:val="24"/>
          <w:szCs w:val="24"/>
        </w:rPr>
        <w:t xml:space="preserve"> </w:t>
      </w:r>
      <w:r w:rsidR="00BC4A17" w:rsidRPr="008E5F58">
        <w:rPr>
          <w:rFonts w:ascii="Times New Roman" w:eastAsia="Times New Roman" w:hAnsi="Times New Roman" w:cs="Times New Roman"/>
          <w:color w:val="000000" w:themeColor="text1"/>
          <w:sz w:val="24"/>
          <w:szCs w:val="24"/>
          <w:lang w:eastAsia="en-GB"/>
        </w:rPr>
        <w:t xml:space="preserve">Along with </w:t>
      </w:r>
      <w:r w:rsidR="00760DB2" w:rsidRPr="008E5F58">
        <w:rPr>
          <w:rFonts w:ascii="Times New Roman" w:eastAsia="Times New Roman" w:hAnsi="Times New Roman" w:cs="Times New Roman"/>
          <w:color w:val="000000" w:themeColor="text1"/>
          <w:sz w:val="24"/>
          <w:szCs w:val="24"/>
          <w:lang w:eastAsia="en-GB"/>
        </w:rPr>
        <w:t>several</w:t>
      </w:r>
      <w:r w:rsidR="00BC4A17" w:rsidRPr="008E5F58">
        <w:rPr>
          <w:rFonts w:ascii="Times New Roman" w:eastAsia="Times New Roman" w:hAnsi="Times New Roman" w:cs="Times New Roman"/>
          <w:color w:val="000000" w:themeColor="text1"/>
          <w:sz w:val="24"/>
          <w:szCs w:val="24"/>
          <w:lang w:eastAsia="en-GB"/>
        </w:rPr>
        <w:t xml:space="preserve"> colleagues, Breznitz developed a program to educate the brain to manage information at a faster speed which resulted in a substantial improvement among dyslexic individuals. </w:t>
      </w:r>
      <w:r w:rsidR="00BC4A17" w:rsidRPr="008E5F58">
        <w:rPr>
          <w:rFonts w:ascii="Times New Roman" w:eastAsia="Times New Roman" w:hAnsi="Times New Roman" w:cs="Times New Roman"/>
          <w:color w:val="000000" w:themeColor="text1"/>
          <w:sz w:val="24"/>
          <w:szCs w:val="24"/>
          <w:lang w:eastAsia="en-GB"/>
        </w:rPr>
        <w:cr/>
      </w:r>
      <w:r w:rsidRPr="008E5F58">
        <w:rPr>
          <w:rFonts w:ascii="Times New Roman" w:eastAsia="Times New Roman" w:hAnsi="Times New Roman" w:cs="Times New Roman"/>
          <w:color w:val="000000" w:themeColor="text1"/>
          <w:sz w:val="24"/>
          <w:szCs w:val="24"/>
          <w:lang w:eastAsia="en-GB"/>
        </w:rPr>
        <w:t xml:space="preserve"> </w:t>
      </w:r>
      <w:r w:rsidR="005B399B" w:rsidRPr="008E5F58">
        <w:rPr>
          <w:rFonts w:ascii="Times New Roman" w:eastAsia="Times New Roman" w:hAnsi="Times New Roman" w:cs="Times New Roman"/>
          <w:color w:val="000000" w:themeColor="text1"/>
          <w:sz w:val="24"/>
          <w:szCs w:val="24"/>
          <w:lang w:eastAsia="en-GB"/>
        </w:rPr>
        <w:t xml:space="preserve">The </w:t>
      </w:r>
      <w:r w:rsidRPr="008E5F58">
        <w:rPr>
          <w:rFonts w:ascii="Times New Roman" w:eastAsia="Times New Roman" w:hAnsi="Times New Roman" w:cs="Times New Roman"/>
          <w:color w:val="000000" w:themeColor="text1"/>
          <w:sz w:val="24"/>
          <w:szCs w:val="24"/>
          <w:lang w:eastAsia="en-GB"/>
        </w:rPr>
        <w:t>common</w:t>
      </w:r>
      <w:r w:rsidR="005B399B" w:rsidRPr="008E5F58">
        <w:rPr>
          <w:rFonts w:ascii="Times New Roman" w:eastAsia="Times New Roman" w:hAnsi="Times New Roman" w:cs="Times New Roman"/>
          <w:color w:val="000000" w:themeColor="text1"/>
          <w:sz w:val="24"/>
          <w:szCs w:val="24"/>
          <w:lang w:eastAsia="en-GB"/>
        </w:rPr>
        <w:t xml:space="preserve"> factors associated with dyslexia </w:t>
      </w:r>
      <w:r w:rsidR="006374B1" w:rsidRPr="008E5F58">
        <w:rPr>
          <w:rFonts w:ascii="Times New Roman" w:eastAsia="Times New Roman" w:hAnsi="Times New Roman" w:cs="Times New Roman"/>
          <w:color w:val="000000" w:themeColor="text1"/>
          <w:sz w:val="24"/>
          <w:szCs w:val="24"/>
          <w:lang w:eastAsia="en-GB"/>
        </w:rPr>
        <w:t xml:space="preserve">were </w:t>
      </w:r>
      <w:r w:rsidR="005B399B" w:rsidRPr="008E5F58">
        <w:rPr>
          <w:rFonts w:ascii="Times New Roman" w:eastAsia="Times New Roman" w:hAnsi="Times New Roman" w:cs="Times New Roman"/>
          <w:color w:val="000000" w:themeColor="text1"/>
          <w:sz w:val="24"/>
          <w:szCs w:val="24"/>
          <w:lang w:eastAsia="en-GB"/>
        </w:rPr>
        <w:t xml:space="preserve">highlighted by </w:t>
      </w:r>
      <w:r w:rsidR="005B399B" w:rsidRPr="008E5F58">
        <w:rPr>
          <w:rFonts w:ascii="Times New Roman" w:hAnsi="Times New Roman" w:cs="Times New Roman"/>
          <w:color w:val="000000" w:themeColor="text1"/>
          <w:sz w:val="24"/>
          <w:szCs w:val="24"/>
        </w:rPr>
        <w:t>Everett and Reid (2009)</w:t>
      </w:r>
      <w:r w:rsidR="005B399B" w:rsidRPr="008E5F58">
        <w:rPr>
          <w:rFonts w:ascii="Times New Roman" w:eastAsia="Times New Roman" w:hAnsi="Times New Roman" w:cs="Times New Roman"/>
          <w:color w:val="000000" w:themeColor="text1"/>
          <w:sz w:val="24"/>
          <w:szCs w:val="24"/>
          <w:lang w:eastAsia="en-GB"/>
        </w:rPr>
        <w:t xml:space="preserve">. </w:t>
      </w:r>
      <w:r w:rsidR="006374B1" w:rsidRPr="008E5F58">
        <w:rPr>
          <w:rFonts w:ascii="Times New Roman" w:eastAsia="Times New Roman" w:hAnsi="Times New Roman" w:cs="Times New Roman"/>
          <w:color w:val="000000" w:themeColor="text1"/>
          <w:sz w:val="24"/>
          <w:szCs w:val="24"/>
          <w:lang w:eastAsia="en-GB"/>
        </w:rPr>
        <w:t xml:space="preserve"> They assert that the condition is </w:t>
      </w:r>
      <w:r w:rsidR="005B399B" w:rsidRPr="008E5F58">
        <w:rPr>
          <w:rFonts w:ascii="Times New Roman" w:eastAsia="Times New Roman" w:hAnsi="Times New Roman" w:cs="Times New Roman"/>
          <w:color w:val="000000" w:themeColor="text1"/>
          <w:sz w:val="24"/>
          <w:szCs w:val="24"/>
          <w:lang w:eastAsia="en-GB"/>
        </w:rPr>
        <w:t>hereditary and commoner in males.</w:t>
      </w:r>
      <w:r w:rsidR="006374B1" w:rsidRPr="008E5F58">
        <w:rPr>
          <w:rFonts w:ascii="Times New Roman" w:eastAsia="Times New Roman" w:hAnsi="Times New Roman" w:cs="Times New Roman"/>
          <w:color w:val="000000" w:themeColor="text1"/>
          <w:sz w:val="24"/>
          <w:szCs w:val="24"/>
          <w:lang w:eastAsia="en-GB"/>
        </w:rPr>
        <w:t xml:space="preserve"> The most obvious factor is the d</w:t>
      </w:r>
      <w:r w:rsidR="005B399B" w:rsidRPr="008E5F58">
        <w:rPr>
          <w:rFonts w:ascii="Times New Roman" w:eastAsia="Times New Roman" w:hAnsi="Times New Roman" w:cs="Times New Roman"/>
          <w:color w:val="000000" w:themeColor="text1"/>
          <w:sz w:val="24"/>
          <w:szCs w:val="24"/>
          <w:lang w:eastAsia="en-GB"/>
        </w:rPr>
        <w:t>ifficulty</w:t>
      </w:r>
      <w:r w:rsidR="006374B1" w:rsidRPr="008E5F58">
        <w:rPr>
          <w:rFonts w:ascii="Times New Roman" w:eastAsia="Times New Roman" w:hAnsi="Times New Roman" w:cs="Times New Roman"/>
          <w:color w:val="000000" w:themeColor="text1"/>
          <w:sz w:val="24"/>
          <w:szCs w:val="24"/>
          <w:lang w:eastAsia="en-GB"/>
        </w:rPr>
        <w:t xml:space="preserve"> in </w:t>
      </w:r>
      <w:r w:rsidR="005B399B" w:rsidRPr="008E5F58">
        <w:rPr>
          <w:rFonts w:ascii="Times New Roman" w:eastAsia="Times New Roman" w:hAnsi="Times New Roman" w:cs="Times New Roman"/>
          <w:color w:val="000000" w:themeColor="text1"/>
          <w:sz w:val="24"/>
          <w:szCs w:val="24"/>
          <w:lang w:eastAsia="en-GB"/>
        </w:rPr>
        <w:t>learning to read despite normal intelligence, adequate teachin</w:t>
      </w:r>
      <w:r w:rsidR="006374B1" w:rsidRPr="008E5F58">
        <w:rPr>
          <w:rFonts w:ascii="Times New Roman" w:eastAsia="Times New Roman" w:hAnsi="Times New Roman" w:cs="Times New Roman"/>
          <w:color w:val="000000" w:themeColor="text1"/>
          <w:sz w:val="24"/>
          <w:szCs w:val="24"/>
          <w:lang w:eastAsia="en-GB"/>
        </w:rPr>
        <w:t>g</w:t>
      </w:r>
      <w:r w:rsidR="005B399B" w:rsidRPr="008E5F58">
        <w:rPr>
          <w:rFonts w:ascii="Times New Roman" w:eastAsia="Times New Roman" w:hAnsi="Times New Roman" w:cs="Times New Roman"/>
          <w:color w:val="000000" w:themeColor="text1"/>
          <w:sz w:val="24"/>
          <w:szCs w:val="24"/>
          <w:lang w:eastAsia="en-GB"/>
        </w:rPr>
        <w:t xml:space="preserve"> and parental support.</w:t>
      </w:r>
      <w:r w:rsidR="006374B1" w:rsidRPr="008E5F58">
        <w:rPr>
          <w:rFonts w:ascii="Times New Roman" w:eastAsia="Times New Roman" w:hAnsi="Times New Roman" w:cs="Times New Roman"/>
          <w:color w:val="000000" w:themeColor="text1"/>
          <w:sz w:val="24"/>
          <w:szCs w:val="24"/>
          <w:lang w:eastAsia="en-GB"/>
        </w:rPr>
        <w:t xml:space="preserve"> </w:t>
      </w:r>
      <w:r w:rsidR="007F115F" w:rsidRPr="008E5F58">
        <w:rPr>
          <w:rFonts w:ascii="Times New Roman" w:hAnsi="Times New Roman" w:cs="Times New Roman"/>
          <w:color w:val="000000" w:themeColor="text1"/>
          <w:sz w:val="24"/>
          <w:szCs w:val="24"/>
        </w:rPr>
        <w:t>Furthermore,</w:t>
      </w:r>
      <w:r w:rsidR="006374B1" w:rsidRPr="008E5F58">
        <w:rPr>
          <w:rFonts w:ascii="Times New Roman" w:hAnsi="Times New Roman" w:cs="Times New Roman"/>
          <w:color w:val="000000" w:themeColor="text1"/>
          <w:sz w:val="24"/>
          <w:szCs w:val="24"/>
        </w:rPr>
        <w:t xml:space="preserve"> they argue that the individual will have </w:t>
      </w:r>
      <w:r w:rsidR="006A5408" w:rsidRPr="008E5F58">
        <w:rPr>
          <w:rFonts w:ascii="Times New Roman" w:hAnsi="Times New Roman" w:cs="Times New Roman"/>
          <w:color w:val="000000" w:themeColor="text1"/>
          <w:sz w:val="24"/>
          <w:szCs w:val="24"/>
        </w:rPr>
        <w:t>difficulty with memory activities, difficulties with organisational skill</w:t>
      </w:r>
      <w:r w:rsidR="004F518E" w:rsidRPr="008E5F58">
        <w:rPr>
          <w:rFonts w:ascii="Times New Roman" w:hAnsi="Times New Roman" w:cs="Times New Roman"/>
          <w:color w:val="000000" w:themeColor="text1"/>
          <w:sz w:val="24"/>
          <w:szCs w:val="24"/>
        </w:rPr>
        <w:t>s, sequencing skills and</w:t>
      </w:r>
      <w:r w:rsidR="006A5408" w:rsidRPr="008E5F58">
        <w:rPr>
          <w:rFonts w:ascii="Times New Roman" w:hAnsi="Times New Roman" w:cs="Times New Roman"/>
          <w:color w:val="000000" w:themeColor="text1"/>
          <w:sz w:val="24"/>
          <w:szCs w:val="24"/>
        </w:rPr>
        <w:t xml:space="preserve"> time management, find it hard to complete written work,</w:t>
      </w:r>
      <w:r w:rsidR="0026446F" w:rsidRPr="008E5F58">
        <w:rPr>
          <w:rFonts w:ascii="Times New Roman" w:hAnsi="Times New Roman" w:cs="Times New Roman"/>
          <w:color w:val="000000" w:themeColor="text1"/>
          <w:sz w:val="24"/>
          <w:szCs w:val="24"/>
        </w:rPr>
        <w:t xml:space="preserve"> to process </w:t>
      </w:r>
      <w:r w:rsidR="006A5408" w:rsidRPr="008E5F58">
        <w:rPr>
          <w:rFonts w:ascii="Times New Roman" w:hAnsi="Times New Roman" w:cs="Times New Roman"/>
          <w:color w:val="000000" w:themeColor="text1"/>
          <w:sz w:val="24"/>
          <w:szCs w:val="24"/>
        </w:rPr>
        <w:t xml:space="preserve">visual and </w:t>
      </w:r>
      <w:r w:rsidR="0026446F" w:rsidRPr="008E5F58">
        <w:rPr>
          <w:rFonts w:ascii="Times New Roman" w:hAnsi="Times New Roman" w:cs="Times New Roman"/>
          <w:color w:val="000000" w:themeColor="text1"/>
          <w:sz w:val="24"/>
          <w:szCs w:val="24"/>
        </w:rPr>
        <w:t xml:space="preserve">auditory information. </w:t>
      </w:r>
      <w:r w:rsidR="000F099D" w:rsidRPr="008E5F58">
        <w:rPr>
          <w:rFonts w:ascii="Times New Roman" w:hAnsi="Times New Roman" w:cs="Times New Roman"/>
          <w:color w:val="000000" w:themeColor="text1"/>
          <w:sz w:val="24"/>
          <w:szCs w:val="24"/>
        </w:rPr>
        <w:t>The dyslexic learner will struggle with</w:t>
      </w:r>
      <w:r w:rsidR="000F099D" w:rsidRPr="005B399B">
        <w:rPr>
          <w:rFonts w:ascii="Times New Roman" w:eastAsia="Times New Roman" w:hAnsi="Times New Roman" w:cs="Times New Roman"/>
          <w:color w:val="000000" w:themeColor="text1"/>
          <w:sz w:val="24"/>
          <w:szCs w:val="24"/>
          <w:lang w:eastAsia="en-GB"/>
        </w:rPr>
        <w:t xml:space="preserve"> phonology</w:t>
      </w:r>
      <w:r w:rsidR="000F099D" w:rsidRPr="008E5F58">
        <w:rPr>
          <w:rFonts w:ascii="Times New Roman" w:eastAsia="Times New Roman" w:hAnsi="Times New Roman" w:cs="Times New Roman"/>
          <w:color w:val="000000" w:themeColor="text1"/>
          <w:sz w:val="24"/>
          <w:szCs w:val="24"/>
          <w:lang w:eastAsia="en-GB"/>
        </w:rPr>
        <w:t xml:space="preserve">, use bizarre spelling and </w:t>
      </w:r>
      <w:r w:rsidR="007F115F" w:rsidRPr="008E5F58">
        <w:rPr>
          <w:rFonts w:ascii="Times New Roman" w:eastAsia="Times New Roman" w:hAnsi="Times New Roman" w:cs="Times New Roman"/>
          <w:color w:val="000000" w:themeColor="text1"/>
          <w:sz w:val="24"/>
          <w:szCs w:val="24"/>
          <w:lang w:eastAsia="en-GB"/>
        </w:rPr>
        <w:t>display inconsistencies</w:t>
      </w:r>
      <w:r w:rsidR="000F099D" w:rsidRPr="008E5F58">
        <w:rPr>
          <w:rFonts w:ascii="Times New Roman" w:eastAsia="Times New Roman" w:hAnsi="Times New Roman" w:cs="Times New Roman"/>
          <w:color w:val="000000" w:themeColor="text1"/>
          <w:sz w:val="24"/>
          <w:szCs w:val="24"/>
          <w:lang w:eastAsia="en-GB"/>
        </w:rPr>
        <w:t xml:space="preserve"> in </w:t>
      </w:r>
      <w:r w:rsidR="006374B1" w:rsidRPr="008E5F58">
        <w:rPr>
          <w:rFonts w:ascii="Times New Roman" w:eastAsia="Times New Roman" w:hAnsi="Times New Roman" w:cs="Times New Roman"/>
          <w:color w:val="000000" w:themeColor="text1"/>
          <w:sz w:val="24"/>
          <w:szCs w:val="24"/>
          <w:lang w:eastAsia="en-GB"/>
        </w:rPr>
        <w:t xml:space="preserve">the </w:t>
      </w:r>
      <w:r w:rsidR="000F099D" w:rsidRPr="008E5F58">
        <w:rPr>
          <w:rFonts w:ascii="Times New Roman" w:eastAsia="Times New Roman" w:hAnsi="Times New Roman" w:cs="Times New Roman"/>
          <w:color w:val="000000" w:themeColor="text1"/>
          <w:sz w:val="24"/>
          <w:szCs w:val="24"/>
          <w:lang w:eastAsia="en-GB"/>
        </w:rPr>
        <w:t xml:space="preserve">spelling </w:t>
      </w:r>
      <w:r w:rsidR="006374B1" w:rsidRPr="008E5F58">
        <w:rPr>
          <w:rFonts w:ascii="Times New Roman" w:eastAsia="Times New Roman" w:hAnsi="Times New Roman" w:cs="Times New Roman"/>
          <w:color w:val="000000" w:themeColor="text1"/>
          <w:sz w:val="24"/>
          <w:szCs w:val="24"/>
          <w:lang w:eastAsia="en-GB"/>
        </w:rPr>
        <w:t xml:space="preserve">of a </w:t>
      </w:r>
      <w:r w:rsidR="000F099D" w:rsidRPr="008E5F58">
        <w:rPr>
          <w:rFonts w:ascii="Times New Roman" w:eastAsia="Times New Roman" w:hAnsi="Times New Roman" w:cs="Times New Roman"/>
          <w:color w:val="000000" w:themeColor="text1"/>
          <w:sz w:val="24"/>
          <w:szCs w:val="24"/>
          <w:lang w:eastAsia="en-GB"/>
        </w:rPr>
        <w:t xml:space="preserve">word, </w:t>
      </w:r>
      <w:r w:rsidR="006374B1" w:rsidRPr="008E5F58">
        <w:rPr>
          <w:rFonts w:ascii="Times New Roman" w:eastAsia="Times New Roman" w:hAnsi="Times New Roman" w:cs="Times New Roman"/>
          <w:color w:val="000000" w:themeColor="text1"/>
          <w:sz w:val="24"/>
          <w:szCs w:val="24"/>
          <w:lang w:eastAsia="en-GB"/>
        </w:rPr>
        <w:t>I</w:t>
      </w:r>
      <w:r w:rsidR="000F099D" w:rsidRPr="008E5F58">
        <w:rPr>
          <w:rFonts w:ascii="Times New Roman" w:eastAsia="Times New Roman" w:hAnsi="Times New Roman" w:cs="Times New Roman"/>
          <w:color w:val="000000" w:themeColor="text1"/>
          <w:sz w:val="24"/>
          <w:szCs w:val="24"/>
          <w:lang w:eastAsia="en-GB"/>
        </w:rPr>
        <w:t>n the early years, dyslexic individuals will probably miss childhood markers such</w:t>
      </w:r>
      <w:r w:rsidR="006374B1" w:rsidRPr="008E5F58">
        <w:rPr>
          <w:rFonts w:ascii="Times New Roman" w:eastAsia="Times New Roman" w:hAnsi="Times New Roman" w:cs="Times New Roman"/>
          <w:color w:val="000000" w:themeColor="text1"/>
          <w:sz w:val="24"/>
          <w:szCs w:val="24"/>
          <w:lang w:eastAsia="en-GB"/>
        </w:rPr>
        <w:t xml:space="preserve"> as crawling, walking, speaking throwing</w:t>
      </w:r>
      <w:r w:rsidR="000F099D" w:rsidRPr="008E5F58">
        <w:rPr>
          <w:rFonts w:ascii="Times New Roman" w:eastAsia="Times New Roman" w:hAnsi="Times New Roman" w:cs="Times New Roman"/>
          <w:color w:val="000000" w:themeColor="text1"/>
          <w:sz w:val="24"/>
          <w:szCs w:val="24"/>
          <w:lang w:eastAsia="en-GB"/>
        </w:rPr>
        <w:t xml:space="preserve"> </w:t>
      </w:r>
      <w:r w:rsidR="006374B1" w:rsidRPr="008E5F58">
        <w:rPr>
          <w:rFonts w:ascii="Times New Roman" w:eastAsia="Times New Roman" w:hAnsi="Times New Roman" w:cs="Times New Roman"/>
          <w:color w:val="000000" w:themeColor="text1"/>
          <w:sz w:val="24"/>
          <w:szCs w:val="24"/>
          <w:lang w:eastAsia="en-GB"/>
        </w:rPr>
        <w:t xml:space="preserve">and </w:t>
      </w:r>
      <w:r w:rsidR="000F099D" w:rsidRPr="008E5F58">
        <w:rPr>
          <w:rFonts w:ascii="Times New Roman" w:eastAsia="Times New Roman" w:hAnsi="Times New Roman" w:cs="Times New Roman"/>
          <w:color w:val="000000" w:themeColor="text1"/>
          <w:sz w:val="24"/>
          <w:szCs w:val="24"/>
          <w:lang w:eastAsia="en-GB"/>
        </w:rPr>
        <w:t>may be</w:t>
      </w:r>
      <w:r w:rsidR="006374B1" w:rsidRPr="008E5F58">
        <w:rPr>
          <w:rFonts w:ascii="Times New Roman" w:eastAsia="Times New Roman" w:hAnsi="Times New Roman" w:cs="Times New Roman"/>
          <w:color w:val="000000" w:themeColor="text1"/>
          <w:sz w:val="24"/>
          <w:szCs w:val="24"/>
          <w:lang w:eastAsia="en-GB"/>
        </w:rPr>
        <w:t xml:space="preserve"> </w:t>
      </w:r>
      <w:r w:rsidR="007F115F" w:rsidRPr="008E5F58">
        <w:rPr>
          <w:rFonts w:ascii="Times New Roman" w:eastAsia="Times New Roman" w:hAnsi="Times New Roman" w:cs="Times New Roman"/>
          <w:color w:val="000000" w:themeColor="text1"/>
          <w:sz w:val="24"/>
          <w:szCs w:val="24"/>
          <w:lang w:eastAsia="en-GB"/>
        </w:rPr>
        <w:t>unusually</w:t>
      </w:r>
      <w:r w:rsidR="000F099D" w:rsidRPr="008E5F58">
        <w:rPr>
          <w:rFonts w:ascii="Times New Roman" w:eastAsia="Times New Roman" w:hAnsi="Times New Roman" w:cs="Times New Roman"/>
          <w:color w:val="000000" w:themeColor="text1"/>
          <w:sz w:val="24"/>
          <w:szCs w:val="24"/>
          <w:lang w:eastAsia="en-GB"/>
        </w:rPr>
        <w:t xml:space="preserve"> clumsy</w:t>
      </w:r>
      <w:r w:rsidR="006374B1" w:rsidRPr="008E5F58">
        <w:rPr>
          <w:rFonts w:ascii="Times New Roman" w:eastAsia="Times New Roman" w:hAnsi="Times New Roman" w:cs="Times New Roman"/>
          <w:color w:val="000000" w:themeColor="text1"/>
          <w:sz w:val="24"/>
          <w:szCs w:val="24"/>
          <w:lang w:eastAsia="en-GB"/>
        </w:rPr>
        <w:t>.</w:t>
      </w:r>
      <w:r w:rsidR="000F099D" w:rsidRPr="008E5F58">
        <w:rPr>
          <w:rFonts w:ascii="Times New Roman" w:eastAsia="Times New Roman" w:hAnsi="Times New Roman" w:cs="Times New Roman"/>
          <w:color w:val="000000" w:themeColor="text1"/>
          <w:sz w:val="24"/>
          <w:szCs w:val="24"/>
          <w:lang w:eastAsia="en-GB"/>
        </w:rPr>
        <w:t xml:space="preserve"> </w:t>
      </w:r>
      <w:r w:rsidR="0026446F" w:rsidRPr="008E5F58">
        <w:rPr>
          <w:rFonts w:ascii="Times New Roman" w:hAnsi="Times New Roman" w:cs="Times New Roman"/>
          <w:color w:val="000000" w:themeColor="text1"/>
          <w:sz w:val="24"/>
          <w:szCs w:val="24"/>
        </w:rPr>
        <w:t>Additionally</w:t>
      </w:r>
      <w:r w:rsidR="009459F7" w:rsidRPr="008E5F58">
        <w:rPr>
          <w:rFonts w:ascii="Times New Roman" w:hAnsi="Times New Roman" w:cs="Times New Roman"/>
          <w:color w:val="000000" w:themeColor="text1"/>
          <w:sz w:val="24"/>
          <w:szCs w:val="24"/>
        </w:rPr>
        <w:t>,</w:t>
      </w:r>
      <w:r w:rsidR="0026446F" w:rsidRPr="008E5F58">
        <w:rPr>
          <w:rFonts w:ascii="Times New Roman" w:hAnsi="Times New Roman" w:cs="Times New Roman"/>
          <w:color w:val="000000" w:themeColor="text1"/>
          <w:sz w:val="24"/>
          <w:szCs w:val="24"/>
        </w:rPr>
        <w:t xml:space="preserve"> many individuals suffer a heightened sensitivity to visual and auditory stimuli whilst others are unable to screen out these stimuli giving them an inability to deal with busy surroundings and lastly individuals may exhibit reading difficu</w:t>
      </w:r>
      <w:r w:rsidR="007762D1" w:rsidRPr="008E5F58">
        <w:rPr>
          <w:rFonts w:ascii="Times New Roman" w:hAnsi="Times New Roman" w:cs="Times New Roman"/>
          <w:color w:val="000000" w:themeColor="text1"/>
          <w:sz w:val="24"/>
          <w:szCs w:val="24"/>
        </w:rPr>
        <w:t>lty.</w:t>
      </w:r>
      <w:r w:rsidR="006374B1" w:rsidRPr="008E5F58">
        <w:rPr>
          <w:rFonts w:ascii="Times New Roman" w:hAnsi="Times New Roman" w:cs="Times New Roman"/>
          <w:color w:val="000000" w:themeColor="text1"/>
          <w:sz w:val="24"/>
          <w:szCs w:val="24"/>
        </w:rPr>
        <w:t xml:space="preserve"> They may also be susceptible to </w:t>
      </w:r>
      <w:r w:rsidR="007F115F" w:rsidRPr="008E5F58">
        <w:rPr>
          <w:rFonts w:ascii="Times New Roman" w:hAnsi="Times New Roman" w:cs="Times New Roman"/>
          <w:color w:val="000000" w:themeColor="text1"/>
          <w:sz w:val="24"/>
          <w:szCs w:val="24"/>
        </w:rPr>
        <w:t>immunological</w:t>
      </w:r>
      <w:r w:rsidR="006374B1" w:rsidRPr="008E5F58">
        <w:rPr>
          <w:rFonts w:ascii="Times New Roman" w:hAnsi="Times New Roman" w:cs="Times New Roman"/>
          <w:color w:val="000000" w:themeColor="text1"/>
          <w:sz w:val="24"/>
          <w:szCs w:val="24"/>
        </w:rPr>
        <w:t xml:space="preserve"> problems </w:t>
      </w:r>
      <w:r w:rsidR="006374B1" w:rsidRPr="005B399B">
        <w:rPr>
          <w:rFonts w:ascii="Times New Roman" w:eastAsia="Times New Roman" w:hAnsi="Times New Roman" w:cs="Times New Roman"/>
          <w:color w:val="000000" w:themeColor="text1"/>
          <w:sz w:val="24"/>
          <w:szCs w:val="24"/>
          <w:lang w:eastAsia="en-GB"/>
        </w:rPr>
        <w:t>such as asthma, eczema, hay fever, other allergies.</w:t>
      </w:r>
    </w:p>
    <w:p w14:paraId="25C4E6BA" w14:textId="4BBC7024" w:rsidR="008E5F58" w:rsidRDefault="0059268C" w:rsidP="008E5F58">
      <w:pPr>
        <w:spacing w:after="0" w:line="360" w:lineRule="auto"/>
        <w:ind w:left="-360"/>
        <w:jc w:val="both"/>
        <w:rPr>
          <w:rFonts w:ascii="Times New Roman" w:eastAsia="Times New Roman" w:hAnsi="Times New Roman" w:cs="Times New Roman"/>
          <w:color w:val="000000" w:themeColor="text1"/>
          <w:sz w:val="24"/>
          <w:szCs w:val="24"/>
          <w:lang w:eastAsia="en-GB"/>
        </w:rPr>
      </w:pPr>
      <w:r w:rsidRPr="00AA5A19">
        <w:rPr>
          <w:rFonts w:ascii="Times New Roman" w:hAnsi="Times New Roman" w:cs="Times New Roman"/>
          <w:color w:val="000000" w:themeColor="text1"/>
          <w:sz w:val="24"/>
          <w:szCs w:val="24"/>
        </w:rPr>
        <w:t xml:space="preserve"> Everyone has</w:t>
      </w:r>
      <w:r w:rsidRPr="00AA5A19">
        <w:rPr>
          <w:rFonts w:ascii="Times New Roman" w:eastAsia="Times New Roman" w:hAnsi="Times New Roman" w:cs="Times New Roman"/>
          <w:color w:val="000000" w:themeColor="text1"/>
          <w:sz w:val="24"/>
          <w:szCs w:val="24"/>
          <w:lang w:eastAsia="en-GB"/>
        </w:rPr>
        <w:t xml:space="preserve"> </w:t>
      </w:r>
      <w:r w:rsidRPr="00AA5A19">
        <w:rPr>
          <w:rFonts w:ascii="Times New Roman" w:hAnsi="Times New Roman" w:cs="Times New Roman"/>
          <w:color w:val="000000" w:themeColor="text1"/>
          <w:sz w:val="24"/>
          <w:szCs w:val="24"/>
        </w:rPr>
        <w:t xml:space="preserve">a </w:t>
      </w:r>
      <w:r w:rsidRPr="00AA5A19">
        <w:rPr>
          <w:rFonts w:ascii="Times New Roman" w:eastAsia="Times New Roman" w:hAnsi="Times New Roman" w:cs="Times New Roman"/>
          <w:color w:val="000000" w:themeColor="text1"/>
          <w:sz w:val="24"/>
          <w:szCs w:val="24"/>
          <w:lang w:eastAsia="en-GB"/>
        </w:rPr>
        <w:t>way of learning</w:t>
      </w:r>
      <w:r w:rsidRPr="00AA5A19">
        <w:rPr>
          <w:rFonts w:ascii="Times New Roman" w:hAnsi="Times New Roman" w:cs="Times New Roman"/>
          <w:color w:val="000000" w:themeColor="text1"/>
          <w:sz w:val="24"/>
          <w:szCs w:val="24"/>
        </w:rPr>
        <w:t xml:space="preserve">, self-tailored to their own needs. Normally students in a classroom situation </w:t>
      </w:r>
      <w:r w:rsidR="00205CF8" w:rsidRPr="00AA5A19">
        <w:rPr>
          <w:rFonts w:ascii="Times New Roman" w:hAnsi="Times New Roman" w:cs="Times New Roman"/>
          <w:color w:val="000000" w:themeColor="text1"/>
          <w:sz w:val="24"/>
          <w:szCs w:val="24"/>
        </w:rPr>
        <w:t>can</w:t>
      </w:r>
      <w:r w:rsidRPr="00AA5A19">
        <w:rPr>
          <w:rFonts w:ascii="Times New Roman" w:hAnsi="Times New Roman" w:cs="Times New Roman"/>
          <w:color w:val="000000" w:themeColor="text1"/>
          <w:sz w:val="24"/>
          <w:szCs w:val="24"/>
        </w:rPr>
        <w:t xml:space="preserve"> subconsciously adapt their learning style to conventional teaching methods</w:t>
      </w:r>
      <w:r w:rsidR="007F115F">
        <w:rPr>
          <w:rFonts w:ascii="Times New Roman" w:hAnsi="Times New Roman" w:cs="Times New Roman"/>
          <w:color w:val="000000" w:themeColor="text1"/>
          <w:sz w:val="24"/>
          <w:szCs w:val="24"/>
        </w:rPr>
        <w:t>,</w:t>
      </w:r>
      <w:r w:rsidRPr="00AA5A19">
        <w:rPr>
          <w:rFonts w:ascii="Times New Roman" w:hAnsi="Times New Roman" w:cs="Times New Roman"/>
          <w:color w:val="000000" w:themeColor="text1"/>
          <w:sz w:val="24"/>
          <w:szCs w:val="24"/>
        </w:rPr>
        <w:t xml:space="preserve"> however </w:t>
      </w:r>
      <w:r w:rsidR="00905AFE" w:rsidRPr="00AA5A19">
        <w:rPr>
          <w:rFonts w:ascii="Times New Roman" w:hAnsi="Times New Roman" w:cs="Times New Roman"/>
          <w:color w:val="000000" w:themeColor="text1"/>
          <w:sz w:val="24"/>
          <w:szCs w:val="24"/>
        </w:rPr>
        <w:t>a</w:t>
      </w:r>
      <w:r w:rsidR="000A1EA6" w:rsidRPr="00AA5A19">
        <w:rPr>
          <w:rFonts w:ascii="Times New Roman" w:hAnsi="Times New Roman" w:cs="Times New Roman"/>
          <w:color w:val="000000" w:themeColor="text1"/>
          <w:sz w:val="24"/>
          <w:szCs w:val="24"/>
        </w:rPr>
        <w:t xml:space="preserve"> </w:t>
      </w:r>
      <w:r w:rsidR="000A1EA6" w:rsidRPr="00AA5A19">
        <w:rPr>
          <w:rFonts w:ascii="Times New Roman" w:eastAsia="Times New Roman" w:hAnsi="Times New Roman" w:cs="Times New Roman"/>
          <w:color w:val="000000" w:themeColor="text1"/>
          <w:sz w:val="24"/>
          <w:szCs w:val="24"/>
          <w:lang w:eastAsia="en-GB"/>
        </w:rPr>
        <w:t xml:space="preserve">Specific </w:t>
      </w:r>
      <w:r w:rsidR="000A1EA6" w:rsidRPr="00AA5A19">
        <w:rPr>
          <w:rFonts w:ascii="Times New Roman" w:hAnsi="Times New Roman" w:cs="Times New Roman"/>
          <w:color w:val="000000" w:themeColor="text1"/>
          <w:sz w:val="24"/>
          <w:szCs w:val="24"/>
        </w:rPr>
        <w:t>L</w:t>
      </w:r>
      <w:r w:rsidR="000A1EA6" w:rsidRPr="00AA5A19">
        <w:rPr>
          <w:rFonts w:ascii="Times New Roman" w:eastAsia="Times New Roman" w:hAnsi="Times New Roman" w:cs="Times New Roman"/>
          <w:color w:val="000000" w:themeColor="text1"/>
          <w:sz w:val="24"/>
          <w:szCs w:val="24"/>
          <w:lang w:eastAsia="en-GB"/>
        </w:rPr>
        <w:t xml:space="preserve">earning </w:t>
      </w:r>
      <w:r w:rsidR="000A1EA6" w:rsidRPr="00AA5A19">
        <w:rPr>
          <w:rFonts w:ascii="Times New Roman" w:hAnsi="Times New Roman" w:cs="Times New Roman"/>
          <w:color w:val="000000" w:themeColor="text1"/>
          <w:sz w:val="24"/>
          <w:szCs w:val="24"/>
        </w:rPr>
        <w:t>D</w:t>
      </w:r>
      <w:r w:rsidR="000A1EA6" w:rsidRPr="00AA5A19">
        <w:rPr>
          <w:rFonts w:ascii="Times New Roman" w:eastAsia="Times New Roman" w:hAnsi="Times New Roman" w:cs="Times New Roman"/>
          <w:color w:val="000000" w:themeColor="text1"/>
          <w:sz w:val="24"/>
          <w:szCs w:val="24"/>
          <w:lang w:eastAsia="en-GB"/>
        </w:rPr>
        <w:t>ifficult</w:t>
      </w:r>
      <w:r w:rsidR="000A1EA6" w:rsidRPr="00AA5A19">
        <w:rPr>
          <w:rFonts w:ascii="Times New Roman" w:hAnsi="Times New Roman" w:cs="Times New Roman"/>
          <w:color w:val="000000" w:themeColor="text1"/>
          <w:sz w:val="24"/>
          <w:szCs w:val="24"/>
        </w:rPr>
        <w:t>y</w:t>
      </w:r>
      <w:r w:rsidR="000A1EA6" w:rsidRPr="00AA5A19">
        <w:rPr>
          <w:rFonts w:ascii="Times New Roman" w:eastAsia="Times New Roman" w:hAnsi="Times New Roman" w:cs="Times New Roman"/>
          <w:color w:val="000000" w:themeColor="text1"/>
          <w:sz w:val="24"/>
          <w:szCs w:val="24"/>
          <w:lang w:eastAsia="en-GB"/>
        </w:rPr>
        <w:t xml:space="preserve"> like dyslexia,</w:t>
      </w:r>
      <w:r w:rsidR="000A1EA6" w:rsidRPr="00AA5A19">
        <w:rPr>
          <w:rFonts w:ascii="Times New Roman" w:hAnsi="Times New Roman" w:cs="Times New Roman"/>
          <w:color w:val="000000" w:themeColor="text1"/>
          <w:sz w:val="24"/>
          <w:szCs w:val="24"/>
        </w:rPr>
        <w:t xml:space="preserve"> can </w:t>
      </w:r>
      <w:r w:rsidR="000A1EA6" w:rsidRPr="00AA5A19">
        <w:rPr>
          <w:rFonts w:ascii="Times New Roman" w:eastAsia="Times New Roman" w:hAnsi="Times New Roman" w:cs="Times New Roman"/>
          <w:color w:val="000000" w:themeColor="text1"/>
          <w:sz w:val="24"/>
          <w:szCs w:val="24"/>
          <w:lang w:eastAsia="en-GB"/>
        </w:rPr>
        <w:t>make it difficult</w:t>
      </w:r>
      <w:r w:rsidR="000A1EA6" w:rsidRPr="00AA5A19">
        <w:rPr>
          <w:rFonts w:ascii="Times New Roman" w:hAnsi="Times New Roman" w:cs="Times New Roman"/>
          <w:color w:val="000000" w:themeColor="text1"/>
          <w:sz w:val="24"/>
          <w:szCs w:val="24"/>
        </w:rPr>
        <w:t xml:space="preserve"> for a student</w:t>
      </w:r>
      <w:r w:rsidR="000A1EA6" w:rsidRPr="00AA5A19">
        <w:rPr>
          <w:rFonts w:ascii="Times New Roman" w:eastAsia="Times New Roman" w:hAnsi="Times New Roman" w:cs="Times New Roman"/>
          <w:color w:val="000000" w:themeColor="text1"/>
          <w:sz w:val="24"/>
          <w:szCs w:val="24"/>
          <w:lang w:eastAsia="en-GB"/>
        </w:rPr>
        <w:t xml:space="preserve"> to achieve the same </w:t>
      </w:r>
      <w:r w:rsidR="000A1EA6" w:rsidRPr="00AA5A19">
        <w:rPr>
          <w:rFonts w:ascii="Times New Roman" w:hAnsi="Times New Roman" w:cs="Times New Roman"/>
          <w:color w:val="000000" w:themeColor="text1"/>
          <w:sz w:val="24"/>
          <w:szCs w:val="24"/>
        </w:rPr>
        <w:t xml:space="preserve">outcomes </w:t>
      </w:r>
      <w:r w:rsidRPr="00AA5A19">
        <w:rPr>
          <w:rFonts w:ascii="Times New Roman" w:hAnsi="Times New Roman" w:cs="Times New Roman"/>
          <w:color w:val="000000" w:themeColor="text1"/>
          <w:sz w:val="24"/>
          <w:szCs w:val="24"/>
        </w:rPr>
        <w:t xml:space="preserve">as the rest </w:t>
      </w:r>
      <w:r w:rsidRPr="009A086F">
        <w:rPr>
          <w:rFonts w:ascii="Times New Roman" w:hAnsi="Times New Roman" w:cs="Times New Roman"/>
          <w:color w:val="000000" w:themeColor="text1"/>
          <w:sz w:val="24"/>
          <w:szCs w:val="24"/>
        </w:rPr>
        <w:t>of their cohort.</w:t>
      </w:r>
      <w:r w:rsidR="00882BD7" w:rsidRPr="009A086F">
        <w:rPr>
          <w:rFonts w:ascii="Times New Roman" w:hAnsi="Times New Roman" w:cs="Times New Roman"/>
          <w:color w:val="000000" w:themeColor="text1"/>
          <w:sz w:val="24"/>
          <w:szCs w:val="24"/>
        </w:rPr>
        <w:t xml:space="preserve"> The difficulties which blight the dyslexic learner flow together to stunt the students learning. </w:t>
      </w:r>
      <w:r w:rsidR="006175AA">
        <w:rPr>
          <w:rFonts w:ascii="Times New Roman" w:hAnsi="Times New Roman" w:cs="Times New Roman"/>
          <w:color w:val="000000" w:themeColor="text1"/>
          <w:sz w:val="24"/>
          <w:szCs w:val="24"/>
        </w:rPr>
        <w:t>D</w:t>
      </w:r>
      <w:r w:rsidR="00882BD7" w:rsidRPr="009A086F">
        <w:rPr>
          <w:rFonts w:ascii="Times New Roman" w:hAnsi="Times New Roman" w:cs="Times New Roman"/>
          <w:color w:val="000000" w:themeColor="text1"/>
          <w:sz w:val="24"/>
          <w:szCs w:val="24"/>
        </w:rPr>
        <w:t xml:space="preserve">ifficulties in </w:t>
      </w:r>
      <w:r w:rsidR="006175AA">
        <w:rPr>
          <w:rFonts w:ascii="Times New Roman" w:hAnsi="Times New Roman" w:cs="Times New Roman"/>
          <w:color w:val="000000" w:themeColor="text1"/>
          <w:sz w:val="24"/>
          <w:szCs w:val="24"/>
        </w:rPr>
        <w:t xml:space="preserve">the early years, </w:t>
      </w:r>
      <w:r w:rsidR="00882BD7" w:rsidRPr="009A086F">
        <w:rPr>
          <w:rFonts w:ascii="Times New Roman" w:hAnsi="Times New Roman" w:cs="Times New Roman"/>
          <w:color w:val="000000" w:themeColor="text1"/>
          <w:sz w:val="24"/>
          <w:szCs w:val="24"/>
        </w:rPr>
        <w:t>recognising letter shapes will lead to difficulties in reading and writing. This lack of basic literacy skills will compound as the individual moves up the school ladder. Reading and writing are the basis for all academia and the co</w:t>
      </w:r>
      <w:r w:rsidR="00D96139" w:rsidRPr="009A086F">
        <w:rPr>
          <w:rFonts w:ascii="Times New Roman" w:hAnsi="Times New Roman" w:cs="Times New Roman"/>
          <w:color w:val="000000" w:themeColor="text1"/>
          <w:sz w:val="24"/>
          <w:szCs w:val="24"/>
        </w:rPr>
        <w:t>n</w:t>
      </w:r>
      <w:r w:rsidR="00882BD7" w:rsidRPr="009A086F">
        <w:rPr>
          <w:rFonts w:ascii="Times New Roman" w:hAnsi="Times New Roman" w:cs="Times New Roman"/>
          <w:color w:val="000000" w:themeColor="text1"/>
          <w:sz w:val="24"/>
          <w:szCs w:val="24"/>
        </w:rPr>
        <w:t>stant st</w:t>
      </w:r>
      <w:r w:rsidR="00D96139" w:rsidRPr="009A086F">
        <w:rPr>
          <w:rFonts w:ascii="Times New Roman" w:hAnsi="Times New Roman" w:cs="Times New Roman"/>
          <w:color w:val="000000" w:themeColor="text1"/>
          <w:sz w:val="24"/>
          <w:szCs w:val="24"/>
        </w:rPr>
        <w:t>r</w:t>
      </w:r>
      <w:r w:rsidR="00882BD7" w:rsidRPr="009A086F">
        <w:rPr>
          <w:rFonts w:ascii="Times New Roman" w:hAnsi="Times New Roman" w:cs="Times New Roman"/>
          <w:color w:val="000000" w:themeColor="text1"/>
          <w:sz w:val="24"/>
          <w:szCs w:val="24"/>
        </w:rPr>
        <w:t xml:space="preserve">uggle that the dyslexic learner </w:t>
      </w:r>
      <w:r w:rsidR="00882BD7" w:rsidRPr="008E5F58">
        <w:rPr>
          <w:rFonts w:ascii="Times New Roman" w:hAnsi="Times New Roman" w:cs="Times New Roman"/>
          <w:color w:val="000000" w:themeColor="text1"/>
          <w:sz w:val="24"/>
          <w:szCs w:val="24"/>
        </w:rPr>
        <w:t>faces to keep up with his peers is enormous.</w:t>
      </w:r>
      <w:r w:rsidR="00D96139" w:rsidRPr="008E5F58">
        <w:rPr>
          <w:rFonts w:ascii="Times New Roman" w:eastAsia="Times New Roman" w:hAnsi="Times New Roman" w:cs="Times New Roman"/>
          <w:color w:val="000000" w:themeColor="text1"/>
          <w:sz w:val="24"/>
          <w:szCs w:val="24"/>
          <w:lang w:eastAsia="en-GB"/>
        </w:rPr>
        <w:t xml:space="preserve"> </w:t>
      </w:r>
      <w:r w:rsidR="006175AA">
        <w:rPr>
          <w:rFonts w:ascii="Times New Roman" w:eastAsia="Times New Roman" w:hAnsi="Times New Roman" w:cs="Times New Roman"/>
          <w:color w:val="000000" w:themeColor="text1"/>
          <w:sz w:val="24"/>
          <w:szCs w:val="24"/>
          <w:lang w:eastAsia="en-GB"/>
        </w:rPr>
        <w:t>T</w:t>
      </w:r>
      <w:r w:rsidR="009A086F" w:rsidRPr="008E5F58">
        <w:rPr>
          <w:rFonts w:ascii="Times New Roman" w:eastAsia="Times New Roman" w:hAnsi="Times New Roman" w:cs="Times New Roman"/>
          <w:color w:val="000000" w:themeColor="text1"/>
          <w:sz w:val="24"/>
          <w:szCs w:val="24"/>
          <w:lang w:eastAsia="en-GB"/>
        </w:rPr>
        <w:t>he dyslexic learner</w:t>
      </w:r>
      <w:r w:rsidR="00D96139" w:rsidRPr="008E5F58">
        <w:rPr>
          <w:rFonts w:ascii="Times New Roman" w:eastAsia="Times New Roman" w:hAnsi="Times New Roman" w:cs="Times New Roman"/>
          <w:color w:val="000000" w:themeColor="text1"/>
          <w:sz w:val="24"/>
          <w:szCs w:val="24"/>
          <w:lang w:eastAsia="en-GB"/>
        </w:rPr>
        <w:t xml:space="preserve"> </w:t>
      </w:r>
      <w:r w:rsidR="00D96139" w:rsidRPr="008E5F58">
        <w:rPr>
          <w:rFonts w:ascii="Times New Roman" w:eastAsia="Times New Roman" w:hAnsi="Times New Roman" w:cs="Times New Roman"/>
          <w:color w:val="000000" w:themeColor="text1"/>
          <w:sz w:val="24"/>
          <w:szCs w:val="24"/>
          <w:lang w:eastAsia="en-GB"/>
        </w:rPr>
        <w:lastRenderedPageBreak/>
        <w:t>may experience difficulties</w:t>
      </w:r>
      <w:r w:rsidR="007F115F" w:rsidRPr="008E5F58">
        <w:rPr>
          <w:rFonts w:ascii="Times New Roman" w:eastAsia="Times New Roman" w:hAnsi="Times New Roman" w:cs="Times New Roman"/>
          <w:color w:val="000000" w:themeColor="text1"/>
          <w:sz w:val="24"/>
          <w:szCs w:val="24"/>
          <w:lang w:eastAsia="en-GB"/>
        </w:rPr>
        <w:t xml:space="preserve"> with phonology</w:t>
      </w:r>
      <w:r w:rsidR="009A086F" w:rsidRPr="008E5F58">
        <w:rPr>
          <w:rFonts w:ascii="Times New Roman" w:eastAsia="Times New Roman" w:hAnsi="Times New Roman" w:cs="Times New Roman"/>
          <w:color w:val="000000" w:themeColor="text1"/>
          <w:sz w:val="24"/>
          <w:szCs w:val="24"/>
          <w:lang w:eastAsia="en-GB"/>
        </w:rPr>
        <w:t xml:space="preserve"> (</w:t>
      </w:r>
      <w:r w:rsidR="009A086F" w:rsidRPr="008E5F58">
        <w:rPr>
          <w:rFonts w:ascii="Times New Roman" w:hAnsi="Times New Roman" w:cs="Times New Roman"/>
          <w:color w:val="000000" w:themeColor="text1"/>
          <w:sz w:val="24"/>
          <w:szCs w:val="24"/>
        </w:rPr>
        <w:t>the system of contrastive relationships among the speech sounds that constitute the fundamental components of a language</w:t>
      </w:r>
      <w:r w:rsidR="009A086F" w:rsidRPr="008E5F58">
        <w:rPr>
          <w:rFonts w:ascii="Times New Roman" w:hAnsi="Times New Roman" w:cs="Times New Roman"/>
          <w:color w:val="000000" w:themeColor="text1"/>
          <w:sz w:val="24"/>
          <w:szCs w:val="24"/>
        </w:rPr>
        <w:t>) which can lead to feelings of extreme frustration when the individual is unable to match letters to sounds</w:t>
      </w:r>
      <w:r w:rsidR="009A086F" w:rsidRPr="008E5F58">
        <w:rPr>
          <w:rFonts w:ascii="Times New Roman" w:hAnsi="Times New Roman" w:cs="Times New Roman"/>
          <w:color w:val="000000" w:themeColor="text1"/>
          <w:sz w:val="24"/>
          <w:szCs w:val="24"/>
        </w:rPr>
        <w:t>.</w:t>
      </w:r>
      <w:r w:rsidR="009A086F" w:rsidRPr="008E5F58">
        <w:rPr>
          <w:rFonts w:ascii="Times New Roman" w:eastAsia="Times New Roman" w:hAnsi="Times New Roman" w:cs="Times New Roman"/>
          <w:color w:val="000000" w:themeColor="text1"/>
          <w:sz w:val="24"/>
          <w:szCs w:val="24"/>
          <w:lang w:eastAsia="en-GB"/>
        </w:rPr>
        <w:t xml:space="preserve"> </w:t>
      </w:r>
      <w:r w:rsidR="00D96139" w:rsidRPr="008E5F58">
        <w:rPr>
          <w:rFonts w:ascii="Times New Roman" w:eastAsia="Times New Roman" w:hAnsi="Times New Roman" w:cs="Times New Roman"/>
          <w:color w:val="000000" w:themeColor="text1"/>
          <w:sz w:val="24"/>
          <w:szCs w:val="24"/>
          <w:lang w:eastAsia="en-GB"/>
        </w:rPr>
        <w:t xml:space="preserve">This may lead to a reduced speed in reading with the individual hesitating over the words, or even guessing the words causing feelings of agitation or embarrassment. </w:t>
      </w:r>
    </w:p>
    <w:p w14:paraId="3CE77977" w14:textId="77777777" w:rsidR="008E5F58" w:rsidRDefault="007E6017" w:rsidP="008E5F58">
      <w:pPr>
        <w:spacing w:after="0" w:line="360" w:lineRule="auto"/>
        <w:ind w:left="-360"/>
        <w:jc w:val="both"/>
        <w:rPr>
          <w:rFonts w:ascii="Times New Roman" w:eastAsia="Times New Roman" w:hAnsi="Times New Roman" w:cs="Times New Roman"/>
          <w:color w:val="000000" w:themeColor="text1"/>
          <w:sz w:val="24"/>
          <w:szCs w:val="24"/>
          <w:lang w:eastAsia="en-GB"/>
        </w:rPr>
      </w:pPr>
      <w:r w:rsidRPr="008E5F58">
        <w:rPr>
          <w:rFonts w:ascii="Times New Roman" w:eastAsia="Times New Roman" w:hAnsi="Times New Roman" w:cs="Times New Roman"/>
          <w:color w:val="000000" w:themeColor="text1"/>
          <w:sz w:val="24"/>
          <w:szCs w:val="24"/>
          <w:lang w:eastAsia="en-GB"/>
        </w:rPr>
        <w:t xml:space="preserve">According to (Levy,2014) dyslexic characteristics can make it </w:t>
      </w:r>
      <w:r w:rsidR="00776C77" w:rsidRPr="008E5F58">
        <w:rPr>
          <w:rFonts w:ascii="Times New Roman" w:eastAsia="Times New Roman" w:hAnsi="Times New Roman" w:cs="Times New Roman"/>
          <w:color w:val="000000" w:themeColor="text1"/>
          <w:sz w:val="24"/>
          <w:szCs w:val="24"/>
          <w:lang w:eastAsia="en-GB"/>
        </w:rPr>
        <w:t xml:space="preserve">difficult for individuals </w:t>
      </w:r>
      <w:r w:rsidRPr="008E5F58">
        <w:rPr>
          <w:rFonts w:ascii="Times New Roman" w:eastAsia="Times New Roman" w:hAnsi="Times New Roman" w:cs="Times New Roman"/>
          <w:color w:val="000000" w:themeColor="text1"/>
          <w:sz w:val="24"/>
          <w:szCs w:val="24"/>
          <w:lang w:eastAsia="en-GB"/>
        </w:rPr>
        <w:t>express their</w:t>
      </w:r>
      <w:r w:rsidR="00776C77" w:rsidRPr="008E5F58">
        <w:rPr>
          <w:rFonts w:ascii="Times New Roman" w:eastAsia="Times New Roman" w:hAnsi="Times New Roman" w:cs="Times New Roman"/>
          <w:color w:val="000000" w:themeColor="text1"/>
          <w:sz w:val="24"/>
          <w:szCs w:val="24"/>
          <w:lang w:eastAsia="en-GB"/>
        </w:rPr>
        <w:t xml:space="preserve"> emotions because of a lack of vocabulary</w:t>
      </w:r>
      <w:r w:rsidRPr="008E5F58">
        <w:rPr>
          <w:rFonts w:ascii="Times New Roman" w:eastAsia="Times New Roman" w:hAnsi="Times New Roman" w:cs="Times New Roman"/>
          <w:color w:val="000000" w:themeColor="text1"/>
          <w:sz w:val="24"/>
          <w:szCs w:val="24"/>
          <w:lang w:eastAsia="en-GB"/>
        </w:rPr>
        <w:t>. This could</w:t>
      </w:r>
      <w:r w:rsidR="00776C77" w:rsidRPr="008E5F58">
        <w:rPr>
          <w:rFonts w:ascii="Times New Roman" w:eastAsia="Times New Roman" w:hAnsi="Times New Roman" w:cs="Times New Roman"/>
          <w:color w:val="000000" w:themeColor="text1"/>
          <w:sz w:val="24"/>
          <w:szCs w:val="24"/>
          <w:lang w:eastAsia="en-GB"/>
        </w:rPr>
        <w:t xml:space="preserve"> contribute to </w:t>
      </w:r>
      <w:r w:rsidR="006E309C" w:rsidRPr="008E5F58">
        <w:rPr>
          <w:rFonts w:ascii="Times New Roman" w:eastAsia="Times New Roman" w:hAnsi="Times New Roman" w:cs="Times New Roman"/>
          <w:color w:val="000000" w:themeColor="text1"/>
          <w:sz w:val="24"/>
          <w:szCs w:val="24"/>
          <w:lang w:eastAsia="en-GB"/>
        </w:rPr>
        <w:t xml:space="preserve">the individual experiencing frustration or distress as they </w:t>
      </w:r>
      <w:r w:rsidRPr="008E5F58">
        <w:rPr>
          <w:rFonts w:ascii="Times New Roman" w:eastAsia="Times New Roman" w:hAnsi="Times New Roman" w:cs="Times New Roman"/>
          <w:color w:val="000000" w:themeColor="text1"/>
          <w:sz w:val="24"/>
          <w:szCs w:val="24"/>
          <w:lang w:eastAsia="en-GB"/>
        </w:rPr>
        <w:t>know what they want to say but cannot write</w:t>
      </w:r>
      <w:r w:rsidR="006E309C" w:rsidRPr="008E5F58">
        <w:rPr>
          <w:rFonts w:ascii="Times New Roman" w:eastAsia="Times New Roman" w:hAnsi="Times New Roman" w:cs="Times New Roman"/>
          <w:color w:val="000000" w:themeColor="text1"/>
          <w:sz w:val="24"/>
          <w:szCs w:val="24"/>
          <w:lang w:eastAsia="en-GB"/>
        </w:rPr>
        <w:t xml:space="preserve"> it down.</w:t>
      </w:r>
      <w:r w:rsidRPr="008E5F58">
        <w:rPr>
          <w:rFonts w:ascii="Times New Roman" w:eastAsia="Times New Roman" w:hAnsi="Times New Roman" w:cs="Times New Roman"/>
          <w:color w:val="000000" w:themeColor="text1"/>
          <w:sz w:val="24"/>
          <w:szCs w:val="24"/>
          <w:lang w:eastAsia="en-GB"/>
        </w:rPr>
        <w:t xml:space="preserve"> </w:t>
      </w:r>
    </w:p>
    <w:p w14:paraId="3AC7ED43" w14:textId="26628D21" w:rsidR="006175AA" w:rsidRDefault="0059268C" w:rsidP="006175AA">
      <w:pPr>
        <w:spacing w:after="0" w:line="360" w:lineRule="auto"/>
        <w:ind w:left="-360"/>
        <w:jc w:val="both"/>
        <w:rPr>
          <w:rFonts w:ascii="Times New Roman" w:eastAsia="Times New Roman" w:hAnsi="Times New Roman" w:cs="Times New Roman"/>
          <w:color w:val="000000" w:themeColor="text1"/>
          <w:sz w:val="24"/>
          <w:szCs w:val="24"/>
          <w:lang w:eastAsia="en-GB"/>
        </w:rPr>
      </w:pPr>
      <w:r w:rsidRPr="008E5F58">
        <w:rPr>
          <w:rFonts w:ascii="Times New Roman" w:eastAsia="Times New Roman" w:hAnsi="Times New Roman" w:cs="Times New Roman"/>
          <w:color w:val="000000" w:themeColor="text1"/>
          <w:sz w:val="24"/>
          <w:szCs w:val="24"/>
          <w:lang w:eastAsia="en-GB"/>
        </w:rPr>
        <w:t>Another difficulty</w:t>
      </w:r>
      <w:r w:rsidR="006E309C" w:rsidRPr="008E5F58">
        <w:rPr>
          <w:rFonts w:ascii="Times New Roman" w:eastAsia="Times New Roman" w:hAnsi="Times New Roman" w:cs="Times New Roman"/>
          <w:color w:val="000000" w:themeColor="text1"/>
          <w:sz w:val="24"/>
          <w:szCs w:val="24"/>
          <w:lang w:eastAsia="en-GB"/>
        </w:rPr>
        <w:t xml:space="preserve"> that often arises is the inability of the practitioner to understand the written work of a dyslexic individual, often</w:t>
      </w:r>
      <w:r w:rsidRPr="008E5F58">
        <w:rPr>
          <w:rFonts w:ascii="Times New Roman" w:eastAsia="Times New Roman" w:hAnsi="Times New Roman" w:cs="Times New Roman"/>
          <w:color w:val="000000" w:themeColor="text1"/>
          <w:sz w:val="24"/>
          <w:szCs w:val="24"/>
          <w:lang w:eastAsia="en-GB"/>
        </w:rPr>
        <w:t xml:space="preserve"> </w:t>
      </w:r>
      <w:r w:rsidR="006E309C" w:rsidRPr="008E5F58">
        <w:rPr>
          <w:rFonts w:ascii="Times New Roman" w:eastAsia="Times New Roman" w:hAnsi="Times New Roman" w:cs="Times New Roman"/>
          <w:color w:val="000000" w:themeColor="text1"/>
          <w:sz w:val="24"/>
          <w:szCs w:val="24"/>
          <w:lang w:eastAsia="en-GB"/>
        </w:rPr>
        <w:t>letters are</w:t>
      </w:r>
      <w:r w:rsidR="00D96139" w:rsidRPr="008E5F58">
        <w:rPr>
          <w:rFonts w:ascii="Times New Roman" w:eastAsia="Times New Roman" w:hAnsi="Times New Roman" w:cs="Times New Roman"/>
          <w:color w:val="000000" w:themeColor="text1"/>
          <w:sz w:val="24"/>
          <w:szCs w:val="24"/>
          <w:lang w:eastAsia="en-GB"/>
        </w:rPr>
        <w:t xml:space="preserve"> </w:t>
      </w:r>
      <w:r w:rsidRPr="008E5F58">
        <w:rPr>
          <w:rFonts w:ascii="Times New Roman" w:eastAsia="Times New Roman" w:hAnsi="Times New Roman" w:cs="Times New Roman"/>
          <w:color w:val="000000" w:themeColor="text1"/>
          <w:sz w:val="24"/>
          <w:szCs w:val="24"/>
          <w:lang w:eastAsia="en-GB"/>
        </w:rPr>
        <w:t>reverse</w:t>
      </w:r>
      <w:r w:rsidR="006E309C" w:rsidRPr="008E5F58">
        <w:rPr>
          <w:rFonts w:ascii="Times New Roman" w:eastAsia="Times New Roman" w:hAnsi="Times New Roman" w:cs="Times New Roman"/>
          <w:color w:val="000000" w:themeColor="text1"/>
          <w:sz w:val="24"/>
          <w:szCs w:val="24"/>
          <w:lang w:eastAsia="en-GB"/>
        </w:rPr>
        <w:t>d</w:t>
      </w:r>
      <w:r w:rsidR="00D96139" w:rsidRPr="008E5F58">
        <w:rPr>
          <w:rFonts w:ascii="Times New Roman" w:eastAsia="Times New Roman" w:hAnsi="Times New Roman" w:cs="Times New Roman"/>
          <w:color w:val="000000" w:themeColor="text1"/>
          <w:sz w:val="24"/>
          <w:szCs w:val="24"/>
          <w:lang w:eastAsia="en-GB"/>
        </w:rPr>
        <w:t>,</w:t>
      </w:r>
      <w:r w:rsidR="006E309C" w:rsidRPr="008E5F58">
        <w:rPr>
          <w:rFonts w:ascii="Times New Roman" w:eastAsia="Times New Roman" w:hAnsi="Times New Roman" w:cs="Times New Roman"/>
          <w:color w:val="000000" w:themeColor="text1"/>
          <w:sz w:val="24"/>
          <w:szCs w:val="24"/>
          <w:lang w:eastAsia="en-GB"/>
        </w:rPr>
        <w:t xml:space="preserve"> this may l</w:t>
      </w:r>
      <w:r w:rsidRPr="008E5F58">
        <w:rPr>
          <w:rFonts w:ascii="Times New Roman" w:eastAsia="Times New Roman" w:hAnsi="Times New Roman" w:cs="Times New Roman"/>
          <w:color w:val="000000" w:themeColor="text1"/>
          <w:sz w:val="24"/>
          <w:szCs w:val="24"/>
          <w:lang w:eastAsia="en-GB"/>
        </w:rPr>
        <w:t>ead to difficulties in spelling</w:t>
      </w:r>
      <w:r w:rsidR="006175AA">
        <w:rPr>
          <w:rFonts w:ascii="Times New Roman" w:eastAsia="Times New Roman" w:hAnsi="Times New Roman" w:cs="Times New Roman"/>
          <w:color w:val="000000" w:themeColor="text1"/>
          <w:sz w:val="24"/>
          <w:szCs w:val="24"/>
          <w:lang w:eastAsia="en-GB"/>
        </w:rPr>
        <w:t xml:space="preserve">, </w:t>
      </w:r>
      <w:r w:rsidRPr="008E5F58">
        <w:rPr>
          <w:rFonts w:ascii="Times New Roman" w:eastAsia="Times New Roman" w:hAnsi="Times New Roman" w:cs="Times New Roman"/>
          <w:color w:val="000000" w:themeColor="text1"/>
          <w:sz w:val="24"/>
          <w:szCs w:val="24"/>
          <w:lang w:eastAsia="en-GB"/>
        </w:rPr>
        <w:t>result</w:t>
      </w:r>
      <w:r w:rsidR="006175AA">
        <w:rPr>
          <w:rFonts w:ascii="Times New Roman" w:eastAsia="Times New Roman" w:hAnsi="Times New Roman" w:cs="Times New Roman"/>
          <w:color w:val="000000" w:themeColor="text1"/>
          <w:sz w:val="24"/>
          <w:szCs w:val="24"/>
          <w:lang w:eastAsia="en-GB"/>
        </w:rPr>
        <w:t>ing</w:t>
      </w:r>
      <w:r w:rsidRPr="008E5F58">
        <w:rPr>
          <w:rFonts w:ascii="Times New Roman" w:eastAsia="Times New Roman" w:hAnsi="Times New Roman" w:cs="Times New Roman"/>
          <w:color w:val="000000" w:themeColor="text1"/>
          <w:sz w:val="24"/>
          <w:szCs w:val="24"/>
          <w:lang w:eastAsia="en-GB"/>
        </w:rPr>
        <w:t xml:space="preserve"> in a</w:t>
      </w:r>
      <w:r w:rsidR="006E309C" w:rsidRPr="008E5F58">
        <w:rPr>
          <w:rFonts w:ascii="Times New Roman" w:eastAsia="Times New Roman" w:hAnsi="Times New Roman" w:cs="Times New Roman"/>
          <w:color w:val="000000" w:themeColor="text1"/>
          <w:sz w:val="24"/>
          <w:szCs w:val="24"/>
          <w:lang w:eastAsia="en-GB"/>
        </w:rPr>
        <w:t>n</w:t>
      </w:r>
      <w:r w:rsidRPr="008E5F58">
        <w:rPr>
          <w:rFonts w:ascii="Times New Roman" w:eastAsia="Times New Roman" w:hAnsi="Times New Roman" w:cs="Times New Roman"/>
          <w:color w:val="000000" w:themeColor="text1"/>
          <w:sz w:val="24"/>
          <w:szCs w:val="24"/>
          <w:lang w:eastAsia="en-GB"/>
        </w:rPr>
        <w:t xml:space="preserve"> </w:t>
      </w:r>
      <w:r w:rsidR="006E309C" w:rsidRPr="008E5F58">
        <w:rPr>
          <w:rFonts w:ascii="Times New Roman" w:eastAsia="Times New Roman" w:hAnsi="Times New Roman" w:cs="Times New Roman"/>
          <w:color w:val="000000" w:themeColor="text1"/>
          <w:sz w:val="24"/>
          <w:szCs w:val="24"/>
          <w:lang w:eastAsia="en-GB"/>
        </w:rPr>
        <w:t>individual</w:t>
      </w:r>
      <w:r w:rsidRPr="008E5F58">
        <w:rPr>
          <w:rFonts w:ascii="Times New Roman" w:eastAsia="Times New Roman" w:hAnsi="Times New Roman" w:cs="Times New Roman"/>
          <w:color w:val="000000" w:themeColor="text1"/>
          <w:sz w:val="24"/>
          <w:szCs w:val="24"/>
          <w:lang w:eastAsia="en-GB"/>
        </w:rPr>
        <w:t xml:space="preserve"> feeling</w:t>
      </w:r>
      <w:r w:rsidR="009A086F" w:rsidRPr="008E5F58">
        <w:rPr>
          <w:rFonts w:ascii="Times New Roman" w:eastAsia="Times New Roman" w:hAnsi="Times New Roman" w:cs="Times New Roman"/>
          <w:color w:val="000000" w:themeColor="text1"/>
          <w:sz w:val="24"/>
          <w:szCs w:val="24"/>
          <w:lang w:eastAsia="en-GB"/>
        </w:rPr>
        <w:t xml:space="preserve"> their peers are much cleverer them</w:t>
      </w:r>
      <w:r w:rsidR="006175AA">
        <w:rPr>
          <w:rFonts w:ascii="Times New Roman" w:eastAsia="Times New Roman" w:hAnsi="Times New Roman" w:cs="Times New Roman"/>
          <w:color w:val="000000" w:themeColor="text1"/>
          <w:sz w:val="24"/>
          <w:szCs w:val="24"/>
          <w:lang w:eastAsia="en-GB"/>
        </w:rPr>
        <w:t>.</w:t>
      </w:r>
      <w:r w:rsidR="009A086F" w:rsidRPr="008E5F58">
        <w:rPr>
          <w:rFonts w:ascii="Times New Roman" w:eastAsia="Times New Roman" w:hAnsi="Times New Roman" w:cs="Times New Roman"/>
          <w:color w:val="000000" w:themeColor="text1"/>
          <w:sz w:val="24"/>
          <w:szCs w:val="24"/>
          <w:lang w:eastAsia="en-GB"/>
        </w:rPr>
        <w:t xml:space="preserve"> </w:t>
      </w:r>
      <w:r w:rsidR="006E309C" w:rsidRPr="008E5F58">
        <w:rPr>
          <w:rFonts w:ascii="Times New Roman" w:eastAsia="Times New Roman" w:hAnsi="Times New Roman" w:cs="Times New Roman"/>
          <w:color w:val="000000" w:themeColor="text1"/>
          <w:sz w:val="24"/>
          <w:szCs w:val="24"/>
          <w:lang w:eastAsia="en-GB"/>
        </w:rPr>
        <w:t xml:space="preserve">Their dyslexia </w:t>
      </w:r>
      <w:proofErr w:type="gramStart"/>
      <w:r w:rsidR="008E5F58" w:rsidRPr="008E5F58">
        <w:rPr>
          <w:rFonts w:ascii="Times New Roman" w:eastAsia="Times New Roman" w:hAnsi="Times New Roman" w:cs="Times New Roman"/>
          <w:color w:val="000000" w:themeColor="text1"/>
          <w:sz w:val="24"/>
          <w:szCs w:val="24"/>
          <w:lang w:eastAsia="en-GB"/>
        </w:rPr>
        <w:t>dictate</w:t>
      </w:r>
      <w:r w:rsidR="006175AA">
        <w:rPr>
          <w:rFonts w:ascii="Times New Roman" w:eastAsia="Times New Roman" w:hAnsi="Times New Roman" w:cs="Times New Roman"/>
          <w:color w:val="000000" w:themeColor="text1"/>
          <w:sz w:val="24"/>
          <w:szCs w:val="24"/>
          <w:lang w:eastAsia="en-GB"/>
        </w:rPr>
        <w:t>s</w:t>
      </w:r>
      <w:proofErr w:type="gramEnd"/>
      <w:r w:rsidR="00D96139" w:rsidRPr="008E5F58">
        <w:rPr>
          <w:rFonts w:ascii="Times New Roman" w:eastAsia="Times New Roman" w:hAnsi="Times New Roman" w:cs="Times New Roman"/>
          <w:color w:val="000000" w:themeColor="text1"/>
          <w:sz w:val="24"/>
          <w:szCs w:val="24"/>
          <w:lang w:eastAsia="en-GB"/>
        </w:rPr>
        <w:t xml:space="preserve"> </w:t>
      </w:r>
      <w:r w:rsidR="006E309C" w:rsidRPr="008E5F58">
        <w:rPr>
          <w:rFonts w:ascii="Times New Roman" w:eastAsia="Times New Roman" w:hAnsi="Times New Roman" w:cs="Times New Roman"/>
          <w:color w:val="000000" w:themeColor="text1"/>
          <w:sz w:val="24"/>
          <w:szCs w:val="24"/>
          <w:lang w:eastAsia="en-GB"/>
        </w:rPr>
        <w:t xml:space="preserve">that they </w:t>
      </w:r>
      <w:r w:rsidRPr="008E5F58">
        <w:rPr>
          <w:rFonts w:ascii="Times New Roman" w:eastAsia="Times New Roman" w:hAnsi="Times New Roman" w:cs="Times New Roman"/>
          <w:color w:val="000000" w:themeColor="text1"/>
          <w:sz w:val="24"/>
          <w:szCs w:val="24"/>
          <w:lang w:eastAsia="en-GB"/>
        </w:rPr>
        <w:t>learn at a different pace to their peers and</w:t>
      </w:r>
      <w:r w:rsidR="006E309C" w:rsidRPr="008E5F58">
        <w:rPr>
          <w:rFonts w:ascii="Times New Roman" w:eastAsia="Times New Roman" w:hAnsi="Times New Roman" w:cs="Times New Roman"/>
          <w:color w:val="000000" w:themeColor="text1"/>
          <w:sz w:val="24"/>
          <w:szCs w:val="24"/>
          <w:lang w:eastAsia="en-GB"/>
        </w:rPr>
        <w:t xml:space="preserve"> this can </w:t>
      </w:r>
      <w:r w:rsidRPr="008E5F58">
        <w:rPr>
          <w:rFonts w:ascii="Times New Roman" w:eastAsia="Times New Roman" w:hAnsi="Times New Roman" w:cs="Times New Roman"/>
          <w:color w:val="000000" w:themeColor="text1"/>
          <w:sz w:val="24"/>
          <w:szCs w:val="24"/>
          <w:lang w:eastAsia="en-GB"/>
        </w:rPr>
        <w:t xml:space="preserve">make it extremely difficult for the </w:t>
      </w:r>
      <w:r w:rsidR="006E309C" w:rsidRPr="008E5F58">
        <w:rPr>
          <w:rFonts w:ascii="Times New Roman" w:eastAsia="Times New Roman" w:hAnsi="Times New Roman" w:cs="Times New Roman"/>
          <w:color w:val="000000" w:themeColor="text1"/>
          <w:sz w:val="24"/>
          <w:szCs w:val="24"/>
          <w:lang w:eastAsia="en-GB"/>
        </w:rPr>
        <w:t xml:space="preserve">individual to forge </w:t>
      </w:r>
      <w:r w:rsidRPr="008E5F58">
        <w:rPr>
          <w:rFonts w:ascii="Times New Roman" w:eastAsia="Times New Roman" w:hAnsi="Times New Roman" w:cs="Times New Roman"/>
          <w:color w:val="000000" w:themeColor="text1"/>
          <w:sz w:val="24"/>
          <w:szCs w:val="24"/>
          <w:lang w:eastAsia="en-GB"/>
        </w:rPr>
        <w:t>friends</w:t>
      </w:r>
      <w:r w:rsidR="006E309C" w:rsidRPr="008E5F58">
        <w:rPr>
          <w:rFonts w:ascii="Times New Roman" w:eastAsia="Times New Roman" w:hAnsi="Times New Roman" w:cs="Times New Roman"/>
          <w:color w:val="000000" w:themeColor="text1"/>
          <w:sz w:val="24"/>
          <w:szCs w:val="24"/>
          <w:lang w:eastAsia="en-GB"/>
        </w:rPr>
        <w:t>hips.</w:t>
      </w:r>
    </w:p>
    <w:p w14:paraId="48993E25" w14:textId="77777777" w:rsidR="006175AA" w:rsidRDefault="000A1EA6" w:rsidP="006175AA">
      <w:pPr>
        <w:spacing w:after="0" w:line="360" w:lineRule="auto"/>
        <w:ind w:left="-360"/>
        <w:jc w:val="both"/>
        <w:rPr>
          <w:rFonts w:ascii="Times New Roman" w:eastAsia="Times New Roman" w:hAnsi="Times New Roman" w:cs="Times New Roman"/>
          <w:color w:val="000000" w:themeColor="text1"/>
          <w:sz w:val="24"/>
          <w:szCs w:val="24"/>
          <w:lang w:eastAsia="en-GB"/>
        </w:rPr>
      </w:pPr>
      <w:r w:rsidRPr="008E5F58">
        <w:rPr>
          <w:rFonts w:ascii="Times New Roman" w:eastAsia="Times New Roman" w:hAnsi="Times New Roman" w:cs="Times New Roman"/>
          <w:color w:val="000000" w:themeColor="text1"/>
          <w:sz w:val="24"/>
          <w:szCs w:val="24"/>
          <w:lang w:eastAsia="en-GB"/>
        </w:rPr>
        <w:t>Unidentified</w:t>
      </w:r>
      <w:r w:rsidR="006E309C" w:rsidRPr="008E5F58">
        <w:rPr>
          <w:rFonts w:ascii="Times New Roman" w:eastAsia="Times New Roman" w:hAnsi="Times New Roman" w:cs="Times New Roman"/>
          <w:color w:val="000000" w:themeColor="text1"/>
          <w:sz w:val="24"/>
          <w:szCs w:val="24"/>
          <w:lang w:eastAsia="en-GB"/>
        </w:rPr>
        <w:t xml:space="preserve">, </w:t>
      </w:r>
      <w:r w:rsidRPr="008E5F58">
        <w:rPr>
          <w:rFonts w:ascii="Times New Roman" w:eastAsia="Times New Roman" w:hAnsi="Times New Roman" w:cs="Times New Roman"/>
          <w:color w:val="000000" w:themeColor="text1"/>
          <w:sz w:val="24"/>
          <w:szCs w:val="24"/>
          <w:lang w:eastAsia="en-GB"/>
        </w:rPr>
        <w:t>dyslexi</w:t>
      </w:r>
      <w:r w:rsidR="006E309C" w:rsidRPr="008E5F58">
        <w:rPr>
          <w:rFonts w:ascii="Times New Roman" w:eastAsia="Times New Roman" w:hAnsi="Times New Roman" w:cs="Times New Roman"/>
          <w:color w:val="000000" w:themeColor="text1"/>
          <w:sz w:val="24"/>
          <w:szCs w:val="24"/>
          <w:lang w:eastAsia="en-GB"/>
        </w:rPr>
        <w:t xml:space="preserve">c learners can experience plethora of negatives in school life, </w:t>
      </w:r>
      <w:r w:rsidRPr="008E5F58">
        <w:rPr>
          <w:rFonts w:ascii="Times New Roman" w:eastAsia="Times New Roman" w:hAnsi="Times New Roman" w:cs="Times New Roman"/>
          <w:color w:val="000000" w:themeColor="text1"/>
          <w:sz w:val="24"/>
          <w:szCs w:val="24"/>
          <w:lang w:eastAsia="en-GB"/>
        </w:rPr>
        <w:t>emotional distress, frustration and poor self-esteem</w:t>
      </w:r>
      <w:r w:rsidR="00D96139" w:rsidRPr="008E5F58">
        <w:rPr>
          <w:rFonts w:ascii="Times New Roman" w:eastAsia="Times New Roman" w:hAnsi="Times New Roman" w:cs="Times New Roman"/>
          <w:color w:val="000000" w:themeColor="text1"/>
          <w:sz w:val="24"/>
          <w:szCs w:val="24"/>
          <w:lang w:eastAsia="en-GB"/>
        </w:rPr>
        <w:t xml:space="preserve">, poor motivation and a negative attitude, </w:t>
      </w:r>
      <w:r w:rsidR="00205CF8" w:rsidRPr="008E5F58">
        <w:rPr>
          <w:rFonts w:ascii="Times New Roman" w:eastAsia="Times New Roman" w:hAnsi="Times New Roman" w:cs="Times New Roman"/>
          <w:color w:val="000000" w:themeColor="text1"/>
          <w:sz w:val="24"/>
          <w:szCs w:val="24"/>
          <w:lang w:eastAsia="en-GB"/>
        </w:rPr>
        <w:t>as</w:t>
      </w:r>
      <w:r w:rsidR="006E309C" w:rsidRPr="008E5F58">
        <w:rPr>
          <w:rFonts w:ascii="Times New Roman" w:eastAsia="Times New Roman" w:hAnsi="Times New Roman" w:cs="Times New Roman"/>
          <w:color w:val="000000" w:themeColor="text1"/>
          <w:sz w:val="24"/>
          <w:szCs w:val="24"/>
          <w:lang w:eastAsia="en-GB"/>
        </w:rPr>
        <w:t xml:space="preserve"> a result the student </w:t>
      </w:r>
      <w:r w:rsidR="00B13D6B" w:rsidRPr="008E5F58">
        <w:rPr>
          <w:rFonts w:ascii="Times New Roman" w:eastAsia="Times New Roman" w:hAnsi="Times New Roman" w:cs="Times New Roman"/>
          <w:color w:val="000000" w:themeColor="text1"/>
          <w:sz w:val="24"/>
          <w:szCs w:val="24"/>
          <w:lang w:eastAsia="en-GB"/>
        </w:rPr>
        <w:t xml:space="preserve">chooses to withdraw from class life, becoming isolated. More commonly, it can lead to the </w:t>
      </w:r>
      <w:r w:rsidR="00B13D6B" w:rsidRPr="006175AA">
        <w:rPr>
          <w:rFonts w:ascii="Times New Roman" w:eastAsia="Times New Roman" w:hAnsi="Times New Roman" w:cs="Times New Roman"/>
          <w:color w:val="000000" w:themeColor="text1"/>
          <w:sz w:val="24"/>
          <w:szCs w:val="24"/>
          <w:lang w:eastAsia="en-GB"/>
        </w:rPr>
        <w:t xml:space="preserve">development </w:t>
      </w:r>
      <w:r w:rsidR="008E5F58" w:rsidRPr="006175AA">
        <w:rPr>
          <w:rFonts w:ascii="Times New Roman" w:eastAsia="Times New Roman" w:hAnsi="Times New Roman" w:cs="Times New Roman"/>
          <w:color w:val="000000" w:themeColor="text1"/>
          <w:sz w:val="24"/>
          <w:szCs w:val="24"/>
          <w:lang w:eastAsia="en-GB"/>
        </w:rPr>
        <w:t>of behavioural</w:t>
      </w:r>
      <w:r w:rsidRPr="006175AA">
        <w:rPr>
          <w:rFonts w:ascii="Times New Roman" w:eastAsia="Times New Roman" w:hAnsi="Times New Roman" w:cs="Times New Roman"/>
          <w:color w:val="000000" w:themeColor="text1"/>
          <w:sz w:val="24"/>
          <w:szCs w:val="24"/>
          <w:lang w:eastAsia="en-GB"/>
        </w:rPr>
        <w:t xml:space="preserve"> issues.</w:t>
      </w:r>
      <w:r w:rsidR="00D96139" w:rsidRPr="006175AA">
        <w:rPr>
          <w:rFonts w:ascii="Times New Roman" w:eastAsia="Times New Roman" w:hAnsi="Times New Roman" w:cs="Times New Roman"/>
          <w:color w:val="000000" w:themeColor="text1"/>
          <w:sz w:val="24"/>
          <w:szCs w:val="24"/>
          <w:lang w:eastAsia="en-GB"/>
        </w:rPr>
        <w:t xml:space="preserve"> </w:t>
      </w:r>
    </w:p>
    <w:p w14:paraId="7CB5940E" w14:textId="08127EDB" w:rsidR="0087538D" w:rsidRPr="006175AA" w:rsidRDefault="0087538D" w:rsidP="006175AA">
      <w:pPr>
        <w:spacing w:after="0" w:line="360" w:lineRule="auto"/>
        <w:ind w:left="-360"/>
        <w:jc w:val="both"/>
        <w:rPr>
          <w:rFonts w:ascii="Times New Roman" w:eastAsia="Times New Roman" w:hAnsi="Times New Roman" w:cs="Times New Roman"/>
          <w:color w:val="000000" w:themeColor="text1"/>
          <w:sz w:val="24"/>
          <w:szCs w:val="24"/>
          <w:lang w:eastAsia="en-GB"/>
        </w:rPr>
      </w:pPr>
      <w:r w:rsidRPr="006175AA">
        <w:rPr>
          <w:rFonts w:ascii="Times New Roman" w:eastAsia="Times New Roman" w:hAnsi="Times New Roman" w:cs="Times New Roman"/>
          <w:color w:val="000000" w:themeColor="text1"/>
          <w:sz w:val="24"/>
          <w:szCs w:val="24"/>
          <w:lang w:eastAsia="en-GB"/>
        </w:rPr>
        <w:t>T</w:t>
      </w:r>
      <w:r w:rsidR="00FB3A75" w:rsidRPr="006175AA">
        <w:rPr>
          <w:rFonts w:ascii="Times New Roman" w:eastAsia="Times New Roman" w:hAnsi="Times New Roman" w:cs="Times New Roman"/>
          <w:color w:val="000000" w:themeColor="text1"/>
          <w:sz w:val="24"/>
          <w:szCs w:val="24"/>
          <w:lang w:eastAsia="en-GB"/>
        </w:rPr>
        <w:t xml:space="preserve">here are </w:t>
      </w:r>
      <w:r w:rsidRPr="006175AA">
        <w:rPr>
          <w:rFonts w:ascii="Times New Roman" w:eastAsia="Times New Roman" w:hAnsi="Times New Roman" w:cs="Times New Roman"/>
          <w:color w:val="000000" w:themeColor="text1"/>
          <w:sz w:val="24"/>
          <w:szCs w:val="24"/>
          <w:lang w:eastAsia="en-GB"/>
        </w:rPr>
        <w:t xml:space="preserve">a variety of </w:t>
      </w:r>
      <w:r w:rsidR="00FB3A75" w:rsidRPr="006175AA">
        <w:rPr>
          <w:rFonts w:ascii="Times New Roman" w:eastAsia="Times New Roman" w:hAnsi="Times New Roman" w:cs="Times New Roman"/>
          <w:color w:val="000000" w:themeColor="text1"/>
          <w:sz w:val="24"/>
          <w:szCs w:val="24"/>
          <w:lang w:eastAsia="en-GB"/>
        </w:rPr>
        <w:t xml:space="preserve">alternative learning approaches, strategies, and tools that can help students with learning difficulties achieve their full potential </w:t>
      </w:r>
      <w:r w:rsidRPr="006175AA">
        <w:rPr>
          <w:rFonts w:ascii="Times New Roman" w:eastAsia="Times New Roman" w:hAnsi="Times New Roman" w:cs="Times New Roman"/>
          <w:color w:val="000000" w:themeColor="text1"/>
          <w:sz w:val="24"/>
          <w:szCs w:val="24"/>
          <w:lang w:eastAsia="en-GB"/>
        </w:rPr>
        <w:t>in an educational setting.</w:t>
      </w:r>
      <w:r w:rsidR="00FB3A75" w:rsidRPr="006175AA">
        <w:rPr>
          <w:rFonts w:ascii="Times New Roman" w:eastAsia="Times New Roman" w:hAnsi="Times New Roman" w:cs="Times New Roman"/>
          <w:color w:val="000000" w:themeColor="text1"/>
          <w:sz w:val="24"/>
          <w:szCs w:val="24"/>
          <w:lang w:eastAsia="en-GB"/>
        </w:rPr>
        <w:t xml:space="preserve"> </w:t>
      </w:r>
      <w:r w:rsidRPr="006175AA">
        <w:rPr>
          <w:rFonts w:ascii="Times New Roman" w:eastAsia="Times New Roman" w:hAnsi="Times New Roman" w:cs="Times New Roman"/>
          <w:color w:val="000000" w:themeColor="text1"/>
          <w:sz w:val="24"/>
          <w:szCs w:val="24"/>
          <w:lang w:eastAsia="en-GB"/>
        </w:rPr>
        <w:t>Perhaps the most important of these is a</w:t>
      </w:r>
      <w:r w:rsidR="00FB3A75" w:rsidRPr="006175AA">
        <w:rPr>
          <w:rFonts w:ascii="Times New Roman" w:eastAsia="Times New Roman" w:hAnsi="Times New Roman" w:cs="Times New Roman"/>
          <w:color w:val="000000" w:themeColor="text1"/>
          <w:sz w:val="24"/>
          <w:szCs w:val="24"/>
          <w:lang w:eastAsia="en-GB"/>
        </w:rPr>
        <w:t xml:space="preserve"> positive attitude </w:t>
      </w:r>
      <w:r w:rsidRPr="006175AA">
        <w:rPr>
          <w:rFonts w:ascii="Times New Roman" w:eastAsia="Times New Roman" w:hAnsi="Times New Roman" w:cs="Times New Roman"/>
          <w:color w:val="000000" w:themeColor="text1"/>
          <w:sz w:val="24"/>
          <w:szCs w:val="24"/>
          <w:lang w:eastAsia="en-GB"/>
        </w:rPr>
        <w:t xml:space="preserve">and </w:t>
      </w:r>
      <w:r w:rsidR="00FB3A75" w:rsidRPr="006175AA">
        <w:rPr>
          <w:rFonts w:ascii="Times New Roman" w:eastAsia="Times New Roman" w:hAnsi="Times New Roman" w:cs="Times New Roman"/>
          <w:color w:val="000000" w:themeColor="text1"/>
          <w:sz w:val="24"/>
          <w:szCs w:val="24"/>
          <w:lang w:eastAsia="en-GB"/>
        </w:rPr>
        <w:t xml:space="preserve">encouragement from </w:t>
      </w:r>
      <w:r w:rsidRPr="006175AA">
        <w:rPr>
          <w:rFonts w:ascii="Times New Roman" w:eastAsia="Times New Roman" w:hAnsi="Times New Roman" w:cs="Times New Roman"/>
          <w:color w:val="000000" w:themeColor="text1"/>
          <w:sz w:val="24"/>
          <w:szCs w:val="24"/>
          <w:lang w:eastAsia="en-GB"/>
        </w:rPr>
        <w:t xml:space="preserve">practitioners to </w:t>
      </w:r>
      <w:r w:rsidR="00205CF8" w:rsidRPr="006175AA">
        <w:rPr>
          <w:rFonts w:ascii="Times New Roman" w:eastAsia="Times New Roman" w:hAnsi="Times New Roman" w:cs="Times New Roman"/>
          <w:color w:val="000000" w:themeColor="text1"/>
          <w:sz w:val="24"/>
          <w:szCs w:val="24"/>
          <w:lang w:eastAsia="en-GB"/>
        </w:rPr>
        <w:t>inspire individuals</w:t>
      </w:r>
      <w:r w:rsidRPr="006175AA">
        <w:rPr>
          <w:rFonts w:ascii="Times New Roman" w:eastAsia="Times New Roman" w:hAnsi="Times New Roman" w:cs="Times New Roman"/>
          <w:color w:val="000000" w:themeColor="text1"/>
          <w:sz w:val="24"/>
          <w:szCs w:val="24"/>
          <w:lang w:eastAsia="en-GB"/>
        </w:rPr>
        <w:t xml:space="preserve"> </w:t>
      </w:r>
      <w:r w:rsidR="00FB3A75" w:rsidRPr="006175AA">
        <w:rPr>
          <w:rFonts w:ascii="Times New Roman" w:eastAsia="Times New Roman" w:hAnsi="Times New Roman" w:cs="Times New Roman"/>
          <w:color w:val="000000" w:themeColor="text1"/>
          <w:sz w:val="24"/>
          <w:szCs w:val="24"/>
          <w:lang w:eastAsia="en-GB"/>
        </w:rPr>
        <w:t>to stay motivated and persevere</w:t>
      </w:r>
      <w:r w:rsidRPr="006175AA">
        <w:rPr>
          <w:rFonts w:ascii="Times New Roman" w:eastAsia="Times New Roman" w:hAnsi="Times New Roman" w:cs="Times New Roman"/>
          <w:color w:val="000000" w:themeColor="text1"/>
          <w:sz w:val="24"/>
          <w:szCs w:val="24"/>
          <w:lang w:eastAsia="en-GB"/>
        </w:rPr>
        <w:t xml:space="preserve"> despite their difficulties.</w:t>
      </w:r>
    </w:p>
    <w:p w14:paraId="484E67FC" w14:textId="77777777" w:rsidR="00B13D6B" w:rsidRDefault="00B13D6B" w:rsidP="0087538D">
      <w:pPr>
        <w:spacing w:after="150" w:line="360" w:lineRule="auto"/>
        <w:rPr>
          <w:rFonts w:ascii="Times New Roman" w:eastAsia="Times New Roman" w:hAnsi="Times New Roman" w:cs="Times New Roman"/>
          <w:color w:val="000000"/>
          <w:sz w:val="24"/>
          <w:szCs w:val="24"/>
          <w:lang w:eastAsia="en-GB"/>
        </w:rPr>
      </w:pPr>
    </w:p>
    <w:p w14:paraId="6771E355" w14:textId="76189C3F" w:rsidR="0087538D" w:rsidRPr="00AA5A19" w:rsidRDefault="0087538D" w:rsidP="0087538D">
      <w:pPr>
        <w:spacing w:after="150" w:line="360" w:lineRule="auto"/>
        <w:rPr>
          <w:rFonts w:ascii="Times New Roman" w:eastAsia="Times New Roman" w:hAnsi="Times New Roman" w:cs="Times New Roman"/>
          <w:color w:val="555555"/>
          <w:sz w:val="24"/>
          <w:szCs w:val="24"/>
          <w:lang w:eastAsia="en-GB"/>
        </w:rPr>
      </w:pPr>
      <w:r w:rsidRPr="00AA5A19">
        <w:rPr>
          <w:rFonts w:ascii="Times New Roman" w:eastAsia="Times New Roman" w:hAnsi="Times New Roman" w:cs="Times New Roman"/>
          <w:color w:val="000000"/>
          <w:sz w:val="24"/>
          <w:szCs w:val="24"/>
          <w:lang w:eastAsia="en-GB"/>
        </w:rPr>
        <w:t xml:space="preserve">Hewlett, K., Crabtree, D. and Taylor, S. </w:t>
      </w:r>
      <w:r w:rsidR="00B13D6B">
        <w:rPr>
          <w:rFonts w:ascii="Times New Roman" w:eastAsia="Times New Roman" w:hAnsi="Times New Roman" w:cs="Times New Roman"/>
          <w:color w:val="000000"/>
          <w:sz w:val="24"/>
          <w:szCs w:val="24"/>
          <w:lang w:eastAsia="en-GB"/>
        </w:rPr>
        <w:t>(</w:t>
      </w:r>
      <w:r w:rsidRPr="00AA5A19">
        <w:rPr>
          <w:rFonts w:ascii="Times New Roman" w:eastAsia="Times New Roman" w:hAnsi="Times New Roman" w:cs="Times New Roman"/>
          <w:color w:val="000000"/>
          <w:sz w:val="24"/>
          <w:szCs w:val="24"/>
          <w:lang w:eastAsia="en-GB"/>
        </w:rPr>
        <w:t>2008</w:t>
      </w:r>
      <w:r w:rsidR="00B13D6B">
        <w:rPr>
          <w:rFonts w:ascii="Times New Roman" w:eastAsia="Times New Roman" w:hAnsi="Times New Roman" w:cs="Times New Roman"/>
          <w:color w:val="000000"/>
          <w:sz w:val="24"/>
          <w:szCs w:val="24"/>
          <w:lang w:eastAsia="en-GB"/>
        </w:rPr>
        <w:t>p</w:t>
      </w:r>
      <w:r w:rsidRPr="00AA5A19">
        <w:rPr>
          <w:rFonts w:ascii="Times New Roman" w:eastAsia="Times New Roman" w:hAnsi="Times New Roman" w:cs="Times New Roman"/>
          <w:color w:val="000000"/>
          <w:sz w:val="24"/>
          <w:szCs w:val="24"/>
          <w:lang w:eastAsia="en-GB"/>
        </w:rPr>
        <w:t>13</w:t>
      </w:r>
      <w:r w:rsidR="00B13D6B">
        <w:rPr>
          <w:rFonts w:ascii="Times New Roman" w:eastAsia="Times New Roman" w:hAnsi="Times New Roman" w:cs="Times New Roman"/>
          <w:color w:val="000000"/>
          <w:sz w:val="24"/>
          <w:szCs w:val="24"/>
          <w:lang w:eastAsia="en-GB"/>
        </w:rPr>
        <w:t>)</w:t>
      </w:r>
      <w:r w:rsidR="00FB3A75" w:rsidRPr="00AA5A19">
        <w:rPr>
          <w:rFonts w:ascii="Times New Roman" w:eastAsia="Times New Roman" w:hAnsi="Times New Roman" w:cs="Times New Roman"/>
          <w:color w:val="000000"/>
          <w:sz w:val="24"/>
          <w:szCs w:val="24"/>
          <w:lang w:eastAsia="en-GB"/>
        </w:rPr>
        <w:t>.</w:t>
      </w:r>
      <w:r w:rsidRPr="00AA5A19">
        <w:rPr>
          <w:rFonts w:ascii="Times New Roman" w:hAnsi="Times New Roman" w:cs="Times New Roman"/>
          <w:sz w:val="24"/>
          <w:szCs w:val="24"/>
        </w:rPr>
        <w:t xml:space="preserve"> argue that:</w:t>
      </w:r>
    </w:p>
    <w:p w14:paraId="3780493E" w14:textId="1B06CB54" w:rsidR="00FB3A75" w:rsidRPr="00AA5A19" w:rsidRDefault="0087538D" w:rsidP="00B13D6B">
      <w:pPr>
        <w:spacing w:after="0" w:line="240" w:lineRule="auto"/>
        <w:ind w:left="720"/>
        <w:jc w:val="both"/>
        <w:rPr>
          <w:rFonts w:ascii="Times New Roman" w:eastAsia="Times New Roman" w:hAnsi="Times New Roman" w:cs="Times New Roman"/>
          <w:color w:val="000000"/>
          <w:sz w:val="24"/>
          <w:szCs w:val="24"/>
          <w:lang w:eastAsia="en-GB"/>
        </w:rPr>
      </w:pPr>
      <w:r w:rsidRPr="00AA5A19">
        <w:rPr>
          <w:rFonts w:ascii="Times New Roman" w:eastAsia="Times New Roman" w:hAnsi="Times New Roman" w:cs="Times New Roman"/>
          <w:color w:val="000000"/>
          <w:sz w:val="24"/>
          <w:szCs w:val="24"/>
          <w:lang w:eastAsia="en-GB"/>
        </w:rPr>
        <w:t xml:space="preserve">“The underlying premise is that </w:t>
      </w:r>
      <w:r w:rsidR="00205CF8" w:rsidRPr="00AA5A19">
        <w:rPr>
          <w:rFonts w:ascii="Times New Roman" w:eastAsia="Times New Roman" w:hAnsi="Times New Roman" w:cs="Times New Roman"/>
          <w:color w:val="000000"/>
          <w:sz w:val="24"/>
          <w:szCs w:val="24"/>
          <w:lang w:eastAsia="en-GB"/>
        </w:rPr>
        <w:t>teaching,</w:t>
      </w:r>
      <w:r w:rsidRPr="00AA5A19">
        <w:rPr>
          <w:rFonts w:ascii="Times New Roman" w:eastAsia="Times New Roman" w:hAnsi="Times New Roman" w:cs="Times New Roman"/>
          <w:color w:val="000000"/>
          <w:sz w:val="24"/>
          <w:szCs w:val="24"/>
          <w:lang w:eastAsia="en-GB"/>
        </w:rPr>
        <w:t xml:space="preserve"> and learning aimed at supporting learners with Specific Learning Differences</w:t>
      </w:r>
      <w:r w:rsidR="00B13D6B">
        <w:rPr>
          <w:rFonts w:ascii="Times New Roman" w:eastAsia="Times New Roman" w:hAnsi="Times New Roman" w:cs="Times New Roman"/>
          <w:color w:val="000000"/>
          <w:sz w:val="24"/>
          <w:szCs w:val="24"/>
          <w:lang w:eastAsia="en-GB"/>
        </w:rPr>
        <w:t xml:space="preserve"> </w:t>
      </w:r>
      <w:r w:rsidRPr="00AA5A19">
        <w:rPr>
          <w:rFonts w:ascii="Times New Roman" w:eastAsia="Times New Roman" w:hAnsi="Times New Roman" w:cs="Times New Roman"/>
          <w:color w:val="000000"/>
          <w:sz w:val="24"/>
          <w:szCs w:val="24"/>
          <w:lang w:eastAsia="en-GB"/>
        </w:rPr>
        <w:t xml:space="preserve">benefits all learners in the class. The </w:t>
      </w:r>
      <w:r w:rsidR="00205CF8" w:rsidRPr="00AA5A19">
        <w:rPr>
          <w:rFonts w:ascii="Times New Roman" w:eastAsia="Times New Roman" w:hAnsi="Times New Roman" w:cs="Times New Roman"/>
          <w:color w:val="000000"/>
          <w:sz w:val="24"/>
          <w:szCs w:val="24"/>
          <w:lang w:eastAsia="en-GB"/>
        </w:rPr>
        <w:t>Achieve Ability</w:t>
      </w:r>
      <w:r w:rsidRPr="00AA5A19">
        <w:rPr>
          <w:rFonts w:ascii="Times New Roman" w:eastAsia="Times New Roman" w:hAnsi="Times New Roman" w:cs="Times New Roman"/>
          <w:color w:val="000000"/>
          <w:sz w:val="24"/>
          <w:szCs w:val="24"/>
          <w:lang w:eastAsia="en-GB"/>
        </w:rPr>
        <w:t xml:space="preserve"> pilot project which developed the materials, demonstrated that by adopting strategies proven to be successful with</w:t>
      </w:r>
      <w:r w:rsidR="00B13D6B">
        <w:rPr>
          <w:rFonts w:ascii="Times New Roman" w:eastAsia="Times New Roman" w:hAnsi="Times New Roman" w:cs="Times New Roman"/>
          <w:color w:val="000000"/>
          <w:sz w:val="24"/>
          <w:szCs w:val="24"/>
          <w:lang w:eastAsia="en-GB"/>
        </w:rPr>
        <w:t xml:space="preserve"> individuals with</w:t>
      </w:r>
      <w:r w:rsidRPr="00AA5A19">
        <w:rPr>
          <w:rFonts w:ascii="Times New Roman" w:eastAsia="Times New Roman" w:hAnsi="Times New Roman" w:cs="Times New Roman"/>
          <w:color w:val="000000"/>
          <w:sz w:val="24"/>
          <w:szCs w:val="24"/>
          <w:lang w:eastAsia="en-GB"/>
        </w:rPr>
        <w:t xml:space="preserve"> Sp</w:t>
      </w:r>
      <w:r w:rsidR="00B13D6B">
        <w:rPr>
          <w:rFonts w:ascii="Times New Roman" w:eastAsia="Times New Roman" w:hAnsi="Times New Roman" w:cs="Times New Roman"/>
          <w:color w:val="000000"/>
          <w:sz w:val="24"/>
          <w:szCs w:val="24"/>
          <w:lang w:eastAsia="en-GB"/>
        </w:rPr>
        <w:t xml:space="preserve">ecific </w:t>
      </w:r>
      <w:r w:rsidRPr="00AA5A19">
        <w:rPr>
          <w:rFonts w:ascii="Times New Roman" w:eastAsia="Times New Roman" w:hAnsi="Times New Roman" w:cs="Times New Roman"/>
          <w:color w:val="000000"/>
          <w:sz w:val="24"/>
          <w:szCs w:val="24"/>
          <w:lang w:eastAsia="en-GB"/>
        </w:rPr>
        <w:t>L</w:t>
      </w:r>
      <w:r w:rsidR="00B13D6B">
        <w:rPr>
          <w:rFonts w:ascii="Times New Roman" w:eastAsia="Times New Roman" w:hAnsi="Times New Roman" w:cs="Times New Roman"/>
          <w:color w:val="000000"/>
          <w:sz w:val="24"/>
          <w:szCs w:val="24"/>
          <w:lang w:eastAsia="en-GB"/>
        </w:rPr>
        <w:t xml:space="preserve">earning </w:t>
      </w:r>
      <w:r w:rsidRPr="00AA5A19">
        <w:rPr>
          <w:rFonts w:ascii="Times New Roman" w:eastAsia="Times New Roman" w:hAnsi="Times New Roman" w:cs="Times New Roman"/>
          <w:color w:val="000000"/>
          <w:sz w:val="24"/>
          <w:szCs w:val="24"/>
          <w:lang w:eastAsia="en-GB"/>
        </w:rPr>
        <w:t>D</w:t>
      </w:r>
      <w:r w:rsidR="00B13D6B">
        <w:rPr>
          <w:rFonts w:ascii="Times New Roman" w:eastAsia="Times New Roman" w:hAnsi="Times New Roman" w:cs="Times New Roman"/>
          <w:color w:val="000000"/>
          <w:sz w:val="24"/>
          <w:szCs w:val="24"/>
          <w:lang w:eastAsia="en-GB"/>
        </w:rPr>
        <w:t>ifficulties,</w:t>
      </w:r>
      <w:r w:rsidRPr="00AA5A19">
        <w:rPr>
          <w:rFonts w:ascii="Times New Roman" w:eastAsia="Times New Roman" w:hAnsi="Times New Roman" w:cs="Times New Roman"/>
          <w:color w:val="000000"/>
          <w:sz w:val="24"/>
          <w:szCs w:val="24"/>
          <w:lang w:eastAsia="en-GB"/>
        </w:rPr>
        <w:t xml:space="preserve"> teachers can have a big impact upon the achievement of all learners. Furthermore, they can improve the educational experience of Sp</w:t>
      </w:r>
      <w:r w:rsidR="00B13D6B">
        <w:rPr>
          <w:rFonts w:ascii="Times New Roman" w:eastAsia="Times New Roman" w:hAnsi="Times New Roman" w:cs="Times New Roman"/>
          <w:color w:val="000000"/>
          <w:sz w:val="24"/>
          <w:szCs w:val="24"/>
          <w:lang w:eastAsia="en-GB"/>
        </w:rPr>
        <w:t xml:space="preserve">ecific </w:t>
      </w:r>
      <w:r w:rsidRPr="00AA5A19">
        <w:rPr>
          <w:rFonts w:ascii="Times New Roman" w:eastAsia="Times New Roman" w:hAnsi="Times New Roman" w:cs="Times New Roman"/>
          <w:color w:val="000000"/>
          <w:sz w:val="24"/>
          <w:szCs w:val="24"/>
          <w:lang w:eastAsia="en-GB"/>
        </w:rPr>
        <w:t>L</w:t>
      </w:r>
      <w:r w:rsidR="00B13D6B">
        <w:rPr>
          <w:rFonts w:ascii="Times New Roman" w:eastAsia="Times New Roman" w:hAnsi="Times New Roman" w:cs="Times New Roman"/>
          <w:color w:val="000000"/>
          <w:sz w:val="24"/>
          <w:szCs w:val="24"/>
          <w:lang w:eastAsia="en-GB"/>
        </w:rPr>
        <w:t xml:space="preserve">earning </w:t>
      </w:r>
      <w:r w:rsidRPr="00AA5A19">
        <w:rPr>
          <w:rFonts w:ascii="Times New Roman" w:eastAsia="Times New Roman" w:hAnsi="Times New Roman" w:cs="Times New Roman"/>
          <w:color w:val="000000"/>
          <w:sz w:val="24"/>
          <w:szCs w:val="24"/>
          <w:lang w:eastAsia="en-GB"/>
        </w:rPr>
        <w:t>D</w:t>
      </w:r>
      <w:r w:rsidR="00B13D6B">
        <w:rPr>
          <w:rFonts w:ascii="Times New Roman" w:eastAsia="Times New Roman" w:hAnsi="Times New Roman" w:cs="Times New Roman"/>
          <w:color w:val="000000"/>
          <w:sz w:val="24"/>
          <w:szCs w:val="24"/>
          <w:lang w:eastAsia="en-GB"/>
        </w:rPr>
        <w:t>ifficulties</w:t>
      </w:r>
      <w:r w:rsidRPr="00AA5A19">
        <w:rPr>
          <w:rFonts w:ascii="Times New Roman" w:eastAsia="Times New Roman" w:hAnsi="Times New Roman" w:cs="Times New Roman"/>
          <w:color w:val="000000"/>
          <w:sz w:val="24"/>
          <w:szCs w:val="24"/>
          <w:lang w:eastAsia="en-GB"/>
        </w:rPr>
        <w:t xml:space="preserve"> learners to enable them to bring their strengths to the classroom.” </w:t>
      </w:r>
    </w:p>
    <w:p w14:paraId="6AB59493" w14:textId="77777777" w:rsidR="0087538D" w:rsidRPr="00AA5A19" w:rsidRDefault="0087538D" w:rsidP="0087538D">
      <w:pPr>
        <w:spacing w:after="0" w:line="360" w:lineRule="auto"/>
        <w:rPr>
          <w:rFonts w:ascii="Times New Roman" w:eastAsia="Times New Roman" w:hAnsi="Times New Roman" w:cs="Times New Roman"/>
          <w:color w:val="000000"/>
          <w:sz w:val="24"/>
          <w:szCs w:val="24"/>
          <w:lang w:eastAsia="en-GB"/>
        </w:rPr>
      </w:pPr>
    </w:p>
    <w:p w14:paraId="6816C085" w14:textId="057DE62B" w:rsidR="0087538D" w:rsidRPr="00AA5A19" w:rsidRDefault="008A7F54" w:rsidP="0087538D">
      <w:pPr>
        <w:spacing w:after="0" w:line="360" w:lineRule="auto"/>
        <w:rPr>
          <w:rFonts w:ascii="Times New Roman" w:eastAsia="Times New Roman" w:hAnsi="Times New Roman" w:cs="Times New Roman"/>
          <w:color w:val="000000"/>
          <w:sz w:val="24"/>
          <w:szCs w:val="24"/>
          <w:lang w:eastAsia="en-GB"/>
        </w:rPr>
      </w:pPr>
      <w:r w:rsidRPr="00AA5A19">
        <w:rPr>
          <w:rFonts w:ascii="Times New Roman" w:eastAsia="Times New Roman" w:hAnsi="Times New Roman" w:cs="Times New Roman"/>
          <w:color w:val="000000"/>
          <w:sz w:val="24"/>
          <w:szCs w:val="24"/>
          <w:lang w:eastAsia="en-GB"/>
        </w:rPr>
        <w:t xml:space="preserve">Inclusive approaches to supporting learning opportunities for individuals with Specific Learning </w:t>
      </w:r>
      <w:r w:rsidR="00B13D6B">
        <w:rPr>
          <w:rFonts w:ascii="Times New Roman" w:eastAsia="Times New Roman" w:hAnsi="Times New Roman" w:cs="Times New Roman"/>
          <w:color w:val="000000"/>
          <w:sz w:val="24"/>
          <w:szCs w:val="24"/>
          <w:lang w:eastAsia="en-GB"/>
        </w:rPr>
        <w:t>D</w:t>
      </w:r>
      <w:r w:rsidRPr="00AA5A19">
        <w:rPr>
          <w:rFonts w:ascii="Times New Roman" w:eastAsia="Times New Roman" w:hAnsi="Times New Roman" w:cs="Times New Roman"/>
          <w:color w:val="000000"/>
          <w:sz w:val="24"/>
          <w:szCs w:val="24"/>
          <w:lang w:eastAsia="en-GB"/>
        </w:rPr>
        <w:t xml:space="preserve">isabilities must be met by learning how individuals who learn differently learn. </w:t>
      </w:r>
      <w:r w:rsidR="00B13D6B">
        <w:rPr>
          <w:rFonts w:ascii="Times New Roman" w:eastAsia="Times New Roman" w:hAnsi="Times New Roman" w:cs="Times New Roman"/>
          <w:color w:val="000000"/>
          <w:sz w:val="24"/>
          <w:szCs w:val="24"/>
          <w:lang w:eastAsia="en-GB"/>
        </w:rPr>
        <w:t xml:space="preserve">This will </w:t>
      </w:r>
      <w:r w:rsidRPr="00AA5A19">
        <w:rPr>
          <w:rFonts w:ascii="Times New Roman" w:eastAsia="Times New Roman" w:hAnsi="Times New Roman" w:cs="Times New Roman"/>
          <w:color w:val="000000"/>
          <w:sz w:val="24"/>
          <w:szCs w:val="24"/>
          <w:lang w:eastAsia="en-GB"/>
        </w:rPr>
        <w:t xml:space="preserve">open pathways for not only dyslexic </w:t>
      </w:r>
      <w:r w:rsidR="00205CF8" w:rsidRPr="00AA5A19">
        <w:rPr>
          <w:rFonts w:ascii="Times New Roman" w:eastAsia="Times New Roman" w:hAnsi="Times New Roman" w:cs="Times New Roman"/>
          <w:color w:val="000000"/>
          <w:sz w:val="24"/>
          <w:szCs w:val="24"/>
          <w:lang w:eastAsia="en-GB"/>
        </w:rPr>
        <w:t>individuals but</w:t>
      </w:r>
      <w:r w:rsidRPr="00AA5A19">
        <w:rPr>
          <w:rFonts w:ascii="Times New Roman" w:eastAsia="Times New Roman" w:hAnsi="Times New Roman" w:cs="Times New Roman"/>
          <w:color w:val="000000"/>
          <w:sz w:val="24"/>
          <w:szCs w:val="24"/>
          <w:lang w:eastAsia="en-GB"/>
        </w:rPr>
        <w:t xml:space="preserve"> can also engage the rest of the </w:t>
      </w:r>
      <w:r w:rsidRPr="00AA5A19">
        <w:rPr>
          <w:rFonts w:ascii="Times New Roman" w:eastAsia="Times New Roman" w:hAnsi="Times New Roman" w:cs="Times New Roman"/>
          <w:color w:val="000000"/>
          <w:sz w:val="24"/>
          <w:szCs w:val="24"/>
          <w:lang w:eastAsia="en-GB"/>
        </w:rPr>
        <w:lastRenderedPageBreak/>
        <w:t xml:space="preserve">learner profile. This can </w:t>
      </w:r>
      <w:r w:rsidR="00B13D6B">
        <w:rPr>
          <w:rFonts w:ascii="Times New Roman" w:eastAsia="Times New Roman" w:hAnsi="Times New Roman" w:cs="Times New Roman"/>
          <w:color w:val="000000"/>
          <w:sz w:val="24"/>
          <w:szCs w:val="24"/>
          <w:lang w:eastAsia="en-GB"/>
        </w:rPr>
        <w:t xml:space="preserve">develop a wider </w:t>
      </w:r>
      <w:r w:rsidR="008E5F58">
        <w:rPr>
          <w:rFonts w:ascii="Times New Roman" w:eastAsia="Times New Roman" w:hAnsi="Times New Roman" w:cs="Times New Roman"/>
          <w:color w:val="000000"/>
          <w:sz w:val="24"/>
          <w:szCs w:val="24"/>
          <w:lang w:eastAsia="en-GB"/>
        </w:rPr>
        <w:t>range of teaching methodologies and</w:t>
      </w:r>
      <w:r w:rsidR="008E5F58" w:rsidRPr="00AA5A19">
        <w:rPr>
          <w:rFonts w:ascii="Times New Roman" w:eastAsia="Times New Roman" w:hAnsi="Times New Roman" w:cs="Times New Roman"/>
          <w:color w:val="000000"/>
          <w:sz w:val="24"/>
          <w:szCs w:val="24"/>
          <w:lang w:eastAsia="en-GB"/>
        </w:rPr>
        <w:t xml:space="preserve"> </w:t>
      </w:r>
      <w:r w:rsidR="008E5F58">
        <w:rPr>
          <w:rFonts w:ascii="Times New Roman" w:eastAsia="Times New Roman" w:hAnsi="Times New Roman" w:cs="Times New Roman"/>
          <w:color w:val="000000"/>
          <w:sz w:val="24"/>
          <w:szCs w:val="24"/>
          <w:lang w:eastAsia="en-GB"/>
        </w:rPr>
        <w:t xml:space="preserve">enhance the </w:t>
      </w:r>
      <w:r w:rsidRPr="00AA5A19">
        <w:rPr>
          <w:rFonts w:ascii="Times New Roman" w:eastAsia="Times New Roman" w:hAnsi="Times New Roman" w:cs="Times New Roman"/>
          <w:color w:val="000000"/>
          <w:sz w:val="24"/>
          <w:szCs w:val="24"/>
          <w:lang w:eastAsia="en-GB"/>
        </w:rPr>
        <w:t xml:space="preserve">professional </w:t>
      </w:r>
      <w:r w:rsidR="008E5F58">
        <w:rPr>
          <w:rFonts w:ascii="Times New Roman" w:eastAsia="Times New Roman" w:hAnsi="Times New Roman" w:cs="Times New Roman"/>
          <w:color w:val="000000"/>
          <w:sz w:val="24"/>
          <w:szCs w:val="24"/>
          <w:lang w:eastAsia="en-GB"/>
        </w:rPr>
        <w:t>capability</w:t>
      </w:r>
      <w:r w:rsidR="008E5F58" w:rsidRPr="00AA5A19">
        <w:rPr>
          <w:rFonts w:ascii="Times New Roman" w:eastAsia="Times New Roman" w:hAnsi="Times New Roman" w:cs="Times New Roman"/>
          <w:color w:val="000000"/>
          <w:sz w:val="24"/>
          <w:szCs w:val="24"/>
          <w:lang w:eastAsia="en-GB"/>
        </w:rPr>
        <w:t xml:space="preserve"> </w:t>
      </w:r>
      <w:r w:rsidR="008E5F58">
        <w:rPr>
          <w:rFonts w:ascii="Times New Roman" w:eastAsia="Times New Roman" w:hAnsi="Times New Roman" w:cs="Times New Roman"/>
          <w:color w:val="000000"/>
          <w:sz w:val="24"/>
          <w:szCs w:val="24"/>
          <w:lang w:eastAsia="en-GB"/>
        </w:rPr>
        <w:t>of the teaching staff.</w:t>
      </w:r>
    </w:p>
    <w:p w14:paraId="4BEB2F12" w14:textId="3C182630" w:rsidR="00137BDF" w:rsidRPr="00AA5A19" w:rsidRDefault="00137BDF" w:rsidP="00D96139">
      <w:pPr>
        <w:spacing w:after="150" w:line="360" w:lineRule="auto"/>
        <w:rPr>
          <w:rFonts w:ascii="Times New Roman" w:hAnsi="Times New Roman" w:cs="Times New Roman"/>
          <w:color w:val="000000" w:themeColor="text1"/>
          <w:sz w:val="24"/>
          <w:szCs w:val="24"/>
        </w:rPr>
      </w:pPr>
      <w:r w:rsidRPr="00AA5A19">
        <w:rPr>
          <w:rFonts w:ascii="Times New Roman" w:hAnsi="Times New Roman" w:cs="Times New Roman"/>
          <w:color w:val="000000" w:themeColor="text1"/>
          <w:sz w:val="24"/>
          <w:szCs w:val="24"/>
        </w:rPr>
        <w:t xml:space="preserve"> In conclusion it is important to follow </w:t>
      </w:r>
      <w:r w:rsidR="00205CF8" w:rsidRPr="00AA5A19">
        <w:rPr>
          <w:rFonts w:ascii="Times New Roman" w:hAnsi="Times New Roman" w:cs="Times New Roman"/>
          <w:color w:val="000000" w:themeColor="text1"/>
          <w:sz w:val="24"/>
          <w:szCs w:val="24"/>
        </w:rPr>
        <w:t>several</w:t>
      </w:r>
      <w:r w:rsidRPr="00AA5A19">
        <w:rPr>
          <w:rFonts w:ascii="Times New Roman" w:hAnsi="Times New Roman" w:cs="Times New Roman"/>
          <w:color w:val="000000" w:themeColor="text1"/>
          <w:sz w:val="24"/>
          <w:szCs w:val="24"/>
        </w:rPr>
        <w:t xml:space="preserve"> proven strategies to ensure a successful outcome when educating dyslexic learners.</w:t>
      </w:r>
    </w:p>
    <w:p w14:paraId="18FFF7C4" w14:textId="39F20030" w:rsidR="00137BDF" w:rsidRPr="00AA5A19" w:rsidRDefault="00137BDF" w:rsidP="00D96139">
      <w:pPr>
        <w:spacing w:after="150" w:line="360" w:lineRule="auto"/>
        <w:rPr>
          <w:rFonts w:ascii="Times New Roman" w:hAnsi="Times New Roman" w:cs="Times New Roman"/>
          <w:color w:val="000000" w:themeColor="text1"/>
          <w:sz w:val="24"/>
          <w:szCs w:val="24"/>
        </w:rPr>
      </w:pPr>
      <w:r w:rsidRPr="00AA5A19">
        <w:rPr>
          <w:rFonts w:ascii="Times New Roman" w:hAnsi="Times New Roman" w:cs="Times New Roman"/>
          <w:color w:val="000000" w:themeColor="text1"/>
          <w:sz w:val="24"/>
          <w:szCs w:val="24"/>
        </w:rPr>
        <w:t xml:space="preserve">Small steps- present the task in small steps </w:t>
      </w:r>
      <w:r w:rsidR="00205CF8" w:rsidRPr="00AA5A19">
        <w:rPr>
          <w:rFonts w:ascii="Times New Roman" w:hAnsi="Times New Roman" w:cs="Times New Roman"/>
          <w:color w:val="000000" w:themeColor="text1"/>
          <w:sz w:val="24"/>
          <w:szCs w:val="24"/>
        </w:rPr>
        <w:t>to accommodate</w:t>
      </w:r>
      <w:r w:rsidRPr="00AA5A19">
        <w:rPr>
          <w:rFonts w:ascii="Times New Roman" w:hAnsi="Times New Roman" w:cs="Times New Roman"/>
          <w:color w:val="000000" w:themeColor="text1"/>
          <w:sz w:val="24"/>
          <w:szCs w:val="24"/>
        </w:rPr>
        <w:t xml:space="preserve"> short term memory capabilities. Use a checklist if the task comprises of more than one task to aid </w:t>
      </w:r>
      <w:r w:rsidR="00205CF8" w:rsidRPr="00AA5A19">
        <w:rPr>
          <w:rFonts w:ascii="Times New Roman" w:hAnsi="Times New Roman" w:cs="Times New Roman"/>
          <w:color w:val="000000" w:themeColor="text1"/>
          <w:sz w:val="24"/>
          <w:szCs w:val="24"/>
        </w:rPr>
        <w:t>self-monitoring</w:t>
      </w:r>
      <w:r w:rsidRPr="00AA5A19">
        <w:rPr>
          <w:rFonts w:ascii="Times New Roman" w:hAnsi="Times New Roman" w:cs="Times New Roman"/>
          <w:color w:val="000000" w:themeColor="text1"/>
          <w:sz w:val="24"/>
          <w:szCs w:val="24"/>
        </w:rPr>
        <w:t>.</w:t>
      </w:r>
    </w:p>
    <w:p w14:paraId="41E2FE43" w14:textId="732B4AA7" w:rsidR="00137BDF" w:rsidRPr="00AA5A19" w:rsidRDefault="00137BDF" w:rsidP="00D96139">
      <w:pPr>
        <w:spacing w:after="150" w:line="360" w:lineRule="auto"/>
        <w:rPr>
          <w:rFonts w:ascii="Times New Roman" w:hAnsi="Times New Roman" w:cs="Times New Roman"/>
          <w:color w:val="000000" w:themeColor="text1"/>
          <w:sz w:val="24"/>
          <w:szCs w:val="24"/>
        </w:rPr>
      </w:pPr>
      <w:r w:rsidRPr="00AA5A19">
        <w:rPr>
          <w:rFonts w:ascii="Times New Roman" w:hAnsi="Times New Roman" w:cs="Times New Roman"/>
          <w:color w:val="000000" w:themeColor="text1"/>
          <w:sz w:val="24"/>
          <w:szCs w:val="24"/>
        </w:rPr>
        <w:t xml:space="preserve">Look at the individuals preferred learning style and thereby how best to manipulate the learning </w:t>
      </w:r>
      <w:r w:rsidR="0019169C" w:rsidRPr="00AA5A19">
        <w:rPr>
          <w:rFonts w:ascii="Times New Roman" w:hAnsi="Times New Roman" w:cs="Times New Roman"/>
          <w:color w:val="000000" w:themeColor="text1"/>
          <w:sz w:val="24"/>
          <w:szCs w:val="24"/>
        </w:rPr>
        <w:t>situation to</w:t>
      </w:r>
      <w:r w:rsidRPr="00AA5A19">
        <w:rPr>
          <w:rFonts w:ascii="Times New Roman" w:hAnsi="Times New Roman" w:cs="Times New Roman"/>
          <w:color w:val="000000" w:themeColor="text1"/>
          <w:sz w:val="24"/>
          <w:szCs w:val="24"/>
        </w:rPr>
        <w:t xml:space="preserve"> promote the most effective way to learn. </w:t>
      </w:r>
    </w:p>
    <w:p w14:paraId="16096B83" w14:textId="584F0F59" w:rsidR="00F41A47" w:rsidRPr="00AA5A19" w:rsidRDefault="00F41A47" w:rsidP="00D96139">
      <w:pPr>
        <w:spacing w:after="150" w:line="360" w:lineRule="auto"/>
        <w:rPr>
          <w:rFonts w:ascii="Times New Roman" w:hAnsi="Times New Roman" w:cs="Times New Roman"/>
          <w:color w:val="000000" w:themeColor="text1"/>
          <w:sz w:val="24"/>
          <w:szCs w:val="24"/>
        </w:rPr>
      </w:pPr>
      <w:r w:rsidRPr="00AA5A19">
        <w:rPr>
          <w:rFonts w:ascii="Times New Roman" w:hAnsi="Times New Roman" w:cs="Times New Roman"/>
          <w:color w:val="000000" w:themeColor="text1"/>
          <w:sz w:val="24"/>
          <w:szCs w:val="24"/>
        </w:rPr>
        <w:t xml:space="preserve">Use multisensory strategies to ensure that whichever learning style the </w:t>
      </w:r>
      <w:r w:rsidR="0019169C" w:rsidRPr="00AA5A19">
        <w:rPr>
          <w:rFonts w:ascii="Times New Roman" w:hAnsi="Times New Roman" w:cs="Times New Roman"/>
          <w:color w:val="000000" w:themeColor="text1"/>
          <w:sz w:val="24"/>
          <w:szCs w:val="24"/>
        </w:rPr>
        <w:t>individual prefers</w:t>
      </w:r>
      <w:r w:rsidRPr="00AA5A19">
        <w:rPr>
          <w:rFonts w:ascii="Times New Roman" w:hAnsi="Times New Roman" w:cs="Times New Roman"/>
          <w:color w:val="000000" w:themeColor="text1"/>
          <w:sz w:val="24"/>
          <w:szCs w:val="24"/>
        </w:rPr>
        <w:t xml:space="preserve">, is provided. For example, a learner who struggles with visual learning could access an auditory method of learning without being singled out. </w:t>
      </w:r>
    </w:p>
    <w:p w14:paraId="72FC2C89" w14:textId="30A96743" w:rsidR="00FB3A75" w:rsidRPr="00AA5A19" w:rsidRDefault="00F41A47" w:rsidP="00D96139">
      <w:pPr>
        <w:spacing w:after="150" w:line="360" w:lineRule="auto"/>
        <w:rPr>
          <w:rFonts w:ascii="Times New Roman" w:hAnsi="Times New Roman" w:cs="Times New Roman"/>
          <w:color w:val="000000" w:themeColor="text1"/>
          <w:sz w:val="24"/>
          <w:szCs w:val="24"/>
        </w:rPr>
      </w:pPr>
      <w:r w:rsidRPr="00AA5A19">
        <w:rPr>
          <w:rFonts w:ascii="Times New Roman" w:hAnsi="Times New Roman" w:cs="Times New Roman"/>
          <w:color w:val="000000" w:themeColor="text1"/>
          <w:sz w:val="24"/>
          <w:szCs w:val="24"/>
        </w:rPr>
        <w:t xml:space="preserve">Look at using Group work to </w:t>
      </w:r>
      <w:r w:rsidR="0019169C" w:rsidRPr="00AA5A19">
        <w:rPr>
          <w:rFonts w:ascii="Times New Roman" w:hAnsi="Times New Roman" w:cs="Times New Roman"/>
          <w:color w:val="000000" w:themeColor="text1"/>
          <w:sz w:val="24"/>
          <w:szCs w:val="24"/>
        </w:rPr>
        <w:t>support the</w:t>
      </w:r>
      <w:r w:rsidRPr="00AA5A19">
        <w:rPr>
          <w:rFonts w:ascii="Times New Roman" w:hAnsi="Times New Roman" w:cs="Times New Roman"/>
          <w:color w:val="000000" w:themeColor="text1"/>
          <w:sz w:val="24"/>
          <w:szCs w:val="24"/>
        </w:rPr>
        <w:t xml:space="preserve"> dyslexic learner. It has been proven that dyslexic learners thrive when working with other individuals. It is important, however, for the dyslexic learner to be in a group where there is structure to the group task, acting as a ‘model’. The benefit of group work is that the lack of reading or writing skills of the dyslexic learner will be compensated by the </w:t>
      </w:r>
      <w:r w:rsidR="00313C05" w:rsidRPr="00AA5A19">
        <w:rPr>
          <w:rFonts w:ascii="Times New Roman" w:hAnsi="Times New Roman" w:cs="Times New Roman"/>
          <w:color w:val="000000" w:themeColor="text1"/>
          <w:sz w:val="24"/>
          <w:szCs w:val="24"/>
        </w:rPr>
        <w:t xml:space="preserve">comprehension and </w:t>
      </w:r>
      <w:r w:rsidR="0019169C" w:rsidRPr="00AA5A19">
        <w:rPr>
          <w:rFonts w:ascii="Times New Roman" w:hAnsi="Times New Roman" w:cs="Times New Roman"/>
          <w:color w:val="000000" w:themeColor="text1"/>
          <w:sz w:val="24"/>
          <w:szCs w:val="24"/>
        </w:rPr>
        <w:t>problem-solving</w:t>
      </w:r>
      <w:r w:rsidR="00313C05" w:rsidRPr="00AA5A19">
        <w:rPr>
          <w:rFonts w:ascii="Times New Roman" w:hAnsi="Times New Roman" w:cs="Times New Roman"/>
          <w:color w:val="000000" w:themeColor="text1"/>
          <w:sz w:val="24"/>
          <w:szCs w:val="24"/>
        </w:rPr>
        <w:t xml:space="preserve"> </w:t>
      </w:r>
      <w:r w:rsidR="0019169C" w:rsidRPr="00AA5A19">
        <w:rPr>
          <w:rFonts w:ascii="Times New Roman" w:hAnsi="Times New Roman" w:cs="Times New Roman"/>
          <w:color w:val="000000" w:themeColor="text1"/>
          <w:sz w:val="24"/>
          <w:szCs w:val="24"/>
        </w:rPr>
        <w:t>skills</w:t>
      </w:r>
      <w:r w:rsidR="00313C05" w:rsidRPr="00AA5A19">
        <w:rPr>
          <w:rFonts w:ascii="Times New Roman" w:hAnsi="Times New Roman" w:cs="Times New Roman"/>
          <w:color w:val="000000" w:themeColor="text1"/>
          <w:sz w:val="24"/>
          <w:szCs w:val="24"/>
        </w:rPr>
        <w:t xml:space="preserve"> they will </w:t>
      </w:r>
      <w:r w:rsidR="0019169C" w:rsidRPr="00AA5A19">
        <w:rPr>
          <w:rFonts w:ascii="Times New Roman" w:hAnsi="Times New Roman" w:cs="Times New Roman"/>
          <w:color w:val="000000" w:themeColor="text1"/>
          <w:sz w:val="24"/>
          <w:szCs w:val="24"/>
        </w:rPr>
        <w:t>undoubtedly</w:t>
      </w:r>
      <w:r w:rsidR="00313C05" w:rsidRPr="00AA5A19">
        <w:rPr>
          <w:rFonts w:ascii="Times New Roman" w:hAnsi="Times New Roman" w:cs="Times New Roman"/>
          <w:color w:val="000000" w:themeColor="text1"/>
          <w:sz w:val="24"/>
          <w:szCs w:val="24"/>
        </w:rPr>
        <w:t xml:space="preserve"> </w:t>
      </w:r>
      <w:r w:rsidR="0019169C" w:rsidRPr="00AA5A19">
        <w:rPr>
          <w:rFonts w:ascii="Times New Roman" w:hAnsi="Times New Roman" w:cs="Times New Roman"/>
          <w:color w:val="000000" w:themeColor="text1"/>
          <w:sz w:val="24"/>
          <w:szCs w:val="24"/>
        </w:rPr>
        <w:t>possess</w:t>
      </w:r>
      <w:r w:rsidR="00313C05" w:rsidRPr="00AA5A19">
        <w:rPr>
          <w:rFonts w:ascii="Times New Roman" w:hAnsi="Times New Roman" w:cs="Times New Roman"/>
          <w:color w:val="000000" w:themeColor="text1"/>
          <w:sz w:val="24"/>
          <w:szCs w:val="24"/>
        </w:rPr>
        <w:t>.</w:t>
      </w:r>
      <w:r w:rsidR="00137BDF" w:rsidRPr="00AA5A19">
        <w:rPr>
          <w:rFonts w:ascii="Times New Roman" w:hAnsi="Times New Roman" w:cs="Times New Roman"/>
          <w:color w:val="000000" w:themeColor="text1"/>
          <w:sz w:val="24"/>
          <w:szCs w:val="24"/>
        </w:rPr>
        <w:t xml:space="preserve">   </w:t>
      </w:r>
    </w:p>
    <w:p w14:paraId="5013864F" w14:textId="23550A05" w:rsidR="00313C05" w:rsidRPr="00AA5A19" w:rsidRDefault="00313C05" w:rsidP="00D96139">
      <w:pPr>
        <w:spacing w:after="150" w:line="360" w:lineRule="auto"/>
        <w:rPr>
          <w:rFonts w:ascii="Times New Roman" w:hAnsi="Times New Roman" w:cs="Times New Roman"/>
          <w:color w:val="000000" w:themeColor="text1"/>
          <w:sz w:val="24"/>
          <w:szCs w:val="24"/>
        </w:rPr>
      </w:pPr>
      <w:r w:rsidRPr="00AA5A19">
        <w:rPr>
          <w:rFonts w:ascii="Times New Roman" w:hAnsi="Times New Roman" w:cs="Times New Roman"/>
          <w:color w:val="000000" w:themeColor="text1"/>
          <w:sz w:val="24"/>
          <w:szCs w:val="24"/>
        </w:rPr>
        <w:t xml:space="preserve">Another strategy is to use self-articulation, a dyslexic child can benefit if they provide oral feedback on the task they </w:t>
      </w:r>
      <w:r w:rsidR="0019169C" w:rsidRPr="00AA5A19">
        <w:rPr>
          <w:rFonts w:ascii="Times New Roman" w:hAnsi="Times New Roman" w:cs="Times New Roman"/>
          <w:color w:val="000000" w:themeColor="text1"/>
          <w:sz w:val="24"/>
          <w:szCs w:val="24"/>
        </w:rPr>
        <w:t>must</w:t>
      </w:r>
      <w:r w:rsidRPr="00AA5A19">
        <w:rPr>
          <w:rFonts w:ascii="Times New Roman" w:hAnsi="Times New Roman" w:cs="Times New Roman"/>
          <w:color w:val="000000" w:themeColor="text1"/>
          <w:sz w:val="24"/>
          <w:szCs w:val="24"/>
        </w:rPr>
        <w:t xml:space="preserve"> do to monitor their comprehension. </w:t>
      </w:r>
    </w:p>
    <w:p w14:paraId="39391681" w14:textId="217F5EAD" w:rsidR="00313C05" w:rsidRPr="00AA5A19" w:rsidRDefault="00313C05" w:rsidP="00D96139">
      <w:pPr>
        <w:spacing w:after="150" w:line="360" w:lineRule="auto"/>
        <w:rPr>
          <w:rFonts w:ascii="Times New Roman" w:hAnsi="Times New Roman" w:cs="Times New Roman"/>
          <w:color w:val="000000" w:themeColor="text1"/>
          <w:sz w:val="24"/>
          <w:szCs w:val="24"/>
        </w:rPr>
      </w:pPr>
      <w:r w:rsidRPr="00AA5A19">
        <w:rPr>
          <w:rFonts w:ascii="Times New Roman" w:hAnsi="Times New Roman" w:cs="Times New Roman"/>
          <w:color w:val="000000" w:themeColor="text1"/>
          <w:sz w:val="24"/>
          <w:szCs w:val="24"/>
        </w:rPr>
        <w:t xml:space="preserve">Learning through games is also a way to take the emphasis off the study and onto the fun element. </w:t>
      </w:r>
    </w:p>
    <w:p w14:paraId="10CD227D" w14:textId="3C7927DC" w:rsidR="00313C05" w:rsidRPr="00AA5A19" w:rsidRDefault="00313C05" w:rsidP="00D96139">
      <w:pPr>
        <w:spacing w:after="150" w:line="360" w:lineRule="auto"/>
        <w:rPr>
          <w:rFonts w:ascii="Times New Roman" w:hAnsi="Times New Roman" w:cs="Times New Roman"/>
          <w:color w:val="000000" w:themeColor="text1"/>
          <w:sz w:val="24"/>
          <w:szCs w:val="24"/>
        </w:rPr>
      </w:pPr>
      <w:r w:rsidRPr="00AA5A19">
        <w:rPr>
          <w:rFonts w:ascii="Times New Roman" w:hAnsi="Times New Roman" w:cs="Times New Roman"/>
          <w:color w:val="000000" w:themeColor="text1"/>
          <w:sz w:val="24"/>
          <w:szCs w:val="24"/>
        </w:rPr>
        <w:t xml:space="preserve">Hewlett, K., Crabtree, D. and Taylor, S. </w:t>
      </w:r>
      <w:r w:rsidR="006175AA">
        <w:rPr>
          <w:rFonts w:ascii="Times New Roman" w:hAnsi="Times New Roman" w:cs="Times New Roman"/>
          <w:color w:val="000000" w:themeColor="text1"/>
          <w:sz w:val="24"/>
          <w:szCs w:val="24"/>
        </w:rPr>
        <w:t>(</w:t>
      </w:r>
      <w:r w:rsidRPr="00AA5A19">
        <w:rPr>
          <w:rFonts w:ascii="Times New Roman" w:hAnsi="Times New Roman" w:cs="Times New Roman"/>
          <w:color w:val="000000" w:themeColor="text1"/>
          <w:sz w:val="24"/>
          <w:szCs w:val="24"/>
        </w:rPr>
        <w:t>2008</w:t>
      </w:r>
      <w:r w:rsidR="006175AA">
        <w:rPr>
          <w:rFonts w:ascii="Times New Roman" w:hAnsi="Times New Roman" w:cs="Times New Roman"/>
          <w:color w:val="000000" w:themeColor="text1"/>
          <w:sz w:val="24"/>
          <w:szCs w:val="24"/>
        </w:rPr>
        <w:t>.p</w:t>
      </w:r>
      <w:r w:rsidRPr="00AA5A19">
        <w:rPr>
          <w:rFonts w:ascii="Times New Roman" w:hAnsi="Times New Roman" w:cs="Times New Roman"/>
          <w:color w:val="000000" w:themeColor="text1"/>
          <w:sz w:val="24"/>
          <w:szCs w:val="24"/>
        </w:rPr>
        <w:t>10</w:t>
      </w:r>
      <w:r w:rsidR="006175AA">
        <w:rPr>
          <w:rFonts w:ascii="Times New Roman" w:hAnsi="Times New Roman" w:cs="Times New Roman"/>
          <w:color w:val="000000" w:themeColor="text1"/>
          <w:sz w:val="24"/>
          <w:szCs w:val="24"/>
        </w:rPr>
        <w:t>)</w:t>
      </w:r>
      <w:r w:rsidRPr="00AA5A19">
        <w:rPr>
          <w:rFonts w:ascii="Times New Roman" w:hAnsi="Times New Roman" w:cs="Times New Roman"/>
          <w:color w:val="000000" w:themeColor="text1"/>
          <w:sz w:val="24"/>
          <w:szCs w:val="24"/>
        </w:rPr>
        <w:t xml:space="preserve"> sum up ably </w:t>
      </w:r>
      <w:r w:rsidR="00AA5A19" w:rsidRPr="00AA5A19">
        <w:rPr>
          <w:rFonts w:ascii="Times New Roman" w:hAnsi="Times New Roman" w:cs="Times New Roman"/>
          <w:color w:val="000000" w:themeColor="text1"/>
          <w:sz w:val="24"/>
          <w:szCs w:val="24"/>
        </w:rPr>
        <w:t>the need to support the learner with Specific Learning Difficulties overcome barriers to learning</w:t>
      </w:r>
    </w:p>
    <w:p w14:paraId="2E5FE45F" w14:textId="041FA099" w:rsidR="00313C05" w:rsidRPr="00AA5A19" w:rsidRDefault="00313C05" w:rsidP="00D96139">
      <w:pPr>
        <w:spacing w:after="150" w:line="360" w:lineRule="auto"/>
        <w:rPr>
          <w:rFonts w:ascii="Times New Roman" w:hAnsi="Times New Roman" w:cs="Times New Roman"/>
          <w:color w:val="000000" w:themeColor="text1"/>
          <w:sz w:val="24"/>
          <w:szCs w:val="24"/>
        </w:rPr>
      </w:pPr>
      <w:r w:rsidRPr="00AA5A19">
        <w:rPr>
          <w:rFonts w:ascii="Times New Roman" w:hAnsi="Times New Roman" w:cs="Times New Roman"/>
          <w:color w:val="000000" w:themeColor="text1"/>
          <w:sz w:val="24"/>
          <w:szCs w:val="24"/>
        </w:rPr>
        <w:t xml:space="preserve"> “The underlying </w:t>
      </w:r>
      <w:r w:rsidR="00AA5A19" w:rsidRPr="00AA5A19">
        <w:rPr>
          <w:rFonts w:ascii="Times New Roman" w:hAnsi="Times New Roman" w:cs="Times New Roman"/>
          <w:color w:val="000000" w:themeColor="text1"/>
          <w:sz w:val="24"/>
          <w:szCs w:val="24"/>
        </w:rPr>
        <w:t xml:space="preserve">approach </w:t>
      </w:r>
      <w:r w:rsidRPr="00AA5A19">
        <w:rPr>
          <w:rFonts w:ascii="Times New Roman" w:hAnsi="Times New Roman" w:cs="Times New Roman"/>
          <w:color w:val="000000" w:themeColor="text1"/>
          <w:sz w:val="24"/>
          <w:szCs w:val="24"/>
        </w:rPr>
        <w:t>resides with the view that SpLD learners, who span all ability ranges, represent an intellectual loss. Low rates of identification, insufficient support and inappropriate teaching and learning strategies operate against these learners realising their true potential.”</w:t>
      </w:r>
    </w:p>
    <w:p w14:paraId="1AF314F9" w14:textId="48B21CE2" w:rsidR="0064748E" w:rsidRPr="00AA5A19" w:rsidRDefault="0064748E" w:rsidP="0064748E">
      <w:pPr>
        <w:spacing w:after="150" w:line="240" w:lineRule="auto"/>
        <w:rPr>
          <w:rFonts w:ascii="Times New Roman" w:hAnsi="Times New Roman" w:cs="Times New Roman"/>
          <w:color w:val="000000" w:themeColor="text1"/>
          <w:sz w:val="24"/>
          <w:szCs w:val="24"/>
        </w:rPr>
      </w:pPr>
    </w:p>
    <w:p w14:paraId="0C934564" w14:textId="30517E64" w:rsidR="0064748E" w:rsidRPr="00AA5A19" w:rsidRDefault="0064748E" w:rsidP="0064748E">
      <w:pPr>
        <w:spacing w:after="150" w:line="360" w:lineRule="auto"/>
        <w:rPr>
          <w:rFonts w:ascii="Times New Roman" w:hAnsi="Times New Roman" w:cs="Times New Roman"/>
          <w:color w:val="000000" w:themeColor="text1"/>
          <w:sz w:val="24"/>
          <w:szCs w:val="24"/>
        </w:rPr>
      </w:pPr>
    </w:p>
    <w:p w14:paraId="1048725D" w14:textId="77777777" w:rsidR="006175AA" w:rsidRDefault="006175AA" w:rsidP="006175AA">
      <w:pPr>
        <w:spacing w:after="150" w:line="360" w:lineRule="auto"/>
        <w:rPr>
          <w:rFonts w:ascii="Times New Roman" w:hAnsi="Times New Roman" w:cs="Times New Roman"/>
          <w:color w:val="000000" w:themeColor="text1"/>
          <w:sz w:val="24"/>
          <w:szCs w:val="24"/>
        </w:rPr>
      </w:pPr>
    </w:p>
    <w:p w14:paraId="24D7A187" w14:textId="0249B900" w:rsidR="00A81CDE" w:rsidRPr="00A81CDE" w:rsidRDefault="00A81CDE" w:rsidP="00F50518">
      <w:pPr>
        <w:rPr>
          <w:rFonts w:ascii="Times New Roman" w:hAnsi="Times New Roman" w:cs="Times New Roman"/>
          <w:sz w:val="24"/>
          <w:szCs w:val="24"/>
        </w:rPr>
      </w:pPr>
      <w:proofErr w:type="gramStart"/>
      <w:r w:rsidRPr="00A81CDE">
        <w:rPr>
          <w:rFonts w:ascii="Times New Roman" w:hAnsi="Times New Roman" w:cs="Times New Roman"/>
          <w:sz w:val="24"/>
          <w:szCs w:val="24"/>
        </w:rPr>
        <w:lastRenderedPageBreak/>
        <w:t>Crabtree,D.</w:t>
      </w:r>
      <w:proofErr w:type="gramEnd"/>
      <w:r w:rsidRPr="00A81CDE">
        <w:rPr>
          <w:rFonts w:ascii="Times New Roman" w:hAnsi="Times New Roman" w:cs="Times New Roman"/>
          <w:sz w:val="24"/>
          <w:szCs w:val="24"/>
        </w:rPr>
        <w:t>,Hewlett,K.,</w:t>
      </w:r>
      <w:proofErr w:type="spellStart"/>
      <w:r w:rsidRPr="00A81CDE">
        <w:rPr>
          <w:rFonts w:ascii="Times New Roman" w:hAnsi="Times New Roman" w:cs="Times New Roman"/>
          <w:sz w:val="24"/>
          <w:szCs w:val="24"/>
        </w:rPr>
        <w:t>Taylor,S</w:t>
      </w:r>
      <w:proofErr w:type="spellEnd"/>
      <w:r w:rsidRPr="00A81CDE">
        <w:rPr>
          <w:rFonts w:ascii="Times New Roman" w:hAnsi="Times New Roman" w:cs="Times New Roman"/>
          <w:sz w:val="24"/>
          <w:szCs w:val="24"/>
        </w:rPr>
        <w:t>.(2008)</w:t>
      </w:r>
      <w:r w:rsidRPr="00A81CDE">
        <w:rPr>
          <w:rFonts w:ascii="Times New Roman" w:hAnsi="Times New Roman" w:cs="Times New Roman"/>
          <w:color w:val="000000"/>
          <w:sz w:val="24"/>
          <w:szCs w:val="24"/>
        </w:rPr>
        <w:t xml:space="preserve"> </w:t>
      </w:r>
      <w:r w:rsidRPr="00A81CDE">
        <w:rPr>
          <w:rFonts w:ascii="Times New Roman" w:hAnsi="Times New Roman" w:cs="Times New Roman"/>
          <w:color w:val="000000"/>
          <w:sz w:val="24"/>
          <w:szCs w:val="24"/>
        </w:rPr>
        <w:t>‘A Framework for Whole Institutional Inclusive Teaching </w:t>
      </w:r>
      <w:proofErr w:type="spellStart"/>
      <w:r w:rsidRPr="00A81CDE">
        <w:rPr>
          <w:rFonts w:ascii="Times New Roman" w:hAnsi="Times New Roman" w:cs="Times New Roman"/>
          <w:color w:val="000000"/>
          <w:sz w:val="24"/>
          <w:szCs w:val="24"/>
        </w:rPr>
        <w:t>Practice</w:t>
      </w:r>
      <w:r w:rsidRPr="00A81CDE">
        <w:rPr>
          <w:rFonts w:ascii="Times New Roman" w:hAnsi="Times New Roman" w:cs="Times New Roman"/>
          <w:color w:val="000000"/>
          <w:sz w:val="24"/>
          <w:szCs w:val="24"/>
        </w:rPr>
        <w:t>:London</w:t>
      </w:r>
      <w:proofErr w:type="spellEnd"/>
      <w:r w:rsidRPr="00A81CDE">
        <w:rPr>
          <w:rFonts w:ascii="Times New Roman" w:hAnsi="Times New Roman" w:cs="Times New Roman"/>
          <w:color w:val="000000"/>
          <w:sz w:val="24"/>
          <w:szCs w:val="24"/>
        </w:rPr>
        <w:t>, Sage</w:t>
      </w:r>
    </w:p>
    <w:p w14:paraId="61CBF8CA" w14:textId="634D3ADA" w:rsidR="00A81CDE" w:rsidRPr="00A81CDE" w:rsidRDefault="00F50518" w:rsidP="00F50518">
      <w:pPr>
        <w:rPr>
          <w:rFonts w:ascii="Times New Roman" w:hAnsi="Times New Roman" w:cs="Times New Roman"/>
          <w:sz w:val="24"/>
          <w:szCs w:val="24"/>
        </w:rPr>
      </w:pPr>
      <w:r w:rsidRPr="00A81CDE">
        <w:rPr>
          <w:rFonts w:ascii="Times New Roman" w:hAnsi="Times New Roman" w:cs="Times New Roman"/>
          <w:sz w:val="24"/>
          <w:szCs w:val="24"/>
        </w:rPr>
        <w:t xml:space="preserve">Hammond, J., </w:t>
      </w:r>
      <w:r w:rsidR="00831DF1" w:rsidRPr="00A81CDE">
        <w:rPr>
          <w:rFonts w:ascii="Times New Roman" w:hAnsi="Times New Roman" w:cs="Times New Roman"/>
          <w:sz w:val="24"/>
          <w:szCs w:val="24"/>
        </w:rPr>
        <w:t>Hercules, F. (</w:t>
      </w:r>
      <w:r w:rsidRPr="00A81CDE">
        <w:rPr>
          <w:rFonts w:ascii="Times New Roman" w:hAnsi="Times New Roman" w:cs="Times New Roman"/>
          <w:sz w:val="24"/>
          <w:szCs w:val="24"/>
        </w:rPr>
        <w:t>2000</w:t>
      </w:r>
      <w:r w:rsidR="00831DF1" w:rsidRPr="00A81CDE">
        <w:rPr>
          <w:rFonts w:ascii="Times New Roman" w:hAnsi="Times New Roman" w:cs="Times New Roman"/>
          <w:sz w:val="24"/>
          <w:szCs w:val="24"/>
        </w:rPr>
        <w:t>) Understanding</w:t>
      </w:r>
      <w:r w:rsidRPr="00A81CDE">
        <w:rPr>
          <w:rFonts w:ascii="Times New Roman" w:hAnsi="Times New Roman" w:cs="Times New Roman"/>
          <w:i/>
          <w:sz w:val="24"/>
          <w:szCs w:val="24"/>
        </w:rPr>
        <w:t xml:space="preserve"> Dyslexia </w:t>
      </w:r>
      <w:r w:rsidR="00831DF1" w:rsidRPr="00A81CDE">
        <w:rPr>
          <w:rFonts w:ascii="Times New Roman" w:hAnsi="Times New Roman" w:cs="Times New Roman"/>
          <w:i/>
          <w:sz w:val="24"/>
          <w:szCs w:val="24"/>
        </w:rPr>
        <w:t>an</w:t>
      </w:r>
      <w:r w:rsidRPr="00A81CDE">
        <w:rPr>
          <w:rFonts w:ascii="Times New Roman" w:hAnsi="Times New Roman" w:cs="Times New Roman"/>
          <w:i/>
          <w:sz w:val="24"/>
          <w:szCs w:val="24"/>
        </w:rPr>
        <w:t xml:space="preserve"> Introduction for Dyslexic Students in Higher Education</w:t>
      </w:r>
      <w:r w:rsidRPr="00A81CDE">
        <w:rPr>
          <w:rFonts w:ascii="Times New Roman" w:hAnsi="Times New Roman" w:cs="Times New Roman"/>
          <w:sz w:val="24"/>
          <w:szCs w:val="24"/>
        </w:rPr>
        <w:t xml:space="preserve">: </w:t>
      </w:r>
      <w:r w:rsidR="00831DF1" w:rsidRPr="00A81CDE">
        <w:rPr>
          <w:rFonts w:ascii="Times New Roman" w:hAnsi="Times New Roman" w:cs="Times New Roman"/>
          <w:sz w:val="24"/>
          <w:szCs w:val="24"/>
        </w:rPr>
        <w:t>Glasgow: The</w:t>
      </w:r>
      <w:r w:rsidRPr="00A81CDE">
        <w:rPr>
          <w:rFonts w:ascii="Times New Roman" w:hAnsi="Times New Roman" w:cs="Times New Roman"/>
          <w:sz w:val="24"/>
          <w:szCs w:val="24"/>
        </w:rPr>
        <w:t xml:space="preserve"> Glasgow School of Art</w:t>
      </w:r>
    </w:p>
    <w:p w14:paraId="55C2B31B" w14:textId="77777777" w:rsidR="00205CF8" w:rsidRPr="00A81CDE" w:rsidRDefault="00AA5A19" w:rsidP="00205CF8">
      <w:pPr>
        <w:rPr>
          <w:rFonts w:ascii="Times New Roman" w:hAnsi="Times New Roman" w:cs="Times New Roman"/>
          <w:sz w:val="24"/>
          <w:szCs w:val="24"/>
        </w:rPr>
      </w:pPr>
      <w:proofErr w:type="spellStart"/>
      <w:proofErr w:type="gramStart"/>
      <w:r w:rsidRPr="00A81CDE">
        <w:rPr>
          <w:rFonts w:ascii="Times New Roman" w:hAnsi="Times New Roman" w:cs="Times New Roman"/>
          <w:sz w:val="24"/>
          <w:szCs w:val="24"/>
        </w:rPr>
        <w:t>Pavey,B</w:t>
      </w:r>
      <w:proofErr w:type="spellEnd"/>
      <w:r w:rsidRPr="00A81CDE">
        <w:rPr>
          <w:rFonts w:ascii="Times New Roman" w:hAnsi="Times New Roman" w:cs="Times New Roman"/>
          <w:sz w:val="24"/>
          <w:szCs w:val="24"/>
        </w:rPr>
        <w:t>.</w:t>
      </w:r>
      <w:proofErr w:type="gramEnd"/>
      <w:r w:rsidRPr="00A81CDE">
        <w:rPr>
          <w:rFonts w:ascii="Times New Roman" w:hAnsi="Times New Roman" w:cs="Times New Roman"/>
          <w:sz w:val="24"/>
          <w:szCs w:val="24"/>
        </w:rPr>
        <w:t xml:space="preserve"> (2016) </w:t>
      </w:r>
      <w:r w:rsidRPr="00A81CDE">
        <w:rPr>
          <w:rFonts w:ascii="Times New Roman" w:hAnsi="Times New Roman" w:cs="Times New Roman"/>
          <w:i/>
          <w:sz w:val="24"/>
          <w:szCs w:val="24"/>
        </w:rPr>
        <w:t xml:space="preserve">Dyslexia and early childhood: an essential guide to theory and practice. </w:t>
      </w:r>
      <w:r w:rsidRPr="00A81CDE">
        <w:rPr>
          <w:rFonts w:ascii="Times New Roman" w:hAnsi="Times New Roman" w:cs="Times New Roman"/>
          <w:sz w:val="24"/>
          <w:szCs w:val="24"/>
        </w:rPr>
        <w:t>London: David Fulton Publisher</w:t>
      </w:r>
    </w:p>
    <w:p w14:paraId="5FE46CB5" w14:textId="08A8FB70" w:rsidR="00265A4E" w:rsidRPr="00A81CDE" w:rsidRDefault="00AA5A19" w:rsidP="00205CF8">
      <w:pPr>
        <w:rPr>
          <w:rFonts w:ascii="Times New Roman" w:hAnsi="Times New Roman" w:cs="Times New Roman"/>
          <w:i/>
          <w:color w:val="000000"/>
          <w:sz w:val="24"/>
          <w:szCs w:val="24"/>
          <w14:textFill>
            <w14:solidFill>
              <w14:srgbClr w14:val="000000">
                <w14:lumMod w14:val="10000"/>
              </w14:srgbClr>
            </w14:solidFill>
          </w14:textFill>
        </w:rPr>
      </w:pPr>
      <w:proofErr w:type="gramStart"/>
      <w:r w:rsidRPr="00A81CDE">
        <w:rPr>
          <w:rFonts w:ascii="Times New Roman" w:hAnsi="Times New Roman" w:cs="Times New Roman"/>
          <w:color w:val="171717" w:themeColor="background2" w:themeShade="1A"/>
          <w:sz w:val="24"/>
          <w:szCs w:val="24"/>
        </w:rPr>
        <w:t>Pavey,P.</w:t>
      </w:r>
      <w:proofErr w:type="gramEnd"/>
      <w:r w:rsidRPr="00A81CDE">
        <w:rPr>
          <w:rFonts w:ascii="Times New Roman" w:hAnsi="Times New Roman" w:cs="Times New Roman"/>
          <w:color w:val="171717" w:themeColor="background2" w:themeShade="1A"/>
          <w:sz w:val="24"/>
          <w:szCs w:val="24"/>
        </w:rPr>
        <w:t xml:space="preserve">  </w:t>
      </w:r>
      <w:r w:rsidR="00265A4E" w:rsidRPr="00A81CDE">
        <w:rPr>
          <w:rFonts w:ascii="Times New Roman" w:hAnsi="Times New Roman" w:cs="Times New Roman"/>
          <w:i/>
          <w:color w:val="171717" w:themeColor="background2" w:themeShade="1A"/>
          <w:sz w:val="24"/>
          <w:szCs w:val="24"/>
        </w:rPr>
        <w:t xml:space="preserve">Dyslexia </w:t>
      </w:r>
      <w:proofErr w:type="gramStart"/>
      <w:r w:rsidR="00265A4E" w:rsidRPr="00A81CDE">
        <w:rPr>
          <w:rFonts w:ascii="Times New Roman" w:hAnsi="Times New Roman" w:cs="Times New Roman"/>
          <w:i/>
          <w:color w:val="171717" w:themeColor="background2" w:themeShade="1A"/>
          <w:sz w:val="24"/>
          <w:szCs w:val="24"/>
        </w:rPr>
        <w:t>And</w:t>
      </w:r>
      <w:proofErr w:type="gramEnd"/>
      <w:r w:rsidR="00265A4E" w:rsidRPr="00A81CDE">
        <w:rPr>
          <w:rFonts w:ascii="Times New Roman" w:hAnsi="Times New Roman" w:cs="Times New Roman"/>
          <w:i/>
          <w:color w:val="171717" w:themeColor="background2" w:themeShade="1A"/>
          <w:sz w:val="24"/>
          <w:szCs w:val="24"/>
        </w:rPr>
        <w:t xml:space="preserve"> The Implications For 14–19 And Adult Learning</w:t>
      </w:r>
      <w:r w:rsidRPr="00A81CDE">
        <w:rPr>
          <w:rFonts w:ascii="Times New Roman" w:hAnsi="Times New Roman" w:cs="Times New Roman"/>
          <w:sz w:val="24"/>
          <w:szCs w:val="24"/>
        </w:rPr>
        <w:t xml:space="preserve"> </w:t>
      </w:r>
      <w:r w:rsidRPr="00A81CDE">
        <w:rPr>
          <w:rFonts w:ascii="Times New Roman" w:hAnsi="Times New Roman" w:cs="Times New Roman"/>
          <w:color w:val="000000" w:themeColor="text1"/>
          <w:sz w:val="24"/>
          <w:szCs w:val="24"/>
        </w:rPr>
        <w:t>London: David Fulton Publishers</w:t>
      </w:r>
      <w:r w:rsidRPr="00A81CDE">
        <w:rPr>
          <w:rFonts w:ascii="Times New Roman" w:hAnsi="Times New Roman" w:cs="Times New Roman"/>
          <w:i/>
          <w:color w:val="000000" w:themeColor="text1"/>
          <w:sz w:val="24"/>
          <w:szCs w:val="24"/>
        </w:rPr>
        <w:t>.</w:t>
      </w:r>
      <w:r w:rsidR="00EB25F3" w:rsidRPr="00A81CDE">
        <w:rPr>
          <w:rFonts w:ascii="Times New Roman" w:hAnsi="Times New Roman" w:cs="Times New Roman"/>
          <w:color w:val="000000" w:themeColor="text1"/>
          <w:sz w:val="24"/>
          <w:szCs w:val="24"/>
        </w:rPr>
        <w:t xml:space="preserve"> </w:t>
      </w:r>
      <w:r w:rsidR="00EB25F3" w:rsidRPr="00A81CDE">
        <w:rPr>
          <w:rFonts w:ascii="Times New Roman" w:eastAsia="Times New Roman" w:hAnsi="Times New Roman" w:cs="Times New Roman"/>
          <w:bCs/>
          <w:color w:val="171717" w:themeColor="background2" w:themeShade="1A"/>
          <w:kern w:val="36"/>
          <w:sz w:val="24"/>
          <w:szCs w:val="24"/>
          <w:lang w:eastAsia="en-GB"/>
        </w:rPr>
        <w:t xml:space="preserve"> </w:t>
      </w:r>
      <w:r w:rsidR="00EB25F3" w:rsidRPr="00A81CDE">
        <w:rPr>
          <w:rFonts w:ascii="Times New Roman" w:eastAsia="Times New Roman" w:hAnsi="Times New Roman" w:cs="Times New Roman"/>
          <w:color w:val="171717" w:themeColor="background2" w:themeShade="1A"/>
          <w:sz w:val="24"/>
          <w:szCs w:val="24"/>
          <w:lang w:eastAsia="en-GB"/>
        </w:rPr>
        <w:t xml:space="preserve"> </w:t>
      </w:r>
    </w:p>
    <w:p w14:paraId="1388CB44" w14:textId="77777777" w:rsidR="00205CF8" w:rsidRPr="00A81CDE" w:rsidRDefault="00AA5A19" w:rsidP="00EB25F3">
      <w:pPr>
        <w:rPr>
          <w:rFonts w:ascii="Times New Roman" w:hAnsi="Times New Roman" w:cs="Times New Roman"/>
          <w:sz w:val="24"/>
          <w:szCs w:val="24"/>
        </w:rPr>
      </w:pPr>
      <w:proofErr w:type="gramStart"/>
      <w:r w:rsidRPr="00A81CDE">
        <w:rPr>
          <w:rFonts w:ascii="Times New Roman" w:hAnsi="Times New Roman" w:cs="Times New Roman"/>
          <w:color w:val="171717" w:themeColor="background2" w:themeShade="1A"/>
          <w:sz w:val="24"/>
          <w:szCs w:val="24"/>
        </w:rPr>
        <w:t>Pavey,B</w:t>
      </w:r>
      <w:proofErr w:type="gramEnd"/>
      <w:r w:rsidRPr="00A81CDE">
        <w:rPr>
          <w:rFonts w:ascii="Times New Roman" w:hAnsi="Times New Roman" w:cs="Times New Roman"/>
          <w:color w:val="171717" w:themeColor="background2" w:themeShade="1A"/>
          <w:sz w:val="24"/>
          <w:szCs w:val="24"/>
        </w:rPr>
        <w:t xml:space="preserve">: </w:t>
      </w:r>
      <w:r w:rsidR="00EB25F3" w:rsidRPr="00A81CDE">
        <w:rPr>
          <w:rFonts w:ascii="Times New Roman" w:hAnsi="Times New Roman" w:cs="Times New Roman"/>
          <w:i/>
          <w:color w:val="171717" w:themeColor="background2" w:themeShade="1A"/>
          <w:sz w:val="24"/>
          <w:szCs w:val="24"/>
        </w:rPr>
        <w:t>The Dyslexia-Friendly Primary School</w:t>
      </w:r>
      <w:r w:rsidR="00EB25F3" w:rsidRPr="00A81CDE">
        <w:rPr>
          <w:rFonts w:ascii="Times New Roman" w:hAnsi="Times New Roman" w:cs="Times New Roman"/>
          <w:color w:val="171717" w:themeColor="background2" w:themeShade="1A"/>
          <w:sz w:val="24"/>
          <w:szCs w:val="24"/>
        </w:rPr>
        <w:t xml:space="preserve">  </w:t>
      </w:r>
      <w:r w:rsidRPr="00A81CDE">
        <w:rPr>
          <w:rFonts w:ascii="Times New Roman" w:hAnsi="Times New Roman" w:cs="Times New Roman"/>
          <w:color w:val="171717" w:themeColor="background2" w:themeShade="1A"/>
          <w:sz w:val="24"/>
          <w:szCs w:val="24"/>
        </w:rPr>
        <w:t>(</w:t>
      </w:r>
      <w:r w:rsidR="00EB25F3" w:rsidRPr="00A81CDE">
        <w:rPr>
          <w:rFonts w:ascii="Times New Roman" w:hAnsi="Times New Roman" w:cs="Times New Roman"/>
          <w:color w:val="171717" w:themeColor="background2" w:themeShade="1A"/>
          <w:sz w:val="24"/>
          <w:szCs w:val="24"/>
        </w:rPr>
        <w:t>2007</w:t>
      </w:r>
      <w:r w:rsidRPr="00A81CDE">
        <w:rPr>
          <w:rFonts w:ascii="Times New Roman" w:hAnsi="Times New Roman" w:cs="Times New Roman"/>
          <w:color w:val="171717" w:themeColor="background2" w:themeShade="1A"/>
          <w:sz w:val="24"/>
          <w:szCs w:val="24"/>
        </w:rPr>
        <w:t>)</w:t>
      </w:r>
      <w:r w:rsidRPr="00A81CDE">
        <w:rPr>
          <w:rFonts w:ascii="Times New Roman" w:hAnsi="Times New Roman" w:cs="Times New Roman"/>
          <w:sz w:val="24"/>
          <w:szCs w:val="24"/>
        </w:rPr>
        <w:t xml:space="preserve"> London: David Fulton Publishers</w:t>
      </w:r>
    </w:p>
    <w:p w14:paraId="186A8A60" w14:textId="36299085" w:rsidR="00EB25F3" w:rsidRPr="00A81CDE" w:rsidRDefault="00831DF1" w:rsidP="00EB25F3">
      <w:pPr>
        <w:rPr>
          <w:rFonts w:ascii="Times New Roman" w:eastAsia="Times New Roman" w:hAnsi="Times New Roman" w:cs="Times New Roman"/>
          <w:bCs/>
          <w:color w:val="171717" w:themeColor="background2" w:themeShade="1A"/>
          <w:kern w:val="36"/>
          <w:sz w:val="24"/>
          <w:szCs w:val="24"/>
          <w:lang w:eastAsia="en-GB"/>
        </w:rPr>
      </w:pPr>
      <w:r w:rsidRPr="00A81CDE">
        <w:rPr>
          <w:rFonts w:ascii="Times New Roman" w:eastAsia="Times New Roman" w:hAnsi="Times New Roman" w:cs="Times New Roman"/>
          <w:color w:val="171717" w:themeColor="background2" w:themeShade="1A"/>
          <w:sz w:val="24"/>
          <w:szCs w:val="24"/>
          <w:lang w:eastAsia="en-GB"/>
        </w:rPr>
        <w:t>Pavey</w:t>
      </w:r>
      <w:r w:rsidRPr="00A81CDE">
        <w:rPr>
          <w:rFonts w:ascii="Times New Roman" w:eastAsia="Times New Roman" w:hAnsi="Times New Roman" w:cs="Times New Roman"/>
          <w:bCs/>
          <w:color w:val="171717" w:themeColor="background2" w:themeShade="1A"/>
          <w:kern w:val="36"/>
          <w:sz w:val="24"/>
          <w:szCs w:val="24"/>
          <w:lang w:eastAsia="en-GB"/>
        </w:rPr>
        <w:t>, B</w:t>
      </w:r>
      <w:r w:rsidR="00205CF8" w:rsidRPr="00A81CDE">
        <w:rPr>
          <w:rFonts w:ascii="Times New Roman" w:eastAsia="Times New Roman" w:hAnsi="Times New Roman" w:cs="Times New Roman"/>
          <w:bCs/>
          <w:color w:val="171717" w:themeColor="background2" w:themeShade="1A"/>
          <w:kern w:val="36"/>
          <w:sz w:val="24"/>
          <w:szCs w:val="24"/>
          <w:lang w:eastAsia="en-GB"/>
        </w:rPr>
        <w:t xml:space="preserve">: </w:t>
      </w:r>
      <w:r w:rsidRPr="00A81CDE">
        <w:rPr>
          <w:rFonts w:ascii="Times New Roman" w:eastAsia="Times New Roman" w:hAnsi="Times New Roman" w:cs="Times New Roman"/>
          <w:color w:val="171717" w:themeColor="background2" w:themeShade="1A"/>
          <w:sz w:val="24"/>
          <w:szCs w:val="24"/>
          <w:lang w:eastAsia="en-GB"/>
        </w:rPr>
        <w:t>Meehan</w:t>
      </w:r>
      <w:r w:rsidRPr="00A81CDE">
        <w:rPr>
          <w:rFonts w:ascii="Times New Roman" w:eastAsia="Times New Roman" w:hAnsi="Times New Roman" w:cs="Times New Roman"/>
          <w:bCs/>
          <w:color w:val="171717" w:themeColor="background2" w:themeShade="1A"/>
          <w:kern w:val="36"/>
          <w:sz w:val="24"/>
          <w:szCs w:val="24"/>
          <w:lang w:eastAsia="en-GB"/>
        </w:rPr>
        <w:t>, M.</w:t>
      </w:r>
      <w:r w:rsidR="00205CF8" w:rsidRPr="00A81CDE">
        <w:rPr>
          <w:rFonts w:ascii="Times New Roman" w:eastAsia="Times New Roman" w:hAnsi="Times New Roman" w:cs="Times New Roman"/>
          <w:bCs/>
          <w:color w:val="171717" w:themeColor="background2" w:themeShade="1A"/>
          <w:kern w:val="36"/>
          <w:sz w:val="24"/>
          <w:szCs w:val="24"/>
          <w:lang w:eastAsia="en-GB"/>
        </w:rPr>
        <w:t xml:space="preserve"> </w:t>
      </w:r>
      <w:r w:rsidRPr="00A81CDE">
        <w:rPr>
          <w:rFonts w:ascii="Times New Roman" w:eastAsia="Times New Roman" w:hAnsi="Times New Roman" w:cs="Times New Roman"/>
          <w:color w:val="171717" w:themeColor="background2" w:themeShade="1A"/>
          <w:sz w:val="24"/>
          <w:szCs w:val="24"/>
          <w:lang w:eastAsia="en-GB"/>
        </w:rPr>
        <w:t>Waugh</w:t>
      </w:r>
      <w:r w:rsidRPr="00A81CDE">
        <w:rPr>
          <w:rFonts w:ascii="Times New Roman" w:eastAsia="Times New Roman" w:hAnsi="Times New Roman" w:cs="Times New Roman"/>
          <w:bCs/>
          <w:color w:val="171717" w:themeColor="background2" w:themeShade="1A"/>
          <w:kern w:val="36"/>
          <w:sz w:val="24"/>
          <w:szCs w:val="24"/>
          <w:lang w:eastAsia="en-GB"/>
        </w:rPr>
        <w:t>, A</w:t>
      </w:r>
      <w:r w:rsidR="00205CF8" w:rsidRPr="00A81CDE">
        <w:rPr>
          <w:rFonts w:ascii="Times New Roman" w:eastAsia="Times New Roman" w:hAnsi="Times New Roman" w:cs="Times New Roman"/>
          <w:bCs/>
          <w:color w:val="171717" w:themeColor="background2" w:themeShade="1A"/>
          <w:kern w:val="36"/>
          <w:sz w:val="24"/>
          <w:szCs w:val="24"/>
          <w:lang w:eastAsia="en-GB"/>
        </w:rPr>
        <w:t>: (2010) Dyslexia-Friendly Further and Higher Education</w:t>
      </w:r>
    </w:p>
    <w:p w14:paraId="266DB3C5" w14:textId="77777777" w:rsidR="00A81CDE" w:rsidRPr="00A81CDE" w:rsidRDefault="00831DF1" w:rsidP="00A81CDE">
      <w:pPr>
        <w:spacing w:after="147" w:line="268" w:lineRule="atLeast"/>
        <w:rPr>
          <w:rFonts w:ascii="Times New Roman" w:eastAsia="Times New Roman" w:hAnsi="Times New Roman" w:cs="Times New Roman"/>
          <w:bCs/>
          <w:color w:val="171717" w:themeColor="background2" w:themeShade="1A"/>
          <w:kern w:val="36"/>
          <w:sz w:val="24"/>
          <w:szCs w:val="24"/>
          <w:lang w:eastAsia="en-GB"/>
        </w:rPr>
      </w:pPr>
      <w:r w:rsidRPr="00A81CDE">
        <w:rPr>
          <w:rFonts w:ascii="Times New Roman" w:eastAsia="Times New Roman" w:hAnsi="Times New Roman" w:cs="Times New Roman"/>
          <w:bCs/>
          <w:color w:val="171717" w:themeColor="background2" w:themeShade="1A"/>
          <w:kern w:val="36"/>
          <w:sz w:val="24"/>
          <w:szCs w:val="24"/>
          <w:lang w:eastAsia="en-GB"/>
        </w:rPr>
        <w:t>Reid, G.</w:t>
      </w:r>
      <w:r w:rsidR="00205CF8" w:rsidRPr="00A81CDE">
        <w:rPr>
          <w:rFonts w:ascii="Times New Roman" w:eastAsia="Times New Roman" w:hAnsi="Times New Roman" w:cs="Times New Roman"/>
          <w:bCs/>
          <w:color w:val="171717" w:themeColor="background2" w:themeShade="1A"/>
          <w:kern w:val="36"/>
          <w:sz w:val="24"/>
          <w:szCs w:val="24"/>
          <w:lang w:eastAsia="en-GB"/>
        </w:rPr>
        <w:t xml:space="preserve"> (</w:t>
      </w:r>
      <w:r w:rsidRPr="00A81CDE">
        <w:rPr>
          <w:rFonts w:ascii="Times New Roman" w:eastAsia="Times New Roman" w:hAnsi="Times New Roman" w:cs="Times New Roman"/>
          <w:bCs/>
          <w:color w:val="171717" w:themeColor="background2" w:themeShade="1A"/>
          <w:kern w:val="36"/>
          <w:sz w:val="24"/>
          <w:szCs w:val="24"/>
          <w:lang w:eastAsia="en-GB"/>
        </w:rPr>
        <w:t>2017)</w:t>
      </w:r>
      <w:r w:rsidRPr="00A81CDE">
        <w:rPr>
          <w:rFonts w:ascii="Times New Roman" w:eastAsia="Times New Roman" w:hAnsi="Times New Roman" w:cs="Times New Roman"/>
          <w:bCs/>
          <w:i/>
          <w:color w:val="171717" w:themeColor="background2" w:themeShade="1A"/>
          <w:kern w:val="36"/>
          <w:sz w:val="24"/>
          <w:szCs w:val="24"/>
          <w:lang w:eastAsia="en-GB"/>
        </w:rPr>
        <w:t xml:space="preserve"> Dyslexia</w:t>
      </w:r>
      <w:r w:rsidR="00205CF8" w:rsidRPr="00A81CDE">
        <w:rPr>
          <w:rFonts w:ascii="Times New Roman" w:eastAsia="Times New Roman" w:hAnsi="Times New Roman" w:cs="Times New Roman"/>
          <w:bCs/>
          <w:i/>
          <w:color w:val="171717" w:themeColor="background2" w:themeShade="1A"/>
          <w:kern w:val="36"/>
          <w:sz w:val="24"/>
          <w:szCs w:val="24"/>
          <w:lang w:eastAsia="en-GB"/>
        </w:rPr>
        <w:t xml:space="preserve"> in the Early Years. </w:t>
      </w:r>
      <w:r w:rsidR="00205CF8" w:rsidRPr="00A81CDE">
        <w:rPr>
          <w:rFonts w:ascii="Times New Roman" w:eastAsia="Times New Roman" w:hAnsi="Times New Roman" w:cs="Times New Roman"/>
          <w:bCs/>
          <w:color w:val="171717" w:themeColor="background2" w:themeShade="1A"/>
          <w:kern w:val="36"/>
          <w:sz w:val="24"/>
          <w:szCs w:val="24"/>
          <w:lang w:eastAsia="en-GB"/>
        </w:rPr>
        <w:t>London: Bloomsbury Education</w:t>
      </w:r>
    </w:p>
    <w:p w14:paraId="59E9F398" w14:textId="77777777" w:rsidR="00A81CDE" w:rsidRPr="00A81CDE" w:rsidRDefault="00A81CDE" w:rsidP="00A81CDE">
      <w:pPr>
        <w:spacing w:after="147" w:line="268" w:lineRule="atLeast"/>
        <w:rPr>
          <w:rFonts w:ascii="Times New Roman" w:eastAsia="Times New Roman" w:hAnsi="Times New Roman" w:cs="Times New Roman"/>
          <w:sz w:val="24"/>
          <w:szCs w:val="24"/>
          <w:lang w:eastAsia="en-GB"/>
        </w:rPr>
      </w:pPr>
      <w:r w:rsidRPr="006175AA">
        <w:rPr>
          <w:rFonts w:ascii="Times New Roman" w:eastAsia="Times New Roman" w:hAnsi="Times New Roman" w:cs="Times New Roman"/>
          <w:sz w:val="24"/>
          <w:szCs w:val="24"/>
          <w:lang w:eastAsia="en-GB"/>
        </w:rPr>
        <w:t xml:space="preserve">Reid, G. </w:t>
      </w:r>
      <w:r w:rsidRPr="00A81CDE">
        <w:rPr>
          <w:rFonts w:ascii="Times New Roman" w:eastAsia="Times New Roman" w:hAnsi="Times New Roman" w:cs="Times New Roman"/>
          <w:sz w:val="24"/>
          <w:szCs w:val="24"/>
          <w:lang w:eastAsia="en-GB"/>
        </w:rPr>
        <w:t>(</w:t>
      </w:r>
      <w:proofErr w:type="gramStart"/>
      <w:r w:rsidRPr="00A81CDE">
        <w:rPr>
          <w:rFonts w:ascii="Times New Roman" w:eastAsia="Times New Roman" w:hAnsi="Times New Roman" w:cs="Times New Roman"/>
          <w:sz w:val="24"/>
          <w:szCs w:val="24"/>
          <w:lang w:eastAsia="en-GB"/>
        </w:rPr>
        <w:t>2009)</w:t>
      </w:r>
      <w:r w:rsidRPr="006175AA">
        <w:rPr>
          <w:rFonts w:ascii="Times New Roman" w:eastAsia="Times New Roman" w:hAnsi="Times New Roman" w:cs="Times New Roman"/>
          <w:sz w:val="24"/>
          <w:szCs w:val="24"/>
          <w:lang w:eastAsia="en-GB"/>
        </w:rPr>
        <w:t>(</w:t>
      </w:r>
      <w:proofErr w:type="gramEnd"/>
      <w:r w:rsidRPr="006175AA">
        <w:rPr>
          <w:rFonts w:ascii="Times New Roman" w:eastAsia="Times New Roman" w:hAnsi="Times New Roman" w:cs="Times New Roman"/>
          <w:sz w:val="24"/>
          <w:szCs w:val="24"/>
          <w:lang w:eastAsia="en-GB"/>
        </w:rPr>
        <w:t xml:space="preserve">ed.) </w:t>
      </w:r>
      <w:r w:rsidRPr="00A81CDE">
        <w:rPr>
          <w:rFonts w:ascii="Times New Roman" w:eastAsia="Times New Roman" w:hAnsi="Times New Roman" w:cs="Times New Roman"/>
          <w:i/>
          <w:iCs/>
          <w:sz w:val="24"/>
          <w:szCs w:val="24"/>
          <w:lang w:eastAsia="en-GB"/>
        </w:rPr>
        <w:t>The Routledge Companion Book of Dyslexia</w:t>
      </w:r>
      <w:r w:rsidRPr="006175AA">
        <w:rPr>
          <w:rFonts w:ascii="Times New Roman" w:eastAsia="Times New Roman" w:hAnsi="Times New Roman" w:cs="Times New Roman"/>
          <w:sz w:val="24"/>
          <w:szCs w:val="24"/>
          <w:lang w:eastAsia="en-GB"/>
        </w:rPr>
        <w:t>, Routledge Publications 2009</w:t>
      </w:r>
    </w:p>
    <w:p w14:paraId="0D2676E2" w14:textId="6B1D30E7" w:rsidR="00205CF8" w:rsidRPr="00A81CDE" w:rsidRDefault="00205CF8" w:rsidP="00A81CDE">
      <w:pPr>
        <w:spacing w:after="147" w:line="268" w:lineRule="atLeast"/>
        <w:rPr>
          <w:rFonts w:ascii="Times New Roman" w:eastAsia="Times New Roman" w:hAnsi="Times New Roman" w:cs="Times New Roman"/>
          <w:sz w:val="24"/>
          <w:szCs w:val="24"/>
          <w:lang w:eastAsia="en-GB"/>
        </w:rPr>
      </w:pPr>
      <w:proofErr w:type="spellStart"/>
      <w:proofErr w:type="gramStart"/>
      <w:r w:rsidRPr="00A81CDE">
        <w:rPr>
          <w:rFonts w:ascii="Times New Roman" w:eastAsia="Times New Roman" w:hAnsi="Times New Roman" w:cs="Times New Roman"/>
          <w:bCs/>
          <w:color w:val="171717" w:themeColor="background2" w:themeShade="1A"/>
          <w:kern w:val="36"/>
          <w:sz w:val="24"/>
          <w:szCs w:val="24"/>
          <w:lang w:eastAsia="en-GB"/>
        </w:rPr>
        <w:t>Rose,J</w:t>
      </w:r>
      <w:proofErr w:type="spellEnd"/>
      <w:r w:rsidRPr="00A81CDE">
        <w:rPr>
          <w:rFonts w:ascii="Times New Roman" w:eastAsia="Times New Roman" w:hAnsi="Times New Roman" w:cs="Times New Roman"/>
          <w:bCs/>
          <w:color w:val="171717" w:themeColor="background2" w:themeShade="1A"/>
          <w:kern w:val="36"/>
          <w:sz w:val="24"/>
          <w:szCs w:val="24"/>
          <w:lang w:eastAsia="en-GB"/>
        </w:rPr>
        <w:t>.</w:t>
      </w:r>
      <w:proofErr w:type="gramEnd"/>
      <w:r w:rsidRPr="00A81CDE">
        <w:rPr>
          <w:rFonts w:ascii="Times New Roman" w:eastAsia="Times New Roman" w:hAnsi="Times New Roman" w:cs="Times New Roman"/>
          <w:bCs/>
          <w:color w:val="171717" w:themeColor="background2" w:themeShade="1A"/>
          <w:kern w:val="36"/>
          <w:sz w:val="24"/>
          <w:szCs w:val="24"/>
          <w:lang w:eastAsia="en-GB"/>
        </w:rPr>
        <w:t xml:space="preserve"> (2006) </w:t>
      </w:r>
      <w:r w:rsidRPr="00A81CDE">
        <w:rPr>
          <w:rFonts w:ascii="Times New Roman" w:eastAsia="Times New Roman" w:hAnsi="Times New Roman" w:cs="Times New Roman"/>
          <w:bCs/>
          <w:i/>
          <w:color w:val="171717" w:themeColor="background2" w:themeShade="1A"/>
          <w:kern w:val="36"/>
          <w:sz w:val="24"/>
          <w:szCs w:val="24"/>
          <w:lang w:eastAsia="en-GB"/>
        </w:rPr>
        <w:t xml:space="preserve">The Rose Review: Identifying and teaching children and young people with Dyslexia and literacy difficulties. </w:t>
      </w:r>
      <w:r w:rsidRPr="00A81CDE">
        <w:rPr>
          <w:rFonts w:ascii="Times New Roman" w:eastAsia="Times New Roman" w:hAnsi="Times New Roman" w:cs="Times New Roman"/>
          <w:bCs/>
          <w:color w:val="171717" w:themeColor="background2" w:themeShade="1A"/>
          <w:kern w:val="36"/>
          <w:sz w:val="24"/>
          <w:szCs w:val="24"/>
          <w:lang w:eastAsia="en-GB"/>
        </w:rPr>
        <w:t>London: The Stationary Office</w:t>
      </w:r>
      <w:r w:rsidRPr="00A81CDE">
        <w:rPr>
          <w:rFonts w:ascii="Times New Roman" w:eastAsia="Times New Roman" w:hAnsi="Times New Roman" w:cs="Times New Roman"/>
          <w:bCs/>
          <w:i/>
          <w:color w:val="171717" w:themeColor="background2" w:themeShade="1A"/>
          <w:kern w:val="36"/>
          <w:sz w:val="24"/>
          <w:szCs w:val="24"/>
          <w:lang w:eastAsia="en-GB"/>
        </w:rPr>
        <w:t xml:space="preserve"> </w:t>
      </w:r>
    </w:p>
    <w:p w14:paraId="45C57F16" w14:textId="77777777" w:rsidR="00DC07BF" w:rsidRPr="00A81CDE" w:rsidRDefault="00DC07BF" w:rsidP="00EB25F3">
      <w:pPr>
        <w:rPr>
          <w:rFonts w:ascii="Times New Roman" w:hAnsi="Times New Roman" w:cs="Times New Roman"/>
          <w:i/>
          <w:color w:val="000000" w:themeColor="text1"/>
          <w:sz w:val="24"/>
          <w:szCs w:val="24"/>
        </w:rPr>
      </w:pPr>
    </w:p>
    <w:p w14:paraId="78DFA040" w14:textId="792A84B8" w:rsidR="00D90193" w:rsidRPr="00A81CDE" w:rsidRDefault="00831DF1" w:rsidP="00EB25F3">
      <w:pPr>
        <w:rPr>
          <w:rFonts w:ascii="Times New Roman" w:hAnsi="Times New Roman" w:cs="Times New Roman"/>
          <w:color w:val="000000" w:themeColor="text1"/>
          <w:sz w:val="24"/>
          <w:szCs w:val="24"/>
        </w:rPr>
      </w:pPr>
      <w:r w:rsidRPr="00A81CDE">
        <w:rPr>
          <w:rFonts w:ascii="Times New Roman" w:hAnsi="Times New Roman" w:cs="Times New Roman"/>
          <w:color w:val="000000" w:themeColor="text1"/>
          <w:sz w:val="24"/>
          <w:szCs w:val="24"/>
        </w:rPr>
        <w:t xml:space="preserve">www, </w:t>
      </w:r>
      <w:r w:rsidR="008E5F58" w:rsidRPr="00A81CDE">
        <w:rPr>
          <w:rFonts w:ascii="Times New Roman" w:hAnsi="Times New Roman" w:cs="Times New Roman"/>
          <w:color w:val="000000" w:themeColor="text1"/>
          <w:sz w:val="24"/>
          <w:szCs w:val="24"/>
        </w:rPr>
        <w:t>achievability</w:t>
      </w:r>
      <w:r w:rsidRPr="00A81CDE">
        <w:rPr>
          <w:rFonts w:ascii="Times New Roman" w:hAnsi="Times New Roman" w:cs="Times New Roman"/>
          <w:color w:val="000000" w:themeColor="text1"/>
          <w:sz w:val="24"/>
          <w:szCs w:val="24"/>
        </w:rPr>
        <w:t>, org, uk</w:t>
      </w:r>
      <w:bookmarkStart w:id="0" w:name="_GoBack"/>
      <w:bookmarkEnd w:id="0"/>
    </w:p>
    <w:p w14:paraId="0971466B" w14:textId="77777777" w:rsidR="00D90193" w:rsidRPr="00A81CDE" w:rsidRDefault="00A81CDE" w:rsidP="00D90193">
      <w:pPr>
        <w:rPr>
          <w:rFonts w:ascii="Times New Roman" w:hAnsi="Times New Roman" w:cs="Times New Roman"/>
          <w:color w:val="000000" w:themeColor="text1"/>
          <w:sz w:val="24"/>
          <w:szCs w:val="24"/>
        </w:rPr>
      </w:pPr>
      <w:hyperlink r:id="rId10" w:history="1">
        <w:r w:rsidR="00D90193" w:rsidRPr="00A81CDE">
          <w:rPr>
            <w:rStyle w:val="Hyperlink"/>
            <w:rFonts w:ascii="Times New Roman" w:hAnsi="Times New Roman" w:cs="Times New Roman"/>
            <w:color w:val="000000" w:themeColor="text1"/>
            <w:sz w:val="24"/>
            <w:szCs w:val="24"/>
            <w:u w:val="none"/>
          </w:rPr>
          <w:t>http://www.bdadyslexia.org.uk/educator/what-are-specific-learning-difficulties</w:t>
        </w:r>
      </w:hyperlink>
      <w:r w:rsidR="00D90193" w:rsidRPr="00A81CDE">
        <w:rPr>
          <w:rFonts w:ascii="Times New Roman" w:hAnsi="Times New Roman" w:cs="Times New Roman"/>
          <w:color w:val="000000" w:themeColor="text1"/>
          <w:sz w:val="24"/>
          <w:szCs w:val="24"/>
        </w:rPr>
        <w:t xml:space="preserve"> </w:t>
      </w:r>
    </w:p>
    <w:p w14:paraId="59A7203B" w14:textId="77777777" w:rsidR="00D90193" w:rsidRPr="00A81CDE" w:rsidRDefault="00A81CDE" w:rsidP="00D90193">
      <w:pPr>
        <w:rPr>
          <w:rFonts w:ascii="Times New Roman" w:hAnsi="Times New Roman" w:cs="Times New Roman"/>
          <w:color w:val="000000" w:themeColor="text1"/>
          <w:sz w:val="24"/>
          <w:szCs w:val="24"/>
        </w:rPr>
      </w:pPr>
      <w:hyperlink r:id="rId11" w:history="1">
        <w:r w:rsidR="00D90193" w:rsidRPr="00A81CDE">
          <w:rPr>
            <w:rStyle w:val="Hyperlink"/>
            <w:rFonts w:ascii="Times New Roman" w:hAnsi="Times New Roman" w:cs="Times New Roman"/>
            <w:color w:val="000000" w:themeColor="text1"/>
            <w:sz w:val="24"/>
            <w:szCs w:val="24"/>
            <w:u w:val="none"/>
          </w:rPr>
          <w:t>http://www</w:t>
        </w:r>
      </w:hyperlink>
      <w:r w:rsidR="00D90193" w:rsidRPr="00A81CDE">
        <w:rPr>
          <w:rFonts w:ascii="Times New Roman" w:hAnsi="Times New Roman" w:cs="Times New Roman"/>
          <w:color w:val="000000" w:themeColor="text1"/>
          <w:sz w:val="24"/>
          <w:szCs w:val="24"/>
        </w:rPr>
        <w:t>.maschool.org.uk</w:t>
      </w:r>
    </w:p>
    <w:p w14:paraId="7B8C5B76" w14:textId="77777777" w:rsidR="00D90193" w:rsidRPr="00A81CDE" w:rsidRDefault="00D90193" w:rsidP="00D90193">
      <w:pPr>
        <w:rPr>
          <w:rFonts w:ascii="Times New Roman" w:hAnsi="Times New Roman" w:cs="Times New Roman"/>
          <w:color w:val="000000" w:themeColor="text1"/>
          <w:sz w:val="24"/>
          <w:szCs w:val="24"/>
        </w:rPr>
      </w:pPr>
      <w:r w:rsidRPr="00A81CDE">
        <w:rPr>
          <w:rFonts w:ascii="Times New Roman" w:hAnsi="Times New Roman" w:cs="Times New Roman"/>
          <w:color w:val="000000" w:themeColor="text1"/>
          <w:sz w:val="24"/>
          <w:szCs w:val="24"/>
        </w:rPr>
        <w:t>https://uk.sagepub.com/sites/default/files/upm-binaries/30662_Pavey_chap_1.pdf</w:t>
      </w:r>
    </w:p>
    <w:p w14:paraId="72B761FA" w14:textId="0036B394" w:rsidR="00F50518" w:rsidRDefault="00F50518" w:rsidP="00EB25F3">
      <w:pPr>
        <w:rPr>
          <w:rFonts w:ascii="Times New Roman" w:eastAsia="Times New Roman" w:hAnsi="Times New Roman" w:cs="Times New Roman"/>
          <w:bCs/>
          <w:color w:val="171717" w:themeColor="background2" w:themeShade="1A"/>
          <w:kern w:val="36"/>
          <w:sz w:val="24"/>
          <w:szCs w:val="24"/>
          <w:lang w:eastAsia="en-GB"/>
        </w:rPr>
      </w:pPr>
    </w:p>
    <w:p w14:paraId="4D93DCB4" w14:textId="3C86B81D" w:rsidR="00F50518" w:rsidRDefault="00F50518" w:rsidP="00EB25F3">
      <w:pPr>
        <w:rPr>
          <w:rFonts w:ascii="Times New Roman" w:eastAsia="Times New Roman" w:hAnsi="Times New Roman" w:cs="Times New Roman"/>
          <w:bCs/>
          <w:color w:val="171717" w:themeColor="background2" w:themeShade="1A"/>
          <w:kern w:val="36"/>
          <w:sz w:val="24"/>
          <w:szCs w:val="24"/>
          <w:lang w:eastAsia="en-GB"/>
        </w:rPr>
      </w:pPr>
    </w:p>
    <w:p w14:paraId="175206C8" w14:textId="40DADCC1" w:rsidR="00F50518" w:rsidRDefault="00F50518" w:rsidP="00EB25F3">
      <w:pPr>
        <w:rPr>
          <w:rFonts w:ascii="Times New Roman" w:eastAsia="Times New Roman" w:hAnsi="Times New Roman" w:cs="Times New Roman"/>
          <w:bCs/>
          <w:color w:val="171717" w:themeColor="background2" w:themeShade="1A"/>
          <w:kern w:val="36"/>
          <w:sz w:val="24"/>
          <w:szCs w:val="24"/>
          <w:lang w:eastAsia="en-GB"/>
        </w:rPr>
      </w:pPr>
    </w:p>
    <w:p w14:paraId="2753B780" w14:textId="51B365BE" w:rsidR="00F50518" w:rsidRDefault="00F50518" w:rsidP="00EB25F3">
      <w:pPr>
        <w:rPr>
          <w:rFonts w:ascii="Times New Roman" w:eastAsia="Times New Roman" w:hAnsi="Times New Roman" w:cs="Times New Roman"/>
          <w:bCs/>
          <w:color w:val="171717" w:themeColor="background2" w:themeShade="1A"/>
          <w:kern w:val="36"/>
          <w:sz w:val="24"/>
          <w:szCs w:val="24"/>
          <w:lang w:eastAsia="en-GB"/>
        </w:rPr>
      </w:pPr>
    </w:p>
    <w:p w14:paraId="6A53055C" w14:textId="0E018460" w:rsidR="00F50518" w:rsidRDefault="00F50518" w:rsidP="00EB25F3">
      <w:pPr>
        <w:rPr>
          <w:rFonts w:ascii="Times New Roman" w:eastAsia="Times New Roman" w:hAnsi="Times New Roman" w:cs="Times New Roman"/>
          <w:bCs/>
          <w:color w:val="171717" w:themeColor="background2" w:themeShade="1A"/>
          <w:kern w:val="36"/>
          <w:sz w:val="24"/>
          <w:szCs w:val="24"/>
          <w:lang w:eastAsia="en-GB"/>
        </w:rPr>
      </w:pPr>
    </w:p>
    <w:p w14:paraId="6B400434" w14:textId="11EE3AFA" w:rsidR="00F50518" w:rsidRDefault="00F50518" w:rsidP="00EB25F3">
      <w:pPr>
        <w:rPr>
          <w:rFonts w:ascii="Times New Roman" w:eastAsia="Times New Roman" w:hAnsi="Times New Roman" w:cs="Times New Roman"/>
          <w:bCs/>
          <w:color w:val="171717" w:themeColor="background2" w:themeShade="1A"/>
          <w:kern w:val="36"/>
          <w:sz w:val="24"/>
          <w:szCs w:val="24"/>
          <w:lang w:eastAsia="en-GB"/>
        </w:rPr>
      </w:pPr>
    </w:p>
    <w:p w14:paraId="7B593480" w14:textId="28400EBC" w:rsidR="00F50518" w:rsidRDefault="00F50518" w:rsidP="00EB25F3">
      <w:pPr>
        <w:rPr>
          <w:rFonts w:ascii="Times New Roman" w:eastAsia="Times New Roman" w:hAnsi="Times New Roman" w:cs="Times New Roman"/>
          <w:bCs/>
          <w:color w:val="171717" w:themeColor="background2" w:themeShade="1A"/>
          <w:kern w:val="36"/>
          <w:sz w:val="24"/>
          <w:szCs w:val="24"/>
          <w:lang w:eastAsia="en-GB"/>
        </w:rPr>
      </w:pPr>
    </w:p>
    <w:p w14:paraId="05A34C1E" w14:textId="77777777" w:rsidR="00D90193" w:rsidRDefault="00D90193" w:rsidP="00EB25F3">
      <w:pPr>
        <w:rPr>
          <w:rFonts w:ascii="Times New Roman" w:eastAsia="Times New Roman" w:hAnsi="Times New Roman" w:cs="Times New Roman"/>
          <w:bCs/>
          <w:color w:val="171717" w:themeColor="background2" w:themeShade="1A"/>
          <w:kern w:val="36"/>
          <w:sz w:val="24"/>
          <w:szCs w:val="24"/>
          <w:lang w:eastAsia="en-GB"/>
        </w:rPr>
      </w:pPr>
    </w:p>
    <w:p w14:paraId="305510D0" w14:textId="77777777" w:rsidR="00D90193" w:rsidRDefault="00D90193" w:rsidP="00EB25F3">
      <w:pPr>
        <w:rPr>
          <w:rFonts w:ascii="Times New Roman" w:eastAsia="Times New Roman" w:hAnsi="Times New Roman" w:cs="Times New Roman"/>
          <w:bCs/>
          <w:color w:val="171717" w:themeColor="background2" w:themeShade="1A"/>
          <w:kern w:val="36"/>
          <w:sz w:val="24"/>
          <w:szCs w:val="24"/>
          <w:lang w:eastAsia="en-GB"/>
        </w:rPr>
      </w:pPr>
    </w:p>
    <w:p w14:paraId="30359BD4" w14:textId="77777777" w:rsidR="00D90193" w:rsidRDefault="00D90193" w:rsidP="00EB25F3">
      <w:pPr>
        <w:rPr>
          <w:rFonts w:ascii="Times New Roman" w:eastAsia="Times New Roman" w:hAnsi="Times New Roman" w:cs="Times New Roman"/>
          <w:bCs/>
          <w:color w:val="171717" w:themeColor="background2" w:themeShade="1A"/>
          <w:kern w:val="36"/>
          <w:sz w:val="24"/>
          <w:szCs w:val="24"/>
          <w:lang w:eastAsia="en-GB"/>
        </w:rPr>
      </w:pPr>
    </w:p>
    <w:p w14:paraId="28B68643" w14:textId="77777777" w:rsidR="00D90193" w:rsidRDefault="00D90193" w:rsidP="00EB25F3">
      <w:pPr>
        <w:rPr>
          <w:rFonts w:ascii="Times New Roman" w:eastAsia="Times New Roman" w:hAnsi="Times New Roman" w:cs="Times New Roman"/>
          <w:bCs/>
          <w:color w:val="171717" w:themeColor="background2" w:themeShade="1A"/>
          <w:kern w:val="36"/>
          <w:sz w:val="24"/>
          <w:szCs w:val="24"/>
          <w:lang w:eastAsia="en-GB"/>
        </w:rPr>
      </w:pPr>
    </w:p>
    <w:p w14:paraId="09E726FB" w14:textId="77777777" w:rsidR="00D90193" w:rsidRDefault="00D90193" w:rsidP="00EB25F3">
      <w:pPr>
        <w:rPr>
          <w:rFonts w:ascii="Times New Roman" w:eastAsia="Times New Roman" w:hAnsi="Times New Roman" w:cs="Times New Roman"/>
          <w:bCs/>
          <w:color w:val="171717" w:themeColor="background2" w:themeShade="1A"/>
          <w:kern w:val="36"/>
          <w:sz w:val="24"/>
          <w:szCs w:val="24"/>
          <w:lang w:eastAsia="en-GB"/>
        </w:rPr>
      </w:pPr>
    </w:p>
    <w:p w14:paraId="3E89EC07" w14:textId="77777777" w:rsidR="00D90193" w:rsidRDefault="00D90193" w:rsidP="00EB25F3">
      <w:pPr>
        <w:rPr>
          <w:rFonts w:ascii="Times New Roman" w:eastAsia="Times New Roman" w:hAnsi="Times New Roman" w:cs="Times New Roman"/>
          <w:bCs/>
          <w:color w:val="171717" w:themeColor="background2" w:themeShade="1A"/>
          <w:kern w:val="36"/>
          <w:sz w:val="24"/>
          <w:szCs w:val="24"/>
          <w:lang w:eastAsia="en-GB"/>
        </w:rPr>
      </w:pPr>
    </w:p>
    <w:p w14:paraId="3C81FC11" w14:textId="03CF30A5" w:rsidR="00F50518" w:rsidRDefault="00D90193" w:rsidP="00EB25F3">
      <w:pPr>
        <w:rPr>
          <w:rFonts w:ascii="Times New Roman" w:eastAsia="Times New Roman" w:hAnsi="Times New Roman" w:cs="Times New Roman"/>
          <w:bCs/>
          <w:color w:val="171717" w:themeColor="background2" w:themeShade="1A"/>
          <w:kern w:val="36"/>
          <w:sz w:val="24"/>
          <w:szCs w:val="24"/>
          <w:lang w:eastAsia="en-GB"/>
        </w:rPr>
      </w:pPr>
      <w:r>
        <w:rPr>
          <w:rFonts w:ascii="Times New Roman" w:eastAsia="Times New Roman" w:hAnsi="Times New Roman" w:cs="Times New Roman"/>
          <w:bCs/>
          <w:color w:val="171717" w:themeColor="background2" w:themeShade="1A"/>
          <w:kern w:val="36"/>
          <w:sz w:val="24"/>
          <w:szCs w:val="24"/>
          <w:lang w:eastAsia="en-GB"/>
        </w:rPr>
        <w:lastRenderedPageBreak/>
        <w:t>B</w:t>
      </w:r>
      <w:r w:rsidR="00F50518">
        <w:rPr>
          <w:rFonts w:ascii="Times New Roman" w:eastAsia="Times New Roman" w:hAnsi="Times New Roman" w:cs="Times New Roman"/>
          <w:bCs/>
          <w:color w:val="171717" w:themeColor="background2" w:themeShade="1A"/>
          <w:kern w:val="36"/>
          <w:sz w:val="24"/>
          <w:szCs w:val="24"/>
          <w:lang w:eastAsia="en-GB"/>
        </w:rPr>
        <w:t>ibliogra</w:t>
      </w:r>
      <w:r>
        <w:rPr>
          <w:rFonts w:ascii="Times New Roman" w:eastAsia="Times New Roman" w:hAnsi="Times New Roman" w:cs="Times New Roman"/>
          <w:bCs/>
          <w:color w:val="171717" w:themeColor="background2" w:themeShade="1A"/>
          <w:kern w:val="36"/>
          <w:sz w:val="24"/>
          <w:szCs w:val="24"/>
          <w:lang w:eastAsia="en-GB"/>
        </w:rPr>
        <w:t xml:space="preserve">phy </w:t>
      </w:r>
    </w:p>
    <w:p w14:paraId="142DDF15" w14:textId="77777777" w:rsidR="00D90193" w:rsidRPr="00D90193" w:rsidRDefault="00D90193" w:rsidP="00D90193">
      <w:pPr>
        <w:rPr>
          <w:rFonts w:ascii="Times New Roman" w:eastAsia="Times New Roman" w:hAnsi="Times New Roman" w:cs="Times New Roman"/>
          <w:bCs/>
          <w:color w:val="171717" w:themeColor="background2" w:themeShade="1A"/>
          <w:kern w:val="36"/>
          <w:sz w:val="24"/>
          <w:szCs w:val="24"/>
          <w:lang w:eastAsia="en-GB"/>
        </w:rPr>
      </w:pPr>
      <w:r w:rsidRPr="00D90193">
        <w:rPr>
          <w:rFonts w:ascii="Times New Roman" w:eastAsia="Times New Roman" w:hAnsi="Times New Roman" w:cs="Times New Roman"/>
          <w:bCs/>
          <w:color w:val="171717" w:themeColor="background2" w:themeShade="1A"/>
          <w:kern w:val="36"/>
          <w:sz w:val="24"/>
          <w:szCs w:val="24"/>
          <w:lang w:eastAsia="en-GB"/>
        </w:rPr>
        <w:t xml:space="preserve">Pollock, J. 2004. Dyslexia. London: Routledge.  </w:t>
      </w:r>
    </w:p>
    <w:p w14:paraId="3ED3DF41" w14:textId="77777777" w:rsidR="00D90193" w:rsidRPr="00D90193" w:rsidRDefault="00D90193" w:rsidP="00D90193">
      <w:pPr>
        <w:rPr>
          <w:rFonts w:ascii="Times New Roman" w:eastAsia="Times New Roman" w:hAnsi="Times New Roman" w:cs="Times New Roman"/>
          <w:bCs/>
          <w:color w:val="171717" w:themeColor="background2" w:themeShade="1A"/>
          <w:kern w:val="36"/>
          <w:sz w:val="24"/>
          <w:szCs w:val="24"/>
          <w:lang w:eastAsia="en-GB"/>
        </w:rPr>
      </w:pPr>
      <w:r w:rsidRPr="00D90193">
        <w:rPr>
          <w:rFonts w:ascii="Times New Roman" w:eastAsia="Times New Roman" w:hAnsi="Times New Roman" w:cs="Times New Roman"/>
          <w:bCs/>
          <w:color w:val="171717" w:themeColor="background2" w:themeShade="1A"/>
          <w:kern w:val="36"/>
          <w:sz w:val="24"/>
          <w:szCs w:val="24"/>
          <w:lang w:eastAsia="en-GB"/>
        </w:rPr>
        <w:t xml:space="preserve"> </w:t>
      </w:r>
    </w:p>
    <w:p w14:paraId="6128840C" w14:textId="77777777" w:rsidR="00D90193" w:rsidRPr="00D90193" w:rsidRDefault="00D90193" w:rsidP="00D90193">
      <w:pPr>
        <w:rPr>
          <w:rFonts w:ascii="Times New Roman" w:eastAsia="Times New Roman" w:hAnsi="Times New Roman" w:cs="Times New Roman"/>
          <w:bCs/>
          <w:color w:val="171717" w:themeColor="background2" w:themeShade="1A"/>
          <w:kern w:val="36"/>
          <w:sz w:val="24"/>
          <w:szCs w:val="24"/>
          <w:lang w:eastAsia="en-GB"/>
        </w:rPr>
      </w:pPr>
      <w:r w:rsidRPr="00D90193">
        <w:rPr>
          <w:rFonts w:ascii="Times New Roman" w:eastAsia="Times New Roman" w:hAnsi="Times New Roman" w:cs="Times New Roman"/>
          <w:bCs/>
          <w:color w:val="171717" w:themeColor="background2" w:themeShade="1A"/>
          <w:kern w:val="36"/>
          <w:sz w:val="24"/>
          <w:szCs w:val="24"/>
          <w:lang w:eastAsia="en-GB"/>
        </w:rPr>
        <w:t xml:space="preserve">Pollock, J. and Waller, E. 1997. Day-to-day dyslexia in the classroom. Revised Edition. London: Routledge.  </w:t>
      </w:r>
    </w:p>
    <w:p w14:paraId="6A5EAC7B" w14:textId="77777777" w:rsidR="00D90193" w:rsidRPr="00D90193" w:rsidRDefault="00D90193" w:rsidP="00D90193">
      <w:pPr>
        <w:rPr>
          <w:rFonts w:ascii="Times New Roman" w:eastAsia="Times New Roman" w:hAnsi="Times New Roman" w:cs="Times New Roman"/>
          <w:bCs/>
          <w:color w:val="171717" w:themeColor="background2" w:themeShade="1A"/>
          <w:kern w:val="36"/>
          <w:sz w:val="24"/>
          <w:szCs w:val="24"/>
          <w:lang w:eastAsia="en-GB"/>
        </w:rPr>
      </w:pPr>
      <w:r w:rsidRPr="00D90193">
        <w:rPr>
          <w:rFonts w:ascii="Times New Roman" w:eastAsia="Times New Roman" w:hAnsi="Times New Roman" w:cs="Times New Roman"/>
          <w:bCs/>
          <w:color w:val="171717" w:themeColor="background2" w:themeShade="1A"/>
          <w:kern w:val="36"/>
          <w:sz w:val="24"/>
          <w:szCs w:val="24"/>
          <w:lang w:eastAsia="en-GB"/>
        </w:rPr>
        <w:t xml:space="preserve"> </w:t>
      </w:r>
    </w:p>
    <w:p w14:paraId="745E4348" w14:textId="77777777" w:rsidR="00D90193" w:rsidRDefault="00D90193" w:rsidP="00D90193">
      <w:r w:rsidRPr="00D90193">
        <w:rPr>
          <w:rFonts w:ascii="Times New Roman" w:eastAsia="Times New Roman" w:hAnsi="Times New Roman" w:cs="Times New Roman"/>
          <w:bCs/>
          <w:color w:val="171717" w:themeColor="background2" w:themeShade="1A"/>
          <w:kern w:val="36"/>
          <w:sz w:val="24"/>
          <w:szCs w:val="24"/>
          <w:lang w:eastAsia="en-GB"/>
        </w:rPr>
        <w:t>Rack, J.P. Snowling, M.J. and Olson, R.K. 1992. The non-word reading deficit in dyslexia: a review. Reading Research Quarterly, 27, 29-53</w:t>
      </w:r>
      <w:r w:rsidRPr="00D90193">
        <w:t xml:space="preserve"> </w:t>
      </w:r>
    </w:p>
    <w:p w14:paraId="6DC731A5" w14:textId="77777777" w:rsidR="00D90193" w:rsidRDefault="00D90193" w:rsidP="00D90193">
      <w:pPr>
        <w:rPr>
          <w:rFonts w:ascii="Times New Roman" w:eastAsia="Times New Roman" w:hAnsi="Times New Roman" w:cs="Times New Roman"/>
          <w:bCs/>
          <w:color w:val="171717" w:themeColor="background2" w:themeShade="1A"/>
          <w:kern w:val="36"/>
          <w:sz w:val="24"/>
          <w:szCs w:val="24"/>
          <w:lang w:eastAsia="en-GB"/>
        </w:rPr>
      </w:pPr>
    </w:p>
    <w:p w14:paraId="1FE4D681" w14:textId="0DC88247" w:rsidR="00D90193" w:rsidRPr="00D90193" w:rsidRDefault="00D90193" w:rsidP="00D90193">
      <w:pPr>
        <w:rPr>
          <w:rFonts w:ascii="Times New Roman" w:eastAsia="Times New Roman" w:hAnsi="Times New Roman" w:cs="Times New Roman"/>
          <w:bCs/>
          <w:color w:val="171717" w:themeColor="background2" w:themeShade="1A"/>
          <w:kern w:val="36"/>
          <w:sz w:val="24"/>
          <w:szCs w:val="24"/>
          <w:lang w:eastAsia="en-GB"/>
        </w:rPr>
      </w:pPr>
      <w:r w:rsidRPr="00D90193">
        <w:rPr>
          <w:rFonts w:ascii="Times New Roman" w:eastAsia="Times New Roman" w:hAnsi="Times New Roman" w:cs="Times New Roman"/>
          <w:bCs/>
          <w:color w:val="171717" w:themeColor="background2" w:themeShade="1A"/>
          <w:kern w:val="36"/>
          <w:sz w:val="24"/>
          <w:szCs w:val="24"/>
          <w:lang w:eastAsia="en-GB"/>
        </w:rPr>
        <w:t xml:space="preserve">Reid, G. 2009a. Dyslexia. A practitioner’s handbook. 4th Edition. Wiley-Blackwell.  </w:t>
      </w:r>
    </w:p>
    <w:p w14:paraId="63199CEA" w14:textId="581D333D" w:rsidR="00D90193" w:rsidRDefault="00D90193" w:rsidP="00D90193">
      <w:pPr>
        <w:rPr>
          <w:rFonts w:ascii="Times New Roman" w:eastAsia="Times New Roman" w:hAnsi="Times New Roman" w:cs="Times New Roman"/>
          <w:bCs/>
          <w:color w:val="171717" w:themeColor="background2" w:themeShade="1A"/>
          <w:kern w:val="36"/>
          <w:sz w:val="24"/>
          <w:szCs w:val="24"/>
          <w:lang w:eastAsia="en-GB"/>
        </w:rPr>
      </w:pPr>
    </w:p>
    <w:p w14:paraId="73438812" w14:textId="77777777" w:rsidR="00D90193" w:rsidRPr="00F02A99" w:rsidRDefault="00D90193" w:rsidP="00D90193">
      <w:pPr>
        <w:rPr>
          <w:rFonts w:ascii="Times New Roman" w:eastAsia="Times New Roman" w:hAnsi="Times New Roman" w:cs="Times New Roman"/>
          <w:bCs/>
          <w:color w:val="171717" w:themeColor="background2" w:themeShade="1A"/>
          <w:kern w:val="36"/>
          <w:sz w:val="24"/>
          <w:szCs w:val="24"/>
          <w:lang w:eastAsia="en-GB"/>
        </w:rPr>
      </w:pPr>
    </w:p>
    <w:p w14:paraId="2E2C077D" w14:textId="77777777" w:rsidR="0023606D" w:rsidRDefault="0023606D" w:rsidP="00EB25F3">
      <w:pPr>
        <w:rPr>
          <w:rFonts w:ascii="Times New Roman" w:eastAsia="Times New Roman" w:hAnsi="Times New Roman" w:cs="Times New Roman"/>
          <w:bCs/>
          <w:color w:val="171717" w:themeColor="background2" w:themeShade="1A"/>
          <w:kern w:val="36"/>
          <w:sz w:val="24"/>
          <w:szCs w:val="24"/>
          <w:lang w:eastAsia="en-GB"/>
        </w:rPr>
      </w:pPr>
    </w:p>
    <w:p w14:paraId="1FF91F1A" w14:textId="332AF6F9" w:rsidR="00205CF8" w:rsidRDefault="00205CF8" w:rsidP="00EB25F3">
      <w:pPr>
        <w:rPr>
          <w:rFonts w:ascii="Times New Roman" w:hAnsi="Times New Roman" w:cs="Times New Roman"/>
          <w:color w:val="171717" w:themeColor="background2" w:themeShade="1A"/>
          <w:sz w:val="24"/>
          <w:szCs w:val="24"/>
        </w:rPr>
      </w:pPr>
    </w:p>
    <w:p w14:paraId="125186BA" w14:textId="77777777" w:rsidR="00205CF8" w:rsidRPr="00AA5A19" w:rsidRDefault="00205CF8" w:rsidP="00EB25F3">
      <w:pPr>
        <w:rPr>
          <w:rFonts w:ascii="Times New Roman" w:hAnsi="Times New Roman" w:cs="Times New Roman"/>
          <w:color w:val="171717" w:themeColor="background2" w:themeShade="1A"/>
          <w:sz w:val="24"/>
          <w:szCs w:val="24"/>
        </w:rPr>
      </w:pPr>
    </w:p>
    <w:sectPr w:rsidR="00205CF8" w:rsidRPr="00AA5A19" w:rsidSect="005A4D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C3A5F"/>
    <w:multiLevelType w:val="hybridMultilevel"/>
    <w:tmpl w:val="1D6AE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4D2270"/>
    <w:multiLevelType w:val="multilevel"/>
    <w:tmpl w:val="B0F2B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1C11314"/>
    <w:multiLevelType w:val="multilevel"/>
    <w:tmpl w:val="29503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C191C28"/>
    <w:multiLevelType w:val="multilevel"/>
    <w:tmpl w:val="A7CE2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2A0"/>
    <w:rsid w:val="00047D28"/>
    <w:rsid w:val="00074C31"/>
    <w:rsid w:val="0009558E"/>
    <w:rsid w:val="000A1EA6"/>
    <w:rsid w:val="000C1C24"/>
    <w:rsid w:val="000F099D"/>
    <w:rsid w:val="00137BDF"/>
    <w:rsid w:val="00174E99"/>
    <w:rsid w:val="0019169C"/>
    <w:rsid w:val="00205CF8"/>
    <w:rsid w:val="00217857"/>
    <w:rsid w:val="0023606D"/>
    <w:rsid w:val="0026446F"/>
    <w:rsid w:val="00265A4E"/>
    <w:rsid w:val="00293D92"/>
    <w:rsid w:val="002D442E"/>
    <w:rsid w:val="00313C05"/>
    <w:rsid w:val="003357E3"/>
    <w:rsid w:val="00353EF3"/>
    <w:rsid w:val="004355FD"/>
    <w:rsid w:val="00443A47"/>
    <w:rsid w:val="0048172C"/>
    <w:rsid w:val="004A3F97"/>
    <w:rsid w:val="004F518E"/>
    <w:rsid w:val="0059268C"/>
    <w:rsid w:val="005A4D81"/>
    <w:rsid w:val="005B399B"/>
    <w:rsid w:val="006175AA"/>
    <w:rsid w:val="00626AAB"/>
    <w:rsid w:val="00635373"/>
    <w:rsid w:val="006374B1"/>
    <w:rsid w:val="0064748E"/>
    <w:rsid w:val="00681C45"/>
    <w:rsid w:val="00692BE2"/>
    <w:rsid w:val="006A5408"/>
    <w:rsid w:val="006E309C"/>
    <w:rsid w:val="00712242"/>
    <w:rsid w:val="007606B5"/>
    <w:rsid w:val="00760DB2"/>
    <w:rsid w:val="007762D1"/>
    <w:rsid w:val="00776C77"/>
    <w:rsid w:val="007E6017"/>
    <w:rsid w:val="007F115F"/>
    <w:rsid w:val="00831DF1"/>
    <w:rsid w:val="0087538D"/>
    <w:rsid w:val="00882BD7"/>
    <w:rsid w:val="008A7F54"/>
    <w:rsid w:val="008E5F58"/>
    <w:rsid w:val="008F3503"/>
    <w:rsid w:val="00905AFE"/>
    <w:rsid w:val="009459F7"/>
    <w:rsid w:val="009A086F"/>
    <w:rsid w:val="009C7EFB"/>
    <w:rsid w:val="00A81CDE"/>
    <w:rsid w:val="00AA5A19"/>
    <w:rsid w:val="00B13D6B"/>
    <w:rsid w:val="00B75615"/>
    <w:rsid w:val="00BC4A17"/>
    <w:rsid w:val="00BD4454"/>
    <w:rsid w:val="00BE2AD7"/>
    <w:rsid w:val="00C63B2D"/>
    <w:rsid w:val="00C92E0D"/>
    <w:rsid w:val="00CA755F"/>
    <w:rsid w:val="00CE6629"/>
    <w:rsid w:val="00CF2667"/>
    <w:rsid w:val="00D2624B"/>
    <w:rsid w:val="00D641CC"/>
    <w:rsid w:val="00D75BF9"/>
    <w:rsid w:val="00D90193"/>
    <w:rsid w:val="00D96139"/>
    <w:rsid w:val="00DC07BF"/>
    <w:rsid w:val="00DC4432"/>
    <w:rsid w:val="00EA12A0"/>
    <w:rsid w:val="00EB25F3"/>
    <w:rsid w:val="00EF10BF"/>
    <w:rsid w:val="00F02A99"/>
    <w:rsid w:val="00F41A47"/>
    <w:rsid w:val="00F50518"/>
    <w:rsid w:val="00F63DEE"/>
    <w:rsid w:val="00F861AF"/>
    <w:rsid w:val="00FB3A75"/>
    <w:rsid w:val="00FD4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1A585"/>
  <w15:chartTrackingRefBased/>
  <w15:docId w15:val="{6BD8BF00-CFB6-4A6D-869D-6D4278D2A1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A12A0"/>
  </w:style>
  <w:style w:type="paragraph" w:styleId="Heading1">
    <w:name w:val="heading 1"/>
    <w:basedOn w:val="Normal"/>
    <w:next w:val="Normal"/>
    <w:link w:val="Heading1Char"/>
    <w:uiPriority w:val="9"/>
    <w:qFormat/>
    <w:rsid w:val="00EB25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12A0"/>
    <w:pPr>
      <w:ind w:left="720"/>
      <w:contextualSpacing/>
    </w:pPr>
  </w:style>
  <w:style w:type="paragraph" w:styleId="NormalWeb">
    <w:name w:val="Normal (Web)"/>
    <w:basedOn w:val="Normal"/>
    <w:uiPriority w:val="99"/>
    <w:unhideWhenUsed/>
    <w:rsid w:val="00F63D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EB25F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E6629"/>
    <w:rPr>
      <w:color w:val="0563C1" w:themeColor="hyperlink"/>
      <w:u w:val="single"/>
    </w:rPr>
  </w:style>
  <w:style w:type="character" w:styleId="UnresolvedMention">
    <w:name w:val="Unresolved Mention"/>
    <w:basedOn w:val="DefaultParagraphFont"/>
    <w:uiPriority w:val="99"/>
    <w:semiHidden/>
    <w:unhideWhenUsed/>
    <w:rsid w:val="00CE6629"/>
    <w:rPr>
      <w:color w:val="808080"/>
      <w:shd w:val="clear" w:color="auto" w:fill="E6E6E6"/>
    </w:rPr>
  </w:style>
  <w:style w:type="character" w:styleId="Strong">
    <w:name w:val="Strong"/>
    <w:basedOn w:val="DefaultParagraphFont"/>
    <w:uiPriority w:val="22"/>
    <w:qFormat/>
    <w:rsid w:val="004A3F97"/>
    <w:rPr>
      <w:b/>
      <w:bCs/>
    </w:rPr>
  </w:style>
  <w:style w:type="paragraph" w:styleId="BalloonText">
    <w:name w:val="Balloon Text"/>
    <w:basedOn w:val="Normal"/>
    <w:link w:val="BalloonTextChar"/>
    <w:uiPriority w:val="99"/>
    <w:semiHidden/>
    <w:unhideWhenUsed/>
    <w:rsid w:val="000955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558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4305170">
      <w:bodyDiv w:val="1"/>
      <w:marLeft w:val="0"/>
      <w:marRight w:val="0"/>
      <w:marTop w:val="0"/>
      <w:marBottom w:val="0"/>
      <w:divBdr>
        <w:top w:val="none" w:sz="0" w:space="0" w:color="auto"/>
        <w:left w:val="none" w:sz="0" w:space="0" w:color="auto"/>
        <w:bottom w:val="none" w:sz="0" w:space="0" w:color="auto"/>
        <w:right w:val="none" w:sz="0" w:space="0" w:color="auto"/>
      </w:divBdr>
    </w:div>
    <w:div w:id="740905237">
      <w:bodyDiv w:val="1"/>
      <w:marLeft w:val="0"/>
      <w:marRight w:val="0"/>
      <w:marTop w:val="0"/>
      <w:marBottom w:val="0"/>
      <w:divBdr>
        <w:top w:val="none" w:sz="0" w:space="0" w:color="auto"/>
        <w:left w:val="none" w:sz="0" w:space="0" w:color="auto"/>
        <w:bottom w:val="none" w:sz="0" w:space="0" w:color="auto"/>
        <w:right w:val="none" w:sz="0" w:space="0" w:color="auto"/>
      </w:divBdr>
    </w:div>
    <w:div w:id="843863174">
      <w:bodyDiv w:val="1"/>
      <w:marLeft w:val="0"/>
      <w:marRight w:val="0"/>
      <w:marTop w:val="0"/>
      <w:marBottom w:val="0"/>
      <w:divBdr>
        <w:top w:val="none" w:sz="0" w:space="0" w:color="auto"/>
        <w:left w:val="none" w:sz="0" w:space="0" w:color="auto"/>
        <w:bottom w:val="none" w:sz="0" w:space="0" w:color="auto"/>
        <w:right w:val="none" w:sz="0" w:space="0" w:color="auto"/>
      </w:divBdr>
    </w:div>
    <w:div w:id="1214123483">
      <w:bodyDiv w:val="1"/>
      <w:marLeft w:val="0"/>
      <w:marRight w:val="0"/>
      <w:marTop w:val="0"/>
      <w:marBottom w:val="0"/>
      <w:divBdr>
        <w:top w:val="none" w:sz="0" w:space="0" w:color="auto"/>
        <w:left w:val="none" w:sz="0" w:space="0" w:color="auto"/>
        <w:bottom w:val="none" w:sz="0" w:space="0" w:color="auto"/>
        <w:right w:val="none" w:sz="0" w:space="0" w:color="auto"/>
      </w:divBdr>
    </w:div>
    <w:div w:id="1504248990">
      <w:bodyDiv w:val="1"/>
      <w:marLeft w:val="0"/>
      <w:marRight w:val="0"/>
      <w:marTop w:val="0"/>
      <w:marBottom w:val="0"/>
      <w:divBdr>
        <w:top w:val="none" w:sz="0" w:space="0" w:color="auto"/>
        <w:left w:val="none" w:sz="0" w:space="0" w:color="auto"/>
        <w:bottom w:val="none" w:sz="0" w:space="0" w:color="auto"/>
        <w:right w:val="none" w:sz="0" w:space="0" w:color="auto"/>
      </w:divBdr>
    </w:div>
    <w:div w:id="1750687837">
      <w:bodyDiv w:val="1"/>
      <w:marLeft w:val="0"/>
      <w:marRight w:val="0"/>
      <w:marTop w:val="0"/>
      <w:marBottom w:val="0"/>
      <w:divBdr>
        <w:top w:val="none" w:sz="0" w:space="0" w:color="auto"/>
        <w:left w:val="none" w:sz="0" w:space="0" w:color="auto"/>
        <w:bottom w:val="none" w:sz="0" w:space="0" w:color="auto"/>
        <w:right w:val="none" w:sz="0" w:space="0" w:color="auto"/>
      </w:divBdr>
    </w:div>
    <w:div w:id="2031905107">
      <w:bodyDiv w:val="1"/>
      <w:marLeft w:val="0"/>
      <w:marRight w:val="0"/>
      <w:marTop w:val="0"/>
      <w:marBottom w:val="0"/>
      <w:divBdr>
        <w:top w:val="none" w:sz="0" w:space="0" w:color="auto"/>
        <w:left w:val="none" w:sz="0" w:space="0" w:color="auto"/>
        <w:bottom w:val="none" w:sz="0" w:space="0" w:color="auto"/>
        <w:right w:val="none" w:sz="0" w:space="0" w:color="auto"/>
      </w:divBdr>
      <w:divsChild>
        <w:div w:id="336470858">
          <w:marLeft w:val="0"/>
          <w:marRight w:val="0"/>
          <w:marTop w:val="0"/>
          <w:marBottom w:val="0"/>
          <w:divBdr>
            <w:top w:val="none" w:sz="0" w:space="0" w:color="auto"/>
            <w:left w:val="none" w:sz="0" w:space="0" w:color="auto"/>
            <w:bottom w:val="none" w:sz="0" w:space="0" w:color="auto"/>
            <w:right w:val="none" w:sz="0" w:space="0" w:color="auto"/>
          </w:divBdr>
        </w:div>
        <w:div w:id="14288420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dadyslexia.org.uk/educator/what-are-specific-learning-difficultie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www.bdadyslexia.org.uk/educator/what-are-specific-learning-difficulties"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bdadyslexia.org.uk/educator/what-are-specific-learning-difficulties" TargetMode="External"/><Relationship Id="rId11" Type="http://schemas.openxmlformats.org/officeDocument/2006/relationships/hyperlink" Target="http://www" TargetMode="External"/><Relationship Id="rId5" Type="http://schemas.openxmlformats.org/officeDocument/2006/relationships/webSettings" Target="webSettings.xml"/><Relationship Id="rId10" Type="http://schemas.openxmlformats.org/officeDocument/2006/relationships/hyperlink" Target="http://www.bdadyslexia.org.uk/educator/what-are-specific-learning-difficulties" TargetMode="External"/><Relationship Id="rId4" Type="http://schemas.openxmlformats.org/officeDocument/2006/relationships/settings" Target="settings.xml"/><Relationship Id="rId9" Type="http://schemas.openxmlformats.org/officeDocument/2006/relationships/hyperlink" Target="http://www.bdadyslexia.org.uk/educator/what-are-specific-learning-difficul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0DC160-BBED-4771-BF09-C00CD47E0D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1860</Words>
  <Characters>10603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Westcott</dc:creator>
  <cp:keywords/>
  <dc:description/>
  <cp:lastModifiedBy>phillip.drew123@gmail.com</cp:lastModifiedBy>
  <cp:revision>2</cp:revision>
  <cp:lastPrinted>2018-03-07T19:10:00Z</cp:lastPrinted>
  <dcterms:created xsi:type="dcterms:W3CDTF">2018-03-07T23:51:00Z</dcterms:created>
  <dcterms:modified xsi:type="dcterms:W3CDTF">2018-03-07T23:51:00Z</dcterms:modified>
</cp:coreProperties>
</file>