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C62531" w14:textId="5E3CC1CE" w:rsidR="00B03F9A" w:rsidRDefault="00B03F9A" w:rsidP="00485E5A">
      <w:pPr>
        <w:spacing w:line="480" w:lineRule="auto"/>
      </w:pPr>
      <w:r>
        <w:t xml:space="preserve">Here I aim to provide a brief definition of trauma and how trauma </w:t>
      </w:r>
      <w:r w:rsidR="00724842">
        <w:t>may</w:t>
      </w:r>
      <w:r>
        <w:t xml:space="preserve"> present itself in a client and why.  I will also explore the similarities and differences in the impact of trauma across gender. I will research the approach of Emotion-Focused Therapy to discover the principles of it, and how it works in practice. I aim to discover the strengths of this model of therapy, as well as areas that may cause difficulty from the perspectives of both the client and the therapist.  Finally, I will explore how this approach is used in the treatment of trauma, what adaptations are needed to the model for this specific client group and how successful in the treatment of trauma it is. </w:t>
      </w:r>
    </w:p>
    <w:p w14:paraId="3E2272AD" w14:textId="6BD34E20" w:rsidR="00084E9C" w:rsidRPr="00084E9C" w:rsidRDefault="00C02EFC" w:rsidP="00485E5A">
      <w:pPr>
        <w:spacing w:line="480" w:lineRule="auto"/>
      </w:pPr>
      <w:r>
        <w:t>T</w:t>
      </w:r>
      <w:r w:rsidR="00F92DC2">
        <w:t xml:space="preserve">he definition of psychological conditions </w:t>
      </w:r>
      <w:r w:rsidR="00621570">
        <w:t xml:space="preserve">is </w:t>
      </w:r>
      <w:r w:rsidR="00F92DC2">
        <w:t>ofte</w:t>
      </w:r>
      <w:r w:rsidR="00621570">
        <w:t>n</w:t>
      </w:r>
      <w:r w:rsidR="00F92DC2">
        <w:t xml:space="preserve"> seen in different lights from a therapeutic approach to a medical approach, </w:t>
      </w:r>
      <w:r>
        <w:t xml:space="preserve">however, </w:t>
      </w:r>
      <w:r w:rsidR="00F92DC2">
        <w:t xml:space="preserve">the definition </w:t>
      </w:r>
      <w:r w:rsidR="002A0763">
        <w:t xml:space="preserve">of trauma </w:t>
      </w:r>
      <w:r w:rsidR="00F92DC2">
        <w:t xml:space="preserve">that both the BACP and the DSM-V </w:t>
      </w:r>
      <w:r w:rsidR="002A0763">
        <w:t>provide</w:t>
      </w:r>
      <w:r w:rsidR="00F92DC2">
        <w:t xml:space="preserve"> have many similarities.  </w:t>
      </w:r>
      <w:r w:rsidR="00F92DC2" w:rsidRPr="00F92DC2">
        <w:t>The BACP states trauma can be caused by an individual experiencing prolonged abuse or violence or an isolated incident such as a natural disaster, a violent attack or a terrible accident.  The BACP also states that trauma can be the result of</w:t>
      </w:r>
      <w:r w:rsidR="002A0763">
        <w:t xml:space="preserve"> </w:t>
      </w:r>
      <w:r w:rsidR="00F92DC2" w:rsidRPr="00F92DC2">
        <w:t>experiencing stressful events that impact on your sense of security caus</w:t>
      </w:r>
      <w:r w:rsidR="002A0763">
        <w:t>ing</w:t>
      </w:r>
      <w:r w:rsidR="00F92DC2" w:rsidRPr="00F92DC2">
        <w:t xml:space="preserve"> a feeling of vulnerability</w:t>
      </w:r>
      <w:r w:rsidR="00F92DC2">
        <w:t xml:space="preserve"> (BACP.co.uk, 2020). Si</w:t>
      </w:r>
      <w:r w:rsidR="002F1809">
        <w:t>m</w:t>
      </w:r>
      <w:r w:rsidR="00F92DC2">
        <w:t xml:space="preserve">ilarly, the DSM-V </w:t>
      </w:r>
      <w:r w:rsidR="00F92DC2" w:rsidRPr="00F92DC2">
        <w:t>defines trauma as an individual being exposed to or threatened with death, serious injury or sexual violence.  This definition includes incidents such as rape, road accidents and exposure to graphic details of trauma through media and the television</w:t>
      </w:r>
      <w:r w:rsidR="00F92DC2">
        <w:t xml:space="preserve"> (James et al, 2016)</w:t>
      </w:r>
      <w:r w:rsidR="00F92DC2" w:rsidRPr="00F92DC2">
        <w:t>.</w:t>
      </w:r>
      <w:r w:rsidR="00084E9C">
        <w:t xml:space="preserve">  </w:t>
      </w:r>
      <w:r w:rsidR="002A0763">
        <w:t>T</w:t>
      </w:r>
      <w:r w:rsidR="00084E9C">
        <w:t>hese definitions are also supported by the thoughts of (SAMHSA, 2014) that</w:t>
      </w:r>
      <w:r w:rsidR="00084E9C" w:rsidRPr="00084E9C">
        <w:t xml:space="preserve"> trauma can be defined as damage to the mind that occurs following a stressful event.  When an individual experiences an overwhelming quantity of stress that is outside of their ability to cope, the result is psychological trauma.  </w:t>
      </w:r>
    </w:p>
    <w:p w14:paraId="51117834" w14:textId="51E05DCF" w:rsidR="000E7070" w:rsidRDefault="002A0763" w:rsidP="00485E5A">
      <w:pPr>
        <w:spacing w:line="480" w:lineRule="auto"/>
      </w:pPr>
      <w:r>
        <w:t>P</w:t>
      </w:r>
      <w:r w:rsidR="00E02CAE" w:rsidRPr="00E02CAE">
        <w:t xml:space="preserve">sychological trauma can present itself in </w:t>
      </w:r>
      <w:proofErr w:type="gramStart"/>
      <w:r w:rsidR="00E02CAE" w:rsidRPr="00E02CAE">
        <w:t>a number of</w:t>
      </w:r>
      <w:proofErr w:type="gramEnd"/>
      <w:r w:rsidR="00E02CAE" w:rsidRPr="00E02CAE">
        <w:t xml:space="preserve"> ways such as fear, anxiety, relationship</w:t>
      </w:r>
      <w:r w:rsidR="001E2666">
        <w:t xml:space="preserve"> difficulties</w:t>
      </w:r>
      <w:r w:rsidR="00E02CAE" w:rsidRPr="00E02CAE">
        <w:t>, intrusive memories, flashbacks, nightmares and depression.  It can also cause confusion</w:t>
      </w:r>
      <w:r>
        <w:t>,</w:t>
      </w:r>
      <w:r w:rsidR="00E02CAE" w:rsidRPr="00E02CAE">
        <w:t xml:space="preserve"> difficulty concentrating, anger, shame</w:t>
      </w:r>
      <w:r w:rsidR="009A7D59">
        <w:t xml:space="preserve">, </w:t>
      </w:r>
      <w:r w:rsidR="00E02CAE" w:rsidRPr="00E02CAE">
        <w:t>guilt, self-isolat</w:t>
      </w:r>
      <w:r w:rsidR="009A7D59">
        <w:t>ion</w:t>
      </w:r>
      <w:r w:rsidR="00E02CAE" w:rsidRPr="00E02CAE">
        <w:t>, disconnection, fatigue and physical pains</w:t>
      </w:r>
      <w:r w:rsidR="00E02CAE">
        <w:t xml:space="preserve"> (helpguide.org, 2020)</w:t>
      </w:r>
      <w:r w:rsidR="00E02CAE" w:rsidRPr="00E02CAE">
        <w:t>.</w:t>
      </w:r>
      <w:r w:rsidR="00E02CAE">
        <w:t xml:space="preserve">  </w:t>
      </w:r>
      <w:r w:rsidR="00E02CAE" w:rsidRPr="00E02CAE">
        <w:t xml:space="preserve">Some of these symptoms are supported by (Lewis-Herman, 1992) </w:t>
      </w:r>
      <w:r w:rsidR="009A7D59">
        <w:t>stating</w:t>
      </w:r>
      <w:r w:rsidR="00E02CAE" w:rsidRPr="00E02CAE">
        <w:t xml:space="preserve"> trauma </w:t>
      </w:r>
      <w:r w:rsidR="009A7D59">
        <w:t>is</w:t>
      </w:r>
      <w:r w:rsidR="00E02CAE" w:rsidRPr="00E02CAE">
        <w:t xml:space="preserve"> a feeling of intense fear and a loss of control. Here it also speaks of hyperarousal</w:t>
      </w:r>
      <w:r w:rsidR="00E40C72">
        <w:t>,</w:t>
      </w:r>
      <w:r w:rsidR="00E02CAE" w:rsidRPr="00E02CAE">
        <w:t xml:space="preserve"> where </w:t>
      </w:r>
      <w:r w:rsidR="00E02CAE" w:rsidRPr="00E02CAE">
        <w:lastRenderedPageBreak/>
        <w:t xml:space="preserve">the individual is constantly vigilant for the return of danger. It also speaks of the prevalence of flashbacks, </w:t>
      </w:r>
      <w:r w:rsidR="00E40C72">
        <w:t>w</w:t>
      </w:r>
      <w:r w:rsidR="00E02CAE" w:rsidRPr="00E02CAE">
        <w:t>here the memory of the trauma is stored in an abnormal form in the brain, therefore can at random appear in a person’s consciousness.</w:t>
      </w:r>
      <w:r w:rsidR="000E7070">
        <w:t xml:space="preserve"> </w:t>
      </w:r>
      <w:r w:rsidR="000E7070" w:rsidRPr="000E7070">
        <w:t>A significant number of people who experience trauma develop symptoms such as Acute Stress Disorder</w:t>
      </w:r>
      <w:r w:rsidR="000E7070">
        <w:t xml:space="preserve"> </w:t>
      </w:r>
      <w:r w:rsidR="00565EBA">
        <w:t xml:space="preserve">(ASD) </w:t>
      </w:r>
      <w:r w:rsidR="000E7070">
        <w:t>and</w:t>
      </w:r>
      <w:r w:rsidR="000E7070" w:rsidRPr="000E7070">
        <w:t xml:space="preserve"> Post Traumatic Stress Disorder</w:t>
      </w:r>
      <w:r w:rsidR="00565EBA">
        <w:t xml:space="preserve"> (PTSD)</w:t>
      </w:r>
      <w:r w:rsidR="000E7070">
        <w:t xml:space="preserve"> (James et al, 2016)</w:t>
      </w:r>
      <w:r w:rsidR="000E7070" w:rsidRPr="000E7070">
        <w:t xml:space="preserve">. </w:t>
      </w:r>
    </w:p>
    <w:p w14:paraId="43EC6E2E" w14:textId="71824053" w:rsidR="00EF44D2" w:rsidRDefault="001E3B47" w:rsidP="00485E5A">
      <w:pPr>
        <w:spacing w:line="480" w:lineRule="auto"/>
      </w:pPr>
      <w:r>
        <w:t>C</w:t>
      </w:r>
      <w:r w:rsidR="00565EBA">
        <w:t>hildhood trauma can be particularly detrimental to mental health, according to (Dias De Mattos Souza, 2016) a</w:t>
      </w:r>
      <w:r w:rsidR="00565EBA" w:rsidRPr="00565EBA">
        <w:t>n individual who experiences trauma during childhood are a large risk factor for future mental distress and suicidal behaviour.</w:t>
      </w:r>
      <w:r w:rsidR="00565EBA">
        <w:t xml:space="preserve"> A study conducted </w:t>
      </w:r>
      <w:r w:rsidR="0039252C">
        <w:t>about</w:t>
      </w:r>
      <w:r w:rsidR="00565EBA">
        <w:t xml:space="preserve"> the impact of childhood trauma (</w:t>
      </w:r>
      <w:proofErr w:type="spellStart"/>
      <w:r w:rsidR="00565EBA">
        <w:t>Helpman</w:t>
      </w:r>
      <w:proofErr w:type="spellEnd"/>
      <w:r w:rsidR="00565EBA">
        <w:t xml:space="preserve"> et al, 2017) found that t</w:t>
      </w:r>
      <w:r w:rsidR="00565EBA" w:rsidRPr="00565EBA">
        <w:t xml:space="preserve">rauma affects 70-90% of </w:t>
      </w:r>
      <w:r>
        <w:t xml:space="preserve">the </w:t>
      </w:r>
      <w:r w:rsidR="00565EBA" w:rsidRPr="00565EBA">
        <w:t xml:space="preserve">population, most will </w:t>
      </w:r>
      <w:r>
        <w:t>demonstrate</w:t>
      </w:r>
      <w:r w:rsidR="00565EBA" w:rsidRPr="00565EBA">
        <w:t xml:space="preserve"> resilience. However, 20-30% will develop psychopathology, most commonly depression, anxiety and PTSD, but also substance abuse and eating disorders.</w:t>
      </w:r>
      <w:r w:rsidR="001D2258">
        <w:t xml:space="preserve"> </w:t>
      </w:r>
      <w:r w:rsidR="001D2258" w:rsidRPr="001D2258">
        <w:t>For men, early trauma can result in a loss of grey matter in</w:t>
      </w:r>
      <w:r w:rsidR="00E40C72">
        <w:t xml:space="preserve"> the</w:t>
      </w:r>
      <w:r w:rsidR="001D2258" w:rsidRPr="001D2258">
        <w:t xml:space="preserve"> limbic system and over activity in salience hubs. This overactivity has been linked to impaired inhibition. Most men exposed to trauma will not develop psychopathology.</w:t>
      </w:r>
      <w:r w:rsidR="001D2258">
        <w:t xml:space="preserve"> Whereas in women, </w:t>
      </w:r>
      <w:r w:rsidR="001D2258" w:rsidRPr="001D2258">
        <w:t>early trauma can result in overactive/enlarged amygdal</w:t>
      </w:r>
      <w:r w:rsidR="00E40C72">
        <w:t>a and</w:t>
      </w:r>
      <w:r w:rsidR="001D2258" w:rsidRPr="001D2258">
        <w:t xml:space="preserve"> decreased connectivity of salience hubs.</w:t>
      </w:r>
      <w:r w:rsidR="001D2258">
        <w:t xml:space="preserve"> The study discovered that w</w:t>
      </w:r>
      <w:r w:rsidR="001D2258" w:rsidRPr="001D2258">
        <w:t>omen are twice as likely to develop psychopathology following trauma</w:t>
      </w:r>
      <w:r w:rsidR="001D2258">
        <w:t xml:space="preserve">, and that women </w:t>
      </w:r>
      <w:r w:rsidR="001D2258" w:rsidRPr="001D2258">
        <w:t xml:space="preserve">more often develop affective disorders, where men present with more substance abuse. </w:t>
      </w:r>
      <w:r>
        <w:t>I</w:t>
      </w:r>
      <w:r w:rsidR="00722E59">
        <w:t>t was suggested</w:t>
      </w:r>
      <w:r w:rsidR="00722E59" w:rsidRPr="00722E59">
        <w:t xml:space="preserve"> that female emotional processing specifically around stressful events can be a risk factor for the development of PTSD and/or other trauma related pathologies</w:t>
      </w:r>
      <w:r w:rsidR="006C26D4">
        <w:t xml:space="preserve">, whereas a </w:t>
      </w:r>
      <w:r w:rsidR="006C26D4" w:rsidRPr="006C26D4">
        <w:t xml:space="preserve">male-specific risk regarding the </w:t>
      </w:r>
      <w:proofErr w:type="spellStart"/>
      <w:r w:rsidR="006C26D4" w:rsidRPr="006C26D4">
        <w:t>fronto</w:t>
      </w:r>
      <w:proofErr w:type="spellEnd"/>
      <w:r w:rsidR="006C26D4" w:rsidRPr="006C26D4">
        <w:t>-striatal function could help to explain the heightened posttraumatic substance abuse in men.</w:t>
      </w:r>
      <w:r w:rsidR="00EF44D2">
        <w:t xml:space="preserve"> Despite this, </w:t>
      </w:r>
      <w:proofErr w:type="gramStart"/>
      <w:r w:rsidR="00EF44D2">
        <w:t>it</w:t>
      </w:r>
      <w:r w:rsidR="00E40C72">
        <w:t>’</w:t>
      </w:r>
      <w:r w:rsidR="00EF44D2">
        <w:t>s</w:t>
      </w:r>
      <w:proofErr w:type="gramEnd"/>
      <w:r w:rsidR="00EF44D2">
        <w:t xml:space="preserve"> vital to remember </w:t>
      </w:r>
      <w:r w:rsidR="00EF44D2" w:rsidRPr="00EF44D2">
        <w:t>the impact on the limbic</w:t>
      </w:r>
      <w:r w:rsidR="00EF44D2">
        <w:t xml:space="preserve"> system</w:t>
      </w:r>
      <w:r w:rsidR="00EF44D2" w:rsidRPr="00EF44D2">
        <w:t xml:space="preserve">, is not solely </w:t>
      </w:r>
      <w:proofErr w:type="spellStart"/>
      <w:r w:rsidR="00EF44D2" w:rsidRPr="00EF44D2">
        <w:t>dependant</w:t>
      </w:r>
      <w:proofErr w:type="spellEnd"/>
      <w:r w:rsidR="00EF44D2" w:rsidRPr="00EF44D2">
        <w:t xml:space="preserve"> on gender, but also on type of trauma, timing, severity and chronicity</w:t>
      </w:r>
      <w:r w:rsidR="00680532">
        <w:t xml:space="preserve"> (</w:t>
      </w:r>
      <w:proofErr w:type="spellStart"/>
      <w:r w:rsidR="00680532">
        <w:t>Helpman</w:t>
      </w:r>
      <w:proofErr w:type="spellEnd"/>
      <w:r w:rsidR="00680532">
        <w:t xml:space="preserve"> et al, 2017)</w:t>
      </w:r>
      <w:r w:rsidR="00EF44D2" w:rsidRPr="00EF44D2">
        <w:t>.</w:t>
      </w:r>
    </w:p>
    <w:p w14:paraId="3978F217" w14:textId="7589C79F" w:rsidR="00BA422C" w:rsidRDefault="00E27937" w:rsidP="00485E5A">
      <w:pPr>
        <w:spacing w:line="480" w:lineRule="auto"/>
      </w:pPr>
      <w:r>
        <w:t>A study undertaken (</w:t>
      </w:r>
      <w:proofErr w:type="spellStart"/>
      <w:r>
        <w:t>Malhi</w:t>
      </w:r>
      <w:proofErr w:type="spellEnd"/>
      <w:r w:rsidR="00B850AD">
        <w:t xml:space="preserve"> et al</w:t>
      </w:r>
      <w:r>
        <w:t xml:space="preserve">, 2019) supports the findings </w:t>
      </w:r>
      <w:r w:rsidR="00B850AD">
        <w:t>(</w:t>
      </w:r>
      <w:proofErr w:type="spellStart"/>
      <w:r w:rsidR="00B850AD">
        <w:t>Helpman</w:t>
      </w:r>
      <w:proofErr w:type="spellEnd"/>
      <w:r w:rsidR="00B850AD">
        <w:t xml:space="preserve"> et al, 2017) that women often develop affective disorders due to the impact of trauma on their emotional processing. This study (</w:t>
      </w:r>
      <w:proofErr w:type="spellStart"/>
      <w:r w:rsidR="00B850AD">
        <w:t>Malhi</w:t>
      </w:r>
      <w:proofErr w:type="spellEnd"/>
      <w:r w:rsidR="00B850AD">
        <w:t xml:space="preserve"> et al, 2019) </w:t>
      </w:r>
      <w:r w:rsidR="00B850AD" w:rsidRPr="00B850AD">
        <w:t xml:space="preserve">focused on </w:t>
      </w:r>
      <w:r w:rsidR="001E2666">
        <w:t xml:space="preserve">emotional trauma in </w:t>
      </w:r>
      <w:r w:rsidR="00B850AD" w:rsidRPr="00B850AD">
        <w:t>adolescent girls</w:t>
      </w:r>
      <w:r w:rsidR="00783C38">
        <w:t xml:space="preserve">. </w:t>
      </w:r>
      <w:r w:rsidR="00B850AD" w:rsidRPr="00B850AD">
        <w:t xml:space="preserve"> </w:t>
      </w:r>
      <w:r w:rsidR="00783C38">
        <w:t>I</w:t>
      </w:r>
      <w:r w:rsidR="00B850AD" w:rsidRPr="00B850AD">
        <w:t xml:space="preserve">t studied girls at three </w:t>
      </w:r>
      <w:r w:rsidR="00B850AD" w:rsidRPr="00B850AD">
        <w:lastRenderedPageBreak/>
        <w:t xml:space="preserve">timepoints during adolescence and the effects on the hippocampal subfield volumes of girls who had experienced </w:t>
      </w:r>
      <w:r w:rsidR="001E2666">
        <w:t>differing levels of emotional trauma</w:t>
      </w:r>
      <w:r w:rsidR="00B850AD" w:rsidRPr="00B850AD">
        <w:t xml:space="preserve">.  The findings were that higher emotional trauma resulted in increased volumes in the left hippocampal subfield, which can cause issues in behavioural and emotional processes. This study </w:t>
      </w:r>
      <w:r w:rsidR="00783C38">
        <w:t>suggests</w:t>
      </w:r>
      <w:r w:rsidR="00B850AD" w:rsidRPr="00B850AD">
        <w:t xml:space="preserve"> this results in a vulnerability towards mood disorders, but the findings may also assist targeting most beneficial times for prevention interventions.  I feel this study’s findings to be reliable, as many variables have been removed, focusing on girls only within a particular age bracket will give you definite answers for that specific client group. However, there is a lack of information on other areas needed to be considered such as culture. </w:t>
      </w:r>
      <w:r w:rsidR="004C52C6">
        <w:t>A</w:t>
      </w:r>
      <w:r w:rsidR="00B850AD" w:rsidRPr="00B850AD">
        <w:t xml:space="preserve"> similar study would need to be conducted for other genders and age groups, to see if the results were similar.</w:t>
      </w:r>
      <w:r w:rsidR="006C6C51">
        <w:t xml:space="preserve"> The findings of these studies are also supported by </w:t>
      </w:r>
      <w:r w:rsidR="004C52C6">
        <w:t>an</w:t>
      </w:r>
      <w:r w:rsidR="006C6C51">
        <w:t xml:space="preserve"> example discussed (Lewis-Herman, 1992) where the symptoms displayed by a female who experienced trauma, would</w:t>
      </w:r>
      <w:r w:rsidR="00783C38">
        <w:t>,</w:t>
      </w:r>
      <w:r w:rsidR="006C6C51">
        <w:t xml:space="preserve"> </w:t>
      </w:r>
      <w:proofErr w:type="gramStart"/>
      <w:r w:rsidR="006C6C51">
        <w:t>in today’s society</w:t>
      </w:r>
      <w:proofErr w:type="gramEnd"/>
      <w:r w:rsidR="00783C38">
        <w:t>,</w:t>
      </w:r>
      <w:r w:rsidR="006C6C51">
        <w:t xml:space="preserve"> </w:t>
      </w:r>
      <w:r w:rsidR="006C6C51" w:rsidRPr="006C6C51">
        <w:t>be diagnosed with multiple personality disorder and anorexia.</w:t>
      </w:r>
      <w:r w:rsidR="00CD5925">
        <w:t xml:space="preserve">  </w:t>
      </w:r>
      <w:r w:rsidR="00CD5925" w:rsidRPr="00CD5925">
        <w:t>A study conducted across female</w:t>
      </w:r>
      <w:r w:rsidR="009A2C65">
        <w:t xml:space="preserve"> </w:t>
      </w:r>
      <w:r w:rsidR="00CD5925" w:rsidRPr="00CD5925">
        <w:t xml:space="preserve">students </w:t>
      </w:r>
      <w:r w:rsidR="00CD5925">
        <w:t xml:space="preserve">(Moulton et al, 2015) </w:t>
      </w:r>
      <w:r w:rsidR="00CD5925" w:rsidRPr="00CD5925">
        <w:t xml:space="preserve">found there was a significant link between childhood trauma and eating psychopathology, with emotion dysregulation and dissociation being significant mediators between childhood trauma and eating psychopathology. Individuals who experienced emotional abuse as a child were highlighted as being particularly vulnerable to this. The </w:t>
      </w:r>
      <w:proofErr w:type="gramStart"/>
      <w:r w:rsidR="00CD5925" w:rsidRPr="00CD5925">
        <w:t>findings  were</w:t>
      </w:r>
      <w:proofErr w:type="gramEnd"/>
      <w:r w:rsidR="00CD5925" w:rsidRPr="00CD5925">
        <w:t xml:space="preserve"> that individuals with various forms of childhood trauma should be assessed for eating disorders, and that emotion regulation processes could be key in the treatment of eating disorders.  I feel the</w:t>
      </w:r>
      <w:r w:rsidR="00203AA1">
        <w:t>se</w:t>
      </w:r>
      <w:r w:rsidR="00CD5925" w:rsidRPr="00CD5925">
        <w:t xml:space="preserve"> results are reliable due to the narrow scope of participants highly demonstrating the findings within that specific client group.  However, there is no information on age range involved, </w:t>
      </w:r>
      <w:r w:rsidR="00203AA1">
        <w:t>or</w:t>
      </w:r>
      <w:r w:rsidR="00CD5925" w:rsidRPr="00CD5925">
        <w:t xml:space="preserve"> cultural differences.  Also, we </w:t>
      </w:r>
      <w:proofErr w:type="gramStart"/>
      <w:r w:rsidR="00CD5925" w:rsidRPr="00CD5925">
        <w:t>do</w:t>
      </w:r>
      <w:r w:rsidR="00C233C7">
        <w:t>n’</w:t>
      </w:r>
      <w:r w:rsidR="00CD5925" w:rsidRPr="00CD5925">
        <w:t>t</w:t>
      </w:r>
      <w:proofErr w:type="gramEnd"/>
      <w:r w:rsidR="00CD5925" w:rsidRPr="00CD5925">
        <w:t xml:space="preserve"> benefit from the possibility to see whether childhood trauma has a similar impact on males with regards to eating psychopathology. As this study was only conducted across university students, we are only getting a result from a group of individuals with a similar educational level, and a truer picture could be gained from a study with participants across all academic levels of ability.</w:t>
      </w:r>
      <w:r w:rsidR="00BA422C">
        <w:t xml:space="preserve">  </w:t>
      </w:r>
      <w:r w:rsidR="00BA422C" w:rsidRPr="00BA422C">
        <w:t xml:space="preserve">However, with statistics showing </w:t>
      </w:r>
      <w:r w:rsidR="00BA422C">
        <w:t xml:space="preserve">(beateatingdisorders.org.uk, 2020) </w:t>
      </w:r>
      <w:r w:rsidR="00BA422C" w:rsidRPr="00BA422C">
        <w:t xml:space="preserve">that among 11-34 year old females, 0.3% are diagnosed with Anorexia, 1% with Bulimia and 2.37% with </w:t>
      </w:r>
      <w:r w:rsidR="00BA422C" w:rsidRPr="00BA422C">
        <w:lastRenderedPageBreak/>
        <w:t>Not specified eating disorders, compared to 11-34 year old males where 0.1% are diagnosed with Anorexia, 0.33% are diagnosed with Bulimia and 0.79% with Not specified eating disorders, that with the figures being largely different, including both genders within the one study, may not give as accurate a result as to how trauma correlates with eating disorders.</w:t>
      </w:r>
    </w:p>
    <w:p w14:paraId="69C938B5" w14:textId="1DAE82B9" w:rsidR="009B6876" w:rsidRDefault="00652ABA" w:rsidP="00485E5A">
      <w:pPr>
        <w:spacing w:line="480" w:lineRule="auto"/>
      </w:pPr>
      <w:r>
        <w:t>T</w:t>
      </w:r>
      <w:r w:rsidRPr="00652ABA">
        <w:t xml:space="preserve">he reality of psychological trauma </w:t>
      </w:r>
      <w:r>
        <w:t>was</w:t>
      </w:r>
      <w:r w:rsidRPr="00652ABA">
        <w:t xml:space="preserve"> thrust into public awareness during the First World War</w:t>
      </w:r>
      <w:r>
        <w:t xml:space="preserve"> (Lewis-Herman, 1992)</w:t>
      </w:r>
      <w:r w:rsidRPr="00652ABA">
        <w:t xml:space="preserve">.  Here it </w:t>
      </w:r>
      <w:r w:rsidR="00203AA1">
        <w:t>states</w:t>
      </w:r>
      <w:r w:rsidRPr="00652ABA">
        <w:t xml:space="preserve">, after recurring exposure to </w:t>
      </w:r>
      <w:r w:rsidR="001F7ED8">
        <w:t>the</w:t>
      </w:r>
      <w:r w:rsidRPr="00652ABA">
        <w:t xml:space="preserve"> psychological trauma of warfare, men in large numbers started to mentally breakdown.  These men act</w:t>
      </w:r>
      <w:r w:rsidR="008E5B9E">
        <w:t>ed</w:t>
      </w:r>
      <w:r w:rsidRPr="00652ABA">
        <w:t xml:space="preserve"> hysterically</w:t>
      </w:r>
      <w:r w:rsidR="00C233C7">
        <w:t>,</w:t>
      </w:r>
      <w:r w:rsidRPr="00652ABA">
        <w:t xml:space="preserve"> </w:t>
      </w:r>
      <w:r w:rsidR="00C233C7">
        <w:t>s</w:t>
      </w:r>
      <w:r w:rsidRPr="00652ABA">
        <w:t>ome would freeze unable to move or speak, some lost their memory and ability to feel.  Initially these symptoms were explained as being after</w:t>
      </w:r>
      <w:r w:rsidR="00EA0161">
        <w:t>-</w:t>
      </w:r>
      <w:r w:rsidRPr="00652ABA">
        <w:t xml:space="preserve">effects of the concussive effects of explosions, </w:t>
      </w:r>
      <w:r w:rsidR="00C233C7">
        <w:t>becoming</w:t>
      </w:r>
      <w:r w:rsidRPr="00652ABA">
        <w:t xml:space="preserve"> commonly known as </w:t>
      </w:r>
      <w:proofErr w:type="gramStart"/>
      <w:r w:rsidRPr="00652ABA">
        <w:t>shell</w:t>
      </w:r>
      <w:r w:rsidR="00C233C7">
        <w:t>-</w:t>
      </w:r>
      <w:r w:rsidRPr="00652ABA">
        <w:t>shock</w:t>
      </w:r>
      <w:proofErr w:type="gramEnd"/>
      <w:r w:rsidRPr="00652ABA">
        <w:t xml:space="preserve">. It became evident that men who </w:t>
      </w:r>
      <w:proofErr w:type="gramStart"/>
      <w:r w:rsidRPr="00652ABA">
        <w:t>hadn’t</w:t>
      </w:r>
      <w:proofErr w:type="gramEnd"/>
      <w:r w:rsidRPr="00652ABA">
        <w:t xml:space="preserve"> experienced the physical trauma of explosions, were still experiencing the</w:t>
      </w:r>
      <w:r w:rsidR="001F7ED8">
        <w:t>se</w:t>
      </w:r>
      <w:r w:rsidRPr="00652ABA">
        <w:t xml:space="preserve"> mental breakdowns.  Following this realisation came the diagnosis of psychological trauma commonly known as combat neurosis.  </w:t>
      </w:r>
      <w:r w:rsidR="00C233C7">
        <w:t>I</w:t>
      </w:r>
      <w:r w:rsidRPr="00652ABA">
        <w:t>n 1980, psychological trauma suffered by men in the military became a</w:t>
      </w:r>
      <w:r w:rsidR="00C233C7">
        <w:t>n</w:t>
      </w:r>
      <w:r w:rsidRPr="00652ABA">
        <w:t xml:space="preserve"> accepted diagnosis of </w:t>
      </w:r>
      <w:r w:rsidR="001F7ED8">
        <w:t>PTSD</w:t>
      </w:r>
      <w:r w:rsidRPr="00652ABA">
        <w:t>.</w:t>
      </w:r>
      <w:r w:rsidR="00EA0161">
        <w:t xml:space="preserve">  </w:t>
      </w:r>
      <w:r w:rsidR="00EA0161" w:rsidRPr="00EA0161">
        <w:t>A study that focused on males who had served in the military in comparison with males in the general community</w:t>
      </w:r>
      <w:r w:rsidR="00EA0161">
        <w:t xml:space="preserve"> (Wade et al, 2017)</w:t>
      </w:r>
      <w:r w:rsidR="00EA0161" w:rsidRPr="00EA0161">
        <w:t xml:space="preserve">, found that deployment within the military can be a traumatic </w:t>
      </w:r>
      <w:proofErr w:type="gramStart"/>
      <w:r w:rsidR="00EA0161" w:rsidRPr="00EA0161">
        <w:t>event in itself, and</w:t>
      </w:r>
      <w:proofErr w:type="gramEnd"/>
      <w:r w:rsidR="00EA0161" w:rsidRPr="00EA0161">
        <w:t xml:space="preserve"> that while on deployment, individuals are at risk of experiencing other potentially traumatic events. This can help to explain these individuals increased vulnerability to mental disorders compared with general community members.  I feel that this study’s findings are reliable, as many variables such as gender have been removed to ensure a consistent result. This study is also very specific in the living</w:t>
      </w:r>
      <w:r w:rsidR="00C233C7">
        <w:t>/</w:t>
      </w:r>
      <w:r w:rsidR="00EA0161" w:rsidRPr="00EA0161">
        <w:t>working circumstances of the participants for a clearer picture of how this trauma affects the participants. However</w:t>
      </w:r>
      <w:r w:rsidR="0067180C">
        <w:t>,</w:t>
      </w:r>
      <w:r w:rsidR="00EA0161" w:rsidRPr="00EA0161">
        <w:t xml:space="preserve"> there is a lack of information on the participants personal culture and the age range.  It also </w:t>
      </w:r>
      <w:proofErr w:type="gramStart"/>
      <w:r w:rsidR="00EA0161" w:rsidRPr="00EA0161">
        <w:t>doesn</w:t>
      </w:r>
      <w:r w:rsidR="00C233C7">
        <w:t>’</w:t>
      </w:r>
      <w:r w:rsidR="00EA0161" w:rsidRPr="00EA0161">
        <w:t>t</w:t>
      </w:r>
      <w:proofErr w:type="gramEnd"/>
      <w:r w:rsidR="00EA0161" w:rsidRPr="00EA0161">
        <w:t xml:space="preserve"> give us the information on whether these circumstances would impact female members of the military in </w:t>
      </w:r>
      <w:r w:rsidR="0067180C">
        <w:t>a similar</w:t>
      </w:r>
      <w:r w:rsidR="00EA0161" w:rsidRPr="00EA0161">
        <w:t xml:space="preserve"> way.  However, from this study and </w:t>
      </w:r>
      <w:proofErr w:type="gramStart"/>
      <w:r w:rsidR="0067180C">
        <w:t>aforementioned</w:t>
      </w:r>
      <w:r w:rsidR="00EA0161" w:rsidRPr="00EA0161">
        <w:t xml:space="preserve"> stud</w:t>
      </w:r>
      <w:r w:rsidR="0067180C">
        <w:t>ies</w:t>
      </w:r>
      <w:proofErr w:type="gramEnd"/>
      <w:r w:rsidR="0067180C">
        <w:t xml:space="preserve"> (</w:t>
      </w:r>
      <w:proofErr w:type="spellStart"/>
      <w:r w:rsidR="0067180C">
        <w:t>Helpman</w:t>
      </w:r>
      <w:proofErr w:type="spellEnd"/>
      <w:r w:rsidR="0067180C">
        <w:t xml:space="preserve"> et al, 2017) (</w:t>
      </w:r>
      <w:proofErr w:type="spellStart"/>
      <w:r w:rsidR="0067180C">
        <w:t>Malhi</w:t>
      </w:r>
      <w:proofErr w:type="spellEnd"/>
      <w:r w:rsidR="0067180C">
        <w:t xml:space="preserve"> et al, 2019)</w:t>
      </w:r>
      <w:r w:rsidR="00EA0161" w:rsidRPr="00EA0161">
        <w:t>, it does appear that there is a correlation between emotional trauma and increased risk of future mental/mood disorders.</w:t>
      </w:r>
      <w:r w:rsidR="009B6876">
        <w:t xml:space="preserve">  </w:t>
      </w:r>
      <w:r w:rsidR="009B6876" w:rsidRPr="009B6876">
        <w:t xml:space="preserve">A </w:t>
      </w:r>
      <w:r w:rsidR="009B6876">
        <w:t xml:space="preserve">separate </w:t>
      </w:r>
      <w:r w:rsidR="009B6876" w:rsidRPr="009B6876">
        <w:t>study undertaken on post</w:t>
      </w:r>
      <w:r w:rsidR="009B6876">
        <w:t>-</w:t>
      </w:r>
      <w:r w:rsidR="009B6876" w:rsidRPr="009B6876">
        <w:t>deployment soldiers</w:t>
      </w:r>
      <w:r w:rsidR="009B6876">
        <w:t xml:space="preserve"> (</w:t>
      </w:r>
      <w:proofErr w:type="spellStart"/>
      <w:r w:rsidR="009B6876">
        <w:t>Dretsch</w:t>
      </w:r>
      <w:proofErr w:type="spellEnd"/>
      <w:r w:rsidR="009B6876">
        <w:t xml:space="preserve">, 2016) which supports the findings </w:t>
      </w:r>
      <w:r w:rsidR="009B6876">
        <w:lastRenderedPageBreak/>
        <w:t>of (Wade et al, 2017)</w:t>
      </w:r>
      <w:r w:rsidR="009B6876" w:rsidRPr="009B6876">
        <w:t xml:space="preserve"> revealed that these individuals have significantly higher scores in areas such as depression, anxiety and alcohol use.  This study was conducted on a high number of participants, however limitations of </w:t>
      </w:r>
      <w:proofErr w:type="gramStart"/>
      <w:r w:rsidR="009B6876" w:rsidRPr="009B6876">
        <w:t>time-scale</w:t>
      </w:r>
      <w:proofErr w:type="gramEnd"/>
      <w:r w:rsidR="009B6876" w:rsidRPr="009B6876">
        <w:t xml:space="preserve"> regarding data-collection meant the possible data that could have been achieved was reduced significantly by almost half. While the study took note of variables such as ethnicity, culture, education level and previous military experience, the study was conducted on a vast majority of male participants, leaving female experience of circumstances understudied.</w:t>
      </w:r>
    </w:p>
    <w:p w14:paraId="29897D02" w14:textId="40852579" w:rsidR="001B66F3" w:rsidRDefault="001B66F3" w:rsidP="00485E5A">
      <w:pPr>
        <w:spacing w:line="480" w:lineRule="auto"/>
      </w:pPr>
      <w:r w:rsidRPr="001B66F3">
        <w:t xml:space="preserve">Emotion focused therapy </w:t>
      </w:r>
      <w:r>
        <w:t xml:space="preserve">(EFT) </w:t>
      </w:r>
      <w:r w:rsidRPr="001B66F3">
        <w:t xml:space="preserve">is an approach that </w:t>
      </w:r>
      <w:proofErr w:type="spellStart"/>
      <w:r w:rsidRPr="001B66F3">
        <w:t>centers</w:t>
      </w:r>
      <w:proofErr w:type="spellEnd"/>
      <w:r w:rsidRPr="001B66F3">
        <w:t xml:space="preserve"> around emotions being key to identity</w:t>
      </w:r>
      <w:r w:rsidR="00160FD3">
        <w:t xml:space="preserve"> (goodtherapy.org, 2018)</w:t>
      </w:r>
      <w:r w:rsidRPr="001B66F3">
        <w:t>.  This approach suggests that individual</w:t>
      </w:r>
      <w:r w:rsidR="00361E85">
        <w:t>s</w:t>
      </w:r>
      <w:r w:rsidRPr="001B66F3">
        <w:t xml:space="preserve"> avoiding unwanted emotions or lacking emotional awareness may cause them harm and to be unable to use the vital information emotions can provide.</w:t>
      </w:r>
      <w:r>
        <w:t xml:space="preserve">  </w:t>
      </w:r>
      <w:r w:rsidRPr="001B66F3">
        <w:t>This approach is collaborative between counsellor and client, the client being viewed as the expert of their own emotional experience. EFT aims to support a client to realise their emotions through awareness and acceptance, and to better use emotions to avoid negative behaviours and their effects.</w:t>
      </w:r>
      <w:r>
        <w:t xml:space="preserve">  </w:t>
      </w:r>
      <w:r w:rsidRPr="001B66F3">
        <w:t>EFT will first</w:t>
      </w:r>
      <w:r w:rsidR="008D2912">
        <w:t>ly</w:t>
      </w:r>
      <w:r w:rsidRPr="001B66F3">
        <w:t xml:space="preserve"> focus on a client becoming aware of their emotions, then to accept them. It will support the client to discover </w:t>
      </w:r>
      <w:r>
        <w:t>and</w:t>
      </w:r>
      <w:r w:rsidRPr="001B66F3">
        <w:t xml:space="preserve"> give clear descriptions of their emotion. It will also support the client to see the varied levels of emotional </w:t>
      </w:r>
      <w:proofErr w:type="gramStart"/>
      <w:r w:rsidRPr="001B66F3">
        <w:t>experiences</w:t>
      </w:r>
      <w:r>
        <w:t>,</w:t>
      </w:r>
      <w:r w:rsidRPr="001B66F3">
        <w:t xml:space="preserve"> and</w:t>
      </w:r>
      <w:proofErr w:type="gramEnd"/>
      <w:r w:rsidRPr="001B66F3">
        <w:t xml:space="preserve"> guide them to pinpoint the</w:t>
      </w:r>
      <w:r>
        <w:t>ir</w:t>
      </w:r>
      <w:r w:rsidRPr="001B66F3">
        <w:t xml:space="preserve"> core emotional reaction.</w:t>
      </w:r>
      <w:r>
        <w:t xml:space="preserve">  </w:t>
      </w:r>
      <w:r w:rsidRPr="001B66F3">
        <w:t xml:space="preserve">Once these points have been achieved, EFT moves on to support a client to decide whether the emotions experienced are helpful, and how to use helpful emotion to guide their actions. If the emotion is thought to be unhelpful, EFT can support a client to identify the source of that emotion and learn how to change it. EFT can also help the client to create an </w:t>
      </w:r>
      <w:proofErr w:type="gramStart"/>
      <w:r w:rsidRPr="001B66F3">
        <w:t>inner-dialogue</w:t>
      </w:r>
      <w:proofErr w:type="gramEnd"/>
      <w:r w:rsidRPr="001B66F3">
        <w:t xml:space="preserve"> that can be used to challenge unwanted thoughts.</w:t>
      </w:r>
      <w:r w:rsidR="00F10315">
        <w:t xml:space="preserve">  </w:t>
      </w:r>
      <w:r w:rsidRPr="001B66F3">
        <w:t>EFT was initially designed to treat clients with depression, as individuals with depression commonly avoid thoughts and circumstances that lower their mood. EFT aimed to support these clients to experience these emotions rather than suppress them, for them to be able to use these emotions as vital sources of information as opposed to a painful experience.</w:t>
      </w:r>
      <w:r w:rsidR="00F10315">
        <w:t xml:space="preserve">  </w:t>
      </w:r>
      <w:r w:rsidRPr="001B66F3">
        <w:t>EFT then expanded into supporting clients with issues such as historic child abuse, anxiety, eating disorders and personality disorders which as previously discussed are increased vulnerabilities for individuals who have experienced trauma</w:t>
      </w:r>
      <w:r w:rsidR="009E17A1">
        <w:t xml:space="preserve"> </w:t>
      </w:r>
      <w:r w:rsidR="009E17A1">
        <w:lastRenderedPageBreak/>
        <w:t>(</w:t>
      </w:r>
      <w:proofErr w:type="spellStart"/>
      <w:r w:rsidR="009E17A1">
        <w:t>Helpman</w:t>
      </w:r>
      <w:proofErr w:type="spellEnd"/>
      <w:r w:rsidR="009E17A1">
        <w:t xml:space="preserve"> et al, 2017) (</w:t>
      </w:r>
      <w:proofErr w:type="spellStart"/>
      <w:r w:rsidR="009E17A1">
        <w:t>Malhi</w:t>
      </w:r>
      <w:proofErr w:type="spellEnd"/>
      <w:r w:rsidR="009E17A1">
        <w:t xml:space="preserve"> et al, 2019) (Moulton et al, 2015)</w:t>
      </w:r>
      <w:r w:rsidRPr="001B66F3">
        <w:t>.</w:t>
      </w:r>
      <w:r w:rsidR="00D251C8">
        <w:t xml:space="preserve">  </w:t>
      </w:r>
      <w:r w:rsidRPr="001B66F3">
        <w:t xml:space="preserve">EFT does have limitations, for example if a client experiences psychological issues such as panic.  Panic is an extreme reaction to </w:t>
      </w:r>
      <w:r w:rsidR="008D2912">
        <w:t>an</w:t>
      </w:r>
      <w:r w:rsidRPr="001B66F3">
        <w:t xml:space="preserve"> emotional experience. As EFT supports a client to focus on their emotional experience, this would result in the client focusing on their panic, therefore EFT would not be suitable for </w:t>
      </w:r>
      <w:r w:rsidR="008D2912">
        <w:t>this</w:t>
      </w:r>
      <w:r w:rsidRPr="001B66F3">
        <w:t xml:space="preserve"> client.  EFT is also heavily reliant on honesty, therefore </w:t>
      </w:r>
      <w:proofErr w:type="gramStart"/>
      <w:r w:rsidRPr="001B66F3">
        <w:t>wouldn</w:t>
      </w:r>
      <w:r w:rsidR="00BC28EA">
        <w:t>’</w:t>
      </w:r>
      <w:r w:rsidRPr="001B66F3">
        <w:t>t</w:t>
      </w:r>
      <w:proofErr w:type="gramEnd"/>
      <w:r w:rsidRPr="001B66F3">
        <w:t xml:space="preserve"> be suited to </w:t>
      </w:r>
      <w:r w:rsidR="00BC28EA">
        <w:t>someone</w:t>
      </w:r>
      <w:r w:rsidRPr="001B66F3">
        <w:t xml:space="preserve"> who may attempt to deceive the therapist. </w:t>
      </w:r>
      <w:r w:rsidR="00D251C8">
        <w:t>Another</w:t>
      </w:r>
      <w:r w:rsidRPr="001B66F3">
        <w:t xml:space="preserve"> limitation is that </w:t>
      </w:r>
      <w:proofErr w:type="gramStart"/>
      <w:r w:rsidRPr="001B66F3">
        <w:t>it</w:t>
      </w:r>
      <w:r w:rsidR="00BC28EA">
        <w:t>’</w:t>
      </w:r>
      <w:r w:rsidRPr="001B66F3">
        <w:t>s</w:t>
      </w:r>
      <w:proofErr w:type="gramEnd"/>
      <w:r w:rsidRPr="001B66F3">
        <w:t xml:space="preserve"> not designed to reduce specific mental health symptoms, but rather to improve overall functioning, therefore should only be used in this way.</w:t>
      </w:r>
    </w:p>
    <w:p w14:paraId="0577A55D" w14:textId="4145CE0C" w:rsidR="001300E8" w:rsidRDefault="001300E8" w:rsidP="00485E5A">
      <w:pPr>
        <w:spacing w:line="480" w:lineRule="auto"/>
      </w:pPr>
      <w:r w:rsidRPr="001300E8">
        <w:t>EFT has emerged as</w:t>
      </w:r>
      <w:r w:rsidR="005B6875">
        <w:t xml:space="preserve"> an</w:t>
      </w:r>
      <w:r w:rsidRPr="001300E8">
        <w:t xml:space="preserve"> empirically supported humanistic treatment, to support client</w:t>
      </w:r>
      <w:r w:rsidR="005B6875">
        <w:t>s</w:t>
      </w:r>
      <w:r w:rsidRPr="001300E8">
        <w:t xml:space="preserve"> to transform psychological pain</w:t>
      </w:r>
      <w:r>
        <w:t xml:space="preserve"> (Qui et al, 2020)</w:t>
      </w:r>
      <w:r w:rsidRPr="001300E8">
        <w:t>. EFT is of growing interest among therapists, however</w:t>
      </w:r>
      <w:r w:rsidR="005B6875">
        <w:t xml:space="preserve"> </w:t>
      </w:r>
      <w:r w:rsidRPr="001300E8">
        <w:t>there is</w:t>
      </w:r>
      <w:r w:rsidR="005B6875">
        <w:t xml:space="preserve"> currently</w:t>
      </w:r>
      <w:r w:rsidRPr="001300E8">
        <w:t xml:space="preserve"> a shortage of specific training. Therapists who have undergone </w:t>
      </w:r>
      <w:r w:rsidR="00200B05">
        <w:t xml:space="preserve">EFT </w:t>
      </w:r>
      <w:r w:rsidRPr="001300E8">
        <w:t>training have reportedly recognised a better understanding of their client</w:t>
      </w:r>
      <w:r w:rsidR="005B6875">
        <w:t>’s</w:t>
      </w:r>
      <w:r w:rsidRPr="001300E8">
        <w:t xml:space="preserve"> emotions a</w:t>
      </w:r>
      <w:r w:rsidR="005B6875">
        <w:t>nd</w:t>
      </w:r>
      <w:r w:rsidRPr="001300E8">
        <w:t xml:space="preserve"> development of their personal growth. Some therapists reported finding EFT challenging</w:t>
      </w:r>
      <w:r w:rsidR="005B6875">
        <w:t>,</w:t>
      </w:r>
      <w:r w:rsidRPr="001300E8">
        <w:t xml:space="preserve"> as it can trigger intense emotion for the client, which a therapist can find difficult to handle.  Some therapists also found the experiential learning of </w:t>
      </w:r>
      <w:r w:rsidR="00C43EEB">
        <w:t xml:space="preserve">EFT </w:t>
      </w:r>
      <w:r w:rsidRPr="001300E8">
        <w:t>tasks difficult, as they lacked self-confidence in participating in role-play exercises. However</w:t>
      </w:r>
      <w:r w:rsidR="00FD06D9">
        <w:t>,</w:t>
      </w:r>
      <w:r w:rsidRPr="001300E8">
        <w:t xml:space="preserve"> most participants found observing</w:t>
      </w:r>
      <w:r w:rsidR="00C43EEB">
        <w:t>/</w:t>
      </w:r>
      <w:r w:rsidRPr="001300E8">
        <w:t xml:space="preserve">partaking in experiential exercises a positive experience, as it allowed them to develop confidence in finding their own style. Some also reported that partaking in role-play as the client </w:t>
      </w:r>
      <w:r w:rsidR="00FD06D9">
        <w:t>w</w:t>
      </w:r>
      <w:r w:rsidRPr="001300E8">
        <w:t xml:space="preserve">as beneficial, as it allowed them to develop trust in the therapeutic process, by </w:t>
      </w:r>
      <w:r w:rsidR="00FD06D9">
        <w:t xml:space="preserve">personally </w:t>
      </w:r>
      <w:r w:rsidRPr="001300E8">
        <w:t>feeling the effect of EFT.</w:t>
      </w:r>
      <w:r w:rsidR="00FD7C27">
        <w:t xml:space="preserve">  </w:t>
      </w:r>
      <w:r w:rsidRPr="001300E8">
        <w:t>Th</w:t>
      </w:r>
      <w:r w:rsidR="00FD7C27">
        <w:t>is</w:t>
      </w:r>
      <w:r w:rsidRPr="001300E8">
        <w:t xml:space="preserve"> study </w:t>
      </w:r>
      <w:r w:rsidR="00FD7C27">
        <w:t>to explore therapist</w:t>
      </w:r>
      <w:r w:rsidR="00420C2F">
        <w:t>’</w:t>
      </w:r>
      <w:r w:rsidR="00FD7C27">
        <w:t xml:space="preserve">s experiences of learning EFT </w:t>
      </w:r>
      <w:r w:rsidRPr="001300E8">
        <w:t xml:space="preserve">was undertaken on a very small number of </w:t>
      </w:r>
      <w:r w:rsidR="00FD7C27">
        <w:t>participants</w:t>
      </w:r>
      <w:r w:rsidRPr="001300E8">
        <w:t>, therefore would limit the findings of it. However, it was undertaken on an equal number of men</w:t>
      </w:r>
      <w:r w:rsidR="009D2080">
        <w:t>/</w:t>
      </w:r>
      <w:r w:rsidRPr="001300E8">
        <w:t xml:space="preserve">women, within a specific age range, and all educated to a similar level.  While there was no restriction on the participants therapeutic approach, </w:t>
      </w:r>
      <w:r w:rsidR="009D2080">
        <w:t>the</w:t>
      </w:r>
      <w:r w:rsidRPr="001300E8">
        <w:t xml:space="preserve"> majority came from an integrative approach, therefore the results may vary for therapists from differing approaches. </w:t>
      </w:r>
      <w:r w:rsidR="006645B0">
        <w:t xml:space="preserve"> </w:t>
      </w:r>
      <w:r w:rsidRPr="001300E8">
        <w:t xml:space="preserve">Some participants reported finding </w:t>
      </w:r>
      <w:r w:rsidR="009D2080">
        <w:t>EFT</w:t>
      </w:r>
      <w:r w:rsidRPr="001300E8">
        <w:t xml:space="preserve"> theory complicated, and the tasks technical to grasp, which can cause a sense of pressure on the therapist. Some participants also felt that previous training within a person-centred approach could hinder their ability to learn EFT as </w:t>
      </w:r>
      <w:proofErr w:type="gramStart"/>
      <w:r w:rsidRPr="001300E8">
        <w:t>it</w:t>
      </w:r>
      <w:r w:rsidR="009D2080">
        <w:t>’</w:t>
      </w:r>
      <w:r w:rsidRPr="001300E8">
        <w:t>s</w:t>
      </w:r>
      <w:proofErr w:type="gramEnd"/>
      <w:r w:rsidRPr="001300E8">
        <w:t xml:space="preserve"> a more directive approach. The person-centred approach </w:t>
      </w:r>
      <w:r w:rsidRPr="001300E8">
        <w:lastRenderedPageBreak/>
        <w:t>made it more complicated for therapists to make direct interventions as needed in EFT.</w:t>
      </w:r>
      <w:r w:rsidR="006645B0">
        <w:t xml:space="preserve">  </w:t>
      </w:r>
      <w:r w:rsidRPr="001300E8">
        <w:t>Some participants reported finding it difficult to remain present with their client and the emotion while attempting to multitask and focus on the</w:t>
      </w:r>
      <w:r w:rsidR="009D2080">
        <w:t xml:space="preserve"> EFT</w:t>
      </w:r>
      <w:r w:rsidRPr="001300E8">
        <w:t xml:space="preserve"> tasks</w:t>
      </w:r>
      <w:r w:rsidR="00A24C9F">
        <w:t xml:space="preserve"> (Qui et al, 2020)</w:t>
      </w:r>
      <w:r w:rsidRPr="001300E8">
        <w:t>.</w:t>
      </w:r>
      <w:r w:rsidR="006645B0">
        <w:t xml:space="preserve">  </w:t>
      </w:r>
      <w:r w:rsidRPr="001300E8">
        <w:t xml:space="preserve">Something noted within the </w:t>
      </w:r>
      <w:r w:rsidR="009D2080">
        <w:t xml:space="preserve">study </w:t>
      </w:r>
      <w:r w:rsidRPr="001300E8">
        <w:t xml:space="preserve">findings that I felt could inhibit the counsellor in the practice of EFT was the anxiety participants felt witnessing their client experiencing powerful emotions, and the self-doubt of their competencies to work with those emotions, </w:t>
      </w:r>
      <w:r w:rsidR="00C43EEB">
        <w:t>without having</w:t>
      </w:r>
      <w:r w:rsidRPr="001300E8">
        <w:t xml:space="preserve"> a negative impact on their client.</w:t>
      </w:r>
      <w:r w:rsidR="006645B0">
        <w:t xml:space="preserve">  </w:t>
      </w:r>
      <w:r w:rsidRPr="001300E8">
        <w:t xml:space="preserve">While this study raised some interesting themes, it does state that </w:t>
      </w:r>
      <w:proofErr w:type="gramStart"/>
      <w:r w:rsidRPr="001300E8">
        <w:t>it</w:t>
      </w:r>
      <w:r w:rsidR="00C43EEB">
        <w:t>’</w:t>
      </w:r>
      <w:r w:rsidRPr="001300E8">
        <w:t>s</w:t>
      </w:r>
      <w:proofErr w:type="gramEnd"/>
      <w:r w:rsidRPr="001300E8">
        <w:t xml:space="preserve"> a pilot study in this area of research, therefore further research could be undertaken, to strengthen its</w:t>
      </w:r>
      <w:r w:rsidR="00C43EEB">
        <w:t>’</w:t>
      </w:r>
      <w:r w:rsidRPr="001300E8">
        <w:t xml:space="preserve"> findings.</w:t>
      </w:r>
    </w:p>
    <w:p w14:paraId="0260C445" w14:textId="489F07C6" w:rsidR="00D6348E" w:rsidRDefault="00D6348E" w:rsidP="00485E5A">
      <w:pPr>
        <w:spacing w:line="480" w:lineRule="auto"/>
      </w:pPr>
      <w:r w:rsidRPr="00D6348E">
        <w:t>A study was undertaken to discover the impact of EFT on generalised anxiety disorder</w:t>
      </w:r>
      <w:r>
        <w:t xml:space="preserve"> (GAD)</w:t>
      </w:r>
      <w:r w:rsidRPr="00D6348E">
        <w:t>, which can be a consequence of trauma</w:t>
      </w:r>
      <w:r w:rsidR="00CA4ED9">
        <w:t xml:space="preserve"> (</w:t>
      </w:r>
      <w:proofErr w:type="spellStart"/>
      <w:r w:rsidR="00CA4ED9">
        <w:t>Timulak</w:t>
      </w:r>
      <w:proofErr w:type="spellEnd"/>
      <w:r w:rsidR="00CA4ED9">
        <w:t xml:space="preserve"> et al, 2017</w:t>
      </w:r>
      <w:r w:rsidR="00C46882">
        <w:t>)</w:t>
      </w:r>
      <w:r w:rsidRPr="00D6348E">
        <w:t>.  Th</w:t>
      </w:r>
      <w:r>
        <w:t>is</w:t>
      </w:r>
      <w:r w:rsidRPr="00D6348E">
        <w:t xml:space="preserve"> study focused on helpful</w:t>
      </w:r>
      <w:r w:rsidR="00C43EEB">
        <w:t>/</w:t>
      </w:r>
      <w:r w:rsidRPr="00D6348E">
        <w:t xml:space="preserve">unhelpful aspects of EFT from the opinion of the client, as well as changes experienced by the client that were a result of the therapy. </w:t>
      </w:r>
      <w:r>
        <w:t xml:space="preserve"> </w:t>
      </w:r>
      <w:r w:rsidRPr="00D6348E">
        <w:t xml:space="preserve">The study was conducted on a small number of participants, and while it was conducted on both men and women, </w:t>
      </w:r>
      <w:proofErr w:type="gramStart"/>
      <w:r w:rsidRPr="00D6348E">
        <w:t>the vast majority of</w:t>
      </w:r>
      <w:proofErr w:type="gramEnd"/>
      <w:r w:rsidRPr="00D6348E">
        <w:t xml:space="preserve"> participants were female. Participants were selected across a </w:t>
      </w:r>
      <w:r w:rsidR="00C46882">
        <w:t>broad</w:t>
      </w:r>
      <w:r w:rsidRPr="00D6348E">
        <w:t xml:space="preserve"> age range, and from varied backgrounds. While this study had the limitation of being on a small number of participants, the findings do suggest that </w:t>
      </w:r>
      <w:proofErr w:type="gramStart"/>
      <w:r w:rsidRPr="00D6348E">
        <w:t>it</w:t>
      </w:r>
      <w:r w:rsidR="00C43EEB">
        <w:t>’</w:t>
      </w:r>
      <w:r w:rsidRPr="00D6348E">
        <w:t>s</w:t>
      </w:r>
      <w:proofErr w:type="gramEnd"/>
      <w:r w:rsidRPr="00D6348E">
        <w:t xml:space="preserve"> of value to further research alternative therapy approaches in the treatment of G</w:t>
      </w:r>
      <w:r>
        <w:t>AD</w:t>
      </w:r>
      <w:r w:rsidRPr="00D6348E">
        <w:t>.</w:t>
      </w:r>
      <w:r>
        <w:t xml:space="preserve">  </w:t>
      </w:r>
      <w:r w:rsidRPr="00D6348E">
        <w:t>Following completing the EFT</w:t>
      </w:r>
      <w:r>
        <w:t>,</w:t>
      </w:r>
      <w:r w:rsidRPr="00D6348E">
        <w:t xml:space="preserve"> </w:t>
      </w:r>
      <w:proofErr w:type="gramStart"/>
      <w:r w:rsidRPr="00D6348E">
        <w:t>all of</w:t>
      </w:r>
      <w:proofErr w:type="gramEnd"/>
      <w:r w:rsidRPr="00D6348E">
        <w:t xml:space="preserve"> the participants reported having a better sense of self-awareness and self-understanding. All but one participant also reported smoother emotional functioning as well as feeling less anxious.</w:t>
      </w:r>
      <w:r>
        <w:t xml:space="preserve">  </w:t>
      </w:r>
      <w:r w:rsidRPr="00D6348E">
        <w:t xml:space="preserve">When discussing what aspects of </w:t>
      </w:r>
      <w:proofErr w:type="gramStart"/>
      <w:r w:rsidR="00C46882">
        <w:t>EFT</w:t>
      </w:r>
      <w:proofErr w:type="gramEnd"/>
      <w:r w:rsidRPr="00D6348E">
        <w:t xml:space="preserve"> the participants found most helpful, a vast majority found the experiential element and relational depth of the work, in particular chair work as being emotionally challenging, but highly beneficial. A majority also reported that a validating relationship with their therapist was vital in the therapeutic process. Among the benefits the participants found, there were some issues the participants experienced, but these were felt by a minority. Some reported they found it difficult to speak openly with a therapist who is effectively a stranger, but that with time this became less of a problem. A small minority also reported finding it difficult to accept the therapy </w:t>
      </w:r>
      <w:r w:rsidRPr="00D6348E">
        <w:lastRenderedPageBreak/>
        <w:t>had come to an end</w:t>
      </w:r>
      <w:r>
        <w:t>.</w:t>
      </w:r>
      <w:r w:rsidRPr="00D6348E">
        <w:t xml:space="preserve"> A small minority also expressed a disappointment that some of their symptoms had remained following receiving EFT. </w:t>
      </w:r>
    </w:p>
    <w:p w14:paraId="08868ABA" w14:textId="3D5D036D" w:rsidR="00F45D68" w:rsidRDefault="00293900" w:rsidP="00485E5A">
      <w:pPr>
        <w:spacing w:line="480" w:lineRule="auto"/>
      </w:pPr>
      <w:r w:rsidRPr="00293900">
        <w:t>The therapeutic tasks in EFT are split into 5 groups, empathy-based, relational, experiencing, reprocessing and action</w:t>
      </w:r>
      <w:r>
        <w:t xml:space="preserve"> (Elliott, 2012)</w:t>
      </w:r>
      <w:r w:rsidRPr="00293900">
        <w:t>.  A task undertaken in EFT is a problem that a client needs to resolve</w:t>
      </w:r>
      <w:r>
        <w:t xml:space="preserve"> (Rice &amp; Greenberg, 1984)</w:t>
      </w:r>
      <w:r w:rsidRPr="00293900">
        <w:t xml:space="preserve">. </w:t>
      </w:r>
      <w:r>
        <w:t xml:space="preserve">  </w:t>
      </w:r>
      <w:r w:rsidRPr="00293900">
        <w:t xml:space="preserve">A task will be </w:t>
      </w:r>
      <w:r w:rsidR="003C1DBA">
        <w:t>chosen</w:t>
      </w:r>
      <w:r w:rsidRPr="00293900">
        <w:t xml:space="preserve"> according to signs the client displays. For example, the client presenting a troubling experience would require an empathy-based task such as empathic exploration, or the client experiencing extended bad feeling regarding another person would require an action task, such as empty chair work in order to let go of bad feelings and understand the other persons perspective</w:t>
      </w:r>
      <w:r>
        <w:t xml:space="preserve"> (Elliott, 2012)</w:t>
      </w:r>
      <w:r w:rsidRPr="00293900">
        <w:t>.</w:t>
      </w:r>
      <w:r w:rsidR="005B3E69">
        <w:t xml:space="preserve">  </w:t>
      </w:r>
      <w:r w:rsidR="005B3E69" w:rsidRPr="005B3E69">
        <w:t>EFT divides emotional responses into 4 categories, Primary Adaptive, Primary Maladaptive, Secondary Reactive and Instrumental</w:t>
      </w:r>
      <w:r w:rsidR="005B3E69">
        <w:t xml:space="preserve"> (Goldman &amp; Greenberg, 2015)</w:t>
      </w:r>
      <w:r w:rsidR="005B3E69" w:rsidRPr="005B3E69">
        <w:t>.</w:t>
      </w:r>
      <w:r w:rsidR="007D414E">
        <w:t xml:space="preserve">  </w:t>
      </w:r>
      <w:r w:rsidR="007D414E" w:rsidRPr="007D414E">
        <w:t xml:space="preserve">Primary adaptive is a person’s initial emotional response, for example sadness at loss.  Sadness is adaptive if it encourages the individual to reconnect with </w:t>
      </w:r>
      <w:r w:rsidR="003C1DBA">
        <w:t>what i</w:t>
      </w:r>
      <w:r w:rsidR="007D414E" w:rsidRPr="007D414E">
        <w:t>s missing. These feelings provide the information to be able to work through them in therapy</w:t>
      </w:r>
      <w:r w:rsidR="007D414E">
        <w:t xml:space="preserve"> (Elliott et al, 2004)</w:t>
      </w:r>
      <w:r w:rsidR="007D414E" w:rsidRPr="007D414E">
        <w:t>.</w:t>
      </w:r>
      <w:r w:rsidR="00445E9D">
        <w:t xml:space="preserve">  </w:t>
      </w:r>
      <w:r w:rsidR="00445E9D" w:rsidRPr="00445E9D">
        <w:t>Primary Maladaptive responses are also initial responses however are based on unhelpful emotion schemes that may be a result of historic trauma.</w:t>
      </w:r>
      <w:r w:rsidR="003C1DBA">
        <w:t xml:space="preserve"> </w:t>
      </w:r>
      <w:r w:rsidR="00445E9D" w:rsidRPr="00445E9D">
        <w:t xml:space="preserve"> An example of this is someone experiencing anger at the care of another person. This could be explained by an event in their past where care shown to them by another was followed by violation. This experience then taught the individual to respond to care with anger. The aim of EFT </w:t>
      </w:r>
      <w:r w:rsidR="003C1DBA">
        <w:t>here</w:t>
      </w:r>
      <w:r w:rsidR="00445E9D" w:rsidRPr="00445E9D">
        <w:t xml:space="preserve"> would be to transform the client</w:t>
      </w:r>
      <w:r w:rsidR="0040498B">
        <w:t>’</w:t>
      </w:r>
      <w:r w:rsidR="00445E9D" w:rsidRPr="00445E9D">
        <w:t>s emotion scheme through a new experience of care</w:t>
      </w:r>
      <w:r w:rsidR="00445E9D">
        <w:t xml:space="preserve"> (Elliott, 2012)</w:t>
      </w:r>
      <w:r w:rsidR="00445E9D" w:rsidRPr="00445E9D">
        <w:t>.</w:t>
      </w:r>
      <w:r w:rsidR="00AB358F">
        <w:t xml:space="preserve">  </w:t>
      </w:r>
      <w:r w:rsidR="00AB358F" w:rsidRPr="00AB358F">
        <w:t>Secondary reactive responses are where a person reacts</w:t>
      </w:r>
      <w:r w:rsidR="003C1DBA">
        <w:t>,</w:t>
      </w:r>
      <w:r w:rsidR="00AB358F" w:rsidRPr="00AB358F">
        <w:t xml:space="preserve"> then replaces it with another response, for example a secondary response of hopelessness could follow a primary response of being out of control. It could also be an escalation of a primary response, for example feeling angry about being angry. It can also be a defence against a primary response, for example, feeling angry to avoid feeling sad</w:t>
      </w:r>
      <w:r w:rsidR="00AB358F">
        <w:t xml:space="preserve"> (Greenberg &amp; </w:t>
      </w:r>
      <w:proofErr w:type="spellStart"/>
      <w:r w:rsidR="00AB358F">
        <w:t>Paivio</w:t>
      </w:r>
      <w:proofErr w:type="spellEnd"/>
      <w:r w:rsidR="00AB358F">
        <w:t>, 1997)</w:t>
      </w:r>
      <w:r w:rsidR="00AB358F" w:rsidRPr="00AB358F">
        <w:t>.</w:t>
      </w:r>
      <w:r w:rsidR="001077F9">
        <w:t xml:space="preserve">  </w:t>
      </w:r>
      <w:r w:rsidR="001077F9" w:rsidRPr="001077F9">
        <w:t>In EFT these secondary reactive responses would be explored in order to support the client becom</w:t>
      </w:r>
      <w:r w:rsidR="003C1DBA">
        <w:t>ing</w:t>
      </w:r>
      <w:r w:rsidR="001077F9" w:rsidRPr="001077F9">
        <w:t xml:space="preserve"> aware of them being a secondary response and discover the more primary emotion response behind them</w:t>
      </w:r>
      <w:r w:rsidR="001077F9">
        <w:t xml:space="preserve"> (Elliott et al, 2004)</w:t>
      </w:r>
      <w:r w:rsidR="001077F9" w:rsidRPr="001077F9">
        <w:t>.</w:t>
      </w:r>
      <w:r w:rsidR="001077F9">
        <w:t xml:space="preserve">  </w:t>
      </w:r>
      <w:r w:rsidR="001077F9" w:rsidRPr="001077F9">
        <w:t xml:space="preserve">Instrumental emotion responses are a manipulative response, they are </w:t>
      </w:r>
      <w:r w:rsidR="001077F9" w:rsidRPr="001077F9">
        <w:lastRenderedPageBreak/>
        <w:t xml:space="preserve">expressed by </w:t>
      </w:r>
      <w:r w:rsidR="00195345">
        <w:t>someone</w:t>
      </w:r>
      <w:r w:rsidR="001077F9" w:rsidRPr="001077F9">
        <w:t xml:space="preserve"> who has learned that this response has an </w:t>
      </w:r>
      <w:r w:rsidR="003C1DBA">
        <w:t>impact</w:t>
      </w:r>
      <w:r w:rsidR="001077F9" w:rsidRPr="001077F9">
        <w:t xml:space="preserve"> on others that is </w:t>
      </w:r>
      <w:r w:rsidR="00195345">
        <w:t>beneficial</w:t>
      </w:r>
      <w:r w:rsidR="001077F9" w:rsidRPr="001077F9">
        <w:t xml:space="preserve"> to them, for example, gaining the other person’s attention or getting the other person to do whatever it</w:t>
      </w:r>
      <w:r w:rsidR="001077F9">
        <w:t xml:space="preserve"> is</w:t>
      </w:r>
      <w:r w:rsidR="001077F9" w:rsidRPr="001077F9">
        <w:t xml:space="preserve"> they want to do</w:t>
      </w:r>
      <w:r w:rsidR="001077F9">
        <w:t xml:space="preserve"> (Elliott, 2012)</w:t>
      </w:r>
      <w:r w:rsidR="001077F9" w:rsidRPr="001077F9">
        <w:t>.</w:t>
      </w:r>
      <w:r w:rsidR="00F45D68">
        <w:t xml:space="preserve">  </w:t>
      </w:r>
      <w:r w:rsidR="00F45D68" w:rsidRPr="00F45D68">
        <w:t>These instrumental responses are explored within psychotherapy to raise awareness for the client of their function</w:t>
      </w:r>
      <w:r w:rsidR="00F45D68">
        <w:t xml:space="preserve"> (Elliott et al, 2004)</w:t>
      </w:r>
      <w:r w:rsidR="00F45D68" w:rsidRPr="00F45D68">
        <w:t>.</w:t>
      </w:r>
    </w:p>
    <w:p w14:paraId="60910DA9" w14:textId="7C837B11" w:rsidR="009330E7" w:rsidRPr="009330E7" w:rsidRDefault="009330E7" w:rsidP="00485E5A">
      <w:pPr>
        <w:spacing w:line="480" w:lineRule="auto"/>
      </w:pPr>
      <w:r w:rsidRPr="009330E7">
        <w:t xml:space="preserve">A </w:t>
      </w:r>
      <w:r>
        <w:t>key component</w:t>
      </w:r>
      <w:r w:rsidRPr="009330E7">
        <w:t xml:space="preserve"> of EFT for trauma (EFFT) is imaginal confrontation (IC) procedure. This requires the client to visualise their perpetrator in an empty </w:t>
      </w:r>
      <w:proofErr w:type="gramStart"/>
      <w:r w:rsidRPr="009330E7">
        <w:t>chair, and</w:t>
      </w:r>
      <w:proofErr w:type="gramEnd"/>
      <w:r w:rsidRPr="009330E7">
        <w:t xml:space="preserve"> express their thoughts</w:t>
      </w:r>
      <w:r>
        <w:t>/</w:t>
      </w:r>
      <w:r w:rsidRPr="009330E7">
        <w:t>feelings to the</w:t>
      </w:r>
      <w:r>
        <w:t>m</w:t>
      </w:r>
      <w:r w:rsidRPr="009330E7">
        <w:t xml:space="preserve">.  This has been known to unsettle clients and cause them to experience panic, </w:t>
      </w:r>
      <w:r>
        <w:t>however,</w:t>
      </w:r>
      <w:r w:rsidRPr="009330E7">
        <w:t xml:space="preserve"> given the opportunity this intervention can allow the client to explore and manage these emotions</w:t>
      </w:r>
      <w:r>
        <w:t xml:space="preserve"> </w:t>
      </w:r>
      <w:bookmarkStart w:id="0" w:name="_Hlk58536116"/>
      <w:r>
        <w:t>(</w:t>
      </w:r>
      <w:proofErr w:type="spellStart"/>
      <w:r>
        <w:t>Paivio</w:t>
      </w:r>
      <w:proofErr w:type="spellEnd"/>
      <w:r>
        <w:t xml:space="preserve"> &amp; Pascual-Leone, 2010)</w:t>
      </w:r>
      <w:bookmarkEnd w:id="0"/>
      <w:r w:rsidRPr="009330E7">
        <w:t>.</w:t>
      </w:r>
      <w:r>
        <w:t xml:space="preserve">  </w:t>
      </w:r>
      <w:r w:rsidRPr="009330E7">
        <w:t xml:space="preserve">In EFFT shame and self-blame </w:t>
      </w:r>
      <w:r>
        <w:t xml:space="preserve">commonly </w:t>
      </w:r>
      <w:r w:rsidRPr="009330E7">
        <w:t xml:space="preserve">manifest as depression, therefore interventions to work through the shame felt, as well as fears and seeking assurance are vital.  Trauma can cause a client </w:t>
      </w:r>
      <w:r>
        <w:t>discomfort</w:t>
      </w:r>
      <w:r w:rsidRPr="009330E7">
        <w:t xml:space="preserve"> expressing vulnerability, in these </w:t>
      </w:r>
      <w:proofErr w:type="gramStart"/>
      <w:r w:rsidRPr="009330E7">
        <w:t>circumstances</w:t>
      </w:r>
      <w:proofErr w:type="gramEnd"/>
      <w:r w:rsidRPr="009330E7">
        <w:t xml:space="preserve"> IC is not appropriate and being able to express these feelings within a secure therapeutic relationship is a way forward.</w:t>
      </w:r>
      <w:r>
        <w:t xml:space="preserve">  </w:t>
      </w:r>
      <w:r w:rsidRPr="009330E7">
        <w:t>Unresolved traumatic experiences are incorrectly stored within the memory and can be re</w:t>
      </w:r>
      <w:r w:rsidR="00C44930">
        <w:t>surfaced</w:t>
      </w:r>
      <w:r w:rsidRPr="009330E7">
        <w:t xml:space="preserve"> by events that </w:t>
      </w:r>
      <w:r w:rsidR="00C44930">
        <w:t xml:space="preserve">are </w:t>
      </w:r>
      <w:proofErr w:type="gramStart"/>
      <w:r w:rsidR="00C44930">
        <w:t>similar</w:t>
      </w:r>
      <w:r w:rsidRPr="009330E7">
        <w:t xml:space="preserve"> </w:t>
      </w:r>
      <w:r w:rsidR="00C44930">
        <w:t>to</w:t>
      </w:r>
      <w:proofErr w:type="gramEnd"/>
      <w:r w:rsidR="00C44930">
        <w:t xml:space="preserve"> </w:t>
      </w:r>
      <w:r w:rsidRPr="009330E7">
        <w:t xml:space="preserve">the initial trauma. Trauma in early development has a negative effect on emotion regulation abilities. </w:t>
      </w:r>
      <w:r>
        <w:t>I</w:t>
      </w:r>
      <w:r w:rsidRPr="009330E7">
        <w:t>ndividuals may learn to avoid the complicated emotions associated with these traumatic e</w:t>
      </w:r>
      <w:r w:rsidR="00C44930">
        <w:t>xperiences</w:t>
      </w:r>
      <w:r w:rsidRPr="009330E7">
        <w:t>. This behaviour of avoidance can result in the individual demonstrating substance abuse or self</w:t>
      </w:r>
      <w:r>
        <w:t>-</w:t>
      </w:r>
      <w:r w:rsidRPr="009330E7">
        <w:t xml:space="preserve">harm.  As this behaviour interferes with the recovery from trauma, the trauma becomes frozen within the memory and continues to negatively </w:t>
      </w:r>
      <w:r>
        <w:t>a</w:t>
      </w:r>
      <w:r w:rsidRPr="009330E7">
        <w:t>ffect the</w:t>
      </w:r>
      <w:r>
        <w:t>ir</w:t>
      </w:r>
      <w:r w:rsidRPr="009330E7">
        <w:t xml:space="preserve"> current functioning.  </w:t>
      </w:r>
    </w:p>
    <w:p w14:paraId="3DB6E220" w14:textId="31F419AC" w:rsidR="009330E7" w:rsidRPr="009330E7" w:rsidRDefault="009330E7" w:rsidP="00485E5A">
      <w:pPr>
        <w:spacing w:line="480" w:lineRule="auto"/>
      </w:pPr>
      <w:r w:rsidRPr="009330E7">
        <w:t>The theory of change in EFFT is made up of 2 elements, a strong therapeutic relationship and working with memories. In experiential therapy, the therapeutic relationship alone is the key factor to facilitate change. However</w:t>
      </w:r>
      <w:r w:rsidR="00A8169F">
        <w:t>,</w:t>
      </w:r>
      <w:r w:rsidRPr="009330E7">
        <w:t xml:space="preserve"> in EFFT the therapeutic relationship works in 2 separate ways to promote change. Firstly, </w:t>
      </w:r>
      <w:proofErr w:type="gramStart"/>
      <w:r w:rsidRPr="009330E7">
        <w:t>it</w:t>
      </w:r>
      <w:r w:rsidR="00DA5F08">
        <w:t>’</w:t>
      </w:r>
      <w:r w:rsidRPr="009330E7">
        <w:t>s</w:t>
      </w:r>
      <w:proofErr w:type="gramEnd"/>
      <w:r w:rsidRPr="009330E7">
        <w:t xml:space="preserve"> collaborative and empathic and supports the client to re-experience memories, secondly, the strength of the relationship counteracts previous trust, for them to be able to establish and maintain other positive relationships. Once the therapeutic relationship is </w:t>
      </w:r>
      <w:r w:rsidRPr="009330E7">
        <w:lastRenderedPageBreak/>
        <w:t xml:space="preserve">established, working with traumatic memories may begin. </w:t>
      </w:r>
      <w:proofErr w:type="gramStart"/>
      <w:r w:rsidRPr="009330E7">
        <w:t>A majority of</w:t>
      </w:r>
      <w:proofErr w:type="gramEnd"/>
      <w:r w:rsidRPr="009330E7">
        <w:t xml:space="preserve"> trauma experts believe that in order to recover from trauma, a client must re-experience those memories and feelings within a safe space for emotional processing. This involves the client desensitizing to painful memories and feelings and constructing new personal meanings. It also requires the client to put their traumatic memories into a linguistic form for them to be more coherent.</w:t>
      </w:r>
      <w:r w:rsidR="00A8169F">
        <w:t xml:space="preserve">  </w:t>
      </w:r>
      <w:r w:rsidRPr="009330E7">
        <w:t>While EFFT focuses on changing maladaptive emotions such as shame, it also focuses on the resilience and strength of the client. It looks at supporting the client to use adaptive emotions, such as anger at violation in order to reduce unhelpful emotions such as self-blame or victimization</w:t>
      </w:r>
      <w:r w:rsidR="00A8169F">
        <w:t xml:space="preserve"> </w:t>
      </w:r>
      <w:r w:rsidR="00A8169F" w:rsidRPr="00A8169F">
        <w:t>(</w:t>
      </w:r>
      <w:proofErr w:type="spellStart"/>
      <w:r w:rsidR="00A8169F" w:rsidRPr="00A8169F">
        <w:t>Paivio</w:t>
      </w:r>
      <w:proofErr w:type="spellEnd"/>
      <w:r w:rsidR="00A8169F" w:rsidRPr="00A8169F">
        <w:t xml:space="preserve"> &amp; Pascual-Leone, 2010)</w:t>
      </w:r>
      <w:r w:rsidR="00A8169F">
        <w:t>.</w:t>
      </w:r>
    </w:p>
    <w:p w14:paraId="7FFBEE75" w14:textId="4F37E486" w:rsidR="004208DD" w:rsidRPr="004208DD" w:rsidRDefault="009330E7" w:rsidP="00485E5A">
      <w:pPr>
        <w:spacing w:line="480" w:lineRule="auto"/>
      </w:pPr>
      <w:r w:rsidRPr="009330E7">
        <w:t>Within psychotherapy, an empathetic therapist is essential, however in EFFT this stretches further</w:t>
      </w:r>
      <w:r w:rsidR="00A8169F">
        <w:t xml:space="preserve"> </w:t>
      </w:r>
      <w:r w:rsidR="00A8169F" w:rsidRPr="00A8169F">
        <w:t>(</w:t>
      </w:r>
      <w:proofErr w:type="spellStart"/>
      <w:r w:rsidR="00A8169F" w:rsidRPr="00A8169F">
        <w:t>Paivio</w:t>
      </w:r>
      <w:proofErr w:type="spellEnd"/>
      <w:r w:rsidR="00A8169F" w:rsidRPr="00A8169F">
        <w:t xml:space="preserve"> &amp; Pascual-Leone, 2010)</w:t>
      </w:r>
      <w:r w:rsidRPr="009330E7">
        <w:t>. The therapist must demonstrate advanced empathic responding as this is the primary intervention of EFFT. It is used not only to address the deficits of emotional regulation, but also to increase their emotion regulation capacity.</w:t>
      </w:r>
      <w:r w:rsidR="00A8169F">
        <w:t xml:space="preserve">  </w:t>
      </w:r>
      <w:r w:rsidRPr="009330E7">
        <w:t xml:space="preserve">EFFT also uses some techniques such as experiential focusing, in order to access memories and process intense emotions. By supporting the client to overcome experiential avoidance and promoting experiential awareness </w:t>
      </w:r>
      <w:r w:rsidR="00ED3602">
        <w:t xml:space="preserve">this </w:t>
      </w:r>
      <w:r w:rsidRPr="009330E7">
        <w:t>can aid the reversal of the impact of trauma.</w:t>
      </w:r>
      <w:r w:rsidR="00A8169F">
        <w:t xml:space="preserve">  </w:t>
      </w:r>
      <w:r w:rsidRPr="009330E7">
        <w:t>Unlike other therapies for trauma, EFFT views the disturbances in the client’s adulthood due to maltreatment as a child, as unresolved issues with the perpetrator. The client has not only been distressed by the traumatic event, but also by the unexpressed feelings with regards to this person. These feelings need to be expressed and processed for the client to move on. The IC procedure spoken of previously, allows the client to do this.</w:t>
      </w:r>
      <w:r w:rsidR="004208DD">
        <w:t xml:space="preserve">  </w:t>
      </w:r>
      <w:r w:rsidR="004208DD" w:rsidRPr="004208DD">
        <w:t xml:space="preserve">In EFT relational processes between the </w:t>
      </w:r>
      <w:r w:rsidR="004208DD">
        <w:t>client</w:t>
      </w:r>
      <w:r w:rsidR="004208DD" w:rsidRPr="004208DD">
        <w:t xml:space="preserve"> and c</w:t>
      </w:r>
      <w:r w:rsidR="004208DD">
        <w:t>ounsellor</w:t>
      </w:r>
      <w:r w:rsidR="004208DD" w:rsidRPr="004208DD">
        <w:t xml:space="preserve"> </w:t>
      </w:r>
      <w:proofErr w:type="gramStart"/>
      <w:r w:rsidR="004208DD" w:rsidRPr="004208DD">
        <w:t>aren</w:t>
      </w:r>
      <w:r w:rsidR="00874CEA">
        <w:t>’</w:t>
      </w:r>
      <w:r w:rsidR="004208DD" w:rsidRPr="004208DD">
        <w:t>t</w:t>
      </w:r>
      <w:proofErr w:type="gramEnd"/>
      <w:r w:rsidR="004208DD" w:rsidRPr="004208DD">
        <w:t xml:space="preserve"> </w:t>
      </w:r>
      <w:r w:rsidR="00874CEA">
        <w:t>usu</w:t>
      </w:r>
      <w:r w:rsidR="004208DD" w:rsidRPr="004208DD">
        <w:t>ally an explicit focus unless difficulties</w:t>
      </w:r>
      <w:r w:rsidR="00874CEA">
        <w:t xml:space="preserve"> occur</w:t>
      </w:r>
      <w:r w:rsidR="004208DD" w:rsidRPr="004208DD">
        <w:t xml:space="preserve"> that interfere with therapeutic work. </w:t>
      </w:r>
      <w:r w:rsidR="00874CEA">
        <w:t>If</w:t>
      </w:r>
      <w:r w:rsidR="004208DD" w:rsidRPr="004208DD">
        <w:t xml:space="preserve"> this does happen, relational dialogue becomes necessary</w:t>
      </w:r>
      <w:r w:rsidR="00874CEA">
        <w:t xml:space="preserve"> (Elliott &amp; Macdonald, 2020)</w:t>
      </w:r>
      <w:r w:rsidR="004208DD" w:rsidRPr="004208DD">
        <w:t>.</w:t>
      </w:r>
    </w:p>
    <w:p w14:paraId="5F692066" w14:textId="7EF7E860" w:rsidR="009330E7" w:rsidRPr="009330E7" w:rsidRDefault="009330E7" w:rsidP="00485E5A">
      <w:pPr>
        <w:spacing w:line="480" w:lineRule="auto"/>
      </w:pPr>
    </w:p>
    <w:p w14:paraId="2B044319" w14:textId="0927C7DA" w:rsidR="009330E7" w:rsidRDefault="009330E7" w:rsidP="00485E5A">
      <w:pPr>
        <w:spacing w:line="480" w:lineRule="auto"/>
      </w:pPr>
      <w:r w:rsidRPr="009330E7">
        <w:t xml:space="preserve">EFFT </w:t>
      </w:r>
      <w:proofErr w:type="spellStart"/>
      <w:r w:rsidRPr="009330E7">
        <w:t>is</w:t>
      </w:r>
      <w:r w:rsidR="00F40D50">
        <w:t>n’t</w:t>
      </w:r>
      <w:r w:rsidRPr="009330E7">
        <w:t>t</w:t>
      </w:r>
      <w:proofErr w:type="spellEnd"/>
      <w:r w:rsidRPr="009330E7">
        <w:t xml:space="preserve"> the only therapy available for trauma, but it is the only treatment </w:t>
      </w:r>
      <w:proofErr w:type="gramStart"/>
      <w:r w:rsidRPr="009330E7">
        <w:t>that</w:t>
      </w:r>
      <w:r w:rsidR="00F40D50">
        <w:t>’</w:t>
      </w:r>
      <w:r w:rsidRPr="009330E7">
        <w:t>s</w:t>
      </w:r>
      <w:proofErr w:type="gramEnd"/>
      <w:r w:rsidRPr="009330E7">
        <w:t xml:space="preserve"> based on a systematic program of process and outcome research. EFFT aims to resolve unfinished business </w:t>
      </w:r>
      <w:r w:rsidRPr="009330E7">
        <w:lastRenderedPageBreak/>
        <w:t>using the empty-chair technique. Once these issues are resolved it allows the client to experience self-empowerment and self-esteem.</w:t>
      </w:r>
      <w:r w:rsidR="00A8169F">
        <w:t xml:space="preserve">  </w:t>
      </w:r>
      <w:r w:rsidRPr="009330E7">
        <w:t xml:space="preserve">A positive factor of EFFT is that </w:t>
      </w:r>
      <w:proofErr w:type="gramStart"/>
      <w:r w:rsidRPr="009330E7">
        <w:t>it</w:t>
      </w:r>
      <w:r w:rsidR="00E10FD5">
        <w:t>’</w:t>
      </w:r>
      <w:r w:rsidRPr="009330E7">
        <w:t>s</w:t>
      </w:r>
      <w:proofErr w:type="gramEnd"/>
      <w:r w:rsidRPr="009330E7">
        <w:t xml:space="preserve"> appropriate across genders, and the type</w:t>
      </w:r>
      <w:r w:rsidR="00E10FD5">
        <w:t>/</w:t>
      </w:r>
      <w:r w:rsidRPr="009330E7">
        <w:t>severity of trauma experienced. At the beginning of EFFT the client will be asked about the trauma they experienced</w:t>
      </w:r>
      <w:r w:rsidR="00A8169F">
        <w:t>,</w:t>
      </w:r>
      <w:r w:rsidRPr="009330E7">
        <w:t xml:space="preserve"> and the work is flexible in order to meet the needs of the client.</w:t>
      </w:r>
      <w:r w:rsidR="00A8169F">
        <w:t xml:space="preserve">  </w:t>
      </w:r>
      <w:r w:rsidRPr="009330E7">
        <w:t xml:space="preserve">While EFFT is not a linear model, certain processes are dominant during certain phases of the therapy. The first phase is establishing the relationship, working together to </w:t>
      </w:r>
      <w:r w:rsidR="00E10FD5">
        <w:t>agree</w:t>
      </w:r>
      <w:r w:rsidRPr="009330E7">
        <w:t xml:space="preserve"> the goals of therapy. In this phase the therapist will</w:t>
      </w:r>
      <w:r w:rsidR="00E10FD5">
        <w:t xml:space="preserve"> show</w:t>
      </w:r>
      <w:r w:rsidRPr="009330E7">
        <w:t xml:space="preserve"> empathic responding, followed by agreeing on the re-experiencing of trauma feelings in order to resolve attachment injuries. This will typically be done through the IC procedure, or if the client is unable to do this, by verbally interacting with the therapist. The second phase looks at decreasing the </w:t>
      </w:r>
      <w:r w:rsidR="00B54CD8">
        <w:t xml:space="preserve">client’s </w:t>
      </w:r>
      <w:r w:rsidRPr="009330E7">
        <w:t>barriers to resolving relational trauma. At this point techniques such as two-chair dialogue can be used to resolve these problems. These tasks are used in order to heighten the client</w:t>
      </w:r>
      <w:r w:rsidR="00E10FD5">
        <w:t>’</w:t>
      </w:r>
      <w:r w:rsidRPr="009330E7">
        <w:t xml:space="preserve">s sense of self. The third phase then looks at resolving issues with the individual who was the perpetrator of the client’s trauma. Allowing </w:t>
      </w:r>
      <w:r w:rsidR="00E10FD5">
        <w:t>the</w:t>
      </w:r>
      <w:r w:rsidRPr="009330E7">
        <w:t xml:space="preserve"> client space to express their emotions regarding the traumatic event, allows the feeling of self-blame to decrease. The aim in this phase is for the client to possibly see that if the perpetrator were to know how the client felt about the traumatic event, what the response of the perpetrator may be, for example, that the perpetrator may regret the incident. This allows the client to see the perpetrator as another human, rather than an over-powering figure. The final phase looks at the ending of therapy. At this point, clients will compare their experience of imagining their perpetrator now, to how it was at the beginning of therapy. The client and therapist will also discuss the </w:t>
      </w:r>
      <w:r w:rsidR="00B54CD8">
        <w:t xml:space="preserve">client’s </w:t>
      </w:r>
      <w:proofErr w:type="gramStart"/>
      <w:r w:rsidRPr="009330E7">
        <w:t>plans for the future</w:t>
      </w:r>
      <w:proofErr w:type="gramEnd"/>
      <w:r w:rsidR="00A8169F">
        <w:t xml:space="preserve"> </w:t>
      </w:r>
      <w:r w:rsidR="00A8169F" w:rsidRPr="00A8169F">
        <w:t>(</w:t>
      </w:r>
      <w:proofErr w:type="spellStart"/>
      <w:r w:rsidR="00A8169F" w:rsidRPr="00A8169F">
        <w:t>Paivio</w:t>
      </w:r>
      <w:proofErr w:type="spellEnd"/>
      <w:r w:rsidR="00A8169F" w:rsidRPr="00A8169F">
        <w:t xml:space="preserve"> &amp; Pascual-Leone, 2010)</w:t>
      </w:r>
      <w:r w:rsidR="00A8169F">
        <w:t>.</w:t>
      </w:r>
    </w:p>
    <w:p w14:paraId="3CDA82F1" w14:textId="7F097CC3" w:rsidR="00C12B12" w:rsidRPr="00C12B12" w:rsidRDefault="009F090D" w:rsidP="00485E5A">
      <w:pPr>
        <w:spacing w:line="480" w:lineRule="auto"/>
      </w:pPr>
      <w:r w:rsidRPr="009F090D">
        <w:t xml:space="preserve">A study undertaken to test emotional processes during EFFT </w:t>
      </w:r>
      <w:r>
        <w:t>(</w:t>
      </w:r>
      <w:proofErr w:type="spellStart"/>
      <w:r>
        <w:t>Khayyat-Abuaita</w:t>
      </w:r>
      <w:proofErr w:type="spellEnd"/>
      <w:r>
        <w:t xml:space="preserve"> et al, 2019) </w:t>
      </w:r>
      <w:r w:rsidRPr="009F090D">
        <w:t xml:space="preserve">found that sessions from later in the therapeutic process showed a higher frequency of primary adaptive emotions opposed to earlier sessions. Primary adaptive emotions were more frequently seen in cases with good therapeutic outcomes. An increase in primary adaptive emotions </w:t>
      </w:r>
      <w:r w:rsidR="00B54CD8">
        <w:t>over</w:t>
      </w:r>
      <w:r w:rsidRPr="009F090D">
        <w:t xml:space="preserve"> doubled the chance of a positive treatment outcome. </w:t>
      </w:r>
      <w:r w:rsidR="00B54CD8">
        <w:t>T</w:t>
      </w:r>
      <w:r w:rsidRPr="009F090D">
        <w:t xml:space="preserve">his study found that increasing adaptive emotions and </w:t>
      </w:r>
      <w:r w:rsidRPr="009F090D">
        <w:lastRenderedPageBreak/>
        <w:t>decreasing distress supports the client to recover from trauma.</w:t>
      </w:r>
      <w:r>
        <w:t xml:space="preserve"> </w:t>
      </w:r>
      <w:r w:rsidRPr="009F090D">
        <w:t xml:space="preserve"> </w:t>
      </w:r>
      <w:r w:rsidR="00353A73">
        <w:t>T</w:t>
      </w:r>
      <w:r w:rsidRPr="009F090D">
        <w:t xml:space="preserve">he number of participants </w:t>
      </w:r>
      <w:r w:rsidR="00353A73">
        <w:t xml:space="preserve">studied </w:t>
      </w:r>
      <w:r w:rsidRPr="009F090D">
        <w:t xml:space="preserve">was </w:t>
      </w:r>
      <w:proofErr w:type="gramStart"/>
      <w:r w:rsidRPr="009F090D">
        <w:t>fairly small</w:t>
      </w:r>
      <w:proofErr w:type="gramEnd"/>
      <w:r w:rsidRPr="009F090D">
        <w:t xml:space="preserve">. A small majority of the participants were female, and </w:t>
      </w:r>
      <w:r w:rsidR="0063767D">
        <w:t>most</w:t>
      </w:r>
      <w:r w:rsidRPr="009F090D">
        <w:t xml:space="preserve"> of the participants were of European descent. The study does have limitations due to the size of the sample group used, and there </w:t>
      </w:r>
      <w:r>
        <w:t>being</w:t>
      </w:r>
      <w:r w:rsidRPr="009F090D">
        <w:t xml:space="preserve"> a limited amount of cultural diversity. However</w:t>
      </w:r>
      <w:r>
        <w:t>,</w:t>
      </w:r>
      <w:r w:rsidRPr="009F090D">
        <w:t xml:space="preserve"> with the prior knowledge that this approach to therapy is appropriate across genders as well as other client circumstances, I feel the findings </w:t>
      </w:r>
      <w:r>
        <w:t>sh</w:t>
      </w:r>
      <w:r w:rsidRPr="009F090D">
        <w:t xml:space="preserve">ould </w:t>
      </w:r>
      <w:proofErr w:type="gramStart"/>
      <w:r w:rsidRPr="009F090D">
        <w:t>be seen as</w:t>
      </w:r>
      <w:proofErr w:type="gramEnd"/>
      <w:r w:rsidRPr="009F090D">
        <w:t xml:space="preserve"> accurate.</w:t>
      </w:r>
      <w:r w:rsidR="00C12B12">
        <w:t xml:space="preserve">  </w:t>
      </w:r>
      <w:r w:rsidR="00C12B12" w:rsidRPr="00C12B12">
        <w:t>A</w:t>
      </w:r>
      <w:r w:rsidR="00C12B12">
        <w:t xml:space="preserve"> separate </w:t>
      </w:r>
      <w:r w:rsidR="00C12B12" w:rsidRPr="00C12B12">
        <w:t xml:space="preserve">study undertaken to highlight the outcome of EFTT on emotion dysregulation </w:t>
      </w:r>
      <w:r w:rsidR="00C12B12">
        <w:t>(</w:t>
      </w:r>
      <w:proofErr w:type="spellStart"/>
      <w:r w:rsidR="0018763A">
        <w:t>Zeynab</w:t>
      </w:r>
      <w:proofErr w:type="spellEnd"/>
      <w:r w:rsidR="0018763A">
        <w:t xml:space="preserve"> et al, 2017) </w:t>
      </w:r>
      <w:r w:rsidR="00C12B12" w:rsidRPr="00C12B12">
        <w:t>showed that EFTT had a good outcome on supporting the participants to utilise helpful strategies for emotion regulation.</w:t>
      </w:r>
      <w:r w:rsidR="0018763A">
        <w:t xml:space="preserve">  </w:t>
      </w:r>
      <w:r w:rsidR="00C12B12" w:rsidRPr="00C12B12">
        <w:t>This study was conducted on a</w:t>
      </w:r>
      <w:r w:rsidR="0018763A">
        <w:t xml:space="preserve"> </w:t>
      </w:r>
      <w:r w:rsidR="00C12B12" w:rsidRPr="00C12B12">
        <w:t>female</w:t>
      </w:r>
      <w:r w:rsidR="0018763A">
        <w:t>-only</w:t>
      </w:r>
      <w:r w:rsidR="00C12B12" w:rsidRPr="00C12B12">
        <w:t xml:space="preserve"> group, which does mean we </w:t>
      </w:r>
      <w:proofErr w:type="gramStart"/>
      <w:r w:rsidR="00C12B12" w:rsidRPr="00C12B12">
        <w:t>do</w:t>
      </w:r>
      <w:r w:rsidR="00E85D43">
        <w:t>n’</w:t>
      </w:r>
      <w:r w:rsidR="00C12B12" w:rsidRPr="00C12B12">
        <w:t>t</w:t>
      </w:r>
      <w:proofErr w:type="gramEnd"/>
      <w:r w:rsidR="00C12B12" w:rsidRPr="00C12B12">
        <w:t xml:space="preserve"> have the opportunity to see if this result would be the same across a different gender. The sample size of the study was </w:t>
      </w:r>
      <w:proofErr w:type="gramStart"/>
      <w:r w:rsidR="00C12B12" w:rsidRPr="00C12B12">
        <w:t>small,</w:t>
      </w:r>
      <w:proofErr w:type="gramEnd"/>
      <w:r w:rsidR="00C12B12" w:rsidRPr="00C12B12">
        <w:t xml:space="preserve"> however the participants were split into even sized groups as a control group and experimental group, which I feel would benefit the strength of the study’s findings.</w:t>
      </w:r>
    </w:p>
    <w:p w14:paraId="33D22D9E" w14:textId="419929AA" w:rsidR="00854172" w:rsidRDefault="003074D1" w:rsidP="00432BB4">
      <w:pPr>
        <w:spacing w:line="480" w:lineRule="auto"/>
      </w:pPr>
      <w:r>
        <w:t xml:space="preserve">On exploring this topic, I discovered that trauma affects greater percentage of the population that I initially believed, but despite this being a disheartening fact, </w:t>
      </w:r>
      <w:proofErr w:type="gramStart"/>
      <w:r>
        <w:t>it</w:t>
      </w:r>
      <w:r w:rsidR="00C169F1">
        <w:t>’</w:t>
      </w:r>
      <w:r>
        <w:t>s</w:t>
      </w:r>
      <w:proofErr w:type="gramEnd"/>
      <w:r>
        <w:t xml:space="preserve"> uplifting to learn that most will demonstrate enough resilience that it w</w:t>
      </w:r>
      <w:r w:rsidR="00C169F1">
        <w:t>on’t</w:t>
      </w:r>
      <w:r>
        <w:t xml:space="preserve"> have long-lasting negative effects on their mental health.</w:t>
      </w:r>
      <w:r w:rsidR="00976F53">
        <w:t xml:space="preserve">  I learned that trauma </w:t>
      </w:r>
      <w:proofErr w:type="gramStart"/>
      <w:r w:rsidR="00976F53">
        <w:t>can</w:t>
      </w:r>
      <w:proofErr w:type="gramEnd"/>
      <w:r w:rsidR="00976F53">
        <w:t xml:space="preserve"> present itself in a range of symptoms, but that as well as the common-knowledge symptoms such as nightmares and flashbacks, trauma can lead to further issues such as mood disorders, and impacts on the limbic system</w:t>
      </w:r>
      <w:r w:rsidR="009C38C7">
        <w:t>.</w:t>
      </w:r>
      <w:r w:rsidR="00BB7B35">
        <w:t xml:space="preserve"> I also learned that trauma affects males and females in significantly different ways. On reading the processes of how EFT works, I discovered the benefits of this model for both the client and the therapist, I also found some differences of opinion on the ease of use of the model for therapists coming from a person-centred perspective, which I am keen to research further.  I feel that there is a wide variety of studies and information available on trauma, however with the noted differences of impact of trauma across gender specifically, that more research could be done to highlight the specific symptoms and difficulties of differing types of trauma that is specific to both genders in order to provide better treatment and interventions across the board.</w:t>
      </w:r>
    </w:p>
    <w:sectPr w:rsidR="008541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2DC2"/>
    <w:rsid w:val="00084E9C"/>
    <w:rsid w:val="000E7070"/>
    <w:rsid w:val="001077F9"/>
    <w:rsid w:val="001300E8"/>
    <w:rsid w:val="00160FD3"/>
    <w:rsid w:val="0018763A"/>
    <w:rsid w:val="00195345"/>
    <w:rsid w:val="001B66F3"/>
    <w:rsid w:val="001C57CD"/>
    <w:rsid w:val="001D2258"/>
    <w:rsid w:val="001E2666"/>
    <w:rsid w:val="001E3B47"/>
    <w:rsid w:val="001F7ED8"/>
    <w:rsid w:val="00200B05"/>
    <w:rsid w:val="00203AA1"/>
    <w:rsid w:val="0025751C"/>
    <w:rsid w:val="00293900"/>
    <w:rsid w:val="002A0763"/>
    <w:rsid w:val="002F1809"/>
    <w:rsid w:val="002F6F54"/>
    <w:rsid w:val="00305675"/>
    <w:rsid w:val="003074D1"/>
    <w:rsid w:val="00322F12"/>
    <w:rsid w:val="00353A73"/>
    <w:rsid w:val="00361E85"/>
    <w:rsid w:val="0039252C"/>
    <w:rsid w:val="003C1DBA"/>
    <w:rsid w:val="0040498B"/>
    <w:rsid w:val="004208DD"/>
    <w:rsid w:val="00420C2F"/>
    <w:rsid w:val="00432BB4"/>
    <w:rsid w:val="00445E9D"/>
    <w:rsid w:val="00485E5A"/>
    <w:rsid w:val="004A2DF2"/>
    <w:rsid w:val="004C52C6"/>
    <w:rsid w:val="00565EBA"/>
    <w:rsid w:val="005B3E69"/>
    <w:rsid w:val="005B6875"/>
    <w:rsid w:val="006000F5"/>
    <w:rsid w:val="0060532C"/>
    <w:rsid w:val="00621570"/>
    <w:rsid w:val="0063767D"/>
    <w:rsid w:val="00652ABA"/>
    <w:rsid w:val="006645B0"/>
    <w:rsid w:val="0067180C"/>
    <w:rsid w:val="00680532"/>
    <w:rsid w:val="00693110"/>
    <w:rsid w:val="006C26D4"/>
    <w:rsid w:val="006C43FA"/>
    <w:rsid w:val="006C6C51"/>
    <w:rsid w:val="00722E59"/>
    <w:rsid w:val="00724842"/>
    <w:rsid w:val="007560D9"/>
    <w:rsid w:val="00783C38"/>
    <w:rsid w:val="007D414E"/>
    <w:rsid w:val="00874CEA"/>
    <w:rsid w:val="008D2912"/>
    <w:rsid w:val="008E5B9E"/>
    <w:rsid w:val="00926FF9"/>
    <w:rsid w:val="009330E7"/>
    <w:rsid w:val="00976F53"/>
    <w:rsid w:val="009925A3"/>
    <w:rsid w:val="009A2C65"/>
    <w:rsid w:val="009A7D59"/>
    <w:rsid w:val="009B6876"/>
    <w:rsid w:val="009C38C7"/>
    <w:rsid w:val="009D2080"/>
    <w:rsid w:val="009E17A1"/>
    <w:rsid w:val="009F090D"/>
    <w:rsid w:val="00A24C9F"/>
    <w:rsid w:val="00A8169F"/>
    <w:rsid w:val="00AB358F"/>
    <w:rsid w:val="00B03F9A"/>
    <w:rsid w:val="00B54CD8"/>
    <w:rsid w:val="00B850AD"/>
    <w:rsid w:val="00BA422C"/>
    <w:rsid w:val="00BB7B35"/>
    <w:rsid w:val="00BC28EA"/>
    <w:rsid w:val="00C02EFC"/>
    <w:rsid w:val="00C12B12"/>
    <w:rsid w:val="00C169F1"/>
    <w:rsid w:val="00C233C7"/>
    <w:rsid w:val="00C264B5"/>
    <w:rsid w:val="00C43EEB"/>
    <w:rsid w:val="00C44930"/>
    <w:rsid w:val="00C46882"/>
    <w:rsid w:val="00C62BAF"/>
    <w:rsid w:val="00CA4ED9"/>
    <w:rsid w:val="00CD3392"/>
    <w:rsid w:val="00CD5925"/>
    <w:rsid w:val="00D251C8"/>
    <w:rsid w:val="00D6348E"/>
    <w:rsid w:val="00DA5F08"/>
    <w:rsid w:val="00E02CAE"/>
    <w:rsid w:val="00E10FD5"/>
    <w:rsid w:val="00E27937"/>
    <w:rsid w:val="00E40C72"/>
    <w:rsid w:val="00E66C4A"/>
    <w:rsid w:val="00E85D43"/>
    <w:rsid w:val="00EA0161"/>
    <w:rsid w:val="00ED3602"/>
    <w:rsid w:val="00EF44D2"/>
    <w:rsid w:val="00F10315"/>
    <w:rsid w:val="00F40D50"/>
    <w:rsid w:val="00F45D68"/>
    <w:rsid w:val="00F92DC2"/>
    <w:rsid w:val="00FD06D9"/>
    <w:rsid w:val="00FD7C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41F140"/>
  <w15:chartTrackingRefBased/>
  <w15:docId w15:val="{58C6B7FF-38A1-4C18-86D3-79485FE8F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353</TotalTime>
  <Pages>12</Pages>
  <Words>4387</Words>
  <Characters>25007</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Diplock (1804589)</dc:creator>
  <cp:keywords/>
  <dc:description/>
  <cp:lastModifiedBy>Rachel Diplock (1804589)</cp:lastModifiedBy>
  <cp:revision>91</cp:revision>
  <dcterms:created xsi:type="dcterms:W3CDTF">2020-12-10T20:30:00Z</dcterms:created>
  <dcterms:modified xsi:type="dcterms:W3CDTF">2020-12-11T23:52:00Z</dcterms:modified>
</cp:coreProperties>
</file>