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66BB2" w14:textId="77777777" w:rsidR="0085334F" w:rsidRDefault="0085334F">
      <w:pPr>
        <w:rPr>
          <w:rFonts w:ascii="Arial" w:hAnsi="Arial" w:cs="Arial"/>
          <w:sz w:val="24"/>
          <w:szCs w:val="24"/>
        </w:rPr>
      </w:pPr>
    </w:p>
    <w:p w14:paraId="1EBA6E2E" w14:textId="77777777" w:rsidR="007321B9" w:rsidRDefault="007321B9">
      <w:pPr>
        <w:rPr>
          <w:rFonts w:ascii="Arial" w:hAnsi="Arial" w:cs="Arial"/>
          <w:sz w:val="24"/>
          <w:szCs w:val="24"/>
        </w:rPr>
      </w:pPr>
    </w:p>
    <w:p w14:paraId="322CF885" w14:textId="77777777" w:rsidR="007321B9" w:rsidRPr="007321B9" w:rsidRDefault="007321B9">
      <w:pPr>
        <w:rPr>
          <w:rFonts w:ascii="Arial" w:hAnsi="Arial" w:cs="Arial"/>
          <w:bCs/>
          <w:sz w:val="24"/>
          <w:szCs w:val="24"/>
        </w:rPr>
      </w:pPr>
    </w:p>
    <w:p w14:paraId="492ED900" w14:textId="78755E27" w:rsidR="007321B9" w:rsidRPr="007321B9" w:rsidRDefault="007321B9" w:rsidP="007321B9">
      <w:pPr>
        <w:jc w:val="center"/>
        <w:rPr>
          <w:rFonts w:ascii="Arial" w:hAnsi="Arial" w:cs="Arial"/>
          <w:bCs/>
          <w:i/>
          <w:iCs/>
          <w:sz w:val="32"/>
          <w:szCs w:val="32"/>
        </w:rPr>
      </w:pPr>
      <w:r w:rsidRPr="007321B9">
        <w:rPr>
          <w:rFonts w:ascii="Arial" w:hAnsi="Arial" w:cs="Arial"/>
          <w:bCs/>
          <w:i/>
          <w:iCs/>
          <w:sz w:val="32"/>
          <w:szCs w:val="32"/>
        </w:rPr>
        <w:t>An analysis of the impact of housekeeping services on guest satisfaction and retention in Rossington Hall Hotel UK</w:t>
      </w:r>
    </w:p>
    <w:p w14:paraId="739F3560" w14:textId="77777777" w:rsidR="007321B9" w:rsidRDefault="007321B9">
      <w:pPr>
        <w:rPr>
          <w:rFonts w:ascii="Arial" w:hAnsi="Arial" w:cs="Arial"/>
          <w:sz w:val="32"/>
          <w:szCs w:val="32"/>
        </w:rPr>
      </w:pPr>
    </w:p>
    <w:p w14:paraId="17264FFE" w14:textId="77777777" w:rsidR="007321B9" w:rsidRDefault="007321B9">
      <w:pPr>
        <w:rPr>
          <w:rFonts w:ascii="Arial" w:hAnsi="Arial" w:cs="Arial"/>
          <w:sz w:val="32"/>
          <w:szCs w:val="32"/>
        </w:rPr>
      </w:pPr>
    </w:p>
    <w:p w14:paraId="6C6F0FDC" w14:textId="77777777" w:rsidR="007321B9" w:rsidRDefault="007321B9">
      <w:pPr>
        <w:rPr>
          <w:rFonts w:ascii="Arial" w:hAnsi="Arial" w:cs="Arial"/>
          <w:sz w:val="32"/>
          <w:szCs w:val="32"/>
        </w:rPr>
      </w:pPr>
    </w:p>
    <w:p w14:paraId="1C3A0612" w14:textId="77777777" w:rsidR="007321B9" w:rsidRDefault="007321B9">
      <w:pPr>
        <w:rPr>
          <w:rFonts w:ascii="Arial" w:hAnsi="Arial" w:cs="Arial"/>
          <w:sz w:val="32"/>
          <w:szCs w:val="32"/>
        </w:rPr>
      </w:pPr>
    </w:p>
    <w:p w14:paraId="36BA019A" w14:textId="77777777" w:rsidR="007321B9" w:rsidRDefault="007321B9">
      <w:pPr>
        <w:rPr>
          <w:rFonts w:ascii="Arial" w:hAnsi="Arial" w:cs="Arial"/>
          <w:sz w:val="32"/>
          <w:szCs w:val="32"/>
        </w:rPr>
      </w:pPr>
    </w:p>
    <w:p w14:paraId="573646CB" w14:textId="77777777" w:rsidR="007321B9" w:rsidRDefault="007321B9">
      <w:pPr>
        <w:rPr>
          <w:rFonts w:ascii="Arial" w:hAnsi="Arial" w:cs="Arial"/>
          <w:sz w:val="32"/>
          <w:szCs w:val="32"/>
        </w:rPr>
      </w:pPr>
    </w:p>
    <w:p w14:paraId="2BFF8C2F" w14:textId="77777777" w:rsidR="007321B9" w:rsidRDefault="007321B9">
      <w:pPr>
        <w:rPr>
          <w:rFonts w:ascii="Arial" w:hAnsi="Arial" w:cs="Arial"/>
          <w:sz w:val="32"/>
          <w:szCs w:val="32"/>
        </w:rPr>
      </w:pPr>
    </w:p>
    <w:p w14:paraId="0A96D87C" w14:textId="77777777" w:rsidR="007321B9" w:rsidRDefault="007321B9">
      <w:pPr>
        <w:rPr>
          <w:rFonts w:ascii="Arial" w:hAnsi="Arial" w:cs="Arial"/>
          <w:sz w:val="32"/>
          <w:szCs w:val="32"/>
        </w:rPr>
      </w:pPr>
    </w:p>
    <w:p w14:paraId="6E387BD1" w14:textId="77777777" w:rsidR="007321B9" w:rsidRDefault="007321B9">
      <w:pPr>
        <w:rPr>
          <w:rFonts w:ascii="Arial" w:hAnsi="Arial" w:cs="Arial"/>
          <w:sz w:val="32"/>
          <w:szCs w:val="32"/>
        </w:rPr>
      </w:pPr>
    </w:p>
    <w:p w14:paraId="0F76ACA3" w14:textId="77777777" w:rsidR="007321B9" w:rsidRDefault="007321B9">
      <w:pPr>
        <w:rPr>
          <w:rFonts w:ascii="Arial" w:hAnsi="Arial" w:cs="Arial"/>
          <w:sz w:val="32"/>
          <w:szCs w:val="32"/>
        </w:rPr>
      </w:pPr>
    </w:p>
    <w:p w14:paraId="0FDAA07C" w14:textId="77777777" w:rsidR="007321B9" w:rsidRDefault="007321B9">
      <w:pPr>
        <w:rPr>
          <w:rFonts w:ascii="Arial" w:hAnsi="Arial" w:cs="Arial"/>
          <w:sz w:val="32"/>
          <w:szCs w:val="32"/>
        </w:rPr>
      </w:pPr>
    </w:p>
    <w:p w14:paraId="55770888" w14:textId="77777777" w:rsidR="007321B9" w:rsidRDefault="007321B9">
      <w:pPr>
        <w:rPr>
          <w:rFonts w:ascii="Arial" w:hAnsi="Arial" w:cs="Arial"/>
          <w:sz w:val="32"/>
          <w:szCs w:val="32"/>
        </w:rPr>
      </w:pPr>
    </w:p>
    <w:p w14:paraId="08F63B2A" w14:textId="77777777" w:rsidR="007321B9" w:rsidRDefault="007321B9">
      <w:pPr>
        <w:rPr>
          <w:rFonts w:ascii="Arial" w:hAnsi="Arial" w:cs="Arial"/>
          <w:sz w:val="32"/>
          <w:szCs w:val="32"/>
        </w:rPr>
      </w:pPr>
    </w:p>
    <w:p w14:paraId="592B0F57" w14:textId="77777777" w:rsidR="007321B9" w:rsidRDefault="007321B9">
      <w:pPr>
        <w:rPr>
          <w:rFonts w:ascii="Arial" w:hAnsi="Arial" w:cs="Arial"/>
          <w:sz w:val="32"/>
          <w:szCs w:val="32"/>
        </w:rPr>
      </w:pPr>
    </w:p>
    <w:p w14:paraId="35227FF0" w14:textId="11F2654C" w:rsidR="007321B9" w:rsidRDefault="007321B9">
      <w:pPr>
        <w:rPr>
          <w:rFonts w:ascii="Arial" w:hAnsi="Arial" w:cs="Arial"/>
          <w:sz w:val="28"/>
          <w:szCs w:val="28"/>
        </w:rPr>
      </w:pPr>
      <w:r>
        <w:rPr>
          <w:rFonts w:ascii="Arial" w:hAnsi="Arial" w:cs="Arial"/>
          <w:sz w:val="28"/>
          <w:szCs w:val="28"/>
        </w:rPr>
        <w:t>Student name: Gabriel Mihai Anton</w:t>
      </w:r>
    </w:p>
    <w:p w14:paraId="6E561791" w14:textId="113AC7DF" w:rsidR="007321B9" w:rsidRDefault="007321B9">
      <w:pPr>
        <w:rPr>
          <w:rFonts w:ascii="Arial" w:hAnsi="Arial" w:cs="Arial"/>
          <w:sz w:val="28"/>
          <w:szCs w:val="28"/>
        </w:rPr>
      </w:pPr>
      <w:r>
        <w:rPr>
          <w:rFonts w:ascii="Arial" w:hAnsi="Arial" w:cs="Arial"/>
          <w:sz w:val="28"/>
          <w:szCs w:val="28"/>
        </w:rPr>
        <w:t>Student number: 2122258</w:t>
      </w:r>
    </w:p>
    <w:p w14:paraId="3B5F6FD0" w14:textId="039EB058" w:rsidR="007321B9" w:rsidRDefault="007321B9">
      <w:pPr>
        <w:rPr>
          <w:rFonts w:ascii="Arial" w:hAnsi="Arial" w:cs="Arial"/>
          <w:sz w:val="28"/>
          <w:szCs w:val="28"/>
        </w:rPr>
      </w:pPr>
      <w:r>
        <w:rPr>
          <w:rFonts w:ascii="Arial" w:hAnsi="Arial" w:cs="Arial"/>
          <w:sz w:val="28"/>
          <w:szCs w:val="28"/>
        </w:rPr>
        <w:t>Module name: Placement Research Project</w:t>
      </w:r>
    </w:p>
    <w:p w14:paraId="1BB6C2F7" w14:textId="3A1214B7" w:rsidR="007321B9" w:rsidRDefault="007321B9">
      <w:pPr>
        <w:rPr>
          <w:rFonts w:ascii="Arial" w:hAnsi="Arial" w:cs="Arial"/>
          <w:sz w:val="28"/>
          <w:szCs w:val="28"/>
        </w:rPr>
      </w:pPr>
      <w:r>
        <w:rPr>
          <w:rFonts w:ascii="Arial" w:hAnsi="Arial" w:cs="Arial"/>
          <w:sz w:val="28"/>
          <w:szCs w:val="28"/>
        </w:rPr>
        <w:t>Module number: BMIH6008</w:t>
      </w:r>
    </w:p>
    <w:p w14:paraId="4E5C713F" w14:textId="12357F1B" w:rsidR="007321B9" w:rsidRDefault="007321B9" w:rsidP="002D082F">
      <w:pPr>
        <w:tabs>
          <w:tab w:val="center" w:pos="4513"/>
        </w:tabs>
        <w:rPr>
          <w:rFonts w:ascii="Arial" w:hAnsi="Arial" w:cs="Arial"/>
          <w:sz w:val="28"/>
          <w:szCs w:val="28"/>
        </w:rPr>
      </w:pPr>
      <w:r>
        <w:rPr>
          <w:rFonts w:ascii="Arial" w:hAnsi="Arial" w:cs="Arial"/>
          <w:sz w:val="28"/>
          <w:szCs w:val="28"/>
        </w:rPr>
        <w:t>Lecturer name: Lan Zhang</w:t>
      </w:r>
      <w:r w:rsidR="002D082F">
        <w:rPr>
          <w:rFonts w:ascii="Arial" w:hAnsi="Arial" w:cs="Arial"/>
          <w:sz w:val="28"/>
          <w:szCs w:val="28"/>
        </w:rPr>
        <w:tab/>
      </w:r>
    </w:p>
    <w:p w14:paraId="7B6FB7FA" w14:textId="77777777" w:rsidR="002D082F" w:rsidRDefault="002D082F" w:rsidP="002D082F">
      <w:pPr>
        <w:tabs>
          <w:tab w:val="center" w:pos="4513"/>
        </w:tabs>
        <w:rPr>
          <w:rFonts w:ascii="Arial" w:hAnsi="Arial" w:cs="Arial"/>
          <w:sz w:val="28"/>
          <w:szCs w:val="28"/>
        </w:rPr>
      </w:pPr>
    </w:p>
    <w:p w14:paraId="675A67E0" w14:textId="77777777" w:rsidR="002D082F" w:rsidRDefault="002D082F" w:rsidP="002D082F">
      <w:pPr>
        <w:tabs>
          <w:tab w:val="center" w:pos="4513"/>
        </w:tabs>
        <w:rPr>
          <w:rFonts w:ascii="Arial" w:hAnsi="Arial" w:cs="Arial"/>
          <w:sz w:val="28"/>
          <w:szCs w:val="28"/>
        </w:rPr>
      </w:pPr>
    </w:p>
    <w:p w14:paraId="5F262D1B" w14:textId="77777777" w:rsidR="002D082F" w:rsidRPr="002D082F" w:rsidRDefault="002D082F" w:rsidP="002D082F">
      <w:pPr>
        <w:tabs>
          <w:tab w:val="center" w:pos="4513"/>
        </w:tabs>
        <w:rPr>
          <w:rFonts w:ascii="Arial" w:hAnsi="Arial" w:cs="Arial"/>
          <w:b/>
          <w:bCs/>
          <w:sz w:val="28"/>
          <w:szCs w:val="28"/>
        </w:rPr>
      </w:pPr>
      <w:bookmarkStart w:id="0" w:name="_Toc179884040"/>
      <w:r w:rsidRPr="002D082F">
        <w:rPr>
          <w:rFonts w:ascii="Arial" w:hAnsi="Arial" w:cs="Arial"/>
          <w:b/>
          <w:bCs/>
          <w:sz w:val="28"/>
          <w:szCs w:val="28"/>
        </w:rPr>
        <w:lastRenderedPageBreak/>
        <w:t>AI Acknowledgement</w:t>
      </w:r>
      <w:bookmarkEnd w:id="0"/>
    </w:p>
    <w:p w14:paraId="569D3CEC" w14:textId="77777777" w:rsidR="002D082F" w:rsidRPr="002D082F" w:rsidRDefault="002D082F" w:rsidP="002D082F">
      <w:pPr>
        <w:tabs>
          <w:tab w:val="center" w:pos="4513"/>
        </w:tabs>
        <w:rPr>
          <w:rFonts w:ascii="Arial" w:hAnsi="Arial" w:cs="Arial"/>
          <w:sz w:val="24"/>
          <w:szCs w:val="24"/>
        </w:rPr>
      </w:pPr>
      <w:r w:rsidRPr="002D082F">
        <w:rPr>
          <w:rFonts w:ascii="Arial" w:hAnsi="Arial" w:cs="Arial"/>
          <w:sz w:val="24"/>
          <w:szCs w:val="24"/>
          <w:lang w:val="en-IN"/>
        </w:rPr>
        <w:t>I confirm that I have not presented any AI generated text as my own work. I confirm I have copies of my drafts, notes, and other resources I used before, and after completing the work which I may be asked to provide in evidence.</w:t>
      </w:r>
    </w:p>
    <w:p w14:paraId="1C7DA649" w14:textId="77777777" w:rsidR="002D082F" w:rsidRDefault="002D082F" w:rsidP="002D082F">
      <w:pPr>
        <w:tabs>
          <w:tab w:val="center" w:pos="4513"/>
        </w:tabs>
        <w:rPr>
          <w:rFonts w:ascii="Arial" w:hAnsi="Arial" w:cs="Arial"/>
          <w:sz w:val="28"/>
          <w:szCs w:val="28"/>
        </w:rPr>
      </w:pPr>
    </w:p>
    <w:p w14:paraId="49477C27" w14:textId="77777777" w:rsidR="007321B9" w:rsidRDefault="007321B9">
      <w:pPr>
        <w:rPr>
          <w:rFonts w:ascii="Arial" w:hAnsi="Arial" w:cs="Arial"/>
          <w:sz w:val="28"/>
          <w:szCs w:val="28"/>
        </w:rPr>
      </w:pPr>
    </w:p>
    <w:p w14:paraId="3CF913ED" w14:textId="77777777" w:rsidR="002D082F" w:rsidRDefault="002D082F">
      <w:pPr>
        <w:rPr>
          <w:rFonts w:ascii="Arial" w:hAnsi="Arial" w:cs="Arial"/>
          <w:sz w:val="28"/>
          <w:szCs w:val="28"/>
        </w:rPr>
      </w:pPr>
    </w:p>
    <w:p w14:paraId="17950EF8" w14:textId="77777777" w:rsidR="002D082F" w:rsidRDefault="002D082F">
      <w:pPr>
        <w:rPr>
          <w:rFonts w:ascii="Arial" w:hAnsi="Arial" w:cs="Arial"/>
          <w:sz w:val="28"/>
          <w:szCs w:val="28"/>
        </w:rPr>
      </w:pPr>
    </w:p>
    <w:p w14:paraId="649437E6" w14:textId="77777777" w:rsidR="002D082F" w:rsidRDefault="002D082F">
      <w:pPr>
        <w:rPr>
          <w:rFonts w:ascii="Arial" w:hAnsi="Arial" w:cs="Arial"/>
          <w:sz w:val="28"/>
          <w:szCs w:val="28"/>
        </w:rPr>
      </w:pPr>
    </w:p>
    <w:p w14:paraId="7215704A" w14:textId="77777777" w:rsidR="002D082F" w:rsidRDefault="002D082F">
      <w:pPr>
        <w:rPr>
          <w:rFonts w:ascii="Arial" w:hAnsi="Arial" w:cs="Arial"/>
          <w:sz w:val="28"/>
          <w:szCs w:val="28"/>
        </w:rPr>
      </w:pPr>
    </w:p>
    <w:p w14:paraId="78FF53EE" w14:textId="77777777" w:rsidR="002D082F" w:rsidRDefault="002D082F">
      <w:pPr>
        <w:rPr>
          <w:rFonts w:ascii="Arial" w:hAnsi="Arial" w:cs="Arial"/>
          <w:sz w:val="28"/>
          <w:szCs w:val="28"/>
        </w:rPr>
      </w:pPr>
    </w:p>
    <w:p w14:paraId="23171533" w14:textId="77777777" w:rsidR="002D082F" w:rsidRDefault="002D082F">
      <w:pPr>
        <w:rPr>
          <w:rFonts w:ascii="Arial" w:hAnsi="Arial" w:cs="Arial"/>
          <w:sz w:val="28"/>
          <w:szCs w:val="28"/>
        </w:rPr>
      </w:pPr>
    </w:p>
    <w:p w14:paraId="3AE1D8DC" w14:textId="77777777" w:rsidR="002D082F" w:rsidRDefault="002D082F">
      <w:pPr>
        <w:rPr>
          <w:rFonts w:ascii="Arial" w:hAnsi="Arial" w:cs="Arial"/>
          <w:sz w:val="28"/>
          <w:szCs w:val="28"/>
        </w:rPr>
      </w:pPr>
    </w:p>
    <w:p w14:paraId="68F2C040" w14:textId="77777777" w:rsidR="002D082F" w:rsidRDefault="002D082F">
      <w:pPr>
        <w:rPr>
          <w:rFonts w:ascii="Arial" w:hAnsi="Arial" w:cs="Arial"/>
          <w:sz w:val="28"/>
          <w:szCs w:val="28"/>
        </w:rPr>
      </w:pPr>
    </w:p>
    <w:p w14:paraId="2721FC56" w14:textId="77777777" w:rsidR="002D082F" w:rsidRDefault="002D082F">
      <w:pPr>
        <w:rPr>
          <w:rFonts w:ascii="Arial" w:hAnsi="Arial" w:cs="Arial"/>
          <w:sz w:val="28"/>
          <w:szCs w:val="28"/>
        </w:rPr>
      </w:pPr>
    </w:p>
    <w:p w14:paraId="190D497F" w14:textId="77777777" w:rsidR="002D082F" w:rsidRDefault="002D082F">
      <w:pPr>
        <w:rPr>
          <w:rFonts w:ascii="Arial" w:hAnsi="Arial" w:cs="Arial"/>
          <w:sz w:val="28"/>
          <w:szCs w:val="28"/>
        </w:rPr>
      </w:pPr>
    </w:p>
    <w:p w14:paraId="1C701C55" w14:textId="77777777" w:rsidR="002D082F" w:rsidRDefault="002D082F">
      <w:pPr>
        <w:rPr>
          <w:rFonts w:ascii="Arial" w:hAnsi="Arial" w:cs="Arial"/>
          <w:sz w:val="28"/>
          <w:szCs w:val="28"/>
        </w:rPr>
      </w:pPr>
    </w:p>
    <w:p w14:paraId="36A460FD" w14:textId="77777777" w:rsidR="002D082F" w:rsidRDefault="002D082F">
      <w:pPr>
        <w:rPr>
          <w:rFonts w:ascii="Arial" w:hAnsi="Arial" w:cs="Arial"/>
          <w:sz w:val="28"/>
          <w:szCs w:val="28"/>
        </w:rPr>
      </w:pPr>
    </w:p>
    <w:p w14:paraId="68A6C0F8" w14:textId="77777777" w:rsidR="002D082F" w:rsidRDefault="002D082F">
      <w:pPr>
        <w:rPr>
          <w:rFonts w:ascii="Arial" w:hAnsi="Arial" w:cs="Arial"/>
          <w:sz w:val="28"/>
          <w:szCs w:val="28"/>
        </w:rPr>
      </w:pPr>
    </w:p>
    <w:p w14:paraId="742C036F" w14:textId="77777777" w:rsidR="002D082F" w:rsidRDefault="002D082F">
      <w:pPr>
        <w:rPr>
          <w:rFonts w:ascii="Arial" w:hAnsi="Arial" w:cs="Arial"/>
          <w:sz w:val="28"/>
          <w:szCs w:val="28"/>
        </w:rPr>
      </w:pPr>
    </w:p>
    <w:p w14:paraId="4D34BC19" w14:textId="77777777" w:rsidR="002D082F" w:rsidRDefault="002D082F">
      <w:pPr>
        <w:rPr>
          <w:rFonts w:ascii="Arial" w:hAnsi="Arial" w:cs="Arial"/>
          <w:sz w:val="28"/>
          <w:szCs w:val="28"/>
        </w:rPr>
      </w:pPr>
    </w:p>
    <w:p w14:paraId="3A87860D" w14:textId="77777777" w:rsidR="002D082F" w:rsidRDefault="002D082F">
      <w:pPr>
        <w:rPr>
          <w:rFonts w:ascii="Arial" w:hAnsi="Arial" w:cs="Arial"/>
          <w:sz w:val="28"/>
          <w:szCs w:val="28"/>
        </w:rPr>
      </w:pPr>
    </w:p>
    <w:p w14:paraId="1BDC121C" w14:textId="77777777" w:rsidR="002D082F" w:rsidRDefault="002D082F">
      <w:pPr>
        <w:rPr>
          <w:rFonts w:ascii="Arial" w:hAnsi="Arial" w:cs="Arial"/>
          <w:sz w:val="28"/>
          <w:szCs w:val="28"/>
        </w:rPr>
      </w:pPr>
    </w:p>
    <w:p w14:paraId="3D4ED774" w14:textId="77777777" w:rsidR="002D082F" w:rsidRDefault="002D082F">
      <w:pPr>
        <w:rPr>
          <w:rFonts w:ascii="Arial" w:hAnsi="Arial" w:cs="Arial"/>
          <w:sz w:val="28"/>
          <w:szCs w:val="28"/>
        </w:rPr>
      </w:pPr>
    </w:p>
    <w:p w14:paraId="33946138" w14:textId="77777777" w:rsidR="002D082F" w:rsidRDefault="002D082F">
      <w:pPr>
        <w:rPr>
          <w:rFonts w:ascii="Arial" w:hAnsi="Arial" w:cs="Arial"/>
          <w:sz w:val="28"/>
          <w:szCs w:val="28"/>
        </w:rPr>
      </w:pPr>
    </w:p>
    <w:p w14:paraId="7F3438BF" w14:textId="77777777" w:rsidR="002D082F" w:rsidRDefault="002D082F">
      <w:pPr>
        <w:rPr>
          <w:rFonts w:ascii="Arial" w:hAnsi="Arial" w:cs="Arial"/>
          <w:sz w:val="28"/>
          <w:szCs w:val="28"/>
        </w:rPr>
      </w:pPr>
    </w:p>
    <w:p w14:paraId="5E565507" w14:textId="77777777" w:rsidR="002D082F" w:rsidRDefault="002D082F">
      <w:pPr>
        <w:rPr>
          <w:rFonts w:ascii="Arial" w:hAnsi="Arial" w:cs="Arial"/>
          <w:sz w:val="28"/>
          <w:szCs w:val="28"/>
        </w:rPr>
      </w:pPr>
    </w:p>
    <w:p w14:paraId="3D33F9F7" w14:textId="77777777" w:rsidR="002D082F" w:rsidRDefault="002D082F">
      <w:pPr>
        <w:rPr>
          <w:rFonts w:ascii="Arial" w:hAnsi="Arial" w:cs="Arial"/>
          <w:sz w:val="28"/>
          <w:szCs w:val="28"/>
        </w:rPr>
      </w:pPr>
    </w:p>
    <w:p w14:paraId="6019EA44" w14:textId="77777777" w:rsidR="002D082F" w:rsidRPr="002D082F" w:rsidRDefault="002D082F" w:rsidP="002D082F">
      <w:pPr>
        <w:rPr>
          <w:rFonts w:ascii="Arial" w:hAnsi="Arial" w:cs="Arial"/>
          <w:b/>
          <w:bCs/>
          <w:sz w:val="28"/>
          <w:szCs w:val="28"/>
        </w:rPr>
      </w:pPr>
      <w:bookmarkStart w:id="1" w:name="_Toc179884041"/>
      <w:r w:rsidRPr="002D082F">
        <w:rPr>
          <w:rFonts w:ascii="Arial" w:hAnsi="Arial" w:cs="Arial"/>
          <w:b/>
          <w:bCs/>
          <w:sz w:val="28"/>
          <w:szCs w:val="28"/>
        </w:rPr>
        <w:lastRenderedPageBreak/>
        <w:t>Executive summary</w:t>
      </w:r>
      <w:bookmarkEnd w:id="1"/>
    </w:p>
    <w:p w14:paraId="5D3D2724" w14:textId="77777777" w:rsidR="002D082F" w:rsidRPr="002D082F" w:rsidRDefault="002D082F" w:rsidP="002D082F">
      <w:pPr>
        <w:rPr>
          <w:rFonts w:ascii="Arial" w:hAnsi="Arial" w:cs="Arial"/>
          <w:sz w:val="24"/>
          <w:szCs w:val="24"/>
          <w:lang w:val="en-IN"/>
        </w:rPr>
      </w:pPr>
      <w:r w:rsidRPr="002D082F">
        <w:rPr>
          <w:rFonts w:ascii="Arial" w:hAnsi="Arial" w:cs="Arial"/>
          <w:sz w:val="24"/>
          <w:szCs w:val="24"/>
          <w:lang w:val="en-IN"/>
        </w:rPr>
        <w:t>The present research aims to find the role of housekeeping services on the satisfaction and loyalty of the guests of Rossington Hall Hotel in the United Kingdom. Services related to cleaning and maintaining appear as one of the largest, if not the largest category of the guest interaction domain, as they define the immediate accommodation and cosmetic experience of the place as well as the perceived hygiene conditions of the environment. The research focuses on determining the way available room cleanliness, adherence to detail, guest requests, and tailored services enhance guests’ retention and loyalty. A limited survey method was applied, whereby the findings were obtained through guests’ feedback on the current housekeeping services and services that required improvement. The premise of this paper is to determine to what extent housekeeping significantly contributes to the level of guest satisfaction and recommendation of the hotel as a place to be during future events.</w:t>
      </w:r>
    </w:p>
    <w:p w14:paraId="3912EF5A" w14:textId="77777777" w:rsidR="002D082F" w:rsidRDefault="002D082F" w:rsidP="002D082F">
      <w:pPr>
        <w:rPr>
          <w:rFonts w:ascii="Arial" w:hAnsi="Arial" w:cs="Arial"/>
          <w:sz w:val="24"/>
          <w:szCs w:val="24"/>
          <w:lang w:val="en-IN"/>
        </w:rPr>
      </w:pPr>
      <w:r w:rsidRPr="002D082F">
        <w:rPr>
          <w:rFonts w:ascii="Arial" w:hAnsi="Arial" w:cs="Arial"/>
          <w:sz w:val="24"/>
          <w:szCs w:val="24"/>
          <w:lang w:val="en-IN"/>
        </w:rPr>
        <w:t>Areas for improvement include staff development; improvement in utilisation of technology in housekeeping; enhanced communication and integration environment environment-friendly strategies to capture the ‘green’ customers. Non-technical support service solutions are also underlined as essential for the hotel business, especially, the individual housekeeping solutions can enhance the overall customer satisfaction level. Therefore, it is seen that housekeeping services have a significant role in providing good guest perceptions for timely guest loyalty at Rossington Hall Hotel. The necessary focus is given to constantly revamping the housekeeping services.</w:t>
      </w:r>
    </w:p>
    <w:p w14:paraId="7518545A" w14:textId="77777777" w:rsidR="002D082F" w:rsidRDefault="002D082F" w:rsidP="002D082F">
      <w:pPr>
        <w:rPr>
          <w:rFonts w:ascii="Arial" w:hAnsi="Arial" w:cs="Arial"/>
          <w:sz w:val="24"/>
          <w:szCs w:val="24"/>
          <w:lang w:val="en-IN"/>
        </w:rPr>
      </w:pPr>
    </w:p>
    <w:p w14:paraId="71072F52" w14:textId="77777777" w:rsidR="002D082F" w:rsidRDefault="002D082F" w:rsidP="002D082F">
      <w:pPr>
        <w:rPr>
          <w:rFonts w:ascii="Arial" w:hAnsi="Arial" w:cs="Arial"/>
          <w:sz w:val="24"/>
          <w:szCs w:val="24"/>
          <w:lang w:val="en-IN"/>
        </w:rPr>
      </w:pPr>
    </w:p>
    <w:p w14:paraId="50223E5E" w14:textId="77777777" w:rsidR="002D082F" w:rsidRDefault="002D082F" w:rsidP="002D082F">
      <w:pPr>
        <w:rPr>
          <w:rFonts w:ascii="Arial" w:hAnsi="Arial" w:cs="Arial"/>
          <w:sz w:val="24"/>
          <w:szCs w:val="24"/>
          <w:lang w:val="en-IN"/>
        </w:rPr>
      </w:pPr>
    </w:p>
    <w:p w14:paraId="6BBEB2CF" w14:textId="77777777" w:rsidR="002D082F" w:rsidRDefault="002D082F" w:rsidP="002D082F">
      <w:pPr>
        <w:rPr>
          <w:rFonts w:ascii="Arial" w:hAnsi="Arial" w:cs="Arial"/>
          <w:sz w:val="24"/>
          <w:szCs w:val="24"/>
          <w:lang w:val="en-IN"/>
        </w:rPr>
      </w:pPr>
    </w:p>
    <w:p w14:paraId="2EE86309" w14:textId="77777777" w:rsidR="002D082F" w:rsidRDefault="002D082F" w:rsidP="002D082F">
      <w:pPr>
        <w:rPr>
          <w:rFonts w:ascii="Arial" w:hAnsi="Arial" w:cs="Arial"/>
          <w:sz w:val="24"/>
          <w:szCs w:val="24"/>
          <w:lang w:val="en-IN"/>
        </w:rPr>
      </w:pPr>
    </w:p>
    <w:p w14:paraId="4D3E6702" w14:textId="77777777" w:rsidR="002D082F" w:rsidRDefault="002D082F" w:rsidP="002D082F">
      <w:pPr>
        <w:rPr>
          <w:rFonts w:ascii="Arial" w:hAnsi="Arial" w:cs="Arial"/>
          <w:sz w:val="24"/>
          <w:szCs w:val="24"/>
          <w:lang w:val="en-IN"/>
        </w:rPr>
      </w:pPr>
    </w:p>
    <w:p w14:paraId="73551C52" w14:textId="77777777" w:rsidR="002D082F" w:rsidRDefault="002D082F" w:rsidP="002D082F">
      <w:pPr>
        <w:rPr>
          <w:rFonts w:ascii="Arial" w:hAnsi="Arial" w:cs="Arial"/>
          <w:sz w:val="24"/>
          <w:szCs w:val="24"/>
          <w:lang w:val="en-IN"/>
        </w:rPr>
      </w:pPr>
    </w:p>
    <w:p w14:paraId="789E06B6" w14:textId="77777777" w:rsidR="002D082F" w:rsidRDefault="002D082F" w:rsidP="002D082F">
      <w:pPr>
        <w:rPr>
          <w:rFonts w:ascii="Arial" w:hAnsi="Arial" w:cs="Arial"/>
          <w:sz w:val="24"/>
          <w:szCs w:val="24"/>
          <w:lang w:val="en-IN"/>
        </w:rPr>
      </w:pPr>
    </w:p>
    <w:p w14:paraId="4A93EBA3" w14:textId="77777777" w:rsidR="002D082F" w:rsidRDefault="002D082F" w:rsidP="002D082F">
      <w:pPr>
        <w:rPr>
          <w:rFonts w:ascii="Arial" w:hAnsi="Arial" w:cs="Arial"/>
          <w:sz w:val="24"/>
          <w:szCs w:val="24"/>
          <w:lang w:val="en-IN"/>
        </w:rPr>
      </w:pPr>
    </w:p>
    <w:p w14:paraId="19BD4221" w14:textId="77777777" w:rsidR="002D082F" w:rsidRDefault="002D082F" w:rsidP="002D082F">
      <w:pPr>
        <w:rPr>
          <w:rFonts w:ascii="Arial" w:hAnsi="Arial" w:cs="Arial"/>
          <w:sz w:val="24"/>
          <w:szCs w:val="24"/>
          <w:lang w:val="en-IN"/>
        </w:rPr>
      </w:pPr>
    </w:p>
    <w:p w14:paraId="3D6F3D5C" w14:textId="77777777" w:rsidR="002D082F" w:rsidRDefault="002D082F" w:rsidP="002D082F">
      <w:pPr>
        <w:rPr>
          <w:rFonts w:ascii="Arial" w:hAnsi="Arial" w:cs="Arial"/>
          <w:sz w:val="24"/>
          <w:szCs w:val="24"/>
          <w:lang w:val="en-IN"/>
        </w:rPr>
      </w:pPr>
    </w:p>
    <w:p w14:paraId="44DAB498" w14:textId="77777777" w:rsidR="002D082F" w:rsidRDefault="002D082F" w:rsidP="002D082F">
      <w:pPr>
        <w:rPr>
          <w:rFonts w:ascii="Arial" w:hAnsi="Arial" w:cs="Arial"/>
          <w:sz w:val="24"/>
          <w:szCs w:val="24"/>
          <w:lang w:val="en-IN"/>
        </w:rPr>
      </w:pPr>
    </w:p>
    <w:p w14:paraId="11F533F9" w14:textId="77777777" w:rsidR="002D082F" w:rsidRDefault="002D082F" w:rsidP="002D082F">
      <w:pPr>
        <w:rPr>
          <w:rFonts w:ascii="Arial" w:hAnsi="Arial" w:cs="Arial"/>
          <w:sz w:val="24"/>
          <w:szCs w:val="24"/>
          <w:lang w:val="en-IN"/>
        </w:rPr>
      </w:pPr>
    </w:p>
    <w:p w14:paraId="14E5D0EA" w14:textId="77777777" w:rsidR="002D082F" w:rsidRDefault="002D082F" w:rsidP="002D082F">
      <w:pPr>
        <w:rPr>
          <w:rFonts w:ascii="Arial" w:hAnsi="Arial" w:cs="Arial"/>
          <w:sz w:val="24"/>
          <w:szCs w:val="24"/>
          <w:lang w:val="en-IN"/>
        </w:rPr>
      </w:pPr>
    </w:p>
    <w:sdt>
      <w:sdtPr>
        <w:rPr>
          <w:rFonts w:ascii="Arial" w:eastAsiaTheme="minorEastAsia" w:hAnsi="Arial" w:cs="Arial"/>
          <w:b w:val="0"/>
          <w:bCs w:val="0"/>
          <w:color w:val="auto"/>
          <w:kern w:val="2"/>
          <w:sz w:val="24"/>
          <w:szCs w:val="24"/>
          <w:lang w:val="en-GB"/>
          <w14:ligatures w14:val="standardContextual"/>
        </w:rPr>
        <w:id w:val="351076115"/>
        <w:docPartObj>
          <w:docPartGallery w:val="Table of Contents"/>
          <w:docPartUnique/>
        </w:docPartObj>
      </w:sdtPr>
      <w:sdtEndPr>
        <w:rPr>
          <w:rFonts w:eastAsiaTheme="minorHAnsi"/>
        </w:rPr>
      </w:sdtEndPr>
      <w:sdtContent>
        <w:p w14:paraId="435792D2" w14:textId="77777777" w:rsidR="002D082F" w:rsidRPr="006D7D33" w:rsidRDefault="002D082F" w:rsidP="002D082F">
          <w:pPr>
            <w:pStyle w:val="TOCHeading"/>
            <w:spacing w:line="360" w:lineRule="auto"/>
            <w:jc w:val="both"/>
            <w:rPr>
              <w:rFonts w:ascii="Arial" w:hAnsi="Arial" w:cs="Arial"/>
              <w:sz w:val="24"/>
              <w:szCs w:val="24"/>
            </w:rPr>
          </w:pPr>
          <w:r w:rsidRPr="006D7D33">
            <w:rPr>
              <w:rFonts w:ascii="Arial" w:hAnsi="Arial" w:cs="Arial"/>
              <w:sz w:val="24"/>
              <w:szCs w:val="24"/>
            </w:rPr>
            <w:t>Contents</w:t>
          </w:r>
        </w:p>
        <w:p w14:paraId="11A852B1" w14:textId="01E07EE3" w:rsidR="002D082F" w:rsidRPr="006D7D33" w:rsidRDefault="002D082F" w:rsidP="002D082F">
          <w:pPr>
            <w:pStyle w:val="TOC1"/>
            <w:tabs>
              <w:tab w:val="right" w:leader="dot" w:pos="9016"/>
            </w:tabs>
            <w:rPr>
              <w:rFonts w:ascii="Arial" w:hAnsi="Arial" w:cs="Arial"/>
              <w:noProof/>
              <w:sz w:val="24"/>
              <w:szCs w:val="24"/>
              <w:lang w:val="en-US"/>
            </w:rPr>
          </w:pPr>
          <w:r w:rsidRPr="006D7D33">
            <w:rPr>
              <w:rFonts w:ascii="Arial" w:hAnsi="Arial" w:cs="Arial"/>
              <w:sz w:val="24"/>
              <w:szCs w:val="24"/>
            </w:rPr>
            <w:fldChar w:fldCharType="begin"/>
          </w:r>
          <w:r w:rsidRPr="006D7D33">
            <w:rPr>
              <w:rFonts w:ascii="Arial" w:hAnsi="Arial" w:cs="Arial"/>
              <w:sz w:val="24"/>
              <w:szCs w:val="24"/>
            </w:rPr>
            <w:instrText xml:space="preserve"> TOC \o "1-3" \h \z \u </w:instrText>
          </w:r>
          <w:r w:rsidRPr="006D7D33">
            <w:rPr>
              <w:rFonts w:ascii="Arial" w:hAnsi="Arial" w:cs="Arial"/>
              <w:sz w:val="24"/>
              <w:szCs w:val="24"/>
            </w:rPr>
            <w:fldChar w:fldCharType="separate"/>
          </w:r>
          <w:hyperlink r:id="rId7" w:anchor="_Toc179884040" w:history="1">
            <w:r w:rsidRPr="006D7D33">
              <w:rPr>
                <w:rStyle w:val="Hyperlink"/>
                <w:rFonts w:ascii="Arial" w:hAnsi="Arial" w:cs="Arial"/>
                <w:noProof/>
                <w:sz w:val="24"/>
                <w:szCs w:val="24"/>
                <w:lang w:val="en-GB"/>
              </w:rPr>
              <w:t>AI Acknowledgement</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_Toc179884040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2</w:t>
            </w:r>
            <w:r w:rsidRPr="006D7D33">
              <w:rPr>
                <w:rStyle w:val="Hyperlink"/>
                <w:rFonts w:ascii="Arial" w:hAnsi="Arial" w:cs="Arial"/>
                <w:noProof/>
                <w:webHidden/>
                <w:color w:val="auto"/>
                <w:sz w:val="24"/>
                <w:szCs w:val="24"/>
              </w:rPr>
              <w:fldChar w:fldCharType="end"/>
            </w:r>
          </w:hyperlink>
        </w:p>
        <w:p w14:paraId="0178FFF6" w14:textId="2B9CE57F" w:rsidR="002D082F" w:rsidRPr="006D7D33" w:rsidRDefault="002D082F" w:rsidP="002D082F">
          <w:pPr>
            <w:pStyle w:val="TOC1"/>
            <w:tabs>
              <w:tab w:val="right" w:leader="dot" w:pos="9016"/>
            </w:tabs>
            <w:rPr>
              <w:rFonts w:ascii="Arial" w:hAnsi="Arial" w:cs="Arial"/>
              <w:noProof/>
              <w:sz w:val="24"/>
              <w:szCs w:val="24"/>
              <w:lang w:val="en-US"/>
            </w:rPr>
          </w:pPr>
          <w:hyperlink r:id="rId8" w:anchor="_Toc179884041" w:history="1">
            <w:r w:rsidRPr="006D7D33">
              <w:rPr>
                <w:rStyle w:val="Hyperlink"/>
                <w:rFonts w:ascii="Arial" w:hAnsi="Arial" w:cs="Arial"/>
                <w:noProof/>
                <w:sz w:val="24"/>
                <w:szCs w:val="24"/>
                <w:lang w:val="en-GB"/>
              </w:rPr>
              <w:t>Executive summary</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_Toc179884041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3</w:t>
            </w:r>
            <w:r w:rsidRPr="006D7D33">
              <w:rPr>
                <w:rStyle w:val="Hyperlink"/>
                <w:rFonts w:ascii="Arial" w:hAnsi="Arial" w:cs="Arial"/>
                <w:noProof/>
                <w:webHidden/>
                <w:color w:val="auto"/>
                <w:sz w:val="24"/>
                <w:szCs w:val="24"/>
              </w:rPr>
              <w:fldChar w:fldCharType="end"/>
            </w:r>
          </w:hyperlink>
        </w:p>
        <w:p w14:paraId="1A002190" w14:textId="3000ACD8" w:rsidR="002D082F" w:rsidRPr="006D7D33" w:rsidRDefault="002D082F" w:rsidP="002D082F">
          <w:pPr>
            <w:pStyle w:val="TOC1"/>
            <w:tabs>
              <w:tab w:val="right" w:leader="dot" w:pos="9016"/>
            </w:tabs>
            <w:rPr>
              <w:rFonts w:ascii="Arial" w:hAnsi="Arial" w:cs="Arial"/>
              <w:noProof/>
              <w:sz w:val="24"/>
              <w:szCs w:val="24"/>
              <w:lang w:val="en-US"/>
            </w:rPr>
          </w:pPr>
          <w:hyperlink r:id="rId9" w:anchor="_Toc179884042" w:history="1">
            <w:r w:rsidRPr="006D7D33">
              <w:rPr>
                <w:rStyle w:val="Hyperlink"/>
                <w:rFonts w:ascii="Arial" w:hAnsi="Arial" w:cs="Arial"/>
                <w:noProof/>
                <w:sz w:val="24"/>
                <w:szCs w:val="24"/>
                <w:lang w:val="en-GB"/>
              </w:rPr>
              <w:t>Introduction</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_Toc179884042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5</w:t>
            </w:r>
            <w:r w:rsidRPr="006D7D33">
              <w:rPr>
                <w:rStyle w:val="Hyperlink"/>
                <w:rFonts w:ascii="Arial" w:hAnsi="Arial" w:cs="Arial"/>
                <w:noProof/>
                <w:webHidden/>
                <w:color w:val="auto"/>
                <w:sz w:val="24"/>
                <w:szCs w:val="24"/>
              </w:rPr>
              <w:fldChar w:fldCharType="end"/>
            </w:r>
          </w:hyperlink>
        </w:p>
        <w:p w14:paraId="121456B3" w14:textId="3A90894A" w:rsidR="002D082F" w:rsidRPr="006D7D33" w:rsidRDefault="002D082F" w:rsidP="002D082F">
          <w:pPr>
            <w:pStyle w:val="TOC2"/>
            <w:tabs>
              <w:tab w:val="right" w:leader="dot" w:pos="9016"/>
            </w:tabs>
            <w:rPr>
              <w:rFonts w:ascii="Arial" w:hAnsi="Arial" w:cs="Arial"/>
              <w:noProof/>
              <w:sz w:val="24"/>
              <w:szCs w:val="24"/>
              <w:lang w:val="en-US"/>
            </w:rPr>
          </w:pPr>
          <w:hyperlink r:id="rId10" w:anchor="_Toc179884043" w:history="1">
            <w:r w:rsidRPr="006D7D33">
              <w:rPr>
                <w:rStyle w:val="Hyperlink"/>
                <w:rFonts w:ascii="Arial" w:hAnsi="Arial" w:cs="Arial"/>
                <w:noProof/>
                <w:sz w:val="24"/>
                <w:szCs w:val="24"/>
                <w:lang w:val="en-GB"/>
              </w:rPr>
              <w:t>Background of the research</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_Toc179884043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5</w:t>
            </w:r>
            <w:r w:rsidRPr="006D7D33">
              <w:rPr>
                <w:rStyle w:val="Hyperlink"/>
                <w:rFonts w:ascii="Arial" w:hAnsi="Arial" w:cs="Arial"/>
                <w:noProof/>
                <w:webHidden/>
                <w:color w:val="auto"/>
                <w:sz w:val="24"/>
                <w:szCs w:val="24"/>
              </w:rPr>
              <w:fldChar w:fldCharType="end"/>
            </w:r>
          </w:hyperlink>
        </w:p>
        <w:p w14:paraId="314ED7A6" w14:textId="329EEF09" w:rsidR="002D082F" w:rsidRPr="006D7D33" w:rsidRDefault="002D082F" w:rsidP="002D082F">
          <w:pPr>
            <w:pStyle w:val="TOC2"/>
            <w:tabs>
              <w:tab w:val="right" w:leader="dot" w:pos="9016"/>
            </w:tabs>
            <w:rPr>
              <w:rFonts w:ascii="Arial" w:hAnsi="Arial" w:cs="Arial"/>
              <w:noProof/>
              <w:sz w:val="24"/>
              <w:szCs w:val="24"/>
              <w:lang w:val="en-US"/>
            </w:rPr>
          </w:pPr>
          <w:hyperlink r:id="rId11" w:anchor="_Toc179884044" w:history="1">
            <w:r w:rsidRPr="006D7D33">
              <w:rPr>
                <w:rStyle w:val="Hyperlink"/>
                <w:rFonts w:ascii="Arial" w:hAnsi="Arial" w:cs="Arial"/>
                <w:noProof/>
                <w:sz w:val="24"/>
                <w:szCs w:val="24"/>
                <w:lang w:val="en-GB"/>
              </w:rPr>
              <w:t>Aims and Objectives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_Toc179884044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5</w:t>
            </w:r>
            <w:r w:rsidRPr="006D7D33">
              <w:rPr>
                <w:rStyle w:val="Hyperlink"/>
                <w:rFonts w:ascii="Arial" w:hAnsi="Arial" w:cs="Arial"/>
                <w:noProof/>
                <w:webHidden/>
                <w:color w:val="auto"/>
                <w:sz w:val="24"/>
                <w:szCs w:val="24"/>
              </w:rPr>
              <w:fldChar w:fldCharType="end"/>
            </w:r>
          </w:hyperlink>
        </w:p>
        <w:p w14:paraId="38B3C97E" w14:textId="6E7CD8F7" w:rsidR="002D082F" w:rsidRPr="006D7D33" w:rsidRDefault="002D082F" w:rsidP="002D082F">
          <w:pPr>
            <w:pStyle w:val="TOC2"/>
            <w:tabs>
              <w:tab w:val="right" w:leader="dot" w:pos="9016"/>
            </w:tabs>
            <w:rPr>
              <w:rFonts w:ascii="Arial" w:hAnsi="Arial" w:cs="Arial"/>
              <w:noProof/>
              <w:sz w:val="24"/>
              <w:szCs w:val="24"/>
              <w:lang w:val="en-US"/>
            </w:rPr>
          </w:pPr>
          <w:hyperlink r:id="rId12" w:anchor="_Toc179884045" w:history="1">
            <w:r w:rsidRPr="006D7D33">
              <w:rPr>
                <w:rStyle w:val="Hyperlink"/>
                <w:rFonts w:ascii="Arial" w:hAnsi="Arial" w:cs="Arial"/>
                <w:noProof/>
                <w:sz w:val="24"/>
                <w:szCs w:val="24"/>
                <w:lang w:val="en-GB"/>
              </w:rPr>
              <w:t>Overview of Rossington Hall UK</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_Toc179884045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5</w:t>
            </w:r>
            <w:r w:rsidRPr="006D7D33">
              <w:rPr>
                <w:rStyle w:val="Hyperlink"/>
                <w:rFonts w:ascii="Arial" w:hAnsi="Arial" w:cs="Arial"/>
                <w:noProof/>
                <w:webHidden/>
                <w:color w:val="auto"/>
                <w:sz w:val="24"/>
                <w:szCs w:val="24"/>
              </w:rPr>
              <w:fldChar w:fldCharType="end"/>
            </w:r>
          </w:hyperlink>
        </w:p>
        <w:p w14:paraId="6445C239" w14:textId="751261D4" w:rsidR="002D082F" w:rsidRPr="006D7D33" w:rsidRDefault="002D082F" w:rsidP="002D082F">
          <w:pPr>
            <w:pStyle w:val="TOC1"/>
            <w:tabs>
              <w:tab w:val="right" w:leader="dot" w:pos="9016"/>
            </w:tabs>
            <w:rPr>
              <w:rFonts w:ascii="Arial" w:hAnsi="Arial" w:cs="Arial"/>
              <w:noProof/>
              <w:sz w:val="24"/>
              <w:szCs w:val="24"/>
              <w:lang w:val="en-US"/>
            </w:rPr>
          </w:pPr>
          <w:hyperlink r:id="rId13" w:anchor="_Toc179884046" w:history="1">
            <w:r w:rsidRPr="006D7D33">
              <w:rPr>
                <w:rStyle w:val="Hyperlink"/>
                <w:rFonts w:ascii="Arial" w:hAnsi="Arial" w:cs="Arial"/>
                <w:noProof/>
                <w:sz w:val="24"/>
                <w:szCs w:val="24"/>
                <w:lang w:val="en-GB"/>
              </w:rPr>
              <w:t>Literature Review</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_Toc179884046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6</w:t>
            </w:r>
            <w:r w:rsidRPr="006D7D33">
              <w:rPr>
                <w:rStyle w:val="Hyperlink"/>
                <w:rFonts w:ascii="Arial" w:hAnsi="Arial" w:cs="Arial"/>
                <w:noProof/>
                <w:webHidden/>
                <w:color w:val="auto"/>
                <w:sz w:val="24"/>
                <w:szCs w:val="24"/>
              </w:rPr>
              <w:fldChar w:fldCharType="end"/>
            </w:r>
          </w:hyperlink>
        </w:p>
        <w:p w14:paraId="6338E5F6" w14:textId="723959D4" w:rsidR="002D082F" w:rsidRPr="006D7D33" w:rsidRDefault="002D082F" w:rsidP="002D082F">
          <w:pPr>
            <w:pStyle w:val="TOC1"/>
            <w:tabs>
              <w:tab w:val="right" w:leader="dot" w:pos="9016"/>
            </w:tabs>
            <w:rPr>
              <w:rFonts w:ascii="Arial" w:hAnsi="Arial" w:cs="Arial"/>
              <w:noProof/>
              <w:sz w:val="24"/>
              <w:szCs w:val="24"/>
              <w:lang w:val="en-US"/>
            </w:rPr>
          </w:pPr>
          <w:hyperlink r:id="rId14" w:anchor="_Toc179884047" w:history="1">
            <w:r w:rsidRPr="006D7D33">
              <w:rPr>
                <w:rStyle w:val="Hyperlink"/>
                <w:rFonts w:ascii="Arial" w:hAnsi="Arial" w:cs="Arial"/>
                <w:noProof/>
                <w:sz w:val="24"/>
                <w:szCs w:val="24"/>
                <w:lang w:val="en-GB"/>
              </w:rPr>
              <w:t>Methods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_Toc179884047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8</w:t>
            </w:r>
            <w:r w:rsidRPr="006D7D33">
              <w:rPr>
                <w:rStyle w:val="Hyperlink"/>
                <w:rFonts w:ascii="Arial" w:hAnsi="Arial" w:cs="Arial"/>
                <w:noProof/>
                <w:webHidden/>
                <w:color w:val="auto"/>
                <w:sz w:val="24"/>
                <w:szCs w:val="24"/>
              </w:rPr>
              <w:fldChar w:fldCharType="end"/>
            </w:r>
          </w:hyperlink>
        </w:p>
        <w:p w14:paraId="18DB05BB" w14:textId="326F5010" w:rsidR="002D082F" w:rsidRPr="006D7D33" w:rsidRDefault="002D082F" w:rsidP="002D082F">
          <w:pPr>
            <w:pStyle w:val="TOC1"/>
            <w:tabs>
              <w:tab w:val="right" w:leader="dot" w:pos="9016"/>
            </w:tabs>
            <w:rPr>
              <w:rFonts w:ascii="Arial" w:hAnsi="Arial" w:cs="Arial"/>
              <w:noProof/>
              <w:sz w:val="24"/>
              <w:szCs w:val="24"/>
              <w:lang w:val="en-US"/>
            </w:rPr>
          </w:pPr>
          <w:hyperlink r:id="rId15" w:anchor="_Toc179884048" w:history="1">
            <w:r w:rsidRPr="006D7D33">
              <w:rPr>
                <w:rStyle w:val="Hyperlink"/>
                <w:rFonts w:ascii="Arial" w:hAnsi="Arial" w:cs="Arial"/>
                <w:noProof/>
                <w:sz w:val="24"/>
                <w:szCs w:val="24"/>
                <w:lang w:val="en-GB"/>
              </w:rPr>
              <w:t>Case Study Discussion</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_Toc179884048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9</w:t>
            </w:r>
            <w:r w:rsidRPr="006D7D33">
              <w:rPr>
                <w:rStyle w:val="Hyperlink"/>
                <w:rFonts w:ascii="Arial" w:hAnsi="Arial" w:cs="Arial"/>
                <w:noProof/>
                <w:webHidden/>
                <w:color w:val="auto"/>
                <w:sz w:val="24"/>
                <w:szCs w:val="24"/>
              </w:rPr>
              <w:fldChar w:fldCharType="end"/>
            </w:r>
          </w:hyperlink>
        </w:p>
        <w:p w14:paraId="257797F9" w14:textId="3EE83E07" w:rsidR="002D082F" w:rsidRPr="006D7D33" w:rsidRDefault="002D082F" w:rsidP="002D082F">
          <w:pPr>
            <w:pStyle w:val="TOC2"/>
            <w:tabs>
              <w:tab w:val="right" w:leader="dot" w:pos="9016"/>
            </w:tabs>
            <w:rPr>
              <w:rFonts w:ascii="Arial" w:hAnsi="Arial" w:cs="Arial"/>
              <w:noProof/>
              <w:sz w:val="24"/>
              <w:szCs w:val="24"/>
              <w:lang w:val="en-US"/>
            </w:rPr>
          </w:pPr>
          <w:hyperlink r:id="rId16" w:anchor="_Toc179884049" w:history="1">
            <w:r w:rsidRPr="006D7D33">
              <w:rPr>
                <w:rStyle w:val="Hyperlink"/>
                <w:rFonts w:ascii="Arial" w:hAnsi="Arial" w:cs="Arial"/>
                <w:noProof/>
                <w:sz w:val="24"/>
                <w:szCs w:val="24"/>
                <w:lang w:val="en-GB"/>
              </w:rPr>
              <w:t>Housekeeping services and guest experience</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_Toc179884049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9</w:t>
            </w:r>
            <w:r w:rsidRPr="006D7D33">
              <w:rPr>
                <w:rStyle w:val="Hyperlink"/>
                <w:rFonts w:ascii="Arial" w:hAnsi="Arial" w:cs="Arial"/>
                <w:noProof/>
                <w:webHidden/>
                <w:color w:val="auto"/>
                <w:sz w:val="24"/>
                <w:szCs w:val="24"/>
              </w:rPr>
              <w:fldChar w:fldCharType="end"/>
            </w:r>
          </w:hyperlink>
        </w:p>
        <w:p w14:paraId="780DF868" w14:textId="509F429F" w:rsidR="002D082F" w:rsidRPr="006D7D33" w:rsidRDefault="002D082F" w:rsidP="002D082F">
          <w:pPr>
            <w:pStyle w:val="TOC2"/>
            <w:tabs>
              <w:tab w:val="right" w:leader="dot" w:pos="9016"/>
            </w:tabs>
            <w:rPr>
              <w:rFonts w:ascii="Arial" w:hAnsi="Arial" w:cs="Arial"/>
              <w:noProof/>
              <w:sz w:val="24"/>
              <w:szCs w:val="24"/>
              <w:lang w:val="en-US"/>
            </w:rPr>
          </w:pPr>
          <w:hyperlink r:id="rId17" w:anchor="_Toc179884050" w:history="1">
            <w:r w:rsidRPr="006D7D33">
              <w:rPr>
                <w:rStyle w:val="Hyperlink"/>
                <w:rFonts w:ascii="Arial" w:hAnsi="Arial" w:cs="Arial"/>
                <w:noProof/>
                <w:sz w:val="24"/>
                <w:szCs w:val="24"/>
                <w:lang w:val="en-GB"/>
              </w:rPr>
              <w:t>Staffing and Number of Locations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_Toc179884050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10</w:t>
            </w:r>
            <w:r w:rsidRPr="006D7D33">
              <w:rPr>
                <w:rStyle w:val="Hyperlink"/>
                <w:rFonts w:ascii="Arial" w:hAnsi="Arial" w:cs="Arial"/>
                <w:noProof/>
                <w:webHidden/>
                <w:color w:val="auto"/>
                <w:sz w:val="24"/>
                <w:szCs w:val="24"/>
              </w:rPr>
              <w:fldChar w:fldCharType="end"/>
            </w:r>
          </w:hyperlink>
        </w:p>
        <w:p w14:paraId="4AFF9C86" w14:textId="5976580F" w:rsidR="002D082F" w:rsidRPr="006D7D33" w:rsidRDefault="002D082F" w:rsidP="002D082F">
          <w:pPr>
            <w:pStyle w:val="TOC2"/>
            <w:tabs>
              <w:tab w:val="right" w:leader="dot" w:pos="9016"/>
            </w:tabs>
            <w:rPr>
              <w:rFonts w:ascii="Arial" w:hAnsi="Arial" w:cs="Arial"/>
              <w:noProof/>
              <w:sz w:val="24"/>
              <w:szCs w:val="24"/>
              <w:lang w:val="en-US"/>
            </w:rPr>
          </w:pPr>
          <w:hyperlink r:id="rId18" w:anchor="_Toc179884051" w:history="1">
            <w:r w:rsidRPr="006D7D33">
              <w:rPr>
                <w:rStyle w:val="Hyperlink"/>
                <w:rFonts w:ascii="Arial" w:hAnsi="Arial" w:cs="Arial"/>
                <w:noProof/>
                <w:sz w:val="24"/>
                <w:szCs w:val="24"/>
                <w:lang w:val="en-GB"/>
              </w:rPr>
              <w:t>Customer Demographic</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_Toc179884051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11</w:t>
            </w:r>
            <w:r w:rsidRPr="006D7D33">
              <w:rPr>
                <w:rStyle w:val="Hyperlink"/>
                <w:rFonts w:ascii="Arial" w:hAnsi="Arial" w:cs="Arial"/>
                <w:noProof/>
                <w:webHidden/>
                <w:color w:val="auto"/>
                <w:sz w:val="24"/>
                <w:szCs w:val="24"/>
              </w:rPr>
              <w:fldChar w:fldCharType="end"/>
            </w:r>
          </w:hyperlink>
        </w:p>
        <w:p w14:paraId="4B24AC80" w14:textId="70A656CD" w:rsidR="002D082F" w:rsidRPr="006D7D33" w:rsidRDefault="002D082F" w:rsidP="002D082F">
          <w:pPr>
            <w:pStyle w:val="TOC2"/>
            <w:tabs>
              <w:tab w:val="right" w:leader="dot" w:pos="9016"/>
            </w:tabs>
            <w:rPr>
              <w:rFonts w:ascii="Arial" w:hAnsi="Arial" w:cs="Arial"/>
              <w:noProof/>
              <w:sz w:val="24"/>
              <w:szCs w:val="24"/>
              <w:lang w:val="en-US"/>
            </w:rPr>
          </w:pPr>
          <w:hyperlink r:id="rId19" w:anchor="_Toc179884052" w:history="1">
            <w:r w:rsidRPr="006D7D33">
              <w:rPr>
                <w:rStyle w:val="Hyperlink"/>
                <w:rFonts w:ascii="Arial" w:hAnsi="Arial" w:cs="Arial"/>
                <w:noProof/>
                <w:sz w:val="24"/>
                <w:szCs w:val="24"/>
                <w:lang w:val="en-GB"/>
              </w:rPr>
              <w:t>SWOT analysis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_Toc179884052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12</w:t>
            </w:r>
            <w:r w:rsidRPr="006D7D33">
              <w:rPr>
                <w:rStyle w:val="Hyperlink"/>
                <w:rFonts w:ascii="Arial" w:hAnsi="Arial" w:cs="Arial"/>
                <w:noProof/>
                <w:webHidden/>
                <w:color w:val="auto"/>
                <w:sz w:val="24"/>
                <w:szCs w:val="24"/>
              </w:rPr>
              <w:fldChar w:fldCharType="end"/>
            </w:r>
          </w:hyperlink>
        </w:p>
        <w:p w14:paraId="58FA92F3" w14:textId="3B14FFC9" w:rsidR="002D082F" w:rsidRPr="006D7D33" w:rsidRDefault="002D082F" w:rsidP="002D082F">
          <w:pPr>
            <w:pStyle w:val="TOC2"/>
            <w:tabs>
              <w:tab w:val="right" w:leader="dot" w:pos="9016"/>
            </w:tabs>
            <w:rPr>
              <w:rFonts w:ascii="Arial" w:hAnsi="Arial" w:cs="Arial"/>
              <w:noProof/>
              <w:sz w:val="24"/>
              <w:szCs w:val="24"/>
              <w:lang w:val="en-US"/>
            </w:rPr>
          </w:pPr>
          <w:hyperlink r:id="rId20" w:anchor="_Toc179884053" w:history="1">
            <w:r w:rsidRPr="006D7D33">
              <w:rPr>
                <w:rStyle w:val="Hyperlink"/>
                <w:rFonts w:ascii="Arial" w:hAnsi="Arial" w:cs="Arial"/>
                <w:noProof/>
                <w:sz w:val="24"/>
                <w:szCs w:val="24"/>
              </w:rPr>
              <w:t>PESTLE analysis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_Toc179884053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13</w:t>
            </w:r>
            <w:r w:rsidRPr="006D7D33">
              <w:rPr>
                <w:rStyle w:val="Hyperlink"/>
                <w:rFonts w:ascii="Arial" w:hAnsi="Arial" w:cs="Arial"/>
                <w:noProof/>
                <w:webHidden/>
                <w:color w:val="auto"/>
                <w:sz w:val="24"/>
                <w:szCs w:val="24"/>
              </w:rPr>
              <w:fldChar w:fldCharType="end"/>
            </w:r>
          </w:hyperlink>
        </w:p>
        <w:p w14:paraId="1FE45610" w14:textId="47247DAA" w:rsidR="002D082F" w:rsidRPr="006D7D33" w:rsidRDefault="002D082F" w:rsidP="002D082F">
          <w:pPr>
            <w:pStyle w:val="TOC1"/>
            <w:tabs>
              <w:tab w:val="right" w:leader="dot" w:pos="9016"/>
            </w:tabs>
            <w:rPr>
              <w:rFonts w:ascii="Arial" w:hAnsi="Arial" w:cs="Arial"/>
              <w:noProof/>
              <w:sz w:val="24"/>
              <w:szCs w:val="24"/>
              <w:lang w:val="en-US"/>
            </w:rPr>
          </w:pPr>
          <w:hyperlink r:id="rId21" w:anchor="_Toc179884054" w:history="1">
            <w:r w:rsidRPr="006D7D33">
              <w:rPr>
                <w:rStyle w:val="Hyperlink"/>
                <w:rFonts w:ascii="Arial" w:hAnsi="Arial" w:cs="Arial"/>
                <w:noProof/>
                <w:sz w:val="24"/>
                <w:szCs w:val="24"/>
                <w:lang w:val="en-GB"/>
              </w:rPr>
              <w:t>Theme Exploration: Housekeeping services for customer satisfaction and retention</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_Toc179884054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14</w:t>
            </w:r>
            <w:r w:rsidRPr="006D7D33">
              <w:rPr>
                <w:rStyle w:val="Hyperlink"/>
                <w:rFonts w:ascii="Arial" w:hAnsi="Arial" w:cs="Arial"/>
                <w:noProof/>
                <w:webHidden/>
                <w:color w:val="auto"/>
                <w:sz w:val="24"/>
                <w:szCs w:val="24"/>
              </w:rPr>
              <w:fldChar w:fldCharType="end"/>
            </w:r>
          </w:hyperlink>
        </w:p>
        <w:p w14:paraId="15C658DD" w14:textId="1A8C5FF4" w:rsidR="002D082F" w:rsidRPr="006D7D33" w:rsidRDefault="002D082F" w:rsidP="002D082F">
          <w:pPr>
            <w:pStyle w:val="TOC2"/>
            <w:tabs>
              <w:tab w:val="right" w:leader="dot" w:pos="9016"/>
            </w:tabs>
            <w:rPr>
              <w:rFonts w:ascii="Arial" w:hAnsi="Arial" w:cs="Arial"/>
              <w:noProof/>
              <w:sz w:val="24"/>
              <w:szCs w:val="24"/>
              <w:lang w:val="en-US"/>
            </w:rPr>
          </w:pPr>
          <w:hyperlink r:id="rId22" w:anchor="_Toc179884055" w:history="1">
            <w:r w:rsidRPr="006D7D33">
              <w:rPr>
                <w:rStyle w:val="Hyperlink"/>
                <w:rFonts w:ascii="Arial" w:hAnsi="Arial" w:cs="Arial"/>
                <w:noProof/>
                <w:sz w:val="24"/>
                <w:szCs w:val="24"/>
              </w:rPr>
              <w:t>Importance of housekeeping services in customer satisfaction and retention</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_Toc179884055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14</w:t>
            </w:r>
            <w:r w:rsidRPr="006D7D33">
              <w:rPr>
                <w:rStyle w:val="Hyperlink"/>
                <w:rFonts w:ascii="Arial" w:hAnsi="Arial" w:cs="Arial"/>
                <w:noProof/>
                <w:webHidden/>
                <w:color w:val="auto"/>
                <w:sz w:val="24"/>
                <w:szCs w:val="24"/>
              </w:rPr>
              <w:fldChar w:fldCharType="end"/>
            </w:r>
          </w:hyperlink>
        </w:p>
        <w:p w14:paraId="754BE0D6" w14:textId="620014F4" w:rsidR="002D082F" w:rsidRPr="006D7D33" w:rsidRDefault="002D082F" w:rsidP="002D082F">
          <w:pPr>
            <w:pStyle w:val="TOC2"/>
            <w:tabs>
              <w:tab w:val="right" w:leader="dot" w:pos="9016"/>
            </w:tabs>
            <w:rPr>
              <w:rFonts w:ascii="Arial" w:hAnsi="Arial" w:cs="Arial"/>
              <w:noProof/>
              <w:sz w:val="24"/>
              <w:szCs w:val="24"/>
              <w:lang w:val="en-US"/>
            </w:rPr>
          </w:pPr>
          <w:hyperlink r:id="rId23" w:anchor="_Toc179884056" w:history="1">
            <w:r w:rsidRPr="006D7D33">
              <w:rPr>
                <w:rStyle w:val="Hyperlink"/>
                <w:rFonts w:ascii="Arial" w:hAnsi="Arial" w:cs="Arial"/>
                <w:noProof/>
                <w:sz w:val="24"/>
                <w:szCs w:val="24"/>
              </w:rPr>
              <w:t>Housekeeping Practices and Service Quality at Rossington Hall Hotel</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_Toc179884056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15</w:t>
            </w:r>
            <w:r w:rsidRPr="006D7D33">
              <w:rPr>
                <w:rStyle w:val="Hyperlink"/>
                <w:rFonts w:ascii="Arial" w:hAnsi="Arial" w:cs="Arial"/>
                <w:noProof/>
                <w:webHidden/>
                <w:color w:val="auto"/>
                <w:sz w:val="24"/>
                <w:szCs w:val="24"/>
              </w:rPr>
              <w:fldChar w:fldCharType="end"/>
            </w:r>
          </w:hyperlink>
        </w:p>
        <w:p w14:paraId="7AFD67AD" w14:textId="56567F57" w:rsidR="002D082F" w:rsidRPr="006D7D33" w:rsidRDefault="002D082F" w:rsidP="002D082F">
          <w:pPr>
            <w:pStyle w:val="TOC2"/>
            <w:tabs>
              <w:tab w:val="right" w:leader="dot" w:pos="9016"/>
            </w:tabs>
            <w:rPr>
              <w:rFonts w:ascii="Arial" w:hAnsi="Arial" w:cs="Arial"/>
              <w:noProof/>
              <w:sz w:val="24"/>
              <w:szCs w:val="24"/>
              <w:lang w:val="en-US"/>
            </w:rPr>
          </w:pPr>
          <w:hyperlink r:id="rId24" w:anchor="_Toc179884057" w:history="1">
            <w:r w:rsidRPr="006D7D33">
              <w:rPr>
                <w:rStyle w:val="Hyperlink"/>
                <w:rFonts w:ascii="Arial" w:hAnsi="Arial" w:cs="Arial"/>
                <w:noProof/>
                <w:sz w:val="24"/>
                <w:szCs w:val="24"/>
              </w:rPr>
              <w:t>Guest Feedback and Satisfaction: The Impact of Housekeeping Services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_Toc179884057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16</w:t>
            </w:r>
            <w:r w:rsidRPr="006D7D33">
              <w:rPr>
                <w:rStyle w:val="Hyperlink"/>
                <w:rFonts w:ascii="Arial" w:hAnsi="Arial" w:cs="Arial"/>
                <w:noProof/>
                <w:webHidden/>
                <w:color w:val="auto"/>
                <w:sz w:val="24"/>
                <w:szCs w:val="24"/>
              </w:rPr>
              <w:fldChar w:fldCharType="end"/>
            </w:r>
          </w:hyperlink>
        </w:p>
        <w:p w14:paraId="667F5474" w14:textId="6E7111E3" w:rsidR="002D082F" w:rsidRPr="006D7D33" w:rsidRDefault="002D082F" w:rsidP="002D082F">
          <w:pPr>
            <w:pStyle w:val="TOC2"/>
            <w:tabs>
              <w:tab w:val="right" w:leader="dot" w:pos="9016"/>
            </w:tabs>
            <w:rPr>
              <w:rFonts w:ascii="Arial" w:hAnsi="Arial" w:cs="Arial"/>
              <w:noProof/>
              <w:sz w:val="24"/>
              <w:szCs w:val="24"/>
              <w:lang w:val="en-US"/>
            </w:rPr>
          </w:pPr>
          <w:hyperlink r:id="rId25" w:anchor="_Toc179884058" w:history="1">
            <w:r w:rsidRPr="006D7D33">
              <w:rPr>
                <w:rStyle w:val="Hyperlink"/>
                <w:rFonts w:ascii="Arial" w:hAnsi="Arial" w:cs="Arial"/>
                <w:noProof/>
                <w:sz w:val="24"/>
                <w:szCs w:val="24"/>
              </w:rPr>
              <w:t>Areas for Improvement and Development in Housekeeping at Rossington Hall</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_Toc179884058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17</w:t>
            </w:r>
            <w:r w:rsidRPr="006D7D33">
              <w:rPr>
                <w:rStyle w:val="Hyperlink"/>
                <w:rFonts w:ascii="Arial" w:hAnsi="Arial" w:cs="Arial"/>
                <w:noProof/>
                <w:webHidden/>
                <w:color w:val="auto"/>
                <w:sz w:val="24"/>
                <w:szCs w:val="24"/>
              </w:rPr>
              <w:fldChar w:fldCharType="end"/>
            </w:r>
          </w:hyperlink>
        </w:p>
        <w:p w14:paraId="3DD7C2AD" w14:textId="0D609AA0" w:rsidR="002D082F" w:rsidRPr="006D7D33" w:rsidRDefault="002D082F" w:rsidP="002D082F">
          <w:pPr>
            <w:pStyle w:val="TOC1"/>
            <w:tabs>
              <w:tab w:val="right" w:leader="dot" w:pos="9016"/>
            </w:tabs>
            <w:rPr>
              <w:rFonts w:ascii="Arial" w:hAnsi="Arial" w:cs="Arial"/>
              <w:noProof/>
              <w:sz w:val="24"/>
              <w:szCs w:val="24"/>
              <w:lang w:val="en-US"/>
            </w:rPr>
          </w:pPr>
          <w:hyperlink r:id="rId26" w:anchor="_Toc179884059" w:history="1">
            <w:r w:rsidRPr="006D7D33">
              <w:rPr>
                <w:rStyle w:val="Hyperlink"/>
                <w:rFonts w:ascii="Arial" w:hAnsi="Arial" w:cs="Arial"/>
                <w:noProof/>
                <w:sz w:val="24"/>
                <w:szCs w:val="24"/>
                <w:lang w:val="en-GB"/>
              </w:rPr>
              <w:t>Conclusion and Recommendations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_Toc179884059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18</w:t>
            </w:r>
            <w:r w:rsidRPr="006D7D33">
              <w:rPr>
                <w:rStyle w:val="Hyperlink"/>
                <w:rFonts w:ascii="Arial" w:hAnsi="Arial" w:cs="Arial"/>
                <w:noProof/>
                <w:webHidden/>
                <w:color w:val="auto"/>
                <w:sz w:val="24"/>
                <w:szCs w:val="24"/>
              </w:rPr>
              <w:fldChar w:fldCharType="end"/>
            </w:r>
          </w:hyperlink>
        </w:p>
        <w:p w14:paraId="19544D34" w14:textId="30C1F713" w:rsidR="002D082F" w:rsidRPr="006D7D33" w:rsidRDefault="002D082F" w:rsidP="002D082F">
          <w:pPr>
            <w:pStyle w:val="TOC2"/>
            <w:tabs>
              <w:tab w:val="right" w:leader="dot" w:pos="9016"/>
            </w:tabs>
            <w:rPr>
              <w:rFonts w:ascii="Arial" w:hAnsi="Arial" w:cs="Arial"/>
              <w:noProof/>
              <w:sz w:val="24"/>
              <w:szCs w:val="24"/>
              <w:lang w:val="en-US"/>
            </w:rPr>
          </w:pPr>
          <w:hyperlink r:id="rId27" w:anchor="_Toc179884060" w:history="1">
            <w:r w:rsidRPr="006D7D33">
              <w:rPr>
                <w:rStyle w:val="Hyperlink"/>
                <w:rFonts w:ascii="Arial" w:hAnsi="Arial" w:cs="Arial"/>
                <w:noProof/>
                <w:sz w:val="24"/>
                <w:szCs w:val="24"/>
                <w:lang w:val="en-GB"/>
              </w:rPr>
              <w:t>Key findings from the research</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_Toc179884060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18</w:t>
            </w:r>
            <w:r w:rsidRPr="006D7D33">
              <w:rPr>
                <w:rStyle w:val="Hyperlink"/>
                <w:rFonts w:ascii="Arial" w:hAnsi="Arial" w:cs="Arial"/>
                <w:noProof/>
                <w:webHidden/>
                <w:color w:val="auto"/>
                <w:sz w:val="24"/>
                <w:szCs w:val="24"/>
              </w:rPr>
              <w:fldChar w:fldCharType="end"/>
            </w:r>
          </w:hyperlink>
        </w:p>
        <w:p w14:paraId="52227C03" w14:textId="0D3CF800" w:rsidR="002D082F" w:rsidRPr="006D7D33" w:rsidRDefault="002D082F" w:rsidP="002D082F">
          <w:pPr>
            <w:pStyle w:val="TOC2"/>
            <w:tabs>
              <w:tab w:val="right" w:leader="dot" w:pos="9016"/>
            </w:tabs>
            <w:rPr>
              <w:rFonts w:ascii="Arial" w:hAnsi="Arial" w:cs="Arial"/>
              <w:noProof/>
              <w:sz w:val="24"/>
              <w:szCs w:val="24"/>
              <w:lang w:val="en-US"/>
            </w:rPr>
          </w:pPr>
          <w:hyperlink r:id="rId28" w:anchor="_Toc179884061" w:history="1">
            <w:r w:rsidRPr="006D7D33">
              <w:rPr>
                <w:rStyle w:val="Hyperlink"/>
                <w:rFonts w:ascii="Arial" w:hAnsi="Arial" w:cs="Arial"/>
                <w:noProof/>
                <w:sz w:val="24"/>
                <w:szCs w:val="24"/>
                <w:lang w:val="en-GB"/>
              </w:rPr>
              <w:t>Recommendations for improving housekeeping services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_Toc179884061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19</w:t>
            </w:r>
            <w:r w:rsidRPr="006D7D33">
              <w:rPr>
                <w:rStyle w:val="Hyperlink"/>
                <w:rFonts w:ascii="Arial" w:hAnsi="Arial" w:cs="Arial"/>
                <w:noProof/>
                <w:webHidden/>
                <w:color w:val="auto"/>
                <w:sz w:val="24"/>
                <w:szCs w:val="24"/>
              </w:rPr>
              <w:fldChar w:fldCharType="end"/>
            </w:r>
          </w:hyperlink>
        </w:p>
        <w:p w14:paraId="0FFC5ACE" w14:textId="6346FE03" w:rsidR="002D082F" w:rsidRPr="006D7D33" w:rsidRDefault="002D082F" w:rsidP="002D082F">
          <w:pPr>
            <w:pStyle w:val="TOC1"/>
            <w:tabs>
              <w:tab w:val="right" w:leader="dot" w:pos="9016"/>
            </w:tabs>
            <w:rPr>
              <w:rFonts w:ascii="Arial" w:hAnsi="Arial" w:cs="Arial"/>
              <w:noProof/>
              <w:sz w:val="24"/>
              <w:szCs w:val="24"/>
              <w:lang w:val="en-US"/>
            </w:rPr>
          </w:pPr>
          <w:hyperlink r:id="rId29" w:anchor="_Toc179884062" w:history="1">
            <w:r w:rsidRPr="006D7D33">
              <w:rPr>
                <w:rStyle w:val="Hyperlink"/>
                <w:rFonts w:ascii="Arial" w:hAnsi="Arial" w:cs="Arial"/>
                <w:noProof/>
                <w:sz w:val="24"/>
                <w:szCs w:val="24"/>
                <w:lang w:val="en-GB"/>
              </w:rPr>
              <w:t>Reflective Account</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_Toc179884062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21</w:t>
            </w:r>
            <w:r w:rsidRPr="006D7D33">
              <w:rPr>
                <w:rStyle w:val="Hyperlink"/>
                <w:rFonts w:ascii="Arial" w:hAnsi="Arial" w:cs="Arial"/>
                <w:noProof/>
                <w:webHidden/>
                <w:color w:val="auto"/>
                <w:sz w:val="24"/>
                <w:szCs w:val="24"/>
              </w:rPr>
              <w:fldChar w:fldCharType="end"/>
            </w:r>
          </w:hyperlink>
        </w:p>
        <w:p w14:paraId="5F3450E6" w14:textId="0EC9E6B7" w:rsidR="002D082F" w:rsidRPr="006D7D33" w:rsidRDefault="002D082F" w:rsidP="002D082F">
          <w:pPr>
            <w:pStyle w:val="TOC1"/>
            <w:tabs>
              <w:tab w:val="right" w:leader="dot" w:pos="9016"/>
            </w:tabs>
            <w:rPr>
              <w:rFonts w:ascii="Arial" w:hAnsi="Arial" w:cs="Arial"/>
              <w:noProof/>
              <w:sz w:val="24"/>
              <w:szCs w:val="24"/>
              <w:lang w:val="en-US"/>
            </w:rPr>
          </w:pPr>
          <w:hyperlink r:id="rId30" w:anchor="_Toc179884063" w:history="1">
            <w:r w:rsidRPr="006D7D33">
              <w:rPr>
                <w:rStyle w:val="Hyperlink"/>
                <w:rFonts w:ascii="Arial" w:hAnsi="Arial" w:cs="Arial"/>
                <w:noProof/>
                <w:sz w:val="24"/>
                <w:szCs w:val="24"/>
                <w:lang w:val="en-GB"/>
              </w:rPr>
              <w:t>References</w:t>
            </w:r>
            <w:r w:rsidRPr="006D7D33">
              <w:rPr>
                <w:rStyle w:val="Hyperlink"/>
                <w:rFonts w:ascii="Arial" w:hAnsi="Arial" w:cs="Arial"/>
                <w:noProof/>
                <w:webHidden/>
                <w:color w:val="auto"/>
                <w:sz w:val="24"/>
                <w:szCs w:val="24"/>
              </w:rPr>
              <w:tab/>
            </w:r>
            <w:r w:rsidRPr="006D7D33">
              <w:rPr>
                <w:rStyle w:val="Hyperlink"/>
                <w:rFonts w:ascii="Arial" w:hAnsi="Arial" w:cs="Arial"/>
                <w:noProof/>
                <w:webHidden/>
                <w:color w:val="auto"/>
                <w:sz w:val="24"/>
                <w:szCs w:val="24"/>
              </w:rPr>
              <w:fldChar w:fldCharType="begin"/>
            </w:r>
            <w:r w:rsidRPr="006D7D33">
              <w:rPr>
                <w:rStyle w:val="Hyperlink"/>
                <w:rFonts w:ascii="Arial" w:hAnsi="Arial" w:cs="Arial"/>
                <w:noProof/>
                <w:webHidden/>
                <w:color w:val="auto"/>
                <w:sz w:val="24"/>
                <w:szCs w:val="24"/>
              </w:rPr>
              <w:instrText xml:space="preserve"> PAGEREF _Toc179884063 \h </w:instrText>
            </w:r>
            <w:r w:rsidRPr="006D7D33">
              <w:rPr>
                <w:rStyle w:val="Hyperlink"/>
                <w:rFonts w:ascii="Arial" w:hAnsi="Arial" w:cs="Arial"/>
                <w:noProof/>
                <w:webHidden/>
                <w:color w:val="auto"/>
                <w:sz w:val="24"/>
                <w:szCs w:val="24"/>
              </w:rPr>
            </w:r>
            <w:r w:rsidRPr="006D7D33">
              <w:rPr>
                <w:rStyle w:val="Hyperlink"/>
                <w:rFonts w:ascii="Arial" w:hAnsi="Arial" w:cs="Arial"/>
                <w:noProof/>
                <w:webHidden/>
                <w:color w:val="auto"/>
                <w:sz w:val="24"/>
                <w:szCs w:val="24"/>
              </w:rPr>
              <w:fldChar w:fldCharType="separate"/>
            </w:r>
            <w:r w:rsidR="003D042E" w:rsidRPr="006D7D33">
              <w:rPr>
                <w:rStyle w:val="Hyperlink"/>
                <w:rFonts w:ascii="Arial" w:hAnsi="Arial" w:cs="Arial"/>
                <w:noProof/>
                <w:webHidden/>
                <w:color w:val="auto"/>
                <w:sz w:val="24"/>
                <w:szCs w:val="24"/>
              </w:rPr>
              <w:t>23</w:t>
            </w:r>
            <w:r w:rsidRPr="006D7D33">
              <w:rPr>
                <w:rStyle w:val="Hyperlink"/>
                <w:rFonts w:ascii="Arial" w:hAnsi="Arial" w:cs="Arial"/>
                <w:noProof/>
                <w:webHidden/>
                <w:color w:val="auto"/>
                <w:sz w:val="24"/>
                <w:szCs w:val="24"/>
              </w:rPr>
              <w:fldChar w:fldCharType="end"/>
            </w:r>
          </w:hyperlink>
        </w:p>
        <w:p w14:paraId="75106D01" w14:textId="77777777" w:rsidR="002D082F" w:rsidRPr="006D7D33" w:rsidRDefault="002D082F" w:rsidP="002D082F">
          <w:pPr>
            <w:spacing w:line="360" w:lineRule="auto"/>
            <w:jc w:val="both"/>
            <w:rPr>
              <w:rFonts w:ascii="Arial" w:hAnsi="Arial" w:cs="Arial"/>
              <w:noProof/>
              <w:sz w:val="24"/>
              <w:szCs w:val="24"/>
              <w:lang w:val="en-IN"/>
            </w:rPr>
          </w:pPr>
          <w:r w:rsidRPr="006D7D33">
            <w:rPr>
              <w:rFonts w:ascii="Arial" w:hAnsi="Arial" w:cs="Arial"/>
              <w:b/>
              <w:bCs/>
              <w:noProof/>
              <w:sz w:val="24"/>
              <w:szCs w:val="24"/>
            </w:rPr>
            <w:fldChar w:fldCharType="end"/>
          </w:r>
        </w:p>
      </w:sdtContent>
    </w:sdt>
    <w:p w14:paraId="0E137443" w14:textId="06D783BE" w:rsidR="002D082F" w:rsidRPr="002D082F" w:rsidRDefault="002D082F" w:rsidP="002D082F">
      <w:pPr>
        <w:rPr>
          <w:rFonts w:ascii="Arial" w:hAnsi="Arial" w:cs="Arial"/>
          <w:sz w:val="24"/>
          <w:szCs w:val="24"/>
          <w:lang w:val="en-IN"/>
        </w:rPr>
      </w:pPr>
      <w:r w:rsidRPr="006D7D33">
        <w:rPr>
          <w:rFonts w:ascii="Arial" w:hAnsi="Arial" w:cs="Arial"/>
          <w:sz w:val="24"/>
          <w:szCs w:val="24"/>
          <w:lang w:val="en-IN"/>
        </w:rPr>
        <w:br w:type="page"/>
      </w:r>
    </w:p>
    <w:p w14:paraId="3EC4AEB7" w14:textId="77777777" w:rsidR="003B0B00" w:rsidRPr="003B0B00" w:rsidRDefault="003B0B00" w:rsidP="003B0B00">
      <w:pPr>
        <w:rPr>
          <w:rFonts w:ascii="Arial" w:hAnsi="Arial" w:cs="Arial"/>
          <w:b/>
          <w:bCs/>
          <w:sz w:val="24"/>
          <w:szCs w:val="24"/>
        </w:rPr>
      </w:pPr>
      <w:bookmarkStart w:id="2" w:name="_Toc179884042"/>
      <w:r w:rsidRPr="003B0B00">
        <w:rPr>
          <w:rFonts w:ascii="Arial" w:hAnsi="Arial" w:cs="Arial"/>
          <w:b/>
          <w:bCs/>
          <w:sz w:val="24"/>
          <w:szCs w:val="24"/>
        </w:rPr>
        <w:lastRenderedPageBreak/>
        <w:t>Introduction</w:t>
      </w:r>
      <w:bookmarkEnd w:id="2"/>
      <w:r w:rsidRPr="003B0B00">
        <w:rPr>
          <w:rFonts w:ascii="Arial" w:hAnsi="Arial" w:cs="Arial"/>
          <w:b/>
          <w:bCs/>
          <w:sz w:val="24"/>
          <w:szCs w:val="24"/>
        </w:rPr>
        <w:t xml:space="preserve"> </w:t>
      </w:r>
    </w:p>
    <w:p w14:paraId="1A6F84F0" w14:textId="77777777" w:rsidR="003B0B00" w:rsidRPr="003B0B00" w:rsidRDefault="003B0B00" w:rsidP="003B0B00">
      <w:pPr>
        <w:rPr>
          <w:rFonts w:ascii="Arial" w:hAnsi="Arial" w:cs="Arial"/>
          <w:b/>
          <w:bCs/>
          <w:sz w:val="24"/>
          <w:szCs w:val="24"/>
        </w:rPr>
      </w:pPr>
      <w:bookmarkStart w:id="3" w:name="_Toc179884043"/>
      <w:r w:rsidRPr="003B0B00">
        <w:rPr>
          <w:rFonts w:ascii="Arial" w:hAnsi="Arial" w:cs="Arial"/>
          <w:b/>
          <w:bCs/>
          <w:sz w:val="24"/>
          <w:szCs w:val="24"/>
        </w:rPr>
        <w:t>Background of the research</w:t>
      </w:r>
      <w:bookmarkEnd w:id="3"/>
    </w:p>
    <w:p w14:paraId="434BB897" w14:textId="77777777" w:rsidR="003B0B00" w:rsidRPr="003B0B00" w:rsidRDefault="003B0B00" w:rsidP="003B0B00">
      <w:pPr>
        <w:rPr>
          <w:rFonts w:ascii="Arial" w:hAnsi="Arial" w:cs="Arial"/>
          <w:sz w:val="24"/>
          <w:szCs w:val="24"/>
          <w:lang w:val="en-IN"/>
        </w:rPr>
      </w:pPr>
      <w:r w:rsidRPr="003B0B00">
        <w:rPr>
          <w:rFonts w:ascii="Arial" w:hAnsi="Arial" w:cs="Arial"/>
          <w:sz w:val="24"/>
          <w:szCs w:val="24"/>
          <w:lang w:val="en-IN"/>
        </w:rPr>
        <w:t>Housekeeping services are one of the most significant environmental factors that have a direct impact on consumers in the hotel and resort business. Specifically, at the Rossington Hall facility located in the UK, the cleanliness of the facility and services within it and quality of services must meet specific results expected by guests. Housekeeping services also do more than make the appearance of hotel bedrooms look beautiful: it also means improving the feelings of comfort, and safety, of the guests. Focusing on the importance of housekeeping services, this research seeks to investigate the effects of these services on guests' satisfaction and loyalty, and how particular housekeeping activities affect guests' perceptions and their intentions of revisiting the hotel, so as to inform future hotel service improvements (Shin and Jeong, 2022).</w:t>
      </w:r>
    </w:p>
    <w:p w14:paraId="4AF544AF" w14:textId="77777777" w:rsidR="003B0B00" w:rsidRPr="003B0B00" w:rsidRDefault="003B0B00" w:rsidP="003B0B00">
      <w:pPr>
        <w:rPr>
          <w:rFonts w:ascii="Arial" w:hAnsi="Arial" w:cs="Arial"/>
          <w:b/>
          <w:bCs/>
          <w:sz w:val="24"/>
          <w:szCs w:val="24"/>
        </w:rPr>
      </w:pPr>
      <w:bookmarkStart w:id="4" w:name="_Toc179884044"/>
      <w:r w:rsidRPr="003B0B00">
        <w:rPr>
          <w:rFonts w:ascii="Arial" w:hAnsi="Arial" w:cs="Arial"/>
          <w:b/>
          <w:bCs/>
          <w:sz w:val="24"/>
          <w:szCs w:val="24"/>
        </w:rPr>
        <w:t>Aims and Objectives</w:t>
      </w:r>
      <w:bookmarkEnd w:id="4"/>
    </w:p>
    <w:p w14:paraId="3E58C085" w14:textId="77777777" w:rsidR="003B0B00" w:rsidRPr="003B0B00" w:rsidRDefault="003B0B00" w:rsidP="003B0B00">
      <w:pPr>
        <w:rPr>
          <w:rFonts w:ascii="Arial" w:hAnsi="Arial" w:cs="Arial"/>
          <w:sz w:val="24"/>
          <w:szCs w:val="24"/>
        </w:rPr>
      </w:pPr>
      <w:r w:rsidRPr="003B0B00">
        <w:rPr>
          <w:rFonts w:ascii="Arial" w:hAnsi="Arial" w:cs="Arial"/>
          <w:b/>
          <w:sz w:val="24"/>
          <w:szCs w:val="24"/>
        </w:rPr>
        <w:t>Aim:</w:t>
      </w:r>
      <w:r w:rsidRPr="003B0B00">
        <w:rPr>
          <w:rFonts w:ascii="Arial" w:hAnsi="Arial" w:cs="Arial"/>
          <w:sz w:val="24"/>
          <w:szCs w:val="24"/>
        </w:rPr>
        <w:t xml:space="preserve"> To analyse the impact of housekeeping services on guest satisfaction and retention in Rossington Hall UK.</w:t>
      </w:r>
    </w:p>
    <w:p w14:paraId="6DDE8B13" w14:textId="77777777" w:rsidR="003B0B00" w:rsidRPr="003B0B00" w:rsidRDefault="003B0B00" w:rsidP="003B0B00">
      <w:pPr>
        <w:rPr>
          <w:rFonts w:ascii="Arial" w:hAnsi="Arial" w:cs="Arial"/>
          <w:b/>
          <w:sz w:val="24"/>
          <w:szCs w:val="24"/>
        </w:rPr>
      </w:pPr>
      <w:r w:rsidRPr="003B0B00">
        <w:rPr>
          <w:rFonts w:ascii="Arial" w:hAnsi="Arial" w:cs="Arial"/>
          <w:b/>
          <w:sz w:val="24"/>
          <w:szCs w:val="24"/>
        </w:rPr>
        <w:t>Objectives:</w:t>
      </w:r>
    </w:p>
    <w:p w14:paraId="0D8A532A" w14:textId="77777777" w:rsidR="003B0B00" w:rsidRPr="003B0B00" w:rsidRDefault="003B0B00" w:rsidP="003B0B00">
      <w:pPr>
        <w:numPr>
          <w:ilvl w:val="0"/>
          <w:numId w:val="1"/>
        </w:numPr>
        <w:rPr>
          <w:rFonts w:ascii="Arial" w:hAnsi="Arial" w:cs="Arial"/>
          <w:sz w:val="24"/>
          <w:szCs w:val="24"/>
        </w:rPr>
      </w:pPr>
      <w:r w:rsidRPr="003B0B00">
        <w:rPr>
          <w:rFonts w:ascii="Arial" w:hAnsi="Arial" w:cs="Arial"/>
          <w:sz w:val="24"/>
          <w:szCs w:val="24"/>
        </w:rPr>
        <w:t>To explore the housekeeping services provided by the hotel for guest satisfaction and retention</w:t>
      </w:r>
    </w:p>
    <w:p w14:paraId="0EA51E18" w14:textId="77777777" w:rsidR="003B0B00" w:rsidRPr="003B0B00" w:rsidRDefault="003B0B00" w:rsidP="003B0B00">
      <w:pPr>
        <w:numPr>
          <w:ilvl w:val="0"/>
          <w:numId w:val="1"/>
        </w:numPr>
        <w:rPr>
          <w:rFonts w:ascii="Arial" w:hAnsi="Arial" w:cs="Arial"/>
          <w:sz w:val="24"/>
          <w:szCs w:val="24"/>
        </w:rPr>
      </w:pPr>
      <w:r w:rsidRPr="003B0B00">
        <w:rPr>
          <w:rFonts w:ascii="Arial" w:hAnsi="Arial" w:cs="Arial"/>
          <w:sz w:val="24"/>
          <w:szCs w:val="24"/>
        </w:rPr>
        <w:t xml:space="preserve">To analyse the impact of housekeeping services on guest satisfaction and retention in Rossington Hall </w:t>
      </w:r>
    </w:p>
    <w:p w14:paraId="6F803C28" w14:textId="77777777" w:rsidR="003B0B00" w:rsidRPr="003B0B00" w:rsidRDefault="003B0B00" w:rsidP="003B0B00">
      <w:pPr>
        <w:numPr>
          <w:ilvl w:val="0"/>
          <w:numId w:val="1"/>
        </w:numPr>
        <w:rPr>
          <w:rFonts w:ascii="Arial" w:hAnsi="Arial" w:cs="Arial"/>
          <w:sz w:val="24"/>
          <w:szCs w:val="24"/>
        </w:rPr>
      </w:pPr>
      <w:r w:rsidRPr="003B0B00">
        <w:rPr>
          <w:rFonts w:ascii="Arial" w:hAnsi="Arial" w:cs="Arial"/>
          <w:sz w:val="24"/>
          <w:szCs w:val="24"/>
        </w:rPr>
        <w:t>To recommend the ways in which housekeeping services can be used effectively to improve guest satisfaction and retention</w:t>
      </w:r>
    </w:p>
    <w:p w14:paraId="2590C8A3" w14:textId="77777777" w:rsidR="003B0B00" w:rsidRPr="003B0B00" w:rsidRDefault="003B0B00" w:rsidP="003B0B00">
      <w:pPr>
        <w:rPr>
          <w:rFonts w:ascii="Arial" w:hAnsi="Arial" w:cs="Arial"/>
          <w:b/>
          <w:bCs/>
          <w:sz w:val="24"/>
          <w:szCs w:val="24"/>
        </w:rPr>
      </w:pPr>
      <w:bookmarkStart w:id="5" w:name="_Toc179884045"/>
      <w:r w:rsidRPr="003B0B00">
        <w:rPr>
          <w:rFonts w:ascii="Arial" w:hAnsi="Arial" w:cs="Arial"/>
          <w:b/>
          <w:bCs/>
          <w:sz w:val="24"/>
          <w:szCs w:val="24"/>
        </w:rPr>
        <w:t>Overview of Rossington Hall UK</w:t>
      </w:r>
      <w:bookmarkEnd w:id="5"/>
    </w:p>
    <w:p w14:paraId="3E6DE3AA" w14:textId="77777777" w:rsidR="003B0B00" w:rsidRDefault="003B0B00" w:rsidP="003B0B00">
      <w:pPr>
        <w:rPr>
          <w:rFonts w:ascii="Arial" w:hAnsi="Arial" w:cs="Arial"/>
          <w:sz w:val="24"/>
          <w:szCs w:val="24"/>
          <w:lang w:val="en-IN"/>
        </w:rPr>
      </w:pPr>
      <w:r w:rsidRPr="003B0B00">
        <w:rPr>
          <w:rFonts w:ascii="Arial" w:hAnsi="Arial" w:cs="Arial"/>
          <w:sz w:val="24"/>
          <w:szCs w:val="24"/>
          <w:lang w:val="en-IN"/>
        </w:rPr>
        <w:t>Rossington Hall is a Country House Hotel situated in Doncaster, in the county of South Yorkshire, England. Located in an 18th-century building, which was restored to become the hotel of comfort and style, this hotel perfectly unites traditional and contemporary concepts. Elling delightful gardens and large grounds, Rossington Hall affords guests scenic qualities. It has comfortable guestrooms, adaptable meeting and dining venues and diverse themed restaurants and bars to cater for those choosing to get married, host conferences or for business and leisure. This hotel has a long history of operation, and such factors coupled with an entrepreneurial orientation that guarantees superior service delivery make it attractive for all clients (Mark, 2023).</w:t>
      </w:r>
    </w:p>
    <w:p w14:paraId="0DC85BD5" w14:textId="77777777" w:rsidR="007D221B" w:rsidRDefault="007D221B" w:rsidP="003B0B00">
      <w:pPr>
        <w:rPr>
          <w:rFonts w:ascii="Arial" w:hAnsi="Arial" w:cs="Arial"/>
          <w:sz w:val="24"/>
          <w:szCs w:val="24"/>
          <w:lang w:val="en-IN"/>
        </w:rPr>
      </w:pPr>
    </w:p>
    <w:p w14:paraId="3C8C19C6" w14:textId="77777777" w:rsidR="007D221B" w:rsidRDefault="007D221B" w:rsidP="003B0B00">
      <w:pPr>
        <w:rPr>
          <w:rFonts w:ascii="Arial" w:hAnsi="Arial" w:cs="Arial"/>
          <w:sz w:val="24"/>
          <w:szCs w:val="24"/>
          <w:lang w:val="en-IN"/>
        </w:rPr>
      </w:pPr>
    </w:p>
    <w:p w14:paraId="38163591" w14:textId="77777777" w:rsidR="007D221B" w:rsidRDefault="007D221B" w:rsidP="003B0B00">
      <w:pPr>
        <w:rPr>
          <w:rFonts w:ascii="Arial" w:hAnsi="Arial" w:cs="Arial"/>
          <w:sz w:val="24"/>
          <w:szCs w:val="24"/>
          <w:lang w:val="en-IN"/>
        </w:rPr>
      </w:pPr>
    </w:p>
    <w:p w14:paraId="02884E09" w14:textId="77777777" w:rsidR="007D221B" w:rsidRPr="003B0B00" w:rsidRDefault="007D221B" w:rsidP="003B0B00">
      <w:pPr>
        <w:rPr>
          <w:rFonts w:ascii="Arial" w:hAnsi="Arial" w:cs="Arial"/>
          <w:sz w:val="24"/>
          <w:szCs w:val="24"/>
          <w:lang w:val="en-IN"/>
        </w:rPr>
      </w:pPr>
    </w:p>
    <w:p w14:paraId="3711DA66" w14:textId="77777777" w:rsidR="007D221B" w:rsidRPr="007D221B" w:rsidRDefault="007D221B" w:rsidP="007D221B">
      <w:pPr>
        <w:rPr>
          <w:rFonts w:ascii="Arial" w:hAnsi="Arial" w:cs="Arial"/>
          <w:b/>
          <w:bCs/>
          <w:sz w:val="24"/>
          <w:szCs w:val="24"/>
        </w:rPr>
      </w:pPr>
      <w:bookmarkStart w:id="6" w:name="_Toc179884046"/>
      <w:r w:rsidRPr="007D221B">
        <w:rPr>
          <w:rFonts w:ascii="Arial" w:hAnsi="Arial" w:cs="Arial"/>
          <w:b/>
          <w:bCs/>
          <w:sz w:val="24"/>
          <w:szCs w:val="24"/>
        </w:rPr>
        <w:lastRenderedPageBreak/>
        <w:t>Literature Review</w:t>
      </w:r>
      <w:bookmarkEnd w:id="6"/>
      <w:r w:rsidRPr="007D221B">
        <w:rPr>
          <w:rFonts w:ascii="Arial" w:hAnsi="Arial" w:cs="Arial"/>
          <w:b/>
          <w:bCs/>
          <w:sz w:val="24"/>
          <w:szCs w:val="24"/>
        </w:rPr>
        <w:t xml:space="preserve"> </w:t>
      </w:r>
    </w:p>
    <w:p w14:paraId="42F446CF" w14:textId="77777777" w:rsidR="007D221B" w:rsidRPr="007D221B" w:rsidRDefault="007D221B" w:rsidP="007D221B">
      <w:pPr>
        <w:rPr>
          <w:rFonts w:ascii="Arial" w:hAnsi="Arial" w:cs="Arial"/>
          <w:b/>
          <w:sz w:val="24"/>
          <w:szCs w:val="24"/>
          <w:lang w:val="en-IN"/>
        </w:rPr>
      </w:pPr>
      <w:r w:rsidRPr="007D221B">
        <w:rPr>
          <w:rFonts w:ascii="Arial" w:hAnsi="Arial" w:cs="Arial"/>
          <w:b/>
          <w:sz w:val="24"/>
          <w:szCs w:val="24"/>
        </w:rPr>
        <w:t>Exploring the housekeeping services provided by the hotel for guest satisfaction and retention</w:t>
      </w:r>
    </w:p>
    <w:p w14:paraId="304D3F2E"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According to ‌</w:t>
      </w:r>
      <w:proofErr w:type="spellStart"/>
      <w:r w:rsidRPr="007D221B">
        <w:rPr>
          <w:rFonts w:ascii="Arial" w:hAnsi="Arial" w:cs="Arial"/>
          <w:sz w:val="24"/>
          <w:szCs w:val="24"/>
          <w:lang w:val="en-IN"/>
        </w:rPr>
        <w:t>Ntavitavian</w:t>
      </w:r>
      <w:proofErr w:type="spellEnd"/>
      <w:r w:rsidRPr="007D221B">
        <w:rPr>
          <w:rFonts w:ascii="Arial" w:hAnsi="Arial" w:cs="Arial"/>
          <w:sz w:val="24"/>
          <w:szCs w:val="24"/>
          <w:lang w:val="en-IN"/>
        </w:rPr>
        <w:t xml:space="preserve"> (2020), the study of housekeeping services at Rossington Hall Hotel is crucial to determine their ability to foster satisfaction and resultant loyalty of the guests. Since it has a direct impact on the guest experiences related to housekeeping is crucial to the operations of the hospitality business. Cleaning and tidiness are of great importance in the creation of a favourable climate, something that relies heavily on the housekeeping team at Rossington Hall.</w:t>
      </w:r>
    </w:p>
    <w:p w14:paraId="1E7D823B" w14:textId="25CDB1E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 xml:space="preserve">This study seeks to establish particulars of housekeeping services offered which </w:t>
      </w:r>
      <w:proofErr w:type="gramStart"/>
      <w:r w:rsidR="003D5CFC" w:rsidRPr="007D221B">
        <w:rPr>
          <w:rFonts w:ascii="Arial" w:hAnsi="Arial" w:cs="Arial"/>
          <w:sz w:val="24"/>
          <w:szCs w:val="24"/>
          <w:lang w:val="en-IN"/>
        </w:rPr>
        <w:t>include</w:t>
      </w:r>
      <w:r w:rsidR="003D5CFC">
        <w:rPr>
          <w:rFonts w:ascii="Arial" w:hAnsi="Arial" w:cs="Arial"/>
          <w:sz w:val="24"/>
          <w:szCs w:val="24"/>
          <w:lang w:val="en-IN"/>
        </w:rPr>
        <w:t>:</w:t>
      </w:r>
      <w:proofErr w:type="gramEnd"/>
      <w:r w:rsidR="003D5CFC">
        <w:rPr>
          <w:rFonts w:ascii="Arial" w:hAnsi="Arial" w:cs="Arial"/>
          <w:sz w:val="24"/>
          <w:szCs w:val="24"/>
          <w:lang w:val="en-IN"/>
        </w:rPr>
        <w:t xml:space="preserve"> </w:t>
      </w:r>
      <w:r w:rsidRPr="007D221B">
        <w:rPr>
          <w:rFonts w:ascii="Arial" w:hAnsi="Arial" w:cs="Arial"/>
          <w:sz w:val="24"/>
          <w:szCs w:val="24"/>
          <w:lang w:val="en-IN"/>
        </w:rPr>
        <w:t>room freshening, maid service, changing over bed linen, turn down service or any other special services. Through such services, the study will assess the responsiveness of these services to guests' needs. It will also look at the role that the quality and uniformity of these services play in the achievement of guest satisfaction.</w:t>
      </w:r>
    </w:p>
    <w:p w14:paraId="4FF9E5F4"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As per Paulose and Shakeel (2022), Cleanliness and comfort are probably two factors that directly relate to guest satisfaction. Thus, offering knowledge about specific characteristics of the housekeeping services, including the timeliness of the provision of the services by the staff and the focus on details of guests’ preferences, the findings will give an account of how guests’ experiences are influenced by those services.</w:t>
      </w:r>
    </w:p>
    <w:p w14:paraId="40F79749"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Alcalde-González et al. (2021) identified that, the relationship between guest satisfaction and guest loyalty will be examined in the study. Customers who have positive experiences are always willing to come back and bring along other clients and that is why housekeeping is very central to the growth of such loyalty. Because the research aim involves receiving feedback from guests, particularly on issues to do with housekeeping, the study will showcase strengths and the areas that need to be worked on in relation to service provision. This study will therefore feed into the strategic rise of the Hotel to enhance the experiences of its clientele and ultimately foster their loyalty.</w:t>
      </w:r>
    </w:p>
    <w:p w14:paraId="75739698" w14:textId="77777777" w:rsidR="007D221B" w:rsidRPr="007D221B" w:rsidRDefault="007D221B" w:rsidP="007D221B">
      <w:pPr>
        <w:rPr>
          <w:rFonts w:ascii="Arial" w:hAnsi="Arial" w:cs="Arial"/>
          <w:b/>
          <w:sz w:val="24"/>
          <w:szCs w:val="24"/>
        </w:rPr>
      </w:pPr>
      <w:r w:rsidRPr="007D221B">
        <w:rPr>
          <w:rFonts w:ascii="Arial" w:hAnsi="Arial" w:cs="Arial"/>
          <w:b/>
          <w:sz w:val="24"/>
          <w:szCs w:val="24"/>
        </w:rPr>
        <w:t>Analysing the impact of housekeeping services on guest satisfaction and retention n Rossington Hall</w:t>
      </w:r>
    </w:p>
    <w:p w14:paraId="6E654592"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Hahn et al. (2020) identified that, the findings reveal that housekeeping services have a very positive effect on guest loyalty and perceived satisfaction in Rossington Hall Hotel since housekeeping services are part of the guest experience. Housekeeping refers to the act of maintaining the cleanliness of rooms, tidiness and order of the hotel which guests get to see hence making it hold great aspect qualities. Hygiene is usually considered one of the most important attributes of a comfortable stay; when guests arrive at the clean room, they feel happy about the chosen place and have a good impression of their trip.</w:t>
      </w:r>
    </w:p>
    <w:p w14:paraId="3E2AD1B9"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 xml:space="preserve">As per Bhatnagar and Nim (2019), the housekeeping services </w:t>
      </w:r>
      <w:proofErr w:type="gramStart"/>
      <w:r w:rsidRPr="007D221B">
        <w:rPr>
          <w:rFonts w:ascii="Arial" w:hAnsi="Arial" w:cs="Arial"/>
          <w:sz w:val="24"/>
          <w:szCs w:val="24"/>
          <w:lang w:val="en-IN"/>
        </w:rPr>
        <w:t>made a contribution</w:t>
      </w:r>
      <w:proofErr w:type="gramEnd"/>
      <w:r w:rsidRPr="007D221B">
        <w:rPr>
          <w:rFonts w:ascii="Arial" w:hAnsi="Arial" w:cs="Arial"/>
          <w:sz w:val="24"/>
          <w:szCs w:val="24"/>
          <w:lang w:val="en-IN"/>
        </w:rPr>
        <w:t xml:space="preserve"> to the guest's satisfaction because the identified needs were met immediately. For example, how many calls are answered and how efficiently the staff supplies the </w:t>
      </w:r>
      <w:r w:rsidRPr="007D221B">
        <w:rPr>
          <w:rFonts w:ascii="Arial" w:hAnsi="Arial" w:cs="Arial"/>
          <w:sz w:val="24"/>
          <w:szCs w:val="24"/>
          <w:lang w:val="en-IN"/>
        </w:rPr>
        <w:lastRenderedPageBreak/>
        <w:t>additional towels or cleans the room is not only a way to satisfy the customer's needs but also a way to guarantee individualisation. It also ensures satisfaction by promoting guardian-like interactions between the guests and the staff of the hotel.</w:t>
      </w:r>
    </w:p>
    <w:p w14:paraId="0BBC7E67"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Furthermore, the Internal communication of the housekeeping services is of great importance for guest loyalty. It is easier to get back the guests who encountered a sure and high standard of cleanliness during their stay. Not only does it make him or her more willing to book another room at the hotel, but they also spread the word to others, creating word-of-mouth marketing.</w:t>
      </w:r>
    </w:p>
    <w:p w14:paraId="5949E0E0" w14:textId="4A279825"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 xml:space="preserve">Andrade et al. (2021) explained </w:t>
      </w:r>
      <w:r w:rsidR="004453CF" w:rsidRPr="007D221B">
        <w:rPr>
          <w:rFonts w:ascii="Arial" w:hAnsi="Arial" w:cs="Arial"/>
          <w:sz w:val="24"/>
          <w:szCs w:val="24"/>
          <w:lang w:val="en-IN"/>
        </w:rPr>
        <w:t>that</w:t>
      </w:r>
      <w:r w:rsidRPr="007D221B">
        <w:rPr>
          <w:rFonts w:ascii="Arial" w:hAnsi="Arial" w:cs="Arial"/>
          <w:sz w:val="24"/>
          <w:szCs w:val="24"/>
          <w:lang w:val="en-IN"/>
        </w:rPr>
        <w:t xml:space="preserve"> suggestions for housekeeping services an organisation receives can also be useful for making improvements. Thus, to increase the level of the housekeeping services and make these services correspond to the demands of guests, </w:t>
      </w:r>
      <w:proofErr w:type="spellStart"/>
      <w:r w:rsidRPr="007D221B">
        <w:rPr>
          <w:rFonts w:ascii="Arial" w:hAnsi="Arial" w:cs="Arial"/>
          <w:sz w:val="24"/>
          <w:szCs w:val="24"/>
          <w:lang w:val="en-IN"/>
        </w:rPr>
        <w:t>Rosington</w:t>
      </w:r>
      <w:proofErr w:type="spellEnd"/>
      <w:r w:rsidRPr="007D221B">
        <w:rPr>
          <w:rFonts w:ascii="Arial" w:hAnsi="Arial" w:cs="Arial"/>
          <w:sz w:val="24"/>
          <w:szCs w:val="24"/>
          <w:lang w:val="en-IN"/>
        </w:rPr>
        <w:t xml:space="preserve"> Hall can solve any problem which will be mentioned by the guests. Finally, the quality of housekeeping services at Rossington has to do with the happiness and the willingness of the guests to come back to the hotel which has to do with the immediate experiences of the guests as well as the overall experience.</w:t>
      </w:r>
    </w:p>
    <w:p w14:paraId="0244D8B5" w14:textId="77777777" w:rsidR="007D221B" w:rsidRPr="007D221B" w:rsidRDefault="007D221B" w:rsidP="007D221B">
      <w:pPr>
        <w:rPr>
          <w:rFonts w:ascii="Arial" w:hAnsi="Arial" w:cs="Arial"/>
          <w:b/>
          <w:sz w:val="24"/>
          <w:szCs w:val="24"/>
        </w:rPr>
      </w:pPr>
      <w:r w:rsidRPr="007D221B">
        <w:rPr>
          <w:rFonts w:ascii="Arial" w:hAnsi="Arial" w:cs="Arial"/>
          <w:b/>
          <w:sz w:val="24"/>
          <w:szCs w:val="24"/>
        </w:rPr>
        <w:t>Recommending the ways in which housekeeping services can be used effectively to improve guest satisfaction and retention</w:t>
      </w:r>
    </w:p>
    <w:p w14:paraId="263A3760"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To effectively improve guest satisfaction and retention through housekeeping services at Rossington Hall Hotel, several strategies can be implemented:</w:t>
      </w:r>
    </w:p>
    <w:p w14:paraId="226B2A62"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According to Padma and Ahn (2020), Training and Development: This made it pointed out that the implementation of must-do activities such as training programs for the housekeeping department improves their performance capacity and professional knowledge on cleaning processes, customer relations, and service delivery. This is because freeing the staff to comprehend the significance of their contribution towards the guest would make them appreciate a better service delivery.</w:t>
      </w:r>
    </w:p>
    <w:p w14:paraId="0445A72E"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Personalisation of Services: Customisation of the housekeeping services in order to accommodate the guests' preferences makes a big impact on the guests themselves. For instance, staff can record such special requests as a desire to have a specific room temperature or certain types of toiletries needed while in the hotel and offer the same. Thus, to ensure the client’s experiences remain consistent throughout the visits, a method of recording particulars will be useful.</w:t>
      </w:r>
    </w:p>
    <w:p w14:paraId="7F2B3E50" w14:textId="22BF0181"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 xml:space="preserve">As per </w:t>
      </w:r>
      <w:proofErr w:type="spellStart"/>
      <w:r w:rsidRPr="007D221B">
        <w:rPr>
          <w:rFonts w:ascii="Arial" w:hAnsi="Arial" w:cs="Arial"/>
          <w:sz w:val="24"/>
          <w:szCs w:val="24"/>
          <w:lang w:val="en-IN"/>
        </w:rPr>
        <w:t>Thébaud</w:t>
      </w:r>
      <w:proofErr w:type="spellEnd"/>
      <w:r w:rsidRPr="007D221B">
        <w:rPr>
          <w:rFonts w:ascii="Arial" w:hAnsi="Arial" w:cs="Arial"/>
          <w:sz w:val="24"/>
          <w:szCs w:val="24"/>
          <w:lang w:val="en-IN"/>
        </w:rPr>
        <w:t xml:space="preserve"> et al. (2021), Regular Quality Assessments: This means that performance audits of housekeeping services should be conducted frequently in order to enhance increased cleanliness and general high maintenance. Guest feedback can be obtained formally through surveys or received </w:t>
      </w:r>
      <w:r w:rsidR="004453CF" w:rsidRPr="007D221B">
        <w:rPr>
          <w:rFonts w:ascii="Arial" w:hAnsi="Arial" w:cs="Arial"/>
          <w:sz w:val="24"/>
          <w:szCs w:val="24"/>
          <w:lang w:val="en-IN"/>
        </w:rPr>
        <w:t>directly,</w:t>
      </w:r>
      <w:r w:rsidRPr="007D221B">
        <w:rPr>
          <w:rFonts w:ascii="Arial" w:hAnsi="Arial" w:cs="Arial"/>
          <w:sz w:val="24"/>
          <w:szCs w:val="24"/>
          <w:lang w:val="en-IN"/>
        </w:rPr>
        <w:t xml:space="preserve"> and the hotel can easily target particular areas that need change.</w:t>
      </w:r>
    </w:p>
    <w:p w14:paraId="39028284" w14:textId="4683F405"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 xml:space="preserve">Clear Communication: Communication between housekeeping and the other </w:t>
      </w:r>
      <w:r w:rsidR="004453CF" w:rsidRPr="007D221B">
        <w:rPr>
          <w:rFonts w:ascii="Arial" w:hAnsi="Arial" w:cs="Arial"/>
          <w:sz w:val="24"/>
          <w:szCs w:val="24"/>
          <w:lang w:val="en-IN"/>
        </w:rPr>
        <w:t>department</w:t>
      </w:r>
      <w:r w:rsidRPr="007D221B">
        <w:rPr>
          <w:rFonts w:ascii="Arial" w:hAnsi="Arial" w:cs="Arial"/>
          <w:sz w:val="24"/>
          <w:szCs w:val="24"/>
          <w:lang w:val="en-IN"/>
        </w:rPr>
        <w:t xml:space="preserve"> of the hotel has to be properly organised. This means that any additional preferences or complaints provided by the guests are received on time and hence, improve the experience of the guests.</w:t>
      </w:r>
    </w:p>
    <w:p w14:paraId="3055DABF" w14:textId="77777777" w:rsidR="007D221B" w:rsidRDefault="007D221B" w:rsidP="007D221B">
      <w:pPr>
        <w:rPr>
          <w:rFonts w:ascii="Arial" w:hAnsi="Arial" w:cs="Arial"/>
          <w:sz w:val="24"/>
          <w:szCs w:val="24"/>
          <w:lang w:val="en-IN"/>
        </w:rPr>
      </w:pPr>
      <w:r w:rsidRPr="007D221B">
        <w:rPr>
          <w:rFonts w:ascii="Arial" w:hAnsi="Arial" w:cs="Arial"/>
          <w:sz w:val="24"/>
          <w:szCs w:val="24"/>
          <w:lang w:val="en-IN"/>
        </w:rPr>
        <w:lastRenderedPageBreak/>
        <w:t>Lim (2018) identified that, Promoting Eco-Friendly Practices: Adopting environmentally sensitive housekeeping measures/strategies like improved environmentally cleaner products and linen reuse are likely to attract clientele who are socially-ecologically sensitive. Therefore, stressing these actions can improve the image of the hotel and attract more clients. By so doing, Rossington Hall will be able to give back to the guests a memorable experience hence increasing their satisfaction levels and hence increased retention rates.</w:t>
      </w:r>
    </w:p>
    <w:p w14:paraId="008874CC" w14:textId="77777777" w:rsidR="007D221B" w:rsidRDefault="007D221B" w:rsidP="007D221B">
      <w:pPr>
        <w:rPr>
          <w:rFonts w:ascii="Arial" w:hAnsi="Arial" w:cs="Arial"/>
          <w:sz w:val="24"/>
          <w:szCs w:val="24"/>
          <w:lang w:val="en-IN"/>
        </w:rPr>
      </w:pPr>
    </w:p>
    <w:p w14:paraId="3D022561" w14:textId="77777777" w:rsidR="007D221B" w:rsidRPr="007D221B" w:rsidRDefault="007D221B" w:rsidP="007D221B">
      <w:pPr>
        <w:rPr>
          <w:rFonts w:ascii="Arial" w:hAnsi="Arial" w:cs="Arial"/>
          <w:b/>
          <w:bCs/>
          <w:sz w:val="24"/>
          <w:szCs w:val="24"/>
        </w:rPr>
      </w:pPr>
      <w:bookmarkStart w:id="7" w:name="_Toc179884047"/>
      <w:r w:rsidRPr="007D221B">
        <w:rPr>
          <w:rFonts w:ascii="Arial" w:hAnsi="Arial" w:cs="Arial"/>
          <w:b/>
          <w:bCs/>
          <w:sz w:val="24"/>
          <w:szCs w:val="24"/>
        </w:rPr>
        <w:t>Methods</w:t>
      </w:r>
      <w:bookmarkEnd w:id="7"/>
      <w:r w:rsidRPr="007D221B">
        <w:rPr>
          <w:rFonts w:ascii="Arial" w:hAnsi="Arial" w:cs="Arial"/>
          <w:b/>
          <w:bCs/>
          <w:sz w:val="24"/>
          <w:szCs w:val="24"/>
        </w:rPr>
        <w:t xml:space="preserve"> </w:t>
      </w:r>
    </w:p>
    <w:p w14:paraId="1660C23F" w14:textId="77777777" w:rsidR="007D221B" w:rsidRPr="007D221B" w:rsidRDefault="007D221B" w:rsidP="007D221B">
      <w:pPr>
        <w:rPr>
          <w:rFonts w:ascii="Arial" w:hAnsi="Arial" w:cs="Arial"/>
          <w:b/>
          <w:sz w:val="24"/>
          <w:szCs w:val="24"/>
          <w:lang w:val="en-IN"/>
        </w:rPr>
      </w:pPr>
      <w:r w:rsidRPr="007D221B">
        <w:rPr>
          <w:rFonts w:ascii="Arial" w:hAnsi="Arial" w:cs="Arial"/>
          <w:b/>
          <w:sz w:val="24"/>
          <w:szCs w:val="24"/>
          <w:lang w:val="en-IN"/>
        </w:rPr>
        <w:t xml:space="preserve">Research Philosophy </w:t>
      </w:r>
    </w:p>
    <w:p w14:paraId="1908B3B8" w14:textId="724B9D83"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 xml:space="preserve">In this study, an interpretive paradigm is used to focus on the perceived impressions of the visitors concerning housekeeping services in Rossington Hall Hotel. Interpretivism focuses on context and meaning making which makes it possible for the researcher to examine the way people make sense of their events (Tamminen and Poucher, 2020). Thus, the research employs quantitative data collection approaches like interviews and questionnaires to explore specific features of guests' satisfaction and </w:t>
      </w:r>
      <w:r w:rsidR="00994A0D" w:rsidRPr="007D221B">
        <w:rPr>
          <w:rFonts w:ascii="Arial" w:hAnsi="Arial" w:cs="Arial"/>
          <w:sz w:val="24"/>
          <w:szCs w:val="24"/>
          <w:lang w:val="en-IN"/>
        </w:rPr>
        <w:t>loyalty and</w:t>
      </w:r>
      <w:r w:rsidRPr="007D221B">
        <w:rPr>
          <w:rFonts w:ascii="Arial" w:hAnsi="Arial" w:cs="Arial"/>
          <w:sz w:val="24"/>
          <w:szCs w:val="24"/>
          <w:lang w:val="en-IN"/>
        </w:rPr>
        <w:t xml:space="preserve"> stress the role of contact and feelings. This approach takes into consideration the asserted notion that reality is socially constructed, especially by striving to get an understanding of guests' experiences influenced by the housekeeping services they receive (Melnikovas, 2018).</w:t>
      </w:r>
    </w:p>
    <w:p w14:paraId="7DE36298" w14:textId="77777777" w:rsidR="007D221B" w:rsidRPr="007D221B" w:rsidRDefault="007D221B" w:rsidP="007D221B">
      <w:pPr>
        <w:rPr>
          <w:rFonts w:ascii="Arial" w:hAnsi="Arial" w:cs="Arial"/>
          <w:sz w:val="24"/>
          <w:szCs w:val="24"/>
          <w:lang w:val="en-IN"/>
        </w:rPr>
      </w:pPr>
      <w:r w:rsidRPr="007D221B">
        <w:rPr>
          <w:rFonts w:ascii="Arial" w:hAnsi="Arial" w:cs="Arial"/>
          <w:b/>
          <w:sz w:val="24"/>
          <w:szCs w:val="24"/>
          <w:lang w:val="en-IN"/>
        </w:rPr>
        <w:t>Research approach</w:t>
      </w:r>
    </w:p>
    <w:p w14:paraId="174A6FBC"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In this research, there is a use of the deductive research approach to assess the contribution of housekeeping services to guest satisfaction and loyalty in Rossington Hall Hotel. This method begins with the assumptions given in theories and preliminary ideas on hospitality and quality of service (Opie, 2019). The research aims to gather information by delivering structured questionnaires and the quantitative data approach to uncover certain correlational links between housekeeping quality and guests' satisfaction levels. In this context, the study endeavours to arrive at conclusions, regarding the significance of housekeeping services in improving the guests’ experiences and encouraging them to become loyal clientele who keep coming back to the same hotel, based on an evaluation of this systematically collected data (</w:t>
      </w:r>
      <w:proofErr w:type="spellStart"/>
      <w:r w:rsidRPr="007D221B">
        <w:rPr>
          <w:rFonts w:ascii="Arial" w:hAnsi="Arial" w:cs="Arial"/>
          <w:sz w:val="24"/>
          <w:szCs w:val="24"/>
          <w:lang w:val="en-IN"/>
        </w:rPr>
        <w:t>Mardiana</w:t>
      </w:r>
      <w:proofErr w:type="spellEnd"/>
      <w:r w:rsidRPr="007D221B">
        <w:rPr>
          <w:rFonts w:ascii="Arial" w:hAnsi="Arial" w:cs="Arial"/>
          <w:sz w:val="24"/>
          <w:szCs w:val="24"/>
          <w:lang w:val="en-IN"/>
        </w:rPr>
        <w:t xml:space="preserve">, 2020). </w:t>
      </w:r>
    </w:p>
    <w:p w14:paraId="1DAD455B" w14:textId="77777777" w:rsidR="007D221B" w:rsidRPr="007D221B" w:rsidRDefault="007D221B" w:rsidP="007D221B">
      <w:pPr>
        <w:rPr>
          <w:rFonts w:ascii="Arial" w:hAnsi="Arial" w:cs="Arial"/>
          <w:b/>
          <w:sz w:val="24"/>
          <w:szCs w:val="24"/>
          <w:lang w:val="en-IN"/>
        </w:rPr>
      </w:pPr>
      <w:r w:rsidRPr="007D221B">
        <w:rPr>
          <w:rFonts w:ascii="Arial" w:hAnsi="Arial" w:cs="Arial"/>
          <w:b/>
          <w:sz w:val="24"/>
          <w:szCs w:val="24"/>
          <w:lang w:val="en-IN"/>
        </w:rPr>
        <w:t>Research strategy</w:t>
      </w:r>
    </w:p>
    <w:p w14:paraId="1B4A8788" w14:textId="77777777" w:rsidR="007D221B" w:rsidRPr="007D221B" w:rsidRDefault="007D221B" w:rsidP="007D221B">
      <w:pPr>
        <w:rPr>
          <w:rFonts w:ascii="Arial" w:hAnsi="Arial" w:cs="Arial"/>
          <w:sz w:val="24"/>
          <w:szCs w:val="24"/>
          <w:lang w:val="en-IN"/>
        </w:rPr>
      </w:pPr>
      <w:r w:rsidRPr="007D221B">
        <w:rPr>
          <w:rFonts w:ascii="Arial" w:hAnsi="Arial" w:cs="Arial"/>
          <w:sz w:val="24"/>
          <w:szCs w:val="24"/>
        </w:rPr>
        <w:t>In this research, the case study research approach is applied in an attempt to get an exploratory understanding of housekeeping services at Rossington Hall Hotel. It also allows the researcher to gather enough data about the hotel environment to see how the hotel climate influences satisfaction and loyalty. Using participatory, observational, and survey feedback from guests, the study gives detailed information concerning guests' impressions and</w:t>
      </w:r>
      <w:r w:rsidRPr="007D221B">
        <w:rPr>
          <w:rFonts w:ascii="Arial" w:hAnsi="Arial" w:cs="Arial"/>
          <w:sz w:val="24"/>
          <w:szCs w:val="24"/>
          <w:lang w:val="en-IN"/>
        </w:rPr>
        <w:t xml:space="preserve"> experiences concerning housekeeping. By virtue of using case studies, it becomes easy to develop an understanding of the dynamic relationship between service quality and guest satisfaction with the goal of </w:t>
      </w:r>
      <w:r w:rsidRPr="007D221B">
        <w:rPr>
          <w:rFonts w:ascii="Arial" w:hAnsi="Arial" w:cs="Arial"/>
          <w:sz w:val="24"/>
          <w:szCs w:val="24"/>
          <w:lang w:val="en-IN"/>
        </w:rPr>
        <w:lastRenderedPageBreak/>
        <w:t>identifying factors that have to be adopted in the hospitality industry (Rashid et al., 2019).</w:t>
      </w:r>
    </w:p>
    <w:p w14:paraId="153E2D39" w14:textId="77777777" w:rsidR="007D221B" w:rsidRPr="007D221B" w:rsidRDefault="007D221B" w:rsidP="007D221B">
      <w:pPr>
        <w:rPr>
          <w:rFonts w:ascii="Arial" w:hAnsi="Arial" w:cs="Arial"/>
          <w:b/>
          <w:sz w:val="24"/>
          <w:szCs w:val="24"/>
          <w:lang w:val="en-IN"/>
        </w:rPr>
      </w:pPr>
      <w:r w:rsidRPr="007D221B">
        <w:rPr>
          <w:rFonts w:ascii="Arial" w:hAnsi="Arial" w:cs="Arial"/>
          <w:b/>
          <w:sz w:val="24"/>
          <w:szCs w:val="24"/>
          <w:lang w:val="en-IN"/>
        </w:rPr>
        <w:t>Research design</w:t>
      </w:r>
    </w:p>
    <w:p w14:paraId="0D599BC2"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This research uses descriptive research design in order to collect quantitative data regarding housekeeping services using a sampled hotel, Rossington Hall Hotel. All these elements related to the characteristics of guests are combined in the design to offer an understanding of how these services affect satisfaction and continuation of a guest's patronage without influencing other factors that may skew the results (Siedlecki, 2020).</w:t>
      </w:r>
    </w:p>
    <w:p w14:paraId="41B90FDB" w14:textId="77777777" w:rsidR="007D221B" w:rsidRPr="007D221B" w:rsidRDefault="007D221B" w:rsidP="007D221B">
      <w:pPr>
        <w:rPr>
          <w:rFonts w:ascii="Arial" w:hAnsi="Arial" w:cs="Arial"/>
          <w:b/>
          <w:sz w:val="24"/>
          <w:szCs w:val="24"/>
          <w:lang w:val="en-IN"/>
        </w:rPr>
      </w:pPr>
      <w:r w:rsidRPr="007D221B">
        <w:rPr>
          <w:rFonts w:ascii="Arial" w:hAnsi="Arial" w:cs="Arial"/>
          <w:b/>
          <w:sz w:val="24"/>
          <w:szCs w:val="24"/>
          <w:lang w:val="en-IN"/>
        </w:rPr>
        <w:t>Tools and procedure</w:t>
      </w:r>
    </w:p>
    <w:p w14:paraId="73A22F1B" w14:textId="77777777" w:rsidR="007D221B" w:rsidRPr="007D221B" w:rsidRDefault="007D221B" w:rsidP="007D221B">
      <w:pPr>
        <w:rPr>
          <w:rFonts w:ascii="Arial" w:hAnsi="Arial" w:cs="Arial"/>
          <w:sz w:val="24"/>
          <w:szCs w:val="24"/>
          <w:lang w:val="en-IN"/>
        </w:rPr>
      </w:pPr>
      <w:r w:rsidRPr="007D221B">
        <w:rPr>
          <w:rFonts w:ascii="Arial" w:hAnsi="Arial" w:cs="Arial"/>
          <w:sz w:val="24"/>
          <w:szCs w:val="24"/>
          <w:lang w:val="en-IN"/>
        </w:rPr>
        <w:t>The methods that are employed in the work are a literature review that serves to analyse the numerous background data connected with the chosen topic. The research also employs a reflective writing style for the purpose of describing the process of undertaking the research in an auto ethnographic manner (Ramlal and Augustin, 2020).</w:t>
      </w:r>
    </w:p>
    <w:p w14:paraId="594FD7F7" w14:textId="77777777" w:rsidR="007D221B" w:rsidRDefault="007D221B" w:rsidP="007D221B">
      <w:pPr>
        <w:jc w:val="both"/>
        <w:rPr>
          <w:rFonts w:ascii="Arial" w:hAnsi="Arial" w:cs="Arial"/>
          <w:sz w:val="24"/>
          <w:szCs w:val="24"/>
        </w:rPr>
      </w:pPr>
    </w:p>
    <w:p w14:paraId="0A0B7F30" w14:textId="77777777" w:rsidR="007D221B" w:rsidRPr="007D221B" w:rsidRDefault="007D221B" w:rsidP="007D221B">
      <w:pPr>
        <w:jc w:val="both"/>
        <w:rPr>
          <w:rFonts w:ascii="Arial" w:hAnsi="Arial" w:cs="Arial"/>
          <w:b/>
          <w:bCs/>
          <w:sz w:val="24"/>
          <w:szCs w:val="24"/>
        </w:rPr>
      </w:pPr>
      <w:bookmarkStart w:id="8" w:name="_Toc179884048"/>
      <w:r w:rsidRPr="007D221B">
        <w:rPr>
          <w:rFonts w:ascii="Arial" w:hAnsi="Arial" w:cs="Arial"/>
          <w:b/>
          <w:bCs/>
          <w:sz w:val="24"/>
          <w:szCs w:val="24"/>
        </w:rPr>
        <w:t>Case Study Discussion</w:t>
      </w:r>
      <w:bookmarkEnd w:id="8"/>
      <w:r w:rsidRPr="007D221B">
        <w:rPr>
          <w:rFonts w:ascii="Arial" w:hAnsi="Arial" w:cs="Arial"/>
          <w:b/>
          <w:bCs/>
          <w:sz w:val="24"/>
          <w:szCs w:val="24"/>
        </w:rPr>
        <w:t xml:space="preserve"> </w:t>
      </w:r>
    </w:p>
    <w:p w14:paraId="761AF9AD" w14:textId="77777777" w:rsidR="007D221B" w:rsidRPr="007D221B" w:rsidRDefault="007D221B" w:rsidP="007D221B">
      <w:pPr>
        <w:jc w:val="both"/>
        <w:rPr>
          <w:rFonts w:ascii="Arial" w:hAnsi="Arial" w:cs="Arial"/>
          <w:b/>
          <w:bCs/>
          <w:sz w:val="24"/>
          <w:szCs w:val="24"/>
        </w:rPr>
      </w:pPr>
      <w:bookmarkStart w:id="9" w:name="_Toc179884049"/>
      <w:r w:rsidRPr="007D221B">
        <w:rPr>
          <w:rFonts w:ascii="Arial" w:hAnsi="Arial" w:cs="Arial"/>
          <w:b/>
          <w:bCs/>
          <w:sz w:val="24"/>
          <w:szCs w:val="24"/>
        </w:rPr>
        <w:t>Housekeeping services and guest experience</w:t>
      </w:r>
      <w:bookmarkEnd w:id="9"/>
    </w:p>
    <w:p w14:paraId="03E9464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analysis of the case of Rossington Hall Hotel shows that a considerable emphasis should be placed on housekeeping services in the framework of the overall approach to customers. Being one of the historic places with great and richer hotel accommodations in the world, every hotel relies significantly on the kind of experience the guests are going to have. Hotel housekeeping services remain part of this experience determinant since they directly shape perception towards hygiene status, comfort as well as dining satisfaction (Das, 2023).</w:t>
      </w:r>
    </w:p>
    <w:p w14:paraId="2738EE60"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hygiene condition of rooms and passages in hotels is critical for all the people working in this sector. When at Rossington Hall, the housekeeping department is supposed to keep the hotel clean and presentable to the image and reputation of the hotel company. Fortunately, these hotels are committed to maintaining cleanliness beyond health standards so as to give their guests an added feeling of security. Speaking with guests, some of them pointed to a neat facility perception from clean rooms, clean bed linen and clean bathrooms as a virtue to consider. Furthermore, such feelings are important because they serve as the foundation of the initial meeting and the glue that ties the guest to the overall experience (Paulose and Shakeel, 2022).</w:t>
      </w:r>
    </w:p>
    <w:p w14:paraId="4E1DACA5"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Non-technical factors such as the friendliness of the cleaners and their professional demeanour influence the guests' perception of cleanliness. Many guests particularly admire when their needs or desires like some extra soap, amenities restocking, or particular time for room cleaning are met. There is some evidence that creating rapport or a positive relationship with HKS results in guests' feeling valued and cared about. Other training is carried out at Rossington Hall aimed at communication skills as well </w:t>
      </w:r>
      <w:r w:rsidRPr="007D221B">
        <w:rPr>
          <w:rFonts w:ascii="Arial" w:hAnsi="Arial" w:cs="Arial"/>
          <w:sz w:val="24"/>
          <w:szCs w:val="24"/>
          <w:lang w:val="en-IN"/>
        </w:rPr>
        <w:lastRenderedPageBreak/>
        <w:t>as service delivery enabling the housekeeping employees to relate well with the guests and at the same time improve their experience (Bharwani and Mathews, 2021).</w:t>
      </w:r>
    </w:p>
    <w:p w14:paraId="637512A0"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Besides, the features of housekeeping services can be improved and personalised which leads to the highest level of guest satisfaction. If a guest chooses a preferred pillow type, or temperature settings or has any other requirements then it should be recorded by the housekeeping department. This not only makes guests feel more comfortable but also can help to gain repeat business: people like to stay in hotels where they are recognised (Gure and Biswas, 2019).</w:t>
      </w:r>
    </w:p>
    <w:p w14:paraId="1D58786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Some of the ways that guests can provide feedback in relation to housekeeping services are also highlighted below. Taking these approaches ensures that the housekeeping department of the hotel can be evaluated and shown where it has gone wrong. For instance, if customers complain extremely about room cleanliness or late service delivery, the management can organise specific capacity training sessions or process modifications to deal with the complaints. This concept of the cycle guarantees there is a steady change in housekeeping services delivery so as to meet the expectations of the guests and the market standards (Kim et al., 2024).</w:t>
      </w:r>
    </w:p>
    <w:p w14:paraId="661050C0"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business case of Rossington Hall clearly shows how crucial the function of housekeeping services really is for the positive execution of functions and guest expectations. The areas of concern of cleanliness, responsiveness, and personalised as well as feedback mechanisms can help the hotel to improve guests' satisfaction and loyalty. This not only helps build an office culture that will foster a beneficial environment for guests to enjoy but also further establishes Rossington Hall as a leading hotel in the hospitality industry (</w:t>
      </w:r>
      <w:proofErr w:type="spellStart"/>
      <w:r w:rsidRPr="007D221B">
        <w:rPr>
          <w:rFonts w:ascii="Arial" w:hAnsi="Arial" w:cs="Arial"/>
          <w:sz w:val="24"/>
          <w:szCs w:val="24"/>
          <w:lang w:val="en-IN"/>
        </w:rPr>
        <w:t>Sadhale</w:t>
      </w:r>
      <w:proofErr w:type="spellEnd"/>
      <w:r w:rsidRPr="007D221B">
        <w:rPr>
          <w:rFonts w:ascii="Arial" w:hAnsi="Arial" w:cs="Arial"/>
          <w:sz w:val="24"/>
          <w:szCs w:val="24"/>
          <w:lang w:val="en-IN"/>
        </w:rPr>
        <w:t xml:space="preserve">, 2021). </w:t>
      </w:r>
    </w:p>
    <w:p w14:paraId="1AF6B237" w14:textId="77777777" w:rsidR="007D221B" w:rsidRPr="007D221B" w:rsidRDefault="007D221B" w:rsidP="007D221B">
      <w:pPr>
        <w:jc w:val="both"/>
        <w:rPr>
          <w:rFonts w:ascii="Arial" w:hAnsi="Arial" w:cs="Arial"/>
          <w:b/>
          <w:bCs/>
          <w:sz w:val="24"/>
          <w:szCs w:val="24"/>
        </w:rPr>
      </w:pPr>
      <w:bookmarkStart w:id="10" w:name="_Toc179884050"/>
      <w:r w:rsidRPr="007D221B">
        <w:rPr>
          <w:rFonts w:ascii="Arial" w:hAnsi="Arial" w:cs="Arial"/>
          <w:b/>
          <w:bCs/>
          <w:sz w:val="24"/>
          <w:szCs w:val="24"/>
        </w:rPr>
        <w:t>Staffing and Number of Locations</w:t>
      </w:r>
      <w:bookmarkEnd w:id="10"/>
    </w:p>
    <w:p w14:paraId="051FA10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staffing management aspect is well developed in Rossington Hall Hotel as it exposes a strong and skilful staffing conception that aims at ensuring guest and operational satisfaction. The organisation has several employees performing different tasks for the hotel and is staffed with housekeepers, front desk staff, food and beverage and management. Especially the housekeeping department interacts with the guests and is responsible for providing clean and well-managed rooms. The programmes give the staff the knowledge and understanding required in the job area in order to perform effectively all the duties assigned (</w:t>
      </w:r>
      <w:proofErr w:type="spellStart"/>
      <w:r w:rsidRPr="007D221B">
        <w:rPr>
          <w:rFonts w:ascii="Arial" w:hAnsi="Arial" w:cs="Arial"/>
          <w:sz w:val="24"/>
          <w:szCs w:val="24"/>
          <w:lang w:val="en-IN"/>
        </w:rPr>
        <w:t>Marinakou</w:t>
      </w:r>
      <w:proofErr w:type="spellEnd"/>
      <w:r w:rsidRPr="007D221B">
        <w:rPr>
          <w:rFonts w:ascii="Arial" w:hAnsi="Arial" w:cs="Arial"/>
          <w:sz w:val="24"/>
          <w:szCs w:val="24"/>
          <w:lang w:val="en-IN"/>
        </w:rPr>
        <w:t xml:space="preserve"> and </w:t>
      </w:r>
      <w:proofErr w:type="spellStart"/>
      <w:r w:rsidRPr="007D221B">
        <w:rPr>
          <w:rFonts w:ascii="Arial" w:hAnsi="Arial" w:cs="Arial"/>
          <w:sz w:val="24"/>
          <w:szCs w:val="24"/>
          <w:lang w:val="en-IN"/>
        </w:rPr>
        <w:t>Giousmpasoglou</w:t>
      </w:r>
      <w:proofErr w:type="spellEnd"/>
      <w:r w:rsidRPr="007D221B">
        <w:rPr>
          <w:rFonts w:ascii="Arial" w:hAnsi="Arial" w:cs="Arial"/>
          <w:sz w:val="24"/>
          <w:szCs w:val="24"/>
          <w:lang w:val="en-IN"/>
        </w:rPr>
        <w:t>, 2019).</w:t>
      </w:r>
    </w:p>
    <w:p w14:paraId="29705F9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In terms of the physical facilities, the Rossington Hall Hotel is an individual unit, the building in which it is placed is an 18th-century manor house in Doncaster, South Yorkshire, United Kingdom, which has been rebuilt and restored. The building itself has an architectural design and an overall spacious garden that ensures the guests feel relaxed (mark, 2024). Some venues may not have multiple facilities to let and, instead, primarily aim to create unforgettable impressions that would ensure revisit rate and initiation of more bookings by word of mouth. Focusing on one area means the hotel can easily establish high-quality services to guests; the guests feel well taken care of because according to the Bristol standard, they are each assigned to one area and one hotel personnel throughout their stay (Baek et al., 2020).</w:t>
      </w:r>
    </w:p>
    <w:p w14:paraId="571098A5" w14:textId="77777777" w:rsidR="007D221B" w:rsidRPr="007D221B" w:rsidRDefault="007D221B" w:rsidP="007D221B">
      <w:pPr>
        <w:jc w:val="both"/>
        <w:rPr>
          <w:rFonts w:ascii="Arial" w:hAnsi="Arial" w:cs="Arial"/>
          <w:b/>
          <w:bCs/>
          <w:sz w:val="24"/>
          <w:szCs w:val="24"/>
        </w:rPr>
      </w:pPr>
      <w:bookmarkStart w:id="11" w:name="_Toc179884051"/>
      <w:r w:rsidRPr="007D221B">
        <w:rPr>
          <w:rFonts w:ascii="Arial" w:hAnsi="Arial" w:cs="Arial"/>
          <w:b/>
          <w:bCs/>
          <w:sz w:val="24"/>
          <w:szCs w:val="24"/>
        </w:rPr>
        <w:lastRenderedPageBreak/>
        <w:t>Customer Demographic</w:t>
      </w:r>
      <w:bookmarkEnd w:id="11"/>
    </w:p>
    <w:p w14:paraId="32BCDBE4"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Customers who visit Rossington Hall Hotel are spread across various age brackets, thus providing very good coverage for the aspect of health in the hotel industry in that area. The target clients include families, couples, single businesses and Leisure travellers, those who are interested in a relaxing vacation in an area of historical significance. It commonly includes young people, middle-aged people, or senior citizens with a keen preference for the architectural designs of the hotel, and the gorgeous landscape gardens within appeal to guests celebrating occasions such </w:t>
      </w:r>
      <w:proofErr w:type="gramStart"/>
      <w:r w:rsidRPr="007D221B">
        <w:rPr>
          <w:rFonts w:ascii="Arial" w:hAnsi="Arial" w:cs="Arial"/>
          <w:sz w:val="24"/>
          <w:szCs w:val="24"/>
          <w:lang w:val="en-IN"/>
        </w:rPr>
        <w:t>as;</w:t>
      </w:r>
      <w:proofErr w:type="gramEnd"/>
      <w:r w:rsidRPr="007D221B">
        <w:rPr>
          <w:rFonts w:ascii="Arial" w:hAnsi="Arial" w:cs="Arial"/>
          <w:sz w:val="24"/>
          <w:szCs w:val="24"/>
          <w:lang w:val="en-IN"/>
        </w:rPr>
        <w:t xml:space="preserve"> anniversaries, weddings, as well as family reunions (Tefera and </w:t>
      </w:r>
      <w:proofErr w:type="spellStart"/>
      <w:r w:rsidRPr="007D221B">
        <w:rPr>
          <w:rFonts w:ascii="Arial" w:hAnsi="Arial" w:cs="Arial"/>
          <w:sz w:val="24"/>
          <w:szCs w:val="24"/>
          <w:lang w:val="en-IN"/>
        </w:rPr>
        <w:t>Migiro</w:t>
      </w:r>
      <w:proofErr w:type="spellEnd"/>
      <w:r w:rsidRPr="007D221B">
        <w:rPr>
          <w:rFonts w:ascii="Arial" w:hAnsi="Arial" w:cs="Arial"/>
          <w:sz w:val="24"/>
          <w:szCs w:val="24"/>
          <w:lang w:val="en-IN"/>
        </w:rPr>
        <w:t>, 2018).</w:t>
      </w:r>
    </w:p>
    <w:p w14:paraId="124C8D87" w14:textId="08720813"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Another group of guests is business </w:t>
      </w:r>
      <w:r w:rsidR="003D042E" w:rsidRPr="007D221B">
        <w:rPr>
          <w:rFonts w:ascii="Arial" w:hAnsi="Arial" w:cs="Arial"/>
          <w:sz w:val="24"/>
          <w:szCs w:val="24"/>
          <w:lang w:val="en-IN"/>
        </w:rPr>
        <w:t>travellers</w:t>
      </w:r>
      <w:r w:rsidRPr="007D221B">
        <w:rPr>
          <w:rFonts w:ascii="Arial" w:hAnsi="Arial" w:cs="Arial"/>
          <w:sz w:val="24"/>
          <w:szCs w:val="24"/>
          <w:lang w:val="en-IN"/>
        </w:rPr>
        <w:t xml:space="preserve"> who also are also a part of the hotel's customer base. Access to the infrastructure networks and proximity to Doncaster make the hotel ideal for </w:t>
      </w:r>
      <w:r w:rsidR="003E7E10" w:rsidRPr="007D221B">
        <w:rPr>
          <w:rFonts w:ascii="Arial" w:hAnsi="Arial" w:cs="Arial"/>
          <w:sz w:val="24"/>
          <w:szCs w:val="24"/>
          <w:lang w:val="en-IN"/>
        </w:rPr>
        <w:t>businesspeople</w:t>
      </w:r>
      <w:r w:rsidRPr="007D221B">
        <w:rPr>
          <w:rFonts w:ascii="Arial" w:hAnsi="Arial" w:cs="Arial"/>
          <w:sz w:val="24"/>
          <w:szCs w:val="24"/>
          <w:lang w:val="en-IN"/>
        </w:rPr>
        <w:t xml:space="preserve"> attending meetings or conferences, and corporate events, among others. These guests usually require comfort in the services provided together with easy access to business facilities which includes internet among other facilities meant for holding business meetings among other business-related activities (Kim et al., 2021).</w:t>
      </w:r>
    </w:p>
    <w:p w14:paraId="1DDE2366" w14:textId="1EEB636B"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Geographically, the hotel guests cut across domestic and international travellers. Most of the guests are from the UK but guests from other countries also visit the area and there are guests arriving from other nearby cities like Sheffield and Leeds. The diverse customers within the general community make this composition of the local and international clientele immensely as a cultural advantage in making the hotel </w:t>
      </w:r>
      <w:r w:rsidR="003E7E10" w:rsidRPr="007D221B">
        <w:rPr>
          <w:rFonts w:ascii="Arial" w:hAnsi="Arial" w:cs="Arial"/>
          <w:sz w:val="24"/>
          <w:szCs w:val="24"/>
          <w:lang w:val="en-IN"/>
        </w:rPr>
        <w:t>more diverse and warmer</w:t>
      </w:r>
      <w:r w:rsidRPr="007D221B">
        <w:rPr>
          <w:rFonts w:ascii="Arial" w:hAnsi="Arial" w:cs="Arial"/>
          <w:sz w:val="24"/>
          <w:szCs w:val="24"/>
          <w:lang w:val="en-IN"/>
        </w:rPr>
        <w:t xml:space="preserve"> (Camilleri and Camilleri, 2018).</w:t>
      </w:r>
    </w:p>
    <w:p w14:paraId="6E00D219"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Besides, the ratio of low-income earners, middle-income earners and high-income earners visiting the hotel is also considered low-income earners middle-income earners and high-income earners. Such a diverse clientele gives Rossington Hall flexibility in terms of their expectations so guests would have more or less unforgettable experiences at the venue. Through recognition of those customer segments, Rossington Hall will be in a position to align its marketing approaches and service delivery hence, improving the general satisfaction of the guests and their tendency to visit the place again (</w:t>
      </w:r>
      <w:proofErr w:type="spellStart"/>
      <w:r w:rsidRPr="007D221B">
        <w:rPr>
          <w:rFonts w:ascii="Arial" w:hAnsi="Arial" w:cs="Arial"/>
          <w:sz w:val="24"/>
          <w:szCs w:val="24"/>
          <w:lang w:val="en-IN"/>
        </w:rPr>
        <w:t>Üngüren</w:t>
      </w:r>
      <w:proofErr w:type="spellEnd"/>
      <w:r w:rsidRPr="007D221B">
        <w:rPr>
          <w:rFonts w:ascii="Arial" w:hAnsi="Arial" w:cs="Arial"/>
          <w:sz w:val="24"/>
          <w:szCs w:val="24"/>
          <w:lang w:val="en-IN"/>
        </w:rPr>
        <w:t xml:space="preserve"> et al., 2021). </w:t>
      </w:r>
    </w:p>
    <w:p w14:paraId="30890550" w14:textId="77777777" w:rsidR="007D221B" w:rsidRPr="007D221B" w:rsidRDefault="007D221B" w:rsidP="007D221B">
      <w:pPr>
        <w:jc w:val="both"/>
        <w:rPr>
          <w:rFonts w:ascii="Arial" w:hAnsi="Arial" w:cs="Arial"/>
          <w:b/>
          <w:bCs/>
          <w:sz w:val="24"/>
          <w:szCs w:val="24"/>
        </w:rPr>
      </w:pPr>
      <w:r w:rsidRPr="007D221B">
        <w:rPr>
          <w:rFonts w:ascii="Arial" w:hAnsi="Arial" w:cs="Arial"/>
          <w:sz w:val="24"/>
          <w:szCs w:val="24"/>
        </w:rPr>
        <w:br w:type="page"/>
      </w:r>
    </w:p>
    <w:p w14:paraId="139DAE33" w14:textId="77777777" w:rsidR="007D221B" w:rsidRPr="007D221B" w:rsidRDefault="007D221B" w:rsidP="007D221B">
      <w:pPr>
        <w:jc w:val="both"/>
        <w:rPr>
          <w:rFonts w:ascii="Arial" w:hAnsi="Arial" w:cs="Arial"/>
          <w:b/>
          <w:bCs/>
          <w:sz w:val="24"/>
          <w:szCs w:val="24"/>
        </w:rPr>
      </w:pPr>
      <w:bookmarkStart w:id="12" w:name="_Toc179884052"/>
      <w:r w:rsidRPr="007D221B">
        <w:rPr>
          <w:rFonts w:ascii="Arial" w:hAnsi="Arial" w:cs="Arial"/>
          <w:b/>
          <w:bCs/>
          <w:sz w:val="24"/>
          <w:szCs w:val="24"/>
        </w:rPr>
        <w:lastRenderedPageBreak/>
        <w:t>SWOT analysis</w:t>
      </w:r>
      <w:bookmarkEnd w:id="12"/>
    </w:p>
    <w:p w14:paraId="23308FBB"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Strengths</w:t>
      </w:r>
    </w:p>
    <w:p w14:paraId="1906AB10"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Historic Charm and Unique Setting: Rossington Hall is located in a lovingly restored country house which is a step from the traditional hotel NMC. The beautiful design of historical buildings, beautiful landscapes of the gardens and spacious premises make the motels suitable for both businesses and tourists. </w:t>
      </w:r>
    </w:p>
    <w:p w14:paraId="2FDD4C25"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Personalised Service: The hotel pays particular attention to the satisfaction of customers where experienced staff is his key emphasis. It also leads to greater customer satisfaction allowing the loyal customers to come back to the facilities. </w:t>
      </w:r>
    </w:p>
    <w:p w14:paraId="57BEFE48" w14:textId="36132896"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Diverse Offerings: This made it easy to accommodate families, couples and </w:t>
      </w:r>
      <w:r w:rsidR="003E7E10" w:rsidRPr="007D221B">
        <w:rPr>
          <w:rFonts w:ascii="Arial" w:hAnsi="Arial" w:cs="Arial"/>
          <w:sz w:val="24"/>
          <w:szCs w:val="24"/>
          <w:lang w:val="en-IN"/>
        </w:rPr>
        <w:t>businesspeople</w:t>
      </w:r>
      <w:r w:rsidRPr="007D221B">
        <w:rPr>
          <w:rFonts w:ascii="Arial" w:hAnsi="Arial" w:cs="Arial"/>
          <w:sz w:val="24"/>
          <w:szCs w:val="24"/>
          <w:lang w:val="en-IN"/>
        </w:rPr>
        <w:t xml:space="preserve"> who may be on a business trip among others. Its facilities available for hire include event halls as well as, restaurants and it has facilities that can support events that entail white gospel ceremonies to business meetings (</w:t>
      </w:r>
      <w:proofErr w:type="spellStart"/>
      <w:r w:rsidRPr="007D221B">
        <w:rPr>
          <w:rFonts w:ascii="Arial" w:hAnsi="Arial" w:cs="Arial"/>
          <w:sz w:val="24"/>
          <w:szCs w:val="24"/>
          <w:lang w:val="en-IN"/>
        </w:rPr>
        <w:t>Benzaghta</w:t>
      </w:r>
      <w:proofErr w:type="spellEnd"/>
      <w:r w:rsidRPr="007D221B">
        <w:rPr>
          <w:rFonts w:ascii="Arial" w:hAnsi="Arial" w:cs="Arial"/>
          <w:sz w:val="24"/>
          <w:szCs w:val="24"/>
          <w:lang w:val="en-IN"/>
        </w:rPr>
        <w:t xml:space="preserve"> et al., 2021). </w:t>
      </w:r>
    </w:p>
    <w:p w14:paraId="552DFE00"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Weaknesses</w:t>
      </w:r>
    </w:p>
    <w:p w14:paraId="60762AC7"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Limited Brand Recognition: Compared with hotels having many hotels and a huge marketing team, it may be hard for Rossington Hall, a single-location hotel, to have its presence known. </w:t>
      </w:r>
    </w:p>
    <w:p w14:paraId="3053F9E6"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Dependence on Local Market: Thus, this hotel may have a regional scope of operation, which may pale against the fluctuations of the market, both domestic and international tourists. </w:t>
      </w:r>
    </w:p>
    <w:p w14:paraId="20A6ABB9"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Staffing Challenges: High service standards are a plus and this can only be delivered by a well-trained workforce. These include the issue of flexibility with regard to staffing since business volumes fluctuate in accordance with the seasons through reduced occupancy in certain months or some part of the year (</w:t>
      </w:r>
      <w:proofErr w:type="spellStart"/>
      <w:r w:rsidRPr="007D221B">
        <w:rPr>
          <w:rFonts w:ascii="Arial" w:hAnsi="Arial" w:cs="Arial"/>
          <w:sz w:val="24"/>
          <w:szCs w:val="24"/>
          <w:lang w:val="en-IN"/>
        </w:rPr>
        <w:t>Phadermrod</w:t>
      </w:r>
      <w:proofErr w:type="spellEnd"/>
      <w:r w:rsidRPr="007D221B">
        <w:rPr>
          <w:rFonts w:ascii="Arial" w:hAnsi="Arial" w:cs="Arial"/>
          <w:sz w:val="24"/>
          <w:szCs w:val="24"/>
          <w:lang w:val="en-IN"/>
        </w:rPr>
        <w:t xml:space="preserve"> et al., 2019). </w:t>
      </w:r>
    </w:p>
    <w:p w14:paraId="35169067"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Opportunities</w:t>
      </w:r>
    </w:p>
    <w:p w14:paraId="3DAEA219"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Increased Tourism: The escalating pattern of tourists with interests in heritage and experiential travel offers the site a good chance to attract more tourists. </w:t>
      </w:r>
    </w:p>
    <w:p w14:paraId="6F8D7B63"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Digital Marketing Strategies: Social media and specific internet marketing strategies as a way of expanding audiences and making a brand more recognisable can be effective.</w:t>
      </w:r>
    </w:p>
    <w:p w14:paraId="21C36AC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Sustainable Practices: Applying green policies should reach customers who are sensitive to environmental issues and make the hotel stand out in a crowded marketplace (Vlados, 2019). </w:t>
      </w:r>
    </w:p>
    <w:p w14:paraId="60E4C1E4"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Threats</w:t>
      </w:r>
    </w:p>
    <w:p w14:paraId="42EF20F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Intense Competition: The industry is cut-throat operating within a saturated market where a lot of hotels and other facilities compete for the same customer, which at times results in price battles and low room occupancy. </w:t>
      </w:r>
    </w:p>
    <w:p w14:paraId="6AD18FF4"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lastRenderedPageBreak/>
        <w:t xml:space="preserve">Economic Factors: There is a fluctuation of travel and tourism depending on the economic conditions such </w:t>
      </w:r>
      <w:proofErr w:type="gramStart"/>
      <w:r w:rsidRPr="007D221B">
        <w:rPr>
          <w:rFonts w:ascii="Arial" w:hAnsi="Arial" w:cs="Arial"/>
          <w:sz w:val="24"/>
          <w:szCs w:val="24"/>
          <w:lang w:val="en-IN"/>
        </w:rPr>
        <w:t>as;</w:t>
      </w:r>
      <w:proofErr w:type="gramEnd"/>
      <w:r w:rsidRPr="007D221B">
        <w:rPr>
          <w:rFonts w:ascii="Arial" w:hAnsi="Arial" w:cs="Arial"/>
          <w:sz w:val="24"/>
          <w:szCs w:val="24"/>
          <w:lang w:val="en-IN"/>
        </w:rPr>
        <w:t xml:space="preserve"> the revenue of the hotel can be affected by economic downturns or any variation in the disposable income (Leiber et al., 2020). </w:t>
      </w:r>
    </w:p>
    <w:p w14:paraId="048C8220" w14:textId="6457A474"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Changing Consumer Preferences: The inability to meet changing customer demand for quality service and other facilities necessitates that the hotel is constantly responding to changes in </w:t>
      </w:r>
      <w:r w:rsidR="003C2B63" w:rsidRPr="007D221B">
        <w:rPr>
          <w:rFonts w:ascii="Arial" w:hAnsi="Arial" w:cs="Arial"/>
          <w:sz w:val="24"/>
          <w:szCs w:val="24"/>
          <w:lang w:val="en-IN"/>
        </w:rPr>
        <w:t>demand or</w:t>
      </w:r>
      <w:r w:rsidRPr="007D221B">
        <w:rPr>
          <w:rFonts w:ascii="Arial" w:hAnsi="Arial" w:cs="Arial"/>
          <w:sz w:val="24"/>
          <w:szCs w:val="24"/>
          <w:lang w:val="en-IN"/>
        </w:rPr>
        <w:t xml:space="preserve"> loses market share to others that do. The following SWOT of Rossington Hall Hotel displays an understanding of the position of the hotel and possible ways for its successful development (Verawati et al., 2023).</w:t>
      </w:r>
    </w:p>
    <w:p w14:paraId="1D68AA1E" w14:textId="77777777" w:rsidR="007D221B" w:rsidRPr="007D221B" w:rsidRDefault="007D221B" w:rsidP="007D221B">
      <w:pPr>
        <w:jc w:val="both"/>
        <w:rPr>
          <w:rFonts w:ascii="Arial" w:hAnsi="Arial" w:cs="Arial"/>
          <w:b/>
          <w:bCs/>
          <w:sz w:val="24"/>
          <w:szCs w:val="24"/>
          <w:lang w:val="en-IN"/>
        </w:rPr>
      </w:pPr>
      <w:bookmarkStart w:id="13" w:name="_Toc179884053"/>
      <w:r w:rsidRPr="007D221B">
        <w:rPr>
          <w:rFonts w:ascii="Arial" w:hAnsi="Arial" w:cs="Arial"/>
          <w:b/>
          <w:bCs/>
          <w:sz w:val="24"/>
          <w:szCs w:val="24"/>
          <w:lang w:val="en-IN"/>
        </w:rPr>
        <w:t>PESTLE analysis</w:t>
      </w:r>
      <w:bookmarkEnd w:id="13"/>
    </w:p>
    <w:p w14:paraId="535305FB" w14:textId="77777777" w:rsidR="007D221B" w:rsidRPr="007D221B" w:rsidRDefault="007D221B" w:rsidP="007D221B">
      <w:pPr>
        <w:jc w:val="both"/>
        <w:rPr>
          <w:rFonts w:ascii="Arial" w:hAnsi="Arial" w:cs="Arial"/>
          <w:sz w:val="24"/>
          <w:szCs w:val="24"/>
          <w:lang w:val="en-IN"/>
        </w:rPr>
      </w:pPr>
      <w:r w:rsidRPr="007D221B">
        <w:rPr>
          <w:rFonts w:ascii="Arial" w:hAnsi="Arial" w:cs="Arial"/>
          <w:b/>
          <w:sz w:val="24"/>
          <w:szCs w:val="24"/>
          <w:lang w:val="en-IN"/>
        </w:rPr>
        <w:t>Political Factors:</w:t>
      </w:r>
      <w:r w:rsidRPr="007D221B">
        <w:rPr>
          <w:rFonts w:ascii="Arial" w:hAnsi="Arial" w:cs="Arial"/>
          <w:sz w:val="24"/>
          <w:szCs w:val="24"/>
          <w:lang w:val="en-IN"/>
        </w:rPr>
        <w:t xml:space="preserve"> In many ways, political factors can affect the hospitality business in a big way. Still regarding the number of international visitors, action taken by the government concerning visa and travel advisories can influence the results. Moreover, as more local governments act as a tourist attraction to the Doncaster scene, the foot traffic and buzz around the nearby Rossington Hall may be beneficial. Another factor to consider is the health and safety regulation in the facility basically after COVID-19 which most hotels have to follow strict measures to protect their guests (Christodoulou and Cullinane, 2019).</w:t>
      </w:r>
    </w:p>
    <w:p w14:paraId="33195A28" w14:textId="77777777" w:rsidR="007D221B" w:rsidRPr="007D221B" w:rsidRDefault="007D221B" w:rsidP="007D221B">
      <w:pPr>
        <w:jc w:val="both"/>
        <w:rPr>
          <w:rFonts w:ascii="Arial" w:hAnsi="Arial" w:cs="Arial"/>
          <w:sz w:val="24"/>
          <w:szCs w:val="24"/>
          <w:lang w:val="en-IN"/>
        </w:rPr>
      </w:pPr>
      <w:r w:rsidRPr="007D221B">
        <w:rPr>
          <w:rFonts w:ascii="Arial" w:hAnsi="Arial" w:cs="Arial"/>
          <w:b/>
          <w:sz w:val="24"/>
          <w:szCs w:val="24"/>
          <w:lang w:val="en-IN"/>
        </w:rPr>
        <w:t>Economic Factors:</w:t>
      </w:r>
      <w:r w:rsidRPr="007D221B">
        <w:rPr>
          <w:rFonts w:ascii="Arial" w:hAnsi="Arial" w:cs="Arial"/>
          <w:sz w:val="24"/>
          <w:szCs w:val="24"/>
          <w:lang w:val="en-IN"/>
        </w:rPr>
        <w:t xml:space="preserve"> The industry is more sensitive to economic factors such as inflation rate, employment and purchasing power among consumers. An ideal economic status increases disposable income per capita and therefore increases the frequency of travel for leisure and business. On the other hand, they are vulnerable to fluctuations in occupancy due to travellers’ reduced budgets during the economic downturn. The hotel also has to screen the general economic conditions in its environment to ensure that it adapts to the appropriate price mechanisms and other forms of sale incentives (</w:t>
      </w:r>
      <w:proofErr w:type="spellStart"/>
      <w:r w:rsidRPr="007D221B">
        <w:rPr>
          <w:rFonts w:ascii="Arial" w:hAnsi="Arial" w:cs="Arial"/>
          <w:sz w:val="24"/>
          <w:szCs w:val="24"/>
          <w:lang w:val="en-IN"/>
        </w:rPr>
        <w:t>Shtal</w:t>
      </w:r>
      <w:proofErr w:type="spellEnd"/>
      <w:r w:rsidRPr="007D221B">
        <w:rPr>
          <w:rFonts w:ascii="Arial" w:hAnsi="Arial" w:cs="Arial"/>
          <w:sz w:val="24"/>
          <w:szCs w:val="24"/>
          <w:lang w:val="en-IN"/>
        </w:rPr>
        <w:t xml:space="preserve"> et al., 2018).</w:t>
      </w:r>
    </w:p>
    <w:p w14:paraId="6EA4808D" w14:textId="77777777" w:rsidR="007D221B" w:rsidRPr="007D221B" w:rsidRDefault="007D221B" w:rsidP="007D221B">
      <w:pPr>
        <w:jc w:val="both"/>
        <w:rPr>
          <w:rFonts w:ascii="Arial" w:hAnsi="Arial" w:cs="Arial"/>
          <w:sz w:val="24"/>
          <w:szCs w:val="24"/>
          <w:lang w:val="en-IN"/>
        </w:rPr>
      </w:pPr>
      <w:r w:rsidRPr="007D221B">
        <w:rPr>
          <w:rFonts w:ascii="Arial" w:hAnsi="Arial" w:cs="Arial"/>
          <w:b/>
          <w:sz w:val="24"/>
          <w:szCs w:val="24"/>
          <w:lang w:val="en-IN"/>
        </w:rPr>
        <w:t>Social Factors:</w:t>
      </w:r>
      <w:r w:rsidRPr="007D221B">
        <w:rPr>
          <w:rFonts w:ascii="Arial" w:hAnsi="Arial" w:cs="Arial"/>
          <w:sz w:val="24"/>
          <w:szCs w:val="24"/>
          <w:lang w:val="en-IN"/>
        </w:rPr>
        <w:t xml:space="preserve"> Consumer behaviour and dynamics play an essential role in determining the existing and prospective product portfolio of the hotel, as reported in this article. A new trend is experiential travel, in which people do not need typical hotels; they learn to expect some other kind of experience. More, consumer preferences and their concerns toward tasks like sustainability and environmental protection will impact guests' preferences and might force Rossington Hall to integrate more sustainable solutions to appeal to such guests (Capobianco et al., 2021). </w:t>
      </w:r>
    </w:p>
    <w:p w14:paraId="37E4A120" w14:textId="77777777" w:rsidR="007D221B" w:rsidRPr="007D221B" w:rsidRDefault="007D221B" w:rsidP="007D221B">
      <w:pPr>
        <w:jc w:val="both"/>
        <w:rPr>
          <w:rFonts w:ascii="Arial" w:hAnsi="Arial" w:cs="Arial"/>
          <w:sz w:val="24"/>
          <w:szCs w:val="24"/>
          <w:lang w:val="en-IN"/>
        </w:rPr>
      </w:pPr>
      <w:r w:rsidRPr="007D221B">
        <w:rPr>
          <w:rFonts w:ascii="Arial" w:hAnsi="Arial" w:cs="Arial"/>
          <w:b/>
          <w:sz w:val="24"/>
          <w:szCs w:val="24"/>
          <w:lang w:val="en-IN"/>
        </w:rPr>
        <w:t>Technological Factors:</w:t>
      </w:r>
      <w:r w:rsidRPr="007D221B">
        <w:rPr>
          <w:rFonts w:ascii="Arial" w:hAnsi="Arial" w:cs="Arial"/>
          <w:sz w:val="24"/>
          <w:szCs w:val="24"/>
          <w:lang w:val="en-IN"/>
        </w:rPr>
        <w:t xml:space="preserve"> Technology innovations are about the place at an alarming rate thus affecting the ways in which hotels function and promote themselves. Promotion of accommodation services requires the use of digital processes such as digital marketing and social media often used in attracting Guest customers. In addition, employing property management systems can also increase productivity due to an increase in output while improving guests' satisfaction by providing them with smooth services (Jamil, 2023). </w:t>
      </w:r>
    </w:p>
    <w:p w14:paraId="590624DC" w14:textId="77777777" w:rsidR="007D221B" w:rsidRPr="007D221B" w:rsidRDefault="007D221B" w:rsidP="007D221B">
      <w:pPr>
        <w:jc w:val="both"/>
        <w:rPr>
          <w:rFonts w:ascii="Arial" w:hAnsi="Arial" w:cs="Arial"/>
          <w:sz w:val="24"/>
          <w:szCs w:val="24"/>
          <w:lang w:val="en-IN"/>
        </w:rPr>
      </w:pPr>
      <w:r w:rsidRPr="007D221B">
        <w:rPr>
          <w:rFonts w:ascii="Arial" w:hAnsi="Arial" w:cs="Arial"/>
          <w:b/>
          <w:sz w:val="24"/>
          <w:szCs w:val="24"/>
          <w:lang w:val="en-IN"/>
        </w:rPr>
        <w:t>Legal Factors:</w:t>
      </w:r>
      <w:r w:rsidRPr="007D221B">
        <w:rPr>
          <w:rFonts w:ascii="Arial" w:hAnsi="Arial" w:cs="Arial"/>
          <w:sz w:val="24"/>
          <w:szCs w:val="24"/>
          <w:lang w:val="en-IN"/>
        </w:rPr>
        <w:t xml:space="preserve"> Policies, procedures, and implementing legal requirements are very crucial for the business mainly, health and safety regulation, employment, and consumer protection laws. Respecting these laws helps avoid running </w:t>
      </w:r>
      <w:proofErr w:type="spellStart"/>
      <w:r w:rsidRPr="007D221B">
        <w:rPr>
          <w:rFonts w:ascii="Arial" w:hAnsi="Arial" w:cs="Arial"/>
          <w:sz w:val="24"/>
          <w:szCs w:val="24"/>
          <w:lang w:val="en-IN"/>
        </w:rPr>
        <w:t>foul</w:t>
      </w:r>
      <w:proofErr w:type="spellEnd"/>
      <w:r w:rsidRPr="007D221B">
        <w:rPr>
          <w:rFonts w:ascii="Arial" w:hAnsi="Arial" w:cs="Arial"/>
          <w:sz w:val="24"/>
          <w:szCs w:val="24"/>
          <w:lang w:val="en-IN"/>
        </w:rPr>
        <w:t xml:space="preserve"> of the law </w:t>
      </w:r>
      <w:r w:rsidRPr="007D221B">
        <w:rPr>
          <w:rFonts w:ascii="Arial" w:hAnsi="Arial" w:cs="Arial"/>
          <w:sz w:val="24"/>
          <w:szCs w:val="24"/>
          <w:lang w:val="en-IN"/>
        </w:rPr>
        <w:lastRenderedPageBreak/>
        <w:t xml:space="preserve">by performing a frequent check, and training keeps the hotel’s reputation high (Do </w:t>
      </w:r>
      <w:proofErr w:type="spellStart"/>
      <w:r w:rsidRPr="007D221B">
        <w:rPr>
          <w:rFonts w:ascii="Arial" w:hAnsi="Arial" w:cs="Arial"/>
          <w:sz w:val="24"/>
          <w:szCs w:val="24"/>
          <w:lang w:val="en-IN"/>
        </w:rPr>
        <w:t>Thi</w:t>
      </w:r>
      <w:proofErr w:type="spellEnd"/>
      <w:r w:rsidRPr="007D221B">
        <w:rPr>
          <w:rFonts w:ascii="Arial" w:hAnsi="Arial" w:cs="Arial"/>
          <w:sz w:val="24"/>
          <w:szCs w:val="24"/>
          <w:lang w:val="en-IN"/>
        </w:rPr>
        <w:t xml:space="preserve"> et al., 2021). </w:t>
      </w:r>
    </w:p>
    <w:p w14:paraId="5BC0FCC3" w14:textId="77777777" w:rsidR="007D221B" w:rsidRDefault="007D221B" w:rsidP="007D221B">
      <w:pPr>
        <w:jc w:val="both"/>
        <w:rPr>
          <w:rFonts w:ascii="Arial" w:hAnsi="Arial" w:cs="Arial"/>
          <w:sz w:val="24"/>
          <w:szCs w:val="24"/>
          <w:lang w:val="en-IN"/>
        </w:rPr>
      </w:pPr>
      <w:r w:rsidRPr="007D221B">
        <w:rPr>
          <w:rFonts w:ascii="Arial" w:hAnsi="Arial" w:cs="Arial"/>
          <w:b/>
          <w:sz w:val="24"/>
          <w:szCs w:val="24"/>
          <w:lang w:val="en-IN"/>
        </w:rPr>
        <w:t>Environmental Factors:</w:t>
      </w:r>
      <w:r w:rsidRPr="007D221B">
        <w:rPr>
          <w:rFonts w:ascii="Arial" w:hAnsi="Arial" w:cs="Arial"/>
          <w:sz w:val="24"/>
          <w:szCs w:val="24"/>
          <w:lang w:val="en-IN"/>
        </w:rPr>
        <w:t xml:space="preserve"> The pressure to go green has ensued in the hotel industry. Because of the following, Rossington Hall has the potential to attract more clients by being environmentally conscious in the following ways: Implementing these practices not only fulfils the needs for food delivery for the consumers but also considers the environmental restrictions that add more value to the hotel's reputation to consumers (Cox, 2021). </w:t>
      </w:r>
    </w:p>
    <w:p w14:paraId="02382553" w14:textId="77777777" w:rsidR="007D221B" w:rsidRDefault="007D221B" w:rsidP="007D221B">
      <w:pPr>
        <w:jc w:val="both"/>
        <w:rPr>
          <w:rFonts w:ascii="Arial" w:hAnsi="Arial" w:cs="Arial"/>
          <w:sz w:val="24"/>
          <w:szCs w:val="24"/>
          <w:lang w:val="en-IN"/>
        </w:rPr>
      </w:pPr>
    </w:p>
    <w:p w14:paraId="5BDCD874" w14:textId="77777777" w:rsidR="007D221B" w:rsidRPr="007D221B" w:rsidRDefault="007D221B" w:rsidP="007D221B">
      <w:pPr>
        <w:jc w:val="both"/>
        <w:rPr>
          <w:rFonts w:ascii="Arial" w:hAnsi="Arial" w:cs="Arial"/>
          <w:b/>
          <w:bCs/>
          <w:sz w:val="24"/>
          <w:szCs w:val="24"/>
        </w:rPr>
      </w:pPr>
      <w:bookmarkStart w:id="14" w:name="_Toc179884054"/>
      <w:r w:rsidRPr="007D221B">
        <w:rPr>
          <w:rFonts w:ascii="Arial" w:hAnsi="Arial" w:cs="Arial"/>
          <w:b/>
          <w:bCs/>
          <w:sz w:val="24"/>
          <w:szCs w:val="24"/>
        </w:rPr>
        <w:t>Theme Exploration: Housekeeping services for customer satisfaction and retention</w:t>
      </w:r>
      <w:bookmarkEnd w:id="14"/>
      <w:r w:rsidRPr="007D221B">
        <w:rPr>
          <w:rFonts w:ascii="Arial" w:hAnsi="Arial" w:cs="Arial"/>
          <w:b/>
          <w:bCs/>
          <w:sz w:val="24"/>
          <w:szCs w:val="24"/>
        </w:rPr>
        <w:t xml:space="preserve"> </w:t>
      </w:r>
    </w:p>
    <w:p w14:paraId="4268C7C3" w14:textId="77777777" w:rsidR="007D221B" w:rsidRPr="007D221B" w:rsidRDefault="007D221B" w:rsidP="007D221B">
      <w:pPr>
        <w:jc w:val="both"/>
        <w:rPr>
          <w:rFonts w:ascii="Arial" w:hAnsi="Arial" w:cs="Arial"/>
          <w:b/>
          <w:bCs/>
          <w:sz w:val="24"/>
          <w:szCs w:val="24"/>
          <w:lang w:val="en-IN"/>
        </w:rPr>
      </w:pPr>
      <w:bookmarkStart w:id="15" w:name="_Toc179884055"/>
      <w:r w:rsidRPr="007D221B">
        <w:rPr>
          <w:rFonts w:ascii="Arial" w:hAnsi="Arial" w:cs="Arial"/>
          <w:b/>
          <w:bCs/>
          <w:sz w:val="24"/>
          <w:szCs w:val="24"/>
          <w:lang w:val="en-IN"/>
        </w:rPr>
        <w:t>Importance of housekeeping services in customer satisfaction and retention</w:t>
      </w:r>
      <w:bookmarkEnd w:id="15"/>
    </w:p>
    <w:p w14:paraId="48C45F2D"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As highlighted, guest accommodation services primarily emphasize regular cleaning services, whereas housekeeping services have an imperative place in the hospitality industry's determining customers' satisfaction and their subsequent loyalty. Housekeeping therefore forms the initial prime interface of the guests in a hotel and hence plays a critical role in setting and meeting cleanliness standards which is a basic look guests expect in the hospitality industry (Almeida and Pelissari, 2019). </w:t>
      </w:r>
    </w:p>
    <w:p w14:paraId="30842B4C" w14:textId="1178BCB5"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There are many reasons why housekeeping is crucial in any hotel or accommodation, among the most important being the fact that it is actually the face of the hotel and the reception of guests. Cleaning is correlated with quality by the guests; </w:t>
      </w:r>
      <w:r w:rsidR="001745F6" w:rsidRPr="007D221B">
        <w:rPr>
          <w:rFonts w:ascii="Arial" w:hAnsi="Arial" w:cs="Arial"/>
          <w:sz w:val="24"/>
          <w:szCs w:val="24"/>
          <w:lang w:val="en-IN"/>
        </w:rPr>
        <w:t>therefore,</w:t>
      </w:r>
      <w:r w:rsidRPr="007D221B">
        <w:rPr>
          <w:rFonts w:ascii="Arial" w:hAnsi="Arial" w:cs="Arial"/>
          <w:sz w:val="24"/>
          <w:szCs w:val="24"/>
          <w:lang w:val="en-IN"/>
        </w:rPr>
        <w:t xml:space="preserve"> cleanliness of the housekeeping may contribute to the image and brand reputation of a property. Implication: An organised room ensures that guests get a good first impression when they are checking in hence creating a good impression of the entire hotel. Spa and conference facilities as well as relaxing and dining zones and rest rooms are equally cleaned underlining that the focus is made on the cleanliness of the facility (Larsson and </w:t>
      </w:r>
      <w:proofErr w:type="spellStart"/>
      <w:r w:rsidRPr="007D221B">
        <w:rPr>
          <w:rFonts w:ascii="Arial" w:hAnsi="Arial" w:cs="Arial"/>
          <w:sz w:val="24"/>
          <w:szCs w:val="24"/>
          <w:lang w:val="en-IN"/>
        </w:rPr>
        <w:t>Broström</w:t>
      </w:r>
      <w:proofErr w:type="spellEnd"/>
      <w:r w:rsidRPr="007D221B">
        <w:rPr>
          <w:rFonts w:ascii="Arial" w:hAnsi="Arial" w:cs="Arial"/>
          <w:sz w:val="24"/>
          <w:szCs w:val="24"/>
          <w:lang w:val="en-IN"/>
        </w:rPr>
        <w:t>, 2020).</w:t>
      </w:r>
    </w:p>
    <w:p w14:paraId="597DD64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Executive housekeeping plays its part in enhancing the guest comfort and guests' health. A clean and reorganised environment in the hotel creates a conducive environment in the hotel hence making the guests comfortable. Services are another important area in that aspects of housekeeping involve linen, toiletries, and operational equipment. When these elements are consistently delivered guests will feel valued and cared for, thus creating loyalty (</w:t>
      </w:r>
      <w:proofErr w:type="spellStart"/>
      <w:r w:rsidRPr="007D221B">
        <w:rPr>
          <w:rFonts w:ascii="Arial" w:hAnsi="Arial" w:cs="Arial"/>
          <w:sz w:val="24"/>
          <w:szCs w:val="24"/>
          <w:lang w:val="en-IN"/>
        </w:rPr>
        <w:t>Sianipar</w:t>
      </w:r>
      <w:proofErr w:type="spellEnd"/>
      <w:r w:rsidRPr="007D221B">
        <w:rPr>
          <w:rFonts w:ascii="Arial" w:hAnsi="Arial" w:cs="Arial"/>
          <w:sz w:val="24"/>
          <w:szCs w:val="24"/>
          <w:lang w:val="en-IN"/>
        </w:rPr>
        <w:t xml:space="preserve"> and Cicilia, 2023).</w:t>
      </w:r>
    </w:p>
    <w:p w14:paraId="4B93440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Housekeeping also contributes to guest retention in a way that it deals with the needs of the individual. To the guests, little things like acknowledging their previous visits and their preferred room arrangement or type of amenities for instance are big factors to consider when managing housekeeping services. Such services enhance patrons' feelings of importance — and reassure them that the place warrants a future visit (Rosemberg and Li, 2018).</w:t>
      </w:r>
    </w:p>
    <w:p w14:paraId="6BA69F2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A customer-focused perspective on the provision of housekeeping services is essential in the hospitality industry. As pointed out from the qualitative aspects in the two articles, housekeeping, therefore, can contribute greatly to guests' satisfaction, </w:t>
      </w:r>
      <w:r w:rsidRPr="007D221B">
        <w:rPr>
          <w:rFonts w:ascii="Arial" w:hAnsi="Arial" w:cs="Arial"/>
          <w:sz w:val="24"/>
          <w:szCs w:val="24"/>
          <w:lang w:val="en-IN"/>
        </w:rPr>
        <w:lastRenderedPageBreak/>
        <w:t>loyalty and hence success of the facility through cleanliness, personalisation and guest-interactive services (</w:t>
      </w:r>
      <w:proofErr w:type="spellStart"/>
      <w:r w:rsidRPr="007D221B">
        <w:rPr>
          <w:rFonts w:ascii="Arial" w:hAnsi="Arial" w:cs="Arial"/>
          <w:sz w:val="24"/>
          <w:szCs w:val="24"/>
          <w:lang w:val="en-IN"/>
        </w:rPr>
        <w:t>Thébaud</w:t>
      </w:r>
      <w:proofErr w:type="spellEnd"/>
      <w:r w:rsidRPr="007D221B">
        <w:rPr>
          <w:rFonts w:ascii="Arial" w:hAnsi="Arial" w:cs="Arial"/>
          <w:sz w:val="24"/>
          <w:szCs w:val="24"/>
          <w:lang w:val="en-IN"/>
        </w:rPr>
        <w:t xml:space="preserve"> et al., 2021).</w:t>
      </w:r>
    </w:p>
    <w:p w14:paraId="7233B137" w14:textId="77777777" w:rsidR="007D221B" w:rsidRPr="007D221B" w:rsidRDefault="007D221B" w:rsidP="007D221B">
      <w:pPr>
        <w:jc w:val="both"/>
        <w:rPr>
          <w:rFonts w:ascii="Arial" w:hAnsi="Arial" w:cs="Arial"/>
          <w:b/>
          <w:bCs/>
          <w:sz w:val="24"/>
          <w:szCs w:val="24"/>
          <w:lang w:val="en-IN"/>
        </w:rPr>
      </w:pPr>
      <w:bookmarkStart w:id="16" w:name="_Toc179884056"/>
      <w:r w:rsidRPr="007D221B">
        <w:rPr>
          <w:rFonts w:ascii="Arial" w:hAnsi="Arial" w:cs="Arial"/>
          <w:b/>
          <w:bCs/>
          <w:sz w:val="24"/>
          <w:szCs w:val="24"/>
          <w:lang w:val="en-IN"/>
        </w:rPr>
        <w:t>Housekeeping Practices and Service Quality at Rossington Hall Hotel</w:t>
      </w:r>
      <w:bookmarkEnd w:id="16"/>
    </w:p>
    <w:p w14:paraId="4422917A"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Hygiene and cleaning activities being implemented in Rossington Hall Hotel meet organisational requirements aiming to deliver high-quality accommodation and services to the guests. Essentials of housekeeping form an important aspect of the hotel services due to the many guests that visit the hotel hence the hotel's insistence on staff training in order to effectively uphold the hotel's cleanliness standards.</w:t>
      </w:r>
    </w:p>
    <w:p w14:paraId="7D33D0F4"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Laundry activities at Rossington Hall comprise a cleaning program that features a number of professional cleaning procedures. All the guest rooms are then thoroughly washed and disinfected to guarantee that our room meets the quality required by any of the guests. As one will find out, the housekeeping team utilizes quality cleaning products and equipment that not only create clean environments but also healthy environments for the guests. From its operation, housekeeping supervisors make periodic checks to check the standard and commonality in the provision of services to clients as dictated by the hotel's cleaning practices (</w:t>
      </w:r>
      <w:proofErr w:type="spellStart"/>
      <w:r w:rsidRPr="007D221B">
        <w:rPr>
          <w:rFonts w:ascii="Arial" w:hAnsi="Arial" w:cs="Arial"/>
          <w:sz w:val="24"/>
          <w:szCs w:val="24"/>
          <w:lang w:val="en-IN"/>
        </w:rPr>
        <w:t>Mosikatsana</w:t>
      </w:r>
      <w:proofErr w:type="spellEnd"/>
      <w:r w:rsidRPr="007D221B">
        <w:rPr>
          <w:rFonts w:ascii="Arial" w:hAnsi="Arial" w:cs="Arial"/>
          <w:sz w:val="24"/>
          <w:szCs w:val="24"/>
          <w:lang w:val="en-IN"/>
        </w:rPr>
        <w:t>, 2022).</w:t>
      </w:r>
    </w:p>
    <w:p w14:paraId="47E42676"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hotel addresses housekeeping in a way that is preventive by always considering guests' comfort and their orientation. Housekeeping personnel, for instance, are hired to take special notice of issues concerning the stock of supplies, cleanliness of linen and tidiness of guest arrangements. The level of attention at this level helps to improve the experience of guests and makes the visitors feel cared for during their time at this place or hotel.</w:t>
      </w:r>
    </w:p>
    <w:p w14:paraId="16A46698"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For instance, whilst Rossington Hall provides cleaning services for guests every day, the hotel has special cleaning services to cater for clients with special needs. For example, based on a guest's request, the hotel offers additional services in the case of extended stays, including cleaning the room and doing and ironing clothes. Thus, the use of a flexible model also satisfies the growing number of guest demands and contributes to the hotel's exclusive focus on offline service quality (Sharma and Kaushik, 2021).</w:t>
      </w:r>
    </w:p>
    <w:p w14:paraId="3C009402" w14:textId="3AC817FE"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An interesting development topic is how technology has contributed towards improving housekeeping practices. Rossington Hall has a property management system that can be used in the management of the housekeeping services since it has ways through which it can be assigned </w:t>
      </w:r>
      <w:r w:rsidR="001745F6" w:rsidRPr="007D221B">
        <w:rPr>
          <w:rFonts w:ascii="Arial" w:hAnsi="Arial" w:cs="Arial"/>
          <w:sz w:val="24"/>
          <w:szCs w:val="24"/>
          <w:lang w:val="en-IN"/>
        </w:rPr>
        <w:t>rooms and</w:t>
      </w:r>
      <w:r w:rsidRPr="007D221B">
        <w:rPr>
          <w:rFonts w:ascii="Arial" w:hAnsi="Arial" w:cs="Arial"/>
          <w:sz w:val="24"/>
          <w:szCs w:val="24"/>
          <w:lang w:val="en-IN"/>
        </w:rPr>
        <w:t xml:space="preserve"> track the cleaning schedule and timetable for the workforce. These technological incorporations make it easier to note the guests' needs and as a housekeeping team to be able to attend to the guests and ensure that their standards of hygiene are met to the latter's expectations across the hotel (</w:t>
      </w:r>
      <w:proofErr w:type="spellStart"/>
      <w:r w:rsidRPr="007D221B">
        <w:rPr>
          <w:rFonts w:ascii="Arial" w:hAnsi="Arial" w:cs="Arial"/>
          <w:sz w:val="24"/>
          <w:szCs w:val="24"/>
          <w:lang w:val="en-IN"/>
        </w:rPr>
        <w:t>Kensbock</w:t>
      </w:r>
      <w:proofErr w:type="spellEnd"/>
      <w:r w:rsidRPr="007D221B">
        <w:rPr>
          <w:rFonts w:ascii="Arial" w:hAnsi="Arial" w:cs="Arial"/>
          <w:sz w:val="24"/>
          <w:szCs w:val="24"/>
          <w:lang w:val="en-IN"/>
        </w:rPr>
        <w:t xml:space="preserve"> et al., 2019).</w:t>
      </w:r>
    </w:p>
    <w:p w14:paraId="7D3AF2C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Surprisingly, guest feedback was identified as especially important to the overall housekeeping services in Rossington Hall. Feedback from the guests is politely encouraged and this information, therefore, is used as a strategic tool in enhancing service delivery by the hotel. The commitment to the guest-satisfaction philosophy allows for assessing guest preferences and improving the work resulting in guests' repeated visits (Chatterjee, 2022).</w:t>
      </w:r>
    </w:p>
    <w:p w14:paraId="5981C01F" w14:textId="77777777" w:rsidR="007D221B" w:rsidRPr="007D221B" w:rsidRDefault="007D221B" w:rsidP="007D221B">
      <w:pPr>
        <w:jc w:val="both"/>
        <w:rPr>
          <w:rFonts w:ascii="Arial" w:hAnsi="Arial" w:cs="Arial"/>
          <w:b/>
          <w:bCs/>
          <w:sz w:val="24"/>
          <w:szCs w:val="24"/>
          <w:lang w:val="en-IN"/>
        </w:rPr>
      </w:pPr>
      <w:bookmarkStart w:id="17" w:name="_Toc179884057"/>
      <w:r w:rsidRPr="007D221B">
        <w:rPr>
          <w:rFonts w:ascii="Arial" w:hAnsi="Arial" w:cs="Arial"/>
          <w:b/>
          <w:bCs/>
          <w:sz w:val="24"/>
          <w:szCs w:val="24"/>
          <w:lang w:val="en-IN"/>
        </w:rPr>
        <w:lastRenderedPageBreak/>
        <w:t>Guest Feedback and Satisfaction: The Impact of Housekeeping Services</w:t>
      </w:r>
      <w:bookmarkEnd w:id="17"/>
    </w:p>
    <w:p w14:paraId="61B445B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analysis of the views of guests and their satisfaction level is essential for the development of the hospitality business as it is a major aspect of a hotel's prestige such as Rossington Hall Hotel. Cleanliness and hotel services usually have a strong influence towards total guest satisfaction, and housekeeping services always remain greatly influential.</w:t>
      </w:r>
    </w:p>
    <w:p w14:paraId="5BE28EBC"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Cleaning and tidiness are among the most important considerations of guests, which explains why the Rossington Hall housekeeping team is very keen on matters concerning cleanliness. Consumers’ satisfaction is also evident whereby guest’s satisfaction stems from the clean state of their rooms. There is no way guests can overemphasize the importance of cleanliness; when done satisfactorily, guests reward the organisation and experience improved customer loyalty (</w:t>
      </w:r>
      <w:proofErr w:type="spellStart"/>
      <w:r w:rsidRPr="007D221B">
        <w:rPr>
          <w:rFonts w:ascii="Arial" w:hAnsi="Arial" w:cs="Arial"/>
          <w:sz w:val="24"/>
          <w:szCs w:val="24"/>
          <w:lang w:val="en-IN"/>
        </w:rPr>
        <w:t>Davras</w:t>
      </w:r>
      <w:proofErr w:type="spellEnd"/>
      <w:r w:rsidRPr="007D221B">
        <w:rPr>
          <w:rFonts w:ascii="Arial" w:hAnsi="Arial" w:cs="Arial"/>
          <w:sz w:val="24"/>
          <w:szCs w:val="24"/>
          <w:lang w:val="en-IN"/>
        </w:rPr>
        <w:t xml:space="preserve"> and Caber, 2019).</w:t>
      </w:r>
    </w:p>
    <w:p w14:paraId="1D8AB0A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There is also follow-up by the hotel on their guests' responses through the use of questionnaires, online reviews, and through personal contact with a guest while in the hotel. They include the </w:t>
      </w:r>
      <w:proofErr w:type="gramStart"/>
      <w:r w:rsidRPr="007D221B">
        <w:rPr>
          <w:rFonts w:ascii="Arial" w:hAnsi="Arial" w:cs="Arial"/>
          <w:sz w:val="24"/>
          <w:szCs w:val="24"/>
          <w:lang w:val="en-IN"/>
        </w:rPr>
        <w:t>following;</w:t>
      </w:r>
      <w:proofErr w:type="gramEnd"/>
      <w:r w:rsidRPr="007D221B">
        <w:rPr>
          <w:rFonts w:ascii="Arial" w:hAnsi="Arial" w:cs="Arial"/>
          <w:sz w:val="24"/>
          <w:szCs w:val="24"/>
          <w:lang w:val="en-IN"/>
        </w:rPr>
        <w:t xml:space="preserve"> from this feedback, the hotel is in a position to know some of the experiences guests have undergone because they know the areas that need enhancement. For example, if guests complain that their rooms were not clean to their expectation, or certain services, water Installation, etc., were not provided then the housekeeping department can immediately note these incongruities and rectify them in the future by providing higher services (</w:t>
      </w:r>
      <w:proofErr w:type="spellStart"/>
      <w:r w:rsidRPr="007D221B">
        <w:rPr>
          <w:rFonts w:ascii="Arial" w:hAnsi="Arial" w:cs="Arial"/>
          <w:sz w:val="24"/>
          <w:szCs w:val="24"/>
          <w:lang w:val="en-IN"/>
        </w:rPr>
        <w:t>Alrawadieh</w:t>
      </w:r>
      <w:proofErr w:type="spellEnd"/>
      <w:r w:rsidRPr="007D221B">
        <w:rPr>
          <w:rFonts w:ascii="Arial" w:hAnsi="Arial" w:cs="Arial"/>
          <w:sz w:val="24"/>
          <w:szCs w:val="24"/>
          <w:lang w:val="en-IN"/>
        </w:rPr>
        <w:t xml:space="preserve"> and Law, 2019).</w:t>
      </w:r>
    </w:p>
    <w:p w14:paraId="6CA858F3"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Other factors that can be seen, which also play a role in delivering guest satisfaction include personalisation at Rossington Hall. Thus, the housekeeping team tries to recall a guest and accommodation his/her preferences, e.g., what type of pillows they prefer or when they want the room to be cleaned. This is because when the guests believe that their special needs are understood and met, they will be comfortable to come back again.</w:t>
      </w:r>
    </w:p>
    <w:p w14:paraId="11695166" w14:textId="4FC9775E"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However, if the housekeeping services are taking their job seriously, it will offer benefits that </w:t>
      </w:r>
      <w:proofErr w:type="gramStart"/>
      <w:r w:rsidRPr="007D221B">
        <w:rPr>
          <w:rFonts w:ascii="Arial" w:hAnsi="Arial" w:cs="Arial"/>
          <w:sz w:val="24"/>
          <w:szCs w:val="24"/>
          <w:lang w:val="en-IN"/>
        </w:rPr>
        <w:t>include:</w:t>
      </w:r>
      <w:proofErr w:type="gramEnd"/>
      <w:r w:rsidR="001A25F2">
        <w:rPr>
          <w:rFonts w:ascii="Arial" w:hAnsi="Arial" w:cs="Arial"/>
          <w:sz w:val="24"/>
          <w:szCs w:val="24"/>
          <w:lang w:val="en-IN"/>
        </w:rPr>
        <w:t xml:space="preserve"> </w:t>
      </w:r>
      <w:r w:rsidRPr="007D221B">
        <w:rPr>
          <w:rFonts w:ascii="Arial" w:hAnsi="Arial" w:cs="Arial"/>
          <w:sz w:val="24"/>
          <w:szCs w:val="24"/>
          <w:lang w:val="en-IN"/>
        </w:rPr>
        <w:t>Organised and available housekeeping staff can look into guests' complaints or specific requirements for instance, changing the towels or dealing with any problem faced in the course of service provision. The level of attentiveness and fast service that was portrayed here will go a long way in converting a negative event into a positive something for the chain, thus supporting their message of providing excellent guest' care (Lee et al., 2020).</w:t>
      </w:r>
    </w:p>
    <w:p w14:paraId="106477E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increasing significance of guest feedback in the last couple of years can be attributed to the booming use of other platforms like social media and review websites. Stakeholders' experiences are easily posted on the Internet, helping other people to make decisions regarding visiting. Recommendations that are comprised of great housekeeping are always of great benefit to the hotel as they help draw in new customers while also catering to those who have been clients before.</w:t>
      </w:r>
    </w:p>
    <w:p w14:paraId="79593F3F" w14:textId="517784CD"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Therefore, it is clear that the status of the guests as well as their satisfaction levels are fully tied and connected with the quality of the housekeeping services offered by the Rossington Hall Hotel. In this way, through the organisation of cleanliness, personalisation of spaces and guest satisfaction, the </w:t>
      </w:r>
      <w:r w:rsidR="00B55AF7" w:rsidRPr="007D221B">
        <w:rPr>
          <w:rFonts w:ascii="Arial" w:hAnsi="Arial" w:cs="Arial"/>
          <w:sz w:val="24"/>
          <w:szCs w:val="24"/>
          <w:lang w:val="en-IN"/>
        </w:rPr>
        <w:t>housekeeping</w:t>
      </w:r>
      <w:r w:rsidRPr="007D221B">
        <w:rPr>
          <w:rFonts w:ascii="Arial" w:hAnsi="Arial" w:cs="Arial"/>
          <w:sz w:val="24"/>
          <w:szCs w:val="24"/>
          <w:lang w:val="en-IN"/>
        </w:rPr>
        <w:t xml:space="preserve"> team helps in the </w:t>
      </w:r>
      <w:r w:rsidRPr="007D221B">
        <w:rPr>
          <w:rFonts w:ascii="Arial" w:hAnsi="Arial" w:cs="Arial"/>
          <w:sz w:val="24"/>
          <w:szCs w:val="24"/>
          <w:lang w:val="en-IN"/>
        </w:rPr>
        <w:lastRenderedPageBreak/>
        <w:t xml:space="preserve">provision of unique experiences to guests. This focus on guest satisfaction guarantees that the hotel will be a preferred choice </w:t>
      </w:r>
      <w:r w:rsidR="00B55AF7" w:rsidRPr="007D221B">
        <w:rPr>
          <w:rFonts w:ascii="Arial" w:hAnsi="Arial" w:cs="Arial"/>
          <w:sz w:val="24"/>
          <w:szCs w:val="24"/>
          <w:lang w:val="en-IN"/>
        </w:rPr>
        <w:t>and</w:t>
      </w:r>
      <w:r w:rsidRPr="007D221B">
        <w:rPr>
          <w:rFonts w:ascii="Arial" w:hAnsi="Arial" w:cs="Arial"/>
          <w:sz w:val="24"/>
          <w:szCs w:val="24"/>
          <w:lang w:val="en-IN"/>
        </w:rPr>
        <w:t xml:space="preserve"> as a result, positively affects guests' repeat patronage and their referrals of the hotel to others (Andrade et al., 2021).</w:t>
      </w:r>
    </w:p>
    <w:p w14:paraId="6FDC3BA9" w14:textId="77777777" w:rsidR="007D221B" w:rsidRPr="007D221B" w:rsidRDefault="007D221B" w:rsidP="007D221B">
      <w:pPr>
        <w:jc w:val="both"/>
        <w:rPr>
          <w:rFonts w:ascii="Arial" w:hAnsi="Arial" w:cs="Arial"/>
          <w:b/>
          <w:bCs/>
          <w:sz w:val="24"/>
          <w:szCs w:val="24"/>
          <w:lang w:val="en-IN"/>
        </w:rPr>
      </w:pPr>
      <w:bookmarkStart w:id="18" w:name="_Toc179884058"/>
      <w:r w:rsidRPr="007D221B">
        <w:rPr>
          <w:rFonts w:ascii="Arial" w:hAnsi="Arial" w:cs="Arial"/>
          <w:b/>
          <w:bCs/>
          <w:sz w:val="24"/>
          <w:szCs w:val="24"/>
          <w:lang w:val="en-IN"/>
        </w:rPr>
        <w:t>Areas for Improvement and Development in Housekeeping at Rossington Hall</w:t>
      </w:r>
      <w:bookmarkEnd w:id="18"/>
    </w:p>
    <w:p w14:paraId="6EE9B243"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Staff Training and Development: It has been established that regular training and development of the housekeeping team then there will result in improvement of the services rendered. As has already been mentioned, the team is very experienced Now, it can be stated that the presence of regular staff's workshops and refresher courses on cleaning methods, client relations as well as the application of newest technologies in cleaning activities can yield a better result. Moreover, training directed at sustainability ensures that housekeeping staff can apply environment-friendly methods of working to meet the current needs for sustainable operations (Rosemberg and Li, 2018).</w:t>
      </w:r>
    </w:p>
    <w:p w14:paraId="16689586"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Implementation of Technology: The idea of adopting modern technology can easily help Rossington Hall establishments in areas of internal cleaning activities of their buildings. Adopting a better system of property management could enhance interaction between the housekeeping service provider and the front desk and, therefore, respond to clients' needs faster. Services that provide guest applications on mobile devices can enable the guests to request special services or report cases that need attention from the hotel management within the hotel (Aagaard, 2023).</w:t>
      </w:r>
    </w:p>
    <w:p w14:paraId="453CFFC9"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Enhanced Inventory Management: Sound cosmetic stock management is especially crucial to housekeeping since the supplies include cleaning items such as soaps, tissues, and hand towels. Investing in a proper tracking method with the inventory may be effective in avoiding the wastage of products. This system would also ensure that the housekeeping staff get the right supplies easily without much interruption getting the guest requirements met on time (</w:t>
      </w:r>
      <w:proofErr w:type="spellStart"/>
      <w:r w:rsidRPr="007D221B">
        <w:rPr>
          <w:rFonts w:ascii="Arial" w:hAnsi="Arial" w:cs="Arial"/>
          <w:sz w:val="24"/>
          <w:szCs w:val="24"/>
          <w:lang w:val="en-IN"/>
        </w:rPr>
        <w:t>Aldabbagh</w:t>
      </w:r>
      <w:proofErr w:type="spellEnd"/>
      <w:r w:rsidRPr="007D221B">
        <w:rPr>
          <w:rFonts w:ascii="Arial" w:hAnsi="Arial" w:cs="Arial"/>
          <w:sz w:val="24"/>
          <w:szCs w:val="24"/>
          <w:lang w:val="en-IN"/>
        </w:rPr>
        <w:t xml:space="preserve"> et al., 2022). </w:t>
      </w:r>
    </w:p>
    <w:p w14:paraId="502D8E25"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Personalisation of Services: In order to foster even more guest satisfaction Rossington Hall can build up the personalised services that it offers to its guests through housekeeping. The collection of guests' preferences during check-in and registration of the details in a hotel's database is likely to help housekeeping services gear their services towards the guests appropriately. For example, being aware of a guest's routine expectation concerning cleaning or special preferences regarding certain services means that he or she will be happier and more likely to return in the future (Khan, 2024). </w:t>
      </w:r>
    </w:p>
    <w:p w14:paraId="7EB31042"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Feedback Mechanisms: Despite the fact Rossington Hall actually does solicit guest feedback, efforts to formalise these processes for better capturing this data must be acknowledged as offering the opportunity for the proximate understanding of guests' concerns and desires. Questionnaires or special forms with fields to fill in depending on the housekeeping services provided can also be used to point to some of the problems requiring attention or to compare the efficiency of measures taken (Wang et al., 2022). </w:t>
      </w:r>
    </w:p>
    <w:p w14:paraId="3683A69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Regular Maintenance Checks: Besides housekeeping, there are benefits of developing a comprehensive schedule of various maintenance in the facility and also </w:t>
      </w:r>
      <w:r w:rsidRPr="007D221B">
        <w:rPr>
          <w:rFonts w:ascii="Arial" w:hAnsi="Arial" w:cs="Arial"/>
          <w:sz w:val="24"/>
          <w:szCs w:val="24"/>
          <w:lang w:val="en-IN"/>
        </w:rPr>
        <w:lastRenderedPageBreak/>
        <w:t xml:space="preserve">recreational areas that can be a valuable thing, regarding guest satisfaction. It helps the hotel to avoid possible problems which can ruin a guest's impression of the hotel, starting from clean public areas and up to the clean rooms (Chase, 2019). </w:t>
      </w:r>
    </w:p>
    <w:p w14:paraId="79CAC293" w14:textId="77777777" w:rsidR="007D221B" w:rsidRDefault="007D221B" w:rsidP="007D221B">
      <w:pPr>
        <w:jc w:val="both"/>
        <w:rPr>
          <w:rFonts w:ascii="Arial" w:hAnsi="Arial" w:cs="Arial"/>
          <w:sz w:val="24"/>
          <w:szCs w:val="24"/>
          <w:lang w:val="en-IN"/>
        </w:rPr>
      </w:pPr>
    </w:p>
    <w:p w14:paraId="6F53F4D3" w14:textId="77777777" w:rsidR="007D221B" w:rsidRPr="007D221B" w:rsidRDefault="007D221B" w:rsidP="007D221B">
      <w:pPr>
        <w:jc w:val="both"/>
        <w:rPr>
          <w:rFonts w:ascii="Arial" w:hAnsi="Arial" w:cs="Arial"/>
          <w:b/>
          <w:bCs/>
          <w:sz w:val="24"/>
          <w:szCs w:val="24"/>
        </w:rPr>
      </w:pPr>
      <w:bookmarkStart w:id="19" w:name="_Toc179884059"/>
      <w:r w:rsidRPr="007D221B">
        <w:rPr>
          <w:rFonts w:ascii="Arial" w:hAnsi="Arial" w:cs="Arial"/>
          <w:b/>
          <w:bCs/>
          <w:sz w:val="24"/>
          <w:szCs w:val="24"/>
        </w:rPr>
        <w:t>Conclusion and Recommendations</w:t>
      </w:r>
      <w:bookmarkEnd w:id="19"/>
      <w:r w:rsidRPr="007D221B">
        <w:rPr>
          <w:rFonts w:ascii="Arial" w:hAnsi="Arial" w:cs="Arial"/>
          <w:b/>
          <w:bCs/>
          <w:sz w:val="24"/>
          <w:szCs w:val="24"/>
        </w:rPr>
        <w:t xml:space="preserve"> </w:t>
      </w:r>
    </w:p>
    <w:p w14:paraId="02E43885" w14:textId="77777777" w:rsidR="007D221B" w:rsidRPr="007D221B" w:rsidRDefault="007D221B" w:rsidP="007D221B">
      <w:pPr>
        <w:jc w:val="both"/>
        <w:rPr>
          <w:rFonts w:ascii="Arial" w:hAnsi="Arial" w:cs="Arial"/>
          <w:b/>
          <w:bCs/>
          <w:sz w:val="24"/>
          <w:szCs w:val="24"/>
        </w:rPr>
      </w:pPr>
      <w:bookmarkStart w:id="20" w:name="_Toc179884060"/>
      <w:r w:rsidRPr="007D221B">
        <w:rPr>
          <w:rFonts w:ascii="Arial" w:hAnsi="Arial" w:cs="Arial"/>
          <w:b/>
          <w:bCs/>
          <w:sz w:val="24"/>
          <w:szCs w:val="24"/>
        </w:rPr>
        <w:t>Key findings from the research</w:t>
      </w:r>
      <w:bookmarkEnd w:id="20"/>
    </w:p>
    <w:p w14:paraId="0858EF28"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Importance of Housekeeping Services: Cleaning services remain critical because they enable the firm to deliver high-quality services to guests contributing to guest satisfaction and loyalty at Rossington Hall Hotel.</w:t>
      </w:r>
    </w:p>
    <w:p w14:paraId="56DB84C9"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Guest Satisfaction Drivers: Hygiene, tidiness, care, and individual approach are the factors which can improve outcomes and bring many positive comments.</w:t>
      </w:r>
    </w:p>
    <w:p w14:paraId="3E81E6C8"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Effective Communication: There has to be proper interaction between the housekeeping personnel and guests. Many complaints may be neutralised and turned into positives if they are often addressed as soon as guests make their complaints (</w:t>
      </w:r>
      <w:proofErr w:type="spellStart"/>
      <w:r w:rsidRPr="007D221B">
        <w:rPr>
          <w:rFonts w:ascii="Arial" w:hAnsi="Arial" w:cs="Arial"/>
          <w:sz w:val="24"/>
          <w:szCs w:val="24"/>
          <w:lang w:val="en-IN"/>
        </w:rPr>
        <w:t>Ginthotavidana</w:t>
      </w:r>
      <w:proofErr w:type="spellEnd"/>
      <w:r w:rsidRPr="007D221B">
        <w:rPr>
          <w:rFonts w:ascii="Arial" w:hAnsi="Arial" w:cs="Arial"/>
          <w:sz w:val="24"/>
          <w:szCs w:val="24"/>
          <w:lang w:val="en-IN"/>
        </w:rPr>
        <w:t xml:space="preserve"> and </w:t>
      </w:r>
      <w:proofErr w:type="spellStart"/>
      <w:r w:rsidRPr="007D221B">
        <w:rPr>
          <w:rFonts w:ascii="Arial" w:hAnsi="Arial" w:cs="Arial"/>
          <w:sz w:val="24"/>
          <w:szCs w:val="24"/>
          <w:lang w:val="en-IN"/>
        </w:rPr>
        <w:t>Waidyasekara</w:t>
      </w:r>
      <w:proofErr w:type="spellEnd"/>
      <w:r w:rsidRPr="007D221B">
        <w:rPr>
          <w:rFonts w:ascii="Arial" w:hAnsi="Arial" w:cs="Arial"/>
          <w:sz w:val="24"/>
          <w:szCs w:val="24"/>
          <w:lang w:val="en-IN"/>
        </w:rPr>
        <w:t>, 2022).</w:t>
      </w:r>
    </w:p>
    <w:p w14:paraId="187F540F"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Guest Feedback Utilisation: The collection of guest feedback in this sense contributes positively towards the enhancement of housekeeping services as they are designed to fit the dynamic market trends.</w:t>
      </w:r>
    </w:p>
    <w:p w14:paraId="67C88F46"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Staff Training and Development: Basically, the execution of training programs does call for continual training of housekeeping staff to uphold standard service delivery. Every day workshops can include sections on improving cleaning methods, ways to provide better service to customers and the importance of being environment friendly.</w:t>
      </w:r>
    </w:p>
    <w:p w14:paraId="142D69B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Technology Integration: Housing technology coordination can be useful in quick communication of housekeeping requests and responses for the stay, in addition to inventory management (Mejia et al., 2021).</w:t>
      </w:r>
    </w:p>
    <w:p w14:paraId="2D3E546C"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Personalisation of Services: Knowing individual guests' habits could greatly improve satisfaction levels. Organisation of efficient tracking systems and management of individual requirements shall be beneficial in helping people stick to the place.</w:t>
      </w:r>
    </w:p>
    <w:p w14:paraId="4B39882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Inventory and Resource Management: Both cleaning supplies and amenities are critical commodities whose tracking is crucial for great operational efficiency. It is well understood that well-developed management of inventory control systems may help cut on wastage and provide improved strategic inventory when required.</w:t>
      </w:r>
    </w:p>
    <w:p w14:paraId="79282C1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Maintenance and Upkeep: Periodic mechanical inspections become inevitable to ascertain that all the hotel amenities are in excellent working conditions for the benefit of guests.</w:t>
      </w:r>
    </w:p>
    <w:p w14:paraId="15310B03"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Commitment to Sustainability: Adoption of environmentally friendly cleaning services can be instrumental in satisfying this demand hence improving the hotel's image and guest satisfaction.</w:t>
      </w:r>
    </w:p>
    <w:p w14:paraId="158027AB"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lastRenderedPageBreak/>
        <w:t>Continuous Improvement: That is why Rossington Hall should continue to be concerned with the identification of such opportunities in the provision of housekeeping services for high levels of guest' satisfaction and repeated bookings (Frimpong, 2020).</w:t>
      </w:r>
    </w:p>
    <w:p w14:paraId="707E79B9" w14:textId="77777777" w:rsidR="007D221B" w:rsidRPr="007D221B" w:rsidRDefault="007D221B" w:rsidP="007D221B">
      <w:pPr>
        <w:jc w:val="both"/>
        <w:rPr>
          <w:rFonts w:ascii="Arial" w:hAnsi="Arial" w:cs="Arial"/>
          <w:b/>
          <w:bCs/>
          <w:sz w:val="24"/>
          <w:szCs w:val="24"/>
        </w:rPr>
      </w:pPr>
      <w:bookmarkStart w:id="21" w:name="_Toc179884061"/>
      <w:r w:rsidRPr="007D221B">
        <w:rPr>
          <w:rFonts w:ascii="Arial" w:hAnsi="Arial" w:cs="Arial"/>
          <w:b/>
          <w:bCs/>
          <w:sz w:val="24"/>
          <w:szCs w:val="24"/>
        </w:rPr>
        <w:t>Recommendations for improving housekeeping services</w:t>
      </w:r>
      <w:bookmarkEnd w:id="21"/>
    </w:p>
    <w:p w14:paraId="3F10ADA9"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 xml:space="preserve">Implement Continuous Staff Training </w:t>
      </w:r>
    </w:p>
    <w:p w14:paraId="7DE3052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In relation to service quality, it is also necessary for Rossington Hall to provide constant training to all housekeeping staff. Specific and ongoing orientational workshops on advanced cleaning tactics, enhanced customer interaction and sustainable service approaches can effectively increase employees' abilities to offer the best services. Another benefit is that staff can ensure the company is in touch with modern-day tendencies and be able to offer a professional and friendly service (Chatterjee, 2022). </w:t>
      </w:r>
    </w:p>
    <w:p w14:paraId="094ABF48"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Utilise Technology for Efficiency</w:t>
      </w:r>
    </w:p>
    <w:p w14:paraId="1398F384"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It should also be stipulated that technology should be used to bring efficiency. Housekeeping could be made much easier with the adoption of these intelligent technologies. A property can be able to adopt a housekeeping management system that facilitates communication between the housekeeping and the front desk to enable them to respond to guests' requests immediately. Also, they can be used to directly reach the guests to report a problem, or to request a service improving guest satisfaction (Cobanoglu et al., 2021). </w:t>
      </w:r>
    </w:p>
    <w:p w14:paraId="6DC2D7EE"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Personalise Housekeeping Services</w:t>
      </w:r>
    </w:p>
    <w:p w14:paraId="66E2C284"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Make housekeeping services friendly and flexible Collection and storage of guest data vital for housekeeping services can improve their level of customisation significantly. The hotel can then get a system where every client has a record of the specific things they would like to be done such as cleaning time, kind of pillows, and any other request they could have passed through their registration. Adapting service delivery according to these preference levels creates a 'treating guest-as-individual' culture, which in turn enhances the perceived satisfaction levels and guest loyalty (Srivastava and Tyagi, 2024). </w:t>
      </w:r>
    </w:p>
    <w:p w14:paraId="244D21F0"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 xml:space="preserve">Enhance Inventory Management </w:t>
      </w:r>
    </w:p>
    <w:p w14:paraId="3E1BC1D0"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In this aspect, proper utilisation of the inventory is important in order to allow housekeeping personnel to access necessary stock when needed. A tracking system when put in place will assist businesses in keeping track of their stocks and preventing wastage. This helps accommodation to be provided sustainably by the housekeepers without interruptions and increases the efficiency of the tasks (</w:t>
      </w:r>
      <w:proofErr w:type="spellStart"/>
      <w:r w:rsidRPr="007D221B">
        <w:rPr>
          <w:rFonts w:ascii="Arial" w:hAnsi="Arial" w:cs="Arial"/>
          <w:sz w:val="24"/>
          <w:szCs w:val="24"/>
          <w:lang w:val="en-IN"/>
        </w:rPr>
        <w:t>Aldabbagh</w:t>
      </w:r>
      <w:proofErr w:type="spellEnd"/>
      <w:r w:rsidRPr="007D221B">
        <w:rPr>
          <w:rFonts w:ascii="Arial" w:hAnsi="Arial" w:cs="Arial"/>
          <w:sz w:val="24"/>
          <w:szCs w:val="24"/>
          <w:lang w:val="en-IN"/>
        </w:rPr>
        <w:t xml:space="preserve"> et al., 2022). </w:t>
      </w:r>
    </w:p>
    <w:p w14:paraId="49E7294B"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t xml:space="preserve">Solicit Regular Guest Feedback </w:t>
      </w:r>
    </w:p>
    <w:p w14:paraId="44280F3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The following are the measures that have been suggested: Building sound systems that analyse guests’ feedback supplied directly to the housekeeping department can reveal areas that require attention. First, using questionnaires, surveys, feedback forms and follow-up communications, strengths and weaknesses can be established and thus are essential in the rearrangement of the services offered by the hotel (Järvi, 2019).</w:t>
      </w:r>
    </w:p>
    <w:p w14:paraId="4FDBA8AF" w14:textId="77777777" w:rsidR="007D221B" w:rsidRPr="007D221B" w:rsidRDefault="007D221B" w:rsidP="007D221B">
      <w:pPr>
        <w:jc w:val="both"/>
        <w:rPr>
          <w:rFonts w:ascii="Arial" w:hAnsi="Arial" w:cs="Arial"/>
          <w:b/>
          <w:sz w:val="24"/>
          <w:szCs w:val="24"/>
          <w:lang w:val="en-IN"/>
        </w:rPr>
      </w:pPr>
      <w:r w:rsidRPr="007D221B">
        <w:rPr>
          <w:rFonts w:ascii="Arial" w:hAnsi="Arial" w:cs="Arial"/>
          <w:b/>
          <w:sz w:val="24"/>
          <w:szCs w:val="24"/>
          <w:lang w:val="en-IN"/>
        </w:rPr>
        <w:lastRenderedPageBreak/>
        <w:t>Focus on Sustainability</w:t>
      </w:r>
    </w:p>
    <w:p w14:paraId="38E33244"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Adapting to the ecological practice of housekeeping not only responds to a high demand but also advances the hotel’s image. With the number of people being concerned with their impact on the environment constantly rising, Rossington Hall could use environmentally friendly products when it comes to cleaning and/or recycling while performing waste management, and at the same time attract more guests (Martins et al., 2019).</w:t>
      </w:r>
    </w:p>
    <w:p w14:paraId="7F0C3BBB" w14:textId="77777777" w:rsidR="007D221B" w:rsidRPr="007D221B" w:rsidRDefault="007D221B" w:rsidP="007D221B">
      <w:pPr>
        <w:jc w:val="both"/>
        <w:rPr>
          <w:rFonts w:ascii="Arial" w:hAnsi="Arial" w:cs="Arial"/>
          <w:b/>
          <w:bCs/>
          <w:sz w:val="24"/>
          <w:szCs w:val="24"/>
        </w:rPr>
      </w:pPr>
      <w:r w:rsidRPr="007D221B">
        <w:rPr>
          <w:rFonts w:ascii="Arial" w:hAnsi="Arial" w:cs="Arial"/>
          <w:sz w:val="24"/>
          <w:szCs w:val="24"/>
        </w:rPr>
        <w:br w:type="page"/>
      </w:r>
    </w:p>
    <w:p w14:paraId="135C7DC1" w14:textId="77777777" w:rsidR="007D221B" w:rsidRPr="007D221B" w:rsidRDefault="007D221B" w:rsidP="007D221B">
      <w:pPr>
        <w:jc w:val="both"/>
        <w:rPr>
          <w:rFonts w:ascii="Arial" w:hAnsi="Arial" w:cs="Arial"/>
          <w:b/>
          <w:bCs/>
          <w:sz w:val="24"/>
          <w:szCs w:val="24"/>
        </w:rPr>
      </w:pPr>
      <w:bookmarkStart w:id="22" w:name="_Toc179884062"/>
      <w:r w:rsidRPr="007D221B">
        <w:rPr>
          <w:rFonts w:ascii="Arial" w:hAnsi="Arial" w:cs="Arial"/>
          <w:b/>
          <w:bCs/>
          <w:sz w:val="24"/>
          <w:szCs w:val="24"/>
        </w:rPr>
        <w:lastRenderedPageBreak/>
        <w:t>Reflective Account</w:t>
      </w:r>
      <w:bookmarkEnd w:id="22"/>
      <w:r w:rsidRPr="007D221B">
        <w:rPr>
          <w:rFonts w:ascii="Arial" w:hAnsi="Arial" w:cs="Arial"/>
          <w:b/>
          <w:bCs/>
          <w:sz w:val="24"/>
          <w:szCs w:val="24"/>
        </w:rPr>
        <w:t xml:space="preserve"> </w:t>
      </w:r>
    </w:p>
    <w:p w14:paraId="5E5122AA"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As a part of the housekeeping team in Rossington Hall Hotel during my placement therein I was privileged to learn the tricks of the trade about the said department. I also devoted my attention to how the housekeeping services create value for the guests and affect their decision to retain the service of the hotel and this exposure really opened my eyes to the importance of the service in the hospitality industry.</w:t>
      </w:r>
    </w:p>
    <w:p w14:paraId="69ABAD85" w14:textId="12F8E30A"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As soon as I arrived at the hotel I was struck with how professional and focused on quality every member of staff was. The cleanliness department had a major impact on increasing the level of comfort of the guests. I noticed that cleanliness was not just a mundane </w:t>
      </w:r>
      <w:r w:rsidR="00B55AF7" w:rsidRPr="007D221B">
        <w:rPr>
          <w:rFonts w:ascii="Arial" w:hAnsi="Arial" w:cs="Arial"/>
          <w:sz w:val="24"/>
          <w:szCs w:val="24"/>
          <w:lang w:val="en-IN"/>
        </w:rPr>
        <w:t>chore,</w:t>
      </w:r>
      <w:r w:rsidRPr="007D221B">
        <w:rPr>
          <w:rFonts w:ascii="Arial" w:hAnsi="Arial" w:cs="Arial"/>
          <w:sz w:val="24"/>
          <w:szCs w:val="24"/>
          <w:lang w:val="en-IN"/>
        </w:rPr>
        <w:t xml:space="preserve"> but it was an important factor within the overall guest encounter. The cleanliness in the hotel was well observed because every staff was cleaning the hotel from every angle you could imagine. I could easily see the fruits of their efforts in the highly clean and serviced guest rooms, the immaculately clean lobbies and so on (Bolton and </w:t>
      </w:r>
      <w:proofErr w:type="spellStart"/>
      <w:r w:rsidRPr="007D221B">
        <w:rPr>
          <w:rFonts w:ascii="Arial" w:hAnsi="Arial" w:cs="Arial"/>
          <w:sz w:val="24"/>
          <w:szCs w:val="24"/>
          <w:lang w:val="en-IN"/>
        </w:rPr>
        <w:t>Delderfield</w:t>
      </w:r>
      <w:proofErr w:type="spellEnd"/>
      <w:r w:rsidRPr="007D221B">
        <w:rPr>
          <w:rFonts w:ascii="Arial" w:hAnsi="Arial" w:cs="Arial"/>
          <w:sz w:val="24"/>
          <w:szCs w:val="24"/>
          <w:lang w:val="en-IN"/>
        </w:rPr>
        <w:t>, 2018).</w:t>
      </w:r>
    </w:p>
    <w:p w14:paraId="7A2CB861"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Another point I noted is that communication in the housekeeping team and with other organisational subunits requires focus. The staff mainly relied on the coordination with the front desk and the other staff members as far as guests’ requirement was concerned. For example, I observed how a cleaning personnel would immediately attend to a call from the reception office for more towels, or any other direction given. This, consultant to consultant, not only improved the hotel's operational logistics but it could be directly shown that it also positively impacted the guest experience. Consumers mentioned that they liked how quickly their needs were met during their visits, thus they felt that they were cared for (Braun and Clarke, 2019).</w:t>
      </w:r>
    </w:p>
    <w:p w14:paraId="20AA651D" w14:textId="24CEAF9A"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The other important aspect of my placement at Rossington Hall dealt with the diversity of the guest population. It served customers across all classifications including </w:t>
      </w:r>
      <w:r w:rsidR="00B55AF7" w:rsidRPr="007D221B">
        <w:rPr>
          <w:rFonts w:ascii="Arial" w:hAnsi="Arial" w:cs="Arial"/>
          <w:sz w:val="24"/>
          <w:szCs w:val="24"/>
          <w:lang w:val="en-IN"/>
        </w:rPr>
        <w:t>businesspeople</w:t>
      </w:r>
      <w:r w:rsidRPr="007D221B">
        <w:rPr>
          <w:rFonts w:ascii="Arial" w:hAnsi="Arial" w:cs="Arial"/>
          <w:sz w:val="24"/>
          <w:szCs w:val="24"/>
          <w:lang w:val="en-IN"/>
        </w:rPr>
        <w:t xml:space="preserve">, and families who went for leisure. This diversity made their expectations towards the housekeeping services differ in order to fit each category. For instance, one group of guests, the businessmen, wanted fast turnover of the rooms and little or no interference, while the other group, families, wanted little extras – goodies for the children. About professionalism, I defined flexibility as the most crucial personality feature for the housekeeping staff to address all the customers’ requirements (Bruno and </w:t>
      </w:r>
      <w:proofErr w:type="spellStart"/>
      <w:r w:rsidRPr="007D221B">
        <w:rPr>
          <w:rFonts w:ascii="Arial" w:hAnsi="Arial" w:cs="Arial"/>
          <w:sz w:val="24"/>
          <w:szCs w:val="24"/>
          <w:lang w:val="en-IN"/>
        </w:rPr>
        <w:t>Dell’Aversana</w:t>
      </w:r>
      <w:proofErr w:type="spellEnd"/>
      <w:r w:rsidRPr="007D221B">
        <w:rPr>
          <w:rFonts w:ascii="Arial" w:hAnsi="Arial" w:cs="Arial"/>
          <w:sz w:val="24"/>
          <w:szCs w:val="24"/>
          <w:lang w:val="en-IN"/>
        </w:rPr>
        <w:t>, 2018).</w:t>
      </w:r>
    </w:p>
    <w:p w14:paraId="43F5D763" w14:textId="28E62BAF"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I also noted that the feedback received from guests also has a very important role in determining the nature of housekeeping services. The hotel invited the participation of its </w:t>
      </w:r>
      <w:r w:rsidR="00B55AF7" w:rsidRPr="007D221B">
        <w:rPr>
          <w:rFonts w:ascii="Arial" w:hAnsi="Arial" w:cs="Arial"/>
          <w:sz w:val="24"/>
          <w:szCs w:val="24"/>
          <w:lang w:val="en-IN"/>
        </w:rPr>
        <w:t>guest,</w:t>
      </w:r>
      <w:r w:rsidRPr="007D221B">
        <w:rPr>
          <w:rFonts w:ascii="Arial" w:hAnsi="Arial" w:cs="Arial"/>
          <w:sz w:val="24"/>
          <w:szCs w:val="24"/>
          <w:lang w:val="en-IN"/>
        </w:rPr>
        <w:t xml:space="preserve"> and I had been privy to some of these comments. Customers shared a lot of positive feedback concerning the state of cleanliness and the level of services, but some of the suggestions and complaints gave quite helpful insights. For example, several guests talked about increasing cleaning, particular to specific zones, or individual services availability. The management of these organisations considered this feedback relevant, and they adopted measures that captured the concerns of the guests. Besides enhancing the quality of the services, this practice of making a pointer to seek guests’ comments created an indication of loyalty among the guests, who felt recognised that their opinions were valued (Graham et al., 2019).</w:t>
      </w:r>
    </w:p>
    <w:p w14:paraId="4954C03D"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lastRenderedPageBreak/>
        <w:t xml:space="preserve">A field that I thought was of much interest was the use of technology in the push and operations of the housekeeping department. What I noticed was how the hotel began to integrate various technologies to solve existing operational challenges. For instance, the property management system helped in tracking different rooms using their statuses, as well as guests’ requests. It made it easier to have efficient communication between the housekeeping department and the front desk and this saw response to guest questions minimised. I identified other app developments that could even provide additional value in enhancing guests’ experience and which would allow them to engage the guests directly with the housekeeping team. This technological development also leads not only to the improvement of productivity but also to the ability of organisations to employ a more customer-oriented approach (Bolton and </w:t>
      </w:r>
      <w:proofErr w:type="spellStart"/>
      <w:r w:rsidRPr="007D221B">
        <w:rPr>
          <w:rFonts w:ascii="Arial" w:hAnsi="Arial" w:cs="Arial"/>
          <w:sz w:val="24"/>
          <w:szCs w:val="24"/>
          <w:lang w:val="en-IN"/>
        </w:rPr>
        <w:t>Delderfield</w:t>
      </w:r>
      <w:proofErr w:type="spellEnd"/>
      <w:r w:rsidRPr="007D221B">
        <w:rPr>
          <w:rFonts w:ascii="Arial" w:hAnsi="Arial" w:cs="Arial"/>
          <w:sz w:val="24"/>
          <w:szCs w:val="24"/>
          <w:lang w:val="en-IN"/>
        </w:rPr>
        <w:t>, 2018).</w:t>
      </w:r>
    </w:p>
    <w:p w14:paraId="535FC4BE"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 xml:space="preserve">From my experience of the placement, I realised that sustainable working practices are vital in the course of performing housekeeping operations. As for cleaning products and services, Rossington Hall was keen on using environment-friendly products. I also came to know the importance of being concerned about the environment and their products like </w:t>
      </w:r>
      <w:proofErr w:type="spellStart"/>
      <w:r w:rsidRPr="007D221B">
        <w:rPr>
          <w:rFonts w:ascii="Arial" w:hAnsi="Arial" w:cs="Arial"/>
          <w:sz w:val="24"/>
          <w:szCs w:val="24"/>
          <w:lang w:val="en-IN"/>
        </w:rPr>
        <w:t>курс</w:t>
      </w:r>
      <w:proofErr w:type="spellEnd"/>
      <w:r w:rsidRPr="007D221B">
        <w:rPr>
          <w:rFonts w:ascii="Arial" w:hAnsi="Arial" w:cs="Arial"/>
          <w:sz w:val="24"/>
          <w:szCs w:val="24"/>
          <w:lang w:val="en-IN"/>
        </w:rPr>
        <w:t xml:space="preserve"> biodegradable utensils and avoiding wastage to support the international requirement for sustainability in the hotel industry. Such commitment not only boosted the reputation of the hotel but also caters to guests who value the environment. It was even encouraging to notice that the housekeeping crew adopted these measures and understood their part in the development of a responsible planet (</w:t>
      </w:r>
      <w:proofErr w:type="spellStart"/>
      <w:r w:rsidRPr="007D221B">
        <w:rPr>
          <w:rFonts w:ascii="Arial" w:hAnsi="Arial" w:cs="Arial"/>
          <w:sz w:val="24"/>
          <w:szCs w:val="24"/>
          <w:lang w:val="en-IN"/>
        </w:rPr>
        <w:t>Losekoot</w:t>
      </w:r>
      <w:proofErr w:type="spellEnd"/>
      <w:r w:rsidRPr="007D221B">
        <w:rPr>
          <w:rFonts w:ascii="Arial" w:hAnsi="Arial" w:cs="Arial"/>
          <w:sz w:val="24"/>
          <w:szCs w:val="24"/>
          <w:lang w:val="en-IN"/>
        </w:rPr>
        <w:t xml:space="preserve"> et al., 2018).</w:t>
      </w:r>
    </w:p>
    <w:p w14:paraId="1C0B8C09"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Furthermore, it is important to understand that staff training has to be continuous during my practice at the hotel. I note that although the housekeeping team is already skilled, extensive attention is paid not only to initial training but also to further education. Powder coating techniques were also a regular feature of regular workshops on cleaning techniques, customer service and sustainability practices that the hotel exhibited. This focus on training made sure that the staff was updated always on the current trends and quality services to be given to clients.</w:t>
      </w:r>
    </w:p>
    <w:p w14:paraId="0207F50A" w14:textId="77777777" w:rsidR="007D221B" w:rsidRPr="007D221B" w:rsidRDefault="007D221B" w:rsidP="007D221B">
      <w:pPr>
        <w:jc w:val="both"/>
        <w:rPr>
          <w:rFonts w:ascii="Arial" w:hAnsi="Arial" w:cs="Arial"/>
          <w:sz w:val="24"/>
          <w:szCs w:val="24"/>
          <w:lang w:val="en-IN"/>
        </w:rPr>
      </w:pPr>
      <w:r w:rsidRPr="007D221B">
        <w:rPr>
          <w:rFonts w:ascii="Arial" w:hAnsi="Arial" w:cs="Arial"/>
          <w:sz w:val="24"/>
          <w:szCs w:val="24"/>
          <w:lang w:val="en-IN"/>
        </w:rPr>
        <w:t>At the completion of my placement, I learned valuable lessons about the relationship between housekeeping services and guests’ satisfaction and loyalty. The things which I learned at Rossington Hall helped me understand how significant cleanliness, punctuality, and communication are to be able to satisfy the clients. I understood that housekeeping is not only about cleaning but also an essential component of the total service offering that folks are exposed to anywhere without compromising their preferences or allegiance (</w:t>
      </w:r>
      <w:proofErr w:type="spellStart"/>
      <w:r w:rsidRPr="007D221B">
        <w:rPr>
          <w:rFonts w:ascii="Arial" w:hAnsi="Arial" w:cs="Arial"/>
          <w:sz w:val="24"/>
          <w:szCs w:val="24"/>
          <w:lang w:val="en-IN"/>
        </w:rPr>
        <w:t>Zopiatis</w:t>
      </w:r>
      <w:proofErr w:type="spellEnd"/>
      <w:r w:rsidRPr="007D221B">
        <w:rPr>
          <w:rFonts w:ascii="Arial" w:hAnsi="Arial" w:cs="Arial"/>
          <w:sz w:val="24"/>
          <w:szCs w:val="24"/>
          <w:lang w:val="en-IN"/>
        </w:rPr>
        <w:t xml:space="preserve"> et al., 2021).  </w:t>
      </w:r>
    </w:p>
    <w:p w14:paraId="065023DA" w14:textId="77777777" w:rsidR="007D221B" w:rsidRPr="007D221B" w:rsidRDefault="007D221B" w:rsidP="007D221B">
      <w:pPr>
        <w:jc w:val="both"/>
        <w:rPr>
          <w:rFonts w:ascii="Arial" w:hAnsi="Arial" w:cs="Arial"/>
          <w:sz w:val="24"/>
          <w:szCs w:val="24"/>
        </w:rPr>
      </w:pPr>
    </w:p>
    <w:p w14:paraId="4B7C23E9" w14:textId="77777777" w:rsidR="007D221B" w:rsidRPr="007D221B" w:rsidRDefault="007D221B" w:rsidP="007D221B">
      <w:pPr>
        <w:jc w:val="both"/>
        <w:rPr>
          <w:rFonts w:ascii="Arial" w:hAnsi="Arial" w:cs="Arial"/>
          <w:bCs/>
          <w:sz w:val="24"/>
          <w:szCs w:val="24"/>
        </w:rPr>
      </w:pPr>
      <w:r w:rsidRPr="007D221B">
        <w:rPr>
          <w:rFonts w:ascii="Arial" w:hAnsi="Arial" w:cs="Arial"/>
          <w:sz w:val="24"/>
          <w:szCs w:val="24"/>
        </w:rPr>
        <w:br w:type="page"/>
      </w:r>
    </w:p>
    <w:p w14:paraId="3E75CDAA" w14:textId="6FA8098F" w:rsidR="007D221B" w:rsidRDefault="007D221B" w:rsidP="007D221B">
      <w:pPr>
        <w:jc w:val="both"/>
        <w:rPr>
          <w:rFonts w:ascii="Arial" w:hAnsi="Arial" w:cs="Arial"/>
          <w:b/>
          <w:bCs/>
          <w:sz w:val="24"/>
          <w:szCs w:val="24"/>
        </w:rPr>
      </w:pPr>
      <w:bookmarkStart w:id="23" w:name="_Toc179884063"/>
      <w:r w:rsidRPr="007D221B">
        <w:rPr>
          <w:rFonts w:ascii="Arial" w:hAnsi="Arial" w:cs="Arial"/>
          <w:b/>
          <w:bCs/>
          <w:sz w:val="24"/>
          <w:szCs w:val="24"/>
        </w:rPr>
        <w:lastRenderedPageBreak/>
        <w:t>References</w:t>
      </w:r>
      <w:bookmarkEnd w:id="23"/>
      <w:r>
        <w:rPr>
          <w:rFonts w:ascii="Arial" w:hAnsi="Arial" w:cs="Arial"/>
          <w:b/>
          <w:bCs/>
          <w:sz w:val="24"/>
          <w:szCs w:val="24"/>
        </w:rPr>
        <w:t>:</w:t>
      </w:r>
    </w:p>
    <w:p w14:paraId="7EF924E6" w14:textId="77777777" w:rsidR="007D221B" w:rsidRPr="007D221B" w:rsidRDefault="007D221B" w:rsidP="007D221B">
      <w:pPr>
        <w:jc w:val="both"/>
        <w:rPr>
          <w:rFonts w:ascii="Arial" w:hAnsi="Arial" w:cs="Arial"/>
          <w:bCs/>
          <w:sz w:val="24"/>
          <w:szCs w:val="24"/>
        </w:rPr>
      </w:pPr>
    </w:p>
    <w:p w14:paraId="40EC4AF6"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Aagaard, L.K. (2023) ‘When smart technologies enter household practices: The gendered implications of digital housekeeping’ </w:t>
      </w:r>
      <w:r w:rsidRPr="00C13695">
        <w:rPr>
          <w:rFonts w:ascii="Arial" w:hAnsi="Arial" w:cs="Arial"/>
          <w:i/>
          <w:iCs/>
          <w:sz w:val="24"/>
          <w:szCs w:val="24"/>
          <w:lang w:val="en-IN"/>
        </w:rPr>
        <w:t>Housing, Theory and Society</w:t>
      </w:r>
      <w:r w:rsidRPr="00C13695">
        <w:rPr>
          <w:rFonts w:ascii="Arial" w:hAnsi="Arial" w:cs="Arial"/>
          <w:sz w:val="24"/>
          <w:szCs w:val="24"/>
          <w:lang w:val="en-IN"/>
        </w:rPr>
        <w:t>, </w:t>
      </w:r>
      <w:r w:rsidRPr="00C13695">
        <w:rPr>
          <w:rFonts w:ascii="Arial" w:hAnsi="Arial" w:cs="Arial"/>
          <w:i/>
          <w:iCs/>
          <w:sz w:val="24"/>
          <w:szCs w:val="24"/>
          <w:lang w:val="en-IN"/>
        </w:rPr>
        <w:t>40</w:t>
      </w:r>
      <w:r w:rsidRPr="00C13695">
        <w:rPr>
          <w:rFonts w:ascii="Arial" w:hAnsi="Arial" w:cs="Arial"/>
          <w:sz w:val="24"/>
          <w:szCs w:val="24"/>
          <w:lang w:val="en-IN"/>
        </w:rPr>
        <w:t>(1), pp.60-77.</w:t>
      </w:r>
    </w:p>
    <w:p w14:paraId="4404881F"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Alcalde-González, V., Mozo, A.G. and Bustos, A.V. (2021) ‘No clean rooms, no hotel business: Subversion tactics in Las Kellys’ struggle for dignity in hotel housekeeping’ </w:t>
      </w:r>
      <w:r w:rsidRPr="00C13695">
        <w:rPr>
          <w:rFonts w:ascii="Arial" w:hAnsi="Arial" w:cs="Arial"/>
          <w:i/>
          <w:iCs/>
          <w:sz w:val="24"/>
          <w:szCs w:val="24"/>
          <w:lang w:val="en-IN"/>
        </w:rPr>
        <w:t>Annals of Tourism Research</w:t>
      </w:r>
      <w:r w:rsidRPr="00C13695">
        <w:rPr>
          <w:rFonts w:ascii="Arial" w:hAnsi="Arial" w:cs="Arial"/>
          <w:sz w:val="24"/>
          <w:szCs w:val="24"/>
          <w:lang w:val="en-IN"/>
        </w:rPr>
        <w:t>, </w:t>
      </w:r>
      <w:r w:rsidRPr="00C13695">
        <w:rPr>
          <w:rFonts w:ascii="Arial" w:hAnsi="Arial" w:cs="Arial"/>
          <w:i/>
          <w:iCs/>
          <w:sz w:val="24"/>
          <w:szCs w:val="24"/>
          <w:lang w:val="en-IN"/>
        </w:rPr>
        <w:t>91</w:t>
      </w:r>
      <w:r w:rsidRPr="00C13695">
        <w:rPr>
          <w:rFonts w:ascii="Arial" w:hAnsi="Arial" w:cs="Arial"/>
          <w:sz w:val="24"/>
          <w:szCs w:val="24"/>
          <w:lang w:val="en-IN"/>
        </w:rPr>
        <w:t>, p.103315.</w:t>
      </w:r>
    </w:p>
    <w:p w14:paraId="7CE6F569"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Aldabbagh</w:t>
      </w:r>
      <w:proofErr w:type="spellEnd"/>
      <w:r w:rsidRPr="00C13695">
        <w:rPr>
          <w:rFonts w:ascii="Arial" w:hAnsi="Arial" w:cs="Arial"/>
          <w:sz w:val="24"/>
          <w:szCs w:val="24"/>
          <w:lang w:val="en-IN"/>
        </w:rPr>
        <w:t>, A., et al. (2022) ‘Improving the Quality of The Housekeeping Management Process for Stay at Bridge Suites Hotel’ </w:t>
      </w:r>
      <w:r w:rsidRPr="00C13695">
        <w:rPr>
          <w:rFonts w:ascii="Arial" w:hAnsi="Arial" w:cs="Arial"/>
          <w:i/>
          <w:iCs/>
          <w:sz w:val="24"/>
          <w:szCs w:val="24"/>
          <w:lang w:val="en-IN"/>
        </w:rPr>
        <w:t>Journal of Advances in Humanities Research</w:t>
      </w:r>
      <w:r w:rsidRPr="00C13695">
        <w:rPr>
          <w:rFonts w:ascii="Arial" w:hAnsi="Arial" w:cs="Arial"/>
          <w:sz w:val="24"/>
          <w:szCs w:val="24"/>
          <w:lang w:val="en-IN"/>
        </w:rPr>
        <w:t>, </w:t>
      </w:r>
      <w:r w:rsidRPr="00C13695">
        <w:rPr>
          <w:rFonts w:ascii="Arial" w:hAnsi="Arial" w:cs="Arial"/>
          <w:i/>
          <w:iCs/>
          <w:sz w:val="24"/>
          <w:szCs w:val="24"/>
          <w:lang w:val="en-IN"/>
        </w:rPr>
        <w:t>1</w:t>
      </w:r>
      <w:r w:rsidRPr="00C13695">
        <w:rPr>
          <w:rFonts w:ascii="Arial" w:hAnsi="Arial" w:cs="Arial"/>
          <w:sz w:val="24"/>
          <w:szCs w:val="24"/>
          <w:lang w:val="en-IN"/>
        </w:rPr>
        <w:t>(1), pp.26-41.</w:t>
      </w:r>
    </w:p>
    <w:p w14:paraId="4361A96B"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Aldabbagh</w:t>
      </w:r>
      <w:proofErr w:type="spellEnd"/>
      <w:r w:rsidRPr="00C13695">
        <w:rPr>
          <w:rFonts w:ascii="Arial" w:hAnsi="Arial" w:cs="Arial"/>
          <w:sz w:val="24"/>
          <w:szCs w:val="24"/>
          <w:lang w:val="en-IN"/>
        </w:rPr>
        <w:t>, A., et al. (2022) ‘Improving the Quality of The Housekeeping Management Process for Stay at Bridge Suites Hotel’ </w:t>
      </w:r>
      <w:r w:rsidRPr="00C13695">
        <w:rPr>
          <w:rFonts w:ascii="Arial" w:hAnsi="Arial" w:cs="Arial"/>
          <w:i/>
          <w:iCs/>
          <w:sz w:val="24"/>
          <w:szCs w:val="24"/>
          <w:lang w:val="en-IN"/>
        </w:rPr>
        <w:t>Journal of Advances in Humanities Research</w:t>
      </w:r>
      <w:r w:rsidRPr="00C13695">
        <w:rPr>
          <w:rFonts w:ascii="Arial" w:hAnsi="Arial" w:cs="Arial"/>
          <w:sz w:val="24"/>
          <w:szCs w:val="24"/>
          <w:lang w:val="en-IN"/>
        </w:rPr>
        <w:t>, </w:t>
      </w:r>
      <w:r w:rsidRPr="00C13695">
        <w:rPr>
          <w:rFonts w:ascii="Arial" w:hAnsi="Arial" w:cs="Arial"/>
          <w:i/>
          <w:iCs/>
          <w:sz w:val="24"/>
          <w:szCs w:val="24"/>
          <w:lang w:val="en-IN"/>
        </w:rPr>
        <w:t>1</w:t>
      </w:r>
      <w:r w:rsidRPr="00C13695">
        <w:rPr>
          <w:rFonts w:ascii="Arial" w:hAnsi="Arial" w:cs="Arial"/>
          <w:sz w:val="24"/>
          <w:szCs w:val="24"/>
          <w:lang w:val="en-IN"/>
        </w:rPr>
        <w:t>(1), pp.26-41.</w:t>
      </w:r>
    </w:p>
    <w:p w14:paraId="14AD337C"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Almeida, G.S.D. and Pelissari, A.S. (2019) ‘Customer Satisfaction based on the attributes of accommodation services’ </w:t>
      </w:r>
      <w:proofErr w:type="spellStart"/>
      <w:r w:rsidRPr="00C13695">
        <w:rPr>
          <w:rFonts w:ascii="Arial" w:hAnsi="Arial" w:cs="Arial"/>
          <w:i/>
          <w:iCs/>
          <w:sz w:val="24"/>
          <w:szCs w:val="24"/>
          <w:lang w:val="en-IN"/>
        </w:rPr>
        <w:t>Revista</w:t>
      </w:r>
      <w:proofErr w:type="spellEnd"/>
      <w:r w:rsidRPr="00C13695">
        <w:rPr>
          <w:rFonts w:ascii="Arial" w:hAnsi="Arial" w:cs="Arial"/>
          <w:i/>
          <w:iCs/>
          <w:sz w:val="24"/>
          <w:szCs w:val="24"/>
          <w:lang w:val="en-IN"/>
        </w:rPr>
        <w:t xml:space="preserve"> Brasileira de Pesquisa </w:t>
      </w:r>
      <w:proofErr w:type="spellStart"/>
      <w:r w:rsidRPr="00C13695">
        <w:rPr>
          <w:rFonts w:ascii="Arial" w:hAnsi="Arial" w:cs="Arial"/>
          <w:i/>
          <w:iCs/>
          <w:sz w:val="24"/>
          <w:szCs w:val="24"/>
          <w:lang w:val="en-IN"/>
        </w:rPr>
        <w:t>em</w:t>
      </w:r>
      <w:proofErr w:type="spellEnd"/>
      <w:r w:rsidRPr="00C13695">
        <w:rPr>
          <w:rFonts w:ascii="Arial" w:hAnsi="Arial" w:cs="Arial"/>
          <w:i/>
          <w:iCs/>
          <w:sz w:val="24"/>
          <w:szCs w:val="24"/>
          <w:lang w:val="en-IN"/>
        </w:rPr>
        <w:t xml:space="preserve"> Turismo</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(02), pp.32-53.</w:t>
      </w:r>
    </w:p>
    <w:p w14:paraId="539CC5B5"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Alrawadieh</w:t>
      </w:r>
      <w:proofErr w:type="spellEnd"/>
      <w:r w:rsidRPr="00C13695">
        <w:rPr>
          <w:rFonts w:ascii="Arial" w:hAnsi="Arial" w:cs="Arial"/>
          <w:sz w:val="24"/>
          <w:szCs w:val="24"/>
          <w:lang w:val="en-IN"/>
        </w:rPr>
        <w:t>, Z. and Law, R. (2019) ‘Determinants of hotel guests’ satisfaction from the perspective of online hotel reviewers’ </w:t>
      </w:r>
      <w:r w:rsidRPr="00C13695">
        <w:rPr>
          <w:rFonts w:ascii="Arial" w:hAnsi="Arial" w:cs="Arial"/>
          <w:i/>
          <w:iCs/>
          <w:sz w:val="24"/>
          <w:szCs w:val="24"/>
          <w:lang w:val="en-IN"/>
        </w:rPr>
        <w:t>International Journal of Culture, Tourism and Hospitality Research</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(1), pp.84-97.</w:t>
      </w:r>
    </w:p>
    <w:p w14:paraId="40598A4B"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Andrade, M.S., Miller, D. and Westover, J.H. (2021) ‘Job satisfaction factors for housekeepers in the hotel industry: a global comparative analysis’ </w:t>
      </w:r>
      <w:r w:rsidRPr="00C13695">
        <w:rPr>
          <w:rFonts w:ascii="Arial" w:hAnsi="Arial" w:cs="Arial"/>
          <w:i/>
          <w:iCs/>
          <w:sz w:val="24"/>
          <w:szCs w:val="24"/>
          <w:lang w:val="en-IN"/>
        </w:rPr>
        <w:t>International Hospitality Review</w:t>
      </w:r>
      <w:r w:rsidRPr="00C13695">
        <w:rPr>
          <w:rFonts w:ascii="Arial" w:hAnsi="Arial" w:cs="Arial"/>
          <w:sz w:val="24"/>
          <w:szCs w:val="24"/>
          <w:lang w:val="en-IN"/>
        </w:rPr>
        <w:t>, </w:t>
      </w:r>
      <w:r w:rsidRPr="00C13695">
        <w:rPr>
          <w:rFonts w:ascii="Arial" w:hAnsi="Arial" w:cs="Arial"/>
          <w:i/>
          <w:iCs/>
          <w:sz w:val="24"/>
          <w:szCs w:val="24"/>
          <w:lang w:val="en-IN"/>
        </w:rPr>
        <w:t>35</w:t>
      </w:r>
      <w:r w:rsidRPr="00C13695">
        <w:rPr>
          <w:rFonts w:ascii="Arial" w:hAnsi="Arial" w:cs="Arial"/>
          <w:sz w:val="24"/>
          <w:szCs w:val="24"/>
          <w:lang w:val="en-IN"/>
        </w:rPr>
        <w:t>(1), pp.90-108.</w:t>
      </w:r>
    </w:p>
    <w:p w14:paraId="461B3B68"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Andrade, M.S., Miller, D. and Westover, J.H. (2021) ‘Job satisfaction factors for housekeepers in the hotel industry: a global comparative analysis’ </w:t>
      </w:r>
      <w:r w:rsidRPr="00C13695">
        <w:rPr>
          <w:rFonts w:ascii="Arial" w:hAnsi="Arial" w:cs="Arial"/>
          <w:i/>
          <w:iCs/>
          <w:sz w:val="24"/>
          <w:szCs w:val="24"/>
          <w:lang w:val="en-IN"/>
        </w:rPr>
        <w:t>International Hospitality Review</w:t>
      </w:r>
      <w:r w:rsidRPr="00C13695">
        <w:rPr>
          <w:rFonts w:ascii="Arial" w:hAnsi="Arial" w:cs="Arial"/>
          <w:sz w:val="24"/>
          <w:szCs w:val="24"/>
          <w:lang w:val="en-IN"/>
        </w:rPr>
        <w:t>, </w:t>
      </w:r>
      <w:r w:rsidRPr="00C13695">
        <w:rPr>
          <w:rFonts w:ascii="Arial" w:hAnsi="Arial" w:cs="Arial"/>
          <w:i/>
          <w:iCs/>
          <w:sz w:val="24"/>
          <w:szCs w:val="24"/>
          <w:lang w:val="en-IN"/>
        </w:rPr>
        <w:t>35</w:t>
      </w:r>
      <w:r w:rsidRPr="00C13695">
        <w:rPr>
          <w:rFonts w:ascii="Arial" w:hAnsi="Arial" w:cs="Arial"/>
          <w:sz w:val="24"/>
          <w:szCs w:val="24"/>
          <w:lang w:val="en-IN"/>
        </w:rPr>
        <w:t>(1), pp.90-108.</w:t>
      </w:r>
    </w:p>
    <w:p w14:paraId="1DC2EEA8"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Baek, J., Choe, Y. and Ok, C.M. (2020) ‘Determinants of hotel guests’ service experiences: an examination of differences between lifestyle and traditional hotels’ </w:t>
      </w:r>
      <w:r w:rsidRPr="00C13695">
        <w:rPr>
          <w:rFonts w:ascii="Arial" w:hAnsi="Arial" w:cs="Arial"/>
          <w:i/>
          <w:iCs/>
          <w:sz w:val="24"/>
          <w:szCs w:val="24"/>
          <w:lang w:val="en-IN"/>
        </w:rPr>
        <w:t>Journal of Hospitality Marketing &amp; Management</w:t>
      </w:r>
      <w:r w:rsidRPr="00C13695">
        <w:rPr>
          <w:rFonts w:ascii="Arial" w:hAnsi="Arial" w:cs="Arial"/>
          <w:sz w:val="24"/>
          <w:szCs w:val="24"/>
          <w:lang w:val="en-IN"/>
        </w:rPr>
        <w:t>, </w:t>
      </w:r>
      <w:r w:rsidRPr="00C13695">
        <w:rPr>
          <w:rFonts w:ascii="Arial" w:hAnsi="Arial" w:cs="Arial"/>
          <w:i/>
          <w:iCs/>
          <w:sz w:val="24"/>
          <w:szCs w:val="24"/>
          <w:lang w:val="en-IN"/>
        </w:rPr>
        <w:t>29</w:t>
      </w:r>
      <w:r w:rsidRPr="00C13695">
        <w:rPr>
          <w:rFonts w:ascii="Arial" w:hAnsi="Arial" w:cs="Arial"/>
          <w:sz w:val="24"/>
          <w:szCs w:val="24"/>
          <w:lang w:val="en-IN"/>
        </w:rPr>
        <w:t>(1), pp.88-105.</w:t>
      </w:r>
    </w:p>
    <w:p w14:paraId="5A4A6FC2"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Benzaghta</w:t>
      </w:r>
      <w:proofErr w:type="spellEnd"/>
      <w:r w:rsidRPr="00C13695">
        <w:rPr>
          <w:rFonts w:ascii="Arial" w:hAnsi="Arial" w:cs="Arial"/>
          <w:sz w:val="24"/>
          <w:szCs w:val="24"/>
          <w:lang w:val="en-IN"/>
        </w:rPr>
        <w:t>, M.A., et al. (2021) ‘SWOT analysis applications: An integrative literature review’ </w:t>
      </w:r>
      <w:r w:rsidRPr="00C13695">
        <w:rPr>
          <w:rFonts w:ascii="Arial" w:hAnsi="Arial" w:cs="Arial"/>
          <w:i/>
          <w:iCs/>
          <w:sz w:val="24"/>
          <w:szCs w:val="24"/>
          <w:lang w:val="en-IN"/>
        </w:rPr>
        <w:t>Journal of Global Business Insights</w:t>
      </w:r>
      <w:r w:rsidRPr="00C13695">
        <w:rPr>
          <w:rFonts w:ascii="Arial" w:hAnsi="Arial" w:cs="Arial"/>
          <w:sz w:val="24"/>
          <w:szCs w:val="24"/>
          <w:lang w:val="en-IN"/>
        </w:rPr>
        <w:t>, </w:t>
      </w:r>
      <w:r w:rsidRPr="00C13695">
        <w:rPr>
          <w:rFonts w:ascii="Arial" w:hAnsi="Arial" w:cs="Arial"/>
          <w:i/>
          <w:iCs/>
          <w:sz w:val="24"/>
          <w:szCs w:val="24"/>
          <w:lang w:val="en-IN"/>
        </w:rPr>
        <w:t>6</w:t>
      </w:r>
      <w:r w:rsidRPr="00C13695">
        <w:rPr>
          <w:rFonts w:ascii="Arial" w:hAnsi="Arial" w:cs="Arial"/>
          <w:sz w:val="24"/>
          <w:szCs w:val="24"/>
          <w:lang w:val="en-IN"/>
        </w:rPr>
        <w:t>(1), pp.54-72.</w:t>
      </w:r>
    </w:p>
    <w:p w14:paraId="74AE3F50"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Bharwani, S. and Mathews, D. (2021) ‘Techno-business strategies for enhancing guest experience in luxury hotels: a managerial perspective’ </w:t>
      </w:r>
      <w:r w:rsidRPr="00C13695">
        <w:rPr>
          <w:rFonts w:ascii="Arial" w:hAnsi="Arial" w:cs="Arial"/>
          <w:i/>
          <w:iCs/>
          <w:sz w:val="24"/>
          <w:szCs w:val="24"/>
          <w:lang w:val="en-IN"/>
        </w:rPr>
        <w:t>Worldwide Hospitality and Tourism Themes</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(2), pp.168-185.</w:t>
      </w:r>
    </w:p>
    <w:p w14:paraId="5BBFD819"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Bhatnagar, E. and Nim, D. (2019) ‘Impact of housekeeping services and practices on customer satisfaction and repeat </w:t>
      </w:r>
      <w:proofErr w:type="gramStart"/>
      <w:r w:rsidRPr="00C13695">
        <w:rPr>
          <w:rFonts w:ascii="Arial" w:hAnsi="Arial" w:cs="Arial"/>
          <w:sz w:val="24"/>
          <w:szCs w:val="24"/>
          <w:lang w:val="en-IN"/>
        </w:rPr>
        <w:t>business’</w:t>
      </w:r>
      <w:proofErr w:type="gramEnd"/>
      <w:r w:rsidRPr="00C13695">
        <w:rPr>
          <w:rFonts w:ascii="Arial" w:hAnsi="Arial" w:cs="Arial"/>
          <w:sz w:val="24"/>
          <w:szCs w:val="24"/>
          <w:lang w:val="en-IN"/>
        </w:rPr>
        <w:t>.</w:t>
      </w:r>
    </w:p>
    <w:p w14:paraId="69D2109E"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Bolton, G.E. and </w:t>
      </w:r>
      <w:proofErr w:type="spellStart"/>
      <w:r w:rsidRPr="00C13695">
        <w:rPr>
          <w:rFonts w:ascii="Arial" w:hAnsi="Arial" w:cs="Arial"/>
          <w:sz w:val="24"/>
          <w:szCs w:val="24"/>
          <w:lang w:val="en-IN"/>
        </w:rPr>
        <w:t>Delderfield</w:t>
      </w:r>
      <w:proofErr w:type="spellEnd"/>
      <w:r w:rsidRPr="00C13695">
        <w:rPr>
          <w:rFonts w:ascii="Arial" w:hAnsi="Arial" w:cs="Arial"/>
          <w:sz w:val="24"/>
          <w:szCs w:val="24"/>
          <w:lang w:val="en-IN"/>
        </w:rPr>
        <w:t>, R. (2018) ‘Reflective practice: Writing and professional development’.</w:t>
      </w:r>
    </w:p>
    <w:p w14:paraId="3AD47FED"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lastRenderedPageBreak/>
        <w:t>Braun, V. and Clarke, V. (2019) ‘Reflecting on reflexive thematic analysis’ </w:t>
      </w:r>
      <w:r w:rsidRPr="00C13695">
        <w:rPr>
          <w:rFonts w:ascii="Arial" w:hAnsi="Arial" w:cs="Arial"/>
          <w:i/>
          <w:iCs/>
          <w:sz w:val="24"/>
          <w:szCs w:val="24"/>
          <w:lang w:val="en-IN"/>
        </w:rPr>
        <w:t>Qualitative research in sport, exercise and health</w:t>
      </w:r>
      <w:r w:rsidRPr="00C13695">
        <w:rPr>
          <w:rFonts w:ascii="Arial" w:hAnsi="Arial" w:cs="Arial"/>
          <w:sz w:val="24"/>
          <w:szCs w:val="24"/>
          <w:lang w:val="en-IN"/>
        </w:rPr>
        <w:t>, </w:t>
      </w:r>
      <w:r w:rsidRPr="00C13695">
        <w:rPr>
          <w:rFonts w:ascii="Arial" w:hAnsi="Arial" w:cs="Arial"/>
          <w:i/>
          <w:iCs/>
          <w:sz w:val="24"/>
          <w:szCs w:val="24"/>
          <w:lang w:val="en-IN"/>
        </w:rPr>
        <w:t>11</w:t>
      </w:r>
      <w:r w:rsidRPr="00C13695">
        <w:rPr>
          <w:rFonts w:ascii="Arial" w:hAnsi="Arial" w:cs="Arial"/>
          <w:sz w:val="24"/>
          <w:szCs w:val="24"/>
          <w:lang w:val="en-IN"/>
        </w:rPr>
        <w:t>(4), pp.589-597.</w:t>
      </w:r>
    </w:p>
    <w:p w14:paraId="053C6A9D"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Bruno, A. and </w:t>
      </w:r>
      <w:proofErr w:type="spellStart"/>
      <w:r w:rsidRPr="00C13695">
        <w:rPr>
          <w:rFonts w:ascii="Arial" w:hAnsi="Arial" w:cs="Arial"/>
          <w:sz w:val="24"/>
          <w:szCs w:val="24"/>
          <w:lang w:val="en-IN"/>
        </w:rPr>
        <w:t>Dell’Aversana</w:t>
      </w:r>
      <w:proofErr w:type="spellEnd"/>
      <w:r w:rsidRPr="00C13695">
        <w:rPr>
          <w:rFonts w:ascii="Arial" w:hAnsi="Arial" w:cs="Arial"/>
          <w:sz w:val="24"/>
          <w:szCs w:val="24"/>
          <w:lang w:val="en-IN"/>
        </w:rPr>
        <w:t>, G. (2018) ‘Reflective practicum in higher education: the influence of the learning environment on the quality of learning’ </w:t>
      </w:r>
      <w:r w:rsidRPr="00C13695">
        <w:rPr>
          <w:rFonts w:ascii="Arial" w:hAnsi="Arial" w:cs="Arial"/>
          <w:i/>
          <w:iCs/>
          <w:sz w:val="24"/>
          <w:szCs w:val="24"/>
          <w:lang w:val="en-IN"/>
        </w:rPr>
        <w:t>Assessment &amp; Evaluation in Higher Education</w:t>
      </w:r>
      <w:r w:rsidRPr="00C13695">
        <w:rPr>
          <w:rFonts w:ascii="Arial" w:hAnsi="Arial" w:cs="Arial"/>
          <w:sz w:val="24"/>
          <w:szCs w:val="24"/>
          <w:lang w:val="en-IN"/>
        </w:rPr>
        <w:t>, </w:t>
      </w:r>
      <w:r w:rsidRPr="00C13695">
        <w:rPr>
          <w:rFonts w:ascii="Arial" w:hAnsi="Arial" w:cs="Arial"/>
          <w:i/>
          <w:iCs/>
          <w:sz w:val="24"/>
          <w:szCs w:val="24"/>
          <w:lang w:val="en-IN"/>
        </w:rPr>
        <w:t>43</w:t>
      </w:r>
      <w:r w:rsidRPr="00C13695">
        <w:rPr>
          <w:rFonts w:ascii="Arial" w:hAnsi="Arial" w:cs="Arial"/>
          <w:sz w:val="24"/>
          <w:szCs w:val="24"/>
          <w:lang w:val="en-IN"/>
        </w:rPr>
        <w:t>(3), pp.345-358.</w:t>
      </w:r>
    </w:p>
    <w:p w14:paraId="79D2AF65"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Camilleri, M.A. and Camilleri, M.A. (2018) ‘</w:t>
      </w:r>
      <w:r w:rsidRPr="00C13695">
        <w:rPr>
          <w:rFonts w:ascii="Arial" w:hAnsi="Arial" w:cs="Arial"/>
          <w:iCs/>
          <w:sz w:val="24"/>
          <w:szCs w:val="24"/>
          <w:lang w:val="en-IN"/>
        </w:rPr>
        <w:t>Market segmentation, targeting and positioning</w:t>
      </w:r>
      <w:r w:rsidRPr="00C13695">
        <w:rPr>
          <w:rFonts w:ascii="Arial" w:hAnsi="Arial" w:cs="Arial"/>
          <w:sz w:val="24"/>
          <w:szCs w:val="24"/>
          <w:lang w:val="en-IN"/>
        </w:rPr>
        <w:t> (pp. 69-83). Springer International Publishing’.</w:t>
      </w:r>
    </w:p>
    <w:p w14:paraId="229FB5E5"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Capobianco, N., et al. (2021) ‘Toward a sustainable decommissioning of offshore platforms in the oil and gas industry: A PESTLE analysis’ </w:t>
      </w:r>
      <w:r w:rsidRPr="00C13695">
        <w:rPr>
          <w:rFonts w:ascii="Arial" w:hAnsi="Arial" w:cs="Arial"/>
          <w:i/>
          <w:iCs/>
          <w:sz w:val="24"/>
          <w:szCs w:val="24"/>
          <w:lang w:val="en-IN"/>
        </w:rPr>
        <w:t>Sustainability</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(11), p.6266.</w:t>
      </w:r>
    </w:p>
    <w:p w14:paraId="6411E3F0"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Chase, M.L. (2019) ‘Housekeeping and the Environment’ In </w:t>
      </w:r>
      <w:proofErr w:type="gramStart"/>
      <w:r w:rsidRPr="00C13695">
        <w:rPr>
          <w:rFonts w:ascii="Arial" w:hAnsi="Arial" w:cs="Arial"/>
          <w:i/>
          <w:iCs/>
          <w:sz w:val="24"/>
          <w:szCs w:val="24"/>
          <w:lang w:val="en-IN"/>
        </w:rPr>
        <w:t>The</w:t>
      </w:r>
      <w:proofErr w:type="gramEnd"/>
      <w:r w:rsidRPr="00C13695">
        <w:rPr>
          <w:rFonts w:ascii="Arial" w:hAnsi="Arial" w:cs="Arial"/>
          <w:i/>
          <w:iCs/>
          <w:sz w:val="24"/>
          <w:szCs w:val="24"/>
          <w:lang w:val="en-IN"/>
        </w:rPr>
        <w:t xml:space="preserve"> Health Care Environment: The User’s Viewpoint</w:t>
      </w:r>
      <w:r w:rsidRPr="00C13695">
        <w:rPr>
          <w:rFonts w:ascii="Arial" w:hAnsi="Arial" w:cs="Arial"/>
          <w:sz w:val="24"/>
          <w:szCs w:val="24"/>
          <w:lang w:val="en-IN"/>
        </w:rPr>
        <w:t> (pp. 173-192). CRC Press.</w:t>
      </w:r>
    </w:p>
    <w:p w14:paraId="1D624E8C"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Chatterjee, P. (2022) ‘Role of Housekeeping Cleaning Equipment and Agent in the world of Hospitality Industry’ </w:t>
      </w:r>
      <w:r w:rsidRPr="00C13695">
        <w:rPr>
          <w:rFonts w:ascii="Arial" w:hAnsi="Arial" w:cs="Arial"/>
          <w:i/>
          <w:iCs/>
          <w:sz w:val="24"/>
          <w:szCs w:val="24"/>
          <w:lang w:val="en-IN"/>
        </w:rPr>
        <w:t>International Journal of Research Publication and Reviews</w:t>
      </w:r>
      <w:r w:rsidRPr="00C13695">
        <w:rPr>
          <w:rFonts w:ascii="Arial" w:hAnsi="Arial" w:cs="Arial"/>
          <w:sz w:val="24"/>
          <w:szCs w:val="24"/>
          <w:lang w:val="en-IN"/>
        </w:rPr>
        <w:t>, </w:t>
      </w:r>
      <w:r w:rsidRPr="00C13695">
        <w:rPr>
          <w:rFonts w:ascii="Arial" w:hAnsi="Arial" w:cs="Arial"/>
          <w:i/>
          <w:iCs/>
          <w:sz w:val="24"/>
          <w:szCs w:val="24"/>
          <w:lang w:val="en-IN"/>
        </w:rPr>
        <w:t>3</w:t>
      </w:r>
      <w:r w:rsidRPr="00C13695">
        <w:rPr>
          <w:rFonts w:ascii="Arial" w:hAnsi="Arial" w:cs="Arial"/>
          <w:sz w:val="24"/>
          <w:szCs w:val="24"/>
          <w:lang w:val="en-IN"/>
        </w:rPr>
        <w:t>(8), pp.1642-1646.</w:t>
      </w:r>
    </w:p>
    <w:p w14:paraId="5F6C1AF6"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Christodoulou, A. and Cullinane, K. (2019) ‘Identifying the main opportunities and challenges from the implementation of a port energy management system: A SWOT/PESTLE analysis’ </w:t>
      </w:r>
      <w:r w:rsidRPr="00C13695">
        <w:rPr>
          <w:rFonts w:ascii="Arial" w:hAnsi="Arial" w:cs="Arial"/>
          <w:i/>
          <w:iCs/>
          <w:sz w:val="24"/>
          <w:szCs w:val="24"/>
          <w:lang w:val="en-IN"/>
        </w:rPr>
        <w:t>Sustainability</w:t>
      </w:r>
      <w:r w:rsidRPr="00C13695">
        <w:rPr>
          <w:rFonts w:ascii="Arial" w:hAnsi="Arial" w:cs="Arial"/>
          <w:sz w:val="24"/>
          <w:szCs w:val="24"/>
          <w:lang w:val="en-IN"/>
        </w:rPr>
        <w:t>, </w:t>
      </w:r>
      <w:r w:rsidRPr="00C13695">
        <w:rPr>
          <w:rFonts w:ascii="Arial" w:hAnsi="Arial" w:cs="Arial"/>
          <w:i/>
          <w:iCs/>
          <w:sz w:val="24"/>
          <w:szCs w:val="24"/>
          <w:lang w:val="en-IN"/>
        </w:rPr>
        <w:t>11</w:t>
      </w:r>
      <w:r w:rsidRPr="00C13695">
        <w:rPr>
          <w:rFonts w:ascii="Arial" w:hAnsi="Arial" w:cs="Arial"/>
          <w:sz w:val="24"/>
          <w:szCs w:val="24"/>
          <w:lang w:val="en-IN"/>
        </w:rPr>
        <w:t>(21), p.6046.</w:t>
      </w:r>
    </w:p>
    <w:p w14:paraId="515341DB"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Cobanoglu, C., et al. (2021) ‘Hospitality and tourism information technology’ </w:t>
      </w:r>
      <w:r w:rsidRPr="00C13695">
        <w:rPr>
          <w:rFonts w:ascii="Arial" w:hAnsi="Arial" w:cs="Arial"/>
          <w:i/>
          <w:iCs/>
          <w:sz w:val="24"/>
          <w:szCs w:val="24"/>
          <w:lang w:val="en-IN"/>
        </w:rPr>
        <w:t xml:space="preserve">University of South Florida M3 </w:t>
      </w:r>
      <w:proofErr w:type="spellStart"/>
      <w:r w:rsidRPr="00C13695">
        <w:rPr>
          <w:rFonts w:ascii="Arial" w:hAnsi="Arial" w:cs="Arial"/>
          <w:i/>
          <w:iCs/>
          <w:sz w:val="24"/>
          <w:szCs w:val="24"/>
          <w:lang w:val="en-IN"/>
        </w:rPr>
        <w:t>Center</w:t>
      </w:r>
      <w:proofErr w:type="spellEnd"/>
      <w:r w:rsidRPr="00C13695">
        <w:rPr>
          <w:rFonts w:ascii="Arial" w:hAnsi="Arial" w:cs="Arial"/>
          <w:i/>
          <w:iCs/>
          <w:sz w:val="24"/>
          <w:szCs w:val="24"/>
          <w:lang w:val="en-IN"/>
        </w:rPr>
        <w:t xml:space="preserve"> Publishing</w:t>
      </w:r>
      <w:r w:rsidRPr="00C13695">
        <w:rPr>
          <w:rFonts w:ascii="Arial" w:hAnsi="Arial" w:cs="Arial"/>
          <w:sz w:val="24"/>
          <w:szCs w:val="24"/>
          <w:lang w:val="en-IN"/>
        </w:rPr>
        <w:t>, </w:t>
      </w:r>
      <w:r w:rsidRPr="00C13695">
        <w:rPr>
          <w:rFonts w:ascii="Arial" w:hAnsi="Arial" w:cs="Arial"/>
          <w:i/>
          <w:iCs/>
          <w:sz w:val="24"/>
          <w:szCs w:val="24"/>
          <w:lang w:val="en-IN"/>
        </w:rPr>
        <w:t>17</w:t>
      </w:r>
      <w:r w:rsidRPr="00C13695">
        <w:rPr>
          <w:rFonts w:ascii="Arial" w:hAnsi="Arial" w:cs="Arial"/>
          <w:sz w:val="24"/>
          <w:szCs w:val="24"/>
          <w:lang w:val="en-IN"/>
        </w:rPr>
        <w:t>(9781732127593), p.2.</w:t>
      </w:r>
    </w:p>
    <w:p w14:paraId="02125D62"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Cox, J. (2021) ‘The higher education environment driving academic library strategy: A political, economic, social and technological (PEST) analysis’ </w:t>
      </w:r>
      <w:r w:rsidRPr="00C13695">
        <w:rPr>
          <w:rFonts w:ascii="Arial" w:hAnsi="Arial" w:cs="Arial"/>
          <w:i/>
          <w:iCs/>
          <w:sz w:val="24"/>
          <w:szCs w:val="24"/>
          <w:lang w:val="en-IN"/>
        </w:rPr>
        <w:t>The Journal of Academic Librarianship</w:t>
      </w:r>
      <w:r w:rsidRPr="00C13695">
        <w:rPr>
          <w:rFonts w:ascii="Arial" w:hAnsi="Arial" w:cs="Arial"/>
          <w:sz w:val="24"/>
          <w:szCs w:val="24"/>
          <w:lang w:val="en-IN"/>
        </w:rPr>
        <w:t>, </w:t>
      </w:r>
      <w:r w:rsidRPr="00C13695">
        <w:rPr>
          <w:rFonts w:ascii="Arial" w:hAnsi="Arial" w:cs="Arial"/>
          <w:i/>
          <w:iCs/>
          <w:sz w:val="24"/>
          <w:szCs w:val="24"/>
          <w:lang w:val="en-IN"/>
        </w:rPr>
        <w:t>47</w:t>
      </w:r>
      <w:r w:rsidRPr="00C13695">
        <w:rPr>
          <w:rFonts w:ascii="Arial" w:hAnsi="Arial" w:cs="Arial"/>
          <w:sz w:val="24"/>
          <w:szCs w:val="24"/>
          <w:lang w:val="en-IN"/>
        </w:rPr>
        <w:t>(1), p.102219.</w:t>
      </w:r>
    </w:p>
    <w:p w14:paraId="15951E85"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Das, M.P. (2023) ‘Technology and Guest experience: innovations reshaping hotel management’ </w:t>
      </w:r>
      <w:r w:rsidRPr="00C13695">
        <w:rPr>
          <w:rFonts w:ascii="Arial" w:hAnsi="Arial" w:cs="Arial"/>
          <w:i/>
          <w:iCs/>
          <w:sz w:val="24"/>
          <w:szCs w:val="24"/>
          <w:lang w:val="en-IN"/>
        </w:rPr>
        <w:t>International Journal for Multidimensional Research Perspectives</w:t>
      </w:r>
      <w:r w:rsidRPr="00C13695">
        <w:rPr>
          <w:rFonts w:ascii="Arial" w:hAnsi="Arial" w:cs="Arial"/>
          <w:sz w:val="24"/>
          <w:szCs w:val="24"/>
          <w:lang w:val="en-IN"/>
        </w:rPr>
        <w:t>, </w:t>
      </w:r>
      <w:r w:rsidRPr="00C13695">
        <w:rPr>
          <w:rFonts w:ascii="Arial" w:hAnsi="Arial" w:cs="Arial"/>
          <w:i/>
          <w:iCs/>
          <w:sz w:val="24"/>
          <w:szCs w:val="24"/>
          <w:lang w:val="en-IN"/>
        </w:rPr>
        <w:t>1</w:t>
      </w:r>
      <w:r w:rsidRPr="00C13695">
        <w:rPr>
          <w:rFonts w:ascii="Arial" w:hAnsi="Arial" w:cs="Arial"/>
          <w:sz w:val="24"/>
          <w:szCs w:val="24"/>
          <w:lang w:val="en-IN"/>
        </w:rPr>
        <w:t>(3), pp.76-95.</w:t>
      </w:r>
    </w:p>
    <w:p w14:paraId="14C0845A"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Davras</w:t>
      </w:r>
      <w:proofErr w:type="spellEnd"/>
      <w:r w:rsidRPr="00C13695">
        <w:rPr>
          <w:rFonts w:ascii="Arial" w:hAnsi="Arial" w:cs="Arial"/>
          <w:sz w:val="24"/>
          <w:szCs w:val="24"/>
          <w:lang w:val="en-IN"/>
        </w:rPr>
        <w:t>, Ö. and Caber, M. (2019) ‘Analysis of hotel services by their symmetric and asymmetric effects on overall customer satisfaction: A comparison of market segments’ </w:t>
      </w:r>
      <w:r w:rsidRPr="00C13695">
        <w:rPr>
          <w:rFonts w:ascii="Arial" w:hAnsi="Arial" w:cs="Arial"/>
          <w:i/>
          <w:iCs/>
          <w:sz w:val="24"/>
          <w:szCs w:val="24"/>
          <w:lang w:val="en-IN"/>
        </w:rPr>
        <w:t>International Journal of Hospitality Management</w:t>
      </w:r>
      <w:r w:rsidRPr="00C13695">
        <w:rPr>
          <w:rFonts w:ascii="Arial" w:hAnsi="Arial" w:cs="Arial"/>
          <w:sz w:val="24"/>
          <w:szCs w:val="24"/>
          <w:lang w:val="en-IN"/>
        </w:rPr>
        <w:t>, </w:t>
      </w:r>
      <w:r w:rsidRPr="00C13695">
        <w:rPr>
          <w:rFonts w:ascii="Arial" w:hAnsi="Arial" w:cs="Arial"/>
          <w:i/>
          <w:iCs/>
          <w:sz w:val="24"/>
          <w:szCs w:val="24"/>
          <w:lang w:val="en-IN"/>
        </w:rPr>
        <w:t>81</w:t>
      </w:r>
      <w:r w:rsidRPr="00C13695">
        <w:rPr>
          <w:rFonts w:ascii="Arial" w:hAnsi="Arial" w:cs="Arial"/>
          <w:sz w:val="24"/>
          <w:szCs w:val="24"/>
          <w:lang w:val="en-IN"/>
        </w:rPr>
        <w:t>, pp.83-93.</w:t>
      </w:r>
    </w:p>
    <w:p w14:paraId="38A2255F"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Do </w:t>
      </w:r>
      <w:proofErr w:type="spellStart"/>
      <w:r w:rsidRPr="00C13695">
        <w:rPr>
          <w:rFonts w:ascii="Arial" w:hAnsi="Arial" w:cs="Arial"/>
          <w:sz w:val="24"/>
          <w:szCs w:val="24"/>
          <w:lang w:val="en-IN"/>
        </w:rPr>
        <w:t>Thi</w:t>
      </w:r>
      <w:proofErr w:type="spellEnd"/>
      <w:r w:rsidRPr="00C13695">
        <w:rPr>
          <w:rFonts w:ascii="Arial" w:hAnsi="Arial" w:cs="Arial"/>
          <w:sz w:val="24"/>
          <w:szCs w:val="24"/>
          <w:lang w:val="en-IN"/>
        </w:rPr>
        <w:t>, H.T., et al. (2021) ‘Comparison of desalination technologies using renewable energy sources with life cycle, PESTLE, and multi-criteria decision analyses’ </w:t>
      </w:r>
      <w:r w:rsidRPr="00C13695">
        <w:rPr>
          <w:rFonts w:ascii="Arial" w:hAnsi="Arial" w:cs="Arial"/>
          <w:i/>
          <w:iCs/>
          <w:sz w:val="24"/>
          <w:szCs w:val="24"/>
          <w:lang w:val="en-IN"/>
        </w:rPr>
        <w:t>Water</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(21), p.3023.</w:t>
      </w:r>
    </w:p>
    <w:p w14:paraId="3F807B96"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Frimpong, E.M.E.L.I.A. (2020) ‘Examining housekeeping management practices of housemasters and housemistress in selected senior high schools in the Kumasi Metropolis’.</w:t>
      </w:r>
    </w:p>
    <w:p w14:paraId="3F120DAC"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Ginthotavidana</w:t>
      </w:r>
      <w:proofErr w:type="spellEnd"/>
      <w:r w:rsidRPr="00C13695">
        <w:rPr>
          <w:rFonts w:ascii="Arial" w:hAnsi="Arial" w:cs="Arial"/>
          <w:sz w:val="24"/>
          <w:szCs w:val="24"/>
          <w:lang w:val="en-IN"/>
        </w:rPr>
        <w:t xml:space="preserve">, S.S.C. and </w:t>
      </w:r>
      <w:proofErr w:type="spellStart"/>
      <w:r w:rsidRPr="00C13695">
        <w:rPr>
          <w:rFonts w:ascii="Arial" w:hAnsi="Arial" w:cs="Arial"/>
          <w:sz w:val="24"/>
          <w:szCs w:val="24"/>
          <w:lang w:val="en-IN"/>
        </w:rPr>
        <w:t>Waidyasekara</w:t>
      </w:r>
      <w:proofErr w:type="spellEnd"/>
      <w:r w:rsidRPr="00C13695">
        <w:rPr>
          <w:rFonts w:ascii="Arial" w:hAnsi="Arial" w:cs="Arial"/>
          <w:sz w:val="24"/>
          <w:szCs w:val="24"/>
          <w:lang w:val="en-IN"/>
        </w:rPr>
        <w:t>, K.G.A.S. (2022) ‘A performance measurement model for the housekeeping services in healthcare facilities’ </w:t>
      </w:r>
      <w:r w:rsidRPr="00C13695">
        <w:rPr>
          <w:rFonts w:ascii="Arial" w:hAnsi="Arial" w:cs="Arial"/>
          <w:i/>
          <w:iCs/>
          <w:sz w:val="24"/>
          <w:szCs w:val="24"/>
          <w:lang w:val="en-IN"/>
        </w:rPr>
        <w:t>Facilities</w:t>
      </w:r>
      <w:r w:rsidRPr="00C13695">
        <w:rPr>
          <w:rFonts w:ascii="Arial" w:hAnsi="Arial" w:cs="Arial"/>
          <w:sz w:val="24"/>
          <w:szCs w:val="24"/>
          <w:lang w:val="en-IN"/>
        </w:rPr>
        <w:t>, </w:t>
      </w:r>
      <w:r w:rsidRPr="00C13695">
        <w:rPr>
          <w:rFonts w:ascii="Arial" w:hAnsi="Arial" w:cs="Arial"/>
          <w:i/>
          <w:iCs/>
          <w:sz w:val="24"/>
          <w:szCs w:val="24"/>
          <w:lang w:val="en-IN"/>
        </w:rPr>
        <w:t>40</w:t>
      </w:r>
      <w:r w:rsidRPr="00C13695">
        <w:rPr>
          <w:rFonts w:ascii="Arial" w:hAnsi="Arial" w:cs="Arial"/>
          <w:sz w:val="24"/>
          <w:szCs w:val="24"/>
          <w:lang w:val="en-IN"/>
        </w:rPr>
        <w:t>(1/2), pp.56-75.</w:t>
      </w:r>
    </w:p>
    <w:p w14:paraId="32A353B4"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lastRenderedPageBreak/>
        <w:t>Graham, E., Walton, H. and Ward, F. (2019) ‘</w:t>
      </w:r>
      <w:r w:rsidRPr="00C13695">
        <w:rPr>
          <w:rFonts w:ascii="Arial" w:hAnsi="Arial" w:cs="Arial"/>
          <w:iCs/>
          <w:sz w:val="24"/>
          <w:szCs w:val="24"/>
          <w:lang w:val="en-IN"/>
        </w:rPr>
        <w:t>Theological reflection: methods</w:t>
      </w:r>
      <w:r w:rsidRPr="00C13695">
        <w:rPr>
          <w:rFonts w:ascii="Arial" w:hAnsi="Arial" w:cs="Arial"/>
          <w:sz w:val="24"/>
          <w:szCs w:val="24"/>
          <w:lang w:val="en-IN"/>
        </w:rPr>
        <w:t xml:space="preserve">’ </w:t>
      </w:r>
      <w:proofErr w:type="spellStart"/>
      <w:r w:rsidRPr="00C13695">
        <w:rPr>
          <w:rFonts w:ascii="Arial" w:hAnsi="Arial" w:cs="Arial"/>
          <w:i/>
          <w:sz w:val="24"/>
          <w:szCs w:val="24"/>
          <w:lang w:val="en-IN"/>
        </w:rPr>
        <w:t>scm</w:t>
      </w:r>
      <w:proofErr w:type="spellEnd"/>
      <w:r w:rsidRPr="00C13695">
        <w:rPr>
          <w:rFonts w:ascii="Arial" w:hAnsi="Arial" w:cs="Arial"/>
          <w:i/>
          <w:sz w:val="24"/>
          <w:szCs w:val="24"/>
          <w:lang w:val="en-IN"/>
        </w:rPr>
        <w:t xml:space="preserve"> Press</w:t>
      </w:r>
      <w:r w:rsidRPr="00C13695">
        <w:rPr>
          <w:rFonts w:ascii="Arial" w:hAnsi="Arial" w:cs="Arial"/>
          <w:sz w:val="24"/>
          <w:szCs w:val="24"/>
          <w:lang w:val="en-IN"/>
        </w:rPr>
        <w:t>.</w:t>
      </w:r>
    </w:p>
    <w:p w14:paraId="3ECF0086"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Gure, S.S. and Biswas, P. (2019) ‘Tomorrow Is Now-Innovations </w:t>
      </w:r>
      <w:proofErr w:type="gramStart"/>
      <w:r w:rsidRPr="00C13695">
        <w:rPr>
          <w:rFonts w:ascii="Arial" w:hAnsi="Arial" w:cs="Arial"/>
          <w:sz w:val="24"/>
          <w:szCs w:val="24"/>
          <w:lang w:val="en-IN"/>
        </w:rPr>
        <w:t>In</w:t>
      </w:r>
      <w:proofErr w:type="gramEnd"/>
      <w:r w:rsidRPr="00C13695">
        <w:rPr>
          <w:rFonts w:ascii="Arial" w:hAnsi="Arial" w:cs="Arial"/>
          <w:sz w:val="24"/>
          <w:szCs w:val="24"/>
          <w:lang w:val="en-IN"/>
        </w:rPr>
        <w:t xml:space="preserve"> Hotel Rooms–Vision 2025’ </w:t>
      </w:r>
      <w:r w:rsidRPr="00C13695">
        <w:rPr>
          <w:rFonts w:ascii="Arial" w:hAnsi="Arial" w:cs="Arial"/>
          <w:i/>
          <w:iCs/>
          <w:sz w:val="24"/>
          <w:szCs w:val="24"/>
          <w:lang w:val="en-IN"/>
        </w:rPr>
        <w:t>PUSA Journal of Hospitality and Applied Sciences</w:t>
      </w:r>
      <w:r w:rsidRPr="00C13695">
        <w:rPr>
          <w:rFonts w:ascii="Arial" w:hAnsi="Arial" w:cs="Arial"/>
          <w:sz w:val="24"/>
          <w:szCs w:val="24"/>
          <w:lang w:val="en-IN"/>
        </w:rPr>
        <w:t>, </w:t>
      </w:r>
      <w:r w:rsidRPr="00C13695">
        <w:rPr>
          <w:rFonts w:ascii="Arial" w:hAnsi="Arial" w:cs="Arial"/>
          <w:i/>
          <w:iCs/>
          <w:sz w:val="24"/>
          <w:szCs w:val="24"/>
          <w:lang w:val="en-IN"/>
        </w:rPr>
        <w:t>5</w:t>
      </w:r>
      <w:r w:rsidRPr="00C13695">
        <w:rPr>
          <w:rFonts w:ascii="Arial" w:hAnsi="Arial" w:cs="Arial"/>
          <w:sz w:val="24"/>
          <w:szCs w:val="24"/>
          <w:lang w:val="en-IN"/>
        </w:rPr>
        <w:t>, pp.1-12.</w:t>
      </w:r>
    </w:p>
    <w:p w14:paraId="2653F03E"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Hahn, R., Metcalfe, R. and </w:t>
      </w:r>
      <w:proofErr w:type="spellStart"/>
      <w:r w:rsidRPr="00C13695">
        <w:rPr>
          <w:rFonts w:ascii="Arial" w:hAnsi="Arial" w:cs="Arial"/>
          <w:sz w:val="24"/>
          <w:szCs w:val="24"/>
          <w:lang w:val="en-IN"/>
        </w:rPr>
        <w:t>Rundhammer</w:t>
      </w:r>
      <w:proofErr w:type="spellEnd"/>
      <w:r w:rsidRPr="00C13695">
        <w:rPr>
          <w:rFonts w:ascii="Arial" w:hAnsi="Arial" w:cs="Arial"/>
          <w:sz w:val="24"/>
          <w:szCs w:val="24"/>
          <w:lang w:val="en-IN"/>
        </w:rPr>
        <w:t>, F. (2020) ‘Promoting customer engagement: A new trend in utility regulation’ </w:t>
      </w:r>
      <w:r w:rsidRPr="00C13695">
        <w:rPr>
          <w:rFonts w:ascii="Arial" w:hAnsi="Arial" w:cs="Arial"/>
          <w:i/>
          <w:iCs/>
          <w:sz w:val="24"/>
          <w:szCs w:val="24"/>
          <w:lang w:val="en-IN"/>
        </w:rPr>
        <w:t>Regulation &amp; Governance</w:t>
      </w:r>
      <w:r w:rsidRPr="00C13695">
        <w:rPr>
          <w:rFonts w:ascii="Arial" w:hAnsi="Arial" w:cs="Arial"/>
          <w:sz w:val="24"/>
          <w:szCs w:val="24"/>
          <w:lang w:val="en-IN"/>
        </w:rPr>
        <w:t>, </w:t>
      </w:r>
      <w:r w:rsidRPr="00C13695">
        <w:rPr>
          <w:rFonts w:ascii="Arial" w:hAnsi="Arial" w:cs="Arial"/>
          <w:i/>
          <w:iCs/>
          <w:sz w:val="24"/>
          <w:szCs w:val="24"/>
          <w:lang w:val="en-IN"/>
        </w:rPr>
        <w:t>14</w:t>
      </w:r>
      <w:r w:rsidRPr="00C13695">
        <w:rPr>
          <w:rFonts w:ascii="Arial" w:hAnsi="Arial" w:cs="Arial"/>
          <w:sz w:val="24"/>
          <w:szCs w:val="24"/>
          <w:lang w:val="en-IN"/>
        </w:rPr>
        <w:t>(1), pp.121-149.</w:t>
      </w:r>
    </w:p>
    <w:p w14:paraId="7D345303" w14:textId="7D673C02"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Jamil, J. (2023) ‘PESTLE Analysis and Sustainable Event Marketing</w:t>
      </w:r>
      <w:r w:rsidR="00A436AB">
        <w:rPr>
          <w:rFonts w:ascii="Arial" w:hAnsi="Arial" w:cs="Arial"/>
          <w:sz w:val="24"/>
          <w:szCs w:val="24"/>
          <w:lang w:val="en-IN"/>
        </w:rPr>
        <w:t xml:space="preserve"> </w:t>
      </w:r>
      <w:r w:rsidRPr="00C13695">
        <w:rPr>
          <w:rFonts w:ascii="Arial" w:hAnsi="Arial" w:cs="Arial"/>
          <w:sz w:val="24"/>
          <w:szCs w:val="24"/>
          <w:lang w:val="en-IN"/>
        </w:rPr>
        <w:t>-</w:t>
      </w:r>
      <w:r w:rsidR="00A436AB">
        <w:rPr>
          <w:rFonts w:ascii="Arial" w:hAnsi="Arial" w:cs="Arial"/>
          <w:sz w:val="24"/>
          <w:szCs w:val="24"/>
          <w:lang w:val="en-IN"/>
        </w:rPr>
        <w:t xml:space="preserve"> </w:t>
      </w:r>
      <w:proofErr w:type="gramStart"/>
      <w:r w:rsidRPr="00C13695">
        <w:rPr>
          <w:rFonts w:ascii="Arial" w:hAnsi="Arial" w:cs="Arial"/>
          <w:sz w:val="24"/>
          <w:szCs w:val="24"/>
          <w:lang w:val="en-IN"/>
        </w:rPr>
        <w:t>Evidences</w:t>
      </w:r>
      <w:proofErr w:type="gramEnd"/>
      <w:r w:rsidRPr="00C13695">
        <w:rPr>
          <w:rFonts w:ascii="Arial" w:hAnsi="Arial" w:cs="Arial"/>
          <w:sz w:val="24"/>
          <w:szCs w:val="24"/>
          <w:lang w:val="en-IN"/>
        </w:rPr>
        <w:t xml:space="preserve"> from Mount Kinabalu International </w:t>
      </w:r>
      <w:proofErr w:type="spellStart"/>
      <w:r w:rsidRPr="00C13695">
        <w:rPr>
          <w:rFonts w:ascii="Arial" w:hAnsi="Arial" w:cs="Arial"/>
          <w:sz w:val="24"/>
          <w:szCs w:val="24"/>
          <w:lang w:val="en-IN"/>
        </w:rPr>
        <w:t>Climbathon</w:t>
      </w:r>
      <w:proofErr w:type="spellEnd"/>
      <w:r w:rsidRPr="00C13695">
        <w:rPr>
          <w:rFonts w:ascii="Arial" w:hAnsi="Arial" w:cs="Arial"/>
          <w:sz w:val="24"/>
          <w:szCs w:val="24"/>
          <w:lang w:val="en-IN"/>
        </w:rPr>
        <w:t xml:space="preserve"> Destination, Borneo’ </w:t>
      </w:r>
      <w:r w:rsidRPr="00C13695">
        <w:rPr>
          <w:rFonts w:ascii="Arial" w:hAnsi="Arial" w:cs="Arial"/>
          <w:i/>
          <w:iCs/>
          <w:sz w:val="24"/>
          <w:szCs w:val="24"/>
          <w:lang w:val="en-IN"/>
        </w:rPr>
        <w:t>Journal of Event, Travel and Tour Management</w:t>
      </w:r>
      <w:r w:rsidRPr="00C13695">
        <w:rPr>
          <w:rFonts w:ascii="Arial" w:hAnsi="Arial" w:cs="Arial"/>
          <w:sz w:val="24"/>
          <w:szCs w:val="24"/>
          <w:lang w:val="en-IN"/>
        </w:rPr>
        <w:t>, pp.1-18.</w:t>
      </w:r>
    </w:p>
    <w:p w14:paraId="5B6187C9"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Järvi, H. (2019) ‘Customer engagement in the hotel industry: perceptions of hotel staff and guests’ </w:t>
      </w:r>
      <w:r w:rsidRPr="00C13695">
        <w:rPr>
          <w:rFonts w:ascii="Arial" w:hAnsi="Arial" w:cs="Arial"/>
          <w:i/>
          <w:iCs/>
          <w:sz w:val="24"/>
          <w:szCs w:val="24"/>
          <w:lang w:val="en-IN"/>
        </w:rPr>
        <w:t>International Journal of Business Innovation and Research</w:t>
      </w:r>
      <w:r w:rsidRPr="00C13695">
        <w:rPr>
          <w:rFonts w:ascii="Arial" w:hAnsi="Arial" w:cs="Arial"/>
          <w:sz w:val="24"/>
          <w:szCs w:val="24"/>
          <w:lang w:val="en-IN"/>
        </w:rPr>
        <w:t>, </w:t>
      </w:r>
      <w:r w:rsidRPr="00C13695">
        <w:rPr>
          <w:rFonts w:ascii="Arial" w:hAnsi="Arial" w:cs="Arial"/>
          <w:i/>
          <w:iCs/>
          <w:sz w:val="24"/>
          <w:szCs w:val="24"/>
          <w:lang w:val="en-IN"/>
        </w:rPr>
        <w:t>18</w:t>
      </w:r>
      <w:r w:rsidRPr="00C13695">
        <w:rPr>
          <w:rFonts w:ascii="Arial" w:hAnsi="Arial" w:cs="Arial"/>
          <w:sz w:val="24"/>
          <w:szCs w:val="24"/>
          <w:lang w:val="en-IN"/>
        </w:rPr>
        <w:t>(1), pp.109-127.</w:t>
      </w:r>
    </w:p>
    <w:p w14:paraId="47A300DC"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Kensbock</w:t>
      </w:r>
      <w:proofErr w:type="spellEnd"/>
      <w:r w:rsidRPr="00C13695">
        <w:rPr>
          <w:rFonts w:ascii="Arial" w:hAnsi="Arial" w:cs="Arial"/>
          <w:sz w:val="24"/>
          <w:szCs w:val="24"/>
          <w:lang w:val="en-IN"/>
        </w:rPr>
        <w:t xml:space="preserve">, S.L., </w:t>
      </w:r>
      <w:proofErr w:type="spellStart"/>
      <w:r w:rsidRPr="00C13695">
        <w:rPr>
          <w:rFonts w:ascii="Arial" w:hAnsi="Arial" w:cs="Arial"/>
          <w:sz w:val="24"/>
          <w:szCs w:val="24"/>
          <w:lang w:val="en-IN"/>
        </w:rPr>
        <w:t>Patiar</w:t>
      </w:r>
      <w:proofErr w:type="spellEnd"/>
      <w:r w:rsidRPr="00C13695">
        <w:rPr>
          <w:rFonts w:ascii="Arial" w:hAnsi="Arial" w:cs="Arial"/>
          <w:sz w:val="24"/>
          <w:szCs w:val="24"/>
          <w:lang w:val="en-IN"/>
        </w:rPr>
        <w:t>, A. and Jennings, G. (2019) ‘Hotel room attendants’ delivery of quality service’ </w:t>
      </w:r>
      <w:r w:rsidRPr="00C13695">
        <w:rPr>
          <w:rFonts w:ascii="Arial" w:hAnsi="Arial" w:cs="Arial"/>
          <w:i/>
          <w:iCs/>
          <w:sz w:val="24"/>
          <w:szCs w:val="24"/>
          <w:lang w:val="en-IN"/>
        </w:rPr>
        <w:t>Tourism and Hospitality Research</w:t>
      </w:r>
      <w:r w:rsidRPr="00C13695">
        <w:rPr>
          <w:rFonts w:ascii="Arial" w:hAnsi="Arial" w:cs="Arial"/>
          <w:sz w:val="24"/>
          <w:szCs w:val="24"/>
          <w:lang w:val="en-IN"/>
        </w:rPr>
        <w:t>, </w:t>
      </w:r>
      <w:r w:rsidRPr="00C13695">
        <w:rPr>
          <w:rFonts w:ascii="Arial" w:hAnsi="Arial" w:cs="Arial"/>
          <w:i/>
          <w:iCs/>
          <w:sz w:val="24"/>
          <w:szCs w:val="24"/>
          <w:lang w:val="en-IN"/>
        </w:rPr>
        <w:t>19</w:t>
      </w:r>
      <w:r w:rsidRPr="00C13695">
        <w:rPr>
          <w:rFonts w:ascii="Arial" w:hAnsi="Arial" w:cs="Arial"/>
          <w:sz w:val="24"/>
          <w:szCs w:val="24"/>
          <w:lang w:val="en-IN"/>
        </w:rPr>
        <w:t>(3), pp.382-393.</w:t>
      </w:r>
    </w:p>
    <w:p w14:paraId="5364E5C4"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Khan, H.A. (2024) ‘Innovative Services, Processes and Product Design Crucial for Enhancing Customer Experience’ In </w:t>
      </w:r>
      <w:r w:rsidRPr="00C13695">
        <w:rPr>
          <w:rFonts w:ascii="Arial" w:hAnsi="Arial" w:cs="Arial"/>
          <w:i/>
          <w:iCs/>
          <w:sz w:val="24"/>
          <w:szCs w:val="24"/>
          <w:lang w:val="en-IN"/>
        </w:rPr>
        <w:t>Marketing and Design in the Service Sector: Enhancing Customer Experience</w:t>
      </w:r>
      <w:r w:rsidRPr="00C13695">
        <w:rPr>
          <w:rFonts w:ascii="Arial" w:hAnsi="Arial" w:cs="Arial"/>
          <w:sz w:val="24"/>
          <w:szCs w:val="24"/>
          <w:lang w:val="en-IN"/>
        </w:rPr>
        <w:t> (pp. 63-81). Emerald Publishing Limited.</w:t>
      </w:r>
    </w:p>
    <w:p w14:paraId="60CF74FB"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Kim, B., et al. (2024) ‘Factors Predicting Hotel Recommendations: A Comparison of guest feedback before and after the hotel closures during the COVID-19 Pandemic’ </w:t>
      </w:r>
      <w:r w:rsidRPr="00C13695">
        <w:rPr>
          <w:rFonts w:ascii="Arial" w:hAnsi="Arial" w:cs="Arial"/>
          <w:i/>
          <w:iCs/>
          <w:sz w:val="24"/>
          <w:szCs w:val="24"/>
          <w:lang w:val="en-IN"/>
        </w:rPr>
        <w:t>International Journal of Hospitality &amp; Tourism Administration</w:t>
      </w:r>
      <w:r w:rsidRPr="00C13695">
        <w:rPr>
          <w:rFonts w:ascii="Arial" w:hAnsi="Arial" w:cs="Arial"/>
          <w:sz w:val="24"/>
          <w:szCs w:val="24"/>
          <w:lang w:val="en-IN"/>
        </w:rPr>
        <w:t>, </w:t>
      </w:r>
      <w:r w:rsidRPr="00C13695">
        <w:rPr>
          <w:rFonts w:ascii="Arial" w:hAnsi="Arial" w:cs="Arial"/>
          <w:i/>
          <w:iCs/>
          <w:sz w:val="24"/>
          <w:szCs w:val="24"/>
          <w:lang w:val="en-IN"/>
        </w:rPr>
        <w:t>25</w:t>
      </w:r>
      <w:r w:rsidRPr="00C13695">
        <w:rPr>
          <w:rFonts w:ascii="Arial" w:hAnsi="Arial" w:cs="Arial"/>
          <w:sz w:val="24"/>
          <w:szCs w:val="24"/>
          <w:lang w:val="en-IN"/>
        </w:rPr>
        <w:t>(5), pp.1038-1061.</w:t>
      </w:r>
    </w:p>
    <w:p w14:paraId="11C7A6CA"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Kim, J.J., Montes, A.A. and Han, H. (2021) ‘The role of expected benefits towards smart hotels in shaping customer </w:t>
      </w:r>
      <w:proofErr w:type="spellStart"/>
      <w:r w:rsidRPr="00C13695">
        <w:rPr>
          <w:rFonts w:ascii="Arial" w:hAnsi="Arial" w:cs="Arial"/>
          <w:sz w:val="24"/>
          <w:szCs w:val="24"/>
          <w:lang w:val="en-IN"/>
        </w:rPr>
        <w:t>behavior</w:t>
      </w:r>
      <w:proofErr w:type="spellEnd"/>
      <w:r w:rsidRPr="00C13695">
        <w:rPr>
          <w:rFonts w:ascii="Arial" w:hAnsi="Arial" w:cs="Arial"/>
          <w:sz w:val="24"/>
          <w:szCs w:val="24"/>
          <w:lang w:val="en-IN"/>
        </w:rPr>
        <w:t>: comparison by age and gender’ </w:t>
      </w:r>
      <w:r w:rsidRPr="00C13695">
        <w:rPr>
          <w:rFonts w:ascii="Arial" w:hAnsi="Arial" w:cs="Arial"/>
          <w:i/>
          <w:iCs/>
          <w:sz w:val="24"/>
          <w:szCs w:val="24"/>
          <w:lang w:val="en-IN"/>
        </w:rPr>
        <w:t>Sustainability</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(4), p.1698.</w:t>
      </w:r>
    </w:p>
    <w:p w14:paraId="3356528C"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Larsson, A. and </w:t>
      </w:r>
      <w:proofErr w:type="spellStart"/>
      <w:r w:rsidRPr="00C13695">
        <w:rPr>
          <w:rFonts w:ascii="Arial" w:hAnsi="Arial" w:cs="Arial"/>
          <w:sz w:val="24"/>
          <w:szCs w:val="24"/>
          <w:lang w:val="en-IN"/>
        </w:rPr>
        <w:t>Broström</w:t>
      </w:r>
      <w:proofErr w:type="spellEnd"/>
      <w:r w:rsidRPr="00C13695">
        <w:rPr>
          <w:rFonts w:ascii="Arial" w:hAnsi="Arial" w:cs="Arial"/>
          <w:sz w:val="24"/>
          <w:szCs w:val="24"/>
          <w:lang w:val="en-IN"/>
        </w:rPr>
        <w:t>, E. (2020) ‘Ensuring customer retention: insurers’ perception of customer loyalty’ </w:t>
      </w:r>
      <w:r w:rsidRPr="00C13695">
        <w:rPr>
          <w:rFonts w:ascii="Arial" w:hAnsi="Arial" w:cs="Arial"/>
          <w:i/>
          <w:iCs/>
          <w:sz w:val="24"/>
          <w:szCs w:val="24"/>
          <w:lang w:val="en-IN"/>
        </w:rPr>
        <w:t>Marketing Intelligence &amp; Planning</w:t>
      </w:r>
      <w:r w:rsidRPr="00C13695">
        <w:rPr>
          <w:rFonts w:ascii="Arial" w:hAnsi="Arial" w:cs="Arial"/>
          <w:sz w:val="24"/>
          <w:szCs w:val="24"/>
          <w:lang w:val="en-IN"/>
        </w:rPr>
        <w:t>, </w:t>
      </w:r>
      <w:r w:rsidRPr="00C13695">
        <w:rPr>
          <w:rFonts w:ascii="Arial" w:hAnsi="Arial" w:cs="Arial"/>
          <w:i/>
          <w:iCs/>
          <w:sz w:val="24"/>
          <w:szCs w:val="24"/>
          <w:lang w:val="en-IN"/>
        </w:rPr>
        <w:t>38</w:t>
      </w:r>
      <w:r w:rsidRPr="00C13695">
        <w:rPr>
          <w:rFonts w:ascii="Arial" w:hAnsi="Arial" w:cs="Arial"/>
          <w:sz w:val="24"/>
          <w:szCs w:val="24"/>
          <w:lang w:val="en-IN"/>
        </w:rPr>
        <w:t>(2), pp.151-166.</w:t>
      </w:r>
    </w:p>
    <w:p w14:paraId="11A9A36C"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Lee, M., et al. (2020) ‘Exploring influential factors affecting guest satisfaction: Big data and business analytics in consumer-generated reviews’ </w:t>
      </w:r>
      <w:r w:rsidRPr="00C13695">
        <w:rPr>
          <w:rFonts w:ascii="Arial" w:hAnsi="Arial" w:cs="Arial"/>
          <w:i/>
          <w:iCs/>
          <w:sz w:val="24"/>
          <w:szCs w:val="24"/>
          <w:lang w:val="en-IN"/>
        </w:rPr>
        <w:t>Journal of Hospitality and Tourism Technology</w:t>
      </w:r>
      <w:r w:rsidRPr="00C13695">
        <w:rPr>
          <w:rFonts w:ascii="Arial" w:hAnsi="Arial" w:cs="Arial"/>
          <w:sz w:val="24"/>
          <w:szCs w:val="24"/>
          <w:lang w:val="en-IN"/>
        </w:rPr>
        <w:t>, </w:t>
      </w:r>
      <w:r w:rsidRPr="00C13695">
        <w:rPr>
          <w:rFonts w:ascii="Arial" w:hAnsi="Arial" w:cs="Arial"/>
          <w:i/>
          <w:iCs/>
          <w:sz w:val="24"/>
          <w:szCs w:val="24"/>
          <w:lang w:val="en-IN"/>
        </w:rPr>
        <w:t>11</w:t>
      </w:r>
      <w:r w:rsidRPr="00C13695">
        <w:rPr>
          <w:rFonts w:ascii="Arial" w:hAnsi="Arial" w:cs="Arial"/>
          <w:sz w:val="24"/>
          <w:szCs w:val="24"/>
          <w:lang w:val="en-IN"/>
        </w:rPr>
        <w:t>(1), pp.137-153.</w:t>
      </w:r>
    </w:p>
    <w:p w14:paraId="33EF228D"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Leiber, T., </w:t>
      </w:r>
      <w:proofErr w:type="spellStart"/>
      <w:r w:rsidRPr="00C13695">
        <w:rPr>
          <w:rFonts w:ascii="Arial" w:hAnsi="Arial" w:cs="Arial"/>
          <w:sz w:val="24"/>
          <w:szCs w:val="24"/>
          <w:lang w:val="en-IN"/>
        </w:rPr>
        <w:t>Stensaker</w:t>
      </w:r>
      <w:proofErr w:type="spellEnd"/>
      <w:r w:rsidRPr="00C13695">
        <w:rPr>
          <w:rFonts w:ascii="Arial" w:hAnsi="Arial" w:cs="Arial"/>
          <w:sz w:val="24"/>
          <w:szCs w:val="24"/>
          <w:lang w:val="en-IN"/>
        </w:rPr>
        <w:t>, B. and Harvey, L.C., 2020. Bridging theory and practice of impact evaluation of quality management in higher education institutions: a SWOT analysis. In </w:t>
      </w:r>
      <w:r w:rsidRPr="00C13695">
        <w:rPr>
          <w:rFonts w:ascii="Arial" w:hAnsi="Arial" w:cs="Arial"/>
          <w:i/>
          <w:iCs/>
          <w:sz w:val="24"/>
          <w:szCs w:val="24"/>
          <w:lang w:val="en-IN"/>
        </w:rPr>
        <w:t>Impact Evaluation of Quality Management in Higher Education</w:t>
      </w:r>
      <w:r w:rsidRPr="00C13695">
        <w:rPr>
          <w:rFonts w:ascii="Arial" w:hAnsi="Arial" w:cs="Arial"/>
          <w:sz w:val="24"/>
          <w:szCs w:val="24"/>
          <w:lang w:val="en-IN"/>
        </w:rPr>
        <w:t> (pp. 117-132). Routledge.</w:t>
      </w:r>
    </w:p>
    <w:p w14:paraId="780D5D87"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Lim, D. (2018) ‘</w:t>
      </w:r>
      <w:r w:rsidRPr="00C13695">
        <w:rPr>
          <w:rFonts w:ascii="Arial" w:hAnsi="Arial" w:cs="Arial"/>
          <w:iCs/>
          <w:sz w:val="24"/>
          <w:szCs w:val="24"/>
          <w:lang w:val="en-IN"/>
        </w:rPr>
        <w:t>Quality assurance in higher education: A study of developing countries: A study of developing countries</w:t>
      </w:r>
      <w:r w:rsidRPr="00C13695">
        <w:rPr>
          <w:rFonts w:ascii="Arial" w:hAnsi="Arial" w:cs="Arial"/>
          <w:sz w:val="24"/>
          <w:szCs w:val="24"/>
          <w:lang w:val="en-IN"/>
        </w:rPr>
        <w:t xml:space="preserve">’ </w:t>
      </w:r>
      <w:r w:rsidRPr="00C13695">
        <w:rPr>
          <w:rFonts w:ascii="Arial" w:hAnsi="Arial" w:cs="Arial"/>
          <w:i/>
          <w:sz w:val="24"/>
          <w:szCs w:val="24"/>
          <w:lang w:val="en-IN"/>
        </w:rPr>
        <w:t>Routledge</w:t>
      </w:r>
      <w:r w:rsidRPr="00C13695">
        <w:rPr>
          <w:rFonts w:ascii="Arial" w:hAnsi="Arial" w:cs="Arial"/>
          <w:sz w:val="24"/>
          <w:szCs w:val="24"/>
          <w:lang w:val="en-IN"/>
        </w:rPr>
        <w:t>.</w:t>
      </w:r>
    </w:p>
    <w:p w14:paraId="33C9E9DF"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Losekoot</w:t>
      </w:r>
      <w:proofErr w:type="spellEnd"/>
      <w:r w:rsidRPr="00C13695">
        <w:rPr>
          <w:rFonts w:ascii="Arial" w:hAnsi="Arial" w:cs="Arial"/>
          <w:sz w:val="24"/>
          <w:szCs w:val="24"/>
          <w:lang w:val="en-IN"/>
        </w:rPr>
        <w:t>, E., et al. (2018) ‘The development of soft skills during internships: The hospitality student’s voice’ </w:t>
      </w:r>
      <w:r w:rsidRPr="00C13695">
        <w:rPr>
          <w:rFonts w:ascii="Arial" w:hAnsi="Arial" w:cs="Arial"/>
          <w:i/>
          <w:iCs/>
          <w:sz w:val="24"/>
          <w:szCs w:val="24"/>
          <w:lang w:val="en-IN"/>
        </w:rPr>
        <w:t>Research in Hospitality Management</w:t>
      </w:r>
      <w:r w:rsidRPr="00C13695">
        <w:rPr>
          <w:rFonts w:ascii="Arial" w:hAnsi="Arial" w:cs="Arial"/>
          <w:sz w:val="24"/>
          <w:szCs w:val="24"/>
          <w:lang w:val="en-IN"/>
        </w:rPr>
        <w:t>, </w:t>
      </w:r>
      <w:r w:rsidRPr="00C13695">
        <w:rPr>
          <w:rFonts w:ascii="Arial" w:hAnsi="Arial" w:cs="Arial"/>
          <w:i/>
          <w:iCs/>
          <w:sz w:val="24"/>
          <w:szCs w:val="24"/>
          <w:lang w:val="en-IN"/>
        </w:rPr>
        <w:t>8</w:t>
      </w:r>
      <w:r w:rsidRPr="00C13695">
        <w:rPr>
          <w:rFonts w:ascii="Arial" w:hAnsi="Arial" w:cs="Arial"/>
          <w:sz w:val="24"/>
          <w:szCs w:val="24"/>
          <w:lang w:val="en-IN"/>
        </w:rPr>
        <w:t>(2), pp.155-159.</w:t>
      </w:r>
    </w:p>
    <w:p w14:paraId="641DE428"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Mardiana</w:t>
      </w:r>
      <w:proofErr w:type="spellEnd"/>
      <w:r w:rsidRPr="00C13695">
        <w:rPr>
          <w:rFonts w:ascii="Arial" w:hAnsi="Arial" w:cs="Arial"/>
          <w:sz w:val="24"/>
          <w:szCs w:val="24"/>
          <w:lang w:val="en-IN"/>
        </w:rPr>
        <w:t>, S. (2020) ‘Modifying research onion for information systems research’ </w:t>
      </w:r>
      <w:r w:rsidRPr="00C13695">
        <w:rPr>
          <w:rFonts w:ascii="Arial" w:hAnsi="Arial" w:cs="Arial"/>
          <w:i/>
          <w:iCs/>
          <w:sz w:val="24"/>
          <w:szCs w:val="24"/>
          <w:lang w:val="en-IN"/>
        </w:rPr>
        <w:t>Solid State Technology</w:t>
      </w:r>
      <w:r w:rsidRPr="00C13695">
        <w:rPr>
          <w:rFonts w:ascii="Arial" w:hAnsi="Arial" w:cs="Arial"/>
          <w:sz w:val="24"/>
          <w:szCs w:val="24"/>
          <w:lang w:val="en-IN"/>
        </w:rPr>
        <w:t>, </w:t>
      </w:r>
      <w:r w:rsidRPr="00C13695">
        <w:rPr>
          <w:rFonts w:ascii="Arial" w:hAnsi="Arial" w:cs="Arial"/>
          <w:i/>
          <w:iCs/>
          <w:sz w:val="24"/>
          <w:szCs w:val="24"/>
          <w:lang w:val="en-IN"/>
        </w:rPr>
        <w:t>63</w:t>
      </w:r>
      <w:r w:rsidRPr="00C13695">
        <w:rPr>
          <w:rFonts w:ascii="Arial" w:hAnsi="Arial" w:cs="Arial"/>
          <w:sz w:val="24"/>
          <w:szCs w:val="24"/>
          <w:lang w:val="en-IN"/>
        </w:rPr>
        <w:t>(4), pp.5304-5313.</w:t>
      </w:r>
    </w:p>
    <w:p w14:paraId="69C6ABB2"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lastRenderedPageBreak/>
        <w:t>Marinakou</w:t>
      </w:r>
      <w:proofErr w:type="spellEnd"/>
      <w:r w:rsidRPr="00C13695">
        <w:rPr>
          <w:rFonts w:ascii="Arial" w:hAnsi="Arial" w:cs="Arial"/>
          <w:sz w:val="24"/>
          <w:szCs w:val="24"/>
          <w:lang w:val="en-IN"/>
        </w:rPr>
        <w:t xml:space="preserve">, E. and </w:t>
      </w:r>
      <w:proofErr w:type="spellStart"/>
      <w:r w:rsidRPr="00C13695">
        <w:rPr>
          <w:rFonts w:ascii="Arial" w:hAnsi="Arial" w:cs="Arial"/>
          <w:sz w:val="24"/>
          <w:szCs w:val="24"/>
          <w:lang w:val="en-IN"/>
        </w:rPr>
        <w:t>Giousmpasoglou</w:t>
      </w:r>
      <w:proofErr w:type="spellEnd"/>
      <w:r w:rsidRPr="00C13695">
        <w:rPr>
          <w:rFonts w:ascii="Arial" w:hAnsi="Arial" w:cs="Arial"/>
          <w:sz w:val="24"/>
          <w:szCs w:val="24"/>
          <w:lang w:val="en-IN"/>
        </w:rPr>
        <w:t>, C. (2019) ‘Talent management and retention strategies in luxury hotels: evidence from four countries’ </w:t>
      </w:r>
      <w:r w:rsidRPr="00C13695">
        <w:rPr>
          <w:rFonts w:ascii="Arial" w:hAnsi="Arial" w:cs="Arial"/>
          <w:i/>
          <w:iCs/>
          <w:sz w:val="24"/>
          <w:szCs w:val="24"/>
          <w:lang w:val="en-IN"/>
        </w:rPr>
        <w:t>International Journal of Contemporary Hospitality Management</w:t>
      </w:r>
      <w:r w:rsidRPr="00C13695">
        <w:rPr>
          <w:rFonts w:ascii="Arial" w:hAnsi="Arial" w:cs="Arial"/>
          <w:sz w:val="24"/>
          <w:szCs w:val="24"/>
          <w:lang w:val="en-IN"/>
        </w:rPr>
        <w:t>, </w:t>
      </w:r>
      <w:r w:rsidRPr="00C13695">
        <w:rPr>
          <w:rFonts w:ascii="Arial" w:hAnsi="Arial" w:cs="Arial"/>
          <w:i/>
          <w:iCs/>
          <w:sz w:val="24"/>
          <w:szCs w:val="24"/>
          <w:lang w:val="en-IN"/>
        </w:rPr>
        <w:t>31</w:t>
      </w:r>
      <w:r w:rsidRPr="00C13695">
        <w:rPr>
          <w:rFonts w:ascii="Arial" w:hAnsi="Arial" w:cs="Arial"/>
          <w:sz w:val="24"/>
          <w:szCs w:val="24"/>
          <w:lang w:val="en-IN"/>
        </w:rPr>
        <w:t>(10), pp.3855-3878.</w:t>
      </w:r>
    </w:p>
    <w:p w14:paraId="05B5AB5A"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Mark (2023). </w:t>
      </w:r>
      <w:r w:rsidRPr="00C13695">
        <w:rPr>
          <w:rFonts w:ascii="Arial" w:hAnsi="Arial" w:cs="Arial"/>
          <w:i/>
          <w:iCs/>
          <w:sz w:val="24"/>
          <w:szCs w:val="24"/>
          <w:lang w:val="en-IN"/>
        </w:rPr>
        <w:t>About Us | Rossington Hall</w:t>
      </w:r>
      <w:r w:rsidRPr="00C13695">
        <w:rPr>
          <w:rFonts w:ascii="Arial" w:hAnsi="Arial" w:cs="Arial"/>
          <w:sz w:val="24"/>
          <w:szCs w:val="24"/>
          <w:lang w:val="en-IN"/>
        </w:rPr>
        <w:t xml:space="preserve">. [online] Rossington Hall. Available at: </w:t>
      </w:r>
      <w:hyperlink r:id="rId31" w:history="1">
        <w:r w:rsidRPr="00C13695">
          <w:rPr>
            <w:rStyle w:val="Hyperlink"/>
            <w:rFonts w:ascii="Arial" w:hAnsi="Arial" w:cs="Arial"/>
            <w:sz w:val="24"/>
            <w:szCs w:val="24"/>
            <w:lang w:val="en-IN"/>
          </w:rPr>
          <w:t>https://rossingtonhall.co.uk/about-us/</w:t>
        </w:r>
      </w:hyperlink>
      <w:r w:rsidRPr="00C13695">
        <w:rPr>
          <w:rFonts w:ascii="Arial" w:hAnsi="Arial" w:cs="Arial"/>
          <w:sz w:val="24"/>
          <w:szCs w:val="24"/>
          <w:lang w:val="en-IN"/>
        </w:rPr>
        <w:t xml:space="preserve"> [Accessed 11 Oct. 2024].</w:t>
      </w:r>
    </w:p>
    <w:p w14:paraId="257B4D73"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Mark (2024). </w:t>
      </w:r>
      <w:r w:rsidRPr="00C13695">
        <w:rPr>
          <w:rFonts w:ascii="Arial" w:hAnsi="Arial" w:cs="Arial"/>
          <w:i/>
          <w:iCs/>
          <w:sz w:val="24"/>
          <w:szCs w:val="24"/>
          <w:lang w:val="en-IN"/>
        </w:rPr>
        <w:t>Rossington Hall - Luxury Wedding Venue, Dining &amp; Accommodation Doncaster</w:t>
      </w:r>
      <w:r w:rsidRPr="00C13695">
        <w:rPr>
          <w:rFonts w:ascii="Arial" w:hAnsi="Arial" w:cs="Arial"/>
          <w:sz w:val="24"/>
          <w:szCs w:val="24"/>
          <w:lang w:val="en-IN"/>
        </w:rPr>
        <w:t xml:space="preserve">. [online] Rossington Hall. Available at: </w:t>
      </w:r>
      <w:hyperlink r:id="rId32" w:history="1">
        <w:r w:rsidRPr="00C13695">
          <w:rPr>
            <w:rStyle w:val="Hyperlink"/>
            <w:rFonts w:ascii="Arial" w:hAnsi="Arial" w:cs="Arial"/>
            <w:sz w:val="24"/>
            <w:szCs w:val="24"/>
            <w:lang w:val="en-IN"/>
          </w:rPr>
          <w:t>https://rossingtonhall.co.uk/</w:t>
        </w:r>
      </w:hyperlink>
      <w:r w:rsidRPr="00C13695">
        <w:rPr>
          <w:rFonts w:ascii="Arial" w:hAnsi="Arial" w:cs="Arial"/>
          <w:sz w:val="24"/>
          <w:szCs w:val="24"/>
          <w:lang w:val="en-IN"/>
        </w:rPr>
        <w:t xml:space="preserve"> [Accessed 11 Oct. 2024].</w:t>
      </w:r>
    </w:p>
    <w:p w14:paraId="0656FFA2"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Martins, V.W.B., et al. (2019) ‘Knowledge management in the context of sustainability: Literature review and opportunities for future research’ </w:t>
      </w:r>
      <w:r w:rsidRPr="00C13695">
        <w:rPr>
          <w:rFonts w:ascii="Arial" w:hAnsi="Arial" w:cs="Arial"/>
          <w:i/>
          <w:iCs/>
          <w:sz w:val="24"/>
          <w:szCs w:val="24"/>
          <w:lang w:val="en-IN"/>
        </w:rPr>
        <w:t>Journal of cleaner production</w:t>
      </w:r>
      <w:r w:rsidRPr="00C13695">
        <w:rPr>
          <w:rFonts w:ascii="Arial" w:hAnsi="Arial" w:cs="Arial"/>
          <w:sz w:val="24"/>
          <w:szCs w:val="24"/>
          <w:lang w:val="en-IN"/>
        </w:rPr>
        <w:t>, </w:t>
      </w:r>
      <w:r w:rsidRPr="00C13695">
        <w:rPr>
          <w:rFonts w:ascii="Arial" w:hAnsi="Arial" w:cs="Arial"/>
          <w:i/>
          <w:iCs/>
          <w:sz w:val="24"/>
          <w:szCs w:val="24"/>
          <w:lang w:val="en-IN"/>
        </w:rPr>
        <w:t>229</w:t>
      </w:r>
      <w:r w:rsidRPr="00C13695">
        <w:rPr>
          <w:rFonts w:ascii="Arial" w:hAnsi="Arial" w:cs="Arial"/>
          <w:sz w:val="24"/>
          <w:szCs w:val="24"/>
          <w:lang w:val="en-IN"/>
        </w:rPr>
        <w:t>, pp.489-500.</w:t>
      </w:r>
    </w:p>
    <w:p w14:paraId="5299AEEF"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Mejia, C., Ciarlante, K. and Chheda, K. (2021) ‘A wearable technology solution and research agenda for housekeeper safety and health’ </w:t>
      </w:r>
      <w:r w:rsidRPr="00C13695">
        <w:rPr>
          <w:rFonts w:ascii="Arial" w:hAnsi="Arial" w:cs="Arial"/>
          <w:i/>
          <w:iCs/>
          <w:sz w:val="24"/>
          <w:szCs w:val="24"/>
          <w:lang w:val="en-IN"/>
        </w:rPr>
        <w:t>International Journal of Contemporary Hospitality Management</w:t>
      </w:r>
      <w:r w:rsidRPr="00C13695">
        <w:rPr>
          <w:rFonts w:ascii="Arial" w:hAnsi="Arial" w:cs="Arial"/>
          <w:sz w:val="24"/>
          <w:szCs w:val="24"/>
          <w:lang w:val="en-IN"/>
        </w:rPr>
        <w:t>, </w:t>
      </w:r>
      <w:r w:rsidRPr="00C13695">
        <w:rPr>
          <w:rFonts w:ascii="Arial" w:hAnsi="Arial" w:cs="Arial"/>
          <w:i/>
          <w:iCs/>
          <w:sz w:val="24"/>
          <w:szCs w:val="24"/>
          <w:lang w:val="en-IN"/>
        </w:rPr>
        <w:t>33</w:t>
      </w:r>
      <w:r w:rsidRPr="00C13695">
        <w:rPr>
          <w:rFonts w:ascii="Arial" w:hAnsi="Arial" w:cs="Arial"/>
          <w:sz w:val="24"/>
          <w:szCs w:val="24"/>
          <w:lang w:val="en-IN"/>
        </w:rPr>
        <w:t>(10), pp.3223-3255.</w:t>
      </w:r>
    </w:p>
    <w:p w14:paraId="6CD8F2CB"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Melnikovas, A. (2018) ‘Towards an Explicit Research Methodology: Adapting Research Onion Model for Futures Studies’ </w:t>
      </w:r>
      <w:r w:rsidRPr="00C13695">
        <w:rPr>
          <w:rFonts w:ascii="Arial" w:hAnsi="Arial" w:cs="Arial"/>
          <w:i/>
          <w:iCs/>
          <w:sz w:val="24"/>
          <w:szCs w:val="24"/>
          <w:lang w:val="en-IN"/>
        </w:rPr>
        <w:t>Journal of futures Studies</w:t>
      </w:r>
      <w:r w:rsidRPr="00C13695">
        <w:rPr>
          <w:rFonts w:ascii="Arial" w:hAnsi="Arial" w:cs="Arial"/>
          <w:sz w:val="24"/>
          <w:szCs w:val="24"/>
          <w:lang w:val="en-IN"/>
        </w:rPr>
        <w:t>, </w:t>
      </w:r>
      <w:r w:rsidRPr="00C13695">
        <w:rPr>
          <w:rFonts w:ascii="Arial" w:hAnsi="Arial" w:cs="Arial"/>
          <w:i/>
          <w:iCs/>
          <w:sz w:val="24"/>
          <w:szCs w:val="24"/>
          <w:lang w:val="en-IN"/>
        </w:rPr>
        <w:t>23</w:t>
      </w:r>
      <w:r w:rsidRPr="00C13695">
        <w:rPr>
          <w:rFonts w:ascii="Arial" w:hAnsi="Arial" w:cs="Arial"/>
          <w:sz w:val="24"/>
          <w:szCs w:val="24"/>
          <w:lang w:val="en-IN"/>
        </w:rPr>
        <w:t>(2).</w:t>
      </w:r>
    </w:p>
    <w:p w14:paraId="59E74C22"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Mosikatsana</w:t>
      </w:r>
      <w:proofErr w:type="spellEnd"/>
      <w:r w:rsidRPr="00C13695">
        <w:rPr>
          <w:rFonts w:ascii="Arial" w:hAnsi="Arial" w:cs="Arial"/>
          <w:sz w:val="24"/>
          <w:szCs w:val="24"/>
          <w:lang w:val="en-IN"/>
        </w:rPr>
        <w:t>, R.P. (2022) ‘</w:t>
      </w:r>
      <w:r w:rsidRPr="00C13695">
        <w:rPr>
          <w:rFonts w:ascii="Arial" w:hAnsi="Arial" w:cs="Arial"/>
          <w:iCs/>
          <w:sz w:val="24"/>
          <w:szCs w:val="24"/>
          <w:lang w:val="en-IN"/>
        </w:rPr>
        <w:t>Employee perceptions of service quality delivery in the housekeeping departments of graded hotels in Bloemfontein</w:t>
      </w:r>
      <w:r w:rsidRPr="00C13695">
        <w:rPr>
          <w:rFonts w:ascii="Arial" w:hAnsi="Arial" w:cs="Arial"/>
          <w:sz w:val="24"/>
          <w:szCs w:val="24"/>
          <w:lang w:val="en-IN"/>
        </w:rPr>
        <w:t> (Doctoral dissertation, Central University of Technology)’.</w:t>
      </w:r>
    </w:p>
    <w:p w14:paraId="19608DE5"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w:t>
      </w:r>
      <w:proofErr w:type="spellStart"/>
      <w:r w:rsidRPr="00C13695">
        <w:rPr>
          <w:rFonts w:ascii="Arial" w:hAnsi="Arial" w:cs="Arial"/>
          <w:sz w:val="24"/>
          <w:szCs w:val="24"/>
          <w:lang w:val="en-IN"/>
        </w:rPr>
        <w:t>Ntavitavian</w:t>
      </w:r>
      <w:proofErr w:type="spellEnd"/>
      <w:r w:rsidRPr="00C13695">
        <w:rPr>
          <w:rFonts w:ascii="Arial" w:hAnsi="Arial" w:cs="Arial"/>
          <w:sz w:val="24"/>
          <w:szCs w:val="24"/>
          <w:lang w:val="en-IN"/>
        </w:rPr>
        <w:t>, I. (2020) ‘Exploration and Analysis of Employee Satisfaction, Customer Satisfaction and Financial Performance as Determinants of a Hotel Success’.</w:t>
      </w:r>
    </w:p>
    <w:p w14:paraId="28303FFE" w14:textId="77777777" w:rsidR="00C13695" w:rsidRPr="00C13695" w:rsidRDefault="00C13695" w:rsidP="00C13695">
      <w:pPr>
        <w:jc w:val="both"/>
        <w:rPr>
          <w:rFonts w:ascii="Arial" w:hAnsi="Arial" w:cs="Arial"/>
          <w:sz w:val="24"/>
          <w:szCs w:val="24"/>
        </w:rPr>
      </w:pPr>
      <w:r w:rsidRPr="00C13695">
        <w:rPr>
          <w:rFonts w:ascii="Arial" w:hAnsi="Arial" w:cs="Arial"/>
          <w:sz w:val="24"/>
          <w:szCs w:val="24"/>
          <w:lang w:val="en-IN"/>
        </w:rPr>
        <w:t>Opie, C. (2019) ‘Research approaches. </w:t>
      </w:r>
      <w:r w:rsidRPr="00C13695">
        <w:rPr>
          <w:rFonts w:ascii="Arial" w:hAnsi="Arial" w:cs="Arial"/>
          <w:i/>
          <w:iCs/>
          <w:sz w:val="24"/>
          <w:szCs w:val="24"/>
          <w:lang w:val="en-IN"/>
        </w:rPr>
        <w:t>Getting started in your educational research: Design, data production and analysis</w:t>
      </w:r>
      <w:r w:rsidRPr="00C13695">
        <w:rPr>
          <w:rFonts w:ascii="Arial" w:hAnsi="Arial" w:cs="Arial"/>
          <w:sz w:val="24"/>
          <w:szCs w:val="24"/>
          <w:lang w:val="en-IN"/>
        </w:rPr>
        <w:t>, </w:t>
      </w:r>
      <w:r w:rsidRPr="00C13695">
        <w:rPr>
          <w:rFonts w:ascii="Arial" w:hAnsi="Arial" w:cs="Arial"/>
          <w:i/>
          <w:iCs/>
          <w:sz w:val="24"/>
          <w:szCs w:val="24"/>
          <w:lang w:val="en-IN"/>
        </w:rPr>
        <w:t>137’</w:t>
      </w:r>
      <w:r w:rsidRPr="00C13695">
        <w:rPr>
          <w:rFonts w:ascii="Arial" w:hAnsi="Arial" w:cs="Arial"/>
          <w:sz w:val="24"/>
          <w:szCs w:val="24"/>
          <w:lang w:val="en-IN"/>
        </w:rPr>
        <w:t>.</w:t>
      </w:r>
    </w:p>
    <w:p w14:paraId="5E13B6C8"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Padma, P. and Ahn, J. (2020) ‘Guest satisfaction &amp; dissatisfaction in luxury hotels: An application of big data’ </w:t>
      </w:r>
      <w:r w:rsidRPr="00C13695">
        <w:rPr>
          <w:rFonts w:ascii="Arial" w:hAnsi="Arial" w:cs="Arial"/>
          <w:i/>
          <w:iCs/>
          <w:sz w:val="24"/>
          <w:szCs w:val="24"/>
          <w:lang w:val="en-IN"/>
        </w:rPr>
        <w:t>International journal of hospitality management</w:t>
      </w:r>
      <w:r w:rsidRPr="00C13695">
        <w:rPr>
          <w:rFonts w:ascii="Arial" w:hAnsi="Arial" w:cs="Arial"/>
          <w:sz w:val="24"/>
          <w:szCs w:val="24"/>
          <w:lang w:val="en-IN"/>
        </w:rPr>
        <w:t>, </w:t>
      </w:r>
      <w:r w:rsidRPr="00C13695">
        <w:rPr>
          <w:rFonts w:ascii="Arial" w:hAnsi="Arial" w:cs="Arial"/>
          <w:i/>
          <w:iCs/>
          <w:sz w:val="24"/>
          <w:szCs w:val="24"/>
          <w:lang w:val="en-IN"/>
        </w:rPr>
        <w:t>84</w:t>
      </w:r>
      <w:r w:rsidRPr="00C13695">
        <w:rPr>
          <w:rFonts w:ascii="Arial" w:hAnsi="Arial" w:cs="Arial"/>
          <w:sz w:val="24"/>
          <w:szCs w:val="24"/>
          <w:lang w:val="en-IN"/>
        </w:rPr>
        <w:t>, p.102318.</w:t>
      </w:r>
    </w:p>
    <w:p w14:paraId="355809BF"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Paulose, D. and Shakeel, A. (2022) ‘Perceived experience, perceived value and customer satisfaction as antecedents to loyalty among hotel guests’ </w:t>
      </w:r>
      <w:r w:rsidRPr="00C13695">
        <w:rPr>
          <w:rFonts w:ascii="Arial" w:hAnsi="Arial" w:cs="Arial"/>
          <w:i/>
          <w:iCs/>
          <w:sz w:val="24"/>
          <w:szCs w:val="24"/>
          <w:lang w:val="en-IN"/>
        </w:rPr>
        <w:t>Journal of quality assurance in hospitality &amp; tourism</w:t>
      </w:r>
      <w:r w:rsidRPr="00C13695">
        <w:rPr>
          <w:rFonts w:ascii="Arial" w:hAnsi="Arial" w:cs="Arial"/>
          <w:sz w:val="24"/>
          <w:szCs w:val="24"/>
          <w:lang w:val="en-IN"/>
        </w:rPr>
        <w:t>, </w:t>
      </w:r>
      <w:r w:rsidRPr="00C13695">
        <w:rPr>
          <w:rFonts w:ascii="Arial" w:hAnsi="Arial" w:cs="Arial"/>
          <w:i/>
          <w:iCs/>
          <w:sz w:val="24"/>
          <w:szCs w:val="24"/>
          <w:lang w:val="en-IN"/>
        </w:rPr>
        <w:t>23</w:t>
      </w:r>
      <w:r w:rsidRPr="00C13695">
        <w:rPr>
          <w:rFonts w:ascii="Arial" w:hAnsi="Arial" w:cs="Arial"/>
          <w:sz w:val="24"/>
          <w:szCs w:val="24"/>
          <w:lang w:val="en-IN"/>
        </w:rPr>
        <w:t>(2), pp.447-481.</w:t>
      </w:r>
    </w:p>
    <w:p w14:paraId="0D7ABE3B"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Paulose, D. and Shakeel, A. (2022) ‘Perceived experience, perceived value and customer satisfaction as antecedents to loyalty among hotel guests’ </w:t>
      </w:r>
      <w:r w:rsidRPr="00C13695">
        <w:rPr>
          <w:rFonts w:ascii="Arial" w:hAnsi="Arial" w:cs="Arial"/>
          <w:i/>
          <w:iCs/>
          <w:sz w:val="24"/>
          <w:szCs w:val="24"/>
          <w:lang w:val="en-IN"/>
        </w:rPr>
        <w:t>Journal of quality assurance in hospitality &amp; tourism</w:t>
      </w:r>
      <w:r w:rsidRPr="00C13695">
        <w:rPr>
          <w:rFonts w:ascii="Arial" w:hAnsi="Arial" w:cs="Arial"/>
          <w:sz w:val="24"/>
          <w:szCs w:val="24"/>
          <w:lang w:val="en-IN"/>
        </w:rPr>
        <w:t>, </w:t>
      </w:r>
      <w:r w:rsidRPr="00C13695">
        <w:rPr>
          <w:rFonts w:ascii="Arial" w:hAnsi="Arial" w:cs="Arial"/>
          <w:i/>
          <w:iCs/>
          <w:sz w:val="24"/>
          <w:szCs w:val="24"/>
          <w:lang w:val="en-IN"/>
        </w:rPr>
        <w:t>23</w:t>
      </w:r>
      <w:r w:rsidRPr="00C13695">
        <w:rPr>
          <w:rFonts w:ascii="Arial" w:hAnsi="Arial" w:cs="Arial"/>
          <w:sz w:val="24"/>
          <w:szCs w:val="24"/>
          <w:lang w:val="en-IN"/>
        </w:rPr>
        <w:t>(2), pp.447-481.</w:t>
      </w:r>
    </w:p>
    <w:p w14:paraId="38E088BE"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Phadermrod</w:t>
      </w:r>
      <w:proofErr w:type="spellEnd"/>
      <w:r w:rsidRPr="00C13695">
        <w:rPr>
          <w:rFonts w:ascii="Arial" w:hAnsi="Arial" w:cs="Arial"/>
          <w:sz w:val="24"/>
          <w:szCs w:val="24"/>
          <w:lang w:val="en-IN"/>
        </w:rPr>
        <w:t xml:space="preserve">, B., Crowder, R.M. and Wills, G.B. (2019) ‘Importance-performance </w:t>
      </w:r>
      <w:proofErr w:type="gramStart"/>
      <w:r w:rsidRPr="00C13695">
        <w:rPr>
          <w:rFonts w:ascii="Arial" w:hAnsi="Arial" w:cs="Arial"/>
          <w:sz w:val="24"/>
          <w:szCs w:val="24"/>
          <w:lang w:val="en-IN"/>
        </w:rPr>
        <w:t>analysis based</w:t>
      </w:r>
      <w:proofErr w:type="gramEnd"/>
      <w:r w:rsidRPr="00C13695">
        <w:rPr>
          <w:rFonts w:ascii="Arial" w:hAnsi="Arial" w:cs="Arial"/>
          <w:sz w:val="24"/>
          <w:szCs w:val="24"/>
          <w:lang w:val="en-IN"/>
        </w:rPr>
        <w:t xml:space="preserve"> SWOT analysis’ </w:t>
      </w:r>
      <w:r w:rsidRPr="00C13695">
        <w:rPr>
          <w:rFonts w:ascii="Arial" w:hAnsi="Arial" w:cs="Arial"/>
          <w:i/>
          <w:iCs/>
          <w:sz w:val="24"/>
          <w:szCs w:val="24"/>
          <w:lang w:val="en-IN"/>
        </w:rPr>
        <w:t>International journal of information management</w:t>
      </w:r>
      <w:r w:rsidRPr="00C13695">
        <w:rPr>
          <w:rFonts w:ascii="Arial" w:hAnsi="Arial" w:cs="Arial"/>
          <w:sz w:val="24"/>
          <w:szCs w:val="24"/>
          <w:lang w:val="en-IN"/>
        </w:rPr>
        <w:t>, </w:t>
      </w:r>
      <w:r w:rsidRPr="00C13695">
        <w:rPr>
          <w:rFonts w:ascii="Arial" w:hAnsi="Arial" w:cs="Arial"/>
          <w:i/>
          <w:iCs/>
          <w:sz w:val="24"/>
          <w:szCs w:val="24"/>
          <w:lang w:val="en-IN"/>
        </w:rPr>
        <w:t>44</w:t>
      </w:r>
      <w:r w:rsidRPr="00C13695">
        <w:rPr>
          <w:rFonts w:ascii="Arial" w:hAnsi="Arial" w:cs="Arial"/>
          <w:sz w:val="24"/>
          <w:szCs w:val="24"/>
          <w:lang w:val="en-IN"/>
        </w:rPr>
        <w:t>, pp.194-203.</w:t>
      </w:r>
    </w:p>
    <w:p w14:paraId="18EABA6A"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Ramlal, A. and Augustin, D.S. (2020) ‘Engaging students in reflective writing: an action research project’ </w:t>
      </w:r>
      <w:r w:rsidRPr="00C13695">
        <w:rPr>
          <w:rFonts w:ascii="Arial" w:hAnsi="Arial" w:cs="Arial"/>
          <w:i/>
          <w:iCs/>
          <w:sz w:val="24"/>
          <w:szCs w:val="24"/>
          <w:lang w:val="en-IN"/>
        </w:rPr>
        <w:t>Educational Action Research</w:t>
      </w:r>
      <w:r w:rsidRPr="00C13695">
        <w:rPr>
          <w:rFonts w:ascii="Arial" w:hAnsi="Arial" w:cs="Arial"/>
          <w:sz w:val="24"/>
          <w:szCs w:val="24"/>
          <w:lang w:val="en-IN"/>
        </w:rPr>
        <w:t>, </w:t>
      </w:r>
      <w:r w:rsidRPr="00C13695">
        <w:rPr>
          <w:rFonts w:ascii="Arial" w:hAnsi="Arial" w:cs="Arial"/>
          <w:i/>
          <w:iCs/>
          <w:sz w:val="24"/>
          <w:szCs w:val="24"/>
          <w:lang w:val="en-IN"/>
        </w:rPr>
        <w:t>28</w:t>
      </w:r>
      <w:r w:rsidRPr="00C13695">
        <w:rPr>
          <w:rFonts w:ascii="Arial" w:hAnsi="Arial" w:cs="Arial"/>
          <w:sz w:val="24"/>
          <w:szCs w:val="24"/>
          <w:lang w:val="en-IN"/>
        </w:rPr>
        <w:t>(3), pp.518-533.</w:t>
      </w:r>
    </w:p>
    <w:p w14:paraId="7FFE42BB"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Rashid, Y., et al. (2019) ‘Case study method: A step-by-step guide for business researchers’ </w:t>
      </w:r>
      <w:proofErr w:type="gramStart"/>
      <w:r w:rsidRPr="00C13695">
        <w:rPr>
          <w:rFonts w:ascii="Arial" w:hAnsi="Arial" w:cs="Arial"/>
          <w:i/>
          <w:iCs/>
          <w:sz w:val="24"/>
          <w:szCs w:val="24"/>
          <w:lang w:val="en-IN"/>
        </w:rPr>
        <w:t>International</w:t>
      </w:r>
      <w:proofErr w:type="gramEnd"/>
      <w:r w:rsidRPr="00C13695">
        <w:rPr>
          <w:rFonts w:ascii="Arial" w:hAnsi="Arial" w:cs="Arial"/>
          <w:i/>
          <w:iCs/>
          <w:sz w:val="24"/>
          <w:szCs w:val="24"/>
          <w:lang w:val="en-IN"/>
        </w:rPr>
        <w:t xml:space="preserve"> journal of qualitative methods</w:t>
      </w:r>
      <w:r w:rsidRPr="00C13695">
        <w:rPr>
          <w:rFonts w:ascii="Arial" w:hAnsi="Arial" w:cs="Arial"/>
          <w:sz w:val="24"/>
          <w:szCs w:val="24"/>
          <w:lang w:val="en-IN"/>
        </w:rPr>
        <w:t>, </w:t>
      </w:r>
      <w:r w:rsidRPr="00C13695">
        <w:rPr>
          <w:rFonts w:ascii="Arial" w:hAnsi="Arial" w:cs="Arial"/>
          <w:i/>
          <w:iCs/>
          <w:sz w:val="24"/>
          <w:szCs w:val="24"/>
          <w:lang w:val="en-IN"/>
        </w:rPr>
        <w:t>18</w:t>
      </w:r>
      <w:r w:rsidRPr="00C13695">
        <w:rPr>
          <w:rFonts w:ascii="Arial" w:hAnsi="Arial" w:cs="Arial"/>
          <w:sz w:val="24"/>
          <w:szCs w:val="24"/>
          <w:lang w:val="en-IN"/>
        </w:rPr>
        <w:t>, p.1609406919862424.</w:t>
      </w:r>
    </w:p>
    <w:p w14:paraId="5852F20C"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lastRenderedPageBreak/>
        <w:t>Rosemberg, M.A.S. and Li, Y. (2018) ‘Effort-reward imbalance and work productivity among hotel housekeeping employees: A pilot study’ </w:t>
      </w:r>
      <w:r w:rsidRPr="00C13695">
        <w:rPr>
          <w:rFonts w:ascii="Arial" w:hAnsi="Arial" w:cs="Arial"/>
          <w:i/>
          <w:iCs/>
          <w:sz w:val="24"/>
          <w:szCs w:val="24"/>
          <w:lang w:val="en-IN"/>
        </w:rPr>
        <w:t>Workplace health &amp; safety</w:t>
      </w:r>
      <w:r w:rsidRPr="00C13695">
        <w:rPr>
          <w:rFonts w:ascii="Arial" w:hAnsi="Arial" w:cs="Arial"/>
          <w:sz w:val="24"/>
          <w:szCs w:val="24"/>
          <w:lang w:val="en-IN"/>
        </w:rPr>
        <w:t>, </w:t>
      </w:r>
      <w:r w:rsidRPr="00C13695">
        <w:rPr>
          <w:rFonts w:ascii="Arial" w:hAnsi="Arial" w:cs="Arial"/>
          <w:i/>
          <w:iCs/>
          <w:sz w:val="24"/>
          <w:szCs w:val="24"/>
          <w:lang w:val="en-IN"/>
        </w:rPr>
        <w:t>66</w:t>
      </w:r>
      <w:r w:rsidRPr="00C13695">
        <w:rPr>
          <w:rFonts w:ascii="Arial" w:hAnsi="Arial" w:cs="Arial"/>
          <w:sz w:val="24"/>
          <w:szCs w:val="24"/>
          <w:lang w:val="en-IN"/>
        </w:rPr>
        <w:t>(11), pp.516-521.</w:t>
      </w:r>
    </w:p>
    <w:p w14:paraId="011CA8C7"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Rosemberg, M.A.S. and Li, Y. (2018) ‘Effort-reward imbalance and work productivity among hotel housekeeping employees: A pilot study’ </w:t>
      </w:r>
      <w:r w:rsidRPr="00C13695">
        <w:rPr>
          <w:rFonts w:ascii="Arial" w:hAnsi="Arial" w:cs="Arial"/>
          <w:i/>
          <w:iCs/>
          <w:sz w:val="24"/>
          <w:szCs w:val="24"/>
          <w:lang w:val="en-IN"/>
        </w:rPr>
        <w:t>Workplace health &amp; safety</w:t>
      </w:r>
      <w:r w:rsidRPr="00C13695">
        <w:rPr>
          <w:rFonts w:ascii="Arial" w:hAnsi="Arial" w:cs="Arial"/>
          <w:sz w:val="24"/>
          <w:szCs w:val="24"/>
          <w:lang w:val="en-IN"/>
        </w:rPr>
        <w:t>, </w:t>
      </w:r>
      <w:r w:rsidRPr="00C13695">
        <w:rPr>
          <w:rFonts w:ascii="Arial" w:hAnsi="Arial" w:cs="Arial"/>
          <w:i/>
          <w:iCs/>
          <w:sz w:val="24"/>
          <w:szCs w:val="24"/>
          <w:lang w:val="en-IN"/>
        </w:rPr>
        <w:t>66</w:t>
      </w:r>
      <w:r w:rsidRPr="00C13695">
        <w:rPr>
          <w:rFonts w:ascii="Arial" w:hAnsi="Arial" w:cs="Arial"/>
          <w:sz w:val="24"/>
          <w:szCs w:val="24"/>
          <w:lang w:val="en-IN"/>
        </w:rPr>
        <w:t>(11), pp.516-521.</w:t>
      </w:r>
    </w:p>
    <w:p w14:paraId="43839BC8"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Sadhale</w:t>
      </w:r>
      <w:proofErr w:type="spellEnd"/>
      <w:r w:rsidRPr="00C13695">
        <w:rPr>
          <w:rFonts w:ascii="Arial" w:hAnsi="Arial" w:cs="Arial"/>
          <w:sz w:val="24"/>
          <w:szCs w:val="24"/>
          <w:lang w:val="en-IN"/>
        </w:rPr>
        <w:t>, M. (2021) ‘The Changing Role of Housekeeping Department in Hotels Post COVID-19 Pandemic’ Eureka Publications.</w:t>
      </w:r>
    </w:p>
    <w:p w14:paraId="2AFC180F"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Sharma, S. and Kaushik, T. (2021) ‘Aesthetically clean to clinically clean–A study on new housekeeping practices in Delhi hotels beyond COVID-19 pandemic’ </w:t>
      </w:r>
      <w:r w:rsidRPr="00C13695">
        <w:rPr>
          <w:rFonts w:ascii="Arial" w:hAnsi="Arial" w:cs="Arial"/>
          <w:i/>
          <w:iCs/>
          <w:sz w:val="24"/>
          <w:szCs w:val="24"/>
          <w:lang w:val="en-IN"/>
        </w:rPr>
        <w:t>Worldwide Hospitality and Tourism Themes</w:t>
      </w:r>
      <w:r w:rsidRPr="00C13695">
        <w:rPr>
          <w:rFonts w:ascii="Arial" w:hAnsi="Arial" w:cs="Arial"/>
          <w:sz w:val="24"/>
          <w:szCs w:val="24"/>
          <w:lang w:val="en-IN"/>
        </w:rPr>
        <w:t>, </w:t>
      </w:r>
      <w:r w:rsidRPr="00C13695">
        <w:rPr>
          <w:rFonts w:ascii="Arial" w:hAnsi="Arial" w:cs="Arial"/>
          <w:i/>
          <w:iCs/>
          <w:sz w:val="24"/>
          <w:szCs w:val="24"/>
          <w:lang w:val="en-IN"/>
        </w:rPr>
        <w:t>13</w:t>
      </w:r>
      <w:r w:rsidRPr="00C13695">
        <w:rPr>
          <w:rFonts w:ascii="Arial" w:hAnsi="Arial" w:cs="Arial"/>
          <w:sz w:val="24"/>
          <w:szCs w:val="24"/>
          <w:lang w:val="en-IN"/>
        </w:rPr>
        <w:t>(5), pp.646-659.</w:t>
      </w:r>
    </w:p>
    <w:p w14:paraId="2433B292"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Shin, H.H. and Jeong, M. (2022) ‘Redefining luxury service with technology implementation: the impact of technology on guest satisfaction and loyalty in a luxury hotel’ </w:t>
      </w:r>
      <w:r w:rsidRPr="00C13695">
        <w:rPr>
          <w:rFonts w:ascii="Arial" w:hAnsi="Arial" w:cs="Arial"/>
          <w:i/>
          <w:iCs/>
          <w:sz w:val="24"/>
          <w:szCs w:val="24"/>
          <w:lang w:val="en-IN"/>
        </w:rPr>
        <w:t>International Journal of Contemporary Hospitality Management</w:t>
      </w:r>
      <w:r w:rsidRPr="00C13695">
        <w:rPr>
          <w:rFonts w:ascii="Arial" w:hAnsi="Arial" w:cs="Arial"/>
          <w:sz w:val="24"/>
          <w:szCs w:val="24"/>
          <w:lang w:val="en-IN"/>
        </w:rPr>
        <w:t>, </w:t>
      </w:r>
      <w:r w:rsidRPr="00C13695">
        <w:rPr>
          <w:rFonts w:ascii="Arial" w:hAnsi="Arial" w:cs="Arial"/>
          <w:i/>
          <w:iCs/>
          <w:sz w:val="24"/>
          <w:szCs w:val="24"/>
          <w:lang w:val="en-IN"/>
        </w:rPr>
        <w:t>34</w:t>
      </w:r>
      <w:r w:rsidRPr="00C13695">
        <w:rPr>
          <w:rFonts w:ascii="Arial" w:hAnsi="Arial" w:cs="Arial"/>
          <w:sz w:val="24"/>
          <w:szCs w:val="24"/>
          <w:lang w:val="en-IN"/>
        </w:rPr>
        <w:t>(4), pp.1491-1514.</w:t>
      </w:r>
    </w:p>
    <w:p w14:paraId="6E564A93"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Shtal</w:t>
      </w:r>
      <w:proofErr w:type="spellEnd"/>
      <w:r w:rsidRPr="00C13695">
        <w:rPr>
          <w:rFonts w:ascii="Arial" w:hAnsi="Arial" w:cs="Arial"/>
          <w:sz w:val="24"/>
          <w:szCs w:val="24"/>
          <w:lang w:val="en-IN"/>
        </w:rPr>
        <w:t>, T.V., et al. (2018) ‘Methods of analysis of the external environment of business activities’ </w:t>
      </w:r>
      <w:proofErr w:type="spellStart"/>
      <w:r w:rsidRPr="00C13695">
        <w:rPr>
          <w:rFonts w:ascii="Arial" w:hAnsi="Arial" w:cs="Arial"/>
          <w:i/>
          <w:iCs/>
          <w:sz w:val="24"/>
          <w:szCs w:val="24"/>
          <w:lang w:val="en-IN"/>
        </w:rPr>
        <w:t>Revista</w:t>
      </w:r>
      <w:proofErr w:type="spellEnd"/>
      <w:r w:rsidRPr="00C13695">
        <w:rPr>
          <w:rFonts w:ascii="Arial" w:hAnsi="Arial" w:cs="Arial"/>
          <w:i/>
          <w:iCs/>
          <w:sz w:val="24"/>
          <w:szCs w:val="24"/>
          <w:lang w:val="en-IN"/>
        </w:rPr>
        <w:t xml:space="preserve"> </w:t>
      </w:r>
      <w:proofErr w:type="spellStart"/>
      <w:r w:rsidRPr="00C13695">
        <w:rPr>
          <w:rFonts w:ascii="Arial" w:hAnsi="Arial" w:cs="Arial"/>
          <w:i/>
          <w:iCs/>
          <w:sz w:val="24"/>
          <w:szCs w:val="24"/>
          <w:lang w:val="en-IN"/>
        </w:rPr>
        <w:t>espacios</w:t>
      </w:r>
      <w:proofErr w:type="spellEnd"/>
      <w:r w:rsidRPr="00C13695">
        <w:rPr>
          <w:rFonts w:ascii="Arial" w:hAnsi="Arial" w:cs="Arial"/>
          <w:sz w:val="24"/>
          <w:szCs w:val="24"/>
          <w:lang w:val="en-IN"/>
        </w:rPr>
        <w:t>, </w:t>
      </w:r>
      <w:r w:rsidRPr="00C13695">
        <w:rPr>
          <w:rFonts w:ascii="Arial" w:hAnsi="Arial" w:cs="Arial"/>
          <w:i/>
          <w:iCs/>
          <w:sz w:val="24"/>
          <w:szCs w:val="24"/>
          <w:lang w:val="en-IN"/>
        </w:rPr>
        <w:t>39</w:t>
      </w:r>
      <w:r w:rsidRPr="00C13695">
        <w:rPr>
          <w:rFonts w:ascii="Arial" w:hAnsi="Arial" w:cs="Arial"/>
          <w:sz w:val="24"/>
          <w:szCs w:val="24"/>
          <w:lang w:val="en-IN"/>
        </w:rPr>
        <w:t>(12).</w:t>
      </w:r>
    </w:p>
    <w:p w14:paraId="7F77EACD"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Sianipar</w:t>
      </w:r>
      <w:proofErr w:type="spellEnd"/>
      <w:r w:rsidRPr="00C13695">
        <w:rPr>
          <w:rFonts w:ascii="Arial" w:hAnsi="Arial" w:cs="Arial"/>
          <w:sz w:val="24"/>
          <w:szCs w:val="24"/>
          <w:lang w:val="en-IN"/>
        </w:rPr>
        <w:t>, R. and Cicilia, R.L. (2023) ‘</w:t>
      </w:r>
      <w:r w:rsidRPr="00C13695">
        <w:rPr>
          <w:rFonts w:ascii="Arial" w:hAnsi="Arial" w:cs="Arial"/>
          <w:iCs/>
          <w:sz w:val="24"/>
          <w:szCs w:val="24"/>
          <w:lang w:val="en-IN"/>
        </w:rPr>
        <w:t>Procedure Housekeeping</w:t>
      </w:r>
      <w:r w:rsidRPr="00C13695">
        <w:rPr>
          <w:rFonts w:ascii="Arial" w:hAnsi="Arial" w:cs="Arial"/>
          <w:sz w:val="24"/>
          <w:szCs w:val="24"/>
          <w:lang w:val="en-IN"/>
        </w:rPr>
        <w:t xml:space="preserve">. </w:t>
      </w:r>
      <w:proofErr w:type="spellStart"/>
      <w:r w:rsidRPr="00C13695">
        <w:rPr>
          <w:rFonts w:ascii="Arial" w:hAnsi="Arial" w:cs="Arial"/>
          <w:i/>
          <w:sz w:val="24"/>
          <w:szCs w:val="24"/>
          <w:lang w:val="en-IN"/>
        </w:rPr>
        <w:t>Penerbit</w:t>
      </w:r>
      <w:proofErr w:type="spellEnd"/>
      <w:r w:rsidRPr="00C13695">
        <w:rPr>
          <w:rFonts w:ascii="Arial" w:hAnsi="Arial" w:cs="Arial"/>
          <w:i/>
          <w:sz w:val="24"/>
          <w:szCs w:val="24"/>
          <w:lang w:val="en-IN"/>
        </w:rPr>
        <w:t xml:space="preserve"> NEM</w:t>
      </w:r>
      <w:r w:rsidRPr="00C13695">
        <w:rPr>
          <w:rFonts w:ascii="Arial" w:hAnsi="Arial" w:cs="Arial"/>
          <w:sz w:val="24"/>
          <w:szCs w:val="24"/>
          <w:lang w:val="en-IN"/>
        </w:rPr>
        <w:t>.</w:t>
      </w:r>
    </w:p>
    <w:p w14:paraId="3677AEFD"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Siedlecki, S.L. (2020) ‘Understanding descriptive research designs and methods’ </w:t>
      </w:r>
      <w:r w:rsidRPr="00C13695">
        <w:rPr>
          <w:rFonts w:ascii="Arial" w:hAnsi="Arial" w:cs="Arial"/>
          <w:i/>
          <w:iCs/>
          <w:sz w:val="24"/>
          <w:szCs w:val="24"/>
          <w:lang w:val="en-IN"/>
        </w:rPr>
        <w:t>Clinical Nurse Specialist</w:t>
      </w:r>
      <w:r w:rsidRPr="00C13695">
        <w:rPr>
          <w:rFonts w:ascii="Arial" w:hAnsi="Arial" w:cs="Arial"/>
          <w:sz w:val="24"/>
          <w:szCs w:val="24"/>
          <w:lang w:val="en-IN"/>
        </w:rPr>
        <w:t>, </w:t>
      </w:r>
      <w:r w:rsidRPr="00C13695">
        <w:rPr>
          <w:rFonts w:ascii="Arial" w:hAnsi="Arial" w:cs="Arial"/>
          <w:i/>
          <w:iCs/>
          <w:sz w:val="24"/>
          <w:szCs w:val="24"/>
          <w:lang w:val="en-IN"/>
        </w:rPr>
        <w:t>34</w:t>
      </w:r>
      <w:r w:rsidRPr="00C13695">
        <w:rPr>
          <w:rFonts w:ascii="Arial" w:hAnsi="Arial" w:cs="Arial"/>
          <w:sz w:val="24"/>
          <w:szCs w:val="24"/>
          <w:lang w:val="en-IN"/>
        </w:rPr>
        <w:t>(1), pp.8-12.</w:t>
      </w:r>
    </w:p>
    <w:p w14:paraId="2880E4C5"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Srivastava, P. and Tyagi, P.K. (2024) ‘Smart Solutions in Hospitality: Enhancing Housekeeping Through Advanced Technologies’ </w:t>
      </w:r>
      <w:proofErr w:type="gramStart"/>
      <w:r w:rsidRPr="00C13695">
        <w:rPr>
          <w:rFonts w:ascii="Arial" w:hAnsi="Arial" w:cs="Arial"/>
          <w:sz w:val="24"/>
          <w:szCs w:val="24"/>
          <w:lang w:val="en-IN"/>
        </w:rPr>
        <w:t>In</w:t>
      </w:r>
      <w:proofErr w:type="gramEnd"/>
      <w:r w:rsidRPr="00C13695">
        <w:rPr>
          <w:rFonts w:ascii="Arial" w:hAnsi="Arial" w:cs="Arial"/>
          <w:sz w:val="24"/>
          <w:szCs w:val="24"/>
          <w:lang w:val="en-IN"/>
        </w:rPr>
        <w:t> </w:t>
      </w:r>
      <w:r w:rsidRPr="00C13695">
        <w:rPr>
          <w:rFonts w:ascii="Arial" w:hAnsi="Arial" w:cs="Arial"/>
          <w:i/>
          <w:iCs/>
          <w:sz w:val="24"/>
          <w:szCs w:val="24"/>
          <w:lang w:val="en-IN"/>
        </w:rPr>
        <w:t>Hotel and Travel Management in the AI Era</w:t>
      </w:r>
      <w:r w:rsidRPr="00C13695">
        <w:rPr>
          <w:rFonts w:ascii="Arial" w:hAnsi="Arial" w:cs="Arial"/>
          <w:sz w:val="24"/>
          <w:szCs w:val="24"/>
          <w:lang w:val="en-IN"/>
        </w:rPr>
        <w:t> (pp. 467-484). IGI Global.</w:t>
      </w:r>
    </w:p>
    <w:p w14:paraId="73D530A1" w14:textId="77777777" w:rsidR="00C13695" w:rsidRPr="00C13695" w:rsidRDefault="00C13695" w:rsidP="00C13695">
      <w:pPr>
        <w:jc w:val="both"/>
        <w:rPr>
          <w:rFonts w:ascii="Arial" w:hAnsi="Arial" w:cs="Arial"/>
          <w:sz w:val="24"/>
          <w:szCs w:val="24"/>
        </w:rPr>
      </w:pPr>
      <w:r w:rsidRPr="00C13695">
        <w:rPr>
          <w:rFonts w:ascii="Arial" w:hAnsi="Arial" w:cs="Arial"/>
          <w:sz w:val="24"/>
          <w:szCs w:val="24"/>
          <w:lang w:val="en-IN"/>
        </w:rPr>
        <w:t>Tamminen, K.A. and Poucher, Z.A., 2020. Research philosophies. In </w:t>
      </w:r>
      <w:r w:rsidRPr="00C13695">
        <w:rPr>
          <w:rFonts w:ascii="Arial" w:hAnsi="Arial" w:cs="Arial"/>
          <w:i/>
          <w:iCs/>
          <w:sz w:val="24"/>
          <w:szCs w:val="24"/>
          <w:lang w:val="en-IN"/>
        </w:rPr>
        <w:t xml:space="preserve">The Routledge international </w:t>
      </w:r>
      <w:proofErr w:type="spellStart"/>
      <w:r w:rsidRPr="00C13695">
        <w:rPr>
          <w:rFonts w:ascii="Arial" w:hAnsi="Arial" w:cs="Arial"/>
          <w:i/>
          <w:iCs/>
          <w:sz w:val="24"/>
          <w:szCs w:val="24"/>
          <w:lang w:val="en-IN"/>
        </w:rPr>
        <w:t>encyclopedia</w:t>
      </w:r>
      <w:proofErr w:type="spellEnd"/>
      <w:r w:rsidRPr="00C13695">
        <w:rPr>
          <w:rFonts w:ascii="Arial" w:hAnsi="Arial" w:cs="Arial"/>
          <w:i/>
          <w:iCs/>
          <w:sz w:val="24"/>
          <w:szCs w:val="24"/>
          <w:lang w:val="en-IN"/>
        </w:rPr>
        <w:t xml:space="preserve"> of sport and exercise psychology</w:t>
      </w:r>
      <w:r w:rsidRPr="00C13695">
        <w:rPr>
          <w:rFonts w:ascii="Arial" w:hAnsi="Arial" w:cs="Arial"/>
          <w:sz w:val="24"/>
          <w:szCs w:val="24"/>
          <w:lang w:val="en-IN"/>
        </w:rPr>
        <w:t> (pp. 535-549). Routledge.</w:t>
      </w:r>
    </w:p>
    <w:p w14:paraId="54B7933D"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 xml:space="preserve">Tefera, O. and </w:t>
      </w:r>
      <w:proofErr w:type="spellStart"/>
      <w:r w:rsidRPr="00C13695">
        <w:rPr>
          <w:rFonts w:ascii="Arial" w:hAnsi="Arial" w:cs="Arial"/>
          <w:sz w:val="24"/>
          <w:szCs w:val="24"/>
          <w:lang w:val="en-IN"/>
        </w:rPr>
        <w:t>Migiro</w:t>
      </w:r>
      <w:proofErr w:type="spellEnd"/>
      <w:r w:rsidRPr="00C13695">
        <w:rPr>
          <w:rFonts w:ascii="Arial" w:hAnsi="Arial" w:cs="Arial"/>
          <w:sz w:val="24"/>
          <w:szCs w:val="24"/>
          <w:lang w:val="en-IN"/>
        </w:rPr>
        <w:t>, S. (2018) ‘The relationship amongst customer satisfaction, loyalty, demographic and tripographic1 attributes: A case of star rated hotel guests in Ethiopia’ </w:t>
      </w:r>
      <w:r w:rsidRPr="00C13695">
        <w:rPr>
          <w:rFonts w:ascii="Arial" w:hAnsi="Arial" w:cs="Arial"/>
          <w:i/>
          <w:iCs/>
          <w:sz w:val="24"/>
          <w:szCs w:val="24"/>
          <w:lang w:val="en-IN"/>
        </w:rPr>
        <w:t xml:space="preserve">Journal of Economics and </w:t>
      </w:r>
      <w:proofErr w:type="spellStart"/>
      <w:r w:rsidRPr="00C13695">
        <w:rPr>
          <w:rFonts w:ascii="Arial" w:hAnsi="Arial" w:cs="Arial"/>
          <w:i/>
          <w:iCs/>
          <w:sz w:val="24"/>
          <w:szCs w:val="24"/>
          <w:lang w:val="en-IN"/>
        </w:rPr>
        <w:t>Behavioral</w:t>
      </w:r>
      <w:proofErr w:type="spellEnd"/>
      <w:r w:rsidRPr="00C13695">
        <w:rPr>
          <w:rFonts w:ascii="Arial" w:hAnsi="Arial" w:cs="Arial"/>
          <w:i/>
          <w:iCs/>
          <w:sz w:val="24"/>
          <w:szCs w:val="24"/>
          <w:lang w:val="en-IN"/>
        </w:rPr>
        <w:t xml:space="preserve"> Studies</w:t>
      </w:r>
      <w:r w:rsidRPr="00C13695">
        <w:rPr>
          <w:rFonts w:ascii="Arial" w:hAnsi="Arial" w:cs="Arial"/>
          <w:sz w:val="24"/>
          <w:szCs w:val="24"/>
          <w:lang w:val="en-IN"/>
        </w:rPr>
        <w:t>, </w:t>
      </w:r>
      <w:r w:rsidRPr="00C13695">
        <w:rPr>
          <w:rFonts w:ascii="Arial" w:hAnsi="Arial" w:cs="Arial"/>
          <w:i/>
          <w:iCs/>
          <w:sz w:val="24"/>
          <w:szCs w:val="24"/>
          <w:lang w:val="en-IN"/>
        </w:rPr>
        <w:t>10</w:t>
      </w:r>
      <w:r w:rsidRPr="00C13695">
        <w:rPr>
          <w:rFonts w:ascii="Arial" w:hAnsi="Arial" w:cs="Arial"/>
          <w:sz w:val="24"/>
          <w:szCs w:val="24"/>
          <w:lang w:val="en-IN"/>
        </w:rPr>
        <w:t>(6A (J)), pp.16-29.</w:t>
      </w:r>
    </w:p>
    <w:p w14:paraId="219863A7"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Thébaud</w:t>
      </w:r>
      <w:proofErr w:type="spellEnd"/>
      <w:r w:rsidRPr="00C13695">
        <w:rPr>
          <w:rFonts w:ascii="Arial" w:hAnsi="Arial" w:cs="Arial"/>
          <w:sz w:val="24"/>
          <w:szCs w:val="24"/>
          <w:lang w:val="en-IN"/>
        </w:rPr>
        <w:t xml:space="preserve">, S., </w:t>
      </w:r>
      <w:proofErr w:type="spellStart"/>
      <w:r w:rsidRPr="00C13695">
        <w:rPr>
          <w:rFonts w:ascii="Arial" w:hAnsi="Arial" w:cs="Arial"/>
          <w:sz w:val="24"/>
          <w:szCs w:val="24"/>
          <w:lang w:val="en-IN"/>
        </w:rPr>
        <w:t>Kornrich</w:t>
      </w:r>
      <w:proofErr w:type="spellEnd"/>
      <w:r w:rsidRPr="00C13695">
        <w:rPr>
          <w:rFonts w:ascii="Arial" w:hAnsi="Arial" w:cs="Arial"/>
          <w:sz w:val="24"/>
          <w:szCs w:val="24"/>
          <w:lang w:val="en-IN"/>
        </w:rPr>
        <w:t xml:space="preserve">, S. and </w:t>
      </w:r>
      <w:proofErr w:type="spellStart"/>
      <w:r w:rsidRPr="00C13695">
        <w:rPr>
          <w:rFonts w:ascii="Arial" w:hAnsi="Arial" w:cs="Arial"/>
          <w:sz w:val="24"/>
          <w:szCs w:val="24"/>
          <w:lang w:val="en-IN"/>
        </w:rPr>
        <w:t>Ruppanner</w:t>
      </w:r>
      <w:proofErr w:type="spellEnd"/>
      <w:r w:rsidRPr="00C13695">
        <w:rPr>
          <w:rFonts w:ascii="Arial" w:hAnsi="Arial" w:cs="Arial"/>
          <w:sz w:val="24"/>
          <w:szCs w:val="24"/>
          <w:lang w:val="en-IN"/>
        </w:rPr>
        <w:t>, L. (2021) ‘Good housekeeping, great expectations: Gender and housework norms’ </w:t>
      </w:r>
      <w:r w:rsidRPr="00C13695">
        <w:rPr>
          <w:rFonts w:ascii="Arial" w:hAnsi="Arial" w:cs="Arial"/>
          <w:i/>
          <w:iCs/>
          <w:sz w:val="24"/>
          <w:szCs w:val="24"/>
          <w:lang w:val="en-IN"/>
        </w:rPr>
        <w:t>Sociological Methods &amp; Research</w:t>
      </w:r>
      <w:r w:rsidRPr="00C13695">
        <w:rPr>
          <w:rFonts w:ascii="Arial" w:hAnsi="Arial" w:cs="Arial"/>
          <w:sz w:val="24"/>
          <w:szCs w:val="24"/>
          <w:lang w:val="en-IN"/>
        </w:rPr>
        <w:t>, </w:t>
      </w:r>
      <w:r w:rsidRPr="00C13695">
        <w:rPr>
          <w:rFonts w:ascii="Arial" w:hAnsi="Arial" w:cs="Arial"/>
          <w:i/>
          <w:iCs/>
          <w:sz w:val="24"/>
          <w:szCs w:val="24"/>
          <w:lang w:val="en-IN"/>
        </w:rPr>
        <w:t>50</w:t>
      </w:r>
      <w:r w:rsidRPr="00C13695">
        <w:rPr>
          <w:rFonts w:ascii="Arial" w:hAnsi="Arial" w:cs="Arial"/>
          <w:sz w:val="24"/>
          <w:szCs w:val="24"/>
          <w:lang w:val="en-IN"/>
        </w:rPr>
        <w:t>(3), pp.1186-1214.</w:t>
      </w:r>
    </w:p>
    <w:p w14:paraId="6E33C4FF"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Thébaud</w:t>
      </w:r>
      <w:proofErr w:type="spellEnd"/>
      <w:r w:rsidRPr="00C13695">
        <w:rPr>
          <w:rFonts w:ascii="Arial" w:hAnsi="Arial" w:cs="Arial"/>
          <w:sz w:val="24"/>
          <w:szCs w:val="24"/>
          <w:lang w:val="en-IN"/>
        </w:rPr>
        <w:t xml:space="preserve">, S., </w:t>
      </w:r>
      <w:proofErr w:type="spellStart"/>
      <w:r w:rsidRPr="00C13695">
        <w:rPr>
          <w:rFonts w:ascii="Arial" w:hAnsi="Arial" w:cs="Arial"/>
          <w:sz w:val="24"/>
          <w:szCs w:val="24"/>
          <w:lang w:val="en-IN"/>
        </w:rPr>
        <w:t>Kornrich</w:t>
      </w:r>
      <w:proofErr w:type="spellEnd"/>
      <w:r w:rsidRPr="00C13695">
        <w:rPr>
          <w:rFonts w:ascii="Arial" w:hAnsi="Arial" w:cs="Arial"/>
          <w:sz w:val="24"/>
          <w:szCs w:val="24"/>
          <w:lang w:val="en-IN"/>
        </w:rPr>
        <w:t xml:space="preserve">, S. and </w:t>
      </w:r>
      <w:proofErr w:type="spellStart"/>
      <w:r w:rsidRPr="00C13695">
        <w:rPr>
          <w:rFonts w:ascii="Arial" w:hAnsi="Arial" w:cs="Arial"/>
          <w:sz w:val="24"/>
          <w:szCs w:val="24"/>
          <w:lang w:val="en-IN"/>
        </w:rPr>
        <w:t>Ruppanner</w:t>
      </w:r>
      <w:proofErr w:type="spellEnd"/>
      <w:r w:rsidRPr="00C13695">
        <w:rPr>
          <w:rFonts w:ascii="Arial" w:hAnsi="Arial" w:cs="Arial"/>
          <w:sz w:val="24"/>
          <w:szCs w:val="24"/>
          <w:lang w:val="en-IN"/>
        </w:rPr>
        <w:t>, L. (2021) ‘Good housekeeping, great expectations: Gender and housework norms’ </w:t>
      </w:r>
      <w:r w:rsidRPr="00C13695">
        <w:rPr>
          <w:rFonts w:ascii="Arial" w:hAnsi="Arial" w:cs="Arial"/>
          <w:i/>
          <w:iCs/>
          <w:sz w:val="24"/>
          <w:szCs w:val="24"/>
          <w:lang w:val="en-IN"/>
        </w:rPr>
        <w:t>Sociological Methods &amp; Research</w:t>
      </w:r>
      <w:r w:rsidRPr="00C13695">
        <w:rPr>
          <w:rFonts w:ascii="Arial" w:hAnsi="Arial" w:cs="Arial"/>
          <w:sz w:val="24"/>
          <w:szCs w:val="24"/>
          <w:lang w:val="en-IN"/>
        </w:rPr>
        <w:t>, </w:t>
      </w:r>
      <w:r w:rsidRPr="00C13695">
        <w:rPr>
          <w:rFonts w:ascii="Arial" w:hAnsi="Arial" w:cs="Arial"/>
          <w:i/>
          <w:iCs/>
          <w:sz w:val="24"/>
          <w:szCs w:val="24"/>
          <w:lang w:val="en-IN"/>
        </w:rPr>
        <w:t>50</w:t>
      </w:r>
      <w:r w:rsidRPr="00C13695">
        <w:rPr>
          <w:rFonts w:ascii="Arial" w:hAnsi="Arial" w:cs="Arial"/>
          <w:sz w:val="24"/>
          <w:szCs w:val="24"/>
          <w:lang w:val="en-IN"/>
        </w:rPr>
        <w:t>(3), pp.1186-1214.</w:t>
      </w:r>
    </w:p>
    <w:p w14:paraId="531967D7" w14:textId="77777777" w:rsidR="00C13695" w:rsidRPr="00C13695" w:rsidRDefault="00C13695" w:rsidP="00C13695">
      <w:pPr>
        <w:jc w:val="both"/>
        <w:rPr>
          <w:rFonts w:ascii="Arial" w:hAnsi="Arial" w:cs="Arial"/>
          <w:sz w:val="24"/>
          <w:szCs w:val="24"/>
          <w:lang w:val="en-IN"/>
        </w:rPr>
      </w:pPr>
      <w:proofErr w:type="spellStart"/>
      <w:r w:rsidRPr="00C13695">
        <w:rPr>
          <w:rFonts w:ascii="Arial" w:hAnsi="Arial" w:cs="Arial"/>
          <w:sz w:val="24"/>
          <w:szCs w:val="24"/>
          <w:lang w:val="en-IN"/>
        </w:rPr>
        <w:t>Üngüren</w:t>
      </w:r>
      <w:proofErr w:type="spellEnd"/>
      <w:r w:rsidRPr="00C13695">
        <w:rPr>
          <w:rFonts w:ascii="Arial" w:hAnsi="Arial" w:cs="Arial"/>
          <w:sz w:val="24"/>
          <w:szCs w:val="24"/>
          <w:lang w:val="en-IN"/>
        </w:rPr>
        <w:t xml:space="preserve">, E., </w:t>
      </w:r>
      <w:proofErr w:type="spellStart"/>
      <w:r w:rsidRPr="00C13695">
        <w:rPr>
          <w:rFonts w:ascii="Arial" w:hAnsi="Arial" w:cs="Arial"/>
          <w:sz w:val="24"/>
          <w:szCs w:val="24"/>
          <w:lang w:val="en-IN"/>
        </w:rPr>
        <w:t>Tellioglu</w:t>
      </w:r>
      <w:proofErr w:type="spellEnd"/>
      <w:r w:rsidRPr="00C13695">
        <w:rPr>
          <w:rFonts w:ascii="Arial" w:hAnsi="Arial" w:cs="Arial"/>
          <w:sz w:val="24"/>
          <w:szCs w:val="24"/>
          <w:lang w:val="en-IN"/>
        </w:rPr>
        <w:t>, S. and Türker, N. (2021) ‘Determining the role of hotel attributes in building customer loyalty using importance–performance analysis: a study in the context of tourist nationalities’ </w:t>
      </w:r>
      <w:r w:rsidRPr="00C13695">
        <w:rPr>
          <w:rFonts w:ascii="Arial" w:hAnsi="Arial" w:cs="Arial"/>
          <w:i/>
          <w:iCs/>
          <w:sz w:val="24"/>
          <w:szCs w:val="24"/>
          <w:lang w:val="en-IN"/>
        </w:rPr>
        <w:t>Journal of Tourism and Services</w:t>
      </w:r>
      <w:r w:rsidRPr="00C13695">
        <w:rPr>
          <w:rFonts w:ascii="Arial" w:hAnsi="Arial" w:cs="Arial"/>
          <w:sz w:val="24"/>
          <w:szCs w:val="24"/>
          <w:lang w:val="en-IN"/>
        </w:rPr>
        <w:t>, </w:t>
      </w:r>
      <w:r w:rsidRPr="00C13695">
        <w:rPr>
          <w:rFonts w:ascii="Arial" w:hAnsi="Arial" w:cs="Arial"/>
          <w:i/>
          <w:iCs/>
          <w:sz w:val="24"/>
          <w:szCs w:val="24"/>
          <w:lang w:val="en-IN"/>
        </w:rPr>
        <w:t>12</w:t>
      </w:r>
      <w:r w:rsidRPr="00C13695">
        <w:rPr>
          <w:rFonts w:ascii="Arial" w:hAnsi="Arial" w:cs="Arial"/>
          <w:sz w:val="24"/>
          <w:szCs w:val="24"/>
          <w:lang w:val="en-IN"/>
        </w:rPr>
        <w:t>(22), pp.105-130.</w:t>
      </w:r>
    </w:p>
    <w:p w14:paraId="10B19107"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Verawati, D., et al. (2023) ‘Strategic Leadership Model in the Hospitality Industry: SWOT Analysis’ </w:t>
      </w:r>
      <w:proofErr w:type="spellStart"/>
      <w:r w:rsidRPr="00C13695">
        <w:rPr>
          <w:rFonts w:ascii="Arial" w:hAnsi="Arial" w:cs="Arial"/>
          <w:i/>
          <w:iCs/>
          <w:sz w:val="24"/>
          <w:szCs w:val="24"/>
          <w:lang w:val="en-IN"/>
        </w:rPr>
        <w:t>Jurnal</w:t>
      </w:r>
      <w:proofErr w:type="spellEnd"/>
      <w:r w:rsidRPr="00C13695">
        <w:rPr>
          <w:rFonts w:ascii="Arial" w:hAnsi="Arial" w:cs="Arial"/>
          <w:i/>
          <w:iCs/>
          <w:sz w:val="24"/>
          <w:szCs w:val="24"/>
          <w:lang w:val="en-IN"/>
        </w:rPr>
        <w:t xml:space="preserve"> </w:t>
      </w:r>
      <w:proofErr w:type="spellStart"/>
      <w:r w:rsidRPr="00C13695">
        <w:rPr>
          <w:rFonts w:ascii="Arial" w:hAnsi="Arial" w:cs="Arial"/>
          <w:i/>
          <w:iCs/>
          <w:sz w:val="24"/>
          <w:szCs w:val="24"/>
          <w:lang w:val="en-IN"/>
        </w:rPr>
        <w:t>Ilmiah</w:t>
      </w:r>
      <w:proofErr w:type="spellEnd"/>
      <w:r w:rsidRPr="00C13695">
        <w:rPr>
          <w:rFonts w:ascii="Arial" w:hAnsi="Arial" w:cs="Arial"/>
          <w:i/>
          <w:iCs/>
          <w:sz w:val="24"/>
          <w:szCs w:val="24"/>
          <w:lang w:val="en-IN"/>
        </w:rPr>
        <w:t xml:space="preserve"> </w:t>
      </w:r>
      <w:proofErr w:type="spellStart"/>
      <w:r w:rsidRPr="00C13695">
        <w:rPr>
          <w:rFonts w:ascii="Arial" w:hAnsi="Arial" w:cs="Arial"/>
          <w:i/>
          <w:iCs/>
          <w:sz w:val="24"/>
          <w:szCs w:val="24"/>
          <w:lang w:val="en-IN"/>
        </w:rPr>
        <w:t>Manajemen</w:t>
      </w:r>
      <w:proofErr w:type="spellEnd"/>
      <w:r w:rsidRPr="00C13695">
        <w:rPr>
          <w:rFonts w:ascii="Arial" w:hAnsi="Arial" w:cs="Arial"/>
          <w:i/>
          <w:iCs/>
          <w:sz w:val="24"/>
          <w:szCs w:val="24"/>
          <w:lang w:val="en-IN"/>
        </w:rPr>
        <w:t xml:space="preserve"> </w:t>
      </w:r>
      <w:proofErr w:type="spellStart"/>
      <w:r w:rsidRPr="00C13695">
        <w:rPr>
          <w:rFonts w:ascii="Arial" w:hAnsi="Arial" w:cs="Arial"/>
          <w:i/>
          <w:iCs/>
          <w:sz w:val="24"/>
          <w:szCs w:val="24"/>
          <w:lang w:val="en-IN"/>
        </w:rPr>
        <w:t>Kesatuan</w:t>
      </w:r>
      <w:proofErr w:type="spellEnd"/>
      <w:r w:rsidRPr="00C13695">
        <w:rPr>
          <w:rFonts w:ascii="Arial" w:hAnsi="Arial" w:cs="Arial"/>
          <w:sz w:val="24"/>
          <w:szCs w:val="24"/>
          <w:lang w:val="en-IN"/>
        </w:rPr>
        <w:t>, </w:t>
      </w:r>
      <w:r w:rsidRPr="00C13695">
        <w:rPr>
          <w:rFonts w:ascii="Arial" w:hAnsi="Arial" w:cs="Arial"/>
          <w:i/>
          <w:iCs/>
          <w:sz w:val="24"/>
          <w:szCs w:val="24"/>
          <w:lang w:val="en-IN"/>
        </w:rPr>
        <w:t>11</w:t>
      </w:r>
      <w:r w:rsidRPr="00C13695">
        <w:rPr>
          <w:rFonts w:ascii="Arial" w:hAnsi="Arial" w:cs="Arial"/>
          <w:sz w:val="24"/>
          <w:szCs w:val="24"/>
          <w:lang w:val="en-IN"/>
        </w:rPr>
        <w:t>(2), pp.477-486.</w:t>
      </w:r>
    </w:p>
    <w:p w14:paraId="07157EEE"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lastRenderedPageBreak/>
        <w:t>Vlados, C. (2019) ‘On a correlative and evolutionary SWOT analysis’ </w:t>
      </w:r>
      <w:r w:rsidRPr="00C13695">
        <w:rPr>
          <w:rFonts w:ascii="Arial" w:hAnsi="Arial" w:cs="Arial"/>
          <w:i/>
          <w:iCs/>
          <w:sz w:val="24"/>
          <w:szCs w:val="24"/>
          <w:lang w:val="en-IN"/>
        </w:rPr>
        <w:t>Journal of Strategy and Management</w:t>
      </w:r>
      <w:r w:rsidRPr="00C13695">
        <w:rPr>
          <w:rFonts w:ascii="Arial" w:hAnsi="Arial" w:cs="Arial"/>
          <w:sz w:val="24"/>
          <w:szCs w:val="24"/>
          <w:lang w:val="en-IN"/>
        </w:rPr>
        <w:t>, </w:t>
      </w:r>
      <w:r w:rsidRPr="00C13695">
        <w:rPr>
          <w:rFonts w:ascii="Arial" w:hAnsi="Arial" w:cs="Arial"/>
          <w:i/>
          <w:iCs/>
          <w:sz w:val="24"/>
          <w:szCs w:val="24"/>
          <w:lang w:val="en-IN"/>
        </w:rPr>
        <w:t>12</w:t>
      </w:r>
      <w:r w:rsidRPr="00C13695">
        <w:rPr>
          <w:rFonts w:ascii="Arial" w:hAnsi="Arial" w:cs="Arial"/>
          <w:sz w:val="24"/>
          <w:szCs w:val="24"/>
          <w:lang w:val="en-IN"/>
        </w:rPr>
        <w:t>(3), pp.347-363.</w:t>
      </w:r>
    </w:p>
    <w:p w14:paraId="5EB32B94" w14:textId="77777777" w:rsidR="00C13695" w:rsidRPr="00C13695" w:rsidRDefault="00C13695" w:rsidP="00C13695">
      <w:pPr>
        <w:jc w:val="both"/>
        <w:rPr>
          <w:rFonts w:ascii="Arial" w:hAnsi="Arial" w:cs="Arial"/>
          <w:sz w:val="24"/>
          <w:szCs w:val="24"/>
          <w:lang w:val="en-IN"/>
        </w:rPr>
      </w:pPr>
      <w:r w:rsidRPr="00C13695">
        <w:rPr>
          <w:rFonts w:ascii="Arial" w:hAnsi="Arial" w:cs="Arial"/>
          <w:sz w:val="24"/>
          <w:szCs w:val="24"/>
          <w:lang w:val="en-IN"/>
        </w:rPr>
        <w:t>Wang, C., Zhang, H. and Zhang, Y. (2022) December ‘Research on the Benefits of Government Purchasing Housekeeping Training Services Based on Evolutionary Game’ In </w:t>
      </w:r>
      <w:r w:rsidRPr="00C13695">
        <w:rPr>
          <w:rFonts w:ascii="Arial" w:hAnsi="Arial" w:cs="Arial"/>
          <w:i/>
          <w:iCs/>
          <w:sz w:val="24"/>
          <w:szCs w:val="24"/>
          <w:lang w:val="en-IN"/>
        </w:rPr>
        <w:t>2022 2nd International Conference on Public Management and Intelligent Society (PMIS 2022)</w:t>
      </w:r>
      <w:r w:rsidRPr="00C13695">
        <w:rPr>
          <w:rFonts w:ascii="Arial" w:hAnsi="Arial" w:cs="Arial"/>
          <w:sz w:val="24"/>
          <w:szCs w:val="24"/>
          <w:lang w:val="en-IN"/>
        </w:rPr>
        <w:t> (pp. 384-400). Atlantis Press.</w:t>
      </w:r>
    </w:p>
    <w:p w14:paraId="17D98F65" w14:textId="42206FE9" w:rsidR="002D082F" w:rsidRPr="001A6869" w:rsidRDefault="00C13695" w:rsidP="001A6869">
      <w:pPr>
        <w:jc w:val="both"/>
        <w:rPr>
          <w:rFonts w:ascii="Arial" w:hAnsi="Arial" w:cs="Arial"/>
          <w:sz w:val="24"/>
          <w:szCs w:val="24"/>
          <w:lang w:val="en-IN"/>
        </w:rPr>
      </w:pPr>
      <w:proofErr w:type="spellStart"/>
      <w:r w:rsidRPr="00C13695">
        <w:rPr>
          <w:rFonts w:ascii="Arial" w:hAnsi="Arial" w:cs="Arial"/>
          <w:sz w:val="24"/>
          <w:szCs w:val="24"/>
          <w:lang w:val="en-IN"/>
        </w:rPr>
        <w:t>Zopiatis</w:t>
      </w:r>
      <w:proofErr w:type="spellEnd"/>
      <w:r w:rsidRPr="00C13695">
        <w:rPr>
          <w:rFonts w:ascii="Arial" w:hAnsi="Arial" w:cs="Arial"/>
          <w:sz w:val="24"/>
          <w:szCs w:val="24"/>
          <w:lang w:val="en-IN"/>
        </w:rPr>
        <w:t xml:space="preserve">, A., Papadopoulos, C. and </w:t>
      </w:r>
      <w:proofErr w:type="spellStart"/>
      <w:r w:rsidRPr="00C13695">
        <w:rPr>
          <w:rFonts w:ascii="Arial" w:hAnsi="Arial" w:cs="Arial"/>
          <w:sz w:val="24"/>
          <w:szCs w:val="24"/>
          <w:lang w:val="en-IN"/>
        </w:rPr>
        <w:t>Theofanous</w:t>
      </w:r>
      <w:proofErr w:type="spellEnd"/>
      <w:r w:rsidRPr="00C13695">
        <w:rPr>
          <w:rFonts w:ascii="Arial" w:hAnsi="Arial" w:cs="Arial"/>
          <w:sz w:val="24"/>
          <w:szCs w:val="24"/>
          <w:lang w:val="en-IN"/>
        </w:rPr>
        <w:t>, Y. (2021) ‘A systematic review of literature on hospitality internships’ </w:t>
      </w:r>
      <w:r w:rsidRPr="00C13695">
        <w:rPr>
          <w:rFonts w:ascii="Arial" w:hAnsi="Arial" w:cs="Arial"/>
          <w:i/>
          <w:iCs/>
          <w:sz w:val="24"/>
          <w:szCs w:val="24"/>
          <w:lang w:val="en-IN"/>
        </w:rPr>
        <w:t>Journal of Hospitality, Leisure, Sport &amp; Tourism Education</w:t>
      </w:r>
      <w:r w:rsidRPr="00C13695">
        <w:rPr>
          <w:rFonts w:ascii="Arial" w:hAnsi="Arial" w:cs="Arial"/>
          <w:sz w:val="24"/>
          <w:szCs w:val="24"/>
          <w:lang w:val="en-IN"/>
        </w:rPr>
        <w:t>, </w:t>
      </w:r>
      <w:r w:rsidRPr="00C13695">
        <w:rPr>
          <w:rFonts w:ascii="Arial" w:hAnsi="Arial" w:cs="Arial"/>
          <w:i/>
          <w:iCs/>
          <w:sz w:val="24"/>
          <w:szCs w:val="24"/>
          <w:lang w:val="en-IN"/>
        </w:rPr>
        <w:t>28</w:t>
      </w:r>
      <w:r w:rsidRPr="00C13695">
        <w:rPr>
          <w:rFonts w:ascii="Arial" w:hAnsi="Arial" w:cs="Arial"/>
          <w:sz w:val="24"/>
          <w:szCs w:val="24"/>
          <w:lang w:val="en-IN"/>
        </w:rPr>
        <w:t>, p.100309.</w:t>
      </w:r>
      <w:r w:rsidR="007D221B" w:rsidRPr="007D221B">
        <w:rPr>
          <w:rFonts w:ascii="Arial" w:hAnsi="Arial" w:cs="Arial"/>
          <w:sz w:val="24"/>
          <w:szCs w:val="24"/>
        </w:rPr>
        <w:br w:type="page"/>
      </w:r>
    </w:p>
    <w:sectPr w:rsidR="002D082F" w:rsidRPr="001A6869" w:rsidSect="003D042E">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1331B5" w14:textId="77777777" w:rsidR="00514270" w:rsidRDefault="00514270" w:rsidP="003D042E">
      <w:pPr>
        <w:spacing w:after="0" w:line="240" w:lineRule="auto"/>
      </w:pPr>
      <w:r>
        <w:separator/>
      </w:r>
    </w:p>
  </w:endnote>
  <w:endnote w:type="continuationSeparator" w:id="0">
    <w:p w14:paraId="59D79BA3" w14:textId="77777777" w:rsidR="00514270" w:rsidRDefault="00514270" w:rsidP="003D0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7027202"/>
      <w:docPartObj>
        <w:docPartGallery w:val="Page Numbers (Bottom of Page)"/>
        <w:docPartUnique/>
      </w:docPartObj>
    </w:sdtPr>
    <w:sdtEndPr>
      <w:rPr>
        <w:noProof/>
      </w:rPr>
    </w:sdtEndPr>
    <w:sdtContent>
      <w:p w14:paraId="54A014C9" w14:textId="03489DC3" w:rsidR="003D042E" w:rsidRDefault="003D04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23E9D2" w14:textId="77777777" w:rsidR="003D042E" w:rsidRDefault="003D0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CD885" w14:textId="77777777" w:rsidR="00514270" w:rsidRDefault="00514270" w:rsidP="003D042E">
      <w:pPr>
        <w:spacing w:after="0" w:line="240" w:lineRule="auto"/>
      </w:pPr>
      <w:r>
        <w:separator/>
      </w:r>
    </w:p>
  </w:footnote>
  <w:footnote w:type="continuationSeparator" w:id="0">
    <w:p w14:paraId="3E4DFE72" w14:textId="77777777" w:rsidR="00514270" w:rsidRDefault="00514270" w:rsidP="003D0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11734B"/>
    <w:multiLevelType w:val="hybridMultilevel"/>
    <w:tmpl w:val="91C6F908"/>
    <w:lvl w:ilvl="0" w:tplc="26D6660C">
      <w:start w:val="1"/>
      <w:numFmt w:val="bullet"/>
      <w:lvlText w:val=""/>
      <w:lvlJc w:val="left"/>
      <w:pPr>
        <w:ind w:left="720" w:hanging="360"/>
      </w:pPr>
      <w:rPr>
        <w:rFonts w:ascii="Symbol" w:hAnsi="Symbol" w:hint="default"/>
      </w:rPr>
    </w:lvl>
    <w:lvl w:ilvl="1" w:tplc="71AEAB4E">
      <w:start w:val="1"/>
      <w:numFmt w:val="bullet"/>
      <w:lvlText w:val="o"/>
      <w:lvlJc w:val="left"/>
      <w:pPr>
        <w:ind w:left="1440" w:hanging="360"/>
      </w:pPr>
      <w:rPr>
        <w:rFonts w:ascii="Courier New" w:hAnsi="Courier New" w:cs="Courier New" w:hint="default"/>
      </w:rPr>
    </w:lvl>
    <w:lvl w:ilvl="2" w:tplc="420E7AC2">
      <w:start w:val="1"/>
      <w:numFmt w:val="bullet"/>
      <w:lvlText w:val=""/>
      <w:lvlJc w:val="left"/>
      <w:pPr>
        <w:ind w:left="2160" w:hanging="360"/>
      </w:pPr>
      <w:rPr>
        <w:rFonts w:ascii="Wingdings" w:hAnsi="Wingdings" w:hint="default"/>
      </w:rPr>
    </w:lvl>
    <w:lvl w:ilvl="3" w:tplc="CA8613E2">
      <w:start w:val="1"/>
      <w:numFmt w:val="bullet"/>
      <w:lvlText w:val=""/>
      <w:lvlJc w:val="left"/>
      <w:pPr>
        <w:ind w:left="2880" w:hanging="360"/>
      </w:pPr>
      <w:rPr>
        <w:rFonts w:ascii="Symbol" w:hAnsi="Symbol" w:hint="default"/>
      </w:rPr>
    </w:lvl>
    <w:lvl w:ilvl="4" w:tplc="339C3B36">
      <w:start w:val="1"/>
      <w:numFmt w:val="bullet"/>
      <w:lvlText w:val="o"/>
      <w:lvlJc w:val="left"/>
      <w:pPr>
        <w:ind w:left="3600" w:hanging="360"/>
      </w:pPr>
      <w:rPr>
        <w:rFonts w:ascii="Courier New" w:hAnsi="Courier New" w:cs="Courier New" w:hint="default"/>
      </w:rPr>
    </w:lvl>
    <w:lvl w:ilvl="5" w:tplc="00F4DC06">
      <w:start w:val="1"/>
      <w:numFmt w:val="bullet"/>
      <w:lvlText w:val=""/>
      <w:lvlJc w:val="left"/>
      <w:pPr>
        <w:ind w:left="4320" w:hanging="360"/>
      </w:pPr>
      <w:rPr>
        <w:rFonts w:ascii="Wingdings" w:hAnsi="Wingdings" w:hint="default"/>
      </w:rPr>
    </w:lvl>
    <w:lvl w:ilvl="6" w:tplc="88161A2A">
      <w:start w:val="1"/>
      <w:numFmt w:val="bullet"/>
      <w:lvlText w:val=""/>
      <w:lvlJc w:val="left"/>
      <w:pPr>
        <w:ind w:left="5040" w:hanging="360"/>
      </w:pPr>
      <w:rPr>
        <w:rFonts w:ascii="Symbol" w:hAnsi="Symbol" w:hint="default"/>
      </w:rPr>
    </w:lvl>
    <w:lvl w:ilvl="7" w:tplc="FE6AC37A">
      <w:start w:val="1"/>
      <w:numFmt w:val="bullet"/>
      <w:lvlText w:val="o"/>
      <w:lvlJc w:val="left"/>
      <w:pPr>
        <w:ind w:left="5760" w:hanging="360"/>
      </w:pPr>
      <w:rPr>
        <w:rFonts w:ascii="Courier New" w:hAnsi="Courier New" w:cs="Courier New" w:hint="default"/>
      </w:rPr>
    </w:lvl>
    <w:lvl w:ilvl="8" w:tplc="D6B690D6">
      <w:start w:val="1"/>
      <w:numFmt w:val="bullet"/>
      <w:lvlText w:val=""/>
      <w:lvlJc w:val="left"/>
      <w:pPr>
        <w:ind w:left="6480" w:hanging="360"/>
      </w:pPr>
      <w:rPr>
        <w:rFonts w:ascii="Wingdings" w:hAnsi="Wingdings" w:hint="default"/>
      </w:rPr>
    </w:lvl>
  </w:abstractNum>
  <w:num w:numId="1" w16cid:durableId="1549993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0D"/>
    <w:rsid w:val="000760AB"/>
    <w:rsid w:val="001745F6"/>
    <w:rsid w:val="001A25F2"/>
    <w:rsid w:val="001A6869"/>
    <w:rsid w:val="002D082F"/>
    <w:rsid w:val="002D460D"/>
    <w:rsid w:val="003B0B00"/>
    <w:rsid w:val="003C2B63"/>
    <w:rsid w:val="003D042E"/>
    <w:rsid w:val="003D5CFC"/>
    <w:rsid w:val="003E7E10"/>
    <w:rsid w:val="004453CF"/>
    <w:rsid w:val="00514270"/>
    <w:rsid w:val="006D7D33"/>
    <w:rsid w:val="007321B9"/>
    <w:rsid w:val="007D221B"/>
    <w:rsid w:val="0085334F"/>
    <w:rsid w:val="00877D7E"/>
    <w:rsid w:val="00994A0D"/>
    <w:rsid w:val="00A436AB"/>
    <w:rsid w:val="00B55AF7"/>
    <w:rsid w:val="00C13695"/>
    <w:rsid w:val="00E0686A"/>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2605F"/>
  <w15:chartTrackingRefBased/>
  <w15:docId w15:val="{BCFADB5E-512A-415B-BBE2-A84C68CDD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6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46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46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46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46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46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6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6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6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6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46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46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46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46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46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6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6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60D"/>
    <w:rPr>
      <w:rFonts w:eastAsiaTheme="majorEastAsia" w:cstheme="majorBidi"/>
      <w:color w:val="272727" w:themeColor="text1" w:themeTint="D8"/>
    </w:rPr>
  </w:style>
  <w:style w:type="paragraph" w:styleId="Title">
    <w:name w:val="Title"/>
    <w:basedOn w:val="Normal"/>
    <w:next w:val="Normal"/>
    <w:link w:val="TitleChar"/>
    <w:uiPriority w:val="10"/>
    <w:qFormat/>
    <w:rsid w:val="002D46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6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6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6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60D"/>
    <w:pPr>
      <w:spacing w:before="160"/>
      <w:jc w:val="center"/>
    </w:pPr>
    <w:rPr>
      <w:i/>
      <w:iCs/>
      <w:color w:val="404040" w:themeColor="text1" w:themeTint="BF"/>
    </w:rPr>
  </w:style>
  <w:style w:type="character" w:customStyle="1" w:styleId="QuoteChar">
    <w:name w:val="Quote Char"/>
    <w:basedOn w:val="DefaultParagraphFont"/>
    <w:link w:val="Quote"/>
    <w:uiPriority w:val="29"/>
    <w:rsid w:val="002D460D"/>
    <w:rPr>
      <w:i/>
      <w:iCs/>
      <w:color w:val="404040" w:themeColor="text1" w:themeTint="BF"/>
    </w:rPr>
  </w:style>
  <w:style w:type="paragraph" w:styleId="ListParagraph">
    <w:name w:val="List Paragraph"/>
    <w:basedOn w:val="Normal"/>
    <w:uiPriority w:val="34"/>
    <w:qFormat/>
    <w:rsid w:val="002D460D"/>
    <w:pPr>
      <w:ind w:left="720"/>
      <w:contextualSpacing/>
    </w:pPr>
  </w:style>
  <w:style w:type="character" w:styleId="IntenseEmphasis">
    <w:name w:val="Intense Emphasis"/>
    <w:basedOn w:val="DefaultParagraphFont"/>
    <w:uiPriority w:val="21"/>
    <w:qFormat/>
    <w:rsid w:val="002D460D"/>
    <w:rPr>
      <w:i/>
      <w:iCs/>
      <w:color w:val="2F5496" w:themeColor="accent1" w:themeShade="BF"/>
    </w:rPr>
  </w:style>
  <w:style w:type="paragraph" w:styleId="IntenseQuote">
    <w:name w:val="Intense Quote"/>
    <w:basedOn w:val="Normal"/>
    <w:next w:val="Normal"/>
    <w:link w:val="IntenseQuoteChar"/>
    <w:uiPriority w:val="30"/>
    <w:qFormat/>
    <w:rsid w:val="002D46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460D"/>
    <w:rPr>
      <w:i/>
      <w:iCs/>
      <w:color w:val="2F5496" w:themeColor="accent1" w:themeShade="BF"/>
    </w:rPr>
  </w:style>
  <w:style w:type="character" w:styleId="IntenseReference">
    <w:name w:val="Intense Reference"/>
    <w:basedOn w:val="DefaultParagraphFont"/>
    <w:uiPriority w:val="32"/>
    <w:qFormat/>
    <w:rsid w:val="002D460D"/>
    <w:rPr>
      <w:b/>
      <w:bCs/>
      <w:smallCaps/>
      <w:color w:val="2F5496" w:themeColor="accent1" w:themeShade="BF"/>
      <w:spacing w:val="5"/>
    </w:rPr>
  </w:style>
  <w:style w:type="character" w:styleId="Hyperlink">
    <w:name w:val="Hyperlink"/>
    <w:basedOn w:val="DefaultParagraphFont"/>
    <w:uiPriority w:val="99"/>
    <w:unhideWhenUsed/>
    <w:rsid w:val="002D082F"/>
    <w:rPr>
      <w:color w:val="0563C1" w:themeColor="hyperlink"/>
      <w:u w:val="single"/>
    </w:rPr>
  </w:style>
  <w:style w:type="paragraph" w:styleId="TOC1">
    <w:name w:val="toc 1"/>
    <w:basedOn w:val="Normal"/>
    <w:next w:val="Normal"/>
    <w:autoRedefine/>
    <w:uiPriority w:val="39"/>
    <w:semiHidden/>
    <w:unhideWhenUsed/>
    <w:rsid w:val="002D082F"/>
    <w:pPr>
      <w:spacing w:after="100" w:line="276" w:lineRule="auto"/>
    </w:pPr>
    <w:rPr>
      <w:rFonts w:eastAsiaTheme="minorEastAsia"/>
      <w:kern w:val="0"/>
      <w:lang w:val="en-IN"/>
      <w14:ligatures w14:val="none"/>
    </w:rPr>
  </w:style>
  <w:style w:type="paragraph" w:styleId="TOC2">
    <w:name w:val="toc 2"/>
    <w:basedOn w:val="Normal"/>
    <w:next w:val="Normal"/>
    <w:autoRedefine/>
    <w:uiPriority w:val="39"/>
    <w:semiHidden/>
    <w:unhideWhenUsed/>
    <w:rsid w:val="002D082F"/>
    <w:pPr>
      <w:spacing w:after="100" w:line="276" w:lineRule="auto"/>
      <w:ind w:left="220"/>
    </w:pPr>
    <w:rPr>
      <w:rFonts w:eastAsiaTheme="minorEastAsia"/>
      <w:kern w:val="0"/>
      <w:lang w:val="en-IN"/>
      <w14:ligatures w14:val="none"/>
    </w:rPr>
  </w:style>
  <w:style w:type="paragraph" w:styleId="TOCHeading">
    <w:name w:val="TOC Heading"/>
    <w:basedOn w:val="Heading1"/>
    <w:next w:val="Normal"/>
    <w:uiPriority w:val="39"/>
    <w:semiHidden/>
    <w:unhideWhenUsed/>
    <w:qFormat/>
    <w:rsid w:val="002D082F"/>
    <w:pPr>
      <w:spacing w:before="480" w:after="0" w:line="276" w:lineRule="auto"/>
      <w:outlineLvl w:val="9"/>
    </w:pPr>
    <w:rPr>
      <w:b/>
      <w:bCs/>
      <w:kern w:val="0"/>
      <w:sz w:val="28"/>
      <w:szCs w:val="28"/>
      <w:lang w:val="en-IN"/>
      <w14:ligatures w14:val="none"/>
    </w:rPr>
  </w:style>
  <w:style w:type="character" w:styleId="UnresolvedMention">
    <w:name w:val="Unresolved Mention"/>
    <w:basedOn w:val="DefaultParagraphFont"/>
    <w:uiPriority w:val="99"/>
    <w:semiHidden/>
    <w:unhideWhenUsed/>
    <w:rsid w:val="00C13695"/>
    <w:rPr>
      <w:color w:val="605E5C"/>
      <w:shd w:val="clear" w:color="auto" w:fill="E1DFDD"/>
    </w:rPr>
  </w:style>
  <w:style w:type="paragraph" w:styleId="Header">
    <w:name w:val="header"/>
    <w:basedOn w:val="Normal"/>
    <w:link w:val="HeaderChar"/>
    <w:uiPriority w:val="99"/>
    <w:unhideWhenUsed/>
    <w:rsid w:val="003D0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42E"/>
  </w:style>
  <w:style w:type="paragraph" w:styleId="Footer">
    <w:name w:val="footer"/>
    <w:basedOn w:val="Normal"/>
    <w:link w:val="FooterChar"/>
    <w:uiPriority w:val="99"/>
    <w:unhideWhenUsed/>
    <w:rsid w:val="003D0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09673">
      <w:bodyDiv w:val="1"/>
      <w:marLeft w:val="0"/>
      <w:marRight w:val="0"/>
      <w:marTop w:val="0"/>
      <w:marBottom w:val="0"/>
      <w:divBdr>
        <w:top w:val="none" w:sz="0" w:space="0" w:color="auto"/>
        <w:left w:val="none" w:sz="0" w:space="0" w:color="auto"/>
        <w:bottom w:val="none" w:sz="0" w:space="0" w:color="auto"/>
        <w:right w:val="none" w:sz="0" w:space="0" w:color="auto"/>
      </w:divBdr>
    </w:div>
    <w:div w:id="437526653">
      <w:bodyDiv w:val="1"/>
      <w:marLeft w:val="0"/>
      <w:marRight w:val="0"/>
      <w:marTop w:val="0"/>
      <w:marBottom w:val="0"/>
      <w:divBdr>
        <w:top w:val="none" w:sz="0" w:space="0" w:color="auto"/>
        <w:left w:val="none" w:sz="0" w:space="0" w:color="auto"/>
        <w:bottom w:val="none" w:sz="0" w:space="0" w:color="auto"/>
        <w:right w:val="none" w:sz="0" w:space="0" w:color="auto"/>
      </w:divBdr>
    </w:div>
    <w:div w:id="496919431">
      <w:bodyDiv w:val="1"/>
      <w:marLeft w:val="0"/>
      <w:marRight w:val="0"/>
      <w:marTop w:val="0"/>
      <w:marBottom w:val="0"/>
      <w:divBdr>
        <w:top w:val="none" w:sz="0" w:space="0" w:color="auto"/>
        <w:left w:val="none" w:sz="0" w:space="0" w:color="auto"/>
        <w:bottom w:val="none" w:sz="0" w:space="0" w:color="auto"/>
        <w:right w:val="none" w:sz="0" w:space="0" w:color="auto"/>
      </w:divBdr>
    </w:div>
    <w:div w:id="600332294">
      <w:bodyDiv w:val="1"/>
      <w:marLeft w:val="0"/>
      <w:marRight w:val="0"/>
      <w:marTop w:val="0"/>
      <w:marBottom w:val="0"/>
      <w:divBdr>
        <w:top w:val="none" w:sz="0" w:space="0" w:color="auto"/>
        <w:left w:val="none" w:sz="0" w:space="0" w:color="auto"/>
        <w:bottom w:val="none" w:sz="0" w:space="0" w:color="auto"/>
        <w:right w:val="none" w:sz="0" w:space="0" w:color="auto"/>
      </w:divBdr>
    </w:div>
    <w:div w:id="601575595">
      <w:bodyDiv w:val="1"/>
      <w:marLeft w:val="0"/>
      <w:marRight w:val="0"/>
      <w:marTop w:val="0"/>
      <w:marBottom w:val="0"/>
      <w:divBdr>
        <w:top w:val="none" w:sz="0" w:space="0" w:color="auto"/>
        <w:left w:val="none" w:sz="0" w:space="0" w:color="auto"/>
        <w:bottom w:val="none" w:sz="0" w:space="0" w:color="auto"/>
        <w:right w:val="none" w:sz="0" w:space="0" w:color="auto"/>
      </w:divBdr>
    </w:div>
    <w:div w:id="905920218">
      <w:bodyDiv w:val="1"/>
      <w:marLeft w:val="0"/>
      <w:marRight w:val="0"/>
      <w:marTop w:val="0"/>
      <w:marBottom w:val="0"/>
      <w:divBdr>
        <w:top w:val="none" w:sz="0" w:space="0" w:color="auto"/>
        <w:left w:val="none" w:sz="0" w:space="0" w:color="auto"/>
        <w:bottom w:val="none" w:sz="0" w:space="0" w:color="auto"/>
        <w:right w:val="none" w:sz="0" w:space="0" w:color="auto"/>
      </w:divBdr>
    </w:div>
    <w:div w:id="966354814">
      <w:bodyDiv w:val="1"/>
      <w:marLeft w:val="0"/>
      <w:marRight w:val="0"/>
      <w:marTop w:val="0"/>
      <w:marBottom w:val="0"/>
      <w:divBdr>
        <w:top w:val="none" w:sz="0" w:space="0" w:color="auto"/>
        <w:left w:val="none" w:sz="0" w:space="0" w:color="auto"/>
        <w:bottom w:val="none" w:sz="0" w:space="0" w:color="auto"/>
        <w:right w:val="none" w:sz="0" w:space="0" w:color="auto"/>
      </w:divBdr>
    </w:div>
    <w:div w:id="1162896345">
      <w:bodyDiv w:val="1"/>
      <w:marLeft w:val="0"/>
      <w:marRight w:val="0"/>
      <w:marTop w:val="0"/>
      <w:marBottom w:val="0"/>
      <w:divBdr>
        <w:top w:val="none" w:sz="0" w:space="0" w:color="auto"/>
        <w:left w:val="none" w:sz="0" w:space="0" w:color="auto"/>
        <w:bottom w:val="none" w:sz="0" w:space="0" w:color="auto"/>
        <w:right w:val="none" w:sz="0" w:space="0" w:color="auto"/>
      </w:divBdr>
    </w:div>
    <w:div w:id="1468814571">
      <w:bodyDiv w:val="1"/>
      <w:marLeft w:val="0"/>
      <w:marRight w:val="0"/>
      <w:marTop w:val="0"/>
      <w:marBottom w:val="0"/>
      <w:divBdr>
        <w:top w:val="none" w:sz="0" w:space="0" w:color="auto"/>
        <w:left w:val="none" w:sz="0" w:space="0" w:color="auto"/>
        <w:bottom w:val="none" w:sz="0" w:space="0" w:color="auto"/>
        <w:right w:val="none" w:sz="0" w:space="0" w:color="auto"/>
      </w:divBdr>
    </w:div>
    <w:div w:id="1612474343">
      <w:bodyDiv w:val="1"/>
      <w:marLeft w:val="0"/>
      <w:marRight w:val="0"/>
      <w:marTop w:val="0"/>
      <w:marBottom w:val="0"/>
      <w:divBdr>
        <w:top w:val="none" w:sz="0" w:space="0" w:color="auto"/>
        <w:left w:val="none" w:sz="0" w:space="0" w:color="auto"/>
        <w:bottom w:val="none" w:sz="0" w:space="0" w:color="auto"/>
        <w:right w:val="none" w:sz="0" w:space="0" w:color="auto"/>
      </w:divBdr>
    </w:div>
    <w:div w:id="1969317733">
      <w:bodyDiv w:val="1"/>
      <w:marLeft w:val="0"/>
      <w:marRight w:val="0"/>
      <w:marTop w:val="0"/>
      <w:marBottom w:val="0"/>
      <w:divBdr>
        <w:top w:val="none" w:sz="0" w:space="0" w:color="auto"/>
        <w:left w:val="none" w:sz="0" w:space="0" w:color="auto"/>
        <w:bottom w:val="none" w:sz="0" w:space="0" w:color="auto"/>
        <w:right w:val="none" w:sz="0" w:space="0" w:color="auto"/>
      </w:divBdr>
    </w:div>
    <w:div w:id="213027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ihaela\Desktop\Research_Report%20Gabi.docx" TargetMode="External"/><Relationship Id="rId18" Type="http://schemas.openxmlformats.org/officeDocument/2006/relationships/hyperlink" Target="file:///C:\Users\Mihaela\Desktop\Research_Report%20Gabi.docx" TargetMode="External"/><Relationship Id="rId26" Type="http://schemas.openxmlformats.org/officeDocument/2006/relationships/hyperlink" Target="file:///C:\Users\Mihaela\Desktop\Research_Report%20Gabi.docx" TargetMode="External"/><Relationship Id="rId3" Type="http://schemas.openxmlformats.org/officeDocument/2006/relationships/settings" Target="settings.xml"/><Relationship Id="rId21" Type="http://schemas.openxmlformats.org/officeDocument/2006/relationships/hyperlink" Target="file:///C:\Users\Mihaela\Desktop\Research_Report%20Gabi.docx" TargetMode="External"/><Relationship Id="rId34" Type="http://schemas.openxmlformats.org/officeDocument/2006/relationships/fontTable" Target="fontTable.xml"/><Relationship Id="rId7" Type="http://schemas.openxmlformats.org/officeDocument/2006/relationships/hyperlink" Target="file:///C:\Users\Mihaela\Desktop\Research_Report%20Gabi.docx" TargetMode="External"/><Relationship Id="rId12" Type="http://schemas.openxmlformats.org/officeDocument/2006/relationships/hyperlink" Target="file:///C:\Users\Mihaela\Desktop\Research_Report%20Gabi.docx" TargetMode="External"/><Relationship Id="rId17" Type="http://schemas.openxmlformats.org/officeDocument/2006/relationships/hyperlink" Target="file:///C:\Users\Mihaela\Desktop\Research_Report%20Gabi.docx" TargetMode="External"/><Relationship Id="rId25" Type="http://schemas.openxmlformats.org/officeDocument/2006/relationships/hyperlink" Target="file:///C:\Users\Mihaela\Desktop\Research_Report%20Gabi.docx"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Mihaela\Desktop\Research_Report%20Gabi.docx" TargetMode="External"/><Relationship Id="rId20" Type="http://schemas.openxmlformats.org/officeDocument/2006/relationships/hyperlink" Target="file:///C:\Users\Mihaela\Desktop\Research_Report%20Gabi.docx" TargetMode="External"/><Relationship Id="rId29" Type="http://schemas.openxmlformats.org/officeDocument/2006/relationships/hyperlink" Target="file:///C:\Users\Mihaela\Desktop\Research_Report%20Gabi.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ihaela\Desktop\Research_Report%20Gabi.docx" TargetMode="External"/><Relationship Id="rId24" Type="http://schemas.openxmlformats.org/officeDocument/2006/relationships/hyperlink" Target="file:///C:\Users\Mihaela\Desktop\Research_Report%20Gabi.docx" TargetMode="External"/><Relationship Id="rId32" Type="http://schemas.openxmlformats.org/officeDocument/2006/relationships/hyperlink" Target="https://rossingtonhall.co.uk/" TargetMode="External"/><Relationship Id="rId5" Type="http://schemas.openxmlformats.org/officeDocument/2006/relationships/footnotes" Target="footnotes.xml"/><Relationship Id="rId15" Type="http://schemas.openxmlformats.org/officeDocument/2006/relationships/hyperlink" Target="file:///C:\Users\Mihaela\Desktop\Research_Report%20Gabi.docx" TargetMode="External"/><Relationship Id="rId23" Type="http://schemas.openxmlformats.org/officeDocument/2006/relationships/hyperlink" Target="file:///C:\Users\Mihaela\Desktop\Research_Report%20Gabi.docx" TargetMode="External"/><Relationship Id="rId28" Type="http://schemas.openxmlformats.org/officeDocument/2006/relationships/hyperlink" Target="file:///C:\Users\Mihaela\Desktop\Research_Report%20Gabi.docx" TargetMode="External"/><Relationship Id="rId10" Type="http://schemas.openxmlformats.org/officeDocument/2006/relationships/hyperlink" Target="file:///C:\Users\Mihaela\Desktop\Research_Report%20Gabi.docx" TargetMode="External"/><Relationship Id="rId19" Type="http://schemas.openxmlformats.org/officeDocument/2006/relationships/hyperlink" Target="file:///C:\Users\Mihaela\Desktop\Research_Report%20Gabi.docx" TargetMode="External"/><Relationship Id="rId31" Type="http://schemas.openxmlformats.org/officeDocument/2006/relationships/hyperlink" Target="https://rossingtonhall.co.uk/about-us/" TargetMode="External"/><Relationship Id="rId4" Type="http://schemas.openxmlformats.org/officeDocument/2006/relationships/webSettings" Target="webSettings.xml"/><Relationship Id="rId9" Type="http://schemas.openxmlformats.org/officeDocument/2006/relationships/hyperlink" Target="file:///C:\Users\Mihaela\Desktop\Research_Report%20Gabi.docx" TargetMode="External"/><Relationship Id="rId14" Type="http://schemas.openxmlformats.org/officeDocument/2006/relationships/hyperlink" Target="file:///C:\Users\Mihaela\Desktop\Research_Report%20Gabi.docx" TargetMode="External"/><Relationship Id="rId22" Type="http://schemas.openxmlformats.org/officeDocument/2006/relationships/hyperlink" Target="file:///C:\Users\Mihaela\Desktop\Research_Report%20Gabi.docx" TargetMode="External"/><Relationship Id="rId27" Type="http://schemas.openxmlformats.org/officeDocument/2006/relationships/hyperlink" Target="file:///C:\Users\Mihaela\Desktop\Research_Report%20Gabi.docx" TargetMode="External"/><Relationship Id="rId30" Type="http://schemas.openxmlformats.org/officeDocument/2006/relationships/hyperlink" Target="file:///C:\Users\Mihaela\Desktop\Research_Report%20Gabi.docx" TargetMode="External"/><Relationship Id="rId35" Type="http://schemas.openxmlformats.org/officeDocument/2006/relationships/theme" Target="theme/theme1.xml"/><Relationship Id="rId8" Type="http://schemas.openxmlformats.org/officeDocument/2006/relationships/hyperlink" Target="file:///C:\Users\Mihaela\Desktop\Research_Report%20Gabi.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29</Pages>
  <Words>10540</Words>
  <Characters>60082</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Gabriel Mihai Anton (2122258)</cp:lastModifiedBy>
  <cp:revision>16</cp:revision>
  <dcterms:created xsi:type="dcterms:W3CDTF">2024-10-18T08:34:00Z</dcterms:created>
  <dcterms:modified xsi:type="dcterms:W3CDTF">2024-11-15T13:59:00Z</dcterms:modified>
</cp:coreProperties>
</file>