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05AD" w:rsidRDefault="005205AD">
      <w:pPr>
        <w:spacing w:line="360" w:lineRule="auto"/>
        <w:jc w:val="center"/>
        <w:rPr>
          <w:rFonts w:ascii="Times New Roman" w:eastAsia="Times New Roman" w:hAnsi="Times New Roman" w:cs="Times New Roman"/>
          <w:b/>
          <w:sz w:val="32"/>
          <w:szCs w:val="32"/>
        </w:rPr>
      </w:pPr>
    </w:p>
    <w:p w:rsidR="005205AD" w:rsidRDefault="005205AD">
      <w:pPr>
        <w:spacing w:line="360" w:lineRule="auto"/>
        <w:jc w:val="center"/>
        <w:rPr>
          <w:rFonts w:ascii="Times New Roman" w:eastAsia="Times New Roman" w:hAnsi="Times New Roman" w:cs="Times New Roman"/>
          <w:b/>
          <w:sz w:val="32"/>
          <w:szCs w:val="32"/>
        </w:rPr>
      </w:pPr>
    </w:p>
    <w:p w:rsidR="005205AD" w:rsidRDefault="005205AD">
      <w:pPr>
        <w:spacing w:line="360" w:lineRule="auto"/>
        <w:jc w:val="center"/>
        <w:rPr>
          <w:rFonts w:ascii="Times New Roman" w:eastAsia="Times New Roman" w:hAnsi="Times New Roman" w:cs="Times New Roman"/>
          <w:b/>
          <w:sz w:val="32"/>
          <w:szCs w:val="32"/>
        </w:rPr>
      </w:pPr>
    </w:p>
    <w:p w:rsidR="005205AD" w:rsidRDefault="005205AD">
      <w:pPr>
        <w:spacing w:line="360" w:lineRule="auto"/>
        <w:jc w:val="center"/>
        <w:rPr>
          <w:rFonts w:ascii="Times New Roman" w:eastAsia="Times New Roman" w:hAnsi="Times New Roman" w:cs="Times New Roman"/>
          <w:b/>
          <w:sz w:val="32"/>
          <w:szCs w:val="32"/>
        </w:rPr>
      </w:pPr>
    </w:p>
    <w:p w:rsidR="005205AD" w:rsidRDefault="005205AD">
      <w:pPr>
        <w:spacing w:line="360" w:lineRule="auto"/>
        <w:jc w:val="center"/>
        <w:rPr>
          <w:rFonts w:ascii="Times New Roman" w:eastAsia="Times New Roman" w:hAnsi="Times New Roman" w:cs="Times New Roman"/>
          <w:b/>
          <w:sz w:val="32"/>
          <w:szCs w:val="32"/>
        </w:rPr>
      </w:pPr>
    </w:p>
    <w:p w:rsidR="005205AD" w:rsidRDefault="002D4F9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Digital Skills and Research Methods</w:t>
      </w:r>
    </w:p>
    <w:p w:rsidR="005205AD" w:rsidRDefault="002D4F9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The impact of Virtual Learning Environment on the learning experience of the students at UWTSD London campus</w:t>
      </w:r>
      <w:r>
        <w:br w:type="page"/>
      </w:r>
    </w:p>
    <w:p w:rsidR="005205AD" w:rsidRDefault="002D4F9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Abstract</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has shed light on the VLE and its effectiveness in UWTSD London campus. It has been identified that the concerned University provides opportunity to the students in terms of taking admission into different postgraduate and undergraduate course</w:t>
      </w:r>
      <w:r>
        <w:rPr>
          <w:rFonts w:ascii="Times New Roman" w:eastAsia="Times New Roman" w:hAnsi="Times New Roman" w:cs="Times New Roman"/>
          <w:sz w:val="24"/>
          <w:szCs w:val="24"/>
        </w:rPr>
        <w:t>s along with selecting the virtual learning sessions according to their convenience which has enhanced the scope of learning among students.</w:t>
      </w:r>
    </w:p>
    <w:p w:rsidR="005205AD" w:rsidRDefault="002D4F9C">
      <w:pPr>
        <w:spacing w:line="360" w:lineRule="auto"/>
        <w:jc w:val="center"/>
        <w:rPr>
          <w:rFonts w:ascii="Times New Roman" w:eastAsia="Times New Roman" w:hAnsi="Times New Roman" w:cs="Times New Roman"/>
          <w:b/>
          <w:sz w:val="32"/>
          <w:szCs w:val="32"/>
        </w:rPr>
      </w:pPr>
      <w:r>
        <w:br w:type="page"/>
      </w:r>
    </w:p>
    <w:p w:rsidR="005205AD" w:rsidRDefault="002D4F9C">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lastRenderedPageBreak/>
        <w:t>Table of contents</w:t>
      </w:r>
    </w:p>
    <w:p w:rsidR="005205AD" w:rsidRDefault="005205AD">
      <w:pPr>
        <w:spacing w:line="360" w:lineRule="auto"/>
        <w:jc w:val="center"/>
        <w:rPr>
          <w:rFonts w:ascii="Times New Roman" w:eastAsia="Times New Roman" w:hAnsi="Times New Roman" w:cs="Times New Roman"/>
          <w:b/>
          <w:sz w:val="32"/>
          <w:szCs w:val="32"/>
        </w:rPr>
      </w:pPr>
    </w:p>
    <w:sdt>
      <w:sdtPr>
        <w:id w:val="-898361064"/>
        <w:docPartObj>
          <w:docPartGallery w:val="Table of Contents"/>
          <w:docPartUnique/>
        </w:docPartObj>
      </w:sdtPr>
      <w:sdtEndPr/>
      <w:sdtContent>
        <w:p w:rsidR="005205AD" w:rsidRDefault="002D4F9C">
          <w:pPr>
            <w:tabs>
              <w:tab w:val="right" w:pos="9360"/>
            </w:tabs>
            <w:spacing w:before="80" w:line="240" w:lineRule="auto"/>
            <w:rPr>
              <w:rFonts w:ascii="Times New Roman" w:eastAsia="Times New Roman" w:hAnsi="Times New Roman" w:cs="Times New Roman"/>
              <w:sz w:val="24"/>
              <w:szCs w:val="24"/>
            </w:rPr>
          </w:pPr>
          <w:r>
            <w:fldChar w:fldCharType="begin"/>
          </w:r>
          <w:r>
            <w:instrText xml:space="preserve"> TOC \h \u \z </w:instrText>
          </w:r>
          <w:r>
            <w:fldChar w:fldCharType="separate"/>
          </w:r>
          <w:hyperlink w:anchor="_x6y31df14e83">
            <w:r>
              <w:rPr>
                <w:rFonts w:ascii="Times New Roman" w:eastAsia="Times New Roman" w:hAnsi="Times New Roman" w:cs="Times New Roman"/>
                <w:b/>
                <w:sz w:val="24"/>
                <w:szCs w:val="24"/>
              </w:rPr>
              <w:t>Introduction</w:t>
            </w:r>
          </w:hyperlink>
          <w:r>
            <w:rPr>
              <w:rFonts w:ascii="Times New Roman" w:eastAsia="Times New Roman" w:hAnsi="Times New Roman" w:cs="Times New Roman"/>
              <w:b/>
              <w:sz w:val="24"/>
              <w:szCs w:val="24"/>
            </w:rPr>
            <w:tab/>
          </w:r>
          <w:r>
            <w:fldChar w:fldCharType="begin"/>
          </w:r>
          <w:r>
            <w:instrText xml:space="preserve"> PAGEREF _x6y31df14e83 \h </w:instrText>
          </w:r>
          <w:r>
            <w:fldChar w:fldCharType="separate"/>
          </w:r>
          <w:r>
            <w:rPr>
              <w:rFonts w:ascii="Times New Roman" w:eastAsia="Times New Roman" w:hAnsi="Times New Roman" w:cs="Times New Roman"/>
              <w:b/>
              <w:sz w:val="24"/>
              <w:szCs w:val="24"/>
            </w:rPr>
            <w:t>4</w:t>
          </w:r>
          <w:r>
            <w:fldChar w:fldCharType="end"/>
          </w:r>
        </w:p>
        <w:p w:rsidR="005205AD" w:rsidRDefault="002D4F9C">
          <w:pPr>
            <w:tabs>
              <w:tab w:val="right" w:pos="9360"/>
            </w:tabs>
            <w:spacing w:before="200" w:line="240" w:lineRule="auto"/>
            <w:rPr>
              <w:rFonts w:ascii="Times New Roman" w:eastAsia="Times New Roman" w:hAnsi="Times New Roman" w:cs="Times New Roman"/>
              <w:sz w:val="24"/>
              <w:szCs w:val="24"/>
            </w:rPr>
          </w:pPr>
          <w:hyperlink w:anchor="_3n62ja31c244">
            <w:r>
              <w:rPr>
                <w:rFonts w:ascii="Times New Roman" w:eastAsia="Times New Roman" w:hAnsi="Times New Roman" w:cs="Times New Roman"/>
                <w:b/>
                <w:sz w:val="24"/>
                <w:szCs w:val="24"/>
              </w:rPr>
              <w:t>Rationale</w:t>
            </w:r>
          </w:hyperlink>
          <w:r>
            <w:rPr>
              <w:rFonts w:ascii="Times New Roman" w:eastAsia="Times New Roman" w:hAnsi="Times New Roman" w:cs="Times New Roman"/>
              <w:b/>
              <w:sz w:val="24"/>
              <w:szCs w:val="24"/>
            </w:rPr>
            <w:tab/>
          </w:r>
          <w:r>
            <w:fldChar w:fldCharType="begin"/>
          </w:r>
          <w:r>
            <w:instrText xml:space="preserve"> PAGEREF _3n62ja31c244 \h </w:instrText>
          </w:r>
          <w:r>
            <w:fldChar w:fldCharType="separate"/>
          </w:r>
          <w:r>
            <w:rPr>
              <w:rFonts w:ascii="Times New Roman" w:eastAsia="Times New Roman" w:hAnsi="Times New Roman" w:cs="Times New Roman"/>
              <w:b/>
              <w:sz w:val="24"/>
              <w:szCs w:val="24"/>
            </w:rPr>
            <w:t>4</w:t>
          </w:r>
          <w:r>
            <w:fldChar w:fldCharType="end"/>
          </w:r>
        </w:p>
        <w:p w:rsidR="005205AD" w:rsidRDefault="002D4F9C">
          <w:pPr>
            <w:tabs>
              <w:tab w:val="right" w:pos="9360"/>
            </w:tabs>
            <w:spacing w:before="200" w:line="240" w:lineRule="auto"/>
            <w:rPr>
              <w:rFonts w:ascii="Times New Roman" w:eastAsia="Times New Roman" w:hAnsi="Times New Roman" w:cs="Times New Roman"/>
              <w:sz w:val="24"/>
              <w:szCs w:val="24"/>
            </w:rPr>
          </w:pPr>
          <w:hyperlink w:anchor="_p7hmydetq0pu">
            <w:r>
              <w:rPr>
                <w:rFonts w:ascii="Times New Roman" w:eastAsia="Times New Roman" w:hAnsi="Times New Roman" w:cs="Times New Roman"/>
                <w:b/>
                <w:sz w:val="24"/>
                <w:szCs w:val="24"/>
              </w:rPr>
              <w:t>Research Obje</w:t>
            </w:r>
            <w:r>
              <w:rPr>
                <w:rFonts w:ascii="Times New Roman" w:eastAsia="Times New Roman" w:hAnsi="Times New Roman" w:cs="Times New Roman"/>
                <w:b/>
                <w:sz w:val="24"/>
                <w:szCs w:val="24"/>
              </w:rPr>
              <w:t>ctives</w:t>
            </w:r>
          </w:hyperlink>
          <w:r>
            <w:rPr>
              <w:rFonts w:ascii="Times New Roman" w:eastAsia="Times New Roman" w:hAnsi="Times New Roman" w:cs="Times New Roman"/>
              <w:b/>
              <w:sz w:val="24"/>
              <w:szCs w:val="24"/>
            </w:rPr>
            <w:tab/>
          </w:r>
          <w:r>
            <w:fldChar w:fldCharType="begin"/>
          </w:r>
          <w:r>
            <w:instrText xml:space="preserve"> PAGEREF _p7hmydetq0pu \h </w:instrText>
          </w:r>
          <w:r>
            <w:fldChar w:fldCharType="separate"/>
          </w:r>
          <w:r>
            <w:rPr>
              <w:rFonts w:ascii="Times New Roman" w:eastAsia="Times New Roman" w:hAnsi="Times New Roman" w:cs="Times New Roman"/>
              <w:b/>
              <w:sz w:val="24"/>
              <w:szCs w:val="24"/>
            </w:rPr>
            <w:t>4</w:t>
          </w:r>
          <w:r>
            <w:fldChar w:fldCharType="end"/>
          </w:r>
        </w:p>
        <w:p w:rsidR="005205AD" w:rsidRDefault="002D4F9C">
          <w:pPr>
            <w:tabs>
              <w:tab w:val="right" w:pos="9360"/>
            </w:tabs>
            <w:spacing w:before="200" w:line="240" w:lineRule="auto"/>
            <w:rPr>
              <w:rFonts w:ascii="Times New Roman" w:eastAsia="Times New Roman" w:hAnsi="Times New Roman" w:cs="Times New Roman"/>
              <w:sz w:val="24"/>
              <w:szCs w:val="24"/>
            </w:rPr>
          </w:pPr>
          <w:hyperlink w:anchor="_l10v47wz99vb">
            <w:r>
              <w:rPr>
                <w:rFonts w:ascii="Times New Roman" w:eastAsia="Times New Roman" w:hAnsi="Times New Roman" w:cs="Times New Roman"/>
                <w:b/>
                <w:sz w:val="24"/>
                <w:szCs w:val="24"/>
              </w:rPr>
              <w:t>Literature Review</w:t>
            </w:r>
          </w:hyperlink>
          <w:r>
            <w:rPr>
              <w:rFonts w:ascii="Times New Roman" w:eastAsia="Times New Roman" w:hAnsi="Times New Roman" w:cs="Times New Roman"/>
              <w:b/>
              <w:sz w:val="24"/>
              <w:szCs w:val="24"/>
            </w:rPr>
            <w:tab/>
          </w:r>
          <w:r>
            <w:fldChar w:fldCharType="begin"/>
          </w:r>
          <w:r>
            <w:instrText xml:space="preserve"> PAGEREF _l10v47wz99vb \h </w:instrText>
          </w:r>
          <w:r>
            <w:fldChar w:fldCharType="separate"/>
          </w:r>
          <w:r>
            <w:rPr>
              <w:rFonts w:ascii="Times New Roman" w:eastAsia="Times New Roman" w:hAnsi="Times New Roman" w:cs="Times New Roman"/>
              <w:b/>
              <w:sz w:val="24"/>
              <w:szCs w:val="24"/>
            </w:rPr>
            <w:t>4</w:t>
          </w:r>
          <w:r>
            <w:fldChar w:fldCharType="end"/>
          </w:r>
        </w:p>
        <w:p w:rsidR="005205AD" w:rsidRDefault="002D4F9C">
          <w:pPr>
            <w:tabs>
              <w:tab w:val="right" w:pos="9360"/>
            </w:tabs>
            <w:spacing w:before="200" w:line="240" w:lineRule="auto"/>
            <w:rPr>
              <w:rFonts w:ascii="Times New Roman" w:eastAsia="Times New Roman" w:hAnsi="Times New Roman" w:cs="Times New Roman"/>
              <w:sz w:val="24"/>
              <w:szCs w:val="24"/>
            </w:rPr>
          </w:pPr>
          <w:hyperlink w:anchor="_dkuy8kdlkcyr">
            <w:r>
              <w:rPr>
                <w:rFonts w:ascii="Times New Roman" w:eastAsia="Times New Roman" w:hAnsi="Times New Roman" w:cs="Times New Roman"/>
                <w:b/>
                <w:sz w:val="24"/>
                <w:szCs w:val="24"/>
              </w:rPr>
              <w:t>Research Methodology</w:t>
            </w:r>
          </w:hyperlink>
          <w:r>
            <w:rPr>
              <w:rFonts w:ascii="Times New Roman" w:eastAsia="Times New Roman" w:hAnsi="Times New Roman" w:cs="Times New Roman"/>
              <w:b/>
              <w:sz w:val="24"/>
              <w:szCs w:val="24"/>
            </w:rPr>
            <w:tab/>
          </w:r>
          <w:r>
            <w:fldChar w:fldCharType="begin"/>
          </w:r>
          <w:r>
            <w:instrText xml:space="preserve"> PAGEREF _dkuy8kdlkcyr \h </w:instrText>
          </w:r>
          <w:r>
            <w:fldChar w:fldCharType="separate"/>
          </w:r>
          <w:r>
            <w:rPr>
              <w:rFonts w:ascii="Times New Roman" w:eastAsia="Times New Roman" w:hAnsi="Times New Roman" w:cs="Times New Roman"/>
              <w:b/>
              <w:sz w:val="24"/>
              <w:szCs w:val="24"/>
            </w:rPr>
            <w:t>6</w:t>
          </w:r>
          <w:r>
            <w:fldChar w:fldCharType="end"/>
          </w:r>
        </w:p>
        <w:p w:rsidR="005205AD" w:rsidRDefault="002D4F9C">
          <w:pPr>
            <w:tabs>
              <w:tab w:val="right" w:pos="9360"/>
            </w:tabs>
            <w:spacing w:before="60" w:line="240" w:lineRule="auto"/>
            <w:ind w:left="360"/>
            <w:rPr>
              <w:rFonts w:ascii="Times New Roman" w:eastAsia="Times New Roman" w:hAnsi="Times New Roman" w:cs="Times New Roman"/>
              <w:sz w:val="24"/>
              <w:szCs w:val="24"/>
            </w:rPr>
          </w:pPr>
          <w:hyperlink w:anchor="_4d72a43iyxux">
            <w:r>
              <w:rPr>
                <w:rFonts w:ascii="Times New Roman" w:eastAsia="Times New Roman" w:hAnsi="Times New Roman" w:cs="Times New Roman"/>
                <w:sz w:val="24"/>
                <w:szCs w:val="24"/>
              </w:rPr>
              <w:t>Research method and the methodology</w:t>
            </w:r>
          </w:hyperlink>
          <w:r>
            <w:rPr>
              <w:rFonts w:ascii="Times New Roman" w:eastAsia="Times New Roman" w:hAnsi="Times New Roman" w:cs="Times New Roman"/>
              <w:sz w:val="24"/>
              <w:szCs w:val="24"/>
            </w:rPr>
            <w:tab/>
          </w:r>
          <w:r>
            <w:fldChar w:fldCharType="begin"/>
          </w:r>
          <w:r>
            <w:instrText xml:space="preserve"> PAGEREF _4d72a43iyxux \h </w:instrText>
          </w:r>
          <w:r>
            <w:fldChar w:fldCharType="separate"/>
          </w:r>
          <w:r>
            <w:rPr>
              <w:rFonts w:ascii="Times New Roman" w:eastAsia="Times New Roman" w:hAnsi="Times New Roman" w:cs="Times New Roman"/>
              <w:sz w:val="24"/>
              <w:szCs w:val="24"/>
            </w:rPr>
            <w:t>6</w:t>
          </w:r>
          <w:r>
            <w:fldChar w:fldCharType="end"/>
          </w:r>
        </w:p>
        <w:p w:rsidR="005205AD" w:rsidRDefault="002D4F9C">
          <w:pPr>
            <w:tabs>
              <w:tab w:val="right" w:pos="9360"/>
            </w:tabs>
            <w:spacing w:before="60" w:line="240" w:lineRule="auto"/>
            <w:ind w:left="360"/>
            <w:rPr>
              <w:rFonts w:ascii="Times New Roman" w:eastAsia="Times New Roman" w:hAnsi="Times New Roman" w:cs="Times New Roman"/>
              <w:sz w:val="24"/>
              <w:szCs w:val="24"/>
            </w:rPr>
          </w:pPr>
          <w:hyperlink w:anchor="_g3jbulw37vnl">
            <w:r>
              <w:rPr>
                <w:rFonts w:ascii="Times New Roman" w:eastAsia="Times New Roman" w:hAnsi="Times New Roman" w:cs="Times New Roman"/>
                <w:sz w:val="24"/>
                <w:szCs w:val="24"/>
              </w:rPr>
              <w:t>Qualitative, Quantitative and combined approach</w:t>
            </w:r>
          </w:hyperlink>
          <w:r>
            <w:rPr>
              <w:rFonts w:ascii="Times New Roman" w:eastAsia="Times New Roman" w:hAnsi="Times New Roman" w:cs="Times New Roman"/>
              <w:sz w:val="24"/>
              <w:szCs w:val="24"/>
            </w:rPr>
            <w:tab/>
          </w:r>
          <w:r>
            <w:fldChar w:fldCharType="begin"/>
          </w:r>
          <w:r>
            <w:instrText xml:space="preserve"> PAGEREF _g3jbulw37vnl \h </w:instrText>
          </w:r>
          <w:r>
            <w:fldChar w:fldCharType="separate"/>
          </w:r>
          <w:r>
            <w:rPr>
              <w:rFonts w:ascii="Times New Roman" w:eastAsia="Times New Roman" w:hAnsi="Times New Roman" w:cs="Times New Roman"/>
              <w:sz w:val="24"/>
              <w:szCs w:val="24"/>
            </w:rPr>
            <w:t>6</w:t>
          </w:r>
          <w:r>
            <w:fldChar w:fldCharType="end"/>
          </w:r>
        </w:p>
        <w:p w:rsidR="005205AD" w:rsidRDefault="002D4F9C">
          <w:pPr>
            <w:tabs>
              <w:tab w:val="right" w:pos="9360"/>
            </w:tabs>
            <w:spacing w:before="60" w:line="240" w:lineRule="auto"/>
            <w:ind w:left="360"/>
            <w:rPr>
              <w:rFonts w:ascii="Times New Roman" w:eastAsia="Times New Roman" w:hAnsi="Times New Roman" w:cs="Times New Roman"/>
              <w:sz w:val="24"/>
              <w:szCs w:val="24"/>
            </w:rPr>
          </w:pPr>
          <w:hyperlink w:anchor="_3158p5jteel3">
            <w:r>
              <w:rPr>
                <w:rFonts w:ascii="Times New Roman" w:eastAsia="Times New Roman" w:hAnsi="Times New Roman" w:cs="Times New Roman"/>
                <w:sz w:val="24"/>
                <w:szCs w:val="24"/>
              </w:rPr>
              <w:t>Data, Primary and secondary data</w:t>
            </w:r>
          </w:hyperlink>
          <w:r>
            <w:rPr>
              <w:rFonts w:ascii="Times New Roman" w:eastAsia="Times New Roman" w:hAnsi="Times New Roman" w:cs="Times New Roman"/>
              <w:sz w:val="24"/>
              <w:szCs w:val="24"/>
            </w:rPr>
            <w:tab/>
          </w:r>
          <w:r>
            <w:fldChar w:fldCharType="begin"/>
          </w:r>
          <w:r>
            <w:instrText xml:space="preserve"> PAGEREF _3158p5jteel3 \h </w:instrText>
          </w:r>
          <w:r>
            <w:fldChar w:fldCharType="separate"/>
          </w:r>
          <w:r>
            <w:rPr>
              <w:rFonts w:ascii="Times New Roman" w:eastAsia="Times New Roman" w:hAnsi="Times New Roman" w:cs="Times New Roman"/>
              <w:sz w:val="24"/>
              <w:szCs w:val="24"/>
            </w:rPr>
            <w:t>6</w:t>
          </w:r>
          <w:r>
            <w:fldChar w:fldCharType="end"/>
          </w:r>
        </w:p>
        <w:p w:rsidR="005205AD" w:rsidRDefault="002D4F9C">
          <w:pPr>
            <w:tabs>
              <w:tab w:val="right" w:pos="9360"/>
            </w:tabs>
            <w:spacing w:before="60" w:line="240" w:lineRule="auto"/>
            <w:ind w:left="360"/>
            <w:rPr>
              <w:rFonts w:ascii="Times New Roman" w:eastAsia="Times New Roman" w:hAnsi="Times New Roman" w:cs="Times New Roman"/>
              <w:sz w:val="24"/>
              <w:szCs w:val="24"/>
            </w:rPr>
          </w:pPr>
          <w:hyperlink w:anchor="_ajsdg8saexo6">
            <w:r>
              <w:rPr>
                <w:rFonts w:ascii="Times New Roman" w:eastAsia="Times New Roman" w:hAnsi="Times New Roman" w:cs="Times New Roman"/>
                <w:sz w:val="24"/>
                <w:szCs w:val="24"/>
              </w:rPr>
              <w:t>Data collection process</w:t>
            </w:r>
          </w:hyperlink>
          <w:r>
            <w:rPr>
              <w:rFonts w:ascii="Times New Roman" w:eastAsia="Times New Roman" w:hAnsi="Times New Roman" w:cs="Times New Roman"/>
              <w:sz w:val="24"/>
              <w:szCs w:val="24"/>
            </w:rPr>
            <w:tab/>
          </w:r>
          <w:r>
            <w:fldChar w:fldCharType="begin"/>
          </w:r>
          <w:r>
            <w:instrText xml:space="preserve"> PAGEREF _ajsdg8saexo6 \h </w:instrText>
          </w:r>
          <w:r>
            <w:fldChar w:fldCharType="separate"/>
          </w:r>
          <w:r>
            <w:rPr>
              <w:rFonts w:ascii="Times New Roman" w:eastAsia="Times New Roman" w:hAnsi="Times New Roman" w:cs="Times New Roman"/>
              <w:sz w:val="24"/>
              <w:szCs w:val="24"/>
            </w:rPr>
            <w:t>7</w:t>
          </w:r>
          <w:r>
            <w:fldChar w:fldCharType="end"/>
          </w:r>
        </w:p>
        <w:p w:rsidR="005205AD" w:rsidRDefault="002D4F9C">
          <w:pPr>
            <w:tabs>
              <w:tab w:val="right" w:pos="9360"/>
            </w:tabs>
            <w:spacing w:before="60" w:line="240" w:lineRule="auto"/>
            <w:ind w:left="360"/>
            <w:rPr>
              <w:rFonts w:ascii="Times New Roman" w:eastAsia="Times New Roman" w:hAnsi="Times New Roman" w:cs="Times New Roman"/>
              <w:sz w:val="24"/>
              <w:szCs w:val="24"/>
            </w:rPr>
          </w:pPr>
          <w:hyperlink w:anchor="_5zjecjjjosjr">
            <w:r>
              <w:rPr>
                <w:rFonts w:ascii="Times New Roman" w:eastAsia="Times New Roman" w:hAnsi="Times New Roman" w:cs="Times New Roman"/>
                <w:sz w:val="24"/>
                <w:szCs w:val="24"/>
              </w:rPr>
              <w:t>Population, Sample and Sample size</w:t>
            </w:r>
          </w:hyperlink>
          <w:r>
            <w:rPr>
              <w:rFonts w:ascii="Times New Roman" w:eastAsia="Times New Roman" w:hAnsi="Times New Roman" w:cs="Times New Roman"/>
              <w:sz w:val="24"/>
              <w:szCs w:val="24"/>
            </w:rPr>
            <w:tab/>
          </w:r>
          <w:r>
            <w:fldChar w:fldCharType="begin"/>
          </w:r>
          <w:r>
            <w:instrText xml:space="preserve"> PAGEREF _5zjecjjjosjr \h </w:instrText>
          </w:r>
          <w:r>
            <w:fldChar w:fldCharType="separate"/>
          </w:r>
          <w:r>
            <w:rPr>
              <w:rFonts w:ascii="Times New Roman" w:eastAsia="Times New Roman" w:hAnsi="Times New Roman" w:cs="Times New Roman"/>
              <w:sz w:val="24"/>
              <w:szCs w:val="24"/>
            </w:rPr>
            <w:t>7</w:t>
          </w:r>
          <w:r>
            <w:fldChar w:fldCharType="end"/>
          </w:r>
        </w:p>
        <w:p w:rsidR="005205AD" w:rsidRDefault="002D4F9C">
          <w:pPr>
            <w:tabs>
              <w:tab w:val="right" w:pos="9360"/>
            </w:tabs>
            <w:spacing w:before="60" w:line="240" w:lineRule="auto"/>
            <w:ind w:left="360"/>
            <w:rPr>
              <w:rFonts w:ascii="Times New Roman" w:eastAsia="Times New Roman" w:hAnsi="Times New Roman" w:cs="Times New Roman"/>
              <w:sz w:val="24"/>
              <w:szCs w:val="24"/>
            </w:rPr>
          </w:pPr>
          <w:hyperlink w:anchor="_1d3gpt52tfwk">
            <w:r>
              <w:rPr>
                <w:rFonts w:ascii="Times New Roman" w:eastAsia="Times New Roman" w:hAnsi="Times New Roman" w:cs="Times New Roman"/>
                <w:sz w:val="24"/>
                <w:szCs w:val="24"/>
              </w:rPr>
              <w:t>Ethics in data collection</w:t>
            </w:r>
          </w:hyperlink>
          <w:r>
            <w:rPr>
              <w:rFonts w:ascii="Times New Roman" w:eastAsia="Times New Roman" w:hAnsi="Times New Roman" w:cs="Times New Roman"/>
              <w:sz w:val="24"/>
              <w:szCs w:val="24"/>
            </w:rPr>
            <w:tab/>
          </w:r>
          <w:r>
            <w:fldChar w:fldCharType="begin"/>
          </w:r>
          <w:r>
            <w:instrText xml:space="preserve"> PAGEREF _1d3gpt52tfwk \h </w:instrText>
          </w:r>
          <w:r>
            <w:fldChar w:fldCharType="separate"/>
          </w:r>
          <w:r>
            <w:rPr>
              <w:rFonts w:ascii="Times New Roman" w:eastAsia="Times New Roman" w:hAnsi="Times New Roman" w:cs="Times New Roman"/>
              <w:sz w:val="24"/>
              <w:szCs w:val="24"/>
            </w:rPr>
            <w:t>7</w:t>
          </w:r>
          <w:r>
            <w:fldChar w:fldCharType="end"/>
          </w:r>
        </w:p>
        <w:p w:rsidR="005205AD" w:rsidRDefault="002D4F9C">
          <w:pPr>
            <w:tabs>
              <w:tab w:val="right" w:pos="9360"/>
            </w:tabs>
            <w:spacing w:before="60" w:line="240" w:lineRule="auto"/>
            <w:ind w:left="360"/>
            <w:rPr>
              <w:rFonts w:ascii="Times New Roman" w:eastAsia="Times New Roman" w:hAnsi="Times New Roman" w:cs="Times New Roman"/>
              <w:sz w:val="24"/>
              <w:szCs w:val="24"/>
            </w:rPr>
          </w:pPr>
          <w:hyperlink w:anchor="_hx50f7b6nov4">
            <w:r>
              <w:rPr>
                <w:rFonts w:ascii="Times New Roman" w:eastAsia="Times New Roman" w:hAnsi="Times New Roman" w:cs="Times New Roman"/>
                <w:sz w:val="24"/>
                <w:szCs w:val="24"/>
              </w:rPr>
              <w:t>Results/Findings, analysis and discussion</w:t>
            </w:r>
          </w:hyperlink>
          <w:r>
            <w:rPr>
              <w:rFonts w:ascii="Times New Roman" w:eastAsia="Times New Roman" w:hAnsi="Times New Roman" w:cs="Times New Roman"/>
              <w:sz w:val="24"/>
              <w:szCs w:val="24"/>
            </w:rPr>
            <w:tab/>
          </w:r>
          <w:r>
            <w:fldChar w:fldCharType="begin"/>
          </w:r>
          <w:r>
            <w:instrText xml:space="preserve"> PAGEREF _hx50f7b6nov4 \h </w:instrText>
          </w:r>
          <w:r>
            <w:fldChar w:fldCharType="separate"/>
          </w:r>
          <w:r>
            <w:rPr>
              <w:rFonts w:ascii="Times New Roman" w:eastAsia="Times New Roman" w:hAnsi="Times New Roman" w:cs="Times New Roman"/>
              <w:sz w:val="24"/>
              <w:szCs w:val="24"/>
            </w:rPr>
            <w:t>8</w:t>
          </w:r>
          <w:r>
            <w:fldChar w:fldCharType="end"/>
          </w:r>
        </w:p>
        <w:p w:rsidR="005205AD" w:rsidRDefault="002D4F9C">
          <w:pPr>
            <w:tabs>
              <w:tab w:val="right" w:pos="9360"/>
            </w:tabs>
            <w:spacing w:before="200" w:line="240" w:lineRule="auto"/>
            <w:rPr>
              <w:rFonts w:ascii="Times New Roman" w:eastAsia="Times New Roman" w:hAnsi="Times New Roman" w:cs="Times New Roman"/>
              <w:sz w:val="24"/>
              <w:szCs w:val="24"/>
            </w:rPr>
          </w:pPr>
          <w:hyperlink w:anchor="_jjp7yqhw5lmg">
            <w:r>
              <w:rPr>
                <w:rFonts w:ascii="Times New Roman" w:eastAsia="Times New Roman" w:hAnsi="Times New Roman" w:cs="Times New Roman"/>
                <w:b/>
                <w:sz w:val="24"/>
                <w:szCs w:val="24"/>
              </w:rPr>
              <w:t>Conclusion and Recommendation</w:t>
            </w:r>
          </w:hyperlink>
          <w:r>
            <w:rPr>
              <w:rFonts w:ascii="Times New Roman" w:eastAsia="Times New Roman" w:hAnsi="Times New Roman" w:cs="Times New Roman"/>
              <w:b/>
              <w:sz w:val="24"/>
              <w:szCs w:val="24"/>
            </w:rPr>
            <w:tab/>
          </w:r>
          <w:r>
            <w:fldChar w:fldCharType="begin"/>
          </w:r>
          <w:r>
            <w:instrText xml:space="preserve"> PAGEREF _jjp7yqhw5lmg \h </w:instrText>
          </w:r>
          <w:r>
            <w:fldChar w:fldCharType="separate"/>
          </w:r>
          <w:r>
            <w:rPr>
              <w:rFonts w:ascii="Times New Roman" w:eastAsia="Times New Roman" w:hAnsi="Times New Roman" w:cs="Times New Roman"/>
              <w:b/>
              <w:sz w:val="24"/>
              <w:szCs w:val="24"/>
            </w:rPr>
            <w:t>8</w:t>
          </w:r>
          <w:r>
            <w:fldChar w:fldCharType="end"/>
          </w:r>
        </w:p>
        <w:p w:rsidR="005205AD" w:rsidRDefault="002D4F9C">
          <w:pPr>
            <w:tabs>
              <w:tab w:val="right" w:pos="9360"/>
            </w:tabs>
            <w:spacing w:before="60" w:line="240" w:lineRule="auto"/>
            <w:ind w:left="360"/>
            <w:rPr>
              <w:rFonts w:ascii="Times New Roman" w:eastAsia="Times New Roman" w:hAnsi="Times New Roman" w:cs="Times New Roman"/>
              <w:sz w:val="24"/>
              <w:szCs w:val="24"/>
            </w:rPr>
          </w:pPr>
          <w:hyperlink w:anchor="_ccbiqj1tbssh">
            <w:r>
              <w:rPr>
                <w:rFonts w:ascii="Times New Roman" w:eastAsia="Times New Roman" w:hAnsi="Times New Roman" w:cs="Times New Roman"/>
                <w:sz w:val="24"/>
                <w:szCs w:val="24"/>
              </w:rPr>
              <w:t>Recommendations</w:t>
            </w:r>
          </w:hyperlink>
          <w:r>
            <w:rPr>
              <w:rFonts w:ascii="Times New Roman" w:eastAsia="Times New Roman" w:hAnsi="Times New Roman" w:cs="Times New Roman"/>
              <w:sz w:val="24"/>
              <w:szCs w:val="24"/>
            </w:rPr>
            <w:tab/>
          </w:r>
          <w:r>
            <w:fldChar w:fldCharType="begin"/>
          </w:r>
          <w:r>
            <w:instrText xml:space="preserve"> PAGEREF _ccbiqj1tbssh \h </w:instrText>
          </w:r>
          <w:r>
            <w:fldChar w:fldCharType="separate"/>
          </w:r>
          <w:r>
            <w:rPr>
              <w:rFonts w:ascii="Times New Roman" w:eastAsia="Times New Roman" w:hAnsi="Times New Roman" w:cs="Times New Roman"/>
              <w:sz w:val="24"/>
              <w:szCs w:val="24"/>
            </w:rPr>
            <w:t>8</w:t>
          </w:r>
          <w:r>
            <w:fldChar w:fldCharType="end"/>
          </w:r>
        </w:p>
        <w:p w:rsidR="005205AD" w:rsidRDefault="002D4F9C">
          <w:pPr>
            <w:tabs>
              <w:tab w:val="right" w:pos="9360"/>
            </w:tabs>
            <w:spacing w:before="60" w:line="240" w:lineRule="auto"/>
            <w:ind w:left="360"/>
            <w:rPr>
              <w:rFonts w:ascii="Times New Roman" w:eastAsia="Times New Roman" w:hAnsi="Times New Roman" w:cs="Times New Roman"/>
              <w:sz w:val="24"/>
              <w:szCs w:val="24"/>
            </w:rPr>
          </w:pPr>
          <w:hyperlink w:anchor="_ogy6nek59l48">
            <w:r>
              <w:rPr>
                <w:rFonts w:ascii="Times New Roman" w:eastAsia="Times New Roman" w:hAnsi="Times New Roman" w:cs="Times New Roman"/>
                <w:sz w:val="24"/>
                <w:szCs w:val="24"/>
              </w:rPr>
              <w:t>Conclusion</w:t>
            </w:r>
          </w:hyperlink>
          <w:r>
            <w:rPr>
              <w:rFonts w:ascii="Times New Roman" w:eastAsia="Times New Roman" w:hAnsi="Times New Roman" w:cs="Times New Roman"/>
              <w:sz w:val="24"/>
              <w:szCs w:val="24"/>
            </w:rPr>
            <w:tab/>
          </w:r>
          <w:r>
            <w:fldChar w:fldCharType="begin"/>
          </w:r>
          <w:r>
            <w:instrText xml:space="preserve"> PAGEREF _ogy6nek59l48 \h </w:instrText>
          </w:r>
          <w:r>
            <w:fldChar w:fldCharType="separate"/>
          </w:r>
          <w:r>
            <w:rPr>
              <w:rFonts w:ascii="Times New Roman" w:eastAsia="Times New Roman" w:hAnsi="Times New Roman" w:cs="Times New Roman"/>
              <w:sz w:val="24"/>
              <w:szCs w:val="24"/>
            </w:rPr>
            <w:t>9</w:t>
          </w:r>
          <w:r>
            <w:fldChar w:fldCharType="end"/>
          </w:r>
        </w:p>
        <w:p w:rsidR="005205AD" w:rsidRDefault="002D4F9C">
          <w:pPr>
            <w:tabs>
              <w:tab w:val="right" w:pos="9360"/>
            </w:tabs>
            <w:spacing w:before="200" w:line="240" w:lineRule="auto"/>
            <w:rPr>
              <w:rFonts w:ascii="Times New Roman" w:eastAsia="Times New Roman" w:hAnsi="Times New Roman" w:cs="Times New Roman"/>
              <w:sz w:val="24"/>
              <w:szCs w:val="24"/>
            </w:rPr>
          </w:pPr>
          <w:hyperlink w:anchor="_908szj6w32rf">
            <w:r>
              <w:rPr>
                <w:rFonts w:ascii="Times New Roman" w:eastAsia="Times New Roman" w:hAnsi="Times New Roman" w:cs="Times New Roman"/>
                <w:b/>
                <w:sz w:val="24"/>
                <w:szCs w:val="24"/>
              </w:rPr>
              <w:t>References</w:t>
            </w:r>
          </w:hyperlink>
          <w:r>
            <w:rPr>
              <w:rFonts w:ascii="Times New Roman" w:eastAsia="Times New Roman" w:hAnsi="Times New Roman" w:cs="Times New Roman"/>
              <w:b/>
              <w:sz w:val="24"/>
              <w:szCs w:val="24"/>
            </w:rPr>
            <w:tab/>
          </w:r>
          <w:r>
            <w:fldChar w:fldCharType="begin"/>
          </w:r>
          <w:r>
            <w:instrText xml:space="preserve"> PAGEREF _908szj6w32rf \h </w:instrText>
          </w:r>
          <w:r>
            <w:fldChar w:fldCharType="separate"/>
          </w:r>
          <w:r>
            <w:rPr>
              <w:rFonts w:ascii="Times New Roman" w:eastAsia="Times New Roman" w:hAnsi="Times New Roman" w:cs="Times New Roman"/>
              <w:b/>
              <w:sz w:val="24"/>
              <w:szCs w:val="24"/>
            </w:rPr>
            <w:t>10</w:t>
          </w:r>
          <w:r>
            <w:fldChar w:fldCharType="end"/>
          </w:r>
        </w:p>
        <w:p w:rsidR="005205AD" w:rsidRDefault="002D4F9C">
          <w:pPr>
            <w:tabs>
              <w:tab w:val="right" w:pos="9360"/>
            </w:tabs>
            <w:spacing w:before="200" w:after="80" w:line="240" w:lineRule="auto"/>
            <w:rPr>
              <w:rFonts w:ascii="Times New Roman" w:eastAsia="Times New Roman" w:hAnsi="Times New Roman" w:cs="Times New Roman"/>
              <w:sz w:val="24"/>
              <w:szCs w:val="24"/>
            </w:rPr>
          </w:pPr>
          <w:hyperlink w:anchor="_67k208xo22eo">
            <w:r>
              <w:rPr>
                <w:rFonts w:ascii="Times New Roman" w:eastAsia="Times New Roman" w:hAnsi="Times New Roman" w:cs="Times New Roman"/>
                <w:b/>
                <w:sz w:val="24"/>
                <w:szCs w:val="24"/>
              </w:rPr>
              <w:t>Appendices</w:t>
            </w:r>
          </w:hyperlink>
          <w:r>
            <w:rPr>
              <w:rFonts w:ascii="Times New Roman" w:eastAsia="Times New Roman" w:hAnsi="Times New Roman" w:cs="Times New Roman"/>
              <w:b/>
              <w:sz w:val="24"/>
              <w:szCs w:val="24"/>
            </w:rPr>
            <w:tab/>
          </w:r>
          <w:r>
            <w:fldChar w:fldCharType="begin"/>
          </w:r>
          <w:r>
            <w:instrText xml:space="preserve"> PAGEREF _67k208xo22eo \h </w:instrText>
          </w:r>
          <w:r>
            <w:fldChar w:fldCharType="separate"/>
          </w:r>
          <w:r>
            <w:rPr>
              <w:rFonts w:ascii="Times New Roman" w:eastAsia="Times New Roman" w:hAnsi="Times New Roman" w:cs="Times New Roman"/>
              <w:b/>
              <w:sz w:val="24"/>
              <w:szCs w:val="24"/>
            </w:rPr>
            <w:t>12</w:t>
          </w:r>
          <w:r>
            <w:fldChar w:fldCharType="end"/>
          </w:r>
          <w:r>
            <w:fldChar w:fldCharType="end"/>
          </w:r>
        </w:p>
      </w:sdtContent>
    </w:sdt>
    <w:p w:rsidR="005205AD" w:rsidRDefault="005205AD">
      <w:pPr>
        <w:rPr>
          <w:rFonts w:ascii="Times New Roman" w:eastAsia="Times New Roman" w:hAnsi="Times New Roman" w:cs="Times New Roman"/>
          <w:b/>
          <w:sz w:val="32"/>
          <w:szCs w:val="32"/>
        </w:rPr>
      </w:pPr>
    </w:p>
    <w:p w:rsidR="005205AD" w:rsidRDefault="005205AD">
      <w:pPr>
        <w:spacing w:line="360" w:lineRule="auto"/>
        <w:jc w:val="center"/>
        <w:rPr>
          <w:rFonts w:ascii="Times New Roman" w:eastAsia="Times New Roman" w:hAnsi="Times New Roman" w:cs="Times New Roman"/>
          <w:b/>
          <w:sz w:val="32"/>
          <w:szCs w:val="32"/>
        </w:rPr>
      </w:pPr>
    </w:p>
    <w:p w:rsidR="005205AD" w:rsidRDefault="002D4F9C">
      <w:pPr>
        <w:spacing w:line="360" w:lineRule="auto"/>
        <w:jc w:val="both"/>
        <w:rPr>
          <w:rFonts w:ascii="Times New Roman" w:eastAsia="Times New Roman" w:hAnsi="Times New Roman" w:cs="Times New Roman"/>
          <w:b/>
          <w:sz w:val="24"/>
          <w:szCs w:val="24"/>
        </w:rPr>
      </w:pPr>
      <w:r>
        <w:br w:type="page"/>
      </w:r>
    </w:p>
    <w:p w:rsidR="005205AD" w:rsidRDefault="002D4F9C">
      <w:pPr>
        <w:pStyle w:val="Heading1"/>
      </w:pPr>
      <w:bookmarkStart w:id="0" w:name="_x6y31df14e83" w:colFirst="0" w:colLast="0"/>
      <w:bookmarkEnd w:id="0"/>
      <w:r>
        <w:lastRenderedPageBreak/>
        <w:t>Introduction</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Virtual learning environment is considered as the educational technology which is associated with a </w:t>
      </w:r>
      <w:r w:rsidR="003534DE">
        <w:rPr>
          <w:rFonts w:ascii="Times New Roman" w:eastAsia="Times New Roman" w:hAnsi="Times New Roman" w:cs="Times New Roman"/>
          <w:sz w:val="24"/>
          <w:szCs w:val="24"/>
        </w:rPr>
        <w:t>web-based</w:t>
      </w:r>
      <w:r>
        <w:rPr>
          <w:rFonts w:ascii="Times New Roman" w:eastAsia="Times New Roman" w:hAnsi="Times New Roman" w:cs="Times New Roman"/>
          <w:sz w:val="24"/>
          <w:szCs w:val="24"/>
        </w:rPr>
        <w:t xml:space="preserve"> platform for the purpose of providing education to the students. Virtual learning has significantly increased from the era of covid situation. Vir</w:t>
      </w:r>
      <w:r>
        <w:rPr>
          <w:rFonts w:ascii="Times New Roman" w:eastAsia="Times New Roman" w:hAnsi="Times New Roman" w:cs="Times New Roman"/>
          <w:sz w:val="24"/>
          <w:szCs w:val="24"/>
        </w:rPr>
        <w:t xml:space="preserve">tual learning has also helped students to cope up with the studies during the situation along with enhancing their experience in terms of gaining information regarding different aspects as per their own convenience. In this regard, the UWTSD London campus </w:t>
      </w:r>
      <w:r>
        <w:rPr>
          <w:rFonts w:ascii="Times New Roman" w:eastAsia="Times New Roman" w:hAnsi="Times New Roman" w:cs="Times New Roman"/>
          <w:sz w:val="24"/>
          <w:szCs w:val="24"/>
        </w:rPr>
        <w:t>has incorporated a VLE for their students for the purpose of providing enhanced experience to the students which is going to be discussed in this assessment.</w:t>
      </w:r>
    </w:p>
    <w:p w:rsidR="005205AD" w:rsidRDefault="002D4F9C">
      <w:pPr>
        <w:pStyle w:val="Heading1"/>
      </w:pPr>
      <w:bookmarkStart w:id="1" w:name="_3n62ja31c244" w:colFirst="0" w:colLast="0"/>
      <w:bookmarkEnd w:id="1"/>
      <w:r>
        <w:t>Rationale</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has demonstrated that the VLE has significantly increased in the London cam</w:t>
      </w:r>
      <w:r>
        <w:rPr>
          <w:rFonts w:ascii="Times New Roman" w:eastAsia="Times New Roman" w:hAnsi="Times New Roman" w:cs="Times New Roman"/>
          <w:sz w:val="24"/>
          <w:szCs w:val="24"/>
        </w:rPr>
        <w:t xml:space="preserve">pus </w:t>
      </w:r>
      <w:r w:rsidR="003534DE">
        <w:rPr>
          <w:rFonts w:ascii="Times New Roman" w:eastAsia="Times New Roman" w:hAnsi="Times New Roman" w:cs="Times New Roman"/>
          <w:sz w:val="24"/>
          <w:szCs w:val="24"/>
        </w:rPr>
        <w:t>of University</w:t>
      </w:r>
      <w:r>
        <w:rPr>
          <w:rFonts w:ascii="Times New Roman" w:eastAsia="Times New Roman" w:hAnsi="Times New Roman" w:cs="Times New Roman"/>
          <w:sz w:val="24"/>
          <w:szCs w:val="24"/>
        </w:rPr>
        <w:t xml:space="preserve"> of Wales Trinity Saint David (UWTSD). In this context, there are several students who are facing issues related to virtual learning in terms of issues in their health due to which the concerned research is going to be done for the purpose </w:t>
      </w:r>
      <w:r>
        <w:rPr>
          <w:rFonts w:ascii="Times New Roman" w:eastAsia="Times New Roman" w:hAnsi="Times New Roman" w:cs="Times New Roman"/>
          <w:sz w:val="24"/>
          <w:szCs w:val="24"/>
        </w:rPr>
        <w:t xml:space="preserve">of analyzing the experience of a student. In this context, the learning environment can be effectively enhanced according to the requirements of the students and enhance the situation of virtual learning (Acosta-Medina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w:t>
      </w:r>
    </w:p>
    <w:p w:rsidR="005205AD" w:rsidRDefault="002D4F9C">
      <w:pPr>
        <w:pStyle w:val="Heading1"/>
      </w:pPr>
      <w:bookmarkStart w:id="2" w:name="_p7hmydetq0pu" w:colFirst="0" w:colLast="0"/>
      <w:bookmarkEnd w:id="2"/>
      <w:r>
        <w:t>Research Objectives</w:t>
      </w:r>
    </w:p>
    <w:p w:rsidR="005205AD" w:rsidRDefault="002D4F9C">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w:t>
      </w:r>
      <w:r>
        <w:rPr>
          <w:rFonts w:ascii="Times New Roman" w:eastAsia="Times New Roman" w:hAnsi="Times New Roman" w:cs="Times New Roman"/>
          <w:sz w:val="24"/>
          <w:szCs w:val="24"/>
        </w:rPr>
        <w:t xml:space="preserve"> understand the concept of VLE </w:t>
      </w:r>
    </w:p>
    <w:p w:rsidR="005205AD" w:rsidRDefault="002D4F9C">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analyze the significance of VLE of students learning</w:t>
      </w:r>
    </w:p>
    <w:p w:rsidR="005205AD" w:rsidRDefault="002D4F9C">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evaluate  the impact of VLE on the learning experience of students at UWTSD London campus</w:t>
      </w:r>
    </w:p>
    <w:p w:rsidR="005205AD" w:rsidRDefault="002D4F9C">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recommend strategies for enhancing VLE </w:t>
      </w:r>
    </w:p>
    <w:p w:rsidR="005205AD" w:rsidRDefault="002D4F9C">
      <w:pPr>
        <w:pStyle w:val="Heading1"/>
      </w:pPr>
      <w:bookmarkStart w:id="3" w:name="_l10v47wz99vb" w:colFirst="0" w:colLast="0"/>
      <w:bookmarkEnd w:id="3"/>
      <w:r>
        <w:t>Literature Review</w:t>
      </w:r>
    </w:p>
    <w:p w:rsidR="005205AD" w:rsidRDefault="002D4F9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Concept of VLE</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VLE is associated with learning and teaching tools that are designed to enhance the learning experience of the students by including internet and computer systems in the learning process (Alayne Larissa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It is identified that VLEs provide opp</w:t>
      </w:r>
      <w:r>
        <w:rPr>
          <w:rFonts w:ascii="Times New Roman" w:eastAsia="Times New Roman" w:hAnsi="Times New Roman" w:cs="Times New Roman"/>
          <w:sz w:val="24"/>
          <w:szCs w:val="24"/>
        </w:rPr>
        <w:t>ortunities to students regarding accessing the digital resources so that it can be used by students for their educational enhancement. VLEs also include messages from forums and boards of the universities in which the students can communicate with each oth</w:t>
      </w:r>
      <w:r>
        <w:rPr>
          <w:rFonts w:ascii="Times New Roman" w:eastAsia="Times New Roman" w:hAnsi="Times New Roman" w:cs="Times New Roman"/>
          <w:sz w:val="24"/>
          <w:szCs w:val="24"/>
        </w:rPr>
        <w:t xml:space="preserve">er and ask questions with their professors. This has been enhancing the collaboration on projects along with </w:t>
      </w:r>
      <w:r w:rsidR="00ED7089">
        <w:rPr>
          <w:rFonts w:ascii="Times New Roman" w:eastAsia="Times New Roman" w:hAnsi="Times New Roman" w:cs="Times New Roman"/>
          <w:sz w:val="24"/>
          <w:szCs w:val="24"/>
        </w:rPr>
        <w:t>enhance</w:t>
      </w:r>
      <w:r>
        <w:rPr>
          <w:rFonts w:ascii="Times New Roman" w:eastAsia="Times New Roman" w:hAnsi="Times New Roman" w:cs="Times New Roman"/>
          <w:sz w:val="24"/>
          <w:szCs w:val="24"/>
        </w:rPr>
        <w:t xml:space="preserve"> the learning experience of students.</w:t>
      </w:r>
    </w:p>
    <w:p w:rsidR="005205AD" w:rsidRDefault="002D4F9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Analyzing the significance of VLE</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VLEs have been very useful for the purpose of providing students a chance to opt for digital training and classes according to their convenience. VLEs also provide opportunity to the students in terms of participating in the class according to their time (</w:t>
      </w:r>
      <w:r>
        <w:rPr>
          <w:rFonts w:ascii="Times New Roman" w:eastAsia="Times New Roman" w:hAnsi="Times New Roman" w:cs="Times New Roman"/>
          <w:sz w:val="24"/>
          <w:szCs w:val="24"/>
        </w:rPr>
        <w:t xml:space="preserve">Albina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In this context, students can be able to access the resources within the digital platform during the VLE. It is also useful to enhance the relationship between students and professors that can be useful for communicating with the profe</w:t>
      </w:r>
      <w:r>
        <w:rPr>
          <w:rFonts w:ascii="Times New Roman" w:eastAsia="Times New Roman" w:hAnsi="Times New Roman" w:cs="Times New Roman"/>
          <w:sz w:val="24"/>
          <w:szCs w:val="24"/>
        </w:rPr>
        <w:t>ssor as per students' needs and requirements. VLE is also beneficial for the purpose of saving cost as it provides opportunity to gain information from different platforms free of cost. However, the VLE also improves the technical skills of the students.</w:t>
      </w:r>
    </w:p>
    <w:p w:rsidR="005205AD" w:rsidRDefault="002D4F9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w:t>
      </w:r>
      <w:r>
        <w:rPr>
          <w:rFonts w:ascii="Times New Roman" w:eastAsia="Times New Roman" w:hAnsi="Times New Roman" w:cs="Times New Roman"/>
          <w:b/>
          <w:i/>
          <w:sz w:val="24"/>
          <w:szCs w:val="24"/>
        </w:rPr>
        <w:t>valuating the  impact of VLE on the learning experience of the students at UWTSD London campus</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VLE is created within the London campus of UWTSD for the purpose of providing proper information and education to the students. UWTSD London campus is ranked 6 i</w:t>
      </w:r>
      <w:r>
        <w:rPr>
          <w:rFonts w:ascii="Times New Roman" w:eastAsia="Times New Roman" w:hAnsi="Times New Roman" w:cs="Times New Roman"/>
          <w:sz w:val="24"/>
          <w:szCs w:val="24"/>
        </w:rPr>
        <w:t>n the UK for student satisfaction. In this context, all the courses have been designed in such a way that students will be able to pursue the courses as per their convenience and interest. This university is also inspiring students towards learning as well</w:t>
      </w:r>
      <w:r>
        <w:rPr>
          <w:rFonts w:ascii="Times New Roman" w:eastAsia="Times New Roman" w:hAnsi="Times New Roman" w:cs="Times New Roman"/>
          <w:sz w:val="24"/>
          <w:szCs w:val="24"/>
        </w:rPr>
        <w:t xml:space="preserve"> as gaining information related to innovation so that the information can be used in the practical lives of the students (Antón-Sancho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The virtual learning platform has been created in UWTSD in such a manner that it provides opportunity to th</w:t>
      </w:r>
      <w:r>
        <w:rPr>
          <w:rFonts w:ascii="Times New Roman" w:eastAsia="Times New Roman" w:hAnsi="Times New Roman" w:cs="Times New Roman"/>
          <w:sz w:val="24"/>
          <w:szCs w:val="24"/>
        </w:rPr>
        <w:t xml:space="preserve">e students in terms of exploring and experiencing the education as per their interest. This has been helpful to enhance the learning experience of the students. This university creates a unique experience by combining the teaching and learning environment </w:t>
      </w:r>
      <w:r>
        <w:rPr>
          <w:rFonts w:ascii="Times New Roman" w:eastAsia="Times New Roman" w:hAnsi="Times New Roman" w:cs="Times New Roman"/>
          <w:sz w:val="24"/>
          <w:szCs w:val="24"/>
        </w:rPr>
        <w:t>of the students. Difference postgraduate and undergraduate courses are provided within the university according to the interest of students that has also been enhancing the learning experience of students.</w:t>
      </w:r>
    </w:p>
    <w:p w:rsidR="005205AD" w:rsidRDefault="002D4F9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Analyzing strategies for enhancing VLE </w:t>
      </w:r>
    </w:p>
    <w:p w:rsidR="005205AD" w:rsidRDefault="002D4F9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Incorporat</w:t>
      </w:r>
      <w:r>
        <w:rPr>
          <w:rFonts w:ascii="Times New Roman" w:eastAsia="Times New Roman" w:hAnsi="Times New Roman" w:cs="Times New Roman"/>
          <w:sz w:val="24"/>
          <w:szCs w:val="24"/>
        </w:rPr>
        <w:t>ion of surveys can be done within the university that can consist of different questions related to enhancement of the VLE as well as analyzing the experiences of the students (Burç</w:t>
      </w:r>
      <w:r w:rsidR="00ED708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 Taşkın Nazım, 2022). This can be useful to provide proper informat</w:t>
      </w:r>
      <w:r>
        <w:rPr>
          <w:rFonts w:ascii="Times New Roman" w:eastAsia="Times New Roman" w:hAnsi="Times New Roman" w:cs="Times New Roman"/>
          <w:sz w:val="24"/>
          <w:szCs w:val="24"/>
        </w:rPr>
        <w:t>ion related to factors of the VLE that needs to be enhanced. In this context, the technical professionals of the concerned University can effectively opt for different strategic incorporation for enhancing those factors of the VLE. Feedbacks can also be ta</w:t>
      </w:r>
      <w:r>
        <w:rPr>
          <w:rFonts w:ascii="Times New Roman" w:eastAsia="Times New Roman" w:hAnsi="Times New Roman" w:cs="Times New Roman"/>
          <w:sz w:val="24"/>
          <w:szCs w:val="24"/>
        </w:rPr>
        <w:t>ken from the students after each virtual learning session so that the factors of the VLE can be enhanced.</w:t>
      </w:r>
    </w:p>
    <w:p w:rsidR="005205AD" w:rsidRDefault="002D4F9C">
      <w:pPr>
        <w:pStyle w:val="Heading1"/>
      </w:pPr>
      <w:bookmarkStart w:id="4" w:name="_dkuy8kdlkcyr" w:colFirst="0" w:colLast="0"/>
      <w:bookmarkEnd w:id="4"/>
      <w:r>
        <w:lastRenderedPageBreak/>
        <w:t xml:space="preserve">Research Methodology </w:t>
      </w:r>
    </w:p>
    <w:p w:rsidR="005205AD" w:rsidRDefault="002D4F9C">
      <w:pPr>
        <w:pStyle w:val="Heading2"/>
      </w:pPr>
      <w:bookmarkStart w:id="5" w:name="_4d72a43iyxux" w:colFirst="0" w:colLast="0"/>
      <w:bookmarkEnd w:id="5"/>
      <w:r>
        <w:t>Research method and the methodology</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Combined methodology has been chosen for this research through collection of primary and secondary data. This method has been very useful for the purpose of collecting the data appropriately in an accurate manner through gathering only authentic informatio</w:t>
      </w:r>
      <w:r>
        <w:rPr>
          <w:rFonts w:ascii="Times New Roman" w:eastAsia="Times New Roman" w:hAnsi="Times New Roman" w:cs="Times New Roman"/>
          <w:sz w:val="24"/>
          <w:szCs w:val="24"/>
        </w:rPr>
        <w:t>n related to the topic (Chia-Chen and Liang-Yu, 2022). The information can also be used for the purpose of enhancing the VLE in the concerned University.</w:t>
      </w:r>
    </w:p>
    <w:p w:rsidR="005205AD" w:rsidRDefault="002D4F9C">
      <w:pPr>
        <w:pStyle w:val="Heading2"/>
      </w:pPr>
      <w:bookmarkStart w:id="6" w:name="_g3jbulw37vnl" w:colFirst="0" w:colLast="0"/>
      <w:bookmarkEnd w:id="6"/>
      <w:r>
        <w:t>Qualitative, Quantitative and combined approach</w:t>
      </w:r>
    </w:p>
    <w:p w:rsidR="005205AD" w:rsidRDefault="002D4F9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Combined approach has been used in this research for t</w:t>
      </w:r>
      <w:r>
        <w:rPr>
          <w:rFonts w:ascii="Times New Roman" w:eastAsia="Times New Roman" w:hAnsi="Times New Roman" w:cs="Times New Roman"/>
          <w:sz w:val="24"/>
          <w:szCs w:val="24"/>
        </w:rPr>
        <w:t>he purpose of collecting qualitative and quantitative data for this research. The collected data is very useful for enhancing the quality of this research through authentic information that has been included in the research (Evangelista, 2021). Primary dat</w:t>
      </w:r>
      <w:r>
        <w:rPr>
          <w:rFonts w:ascii="Times New Roman" w:eastAsia="Times New Roman" w:hAnsi="Times New Roman" w:cs="Times New Roman"/>
          <w:sz w:val="24"/>
          <w:szCs w:val="24"/>
        </w:rPr>
        <w:t xml:space="preserve">a has been collected from surveys of people whereas the secondary data have been collected from authentic sources of information such as Google scholar </w:t>
      </w:r>
      <w:r w:rsidR="00ED7089">
        <w:rPr>
          <w:rFonts w:ascii="Times New Roman" w:eastAsia="Times New Roman" w:hAnsi="Times New Roman" w:cs="Times New Roman"/>
          <w:sz w:val="24"/>
          <w:szCs w:val="24"/>
        </w:rPr>
        <w:t>ProQuest</w:t>
      </w:r>
      <w:r>
        <w:rPr>
          <w:rFonts w:ascii="Times New Roman" w:eastAsia="Times New Roman" w:hAnsi="Times New Roman" w:cs="Times New Roman"/>
          <w:sz w:val="24"/>
          <w:szCs w:val="24"/>
        </w:rPr>
        <w:t xml:space="preserve"> and website of the university. </w:t>
      </w:r>
    </w:p>
    <w:p w:rsidR="005205AD" w:rsidRDefault="002D4F9C">
      <w:pPr>
        <w:pStyle w:val="Heading2"/>
      </w:pPr>
      <w:bookmarkStart w:id="7" w:name="_3158p5jteel3" w:colFirst="0" w:colLast="0"/>
      <w:bookmarkEnd w:id="7"/>
      <w:r>
        <w:t>Data, Primary and secondary data</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Primary and secondary data hav</w:t>
      </w:r>
      <w:r>
        <w:rPr>
          <w:rFonts w:ascii="Times New Roman" w:eastAsia="Times New Roman" w:hAnsi="Times New Roman" w:cs="Times New Roman"/>
          <w:sz w:val="24"/>
          <w:szCs w:val="24"/>
        </w:rPr>
        <w:t>e been collected for this research. Primary data has been collected from surveying students of the university in terms of analyzing their responses related to experience in learning (Flavin and Bhandari, 2021). Experience of students in a VLE have been inv</w:t>
      </w:r>
      <w:r>
        <w:rPr>
          <w:rFonts w:ascii="Times New Roman" w:eastAsia="Times New Roman" w:hAnsi="Times New Roman" w:cs="Times New Roman"/>
          <w:sz w:val="24"/>
          <w:szCs w:val="24"/>
        </w:rPr>
        <w:t xml:space="preserve">olved in the questions of the survey for analyzing the experience of the students in their learning. However, the secondary data have been collected from authentic sources of information such as Google scholar and </w:t>
      </w:r>
      <w:r w:rsidR="00ED7089">
        <w:rPr>
          <w:rFonts w:ascii="Times New Roman" w:eastAsia="Times New Roman" w:hAnsi="Times New Roman" w:cs="Times New Roman"/>
          <w:sz w:val="24"/>
          <w:szCs w:val="24"/>
        </w:rPr>
        <w:t>ProQuest</w:t>
      </w:r>
      <w:r>
        <w:rPr>
          <w:rFonts w:ascii="Times New Roman" w:eastAsia="Times New Roman" w:hAnsi="Times New Roman" w:cs="Times New Roman"/>
          <w:sz w:val="24"/>
          <w:szCs w:val="24"/>
        </w:rPr>
        <w:t>. The data have been collected fro</w:t>
      </w:r>
      <w:r>
        <w:rPr>
          <w:rFonts w:ascii="Times New Roman" w:eastAsia="Times New Roman" w:hAnsi="Times New Roman" w:cs="Times New Roman"/>
          <w:sz w:val="24"/>
          <w:szCs w:val="24"/>
        </w:rPr>
        <w:t>m authentic sources of information such as the BBC. In this context, primary data has been very useful for providing unique data related to the research that has enhanced the overall research quality whereas secondary data has helped to enhance the quality</w:t>
      </w:r>
      <w:r>
        <w:rPr>
          <w:rFonts w:ascii="Times New Roman" w:eastAsia="Times New Roman" w:hAnsi="Times New Roman" w:cs="Times New Roman"/>
          <w:sz w:val="24"/>
          <w:szCs w:val="24"/>
        </w:rPr>
        <w:t xml:space="preserve"> of the research in an appropriate manner through including authentic sources. </w:t>
      </w:r>
    </w:p>
    <w:p w:rsidR="005205AD" w:rsidRDefault="002D4F9C">
      <w:pPr>
        <w:pStyle w:val="Heading2"/>
      </w:pPr>
      <w:bookmarkStart w:id="8" w:name="_ajsdg8saexo6" w:colFirst="0" w:colLast="0"/>
      <w:bookmarkEnd w:id="8"/>
      <w:r>
        <w:t>Data collection process</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purpose of collecting primary data for the concerned research at first different questions have been designed that were based upon analyzing the</w:t>
      </w:r>
      <w:r>
        <w:rPr>
          <w:rFonts w:ascii="Times New Roman" w:eastAsia="Times New Roman" w:hAnsi="Times New Roman" w:cs="Times New Roman"/>
          <w:sz w:val="24"/>
          <w:szCs w:val="24"/>
        </w:rPr>
        <w:t xml:space="preserve"> learning experiences of the students. However the questions have been included in a form of survey followed by creating a survey by using Google forms (Nasir and Ngah, 2022). In this context, the link of the survey that has been generated by using Google </w:t>
      </w:r>
      <w:r>
        <w:rPr>
          <w:rFonts w:ascii="Times New Roman" w:eastAsia="Times New Roman" w:hAnsi="Times New Roman" w:cs="Times New Roman"/>
          <w:sz w:val="24"/>
          <w:szCs w:val="24"/>
        </w:rPr>
        <w:t xml:space="preserve">form has been provided to the students followed by collecting the </w:t>
      </w:r>
      <w:r>
        <w:rPr>
          <w:rFonts w:ascii="Times New Roman" w:eastAsia="Times New Roman" w:hAnsi="Times New Roman" w:cs="Times New Roman"/>
          <w:sz w:val="24"/>
          <w:szCs w:val="24"/>
        </w:rPr>
        <w:lastRenderedPageBreak/>
        <w:t xml:space="preserve">responses of the students and analyzing them. On the other hand the secondary data have been collected through including different themes based upon the topic of the concerned Research. The </w:t>
      </w:r>
      <w:r>
        <w:rPr>
          <w:rFonts w:ascii="Times New Roman" w:eastAsia="Times New Roman" w:hAnsi="Times New Roman" w:cs="Times New Roman"/>
          <w:sz w:val="24"/>
          <w:szCs w:val="24"/>
        </w:rPr>
        <w:t>selection of different sources of information that are authentic have been done for the purpose of collecting the data. In this context, the themes that have been made according to the tropic of this research have been searched into the authentic sources o</w:t>
      </w:r>
      <w:r>
        <w:rPr>
          <w:rFonts w:ascii="Times New Roman" w:eastAsia="Times New Roman" w:hAnsi="Times New Roman" w:cs="Times New Roman"/>
          <w:sz w:val="24"/>
          <w:szCs w:val="24"/>
        </w:rPr>
        <w:t xml:space="preserve">f information that were selected for the purpose of collecting secondary data. In this context, different journals that have been collected for this research have been penetrated for analyzing the accurate information and including it to the research. </w:t>
      </w:r>
    </w:p>
    <w:p w:rsidR="005205AD" w:rsidRDefault="002D4F9C">
      <w:pPr>
        <w:pStyle w:val="Heading2"/>
      </w:pPr>
      <w:bookmarkStart w:id="9" w:name="_5zjecjjjosjr" w:colFirst="0" w:colLast="0"/>
      <w:bookmarkEnd w:id="9"/>
      <w:r>
        <w:t>Pop</w:t>
      </w:r>
      <w:r>
        <w:t>ulation, Sample and Sample size</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population is 200 that has been used in this research where the sample is 150 in the research who has been included within the research for the purpose of collecting information related to their experiences with the VLE </w:t>
      </w:r>
      <w:r>
        <w:rPr>
          <w:rFonts w:ascii="Times New Roman" w:eastAsia="Times New Roman" w:hAnsi="Times New Roman" w:cs="Times New Roman"/>
          <w:sz w:val="24"/>
          <w:szCs w:val="24"/>
        </w:rPr>
        <w:t xml:space="preserve">of the UWTSD London campus. The sample size is 50 that have been included in this research. </w:t>
      </w:r>
    </w:p>
    <w:p w:rsidR="005205AD" w:rsidRDefault="002D4F9C">
      <w:pPr>
        <w:pStyle w:val="Heading2"/>
      </w:pPr>
      <w:bookmarkStart w:id="10" w:name="_1d3gpt52tfwk" w:colFirst="0" w:colLast="0"/>
      <w:bookmarkEnd w:id="10"/>
      <w:r>
        <w:t>Ethics in data collection</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Ethics related to informed consent have been effectively considered at the time of completing this research. This has been illustrated as</w:t>
      </w:r>
      <w:r>
        <w:rPr>
          <w:rFonts w:ascii="Times New Roman" w:eastAsia="Times New Roman" w:hAnsi="Times New Roman" w:cs="Times New Roman"/>
          <w:sz w:val="24"/>
          <w:szCs w:val="24"/>
        </w:rPr>
        <w:t xml:space="preserve"> the students who have been involved with the survey have provided a consent form in which different questions were there related to the consent of the students. After receiving the signature of all the students the survey has been conducted which is the s</w:t>
      </w:r>
      <w:r>
        <w:rPr>
          <w:rFonts w:ascii="Times New Roman" w:eastAsia="Times New Roman" w:hAnsi="Times New Roman" w:cs="Times New Roman"/>
          <w:sz w:val="24"/>
          <w:szCs w:val="24"/>
        </w:rPr>
        <w:t xml:space="preserve">ign of proper ethical maintenance within the data collection procedure of the research (Neacsu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Ethics related to anonymity and confidentiality have also been maintained in this research at the time of collecting the data. However no animal an</w:t>
      </w:r>
      <w:r>
        <w:rPr>
          <w:rFonts w:ascii="Times New Roman" w:eastAsia="Times New Roman" w:hAnsi="Times New Roman" w:cs="Times New Roman"/>
          <w:sz w:val="24"/>
          <w:szCs w:val="24"/>
        </w:rPr>
        <w:t>d human being have been harmed in the research while collecting data for the research. Only authentic sources of information happen included in this research at the time of data collection and authentic data have been collected from it.</w:t>
      </w:r>
    </w:p>
    <w:p w:rsidR="005205AD" w:rsidRDefault="002D4F9C">
      <w:pPr>
        <w:pStyle w:val="Heading2"/>
      </w:pPr>
      <w:bookmarkStart w:id="11" w:name="_hx50f7b6nov4" w:colFirst="0" w:colLast="0"/>
      <w:bookmarkEnd w:id="11"/>
      <w:r>
        <w:t>Results/Findings, a</w:t>
      </w:r>
      <w:r>
        <w:t xml:space="preserve">nalysis and discussion </w:t>
      </w:r>
    </w:p>
    <w:p w:rsidR="005205AD" w:rsidRDefault="002D4F9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ab/>
        <w:t>Primary data analysis</w:t>
      </w:r>
    </w:p>
    <w:p w:rsidR="005205AD" w:rsidRDefault="002D4F9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943600" cy="36068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943600" cy="3606800"/>
                    </a:xfrm>
                    <a:prstGeom prst="rect">
                      <a:avLst/>
                    </a:prstGeom>
                    <a:ln/>
                  </pic:spPr>
                </pic:pic>
              </a:graphicData>
            </a:graphic>
          </wp:inline>
        </w:drawing>
      </w:r>
    </w:p>
    <w:p w:rsidR="005205AD" w:rsidRDefault="002D4F9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VLE and scope of learning</w:t>
      </w:r>
    </w:p>
    <w:p w:rsidR="005205AD" w:rsidRDefault="002D4F9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for the questionnaire that has been designed and the responses that have been collected, it is identified that 70% of students have highly agr</w:t>
      </w:r>
      <w:r>
        <w:rPr>
          <w:rFonts w:ascii="Times New Roman" w:eastAsia="Times New Roman" w:hAnsi="Times New Roman" w:cs="Times New Roman"/>
          <w:sz w:val="24"/>
          <w:szCs w:val="24"/>
        </w:rPr>
        <w:t xml:space="preserve">eed with the first question that is associated with enhancement of scope of learning with the help of a VLE. </w:t>
      </w:r>
    </w:p>
    <w:p w:rsidR="005205AD" w:rsidRDefault="002D4F9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943600" cy="35687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568700"/>
                    </a:xfrm>
                    <a:prstGeom prst="rect">
                      <a:avLst/>
                    </a:prstGeom>
                    <a:ln/>
                  </pic:spPr>
                </pic:pic>
              </a:graphicData>
            </a:graphic>
          </wp:inline>
        </w:drawing>
      </w:r>
    </w:p>
    <w:p w:rsidR="005205AD" w:rsidRDefault="002D4F9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VLE and convenient education</w:t>
      </w:r>
    </w:p>
    <w:p w:rsidR="005205AD" w:rsidRDefault="002D4F9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65% of students have responded that they highly agree with the convenience of learning in a VLE.</w:t>
      </w:r>
    </w:p>
    <w:p w:rsidR="005205AD" w:rsidRDefault="002D4F9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35814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943600" cy="3581400"/>
                    </a:xfrm>
                    <a:prstGeom prst="rect">
                      <a:avLst/>
                    </a:prstGeom>
                    <a:ln/>
                  </pic:spPr>
                </pic:pic>
              </a:graphicData>
            </a:graphic>
          </wp:inline>
        </w:drawing>
      </w:r>
    </w:p>
    <w:p w:rsidR="005205AD" w:rsidRDefault="002D4F9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Figure 3: VLE and opportunity for future development</w:t>
      </w:r>
    </w:p>
    <w:p w:rsidR="005205AD" w:rsidRDefault="002D4F9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60% of students have strongly agreed with the statement that a VLE provides the</w:t>
      </w:r>
      <w:r>
        <w:rPr>
          <w:rFonts w:ascii="Times New Roman" w:eastAsia="Times New Roman" w:hAnsi="Times New Roman" w:cs="Times New Roman"/>
          <w:sz w:val="24"/>
          <w:szCs w:val="24"/>
        </w:rPr>
        <w:t xml:space="preserve"> opportunity for future development. </w:t>
      </w:r>
    </w:p>
    <w:p w:rsidR="005205AD" w:rsidRDefault="002D4F9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5943600" cy="36068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606800"/>
                    </a:xfrm>
                    <a:prstGeom prst="rect">
                      <a:avLst/>
                    </a:prstGeom>
                    <a:ln/>
                  </pic:spPr>
                </pic:pic>
              </a:graphicData>
            </a:graphic>
          </wp:inline>
        </w:drawing>
      </w:r>
    </w:p>
    <w:p w:rsidR="005205AD" w:rsidRDefault="002D4F9C">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VLE and technical skill enhancement</w:t>
      </w:r>
    </w:p>
    <w:p w:rsidR="005205AD" w:rsidRDefault="002D4F9C">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80% of students have strongly agreed with the response for the enhancement of technical skills with the help of a VLE.</w:t>
      </w:r>
    </w:p>
    <w:p w:rsidR="005205AD" w:rsidRDefault="002D4F9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ab/>
        <w:t>Secondary data analysis</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secondary data that has been collected from different sources of information it has been identified that the VLE is very significant for enhancing the technical skills among students as well as enhancing the scope of future development. Th</w:t>
      </w:r>
      <w:r>
        <w:rPr>
          <w:rFonts w:ascii="Times New Roman" w:eastAsia="Times New Roman" w:hAnsi="Times New Roman" w:cs="Times New Roman"/>
          <w:sz w:val="24"/>
          <w:szCs w:val="24"/>
        </w:rPr>
        <w:t xml:space="preserve">is is illustrated as students can be able to opt for virtual learning platforms for the purpose of acquiring training related to different fields with the help of which it can become easier for them to enhance future development (Sapkaroski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w:t>
      </w:r>
    </w:p>
    <w:p w:rsidR="005205AD" w:rsidRDefault="002D4F9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ab/>
        <w:t>Summary of the findings</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According to the analysis it has been identified that students have gained different knowledge from VLEs with the help of taking part in virtual classes to get trained without any additional cost which has helped to enhance their </w:t>
      </w:r>
      <w:r>
        <w:rPr>
          <w:rFonts w:ascii="Times New Roman" w:eastAsia="Times New Roman" w:hAnsi="Times New Roman" w:cs="Times New Roman"/>
          <w:sz w:val="24"/>
          <w:szCs w:val="24"/>
        </w:rPr>
        <w:t xml:space="preserve">future scope (Solé-Beteta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2022). However, there are some students who are also facing issues related to the VLE in terms of increased depression and stress. In this context, it can be demonstrated that the VLE is having both positive and negative co</w:t>
      </w:r>
      <w:r>
        <w:rPr>
          <w:rFonts w:ascii="Times New Roman" w:eastAsia="Times New Roman" w:hAnsi="Times New Roman" w:cs="Times New Roman"/>
          <w:sz w:val="24"/>
          <w:szCs w:val="24"/>
        </w:rPr>
        <w:t>nsequences in terms of negative impact on health.</w:t>
      </w:r>
    </w:p>
    <w:p w:rsidR="005205AD" w:rsidRDefault="002D4F9C">
      <w:pPr>
        <w:pStyle w:val="Heading1"/>
      </w:pPr>
      <w:bookmarkStart w:id="12" w:name="_jjp7yqhw5lmg" w:colFirst="0" w:colLast="0"/>
      <w:bookmarkEnd w:id="12"/>
      <w:r>
        <w:t>Conclusion and Recommendation</w:t>
      </w:r>
    </w:p>
    <w:p w:rsidR="005205AD" w:rsidRDefault="002D4F9C">
      <w:pPr>
        <w:pStyle w:val="Heading2"/>
      </w:pPr>
      <w:bookmarkStart w:id="13" w:name="_ccbiqj1tbssh" w:colFirst="0" w:colLast="0"/>
      <w:bookmarkEnd w:id="13"/>
      <w:r>
        <w:t>Recommendations</w:t>
      </w:r>
    </w:p>
    <w:p w:rsidR="005205AD" w:rsidRDefault="002D4F9C">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Adoption of Artificial intelligence can be done to analyze the factors that could enhance satisfaction among students</w:t>
      </w:r>
    </w:p>
    <w:p w:rsidR="005205AD" w:rsidRDefault="002D4F9C">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Feedbacks can also </w:t>
      </w:r>
      <w:r w:rsidR="00ED7089">
        <w:rPr>
          <w:rFonts w:ascii="Times New Roman" w:eastAsia="Times New Roman" w:hAnsi="Times New Roman" w:cs="Times New Roman"/>
          <w:sz w:val="24"/>
          <w:szCs w:val="24"/>
        </w:rPr>
        <w:t>include</w:t>
      </w:r>
      <w:r>
        <w:rPr>
          <w:rFonts w:ascii="Times New Roman" w:eastAsia="Times New Roman" w:hAnsi="Times New Roman" w:cs="Times New Roman"/>
          <w:sz w:val="24"/>
          <w:szCs w:val="24"/>
        </w:rPr>
        <w:t xml:space="preserve"> at the end of </w:t>
      </w:r>
      <w:r>
        <w:rPr>
          <w:rFonts w:ascii="Times New Roman" w:eastAsia="Times New Roman" w:hAnsi="Times New Roman" w:cs="Times New Roman"/>
          <w:sz w:val="24"/>
          <w:szCs w:val="24"/>
        </w:rPr>
        <w:t>every virtual learning session to enhance the VLE in the organization</w:t>
      </w:r>
    </w:p>
    <w:p w:rsidR="005205AD" w:rsidRDefault="002D4F9C">
      <w:pPr>
        <w:pStyle w:val="Heading2"/>
      </w:pPr>
      <w:bookmarkStart w:id="14" w:name="_ogy6nek59l48" w:colFirst="0" w:colLast="0"/>
      <w:bookmarkEnd w:id="14"/>
      <w:r>
        <w:t xml:space="preserve">Conclusion </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that a VLE is very significant for the purpose of providing knowledge in a digital platform. It can also be concluded that the VLE has enhanced the scope </w:t>
      </w:r>
      <w:r>
        <w:rPr>
          <w:rFonts w:ascii="Times New Roman" w:eastAsia="Times New Roman" w:hAnsi="Times New Roman" w:cs="Times New Roman"/>
          <w:sz w:val="24"/>
          <w:szCs w:val="24"/>
        </w:rPr>
        <w:t>of learning among students within the concerned university.</w:t>
      </w:r>
    </w:p>
    <w:p w:rsidR="005205AD" w:rsidRDefault="002D4F9C">
      <w:pPr>
        <w:pStyle w:val="Heading1"/>
      </w:pPr>
      <w:bookmarkStart w:id="15" w:name="_3t7x85d1jvq9" w:colFirst="0" w:colLast="0"/>
      <w:bookmarkEnd w:id="15"/>
      <w:r>
        <w:br w:type="page"/>
      </w:r>
    </w:p>
    <w:p w:rsidR="005205AD" w:rsidRDefault="002D4F9C">
      <w:pPr>
        <w:pStyle w:val="Heading1"/>
        <w:rPr>
          <w:b w:val="0"/>
        </w:rPr>
      </w:pPr>
      <w:bookmarkStart w:id="16" w:name="_908szj6w32rf" w:colFirst="0" w:colLast="0"/>
      <w:bookmarkEnd w:id="16"/>
      <w:r>
        <w:lastRenderedPageBreak/>
        <w:t>References</w:t>
      </w: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Acosta-Medina, J., Torres-Barreto, M. and Andrés Felipe Cárdenas-Parga 2021, "Students' preference for the use of gamification in virtual learning environments", Australasian Journal </w:t>
      </w:r>
      <w:r>
        <w:rPr>
          <w:rFonts w:ascii="Times New Roman" w:eastAsia="Times New Roman" w:hAnsi="Times New Roman" w:cs="Times New Roman"/>
          <w:sz w:val="24"/>
          <w:szCs w:val="24"/>
        </w:rPr>
        <w:t>of Educational Technology, vol. 37, no. 4, pp. 145</w:t>
      </w:r>
      <w:bookmarkStart w:id="17" w:name="_GoBack"/>
      <w:bookmarkEnd w:id="17"/>
      <w:r>
        <w:rPr>
          <w:rFonts w:ascii="Times New Roman" w:eastAsia="Times New Roman" w:hAnsi="Times New Roman" w:cs="Times New Roman"/>
          <w:sz w:val="24"/>
          <w:szCs w:val="24"/>
        </w:rPr>
        <w:t>-158.</w:t>
      </w:r>
    </w:p>
    <w:p w:rsidR="005205AD" w:rsidRDefault="005205AD">
      <w:pPr>
        <w:spacing w:line="360" w:lineRule="auto"/>
        <w:jc w:val="both"/>
        <w:rPr>
          <w:rFonts w:ascii="Times New Roman" w:eastAsia="Times New Roman" w:hAnsi="Times New Roman" w:cs="Times New Roman"/>
          <w:sz w:val="24"/>
          <w:szCs w:val="24"/>
        </w:rPr>
      </w:pPr>
    </w:p>
    <w:p w:rsidR="005205AD" w:rsidRDefault="002D4F9C">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Alayne</w:t>
      </w:r>
      <w:proofErr w:type="spellEnd"/>
      <w:r>
        <w:rPr>
          <w:rFonts w:ascii="Times New Roman" w:eastAsia="Times New Roman" w:hAnsi="Times New Roman" w:cs="Times New Roman"/>
          <w:sz w:val="24"/>
          <w:szCs w:val="24"/>
        </w:rPr>
        <w:t xml:space="preserve"> Larissa, M.P., Casandra Genoveva Rosales </w:t>
      </w:r>
      <w:proofErr w:type="spellStart"/>
      <w:r>
        <w:rPr>
          <w:rFonts w:ascii="Times New Roman" w:eastAsia="Times New Roman" w:hAnsi="Times New Roman" w:cs="Times New Roman"/>
          <w:sz w:val="24"/>
          <w:szCs w:val="24"/>
        </w:rPr>
        <w:t>Martins,Ponce</w:t>
      </w:r>
      <w:proofErr w:type="spellEnd"/>
      <w:r>
        <w:rPr>
          <w:rFonts w:ascii="Times New Roman" w:eastAsia="Times New Roman" w:hAnsi="Times New Roman" w:cs="Times New Roman"/>
          <w:sz w:val="24"/>
          <w:szCs w:val="24"/>
        </w:rPr>
        <w:t xml:space="preserve"> Leon, </w:t>
      </w:r>
      <w:proofErr w:type="spellStart"/>
      <w:r>
        <w:rPr>
          <w:rFonts w:ascii="Times New Roman" w:eastAsia="Times New Roman" w:hAnsi="Times New Roman" w:cs="Times New Roman"/>
          <w:sz w:val="24"/>
          <w:szCs w:val="24"/>
        </w:rPr>
        <w:t>Laiane</w:t>
      </w:r>
      <w:proofErr w:type="spellEnd"/>
      <w:r>
        <w:rPr>
          <w:rFonts w:ascii="Times New Roman" w:eastAsia="Times New Roman" w:hAnsi="Times New Roman" w:cs="Times New Roman"/>
          <w:sz w:val="24"/>
          <w:szCs w:val="24"/>
        </w:rPr>
        <w:t xml:space="preserve">, M.R., </w:t>
      </w:r>
      <w:proofErr w:type="spellStart"/>
      <w:r>
        <w:rPr>
          <w:rFonts w:ascii="Times New Roman" w:eastAsia="Times New Roman" w:hAnsi="Times New Roman" w:cs="Times New Roman"/>
          <w:sz w:val="24"/>
          <w:szCs w:val="24"/>
        </w:rPr>
        <w:t>Brasil</w:t>
      </w:r>
      <w:proofErr w:type="spellEnd"/>
      <w:r>
        <w:rPr>
          <w:rFonts w:ascii="Times New Roman" w:eastAsia="Times New Roman" w:hAnsi="Times New Roman" w:cs="Times New Roman"/>
          <w:sz w:val="24"/>
          <w:szCs w:val="24"/>
        </w:rPr>
        <w:t xml:space="preserve">, G.D.C., Karen Karoline, G.C., </w:t>
      </w:r>
      <w:proofErr w:type="spellStart"/>
      <w:r>
        <w:rPr>
          <w:rFonts w:ascii="Times New Roman" w:eastAsia="Times New Roman" w:hAnsi="Times New Roman" w:cs="Times New Roman"/>
          <w:sz w:val="24"/>
          <w:szCs w:val="24"/>
        </w:rPr>
        <w:t>Géssica</w:t>
      </w:r>
      <w:proofErr w:type="spellEnd"/>
      <w:r>
        <w:rPr>
          <w:rFonts w:ascii="Times New Roman" w:eastAsia="Times New Roman" w:hAnsi="Times New Roman" w:cs="Times New Roman"/>
          <w:sz w:val="24"/>
          <w:szCs w:val="24"/>
        </w:rPr>
        <w:t xml:space="preserve">, B.V., Yuri Gustavo De, S.B., </w:t>
      </w:r>
      <w:proofErr w:type="spellStart"/>
      <w:r>
        <w:rPr>
          <w:rFonts w:ascii="Times New Roman" w:eastAsia="Times New Roman" w:hAnsi="Times New Roman" w:cs="Times New Roman"/>
          <w:sz w:val="24"/>
          <w:szCs w:val="24"/>
        </w:rPr>
        <w:t>Izabel</w:t>
      </w:r>
      <w:proofErr w:type="spellEnd"/>
      <w:r>
        <w:rPr>
          <w:rFonts w:ascii="Times New Roman" w:eastAsia="Times New Roman" w:hAnsi="Times New Roman" w:cs="Times New Roman"/>
          <w:sz w:val="24"/>
          <w:szCs w:val="24"/>
        </w:rPr>
        <w:t xml:space="preserve"> Cristina Rodrigues, D.S. and </w:t>
      </w:r>
      <w:proofErr w:type="spellStart"/>
      <w:r>
        <w:rPr>
          <w:rFonts w:ascii="Times New Roman" w:eastAsia="Times New Roman" w:hAnsi="Times New Roman" w:cs="Times New Roman"/>
          <w:sz w:val="24"/>
          <w:szCs w:val="24"/>
        </w:rPr>
        <w:t>Fungh</w:t>
      </w:r>
      <w:r>
        <w:rPr>
          <w:rFonts w:ascii="Times New Roman" w:eastAsia="Times New Roman" w:hAnsi="Times New Roman" w:cs="Times New Roman"/>
          <w:sz w:val="24"/>
          <w:szCs w:val="24"/>
        </w:rPr>
        <w:t>etto</w:t>
      </w:r>
      <w:proofErr w:type="spellEnd"/>
      <w:r>
        <w:rPr>
          <w:rFonts w:ascii="Times New Roman" w:eastAsia="Times New Roman" w:hAnsi="Times New Roman" w:cs="Times New Roman"/>
          <w:sz w:val="24"/>
          <w:szCs w:val="24"/>
        </w:rPr>
        <w:t>, S.S. 2020, "Web-Based Virtual Learning Environment for Medicine Administration in Pediatrics and Neonatology: Content Evaluation", JMIR Serious Games, vol. 8, no. 4.</w:t>
      </w:r>
    </w:p>
    <w:p w:rsidR="005205AD" w:rsidRDefault="005205AD">
      <w:pPr>
        <w:spacing w:line="360" w:lineRule="auto"/>
        <w:jc w:val="both"/>
        <w:rPr>
          <w:rFonts w:ascii="Times New Roman" w:eastAsia="Times New Roman" w:hAnsi="Times New Roman" w:cs="Times New Roman"/>
          <w:sz w:val="24"/>
          <w:szCs w:val="24"/>
        </w:rPr>
      </w:pP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Albina, C.L.J., Doris, W.C., Noemi, R.R.C., Enrique, B.Z.C. and Jaime, V.G. 2022, "</w:t>
      </w:r>
      <w:proofErr w:type="spellStart"/>
      <w:r>
        <w:rPr>
          <w:rFonts w:ascii="Times New Roman" w:eastAsia="Times New Roman" w:hAnsi="Times New Roman" w:cs="Times New Roman"/>
          <w:sz w:val="24"/>
          <w:szCs w:val="24"/>
        </w:rPr>
        <w:t>Ambiente</w:t>
      </w:r>
      <w:proofErr w:type="spellEnd"/>
      <w:r>
        <w:rPr>
          <w:rFonts w:ascii="Times New Roman" w:eastAsia="Times New Roman" w:hAnsi="Times New Roman" w:cs="Times New Roman"/>
          <w:sz w:val="24"/>
          <w:szCs w:val="24"/>
        </w:rPr>
        <w:t xml:space="preserve"> virtual </w:t>
      </w:r>
      <w:proofErr w:type="spellStart"/>
      <w:r>
        <w:rPr>
          <w:rFonts w:ascii="Times New Roman" w:eastAsia="Times New Roman" w:hAnsi="Times New Roman" w:cs="Times New Roman"/>
          <w:sz w:val="24"/>
          <w:szCs w:val="24"/>
        </w:rPr>
        <w:t>en</w:t>
      </w:r>
      <w:proofErr w:type="spellEnd"/>
      <w:r>
        <w:rPr>
          <w:rFonts w:ascii="Times New Roman" w:eastAsia="Times New Roman" w:hAnsi="Times New Roman" w:cs="Times New Roman"/>
          <w:sz w:val="24"/>
          <w:szCs w:val="24"/>
        </w:rPr>
        <w:t xml:space="preserve"> el </w:t>
      </w:r>
      <w:proofErr w:type="spellStart"/>
      <w:r>
        <w:rPr>
          <w:rFonts w:ascii="Times New Roman" w:eastAsia="Times New Roman" w:hAnsi="Times New Roman" w:cs="Times New Roman"/>
          <w:sz w:val="24"/>
          <w:szCs w:val="24"/>
        </w:rPr>
        <w:t>aprendizaje</w:t>
      </w:r>
      <w:proofErr w:type="spellEnd"/>
      <w:r>
        <w:rPr>
          <w:rFonts w:ascii="Times New Roman" w:eastAsia="Times New Roman" w:hAnsi="Times New Roman" w:cs="Times New Roman"/>
          <w:sz w:val="24"/>
          <w:szCs w:val="24"/>
        </w:rPr>
        <w:t xml:space="preserve"> de las </w:t>
      </w:r>
      <w:proofErr w:type="spellStart"/>
      <w:r>
        <w:rPr>
          <w:rFonts w:ascii="Times New Roman" w:eastAsia="Times New Roman" w:hAnsi="Times New Roman" w:cs="Times New Roman"/>
          <w:sz w:val="24"/>
          <w:szCs w:val="24"/>
        </w:rPr>
        <w:t>ciencias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sociales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w:t>
      </w:r>
      <w:proofErr w:type="spellEnd"/>
      <w:r>
        <w:rPr>
          <w:rFonts w:ascii="Times New Roman" w:eastAsia="Times New Roman" w:hAnsi="Times New Roman" w:cs="Times New Roman"/>
          <w:sz w:val="24"/>
          <w:szCs w:val="24"/>
        </w:rPr>
        <w:t xml:space="preserve"> los </w:t>
      </w:r>
      <w:proofErr w:type="spellStart"/>
      <w:r>
        <w:rPr>
          <w:rFonts w:ascii="Times New Roman" w:eastAsia="Times New Roman" w:hAnsi="Times New Roman" w:cs="Times New Roman"/>
          <w:sz w:val="24"/>
          <w:szCs w:val="24"/>
        </w:rPr>
        <w:t>estudiantes</w:t>
      </w:r>
      <w:proofErr w:type="spellEnd"/>
      <w:r>
        <w:rPr>
          <w:rFonts w:ascii="Times New Roman" w:eastAsia="Times New Roman" w:hAnsi="Times New Roman" w:cs="Times New Roman"/>
          <w:sz w:val="24"/>
          <w:szCs w:val="24"/>
        </w:rPr>
        <w:t xml:space="preserve"> de una </w:t>
      </w:r>
      <w:proofErr w:type="spellStart"/>
      <w:r>
        <w:rPr>
          <w:rFonts w:ascii="Times New Roman" w:eastAsia="Times New Roman" w:hAnsi="Times New Roman" w:cs="Times New Roman"/>
          <w:sz w:val="24"/>
          <w:szCs w:val="24"/>
        </w:rPr>
        <w:t>institución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educativa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Revista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Ibérica</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Sistemas</w:t>
      </w:r>
      <w:proofErr w:type="spellEnd"/>
      <w:r>
        <w:rPr>
          <w:rFonts w:ascii="Times New Roman" w:eastAsia="Times New Roman" w:hAnsi="Times New Roman" w:cs="Times New Roman"/>
          <w:sz w:val="24"/>
          <w:szCs w:val="24"/>
        </w:rPr>
        <w:t xml:space="preserve"> e </w:t>
      </w:r>
      <w:proofErr w:type="spellStart"/>
      <w:r>
        <w:rPr>
          <w:rFonts w:ascii="Times New Roman" w:eastAsia="Times New Roman" w:hAnsi="Times New Roman" w:cs="Times New Roman"/>
          <w:sz w:val="24"/>
          <w:szCs w:val="24"/>
        </w:rPr>
        <w:t>Tecnologias</w:t>
      </w:r>
      <w:proofErr w:type="spellEnd"/>
      <w:r>
        <w:rPr>
          <w:rFonts w:ascii="Times New Roman" w:eastAsia="Times New Roman" w:hAnsi="Times New Roman" w:cs="Times New Roman"/>
          <w:sz w:val="24"/>
          <w:szCs w:val="24"/>
        </w:rPr>
        <w:t xml:space="preserve"> de </w:t>
      </w:r>
      <w:proofErr w:type="spellStart"/>
      <w:r>
        <w:rPr>
          <w:rFonts w:ascii="Times New Roman" w:eastAsia="Times New Roman" w:hAnsi="Times New Roman" w:cs="Times New Roman"/>
          <w:sz w:val="24"/>
          <w:szCs w:val="24"/>
        </w:rPr>
        <w:t>Informação</w:t>
      </w:r>
      <w:proofErr w:type="spellEnd"/>
      <w:r>
        <w:rPr>
          <w:rFonts w:ascii="Times New Roman" w:eastAsia="Times New Roman" w:hAnsi="Times New Roman" w:cs="Times New Roman"/>
          <w:sz w:val="24"/>
          <w:szCs w:val="24"/>
        </w:rPr>
        <w:t xml:space="preserve">, , pp. </w:t>
      </w:r>
      <w:r>
        <w:rPr>
          <w:rFonts w:ascii="Times New Roman" w:eastAsia="Times New Roman" w:hAnsi="Times New Roman" w:cs="Times New Roman"/>
          <w:sz w:val="24"/>
          <w:szCs w:val="24"/>
        </w:rPr>
        <w:t>208-218.</w:t>
      </w:r>
    </w:p>
    <w:p w:rsidR="005205AD" w:rsidRDefault="005205AD">
      <w:pPr>
        <w:spacing w:line="360" w:lineRule="auto"/>
        <w:jc w:val="both"/>
        <w:rPr>
          <w:rFonts w:ascii="Times New Roman" w:eastAsia="Times New Roman" w:hAnsi="Times New Roman" w:cs="Times New Roman"/>
          <w:sz w:val="24"/>
          <w:szCs w:val="24"/>
        </w:rPr>
      </w:pP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Antón-Sancho, Á., Nieto-</w:t>
      </w:r>
      <w:proofErr w:type="spellStart"/>
      <w:r>
        <w:rPr>
          <w:rFonts w:ascii="Times New Roman" w:eastAsia="Times New Roman" w:hAnsi="Times New Roman" w:cs="Times New Roman"/>
          <w:sz w:val="24"/>
          <w:szCs w:val="24"/>
        </w:rPr>
        <w:t>Sobrino</w:t>
      </w:r>
      <w:proofErr w:type="spellEnd"/>
      <w:r>
        <w:rPr>
          <w:rFonts w:ascii="Times New Roman" w:eastAsia="Times New Roman" w:hAnsi="Times New Roman" w:cs="Times New Roman"/>
          <w:sz w:val="24"/>
          <w:szCs w:val="24"/>
        </w:rPr>
        <w:t>, M., Fernández-Arias, P. and Vergara-Rodríguez, D. 2022, "Usability of Memes and Humorous Resources in Virtual Learning Environments", Education Sciences, vol. 12, no. 3, pp. 208.</w:t>
      </w:r>
    </w:p>
    <w:p w:rsidR="005205AD" w:rsidRDefault="005205AD">
      <w:pPr>
        <w:spacing w:line="360" w:lineRule="auto"/>
        <w:jc w:val="both"/>
        <w:rPr>
          <w:rFonts w:ascii="Times New Roman" w:eastAsia="Times New Roman" w:hAnsi="Times New Roman" w:cs="Times New Roman"/>
          <w:sz w:val="24"/>
          <w:szCs w:val="24"/>
        </w:rPr>
      </w:pPr>
    </w:p>
    <w:p w:rsidR="005205AD" w:rsidRDefault="002D4F9C">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Burç</w:t>
      </w:r>
      <w:proofErr w:type="spellEnd"/>
      <w:r>
        <w:rPr>
          <w:rFonts w:ascii="Times New Roman" w:eastAsia="Times New Roman" w:hAnsi="Times New Roman" w:cs="Times New Roman"/>
          <w:sz w:val="24"/>
          <w:szCs w:val="24"/>
        </w:rPr>
        <w:t xml:space="preserve">, Ç. and </w:t>
      </w:r>
      <w:proofErr w:type="spellStart"/>
      <w:r>
        <w:rPr>
          <w:rFonts w:ascii="Times New Roman" w:eastAsia="Times New Roman" w:hAnsi="Times New Roman" w:cs="Times New Roman"/>
          <w:sz w:val="24"/>
          <w:szCs w:val="24"/>
        </w:rPr>
        <w:t>Taşkın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Nazım</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sz w:val="24"/>
          <w:szCs w:val="24"/>
        </w:rPr>
        <w:t>Multimedia learning principles in different learning environments: a systematic review", Smart Learning Environments, vol. 9, no. 1.</w:t>
      </w:r>
    </w:p>
    <w:p w:rsidR="005205AD" w:rsidRDefault="005205AD">
      <w:pPr>
        <w:spacing w:line="360" w:lineRule="auto"/>
        <w:jc w:val="both"/>
        <w:rPr>
          <w:rFonts w:ascii="Times New Roman" w:eastAsia="Times New Roman" w:hAnsi="Times New Roman" w:cs="Times New Roman"/>
          <w:sz w:val="24"/>
          <w:szCs w:val="24"/>
        </w:rPr>
      </w:pP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Chia-Chen, C. and Liang-Yu, C. 2022, "Exploring the Effect of Spatial Ability and Learning Achievement on Learning Effect </w:t>
      </w:r>
      <w:r>
        <w:rPr>
          <w:rFonts w:ascii="Times New Roman" w:eastAsia="Times New Roman" w:hAnsi="Times New Roman" w:cs="Times New Roman"/>
          <w:sz w:val="24"/>
          <w:szCs w:val="24"/>
        </w:rPr>
        <w:t>in VR Assisted Learning Environment", Journal of Educational Technology and Society, vol. 25, no. 3.</w:t>
      </w:r>
    </w:p>
    <w:p w:rsidR="005205AD" w:rsidRDefault="005205AD">
      <w:pPr>
        <w:spacing w:line="360" w:lineRule="auto"/>
        <w:jc w:val="both"/>
        <w:rPr>
          <w:rFonts w:ascii="Times New Roman" w:eastAsia="Times New Roman" w:hAnsi="Times New Roman" w:cs="Times New Roman"/>
          <w:sz w:val="24"/>
          <w:szCs w:val="24"/>
        </w:rPr>
      </w:pP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Evangelista, E. 2021, "A Hybrid Machine Learning Framework for Predicting Students’ Performance in Virtual Learning Environment", International Journal of</w:t>
      </w:r>
      <w:r>
        <w:rPr>
          <w:rFonts w:ascii="Times New Roman" w:eastAsia="Times New Roman" w:hAnsi="Times New Roman" w:cs="Times New Roman"/>
          <w:sz w:val="24"/>
          <w:szCs w:val="24"/>
        </w:rPr>
        <w:t xml:space="preserve"> Emerging Technologies in Learning (Online), vol. 16, no. 24, pp. 255-272.</w:t>
      </w:r>
    </w:p>
    <w:p w:rsidR="005205AD" w:rsidRDefault="005205AD">
      <w:pPr>
        <w:spacing w:line="360" w:lineRule="auto"/>
        <w:jc w:val="both"/>
        <w:rPr>
          <w:rFonts w:ascii="Times New Roman" w:eastAsia="Times New Roman" w:hAnsi="Times New Roman" w:cs="Times New Roman"/>
          <w:sz w:val="24"/>
          <w:szCs w:val="24"/>
        </w:rPr>
      </w:pP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Flavin, M. and Bhandari, A. 2021, "What We Talk About When We Talk About Virtual Learning Environments", International Review of Research in Open and Distributed Learning, vol. 22,</w:t>
      </w:r>
      <w:r>
        <w:rPr>
          <w:rFonts w:ascii="Times New Roman" w:eastAsia="Times New Roman" w:hAnsi="Times New Roman" w:cs="Times New Roman"/>
          <w:sz w:val="24"/>
          <w:szCs w:val="24"/>
        </w:rPr>
        <w:t xml:space="preserve"> no. 4, pp. 164-193.</w:t>
      </w:r>
    </w:p>
    <w:p w:rsidR="005205AD" w:rsidRDefault="005205AD">
      <w:pPr>
        <w:spacing w:line="360" w:lineRule="auto"/>
        <w:jc w:val="both"/>
        <w:rPr>
          <w:rFonts w:ascii="Times New Roman" w:eastAsia="Times New Roman" w:hAnsi="Times New Roman" w:cs="Times New Roman"/>
          <w:sz w:val="24"/>
          <w:szCs w:val="24"/>
        </w:rPr>
      </w:pPr>
    </w:p>
    <w:p w:rsidR="005205AD" w:rsidRDefault="002D4F9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Nasir, M.K. and </w:t>
      </w:r>
      <w:proofErr w:type="spellStart"/>
      <w:r>
        <w:rPr>
          <w:rFonts w:ascii="Times New Roman" w:eastAsia="Times New Roman" w:hAnsi="Times New Roman" w:cs="Times New Roman"/>
          <w:sz w:val="24"/>
          <w:szCs w:val="24"/>
        </w:rPr>
        <w:t>Ngah</w:t>
      </w:r>
      <w:proofErr w:type="spellEnd"/>
      <w:r>
        <w:rPr>
          <w:rFonts w:ascii="Times New Roman" w:eastAsia="Times New Roman" w:hAnsi="Times New Roman" w:cs="Times New Roman"/>
          <w:sz w:val="24"/>
          <w:szCs w:val="24"/>
        </w:rPr>
        <w:t>, A.H. 2022, "The Sustainability of a Community of Inquiry in Online Course Satisfaction in Virtual Learning Environments in Higher Education", Sustainability, vol. 14, no. 15, pp. 9633.</w:t>
      </w:r>
    </w:p>
    <w:p w:rsidR="005205AD" w:rsidRDefault="005205AD">
      <w:pPr>
        <w:spacing w:line="360" w:lineRule="auto"/>
        <w:jc w:val="both"/>
        <w:rPr>
          <w:rFonts w:ascii="Times New Roman" w:eastAsia="Times New Roman" w:hAnsi="Times New Roman" w:cs="Times New Roman"/>
          <w:sz w:val="24"/>
          <w:szCs w:val="24"/>
        </w:rPr>
      </w:pPr>
    </w:p>
    <w:p w:rsidR="005205AD" w:rsidRDefault="002D4F9C">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Neacsu</w:t>
      </w:r>
      <w:proofErr w:type="spellEnd"/>
      <w:r>
        <w:rPr>
          <w:rFonts w:ascii="Times New Roman" w:eastAsia="Times New Roman" w:hAnsi="Times New Roman" w:cs="Times New Roman"/>
          <w:sz w:val="24"/>
          <w:szCs w:val="24"/>
        </w:rPr>
        <w:t xml:space="preserve">, G.C., </w:t>
      </w:r>
      <w:proofErr w:type="spellStart"/>
      <w:r>
        <w:rPr>
          <w:rFonts w:ascii="Times New Roman" w:eastAsia="Times New Roman" w:hAnsi="Times New Roman" w:cs="Times New Roman"/>
          <w:sz w:val="24"/>
          <w:szCs w:val="24"/>
        </w:rPr>
        <w:t>Pascu</w:t>
      </w:r>
      <w:proofErr w:type="spellEnd"/>
      <w:r>
        <w:rPr>
          <w:rFonts w:ascii="Times New Roman" w:eastAsia="Times New Roman" w:hAnsi="Times New Roman" w:cs="Times New Roman"/>
          <w:sz w:val="24"/>
          <w:szCs w:val="24"/>
        </w:rPr>
        <w:t>, I.G.,</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Nitu</w:t>
      </w:r>
      <w:proofErr w:type="spellEnd"/>
      <w:r>
        <w:rPr>
          <w:rFonts w:ascii="Times New Roman" w:eastAsia="Times New Roman" w:hAnsi="Times New Roman" w:cs="Times New Roman"/>
          <w:sz w:val="24"/>
          <w:szCs w:val="24"/>
        </w:rPr>
        <w:t xml:space="preserve">, E.L., Ionescu, L., </w:t>
      </w:r>
      <w:proofErr w:type="spellStart"/>
      <w:r>
        <w:rPr>
          <w:rFonts w:ascii="Times New Roman" w:eastAsia="Times New Roman" w:hAnsi="Times New Roman" w:cs="Times New Roman"/>
          <w:sz w:val="24"/>
          <w:szCs w:val="24"/>
        </w:rPr>
        <w:t>Gavriluta</w:t>
      </w:r>
      <w:proofErr w:type="spellEnd"/>
      <w:r>
        <w:rPr>
          <w:rFonts w:ascii="Times New Roman" w:eastAsia="Times New Roman" w:hAnsi="Times New Roman" w:cs="Times New Roman"/>
          <w:sz w:val="24"/>
          <w:szCs w:val="24"/>
        </w:rPr>
        <w:t xml:space="preserve">, A.C. and </w:t>
      </w:r>
      <w:proofErr w:type="spellStart"/>
      <w:r>
        <w:rPr>
          <w:rFonts w:ascii="Times New Roman" w:eastAsia="Times New Roman" w:hAnsi="Times New Roman" w:cs="Times New Roman"/>
          <w:sz w:val="24"/>
          <w:szCs w:val="24"/>
        </w:rPr>
        <w:t>Belu</w:t>
      </w:r>
      <w:proofErr w:type="spellEnd"/>
      <w:r>
        <w:rPr>
          <w:rFonts w:ascii="Times New Roman" w:eastAsia="Times New Roman" w:hAnsi="Times New Roman" w:cs="Times New Roman"/>
          <w:sz w:val="24"/>
          <w:szCs w:val="24"/>
        </w:rPr>
        <w:t xml:space="preserve">, N. 2022, "Development of a “Virtual Learning Factory” for learning and applying specific Lean manufacturing methods", IOP Conference </w:t>
      </w:r>
      <w:proofErr w:type="spellStart"/>
      <w:r>
        <w:rPr>
          <w:rFonts w:ascii="Times New Roman" w:eastAsia="Times New Roman" w:hAnsi="Times New Roman" w:cs="Times New Roman"/>
          <w:sz w:val="24"/>
          <w:szCs w:val="24"/>
        </w:rPr>
        <w:t>Series.Materials</w:t>
      </w:r>
      <w:proofErr w:type="spellEnd"/>
      <w:r>
        <w:rPr>
          <w:rFonts w:ascii="Times New Roman" w:eastAsia="Times New Roman" w:hAnsi="Times New Roman" w:cs="Times New Roman"/>
          <w:sz w:val="24"/>
          <w:szCs w:val="24"/>
        </w:rPr>
        <w:t xml:space="preserve"> Science and Engineering, vol. 1235, no. 1, pp. 012078.</w:t>
      </w:r>
    </w:p>
    <w:p w:rsidR="005205AD" w:rsidRDefault="005205AD">
      <w:pPr>
        <w:spacing w:line="360" w:lineRule="auto"/>
        <w:jc w:val="both"/>
        <w:rPr>
          <w:rFonts w:ascii="Times New Roman" w:eastAsia="Times New Roman" w:hAnsi="Times New Roman" w:cs="Times New Roman"/>
          <w:sz w:val="24"/>
          <w:szCs w:val="24"/>
        </w:rPr>
      </w:pPr>
    </w:p>
    <w:p w:rsidR="005205AD" w:rsidRDefault="002D4F9C">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Sapkaroski</w:t>
      </w:r>
      <w:proofErr w:type="spellEnd"/>
      <w:r>
        <w:rPr>
          <w:rFonts w:ascii="Times New Roman" w:eastAsia="Times New Roman" w:hAnsi="Times New Roman" w:cs="Times New Roman"/>
          <w:sz w:val="24"/>
          <w:szCs w:val="24"/>
        </w:rPr>
        <w:t>, D., Mundy, M. and Dimmock, M.R. 2022, "Immersive virtual reality simulated learning environment versus role‐play for empathic clinical communication training", Journal of Medical Radiation Sciences, vol. 69, no. 1, pp. 56-65.</w:t>
      </w:r>
    </w:p>
    <w:p w:rsidR="005205AD" w:rsidRDefault="005205AD">
      <w:pPr>
        <w:spacing w:line="360" w:lineRule="auto"/>
        <w:jc w:val="both"/>
        <w:rPr>
          <w:rFonts w:ascii="Times New Roman" w:eastAsia="Times New Roman" w:hAnsi="Times New Roman" w:cs="Times New Roman"/>
          <w:sz w:val="24"/>
          <w:szCs w:val="24"/>
        </w:rPr>
      </w:pPr>
    </w:p>
    <w:p w:rsidR="005205AD" w:rsidRDefault="002D4F9C">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Solé-Beteta</w:t>
      </w:r>
      <w:proofErr w:type="spellEnd"/>
      <w:r>
        <w:rPr>
          <w:rFonts w:ascii="Times New Roman" w:eastAsia="Times New Roman" w:hAnsi="Times New Roman" w:cs="Times New Roman"/>
          <w:sz w:val="24"/>
          <w:szCs w:val="24"/>
        </w:rPr>
        <w:t>, X.</w:t>
      </w:r>
      <w:r>
        <w:rPr>
          <w:rFonts w:ascii="Times New Roman" w:eastAsia="Times New Roman" w:hAnsi="Times New Roman" w:cs="Times New Roman"/>
          <w:sz w:val="24"/>
          <w:szCs w:val="24"/>
        </w:rPr>
        <w:t xml:space="preserve">, Navarro, J., </w:t>
      </w:r>
      <w:proofErr w:type="spellStart"/>
      <w:r>
        <w:rPr>
          <w:rFonts w:ascii="Times New Roman" w:eastAsia="Times New Roman" w:hAnsi="Times New Roman" w:cs="Times New Roman"/>
          <w:sz w:val="24"/>
          <w:szCs w:val="24"/>
        </w:rPr>
        <w:t>Gajšek</w:t>
      </w:r>
      <w:proofErr w:type="spellEnd"/>
      <w:r>
        <w:rPr>
          <w:rFonts w:ascii="Times New Roman" w:eastAsia="Times New Roman" w:hAnsi="Times New Roman" w:cs="Times New Roman"/>
          <w:sz w:val="24"/>
          <w:szCs w:val="24"/>
        </w:rPr>
        <w:t xml:space="preserve">, B., </w:t>
      </w:r>
      <w:proofErr w:type="spellStart"/>
      <w:r>
        <w:rPr>
          <w:rFonts w:ascii="Times New Roman" w:eastAsia="Times New Roman" w:hAnsi="Times New Roman" w:cs="Times New Roman"/>
          <w:sz w:val="24"/>
          <w:szCs w:val="24"/>
        </w:rPr>
        <w:t>Guadagni</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Zaballos</w:t>
      </w:r>
      <w:proofErr w:type="spellEnd"/>
      <w:r>
        <w:rPr>
          <w:rFonts w:ascii="Times New Roman" w:eastAsia="Times New Roman" w:hAnsi="Times New Roman" w:cs="Times New Roman"/>
          <w:sz w:val="24"/>
          <w:szCs w:val="24"/>
        </w:rPr>
        <w:t>, A. 2022, "A Data-Driven Approach to Quantify and Measure Students’ Engagement in Synchronous Virtual Learning Environments", Sensors, vol. 22, no. 9, pp. 3294.</w:t>
      </w:r>
      <w:r>
        <w:br w:type="page"/>
      </w:r>
    </w:p>
    <w:p w:rsidR="005205AD" w:rsidRDefault="002D4F9C">
      <w:pPr>
        <w:pStyle w:val="Heading1"/>
      </w:pPr>
      <w:bookmarkStart w:id="18" w:name="_67k208xo22eo" w:colFirst="0" w:colLast="0"/>
      <w:bookmarkEnd w:id="18"/>
      <w:r>
        <w:lastRenderedPageBreak/>
        <w:t>Appendices</w:t>
      </w:r>
    </w:p>
    <w:p w:rsidR="005205AD" w:rsidRDefault="002D4F9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ab/>
        <w:t xml:space="preserve">Appendix 1 </w:t>
      </w:r>
    </w:p>
    <w:p w:rsidR="005205AD" w:rsidRDefault="002D4F9C">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far do you a</w:t>
      </w:r>
      <w:r>
        <w:rPr>
          <w:rFonts w:ascii="Times New Roman" w:eastAsia="Times New Roman" w:hAnsi="Times New Roman" w:cs="Times New Roman"/>
          <w:sz w:val="24"/>
          <w:szCs w:val="24"/>
        </w:rPr>
        <w:t>gree the VLE has helped to enhance the scope of learning?</w:t>
      </w:r>
    </w:p>
    <w:p w:rsidR="005205AD" w:rsidRDefault="002D4F9C">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agree</w:t>
      </w:r>
    </w:p>
    <w:p w:rsidR="005205AD" w:rsidRDefault="002D4F9C">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Agree</w:t>
      </w:r>
    </w:p>
    <w:p w:rsidR="005205AD" w:rsidRDefault="002D4F9C">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Disagree</w:t>
      </w:r>
    </w:p>
    <w:p w:rsidR="005205AD" w:rsidRDefault="002D4F9C">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disagree</w:t>
      </w:r>
    </w:p>
    <w:p w:rsidR="005205AD" w:rsidRDefault="002D4F9C">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rsidR="005205AD" w:rsidRDefault="002D4F9C">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what extent do you agree that a VLE is significant as it provides education as per your convenience?</w:t>
      </w:r>
    </w:p>
    <w:p w:rsidR="005205AD" w:rsidRDefault="002D4F9C">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agree</w:t>
      </w:r>
    </w:p>
    <w:p w:rsidR="005205AD" w:rsidRDefault="002D4F9C">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Agree</w:t>
      </w:r>
    </w:p>
    <w:p w:rsidR="005205AD" w:rsidRDefault="002D4F9C">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Disagree</w:t>
      </w:r>
    </w:p>
    <w:p w:rsidR="005205AD" w:rsidRDefault="002D4F9C">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disagree</w:t>
      </w:r>
    </w:p>
    <w:p w:rsidR="005205AD" w:rsidRDefault="002D4F9C">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rsidR="005205AD" w:rsidRDefault="002D4F9C">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Do you agree that a VLE is useful to enhance the opportunity for future development?</w:t>
      </w:r>
    </w:p>
    <w:p w:rsidR="005205AD" w:rsidRDefault="002D4F9C">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agree</w:t>
      </w:r>
    </w:p>
    <w:p w:rsidR="005205AD" w:rsidRDefault="002D4F9C">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Agree</w:t>
      </w:r>
    </w:p>
    <w:p w:rsidR="005205AD" w:rsidRDefault="002D4F9C">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Disagree</w:t>
      </w:r>
    </w:p>
    <w:p w:rsidR="005205AD" w:rsidRDefault="002D4F9C">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disagree</w:t>
      </w:r>
    </w:p>
    <w:p w:rsidR="005205AD" w:rsidRDefault="002D4F9C">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rsidR="005205AD" w:rsidRDefault="002D4F9C">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 far do you agree VLE has helps to enhance technical skills?</w:t>
      </w:r>
    </w:p>
    <w:p w:rsidR="005205AD" w:rsidRDefault="002D4F9C">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agree</w:t>
      </w:r>
    </w:p>
    <w:p w:rsidR="005205AD" w:rsidRDefault="002D4F9C">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Agree</w:t>
      </w:r>
    </w:p>
    <w:p w:rsidR="005205AD" w:rsidRDefault="002D4F9C">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w:t>
      </w:r>
      <w:r>
        <w:rPr>
          <w:rFonts w:ascii="Times New Roman" w:eastAsia="Times New Roman" w:hAnsi="Times New Roman" w:cs="Times New Roman"/>
          <w:sz w:val="24"/>
          <w:szCs w:val="24"/>
        </w:rPr>
        <w:t>sagree</w:t>
      </w:r>
    </w:p>
    <w:p w:rsidR="005205AD" w:rsidRDefault="002D4F9C">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Strongly disagree</w:t>
      </w:r>
    </w:p>
    <w:p w:rsidR="005205AD" w:rsidRDefault="002D4F9C">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Neutral </w:t>
      </w:r>
    </w:p>
    <w:p w:rsidR="005205AD" w:rsidRDefault="005205AD">
      <w:pPr>
        <w:spacing w:line="360" w:lineRule="auto"/>
        <w:jc w:val="both"/>
        <w:rPr>
          <w:rFonts w:ascii="Times New Roman" w:eastAsia="Times New Roman" w:hAnsi="Times New Roman" w:cs="Times New Roman"/>
          <w:b/>
          <w:sz w:val="24"/>
          <w:szCs w:val="24"/>
        </w:rPr>
      </w:pPr>
    </w:p>
    <w:sectPr w:rsidR="005205AD" w:rsidSect="003534DE">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4F9C" w:rsidRDefault="002D4F9C">
      <w:pPr>
        <w:spacing w:line="240" w:lineRule="auto"/>
      </w:pPr>
      <w:r>
        <w:separator/>
      </w:r>
    </w:p>
  </w:endnote>
  <w:endnote w:type="continuationSeparator" w:id="0">
    <w:p w:rsidR="002D4F9C" w:rsidRDefault="002D4F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05AD" w:rsidRDefault="002D4F9C">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sidR="003534DE">
      <w:rPr>
        <w:rFonts w:ascii="Times New Roman" w:eastAsia="Times New Roman" w:hAnsi="Times New Roman" w:cs="Times New Roman"/>
        <w:sz w:val="20"/>
        <w:szCs w:val="20"/>
      </w:rPr>
      <w:fldChar w:fldCharType="separate"/>
    </w:r>
    <w:r w:rsidR="003534DE">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4F9C" w:rsidRDefault="002D4F9C">
      <w:pPr>
        <w:spacing w:line="240" w:lineRule="auto"/>
      </w:pPr>
      <w:r>
        <w:separator/>
      </w:r>
    </w:p>
  </w:footnote>
  <w:footnote w:type="continuationSeparator" w:id="0">
    <w:p w:rsidR="002D4F9C" w:rsidRDefault="002D4F9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55418"/>
    <w:multiLevelType w:val="multilevel"/>
    <w:tmpl w:val="D5DE2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572F46"/>
    <w:multiLevelType w:val="multilevel"/>
    <w:tmpl w:val="9C444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E44198"/>
    <w:multiLevelType w:val="multilevel"/>
    <w:tmpl w:val="451A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163D5D49"/>
    <w:multiLevelType w:val="multilevel"/>
    <w:tmpl w:val="FF6A26F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29042895"/>
    <w:multiLevelType w:val="multilevel"/>
    <w:tmpl w:val="0BF63E3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3EA91450"/>
    <w:multiLevelType w:val="multilevel"/>
    <w:tmpl w:val="F57A011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75047E48"/>
    <w:multiLevelType w:val="multilevel"/>
    <w:tmpl w:val="EB9ED4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1"/>
  </w:num>
  <w:num w:numId="3">
    <w:abstractNumId w:val="0"/>
  </w:num>
  <w:num w:numId="4">
    <w:abstractNumId w:val="3"/>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5AD"/>
    <w:rsid w:val="002D4F9C"/>
    <w:rsid w:val="003534DE"/>
    <w:rsid w:val="005205AD"/>
    <w:rsid w:val="00ED70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612C8"/>
  <w15:docId w15:val="{F63B89F1-1CAD-463B-A13C-8FE7857AD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i/>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2611</Words>
  <Characters>14883</Characters>
  <Application>Microsoft Office Word</Application>
  <DocSecurity>0</DocSecurity>
  <Lines>124</Lines>
  <Paragraphs>34</Paragraphs>
  <ScaleCrop>false</ScaleCrop>
  <Company/>
  <LinksUpToDate>false</LinksUpToDate>
  <CharactersWithSpaces>17460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FAEZ</cp:lastModifiedBy>
  <cp:revision>4</cp:revision>
  <dcterms:created xsi:type="dcterms:W3CDTF">2022-08-13T17:46:00Z</dcterms:created>
  <dcterms:modified xsi:type="dcterms:W3CDTF">2022-08-13T17:47:00Z</dcterms:modified>
</cp:coreProperties>
</file>