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4FC52" w14:textId="624BBD42" w:rsidR="00433622" w:rsidRDefault="00F133B1" w:rsidP="00704C8B">
      <w:pPr>
        <w:rPr>
          <w:rFonts w:ascii="Arial" w:hAnsi="Arial" w:cs="Arial"/>
          <w:b/>
          <w:bCs/>
        </w:rPr>
      </w:pPr>
      <w:r>
        <w:rPr>
          <w:noProof/>
        </w:rPr>
        <w:drawing>
          <wp:inline distT="0" distB="0" distL="0" distR="0" wp14:anchorId="2AB5448D" wp14:editId="54700761">
            <wp:extent cx="5731510" cy="2865755"/>
            <wp:effectExtent l="0" t="0" r="2540" b="0"/>
            <wp:docPr id="40146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28F83E1B" w14:textId="61DAB981" w:rsidR="00EE5B89" w:rsidRPr="00BC6609" w:rsidRDefault="00245CB8" w:rsidP="00F133B1">
      <w:pPr>
        <w:jc w:val="left"/>
        <w:rPr>
          <w:rFonts w:ascii="Arial" w:hAnsi="Arial" w:cs="Arial"/>
          <w:b/>
          <w:bCs/>
          <w:sz w:val="28"/>
          <w:szCs w:val="28"/>
        </w:rPr>
      </w:pPr>
      <w:r w:rsidRPr="00BC6609">
        <w:rPr>
          <w:rFonts w:ascii="Arial" w:hAnsi="Arial" w:cs="Arial"/>
          <w:b/>
          <w:bCs/>
          <w:sz w:val="28"/>
          <w:szCs w:val="28"/>
        </w:rPr>
        <w:t>A Critical Evaluation of a Two</w:t>
      </w:r>
      <w:r w:rsidR="00BC6609">
        <w:rPr>
          <w:rFonts w:ascii="Arial" w:hAnsi="Arial" w:cs="Arial"/>
          <w:b/>
          <w:bCs/>
          <w:sz w:val="28"/>
          <w:szCs w:val="28"/>
        </w:rPr>
        <w:t xml:space="preserve"> </w:t>
      </w:r>
      <w:r w:rsidRPr="00BC6609">
        <w:rPr>
          <w:rFonts w:ascii="Arial" w:hAnsi="Arial" w:cs="Arial"/>
          <w:b/>
          <w:bCs/>
          <w:sz w:val="28"/>
          <w:szCs w:val="28"/>
        </w:rPr>
        <w:t>Site Enterprise Network for Swansea and London</w:t>
      </w:r>
      <w:r w:rsidRPr="00BC6609">
        <w:rPr>
          <w:rFonts w:ascii="Arial" w:hAnsi="Arial" w:cs="Arial"/>
          <w:b/>
          <w:bCs/>
          <w:sz w:val="28"/>
          <w:szCs w:val="28"/>
        </w:rPr>
        <w:br/>
      </w:r>
      <w:r w:rsidRPr="00BC6609">
        <w:rPr>
          <w:rFonts w:ascii="Arial" w:hAnsi="Arial" w:cs="Arial"/>
          <w:b/>
          <w:bCs/>
          <w:sz w:val="28"/>
          <w:szCs w:val="28"/>
        </w:rPr>
        <w:br/>
        <w:t>Assessment Title: NOSS2027 Enterprise Network Research Report</w:t>
      </w:r>
    </w:p>
    <w:p w14:paraId="24577817" w14:textId="77777777" w:rsidR="00EE5B89" w:rsidRDefault="00EE5B89" w:rsidP="00F133B1">
      <w:pPr>
        <w:jc w:val="left"/>
        <w:rPr>
          <w:rFonts w:ascii="Arial" w:hAnsi="Arial" w:cs="Arial"/>
          <w:b/>
          <w:bCs/>
        </w:rPr>
      </w:pPr>
    </w:p>
    <w:p w14:paraId="4AA6E039" w14:textId="77777777" w:rsidR="00EE5B89" w:rsidRPr="00BC6609" w:rsidRDefault="00EE5B89" w:rsidP="00EE5B89">
      <w:pPr>
        <w:jc w:val="left"/>
        <w:rPr>
          <w:rFonts w:ascii="Arial" w:hAnsi="Arial" w:cs="Arial"/>
          <w:sz w:val="28"/>
          <w:szCs w:val="28"/>
        </w:rPr>
      </w:pPr>
      <w:r w:rsidRPr="00BC6609">
        <w:rPr>
          <w:rFonts w:ascii="Arial" w:hAnsi="Arial" w:cs="Arial"/>
          <w:sz w:val="28"/>
          <w:szCs w:val="28"/>
        </w:rPr>
        <w:t>Student Name:      Farzana Khan</w:t>
      </w:r>
    </w:p>
    <w:p w14:paraId="7EF4CAB0" w14:textId="77777777" w:rsidR="00EE5B89" w:rsidRPr="00BC6609" w:rsidRDefault="00EE5B89" w:rsidP="00EE5B89">
      <w:pPr>
        <w:jc w:val="left"/>
        <w:rPr>
          <w:rFonts w:ascii="Arial" w:hAnsi="Arial" w:cs="Arial"/>
          <w:sz w:val="28"/>
          <w:szCs w:val="28"/>
        </w:rPr>
      </w:pPr>
      <w:r w:rsidRPr="00BC6609">
        <w:rPr>
          <w:rFonts w:ascii="Arial" w:hAnsi="Arial" w:cs="Arial"/>
          <w:sz w:val="28"/>
          <w:szCs w:val="28"/>
        </w:rPr>
        <w:t>Student ID:              2508956</w:t>
      </w:r>
    </w:p>
    <w:p w14:paraId="1010B5EE" w14:textId="77777777" w:rsidR="00EE5B89" w:rsidRDefault="00EE5B89" w:rsidP="00EE5B89">
      <w:pPr>
        <w:jc w:val="left"/>
        <w:rPr>
          <w:rFonts w:ascii="Arial" w:hAnsi="Arial" w:cs="Arial"/>
          <w:b/>
          <w:bCs/>
          <w:sz w:val="28"/>
          <w:szCs w:val="28"/>
        </w:rPr>
      </w:pPr>
      <w:r w:rsidRPr="00BC6609">
        <w:rPr>
          <w:rFonts w:ascii="Arial" w:hAnsi="Arial" w:cs="Arial"/>
          <w:sz w:val="28"/>
          <w:szCs w:val="28"/>
        </w:rPr>
        <w:t>Lecturer Name:       Md Abrar Jahin Almazi Bipon</w:t>
      </w:r>
    </w:p>
    <w:p w14:paraId="6C2025D4" w14:textId="77777777" w:rsidR="00EE5B89" w:rsidRDefault="00EE5B89" w:rsidP="00EE5B89">
      <w:pPr>
        <w:jc w:val="left"/>
        <w:rPr>
          <w:rFonts w:ascii="Arial" w:hAnsi="Arial" w:cs="Arial"/>
          <w:b/>
          <w:bCs/>
          <w:sz w:val="28"/>
          <w:szCs w:val="28"/>
        </w:rPr>
      </w:pPr>
    </w:p>
    <w:p w14:paraId="285822F7" w14:textId="77777777" w:rsidR="00EE5B89" w:rsidRDefault="00EE5B89" w:rsidP="00EE5B89">
      <w:pPr>
        <w:jc w:val="left"/>
        <w:rPr>
          <w:rFonts w:ascii="Arial" w:hAnsi="Arial" w:cs="Arial"/>
          <w:b/>
          <w:bCs/>
          <w:sz w:val="28"/>
          <w:szCs w:val="28"/>
        </w:rPr>
      </w:pPr>
    </w:p>
    <w:p w14:paraId="58421567" w14:textId="77777777" w:rsidR="00EE5B89" w:rsidRDefault="00EE5B89" w:rsidP="00EE5B89">
      <w:pPr>
        <w:jc w:val="left"/>
        <w:rPr>
          <w:rFonts w:ascii="Arial" w:hAnsi="Arial" w:cs="Arial"/>
          <w:b/>
          <w:bCs/>
          <w:sz w:val="28"/>
          <w:szCs w:val="28"/>
        </w:rPr>
      </w:pPr>
    </w:p>
    <w:p w14:paraId="7A3BE8AE" w14:textId="77777777" w:rsidR="00EE5B89" w:rsidRDefault="00EE5B89" w:rsidP="00EE5B89">
      <w:pPr>
        <w:jc w:val="left"/>
        <w:rPr>
          <w:rFonts w:ascii="Arial" w:hAnsi="Arial" w:cs="Arial"/>
          <w:b/>
          <w:bCs/>
          <w:sz w:val="28"/>
          <w:szCs w:val="28"/>
        </w:rPr>
      </w:pPr>
    </w:p>
    <w:p w14:paraId="675A5A5D" w14:textId="1DC7CF73" w:rsidR="00EE5B89" w:rsidRPr="006C4C77" w:rsidRDefault="00B02196" w:rsidP="00EE5B89">
      <w:pPr>
        <w:jc w:val="left"/>
        <w:rPr>
          <w:rFonts w:ascii="Arial" w:hAnsi="Arial" w:cs="Arial"/>
          <w:i/>
          <w:iCs/>
        </w:rPr>
      </w:pPr>
      <w:r>
        <w:rPr>
          <w:rFonts w:ascii="Arial" w:hAnsi="Arial" w:cs="Arial"/>
          <w:i/>
          <w:iCs/>
        </w:rPr>
        <w:t xml:space="preserve">Submitted </w:t>
      </w:r>
      <w:r w:rsidR="00EE5B89" w:rsidRPr="006C4C77">
        <w:rPr>
          <w:rFonts w:ascii="Arial" w:hAnsi="Arial" w:cs="Arial"/>
          <w:i/>
          <w:iCs/>
        </w:rPr>
        <w:t>Date: 2</w:t>
      </w:r>
      <w:r w:rsidR="00EE5B89">
        <w:rPr>
          <w:rFonts w:ascii="Arial" w:hAnsi="Arial" w:cs="Arial"/>
          <w:i/>
          <w:iCs/>
        </w:rPr>
        <w:t>2</w:t>
      </w:r>
      <w:r w:rsidR="00BC6609">
        <w:rPr>
          <w:rFonts w:ascii="Arial" w:hAnsi="Arial" w:cs="Arial"/>
          <w:i/>
          <w:iCs/>
        </w:rPr>
        <w:t xml:space="preserve">, </w:t>
      </w:r>
      <w:r w:rsidR="00EE5B89" w:rsidRPr="006C4C77">
        <w:rPr>
          <w:rFonts w:ascii="Arial" w:hAnsi="Arial" w:cs="Arial"/>
          <w:i/>
          <w:iCs/>
        </w:rPr>
        <w:t>October 2026</w:t>
      </w:r>
    </w:p>
    <w:p w14:paraId="10498512" w14:textId="77777777" w:rsidR="00EE5B89" w:rsidRDefault="00EE5B89" w:rsidP="00EE5B89">
      <w:pPr>
        <w:jc w:val="left"/>
        <w:rPr>
          <w:rFonts w:ascii="Arial" w:hAnsi="Arial" w:cs="Arial"/>
          <w:b/>
          <w:bCs/>
          <w:sz w:val="28"/>
          <w:szCs w:val="28"/>
        </w:rPr>
      </w:pPr>
    </w:p>
    <w:p w14:paraId="43C91950" w14:textId="56736787" w:rsidR="00245CB8" w:rsidRPr="00433622" w:rsidRDefault="00245CB8" w:rsidP="00F133B1">
      <w:pPr>
        <w:jc w:val="left"/>
        <w:rPr>
          <w:rFonts w:ascii="Arial" w:hAnsi="Arial" w:cs="Arial"/>
          <w:b/>
          <w:bCs/>
        </w:rPr>
      </w:pPr>
      <w:r w:rsidRPr="00433622">
        <w:rPr>
          <w:rFonts w:ascii="Arial" w:hAnsi="Arial" w:cs="Arial"/>
          <w:b/>
          <w:bCs/>
        </w:rPr>
        <w:br/>
      </w:r>
    </w:p>
    <w:sdt>
      <w:sdtPr>
        <w:rPr>
          <w:rFonts w:ascii="Arial" w:eastAsiaTheme="minorHAnsi" w:hAnsi="Arial" w:cs="Arial"/>
          <w:color w:val="auto"/>
          <w:kern w:val="2"/>
          <w:sz w:val="24"/>
          <w:szCs w:val="24"/>
          <w:lang w:val="en-GB"/>
          <w14:ligatures w14:val="standardContextual"/>
        </w:rPr>
        <w:id w:val="-1735310956"/>
        <w:docPartObj>
          <w:docPartGallery w:val="Table of Contents"/>
          <w:docPartUnique/>
        </w:docPartObj>
      </w:sdtPr>
      <w:sdtEndPr>
        <w:rPr>
          <w:b/>
          <w:bCs/>
          <w:noProof/>
        </w:rPr>
      </w:sdtEndPr>
      <w:sdtContent>
        <w:p w14:paraId="16A730ED" w14:textId="77777777" w:rsidR="009F4849" w:rsidRPr="009F4849" w:rsidRDefault="009F4849" w:rsidP="009F4849">
          <w:pPr>
            <w:pStyle w:val="TOCHeading"/>
            <w:spacing w:line="276" w:lineRule="auto"/>
            <w:ind w:left="2160" w:firstLine="720"/>
            <w:rPr>
              <w:rFonts w:ascii="Arial" w:hAnsi="Arial" w:cs="Arial"/>
              <w:b/>
              <w:bCs/>
              <w:color w:val="000000" w:themeColor="text1"/>
              <w:sz w:val="28"/>
              <w:szCs w:val="28"/>
            </w:rPr>
          </w:pPr>
          <w:r w:rsidRPr="009F4849">
            <w:rPr>
              <w:rFonts w:ascii="Arial" w:hAnsi="Arial" w:cs="Arial"/>
              <w:b/>
              <w:bCs/>
              <w:color w:val="000000" w:themeColor="text1"/>
              <w:sz w:val="28"/>
              <w:szCs w:val="28"/>
            </w:rPr>
            <w:t>Table of Contents</w:t>
          </w:r>
        </w:p>
        <w:p w14:paraId="6DEA6403" w14:textId="5EDDB654" w:rsidR="000C6509" w:rsidRDefault="000C6509">
          <w:pPr>
            <w:pStyle w:val="TOC1"/>
            <w:tabs>
              <w:tab w:val="right" w:leader="dot" w:pos="9016"/>
            </w:tabs>
            <w:rPr>
              <w:rFonts w:ascii="Arial" w:hAnsi="Arial" w:cs="Arial"/>
            </w:rPr>
          </w:pPr>
          <w:r>
            <w:rPr>
              <w:rFonts w:ascii="Arial" w:hAnsi="Arial" w:cs="Arial"/>
            </w:rPr>
            <w:t>Abstract</w:t>
          </w:r>
          <w:r w:rsidR="00941B00">
            <w:rPr>
              <w:rFonts w:ascii="Arial" w:hAnsi="Arial" w:cs="Arial"/>
            </w:rPr>
            <w:t>……………………………………………………………………………………….3</w:t>
          </w:r>
        </w:p>
        <w:p w14:paraId="399D07DE" w14:textId="648F4424" w:rsidR="000C6509" w:rsidRDefault="009F4849">
          <w:pPr>
            <w:pStyle w:val="TOC1"/>
            <w:tabs>
              <w:tab w:val="right" w:leader="dot" w:pos="9016"/>
            </w:tabs>
            <w:rPr>
              <w:rFonts w:asciiTheme="minorHAnsi" w:eastAsiaTheme="minorEastAsia" w:hAnsiTheme="minorHAnsi"/>
              <w:noProof/>
              <w:lang w:eastAsia="en-GB"/>
            </w:rPr>
          </w:pPr>
          <w:r w:rsidRPr="00433622">
            <w:rPr>
              <w:rFonts w:ascii="Arial" w:hAnsi="Arial" w:cs="Arial"/>
            </w:rPr>
            <w:fldChar w:fldCharType="begin"/>
          </w:r>
          <w:r w:rsidRPr="00433622">
            <w:rPr>
              <w:rFonts w:ascii="Arial" w:hAnsi="Arial" w:cs="Arial"/>
            </w:rPr>
            <w:instrText xml:space="preserve"> TOC \o "1-3" \h \z \u </w:instrText>
          </w:r>
          <w:r w:rsidRPr="00433622">
            <w:rPr>
              <w:rFonts w:ascii="Arial" w:hAnsi="Arial" w:cs="Arial"/>
            </w:rPr>
            <w:fldChar w:fldCharType="separate"/>
          </w:r>
          <w:hyperlink w:anchor="_Toc243578624" w:history="1">
            <w:r w:rsidR="000C6509" w:rsidRPr="00553E12">
              <w:rPr>
                <w:rStyle w:val="Hyperlink"/>
                <w:rFonts w:ascii="Arial" w:hAnsi="Arial" w:cs="Arial"/>
                <w:noProof/>
              </w:rPr>
              <w:t>Enterprise Network Requirements and Future Growth</w:t>
            </w:r>
            <w:r w:rsidR="000C6509">
              <w:rPr>
                <w:noProof/>
                <w:webHidden/>
              </w:rPr>
              <w:tab/>
            </w:r>
            <w:r w:rsidR="000C6509">
              <w:rPr>
                <w:noProof/>
                <w:webHidden/>
              </w:rPr>
              <w:fldChar w:fldCharType="begin"/>
            </w:r>
            <w:r w:rsidR="000C6509">
              <w:rPr>
                <w:noProof/>
                <w:webHidden/>
              </w:rPr>
              <w:instrText xml:space="preserve"> PAGEREF _Toc243578624 \h </w:instrText>
            </w:r>
            <w:r w:rsidR="000C6509">
              <w:rPr>
                <w:noProof/>
                <w:webHidden/>
              </w:rPr>
            </w:r>
            <w:r w:rsidR="000C6509">
              <w:rPr>
                <w:noProof/>
                <w:webHidden/>
              </w:rPr>
              <w:fldChar w:fldCharType="separate"/>
            </w:r>
            <w:r w:rsidR="001C4336">
              <w:rPr>
                <w:noProof/>
                <w:webHidden/>
              </w:rPr>
              <w:t>3</w:t>
            </w:r>
            <w:r w:rsidR="000C6509">
              <w:rPr>
                <w:noProof/>
                <w:webHidden/>
              </w:rPr>
              <w:fldChar w:fldCharType="end"/>
            </w:r>
          </w:hyperlink>
        </w:p>
        <w:p w14:paraId="5843ACC8" w14:textId="1D4A40CF" w:rsidR="000C6509" w:rsidRDefault="000C6509">
          <w:pPr>
            <w:pStyle w:val="TOC1"/>
            <w:tabs>
              <w:tab w:val="right" w:leader="dot" w:pos="9016"/>
            </w:tabs>
            <w:rPr>
              <w:rFonts w:asciiTheme="minorHAnsi" w:eastAsiaTheme="minorEastAsia" w:hAnsiTheme="minorHAnsi"/>
              <w:noProof/>
              <w:lang w:eastAsia="en-GB"/>
            </w:rPr>
          </w:pPr>
          <w:hyperlink w:anchor="_Toc243578625" w:history="1">
            <w:r w:rsidRPr="00553E12">
              <w:rPr>
                <w:rStyle w:val="Hyperlink"/>
                <w:rFonts w:ascii="Arial" w:hAnsi="Arial" w:cs="Arial"/>
                <w:noProof/>
              </w:rPr>
              <w:t>Server Operating Systems Comparison</w:t>
            </w:r>
            <w:r>
              <w:rPr>
                <w:noProof/>
                <w:webHidden/>
              </w:rPr>
              <w:tab/>
            </w:r>
            <w:r>
              <w:rPr>
                <w:noProof/>
                <w:webHidden/>
              </w:rPr>
              <w:fldChar w:fldCharType="begin"/>
            </w:r>
            <w:r>
              <w:rPr>
                <w:noProof/>
                <w:webHidden/>
              </w:rPr>
              <w:instrText xml:space="preserve"> PAGEREF _Toc243578625 \h </w:instrText>
            </w:r>
            <w:r>
              <w:rPr>
                <w:noProof/>
                <w:webHidden/>
              </w:rPr>
            </w:r>
            <w:r>
              <w:rPr>
                <w:noProof/>
                <w:webHidden/>
              </w:rPr>
              <w:fldChar w:fldCharType="separate"/>
            </w:r>
            <w:r w:rsidR="001C4336">
              <w:rPr>
                <w:noProof/>
                <w:webHidden/>
              </w:rPr>
              <w:t>4</w:t>
            </w:r>
            <w:r>
              <w:rPr>
                <w:noProof/>
                <w:webHidden/>
              </w:rPr>
              <w:fldChar w:fldCharType="end"/>
            </w:r>
          </w:hyperlink>
        </w:p>
        <w:p w14:paraId="37486C64" w14:textId="0CBBBEC9" w:rsidR="000C6509" w:rsidRDefault="000C6509">
          <w:pPr>
            <w:pStyle w:val="TOC1"/>
            <w:tabs>
              <w:tab w:val="right" w:leader="dot" w:pos="9016"/>
            </w:tabs>
            <w:rPr>
              <w:rFonts w:asciiTheme="minorHAnsi" w:eastAsiaTheme="minorEastAsia" w:hAnsiTheme="minorHAnsi"/>
              <w:noProof/>
              <w:lang w:eastAsia="en-GB"/>
            </w:rPr>
          </w:pPr>
          <w:hyperlink w:anchor="_Toc243578626" w:history="1">
            <w:r w:rsidRPr="00553E12">
              <w:rPr>
                <w:rStyle w:val="Hyperlink"/>
                <w:rFonts w:ascii="Arial" w:hAnsi="Arial" w:cs="Arial"/>
                <w:noProof/>
              </w:rPr>
              <w:t>Network Services and Roles</w:t>
            </w:r>
            <w:r>
              <w:rPr>
                <w:noProof/>
                <w:webHidden/>
              </w:rPr>
              <w:tab/>
            </w:r>
            <w:r>
              <w:rPr>
                <w:noProof/>
                <w:webHidden/>
              </w:rPr>
              <w:fldChar w:fldCharType="begin"/>
            </w:r>
            <w:r>
              <w:rPr>
                <w:noProof/>
                <w:webHidden/>
              </w:rPr>
              <w:instrText xml:space="preserve"> PAGEREF _Toc243578626 \h </w:instrText>
            </w:r>
            <w:r>
              <w:rPr>
                <w:noProof/>
                <w:webHidden/>
              </w:rPr>
            </w:r>
            <w:r>
              <w:rPr>
                <w:noProof/>
                <w:webHidden/>
              </w:rPr>
              <w:fldChar w:fldCharType="separate"/>
            </w:r>
            <w:r w:rsidR="001C4336">
              <w:rPr>
                <w:noProof/>
                <w:webHidden/>
              </w:rPr>
              <w:t>6</w:t>
            </w:r>
            <w:r>
              <w:rPr>
                <w:noProof/>
                <w:webHidden/>
              </w:rPr>
              <w:fldChar w:fldCharType="end"/>
            </w:r>
          </w:hyperlink>
        </w:p>
        <w:p w14:paraId="70731C34" w14:textId="2FBF465F" w:rsidR="000C6509" w:rsidRDefault="000C6509">
          <w:pPr>
            <w:pStyle w:val="TOC1"/>
            <w:tabs>
              <w:tab w:val="right" w:leader="dot" w:pos="9016"/>
            </w:tabs>
            <w:rPr>
              <w:rFonts w:asciiTheme="minorHAnsi" w:eastAsiaTheme="minorEastAsia" w:hAnsiTheme="minorHAnsi"/>
              <w:noProof/>
              <w:lang w:eastAsia="en-GB"/>
            </w:rPr>
          </w:pPr>
          <w:hyperlink w:anchor="_Toc243578627" w:history="1">
            <w:r w:rsidRPr="00553E12">
              <w:rPr>
                <w:rStyle w:val="Hyperlink"/>
                <w:rFonts w:ascii="Arial" w:hAnsi="Arial" w:cs="Arial"/>
                <w:noProof/>
              </w:rPr>
              <w:t>Basic Information Security Considerations</w:t>
            </w:r>
            <w:r>
              <w:rPr>
                <w:noProof/>
                <w:webHidden/>
              </w:rPr>
              <w:tab/>
            </w:r>
            <w:r>
              <w:rPr>
                <w:noProof/>
                <w:webHidden/>
              </w:rPr>
              <w:fldChar w:fldCharType="begin"/>
            </w:r>
            <w:r>
              <w:rPr>
                <w:noProof/>
                <w:webHidden/>
              </w:rPr>
              <w:instrText xml:space="preserve"> PAGEREF _Toc243578627 \h </w:instrText>
            </w:r>
            <w:r>
              <w:rPr>
                <w:noProof/>
                <w:webHidden/>
              </w:rPr>
            </w:r>
            <w:r>
              <w:rPr>
                <w:noProof/>
                <w:webHidden/>
              </w:rPr>
              <w:fldChar w:fldCharType="separate"/>
            </w:r>
            <w:r w:rsidR="001C4336">
              <w:rPr>
                <w:noProof/>
                <w:webHidden/>
              </w:rPr>
              <w:t>8</w:t>
            </w:r>
            <w:r>
              <w:rPr>
                <w:noProof/>
                <w:webHidden/>
              </w:rPr>
              <w:fldChar w:fldCharType="end"/>
            </w:r>
          </w:hyperlink>
        </w:p>
        <w:p w14:paraId="0B0DFBF8" w14:textId="6775DDD7" w:rsidR="000C6509" w:rsidRDefault="000C6509">
          <w:pPr>
            <w:pStyle w:val="TOC1"/>
            <w:tabs>
              <w:tab w:val="right" w:leader="dot" w:pos="9016"/>
            </w:tabs>
            <w:rPr>
              <w:rFonts w:asciiTheme="minorHAnsi" w:eastAsiaTheme="minorEastAsia" w:hAnsiTheme="minorHAnsi"/>
              <w:noProof/>
              <w:lang w:eastAsia="en-GB"/>
            </w:rPr>
          </w:pPr>
          <w:hyperlink w:anchor="_Toc243578628" w:history="1">
            <w:r w:rsidRPr="00553E12">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_Toc243578628 \h </w:instrText>
            </w:r>
            <w:r>
              <w:rPr>
                <w:noProof/>
                <w:webHidden/>
              </w:rPr>
            </w:r>
            <w:r>
              <w:rPr>
                <w:noProof/>
                <w:webHidden/>
              </w:rPr>
              <w:fldChar w:fldCharType="separate"/>
            </w:r>
            <w:r w:rsidR="001C4336">
              <w:rPr>
                <w:noProof/>
                <w:webHidden/>
              </w:rPr>
              <w:t>9</w:t>
            </w:r>
            <w:r>
              <w:rPr>
                <w:noProof/>
                <w:webHidden/>
              </w:rPr>
              <w:fldChar w:fldCharType="end"/>
            </w:r>
          </w:hyperlink>
        </w:p>
        <w:p w14:paraId="3287FCFC" w14:textId="4F1A1874" w:rsidR="000C6509" w:rsidRDefault="000C6509">
          <w:pPr>
            <w:pStyle w:val="TOC1"/>
            <w:tabs>
              <w:tab w:val="right" w:leader="dot" w:pos="9016"/>
            </w:tabs>
            <w:rPr>
              <w:rFonts w:asciiTheme="minorHAnsi" w:eastAsiaTheme="minorEastAsia" w:hAnsiTheme="minorHAnsi"/>
              <w:noProof/>
              <w:lang w:eastAsia="en-GB"/>
            </w:rPr>
          </w:pPr>
          <w:hyperlink w:anchor="_Toc243578629" w:history="1">
            <w:r w:rsidRPr="00553E1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_Toc243578629 \h </w:instrText>
            </w:r>
            <w:r>
              <w:rPr>
                <w:noProof/>
                <w:webHidden/>
              </w:rPr>
            </w:r>
            <w:r>
              <w:rPr>
                <w:noProof/>
                <w:webHidden/>
              </w:rPr>
              <w:fldChar w:fldCharType="separate"/>
            </w:r>
            <w:r w:rsidR="001C4336">
              <w:rPr>
                <w:noProof/>
                <w:webHidden/>
              </w:rPr>
              <w:t>10</w:t>
            </w:r>
            <w:r>
              <w:rPr>
                <w:noProof/>
                <w:webHidden/>
              </w:rPr>
              <w:fldChar w:fldCharType="end"/>
            </w:r>
          </w:hyperlink>
        </w:p>
        <w:p w14:paraId="03018E65" w14:textId="2601299D" w:rsidR="009F4849" w:rsidRPr="00433622" w:rsidRDefault="009F4849" w:rsidP="009F4849">
          <w:pPr>
            <w:spacing w:line="276" w:lineRule="auto"/>
            <w:rPr>
              <w:rFonts w:ascii="Arial" w:hAnsi="Arial" w:cs="Arial"/>
            </w:rPr>
          </w:pPr>
          <w:r w:rsidRPr="00433622">
            <w:rPr>
              <w:rFonts w:ascii="Arial" w:hAnsi="Arial" w:cs="Arial"/>
              <w:b/>
              <w:bCs/>
              <w:noProof/>
            </w:rPr>
            <w:fldChar w:fldCharType="end"/>
          </w:r>
        </w:p>
      </w:sdtContent>
    </w:sdt>
    <w:p w14:paraId="24F62B26" w14:textId="77777777" w:rsidR="00245CB8" w:rsidRPr="00433622" w:rsidRDefault="00245CB8" w:rsidP="00E7464F">
      <w:pPr>
        <w:rPr>
          <w:rFonts w:ascii="Arial" w:hAnsi="Arial" w:cs="Arial"/>
          <w:b/>
          <w:bCs/>
        </w:rPr>
      </w:pPr>
    </w:p>
    <w:p w14:paraId="0471C855" w14:textId="3FADEB7B" w:rsidR="00245CB8" w:rsidRPr="00433622" w:rsidRDefault="00245CB8">
      <w:pPr>
        <w:spacing w:line="278" w:lineRule="auto"/>
        <w:jc w:val="left"/>
        <w:rPr>
          <w:rFonts w:ascii="Arial" w:hAnsi="Arial" w:cs="Arial"/>
          <w:b/>
          <w:bCs/>
        </w:rPr>
      </w:pPr>
      <w:r w:rsidRPr="00433622">
        <w:rPr>
          <w:rFonts w:ascii="Arial" w:hAnsi="Arial" w:cs="Arial"/>
          <w:b/>
          <w:bCs/>
        </w:rPr>
        <w:br w:type="page"/>
      </w:r>
    </w:p>
    <w:p w14:paraId="52AA1C1F" w14:textId="1E6E8086" w:rsidR="0002247E" w:rsidRPr="00286555" w:rsidRDefault="0002247E" w:rsidP="00286555">
      <w:pPr>
        <w:spacing w:line="276" w:lineRule="auto"/>
        <w:rPr>
          <w:rFonts w:ascii="Arial" w:hAnsi="Arial" w:cs="Arial"/>
        </w:rPr>
      </w:pPr>
      <w:r w:rsidRPr="00EA38DA">
        <w:rPr>
          <w:rFonts w:ascii="Arial" w:hAnsi="Arial" w:cs="Arial"/>
          <w:b/>
          <w:bCs/>
          <w:sz w:val="32"/>
          <w:szCs w:val="32"/>
        </w:rPr>
        <w:lastRenderedPageBreak/>
        <w:t>Abstract</w:t>
      </w:r>
    </w:p>
    <w:p w14:paraId="2D7AE242" w14:textId="0972CFB7" w:rsidR="0002247E" w:rsidRPr="0002247E" w:rsidRDefault="0002247E" w:rsidP="00E7464F">
      <w:pPr>
        <w:rPr>
          <w:rFonts w:ascii="Arial" w:hAnsi="Arial" w:cs="Arial"/>
          <w:sz w:val="22"/>
          <w:szCs w:val="22"/>
        </w:rPr>
      </w:pPr>
      <w:r w:rsidRPr="002F3A64">
        <w:rPr>
          <w:rFonts w:ascii="Arial" w:hAnsi="Arial" w:cs="Arial"/>
          <w:sz w:val="22"/>
          <w:szCs w:val="22"/>
        </w:rPr>
        <w:t>This report examines the design and implementation of a virtualised enterprise network for NOSS2027, connecting the Swansea and London sites through a secure wide area network (WAN). The proposed infrastructure incorporates a mixed operating system environment, featuring Windows Server and Debian Linux servers alongside Windows client devices. The report evaluates the organisation's current and future network requirements, analyses the benefits and limitations of the selected platforms, and assesses the security considerations associated with key enterprise services. In addition, it explores the requirements for a next</w:t>
      </w:r>
      <w:r w:rsidR="00747D18">
        <w:rPr>
          <w:rFonts w:ascii="Arial" w:hAnsi="Arial" w:cs="Arial"/>
          <w:sz w:val="22"/>
          <w:szCs w:val="22"/>
        </w:rPr>
        <w:t xml:space="preserve"> </w:t>
      </w:r>
      <w:r w:rsidRPr="002F3A64">
        <w:rPr>
          <w:rFonts w:ascii="Arial" w:hAnsi="Arial" w:cs="Arial"/>
          <w:sz w:val="22"/>
          <w:szCs w:val="22"/>
        </w:rPr>
        <w:t>generation network solution capable of supporting scalability, reliability, and enhanced management. The proposed NOSS2700 topology provides interconnected local area networks (LANs) at both locations, utilising virtualisation technologies to support efficient enterprise operations and future growth.</w:t>
      </w:r>
    </w:p>
    <w:p w14:paraId="5DAD0BCA" w14:textId="77777777" w:rsidR="0002247E" w:rsidRDefault="0002247E" w:rsidP="00E7464F">
      <w:pPr>
        <w:rPr>
          <w:rFonts w:ascii="Arial" w:hAnsi="Arial" w:cs="Arial"/>
        </w:rPr>
      </w:pPr>
    </w:p>
    <w:p w14:paraId="6ADD8757" w14:textId="608DB338" w:rsidR="00E7464F" w:rsidRPr="00433622" w:rsidRDefault="00E7464F" w:rsidP="00E7464F">
      <w:pPr>
        <w:rPr>
          <w:rFonts w:ascii="Arial" w:hAnsi="Arial" w:cs="Arial"/>
        </w:rPr>
      </w:pPr>
      <w:r w:rsidRPr="00433622">
        <w:rPr>
          <w:rFonts w:ascii="Arial" w:hAnsi="Arial" w:cs="Arial"/>
          <w:noProof/>
        </w:rPr>
        <w:drawing>
          <wp:inline distT="0" distB="0" distL="0" distR="0" wp14:anchorId="2693162F" wp14:editId="0229D8CA">
            <wp:extent cx="5410200" cy="2311400"/>
            <wp:effectExtent l="0" t="0" r="0" b="0"/>
            <wp:docPr id="7009302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2769" t="13380" r="2837" b="11692"/>
                    <a:stretch>
                      <a:fillRect/>
                    </a:stretch>
                  </pic:blipFill>
                  <pic:spPr bwMode="auto">
                    <a:xfrm>
                      <a:off x="0" y="0"/>
                      <a:ext cx="5410200" cy="2311400"/>
                    </a:xfrm>
                    <a:prstGeom prst="rect">
                      <a:avLst/>
                    </a:prstGeom>
                    <a:noFill/>
                    <a:ln>
                      <a:noFill/>
                    </a:ln>
                    <a:extLst>
                      <a:ext uri="{53640926-AAD7-44D8-BBD7-CCE9431645EC}">
                        <a14:shadowObscured xmlns:a14="http://schemas.microsoft.com/office/drawing/2010/main"/>
                      </a:ext>
                    </a:extLst>
                  </pic:spPr>
                </pic:pic>
              </a:graphicData>
            </a:graphic>
          </wp:inline>
        </w:drawing>
      </w:r>
    </w:p>
    <w:p w14:paraId="0DA9CFCD" w14:textId="4DEB6EAA" w:rsidR="00E7464F" w:rsidRPr="00433622" w:rsidRDefault="00E7464F" w:rsidP="00E7464F">
      <w:pPr>
        <w:pStyle w:val="Caption"/>
        <w:jc w:val="center"/>
        <w:rPr>
          <w:rFonts w:ascii="Arial" w:hAnsi="Arial" w:cs="Arial"/>
        </w:rPr>
      </w:pPr>
      <w:r w:rsidRPr="00433622">
        <w:rPr>
          <w:rFonts w:ascii="Arial" w:hAnsi="Arial" w:cs="Arial"/>
        </w:rPr>
        <w:t xml:space="preserve">Figure </w:t>
      </w:r>
      <w:r w:rsidRPr="00433622">
        <w:rPr>
          <w:rFonts w:ascii="Arial" w:hAnsi="Arial" w:cs="Arial"/>
        </w:rPr>
        <w:fldChar w:fldCharType="begin"/>
      </w:r>
      <w:r w:rsidRPr="00433622">
        <w:rPr>
          <w:rFonts w:ascii="Arial" w:hAnsi="Arial" w:cs="Arial"/>
        </w:rPr>
        <w:instrText xml:space="preserve"> SEQ Figure \* ARABIC </w:instrText>
      </w:r>
      <w:r w:rsidRPr="00433622">
        <w:rPr>
          <w:rFonts w:ascii="Arial" w:hAnsi="Arial" w:cs="Arial"/>
        </w:rPr>
        <w:fldChar w:fldCharType="separate"/>
      </w:r>
      <w:r w:rsidRPr="00433622">
        <w:rPr>
          <w:rFonts w:ascii="Arial" w:hAnsi="Arial" w:cs="Arial"/>
          <w:noProof/>
        </w:rPr>
        <w:t>1</w:t>
      </w:r>
      <w:r w:rsidRPr="00433622">
        <w:rPr>
          <w:rFonts w:ascii="Arial" w:hAnsi="Arial" w:cs="Arial"/>
          <w:noProof/>
        </w:rPr>
        <w:fldChar w:fldCharType="end"/>
      </w:r>
      <w:r w:rsidRPr="00433622">
        <w:rPr>
          <w:rFonts w:ascii="Arial" w:hAnsi="Arial" w:cs="Arial"/>
        </w:rPr>
        <w:t>: Proposed NOSS2027 two-site enterprise network topology based on the supplied assessment design.</w:t>
      </w:r>
    </w:p>
    <w:p w14:paraId="5228C3CB" w14:textId="77777777" w:rsidR="00E7464F" w:rsidRPr="00C741CD" w:rsidRDefault="00E7464F" w:rsidP="00245CB8">
      <w:pPr>
        <w:pStyle w:val="Heading1"/>
        <w:rPr>
          <w:rFonts w:ascii="Arial" w:hAnsi="Arial" w:cs="Arial"/>
          <w:sz w:val="28"/>
          <w:szCs w:val="28"/>
        </w:rPr>
      </w:pPr>
      <w:bookmarkStart w:id="0" w:name="_Toc243578624"/>
      <w:r w:rsidRPr="00C741CD">
        <w:rPr>
          <w:rFonts w:ascii="Arial" w:hAnsi="Arial" w:cs="Arial"/>
          <w:sz w:val="28"/>
          <w:szCs w:val="28"/>
        </w:rPr>
        <w:t>Enterprise Network Requirements and Future Growth</w:t>
      </w:r>
      <w:bookmarkEnd w:id="0"/>
    </w:p>
    <w:p w14:paraId="47AE0574" w14:textId="06752865" w:rsidR="008D1C8C" w:rsidRPr="00433622" w:rsidRDefault="008D1C8C" w:rsidP="008D1C8C">
      <w:pPr>
        <w:rPr>
          <w:rFonts w:ascii="Arial" w:hAnsi="Arial" w:cs="Arial"/>
        </w:rPr>
      </w:pPr>
      <w:r w:rsidRPr="00433622">
        <w:rPr>
          <w:rFonts w:ascii="Arial" w:hAnsi="Arial" w:cs="Arial"/>
        </w:rPr>
        <w:t>The need is to have strong connectivity between the Swansea LAN (192.168.1.0/24) and the London LAN (192.168.2.0/24) with strong centralised identity and network-service management. Inter</w:t>
      </w:r>
      <w:r w:rsidR="00582674">
        <w:rPr>
          <w:rFonts w:ascii="Arial" w:hAnsi="Arial" w:cs="Arial"/>
        </w:rPr>
        <w:t xml:space="preserve"> </w:t>
      </w:r>
      <w:r w:rsidRPr="00433622">
        <w:rPr>
          <w:rFonts w:ascii="Arial" w:hAnsi="Arial" w:cs="Arial"/>
        </w:rPr>
        <w:t>site connectivity needs to therefore be able to accommodate authentication traffic, address allocation and access to enterprise resources, not just as an Internet connection.</w:t>
      </w:r>
    </w:p>
    <w:p w14:paraId="7A14142B" w14:textId="62FAA80B" w:rsidR="008D1C8C" w:rsidRPr="00433622" w:rsidRDefault="008D1C8C" w:rsidP="008D1C8C">
      <w:pPr>
        <w:rPr>
          <w:rFonts w:ascii="Arial" w:hAnsi="Arial" w:cs="Arial"/>
        </w:rPr>
      </w:pPr>
      <w:r w:rsidRPr="00433622">
        <w:rPr>
          <w:rFonts w:ascii="Arial" w:hAnsi="Arial" w:cs="Arial"/>
        </w:rPr>
        <w:t>The /24 LANs that are in use now can support up to 254 hosts. This is significantly higher than the small deployment illustrated and will allow for reasonable capacity for more users, workstations, printers and servers. But as the network grew</w:t>
      </w:r>
      <w:r w:rsidR="00875CBA" w:rsidRPr="00433622">
        <w:rPr>
          <w:rFonts w:ascii="Arial" w:hAnsi="Arial" w:cs="Arial"/>
        </w:rPr>
        <w:t>,</w:t>
      </w:r>
      <w:r w:rsidRPr="00433622">
        <w:rPr>
          <w:rFonts w:ascii="Arial" w:hAnsi="Arial" w:cs="Arial"/>
        </w:rPr>
        <w:t xml:space="preserve"> within one </w:t>
      </w:r>
      <w:r w:rsidRPr="00433622">
        <w:rPr>
          <w:rFonts w:ascii="Arial" w:hAnsi="Arial" w:cs="Arial"/>
        </w:rPr>
        <w:lastRenderedPageBreak/>
        <w:t>/24 broadcast domain</w:t>
      </w:r>
      <w:r w:rsidR="00875CBA" w:rsidRPr="00433622">
        <w:rPr>
          <w:rFonts w:ascii="Arial" w:hAnsi="Arial" w:cs="Arial"/>
        </w:rPr>
        <w:t>, we</w:t>
      </w:r>
      <w:r w:rsidRPr="00433622">
        <w:rPr>
          <w:rFonts w:ascii="Arial" w:hAnsi="Arial" w:cs="Arial"/>
        </w:rPr>
        <w:t xml:space="preserve"> were eventually going to lose some management. If NOSS2027 expands significantly, it is recommended to create additional routed subnets and/or VLANs for users, servers and management systems to control the traffic and for easier security policy. The other way </w:t>
      </w:r>
      <w:r w:rsidR="00875CBA" w:rsidRPr="00433622">
        <w:rPr>
          <w:rFonts w:ascii="Arial" w:hAnsi="Arial" w:cs="Arial"/>
        </w:rPr>
        <w:t>around</w:t>
      </w:r>
      <w:r w:rsidRPr="00433622">
        <w:rPr>
          <w:rFonts w:ascii="Arial" w:hAnsi="Arial" w:cs="Arial"/>
        </w:rPr>
        <w:t xml:space="preserve"> is that the WAN network 20.0.0.0/30 has two addresses</w:t>
      </w:r>
      <w:r w:rsidR="00875CBA" w:rsidRPr="00433622">
        <w:rPr>
          <w:rFonts w:ascii="Arial" w:hAnsi="Arial" w:cs="Arial"/>
        </w:rPr>
        <w:t>,</w:t>
      </w:r>
      <w:r w:rsidRPr="00433622">
        <w:rPr>
          <w:rFonts w:ascii="Arial" w:hAnsi="Arial" w:cs="Arial"/>
        </w:rPr>
        <w:t xml:space="preserve"> 20.0.0.1 and 20.0.0.2</w:t>
      </w:r>
      <w:r w:rsidR="00245CB8" w:rsidRPr="00433622">
        <w:rPr>
          <w:rFonts w:ascii="Arial" w:hAnsi="Arial" w:cs="Arial"/>
        </w:rPr>
        <w:t>,</w:t>
      </w:r>
      <w:r w:rsidRPr="00433622">
        <w:rPr>
          <w:rFonts w:ascii="Arial" w:hAnsi="Arial" w:cs="Arial"/>
        </w:rPr>
        <w:t xml:space="preserve"> that are already used. </w:t>
      </w:r>
      <w:r w:rsidR="00875CBA" w:rsidRPr="00433622">
        <w:rPr>
          <w:rFonts w:ascii="Arial" w:hAnsi="Arial" w:cs="Arial"/>
        </w:rPr>
        <w:t>It's</w:t>
      </w:r>
      <w:r w:rsidRPr="00433622">
        <w:rPr>
          <w:rFonts w:ascii="Arial" w:hAnsi="Arial" w:cs="Arial"/>
        </w:rPr>
        <w:t xml:space="preserve"> only good for the current PTP connection and will not support another router connection without redesigning the WAN addressing.</w:t>
      </w:r>
    </w:p>
    <w:p w14:paraId="6F56BE70" w14:textId="071D8B3F" w:rsidR="008D1C8C" w:rsidRPr="00433622" w:rsidRDefault="008D1C8C" w:rsidP="008D1C8C">
      <w:pPr>
        <w:rPr>
          <w:rFonts w:ascii="Arial" w:hAnsi="Arial" w:cs="Arial"/>
        </w:rPr>
      </w:pPr>
      <w:r w:rsidRPr="00433622">
        <w:rPr>
          <w:rFonts w:ascii="Arial" w:hAnsi="Arial" w:cs="Arial"/>
        </w:rPr>
        <w:t>Increased growth also makes for an increased resilience need. Currently</w:t>
      </w:r>
      <w:r w:rsidR="00875CBA" w:rsidRPr="00433622">
        <w:rPr>
          <w:rFonts w:ascii="Arial" w:hAnsi="Arial" w:cs="Arial"/>
        </w:rPr>
        <w:t>,</w:t>
      </w:r>
      <w:r w:rsidRPr="00433622">
        <w:rPr>
          <w:rFonts w:ascii="Arial" w:hAnsi="Arial" w:cs="Arial"/>
        </w:rPr>
        <w:t xml:space="preserve"> one of the key central services being provided at Swansea is DHCP. The example of Microsoft's DHCP is a service that can be used centrally to allocate </w:t>
      </w:r>
      <w:r w:rsidR="00875CBA" w:rsidRPr="00433622">
        <w:rPr>
          <w:rFonts w:ascii="Arial" w:hAnsi="Arial" w:cs="Arial"/>
        </w:rPr>
        <w:t>client configurations</w:t>
      </w:r>
      <w:r w:rsidRPr="00433622">
        <w:rPr>
          <w:rFonts w:ascii="Arial" w:hAnsi="Arial" w:cs="Arial"/>
        </w:rPr>
        <w:t>, which can help you to avoid manual addressing and configuration errors [</w:t>
      </w:r>
      <w:r w:rsidR="008B640D" w:rsidRPr="00433622">
        <w:rPr>
          <w:rFonts w:ascii="Arial" w:hAnsi="Arial" w:cs="Arial"/>
        </w:rPr>
        <w:t>1</w:t>
      </w:r>
      <w:r w:rsidRPr="00433622">
        <w:rPr>
          <w:rFonts w:ascii="Arial" w:hAnsi="Arial" w:cs="Arial"/>
        </w:rPr>
        <w:t>].</w:t>
      </w:r>
      <w:r w:rsidRPr="00433622">
        <w:rPr>
          <w:rFonts w:ascii="Arial" w:hAnsi="Arial" w:cs="Arial"/>
          <w:b/>
          <w:bCs/>
        </w:rPr>
        <w:t xml:space="preserve"> </w:t>
      </w:r>
      <w:r w:rsidRPr="00433622">
        <w:rPr>
          <w:rFonts w:ascii="Arial" w:hAnsi="Arial" w:cs="Arial"/>
        </w:rPr>
        <w:t>However, if the availability of the central server or the WAN path fails</w:t>
      </w:r>
      <w:r w:rsidR="00875CBA" w:rsidRPr="00433622">
        <w:rPr>
          <w:rFonts w:ascii="Arial" w:hAnsi="Arial" w:cs="Arial"/>
        </w:rPr>
        <w:t>,</w:t>
      </w:r>
      <w:r w:rsidRPr="00433622">
        <w:rPr>
          <w:rFonts w:ascii="Arial" w:hAnsi="Arial" w:cs="Arial"/>
        </w:rPr>
        <w:t xml:space="preserve"> then there is a potential availability problem for London if the DHCP service is reliant only on a single central server and an inter</w:t>
      </w:r>
      <w:r w:rsidR="0001766E">
        <w:rPr>
          <w:rFonts w:ascii="Arial" w:hAnsi="Arial" w:cs="Arial"/>
        </w:rPr>
        <w:t xml:space="preserve"> </w:t>
      </w:r>
      <w:r w:rsidRPr="00433622">
        <w:rPr>
          <w:rFonts w:ascii="Arial" w:hAnsi="Arial" w:cs="Arial"/>
        </w:rPr>
        <w:t>site relay. Service redundancy or failover should be considered for future implementation, if deemed to be appropriate given the scale of the organisation.</w:t>
      </w:r>
    </w:p>
    <w:p w14:paraId="47EB43D2" w14:textId="0DD59622" w:rsidR="008D1C8C" w:rsidRPr="00433622" w:rsidRDefault="008D1C8C" w:rsidP="008D1C8C">
      <w:pPr>
        <w:rPr>
          <w:rFonts w:ascii="Arial" w:hAnsi="Arial" w:cs="Arial"/>
        </w:rPr>
      </w:pPr>
      <w:r w:rsidRPr="00433622">
        <w:rPr>
          <w:rFonts w:ascii="Arial" w:hAnsi="Arial" w:cs="Arial"/>
        </w:rPr>
        <w:t>As NOSS2027 adds users and files, domain traffic, monitoring and remote access, bandwidth will also grow. New sites would add to the routing complexity</w:t>
      </w:r>
      <w:r w:rsidR="00875CBA" w:rsidRPr="00433622">
        <w:rPr>
          <w:rFonts w:ascii="Arial" w:hAnsi="Arial" w:cs="Arial"/>
        </w:rPr>
        <w:t>,</w:t>
      </w:r>
      <w:r w:rsidRPr="00433622">
        <w:rPr>
          <w:rFonts w:ascii="Arial" w:hAnsi="Arial" w:cs="Arial"/>
        </w:rPr>
        <w:t xml:space="preserve"> and remote/hybrid working is increasing the demand </w:t>
      </w:r>
      <w:r w:rsidR="00875CBA" w:rsidRPr="00433622">
        <w:rPr>
          <w:rFonts w:ascii="Arial" w:hAnsi="Arial" w:cs="Arial"/>
        </w:rPr>
        <w:t>for</w:t>
      </w:r>
      <w:r w:rsidRPr="00433622">
        <w:rPr>
          <w:rFonts w:ascii="Arial" w:hAnsi="Arial" w:cs="Arial"/>
        </w:rPr>
        <w:t xml:space="preserve"> secure connectivity. As a consequence</w:t>
      </w:r>
      <w:r w:rsidR="00875CBA" w:rsidRPr="00433622">
        <w:rPr>
          <w:rFonts w:ascii="Arial" w:hAnsi="Arial" w:cs="Arial"/>
        </w:rPr>
        <w:t>, maintainability</w:t>
      </w:r>
      <w:r w:rsidRPr="00433622">
        <w:rPr>
          <w:rFonts w:ascii="Arial" w:hAnsi="Arial" w:cs="Arial"/>
        </w:rPr>
        <w:t xml:space="preserve"> should be designed to be consistent, have documented roles, be standardised for configuration, be centrally monitored and scheduled for maintenance, not through manual changes to individual systems.</w:t>
      </w:r>
    </w:p>
    <w:p w14:paraId="32C487DE" w14:textId="77777777" w:rsidR="00E7464F" w:rsidRPr="00C741CD" w:rsidRDefault="00E7464F" w:rsidP="00245CB8">
      <w:pPr>
        <w:pStyle w:val="Heading1"/>
        <w:rPr>
          <w:rFonts w:ascii="Arial" w:hAnsi="Arial" w:cs="Arial"/>
          <w:sz w:val="28"/>
          <w:szCs w:val="28"/>
        </w:rPr>
      </w:pPr>
      <w:bookmarkStart w:id="1" w:name="_Toc243578625"/>
      <w:r w:rsidRPr="00C741CD">
        <w:rPr>
          <w:rFonts w:ascii="Arial" w:hAnsi="Arial" w:cs="Arial"/>
          <w:sz w:val="28"/>
          <w:szCs w:val="28"/>
        </w:rPr>
        <w:t>Server Operating Systems Comparison</w:t>
      </w:r>
      <w:bookmarkEnd w:id="1"/>
    </w:p>
    <w:p w14:paraId="44494E90" w14:textId="6A13A32E" w:rsidR="008D1C8C" w:rsidRPr="00433622" w:rsidRDefault="008D1C8C" w:rsidP="00D90E12">
      <w:pPr>
        <w:rPr>
          <w:rFonts w:ascii="Arial" w:hAnsi="Arial" w:cs="Arial"/>
        </w:rPr>
      </w:pPr>
      <w:r w:rsidRPr="00433622">
        <w:rPr>
          <w:rFonts w:ascii="Arial" w:hAnsi="Arial" w:cs="Arial"/>
        </w:rPr>
        <w:t xml:space="preserve">NOSS2027 is based on </w:t>
      </w:r>
      <w:r w:rsidR="00875CBA" w:rsidRPr="00433622">
        <w:rPr>
          <w:rFonts w:ascii="Arial" w:hAnsi="Arial" w:cs="Arial"/>
        </w:rPr>
        <w:t>Windows</w:t>
      </w:r>
      <w:r w:rsidRPr="00433622">
        <w:rPr>
          <w:rFonts w:ascii="Arial" w:hAnsi="Arial" w:cs="Arial"/>
        </w:rPr>
        <w:t xml:space="preserve"> 11 clients and integrated domain, </w:t>
      </w:r>
      <w:r w:rsidR="00875CBA" w:rsidRPr="00433622">
        <w:rPr>
          <w:rFonts w:ascii="Arial" w:hAnsi="Arial" w:cs="Arial"/>
        </w:rPr>
        <w:t>DNS,</w:t>
      </w:r>
      <w:r w:rsidRPr="00433622">
        <w:rPr>
          <w:rFonts w:ascii="Arial" w:hAnsi="Arial" w:cs="Arial"/>
        </w:rPr>
        <w:t xml:space="preserve"> and </w:t>
      </w:r>
      <w:r w:rsidR="00875CBA" w:rsidRPr="00433622">
        <w:rPr>
          <w:rFonts w:ascii="Arial" w:hAnsi="Arial" w:cs="Arial"/>
        </w:rPr>
        <w:t>DHCP</w:t>
      </w:r>
      <w:r w:rsidRPr="00433622">
        <w:rPr>
          <w:rFonts w:ascii="Arial" w:hAnsi="Arial" w:cs="Arial"/>
        </w:rPr>
        <w:t xml:space="preserve"> services; it is therefore ideal for the Swansea S-DC</w:t>
      </w:r>
      <w:r w:rsidR="00875CBA" w:rsidRPr="00433622">
        <w:rPr>
          <w:rFonts w:ascii="Arial" w:hAnsi="Arial" w:cs="Arial"/>
        </w:rPr>
        <w:t>,</w:t>
      </w:r>
      <w:r w:rsidRPr="00433622">
        <w:rPr>
          <w:rFonts w:ascii="Arial" w:hAnsi="Arial" w:cs="Arial"/>
        </w:rPr>
        <w:t xml:space="preserve"> which is based on Windows Server 2025. Microsoft sees improvements in management, security, and AD-related functionality as the highlights of WS2025 [</w:t>
      </w:r>
      <w:r w:rsidR="00B17232" w:rsidRPr="00433622">
        <w:rPr>
          <w:rFonts w:ascii="Arial" w:hAnsi="Arial" w:cs="Arial"/>
        </w:rPr>
        <w:t>2</w:t>
      </w:r>
      <w:r w:rsidRPr="00433622">
        <w:rPr>
          <w:rFonts w:ascii="Arial" w:hAnsi="Arial" w:cs="Arial"/>
        </w:rPr>
        <w:t xml:space="preserve">]. </w:t>
      </w:r>
      <w:r w:rsidR="00875CBA" w:rsidRPr="00433622">
        <w:rPr>
          <w:rFonts w:ascii="Arial" w:hAnsi="Arial" w:cs="Arial"/>
        </w:rPr>
        <w:t>Its</w:t>
      </w:r>
      <w:r w:rsidRPr="00433622">
        <w:rPr>
          <w:rFonts w:ascii="Arial" w:hAnsi="Arial" w:cs="Arial"/>
        </w:rPr>
        <w:t xml:space="preserve"> key strength in this design is, indeed, its compatibility. The same Windows domain services and technologies that are used at the principal site can be applied without installing a new cross</w:t>
      </w:r>
      <w:r w:rsidR="00496E4D">
        <w:rPr>
          <w:rFonts w:ascii="Arial" w:hAnsi="Arial" w:cs="Arial"/>
        </w:rPr>
        <w:t xml:space="preserve"> </w:t>
      </w:r>
      <w:r w:rsidRPr="00433622">
        <w:rPr>
          <w:rFonts w:ascii="Arial" w:hAnsi="Arial" w:cs="Arial"/>
        </w:rPr>
        <w:t xml:space="preserve">platform compatibility layer, simplifying configuration. The main differences between Windows Server 2025 and Debian Linux CLI with respect to NOSS2027 operational needs are summarised </w:t>
      </w:r>
      <w:r w:rsidR="00875CBA" w:rsidRPr="00433622">
        <w:rPr>
          <w:rFonts w:ascii="Arial" w:hAnsi="Arial" w:cs="Arial"/>
        </w:rPr>
        <w:t>in Table</w:t>
      </w:r>
      <w:r w:rsidRPr="00433622">
        <w:rPr>
          <w:rFonts w:ascii="Arial" w:hAnsi="Arial" w:cs="Arial"/>
        </w:rPr>
        <w:t xml:space="preserve"> 1.</w:t>
      </w:r>
    </w:p>
    <w:p w14:paraId="07EF98E0" w14:textId="097BD6B6" w:rsidR="00D90E12" w:rsidRPr="00433622" w:rsidRDefault="00D90E12" w:rsidP="00D90E12">
      <w:pPr>
        <w:pStyle w:val="Caption"/>
        <w:jc w:val="center"/>
        <w:rPr>
          <w:rFonts w:ascii="Arial" w:hAnsi="Arial" w:cs="Arial"/>
        </w:rPr>
      </w:pPr>
      <w:r w:rsidRPr="00433622">
        <w:rPr>
          <w:rFonts w:ascii="Arial" w:hAnsi="Arial" w:cs="Arial"/>
        </w:rPr>
        <w:lastRenderedPageBreak/>
        <w:t xml:space="preserve">Table </w:t>
      </w:r>
      <w:r w:rsidRPr="00433622">
        <w:rPr>
          <w:rFonts w:ascii="Arial" w:hAnsi="Arial" w:cs="Arial"/>
        </w:rPr>
        <w:fldChar w:fldCharType="begin"/>
      </w:r>
      <w:r w:rsidRPr="00433622">
        <w:rPr>
          <w:rFonts w:ascii="Arial" w:hAnsi="Arial" w:cs="Arial"/>
        </w:rPr>
        <w:instrText xml:space="preserve"> SEQ Table \* ARABIC </w:instrText>
      </w:r>
      <w:r w:rsidRPr="00433622">
        <w:rPr>
          <w:rFonts w:ascii="Arial" w:hAnsi="Arial" w:cs="Arial"/>
        </w:rPr>
        <w:fldChar w:fldCharType="separate"/>
      </w:r>
      <w:r w:rsidRPr="00433622">
        <w:rPr>
          <w:rFonts w:ascii="Arial" w:hAnsi="Arial" w:cs="Arial"/>
          <w:noProof/>
        </w:rPr>
        <w:t>1</w:t>
      </w:r>
      <w:r w:rsidRPr="00433622">
        <w:rPr>
          <w:rFonts w:ascii="Arial" w:hAnsi="Arial" w:cs="Arial"/>
          <w:noProof/>
        </w:rPr>
        <w:fldChar w:fldCharType="end"/>
      </w:r>
      <w:r w:rsidRPr="00433622">
        <w:rPr>
          <w:rFonts w:ascii="Arial" w:hAnsi="Arial" w:cs="Arial"/>
        </w:rPr>
        <w:t>: Key comparison of Windows Server 2025 and Debian Linux CLI</w:t>
      </w:r>
    </w:p>
    <w:tbl>
      <w:tblPr>
        <w:tblStyle w:val="TableGrid"/>
        <w:tblW w:w="0" w:type="auto"/>
        <w:tblLook w:val="04A0" w:firstRow="1" w:lastRow="0" w:firstColumn="1" w:lastColumn="0" w:noHBand="0" w:noVBand="1"/>
      </w:tblPr>
      <w:tblGrid>
        <w:gridCol w:w="1963"/>
        <w:gridCol w:w="2186"/>
        <w:gridCol w:w="2150"/>
        <w:gridCol w:w="2717"/>
      </w:tblGrid>
      <w:tr w:rsidR="00D90E12" w:rsidRPr="00433622" w14:paraId="6FC5031A" w14:textId="77777777" w:rsidTr="00D90E12">
        <w:tc>
          <w:tcPr>
            <w:tcW w:w="0" w:type="auto"/>
            <w:hideMark/>
          </w:tcPr>
          <w:p w14:paraId="7C38E6F5" w14:textId="77777777" w:rsidR="00D90E12" w:rsidRPr="00433622" w:rsidRDefault="00D90E12" w:rsidP="00D90E12">
            <w:pPr>
              <w:spacing w:after="160"/>
              <w:rPr>
                <w:rFonts w:ascii="Arial" w:hAnsi="Arial" w:cs="Arial"/>
                <w:b/>
                <w:bCs/>
              </w:rPr>
            </w:pPr>
            <w:r w:rsidRPr="00433622">
              <w:rPr>
                <w:rFonts w:ascii="Arial" w:hAnsi="Arial" w:cs="Arial"/>
                <w:b/>
                <w:bCs/>
              </w:rPr>
              <w:t>Criterion</w:t>
            </w:r>
          </w:p>
        </w:tc>
        <w:tc>
          <w:tcPr>
            <w:tcW w:w="0" w:type="auto"/>
            <w:hideMark/>
          </w:tcPr>
          <w:p w14:paraId="2E014F66" w14:textId="77777777" w:rsidR="00D90E12" w:rsidRPr="00433622" w:rsidRDefault="00D90E12" w:rsidP="00D90E12">
            <w:pPr>
              <w:spacing w:after="160"/>
              <w:rPr>
                <w:rFonts w:ascii="Arial" w:hAnsi="Arial" w:cs="Arial"/>
                <w:b/>
                <w:bCs/>
              </w:rPr>
            </w:pPr>
            <w:r w:rsidRPr="00433622">
              <w:rPr>
                <w:rFonts w:ascii="Arial" w:hAnsi="Arial" w:cs="Arial"/>
                <w:b/>
                <w:bCs/>
              </w:rPr>
              <w:t>Windows Server 2025</w:t>
            </w:r>
          </w:p>
        </w:tc>
        <w:tc>
          <w:tcPr>
            <w:tcW w:w="0" w:type="auto"/>
            <w:hideMark/>
          </w:tcPr>
          <w:p w14:paraId="034FC26B" w14:textId="77777777" w:rsidR="00D90E12" w:rsidRPr="00433622" w:rsidRDefault="00D90E12" w:rsidP="00D90E12">
            <w:pPr>
              <w:spacing w:after="160"/>
              <w:rPr>
                <w:rFonts w:ascii="Arial" w:hAnsi="Arial" w:cs="Arial"/>
                <w:b/>
                <w:bCs/>
              </w:rPr>
            </w:pPr>
            <w:r w:rsidRPr="00433622">
              <w:rPr>
                <w:rFonts w:ascii="Arial" w:hAnsi="Arial" w:cs="Arial"/>
                <w:b/>
                <w:bCs/>
              </w:rPr>
              <w:t>Debian Linux CLI</w:t>
            </w:r>
          </w:p>
        </w:tc>
        <w:tc>
          <w:tcPr>
            <w:tcW w:w="0" w:type="auto"/>
            <w:hideMark/>
          </w:tcPr>
          <w:p w14:paraId="25E2257D" w14:textId="77777777" w:rsidR="00D90E12" w:rsidRPr="00433622" w:rsidRDefault="00D90E12" w:rsidP="00D90E12">
            <w:pPr>
              <w:spacing w:after="160"/>
              <w:rPr>
                <w:rFonts w:ascii="Arial" w:hAnsi="Arial" w:cs="Arial"/>
                <w:b/>
                <w:bCs/>
              </w:rPr>
            </w:pPr>
            <w:r w:rsidRPr="00433622">
              <w:rPr>
                <w:rFonts w:ascii="Arial" w:hAnsi="Arial" w:cs="Arial"/>
                <w:b/>
                <w:bCs/>
              </w:rPr>
              <w:t>NOSS2027 implication</w:t>
            </w:r>
          </w:p>
        </w:tc>
      </w:tr>
      <w:tr w:rsidR="00D90E12" w:rsidRPr="00433622" w14:paraId="0A87C490" w14:textId="77777777" w:rsidTr="00D90E12">
        <w:tc>
          <w:tcPr>
            <w:tcW w:w="0" w:type="auto"/>
            <w:hideMark/>
          </w:tcPr>
          <w:p w14:paraId="7414F35B" w14:textId="77777777" w:rsidR="00D90E12" w:rsidRPr="00433622" w:rsidRDefault="00D90E12" w:rsidP="00D90E12">
            <w:pPr>
              <w:spacing w:after="160"/>
              <w:rPr>
                <w:rFonts w:ascii="Arial" w:hAnsi="Arial" w:cs="Arial"/>
              </w:rPr>
            </w:pPr>
            <w:r w:rsidRPr="00433622">
              <w:rPr>
                <w:rFonts w:ascii="Arial" w:hAnsi="Arial" w:cs="Arial"/>
                <w:b/>
                <w:bCs/>
              </w:rPr>
              <w:t>Domain integration</w:t>
            </w:r>
          </w:p>
        </w:tc>
        <w:tc>
          <w:tcPr>
            <w:tcW w:w="0" w:type="auto"/>
            <w:hideMark/>
          </w:tcPr>
          <w:p w14:paraId="62C8CE16" w14:textId="77777777" w:rsidR="00D90E12" w:rsidRPr="00433622" w:rsidRDefault="00D90E12" w:rsidP="00245CB8">
            <w:pPr>
              <w:spacing w:after="160"/>
              <w:jc w:val="center"/>
              <w:rPr>
                <w:rFonts w:ascii="Arial" w:hAnsi="Arial" w:cs="Arial"/>
              </w:rPr>
            </w:pPr>
            <w:r w:rsidRPr="00433622">
              <w:rPr>
                <w:rFonts w:ascii="Arial" w:hAnsi="Arial" w:cs="Arial"/>
              </w:rPr>
              <w:t>Native support for Windows domain services</w:t>
            </w:r>
          </w:p>
        </w:tc>
        <w:tc>
          <w:tcPr>
            <w:tcW w:w="0" w:type="auto"/>
            <w:hideMark/>
          </w:tcPr>
          <w:p w14:paraId="4C970EB6" w14:textId="4E3EB399" w:rsidR="00D90E12" w:rsidRPr="00433622" w:rsidRDefault="00D90E12" w:rsidP="00245CB8">
            <w:pPr>
              <w:spacing w:after="160"/>
              <w:jc w:val="center"/>
              <w:rPr>
                <w:rFonts w:ascii="Arial" w:hAnsi="Arial" w:cs="Arial"/>
              </w:rPr>
            </w:pPr>
            <w:r w:rsidRPr="00433622">
              <w:rPr>
                <w:rFonts w:ascii="Arial" w:hAnsi="Arial" w:cs="Arial"/>
              </w:rPr>
              <w:t>Requires AD</w:t>
            </w:r>
            <w:r w:rsidR="00D71F0B">
              <w:rPr>
                <w:rFonts w:ascii="Arial" w:hAnsi="Arial" w:cs="Arial"/>
              </w:rPr>
              <w:t xml:space="preserve"> </w:t>
            </w:r>
            <w:r w:rsidRPr="00433622">
              <w:rPr>
                <w:rFonts w:ascii="Arial" w:hAnsi="Arial" w:cs="Arial"/>
              </w:rPr>
              <w:t>compatible configuration</w:t>
            </w:r>
          </w:p>
        </w:tc>
        <w:tc>
          <w:tcPr>
            <w:tcW w:w="0" w:type="auto"/>
            <w:hideMark/>
          </w:tcPr>
          <w:p w14:paraId="5A1C4B76" w14:textId="68A3CFFC" w:rsidR="00D90E12" w:rsidRPr="00433622" w:rsidRDefault="008D1C8C" w:rsidP="00245CB8">
            <w:pPr>
              <w:spacing w:after="160"/>
              <w:jc w:val="center"/>
              <w:rPr>
                <w:rFonts w:ascii="Arial" w:hAnsi="Arial" w:cs="Arial"/>
              </w:rPr>
            </w:pPr>
            <w:r w:rsidRPr="00433622">
              <w:rPr>
                <w:rFonts w:ascii="Arial" w:hAnsi="Arial" w:cs="Arial"/>
              </w:rPr>
              <w:t>Swasnese S-DC is a better fit for Windows</w:t>
            </w:r>
            <w:r w:rsidR="00875CBA" w:rsidRPr="00433622">
              <w:rPr>
                <w:rFonts w:ascii="Arial" w:hAnsi="Arial" w:cs="Arial"/>
              </w:rPr>
              <w:t>;</w:t>
            </w:r>
            <w:r w:rsidRPr="00433622">
              <w:rPr>
                <w:rFonts w:ascii="Arial" w:hAnsi="Arial" w:cs="Arial"/>
              </w:rPr>
              <w:t xml:space="preserve"> London Debian needs some interoperability topping.</w:t>
            </w:r>
          </w:p>
        </w:tc>
      </w:tr>
      <w:tr w:rsidR="00D90E12" w:rsidRPr="00433622" w14:paraId="24F7C981" w14:textId="77777777" w:rsidTr="00D90E12">
        <w:tc>
          <w:tcPr>
            <w:tcW w:w="0" w:type="auto"/>
            <w:hideMark/>
          </w:tcPr>
          <w:p w14:paraId="158C81DC" w14:textId="77777777" w:rsidR="00D90E12" w:rsidRPr="00433622" w:rsidRDefault="00D90E12" w:rsidP="00D90E12">
            <w:pPr>
              <w:spacing w:after="160"/>
              <w:rPr>
                <w:rFonts w:ascii="Arial" w:hAnsi="Arial" w:cs="Arial"/>
              </w:rPr>
            </w:pPr>
            <w:r w:rsidRPr="00433622">
              <w:rPr>
                <w:rFonts w:ascii="Arial" w:hAnsi="Arial" w:cs="Arial"/>
                <w:b/>
                <w:bCs/>
              </w:rPr>
              <w:t>Administration</w:t>
            </w:r>
          </w:p>
        </w:tc>
        <w:tc>
          <w:tcPr>
            <w:tcW w:w="0" w:type="auto"/>
            <w:hideMark/>
          </w:tcPr>
          <w:p w14:paraId="4A5E9B94" w14:textId="77777777" w:rsidR="00D90E12" w:rsidRPr="00433622" w:rsidRDefault="00D90E12" w:rsidP="00245CB8">
            <w:pPr>
              <w:spacing w:after="160"/>
              <w:jc w:val="center"/>
              <w:rPr>
                <w:rFonts w:ascii="Arial" w:hAnsi="Arial" w:cs="Arial"/>
              </w:rPr>
            </w:pPr>
            <w:r w:rsidRPr="00433622">
              <w:rPr>
                <w:rFonts w:ascii="Arial" w:hAnsi="Arial" w:cs="Arial"/>
              </w:rPr>
              <w:t>Microsoft management tools and PowerShell</w:t>
            </w:r>
          </w:p>
        </w:tc>
        <w:tc>
          <w:tcPr>
            <w:tcW w:w="0" w:type="auto"/>
            <w:hideMark/>
          </w:tcPr>
          <w:p w14:paraId="2A83619F" w14:textId="77777777" w:rsidR="00D90E12" w:rsidRPr="00433622" w:rsidRDefault="00D90E12" w:rsidP="00245CB8">
            <w:pPr>
              <w:spacing w:after="160"/>
              <w:jc w:val="center"/>
              <w:rPr>
                <w:rFonts w:ascii="Arial" w:hAnsi="Arial" w:cs="Arial"/>
              </w:rPr>
            </w:pPr>
            <w:r w:rsidRPr="00433622">
              <w:rPr>
                <w:rFonts w:ascii="Arial" w:hAnsi="Arial" w:cs="Arial"/>
              </w:rPr>
              <w:t>CLI, shell tools and package management</w:t>
            </w:r>
          </w:p>
        </w:tc>
        <w:tc>
          <w:tcPr>
            <w:tcW w:w="0" w:type="auto"/>
            <w:hideMark/>
          </w:tcPr>
          <w:p w14:paraId="0D44D6F9" w14:textId="7759785C" w:rsidR="00D90E12" w:rsidRPr="00433622" w:rsidRDefault="008D1C8C" w:rsidP="00245CB8">
            <w:pPr>
              <w:spacing w:after="160"/>
              <w:jc w:val="center"/>
              <w:rPr>
                <w:rFonts w:ascii="Arial" w:hAnsi="Arial" w:cs="Arial"/>
              </w:rPr>
            </w:pPr>
            <w:r w:rsidRPr="00433622">
              <w:rPr>
                <w:rFonts w:ascii="Arial" w:hAnsi="Arial" w:cs="Arial"/>
              </w:rPr>
              <w:t>Debian needs better Linux management abilities</w:t>
            </w:r>
          </w:p>
        </w:tc>
      </w:tr>
      <w:tr w:rsidR="00D90E12" w:rsidRPr="00433622" w14:paraId="18F068D2" w14:textId="77777777" w:rsidTr="00D90E12">
        <w:tc>
          <w:tcPr>
            <w:tcW w:w="0" w:type="auto"/>
            <w:hideMark/>
          </w:tcPr>
          <w:p w14:paraId="50FA126F" w14:textId="77777777" w:rsidR="00D90E12" w:rsidRPr="00433622" w:rsidRDefault="00D90E12" w:rsidP="00D90E12">
            <w:pPr>
              <w:spacing w:after="160"/>
              <w:rPr>
                <w:rFonts w:ascii="Arial" w:hAnsi="Arial" w:cs="Arial"/>
              </w:rPr>
            </w:pPr>
            <w:r w:rsidRPr="00433622">
              <w:rPr>
                <w:rFonts w:ascii="Arial" w:hAnsi="Arial" w:cs="Arial"/>
                <w:b/>
                <w:bCs/>
              </w:rPr>
              <w:t>Licensing</w:t>
            </w:r>
          </w:p>
        </w:tc>
        <w:tc>
          <w:tcPr>
            <w:tcW w:w="0" w:type="auto"/>
            <w:hideMark/>
          </w:tcPr>
          <w:p w14:paraId="24A20B7C" w14:textId="60A89A82" w:rsidR="00D90E12" w:rsidRPr="00433622" w:rsidRDefault="00D90E12" w:rsidP="00245CB8">
            <w:pPr>
              <w:spacing w:after="160"/>
              <w:jc w:val="center"/>
              <w:rPr>
                <w:rFonts w:ascii="Arial" w:hAnsi="Arial" w:cs="Arial"/>
              </w:rPr>
            </w:pPr>
            <w:r w:rsidRPr="00433622">
              <w:rPr>
                <w:rFonts w:ascii="Arial" w:hAnsi="Arial" w:cs="Arial"/>
              </w:rPr>
              <w:t>Commercially licensed</w:t>
            </w:r>
          </w:p>
        </w:tc>
        <w:tc>
          <w:tcPr>
            <w:tcW w:w="0" w:type="auto"/>
            <w:hideMark/>
          </w:tcPr>
          <w:p w14:paraId="779F61BF" w14:textId="77777777" w:rsidR="00D90E12" w:rsidRPr="00433622" w:rsidRDefault="00D90E12" w:rsidP="00245CB8">
            <w:pPr>
              <w:spacing w:after="160"/>
              <w:jc w:val="center"/>
              <w:rPr>
                <w:rFonts w:ascii="Arial" w:hAnsi="Arial" w:cs="Arial"/>
              </w:rPr>
            </w:pPr>
            <w:r w:rsidRPr="00433622">
              <w:rPr>
                <w:rFonts w:ascii="Arial" w:hAnsi="Arial" w:cs="Arial"/>
              </w:rPr>
              <w:t>No equivalent Windows Server licence</w:t>
            </w:r>
          </w:p>
        </w:tc>
        <w:tc>
          <w:tcPr>
            <w:tcW w:w="0" w:type="auto"/>
            <w:hideMark/>
          </w:tcPr>
          <w:p w14:paraId="3875C417" w14:textId="520B3E72" w:rsidR="00D90E12" w:rsidRPr="00433622" w:rsidRDefault="008D1C8C" w:rsidP="00245CB8">
            <w:pPr>
              <w:spacing w:after="160"/>
              <w:jc w:val="center"/>
              <w:rPr>
                <w:rFonts w:ascii="Arial" w:hAnsi="Arial" w:cs="Arial"/>
              </w:rPr>
            </w:pPr>
            <w:r w:rsidRPr="00433622">
              <w:rPr>
                <w:rFonts w:ascii="Arial" w:hAnsi="Arial" w:cs="Arial"/>
              </w:rPr>
              <w:t>Debian can lower costs of software usage.</w:t>
            </w:r>
          </w:p>
        </w:tc>
      </w:tr>
      <w:tr w:rsidR="00D90E12" w:rsidRPr="00433622" w14:paraId="2981D07C" w14:textId="77777777" w:rsidTr="00D90E12">
        <w:tc>
          <w:tcPr>
            <w:tcW w:w="0" w:type="auto"/>
            <w:hideMark/>
          </w:tcPr>
          <w:p w14:paraId="59F1F82F" w14:textId="77777777" w:rsidR="00D90E12" w:rsidRPr="00433622" w:rsidRDefault="00D90E12" w:rsidP="00D90E12">
            <w:pPr>
              <w:spacing w:after="160"/>
              <w:rPr>
                <w:rFonts w:ascii="Arial" w:hAnsi="Arial" w:cs="Arial"/>
              </w:rPr>
            </w:pPr>
            <w:r w:rsidRPr="00433622">
              <w:rPr>
                <w:rFonts w:ascii="Arial" w:hAnsi="Arial" w:cs="Arial"/>
                <w:b/>
                <w:bCs/>
              </w:rPr>
              <w:t>Resource use</w:t>
            </w:r>
          </w:p>
        </w:tc>
        <w:tc>
          <w:tcPr>
            <w:tcW w:w="0" w:type="auto"/>
            <w:hideMark/>
          </w:tcPr>
          <w:p w14:paraId="32CB103F" w14:textId="77777777" w:rsidR="00D90E12" w:rsidRPr="00433622" w:rsidRDefault="00D90E12" w:rsidP="00245CB8">
            <w:pPr>
              <w:spacing w:after="160"/>
              <w:jc w:val="center"/>
              <w:rPr>
                <w:rFonts w:ascii="Arial" w:hAnsi="Arial" w:cs="Arial"/>
              </w:rPr>
            </w:pPr>
            <w:r w:rsidRPr="00433622">
              <w:rPr>
                <w:rFonts w:ascii="Arial" w:hAnsi="Arial" w:cs="Arial"/>
              </w:rPr>
              <w:t>Greater system overhead</w:t>
            </w:r>
          </w:p>
        </w:tc>
        <w:tc>
          <w:tcPr>
            <w:tcW w:w="0" w:type="auto"/>
            <w:hideMark/>
          </w:tcPr>
          <w:p w14:paraId="333B0D51" w14:textId="77777777" w:rsidR="00D90E12" w:rsidRPr="00433622" w:rsidRDefault="00D90E12" w:rsidP="00245CB8">
            <w:pPr>
              <w:spacing w:after="160"/>
              <w:jc w:val="center"/>
              <w:rPr>
                <w:rFonts w:ascii="Arial" w:hAnsi="Arial" w:cs="Arial"/>
              </w:rPr>
            </w:pPr>
            <w:r w:rsidRPr="00433622">
              <w:rPr>
                <w:rFonts w:ascii="Arial" w:hAnsi="Arial" w:cs="Arial"/>
              </w:rPr>
              <w:t>Lightweight CLI deployment</w:t>
            </w:r>
          </w:p>
        </w:tc>
        <w:tc>
          <w:tcPr>
            <w:tcW w:w="0" w:type="auto"/>
            <w:hideMark/>
          </w:tcPr>
          <w:p w14:paraId="7B7A9A63" w14:textId="70F961FC" w:rsidR="00D90E12" w:rsidRPr="00433622" w:rsidRDefault="008D1C8C" w:rsidP="00245CB8">
            <w:pPr>
              <w:spacing w:after="160"/>
              <w:jc w:val="center"/>
              <w:rPr>
                <w:rFonts w:ascii="Arial" w:hAnsi="Arial" w:cs="Arial"/>
              </w:rPr>
            </w:pPr>
            <w:r w:rsidRPr="00433622">
              <w:rPr>
                <w:rFonts w:ascii="Arial" w:hAnsi="Arial" w:cs="Arial"/>
              </w:rPr>
              <w:t>The London virtual server is efficient with Debian.</w:t>
            </w:r>
          </w:p>
        </w:tc>
      </w:tr>
      <w:tr w:rsidR="00D90E12" w:rsidRPr="00433622" w14:paraId="5FE15DF2" w14:textId="77777777" w:rsidTr="00D90E12">
        <w:tc>
          <w:tcPr>
            <w:tcW w:w="0" w:type="auto"/>
            <w:hideMark/>
          </w:tcPr>
          <w:p w14:paraId="7427FD16" w14:textId="77777777" w:rsidR="00D90E12" w:rsidRPr="00433622" w:rsidRDefault="00D90E12" w:rsidP="00D90E12">
            <w:pPr>
              <w:spacing w:after="160"/>
              <w:rPr>
                <w:rFonts w:ascii="Arial" w:hAnsi="Arial" w:cs="Arial"/>
              </w:rPr>
            </w:pPr>
            <w:r w:rsidRPr="00433622">
              <w:rPr>
                <w:rFonts w:ascii="Arial" w:hAnsi="Arial" w:cs="Arial"/>
                <w:b/>
                <w:bCs/>
              </w:rPr>
              <w:t>Updates</w:t>
            </w:r>
          </w:p>
        </w:tc>
        <w:tc>
          <w:tcPr>
            <w:tcW w:w="0" w:type="auto"/>
            <w:hideMark/>
          </w:tcPr>
          <w:p w14:paraId="3D251F3E" w14:textId="77777777" w:rsidR="00D90E12" w:rsidRPr="00433622" w:rsidRDefault="00D90E12" w:rsidP="00245CB8">
            <w:pPr>
              <w:spacing w:after="160"/>
              <w:jc w:val="center"/>
              <w:rPr>
                <w:rFonts w:ascii="Arial" w:hAnsi="Arial" w:cs="Arial"/>
              </w:rPr>
            </w:pPr>
            <w:r w:rsidRPr="00433622">
              <w:rPr>
                <w:rFonts w:ascii="Arial" w:hAnsi="Arial" w:cs="Arial"/>
              </w:rPr>
              <w:t>Microsoft servicing model</w:t>
            </w:r>
          </w:p>
        </w:tc>
        <w:tc>
          <w:tcPr>
            <w:tcW w:w="0" w:type="auto"/>
            <w:hideMark/>
          </w:tcPr>
          <w:p w14:paraId="542C56E1" w14:textId="56B00965" w:rsidR="00D90E12" w:rsidRPr="00433622" w:rsidRDefault="00D90E12" w:rsidP="00245CB8">
            <w:pPr>
              <w:spacing w:after="160"/>
              <w:jc w:val="center"/>
              <w:rPr>
                <w:rFonts w:ascii="Arial" w:hAnsi="Arial" w:cs="Arial"/>
              </w:rPr>
            </w:pPr>
            <w:r w:rsidRPr="00433622">
              <w:rPr>
                <w:rFonts w:ascii="Arial" w:hAnsi="Arial" w:cs="Arial"/>
              </w:rPr>
              <w:t>Repository</w:t>
            </w:r>
            <w:r w:rsidR="005D02C3">
              <w:rPr>
                <w:rFonts w:ascii="Arial" w:hAnsi="Arial" w:cs="Arial"/>
              </w:rPr>
              <w:t xml:space="preserve"> </w:t>
            </w:r>
            <w:r w:rsidRPr="00433622">
              <w:rPr>
                <w:rFonts w:ascii="Arial" w:hAnsi="Arial" w:cs="Arial"/>
              </w:rPr>
              <w:t>based package management</w:t>
            </w:r>
          </w:p>
        </w:tc>
        <w:tc>
          <w:tcPr>
            <w:tcW w:w="0" w:type="auto"/>
            <w:hideMark/>
          </w:tcPr>
          <w:p w14:paraId="440DC8E9" w14:textId="6F2430DC" w:rsidR="00D90E12" w:rsidRPr="00433622" w:rsidRDefault="008D1C8C" w:rsidP="00245CB8">
            <w:pPr>
              <w:spacing w:after="160"/>
              <w:jc w:val="center"/>
              <w:rPr>
                <w:rFonts w:ascii="Arial" w:hAnsi="Arial" w:cs="Arial"/>
              </w:rPr>
            </w:pPr>
            <w:r w:rsidRPr="00433622">
              <w:rPr>
                <w:rFonts w:ascii="Arial" w:hAnsi="Arial" w:cs="Arial"/>
              </w:rPr>
              <w:t>Both need scheduled maintenance in order not to disrupt their services.</w:t>
            </w:r>
          </w:p>
        </w:tc>
      </w:tr>
      <w:tr w:rsidR="00D90E12" w:rsidRPr="00433622" w14:paraId="0781BFF5" w14:textId="77777777" w:rsidTr="00D90E12">
        <w:tc>
          <w:tcPr>
            <w:tcW w:w="0" w:type="auto"/>
            <w:hideMark/>
          </w:tcPr>
          <w:p w14:paraId="63DDFBCE" w14:textId="77777777" w:rsidR="00D90E12" w:rsidRPr="00433622" w:rsidRDefault="00D90E12" w:rsidP="00D90E12">
            <w:pPr>
              <w:spacing w:after="160"/>
              <w:rPr>
                <w:rFonts w:ascii="Arial" w:hAnsi="Arial" w:cs="Arial"/>
              </w:rPr>
            </w:pPr>
            <w:r w:rsidRPr="00433622">
              <w:rPr>
                <w:rFonts w:ascii="Arial" w:hAnsi="Arial" w:cs="Arial"/>
                <w:b/>
                <w:bCs/>
              </w:rPr>
              <w:t>Compatibility</w:t>
            </w:r>
          </w:p>
        </w:tc>
        <w:tc>
          <w:tcPr>
            <w:tcW w:w="0" w:type="auto"/>
            <w:hideMark/>
          </w:tcPr>
          <w:p w14:paraId="56120772" w14:textId="77777777" w:rsidR="00D90E12" w:rsidRPr="00433622" w:rsidRDefault="00D90E12" w:rsidP="00245CB8">
            <w:pPr>
              <w:spacing w:after="160"/>
              <w:jc w:val="center"/>
              <w:rPr>
                <w:rFonts w:ascii="Arial" w:hAnsi="Arial" w:cs="Arial"/>
              </w:rPr>
            </w:pPr>
            <w:r w:rsidRPr="00433622">
              <w:rPr>
                <w:rFonts w:ascii="Arial" w:hAnsi="Arial" w:cs="Arial"/>
              </w:rPr>
              <w:t>Strong integration with Windows 11 and Microsoft services</w:t>
            </w:r>
          </w:p>
        </w:tc>
        <w:tc>
          <w:tcPr>
            <w:tcW w:w="0" w:type="auto"/>
            <w:hideMark/>
          </w:tcPr>
          <w:p w14:paraId="0CB472B0" w14:textId="6EA50C18" w:rsidR="00D90E12" w:rsidRPr="00433622" w:rsidRDefault="00D90E12" w:rsidP="00245CB8">
            <w:pPr>
              <w:spacing w:after="160"/>
              <w:jc w:val="center"/>
              <w:rPr>
                <w:rFonts w:ascii="Arial" w:hAnsi="Arial" w:cs="Arial"/>
              </w:rPr>
            </w:pPr>
            <w:r w:rsidRPr="00433622">
              <w:rPr>
                <w:rFonts w:ascii="Arial" w:hAnsi="Arial" w:cs="Arial"/>
              </w:rPr>
              <w:t>Cross</w:t>
            </w:r>
            <w:r w:rsidR="00A92FAC">
              <w:rPr>
                <w:rFonts w:ascii="Arial" w:hAnsi="Arial" w:cs="Arial"/>
              </w:rPr>
              <w:t xml:space="preserve"> </w:t>
            </w:r>
            <w:r w:rsidRPr="00433622">
              <w:rPr>
                <w:rFonts w:ascii="Arial" w:hAnsi="Arial" w:cs="Arial"/>
              </w:rPr>
              <w:t>platform compatibility must be configured</w:t>
            </w:r>
          </w:p>
        </w:tc>
        <w:tc>
          <w:tcPr>
            <w:tcW w:w="0" w:type="auto"/>
            <w:hideMark/>
          </w:tcPr>
          <w:p w14:paraId="01A08E5A" w14:textId="1D62C9C9" w:rsidR="00D90E12" w:rsidRPr="00433622" w:rsidRDefault="008D1C8C" w:rsidP="00245CB8">
            <w:pPr>
              <w:spacing w:after="160"/>
              <w:jc w:val="center"/>
              <w:rPr>
                <w:rFonts w:ascii="Arial" w:hAnsi="Arial" w:cs="Arial"/>
              </w:rPr>
            </w:pPr>
            <w:r w:rsidRPr="00433622">
              <w:rPr>
                <w:rFonts w:ascii="Arial" w:hAnsi="Arial" w:cs="Arial"/>
              </w:rPr>
              <w:t>With mixed deployment</w:t>
            </w:r>
            <w:r w:rsidR="00245CB8" w:rsidRPr="00433622">
              <w:rPr>
                <w:rFonts w:ascii="Arial" w:hAnsi="Arial" w:cs="Arial"/>
              </w:rPr>
              <w:t>,</w:t>
            </w:r>
            <w:r w:rsidRPr="00433622">
              <w:rPr>
                <w:rFonts w:ascii="Arial" w:hAnsi="Arial" w:cs="Arial"/>
              </w:rPr>
              <w:t xml:space="preserve"> there is flexibility but complexity also.</w:t>
            </w:r>
          </w:p>
        </w:tc>
      </w:tr>
      <w:tr w:rsidR="00D90E12" w:rsidRPr="00433622" w14:paraId="3D0B2F44" w14:textId="77777777" w:rsidTr="00D90E12">
        <w:tc>
          <w:tcPr>
            <w:tcW w:w="0" w:type="auto"/>
            <w:hideMark/>
          </w:tcPr>
          <w:p w14:paraId="17ADC265" w14:textId="77777777" w:rsidR="00D90E12" w:rsidRPr="00433622" w:rsidRDefault="00D90E12" w:rsidP="00D90E12">
            <w:pPr>
              <w:spacing w:after="160"/>
              <w:rPr>
                <w:rFonts w:ascii="Arial" w:hAnsi="Arial" w:cs="Arial"/>
              </w:rPr>
            </w:pPr>
            <w:r w:rsidRPr="00433622">
              <w:rPr>
                <w:rFonts w:ascii="Arial" w:hAnsi="Arial" w:cs="Arial"/>
                <w:b/>
                <w:bCs/>
              </w:rPr>
              <w:t>Best-fit role</w:t>
            </w:r>
          </w:p>
        </w:tc>
        <w:tc>
          <w:tcPr>
            <w:tcW w:w="0" w:type="auto"/>
            <w:hideMark/>
          </w:tcPr>
          <w:p w14:paraId="00075800" w14:textId="77777777" w:rsidR="00D90E12" w:rsidRPr="00433622" w:rsidRDefault="00D90E12" w:rsidP="00245CB8">
            <w:pPr>
              <w:spacing w:after="160"/>
              <w:jc w:val="center"/>
              <w:rPr>
                <w:rFonts w:ascii="Arial" w:hAnsi="Arial" w:cs="Arial"/>
              </w:rPr>
            </w:pPr>
            <w:r w:rsidRPr="00433622">
              <w:rPr>
                <w:rFonts w:ascii="Arial" w:hAnsi="Arial" w:cs="Arial"/>
              </w:rPr>
              <w:t>S-DC: Domain Controller, DNS and DHCP</w:t>
            </w:r>
          </w:p>
        </w:tc>
        <w:tc>
          <w:tcPr>
            <w:tcW w:w="0" w:type="auto"/>
            <w:hideMark/>
          </w:tcPr>
          <w:p w14:paraId="34C7B5C8" w14:textId="77777777" w:rsidR="00D90E12" w:rsidRPr="00433622" w:rsidRDefault="00D90E12" w:rsidP="00245CB8">
            <w:pPr>
              <w:spacing w:after="160"/>
              <w:jc w:val="center"/>
              <w:rPr>
                <w:rFonts w:ascii="Arial" w:hAnsi="Arial" w:cs="Arial"/>
              </w:rPr>
            </w:pPr>
            <w:r w:rsidRPr="00433622">
              <w:rPr>
                <w:rFonts w:ascii="Arial" w:hAnsi="Arial" w:cs="Arial"/>
              </w:rPr>
              <w:t>L-CD: Debian CLI, DHCP relay and compatible domain role</w:t>
            </w:r>
          </w:p>
        </w:tc>
        <w:tc>
          <w:tcPr>
            <w:tcW w:w="0" w:type="auto"/>
            <w:hideMark/>
          </w:tcPr>
          <w:p w14:paraId="6C957735" w14:textId="1773F53B" w:rsidR="00D90E12" w:rsidRPr="00433622" w:rsidRDefault="008D1C8C" w:rsidP="00245CB8">
            <w:pPr>
              <w:spacing w:after="160"/>
              <w:jc w:val="center"/>
              <w:rPr>
                <w:rFonts w:ascii="Arial" w:hAnsi="Arial" w:cs="Arial"/>
              </w:rPr>
            </w:pPr>
            <w:r w:rsidRPr="00433622">
              <w:rPr>
                <w:rFonts w:ascii="Arial" w:hAnsi="Arial" w:cs="Arial"/>
              </w:rPr>
              <w:t>The platforms need to be kept as specified in the provided topology.</w:t>
            </w:r>
          </w:p>
        </w:tc>
      </w:tr>
    </w:tbl>
    <w:p w14:paraId="389D0D77" w14:textId="14C4D8A3" w:rsidR="00E7464F" w:rsidRPr="00433622" w:rsidRDefault="00E7464F" w:rsidP="00E7464F">
      <w:pPr>
        <w:rPr>
          <w:rFonts w:ascii="Arial" w:hAnsi="Arial" w:cs="Arial"/>
        </w:rPr>
      </w:pPr>
    </w:p>
    <w:p w14:paraId="36D4AD85" w14:textId="008A2E39" w:rsidR="008D1C8C" w:rsidRPr="00433622" w:rsidRDefault="008D1C8C" w:rsidP="008D1C8C">
      <w:pPr>
        <w:rPr>
          <w:rFonts w:ascii="Arial" w:hAnsi="Arial" w:cs="Arial"/>
        </w:rPr>
      </w:pPr>
      <w:r w:rsidRPr="00433622">
        <w:rPr>
          <w:rFonts w:ascii="Arial" w:hAnsi="Arial" w:cs="Arial"/>
        </w:rPr>
        <w:t>With the expansion of NOSS27, costs for Windows Server licenses could rise with the infrastructure [</w:t>
      </w:r>
      <w:r w:rsidR="00B17232" w:rsidRPr="00433622">
        <w:rPr>
          <w:rFonts w:ascii="Arial" w:hAnsi="Arial" w:cs="Arial"/>
        </w:rPr>
        <w:t>3</w:t>
      </w:r>
      <w:r w:rsidRPr="00433622">
        <w:rPr>
          <w:rFonts w:ascii="Arial" w:hAnsi="Arial" w:cs="Arial"/>
        </w:rPr>
        <w:t>]. But the lower direct licensing expenses shouldn't be the only factor taken into account, as particularly expert Linux administration and cross-platform troubleshooting can add to operating expenses.</w:t>
      </w:r>
    </w:p>
    <w:p w14:paraId="1811A5BB" w14:textId="302DC2FB" w:rsidR="008D1C8C" w:rsidRPr="00433622" w:rsidRDefault="008D1C8C" w:rsidP="008D1C8C">
      <w:pPr>
        <w:rPr>
          <w:rFonts w:ascii="Arial" w:hAnsi="Arial" w:cs="Arial"/>
          <w:b/>
          <w:bCs/>
        </w:rPr>
      </w:pPr>
      <w:r w:rsidRPr="00433622">
        <w:rPr>
          <w:rFonts w:ascii="Arial" w:hAnsi="Arial" w:cs="Arial"/>
        </w:rPr>
        <w:t xml:space="preserve">The key administrative implication of NOSS2027 will be the skills that will be needed </w:t>
      </w:r>
      <w:r w:rsidR="00875CBA" w:rsidRPr="00433622">
        <w:rPr>
          <w:rFonts w:ascii="Arial" w:hAnsi="Arial" w:cs="Arial"/>
        </w:rPr>
        <w:t>in</w:t>
      </w:r>
      <w:r w:rsidRPr="00433622">
        <w:rPr>
          <w:rFonts w:ascii="Arial" w:hAnsi="Arial" w:cs="Arial"/>
        </w:rPr>
        <w:t xml:space="preserve"> London. The administrators should learn to configure packages in </w:t>
      </w:r>
      <w:r w:rsidR="00875CBA" w:rsidRPr="00433622">
        <w:rPr>
          <w:rFonts w:ascii="Arial" w:hAnsi="Arial" w:cs="Arial"/>
        </w:rPr>
        <w:t xml:space="preserve">the </w:t>
      </w:r>
      <w:r w:rsidRPr="00433622">
        <w:rPr>
          <w:rFonts w:ascii="Arial" w:hAnsi="Arial" w:cs="Arial"/>
        </w:rPr>
        <w:t xml:space="preserve">Debian </w:t>
      </w:r>
      <w:r w:rsidR="00875CBA" w:rsidRPr="00433622">
        <w:rPr>
          <w:rFonts w:ascii="Arial" w:hAnsi="Arial" w:cs="Arial"/>
        </w:rPr>
        <w:t>command line</w:t>
      </w:r>
      <w:r w:rsidRPr="00433622">
        <w:rPr>
          <w:rFonts w:ascii="Arial" w:hAnsi="Arial" w:cs="Arial"/>
        </w:rPr>
        <w:t>, support interoperability with Windows/Linux computers, especially to troubleshoot authentication and network service configuration problems [</w:t>
      </w:r>
      <w:r w:rsidR="008B640D" w:rsidRPr="00433622">
        <w:rPr>
          <w:rFonts w:ascii="Arial" w:hAnsi="Arial" w:cs="Arial"/>
        </w:rPr>
        <w:t>4</w:t>
      </w:r>
      <w:r w:rsidRPr="00433622">
        <w:rPr>
          <w:rFonts w:ascii="Arial" w:hAnsi="Arial" w:cs="Arial"/>
        </w:rPr>
        <w:t>].</w:t>
      </w:r>
    </w:p>
    <w:p w14:paraId="780FA550" w14:textId="503D9281" w:rsidR="008D1C8C" w:rsidRPr="00433622" w:rsidRDefault="008D1C8C" w:rsidP="008D1C8C">
      <w:pPr>
        <w:rPr>
          <w:rFonts w:ascii="Arial" w:hAnsi="Arial" w:cs="Arial"/>
        </w:rPr>
      </w:pPr>
      <w:r w:rsidRPr="00433622">
        <w:rPr>
          <w:rFonts w:ascii="Arial" w:hAnsi="Arial" w:cs="Arial"/>
        </w:rPr>
        <w:t xml:space="preserve">Whether on this platform or not, NOSS2027 should test and </w:t>
      </w:r>
      <w:r w:rsidR="00875CBA" w:rsidRPr="00433622">
        <w:rPr>
          <w:rFonts w:ascii="Arial" w:hAnsi="Arial" w:cs="Arial"/>
        </w:rPr>
        <w:t>schedule</w:t>
      </w:r>
      <w:r w:rsidRPr="00433622">
        <w:rPr>
          <w:rFonts w:ascii="Arial" w:hAnsi="Arial" w:cs="Arial"/>
        </w:rPr>
        <w:t xml:space="preserve"> updates; if either server is disrupted, it will have a detrimental impact on network services. The procedures for package maintenance should be followed in Deborah's style, i.e., by a </w:t>
      </w:r>
      <w:r w:rsidR="00875CBA" w:rsidRPr="00433622">
        <w:rPr>
          <w:rFonts w:ascii="Arial" w:hAnsi="Arial" w:cs="Arial"/>
        </w:rPr>
        <w:t>repository-based</w:t>
      </w:r>
      <w:r w:rsidRPr="00433622">
        <w:rPr>
          <w:rFonts w:ascii="Arial" w:hAnsi="Arial" w:cs="Arial"/>
        </w:rPr>
        <w:t xml:space="preserve"> management system [</w:t>
      </w:r>
      <w:r w:rsidR="008B640D" w:rsidRPr="00433622">
        <w:rPr>
          <w:rFonts w:ascii="Arial" w:hAnsi="Arial" w:cs="Arial"/>
        </w:rPr>
        <w:t>4</w:t>
      </w:r>
      <w:r w:rsidRPr="00433622">
        <w:rPr>
          <w:rFonts w:ascii="Arial" w:hAnsi="Arial" w:cs="Arial"/>
        </w:rPr>
        <w:t>].</w:t>
      </w:r>
    </w:p>
    <w:p w14:paraId="00752646" w14:textId="09AFBE69" w:rsidR="008D1C8C" w:rsidRPr="00433622" w:rsidRDefault="008D1C8C" w:rsidP="008D1C8C">
      <w:pPr>
        <w:rPr>
          <w:rFonts w:ascii="Arial" w:hAnsi="Arial" w:cs="Arial"/>
        </w:rPr>
      </w:pPr>
      <w:r w:rsidRPr="00433622">
        <w:rPr>
          <w:rFonts w:ascii="Arial" w:hAnsi="Arial" w:cs="Arial"/>
        </w:rPr>
        <w:t>Tech qualification is also a requirement for the proposed “child domain controller” job in London. Active Directory Domain Services, which is installed as a server, is not available out</w:t>
      </w:r>
      <w:r w:rsidR="00EC0BAE">
        <w:rPr>
          <w:rFonts w:ascii="Arial" w:hAnsi="Arial" w:cs="Arial"/>
        </w:rPr>
        <w:t xml:space="preserve"> </w:t>
      </w:r>
      <w:r w:rsidRPr="00433622">
        <w:rPr>
          <w:rFonts w:ascii="Arial" w:hAnsi="Arial" w:cs="Arial"/>
        </w:rPr>
        <w:t>of</w:t>
      </w:r>
      <w:r w:rsidR="00EC0BAE">
        <w:rPr>
          <w:rFonts w:ascii="Arial" w:hAnsi="Arial" w:cs="Arial"/>
        </w:rPr>
        <w:t xml:space="preserve"> </w:t>
      </w:r>
      <w:r w:rsidRPr="00433622">
        <w:rPr>
          <w:rFonts w:ascii="Arial" w:hAnsi="Arial" w:cs="Arial"/>
        </w:rPr>
        <w:t>the</w:t>
      </w:r>
      <w:r w:rsidR="00EC0BAE">
        <w:rPr>
          <w:rFonts w:ascii="Arial" w:hAnsi="Arial" w:cs="Arial"/>
        </w:rPr>
        <w:t xml:space="preserve"> </w:t>
      </w:r>
      <w:r w:rsidRPr="00433622">
        <w:rPr>
          <w:rFonts w:ascii="Arial" w:hAnsi="Arial" w:cs="Arial"/>
        </w:rPr>
        <w:t>box with Debian. For the Linux host to be an AD</w:t>
      </w:r>
      <w:r w:rsidR="00C70E72">
        <w:rPr>
          <w:rFonts w:ascii="Arial" w:hAnsi="Arial" w:cs="Arial"/>
        </w:rPr>
        <w:t xml:space="preserve"> </w:t>
      </w:r>
      <w:r w:rsidRPr="00433622">
        <w:rPr>
          <w:rFonts w:ascii="Arial" w:hAnsi="Arial" w:cs="Arial"/>
        </w:rPr>
        <w:t>compatible domain controller</w:t>
      </w:r>
      <w:r w:rsidR="00875CBA" w:rsidRPr="00433622">
        <w:rPr>
          <w:rFonts w:ascii="Arial" w:hAnsi="Arial" w:cs="Arial"/>
        </w:rPr>
        <w:t>,</w:t>
      </w:r>
      <w:r w:rsidRPr="00433622">
        <w:rPr>
          <w:rFonts w:ascii="Arial" w:hAnsi="Arial" w:cs="Arial"/>
        </w:rPr>
        <w:t xml:space="preserve"> it would need an appropriate interoperability implementation (</w:t>
      </w:r>
      <w:r w:rsidR="00245CB8" w:rsidRPr="00433622">
        <w:rPr>
          <w:rFonts w:ascii="Arial" w:hAnsi="Arial" w:cs="Arial"/>
        </w:rPr>
        <w:t>e.g.</w:t>
      </w:r>
      <w:r w:rsidRPr="00433622">
        <w:rPr>
          <w:rFonts w:ascii="Arial" w:hAnsi="Arial" w:cs="Arial"/>
        </w:rPr>
        <w:t>, Samba) and the authentication, DNS and replication parts correctly configured. This means that it is possible to deploy the mixed</w:t>
      </w:r>
      <w:r w:rsidR="009B5AA1">
        <w:rPr>
          <w:rFonts w:ascii="Arial" w:hAnsi="Arial" w:cs="Arial"/>
        </w:rPr>
        <w:t xml:space="preserve"> </w:t>
      </w:r>
      <w:r w:rsidRPr="00433622">
        <w:rPr>
          <w:rFonts w:ascii="Arial" w:hAnsi="Arial" w:cs="Arial"/>
        </w:rPr>
        <w:t xml:space="preserve">platform design, but that causes more complexity in the configuration, replication and troubleshooting of the environment than another Windows Server. </w:t>
      </w:r>
    </w:p>
    <w:p w14:paraId="41D3FBA1" w14:textId="77777777" w:rsidR="00E7464F" w:rsidRPr="00C741CD" w:rsidRDefault="00E7464F" w:rsidP="00245CB8">
      <w:pPr>
        <w:pStyle w:val="Heading1"/>
        <w:rPr>
          <w:rFonts w:ascii="Arial" w:hAnsi="Arial" w:cs="Arial"/>
          <w:sz w:val="32"/>
          <w:szCs w:val="32"/>
        </w:rPr>
      </w:pPr>
      <w:bookmarkStart w:id="2" w:name="_Toc243578626"/>
      <w:r w:rsidRPr="00C741CD">
        <w:rPr>
          <w:rFonts w:ascii="Arial" w:hAnsi="Arial" w:cs="Arial"/>
          <w:sz w:val="32"/>
          <w:szCs w:val="32"/>
        </w:rPr>
        <w:t>Network Services and Roles</w:t>
      </w:r>
      <w:bookmarkEnd w:id="2"/>
    </w:p>
    <w:p w14:paraId="3B65D6DE" w14:textId="5A84F6FA" w:rsidR="00C50C7A" w:rsidRPr="00433622" w:rsidRDefault="008D1C8C" w:rsidP="008D1C8C">
      <w:pPr>
        <w:rPr>
          <w:rFonts w:ascii="Arial" w:hAnsi="Arial" w:cs="Arial"/>
        </w:rPr>
      </w:pPr>
      <w:r w:rsidRPr="00433622">
        <w:rPr>
          <w:rFonts w:ascii="Arial" w:hAnsi="Arial" w:cs="Arial"/>
        </w:rPr>
        <w:t>DHCP should automatically assign an IP address and other configuration details to client devices. S-DC is known as the Swansea DHCP server, which means that DHCP clients can be given addresses, subnet masks, gateway and DNS information all from one location. Microsoft's DHCP guidance provides for central configuration and management of scopes [</w:t>
      </w:r>
      <w:r w:rsidR="00B17232" w:rsidRPr="00433622">
        <w:rPr>
          <w:rFonts w:ascii="Arial" w:hAnsi="Arial" w:cs="Arial"/>
        </w:rPr>
        <w:t>5</w:t>
      </w:r>
      <w:r w:rsidRPr="00433622">
        <w:rPr>
          <w:rFonts w:ascii="Arial" w:hAnsi="Arial" w:cs="Arial"/>
        </w:rPr>
        <w:t>]. London is implementing L-CD as a DHCP relay this means that the DHCP traffic clients generate is sent from 192.168.2.0/24 to the central DHCP service through a routed boundary. This means that they are not required to have an independent DHCP server in London</w:t>
      </w:r>
      <w:r w:rsidR="00C50C7A" w:rsidRPr="00433622">
        <w:rPr>
          <w:rFonts w:ascii="Arial" w:hAnsi="Arial" w:cs="Arial"/>
        </w:rPr>
        <w:t>.</w:t>
      </w:r>
    </w:p>
    <w:p w14:paraId="722B2E20" w14:textId="3E442D8B" w:rsidR="008D1C8C" w:rsidRPr="00433622" w:rsidRDefault="008D1C8C" w:rsidP="008D1C8C">
      <w:pPr>
        <w:rPr>
          <w:rFonts w:ascii="Arial" w:hAnsi="Arial" w:cs="Arial"/>
        </w:rPr>
      </w:pPr>
      <w:r w:rsidRPr="00433622">
        <w:rPr>
          <w:rFonts w:ascii="Arial" w:hAnsi="Arial" w:cs="Arial"/>
        </w:rPr>
        <w:lastRenderedPageBreak/>
        <w:t>DNS is essential since it can be used for normal hostname resolution and also for domain operation. According to Microsoft, the Active Directory Domain Services system needs to be able to find Active Directory domain controllers and their services using DNS [</w:t>
      </w:r>
      <w:r w:rsidR="00B17232" w:rsidRPr="00433622">
        <w:rPr>
          <w:rFonts w:ascii="Arial" w:hAnsi="Arial" w:cs="Arial"/>
        </w:rPr>
        <w:t>6</w:t>
      </w:r>
      <w:r w:rsidRPr="00433622">
        <w:rPr>
          <w:rFonts w:ascii="Arial" w:hAnsi="Arial" w:cs="Arial"/>
        </w:rPr>
        <w:t xml:space="preserve">]. Thus, Swansea S-DC needs </w:t>
      </w:r>
      <w:r w:rsidR="00875CBA" w:rsidRPr="00433622">
        <w:rPr>
          <w:rFonts w:ascii="Arial" w:hAnsi="Arial" w:cs="Arial"/>
        </w:rPr>
        <w:t>well-set-up</w:t>
      </w:r>
      <w:r w:rsidRPr="00433622">
        <w:rPr>
          <w:rFonts w:ascii="Arial" w:hAnsi="Arial" w:cs="Arial"/>
        </w:rPr>
        <w:t xml:space="preserve"> internal DNS entries. DNS failure could also affect authentication even if basic IP connectivity was available, which places a higher value on increasing the resiliency of DNS as it is expected to grow in the future.</w:t>
      </w:r>
    </w:p>
    <w:p w14:paraId="66224C1C" w14:textId="11194AF3" w:rsidR="008D1C8C" w:rsidRPr="00433622" w:rsidRDefault="008D1C8C" w:rsidP="008D1C8C">
      <w:pPr>
        <w:rPr>
          <w:rFonts w:ascii="Arial" w:hAnsi="Arial" w:cs="Arial"/>
        </w:rPr>
      </w:pPr>
      <w:r w:rsidRPr="00433622">
        <w:rPr>
          <w:rFonts w:ascii="Arial" w:hAnsi="Arial" w:cs="Arial"/>
        </w:rPr>
        <w:t xml:space="preserve">Directory and domain services include </w:t>
      </w:r>
      <w:r w:rsidR="00875CBA" w:rsidRPr="00433622">
        <w:rPr>
          <w:rFonts w:ascii="Arial" w:hAnsi="Arial" w:cs="Arial"/>
        </w:rPr>
        <w:t>centralised</w:t>
      </w:r>
      <w:r w:rsidRPr="00433622">
        <w:rPr>
          <w:rFonts w:ascii="Arial" w:hAnsi="Arial" w:cs="Arial"/>
        </w:rPr>
        <w:t xml:space="preserve"> users, computers, authentication and access control. The upsides are that the identity is centralised on both sites, and the downside is the additional complexity of interoperability that is added by the mixed Windows/Linux design.</w:t>
      </w:r>
    </w:p>
    <w:p w14:paraId="6825A0D7" w14:textId="77777777" w:rsidR="008D1C8C" w:rsidRPr="00433622" w:rsidRDefault="008D1C8C" w:rsidP="008D1C8C">
      <w:pPr>
        <w:rPr>
          <w:rFonts w:ascii="Arial" w:hAnsi="Arial" w:cs="Arial"/>
        </w:rPr>
      </w:pPr>
      <w:r w:rsidRPr="00433622">
        <w:rPr>
          <w:rFonts w:ascii="Arial" w:hAnsi="Arial" w:cs="Arial"/>
        </w:rPr>
        <w:t>File sharing should facilitate authorised access to the shared organisational resources by Swansea and London. It can be used in the Windows environment, and an SMB service can also be installed on a Debian server to enable it to engage in file sharing. Centralised access enhances the collaborative aspect of the project but does need to be carefully managed in terms of permissions as well as inter-site bandwidth if larger files are involved.</w:t>
      </w:r>
    </w:p>
    <w:p w14:paraId="06985697" w14:textId="7382C287" w:rsidR="008D1C8C" w:rsidRPr="00433622" w:rsidRDefault="008D1C8C" w:rsidP="008D1C8C">
      <w:pPr>
        <w:rPr>
          <w:rFonts w:ascii="Arial" w:hAnsi="Arial" w:cs="Arial"/>
        </w:rPr>
      </w:pPr>
      <w:r w:rsidRPr="00433622">
        <w:rPr>
          <w:rFonts w:ascii="Arial" w:hAnsi="Arial" w:cs="Arial"/>
        </w:rPr>
        <w:t>On Windows Server, you can run or host web applications on Windows Server that are internal or organisational, using the Windows Internet Information Services (IIS) service</w:t>
      </w:r>
      <w:r w:rsidR="00875CBA" w:rsidRPr="00433622">
        <w:rPr>
          <w:rFonts w:ascii="Arial" w:hAnsi="Arial" w:cs="Arial"/>
        </w:rPr>
        <w:t xml:space="preserve"> [</w:t>
      </w:r>
      <w:r w:rsidR="00B17232" w:rsidRPr="00433622">
        <w:rPr>
          <w:rFonts w:ascii="Arial" w:hAnsi="Arial" w:cs="Arial"/>
        </w:rPr>
        <w:t>7</w:t>
      </w:r>
      <w:r w:rsidR="00875CBA" w:rsidRPr="00433622">
        <w:rPr>
          <w:rFonts w:ascii="Arial" w:hAnsi="Arial" w:cs="Arial"/>
        </w:rPr>
        <w:t>]</w:t>
      </w:r>
      <w:r w:rsidRPr="00433622">
        <w:rPr>
          <w:rFonts w:ascii="Arial" w:hAnsi="Arial" w:cs="Arial"/>
        </w:rPr>
        <w:t xml:space="preserve">. The documentation from Microsoft shows how to deploy IIS as a Windows </w:t>
      </w:r>
      <w:r w:rsidR="008B640D" w:rsidRPr="00433622">
        <w:rPr>
          <w:rFonts w:ascii="Arial" w:hAnsi="Arial" w:cs="Arial"/>
        </w:rPr>
        <w:t>web server</w:t>
      </w:r>
      <w:r w:rsidRPr="00433622">
        <w:rPr>
          <w:rFonts w:ascii="Arial" w:hAnsi="Arial" w:cs="Arial"/>
        </w:rPr>
        <w:t xml:space="preserve"> role [</w:t>
      </w:r>
      <w:r w:rsidR="00B17232" w:rsidRPr="00433622">
        <w:rPr>
          <w:rFonts w:ascii="Arial" w:hAnsi="Arial" w:cs="Arial"/>
        </w:rPr>
        <w:t>8</w:t>
      </w:r>
      <w:r w:rsidRPr="00433622">
        <w:rPr>
          <w:rFonts w:ascii="Arial" w:hAnsi="Arial" w:cs="Arial"/>
        </w:rPr>
        <w:t xml:space="preserve">]. To this end, IIS is a natural fit </w:t>
      </w:r>
      <w:r w:rsidR="008B640D" w:rsidRPr="00433622">
        <w:rPr>
          <w:rFonts w:ascii="Arial" w:hAnsi="Arial" w:cs="Arial"/>
        </w:rPr>
        <w:t>for</w:t>
      </w:r>
      <w:r w:rsidRPr="00433622">
        <w:rPr>
          <w:rFonts w:ascii="Arial" w:hAnsi="Arial" w:cs="Arial"/>
        </w:rPr>
        <w:t xml:space="preserve"> NOSS2027's requirement for Microsoft-based web services. Having unnecessary web services on a domain controller would</w:t>
      </w:r>
      <w:r w:rsidR="00875CBA" w:rsidRPr="00433622">
        <w:rPr>
          <w:rFonts w:ascii="Arial" w:hAnsi="Arial" w:cs="Arial"/>
        </w:rPr>
        <w:t>,</w:t>
      </w:r>
      <w:r w:rsidRPr="00433622">
        <w:rPr>
          <w:rFonts w:ascii="Arial" w:hAnsi="Arial" w:cs="Arial"/>
        </w:rPr>
        <w:t xml:space="preserve"> however</w:t>
      </w:r>
      <w:r w:rsidR="00875CBA" w:rsidRPr="00433622">
        <w:rPr>
          <w:rFonts w:ascii="Arial" w:hAnsi="Arial" w:cs="Arial"/>
        </w:rPr>
        <w:t>,</w:t>
      </w:r>
      <w:r w:rsidRPr="00433622">
        <w:rPr>
          <w:rFonts w:ascii="Arial" w:hAnsi="Arial" w:cs="Arial"/>
        </w:rPr>
        <w:t xml:space="preserve"> introduce more services to a </w:t>
      </w:r>
      <w:r w:rsidR="00875CBA" w:rsidRPr="00433622">
        <w:rPr>
          <w:rFonts w:ascii="Arial" w:hAnsi="Arial" w:cs="Arial"/>
        </w:rPr>
        <w:t>security-sensitive</w:t>
      </w:r>
      <w:r w:rsidRPr="00433622">
        <w:rPr>
          <w:rFonts w:ascii="Arial" w:hAnsi="Arial" w:cs="Arial"/>
        </w:rPr>
        <w:t xml:space="preserve"> system. In a larger production, therefore, it would be better to have a separate server.</w:t>
      </w:r>
    </w:p>
    <w:p w14:paraId="1D3E8359" w14:textId="488E9F7F" w:rsidR="008D1C8C" w:rsidRPr="00433622" w:rsidRDefault="008D1C8C" w:rsidP="008D1C8C">
      <w:pPr>
        <w:rPr>
          <w:rFonts w:ascii="Arial" w:hAnsi="Arial" w:cs="Arial"/>
        </w:rPr>
      </w:pPr>
      <w:r w:rsidRPr="00433622">
        <w:rPr>
          <w:rFonts w:ascii="Arial" w:hAnsi="Arial" w:cs="Arial"/>
        </w:rPr>
        <w:t>Windows desktops and applications can be centrally managed via Remote Desktop Services and accessed remotely by Users away from Swansea. According to Microsoft's RDS documentation</w:t>
      </w:r>
      <w:r w:rsidR="00875CBA" w:rsidRPr="00433622">
        <w:rPr>
          <w:rFonts w:ascii="Arial" w:hAnsi="Arial" w:cs="Arial"/>
        </w:rPr>
        <w:t>,</w:t>
      </w:r>
      <w:r w:rsidRPr="00433622">
        <w:rPr>
          <w:rFonts w:ascii="Arial" w:hAnsi="Arial" w:cs="Arial"/>
        </w:rPr>
        <w:t xml:space="preserve"> the technology is a centralised remote</w:t>
      </w:r>
      <w:r w:rsidR="00BA5342">
        <w:rPr>
          <w:rFonts w:ascii="Arial" w:hAnsi="Arial" w:cs="Arial"/>
        </w:rPr>
        <w:t xml:space="preserve"> </w:t>
      </w:r>
      <w:r w:rsidRPr="00433622">
        <w:rPr>
          <w:rFonts w:ascii="Arial" w:hAnsi="Arial" w:cs="Arial"/>
        </w:rPr>
        <w:t>access solution [</w:t>
      </w:r>
      <w:r w:rsidR="00B17232" w:rsidRPr="00433622">
        <w:rPr>
          <w:rFonts w:ascii="Arial" w:hAnsi="Arial" w:cs="Arial"/>
        </w:rPr>
        <w:t>9</w:t>
      </w:r>
      <w:r w:rsidRPr="00433622">
        <w:rPr>
          <w:rFonts w:ascii="Arial" w:hAnsi="Arial" w:cs="Arial"/>
        </w:rPr>
        <w:t>]. This may be useful for remote or branch users when it comes to NOSS2027 and doesn't necessitate having to install all applications on</w:t>
      </w:r>
      <w:r w:rsidR="008D53B9">
        <w:rPr>
          <w:rFonts w:ascii="Arial" w:hAnsi="Arial" w:cs="Arial"/>
        </w:rPr>
        <w:t xml:space="preserve"> </w:t>
      </w:r>
      <w:r w:rsidRPr="00433622">
        <w:rPr>
          <w:rFonts w:ascii="Arial" w:hAnsi="Arial" w:cs="Arial"/>
        </w:rPr>
        <w:t>site. It comes with a number of drawbacks</w:t>
      </w:r>
      <w:r w:rsidR="00875CBA" w:rsidRPr="00433622">
        <w:rPr>
          <w:rFonts w:ascii="Arial" w:hAnsi="Arial" w:cs="Arial"/>
        </w:rPr>
        <w:t>,</w:t>
      </w:r>
      <w:r w:rsidRPr="00433622">
        <w:rPr>
          <w:rFonts w:ascii="Arial" w:hAnsi="Arial" w:cs="Arial"/>
        </w:rPr>
        <w:t xml:space="preserve"> such as needing to have sufficient server capacity, licensing issues, and security concerns to establish remote connections.</w:t>
      </w:r>
    </w:p>
    <w:p w14:paraId="0241B26C" w14:textId="1D3B6E3D" w:rsidR="008D1C8C" w:rsidRPr="00433622" w:rsidRDefault="008D1C8C" w:rsidP="008D1C8C">
      <w:pPr>
        <w:rPr>
          <w:rFonts w:ascii="Arial" w:hAnsi="Arial" w:cs="Arial"/>
        </w:rPr>
      </w:pPr>
      <w:r w:rsidRPr="00433622">
        <w:rPr>
          <w:rFonts w:ascii="Arial" w:hAnsi="Arial" w:cs="Arial"/>
        </w:rPr>
        <w:lastRenderedPageBreak/>
        <w:t>Routing must enable traffic between 192.168.1.0/24 and 192.168.2.0/24 using the inter</w:t>
      </w:r>
      <w:r w:rsidR="008D53B9">
        <w:rPr>
          <w:rFonts w:ascii="Arial" w:hAnsi="Arial" w:cs="Arial"/>
        </w:rPr>
        <w:t xml:space="preserve"> </w:t>
      </w:r>
      <w:r w:rsidRPr="00433622">
        <w:rPr>
          <w:rFonts w:ascii="Arial" w:hAnsi="Arial" w:cs="Arial"/>
        </w:rPr>
        <w:t xml:space="preserve">site 20.0.0.0/30 infrastructure. Routers should allow the required enterprise communication but cannot be thought of as allowing full connectivity to every device. </w:t>
      </w:r>
      <w:r w:rsidR="00875CBA" w:rsidRPr="00433622">
        <w:rPr>
          <w:rFonts w:ascii="Arial" w:hAnsi="Arial" w:cs="Arial"/>
        </w:rPr>
        <w:t>Therefore</w:t>
      </w:r>
      <w:r w:rsidRPr="00433622">
        <w:rPr>
          <w:rFonts w:ascii="Arial" w:hAnsi="Arial" w:cs="Arial"/>
        </w:rPr>
        <w:t>, the firewall policy should be written in conjunction with the routing policy.</w:t>
      </w:r>
    </w:p>
    <w:p w14:paraId="2D66787B" w14:textId="3A7937FD" w:rsidR="008D1C8C" w:rsidRPr="00433622" w:rsidRDefault="008D1C8C" w:rsidP="008D1C8C">
      <w:pPr>
        <w:rPr>
          <w:rFonts w:ascii="Arial" w:hAnsi="Arial" w:cs="Arial"/>
        </w:rPr>
      </w:pPr>
      <w:r w:rsidRPr="00433622">
        <w:rPr>
          <w:rFonts w:ascii="Arial" w:hAnsi="Arial" w:cs="Arial"/>
        </w:rPr>
        <w:t xml:space="preserve">VPN can be used in the case of </w:t>
      </w:r>
      <w:r w:rsidR="008B640D" w:rsidRPr="00433622">
        <w:rPr>
          <w:rFonts w:ascii="Arial" w:hAnsi="Arial" w:cs="Arial"/>
        </w:rPr>
        <w:t>Swansea</w:t>
      </w:r>
      <w:r w:rsidR="008D53B9">
        <w:rPr>
          <w:rFonts w:ascii="Arial" w:hAnsi="Arial" w:cs="Arial"/>
        </w:rPr>
        <w:t xml:space="preserve"> </w:t>
      </w:r>
      <w:r w:rsidR="008B640D" w:rsidRPr="00433622">
        <w:rPr>
          <w:rFonts w:ascii="Arial" w:hAnsi="Arial" w:cs="Arial"/>
        </w:rPr>
        <w:t>to</w:t>
      </w:r>
      <w:r w:rsidR="0024576D">
        <w:rPr>
          <w:rFonts w:ascii="Arial" w:hAnsi="Arial" w:cs="Arial"/>
        </w:rPr>
        <w:t xml:space="preserve"> </w:t>
      </w:r>
      <w:r w:rsidR="008B640D" w:rsidRPr="00433622">
        <w:rPr>
          <w:rFonts w:ascii="Arial" w:hAnsi="Arial" w:cs="Arial"/>
        </w:rPr>
        <w:t>London</w:t>
      </w:r>
      <w:r w:rsidRPr="00433622">
        <w:rPr>
          <w:rFonts w:ascii="Arial" w:hAnsi="Arial" w:cs="Arial"/>
        </w:rPr>
        <w:t xml:space="preserve"> traffic traversing through an untrusted network. A protected communication across external networks is possible with IPsec VPNs as explained in NIST guidance [</w:t>
      </w:r>
      <w:r w:rsidR="008B640D" w:rsidRPr="00433622">
        <w:rPr>
          <w:rFonts w:ascii="Arial" w:hAnsi="Arial" w:cs="Arial"/>
        </w:rPr>
        <w:t>9</w:t>
      </w:r>
      <w:r w:rsidRPr="00433622">
        <w:rPr>
          <w:rFonts w:ascii="Arial" w:hAnsi="Arial" w:cs="Arial"/>
        </w:rPr>
        <w:t>]. A site</w:t>
      </w:r>
      <w:r w:rsidR="00C66201">
        <w:rPr>
          <w:rFonts w:ascii="Arial" w:hAnsi="Arial" w:cs="Arial"/>
        </w:rPr>
        <w:t xml:space="preserve"> </w:t>
      </w:r>
      <w:r w:rsidRPr="00433622">
        <w:rPr>
          <w:rFonts w:ascii="Arial" w:hAnsi="Arial" w:cs="Arial"/>
        </w:rPr>
        <w:t>to</w:t>
      </w:r>
      <w:r w:rsidR="00C66201">
        <w:rPr>
          <w:rFonts w:ascii="Arial" w:hAnsi="Arial" w:cs="Arial"/>
        </w:rPr>
        <w:t xml:space="preserve"> </w:t>
      </w:r>
      <w:r w:rsidRPr="00433622">
        <w:rPr>
          <w:rFonts w:ascii="Arial" w:hAnsi="Arial" w:cs="Arial"/>
        </w:rPr>
        <w:t>site VPN can then be used to secure inter-site business communication</w:t>
      </w:r>
      <w:r w:rsidR="00875CBA" w:rsidRPr="00433622">
        <w:rPr>
          <w:rFonts w:ascii="Arial" w:hAnsi="Arial" w:cs="Arial"/>
        </w:rPr>
        <w:t>,</w:t>
      </w:r>
      <w:r w:rsidRPr="00433622">
        <w:rPr>
          <w:rFonts w:ascii="Arial" w:hAnsi="Arial" w:cs="Arial"/>
        </w:rPr>
        <w:t xml:space="preserve"> and separately </w:t>
      </w:r>
      <w:r w:rsidR="002F1B27" w:rsidRPr="00433622">
        <w:rPr>
          <w:rFonts w:ascii="Arial" w:hAnsi="Arial" w:cs="Arial"/>
        </w:rPr>
        <w:t xml:space="preserve">authorised </w:t>
      </w:r>
      <w:r w:rsidR="002F1B27">
        <w:rPr>
          <w:rFonts w:ascii="Arial" w:hAnsi="Arial" w:cs="Arial"/>
        </w:rPr>
        <w:t>remote</w:t>
      </w:r>
      <w:r w:rsidR="00576EF3">
        <w:rPr>
          <w:rFonts w:ascii="Arial" w:hAnsi="Arial" w:cs="Arial"/>
        </w:rPr>
        <w:t xml:space="preserve"> </w:t>
      </w:r>
      <w:r w:rsidRPr="00433622">
        <w:rPr>
          <w:rFonts w:ascii="Arial" w:hAnsi="Arial" w:cs="Arial"/>
        </w:rPr>
        <w:t>user access to the VPN could be used to support mobile staff. VPN encryption is not a substitute for authentication or access control though.</w:t>
      </w:r>
    </w:p>
    <w:p w14:paraId="4F28D6B5" w14:textId="7670309E" w:rsidR="008D1C8C" w:rsidRPr="00433622" w:rsidRDefault="008D1C8C" w:rsidP="008D1C8C">
      <w:pPr>
        <w:rPr>
          <w:rFonts w:ascii="Arial" w:hAnsi="Arial" w:cs="Arial"/>
        </w:rPr>
      </w:pPr>
      <w:r w:rsidRPr="00433622">
        <w:rPr>
          <w:rFonts w:ascii="Arial" w:hAnsi="Arial" w:cs="Arial"/>
        </w:rPr>
        <w:t xml:space="preserve">Certificates provide trusted identity and encryption to applications like VPNs or secure web access. The importance of their use is that they are used to avoid </w:t>
      </w:r>
      <w:r w:rsidR="00875CBA" w:rsidRPr="00433622">
        <w:rPr>
          <w:rFonts w:ascii="Arial" w:hAnsi="Arial" w:cs="Arial"/>
        </w:rPr>
        <w:t>relying</w:t>
      </w:r>
      <w:r w:rsidRPr="00433622">
        <w:rPr>
          <w:rFonts w:ascii="Arial" w:hAnsi="Arial" w:cs="Arial"/>
        </w:rPr>
        <w:t xml:space="preserve"> only </w:t>
      </w:r>
      <w:r w:rsidR="00875CBA" w:rsidRPr="00433622">
        <w:rPr>
          <w:rFonts w:ascii="Arial" w:hAnsi="Arial" w:cs="Arial"/>
        </w:rPr>
        <w:t xml:space="preserve">on </w:t>
      </w:r>
      <w:r w:rsidRPr="00433622">
        <w:rPr>
          <w:rFonts w:ascii="Arial" w:hAnsi="Arial" w:cs="Arial"/>
        </w:rPr>
        <w:t>passwords and to make cryptographic validation of the services possible. Their limitation is administrative: If they are valid, they must be actively managed for renewal, if you want to use them; if you want to use them, their private</w:t>
      </w:r>
      <w:r w:rsidR="002F1B27">
        <w:rPr>
          <w:rFonts w:ascii="Arial" w:hAnsi="Arial" w:cs="Arial"/>
        </w:rPr>
        <w:t xml:space="preserve"> </w:t>
      </w:r>
      <w:r w:rsidRPr="00433622">
        <w:rPr>
          <w:rFonts w:ascii="Arial" w:hAnsi="Arial" w:cs="Arial"/>
        </w:rPr>
        <w:t>key security and renewal require active management.</w:t>
      </w:r>
    </w:p>
    <w:p w14:paraId="60DFCA3C" w14:textId="4E531193" w:rsidR="008D1C8C" w:rsidRPr="00433622" w:rsidRDefault="008D1C8C" w:rsidP="008D1C8C">
      <w:pPr>
        <w:rPr>
          <w:rFonts w:ascii="Arial" w:hAnsi="Arial" w:cs="Arial"/>
        </w:rPr>
      </w:pPr>
      <w:r w:rsidRPr="00433622">
        <w:rPr>
          <w:rFonts w:ascii="Arial" w:hAnsi="Arial" w:cs="Arial"/>
        </w:rPr>
        <w:t xml:space="preserve">Last but not least, the events of Windows, Debian, authentication, VPN and network-service events should be collected during </w:t>
      </w:r>
      <w:r w:rsidR="00875CBA" w:rsidRPr="00433622">
        <w:rPr>
          <w:rFonts w:ascii="Arial" w:hAnsi="Arial" w:cs="Arial"/>
        </w:rPr>
        <w:t>logging</w:t>
      </w:r>
      <w:r w:rsidRPr="00433622">
        <w:rPr>
          <w:rFonts w:ascii="Arial" w:hAnsi="Arial" w:cs="Arial"/>
        </w:rPr>
        <w:t xml:space="preserve"> and monitoring. Failure detection, repeated authentication attempts and unusual administrative activities could be detected by having central monitoring. But if logs do not have protection and monitoring, logging has little value.</w:t>
      </w:r>
    </w:p>
    <w:p w14:paraId="23F038F8" w14:textId="77777777" w:rsidR="00E7464F" w:rsidRPr="00C741CD" w:rsidRDefault="00E7464F" w:rsidP="00245CB8">
      <w:pPr>
        <w:pStyle w:val="Heading1"/>
        <w:rPr>
          <w:rFonts w:ascii="Arial" w:hAnsi="Arial" w:cs="Arial"/>
          <w:sz w:val="28"/>
          <w:szCs w:val="28"/>
        </w:rPr>
      </w:pPr>
      <w:bookmarkStart w:id="3" w:name="_Toc243578627"/>
      <w:r w:rsidRPr="00C741CD">
        <w:rPr>
          <w:rFonts w:ascii="Arial" w:hAnsi="Arial" w:cs="Arial"/>
          <w:sz w:val="28"/>
          <w:szCs w:val="28"/>
        </w:rPr>
        <w:t>Basic Information Security Considerations</w:t>
      </w:r>
      <w:bookmarkEnd w:id="3"/>
    </w:p>
    <w:p w14:paraId="57C3B871" w14:textId="59525B4E" w:rsidR="008D1C8C" w:rsidRPr="00433622" w:rsidRDefault="008D1C8C" w:rsidP="008D1C8C">
      <w:pPr>
        <w:rPr>
          <w:rFonts w:ascii="Arial" w:hAnsi="Arial" w:cs="Arial"/>
        </w:rPr>
      </w:pPr>
      <w:r w:rsidRPr="00433622">
        <w:rPr>
          <w:rFonts w:ascii="Arial" w:hAnsi="Arial" w:cs="Arial"/>
        </w:rPr>
        <w:t xml:space="preserve">Security controls in NOSS2027 are to be used </w:t>
      </w:r>
      <w:r w:rsidR="00875CBA" w:rsidRPr="00433622">
        <w:rPr>
          <w:rFonts w:ascii="Arial" w:hAnsi="Arial" w:cs="Arial"/>
        </w:rPr>
        <w:t>at</w:t>
      </w:r>
      <w:r w:rsidRPr="00433622">
        <w:rPr>
          <w:rFonts w:ascii="Arial" w:hAnsi="Arial" w:cs="Arial"/>
        </w:rPr>
        <w:t xml:space="preserve"> the scale of the proposed </w:t>
      </w:r>
      <w:r w:rsidR="00875CBA" w:rsidRPr="00433622">
        <w:rPr>
          <w:rFonts w:ascii="Arial" w:hAnsi="Arial" w:cs="Arial"/>
        </w:rPr>
        <w:t>enterprise environment</w:t>
      </w:r>
      <w:r w:rsidRPr="00433622">
        <w:rPr>
          <w:rFonts w:ascii="Arial" w:hAnsi="Arial" w:cs="Arial"/>
        </w:rPr>
        <w:t xml:space="preserve">. The user's unique account should be used by each user, and administrative privileges are limited to certain administrators. Controlled identities, authentication, authorisation and privileged access </w:t>
      </w:r>
      <w:r w:rsidR="00875CBA" w:rsidRPr="00433622">
        <w:rPr>
          <w:rFonts w:ascii="Arial" w:hAnsi="Arial" w:cs="Arial"/>
        </w:rPr>
        <w:t>are</w:t>
      </w:r>
      <w:r w:rsidRPr="00433622">
        <w:rPr>
          <w:rFonts w:ascii="Arial" w:hAnsi="Arial" w:cs="Arial"/>
        </w:rPr>
        <w:t xml:space="preserve"> a key focus of NCSC guidance [</w:t>
      </w:r>
      <w:r w:rsidR="008B640D" w:rsidRPr="00433622">
        <w:rPr>
          <w:rFonts w:ascii="Arial" w:hAnsi="Arial" w:cs="Arial"/>
        </w:rPr>
        <w:t>10</w:t>
      </w:r>
      <w:r w:rsidRPr="00433622">
        <w:rPr>
          <w:rFonts w:ascii="Arial" w:hAnsi="Arial" w:cs="Arial"/>
        </w:rPr>
        <w:t>]. Therefore, administrators are encouraged to refrain from using privileged user accounts for regular activities</w:t>
      </w:r>
      <w:r w:rsidR="00875CBA" w:rsidRPr="00433622">
        <w:rPr>
          <w:rFonts w:ascii="Arial" w:hAnsi="Arial" w:cs="Arial"/>
        </w:rPr>
        <w:t>,</w:t>
      </w:r>
      <w:r w:rsidRPr="00433622">
        <w:rPr>
          <w:rFonts w:ascii="Arial" w:hAnsi="Arial" w:cs="Arial"/>
        </w:rPr>
        <w:t xml:space="preserve"> and users should only be granted access to the permissions that they need for their job function.</w:t>
      </w:r>
    </w:p>
    <w:p w14:paraId="11704E47" w14:textId="2D2D4C64" w:rsidR="008D1C8C" w:rsidRPr="00433622" w:rsidRDefault="008D1C8C" w:rsidP="008D1C8C">
      <w:pPr>
        <w:rPr>
          <w:rFonts w:ascii="Arial" w:hAnsi="Arial" w:cs="Arial"/>
        </w:rPr>
      </w:pPr>
      <w:r w:rsidRPr="00433622">
        <w:rPr>
          <w:rFonts w:ascii="Arial" w:hAnsi="Arial" w:cs="Arial"/>
        </w:rPr>
        <w:t xml:space="preserve">Firewall rules should be configured to allow only needed communication to pass between Swansea and London and the external network. Attempt to </w:t>
      </w:r>
      <w:r w:rsidR="00875CBA" w:rsidRPr="00433622">
        <w:rPr>
          <w:rFonts w:ascii="Arial" w:hAnsi="Arial" w:cs="Arial"/>
        </w:rPr>
        <w:t>minimise</w:t>
      </w:r>
      <w:r w:rsidRPr="00433622">
        <w:rPr>
          <w:rFonts w:ascii="Arial" w:hAnsi="Arial" w:cs="Arial"/>
        </w:rPr>
        <w:t xml:space="preserve"> weak </w:t>
      </w:r>
      <w:r w:rsidRPr="00433622">
        <w:rPr>
          <w:rFonts w:ascii="Arial" w:hAnsi="Arial" w:cs="Arial"/>
        </w:rPr>
        <w:lastRenderedPageBreak/>
        <w:t xml:space="preserve">or common </w:t>
      </w:r>
      <w:r w:rsidR="00875CBA" w:rsidRPr="00433622">
        <w:rPr>
          <w:rFonts w:ascii="Arial" w:hAnsi="Arial" w:cs="Arial"/>
        </w:rPr>
        <w:t>passwords</w:t>
      </w:r>
      <w:r w:rsidRPr="00433622">
        <w:rPr>
          <w:rFonts w:ascii="Arial" w:hAnsi="Arial" w:cs="Arial"/>
        </w:rPr>
        <w:t xml:space="preserve"> with password controls; use certificates to enhance service authentication.</w:t>
      </w:r>
      <w:r w:rsidR="00875CBA" w:rsidRPr="00433622">
        <w:rPr>
          <w:rFonts w:ascii="Arial" w:hAnsi="Arial" w:cs="Arial"/>
        </w:rPr>
        <w:t xml:space="preserve"> </w:t>
      </w:r>
      <w:r w:rsidRPr="00433622">
        <w:rPr>
          <w:rFonts w:ascii="Arial" w:hAnsi="Arial" w:cs="Arial"/>
        </w:rPr>
        <w:t>Debian and Windows Server both need to be patched on time. However, patching is still a test and planning process to ensure there is not a loss of availability due to unplanned patching.</w:t>
      </w:r>
    </w:p>
    <w:p w14:paraId="3638402A" w14:textId="249350E1" w:rsidR="008D1C8C" w:rsidRPr="00433622" w:rsidRDefault="008D1C8C" w:rsidP="008D1C8C">
      <w:pPr>
        <w:rPr>
          <w:rFonts w:ascii="Arial" w:hAnsi="Arial" w:cs="Arial"/>
        </w:rPr>
      </w:pPr>
      <w:r w:rsidRPr="00433622">
        <w:rPr>
          <w:rFonts w:ascii="Arial" w:hAnsi="Arial" w:cs="Arial"/>
        </w:rPr>
        <w:t xml:space="preserve">These controls, coupled with least privilege, restricted ports, secure remote administration and protected administrator credentials, </w:t>
      </w:r>
      <w:r w:rsidR="00875CBA" w:rsidRPr="00433622">
        <w:rPr>
          <w:rFonts w:ascii="Arial" w:hAnsi="Arial" w:cs="Arial"/>
        </w:rPr>
        <w:t>minimise</w:t>
      </w:r>
      <w:r w:rsidRPr="00433622">
        <w:rPr>
          <w:rFonts w:ascii="Arial" w:hAnsi="Arial" w:cs="Arial"/>
        </w:rPr>
        <w:t xml:space="preserve"> the risk that if one machine is compromised, an enemy can get unlimited access throughout both locations.</w:t>
      </w:r>
    </w:p>
    <w:p w14:paraId="1FFEB0B7" w14:textId="77777777" w:rsidR="00E7464F" w:rsidRPr="00C741CD" w:rsidRDefault="00E7464F" w:rsidP="00245CB8">
      <w:pPr>
        <w:pStyle w:val="Heading1"/>
        <w:rPr>
          <w:rFonts w:ascii="Arial" w:hAnsi="Arial" w:cs="Arial"/>
          <w:sz w:val="28"/>
          <w:szCs w:val="28"/>
        </w:rPr>
      </w:pPr>
      <w:bookmarkStart w:id="4" w:name="_Toc243578628"/>
      <w:r w:rsidRPr="00C741CD">
        <w:rPr>
          <w:rFonts w:ascii="Arial" w:hAnsi="Arial" w:cs="Arial"/>
          <w:sz w:val="28"/>
          <w:szCs w:val="28"/>
        </w:rPr>
        <w:t>Conclusion and Recommendations</w:t>
      </w:r>
      <w:bookmarkEnd w:id="4"/>
    </w:p>
    <w:p w14:paraId="448B6A86" w14:textId="75EF5CA0" w:rsidR="008D1C8C" w:rsidRPr="00433622" w:rsidRDefault="008D1C8C" w:rsidP="008D1C8C">
      <w:pPr>
        <w:rPr>
          <w:rFonts w:ascii="Arial" w:hAnsi="Arial" w:cs="Arial"/>
        </w:rPr>
      </w:pPr>
      <w:r w:rsidRPr="00433622">
        <w:rPr>
          <w:rFonts w:ascii="Arial" w:hAnsi="Arial" w:cs="Arial"/>
        </w:rPr>
        <w:t xml:space="preserve">The proposed NOSS2027 design is suitable as a foundation for the practical build if each platform is assigned a clearly justified role. Windows Server 2025 should be kept as Swansea S-DC as it </w:t>
      </w:r>
      <w:r w:rsidR="00875CBA" w:rsidRPr="00433622">
        <w:rPr>
          <w:rFonts w:ascii="Arial" w:hAnsi="Arial" w:cs="Arial"/>
        </w:rPr>
        <w:t>provides</w:t>
      </w:r>
      <w:r w:rsidRPr="00433622">
        <w:rPr>
          <w:rFonts w:ascii="Arial" w:hAnsi="Arial" w:cs="Arial"/>
        </w:rPr>
        <w:t xml:space="preserve"> the best ‘native</w:t>
      </w:r>
      <w:r w:rsidR="00875CBA" w:rsidRPr="00433622">
        <w:rPr>
          <w:rFonts w:ascii="Arial" w:hAnsi="Arial" w:cs="Arial"/>
        </w:rPr>
        <w:t>'</w:t>
      </w:r>
      <w:r w:rsidRPr="00433622">
        <w:rPr>
          <w:rFonts w:ascii="Arial" w:hAnsi="Arial" w:cs="Arial"/>
        </w:rPr>
        <w:t xml:space="preserve"> integration with Windows clients, domain services, DNS and DHCP services. The Debian CLI</w:t>
      </w:r>
      <w:r w:rsidR="007F2A7F">
        <w:rPr>
          <w:rFonts w:ascii="Arial" w:hAnsi="Arial" w:cs="Arial"/>
        </w:rPr>
        <w:t xml:space="preserve"> </w:t>
      </w:r>
      <w:r w:rsidRPr="00433622">
        <w:rPr>
          <w:rFonts w:ascii="Arial" w:hAnsi="Arial" w:cs="Arial"/>
        </w:rPr>
        <w:t>only L-CD can be used just as efficiently to enable the London design, but not as an inherent Debian possibility</w:t>
      </w:r>
      <w:r w:rsidR="00875CBA" w:rsidRPr="00433622">
        <w:rPr>
          <w:rFonts w:ascii="Arial" w:hAnsi="Arial" w:cs="Arial"/>
        </w:rPr>
        <w:t>;</w:t>
      </w:r>
      <w:r w:rsidRPr="00433622">
        <w:rPr>
          <w:rFonts w:ascii="Arial" w:hAnsi="Arial" w:cs="Arial"/>
        </w:rPr>
        <w:t xml:space="preserve"> the proposed AD</w:t>
      </w:r>
      <w:r w:rsidR="007F2A7F">
        <w:rPr>
          <w:rFonts w:ascii="Arial" w:hAnsi="Arial" w:cs="Arial"/>
        </w:rPr>
        <w:t xml:space="preserve"> </w:t>
      </w:r>
      <w:r w:rsidRPr="00433622">
        <w:rPr>
          <w:rFonts w:ascii="Arial" w:hAnsi="Arial" w:cs="Arial"/>
        </w:rPr>
        <w:t>compatible child</w:t>
      </w:r>
      <w:r w:rsidR="005A2293">
        <w:rPr>
          <w:rFonts w:ascii="Arial" w:hAnsi="Arial" w:cs="Arial"/>
        </w:rPr>
        <w:t xml:space="preserve"> </w:t>
      </w:r>
      <w:r w:rsidRPr="00433622">
        <w:rPr>
          <w:rFonts w:ascii="Arial" w:hAnsi="Arial" w:cs="Arial"/>
        </w:rPr>
        <w:t xml:space="preserve">domain function needs to be </w:t>
      </w:r>
      <w:r w:rsidR="00875CBA" w:rsidRPr="00433622">
        <w:rPr>
          <w:rFonts w:ascii="Arial" w:hAnsi="Arial" w:cs="Arial"/>
        </w:rPr>
        <w:t>interoperably</w:t>
      </w:r>
      <w:r w:rsidRPr="00433622">
        <w:rPr>
          <w:rFonts w:ascii="Arial" w:hAnsi="Arial" w:cs="Arial"/>
        </w:rPr>
        <w:t xml:space="preserve"> configured and tested.</w:t>
      </w:r>
    </w:p>
    <w:p w14:paraId="6685BB54" w14:textId="55050E6C" w:rsidR="00DA5B8B" w:rsidRPr="00433622" w:rsidRDefault="008D1C8C" w:rsidP="008D1C8C">
      <w:pPr>
        <w:rPr>
          <w:rFonts w:ascii="Arial" w:hAnsi="Arial" w:cs="Arial"/>
        </w:rPr>
      </w:pPr>
      <w:r w:rsidRPr="00433622">
        <w:rPr>
          <w:rFonts w:ascii="Arial" w:hAnsi="Arial" w:cs="Arial"/>
        </w:rPr>
        <w:t>The initial growth capability for the two networks is sufficient for both to be 192.168.1.0/24 and 192.168.2.0/24 respectively, and 20.0.0.0/30 is only suitable for the existing point</w:t>
      </w:r>
      <w:r w:rsidR="00FD4C30">
        <w:rPr>
          <w:rFonts w:ascii="Arial" w:hAnsi="Arial" w:cs="Arial"/>
        </w:rPr>
        <w:t xml:space="preserve"> </w:t>
      </w:r>
      <w:r w:rsidRPr="00433622">
        <w:rPr>
          <w:rFonts w:ascii="Arial" w:hAnsi="Arial" w:cs="Arial"/>
        </w:rPr>
        <w:t>to</w:t>
      </w:r>
      <w:r w:rsidR="00FD4C30">
        <w:rPr>
          <w:rFonts w:ascii="Arial" w:hAnsi="Arial" w:cs="Arial"/>
        </w:rPr>
        <w:t xml:space="preserve"> </w:t>
      </w:r>
      <w:r w:rsidRPr="00433622">
        <w:rPr>
          <w:rFonts w:ascii="Arial" w:hAnsi="Arial" w:cs="Arial"/>
        </w:rPr>
        <w:t xml:space="preserve">point WAN connection. The key to the architecture of the </w:t>
      </w:r>
      <w:r w:rsidR="00875CBA" w:rsidRPr="00433622">
        <w:rPr>
          <w:rFonts w:ascii="Arial" w:hAnsi="Arial" w:cs="Arial"/>
        </w:rPr>
        <w:t>network service</w:t>
      </w:r>
      <w:r w:rsidRPr="00433622">
        <w:rPr>
          <w:rFonts w:ascii="Arial" w:hAnsi="Arial" w:cs="Arial"/>
        </w:rPr>
        <w:t xml:space="preserve"> should be DHCP, DNS, directory services, controlled routing, VPN protection</w:t>
      </w:r>
      <w:r w:rsidR="00875CBA" w:rsidRPr="00433622">
        <w:rPr>
          <w:rFonts w:ascii="Arial" w:hAnsi="Arial" w:cs="Arial"/>
        </w:rPr>
        <w:t>,</w:t>
      </w:r>
      <w:r w:rsidRPr="00433622">
        <w:rPr>
          <w:rFonts w:ascii="Arial" w:hAnsi="Arial" w:cs="Arial"/>
        </w:rPr>
        <w:t xml:space="preserve"> certificates and central monitoring. The appropriate deployment and implementation of IIS and RDS services should be considered based on operational benefits and extra resource and security needs. Finally, least privilege, controlled administration, patch management, firewall restrictions and event monitoring should provide the baseline security required for a maintainable and scalable two</w:t>
      </w:r>
      <w:r w:rsidR="00BA2E66">
        <w:rPr>
          <w:rFonts w:ascii="Arial" w:hAnsi="Arial" w:cs="Arial"/>
        </w:rPr>
        <w:t xml:space="preserve"> </w:t>
      </w:r>
      <w:r w:rsidRPr="00433622">
        <w:rPr>
          <w:rFonts w:ascii="Arial" w:hAnsi="Arial" w:cs="Arial"/>
        </w:rPr>
        <w:t>site enterprise network.</w:t>
      </w:r>
    </w:p>
    <w:p w14:paraId="14B7373B" w14:textId="77777777" w:rsidR="00875CBA" w:rsidRPr="00433622" w:rsidRDefault="00875CBA">
      <w:pPr>
        <w:spacing w:line="278" w:lineRule="auto"/>
        <w:jc w:val="left"/>
        <w:rPr>
          <w:rFonts w:ascii="Arial" w:hAnsi="Arial" w:cs="Arial"/>
        </w:rPr>
      </w:pPr>
      <w:r w:rsidRPr="00433622">
        <w:rPr>
          <w:rFonts w:ascii="Arial" w:hAnsi="Arial" w:cs="Arial"/>
        </w:rPr>
        <w:br w:type="page"/>
      </w:r>
    </w:p>
    <w:p w14:paraId="1C044655" w14:textId="77777777" w:rsidR="00875CBA" w:rsidRPr="00C741CD" w:rsidRDefault="00875CBA" w:rsidP="00875CBA">
      <w:pPr>
        <w:pStyle w:val="Heading1"/>
        <w:rPr>
          <w:rFonts w:ascii="Arial" w:hAnsi="Arial" w:cs="Arial"/>
          <w:sz w:val="32"/>
          <w:szCs w:val="32"/>
        </w:rPr>
      </w:pPr>
      <w:bookmarkStart w:id="5" w:name="_Toc243578629"/>
      <w:r w:rsidRPr="00C741CD">
        <w:rPr>
          <w:rFonts w:ascii="Arial" w:hAnsi="Arial" w:cs="Arial"/>
          <w:sz w:val="32"/>
          <w:szCs w:val="32"/>
        </w:rPr>
        <w:lastRenderedPageBreak/>
        <w:t>References</w:t>
      </w:r>
      <w:bookmarkEnd w:id="5"/>
      <w:r w:rsidRPr="00C741CD">
        <w:rPr>
          <w:rFonts w:ascii="Arial" w:hAnsi="Arial" w:cs="Arial"/>
          <w:sz w:val="32"/>
          <w:szCs w:val="32"/>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752"/>
        <w:gridCol w:w="8274"/>
      </w:tblGrid>
      <w:tr w:rsidR="00875CBA" w:rsidRPr="00433622" w14:paraId="03466076" w14:textId="77777777" w:rsidTr="00875CBA">
        <w:tc>
          <w:tcPr>
            <w:tcW w:w="736" w:type="dxa"/>
            <w:noWrap/>
            <w:tcMar>
              <w:top w:w="0" w:type="dxa"/>
              <w:left w:w="0" w:type="dxa"/>
              <w:bottom w:w="0" w:type="dxa"/>
              <w:right w:w="0" w:type="dxa"/>
            </w:tcMar>
            <w:hideMark/>
          </w:tcPr>
          <w:p w14:paraId="08B57268" w14:textId="77777777" w:rsidR="00875CBA" w:rsidRPr="00433622" w:rsidRDefault="00875CBA" w:rsidP="00875CBA">
            <w:pPr>
              <w:rPr>
                <w:rFonts w:ascii="Arial" w:hAnsi="Arial" w:cs="Arial"/>
              </w:rPr>
            </w:pPr>
            <w:r w:rsidRPr="00433622">
              <w:rPr>
                <w:rFonts w:ascii="Arial" w:hAnsi="Arial" w:cs="Arial"/>
              </w:rPr>
              <w:t>[1]</w:t>
            </w:r>
          </w:p>
        </w:tc>
        <w:tc>
          <w:tcPr>
            <w:tcW w:w="0" w:type="auto"/>
            <w:tcMar>
              <w:top w:w="0" w:type="dxa"/>
              <w:left w:w="0" w:type="dxa"/>
              <w:bottom w:w="0" w:type="dxa"/>
              <w:right w:w="0" w:type="dxa"/>
            </w:tcMar>
            <w:hideMark/>
          </w:tcPr>
          <w:p w14:paraId="4398578E" w14:textId="77777777" w:rsidR="00875CBA" w:rsidRPr="00433622" w:rsidRDefault="00875CBA" w:rsidP="00875CBA">
            <w:pPr>
              <w:rPr>
                <w:rFonts w:ascii="Arial" w:hAnsi="Arial" w:cs="Arial"/>
              </w:rPr>
            </w:pPr>
            <w:r w:rsidRPr="00433622">
              <w:rPr>
                <w:rFonts w:ascii="Arial" w:hAnsi="Arial" w:cs="Arial"/>
              </w:rPr>
              <w:t xml:space="preserve">Microsoft, “What’s New in Windows Server 2025,” Microsoft.com. Accessed: Oct. 14, 2026. [Online]. Available: </w:t>
            </w:r>
            <w:hyperlink r:id="rId9" w:history="1">
              <w:r w:rsidRPr="00433622">
                <w:rPr>
                  <w:rStyle w:val="Hyperlink"/>
                  <w:rFonts w:ascii="Arial" w:hAnsi="Arial" w:cs="Arial"/>
                </w:rPr>
                <w:t>https://learn.microsoft.com/en-us/windows-server/get-started/whats-new-windows-server-2025</w:t>
              </w:r>
            </w:hyperlink>
            <w:r w:rsidRPr="00433622">
              <w:rPr>
                <w:rFonts w:ascii="Arial" w:hAnsi="Arial" w:cs="Arial"/>
              </w:rPr>
              <w:t xml:space="preserve"> </w:t>
            </w:r>
          </w:p>
          <w:p w14:paraId="33F2C398" w14:textId="4858ECAD" w:rsidR="00B17232" w:rsidRPr="00433622" w:rsidRDefault="00B17232" w:rsidP="00875CBA">
            <w:pPr>
              <w:rPr>
                <w:rFonts w:ascii="Arial" w:hAnsi="Arial" w:cs="Arial"/>
              </w:rPr>
            </w:pPr>
          </w:p>
        </w:tc>
      </w:tr>
      <w:tr w:rsidR="00875CBA" w:rsidRPr="00433622" w14:paraId="0DCFB307" w14:textId="77777777" w:rsidTr="00875CBA">
        <w:tc>
          <w:tcPr>
            <w:tcW w:w="736" w:type="dxa"/>
            <w:noWrap/>
            <w:tcMar>
              <w:top w:w="0" w:type="dxa"/>
              <w:left w:w="0" w:type="dxa"/>
              <w:bottom w:w="0" w:type="dxa"/>
              <w:right w:w="0" w:type="dxa"/>
            </w:tcMar>
            <w:hideMark/>
          </w:tcPr>
          <w:p w14:paraId="3DEF31DC" w14:textId="77777777" w:rsidR="00875CBA" w:rsidRPr="00433622" w:rsidRDefault="00875CBA" w:rsidP="00875CBA">
            <w:pPr>
              <w:rPr>
                <w:rFonts w:ascii="Arial" w:hAnsi="Arial" w:cs="Arial"/>
              </w:rPr>
            </w:pPr>
            <w:r w:rsidRPr="00433622">
              <w:rPr>
                <w:rFonts w:ascii="Arial" w:hAnsi="Arial" w:cs="Arial"/>
              </w:rPr>
              <w:t>[2]</w:t>
            </w:r>
          </w:p>
        </w:tc>
        <w:tc>
          <w:tcPr>
            <w:tcW w:w="0" w:type="auto"/>
            <w:tcMar>
              <w:top w:w="0" w:type="dxa"/>
              <w:left w:w="0" w:type="dxa"/>
              <w:bottom w:w="0" w:type="dxa"/>
              <w:right w:w="0" w:type="dxa"/>
            </w:tcMar>
            <w:hideMark/>
          </w:tcPr>
          <w:p w14:paraId="1C589819" w14:textId="4353AC79" w:rsidR="00875CBA" w:rsidRPr="00433622" w:rsidRDefault="00875CBA" w:rsidP="00875CBA">
            <w:pPr>
              <w:rPr>
                <w:rFonts w:ascii="Arial" w:hAnsi="Arial" w:cs="Arial"/>
              </w:rPr>
            </w:pPr>
            <w:r w:rsidRPr="00433622">
              <w:rPr>
                <w:rFonts w:ascii="Arial" w:hAnsi="Arial" w:cs="Arial"/>
              </w:rPr>
              <w:t xml:space="preserve">Microsoft, “Licensing Resources and Documents Windows Server Windows Server Standard, Datacenter, Essentials, and Windows Multipoint Server.,” www.microsoft.com. Accessed: Oct. 14, 2026. [Online]. Available: </w:t>
            </w:r>
            <w:hyperlink r:id="rId10" w:history="1">
              <w:r w:rsidRPr="00433622">
                <w:rPr>
                  <w:rStyle w:val="Hyperlink"/>
                  <w:rFonts w:ascii="Arial" w:hAnsi="Arial" w:cs="Arial"/>
                </w:rPr>
                <w:t>https://www.microsoft.com/licensing/docs/view/Windows-Server</w:t>
              </w:r>
            </w:hyperlink>
            <w:r w:rsidRPr="00433622">
              <w:rPr>
                <w:rFonts w:ascii="Arial" w:hAnsi="Arial" w:cs="Arial"/>
              </w:rPr>
              <w:t xml:space="preserve"> </w:t>
            </w:r>
          </w:p>
        </w:tc>
      </w:tr>
      <w:tr w:rsidR="00875CBA" w:rsidRPr="00433622" w14:paraId="1507AF75" w14:textId="77777777" w:rsidTr="00875CBA">
        <w:tc>
          <w:tcPr>
            <w:tcW w:w="736" w:type="dxa"/>
            <w:noWrap/>
            <w:tcMar>
              <w:top w:w="0" w:type="dxa"/>
              <w:left w:w="0" w:type="dxa"/>
              <w:bottom w:w="0" w:type="dxa"/>
              <w:right w:w="0" w:type="dxa"/>
            </w:tcMar>
            <w:hideMark/>
          </w:tcPr>
          <w:p w14:paraId="7413D301" w14:textId="77777777" w:rsidR="00875CBA" w:rsidRPr="00433622" w:rsidRDefault="00875CBA" w:rsidP="00875CBA">
            <w:pPr>
              <w:rPr>
                <w:rFonts w:ascii="Arial" w:hAnsi="Arial" w:cs="Arial"/>
              </w:rPr>
            </w:pPr>
            <w:r w:rsidRPr="00433622">
              <w:rPr>
                <w:rFonts w:ascii="Arial" w:hAnsi="Arial" w:cs="Arial"/>
              </w:rPr>
              <w:t>[3]</w:t>
            </w:r>
          </w:p>
        </w:tc>
        <w:tc>
          <w:tcPr>
            <w:tcW w:w="0" w:type="auto"/>
            <w:tcMar>
              <w:top w:w="0" w:type="dxa"/>
              <w:left w:w="0" w:type="dxa"/>
              <w:bottom w:w="0" w:type="dxa"/>
              <w:right w:w="0" w:type="dxa"/>
            </w:tcMar>
            <w:hideMark/>
          </w:tcPr>
          <w:p w14:paraId="3792C7CC" w14:textId="230CB0A9" w:rsidR="00875CBA" w:rsidRPr="00433622" w:rsidRDefault="00875CBA" w:rsidP="00875CBA">
            <w:pPr>
              <w:rPr>
                <w:rFonts w:ascii="Arial" w:hAnsi="Arial" w:cs="Arial"/>
                <w:lang w:val="fr-FR"/>
              </w:rPr>
            </w:pPr>
            <w:r w:rsidRPr="00433622">
              <w:rPr>
                <w:rFonts w:ascii="Arial" w:hAnsi="Arial" w:cs="Arial"/>
              </w:rPr>
              <w:t xml:space="preserve">robinharwood, “Install and Configure DHCP Server on Windows Server,” learn.microsoft.com. Accessed: Oct. 14, 2026. [Online]. </w:t>
            </w:r>
            <w:r w:rsidRPr="00433622">
              <w:rPr>
                <w:rFonts w:ascii="Arial" w:hAnsi="Arial" w:cs="Arial"/>
                <w:lang w:val="fr-FR"/>
              </w:rPr>
              <w:t xml:space="preserve">Available: </w:t>
            </w:r>
            <w:hyperlink r:id="rId11" w:history="1">
              <w:r w:rsidRPr="00433622">
                <w:rPr>
                  <w:rStyle w:val="Hyperlink"/>
                  <w:rFonts w:ascii="Arial" w:hAnsi="Arial" w:cs="Arial"/>
                  <w:lang w:val="fr-FR"/>
                </w:rPr>
                <w:t>https://learn.microsoft.com/en-us/windows-server/networking/technologies/dhcp/quickstart-install-configure-dhcp-server?</w:t>
              </w:r>
            </w:hyperlink>
          </w:p>
        </w:tc>
      </w:tr>
      <w:tr w:rsidR="00875CBA" w:rsidRPr="00433622" w14:paraId="2ABB5212" w14:textId="77777777" w:rsidTr="00875CBA">
        <w:tc>
          <w:tcPr>
            <w:tcW w:w="736" w:type="dxa"/>
            <w:noWrap/>
            <w:tcMar>
              <w:top w:w="0" w:type="dxa"/>
              <w:left w:w="0" w:type="dxa"/>
              <w:bottom w:w="0" w:type="dxa"/>
              <w:right w:w="0" w:type="dxa"/>
            </w:tcMar>
            <w:hideMark/>
          </w:tcPr>
          <w:p w14:paraId="62E2E6E1" w14:textId="77777777" w:rsidR="00875CBA" w:rsidRPr="00433622" w:rsidRDefault="00875CBA" w:rsidP="00875CBA">
            <w:pPr>
              <w:rPr>
                <w:rFonts w:ascii="Arial" w:hAnsi="Arial" w:cs="Arial"/>
              </w:rPr>
            </w:pPr>
            <w:r w:rsidRPr="00433622">
              <w:rPr>
                <w:rFonts w:ascii="Arial" w:hAnsi="Arial" w:cs="Arial"/>
              </w:rPr>
              <w:t>[4]</w:t>
            </w:r>
          </w:p>
        </w:tc>
        <w:tc>
          <w:tcPr>
            <w:tcW w:w="0" w:type="auto"/>
            <w:tcMar>
              <w:top w:w="0" w:type="dxa"/>
              <w:left w:w="0" w:type="dxa"/>
              <w:bottom w:w="0" w:type="dxa"/>
              <w:right w:w="0" w:type="dxa"/>
            </w:tcMar>
            <w:hideMark/>
          </w:tcPr>
          <w:p w14:paraId="35C03B9A" w14:textId="4F4DA5EB" w:rsidR="00875CBA" w:rsidRPr="00433622" w:rsidRDefault="00875CBA" w:rsidP="00875CBA">
            <w:pPr>
              <w:rPr>
                <w:rFonts w:ascii="Arial" w:hAnsi="Arial" w:cs="Arial"/>
              </w:rPr>
            </w:pPr>
            <w:r w:rsidRPr="00433622">
              <w:rPr>
                <w:rFonts w:ascii="Arial" w:hAnsi="Arial" w:cs="Arial"/>
              </w:rPr>
              <w:t xml:space="preserve">robinharwood, “DNS and AD DS,” MicrosoftLearn. Accessed: Oct. 14, 2026. [Online]. Available: </w:t>
            </w:r>
            <w:hyperlink r:id="rId12" w:history="1">
              <w:r w:rsidRPr="00433622">
                <w:rPr>
                  <w:rStyle w:val="Hyperlink"/>
                  <w:rFonts w:ascii="Arial" w:hAnsi="Arial" w:cs="Arial"/>
                </w:rPr>
                <w:t>https://learn.microsoft.com/en-us/windows-server/identity/ad-ds/plan/dns-and-ad-ds</w:t>
              </w:r>
            </w:hyperlink>
            <w:r w:rsidRPr="00433622">
              <w:rPr>
                <w:rFonts w:ascii="Arial" w:hAnsi="Arial" w:cs="Arial"/>
              </w:rPr>
              <w:t xml:space="preserve"> </w:t>
            </w:r>
          </w:p>
        </w:tc>
      </w:tr>
      <w:tr w:rsidR="00875CBA" w:rsidRPr="00433622" w14:paraId="1A5D46AF" w14:textId="77777777" w:rsidTr="00875CBA">
        <w:tc>
          <w:tcPr>
            <w:tcW w:w="736" w:type="dxa"/>
            <w:noWrap/>
            <w:tcMar>
              <w:top w:w="0" w:type="dxa"/>
              <w:left w:w="0" w:type="dxa"/>
              <w:bottom w:w="0" w:type="dxa"/>
              <w:right w:w="0" w:type="dxa"/>
            </w:tcMar>
            <w:hideMark/>
          </w:tcPr>
          <w:p w14:paraId="6F484F2F" w14:textId="77777777" w:rsidR="00875CBA" w:rsidRPr="00433622" w:rsidRDefault="00875CBA" w:rsidP="00875CBA">
            <w:pPr>
              <w:rPr>
                <w:rFonts w:ascii="Arial" w:hAnsi="Arial" w:cs="Arial"/>
              </w:rPr>
            </w:pPr>
            <w:r w:rsidRPr="00433622">
              <w:rPr>
                <w:rFonts w:ascii="Arial" w:hAnsi="Arial" w:cs="Arial"/>
              </w:rPr>
              <w:t>[5]</w:t>
            </w:r>
          </w:p>
        </w:tc>
        <w:tc>
          <w:tcPr>
            <w:tcW w:w="0" w:type="auto"/>
            <w:tcMar>
              <w:top w:w="0" w:type="dxa"/>
              <w:left w:w="0" w:type="dxa"/>
              <w:bottom w:w="0" w:type="dxa"/>
              <w:right w:w="0" w:type="dxa"/>
            </w:tcMar>
            <w:hideMark/>
          </w:tcPr>
          <w:p w14:paraId="4412A553" w14:textId="3191671F" w:rsidR="00875CBA" w:rsidRPr="00433622" w:rsidRDefault="00875CBA" w:rsidP="00875CBA">
            <w:pPr>
              <w:rPr>
                <w:rFonts w:ascii="Arial" w:hAnsi="Arial" w:cs="Arial"/>
              </w:rPr>
            </w:pPr>
            <w:r w:rsidRPr="00433622">
              <w:rPr>
                <w:rFonts w:ascii="Arial" w:hAnsi="Arial" w:cs="Arial"/>
              </w:rPr>
              <w:t xml:space="preserve">Microsoft Ignite, “Remote Desktop Services Overview in Windows Server,” Microsoft.com. Accessed: Oct. 14, 2026. [Online]. Available: </w:t>
            </w:r>
            <w:hyperlink r:id="rId13" w:history="1">
              <w:r w:rsidRPr="00433622">
                <w:rPr>
                  <w:rStyle w:val="Hyperlink"/>
                  <w:rFonts w:ascii="Arial" w:hAnsi="Arial" w:cs="Arial"/>
                </w:rPr>
                <w:t>https://learn.microsoft.com/en-us/windows-server/remote/remote-desktop-services/overview</w:t>
              </w:r>
            </w:hyperlink>
            <w:r w:rsidRPr="00433622">
              <w:rPr>
                <w:rFonts w:ascii="Arial" w:hAnsi="Arial" w:cs="Arial"/>
              </w:rPr>
              <w:t xml:space="preserve"> </w:t>
            </w:r>
          </w:p>
        </w:tc>
      </w:tr>
      <w:tr w:rsidR="00875CBA" w:rsidRPr="00433622" w14:paraId="39F0B231" w14:textId="77777777" w:rsidTr="00875CBA">
        <w:tc>
          <w:tcPr>
            <w:tcW w:w="736" w:type="dxa"/>
            <w:noWrap/>
            <w:tcMar>
              <w:top w:w="0" w:type="dxa"/>
              <w:left w:w="0" w:type="dxa"/>
              <w:bottom w:w="0" w:type="dxa"/>
              <w:right w:w="0" w:type="dxa"/>
            </w:tcMar>
            <w:hideMark/>
          </w:tcPr>
          <w:p w14:paraId="076D5FC6" w14:textId="77777777" w:rsidR="00875CBA" w:rsidRPr="00433622" w:rsidRDefault="00875CBA" w:rsidP="00875CBA">
            <w:pPr>
              <w:rPr>
                <w:rFonts w:ascii="Arial" w:hAnsi="Arial" w:cs="Arial"/>
              </w:rPr>
            </w:pPr>
            <w:r w:rsidRPr="00433622">
              <w:rPr>
                <w:rFonts w:ascii="Arial" w:hAnsi="Arial" w:cs="Arial"/>
              </w:rPr>
              <w:t>[6]</w:t>
            </w:r>
          </w:p>
        </w:tc>
        <w:tc>
          <w:tcPr>
            <w:tcW w:w="0" w:type="auto"/>
            <w:tcMar>
              <w:top w:w="0" w:type="dxa"/>
              <w:left w:w="0" w:type="dxa"/>
              <w:bottom w:w="0" w:type="dxa"/>
              <w:right w:w="0" w:type="dxa"/>
            </w:tcMar>
            <w:hideMark/>
          </w:tcPr>
          <w:p w14:paraId="09FFEB40" w14:textId="2A7E6FC7" w:rsidR="00875CBA" w:rsidRPr="00433622" w:rsidRDefault="00875CBA" w:rsidP="00875CBA">
            <w:pPr>
              <w:rPr>
                <w:rFonts w:ascii="Arial" w:hAnsi="Arial" w:cs="Arial"/>
              </w:rPr>
            </w:pPr>
            <w:r w:rsidRPr="00433622">
              <w:rPr>
                <w:rFonts w:ascii="Arial" w:hAnsi="Arial" w:cs="Arial"/>
              </w:rPr>
              <w:t xml:space="preserve">Microsoft , “Install the Web Server WEB1,” MicrosoftLearn. Accessed: Oct. 14, 2026. [Online]. Available: </w:t>
            </w:r>
            <w:hyperlink r:id="rId14" w:history="1">
              <w:r w:rsidRPr="00433622">
                <w:rPr>
                  <w:rStyle w:val="Hyperlink"/>
                  <w:rFonts w:ascii="Arial" w:hAnsi="Arial" w:cs="Arial"/>
                </w:rPr>
                <w:t>https://learn.microsoft.com/en-us/windows-server/networking/core-network-guide/cncg/server-certs/install-the-web-server-web1</w:t>
              </w:r>
            </w:hyperlink>
            <w:r w:rsidRPr="00433622">
              <w:rPr>
                <w:rFonts w:ascii="Arial" w:hAnsi="Arial" w:cs="Arial"/>
              </w:rPr>
              <w:t xml:space="preserve"> </w:t>
            </w:r>
          </w:p>
        </w:tc>
      </w:tr>
      <w:tr w:rsidR="00875CBA" w:rsidRPr="00433622" w14:paraId="0D774326" w14:textId="77777777" w:rsidTr="00875CBA">
        <w:tc>
          <w:tcPr>
            <w:tcW w:w="736" w:type="dxa"/>
            <w:noWrap/>
            <w:tcMar>
              <w:top w:w="0" w:type="dxa"/>
              <w:left w:w="0" w:type="dxa"/>
              <w:bottom w:w="0" w:type="dxa"/>
              <w:right w:w="0" w:type="dxa"/>
            </w:tcMar>
            <w:hideMark/>
          </w:tcPr>
          <w:p w14:paraId="61F0E7A0" w14:textId="3E2EA71A" w:rsidR="00875CBA" w:rsidRPr="00433622" w:rsidRDefault="00875CBA" w:rsidP="00875CBA">
            <w:pPr>
              <w:rPr>
                <w:rFonts w:ascii="Arial" w:hAnsi="Arial" w:cs="Arial"/>
              </w:rPr>
            </w:pPr>
            <w:r w:rsidRPr="00433622">
              <w:rPr>
                <w:rFonts w:ascii="Arial" w:hAnsi="Arial" w:cs="Arial"/>
              </w:rPr>
              <w:t xml:space="preserve"> [7]</w:t>
            </w:r>
          </w:p>
        </w:tc>
        <w:tc>
          <w:tcPr>
            <w:tcW w:w="0" w:type="auto"/>
            <w:tcMar>
              <w:top w:w="0" w:type="dxa"/>
              <w:left w:w="0" w:type="dxa"/>
              <w:bottom w:w="0" w:type="dxa"/>
              <w:right w:w="0" w:type="dxa"/>
            </w:tcMar>
            <w:hideMark/>
          </w:tcPr>
          <w:p w14:paraId="71F2DF8E" w14:textId="06CA027C" w:rsidR="00875CBA" w:rsidRPr="00433622" w:rsidRDefault="00875CBA" w:rsidP="00875CBA">
            <w:pPr>
              <w:rPr>
                <w:rFonts w:ascii="Arial" w:hAnsi="Arial" w:cs="Arial"/>
                <w:lang w:val="fr-FR"/>
              </w:rPr>
            </w:pPr>
            <w:r w:rsidRPr="00433622">
              <w:rPr>
                <w:rFonts w:ascii="Arial" w:hAnsi="Arial" w:cs="Arial"/>
              </w:rPr>
              <w:t xml:space="preserve">Debian package management, “Chapter 2. Debian Package Management,” www.debian.org. Accessed: Oct. 14, 2026. [Online]. </w:t>
            </w:r>
            <w:r w:rsidRPr="00433622">
              <w:rPr>
                <w:rFonts w:ascii="Arial" w:hAnsi="Arial" w:cs="Arial"/>
                <w:lang w:val="fr-FR"/>
              </w:rPr>
              <w:t xml:space="preserve">Available: </w:t>
            </w:r>
            <w:hyperlink r:id="rId15" w:history="1">
              <w:r w:rsidRPr="00433622">
                <w:rPr>
                  <w:rStyle w:val="Hyperlink"/>
                  <w:rFonts w:ascii="Arial" w:hAnsi="Arial" w:cs="Arial"/>
                  <w:lang w:val="fr-FR"/>
                </w:rPr>
                <w:t>https://www.debian.org/doc/manuals/debian-reference/ch02.en.html</w:t>
              </w:r>
            </w:hyperlink>
            <w:r w:rsidRPr="00433622">
              <w:rPr>
                <w:rFonts w:ascii="Arial" w:hAnsi="Arial" w:cs="Arial"/>
                <w:lang w:val="fr-FR"/>
              </w:rPr>
              <w:t xml:space="preserve"> </w:t>
            </w:r>
          </w:p>
        </w:tc>
      </w:tr>
      <w:tr w:rsidR="00875CBA" w:rsidRPr="00433622" w14:paraId="064BF6C2" w14:textId="77777777" w:rsidTr="00875CBA">
        <w:tc>
          <w:tcPr>
            <w:tcW w:w="736" w:type="dxa"/>
            <w:noWrap/>
            <w:tcMar>
              <w:top w:w="0" w:type="dxa"/>
              <w:left w:w="0" w:type="dxa"/>
              <w:bottom w:w="0" w:type="dxa"/>
              <w:right w:w="0" w:type="dxa"/>
            </w:tcMar>
            <w:hideMark/>
          </w:tcPr>
          <w:p w14:paraId="3357C652" w14:textId="77777777" w:rsidR="00875CBA" w:rsidRPr="00433622" w:rsidRDefault="00875CBA" w:rsidP="00875CBA">
            <w:pPr>
              <w:rPr>
                <w:rFonts w:ascii="Arial" w:hAnsi="Arial" w:cs="Arial"/>
              </w:rPr>
            </w:pPr>
            <w:r w:rsidRPr="00433622">
              <w:rPr>
                <w:rFonts w:ascii="Arial" w:hAnsi="Arial" w:cs="Arial"/>
              </w:rPr>
              <w:t>[8]</w:t>
            </w:r>
          </w:p>
        </w:tc>
        <w:tc>
          <w:tcPr>
            <w:tcW w:w="0" w:type="auto"/>
            <w:tcMar>
              <w:top w:w="0" w:type="dxa"/>
              <w:left w:w="0" w:type="dxa"/>
              <w:bottom w:w="0" w:type="dxa"/>
              <w:right w:w="0" w:type="dxa"/>
            </w:tcMar>
            <w:hideMark/>
          </w:tcPr>
          <w:p w14:paraId="49601680" w14:textId="66CF0452" w:rsidR="00875CBA" w:rsidRPr="00433622" w:rsidRDefault="00875CBA" w:rsidP="00875CBA">
            <w:pPr>
              <w:rPr>
                <w:rFonts w:ascii="Arial" w:hAnsi="Arial" w:cs="Arial"/>
              </w:rPr>
            </w:pPr>
            <w:r w:rsidRPr="00433622">
              <w:rPr>
                <w:rFonts w:ascii="Arial" w:hAnsi="Arial" w:cs="Arial"/>
              </w:rPr>
              <w:t xml:space="preserve">E. B. Barker, Q. H. Dang, S. E. Frankel, K. Scarfone, and P. Wouters, “Guide to IPsec VPNs,” </w:t>
            </w:r>
            <w:r w:rsidRPr="00433622">
              <w:rPr>
                <w:rFonts w:ascii="Arial" w:hAnsi="Arial" w:cs="Arial"/>
                <w:i/>
                <w:iCs/>
              </w:rPr>
              <w:t>www.nist.gov</w:t>
            </w:r>
            <w:r w:rsidRPr="00433622">
              <w:rPr>
                <w:rFonts w:ascii="Arial" w:hAnsi="Arial" w:cs="Arial"/>
              </w:rPr>
              <w:t xml:space="preserve">, Jun. 2020, Accessed: Oct. 14, 2026. [Online]. Available: </w:t>
            </w:r>
            <w:hyperlink r:id="rId16" w:history="1">
              <w:r w:rsidRPr="00433622">
                <w:rPr>
                  <w:rStyle w:val="Hyperlink"/>
                  <w:rFonts w:ascii="Arial" w:hAnsi="Arial" w:cs="Arial"/>
                </w:rPr>
                <w:t>https://www.nist.gov/publications/guide-ipsec-vpns</w:t>
              </w:r>
            </w:hyperlink>
            <w:r w:rsidRPr="00433622">
              <w:rPr>
                <w:rFonts w:ascii="Arial" w:hAnsi="Arial" w:cs="Arial"/>
              </w:rPr>
              <w:t xml:space="preserve"> </w:t>
            </w:r>
          </w:p>
        </w:tc>
      </w:tr>
      <w:tr w:rsidR="00875CBA" w:rsidRPr="00433622" w14:paraId="7A51291F" w14:textId="77777777" w:rsidTr="00875CBA">
        <w:tc>
          <w:tcPr>
            <w:tcW w:w="736" w:type="dxa"/>
            <w:noWrap/>
            <w:tcMar>
              <w:top w:w="0" w:type="dxa"/>
              <w:left w:w="0" w:type="dxa"/>
              <w:bottom w:w="0" w:type="dxa"/>
              <w:right w:w="0" w:type="dxa"/>
            </w:tcMar>
            <w:hideMark/>
          </w:tcPr>
          <w:p w14:paraId="2B46242E" w14:textId="77777777" w:rsidR="00875CBA" w:rsidRPr="00433622" w:rsidRDefault="00875CBA" w:rsidP="00875CBA">
            <w:pPr>
              <w:rPr>
                <w:rFonts w:ascii="Arial" w:hAnsi="Arial" w:cs="Arial"/>
              </w:rPr>
            </w:pPr>
            <w:r w:rsidRPr="00433622">
              <w:rPr>
                <w:rFonts w:ascii="Arial" w:hAnsi="Arial" w:cs="Arial"/>
              </w:rPr>
              <w:lastRenderedPageBreak/>
              <w:t>[9]</w:t>
            </w:r>
          </w:p>
        </w:tc>
        <w:tc>
          <w:tcPr>
            <w:tcW w:w="0" w:type="auto"/>
            <w:tcMar>
              <w:top w:w="0" w:type="dxa"/>
              <w:left w:w="0" w:type="dxa"/>
              <w:bottom w:w="0" w:type="dxa"/>
              <w:right w:w="0" w:type="dxa"/>
            </w:tcMar>
            <w:hideMark/>
          </w:tcPr>
          <w:p w14:paraId="3CE6B8ED" w14:textId="71ADCC0C" w:rsidR="00875CBA" w:rsidRPr="00433622" w:rsidRDefault="00875CBA" w:rsidP="00875CBA">
            <w:pPr>
              <w:rPr>
                <w:rFonts w:ascii="Arial" w:hAnsi="Arial" w:cs="Arial"/>
              </w:rPr>
            </w:pPr>
            <w:r w:rsidRPr="00433622">
              <w:rPr>
                <w:rFonts w:ascii="Arial" w:hAnsi="Arial" w:cs="Arial"/>
              </w:rPr>
              <w:t xml:space="preserve">National Cyber Security Centre , “Principle B2 Identity and Access Control,” Ncsc.gov.uk. Accessed: Oct. 14, 2026. [Online]. Available: </w:t>
            </w:r>
            <w:hyperlink r:id="rId17" w:history="1">
              <w:r w:rsidRPr="00433622">
                <w:rPr>
                  <w:rStyle w:val="Hyperlink"/>
                  <w:rFonts w:ascii="Arial" w:hAnsi="Arial" w:cs="Arial"/>
                </w:rPr>
                <w:t>https://www.ncsc.gov.uk/collection/cyber-assessment-framework/caf-objective-b/principle-b2-identity-and-access-control</w:t>
              </w:r>
            </w:hyperlink>
            <w:r w:rsidRPr="00433622">
              <w:rPr>
                <w:rFonts w:ascii="Arial" w:hAnsi="Arial" w:cs="Arial"/>
              </w:rPr>
              <w:t xml:space="preserve"> </w:t>
            </w:r>
          </w:p>
        </w:tc>
      </w:tr>
      <w:tr w:rsidR="00875CBA" w:rsidRPr="00433622" w14:paraId="50C40456" w14:textId="77777777" w:rsidTr="00875CBA">
        <w:tc>
          <w:tcPr>
            <w:tcW w:w="736" w:type="dxa"/>
            <w:noWrap/>
            <w:tcMar>
              <w:top w:w="0" w:type="dxa"/>
              <w:left w:w="0" w:type="dxa"/>
              <w:bottom w:w="0" w:type="dxa"/>
              <w:right w:w="0" w:type="dxa"/>
            </w:tcMar>
            <w:hideMark/>
          </w:tcPr>
          <w:p w14:paraId="5ECBE5CF" w14:textId="3DCDDF84" w:rsidR="00875CBA" w:rsidRPr="00433622" w:rsidRDefault="00875CBA" w:rsidP="00875CBA">
            <w:pPr>
              <w:rPr>
                <w:rFonts w:ascii="Arial" w:hAnsi="Arial" w:cs="Arial"/>
              </w:rPr>
            </w:pPr>
            <w:r w:rsidRPr="00433622">
              <w:rPr>
                <w:rFonts w:ascii="Arial" w:hAnsi="Arial" w:cs="Arial"/>
              </w:rPr>
              <w:t>[10]</w:t>
            </w:r>
          </w:p>
        </w:tc>
        <w:tc>
          <w:tcPr>
            <w:tcW w:w="0" w:type="auto"/>
            <w:tcMar>
              <w:top w:w="0" w:type="dxa"/>
              <w:left w:w="0" w:type="dxa"/>
              <w:bottom w:w="0" w:type="dxa"/>
              <w:right w:w="0" w:type="dxa"/>
            </w:tcMar>
            <w:hideMark/>
          </w:tcPr>
          <w:p w14:paraId="4F3C20D2" w14:textId="1CFEA334" w:rsidR="00875CBA" w:rsidRPr="00433622" w:rsidRDefault="00875CBA" w:rsidP="00875CBA">
            <w:pPr>
              <w:rPr>
                <w:rFonts w:ascii="Arial" w:hAnsi="Arial" w:cs="Arial"/>
              </w:rPr>
            </w:pPr>
            <w:r w:rsidRPr="00433622">
              <w:rPr>
                <w:rFonts w:ascii="Arial" w:hAnsi="Arial" w:cs="Arial"/>
              </w:rPr>
              <w:t xml:space="preserve">M. Volodarsky, “IIS Web Server Overview,” learn.microsoft.com. Accessed: Oct. 14, 2026. [Online]. Available: </w:t>
            </w:r>
            <w:hyperlink r:id="rId18" w:history="1">
              <w:r w:rsidRPr="00433622">
                <w:rPr>
                  <w:rStyle w:val="Hyperlink"/>
                  <w:rFonts w:ascii="Arial" w:hAnsi="Arial" w:cs="Arial"/>
                </w:rPr>
                <w:t>https://learn.microsoft.com/en-us/iis/get-started/introduction-to-iis/iis-web-server-overview</w:t>
              </w:r>
            </w:hyperlink>
            <w:r w:rsidRPr="00433622">
              <w:rPr>
                <w:rFonts w:ascii="Arial" w:hAnsi="Arial" w:cs="Arial"/>
              </w:rPr>
              <w:t xml:space="preserve"> </w:t>
            </w:r>
          </w:p>
        </w:tc>
      </w:tr>
    </w:tbl>
    <w:p w14:paraId="5DC90841" w14:textId="60022A23" w:rsidR="00E7464F" w:rsidRPr="00433622" w:rsidRDefault="00E7464F">
      <w:pPr>
        <w:spacing w:line="278" w:lineRule="auto"/>
        <w:jc w:val="left"/>
        <w:rPr>
          <w:rFonts w:ascii="Arial" w:hAnsi="Arial" w:cs="Arial"/>
          <w:lang w:val="fr-FR"/>
        </w:rPr>
      </w:pPr>
    </w:p>
    <w:p w14:paraId="552B57E7" w14:textId="526308A9" w:rsidR="00E7464F" w:rsidRPr="00433622" w:rsidRDefault="00E7464F" w:rsidP="00E7464F">
      <w:pPr>
        <w:rPr>
          <w:rFonts w:ascii="Arial" w:hAnsi="Arial" w:cs="Arial"/>
          <w:lang w:val="fr-FR"/>
        </w:rPr>
      </w:pPr>
      <w:r w:rsidRPr="00433622">
        <w:rPr>
          <w:rFonts w:ascii="Arial" w:hAnsi="Arial" w:cs="Arial"/>
          <w:lang w:val="fr-FR"/>
        </w:rPr>
        <w:t xml:space="preserve">              </w:t>
      </w:r>
    </w:p>
    <w:sectPr w:rsidR="00E7464F" w:rsidRPr="00433622">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AC57B" w14:textId="77777777" w:rsidR="0021796B" w:rsidRDefault="0021796B" w:rsidP="00245CB8">
      <w:pPr>
        <w:spacing w:after="0" w:line="240" w:lineRule="auto"/>
      </w:pPr>
      <w:r>
        <w:separator/>
      </w:r>
    </w:p>
  </w:endnote>
  <w:endnote w:type="continuationSeparator" w:id="0">
    <w:p w14:paraId="534FB110" w14:textId="77777777" w:rsidR="0021796B" w:rsidRDefault="0021796B" w:rsidP="00245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308273"/>
      <w:docPartObj>
        <w:docPartGallery w:val="Page Numbers (Bottom of Page)"/>
        <w:docPartUnique/>
      </w:docPartObj>
    </w:sdtPr>
    <w:sdtEndPr>
      <w:rPr>
        <w:noProof/>
      </w:rPr>
    </w:sdtEndPr>
    <w:sdtContent>
      <w:p w14:paraId="6F92D2EC" w14:textId="57239109" w:rsidR="00245CB8" w:rsidRDefault="00245C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1EBA7D" w14:textId="77777777" w:rsidR="00245CB8" w:rsidRDefault="00245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819AA" w14:textId="77777777" w:rsidR="0021796B" w:rsidRDefault="0021796B" w:rsidP="00245CB8">
      <w:pPr>
        <w:spacing w:after="0" w:line="240" w:lineRule="auto"/>
      </w:pPr>
      <w:r>
        <w:separator/>
      </w:r>
    </w:p>
  </w:footnote>
  <w:footnote w:type="continuationSeparator" w:id="0">
    <w:p w14:paraId="7E640CF1" w14:textId="77777777" w:rsidR="0021796B" w:rsidRDefault="0021796B" w:rsidP="00245C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64F"/>
    <w:rsid w:val="0001766E"/>
    <w:rsid w:val="0002247E"/>
    <w:rsid w:val="0008049A"/>
    <w:rsid w:val="000C6509"/>
    <w:rsid w:val="001C4336"/>
    <w:rsid w:val="001E7692"/>
    <w:rsid w:val="0021796B"/>
    <w:rsid w:val="00225817"/>
    <w:rsid w:val="0024576D"/>
    <w:rsid w:val="00245CB8"/>
    <w:rsid w:val="00286555"/>
    <w:rsid w:val="002D5A01"/>
    <w:rsid w:val="002F1B27"/>
    <w:rsid w:val="003424E3"/>
    <w:rsid w:val="00407428"/>
    <w:rsid w:val="00433622"/>
    <w:rsid w:val="00496E4D"/>
    <w:rsid w:val="005400D9"/>
    <w:rsid w:val="00566211"/>
    <w:rsid w:val="00576EF3"/>
    <w:rsid w:val="00582674"/>
    <w:rsid w:val="005A2293"/>
    <w:rsid w:val="005D02C3"/>
    <w:rsid w:val="00704C8B"/>
    <w:rsid w:val="00735A5F"/>
    <w:rsid w:val="00747D18"/>
    <w:rsid w:val="007F2A7F"/>
    <w:rsid w:val="00875CBA"/>
    <w:rsid w:val="008B640D"/>
    <w:rsid w:val="008D1C8C"/>
    <w:rsid w:val="008D53B9"/>
    <w:rsid w:val="00902F02"/>
    <w:rsid w:val="00941B00"/>
    <w:rsid w:val="009B5AA1"/>
    <w:rsid w:val="009B5BF9"/>
    <w:rsid w:val="009F4849"/>
    <w:rsid w:val="00A84278"/>
    <w:rsid w:val="00A92FAC"/>
    <w:rsid w:val="00B02196"/>
    <w:rsid w:val="00B10CDE"/>
    <w:rsid w:val="00B17232"/>
    <w:rsid w:val="00BA2E66"/>
    <w:rsid w:val="00BA5342"/>
    <w:rsid w:val="00BC6609"/>
    <w:rsid w:val="00C50C7A"/>
    <w:rsid w:val="00C66201"/>
    <w:rsid w:val="00C70E72"/>
    <w:rsid w:val="00C741CD"/>
    <w:rsid w:val="00C80266"/>
    <w:rsid w:val="00D0659A"/>
    <w:rsid w:val="00D15E80"/>
    <w:rsid w:val="00D6495A"/>
    <w:rsid w:val="00D71F0B"/>
    <w:rsid w:val="00D90E12"/>
    <w:rsid w:val="00DA5B8B"/>
    <w:rsid w:val="00E15A2F"/>
    <w:rsid w:val="00E47AF1"/>
    <w:rsid w:val="00E7464F"/>
    <w:rsid w:val="00EC0BAE"/>
    <w:rsid w:val="00EE5B89"/>
    <w:rsid w:val="00EF1961"/>
    <w:rsid w:val="00F133B1"/>
    <w:rsid w:val="00FD4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6BFE2"/>
  <w15:chartTrackingRefBased/>
  <w15:docId w15:val="{ACF0E4E1-97B7-4BE7-B4D5-D6659DEBD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A2F"/>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E15A2F"/>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semiHidden/>
    <w:unhideWhenUsed/>
    <w:qFormat/>
    <w:rsid w:val="00E15A2F"/>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E7464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464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7464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7464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7464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7464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7464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1">
    <w:name w:val="Heading 21"/>
    <w:basedOn w:val="Normal"/>
    <w:link w:val="heading2Char0"/>
    <w:qFormat/>
    <w:rsid w:val="00D0659A"/>
    <w:pPr>
      <w:spacing w:after="200" w:line="240" w:lineRule="auto"/>
    </w:pPr>
    <w:rPr>
      <w:rFonts w:ascii="Arial" w:hAnsi="Arial" w:cs="Arial"/>
      <w:b/>
      <w:bCs/>
    </w:rPr>
  </w:style>
  <w:style w:type="character" w:customStyle="1" w:styleId="heading2Char0">
    <w:name w:val="heading 2 Char"/>
    <w:basedOn w:val="DefaultParagraphFont"/>
    <w:link w:val="Heading21"/>
    <w:rsid w:val="00D0659A"/>
    <w:rPr>
      <w:rFonts w:ascii="Arial" w:hAnsi="Arial" w:cs="Arial"/>
      <w:b/>
      <w:bCs/>
    </w:rPr>
  </w:style>
  <w:style w:type="character" w:customStyle="1" w:styleId="Heading1Char">
    <w:name w:val="Heading 1 Char"/>
    <w:basedOn w:val="DefaultParagraphFont"/>
    <w:link w:val="Heading1"/>
    <w:uiPriority w:val="9"/>
    <w:rsid w:val="00E15A2F"/>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semiHidden/>
    <w:rsid w:val="00E15A2F"/>
    <w:rPr>
      <w:rFonts w:ascii="Times New Roman" w:eastAsiaTheme="majorEastAsia" w:hAnsi="Times New Roman" w:cstheme="majorBidi"/>
      <w:b/>
      <w:i/>
      <w:color w:val="000000" w:themeColor="text1"/>
      <w:szCs w:val="32"/>
    </w:rPr>
  </w:style>
  <w:style w:type="paragraph" w:customStyle="1" w:styleId="Style2">
    <w:name w:val="Style2"/>
    <w:basedOn w:val="Normal"/>
    <w:qFormat/>
    <w:rsid w:val="00E15A2F"/>
    <w:pPr>
      <w:jc w:val="left"/>
    </w:pPr>
    <w:rPr>
      <w:rFonts w:asciiTheme="minorHAnsi" w:hAnsiTheme="minorHAnsi"/>
    </w:rPr>
  </w:style>
  <w:style w:type="character" w:customStyle="1" w:styleId="Heading3Char">
    <w:name w:val="Heading 3 Char"/>
    <w:basedOn w:val="DefaultParagraphFont"/>
    <w:link w:val="Heading3"/>
    <w:uiPriority w:val="9"/>
    <w:semiHidden/>
    <w:rsid w:val="00E7464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464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464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46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6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6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64F"/>
    <w:rPr>
      <w:rFonts w:eastAsiaTheme="majorEastAsia" w:cstheme="majorBidi"/>
      <w:color w:val="272727" w:themeColor="text1" w:themeTint="D8"/>
    </w:rPr>
  </w:style>
  <w:style w:type="paragraph" w:styleId="Title">
    <w:name w:val="Title"/>
    <w:basedOn w:val="Normal"/>
    <w:next w:val="Normal"/>
    <w:link w:val="TitleChar"/>
    <w:uiPriority w:val="10"/>
    <w:qFormat/>
    <w:rsid w:val="00E746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6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64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6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64F"/>
    <w:pPr>
      <w:spacing w:before="160"/>
      <w:jc w:val="center"/>
    </w:pPr>
    <w:rPr>
      <w:i/>
      <w:iCs/>
      <w:color w:val="404040" w:themeColor="text1" w:themeTint="BF"/>
    </w:rPr>
  </w:style>
  <w:style w:type="character" w:customStyle="1" w:styleId="QuoteChar">
    <w:name w:val="Quote Char"/>
    <w:basedOn w:val="DefaultParagraphFont"/>
    <w:link w:val="Quote"/>
    <w:uiPriority w:val="29"/>
    <w:rsid w:val="00E7464F"/>
    <w:rPr>
      <w:rFonts w:ascii="Times New Roman" w:hAnsi="Times New Roman"/>
      <w:i/>
      <w:iCs/>
      <w:color w:val="404040" w:themeColor="text1" w:themeTint="BF"/>
    </w:rPr>
  </w:style>
  <w:style w:type="paragraph" w:styleId="ListParagraph">
    <w:name w:val="List Paragraph"/>
    <w:basedOn w:val="Normal"/>
    <w:uiPriority w:val="34"/>
    <w:qFormat/>
    <w:rsid w:val="00E7464F"/>
    <w:pPr>
      <w:ind w:left="720"/>
      <w:contextualSpacing/>
    </w:pPr>
  </w:style>
  <w:style w:type="character" w:styleId="IntenseEmphasis">
    <w:name w:val="Intense Emphasis"/>
    <w:basedOn w:val="DefaultParagraphFont"/>
    <w:uiPriority w:val="21"/>
    <w:qFormat/>
    <w:rsid w:val="00E7464F"/>
    <w:rPr>
      <w:i/>
      <w:iCs/>
      <w:color w:val="2F5496" w:themeColor="accent1" w:themeShade="BF"/>
    </w:rPr>
  </w:style>
  <w:style w:type="paragraph" w:styleId="IntenseQuote">
    <w:name w:val="Intense Quote"/>
    <w:basedOn w:val="Normal"/>
    <w:next w:val="Normal"/>
    <w:link w:val="IntenseQuoteChar"/>
    <w:uiPriority w:val="30"/>
    <w:qFormat/>
    <w:rsid w:val="00E746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464F"/>
    <w:rPr>
      <w:rFonts w:ascii="Times New Roman" w:hAnsi="Times New Roman"/>
      <w:i/>
      <w:iCs/>
      <w:color w:val="2F5496" w:themeColor="accent1" w:themeShade="BF"/>
    </w:rPr>
  </w:style>
  <w:style w:type="character" w:styleId="IntenseReference">
    <w:name w:val="Intense Reference"/>
    <w:basedOn w:val="DefaultParagraphFont"/>
    <w:uiPriority w:val="32"/>
    <w:qFormat/>
    <w:rsid w:val="00E7464F"/>
    <w:rPr>
      <w:b/>
      <w:bCs/>
      <w:smallCaps/>
      <w:color w:val="2F5496" w:themeColor="accent1" w:themeShade="BF"/>
      <w:spacing w:val="5"/>
    </w:rPr>
  </w:style>
  <w:style w:type="paragraph" w:styleId="Caption">
    <w:name w:val="caption"/>
    <w:basedOn w:val="Normal"/>
    <w:next w:val="Normal"/>
    <w:uiPriority w:val="35"/>
    <w:unhideWhenUsed/>
    <w:qFormat/>
    <w:rsid w:val="00E7464F"/>
    <w:pPr>
      <w:spacing w:after="200" w:line="240" w:lineRule="auto"/>
    </w:pPr>
    <w:rPr>
      <w:i/>
      <w:iCs/>
      <w:color w:val="44546A" w:themeColor="text2"/>
      <w:sz w:val="18"/>
      <w:szCs w:val="18"/>
    </w:rPr>
  </w:style>
  <w:style w:type="paragraph" w:styleId="NormalWeb">
    <w:name w:val="Normal (Web)"/>
    <w:basedOn w:val="Normal"/>
    <w:uiPriority w:val="99"/>
    <w:semiHidden/>
    <w:unhideWhenUsed/>
    <w:rsid w:val="00E7464F"/>
    <w:rPr>
      <w:rFonts w:cs="Times New Roman"/>
    </w:rPr>
  </w:style>
  <w:style w:type="table" w:styleId="TableGrid">
    <w:name w:val="Table Grid"/>
    <w:basedOn w:val="TableNormal"/>
    <w:uiPriority w:val="39"/>
    <w:rsid w:val="00D90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90E12"/>
    <w:rPr>
      <w:b/>
      <w:bCs/>
    </w:rPr>
  </w:style>
  <w:style w:type="character" w:styleId="Hyperlink">
    <w:name w:val="Hyperlink"/>
    <w:basedOn w:val="DefaultParagraphFont"/>
    <w:uiPriority w:val="99"/>
    <w:unhideWhenUsed/>
    <w:rsid w:val="00875CBA"/>
    <w:rPr>
      <w:color w:val="0563C1" w:themeColor="hyperlink"/>
      <w:u w:val="single"/>
    </w:rPr>
  </w:style>
  <w:style w:type="character" w:styleId="UnresolvedMention">
    <w:name w:val="Unresolved Mention"/>
    <w:basedOn w:val="DefaultParagraphFont"/>
    <w:uiPriority w:val="99"/>
    <w:semiHidden/>
    <w:unhideWhenUsed/>
    <w:rsid w:val="00875CBA"/>
    <w:rPr>
      <w:color w:val="605E5C"/>
      <w:shd w:val="clear" w:color="auto" w:fill="E1DFDD"/>
    </w:rPr>
  </w:style>
  <w:style w:type="paragraph" w:styleId="TOCHeading">
    <w:name w:val="TOC Heading"/>
    <w:basedOn w:val="Heading1"/>
    <w:next w:val="Normal"/>
    <w:uiPriority w:val="39"/>
    <w:unhideWhenUsed/>
    <w:qFormat/>
    <w:rsid w:val="00245CB8"/>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45CB8"/>
    <w:pPr>
      <w:spacing w:after="100"/>
    </w:pPr>
  </w:style>
  <w:style w:type="paragraph" w:styleId="Header">
    <w:name w:val="header"/>
    <w:basedOn w:val="Normal"/>
    <w:link w:val="HeaderChar"/>
    <w:uiPriority w:val="99"/>
    <w:unhideWhenUsed/>
    <w:rsid w:val="00245C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CB8"/>
    <w:rPr>
      <w:rFonts w:ascii="Times New Roman" w:hAnsi="Times New Roman"/>
    </w:rPr>
  </w:style>
  <w:style w:type="paragraph" w:styleId="Footer">
    <w:name w:val="footer"/>
    <w:basedOn w:val="Normal"/>
    <w:link w:val="FooterChar"/>
    <w:uiPriority w:val="99"/>
    <w:unhideWhenUsed/>
    <w:rsid w:val="00245C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CB8"/>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earn.microsoft.com/en-us/windows-server/remote/remote-desktop-services/overview" TargetMode="External"/><Relationship Id="rId18" Type="http://schemas.openxmlformats.org/officeDocument/2006/relationships/hyperlink" Target="https://learn.microsoft.com/en-us/iis/get-started/introduction-to-iis/iis-web-server-overview"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learn.microsoft.com/en-us/windows-server/identity/ad-ds/plan/dns-and-ad-ds" TargetMode="External"/><Relationship Id="rId17" Type="http://schemas.openxmlformats.org/officeDocument/2006/relationships/hyperlink" Target="https://www.ncsc.gov.uk/collection/cyber-assessment-framework/caf-objective-b/principle-b2-identity-and-access-control" TargetMode="External"/><Relationship Id="rId2" Type="http://schemas.openxmlformats.org/officeDocument/2006/relationships/styles" Target="styles.xml"/><Relationship Id="rId16" Type="http://schemas.openxmlformats.org/officeDocument/2006/relationships/hyperlink" Target="https://www.nist.gov/publications/guide-ipsec-vpn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earn.microsoft.com/en-us/windows-server/networking/technologies/dhcp/quickstart-install-configure-dhcp-server?tabs=powershell" TargetMode="External"/><Relationship Id="rId5" Type="http://schemas.openxmlformats.org/officeDocument/2006/relationships/footnotes" Target="footnotes.xml"/><Relationship Id="rId15" Type="http://schemas.openxmlformats.org/officeDocument/2006/relationships/hyperlink" Target="https://www.debian.org/doc/manuals/debian-reference/ch02.en.html" TargetMode="External"/><Relationship Id="rId10" Type="http://schemas.openxmlformats.org/officeDocument/2006/relationships/hyperlink" Target="https://www.microsoft.com/licensing/docs/view/Windows-Server"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earn.microsoft.com/en-us/windows-server/get-started/whats-new-windows-server-2025" TargetMode="External"/><Relationship Id="rId14" Type="http://schemas.openxmlformats.org/officeDocument/2006/relationships/hyperlink" Target="https://learn.microsoft.com/en-us/windows-server/networking/core-network-guide/cncg/server-certs/install-the-web-server-we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CA19F-B2A2-459F-8B27-D5F9ED549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2756</Words>
  <Characters>15714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Farzana Khan (2508956)</cp:lastModifiedBy>
  <cp:revision>37</cp:revision>
  <dcterms:created xsi:type="dcterms:W3CDTF">2026-10-22T14:39:00Z</dcterms:created>
  <dcterms:modified xsi:type="dcterms:W3CDTF">2026-10-22T15:26:00Z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f332eee2-ac04-4409-bc2d-24d5ae7edafe</vt:lpwstr>
  </property>
</Properties>
</file>