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ED31B" w14:textId="61DB20B0" w:rsidR="00BA2F3B" w:rsidRPr="003353C3" w:rsidRDefault="00BA2F3B" w:rsidP="003353C3">
      <w:pPr>
        <w:jc w:val="center"/>
        <w:rPr>
          <w:rFonts w:ascii="Arial" w:hAnsi="Arial" w:cs="Arial"/>
          <w:sz w:val="22"/>
          <w:szCs w:val="22"/>
        </w:rPr>
      </w:pPr>
      <w:r w:rsidRPr="003353C3">
        <w:rPr>
          <w:rFonts w:ascii="Arial" w:hAnsi="Arial" w:cs="Arial"/>
          <w:sz w:val="22"/>
          <w:szCs w:val="22"/>
        </w:rPr>
        <w:t>University of Wales St Trinity David</w:t>
      </w:r>
    </w:p>
    <w:p w14:paraId="76B473FF" w14:textId="2E81DA14" w:rsidR="00BA2F3B" w:rsidRPr="003353C3" w:rsidRDefault="00BA2F3B" w:rsidP="003353C3">
      <w:pPr>
        <w:jc w:val="center"/>
        <w:rPr>
          <w:rFonts w:ascii="Arial" w:hAnsi="Arial" w:cs="Arial"/>
          <w:sz w:val="22"/>
          <w:szCs w:val="22"/>
        </w:rPr>
      </w:pPr>
      <w:r w:rsidRPr="003353C3">
        <w:rPr>
          <w:rFonts w:ascii="Arial" w:hAnsi="Arial" w:cs="Arial"/>
          <w:sz w:val="22"/>
          <w:szCs w:val="22"/>
        </w:rPr>
        <w:t>Introduction to Research 5005</w:t>
      </w:r>
    </w:p>
    <w:p w14:paraId="4697F873" w14:textId="2F661733" w:rsidR="00BA2F3B" w:rsidRPr="003353C3" w:rsidRDefault="00BA2F3B" w:rsidP="003353C3">
      <w:pPr>
        <w:jc w:val="center"/>
        <w:rPr>
          <w:rFonts w:ascii="Arial" w:hAnsi="Arial" w:cs="Arial"/>
          <w:sz w:val="22"/>
          <w:szCs w:val="22"/>
        </w:rPr>
      </w:pPr>
      <w:r w:rsidRPr="003353C3">
        <w:rPr>
          <w:rFonts w:ascii="Arial" w:hAnsi="Arial" w:cs="Arial"/>
          <w:sz w:val="22"/>
          <w:szCs w:val="22"/>
        </w:rPr>
        <w:t>Assessment Part 1</w:t>
      </w:r>
    </w:p>
    <w:p w14:paraId="4CC77253" w14:textId="73F8B61E" w:rsidR="00BA2F3B" w:rsidRPr="003353C3" w:rsidRDefault="003353C3" w:rsidP="003353C3">
      <w:pPr>
        <w:jc w:val="center"/>
        <w:rPr>
          <w:rFonts w:ascii="Arial" w:hAnsi="Arial" w:cs="Arial"/>
          <w:sz w:val="22"/>
          <w:szCs w:val="22"/>
        </w:rPr>
      </w:pPr>
      <w:r w:rsidRPr="003353C3">
        <w:rPr>
          <w:rFonts w:ascii="Arial" w:hAnsi="Arial" w:cs="Arial"/>
          <w:sz w:val="22"/>
          <w:szCs w:val="22"/>
        </w:rPr>
        <w:t>Lecturers</w:t>
      </w:r>
      <w:r w:rsidR="00BA2F3B" w:rsidRPr="003353C3">
        <w:rPr>
          <w:rFonts w:ascii="Arial" w:hAnsi="Arial" w:cs="Arial"/>
          <w:sz w:val="22"/>
          <w:szCs w:val="22"/>
        </w:rPr>
        <w:t xml:space="preserve"> Name; Noura Mohamed</w:t>
      </w:r>
    </w:p>
    <w:p w14:paraId="3F81733E" w14:textId="757F5D58" w:rsidR="00BA2F3B" w:rsidRPr="003353C3" w:rsidRDefault="00BA2F3B" w:rsidP="003353C3">
      <w:pPr>
        <w:jc w:val="center"/>
        <w:rPr>
          <w:rFonts w:ascii="Arial" w:hAnsi="Arial" w:cs="Arial"/>
          <w:sz w:val="22"/>
          <w:szCs w:val="22"/>
        </w:rPr>
      </w:pPr>
      <w:r w:rsidRPr="003353C3">
        <w:rPr>
          <w:rFonts w:ascii="Arial" w:hAnsi="Arial" w:cs="Arial"/>
          <w:sz w:val="22"/>
          <w:szCs w:val="22"/>
        </w:rPr>
        <w:t>Student Name: Tahmid Shahriyar</w:t>
      </w:r>
    </w:p>
    <w:p w14:paraId="322CEA09" w14:textId="185479C0" w:rsidR="00BA2F3B" w:rsidRPr="003353C3" w:rsidRDefault="00BA2F3B" w:rsidP="003353C3">
      <w:pPr>
        <w:jc w:val="center"/>
        <w:rPr>
          <w:rFonts w:ascii="Arial" w:hAnsi="Arial" w:cs="Arial"/>
          <w:sz w:val="22"/>
          <w:szCs w:val="22"/>
        </w:rPr>
      </w:pPr>
      <w:r w:rsidRPr="003353C3">
        <w:rPr>
          <w:rFonts w:ascii="Arial" w:hAnsi="Arial" w:cs="Arial"/>
          <w:sz w:val="22"/>
          <w:szCs w:val="22"/>
        </w:rPr>
        <w:t>Student Number: 1905209</w:t>
      </w:r>
    </w:p>
    <w:p w14:paraId="539F99B8" w14:textId="0B5E516E" w:rsidR="003353C3" w:rsidRPr="003353C3" w:rsidRDefault="003353C3" w:rsidP="003353C3">
      <w:pPr>
        <w:pStyle w:val="NoSpacing"/>
        <w:jc w:val="both"/>
        <w:rPr>
          <w:rFonts w:ascii="Arial" w:hAnsi="Arial" w:cs="Arial"/>
        </w:rPr>
      </w:pPr>
    </w:p>
    <w:p w14:paraId="3C66A607" w14:textId="5198E949" w:rsidR="003353C3" w:rsidRPr="003353C3" w:rsidRDefault="003353C3" w:rsidP="003353C3">
      <w:pPr>
        <w:pStyle w:val="NoSpacing"/>
        <w:jc w:val="both"/>
        <w:rPr>
          <w:rFonts w:ascii="Arial" w:hAnsi="Arial" w:cs="Arial"/>
          <w:u w:val="single"/>
        </w:rPr>
      </w:pPr>
      <w:r w:rsidRPr="003353C3">
        <w:rPr>
          <w:rFonts w:ascii="Arial" w:hAnsi="Arial" w:cs="Arial"/>
          <w:u w:val="single"/>
        </w:rPr>
        <w:t>Table on content:</w:t>
      </w:r>
    </w:p>
    <w:p w14:paraId="5BD13BAD" w14:textId="77777777" w:rsidR="003353C3" w:rsidRPr="003353C3" w:rsidRDefault="003353C3" w:rsidP="003353C3">
      <w:pPr>
        <w:pStyle w:val="NoSpacing"/>
        <w:numPr>
          <w:ilvl w:val="0"/>
          <w:numId w:val="3"/>
        </w:numPr>
        <w:jc w:val="both"/>
        <w:rPr>
          <w:rFonts w:ascii="Arial" w:hAnsi="Arial" w:cs="Arial"/>
        </w:rPr>
      </w:pPr>
      <w:r w:rsidRPr="003353C3">
        <w:rPr>
          <w:rFonts w:ascii="Arial" w:hAnsi="Arial" w:cs="Arial"/>
        </w:rPr>
        <w:t>Abstract</w:t>
      </w:r>
    </w:p>
    <w:p w14:paraId="6B72E578" w14:textId="77F7D505" w:rsidR="003353C3" w:rsidRPr="003353C3" w:rsidRDefault="003353C3" w:rsidP="003353C3">
      <w:pPr>
        <w:pStyle w:val="NoSpacing"/>
        <w:numPr>
          <w:ilvl w:val="0"/>
          <w:numId w:val="3"/>
        </w:numPr>
        <w:jc w:val="both"/>
        <w:rPr>
          <w:rFonts w:ascii="Arial" w:hAnsi="Arial" w:cs="Arial"/>
        </w:rPr>
      </w:pPr>
      <w:r w:rsidRPr="003353C3">
        <w:rPr>
          <w:rFonts w:ascii="Arial" w:hAnsi="Arial" w:cs="Arial"/>
        </w:rPr>
        <w:t>Introduction to the Research</w:t>
      </w:r>
    </w:p>
    <w:p w14:paraId="5093DA4C" w14:textId="24D71CA6" w:rsidR="003353C3" w:rsidRPr="003353C3" w:rsidRDefault="003353C3" w:rsidP="003353C3">
      <w:pPr>
        <w:pStyle w:val="Heading2"/>
        <w:numPr>
          <w:ilvl w:val="0"/>
          <w:numId w:val="4"/>
        </w:numPr>
        <w:jc w:val="both"/>
        <w:rPr>
          <w:rFonts w:ascii="Arial" w:eastAsia="Calibri" w:hAnsi="Arial" w:cs="Arial"/>
          <w:color w:val="auto"/>
          <w:sz w:val="22"/>
          <w:szCs w:val="22"/>
        </w:rPr>
      </w:pPr>
      <w:r w:rsidRPr="003353C3">
        <w:rPr>
          <w:rFonts w:ascii="Arial" w:eastAsia="Calibri" w:hAnsi="Arial" w:cs="Arial"/>
          <w:color w:val="auto"/>
          <w:sz w:val="22"/>
          <w:szCs w:val="22"/>
        </w:rPr>
        <w:t>Background of the problem</w:t>
      </w:r>
    </w:p>
    <w:p w14:paraId="532A6781" w14:textId="77777777" w:rsidR="003353C3" w:rsidRPr="003353C3" w:rsidRDefault="003353C3" w:rsidP="003353C3">
      <w:pPr>
        <w:pStyle w:val="Heading2"/>
        <w:numPr>
          <w:ilvl w:val="0"/>
          <w:numId w:val="4"/>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Statement of the problem </w:t>
      </w:r>
    </w:p>
    <w:p w14:paraId="1CD1AE29" w14:textId="77777777" w:rsidR="003353C3" w:rsidRPr="003353C3" w:rsidRDefault="003353C3" w:rsidP="003353C3">
      <w:pPr>
        <w:pStyle w:val="Heading2"/>
        <w:numPr>
          <w:ilvl w:val="0"/>
          <w:numId w:val="4"/>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Justification of the research </w:t>
      </w:r>
    </w:p>
    <w:p w14:paraId="33131CC2" w14:textId="77777777" w:rsidR="003353C3" w:rsidRPr="003353C3" w:rsidRDefault="003353C3" w:rsidP="003353C3">
      <w:pPr>
        <w:pStyle w:val="Heading2"/>
        <w:numPr>
          <w:ilvl w:val="0"/>
          <w:numId w:val="4"/>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Significance of the research </w:t>
      </w:r>
    </w:p>
    <w:p w14:paraId="7F430B59" w14:textId="77777777" w:rsidR="003353C3" w:rsidRPr="003353C3" w:rsidRDefault="003353C3" w:rsidP="003353C3">
      <w:pPr>
        <w:pStyle w:val="Heading2"/>
        <w:numPr>
          <w:ilvl w:val="0"/>
          <w:numId w:val="3"/>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Literature Review </w:t>
      </w:r>
    </w:p>
    <w:p w14:paraId="4A176379" w14:textId="77777777" w:rsidR="003353C3" w:rsidRPr="003353C3" w:rsidRDefault="003353C3" w:rsidP="003353C3">
      <w:pPr>
        <w:pStyle w:val="Heading2"/>
        <w:numPr>
          <w:ilvl w:val="0"/>
          <w:numId w:val="5"/>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Existing literature on the topic </w:t>
      </w:r>
    </w:p>
    <w:p w14:paraId="7E4FE275" w14:textId="77777777" w:rsidR="003353C3" w:rsidRPr="003353C3" w:rsidRDefault="003353C3" w:rsidP="003353C3">
      <w:pPr>
        <w:pStyle w:val="Heading2"/>
        <w:numPr>
          <w:ilvl w:val="0"/>
          <w:numId w:val="5"/>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Identifying gaps in the literature </w:t>
      </w:r>
    </w:p>
    <w:p w14:paraId="59AFA9F9" w14:textId="77777777" w:rsidR="003353C3" w:rsidRPr="003353C3" w:rsidRDefault="003353C3" w:rsidP="003353C3">
      <w:pPr>
        <w:pStyle w:val="Heading2"/>
        <w:numPr>
          <w:ilvl w:val="0"/>
          <w:numId w:val="5"/>
        </w:numPr>
        <w:jc w:val="both"/>
        <w:rPr>
          <w:rFonts w:ascii="Arial" w:eastAsia="Calibri" w:hAnsi="Arial" w:cs="Arial"/>
          <w:color w:val="auto"/>
          <w:sz w:val="22"/>
          <w:szCs w:val="22"/>
        </w:rPr>
      </w:pPr>
      <w:r w:rsidRPr="003353C3">
        <w:rPr>
          <w:rFonts w:ascii="Arial" w:eastAsia="Calibri" w:hAnsi="Arial" w:cs="Arial"/>
          <w:color w:val="auto"/>
          <w:sz w:val="22"/>
          <w:szCs w:val="22"/>
        </w:rPr>
        <w:t>Purpose of the research</w:t>
      </w:r>
    </w:p>
    <w:p w14:paraId="43189EE2" w14:textId="77777777" w:rsidR="003353C3" w:rsidRPr="003353C3" w:rsidRDefault="003353C3" w:rsidP="003353C3">
      <w:pPr>
        <w:pStyle w:val="Heading2"/>
        <w:numPr>
          <w:ilvl w:val="0"/>
          <w:numId w:val="5"/>
        </w:numPr>
        <w:jc w:val="both"/>
        <w:rPr>
          <w:rFonts w:ascii="Arial" w:eastAsia="Calibri" w:hAnsi="Arial" w:cs="Arial"/>
          <w:color w:val="auto"/>
          <w:sz w:val="22"/>
          <w:szCs w:val="22"/>
        </w:rPr>
      </w:pPr>
      <w:r w:rsidRPr="003353C3">
        <w:rPr>
          <w:rFonts w:ascii="Arial" w:eastAsia="Calibri" w:hAnsi="Arial" w:cs="Arial"/>
          <w:color w:val="auto"/>
          <w:sz w:val="22"/>
          <w:szCs w:val="22"/>
        </w:rPr>
        <w:t>Aims and objectives of research</w:t>
      </w:r>
    </w:p>
    <w:p w14:paraId="22940D62" w14:textId="77777777" w:rsidR="003353C3" w:rsidRPr="003353C3" w:rsidRDefault="003353C3" w:rsidP="003353C3">
      <w:pPr>
        <w:pStyle w:val="Heading2"/>
        <w:numPr>
          <w:ilvl w:val="0"/>
          <w:numId w:val="5"/>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Research question </w:t>
      </w:r>
    </w:p>
    <w:p w14:paraId="24D234CE" w14:textId="77777777" w:rsidR="003353C3" w:rsidRPr="003353C3" w:rsidRDefault="003353C3" w:rsidP="003353C3">
      <w:pPr>
        <w:pStyle w:val="Heading2"/>
        <w:numPr>
          <w:ilvl w:val="0"/>
          <w:numId w:val="3"/>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Research Methodology </w:t>
      </w:r>
    </w:p>
    <w:p w14:paraId="2F409243"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Philosophical underpinning of the research</w:t>
      </w:r>
    </w:p>
    <w:p w14:paraId="5B37DC7F"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Data collection methods </w:t>
      </w:r>
    </w:p>
    <w:p w14:paraId="0912CAE8"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Data sources</w:t>
      </w:r>
    </w:p>
    <w:p w14:paraId="30FEE6CC"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Search terms </w:t>
      </w:r>
    </w:p>
    <w:p w14:paraId="3DE8E2A5"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Inclusion and exclusion criteria </w:t>
      </w:r>
    </w:p>
    <w:p w14:paraId="2A4BB92C"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Data analysis </w:t>
      </w:r>
    </w:p>
    <w:p w14:paraId="360B8FAC"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Data summary table of journal articles </w:t>
      </w:r>
    </w:p>
    <w:p w14:paraId="74938648"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Research ethics </w:t>
      </w:r>
    </w:p>
    <w:p w14:paraId="5A937F53" w14:textId="77777777" w:rsidR="003353C3" w:rsidRPr="003353C3" w:rsidRDefault="003353C3" w:rsidP="003353C3">
      <w:pPr>
        <w:pStyle w:val="Heading2"/>
        <w:numPr>
          <w:ilvl w:val="0"/>
          <w:numId w:val="6"/>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Limitations of the research </w:t>
      </w:r>
    </w:p>
    <w:p w14:paraId="67888710" w14:textId="77777777" w:rsidR="003353C3" w:rsidRPr="003353C3" w:rsidRDefault="003353C3" w:rsidP="003353C3">
      <w:pPr>
        <w:pStyle w:val="Heading2"/>
        <w:numPr>
          <w:ilvl w:val="0"/>
          <w:numId w:val="3"/>
        </w:numPr>
        <w:jc w:val="both"/>
        <w:rPr>
          <w:rFonts w:ascii="Arial" w:eastAsia="Calibri" w:hAnsi="Arial" w:cs="Arial"/>
          <w:color w:val="auto"/>
          <w:sz w:val="22"/>
          <w:szCs w:val="22"/>
        </w:rPr>
      </w:pPr>
      <w:r w:rsidRPr="003353C3">
        <w:rPr>
          <w:rFonts w:ascii="Arial" w:eastAsia="Calibri" w:hAnsi="Arial" w:cs="Arial"/>
          <w:color w:val="auto"/>
          <w:sz w:val="22"/>
          <w:szCs w:val="22"/>
        </w:rPr>
        <w:t>Secondary Data Analysis</w:t>
      </w:r>
    </w:p>
    <w:p w14:paraId="7BB270F0" w14:textId="77777777" w:rsidR="003353C3" w:rsidRPr="003353C3" w:rsidRDefault="003353C3" w:rsidP="003353C3">
      <w:pPr>
        <w:pStyle w:val="Heading2"/>
        <w:numPr>
          <w:ilvl w:val="0"/>
          <w:numId w:val="7"/>
        </w:numPr>
        <w:jc w:val="both"/>
        <w:rPr>
          <w:rFonts w:ascii="Arial" w:eastAsia="Calibri" w:hAnsi="Arial" w:cs="Arial"/>
          <w:color w:val="auto"/>
          <w:sz w:val="22"/>
          <w:szCs w:val="22"/>
        </w:rPr>
      </w:pPr>
      <w:r w:rsidRPr="003353C3">
        <w:rPr>
          <w:rFonts w:ascii="Arial" w:eastAsia="Calibri" w:hAnsi="Arial" w:cs="Arial"/>
          <w:color w:val="auto"/>
          <w:sz w:val="22"/>
          <w:szCs w:val="22"/>
        </w:rPr>
        <w:t xml:space="preserve">Thematic analysis </w:t>
      </w:r>
    </w:p>
    <w:p w14:paraId="07A39842" w14:textId="77777777" w:rsidR="003353C3" w:rsidRPr="003353C3" w:rsidRDefault="003353C3" w:rsidP="003353C3">
      <w:pPr>
        <w:pStyle w:val="ListParagraph"/>
        <w:numPr>
          <w:ilvl w:val="0"/>
          <w:numId w:val="3"/>
        </w:numPr>
        <w:jc w:val="both"/>
        <w:rPr>
          <w:rFonts w:ascii="Arial" w:hAnsi="Arial" w:cs="Arial"/>
        </w:rPr>
      </w:pPr>
      <w:r w:rsidRPr="003353C3">
        <w:rPr>
          <w:rFonts w:ascii="Arial" w:hAnsi="Arial" w:cs="Arial"/>
        </w:rPr>
        <w:t>Discussion</w:t>
      </w:r>
    </w:p>
    <w:p w14:paraId="2A14D333" w14:textId="77777777" w:rsidR="003353C3" w:rsidRPr="003353C3" w:rsidRDefault="003353C3" w:rsidP="003353C3">
      <w:pPr>
        <w:pStyle w:val="ListParagraph"/>
        <w:numPr>
          <w:ilvl w:val="0"/>
          <w:numId w:val="7"/>
        </w:numPr>
        <w:jc w:val="both"/>
        <w:rPr>
          <w:rFonts w:ascii="Arial" w:hAnsi="Arial" w:cs="Arial"/>
        </w:rPr>
      </w:pPr>
      <w:r w:rsidRPr="003353C3">
        <w:rPr>
          <w:rFonts w:ascii="Arial" w:hAnsi="Arial" w:cs="Arial"/>
        </w:rPr>
        <w:t>Synthesis of your findings to the research questions or research aim and objectives</w:t>
      </w:r>
    </w:p>
    <w:p w14:paraId="7BF72058" w14:textId="77777777" w:rsidR="003353C3" w:rsidRPr="003353C3" w:rsidRDefault="003353C3" w:rsidP="003353C3">
      <w:pPr>
        <w:pStyle w:val="ListParagraph"/>
        <w:numPr>
          <w:ilvl w:val="0"/>
          <w:numId w:val="3"/>
        </w:numPr>
        <w:jc w:val="both"/>
        <w:rPr>
          <w:rFonts w:ascii="Arial" w:hAnsi="Arial" w:cs="Arial"/>
        </w:rPr>
      </w:pPr>
      <w:r w:rsidRPr="003353C3">
        <w:rPr>
          <w:rFonts w:ascii="Arial" w:hAnsi="Arial" w:cs="Arial"/>
        </w:rPr>
        <w:t>Conclusions and Recommendations</w:t>
      </w:r>
    </w:p>
    <w:p w14:paraId="52A0C17C" w14:textId="77777777" w:rsidR="003353C3" w:rsidRPr="003353C3" w:rsidRDefault="003353C3" w:rsidP="003353C3">
      <w:pPr>
        <w:pStyle w:val="ListParagraph"/>
        <w:numPr>
          <w:ilvl w:val="0"/>
          <w:numId w:val="3"/>
        </w:numPr>
        <w:jc w:val="both"/>
        <w:rPr>
          <w:rFonts w:ascii="Arial" w:hAnsi="Arial" w:cs="Arial"/>
        </w:rPr>
      </w:pPr>
      <w:r w:rsidRPr="003353C3">
        <w:rPr>
          <w:rFonts w:ascii="Arial" w:hAnsi="Arial" w:cs="Arial"/>
        </w:rPr>
        <w:t>References</w:t>
      </w:r>
    </w:p>
    <w:p w14:paraId="73C7033C" w14:textId="77777777" w:rsidR="003076F8" w:rsidRPr="003353C3" w:rsidRDefault="003076F8" w:rsidP="003353C3">
      <w:pPr>
        <w:jc w:val="center"/>
        <w:rPr>
          <w:rFonts w:ascii="Arial" w:hAnsi="Arial" w:cs="Arial"/>
          <w:sz w:val="22"/>
          <w:szCs w:val="22"/>
        </w:rPr>
      </w:pPr>
    </w:p>
    <w:p w14:paraId="342E8142" w14:textId="79B40CDC" w:rsidR="003353C3" w:rsidRPr="003353C3" w:rsidRDefault="003353C3" w:rsidP="003353C3">
      <w:pPr>
        <w:tabs>
          <w:tab w:val="left" w:pos="3360"/>
        </w:tabs>
        <w:jc w:val="center"/>
        <w:rPr>
          <w:rFonts w:ascii="Arial" w:hAnsi="Arial" w:cs="Arial"/>
          <w:sz w:val="22"/>
          <w:szCs w:val="22"/>
          <w:u w:val="single"/>
        </w:rPr>
      </w:pPr>
      <w:r w:rsidRPr="003353C3">
        <w:rPr>
          <w:rFonts w:ascii="Arial" w:hAnsi="Arial" w:cs="Arial"/>
          <w:sz w:val="22"/>
          <w:szCs w:val="22"/>
          <w:u w:val="single"/>
        </w:rPr>
        <w:t>How does cannabis effect young people in the United Kingdom?</w:t>
      </w:r>
    </w:p>
    <w:p w14:paraId="5A762F29" w14:textId="77777777" w:rsidR="003076F8" w:rsidRPr="003353C3" w:rsidRDefault="003076F8" w:rsidP="003353C3">
      <w:pPr>
        <w:pStyle w:val="NoSpacing"/>
        <w:jc w:val="both"/>
        <w:rPr>
          <w:rFonts w:ascii="Arial" w:hAnsi="Arial" w:cs="Arial"/>
        </w:rPr>
      </w:pPr>
    </w:p>
    <w:p w14:paraId="00F38414" w14:textId="5A0930F1" w:rsidR="003076F8" w:rsidRPr="003353C3" w:rsidRDefault="003353C3" w:rsidP="003353C3">
      <w:pPr>
        <w:jc w:val="both"/>
        <w:rPr>
          <w:rFonts w:ascii="Arial" w:hAnsi="Arial" w:cs="Arial"/>
          <w:sz w:val="22"/>
          <w:szCs w:val="22"/>
        </w:rPr>
      </w:pPr>
      <w:r w:rsidRPr="003353C3">
        <w:rPr>
          <w:rFonts w:ascii="Arial" w:hAnsi="Arial" w:cs="Arial"/>
          <w:sz w:val="22"/>
          <w:szCs w:val="22"/>
        </w:rPr>
        <w:t>I.</w:t>
      </w:r>
    </w:p>
    <w:p w14:paraId="5438E2E7" w14:textId="15D2C420" w:rsidR="003353C3" w:rsidRPr="003353C3" w:rsidRDefault="003353C3" w:rsidP="003353C3">
      <w:pPr>
        <w:ind w:left="360"/>
        <w:jc w:val="both"/>
        <w:rPr>
          <w:rFonts w:ascii="Arial" w:hAnsi="Arial" w:cs="Arial"/>
          <w:sz w:val="22"/>
          <w:szCs w:val="22"/>
        </w:rPr>
      </w:pPr>
      <w:r w:rsidRPr="003353C3">
        <w:rPr>
          <w:rFonts w:ascii="Arial" w:hAnsi="Arial" w:cs="Arial"/>
          <w:sz w:val="22"/>
          <w:szCs w:val="22"/>
        </w:rPr>
        <w:t xml:space="preserve">Cannabis amongst youth in the United Kingdom has many severe effects on young people’s mentality, mental health and physical health. In this research I will be evaluating and analysing how young people in the United Kingdom are affected by cannabis use. I will be taking into account of how surround people effect young people who use cannabis and the intervention procedures and policy’s which are available to help young people </w:t>
      </w:r>
      <w:r w:rsidRPr="003353C3">
        <w:rPr>
          <w:rFonts w:ascii="Arial" w:hAnsi="Arial" w:cs="Arial"/>
          <w:sz w:val="22"/>
          <w:szCs w:val="22"/>
        </w:rPr>
        <w:lastRenderedPageBreak/>
        <w:t>struggling with cannabis misuse and addiction. Cannabis is a prevalent problem in the United Kingdom as a whole and effects young people in their daily lives.</w:t>
      </w:r>
    </w:p>
    <w:p w14:paraId="25B80E4A" w14:textId="77777777" w:rsidR="003353C3" w:rsidRPr="003353C3" w:rsidRDefault="003353C3" w:rsidP="003353C3">
      <w:pPr>
        <w:pStyle w:val="Heading1"/>
        <w:jc w:val="both"/>
        <w:rPr>
          <w:rFonts w:ascii="Arial" w:eastAsia="Calibri" w:hAnsi="Arial" w:cs="Arial"/>
          <w:color w:val="auto"/>
          <w:sz w:val="22"/>
          <w:szCs w:val="22"/>
        </w:rPr>
      </w:pPr>
      <w:bookmarkStart w:id="0" w:name="_Toc527629018"/>
      <w:bookmarkStart w:id="1" w:name="_Toc10200863"/>
      <w:r w:rsidRPr="003353C3">
        <w:rPr>
          <w:rFonts w:ascii="Arial" w:eastAsia="Calibri" w:hAnsi="Arial" w:cs="Arial"/>
          <w:color w:val="auto"/>
          <w:sz w:val="22"/>
          <w:szCs w:val="22"/>
        </w:rPr>
        <w:t>II.</w:t>
      </w:r>
    </w:p>
    <w:p w14:paraId="75E7799C" w14:textId="0340CB9A" w:rsidR="003353C3" w:rsidRPr="003353C3" w:rsidRDefault="003353C3" w:rsidP="003353C3">
      <w:pPr>
        <w:jc w:val="both"/>
        <w:rPr>
          <w:rFonts w:ascii="Arial" w:hAnsi="Arial" w:cs="Arial"/>
          <w:sz w:val="22"/>
          <w:szCs w:val="22"/>
        </w:rPr>
      </w:pPr>
      <w:bookmarkStart w:id="2" w:name="_Toc527629021"/>
      <w:bookmarkStart w:id="3" w:name="_Toc10200866"/>
      <w:bookmarkEnd w:id="0"/>
      <w:bookmarkEnd w:id="1"/>
      <w:r w:rsidRPr="003353C3">
        <w:rPr>
          <w:rFonts w:ascii="Arial" w:hAnsi="Arial" w:cs="Arial"/>
          <w:sz w:val="22"/>
          <w:szCs w:val="22"/>
        </w:rPr>
        <w:t>In this research review I will be undertaking research and examination the literature around cannabis abuse amongst young people. I will be analysing ten articles regarding cannabis use amongst young people in the United Kingdom. I will be presenting and evaluating my research outcomes from published research using secondary research via google scholar, University of Wales St Trinity David library and PubMed. I will be presenting the background of the topic of research, methodology of how the research was carried out, I will be taking into account ethical practise in this research and presenting my finding with thematic review.</w:t>
      </w:r>
    </w:p>
    <w:p w14:paraId="0C472135" w14:textId="77777777" w:rsidR="003353C3" w:rsidRPr="003353C3" w:rsidRDefault="003353C3" w:rsidP="003353C3">
      <w:pPr>
        <w:jc w:val="both"/>
        <w:rPr>
          <w:rFonts w:ascii="Arial" w:hAnsi="Arial" w:cs="Arial"/>
          <w:sz w:val="22"/>
          <w:szCs w:val="22"/>
        </w:rPr>
      </w:pPr>
    </w:p>
    <w:p w14:paraId="70B45B90" w14:textId="7BB28601" w:rsidR="003353C3" w:rsidRPr="003353C3" w:rsidRDefault="003076F8"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1.</w:t>
      </w:r>
      <w:r w:rsidR="003353C3" w:rsidRPr="003353C3">
        <w:rPr>
          <w:rFonts w:ascii="Arial" w:eastAsia="Calibri" w:hAnsi="Arial" w:cs="Arial"/>
          <w:color w:val="auto"/>
          <w:sz w:val="22"/>
          <w:szCs w:val="22"/>
        </w:rPr>
        <w:t>1</w:t>
      </w:r>
    </w:p>
    <w:bookmarkEnd w:id="2"/>
    <w:bookmarkEnd w:id="3"/>
    <w:p w14:paraId="5D245647" w14:textId="778ACD69" w:rsidR="003353C3" w:rsidRPr="003353C3" w:rsidRDefault="003353C3" w:rsidP="003353C3">
      <w:pPr>
        <w:jc w:val="both"/>
        <w:rPr>
          <w:rFonts w:ascii="Arial" w:hAnsi="Arial" w:cs="Arial"/>
          <w:sz w:val="22"/>
          <w:szCs w:val="22"/>
        </w:rPr>
      </w:pPr>
      <w:r w:rsidRPr="003353C3">
        <w:rPr>
          <w:rFonts w:ascii="Arial" w:hAnsi="Arial" w:cs="Arial"/>
          <w:sz w:val="22"/>
          <w:szCs w:val="22"/>
        </w:rPr>
        <w:t xml:space="preserve">Background (contextual) information and rationale for the selection of the research topic </w:t>
      </w:r>
    </w:p>
    <w:p w14:paraId="22F73B7E" w14:textId="401149AE" w:rsidR="003353C3" w:rsidRPr="003353C3" w:rsidRDefault="003353C3" w:rsidP="003353C3">
      <w:pPr>
        <w:jc w:val="both"/>
        <w:rPr>
          <w:rFonts w:ascii="Arial" w:hAnsi="Arial" w:cs="Arial"/>
          <w:sz w:val="22"/>
          <w:szCs w:val="22"/>
        </w:rPr>
      </w:pPr>
      <w:r w:rsidRPr="003353C3">
        <w:rPr>
          <w:rFonts w:ascii="Arial" w:hAnsi="Arial" w:cs="Arial"/>
          <w:sz w:val="22"/>
          <w:szCs w:val="22"/>
        </w:rPr>
        <w:t>Cannabis and mental health are linked especially in a developing brain, young people are particular vulnerable as they are still not developed into adults in a mental state and physical state. Cannabis misuse can a severe impact on young people’s mental help causing depression anxiety and even suicide thoughts. Cannabis as be linked with many mental illnesses as it classed a psychedelic drug. Cannabis use has also been linked to the slowing of brain functioning by cognitive processing. (Joanna J, 2014) cannabis has been long classed a gateway drug leading to young people to later on life take more stronger and harsher drugs as it their first step in the black-market type of business where they get their selves involved in illegal activity for usually the first time. More than 45% of young people in the United Kingdom has tried cannabis over the age of 18. (Jodi Gilman, 2015)</w:t>
      </w:r>
    </w:p>
    <w:p w14:paraId="0C84BEAF" w14:textId="77777777" w:rsidR="003353C3" w:rsidRPr="003353C3" w:rsidRDefault="003353C3" w:rsidP="003353C3">
      <w:pPr>
        <w:jc w:val="both"/>
        <w:rPr>
          <w:rFonts w:ascii="Arial" w:hAnsi="Arial" w:cs="Arial"/>
          <w:sz w:val="22"/>
          <w:szCs w:val="22"/>
        </w:rPr>
      </w:pPr>
    </w:p>
    <w:p w14:paraId="0841F9B9" w14:textId="253FC850" w:rsidR="003353C3" w:rsidRPr="003353C3" w:rsidRDefault="003076F8" w:rsidP="003353C3">
      <w:pPr>
        <w:pStyle w:val="Heading2"/>
        <w:jc w:val="both"/>
        <w:rPr>
          <w:rFonts w:ascii="Arial" w:eastAsia="Calibri" w:hAnsi="Arial" w:cs="Arial"/>
          <w:color w:val="auto"/>
          <w:sz w:val="22"/>
          <w:szCs w:val="22"/>
        </w:rPr>
      </w:pPr>
      <w:bookmarkStart w:id="4" w:name="_Toc527629022"/>
      <w:bookmarkStart w:id="5" w:name="_Toc10200867"/>
      <w:r w:rsidRPr="003353C3">
        <w:rPr>
          <w:rFonts w:ascii="Arial" w:eastAsia="Calibri" w:hAnsi="Arial" w:cs="Arial"/>
          <w:color w:val="auto"/>
          <w:sz w:val="22"/>
          <w:szCs w:val="22"/>
        </w:rPr>
        <w:t>1.</w:t>
      </w:r>
      <w:bookmarkEnd w:id="4"/>
      <w:bookmarkEnd w:id="5"/>
      <w:r w:rsidR="003353C3" w:rsidRPr="003353C3">
        <w:rPr>
          <w:rFonts w:ascii="Arial" w:eastAsia="Calibri" w:hAnsi="Arial" w:cs="Arial"/>
          <w:color w:val="auto"/>
          <w:sz w:val="22"/>
          <w:szCs w:val="22"/>
        </w:rPr>
        <w:t>2</w:t>
      </w:r>
    </w:p>
    <w:p w14:paraId="0CE6910A" w14:textId="2282A007" w:rsidR="003353C3" w:rsidRPr="003353C3" w:rsidRDefault="003353C3" w:rsidP="003353C3">
      <w:pPr>
        <w:pStyle w:val="Heading2"/>
        <w:jc w:val="both"/>
        <w:rPr>
          <w:rFonts w:ascii="Arial" w:eastAsia="Calibri" w:hAnsi="Arial" w:cs="Arial"/>
          <w:color w:val="000000" w:themeColor="text1"/>
          <w:sz w:val="22"/>
          <w:szCs w:val="22"/>
          <w:lang w:eastAsia="en-US"/>
        </w:rPr>
      </w:pPr>
      <w:r w:rsidRPr="003353C3">
        <w:rPr>
          <w:rFonts w:ascii="Arial" w:eastAsia="Calibri" w:hAnsi="Arial" w:cs="Arial"/>
          <w:color w:val="000000" w:themeColor="text1"/>
          <w:sz w:val="22"/>
          <w:szCs w:val="22"/>
          <w:lang w:eastAsia="en-US"/>
        </w:rPr>
        <w:t>The problem is that cannabis has a severe effect on young people’s mental health without them usually realising the problem till it’s too late sometimes youth want to portray as cool and may be under pressure by fellow friends or people in their school to start using drugs to fit in with the crowd. There are many times of cannabis which young people can use that are readily available due the popularity of the drug. Some forms of cannabis include resin, buds known as skunk, hashish, herbal cannabis and also more recently THC vape e juice which can be smoked via an electronic cigarette. (Royal college of psychiatrists, 2020)</w:t>
      </w:r>
    </w:p>
    <w:p w14:paraId="44341C7D" w14:textId="77777777" w:rsidR="003353C3" w:rsidRPr="003353C3" w:rsidRDefault="003353C3" w:rsidP="003353C3">
      <w:pPr>
        <w:jc w:val="both"/>
        <w:rPr>
          <w:rFonts w:ascii="Arial" w:eastAsia="Calibri" w:hAnsi="Arial" w:cs="Arial"/>
          <w:sz w:val="22"/>
          <w:szCs w:val="22"/>
          <w:lang w:eastAsia="en-US"/>
        </w:rPr>
      </w:pPr>
    </w:p>
    <w:p w14:paraId="0205DBB1" w14:textId="3008BD5A" w:rsidR="003076F8" w:rsidRPr="003353C3" w:rsidRDefault="003076F8" w:rsidP="003353C3">
      <w:pPr>
        <w:pStyle w:val="Heading2"/>
        <w:jc w:val="both"/>
        <w:rPr>
          <w:rFonts w:ascii="Arial" w:eastAsia="Calibri" w:hAnsi="Arial" w:cs="Arial"/>
          <w:color w:val="auto"/>
          <w:sz w:val="22"/>
          <w:szCs w:val="22"/>
        </w:rPr>
      </w:pPr>
      <w:bookmarkStart w:id="6" w:name="_Toc527629026"/>
      <w:bookmarkStart w:id="7" w:name="_Toc10200868"/>
      <w:r w:rsidRPr="003353C3">
        <w:rPr>
          <w:rFonts w:ascii="Arial" w:eastAsia="Calibri" w:hAnsi="Arial" w:cs="Arial"/>
          <w:color w:val="auto"/>
          <w:sz w:val="22"/>
          <w:szCs w:val="22"/>
        </w:rPr>
        <w:t>1.</w:t>
      </w:r>
      <w:r w:rsidR="003353C3" w:rsidRPr="003353C3">
        <w:rPr>
          <w:rFonts w:ascii="Arial" w:eastAsia="Calibri" w:hAnsi="Arial" w:cs="Arial"/>
          <w:color w:val="auto"/>
          <w:sz w:val="22"/>
          <w:szCs w:val="22"/>
        </w:rPr>
        <w:t>3</w:t>
      </w:r>
      <w:r w:rsidRPr="003353C3">
        <w:rPr>
          <w:rFonts w:ascii="Arial" w:eastAsia="Calibri" w:hAnsi="Arial" w:cs="Arial"/>
          <w:color w:val="auto"/>
          <w:sz w:val="22"/>
          <w:szCs w:val="22"/>
        </w:rPr>
        <w:t xml:space="preserve"> </w:t>
      </w:r>
      <w:bookmarkEnd w:id="6"/>
      <w:bookmarkEnd w:id="7"/>
    </w:p>
    <w:p w14:paraId="18A742CB" w14:textId="7104024B" w:rsidR="003353C3"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The justification of the research is to see how intervention procedures help young people and what more can be done to help young people avoid cannabis use and make them more aware of the risks that linked with cannabis abuse. Another core justification of the research is evaluating how young people’s mental health is affected with cannabis use as adolescence is a tough time especially with hormones acting up.</w:t>
      </w:r>
    </w:p>
    <w:p w14:paraId="41D8F93F" w14:textId="77777777" w:rsidR="003353C3" w:rsidRPr="003353C3" w:rsidRDefault="003353C3" w:rsidP="003353C3">
      <w:pPr>
        <w:jc w:val="both"/>
        <w:rPr>
          <w:rFonts w:ascii="Arial" w:eastAsia="Calibri" w:hAnsi="Arial" w:cs="Arial"/>
          <w:sz w:val="22"/>
          <w:szCs w:val="22"/>
          <w:lang w:eastAsia="en-US"/>
        </w:rPr>
      </w:pPr>
    </w:p>
    <w:p w14:paraId="195EE983" w14:textId="1DF513B0" w:rsidR="003076F8" w:rsidRPr="003353C3" w:rsidRDefault="003076F8" w:rsidP="003353C3">
      <w:pPr>
        <w:pStyle w:val="Heading2"/>
        <w:jc w:val="both"/>
        <w:rPr>
          <w:rFonts w:ascii="Arial" w:eastAsia="Calibri" w:hAnsi="Arial" w:cs="Arial"/>
          <w:color w:val="auto"/>
          <w:sz w:val="22"/>
          <w:szCs w:val="22"/>
        </w:rPr>
      </w:pPr>
      <w:bookmarkStart w:id="8" w:name="_Toc527629027"/>
      <w:bookmarkStart w:id="9" w:name="_Toc10200869"/>
      <w:r w:rsidRPr="003353C3">
        <w:rPr>
          <w:rFonts w:ascii="Arial" w:eastAsia="Calibri" w:hAnsi="Arial" w:cs="Arial"/>
          <w:color w:val="auto"/>
          <w:sz w:val="22"/>
          <w:szCs w:val="22"/>
        </w:rPr>
        <w:t>1.</w:t>
      </w:r>
      <w:bookmarkEnd w:id="8"/>
      <w:bookmarkEnd w:id="9"/>
      <w:r w:rsidR="003353C3" w:rsidRPr="003353C3">
        <w:rPr>
          <w:rFonts w:ascii="Arial" w:eastAsia="Calibri" w:hAnsi="Arial" w:cs="Arial"/>
          <w:color w:val="auto"/>
          <w:sz w:val="22"/>
          <w:szCs w:val="22"/>
        </w:rPr>
        <w:t>4</w:t>
      </w:r>
    </w:p>
    <w:p w14:paraId="44F0A70A" w14:textId="11000EB9" w:rsidR="003353C3"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The significance of the research is to find out how intervention programmes can be bettered and improved and how to communicate with young people to make them truly aware of the actual effect’s cannabis can cause them in regarding to their mental health, physical health and overall wellbeing</w:t>
      </w:r>
    </w:p>
    <w:p w14:paraId="3DCCB637" w14:textId="5153CDA7" w:rsidR="003353C3" w:rsidRPr="003353C3" w:rsidRDefault="003353C3" w:rsidP="003353C3">
      <w:pPr>
        <w:jc w:val="both"/>
        <w:rPr>
          <w:rFonts w:ascii="Arial" w:eastAsia="Calibri" w:hAnsi="Arial" w:cs="Arial"/>
          <w:sz w:val="22"/>
          <w:szCs w:val="22"/>
        </w:rPr>
      </w:pPr>
    </w:p>
    <w:p w14:paraId="35F2D79B" w14:textId="15BB9585" w:rsidR="003353C3" w:rsidRPr="003353C3" w:rsidRDefault="003353C3" w:rsidP="003353C3">
      <w:pPr>
        <w:pStyle w:val="Heading2"/>
        <w:jc w:val="both"/>
        <w:rPr>
          <w:rFonts w:ascii="Arial" w:eastAsia="Calibri" w:hAnsi="Arial" w:cs="Arial"/>
          <w:color w:val="auto"/>
          <w:sz w:val="22"/>
          <w:szCs w:val="22"/>
        </w:rPr>
      </w:pPr>
      <w:bookmarkStart w:id="10" w:name="_Toc10200872"/>
      <w:r w:rsidRPr="003353C3">
        <w:rPr>
          <w:rFonts w:ascii="Arial" w:eastAsia="Calibri" w:hAnsi="Arial" w:cs="Arial"/>
          <w:color w:val="auto"/>
          <w:sz w:val="22"/>
          <w:szCs w:val="22"/>
        </w:rPr>
        <w:t>III.</w:t>
      </w:r>
    </w:p>
    <w:p w14:paraId="5863C124" w14:textId="77777777" w:rsidR="003353C3" w:rsidRPr="003353C3" w:rsidRDefault="003353C3" w:rsidP="003353C3">
      <w:pPr>
        <w:rPr>
          <w:rFonts w:ascii="Arial" w:eastAsia="Calibri" w:hAnsi="Arial" w:cs="Arial"/>
          <w:sz w:val="22"/>
          <w:szCs w:val="22"/>
        </w:rPr>
      </w:pPr>
    </w:p>
    <w:bookmarkEnd w:id="10"/>
    <w:p w14:paraId="1A1B0BA4" w14:textId="332518FE"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3.1</w:t>
      </w:r>
    </w:p>
    <w:p w14:paraId="6B749381" w14:textId="6BF9EABC" w:rsidR="003353C3"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 xml:space="preserve">There isn’t too much research on my chosen topic as it is an area which is quite new in the modern era however there is some research on the effects of smoking cannabis and the development of the brain. There is also some research on the effects of smoking cannabis </w:t>
      </w:r>
      <w:r w:rsidRPr="003353C3">
        <w:rPr>
          <w:rFonts w:ascii="Arial" w:eastAsia="Calibri" w:hAnsi="Arial" w:cs="Arial"/>
          <w:sz w:val="22"/>
          <w:szCs w:val="22"/>
          <w:lang w:eastAsia="en-US"/>
        </w:rPr>
        <w:lastRenderedPageBreak/>
        <w:t>and the link between mental health issues how the research which has been conducted needs to go into further depth on the effect’s cannabis on different ages and what issues and problems it can cause for different age groups. Also, more research needs to be done on what interventions are successful and engaging for young people as many young people who smoke cannabis do not want help or not willing to participate in intervention programmes.</w:t>
      </w:r>
    </w:p>
    <w:p w14:paraId="68A41330" w14:textId="77777777" w:rsidR="003353C3" w:rsidRPr="003353C3" w:rsidRDefault="003353C3" w:rsidP="003353C3">
      <w:pPr>
        <w:pStyle w:val="Heading2"/>
        <w:jc w:val="both"/>
        <w:rPr>
          <w:rFonts w:ascii="Arial" w:eastAsia="Calibri" w:hAnsi="Arial" w:cs="Arial"/>
          <w:color w:val="auto"/>
          <w:sz w:val="22"/>
          <w:szCs w:val="22"/>
        </w:rPr>
      </w:pPr>
      <w:bookmarkStart w:id="11" w:name="_Toc10200874"/>
    </w:p>
    <w:bookmarkEnd w:id="11"/>
    <w:p w14:paraId="4910BD1B" w14:textId="01DC8DB6" w:rsidR="003353C3"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3.2</w:t>
      </w:r>
    </w:p>
    <w:p w14:paraId="25CABD0F" w14:textId="6410E372" w:rsidR="003353C3"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 xml:space="preserve">There are some gaps in the literature for example due to certain percipients in research dropping out or not willing to provide salvia samples. They feel embarrassed or do not want their parents or teachers to be aware of their cannabis misuse. </w:t>
      </w:r>
    </w:p>
    <w:p w14:paraId="683C4184" w14:textId="77777777" w:rsidR="003353C3" w:rsidRPr="003353C3" w:rsidRDefault="003353C3" w:rsidP="003353C3">
      <w:pPr>
        <w:pStyle w:val="Heading2"/>
        <w:jc w:val="both"/>
        <w:rPr>
          <w:rFonts w:ascii="Arial" w:eastAsia="Calibri" w:hAnsi="Arial" w:cs="Arial"/>
          <w:color w:val="auto"/>
          <w:sz w:val="22"/>
          <w:szCs w:val="22"/>
        </w:rPr>
      </w:pPr>
      <w:bookmarkStart w:id="12" w:name="_Toc10200875"/>
    </w:p>
    <w:p w14:paraId="2AFA1EB5" w14:textId="0EC8412E"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3,3</w:t>
      </w:r>
    </w:p>
    <w:p w14:paraId="404FF5BF" w14:textId="7B6A5B18" w:rsidR="003353C3"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The purpose of the research is to find out the effectiveness of the intervention programmes and how cannabis effects young people in a mental health aspect. Also, young people who are suffering from the mental health consequences of smoking cannabis what can be done to help them for example youth rehabilitation centres.</w:t>
      </w:r>
    </w:p>
    <w:p w14:paraId="234B5FFC" w14:textId="77777777" w:rsidR="003353C3" w:rsidRPr="003353C3" w:rsidRDefault="003353C3" w:rsidP="003353C3">
      <w:pPr>
        <w:pStyle w:val="Heading2"/>
        <w:jc w:val="both"/>
        <w:rPr>
          <w:rFonts w:ascii="Arial" w:eastAsia="Calibri" w:hAnsi="Arial" w:cs="Arial"/>
          <w:color w:val="auto"/>
          <w:sz w:val="22"/>
          <w:szCs w:val="22"/>
        </w:rPr>
      </w:pPr>
    </w:p>
    <w:bookmarkEnd w:id="12"/>
    <w:p w14:paraId="5878DCE5" w14:textId="29B2A95A"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3.4</w:t>
      </w:r>
    </w:p>
    <w:p w14:paraId="4BE6A38F" w14:textId="76A4C6D2" w:rsidR="003353C3" w:rsidRPr="003353C3" w:rsidRDefault="003353C3" w:rsidP="003353C3">
      <w:pPr>
        <w:numPr>
          <w:ilvl w:val="0"/>
          <w:numId w:val="8"/>
        </w:numPr>
        <w:jc w:val="both"/>
        <w:rPr>
          <w:rFonts w:ascii="Arial" w:eastAsia="Calibri" w:hAnsi="Arial" w:cs="Arial"/>
          <w:sz w:val="22"/>
          <w:szCs w:val="22"/>
          <w:lang w:eastAsia="en-US"/>
        </w:rPr>
      </w:pPr>
      <w:r w:rsidRPr="003353C3">
        <w:rPr>
          <w:rFonts w:ascii="Arial" w:eastAsia="Calibri" w:hAnsi="Arial" w:cs="Arial"/>
          <w:sz w:val="22"/>
          <w:szCs w:val="22"/>
          <w:lang w:val="en-US" w:eastAsia="en-US"/>
        </w:rPr>
        <w:t>How does cannabis effect young people in the United Kingdom? (In a mental health aspect and what can be done to help young people)</w:t>
      </w:r>
    </w:p>
    <w:p w14:paraId="6A1D8B73" w14:textId="77777777" w:rsidR="003353C3" w:rsidRPr="003353C3" w:rsidRDefault="003353C3" w:rsidP="003353C3">
      <w:pPr>
        <w:numPr>
          <w:ilvl w:val="0"/>
          <w:numId w:val="8"/>
        </w:numPr>
        <w:jc w:val="both"/>
        <w:rPr>
          <w:rFonts w:ascii="Arial" w:eastAsia="Calibri" w:hAnsi="Arial" w:cs="Arial"/>
          <w:sz w:val="22"/>
          <w:szCs w:val="22"/>
          <w:lang w:eastAsia="en-US"/>
        </w:rPr>
      </w:pPr>
      <w:r w:rsidRPr="003353C3">
        <w:rPr>
          <w:rFonts w:ascii="Arial" w:eastAsia="Calibri" w:hAnsi="Arial" w:cs="Arial"/>
          <w:sz w:val="22"/>
          <w:szCs w:val="22"/>
          <w:lang w:val="en-US" w:eastAsia="en-US"/>
        </w:rPr>
        <w:t xml:space="preserve">Focus: what can be done to help young people in the UK with cannabis addiction </w:t>
      </w:r>
    </w:p>
    <w:p w14:paraId="0FF684A6" w14:textId="6ED940AC" w:rsidR="003353C3" w:rsidRPr="003353C3" w:rsidRDefault="003353C3" w:rsidP="003353C3">
      <w:pPr>
        <w:numPr>
          <w:ilvl w:val="0"/>
          <w:numId w:val="8"/>
        </w:numPr>
        <w:jc w:val="both"/>
        <w:rPr>
          <w:rFonts w:ascii="Arial" w:eastAsia="Calibri" w:hAnsi="Arial" w:cs="Arial"/>
          <w:sz w:val="22"/>
          <w:szCs w:val="22"/>
          <w:lang w:eastAsia="en-US"/>
        </w:rPr>
      </w:pPr>
      <w:r w:rsidRPr="003353C3">
        <w:rPr>
          <w:rFonts w:ascii="Arial" w:eastAsia="Calibri" w:hAnsi="Arial" w:cs="Arial"/>
          <w:sz w:val="22"/>
          <w:szCs w:val="22"/>
          <w:lang w:val="en-US" w:eastAsia="en-US"/>
        </w:rPr>
        <w:t>Objective: How effective is the policies and procedures for youth support and rehabilitation centers for young people regarding cannabis use.</w:t>
      </w:r>
    </w:p>
    <w:p w14:paraId="2FBF208C" w14:textId="07502BCA"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3.5</w:t>
      </w:r>
    </w:p>
    <w:p w14:paraId="52506F27" w14:textId="723FFAE9" w:rsidR="003076F8" w:rsidRPr="003353C3" w:rsidRDefault="003353C3" w:rsidP="003353C3">
      <w:pPr>
        <w:jc w:val="both"/>
        <w:rPr>
          <w:rFonts w:ascii="Arial" w:eastAsia="Calibri" w:hAnsi="Arial" w:cs="Arial"/>
          <w:sz w:val="22"/>
          <w:szCs w:val="22"/>
        </w:rPr>
      </w:pPr>
      <w:r w:rsidRPr="003353C3">
        <w:rPr>
          <w:rFonts w:ascii="Arial" w:eastAsia="Calibri" w:hAnsi="Arial" w:cs="Arial"/>
          <w:sz w:val="22"/>
          <w:szCs w:val="22"/>
        </w:rPr>
        <w:t>The research question I choose is how does cannabis effect young people in the United Kingdom? I choose this research question due being able to use this question to find out what interventions available and how smoking cannabis effects young people’s mental state are.</w:t>
      </w:r>
    </w:p>
    <w:p w14:paraId="614FF6BC" w14:textId="77777777" w:rsidR="003353C3" w:rsidRPr="003353C3" w:rsidRDefault="003353C3" w:rsidP="003353C3">
      <w:pPr>
        <w:pStyle w:val="Heading2"/>
        <w:jc w:val="both"/>
        <w:rPr>
          <w:rFonts w:ascii="Arial" w:eastAsia="Calibri" w:hAnsi="Arial" w:cs="Arial"/>
          <w:color w:val="auto"/>
          <w:sz w:val="22"/>
          <w:szCs w:val="22"/>
        </w:rPr>
      </w:pPr>
      <w:bookmarkStart w:id="13" w:name="_Toc10200881"/>
    </w:p>
    <w:p w14:paraId="0BECD140" w14:textId="29ACA9B1" w:rsidR="003353C3"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VI.</w:t>
      </w:r>
    </w:p>
    <w:p w14:paraId="0D5AB883" w14:textId="1BA7417E"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4.</w:t>
      </w:r>
      <w:r w:rsidR="003076F8" w:rsidRPr="003353C3">
        <w:rPr>
          <w:rFonts w:ascii="Arial" w:eastAsia="Calibri" w:hAnsi="Arial" w:cs="Arial"/>
          <w:color w:val="auto"/>
          <w:sz w:val="22"/>
          <w:szCs w:val="22"/>
        </w:rPr>
        <w:t xml:space="preserve">1 </w:t>
      </w:r>
      <w:bookmarkEnd w:id="13"/>
    </w:p>
    <w:p w14:paraId="45D9E448" w14:textId="1A4D1AD0" w:rsidR="003353C3" w:rsidRPr="003353C3" w:rsidRDefault="003353C3" w:rsidP="003353C3">
      <w:pPr>
        <w:jc w:val="both"/>
        <w:rPr>
          <w:rFonts w:ascii="Arial" w:eastAsia="Calibri" w:hAnsi="Arial" w:cs="Arial"/>
          <w:sz w:val="22"/>
          <w:szCs w:val="22"/>
        </w:rPr>
      </w:pPr>
      <w:r w:rsidRPr="003353C3">
        <w:rPr>
          <w:rFonts w:ascii="Arial" w:eastAsia="Calibri" w:hAnsi="Arial" w:cs="Arial"/>
          <w:sz w:val="22"/>
          <w:szCs w:val="22"/>
        </w:rPr>
        <w:t>The perspective of the research is via the teachers and scientists who are conducting the research also another perspective of the research to help young people and their families.</w:t>
      </w:r>
    </w:p>
    <w:p w14:paraId="7F9C29E5" w14:textId="77777777" w:rsidR="003353C3" w:rsidRPr="003353C3" w:rsidRDefault="003353C3" w:rsidP="003353C3">
      <w:pPr>
        <w:jc w:val="both"/>
        <w:rPr>
          <w:rFonts w:ascii="Arial" w:eastAsia="Calibri" w:hAnsi="Arial" w:cs="Arial"/>
          <w:sz w:val="22"/>
          <w:szCs w:val="22"/>
        </w:rPr>
      </w:pPr>
    </w:p>
    <w:p w14:paraId="53700B8F" w14:textId="1F8CCA1C" w:rsidR="003353C3" w:rsidRPr="003353C3" w:rsidRDefault="003353C3" w:rsidP="003353C3">
      <w:pPr>
        <w:pStyle w:val="Heading2"/>
        <w:jc w:val="both"/>
        <w:rPr>
          <w:rFonts w:ascii="Arial" w:eastAsia="Calibri" w:hAnsi="Arial" w:cs="Arial"/>
          <w:color w:val="auto"/>
          <w:sz w:val="22"/>
          <w:szCs w:val="22"/>
        </w:rPr>
      </w:pPr>
      <w:bookmarkStart w:id="14" w:name="_Toc10200883"/>
      <w:r w:rsidRPr="003353C3">
        <w:rPr>
          <w:rFonts w:ascii="Arial" w:eastAsia="Calibri" w:hAnsi="Arial" w:cs="Arial"/>
          <w:color w:val="auto"/>
          <w:sz w:val="22"/>
          <w:szCs w:val="22"/>
        </w:rPr>
        <w:t>4.2</w:t>
      </w:r>
    </w:p>
    <w:p w14:paraId="33987559" w14:textId="44D5A6E2" w:rsidR="003353C3"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The main collection of methods includes reading books and accessing the internet using the University’s library as well as online articles available on the internet to conduct this research.</w:t>
      </w:r>
    </w:p>
    <w:bookmarkEnd w:id="14"/>
    <w:p w14:paraId="7E060E12" w14:textId="77777777" w:rsidR="003353C3" w:rsidRPr="003353C3" w:rsidRDefault="003353C3" w:rsidP="003353C3">
      <w:pPr>
        <w:pStyle w:val="Heading2"/>
        <w:jc w:val="both"/>
        <w:rPr>
          <w:rFonts w:ascii="Arial" w:eastAsia="Calibri" w:hAnsi="Arial" w:cs="Arial"/>
          <w:color w:val="auto"/>
          <w:sz w:val="22"/>
          <w:szCs w:val="22"/>
        </w:rPr>
      </w:pPr>
    </w:p>
    <w:p w14:paraId="005C3867" w14:textId="4E03ACB9"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4.3</w:t>
      </w:r>
    </w:p>
    <w:p w14:paraId="56230332" w14:textId="645F93E7" w:rsidR="003353C3" w:rsidRPr="003353C3" w:rsidRDefault="003353C3" w:rsidP="003353C3">
      <w:pPr>
        <w:jc w:val="both"/>
        <w:rPr>
          <w:rFonts w:ascii="Arial" w:eastAsia="Calibri" w:hAnsi="Arial" w:cs="Arial"/>
          <w:sz w:val="22"/>
          <w:szCs w:val="22"/>
        </w:rPr>
      </w:pPr>
      <w:r w:rsidRPr="003353C3">
        <w:rPr>
          <w:rFonts w:ascii="Arial" w:eastAsia="Calibri" w:hAnsi="Arial" w:cs="Arial"/>
          <w:sz w:val="22"/>
          <w:szCs w:val="22"/>
        </w:rPr>
        <w:t>The data sources include Google scholar search engine, the university library online as well as books.</w:t>
      </w:r>
      <w:bookmarkStart w:id="15" w:name="_Toc10200884"/>
    </w:p>
    <w:p w14:paraId="41BA026C" w14:textId="77777777" w:rsidR="003353C3" w:rsidRPr="003353C3" w:rsidRDefault="003353C3" w:rsidP="003353C3">
      <w:pPr>
        <w:jc w:val="both"/>
        <w:rPr>
          <w:rFonts w:ascii="Arial" w:eastAsia="Calibri" w:hAnsi="Arial" w:cs="Arial"/>
          <w:sz w:val="22"/>
          <w:szCs w:val="22"/>
        </w:rPr>
      </w:pPr>
    </w:p>
    <w:bookmarkEnd w:id="15"/>
    <w:p w14:paraId="76272241" w14:textId="636D185A" w:rsidR="003353C3"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4.4</w:t>
      </w:r>
    </w:p>
    <w:p w14:paraId="2FFB9B36" w14:textId="3071514D" w:rsidR="003353C3" w:rsidRPr="003353C3" w:rsidRDefault="003353C3" w:rsidP="003353C3">
      <w:pPr>
        <w:pStyle w:val="Heading2"/>
        <w:jc w:val="both"/>
        <w:rPr>
          <w:rFonts w:ascii="Arial" w:eastAsia="Calibri" w:hAnsi="Arial" w:cs="Arial"/>
          <w:color w:val="000000" w:themeColor="text1"/>
          <w:sz w:val="22"/>
          <w:szCs w:val="22"/>
          <w:lang w:val="en-US"/>
        </w:rPr>
      </w:pPr>
      <w:r w:rsidRPr="003353C3">
        <w:rPr>
          <w:rFonts w:ascii="Arial" w:eastAsia="Calibri" w:hAnsi="Arial" w:cs="Arial"/>
          <w:color w:val="000000" w:themeColor="text1"/>
          <w:sz w:val="22"/>
          <w:szCs w:val="22"/>
          <w:lang w:val="en-US"/>
        </w:rPr>
        <w:t>The key words that I used include:</w:t>
      </w:r>
    </w:p>
    <w:p w14:paraId="211F72CE" w14:textId="370EB1CE" w:rsidR="003353C3" w:rsidRPr="003353C3" w:rsidRDefault="003353C3" w:rsidP="003353C3">
      <w:pPr>
        <w:pStyle w:val="ListParagraph"/>
        <w:numPr>
          <w:ilvl w:val="0"/>
          <w:numId w:val="7"/>
        </w:numPr>
        <w:jc w:val="both"/>
        <w:rPr>
          <w:rFonts w:ascii="Arial" w:hAnsi="Arial" w:cs="Arial"/>
          <w:lang w:val="en-US"/>
        </w:rPr>
      </w:pPr>
      <w:r w:rsidRPr="003353C3">
        <w:rPr>
          <w:rFonts w:ascii="Arial" w:hAnsi="Arial" w:cs="Arial"/>
          <w:lang w:val="en-US"/>
        </w:rPr>
        <w:t>Young people</w:t>
      </w:r>
    </w:p>
    <w:p w14:paraId="3D6CC172" w14:textId="49C80D3E" w:rsidR="003353C3" w:rsidRPr="003353C3" w:rsidRDefault="003353C3" w:rsidP="003353C3">
      <w:pPr>
        <w:pStyle w:val="ListParagraph"/>
        <w:numPr>
          <w:ilvl w:val="0"/>
          <w:numId w:val="7"/>
        </w:numPr>
        <w:jc w:val="both"/>
        <w:rPr>
          <w:rFonts w:ascii="Arial" w:hAnsi="Arial" w:cs="Arial"/>
          <w:lang w:val="en-US"/>
        </w:rPr>
      </w:pPr>
      <w:r w:rsidRPr="003353C3">
        <w:rPr>
          <w:rFonts w:ascii="Arial" w:hAnsi="Arial" w:cs="Arial"/>
          <w:lang w:val="en-US"/>
        </w:rPr>
        <w:t>Cannabis</w:t>
      </w:r>
    </w:p>
    <w:p w14:paraId="66DE72FC" w14:textId="0EEC81AB" w:rsidR="003353C3" w:rsidRPr="003353C3" w:rsidRDefault="003353C3" w:rsidP="003353C3">
      <w:pPr>
        <w:pStyle w:val="ListParagraph"/>
        <w:numPr>
          <w:ilvl w:val="0"/>
          <w:numId w:val="7"/>
        </w:numPr>
        <w:jc w:val="both"/>
        <w:rPr>
          <w:rFonts w:ascii="Arial" w:hAnsi="Arial" w:cs="Arial"/>
          <w:lang w:val="en-US"/>
        </w:rPr>
      </w:pPr>
      <w:r w:rsidRPr="003353C3">
        <w:rPr>
          <w:rFonts w:ascii="Arial" w:hAnsi="Arial" w:cs="Arial"/>
          <w:lang w:val="en-US"/>
        </w:rPr>
        <w:t>Addiction</w:t>
      </w:r>
    </w:p>
    <w:p w14:paraId="122D12A0" w14:textId="387E8435" w:rsidR="003353C3" w:rsidRPr="003353C3" w:rsidRDefault="003353C3" w:rsidP="003353C3">
      <w:pPr>
        <w:pStyle w:val="ListParagraph"/>
        <w:numPr>
          <w:ilvl w:val="0"/>
          <w:numId w:val="7"/>
        </w:numPr>
        <w:jc w:val="both"/>
        <w:rPr>
          <w:rFonts w:ascii="Arial" w:hAnsi="Arial" w:cs="Arial"/>
          <w:lang w:val="en-US"/>
        </w:rPr>
      </w:pPr>
      <w:r w:rsidRPr="003353C3">
        <w:rPr>
          <w:rFonts w:ascii="Arial" w:hAnsi="Arial" w:cs="Arial"/>
          <w:lang w:val="en-US"/>
        </w:rPr>
        <w:t>Youth support</w:t>
      </w:r>
    </w:p>
    <w:p w14:paraId="2E93EB22" w14:textId="68A2A7B7" w:rsidR="003353C3" w:rsidRPr="003353C3" w:rsidRDefault="003353C3" w:rsidP="003353C3">
      <w:pPr>
        <w:pStyle w:val="ListParagraph"/>
        <w:numPr>
          <w:ilvl w:val="0"/>
          <w:numId w:val="7"/>
        </w:numPr>
        <w:jc w:val="both"/>
        <w:rPr>
          <w:rFonts w:ascii="Arial" w:hAnsi="Arial" w:cs="Arial"/>
          <w:lang w:val="en-US"/>
        </w:rPr>
      </w:pPr>
      <w:r w:rsidRPr="003353C3">
        <w:rPr>
          <w:rFonts w:ascii="Arial" w:hAnsi="Arial" w:cs="Arial"/>
          <w:lang w:val="en-US"/>
        </w:rPr>
        <w:t>Rehabilitation</w:t>
      </w:r>
    </w:p>
    <w:p w14:paraId="29BA8D4F" w14:textId="172B071E" w:rsidR="003353C3" w:rsidRPr="003353C3" w:rsidRDefault="003353C3" w:rsidP="003353C3">
      <w:pPr>
        <w:pStyle w:val="ListParagraph"/>
        <w:numPr>
          <w:ilvl w:val="0"/>
          <w:numId w:val="7"/>
        </w:numPr>
        <w:jc w:val="both"/>
        <w:rPr>
          <w:rFonts w:ascii="Arial" w:hAnsi="Arial" w:cs="Arial"/>
        </w:rPr>
      </w:pPr>
      <w:r w:rsidRPr="003353C3">
        <w:rPr>
          <w:rFonts w:ascii="Arial" w:hAnsi="Arial" w:cs="Arial"/>
          <w:lang w:val="en-US"/>
        </w:rPr>
        <w:t>Intervention</w:t>
      </w:r>
    </w:p>
    <w:p w14:paraId="01870DD3" w14:textId="3DDA05E8" w:rsidR="003353C3" w:rsidRPr="003353C3" w:rsidRDefault="003353C3" w:rsidP="003353C3">
      <w:pPr>
        <w:pStyle w:val="Heading2"/>
        <w:jc w:val="both"/>
        <w:rPr>
          <w:rFonts w:ascii="Arial" w:eastAsia="Calibri" w:hAnsi="Arial" w:cs="Arial"/>
          <w:color w:val="auto"/>
          <w:sz w:val="22"/>
          <w:szCs w:val="22"/>
        </w:rPr>
      </w:pPr>
      <w:bookmarkStart w:id="16" w:name="_Toc10200885"/>
      <w:r w:rsidRPr="003353C3">
        <w:rPr>
          <w:rFonts w:ascii="Arial" w:eastAsia="Calibri" w:hAnsi="Arial" w:cs="Arial"/>
          <w:color w:val="auto"/>
          <w:sz w:val="22"/>
          <w:szCs w:val="22"/>
        </w:rPr>
        <w:lastRenderedPageBreak/>
        <w:t>4.5</w:t>
      </w:r>
      <w:r w:rsidR="003076F8" w:rsidRPr="003353C3">
        <w:rPr>
          <w:rFonts w:ascii="Arial" w:eastAsia="Calibri" w:hAnsi="Arial" w:cs="Arial"/>
          <w:color w:val="auto"/>
          <w:sz w:val="22"/>
          <w:szCs w:val="22"/>
        </w:rPr>
        <w:t xml:space="preserve"> </w:t>
      </w:r>
      <w:bookmarkEnd w:id="16"/>
    </w:p>
    <w:p w14:paraId="104EC4FE" w14:textId="0922B52D" w:rsidR="003353C3" w:rsidRPr="003353C3" w:rsidRDefault="003353C3" w:rsidP="003353C3">
      <w:pPr>
        <w:numPr>
          <w:ilvl w:val="0"/>
          <w:numId w:val="11"/>
        </w:numPr>
        <w:jc w:val="both"/>
        <w:rPr>
          <w:rFonts w:ascii="Arial" w:eastAsia="Calibri" w:hAnsi="Arial" w:cs="Arial"/>
          <w:sz w:val="22"/>
          <w:szCs w:val="22"/>
        </w:rPr>
      </w:pPr>
      <w:r w:rsidRPr="003353C3">
        <w:rPr>
          <w:rFonts w:ascii="Arial" w:eastAsia="Calibri" w:hAnsi="Arial" w:cs="Arial"/>
          <w:sz w:val="22"/>
          <w:szCs w:val="22"/>
          <w:lang w:val="en-US"/>
        </w:rPr>
        <w:t>Inclusion for this research articles which relate to cannabis abuse by young people in the UK.</w:t>
      </w:r>
    </w:p>
    <w:p w14:paraId="138D2377" w14:textId="5B1D583D" w:rsidR="003353C3" w:rsidRPr="003353C3" w:rsidRDefault="003353C3" w:rsidP="003353C3">
      <w:pPr>
        <w:numPr>
          <w:ilvl w:val="0"/>
          <w:numId w:val="11"/>
        </w:numPr>
        <w:jc w:val="both"/>
        <w:rPr>
          <w:rFonts w:ascii="Arial" w:eastAsia="Calibri" w:hAnsi="Arial" w:cs="Arial"/>
          <w:sz w:val="22"/>
          <w:szCs w:val="22"/>
        </w:rPr>
      </w:pPr>
      <w:r w:rsidRPr="003353C3">
        <w:rPr>
          <w:rFonts w:ascii="Arial" w:eastAsia="Calibri" w:hAnsi="Arial" w:cs="Arial"/>
          <w:sz w:val="22"/>
          <w:szCs w:val="22"/>
          <w:lang w:val="en-US"/>
        </w:rPr>
        <w:t>Intervention programs that have been used in UK</w:t>
      </w:r>
    </w:p>
    <w:p w14:paraId="4ACDADF3" w14:textId="0B566F75" w:rsidR="003353C3" w:rsidRPr="003353C3" w:rsidRDefault="003353C3" w:rsidP="003353C3">
      <w:pPr>
        <w:numPr>
          <w:ilvl w:val="0"/>
          <w:numId w:val="11"/>
        </w:numPr>
        <w:jc w:val="both"/>
        <w:rPr>
          <w:rFonts w:ascii="Arial" w:eastAsia="Calibri" w:hAnsi="Arial" w:cs="Arial"/>
          <w:sz w:val="22"/>
          <w:szCs w:val="22"/>
        </w:rPr>
      </w:pPr>
      <w:r w:rsidRPr="003353C3">
        <w:rPr>
          <w:rFonts w:ascii="Arial" w:eastAsia="Calibri" w:hAnsi="Arial" w:cs="Arial"/>
          <w:sz w:val="22"/>
          <w:szCs w:val="22"/>
          <w:lang w:val="en-US"/>
        </w:rPr>
        <w:t>Policy’s in the UK</w:t>
      </w:r>
    </w:p>
    <w:p w14:paraId="1508AAD2" w14:textId="6112B40D" w:rsidR="003353C3" w:rsidRPr="003353C3" w:rsidRDefault="003353C3" w:rsidP="003353C3">
      <w:pPr>
        <w:numPr>
          <w:ilvl w:val="0"/>
          <w:numId w:val="11"/>
        </w:numPr>
        <w:jc w:val="both"/>
        <w:rPr>
          <w:rFonts w:ascii="Arial" w:eastAsia="Calibri" w:hAnsi="Arial" w:cs="Arial"/>
          <w:sz w:val="22"/>
          <w:szCs w:val="22"/>
        </w:rPr>
      </w:pPr>
      <w:r w:rsidRPr="003353C3">
        <w:rPr>
          <w:rFonts w:ascii="Arial" w:eastAsia="Calibri" w:hAnsi="Arial" w:cs="Arial"/>
          <w:sz w:val="22"/>
          <w:szCs w:val="22"/>
          <w:lang w:val="en-US"/>
        </w:rPr>
        <w:t>Exclusions include people aged 18+ and people from other countries.</w:t>
      </w:r>
    </w:p>
    <w:p w14:paraId="1AA28E71" w14:textId="6937D0C7" w:rsidR="003076F8" w:rsidRPr="003353C3" w:rsidRDefault="003353C3" w:rsidP="003353C3">
      <w:pPr>
        <w:pStyle w:val="Heading2"/>
        <w:jc w:val="both"/>
        <w:rPr>
          <w:rFonts w:ascii="Arial" w:eastAsia="Calibri" w:hAnsi="Arial" w:cs="Arial"/>
          <w:color w:val="auto"/>
          <w:sz w:val="22"/>
          <w:szCs w:val="22"/>
        </w:rPr>
      </w:pPr>
      <w:bookmarkStart w:id="17" w:name="_Toc10200886"/>
      <w:r w:rsidRPr="003353C3">
        <w:rPr>
          <w:rFonts w:ascii="Arial" w:eastAsia="Calibri" w:hAnsi="Arial" w:cs="Arial"/>
          <w:color w:val="auto"/>
          <w:sz w:val="22"/>
          <w:szCs w:val="22"/>
        </w:rPr>
        <w:t>4.6</w:t>
      </w:r>
      <w:r w:rsidR="003076F8" w:rsidRPr="003353C3">
        <w:rPr>
          <w:rFonts w:ascii="Arial" w:eastAsia="Calibri" w:hAnsi="Arial" w:cs="Arial"/>
          <w:color w:val="auto"/>
          <w:sz w:val="22"/>
          <w:szCs w:val="22"/>
        </w:rPr>
        <w:t xml:space="preserve"> </w:t>
      </w:r>
      <w:bookmarkStart w:id="18" w:name="_Toc10200887"/>
      <w:bookmarkEnd w:id="17"/>
      <w:r w:rsidRPr="003353C3">
        <w:rPr>
          <w:rFonts w:ascii="Arial" w:eastAsia="Calibri" w:hAnsi="Arial" w:cs="Arial"/>
          <w:color w:val="auto"/>
          <w:sz w:val="22"/>
          <w:szCs w:val="22"/>
        </w:rPr>
        <w:t xml:space="preserve">&amp; </w:t>
      </w:r>
      <w:bookmarkEnd w:id="18"/>
      <w:r w:rsidRPr="003353C3">
        <w:rPr>
          <w:rFonts w:ascii="Arial" w:eastAsia="Calibri" w:hAnsi="Arial" w:cs="Arial"/>
          <w:color w:val="auto"/>
          <w:sz w:val="22"/>
          <w:szCs w:val="22"/>
        </w:rPr>
        <w:t>4.7</w:t>
      </w:r>
    </w:p>
    <w:p w14:paraId="2C03B9CB" w14:textId="07E57933" w:rsidR="003353C3" w:rsidRPr="003353C3" w:rsidRDefault="003353C3" w:rsidP="003353C3">
      <w:pPr>
        <w:jc w:val="both"/>
        <w:rPr>
          <w:rFonts w:ascii="Arial" w:hAnsi="Arial" w:cs="Arial"/>
          <w:sz w:val="22"/>
          <w:szCs w:val="22"/>
        </w:rPr>
      </w:pPr>
    </w:p>
    <w:tbl>
      <w:tblPr>
        <w:tblStyle w:val="TableGrid"/>
        <w:tblW w:w="9351" w:type="dxa"/>
        <w:tblLayout w:type="fixed"/>
        <w:tblLook w:val="04A0" w:firstRow="1" w:lastRow="0" w:firstColumn="1" w:lastColumn="0" w:noHBand="0" w:noVBand="1"/>
      </w:tblPr>
      <w:tblGrid>
        <w:gridCol w:w="2254"/>
        <w:gridCol w:w="9"/>
        <w:gridCol w:w="2127"/>
        <w:gridCol w:w="2268"/>
        <w:gridCol w:w="2693"/>
      </w:tblGrid>
      <w:tr w:rsidR="003076F8" w:rsidRPr="003353C3" w14:paraId="7FCF7BFA" w14:textId="77777777" w:rsidTr="003353C3">
        <w:trPr>
          <w:trHeight w:val="831"/>
        </w:trPr>
        <w:tc>
          <w:tcPr>
            <w:tcW w:w="2263" w:type="dxa"/>
            <w:gridSpan w:val="2"/>
          </w:tcPr>
          <w:p w14:paraId="3DF1B078" w14:textId="77777777" w:rsidR="003076F8" w:rsidRPr="003353C3" w:rsidRDefault="003076F8" w:rsidP="003353C3">
            <w:pPr>
              <w:pStyle w:val="NoSpacing"/>
              <w:jc w:val="both"/>
              <w:rPr>
                <w:rFonts w:ascii="Arial" w:hAnsi="Arial" w:cs="Arial"/>
                <w:u w:val="single"/>
              </w:rPr>
            </w:pPr>
            <w:r w:rsidRPr="003353C3">
              <w:rPr>
                <w:rFonts w:ascii="Arial" w:hAnsi="Arial" w:cs="Arial"/>
                <w:u w:val="single"/>
              </w:rPr>
              <w:t xml:space="preserve">Author and title </w:t>
            </w:r>
          </w:p>
        </w:tc>
        <w:tc>
          <w:tcPr>
            <w:tcW w:w="2127" w:type="dxa"/>
          </w:tcPr>
          <w:p w14:paraId="7C0BB5B2" w14:textId="77777777" w:rsidR="003076F8" w:rsidRPr="003353C3" w:rsidRDefault="003076F8" w:rsidP="003353C3">
            <w:pPr>
              <w:pStyle w:val="NoSpacing"/>
              <w:jc w:val="both"/>
              <w:rPr>
                <w:rFonts w:ascii="Arial" w:hAnsi="Arial" w:cs="Arial"/>
                <w:u w:val="single"/>
              </w:rPr>
            </w:pPr>
            <w:r w:rsidRPr="003353C3">
              <w:rPr>
                <w:rFonts w:ascii="Arial" w:hAnsi="Arial" w:cs="Arial"/>
                <w:u w:val="single"/>
              </w:rPr>
              <w:t xml:space="preserve">Research Questions or Research Objectives  </w:t>
            </w:r>
          </w:p>
        </w:tc>
        <w:tc>
          <w:tcPr>
            <w:tcW w:w="2268" w:type="dxa"/>
          </w:tcPr>
          <w:p w14:paraId="68466027" w14:textId="77777777" w:rsidR="003076F8" w:rsidRPr="003353C3" w:rsidRDefault="003076F8" w:rsidP="003353C3">
            <w:pPr>
              <w:pStyle w:val="NoSpacing"/>
              <w:jc w:val="both"/>
              <w:rPr>
                <w:rFonts w:ascii="Arial" w:hAnsi="Arial" w:cs="Arial"/>
                <w:u w:val="single"/>
              </w:rPr>
            </w:pPr>
            <w:r w:rsidRPr="003353C3">
              <w:rPr>
                <w:rFonts w:ascii="Arial" w:hAnsi="Arial" w:cs="Arial"/>
                <w:u w:val="single"/>
              </w:rPr>
              <w:t xml:space="preserve">Methods and Sample </w:t>
            </w:r>
          </w:p>
        </w:tc>
        <w:tc>
          <w:tcPr>
            <w:tcW w:w="2693" w:type="dxa"/>
          </w:tcPr>
          <w:p w14:paraId="6EE3A6FC" w14:textId="77777777" w:rsidR="003076F8" w:rsidRPr="003353C3" w:rsidRDefault="003076F8" w:rsidP="003353C3">
            <w:pPr>
              <w:pStyle w:val="NoSpacing"/>
              <w:jc w:val="both"/>
              <w:rPr>
                <w:rFonts w:ascii="Arial" w:hAnsi="Arial" w:cs="Arial"/>
                <w:u w:val="single"/>
              </w:rPr>
            </w:pPr>
            <w:r w:rsidRPr="003353C3">
              <w:rPr>
                <w:rFonts w:ascii="Arial" w:hAnsi="Arial" w:cs="Arial"/>
                <w:u w:val="single"/>
              </w:rPr>
              <w:t xml:space="preserve">Evaluation of the Article </w:t>
            </w:r>
          </w:p>
          <w:p w14:paraId="2E8A0430" w14:textId="77777777" w:rsidR="003076F8" w:rsidRPr="003353C3" w:rsidRDefault="003076F8" w:rsidP="003353C3">
            <w:pPr>
              <w:pStyle w:val="NoSpacing"/>
              <w:jc w:val="both"/>
              <w:rPr>
                <w:rFonts w:ascii="Arial" w:hAnsi="Arial" w:cs="Arial"/>
                <w:u w:val="single"/>
              </w:rPr>
            </w:pPr>
            <w:r w:rsidRPr="003353C3">
              <w:rPr>
                <w:rFonts w:ascii="Arial" w:hAnsi="Arial" w:cs="Arial"/>
                <w:u w:val="single"/>
              </w:rPr>
              <w:t xml:space="preserve"> </w:t>
            </w:r>
          </w:p>
        </w:tc>
      </w:tr>
      <w:tr w:rsidR="003076F8" w:rsidRPr="003353C3" w14:paraId="30340E42" w14:textId="77777777" w:rsidTr="003353C3">
        <w:trPr>
          <w:trHeight w:val="6118"/>
        </w:trPr>
        <w:tc>
          <w:tcPr>
            <w:tcW w:w="2263" w:type="dxa"/>
            <w:gridSpan w:val="2"/>
          </w:tcPr>
          <w:p w14:paraId="1A084A0F" w14:textId="77777777" w:rsidR="003353C3" w:rsidRPr="003353C3" w:rsidRDefault="003353C3" w:rsidP="003353C3">
            <w:pPr>
              <w:pStyle w:val="NoSpacing"/>
              <w:jc w:val="both"/>
              <w:rPr>
                <w:rFonts w:ascii="Arial" w:hAnsi="Arial" w:cs="Arial"/>
              </w:rPr>
            </w:pPr>
            <w:r w:rsidRPr="003353C3">
              <w:rPr>
                <w:rFonts w:ascii="Arial" w:hAnsi="Arial" w:cs="Arial"/>
              </w:rPr>
              <w:t>Suzanne H. Gage, Mathew Hickman, Jon Heron, Marcus R. Munafo, Gly Lewis, John Macleod and Stanley Zammit.</w:t>
            </w:r>
          </w:p>
          <w:p w14:paraId="09CD287A" w14:textId="77777777" w:rsidR="003353C3" w:rsidRPr="003353C3" w:rsidRDefault="003353C3" w:rsidP="003353C3">
            <w:pPr>
              <w:pStyle w:val="NoSpacing"/>
              <w:jc w:val="both"/>
              <w:rPr>
                <w:rFonts w:ascii="Arial" w:hAnsi="Arial" w:cs="Arial"/>
              </w:rPr>
            </w:pPr>
          </w:p>
          <w:p w14:paraId="55D41E27" w14:textId="038AB7F3" w:rsidR="003353C3" w:rsidRPr="003353C3" w:rsidRDefault="003353C3" w:rsidP="003353C3">
            <w:pPr>
              <w:pStyle w:val="NoSpacing"/>
              <w:jc w:val="both"/>
              <w:rPr>
                <w:rFonts w:ascii="Arial" w:hAnsi="Arial" w:cs="Arial"/>
              </w:rPr>
            </w:pPr>
            <w:r w:rsidRPr="003353C3">
              <w:rPr>
                <w:rFonts w:ascii="Arial" w:hAnsi="Arial" w:cs="Arial"/>
              </w:rPr>
              <w:t>Associations of Cannabis and Cigarette Use with Depression and Anxiety at age 18: Findings from Avon Longitudinal Study of Parents and Children.</w:t>
            </w:r>
          </w:p>
        </w:tc>
        <w:tc>
          <w:tcPr>
            <w:tcW w:w="2127" w:type="dxa"/>
          </w:tcPr>
          <w:p w14:paraId="1CFB1672" w14:textId="394E7417" w:rsidR="003353C3" w:rsidRPr="003353C3" w:rsidRDefault="003353C3" w:rsidP="003353C3">
            <w:pPr>
              <w:pStyle w:val="NoSpacing"/>
              <w:jc w:val="both"/>
              <w:rPr>
                <w:rFonts w:ascii="Arial" w:hAnsi="Arial" w:cs="Arial"/>
              </w:rPr>
            </w:pPr>
            <w:r w:rsidRPr="003353C3">
              <w:rPr>
                <w:rFonts w:ascii="Arial" w:hAnsi="Arial" w:cs="Arial"/>
              </w:rPr>
              <w:t>Associations of cannabis use with anxiety and depression at the age of 18.</w:t>
            </w:r>
          </w:p>
          <w:p w14:paraId="4595B395" w14:textId="0FAA74AC" w:rsidR="003353C3" w:rsidRPr="003353C3" w:rsidRDefault="003353C3" w:rsidP="003353C3">
            <w:pPr>
              <w:pStyle w:val="NoSpacing"/>
              <w:jc w:val="both"/>
              <w:rPr>
                <w:rFonts w:ascii="Arial" w:hAnsi="Arial" w:cs="Arial"/>
              </w:rPr>
            </w:pPr>
            <w:r w:rsidRPr="003353C3">
              <w:rPr>
                <w:rFonts w:ascii="Arial" w:hAnsi="Arial" w:cs="Arial"/>
              </w:rPr>
              <w:t>Study of parents and children</w:t>
            </w:r>
          </w:p>
        </w:tc>
        <w:tc>
          <w:tcPr>
            <w:tcW w:w="2268" w:type="dxa"/>
          </w:tcPr>
          <w:p w14:paraId="1B1726CF" w14:textId="2937B732" w:rsidR="003076F8" w:rsidRPr="003353C3" w:rsidRDefault="003353C3" w:rsidP="003353C3">
            <w:pPr>
              <w:pStyle w:val="NoSpacing"/>
              <w:jc w:val="both"/>
              <w:rPr>
                <w:rFonts w:ascii="Arial" w:hAnsi="Arial" w:cs="Arial"/>
              </w:rPr>
            </w:pPr>
            <w:r w:rsidRPr="003353C3">
              <w:rPr>
                <w:rFonts w:ascii="Arial" w:hAnsi="Arial" w:cs="Arial"/>
              </w:rPr>
              <w:t>A UK based birth cohort study which investigates association of cannabis and cigarettes to anxiety and depression which is measured at age 18. Sample size 4561 participants.</w:t>
            </w:r>
          </w:p>
        </w:tc>
        <w:tc>
          <w:tcPr>
            <w:tcW w:w="2693" w:type="dxa"/>
          </w:tcPr>
          <w:p w14:paraId="3F4C42B5" w14:textId="37F609A9" w:rsidR="003076F8" w:rsidRPr="003353C3" w:rsidRDefault="003353C3" w:rsidP="003353C3">
            <w:pPr>
              <w:pStyle w:val="NoSpacing"/>
              <w:jc w:val="both"/>
              <w:rPr>
                <w:rFonts w:ascii="Arial" w:hAnsi="Arial" w:cs="Arial"/>
              </w:rPr>
            </w:pPr>
            <w:r w:rsidRPr="003353C3">
              <w:rPr>
                <w:rFonts w:ascii="Arial" w:hAnsi="Arial" w:cs="Arial"/>
              </w:rPr>
              <w:t>Results of this investigation concluded difficulties of understand independent effects of cannabis on psychopathology.</w:t>
            </w:r>
          </w:p>
          <w:p w14:paraId="25B75A34" w14:textId="77777777" w:rsidR="003353C3" w:rsidRPr="003353C3" w:rsidRDefault="003353C3" w:rsidP="003353C3">
            <w:pPr>
              <w:pStyle w:val="NoSpacing"/>
              <w:jc w:val="both"/>
              <w:rPr>
                <w:rFonts w:ascii="Arial" w:hAnsi="Arial" w:cs="Arial"/>
              </w:rPr>
            </w:pPr>
          </w:p>
          <w:p w14:paraId="028A5ADA" w14:textId="77777777" w:rsidR="003353C3" w:rsidRPr="003353C3" w:rsidRDefault="003353C3" w:rsidP="003353C3">
            <w:pPr>
              <w:pStyle w:val="NoSpacing"/>
              <w:jc w:val="both"/>
              <w:rPr>
                <w:rFonts w:ascii="Arial" w:hAnsi="Arial" w:cs="Arial"/>
              </w:rPr>
            </w:pPr>
            <w:r w:rsidRPr="003353C3">
              <w:rPr>
                <w:rFonts w:ascii="Arial" w:hAnsi="Arial" w:cs="Arial"/>
              </w:rPr>
              <w:t>Cannabis use from the results show increased chances of developing depression amongst young people.</w:t>
            </w:r>
          </w:p>
          <w:p w14:paraId="7E55376A" w14:textId="77777777" w:rsidR="003353C3" w:rsidRPr="003353C3" w:rsidRDefault="003353C3" w:rsidP="003353C3">
            <w:pPr>
              <w:pStyle w:val="NoSpacing"/>
              <w:jc w:val="both"/>
              <w:rPr>
                <w:rFonts w:ascii="Arial" w:hAnsi="Arial" w:cs="Arial"/>
              </w:rPr>
            </w:pPr>
          </w:p>
          <w:p w14:paraId="62389835" w14:textId="12A09399" w:rsidR="003353C3" w:rsidRPr="003353C3" w:rsidRDefault="003353C3" w:rsidP="003353C3">
            <w:pPr>
              <w:pStyle w:val="NoSpacing"/>
              <w:jc w:val="both"/>
              <w:rPr>
                <w:rFonts w:ascii="Arial" w:hAnsi="Arial" w:cs="Arial"/>
              </w:rPr>
            </w:pPr>
            <w:r w:rsidRPr="003353C3">
              <w:rPr>
                <w:rFonts w:ascii="Arial" w:hAnsi="Arial" w:cs="Arial"/>
              </w:rPr>
              <w:t>Weak evidence shows anxiety increase amongst using cannabis on young people.</w:t>
            </w:r>
          </w:p>
        </w:tc>
      </w:tr>
      <w:tr w:rsidR="003353C3" w:rsidRPr="003353C3" w14:paraId="12A908F9" w14:textId="77777777" w:rsidTr="003353C3">
        <w:trPr>
          <w:trHeight w:val="273"/>
        </w:trPr>
        <w:tc>
          <w:tcPr>
            <w:tcW w:w="2263" w:type="dxa"/>
            <w:gridSpan w:val="2"/>
          </w:tcPr>
          <w:p w14:paraId="3CB497F4" w14:textId="6DF360C8" w:rsidR="003353C3" w:rsidRPr="003353C3" w:rsidRDefault="003353C3" w:rsidP="003353C3">
            <w:pPr>
              <w:pStyle w:val="NoSpacing"/>
              <w:jc w:val="both"/>
              <w:rPr>
                <w:rFonts w:ascii="Arial" w:hAnsi="Arial" w:cs="Arial"/>
              </w:rPr>
            </w:pPr>
            <w:r w:rsidRPr="003353C3">
              <w:rPr>
                <w:rFonts w:ascii="Arial" w:hAnsi="Arial" w:cs="Arial"/>
              </w:rPr>
              <w:t>Loan T. Mahu, Christine Doucet, Mave O’Leary- Barret and Patricia Conrod.</w:t>
            </w:r>
          </w:p>
          <w:p w14:paraId="3C2B4743" w14:textId="77777777" w:rsidR="003353C3" w:rsidRPr="003353C3" w:rsidRDefault="003353C3" w:rsidP="003353C3">
            <w:pPr>
              <w:pStyle w:val="NoSpacing"/>
              <w:jc w:val="both"/>
              <w:rPr>
                <w:rFonts w:ascii="Arial" w:hAnsi="Arial" w:cs="Arial"/>
              </w:rPr>
            </w:pPr>
          </w:p>
          <w:p w14:paraId="1933DA8E" w14:textId="1549043F" w:rsidR="003353C3" w:rsidRPr="003353C3" w:rsidRDefault="003353C3" w:rsidP="003353C3">
            <w:pPr>
              <w:pStyle w:val="NoSpacing"/>
              <w:jc w:val="both"/>
              <w:rPr>
                <w:rFonts w:ascii="Arial" w:hAnsi="Arial" w:cs="Arial"/>
              </w:rPr>
            </w:pPr>
            <w:r w:rsidRPr="003353C3">
              <w:rPr>
                <w:rFonts w:ascii="Arial" w:hAnsi="Arial" w:cs="Arial"/>
              </w:rPr>
              <w:t>Can cannabis use be prevented by targeting personality risk in schools? Twenty-four-month outcome of the structure trail on adventure trail cannabis use: a cluster- randomized controlled trail</w:t>
            </w:r>
          </w:p>
        </w:tc>
        <w:tc>
          <w:tcPr>
            <w:tcW w:w="2127" w:type="dxa"/>
          </w:tcPr>
          <w:p w14:paraId="185B750D" w14:textId="62391FCE" w:rsidR="003353C3" w:rsidRPr="003353C3" w:rsidRDefault="003353C3" w:rsidP="003353C3">
            <w:pPr>
              <w:pStyle w:val="NoSpacing"/>
              <w:jc w:val="both"/>
              <w:rPr>
                <w:rFonts w:ascii="Arial" w:hAnsi="Arial" w:cs="Arial"/>
              </w:rPr>
            </w:pPr>
            <w:r w:rsidRPr="003353C3">
              <w:rPr>
                <w:rFonts w:ascii="Arial" w:hAnsi="Arial" w:cs="Arial"/>
              </w:rPr>
              <w:t xml:space="preserve"> To see how effective personality targeted intervention program called adventure trail is which is delivered by trained teachers to students who among high-risk category. </w:t>
            </w:r>
          </w:p>
          <w:p w14:paraId="75543779" w14:textId="6E45B391" w:rsidR="003353C3" w:rsidRPr="003353C3" w:rsidRDefault="003353C3" w:rsidP="003353C3">
            <w:pPr>
              <w:pStyle w:val="NoSpacing"/>
              <w:jc w:val="both"/>
              <w:rPr>
                <w:rFonts w:ascii="Arial" w:hAnsi="Arial" w:cs="Arial"/>
              </w:rPr>
            </w:pPr>
            <w:r w:rsidRPr="003353C3">
              <w:rPr>
                <w:rFonts w:ascii="Arial" w:hAnsi="Arial" w:cs="Arial"/>
              </w:rPr>
              <w:br/>
              <w:t>Aim is to reduce cannabis use and frequency of uses.</w:t>
            </w:r>
          </w:p>
        </w:tc>
        <w:tc>
          <w:tcPr>
            <w:tcW w:w="2268" w:type="dxa"/>
          </w:tcPr>
          <w:p w14:paraId="0546F951" w14:textId="7304BC53" w:rsidR="003353C3" w:rsidRPr="003353C3" w:rsidRDefault="003353C3" w:rsidP="003353C3">
            <w:pPr>
              <w:pStyle w:val="NoSpacing"/>
              <w:jc w:val="both"/>
              <w:rPr>
                <w:rFonts w:ascii="Arial" w:hAnsi="Arial" w:cs="Arial"/>
              </w:rPr>
            </w:pPr>
            <w:r w:rsidRPr="003353C3">
              <w:rPr>
                <w:rFonts w:ascii="Arial" w:hAnsi="Arial" w:cs="Arial"/>
              </w:rPr>
              <w:t>Twenty-one secondary schools in the UK. Representing 14% of all schools approached. Random generator was used to allocate participants.</w:t>
            </w:r>
          </w:p>
          <w:p w14:paraId="3AE11E82" w14:textId="5128C2F7" w:rsidR="003353C3" w:rsidRPr="003353C3" w:rsidRDefault="003353C3" w:rsidP="003353C3">
            <w:pPr>
              <w:pStyle w:val="NoSpacing"/>
              <w:jc w:val="both"/>
              <w:rPr>
                <w:rFonts w:ascii="Arial" w:hAnsi="Arial" w:cs="Arial"/>
              </w:rPr>
            </w:pPr>
            <w:r w:rsidRPr="003353C3">
              <w:rPr>
                <w:rFonts w:ascii="Arial" w:hAnsi="Arial" w:cs="Arial"/>
              </w:rPr>
              <w:t>The schools were spread across 18 boroughs.</w:t>
            </w:r>
          </w:p>
        </w:tc>
        <w:tc>
          <w:tcPr>
            <w:tcW w:w="2693" w:type="dxa"/>
          </w:tcPr>
          <w:p w14:paraId="0FBAF9EF" w14:textId="77777777" w:rsidR="003353C3" w:rsidRPr="003353C3" w:rsidRDefault="003353C3" w:rsidP="003353C3">
            <w:pPr>
              <w:pStyle w:val="NoSpacing"/>
              <w:jc w:val="both"/>
              <w:rPr>
                <w:rFonts w:ascii="Arial" w:hAnsi="Arial" w:cs="Arial"/>
              </w:rPr>
            </w:pPr>
            <w:r w:rsidRPr="003353C3">
              <w:rPr>
                <w:rFonts w:ascii="Arial" w:hAnsi="Arial" w:cs="Arial"/>
              </w:rPr>
              <w:t>No differences between intervention and controlled schools on the personality and cannabis use.</w:t>
            </w:r>
          </w:p>
          <w:p w14:paraId="5A34EDAB" w14:textId="77777777" w:rsidR="003353C3" w:rsidRPr="003353C3" w:rsidRDefault="003353C3" w:rsidP="003353C3">
            <w:pPr>
              <w:pStyle w:val="NoSpacing"/>
              <w:jc w:val="both"/>
              <w:rPr>
                <w:rFonts w:ascii="Arial" w:hAnsi="Arial" w:cs="Arial"/>
              </w:rPr>
            </w:pPr>
          </w:p>
          <w:p w14:paraId="695C3D50" w14:textId="5E70315F" w:rsidR="003353C3" w:rsidRPr="003353C3" w:rsidRDefault="003353C3" w:rsidP="003353C3">
            <w:pPr>
              <w:pStyle w:val="NoSpacing"/>
              <w:jc w:val="both"/>
              <w:rPr>
                <w:rFonts w:ascii="Arial" w:hAnsi="Arial" w:cs="Arial"/>
              </w:rPr>
            </w:pPr>
            <w:r w:rsidRPr="003353C3">
              <w:rPr>
                <w:rFonts w:ascii="Arial" w:hAnsi="Arial" w:cs="Arial"/>
              </w:rPr>
              <w:t>One exception which is intervention schools’ students were two times more likely to have used cannabis</w:t>
            </w:r>
          </w:p>
        </w:tc>
      </w:tr>
      <w:tr w:rsidR="003353C3" w:rsidRPr="003353C3" w14:paraId="6AA2F552" w14:textId="77777777" w:rsidTr="003353C3">
        <w:trPr>
          <w:trHeight w:val="273"/>
        </w:trPr>
        <w:tc>
          <w:tcPr>
            <w:tcW w:w="2263" w:type="dxa"/>
            <w:gridSpan w:val="2"/>
          </w:tcPr>
          <w:p w14:paraId="034D5377" w14:textId="7C691269" w:rsidR="003353C3" w:rsidRPr="003353C3" w:rsidRDefault="003353C3" w:rsidP="003353C3">
            <w:pPr>
              <w:pStyle w:val="NoSpacing"/>
              <w:jc w:val="both"/>
              <w:rPr>
                <w:rFonts w:ascii="Arial" w:hAnsi="Arial" w:cs="Arial"/>
              </w:rPr>
            </w:pPr>
            <w:r w:rsidRPr="003353C3">
              <w:rPr>
                <w:rFonts w:ascii="Arial" w:hAnsi="Arial" w:cs="Arial"/>
              </w:rPr>
              <w:lastRenderedPageBreak/>
              <w:t>Sonia Jonson, Luke Sheridan Rains, Steven Marwana, John strang, Thomas Craig, Tim Weaver, Paul McCone, Michael King, David Fowler, Stephen Pilling, Louise Marston, Rumana Z. Omar, Meghan Craigh and mark Hilton.</w:t>
            </w:r>
          </w:p>
          <w:p w14:paraId="18B46133" w14:textId="5B019141" w:rsidR="003353C3" w:rsidRPr="003353C3" w:rsidRDefault="003353C3" w:rsidP="003353C3">
            <w:pPr>
              <w:pStyle w:val="NoSpacing"/>
              <w:jc w:val="both"/>
              <w:rPr>
                <w:rFonts w:ascii="Arial" w:hAnsi="Arial" w:cs="Arial"/>
              </w:rPr>
            </w:pPr>
          </w:p>
          <w:p w14:paraId="4E7CEF55" w14:textId="77777777" w:rsidR="003353C3" w:rsidRPr="003353C3" w:rsidRDefault="003353C3" w:rsidP="003353C3">
            <w:pPr>
              <w:jc w:val="both"/>
              <w:rPr>
                <w:rFonts w:ascii="Arial" w:hAnsi="Arial" w:cs="Arial"/>
                <w:sz w:val="22"/>
                <w:szCs w:val="22"/>
              </w:rPr>
            </w:pPr>
            <w:r w:rsidRPr="003353C3">
              <w:rPr>
                <w:rFonts w:ascii="Arial" w:hAnsi="Arial" w:cs="Arial"/>
                <w:sz w:val="22"/>
                <w:szCs w:val="22"/>
              </w:rPr>
              <w:t>A randomised controlled trial of the clinical and cost-effectiveness of a contingency management intervention compared to treatment as usual for reduction of cannabis use and of relapse in early psychosis (CIRCLE): a study protocol for a randomised controlled trial</w:t>
            </w:r>
          </w:p>
          <w:p w14:paraId="662E5F80" w14:textId="77777777" w:rsidR="003353C3" w:rsidRPr="003353C3" w:rsidRDefault="003353C3" w:rsidP="003353C3">
            <w:pPr>
              <w:pStyle w:val="NoSpacing"/>
              <w:jc w:val="both"/>
              <w:rPr>
                <w:rFonts w:ascii="Arial" w:hAnsi="Arial" w:cs="Arial"/>
              </w:rPr>
            </w:pPr>
          </w:p>
          <w:p w14:paraId="79C9E2F0" w14:textId="4865C542" w:rsidR="003353C3" w:rsidRPr="003353C3" w:rsidRDefault="003353C3" w:rsidP="003353C3">
            <w:pPr>
              <w:pStyle w:val="NoSpacing"/>
              <w:jc w:val="both"/>
              <w:rPr>
                <w:rFonts w:ascii="Arial" w:hAnsi="Arial" w:cs="Arial"/>
              </w:rPr>
            </w:pPr>
          </w:p>
        </w:tc>
        <w:tc>
          <w:tcPr>
            <w:tcW w:w="2127" w:type="dxa"/>
          </w:tcPr>
          <w:p w14:paraId="2AC64692" w14:textId="3902D53A" w:rsidR="003353C3" w:rsidRPr="003353C3" w:rsidRDefault="003353C3" w:rsidP="003353C3">
            <w:pPr>
              <w:pStyle w:val="NoSpacing"/>
              <w:jc w:val="both"/>
              <w:rPr>
                <w:rFonts w:ascii="Arial" w:hAnsi="Arial" w:cs="Arial"/>
              </w:rPr>
            </w:pPr>
            <w:r w:rsidRPr="003353C3">
              <w:rPr>
                <w:rFonts w:ascii="Arial" w:hAnsi="Arial" w:cs="Arial"/>
              </w:rPr>
              <w:t>Investigate whether the intervention is clinically and a cost-effective use for cannabis use. It is was made to change future methods of treatment.</w:t>
            </w:r>
          </w:p>
          <w:p w14:paraId="4CE33284" w14:textId="77777777" w:rsidR="003353C3" w:rsidRPr="003353C3" w:rsidRDefault="003353C3" w:rsidP="003353C3">
            <w:pPr>
              <w:pStyle w:val="NoSpacing"/>
              <w:jc w:val="both"/>
              <w:rPr>
                <w:rFonts w:ascii="Arial" w:hAnsi="Arial" w:cs="Arial"/>
              </w:rPr>
            </w:pPr>
          </w:p>
          <w:p w14:paraId="51141104" w14:textId="66095AD3" w:rsidR="003353C3" w:rsidRPr="003353C3" w:rsidRDefault="003353C3" w:rsidP="003353C3">
            <w:pPr>
              <w:pStyle w:val="NoSpacing"/>
              <w:jc w:val="both"/>
              <w:rPr>
                <w:rFonts w:ascii="Arial" w:hAnsi="Arial" w:cs="Arial"/>
              </w:rPr>
            </w:pPr>
            <w:r w:rsidRPr="003353C3">
              <w:rPr>
                <w:rFonts w:ascii="Arial" w:hAnsi="Arial" w:cs="Arial"/>
              </w:rPr>
              <w:t>Main outcome is time taken to relapse.</w:t>
            </w:r>
          </w:p>
        </w:tc>
        <w:tc>
          <w:tcPr>
            <w:tcW w:w="2268" w:type="dxa"/>
          </w:tcPr>
          <w:p w14:paraId="59145097" w14:textId="35004237" w:rsidR="003353C3" w:rsidRPr="003353C3" w:rsidRDefault="003353C3" w:rsidP="003353C3">
            <w:pPr>
              <w:pStyle w:val="NoSpacing"/>
              <w:jc w:val="both"/>
              <w:rPr>
                <w:rFonts w:ascii="Arial" w:hAnsi="Arial" w:cs="Arial"/>
              </w:rPr>
            </w:pPr>
            <w:r w:rsidRPr="003353C3">
              <w:rPr>
                <w:rFonts w:ascii="Arial" w:hAnsi="Arial" w:cs="Arial"/>
              </w:rPr>
              <w:t>Randomized controlled trail.</w:t>
            </w:r>
          </w:p>
          <w:p w14:paraId="40C99F76" w14:textId="77777777" w:rsidR="003353C3" w:rsidRPr="003353C3" w:rsidRDefault="003353C3" w:rsidP="003353C3">
            <w:pPr>
              <w:pStyle w:val="NoSpacing"/>
              <w:jc w:val="both"/>
              <w:rPr>
                <w:rFonts w:ascii="Arial" w:hAnsi="Arial" w:cs="Arial"/>
              </w:rPr>
            </w:pPr>
            <w:r w:rsidRPr="003353C3">
              <w:rPr>
                <w:rFonts w:ascii="Arial" w:hAnsi="Arial" w:cs="Arial"/>
              </w:rPr>
              <w:t>Assessments carried out with consent 12 weeks following consent which is the time for the intervention to finish primary outcome of time taken to relapse.</w:t>
            </w:r>
          </w:p>
          <w:p w14:paraId="558DC288" w14:textId="77777777" w:rsidR="003353C3" w:rsidRPr="003353C3" w:rsidRDefault="003353C3" w:rsidP="003353C3">
            <w:pPr>
              <w:pStyle w:val="NoSpacing"/>
              <w:jc w:val="both"/>
              <w:rPr>
                <w:rFonts w:ascii="Arial" w:hAnsi="Arial" w:cs="Arial"/>
              </w:rPr>
            </w:pPr>
          </w:p>
          <w:p w14:paraId="09DD9BCD" w14:textId="1845F8F5" w:rsidR="003353C3" w:rsidRPr="003353C3" w:rsidRDefault="003353C3" w:rsidP="003353C3">
            <w:pPr>
              <w:pStyle w:val="NoSpacing"/>
              <w:jc w:val="both"/>
              <w:rPr>
                <w:rFonts w:ascii="Arial" w:hAnsi="Arial" w:cs="Arial"/>
              </w:rPr>
            </w:pPr>
            <w:r w:rsidRPr="003353C3">
              <w:rPr>
                <w:rFonts w:ascii="Arial" w:hAnsi="Arial" w:cs="Arial"/>
              </w:rPr>
              <w:t>Sample size 544.</w:t>
            </w:r>
          </w:p>
        </w:tc>
        <w:tc>
          <w:tcPr>
            <w:tcW w:w="2693" w:type="dxa"/>
          </w:tcPr>
          <w:p w14:paraId="2F94AB38" w14:textId="04FA3E37" w:rsidR="003353C3" w:rsidRPr="003353C3" w:rsidRDefault="003353C3" w:rsidP="003353C3">
            <w:pPr>
              <w:pStyle w:val="NoSpacing"/>
              <w:jc w:val="both"/>
              <w:rPr>
                <w:rFonts w:ascii="Arial" w:hAnsi="Arial" w:cs="Arial"/>
              </w:rPr>
            </w:pPr>
            <w:r w:rsidRPr="003353C3">
              <w:rPr>
                <w:rFonts w:ascii="Arial" w:hAnsi="Arial" w:cs="Arial"/>
              </w:rPr>
              <w:t xml:space="preserve">Results shows it is cost effective for reducing cannabis use in patients with recent cannabis use. Rates of cannabis use among first episode psycho was very high. </w:t>
            </w:r>
          </w:p>
          <w:p w14:paraId="4C23C3CE" w14:textId="77777777" w:rsidR="003353C3" w:rsidRPr="003353C3" w:rsidRDefault="003353C3" w:rsidP="003353C3">
            <w:pPr>
              <w:pStyle w:val="NoSpacing"/>
              <w:jc w:val="both"/>
              <w:rPr>
                <w:rFonts w:ascii="Arial" w:hAnsi="Arial" w:cs="Arial"/>
              </w:rPr>
            </w:pPr>
          </w:p>
          <w:p w14:paraId="15AEB6AE" w14:textId="4A83DF2D" w:rsidR="003353C3" w:rsidRPr="003353C3" w:rsidRDefault="003353C3" w:rsidP="003353C3">
            <w:pPr>
              <w:pStyle w:val="NoSpacing"/>
              <w:jc w:val="both"/>
              <w:rPr>
                <w:rFonts w:ascii="Arial" w:hAnsi="Arial" w:cs="Arial"/>
              </w:rPr>
            </w:pPr>
            <w:r w:rsidRPr="003353C3">
              <w:rPr>
                <w:rFonts w:ascii="Arial" w:hAnsi="Arial" w:cs="Arial"/>
              </w:rPr>
              <w:t>Little evidence was for found for effective interventions.</w:t>
            </w:r>
          </w:p>
        </w:tc>
      </w:tr>
      <w:tr w:rsidR="003353C3" w:rsidRPr="003353C3" w14:paraId="04FD26F2" w14:textId="77777777" w:rsidTr="003353C3">
        <w:tc>
          <w:tcPr>
            <w:tcW w:w="2254" w:type="dxa"/>
          </w:tcPr>
          <w:p w14:paraId="14C1E8F0" w14:textId="702E0F95" w:rsidR="003353C3" w:rsidRPr="003353C3" w:rsidRDefault="003353C3" w:rsidP="003353C3">
            <w:pPr>
              <w:pStyle w:val="NoSpacing"/>
              <w:jc w:val="both"/>
              <w:rPr>
                <w:rFonts w:ascii="Arial" w:hAnsi="Arial" w:cs="Arial"/>
              </w:rPr>
            </w:pPr>
            <w:r w:rsidRPr="003353C3">
              <w:rPr>
                <w:rFonts w:ascii="Arial" w:hAnsi="Arial" w:cs="Arial"/>
              </w:rPr>
              <w:t>Cambridge, Jim, Maria; Thomas, Bonita A; Strang Jogn England</w:t>
            </w:r>
          </w:p>
          <w:p w14:paraId="1A7AA323" w14:textId="1E68B5BD" w:rsidR="003353C3" w:rsidRPr="003353C3" w:rsidRDefault="003353C3" w:rsidP="003353C3">
            <w:pPr>
              <w:pStyle w:val="NoSpacing"/>
              <w:jc w:val="both"/>
              <w:rPr>
                <w:rFonts w:ascii="Arial" w:hAnsi="Arial" w:cs="Arial"/>
              </w:rPr>
            </w:pPr>
            <w:r w:rsidRPr="003353C3">
              <w:rPr>
                <w:rFonts w:ascii="Arial" w:hAnsi="Arial" w:cs="Arial"/>
              </w:rPr>
              <w:t>Fidelity to motivative Interviewing and subsequent cannabis cessation amongst adolescents.</w:t>
            </w:r>
          </w:p>
        </w:tc>
        <w:tc>
          <w:tcPr>
            <w:tcW w:w="2136" w:type="dxa"/>
            <w:gridSpan w:val="2"/>
          </w:tcPr>
          <w:p w14:paraId="6DD1370D" w14:textId="2EC5D8F1" w:rsidR="003353C3" w:rsidRPr="003353C3" w:rsidRDefault="003353C3" w:rsidP="003353C3">
            <w:pPr>
              <w:pStyle w:val="NoSpacing"/>
              <w:jc w:val="both"/>
              <w:rPr>
                <w:rFonts w:ascii="Arial" w:hAnsi="Arial" w:cs="Arial"/>
              </w:rPr>
            </w:pPr>
            <w:r w:rsidRPr="003353C3">
              <w:rPr>
                <w:rFonts w:ascii="Arial" w:hAnsi="Arial" w:cs="Arial"/>
              </w:rPr>
              <w:t>To test whether chances of relapse cessation after single intervention program may have impact on fidelity.</w:t>
            </w:r>
          </w:p>
        </w:tc>
        <w:tc>
          <w:tcPr>
            <w:tcW w:w="2268" w:type="dxa"/>
          </w:tcPr>
          <w:p w14:paraId="53B3D488" w14:textId="0990AE53" w:rsidR="003353C3" w:rsidRPr="003353C3" w:rsidRDefault="003353C3" w:rsidP="003353C3">
            <w:pPr>
              <w:pStyle w:val="NoSpacing"/>
              <w:jc w:val="both"/>
              <w:rPr>
                <w:rFonts w:ascii="Arial" w:hAnsi="Arial" w:cs="Arial"/>
              </w:rPr>
            </w:pPr>
            <w:r w:rsidRPr="003353C3">
              <w:rPr>
                <w:rFonts w:ascii="Arial" w:hAnsi="Arial" w:cs="Arial"/>
              </w:rPr>
              <w:t>Trail took place in 11 London Education colleges.</w:t>
            </w:r>
          </w:p>
          <w:p w14:paraId="1DB2879C" w14:textId="3EC4B808" w:rsidR="003353C3" w:rsidRPr="003353C3" w:rsidRDefault="003353C3" w:rsidP="003353C3">
            <w:pPr>
              <w:pStyle w:val="NoSpacing"/>
              <w:jc w:val="both"/>
              <w:rPr>
                <w:rFonts w:ascii="Arial" w:hAnsi="Arial" w:cs="Arial"/>
              </w:rPr>
            </w:pPr>
            <w:r w:rsidRPr="003353C3">
              <w:rPr>
                <w:rFonts w:ascii="Arial" w:hAnsi="Arial" w:cs="Arial"/>
              </w:rPr>
              <w:t xml:space="preserve">Using non tradition institutions, focusing on older teenagers. </w:t>
            </w:r>
          </w:p>
          <w:p w14:paraId="7867C611" w14:textId="0252A10F" w:rsidR="003353C3" w:rsidRPr="003353C3" w:rsidRDefault="003353C3" w:rsidP="003353C3">
            <w:pPr>
              <w:pStyle w:val="NoSpacing"/>
              <w:jc w:val="both"/>
              <w:rPr>
                <w:rFonts w:ascii="Arial" w:hAnsi="Arial" w:cs="Arial"/>
              </w:rPr>
            </w:pPr>
            <w:r w:rsidRPr="003353C3">
              <w:rPr>
                <w:rFonts w:ascii="Arial" w:hAnsi="Arial" w:cs="Arial"/>
              </w:rPr>
              <w:t>Criteria for trail 16-19 years old.</w:t>
            </w:r>
          </w:p>
          <w:p w14:paraId="0E39D68D" w14:textId="33B63EA0" w:rsidR="003353C3" w:rsidRPr="003353C3" w:rsidRDefault="003353C3" w:rsidP="003353C3">
            <w:pPr>
              <w:pStyle w:val="NoSpacing"/>
              <w:jc w:val="both"/>
              <w:rPr>
                <w:rFonts w:ascii="Arial" w:hAnsi="Arial" w:cs="Arial"/>
              </w:rPr>
            </w:pPr>
            <w:r w:rsidRPr="003353C3">
              <w:rPr>
                <w:rFonts w:ascii="Arial" w:hAnsi="Arial" w:cs="Arial"/>
              </w:rPr>
              <w:t>Questionnaire handed out to students to see if they are able to take part in trail was conducted prior to trail. Sample size 326.</w:t>
            </w:r>
          </w:p>
        </w:tc>
        <w:tc>
          <w:tcPr>
            <w:tcW w:w="2693" w:type="dxa"/>
          </w:tcPr>
          <w:p w14:paraId="19EB582D" w14:textId="197B6A38" w:rsidR="003353C3" w:rsidRPr="003353C3" w:rsidRDefault="003353C3" w:rsidP="003353C3">
            <w:pPr>
              <w:pStyle w:val="NoSpacing"/>
              <w:jc w:val="both"/>
              <w:rPr>
                <w:rFonts w:ascii="Arial" w:hAnsi="Arial" w:cs="Arial"/>
              </w:rPr>
            </w:pPr>
            <w:r w:rsidRPr="003353C3">
              <w:rPr>
                <w:rFonts w:ascii="Arial" w:hAnsi="Arial" w:cs="Arial"/>
              </w:rPr>
              <w:t>Not all students were willing to give salvia samples and some students even though being allocated to take part did not show up. These participants were excused from the result.</w:t>
            </w:r>
          </w:p>
          <w:p w14:paraId="1546FAE3" w14:textId="77777777" w:rsidR="003353C3" w:rsidRPr="003353C3" w:rsidRDefault="003353C3" w:rsidP="003353C3">
            <w:pPr>
              <w:pStyle w:val="NoSpacing"/>
              <w:jc w:val="both"/>
              <w:rPr>
                <w:rFonts w:ascii="Arial" w:hAnsi="Arial" w:cs="Arial"/>
              </w:rPr>
            </w:pPr>
          </w:p>
          <w:p w14:paraId="5BE89731" w14:textId="1520B793" w:rsidR="003353C3" w:rsidRPr="003353C3" w:rsidRDefault="003353C3" w:rsidP="003353C3">
            <w:pPr>
              <w:pStyle w:val="NoSpacing"/>
              <w:jc w:val="both"/>
              <w:rPr>
                <w:rFonts w:ascii="Arial" w:hAnsi="Arial" w:cs="Arial"/>
              </w:rPr>
            </w:pPr>
            <w:r w:rsidRPr="003353C3">
              <w:rPr>
                <w:rFonts w:ascii="Arial" w:hAnsi="Arial" w:cs="Arial"/>
              </w:rPr>
              <w:t>Results indicated that reduced frequency of cannabis abuse amongst students after sessions completed.</w:t>
            </w:r>
          </w:p>
        </w:tc>
      </w:tr>
      <w:tr w:rsidR="003353C3" w:rsidRPr="003353C3" w14:paraId="5096D4FE" w14:textId="77777777" w:rsidTr="003353C3">
        <w:tc>
          <w:tcPr>
            <w:tcW w:w="2254" w:type="dxa"/>
          </w:tcPr>
          <w:p w14:paraId="52558B5B" w14:textId="60410DC3" w:rsidR="003353C3" w:rsidRPr="003353C3" w:rsidRDefault="003353C3" w:rsidP="003353C3">
            <w:pPr>
              <w:pStyle w:val="NoSpacing"/>
              <w:jc w:val="both"/>
              <w:rPr>
                <w:rFonts w:ascii="Arial" w:hAnsi="Arial" w:cs="Arial"/>
              </w:rPr>
            </w:pPr>
            <w:r w:rsidRPr="003353C3">
              <w:rPr>
                <w:rFonts w:ascii="Arial" w:hAnsi="Arial" w:cs="Arial"/>
              </w:rPr>
              <w:t xml:space="preserve">Hill Kevin. Bennet, Heather E, Griffin, Margaret L, Connery, Hilary S, Fitzmaurice, Garett M, Subramaniam, Geetha, Woody, </w:t>
            </w:r>
            <w:r w:rsidRPr="003353C3">
              <w:rPr>
                <w:rFonts w:ascii="Arial" w:hAnsi="Arial" w:cs="Arial"/>
              </w:rPr>
              <w:lastRenderedPageBreak/>
              <w:t>George E and Weiss Roger. D.</w:t>
            </w:r>
          </w:p>
          <w:p w14:paraId="67918F19" w14:textId="77777777" w:rsidR="003353C3" w:rsidRPr="003353C3" w:rsidRDefault="003353C3" w:rsidP="003353C3">
            <w:pPr>
              <w:pStyle w:val="NoSpacing"/>
              <w:jc w:val="both"/>
              <w:rPr>
                <w:rFonts w:ascii="Arial" w:hAnsi="Arial" w:cs="Arial"/>
              </w:rPr>
            </w:pPr>
          </w:p>
          <w:p w14:paraId="7ECBB3DA" w14:textId="52BD790E" w:rsidR="003353C3" w:rsidRPr="003353C3" w:rsidRDefault="003353C3" w:rsidP="003353C3">
            <w:pPr>
              <w:pStyle w:val="NoSpacing"/>
              <w:jc w:val="both"/>
              <w:rPr>
                <w:rFonts w:ascii="Arial" w:hAnsi="Arial" w:cs="Arial"/>
              </w:rPr>
            </w:pPr>
            <w:r w:rsidRPr="003353C3">
              <w:rPr>
                <w:rFonts w:ascii="Arial" w:hAnsi="Arial" w:cs="Arial"/>
              </w:rPr>
              <w:t>Association of cannabis use with opioid outcomes among opioid depend youth.</w:t>
            </w:r>
          </w:p>
        </w:tc>
        <w:tc>
          <w:tcPr>
            <w:tcW w:w="2136" w:type="dxa"/>
            <w:gridSpan w:val="2"/>
          </w:tcPr>
          <w:p w14:paraId="78902B9B" w14:textId="73E37287" w:rsidR="003353C3" w:rsidRPr="003353C3" w:rsidRDefault="003353C3" w:rsidP="003353C3">
            <w:pPr>
              <w:pStyle w:val="NoSpacing"/>
              <w:jc w:val="both"/>
              <w:rPr>
                <w:rFonts w:ascii="Arial" w:hAnsi="Arial" w:cs="Arial"/>
              </w:rPr>
            </w:pPr>
            <w:r w:rsidRPr="003353C3">
              <w:rPr>
                <w:rFonts w:ascii="Arial" w:hAnsi="Arial" w:cs="Arial"/>
              </w:rPr>
              <w:lastRenderedPageBreak/>
              <w:t xml:space="preserve">Cannabis abuse is very common on opioid dependant youth however research on the link between treatment </w:t>
            </w:r>
            <w:r w:rsidRPr="003353C3">
              <w:rPr>
                <w:rFonts w:ascii="Arial" w:hAnsi="Arial" w:cs="Arial"/>
              </w:rPr>
              <w:lastRenderedPageBreak/>
              <w:t>outcomes are mixed.</w:t>
            </w:r>
          </w:p>
          <w:p w14:paraId="0429FBAF" w14:textId="77777777" w:rsidR="003353C3" w:rsidRPr="003353C3" w:rsidRDefault="003353C3" w:rsidP="003353C3">
            <w:pPr>
              <w:pStyle w:val="NoSpacing"/>
              <w:jc w:val="both"/>
              <w:rPr>
                <w:rFonts w:ascii="Arial" w:hAnsi="Arial" w:cs="Arial"/>
              </w:rPr>
            </w:pPr>
          </w:p>
          <w:p w14:paraId="67BFBD43" w14:textId="20603ABB" w:rsidR="003353C3" w:rsidRPr="003353C3" w:rsidRDefault="003353C3" w:rsidP="003353C3">
            <w:pPr>
              <w:pStyle w:val="NoSpacing"/>
              <w:jc w:val="both"/>
              <w:rPr>
                <w:rFonts w:ascii="Arial" w:hAnsi="Arial" w:cs="Arial"/>
              </w:rPr>
            </w:pPr>
            <w:r w:rsidRPr="003353C3">
              <w:rPr>
                <w:rFonts w:ascii="Arial" w:hAnsi="Arial" w:cs="Arial"/>
              </w:rPr>
              <w:t>Aim is to analyse the link between cannabis abuse with opioid treatment</w:t>
            </w:r>
          </w:p>
        </w:tc>
        <w:tc>
          <w:tcPr>
            <w:tcW w:w="2268" w:type="dxa"/>
          </w:tcPr>
          <w:p w14:paraId="7B26DE30" w14:textId="6B95D310" w:rsidR="003353C3" w:rsidRPr="003353C3" w:rsidRDefault="003353C3" w:rsidP="003353C3">
            <w:pPr>
              <w:pStyle w:val="NoSpacing"/>
              <w:jc w:val="both"/>
              <w:rPr>
                <w:rFonts w:ascii="Arial" w:hAnsi="Arial" w:cs="Arial"/>
              </w:rPr>
            </w:pPr>
            <w:r w:rsidRPr="003353C3">
              <w:rPr>
                <w:rFonts w:ascii="Arial" w:hAnsi="Arial" w:cs="Arial"/>
              </w:rPr>
              <w:lastRenderedPageBreak/>
              <w:t>Teenaged aged 15-21 years old were selected randomly for 12-week course.</w:t>
            </w:r>
          </w:p>
          <w:p w14:paraId="41CC91F9" w14:textId="05D80588" w:rsidR="003353C3" w:rsidRPr="003353C3" w:rsidRDefault="003353C3" w:rsidP="003353C3">
            <w:pPr>
              <w:pStyle w:val="NoSpacing"/>
              <w:jc w:val="both"/>
              <w:rPr>
                <w:rFonts w:ascii="Arial" w:hAnsi="Arial" w:cs="Arial"/>
              </w:rPr>
            </w:pPr>
            <w:r w:rsidRPr="003353C3">
              <w:rPr>
                <w:rFonts w:ascii="Arial" w:hAnsi="Arial" w:cs="Arial"/>
              </w:rPr>
              <w:t>152 sample size</w:t>
            </w:r>
          </w:p>
        </w:tc>
        <w:tc>
          <w:tcPr>
            <w:tcW w:w="2693" w:type="dxa"/>
          </w:tcPr>
          <w:p w14:paraId="6008E71B" w14:textId="41BED9B9" w:rsidR="003353C3" w:rsidRPr="003353C3" w:rsidRDefault="003353C3" w:rsidP="003353C3">
            <w:pPr>
              <w:pStyle w:val="NoSpacing"/>
              <w:jc w:val="both"/>
              <w:rPr>
                <w:rFonts w:ascii="Arial" w:hAnsi="Arial" w:cs="Arial"/>
              </w:rPr>
            </w:pPr>
            <w:r w:rsidRPr="003353C3">
              <w:rPr>
                <w:rFonts w:ascii="Arial" w:hAnsi="Arial" w:cs="Arial"/>
              </w:rPr>
              <w:t xml:space="preserve">Results showed that 115 participants who provided urine samples has no differences in background characteristics including </w:t>
            </w:r>
            <w:r w:rsidRPr="003353C3">
              <w:rPr>
                <w:rFonts w:ascii="Arial" w:hAnsi="Arial" w:cs="Arial"/>
              </w:rPr>
              <w:lastRenderedPageBreak/>
              <w:t>sex age race and cannabis use history.</w:t>
            </w:r>
          </w:p>
        </w:tc>
      </w:tr>
      <w:tr w:rsidR="003353C3" w:rsidRPr="003353C3" w14:paraId="18342F43" w14:textId="77777777" w:rsidTr="003353C3">
        <w:tc>
          <w:tcPr>
            <w:tcW w:w="2254" w:type="dxa"/>
          </w:tcPr>
          <w:p w14:paraId="24B3FB99" w14:textId="176030CF" w:rsidR="003353C3" w:rsidRPr="003353C3" w:rsidRDefault="003353C3" w:rsidP="003353C3">
            <w:pPr>
              <w:pStyle w:val="NoSpacing"/>
              <w:jc w:val="both"/>
              <w:rPr>
                <w:rFonts w:ascii="Arial" w:hAnsi="Arial" w:cs="Arial"/>
              </w:rPr>
            </w:pPr>
            <w:r w:rsidRPr="003353C3">
              <w:rPr>
                <w:rFonts w:ascii="Arial" w:hAnsi="Arial" w:cs="Arial"/>
              </w:rPr>
              <w:lastRenderedPageBreak/>
              <w:t>Nicola C Newton, Patricia J Conrod, Daniel M Rodriguez and Maree Teeson.</w:t>
            </w:r>
          </w:p>
          <w:p w14:paraId="603D2C6B" w14:textId="77777777" w:rsidR="003353C3" w:rsidRPr="003353C3" w:rsidRDefault="003353C3" w:rsidP="003353C3">
            <w:pPr>
              <w:pStyle w:val="NoSpacing"/>
              <w:jc w:val="both"/>
              <w:rPr>
                <w:rFonts w:ascii="Arial" w:hAnsi="Arial" w:cs="Arial"/>
              </w:rPr>
            </w:pPr>
          </w:p>
          <w:p w14:paraId="4575FA7A" w14:textId="576520CB" w:rsidR="003353C3" w:rsidRPr="003353C3" w:rsidRDefault="003353C3" w:rsidP="003353C3">
            <w:pPr>
              <w:pStyle w:val="NoSpacing"/>
              <w:jc w:val="both"/>
              <w:rPr>
                <w:rFonts w:ascii="Arial" w:hAnsi="Arial" w:cs="Arial"/>
              </w:rPr>
            </w:pPr>
            <w:r w:rsidRPr="003353C3">
              <w:rPr>
                <w:rFonts w:ascii="Arial" w:hAnsi="Arial" w:cs="Arial"/>
              </w:rPr>
              <w:t>A pilot study of an online universal school-based intervention to prevent alcohol and cannabis use in the UK</w:t>
            </w:r>
          </w:p>
        </w:tc>
        <w:tc>
          <w:tcPr>
            <w:tcW w:w="2136" w:type="dxa"/>
            <w:gridSpan w:val="2"/>
          </w:tcPr>
          <w:p w14:paraId="5A16EADE" w14:textId="18EF7999" w:rsidR="003353C3" w:rsidRPr="003353C3" w:rsidRDefault="003353C3" w:rsidP="003353C3">
            <w:pPr>
              <w:pStyle w:val="NoSpacing"/>
              <w:jc w:val="both"/>
              <w:rPr>
                <w:rFonts w:ascii="Arial" w:hAnsi="Arial" w:cs="Arial"/>
              </w:rPr>
            </w:pPr>
            <w:r w:rsidRPr="003353C3">
              <w:rPr>
                <w:rFonts w:ascii="Arial" w:hAnsi="Arial" w:cs="Arial"/>
              </w:rPr>
              <w:t xml:space="preserve">An intervention programme which was largely successful in Australia to see how effective it is reduction the use of cannabis among UK adolescents and to see if it was feasible of implementing in the UK </w:t>
            </w:r>
          </w:p>
        </w:tc>
        <w:tc>
          <w:tcPr>
            <w:tcW w:w="2268" w:type="dxa"/>
          </w:tcPr>
          <w:p w14:paraId="3C3D2A9A" w14:textId="6ABD362C" w:rsidR="003353C3" w:rsidRPr="003353C3" w:rsidRDefault="003353C3" w:rsidP="003353C3">
            <w:pPr>
              <w:pStyle w:val="NoSpacing"/>
              <w:jc w:val="both"/>
              <w:rPr>
                <w:rFonts w:ascii="Arial" w:hAnsi="Arial" w:cs="Arial"/>
              </w:rPr>
            </w:pPr>
            <w:r w:rsidRPr="003353C3">
              <w:rPr>
                <w:rFonts w:ascii="Arial" w:hAnsi="Arial" w:cs="Arial"/>
              </w:rPr>
              <w:t>Students from year 9 from two different secondary schools in London were selected. The programme lasted over the course of the school term and consisted of two modules which had six induvial lessons plans delivered roughly.6 months apart. After completion of the intervention programme teachers evaluated the programme on its successes. 11 teachers were selected to teach the intervention to the students and 222 students were evaluated in the programme.</w:t>
            </w:r>
          </w:p>
        </w:tc>
        <w:tc>
          <w:tcPr>
            <w:tcW w:w="2693" w:type="dxa"/>
          </w:tcPr>
          <w:p w14:paraId="1FC26E6A" w14:textId="7374B6A0" w:rsidR="003353C3" w:rsidRPr="003353C3" w:rsidRDefault="003353C3" w:rsidP="003353C3">
            <w:pPr>
              <w:pStyle w:val="NoSpacing"/>
              <w:jc w:val="both"/>
              <w:rPr>
                <w:rFonts w:ascii="Arial" w:hAnsi="Arial" w:cs="Arial"/>
              </w:rPr>
            </w:pPr>
            <w:r w:rsidRPr="003353C3">
              <w:rPr>
                <w:rFonts w:ascii="Arial" w:hAnsi="Arial" w:cs="Arial"/>
              </w:rPr>
              <w:t>Results were very promising as 85% of the students said the information, they were taught was somewhat useful or they didn’t know too much on the topic prior the intervention regarding how to stay with cannabis and this 85% students also reported the intervention was easy to understand. 80% of the students agreed the cartoon-based intervention was an enjoyable way to learn topics.</w:t>
            </w:r>
          </w:p>
          <w:p w14:paraId="11983BA0" w14:textId="63289119" w:rsidR="003353C3" w:rsidRPr="003353C3" w:rsidRDefault="003353C3" w:rsidP="003353C3">
            <w:pPr>
              <w:pStyle w:val="NoSpacing"/>
              <w:jc w:val="both"/>
              <w:rPr>
                <w:rFonts w:ascii="Arial" w:hAnsi="Arial" w:cs="Arial"/>
              </w:rPr>
            </w:pPr>
            <w:r w:rsidRPr="003353C3">
              <w:rPr>
                <w:rFonts w:ascii="Arial" w:hAnsi="Arial" w:cs="Arial"/>
              </w:rPr>
              <w:t>82% of the teachers said they would recommend and use the programme in the future.</w:t>
            </w:r>
          </w:p>
        </w:tc>
      </w:tr>
      <w:tr w:rsidR="003353C3" w:rsidRPr="003353C3" w14:paraId="00C17B27" w14:textId="77777777" w:rsidTr="003353C3">
        <w:tc>
          <w:tcPr>
            <w:tcW w:w="2254" w:type="dxa"/>
          </w:tcPr>
          <w:p w14:paraId="4D79CCC2" w14:textId="22CD122B" w:rsidR="003353C3" w:rsidRPr="003353C3" w:rsidRDefault="003353C3" w:rsidP="003353C3">
            <w:pPr>
              <w:pStyle w:val="NoSpacing"/>
              <w:jc w:val="both"/>
              <w:rPr>
                <w:rFonts w:ascii="Arial" w:hAnsi="Arial" w:cs="Arial"/>
              </w:rPr>
            </w:pPr>
            <w:r w:rsidRPr="003353C3">
              <w:rPr>
                <w:rFonts w:ascii="Arial" w:hAnsi="Arial" w:cs="Arial"/>
              </w:rPr>
              <w:t>Louise K. Thornton, Cath Chapman, Dana Leidl, Chloe Conroy, Maree Teeson, Tim Slade, Ina Koning, Katrina Champion, Lexine Stotinki and Nicola Newton.</w:t>
            </w:r>
          </w:p>
          <w:p w14:paraId="255CAB53" w14:textId="77777777" w:rsidR="003353C3" w:rsidRPr="003353C3" w:rsidRDefault="003353C3" w:rsidP="003353C3">
            <w:pPr>
              <w:pStyle w:val="NoSpacing"/>
              <w:jc w:val="both"/>
              <w:rPr>
                <w:rFonts w:ascii="Arial" w:hAnsi="Arial" w:cs="Arial"/>
              </w:rPr>
            </w:pPr>
          </w:p>
          <w:p w14:paraId="2505D16B" w14:textId="7614F7F6" w:rsidR="003353C3" w:rsidRPr="003353C3" w:rsidRDefault="003353C3" w:rsidP="003353C3">
            <w:pPr>
              <w:pStyle w:val="NoSpacing"/>
              <w:jc w:val="both"/>
              <w:rPr>
                <w:rFonts w:ascii="Arial" w:hAnsi="Arial" w:cs="Arial"/>
              </w:rPr>
            </w:pPr>
            <w:r w:rsidRPr="003353C3">
              <w:rPr>
                <w:rFonts w:ascii="Arial" w:hAnsi="Arial" w:cs="Arial"/>
              </w:rPr>
              <w:t>Climate schools plus: an online, combined student and parent universal drug prevention program.</w:t>
            </w:r>
          </w:p>
        </w:tc>
        <w:tc>
          <w:tcPr>
            <w:tcW w:w="2136" w:type="dxa"/>
            <w:gridSpan w:val="2"/>
          </w:tcPr>
          <w:p w14:paraId="5885608F" w14:textId="77777777" w:rsidR="003353C3" w:rsidRPr="003353C3" w:rsidRDefault="003353C3" w:rsidP="003353C3">
            <w:pPr>
              <w:pStyle w:val="NoSpacing"/>
              <w:jc w:val="both"/>
              <w:rPr>
                <w:rFonts w:ascii="Arial" w:hAnsi="Arial" w:cs="Arial"/>
              </w:rPr>
            </w:pPr>
            <w:r w:rsidRPr="003353C3">
              <w:rPr>
                <w:rFonts w:ascii="Arial" w:hAnsi="Arial" w:cs="Arial"/>
              </w:rPr>
              <w:t>Similar to the research from the previous source however from a different sample and one two key differences.</w:t>
            </w:r>
          </w:p>
          <w:p w14:paraId="2639FCA0" w14:textId="77777777" w:rsidR="003353C3" w:rsidRPr="003353C3" w:rsidRDefault="003353C3" w:rsidP="003353C3">
            <w:pPr>
              <w:pStyle w:val="NoSpacing"/>
              <w:jc w:val="both"/>
              <w:rPr>
                <w:rFonts w:ascii="Arial" w:hAnsi="Arial" w:cs="Arial"/>
              </w:rPr>
            </w:pPr>
          </w:p>
          <w:p w14:paraId="6B3FB290" w14:textId="01E2D358" w:rsidR="003353C3" w:rsidRPr="003353C3" w:rsidRDefault="003353C3" w:rsidP="003353C3">
            <w:pPr>
              <w:pStyle w:val="NoSpacing"/>
              <w:jc w:val="both"/>
              <w:rPr>
                <w:rFonts w:ascii="Arial" w:hAnsi="Arial" w:cs="Arial"/>
              </w:rPr>
            </w:pPr>
            <w:r w:rsidRPr="003353C3">
              <w:rPr>
                <w:rFonts w:ascii="Arial" w:hAnsi="Arial" w:cs="Arial"/>
              </w:rPr>
              <w:t>The difference is combined student-parent prevention program using an online development programme</w:t>
            </w:r>
          </w:p>
        </w:tc>
        <w:tc>
          <w:tcPr>
            <w:tcW w:w="2268" w:type="dxa"/>
          </w:tcPr>
          <w:p w14:paraId="3832A65D" w14:textId="6A087933" w:rsidR="003353C3" w:rsidRPr="003353C3" w:rsidRDefault="003353C3" w:rsidP="003353C3">
            <w:pPr>
              <w:pStyle w:val="NoSpacing"/>
              <w:jc w:val="both"/>
              <w:rPr>
                <w:rFonts w:ascii="Arial" w:hAnsi="Arial" w:cs="Arial"/>
              </w:rPr>
            </w:pPr>
            <w:r w:rsidRPr="003353C3">
              <w:rPr>
                <w:rFonts w:ascii="Arial" w:hAnsi="Arial" w:cs="Arial"/>
              </w:rPr>
              <w:t>Parents were first briefed on the programme and they agreed they would like to keep the programme short and simple.</w:t>
            </w:r>
          </w:p>
          <w:p w14:paraId="4C4D23B1" w14:textId="77777777" w:rsidR="003353C3" w:rsidRPr="003353C3" w:rsidRDefault="003353C3" w:rsidP="003353C3">
            <w:pPr>
              <w:pStyle w:val="NoSpacing"/>
              <w:jc w:val="both"/>
              <w:rPr>
                <w:rFonts w:ascii="Arial" w:hAnsi="Arial" w:cs="Arial"/>
              </w:rPr>
            </w:pPr>
          </w:p>
          <w:p w14:paraId="14251831" w14:textId="6A711489" w:rsidR="003353C3" w:rsidRPr="003353C3" w:rsidRDefault="003353C3" w:rsidP="003353C3">
            <w:pPr>
              <w:pStyle w:val="NoSpacing"/>
              <w:jc w:val="both"/>
              <w:rPr>
                <w:rFonts w:ascii="Arial" w:hAnsi="Arial" w:cs="Arial"/>
              </w:rPr>
            </w:pPr>
            <w:r w:rsidRPr="003353C3">
              <w:rPr>
                <w:rFonts w:ascii="Arial" w:hAnsi="Arial" w:cs="Arial"/>
              </w:rPr>
              <w:t>Identified 22 papers which explained 10 programmes 9 of these programmes found to reduce drug use in at least one trail the effects of the intervention programme were monitored 72 months after intervention.</w:t>
            </w:r>
          </w:p>
          <w:p w14:paraId="3079C11F" w14:textId="6A9B2792" w:rsidR="003353C3" w:rsidRPr="003353C3" w:rsidRDefault="003353C3" w:rsidP="003353C3">
            <w:pPr>
              <w:pStyle w:val="NoSpacing"/>
              <w:jc w:val="both"/>
              <w:rPr>
                <w:rFonts w:ascii="Arial" w:hAnsi="Arial" w:cs="Arial"/>
              </w:rPr>
            </w:pPr>
            <w:r w:rsidRPr="003353C3">
              <w:rPr>
                <w:rFonts w:ascii="Arial" w:hAnsi="Arial" w:cs="Arial"/>
              </w:rPr>
              <w:lastRenderedPageBreak/>
              <w:t>Average age of induvial were 16 years old.</w:t>
            </w:r>
          </w:p>
          <w:p w14:paraId="76C697E1" w14:textId="77777777" w:rsidR="003353C3" w:rsidRPr="003353C3" w:rsidRDefault="003353C3" w:rsidP="003353C3">
            <w:pPr>
              <w:pStyle w:val="NoSpacing"/>
              <w:jc w:val="both"/>
              <w:rPr>
                <w:rFonts w:ascii="Arial" w:hAnsi="Arial" w:cs="Arial"/>
              </w:rPr>
            </w:pPr>
          </w:p>
          <w:p w14:paraId="05B21D1A" w14:textId="5EE6ED2A" w:rsidR="003353C3" w:rsidRPr="003353C3" w:rsidRDefault="003353C3" w:rsidP="003353C3">
            <w:pPr>
              <w:pStyle w:val="NoSpacing"/>
              <w:jc w:val="both"/>
              <w:rPr>
                <w:rFonts w:ascii="Arial" w:hAnsi="Arial" w:cs="Arial"/>
              </w:rPr>
            </w:pPr>
            <w:r w:rsidRPr="003353C3">
              <w:rPr>
                <w:rFonts w:ascii="Arial" w:hAnsi="Arial" w:cs="Arial"/>
              </w:rPr>
              <w:t>242 parents took part in the intervention.</w:t>
            </w:r>
          </w:p>
        </w:tc>
        <w:tc>
          <w:tcPr>
            <w:tcW w:w="2693" w:type="dxa"/>
          </w:tcPr>
          <w:p w14:paraId="5EEA7C6B" w14:textId="6EF7CB29" w:rsidR="003353C3" w:rsidRPr="003353C3" w:rsidRDefault="003353C3" w:rsidP="003353C3">
            <w:pPr>
              <w:pStyle w:val="NoSpacing"/>
              <w:jc w:val="both"/>
              <w:rPr>
                <w:rFonts w:ascii="Arial" w:hAnsi="Arial" w:cs="Arial"/>
              </w:rPr>
            </w:pPr>
            <w:r w:rsidRPr="003353C3">
              <w:rPr>
                <w:rFonts w:ascii="Arial" w:hAnsi="Arial" w:cs="Arial"/>
              </w:rPr>
              <w:lastRenderedPageBreak/>
              <w:t>98% of precipitated used the internet via smartphones most parents wanted to access parenting programme online or on a website.</w:t>
            </w:r>
          </w:p>
          <w:p w14:paraId="6591B105" w14:textId="77777777" w:rsidR="003353C3" w:rsidRPr="003353C3" w:rsidRDefault="003353C3" w:rsidP="003353C3">
            <w:pPr>
              <w:pStyle w:val="NoSpacing"/>
              <w:jc w:val="both"/>
              <w:rPr>
                <w:rFonts w:ascii="Arial" w:hAnsi="Arial" w:cs="Arial"/>
              </w:rPr>
            </w:pPr>
          </w:p>
          <w:p w14:paraId="1D131962" w14:textId="1D231437" w:rsidR="003353C3" w:rsidRPr="003353C3" w:rsidRDefault="003353C3" w:rsidP="003353C3">
            <w:pPr>
              <w:pStyle w:val="NoSpacing"/>
              <w:jc w:val="both"/>
              <w:rPr>
                <w:rFonts w:ascii="Arial" w:hAnsi="Arial" w:cs="Arial"/>
              </w:rPr>
            </w:pPr>
            <w:r w:rsidRPr="003353C3">
              <w:rPr>
                <w:rFonts w:ascii="Arial" w:hAnsi="Arial" w:cs="Arial"/>
              </w:rPr>
              <w:t>Majority of the parents reported the programme to interactive and self-paced, with most parents wanting to spend at least 10 minutes a week on the substance use prevention programme. Almost every parent reported it was an extremely important parenting programme.</w:t>
            </w:r>
          </w:p>
        </w:tc>
      </w:tr>
      <w:tr w:rsidR="003353C3" w:rsidRPr="003353C3" w14:paraId="0DD974D7" w14:textId="77777777" w:rsidTr="003353C3">
        <w:tc>
          <w:tcPr>
            <w:tcW w:w="2254" w:type="dxa"/>
          </w:tcPr>
          <w:p w14:paraId="17C5F64D" w14:textId="77777777" w:rsidR="003353C3" w:rsidRPr="003353C3" w:rsidRDefault="003353C3" w:rsidP="003353C3">
            <w:pPr>
              <w:pStyle w:val="NoSpacing"/>
              <w:jc w:val="both"/>
              <w:rPr>
                <w:rFonts w:ascii="Arial" w:hAnsi="Arial" w:cs="Arial"/>
              </w:rPr>
            </w:pPr>
            <w:r w:rsidRPr="003353C3">
              <w:rPr>
                <w:rFonts w:ascii="Arial" w:hAnsi="Arial" w:cs="Arial"/>
              </w:rPr>
              <w:t>Michelle Taylor, Simon M Collin, Marcus R Munafo, John MacLeod, Mathew Hickman and Jon Heron.</w:t>
            </w:r>
          </w:p>
          <w:p w14:paraId="666E034D" w14:textId="77777777" w:rsidR="003353C3" w:rsidRPr="003353C3" w:rsidRDefault="003353C3" w:rsidP="003353C3">
            <w:pPr>
              <w:pStyle w:val="NoSpacing"/>
              <w:jc w:val="both"/>
              <w:rPr>
                <w:rFonts w:ascii="Arial" w:hAnsi="Arial" w:cs="Arial"/>
              </w:rPr>
            </w:pPr>
          </w:p>
          <w:p w14:paraId="199E43A3" w14:textId="28ECBD0F" w:rsidR="003353C3" w:rsidRPr="003353C3" w:rsidRDefault="003353C3" w:rsidP="003353C3">
            <w:pPr>
              <w:pStyle w:val="NoSpacing"/>
              <w:jc w:val="both"/>
              <w:rPr>
                <w:rFonts w:ascii="Arial" w:hAnsi="Arial" w:cs="Arial"/>
              </w:rPr>
            </w:pPr>
            <w:r w:rsidRPr="003353C3">
              <w:rPr>
                <w:rFonts w:ascii="Arial" w:hAnsi="Arial" w:cs="Arial"/>
              </w:rPr>
              <w:t>Patterns of cannabis use during adolescence and their association with harmful substance use behaviours finding from a UK birth Cohort.</w:t>
            </w:r>
          </w:p>
        </w:tc>
        <w:tc>
          <w:tcPr>
            <w:tcW w:w="2136" w:type="dxa"/>
            <w:gridSpan w:val="2"/>
          </w:tcPr>
          <w:p w14:paraId="67958E18" w14:textId="38B7DCCE" w:rsidR="003353C3" w:rsidRPr="003353C3" w:rsidRDefault="003353C3" w:rsidP="003353C3">
            <w:pPr>
              <w:pStyle w:val="NoSpacing"/>
              <w:jc w:val="both"/>
              <w:rPr>
                <w:rFonts w:ascii="Arial" w:hAnsi="Arial" w:cs="Arial"/>
              </w:rPr>
            </w:pPr>
            <w:r w:rsidRPr="003353C3">
              <w:rPr>
                <w:rFonts w:ascii="Arial" w:hAnsi="Arial" w:cs="Arial"/>
              </w:rPr>
              <w:t>Assess the role of cannabis as gateway drug among teenagers in the use aged 13-18 years old. To assess the influence on problematic sub trance abuse.</w:t>
            </w:r>
          </w:p>
        </w:tc>
        <w:tc>
          <w:tcPr>
            <w:tcW w:w="2268" w:type="dxa"/>
          </w:tcPr>
          <w:p w14:paraId="5AEBF4FD" w14:textId="72081C08" w:rsidR="003353C3" w:rsidRPr="003353C3" w:rsidRDefault="003353C3" w:rsidP="003353C3">
            <w:pPr>
              <w:pStyle w:val="NoSpacing"/>
              <w:jc w:val="both"/>
              <w:rPr>
                <w:rFonts w:ascii="Arial" w:hAnsi="Arial" w:cs="Arial"/>
              </w:rPr>
            </w:pPr>
            <w:r w:rsidRPr="003353C3">
              <w:rPr>
                <w:rFonts w:ascii="Arial" w:hAnsi="Arial" w:cs="Arial"/>
              </w:rPr>
              <w:t>Cannabis use from self-reported measures in UK birth cohort. Investigated risks associated with latent class membership.</w:t>
            </w:r>
          </w:p>
          <w:p w14:paraId="28887BB3" w14:textId="77777777" w:rsidR="003353C3" w:rsidRPr="003353C3" w:rsidRDefault="003353C3" w:rsidP="003353C3">
            <w:pPr>
              <w:pStyle w:val="NoSpacing"/>
              <w:jc w:val="both"/>
              <w:rPr>
                <w:rFonts w:ascii="Arial" w:hAnsi="Arial" w:cs="Arial"/>
              </w:rPr>
            </w:pPr>
          </w:p>
          <w:p w14:paraId="6F7917CE" w14:textId="32097DA7" w:rsidR="003353C3" w:rsidRPr="003353C3" w:rsidRDefault="003353C3" w:rsidP="003353C3">
            <w:pPr>
              <w:pStyle w:val="NoSpacing"/>
              <w:jc w:val="both"/>
              <w:rPr>
                <w:rFonts w:ascii="Arial" w:hAnsi="Arial" w:cs="Arial"/>
              </w:rPr>
            </w:pPr>
            <w:r w:rsidRPr="003353C3">
              <w:rPr>
                <w:rFonts w:ascii="Arial" w:hAnsi="Arial" w:cs="Arial"/>
              </w:rPr>
              <w:t>Sample size 6000</w:t>
            </w:r>
          </w:p>
        </w:tc>
        <w:tc>
          <w:tcPr>
            <w:tcW w:w="2693" w:type="dxa"/>
          </w:tcPr>
          <w:p w14:paraId="64F6AB30" w14:textId="77777777" w:rsidR="003353C3" w:rsidRPr="003353C3" w:rsidRDefault="003353C3" w:rsidP="003353C3">
            <w:pPr>
              <w:pStyle w:val="NoSpacing"/>
              <w:jc w:val="both"/>
              <w:rPr>
                <w:rFonts w:ascii="Arial" w:hAnsi="Arial" w:cs="Arial"/>
              </w:rPr>
            </w:pPr>
            <w:r w:rsidRPr="003353C3">
              <w:rPr>
                <w:rFonts w:ascii="Arial" w:hAnsi="Arial" w:cs="Arial"/>
              </w:rPr>
              <w:t>Results indicated that 5315 young youths had three of more uses of cannabis from the age of 13-18. And 2% being occasional smokers of cannabis.</w:t>
            </w:r>
          </w:p>
          <w:p w14:paraId="62A4AF30" w14:textId="77777777" w:rsidR="003353C3" w:rsidRPr="003353C3" w:rsidRDefault="003353C3" w:rsidP="003353C3">
            <w:pPr>
              <w:pStyle w:val="NoSpacing"/>
              <w:jc w:val="both"/>
              <w:rPr>
                <w:rFonts w:ascii="Arial" w:hAnsi="Arial" w:cs="Arial"/>
              </w:rPr>
            </w:pPr>
          </w:p>
          <w:p w14:paraId="13931D58" w14:textId="3FB4891D" w:rsidR="003353C3" w:rsidRPr="003353C3" w:rsidRDefault="003353C3" w:rsidP="003353C3">
            <w:pPr>
              <w:pStyle w:val="NoSpacing"/>
              <w:jc w:val="both"/>
              <w:rPr>
                <w:rFonts w:ascii="Arial" w:hAnsi="Arial" w:cs="Arial"/>
              </w:rPr>
            </w:pPr>
            <w:r w:rsidRPr="003353C3">
              <w:rPr>
                <w:rFonts w:ascii="Arial" w:hAnsi="Arial" w:cs="Arial"/>
              </w:rPr>
              <w:t>Results from study indicate one fifth of the sample were likely to progress on to more harmful substance abuse.</w:t>
            </w:r>
          </w:p>
        </w:tc>
      </w:tr>
      <w:tr w:rsidR="003353C3" w:rsidRPr="003353C3" w14:paraId="2F825811" w14:textId="77777777" w:rsidTr="003353C3">
        <w:tc>
          <w:tcPr>
            <w:tcW w:w="2254" w:type="dxa"/>
          </w:tcPr>
          <w:p w14:paraId="50E796FA" w14:textId="28A84E55" w:rsidR="003353C3" w:rsidRPr="003353C3" w:rsidRDefault="003353C3" w:rsidP="003353C3">
            <w:pPr>
              <w:pStyle w:val="NoSpacing"/>
              <w:jc w:val="both"/>
              <w:rPr>
                <w:rFonts w:ascii="Arial" w:hAnsi="Arial" w:cs="Arial"/>
              </w:rPr>
            </w:pPr>
            <w:r w:rsidRPr="003353C3">
              <w:rPr>
                <w:rFonts w:ascii="Arial" w:hAnsi="Arial" w:cs="Arial"/>
              </w:rPr>
              <w:t>B Hallingberg, R Brown, E Lothian, G Hewitt, S Murphy and G Moore.</w:t>
            </w:r>
          </w:p>
          <w:p w14:paraId="5E86B390" w14:textId="77777777" w:rsidR="003353C3" w:rsidRPr="003353C3" w:rsidRDefault="003353C3" w:rsidP="003353C3">
            <w:pPr>
              <w:pStyle w:val="NoSpacing"/>
              <w:jc w:val="both"/>
              <w:rPr>
                <w:rFonts w:ascii="Arial" w:hAnsi="Arial" w:cs="Arial"/>
              </w:rPr>
            </w:pPr>
          </w:p>
          <w:p w14:paraId="6A641499" w14:textId="58885777" w:rsidR="003353C3" w:rsidRPr="003353C3" w:rsidRDefault="003353C3" w:rsidP="003353C3">
            <w:pPr>
              <w:pStyle w:val="NoSpacing"/>
              <w:jc w:val="both"/>
              <w:rPr>
                <w:rFonts w:ascii="Arial" w:hAnsi="Arial" w:cs="Arial"/>
              </w:rPr>
            </w:pPr>
            <w:r w:rsidRPr="003353C3">
              <w:rPr>
                <w:rFonts w:ascii="Arial" w:hAnsi="Arial" w:cs="Arial"/>
              </w:rPr>
              <w:t>Change over time in adolescent smoking, cannabis use and their association finding from school health research network in Wales.</w:t>
            </w:r>
          </w:p>
        </w:tc>
        <w:tc>
          <w:tcPr>
            <w:tcW w:w="2136" w:type="dxa"/>
            <w:gridSpan w:val="2"/>
          </w:tcPr>
          <w:p w14:paraId="1C773023" w14:textId="0D46D212" w:rsidR="003353C3" w:rsidRPr="003353C3" w:rsidRDefault="003353C3" w:rsidP="003353C3">
            <w:pPr>
              <w:pStyle w:val="NoSpacing"/>
              <w:jc w:val="both"/>
              <w:rPr>
                <w:rFonts w:ascii="Arial" w:hAnsi="Arial" w:cs="Arial"/>
              </w:rPr>
            </w:pPr>
            <w:r w:rsidRPr="003353C3">
              <w:rPr>
                <w:rFonts w:ascii="Arial" w:hAnsi="Arial" w:cs="Arial"/>
              </w:rPr>
              <w:t>To access the association of tobacco use and cannabis use is linked. To assess whether or not cannabis use might impact the use tobacco.</w:t>
            </w:r>
          </w:p>
        </w:tc>
        <w:tc>
          <w:tcPr>
            <w:tcW w:w="2268" w:type="dxa"/>
          </w:tcPr>
          <w:p w14:paraId="237E808A" w14:textId="03C8B51E" w:rsidR="003353C3" w:rsidRPr="003353C3" w:rsidRDefault="003353C3" w:rsidP="003353C3">
            <w:pPr>
              <w:pStyle w:val="NoSpacing"/>
              <w:jc w:val="both"/>
              <w:rPr>
                <w:rFonts w:ascii="Arial" w:hAnsi="Arial" w:cs="Arial"/>
              </w:rPr>
            </w:pPr>
            <w:r w:rsidRPr="003353C3">
              <w:rPr>
                <w:rFonts w:ascii="Arial" w:hAnsi="Arial" w:cs="Arial"/>
              </w:rPr>
              <w:t xml:space="preserve"> Welsh student health surveys and 2013-2019 were used and data analysed.</w:t>
            </w:r>
          </w:p>
        </w:tc>
        <w:tc>
          <w:tcPr>
            <w:tcW w:w="2693" w:type="dxa"/>
          </w:tcPr>
          <w:p w14:paraId="4715EF18" w14:textId="0BC97BCF" w:rsidR="003353C3" w:rsidRPr="003353C3" w:rsidRDefault="003353C3" w:rsidP="003353C3">
            <w:pPr>
              <w:pStyle w:val="NoSpacing"/>
              <w:jc w:val="both"/>
              <w:rPr>
                <w:rFonts w:ascii="Arial" w:hAnsi="Arial" w:cs="Arial"/>
              </w:rPr>
            </w:pPr>
            <w:r w:rsidRPr="003353C3">
              <w:rPr>
                <w:rFonts w:ascii="Arial" w:hAnsi="Arial" w:cs="Arial"/>
              </w:rPr>
              <w:t>Results indicated no change in regular youth tobacco smoking however cannabis use increased and cannabis users had more chance of regular tobacco use.</w:t>
            </w:r>
          </w:p>
        </w:tc>
      </w:tr>
      <w:tr w:rsidR="003353C3" w:rsidRPr="003353C3" w14:paraId="74E7EC48" w14:textId="77777777" w:rsidTr="003353C3">
        <w:tc>
          <w:tcPr>
            <w:tcW w:w="2254" w:type="dxa"/>
          </w:tcPr>
          <w:p w14:paraId="65C1AE75" w14:textId="4174306B" w:rsidR="003353C3" w:rsidRPr="003353C3" w:rsidRDefault="003353C3" w:rsidP="003353C3">
            <w:pPr>
              <w:pStyle w:val="NoSpacing"/>
              <w:jc w:val="both"/>
              <w:rPr>
                <w:rFonts w:ascii="Arial" w:hAnsi="Arial" w:cs="Arial"/>
              </w:rPr>
            </w:pPr>
            <w:r w:rsidRPr="003353C3">
              <w:rPr>
                <w:rFonts w:ascii="Arial" w:hAnsi="Arial" w:cs="Arial"/>
              </w:rPr>
              <w:t>National Institute for health and care excellence.</w:t>
            </w:r>
          </w:p>
          <w:p w14:paraId="2E22C387" w14:textId="77777777" w:rsidR="003353C3" w:rsidRPr="003353C3" w:rsidRDefault="003353C3" w:rsidP="003353C3">
            <w:pPr>
              <w:pStyle w:val="NoSpacing"/>
              <w:jc w:val="both"/>
              <w:rPr>
                <w:rFonts w:ascii="Arial" w:hAnsi="Arial" w:cs="Arial"/>
              </w:rPr>
            </w:pPr>
          </w:p>
          <w:p w14:paraId="367950AE" w14:textId="201EC541" w:rsidR="003353C3" w:rsidRPr="003353C3" w:rsidRDefault="003353C3" w:rsidP="003353C3">
            <w:pPr>
              <w:pStyle w:val="NoSpacing"/>
              <w:jc w:val="both"/>
              <w:rPr>
                <w:rFonts w:ascii="Arial" w:hAnsi="Arial" w:cs="Arial"/>
              </w:rPr>
            </w:pPr>
            <w:r w:rsidRPr="003353C3">
              <w:rPr>
                <w:rFonts w:ascii="Arial" w:hAnsi="Arial" w:cs="Arial"/>
              </w:rPr>
              <w:t>Interventions to reduce subtune misuse among vulnerable toing people.</w:t>
            </w:r>
          </w:p>
        </w:tc>
        <w:tc>
          <w:tcPr>
            <w:tcW w:w="2136" w:type="dxa"/>
            <w:gridSpan w:val="2"/>
          </w:tcPr>
          <w:p w14:paraId="6718E825" w14:textId="76320F16" w:rsidR="003353C3" w:rsidRPr="003353C3" w:rsidRDefault="003353C3" w:rsidP="003353C3">
            <w:pPr>
              <w:pStyle w:val="NoSpacing"/>
              <w:jc w:val="both"/>
              <w:rPr>
                <w:rFonts w:ascii="Arial" w:hAnsi="Arial" w:cs="Arial"/>
              </w:rPr>
            </w:pPr>
            <w:r w:rsidRPr="003353C3">
              <w:rPr>
                <w:rFonts w:ascii="Arial" w:hAnsi="Arial" w:cs="Arial"/>
              </w:rPr>
              <w:t>Aims include identifying and supporting youth who are at risk or who are misusing substances.</w:t>
            </w:r>
          </w:p>
        </w:tc>
        <w:tc>
          <w:tcPr>
            <w:tcW w:w="2268" w:type="dxa"/>
          </w:tcPr>
          <w:p w14:paraId="418EB17A" w14:textId="2F464F25" w:rsidR="003353C3" w:rsidRPr="003353C3" w:rsidRDefault="003353C3" w:rsidP="003353C3">
            <w:pPr>
              <w:pStyle w:val="NoSpacing"/>
              <w:jc w:val="both"/>
              <w:rPr>
                <w:rFonts w:ascii="Arial" w:hAnsi="Arial" w:cs="Arial"/>
              </w:rPr>
            </w:pPr>
            <w:r w:rsidRPr="003353C3">
              <w:rPr>
                <w:rFonts w:ascii="Arial" w:hAnsi="Arial" w:cs="Arial"/>
              </w:rPr>
              <w:t>56 prevention programmes were selected to be analysed on their effectiveness throughout the UK.</w:t>
            </w:r>
          </w:p>
        </w:tc>
        <w:tc>
          <w:tcPr>
            <w:tcW w:w="2693" w:type="dxa"/>
          </w:tcPr>
          <w:p w14:paraId="1A3B6D97" w14:textId="15A4C67C" w:rsidR="003353C3" w:rsidRPr="003353C3" w:rsidRDefault="003353C3" w:rsidP="003353C3">
            <w:pPr>
              <w:pStyle w:val="NoSpacing"/>
              <w:jc w:val="both"/>
              <w:rPr>
                <w:rFonts w:ascii="Arial" w:hAnsi="Arial" w:cs="Arial"/>
              </w:rPr>
            </w:pPr>
            <w:r w:rsidRPr="003353C3">
              <w:rPr>
                <w:rFonts w:ascii="Arial" w:hAnsi="Arial" w:cs="Arial"/>
              </w:rPr>
              <w:t>Mixed results as some interventions were more successful than others.</w:t>
            </w:r>
          </w:p>
        </w:tc>
      </w:tr>
    </w:tbl>
    <w:p w14:paraId="5813CE1F" w14:textId="77777777" w:rsidR="003076F8" w:rsidRPr="003353C3" w:rsidRDefault="003076F8" w:rsidP="003353C3">
      <w:pPr>
        <w:pStyle w:val="NoSpacing"/>
        <w:jc w:val="both"/>
        <w:rPr>
          <w:rFonts w:ascii="Arial" w:hAnsi="Arial" w:cs="Arial"/>
        </w:rPr>
      </w:pPr>
    </w:p>
    <w:p w14:paraId="0AD7546E" w14:textId="49D15DEF"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4.8</w:t>
      </w:r>
    </w:p>
    <w:p w14:paraId="5CBE9A93" w14:textId="43056C13" w:rsidR="003353C3"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The considerations of the research included asking young people for their consent prior to getting them involved as well as asking their parents for permission to give them intervention programmes the parents were briefed and involved in the trails and intervention programmes. Other ethical considerations including training teachers and making them aware of the situations which some vulnerable young people come from.</w:t>
      </w:r>
    </w:p>
    <w:p w14:paraId="420FF97F" w14:textId="77777777" w:rsidR="003353C3" w:rsidRPr="003353C3" w:rsidRDefault="003353C3" w:rsidP="003353C3">
      <w:pPr>
        <w:jc w:val="both"/>
        <w:rPr>
          <w:rFonts w:ascii="Arial" w:eastAsia="Calibri" w:hAnsi="Arial" w:cs="Arial"/>
          <w:sz w:val="22"/>
          <w:szCs w:val="22"/>
          <w:lang w:eastAsia="en-US"/>
        </w:rPr>
      </w:pPr>
    </w:p>
    <w:p w14:paraId="01CEB949" w14:textId="76F82A83"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4.9</w:t>
      </w:r>
    </w:p>
    <w:p w14:paraId="72A6D745" w14:textId="15168E3A" w:rsidR="003076F8" w:rsidRPr="003353C3" w:rsidRDefault="003353C3" w:rsidP="003353C3">
      <w:pPr>
        <w:jc w:val="both"/>
        <w:rPr>
          <w:rFonts w:ascii="Arial" w:eastAsia="Calibri" w:hAnsi="Arial" w:cs="Arial"/>
          <w:sz w:val="22"/>
          <w:szCs w:val="22"/>
          <w:lang w:eastAsia="en-US"/>
        </w:rPr>
      </w:pPr>
      <w:r w:rsidRPr="003353C3">
        <w:rPr>
          <w:rFonts w:ascii="Arial" w:eastAsia="Calibri" w:hAnsi="Arial" w:cs="Arial"/>
          <w:sz w:val="22"/>
          <w:szCs w:val="22"/>
          <w:lang w:eastAsia="en-US"/>
        </w:rPr>
        <w:t xml:space="preserve">Some of the limitations of the research included young people not willing to contribute to participating in trails and intervention programmes as they may not care too much about them using cannabis. However, these are the young people need to be targeted in a more effective </w:t>
      </w:r>
      <w:r w:rsidRPr="003353C3">
        <w:rPr>
          <w:rFonts w:ascii="Arial" w:eastAsia="Calibri" w:hAnsi="Arial" w:cs="Arial"/>
          <w:sz w:val="22"/>
          <w:szCs w:val="22"/>
          <w:lang w:eastAsia="en-US"/>
        </w:rPr>
        <w:lastRenderedPageBreak/>
        <w:t>manner therefore, they can stop and be helped. Another limitation of the research is the actual scientifically evidence available for example there is a clear link to mental health and cannabis abuse however the true depth of the link is not too clear. Other limitations included being able to track young people after intervention as if they end up relapsing sometimes, they do not want to have another form intervention.</w:t>
      </w:r>
    </w:p>
    <w:p w14:paraId="789E4D2C" w14:textId="2983EAB0" w:rsidR="003353C3" w:rsidRPr="003353C3" w:rsidRDefault="003353C3" w:rsidP="003353C3">
      <w:pPr>
        <w:pStyle w:val="Heading1"/>
        <w:jc w:val="both"/>
        <w:rPr>
          <w:rFonts w:ascii="Arial" w:eastAsia="Calibri" w:hAnsi="Arial" w:cs="Arial"/>
          <w:color w:val="auto"/>
          <w:sz w:val="22"/>
          <w:szCs w:val="22"/>
        </w:rPr>
      </w:pPr>
      <w:bookmarkStart w:id="19" w:name="_Toc10200891"/>
      <w:r w:rsidRPr="003353C3">
        <w:rPr>
          <w:rFonts w:ascii="Arial" w:eastAsia="Calibri" w:hAnsi="Arial" w:cs="Arial"/>
          <w:color w:val="auto"/>
          <w:sz w:val="22"/>
          <w:szCs w:val="22"/>
        </w:rPr>
        <w:t>V.</w:t>
      </w:r>
      <w:r w:rsidR="003076F8" w:rsidRPr="003353C3">
        <w:rPr>
          <w:rFonts w:ascii="Arial" w:eastAsia="Calibri" w:hAnsi="Arial" w:cs="Arial"/>
          <w:color w:val="auto"/>
          <w:sz w:val="22"/>
          <w:szCs w:val="22"/>
        </w:rPr>
        <w:t xml:space="preserve"> </w:t>
      </w:r>
      <w:bookmarkEnd w:id="19"/>
    </w:p>
    <w:p w14:paraId="01F6C39C" w14:textId="031B8831" w:rsidR="003076F8" w:rsidRPr="003353C3" w:rsidRDefault="003353C3" w:rsidP="003353C3">
      <w:pPr>
        <w:pStyle w:val="Heading2"/>
        <w:jc w:val="both"/>
        <w:rPr>
          <w:rFonts w:ascii="Arial" w:eastAsia="Calibri" w:hAnsi="Arial" w:cs="Arial"/>
          <w:color w:val="auto"/>
          <w:sz w:val="22"/>
          <w:szCs w:val="22"/>
        </w:rPr>
      </w:pPr>
      <w:r w:rsidRPr="003353C3">
        <w:rPr>
          <w:rFonts w:ascii="Arial" w:eastAsia="Calibri" w:hAnsi="Arial" w:cs="Arial"/>
          <w:color w:val="auto"/>
          <w:sz w:val="22"/>
          <w:szCs w:val="22"/>
        </w:rPr>
        <w:t>5.1</w:t>
      </w:r>
    </w:p>
    <w:p w14:paraId="0F0DBC66" w14:textId="07862D4E" w:rsidR="003353C3" w:rsidRPr="003353C3" w:rsidRDefault="003353C3" w:rsidP="003353C3">
      <w:pPr>
        <w:numPr>
          <w:ilvl w:val="0"/>
          <w:numId w:val="9"/>
        </w:numPr>
        <w:jc w:val="both"/>
        <w:rPr>
          <w:rFonts w:ascii="Arial" w:hAnsi="Arial" w:cs="Arial"/>
          <w:sz w:val="22"/>
          <w:szCs w:val="22"/>
        </w:rPr>
      </w:pPr>
      <w:r w:rsidRPr="003353C3">
        <w:rPr>
          <w:rFonts w:ascii="Arial" w:hAnsi="Arial" w:cs="Arial"/>
          <w:sz w:val="22"/>
          <w:szCs w:val="22"/>
        </w:rPr>
        <w:t>Cannabis abuse amongst young people in the UK is linked to poorer psychosocial functioning. Cannabis use can lead to young people becoming more anti-social which can lead to depression and anxiety. (Jennifer L. et al 2015)</w:t>
      </w:r>
    </w:p>
    <w:p w14:paraId="1D015FD6" w14:textId="77777777" w:rsidR="003353C3" w:rsidRPr="003353C3" w:rsidRDefault="003353C3" w:rsidP="003353C3">
      <w:pPr>
        <w:numPr>
          <w:ilvl w:val="0"/>
          <w:numId w:val="9"/>
        </w:numPr>
        <w:jc w:val="both"/>
        <w:rPr>
          <w:rFonts w:ascii="Arial" w:hAnsi="Arial" w:cs="Arial"/>
          <w:sz w:val="22"/>
          <w:szCs w:val="22"/>
        </w:rPr>
      </w:pPr>
      <w:r w:rsidRPr="003353C3">
        <w:rPr>
          <w:rFonts w:ascii="Arial" w:hAnsi="Arial" w:cs="Arial"/>
          <w:sz w:val="22"/>
          <w:szCs w:val="22"/>
        </w:rPr>
        <w:t xml:space="preserve">Cannabis abuse amongst young people in the UK is linked to depression. (Gabriella Gobbi. 2019) </w:t>
      </w:r>
    </w:p>
    <w:p w14:paraId="58C652DB" w14:textId="50FE2F9D" w:rsidR="003353C3" w:rsidRPr="003353C3" w:rsidRDefault="003353C3" w:rsidP="003353C3">
      <w:pPr>
        <w:numPr>
          <w:ilvl w:val="0"/>
          <w:numId w:val="9"/>
        </w:numPr>
        <w:jc w:val="both"/>
        <w:rPr>
          <w:rFonts w:ascii="Arial" w:hAnsi="Arial" w:cs="Arial"/>
          <w:sz w:val="22"/>
          <w:szCs w:val="22"/>
        </w:rPr>
      </w:pPr>
      <w:r w:rsidRPr="003353C3">
        <w:rPr>
          <w:rFonts w:ascii="Arial" w:hAnsi="Arial" w:cs="Arial"/>
          <w:sz w:val="22"/>
          <w:szCs w:val="22"/>
        </w:rPr>
        <w:t>Young people who smoke cannabis in the UK are more likely to progress to more harmful substance use behaviour in their adulthood. Cannabis is seen as gateway drug for many experts which can ultimately lead young people trying more stronger and harsher drugs. It essentially leads them to first steps of illegal activity in their lives for most young people. (Taylor M. et al 2017)</w:t>
      </w:r>
    </w:p>
    <w:p w14:paraId="44A9A0F6" w14:textId="551503F9" w:rsidR="003353C3" w:rsidRPr="003353C3" w:rsidRDefault="003353C3" w:rsidP="003353C3">
      <w:pPr>
        <w:numPr>
          <w:ilvl w:val="0"/>
          <w:numId w:val="9"/>
        </w:numPr>
        <w:jc w:val="both"/>
        <w:rPr>
          <w:rFonts w:ascii="Arial" w:hAnsi="Arial" w:cs="Arial"/>
          <w:sz w:val="22"/>
          <w:szCs w:val="22"/>
        </w:rPr>
      </w:pPr>
      <w:r w:rsidRPr="003353C3">
        <w:rPr>
          <w:rFonts w:ascii="Arial" w:hAnsi="Arial" w:cs="Arial"/>
          <w:sz w:val="22"/>
          <w:szCs w:val="22"/>
        </w:rPr>
        <w:t>Cannabis abuse increases in age from age 13-18 the older teenagers get the more likely the chances of them trying out cannabis for the first time. (Taylor M. et al 2017)</w:t>
      </w:r>
    </w:p>
    <w:p w14:paraId="72BAF436" w14:textId="77777777" w:rsidR="003076F8" w:rsidRPr="003353C3" w:rsidRDefault="003076F8" w:rsidP="003353C3">
      <w:pPr>
        <w:pStyle w:val="NoSpacing"/>
        <w:jc w:val="both"/>
        <w:rPr>
          <w:rFonts w:ascii="Arial" w:hAnsi="Arial" w:cs="Arial"/>
        </w:rPr>
      </w:pPr>
    </w:p>
    <w:p w14:paraId="0937B2D6" w14:textId="06D1237C" w:rsidR="003076F8" w:rsidRPr="003353C3" w:rsidRDefault="003353C3" w:rsidP="003353C3">
      <w:pPr>
        <w:pStyle w:val="NoSpacing"/>
        <w:jc w:val="both"/>
        <w:rPr>
          <w:rFonts w:ascii="Arial" w:hAnsi="Arial" w:cs="Arial"/>
        </w:rPr>
      </w:pPr>
      <w:r w:rsidRPr="003353C3">
        <w:rPr>
          <w:rFonts w:ascii="Arial" w:hAnsi="Arial" w:cs="Arial"/>
        </w:rPr>
        <w:t>VI</w:t>
      </w:r>
    </w:p>
    <w:p w14:paraId="51AD5F41" w14:textId="0E5759F8" w:rsidR="003353C3" w:rsidRPr="003353C3" w:rsidRDefault="003353C3" w:rsidP="003353C3">
      <w:pPr>
        <w:pStyle w:val="NoSpacing"/>
        <w:jc w:val="both"/>
        <w:rPr>
          <w:rFonts w:ascii="Arial" w:eastAsia="Times New Roman" w:hAnsi="Arial" w:cs="Arial"/>
          <w:lang w:eastAsia="en-GB"/>
        </w:rPr>
      </w:pPr>
      <w:r w:rsidRPr="003353C3">
        <w:rPr>
          <w:rFonts w:ascii="Arial" w:hAnsi="Arial" w:cs="Arial"/>
        </w:rPr>
        <w:t>6.1</w:t>
      </w:r>
    </w:p>
    <w:p w14:paraId="50A8F2A0" w14:textId="7A483F42" w:rsidR="003353C3" w:rsidRPr="003353C3" w:rsidRDefault="003353C3" w:rsidP="003353C3">
      <w:pPr>
        <w:pStyle w:val="NoSpacing"/>
        <w:jc w:val="both"/>
        <w:rPr>
          <w:rFonts w:ascii="Arial" w:hAnsi="Arial" w:cs="Arial"/>
        </w:rPr>
      </w:pPr>
      <w:r w:rsidRPr="003353C3">
        <w:rPr>
          <w:rFonts w:ascii="Arial" w:hAnsi="Arial" w:cs="Arial"/>
        </w:rPr>
        <w:t>The finding of the research for example the climate school’s prevention which was largely successful in Australia being implemented in the UK is looking promising as of the positive feedback received both via staff, parents and easy understanding of the topics for the students. As the statistics show more than 80% of students found the topics to be useful and 80% agreed they learned something new or something useful.</w:t>
      </w:r>
      <w:r>
        <w:rPr>
          <w:rFonts w:ascii="Arial" w:hAnsi="Arial" w:cs="Arial"/>
        </w:rPr>
        <w:t xml:space="preserve"> Other findings included that cannabis is linked to young people being more antisocial and not interacting with other people which can lead to all sorts of mental health issues. The older that young people get the more at pressure they may feel from peers to smoke and use cannabis due to peer pressure.</w:t>
      </w:r>
    </w:p>
    <w:p w14:paraId="08FEC0B9" w14:textId="4E5AEE83" w:rsidR="003353C3" w:rsidRPr="003353C3" w:rsidRDefault="003353C3" w:rsidP="003353C3">
      <w:pPr>
        <w:pStyle w:val="Heading1"/>
        <w:jc w:val="both"/>
        <w:rPr>
          <w:rFonts w:ascii="Arial" w:eastAsia="Calibri" w:hAnsi="Arial" w:cs="Arial"/>
          <w:color w:val="auto"/>
          <w:sz w:val="22"/>
          <w:szCs w:val="22"/>
        </w:rPr>
      </w:pPr>
      <w:r w:rsidRPr="003353C3">
        <w:rPr>
          <w:rFonts w:ascii="Arial" w:eastAsia="Calibri" w:hAnsi="Arial" w:cs="Arial"/>
          <w:color w:val="auto"/>
          <w:sz w:val="22"/>
          <w:szCs w:val="22"/>
        </w:rPr>
        <w:t>VII.</w:t>
      </w:r>
    </w:p>
    <w:p w14:paraId="19025702" w14:textId="7E97B9A2" w:rsidR="003353C3" w:rsidRPr="003353C3" w:rsidRDefault="003353C3" w:rsidP="003353C3">
      <w:pPr>
        <w:jc w:val="both"/>
        <w:rPr>
          <w:rFonts w:ascii="Arial" w:eastAsia="Calibri" w:hAnsi="Arial" w:cs="Arial"/>
          <w:sz w:val="22"/>
          <w:szCs w:val="22"/>
        </w:rPr>
      </w:pPr>
      <w:r w:rsidRPr="003353C3">
        <w:rPr>
          <w:rFonts w:ascii="Arial" w:hAnsi="Arial" w:cs="Arial"/>
          <w:sz w:val="22"/>
          <w:szCs w:val="22"/>
        </w:rPr>
        <w:t>The recommendations that I would make for future practise would be to make sessions for young people and parents easier to understanding and brief everyone before taking part is anything, so they fully understand what they are getting themselves into. By ensuring this is done I believe more people would participate. In regard to the policy, I would recommend an increased budget and more research into what could be more successful in regard to helping young people who are suffering from mental health issues from smoking cannabis. Also, I would recommend experimenting with different strategies to see what is effective to different age groups.</w:t>
      </w:r>
      <w:r>
        <w:rPr>
          <w:rFonts w:ascii="Arial" w:hAnsi="Arial" w:cs="Arial"/>
          <w:sz w:val="22"/>
          <w:szCs w:val="22"/>
        </w:rPr>
        <w:t xml:space="preserve"> I would also recommend local schools to work together to identify problems with cannabis in particular areas so there is a focus on </w:t>
      </w:r>
      <w:r w:rsidR="00262026">
        <w:rPr>
          <w:rFonts w:ascii="Arial" w:hAnsi="Arial" w:cs="Arial"/>
          <w:sz w:val="22"/>
          <w:szCs w:val="22"/>
        </w:rPr>
        <w:t>specific</w:t>
      </w:r>
      <w:r>
        <w:rPr>
          <w:rFonts w:ascii="Arial" w:hAnsi="Arial" w:cs="Arial"/>
          <w:sz w:val="22"/>
          <w:szCs w:val="22"/>
        </w:rPr>
        <w:t xml:space="preserve"> spots. Another recommendation I would make would be for parents and teachers to work together with young people therefore, it would be more of a joint interest in all </w:t>
      </w:r>
      <w:r w:rsidR="00262026">
        <w:rPr>
          <w:rFonts w:ascii="Arial" w:hAnsi="Arial" w:cs="Arial"/>
          <w:sz w:val="22"/>
          <w:szCs w:val="22"/>
        </w:rPr>
        <w:t>parties</w:t>
      </w:r>
      <w:r>
        <w:rPr>
          <w:rFonts w:ascii="Arial" w:hAnsi="Arial" w:cs="Arial"/>
          <w:sz w:val="22"/>
          <w:szCs w:val="22"/>
        </w:rPr>
        <w:t>.</w:t>
      </w:r>
      <w:r w:rsidR="00262026">
        <w:rPr>
          <w:rFonts w:ascii="Arial" w:hAnsi="Arial" w:cs="Arial"/>
          <w:sz w:val="22"/>
          <w:szCs w:val="22"/>
        </w:rPr>
        <w:t xml:space="preserve"> Another recommendation which I would have is for local councils to create a program that is compulsory for students in early secondary school to attend for intervention as this is the time young people can get drawn in to use cannabis as it this age they start going through puberty.</w:t>
      </w:r>
    </w:p>
    <w:p w14:paraId="50D16A6E" w14:textId="77777777" w:rsidR="003353C3" w:rsidRDefault="003353C3" w:rsidP="003353C3">
      <w:pPr>
        <w:pStyle w:val="Heading1"/>
        <w:jc w:val="both"/>
        <w:rPr>
          <w:rFonts w:ascii="Arial" w:eastAsia="Calibri" w:hAnsi="Arial" w:cs="Arial"/>
          <w:color w:val="auto"/>
          <w:sz w:val="22"/>
          <w:szCs w:val="22"/>
        </w:rPr>
      </w:pPr>
      <w:bookmarkStart w:id="20" w:name="_Toc10200905"/>
      <w:r w:rsidRPr="003353C3">
        <w:rPr>
          <w:rFonts w:ascii="Arial" w:eastAsia="Calibri" w:hAnsi="Arial" w:cs="Arial"/>
          <w:color w:val="auto"/>
          <w:sz w:val="22"/>
          <w:szCs w:val="22"/>
        </w:rPr>
        <w:t>VIII.</w:t>
      </w:r>
    </w:p>
    <w:p w14:paraId="7FC55D1C" w14:textId="3C4F7F3F" w:rsidR="003076F8" w:rsidRPr="003353C3" w:rsidRDefault="003076F8" w:rsidP="003353C3">
      <w:pPr>
        <w:pStyle w:val="Heading1"/>
        <w:jc w:val="both"/>
        <w:rPr>
          <w:rFonts w:ascii="Arial" w:eastAsia="Calibri" w:hAnsi="Arial" w:cs="Arial"/>
          <w:color w:val="auto"/>
          <w:sz w:val="22"/>
          <w:szCs w:val="22"/>
        </w:rPr>
      </w:pPr>
      <w:r w:rsidRPr="003353C3">
        <w:rPr>
          <w:rFonts w:ascii="Arial" w:eastAsia="Calibri" w:hAnsi="Arial" w:cs="Arial"/>
          <w:color w:val="auto"/>
          <w:sz w:val="22"/>
          <w:szCs w:val="22"/>
        </w:rPr>
        <w:t>References</w:t>
      </w:r>
      <w:bookmarkEnd w:id="20"/>
      <w:r w:rsidR="003353C3" w:rsidRPr="003353C3">
        <w:rPr>
          <w:rFonts w:ascii="Arial" w:eastAsia="Calibri" w:hAnsi="Arial" w:cs="Arial"/>
          <w:color w:val="auto"/>
          <w:sz w:val="22"/>
          <w:szCs w:val="22"/>
        </w:rPr>
        <w:t>:</w:t>
      </w:r>
    </w:p>
    <w:p w14:paraId="2C988F87" w14:textId="494183EA" w:rsidR="003076F8" w:rsidRDefault="003353C3" w:rsidP="003353C3">
      <w:pPr>
        <w:jc w:val="both"/>
        <w:rPr>
          <w:rFonts w:ascii="Arial" w:hAnsi="Arial" w:cs="Arial"/>
          <w:i/>
          <w:iCs/>
          <w:sz w:val="22"/>
          <w:szCs w:val="22"/>
        </w:rPr>
      </w:pPr>
      <w:r>
        <w:rPr>
          <w:rFonts w:ascii="Arial" w:hAnsi="Arial" w:cs="Arial"/>
          <w:sz w:val="22"/>
          <w:szCs w:val="22"/>
        </w:rPr>
        <w:t xml:space="preserve">Suzanne H. Gage, Et al, (2015) </w:t>
      </w:r>
      <w:r w:rsidRPr="003353C3">
        <w:rPr>
          <w:rFonts w:ascii="Arial" w:hAnsi="Arial" w:cs="Arial"/>
          <w:i/>
          <w:iCs/>
          <w:sz w:val="22"/>
          <w:szCs w:val="22"/>
        </w:rPr>
        <w:t>Associations of Cannabis and Cigarette use with Depression and anxiety at age 18: Findings from Avon Longitudinal Study of Parents and Children</w:t>
      </w:r>
    </w:p>
    <w:p w14:paraId="1B0773D0" w14:textId="262AAB6E" w:rsidR="003353C3" w:rsidRDefault="003353C3" w:rsidP="003353C3">
      <w:pPr>
        <w:jc w:val="both"/>
        <w:rPr>
          <w:rFonts w:ascii="Arial" w:hAnsi="Arial" w:cs="Arial"/>
          <w:sz w:val="22"/>
          <w:szCs w:val="22"/>
        </w:rPr>
      </w:pPr>
      <w:r>
        <w:rPr>
          <w:rFonts w:ascii="Arial" w:hAnsi="Arial" w:cs="Arial"/>
          <w:sz w:val="22"/>
          <w:szCs w:val="22"/>
        </w:rPr>
        <w:t>Available from:</w:t>
      </w:r>
    </w:p>
    <w:p w14:paraId="4DFF6524" w14:textId="6836B7CE" w:rsidR="003353C3" w:rsidRDefault="003353C3" w:rsidP="003353C3">
      <w:pPr>
        <w:jc w:val="both"/>
        <w:rPr>
          <w:rFonts w:ascii="Arial" w:hAnsi="Arial" w:cs="Arial"/>
          <w:sz w:val="22"/>
          <w:szCs w:val="22"/>
        </w:rPr>
      </w:pPr>
      <w:r w:rsidRPr="003353C3">
        <w:rPr>
          <w:rFonts w:ascii="Arial" w:hAnsi="Arial" w:cs="Arial"/>
          <w:sz w:val="22"/>
          <w:szCs w:val="22"/>
        </w:rPr>
        <w:lastRenderedPageBreak/>
        <w:t>https://journals.plos.org/plosone/article?id=10.1371/journal.pone.0122896</w:t>
      </w:r>
    </w:p>
    <w:p w14:paraId="163656AB" w14:textId="515C792B" w:rsidR="003353C3" w:rsidRPr="003353C3" w:rsidRDefault="003353C3" w:rsidP="003353C3">
      <w:pPr>
        <w:rPr>
          <w:rFonts w:ascii="Arial" w:hAnsi="Arial" w:cs="Arial"/>
          <w:sz w:val="22"/>
          <w:szCs w:val="22"/>
        </w:rPr>
      </w:pPr>
      <w:r>
        <w:rPr>
          <w:rFonts w:ascii="Arial" w:hAnsi="Arial" w:cs="Arial"/>
          <w:sz w:val="22"/>
          <w:szCs w:val="22"/>
        </w:rPr>
        <w:t>Accessed on 03.05.2021</w:t>
      </w:r>
    </w:p>
    <w:p w14:paraId="641003A5" w14:textId="5568B4AC" w:rsidR="003353C3" w:rsidRDefault="003353C3" w:rsidP="003353C3">
      <w:pPr>
        <w:rPr>
          <w:rFonts w:ascii="Arial" w:hAnsi="Arial" w:cs="Arial"/>
          <w:sz w:val="22"/>
          <w:szCs w:val="22"/>
        </w:rPr>
      </w:pPr>
    </w:p>
    <w:p w14:paraId="2CE7FB42" w14:textId="31A39D38" w:rsidR="003353C3" w:rsidRPr="003353C3" w:rsidRDefault="003353C3" w:rsidP="003353C3">
      <w:pPr>
        <w:rPr>
          <w:rFonts w:ascii="Arial" w:hAnsi="Arial" w:cs="Arial"/>
          <w:i/>
          <w:iCs/>
          <w:sz w:val="22"/>
          <w:szCs w:val="22"/>
        </w:rPr>
      </w:pPr>
      <w:r>
        <w:rPr>
          <w:rFonts w:ascii="Arial" w:hAnsi="Arial" w:cs="Arial"/>
          <w:sz w:val="22"/>
          <w:szCs w:val="22"/>
        </w:rPr>
        <w:t xml:space="preserve">Loan T. Mahu Et al, (2015) </w:t>
      </w:r>
      <w:r w:rsidRPr="003353C3">
        <w:rPr>
          <w:rFonts w:ascii="Arial" w:hAnsi="Arial" w:cs="Arial"/>
          <w:i/>
          <w:iCs/>
          <w:sz w:val="22"/>
          <w:szCs w:val="22"/>
        </w:rPr>
        <w:t xml:space="preserve">Can cannabis use be prevented by targeting personality risk in schools? Twenty-four-month outcome of the adventure trail on cannabis use: a cluster-randomized controlled trail </w:t>
      </w:r>
    </w:p>
    <w:p w14:paraId="662B14D8" w14:textId="19993368" w:rsidR="003353C3" w:rsidRDefault="003353C3" w:rsidP="003353C3">
      <w:pPr>
        <w:rPr>
          <w:rFonts w:ascii="Arial" w:hAnsi="Arial" w:cs="Arial"/>
          <w:sz w:val="22"/>
          <w:szCs w:val="22"/>
        </w:rPr>
      </w:pPr>
      <w:r>
        <w:rPr>
          <w:rFonts w:ascii="Arial" w:hAnsi="Arial" w:cs="Arial"/>
          <w:sz w:val="22"/>
          <w:szCs w:val="22"/>
        </w:rPr>
        <w:t>Available from:</w:t>
      </w:r>
    </w:p>
    <w:p w14:paraId="2555EA69" w14:textId="04B93E1C" w:rsidR="003353C3" w:rsidRDefault="003353C3" w:rsidP="003353C3">
      <w:pPr>
        <w:rPr>
          <w:rFonts w:ascii="Arial" w:hAnsi="Arial" w:cs="Arial"/>
          <w:sz w:val="22"/>
          <w:szCs w:val="22"/>
        </w:rPr>
      </w:pPr>
      <w:r w:rsidRPr="003353C3">
        <w:rPr>
          <w:rFonts w:ascii="Arial" w:hAnsi="Arial" w:cs="Arial"/>
          <w:sz w:val="22"/>
          <w:szCs w:val="22"/>
        </w:rPr>
        <w:t>https://onlinelibrary-wiley-com.ezproxy.uwtsd.ac.uk/doi/pdfdirect/10.1111/add.12991</w:t>
      </w:r>
    </w:p>
    <w:p w14:paraId="35DC00A8"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51905B3D" w14:textId="2A090D4D" w:rsidR="003353C3" w:rsidRDefault="003353C3" w:rsidP="003353C3">
      <w:pPr>
        <w:rPr>
          <w:rFonts w:ascii="Arial" w:hAnsi="Arial" w:cs="Arial"/>
          <w:sz w:val="22"/>
          <w:szCs w:val="22"/>
        </w:rPr>
      </w:pPr>
    </w:p>
    <w:p w14:paraId="38500A28" w14:textId="1E8F1696" w:rsidR="003353C3" w:rsidRPr="003353C3" w:rsidRDefault="003353C3" w:rsidP="003353C3">
      <w:pPr>
        <w:rPr>
          <w:rFonts w:ascii="Arial" w:hAnsi="Arial" w:cs="Arial"/>
          <w:i/>
          <w:iCs/>
          <w:sz w:val="22"/>
          <w:szCs w:val="22"/>
        </w:rPr>
      </w:pPr>
      <w:r>
        <w:rPr>
          <w:rFonts w:ascii="Arial" w:hAnsi="Arial" w:cs="Arial"/>
          <w:sz w:val="22"/>
          <w:szCs w:val="22"/>
        </w:rPr>
        <w:t xml:space="preserve">Sonia Johnson Et al, (2016) </w:t>
      </w:r>
      <w:r w:rsidRPr="003353C3">
        <w:rPr>
          <w:rFonts w:ascii="Arial" w:hAnsi="Arial" w:cs="Arial"/>
          <w:i/>
          <w:iCs/>
          <w:sz w:val="22"/>
          <w:szCs w:val="22"/>
        </w:rPr>
        <w:t>A randomised controlled trail of clinical and cost effectiveness of contingency management intervention compared to treatment as usual of reduction of cannabis use and of relapse in early psychosis (CIRCLE): a study protocol for a randomised controlled trail</w:t>
      </w:r>
    </w:p>
    <w:p w14:paraId="28B3994D" w14:textId="40B00EEA" w:rsidR="003353C3" w:rsidRDefault="003353C3" w:rsidP="003353C3">
      <w:pPr>
        <w:rPr>
          <w:rFonts w:ascii="Arial" w:hAnsi="Arial" w:cs="Arial"/>
          <w:sz w:val="22"/>
          <w:szCs w:val="22"/>
        </w:rPr>
      </w:pPr>
      <w:r>
        <w:rPr>
          <w:rFonts w:ascii="Arial" w:hAnsi="Arial" w:cs="Arial"/>
          <w:sz w:val="22"/>
          <w:szCs w:val="22"/>
        </w:rPr>
        <w:t>Available from:</w:t>
      </w:r>
    </w:p>
    <w:p w14:paraId="75CFE9EF" w14:textId="0A929D6F" w:rsidR="003353C3" w:rsidRDefault="003353C3" w:rsidP="003353C3">
      <w:pPr>
        <w:rPr>
          <w:rFonts w:ascii="Arial" w:hAnsi="Arial" w:cs="Arial"/>
          <w:sz w:val="22"/>
          <w:szCs w:val="22"/>
        </w:rPr>
      </w:pPr>
      <w:r w:rsidRPr="003353C3">
        <w:rPr>
          <w:rFonts w:ascii="Arial" w:hAnsi="Arial" w:cs="Arial"/>
          <w:sz w:val="22"/>
          <w:szCs w:val="22"/>
        </w:rPr>
        <w:t>https://trialsjournal.biomedcentral.com/track/pdf/10.1186/s13063-016-1620-x.pdf</w:t>
      </w:r>
    </w:p>
    <w:p w14:paraId="35AE6EC3" w14:textId="73F5C037" w:rsidR="003353C3" w:rsidRPr="003353C3" w:rsidRDefault="003353C3" w:rsidP="003353C3">
      <w:pPr>
        <w:rPr>
          <w:rFonts w:ascii="Arial" w:hAnsi="Arial" w:cs="Arial"/>
          <w:sz w:val="22"/>
          <w:szCs w:val="22"/>
        </w:rPr>
      </w:pPr>
      <w:r>
        <w:rPr>
          <w:rFonts w:ascii="Arial" w:hAnsi="Arial" w:cs="Arial"/>
          <w:sz w:val="22"/>
          <w:szCs w:val="22"/>
        </w:rPr>
        <w:t>Accessed on 03.05.2021</w:t>
      </w:r>
    </w:p>
    <w:p w14:paraId="34436F8B" w14:textId="1A1AF8F2" w:rsidR="003353C3" w:rsidRDefault="003353C3" w:rsidP="003353C3">
      <w:pPr>
        <w:rPr>
          <w:rFonts w:ascii="Arial" w:hAnsi="Arial" w:cs="Arial"/>
          <w:sz w:val="22"/>
          <w:szCs w:val="22"/>
        </w:rPr>
      </w:pPr>
    </w:p>
    <w:p w14:paraId="17CD2067" w14:textId="3426EABD" w:rsidR="003353C3" w:rsidRPr="003353C3" w:rsidRDefault="003353C3" w:rsidP="003353C3">
      <w:pPr>
        <w:rPr>
          <w:rFonts w:ascii="Arial" w:hAnsi="Arial" w:cs="Arial"/>
          <w:i/>
          <w:iCs/>
          <w:sz w:val="22"/>
          <w:szCs w:val="22"/>
        </w:rPr>
      </w:pPr>
      <w:r>
        <w:rPr>
          <w:rFonts w:ascii="Arial" w:hAnsi="Arial" w:cs="Arial"/>
          <w:sz w:val="22"/>
          <w:szCs w:val="22"/>
        </w:rPr>
        <w:t xml:space="preserve">Jim Cambridge Et al, (2011) </w:t>
      </w:r>
      <w:r w:rsidRPr="003353C3">
        <w:rPr>
          <w:rFonts w:ascii="Arial" w:hAnsi="Arial" w:cs="Arial"/>
          <w:i/>
          <w:iCs/>
          <w:sz w:val="22"/>
          <w:szCs w:val="22"/>
        </w:rPr>
        <w:t xml:space="preserve">Fidelity to Motivational Interviewing and subsequent cannabis cessation among adolescents </w:t>
      </w:r>
    </w:p>
    <w:p w14:paraId="0E57013A" w14:textId="65AC35AE" w:rsidR="003353C3" w:rsidRDefault="003353C3" w:rsidP="003353C3">
      <w:pPr>
        <w:rPr>
          <w:rFonts w:ascii="Arial" w:hAnsi="Arial" w:cs="Arial"/>
          <w:sz w:val="22"/>
          <w:szCs w:val="22"/>
        </w:rPr>
      </w:pPr>
      <w:r>
        <w:rPr>
          <w:rFonts w:ascii="Arial" w:hAnsi="Arial" w:cs="Arial"/>
          <w:sz w:val="22"/>
          <w:szCs w:val="22"/>
        </w:rPr>
        <w:t>Available from:</w:t>
      </w:r>
    </w:p>
    <w:p w14:paraId="461C46C6" w14:textId="18BA639C" w:rsidR="003353C3" w:rsidRDefault="00CA2ADD" w:rsidP="003353C3">
      <w:pPr>
        <w:rPr>
          <w:rFonts w:ascii="Arial" w:hAnsi="Arial" w:cs="Arial"/>
          <w:sz w:val="22"/>
          <w:szCs w:val="22"/>
        </w:rPr>
      </w:pPr>
      <w:hyperlink r:id="rId5" w:history="1">
        <w:r w:rsidR="003353C3" w:rsidRPr="00F7326F">
          <w:rPr>
            <w:rStyle w:val="Hyperlink"/>
            <w:rFonts w:ascii="Arial" w:hAnsi="Arial" w:cs="Arial"/>
            <w:sz w:val="22"/>
            <w:szCs w:val="22"/>
          </w:rPr>
          <w:t>https://www-sciencedirect-com.ezproxy.uwtsd.ac.uk/science/article/pii/S0306460311000864</w:t>
        </w:r>
      </w:hyperlink>
    </w:p>
    <w:p w14:paraId="6112476C"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4588CE6C" w14:textId="418C16B0" w:rsidR="003353C3" w:rsidRDefault="003353C3" w:rsidP="003353C3">
      <w:pPr>
        <w:rPr>
          <w:rFonts w:ascii="Arial" w:hAnsi="Arial" w:cs="Arial"/>
          <w:sz w:val="22"/>
          <w:szCs w:val="22"/>
        </w:rPr>
      </w:pPr>
    </w:p>
    <w:p w14:paraId="364F2E90" w14:textId="2AD29BD1" w:rsidR="003353C3" w:rsidRPr="003353C3" w:rsidRDefault="003353C3" w:rsidP="003353C3">
      <w:pPr>
        <w:rPr>
          <w:rFonts w:ascii="Arial" w:hAnsi="Arial" w:cs="Arial"/>
          <w:i/>
          <w:iCs/>
          <w:sz w:val="22"/>
          <w:szCs w:val="22"/>
        </w:rPr>
      </w:pPr>
      <w:r>
        <w:rPr>
          <w:rFonts w:ascii="Arial" w:hAnsi="Arial" w:cs="Arial"/>
          <w:sz w:val="22"/>
          <w:szCs w:val="22"/>
        </w:rPr>
        <w:t xml:space="preserve">Kevin P. Hill Et al, (2013) </w:t>
      </w:r>
      <w:r w:rsidRPr="003353C3">
        <w:rPr>
          <w:rFonts w:ascii="Arial" w:hAnsi="Arial" w:cs="Arial"/>
          <w:i/>
          <w:iCs/>
          <w:sz w:val="22"/>
          <w:szCs w:val="22"/>
        </w:rPr>
        <w:t>Association of cannabis use with opioid outcomes among opioid-dependant youth</w:t>
      </w:r>
    </w:p>
    <w:p w14:paraId="0E1147F7" w14:textId="0D052764" w:rsidR="003353C3" w:rsidRDefault="003353C3" w:rsidP="003353C3">
      <w:pPr>
        <w:rPr>
          <w:rFonts w:ascii="Arial" w:hAnsi="Arial" w:cs="Arial"/>
          <w:sz w:val="22"/>
          <w:szCs w:val="22"/>
        </w:rPr>
      </w:pPr>
      <w:r>
        <w:rPr>
          <w:rFonts w:ascii="Arial" w:hAnsi="Arial" w:cs="Arial"/>
          <w:sz w:val="22"/>
          <w:szCs w:val="22"/>
        </w:rPr>
        <w:t>Available from:</w:t>
      </w:r>
    </w:p>
    <w:p w14:paraId="47327863" w14:textId="25083DFC" w:rsidR="003353C3" w:rsidRDefault="003353C3" w:rsidP="003353C3">
      <w:pPr>
        <w:rPr>
          <w:rFonts w:ascii="Arial" w:hAnsi="Arial" w:cs="Arial"/>
          <w:sz w:val="22"/>
          <w:szCs w:val="22"/>
        </w:rPr>
      </w:pPr>
      <w:r w:rsidRPr="003353C3">
        <w:rPr>
          <w:rFonts w:ascii="Arial" w:hAnsi="Arial" w:cs="Arial"/>
          <w:sz w:val="22"/>
          <w:szCs w:val="22"/>
        </w:rPr>
        <w:t>https://pdf.sciencedirectassets.com/271276/1-s2.0-S0376871613X00092/1-s2.0-S0376871613000896/main.pdf?X-Amz-Security-Token=IQoJb3JpZ2luX2VjEE8aCXVzLWVhc3QtMSJIMEYCIQDAAP1Y7yF09cW8J6dNyF9QwLNgUnA276z6xCQjp9YNQwIhAOt3OdRnjfaua6UXWKn6zKKrqgbcLdYXm2A%2F1C9n04gHKr0DCNj%2F%2F%2F%2F%2F%2F%2F%2F%2F%2FwEQAxoMMDU5MDAzNTQ2ODY1Igy3nFr%2BWY4EPohwyi8qkQNVb8LB2qYDkqWs8kub6rU7XUt82ut6IcBwk7sxefOLVIvbvmv%2BzLmJZbYQECHQqQgwG108L1diOOCFWUk7Wzg8iIfOyZQJfP5wWglm9qlDQsyhCRbKHBM0sBVMale7s1Lm9xHgAN4Ql5wTO0ywJHUU%2BXsB56IcM6xv0v7UQZ9cQh5t0junrJiHdfq%2BTAXWmiI7EMgycw9DkFborCHOrQ1vkY3ojja%2FrjdoT7%2BW1rsAO%2Bn8cU84Q4sCQR8KWXokCP5s2tEMnJpTDiqKb5CxhnFaRV%2BIww7CKA%2F4qKsYvL4a7J7UzqAk%2Fin7%2F0Jf0s8K4LYyLB%2F9IeU6hm0ihNEguJjdl10BBT8CfheXSECUeDFELncO7Wm0PoQkSpCbd9FCBBhzU02e%2FDcldEka0AdaC%2F80DnjmM6M750roqhPxQCjoT4v9KBTQcbdTjiNcUbiqXrTcMeT0MvMTHOvt%2BhTAxf8o6ANNsufKD5zhg15FK%2Bc2xKNwiTj%2FTovdcemF5ymEF5vyNq7xC5TMqdPVyxb4uo7ZgzDG8vSEBjrqARKhdLwDp5%2F4dFuINtYeyUe9wv5HsTPC%2B6Bv9n1VqejHQiBgkJutN4gG%2FpN8%2BJgbg0Fxwi%2Ftu6u1mO7%2BBnVilzXFlBl48%2BY%2BcrcuF4M7CDgnqoWz5ADRX%2F1%2F%2BciQR3ACS93aAmbNi8PKZYnnjvuzo%2F%2BzfXfcKTNNfEFwydxsbjVwFBqJgIMNBDWJil5sPmhDHfRijVjI33aq2chbFZAceunDm6ol%2B15zKHuRB3149Px4RpR0D5g3CVlJ9j0ToT%2BgJHc4vOL45ypraOZsNLHsTehzYrZlI9q92W1kdKbYimeRhITSBL2voUKI0w%3D%3D&amp;X-Amz-Algorithm=AWS4-HMAC-SHA256&amp;X-Amz-Date=20210513T153234Z&amp;X-Amz-SignedHeaders=host&amp;X-Amz-Expires=300&amp;X-Amz-Credential=ASIAQ3PHCVTYSPX72UOB%2F20210513%2Fus-east-1%2Fs3%2Faws4_request&amp;X-Amz-Signature=793d63d24e9aa0bce5a0db25abf38c6232d400160871e38b1b7ad700e7441bfe&amp;hash=494e4e82ca4223036d8780d3f4ff12233eb4a0f7c5178167b59acfe4d738c1cc&amp;host=68042c943591013ac2b2430a89b270f6af2c76d8dfd086a07176afe7c76c2c61&amp;pii=S0376871613000896&amp;tid=spdf-43cbd252-3bc9-4564-b6cb-57ff1bc42e60&amp;sid=05ee35fd227cb24f4a8be6638fd845a828b1gxrqb&amp;type=client</w:t>
      </w:r>
    </w:p>
    <w:p w14:paraId="09CB8DF9" w14:textId="77777777" w:rsidR="003353C3" w:rsidRPr="003353C3" w:rsidRDefault="003353C3" w:rsidP="003353C3">
      <w:pPr>
        <w:rPr>
          <w:rFonts w:ascii="Arial" w:hAnsi="Arial" w:cs="Arial"/>
          <w:sz w:val="22"/>
          <w:szCs w:val="22"/>
        </w:rPr>
      </w:pPr>
      <w:r>
        <w:rPr>
          <w:rFonts w:ascii="Arial" w:hAnsi="Arial" w:cs="Arial"/>
          <w:sz w:val="22"/>
          <w:szCs w:val="22"/>
        </w:rPr>
        <w:lastRenderedPageBreak/>
        <w:t>Accessed on 03.05.2021</w:t>
      </w:r>
    </w:p>
    <w:p w14:paraId="7AD96291" w14:textId="483EC4E3" w:rsidR="003353C3" w:rsidRDefault="003353C3" w:rsidP="003353C3">
      <w:pPr>
        <w:rPr>
          <w:rFonts w:ascii="Arial" w:hAnsi="Arial" w:cs="Arial"/>
          <w:sz w:val="22"/>
          <w:szCs w:val="22"/>
        </w:rPr>
      </w:pPr>
    </w:p>
    <w:p w14:paraId="2B14183A" w14:textId="617A5F12" w:rsidR="003353C3" w:rsidRPr="003353C3" w:rsidRDefault="003353C3" w:rsidP="003353C3">
      <w:pPr>
        <w:rPr>
          <w:rFonts w:ascii="Arial" w:hAnsi="Arial" w:cs="Arial"/>
          <w:i/>
          <w:iCs/>
          <w:sz w:val="22"/>
          <w:szCs w:val="22"/>
        </w:rPr>
      </w:pPr>
      <w:r>
        <w:rPr>
          <w:rFonts w:ascii="Arial" w:hAnsi="Arial" w:cs="Arial"/>
          <w:sz w:val="22"/>
          <w:szCs w:val="22"/>
        </w:rPr>
        <w:t xml:space="preserve">Nicola C Newton Et al, (2014) </w:t>
      </w:r>
      <w:r w:rsidRPr="003353C3">
        <w:rPr>
          <w:rFonts w:ascii="Arial" w:hAnsi="Arial" w:cs="Arial"/>
          <w:i/>
          <w:iCs/>
          <w:sz w:val="22"/>
          <w:szCs w:val="22"/>
        </w:rPr>
        <w:t>A pilot study of an online universal school-based intervention to prevent alcohol and cannabis use in the UK</w:t>
      </w:r>
    </w:p>
    <w:p w14:paraId="02016EEA" w14:textId="4EB089A1" w:rsidR="003353C3" w:rsidRDefault="003353C3" w:rsidP="003353C3">
      <w:pPr>
        <w:rPr>
          <w:rFonts w:ascii="Arial" w:hAnsi="Arial" w:cs="Arial"/>
          <w:sz w:val="22"/>
          <w:szCs w:val="22"/>
        </w:rPr>
      </w:pPr>
      <w:r>
        <w:rPr>
          <w:rFonts w:ascii="Arial" w:hAnsi="Arial" w:cs="Arial"/>
          <w:sz w:val="22"/>
          <w:szCs w:val="22"/>
        </w:rPr>
        <w:t>Available from:</w:t>
      </w:r>
    </w:p>
    <w:p w14:paraId="659CB715" w14:textId="114F4237" w:rsidR="003353C3" w:rsidRDefault="00CA2ADD" w:rsidP="003353C3">
      <w:pPr>
        <w:rPr>
          <w:rFonts w:ascii="Arial" w:hAnsi="Arial" w:cs="Arial"/>
          <w:sz w:val="22"/>
          <w:szCs w:val="22"/>
        </w:rPr>
      </w:pPr>
      <w:hyperlink r:id="rId6" w:history="1">
        <w:r w:rsidR="003353C3" w:rsidRPr="00F7326F">
          <w:rPr>
            <w:rStyle w:val="Hyperlink"/>
            <w:rFonts w:ascii="Arial" w:hAnsi="Arial" w:cs="Arial"/>
            <w:sz w:val="22"/>
            <w:szCs w:val="22"/>
          </w:rPr>
          <w:t>https://pubmed.ncbi.nlm.nih.gov/24840248/</w:t>
        </w:r>
      </w:hyperlink>
    </w:p>
    <w:p w14:paraId="55CF3906"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4F220623" w14:textId="28AC02B0" w:rsidR="003353C3" w:rsidRDefault="003353C3" w:rsidP="003353C3">
      <w:pPr>
        <w:rPr>
          <w:rFonts w:ascii="Arial" w:hAnsi="Arial" w:cs="Arial"/>
          <w:sz w:val="22"/>
          <w:szCs w:val="22"/>
        </w:rPr>
      </w:pPr>
    </w:p>
    <w:p w14:paraId="69EFD115" w14:textId="6AB7163D" w:rsidR="003353C3" w:rsidRPr="003353C3" w:rsidRDefault="003353C3" w:rsidP="003353C3">
      <w:pPr>
        <w:rPr>
          <w:rFonts w:ascii="Arial" w:hAnsi="Arial" w:cs="Arial"/>
          <w:i/>
          <w:iCs/>
          <w:sz w:val="22"/>
          <w:szCs w:val="22"/>
        </w:rPr>
      </w:pPr>
      <w:r>
        <w:rPr>
          <w:rFonts w:ascii="Arial" w:hAnsi="Arial" w:cs="Arial"/>
          <w:sz w:val="22"/>
          <w:szCs w:val="22"/>
        </w:rPr>
        <w:t xml:space="preserve">Louise K. Thornton Et al, (2018) </w:t>
      </w:r>
      <w:r w:rsidRPr="003353C3">
        <w:rPr>
          <w:rFonts w:ascii="Arial" w:hAnsi="Arial" w:cs="Arial"/>
          <w:i/>
          <w:iCs/>
          <w:sz w:val="22"/>
          <w:szCs w:val="22"/>
        </w:rPr>
        <w:t>Climate schools plus: An online, combined student and parent, universal drug prevention program.</w:t>
      </w:r>
    </w:p>
    <w:p w14:paraId="0CDD17CD" w14:textId="455FC9E0" w:rsidR="003353C3" w:rsidRDefault="003353C3" w:rsidP="003353C3">
      <w:pPr>
        <w:rPr>
          <w:rFonts w:ascii="Arial" w:hAnsi="Arial" w:cs="Arial"/>
          <w:sz w:val="22"/>
          <w:szCs w:val="22"/>
        </w:rPr>
      </w:pPr>
      <w:r>
        <w:rPr>
          <w:rFonts w:ascii="Arial" w:hAnsi="Arial" w:cs="Arial"/>
          <w:sz w:val="22"/>
          <w:szCs w:val="22"/>
        </w:rPr>
        <w:t>Available from:</w:t>
      </w:r>
    </w:p>
    <w:p w14:paraId="06D06BF2" w14:textId="2541891E" w:rsidR="003353C3" w:rsidRDefault="003353C3" w:rsidP="003353C3">
      <w:pPr>
        <w:rPr>
          <w:rFonts w:ascii="Arial" w:hAnsi="Arial" w:cs="Arial"/>
          <w:sz w:val="22"/>
          <w:szCs w:val="22"/>
        </w:rPr>
      </w:pPr>
      <w:r w:rsidRPr="003353C3">
        <w:rPr>
          <w:rFonts w:ascii="Arial" w:hAnsi="Arial" w:cs="Arial"/>
          <w:sz w:val="22"/>
          <w:szCs w:val="22"/>
        </w:rPr>
        <w:t>https://www.sciencedirect.com/science/article/pii/S2214782917300982</w:t>
      </w:r>
    </w:p>
    <w:p w14:paraId="23E9A798"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2B8A6EDA" w14:textId="5E361891" w:rsidR="003353C3" w:rsidRDefault="003353C3" w:rsidP="003353C3">
      <w:pPr>
        <w:rPr>
          <w:rFonts w:ascii="Arial" w:hAnsi="Arial" w:cs="Arial"/>
          <w:sz w:val="22"/>
          <w:szCs w:val="22"/>
        </w:rPr>
      </w:pPr>
    </w:p>
    <w:p w14:paraId="5C595641" w14:textId="4A9B3593" w:rsidR="003353C3" w:rsidRDefault="003353C3" w:rsidP="003353C3">
      <w:pPr>
        <w:rPr>
          <w:rFonts w:ascii="Arial" w:hAnsi="Arial" w:cs="Arial"/>
          <w:sz w:val="22"/>
          <w:szCs w:val="22"/>
        </w:rPr>
      </w:pPr>
      <w:r>
        <w:rPr>
          <w:rFonts w:ascii="Arial" w:hAnsi="Arial" w:cs="Arial"/>
          <w:sz w:val="22"/>
          <w:szCs w:val="22"/>
        </w:rPr>
        <w:t xml:space="preserve">Michelle Taylor Et al, (2017) </w:t>
      </w:r>
      <w:r w:rsidRPr="003353C3">
        <w:rPr>
          <w:rFonts w:ascii="Arial" w:hAnsi="Arial" w:cs="Arial"/>
          <w:i/>
          <w:iCs/>
          <w:sz w:val="22"/>
          <w:szCs w:val="22"/>
        </w:rPr>
        <w:t>Patterns of cannabis use during adolescences and their associations with harmful substance use behaviour: findings from a UK birth cohort</w:t>
      </w:r>
    </w:p>
    <w:p w14:paraId="7961CB29" w14:textId="1C4E338F" w:rsidR="003353C3" w:rsidRDefault="003353C3" w:rsidP="003353C3">
      <w:pPr>
        <w:rPr>
          <w:rFonts w:ascii="Arial" w:hAnsi="Arial" w:cs="Arial"/>
          <w:sz w:val="22"/>
          <w:szCs w:val="22"/>
        </w:rPr>
      </w:pPr>
      <w:r>
        <w:rPr>
          <w:rFonts w:ascii="Arial" w:hAnsi="Arial" w:cs="Arial"/>
          <w:sz w:val="22"/>
          <w:szCs w:val="22"/>
        </w:rPr>
        <w:t>Available from:</w:t>
      </w:r>
    </w:p>
    <w:p w14:paraId="7F1CC6EB" w14:textId="2CC6EC83" w:rsidR="003353C3" w:rsidRDefault="00CA2ADD" w:rsidP="003353C3">
      <w:pPr>
        <w:rPr>
          <w:rFonts w:ascii="Arial" w:hAnsi="Arial" w:cs="Arial"/>
          <w:sz w:val="22"/>
          <w:szCs w:val="22"/>
        </w:rPr>
      </w:pPr>
      <w:hyperlink r:id="rId7" w:history="1">
        <w:r w:rsidR="003353C3" w:rsidRPr="00F7326F">
          <w:rPr>
            <w:rStyle w:val="Hyperlink"/>
            <w:rFonts w:ascii="Arial" w:hAnsi="Arial" w:cs="Arial"/>
            <w:sz w:val="22"/>
            <w:szCs w:val="22"/>
          </w:rPr>
          <w:t>https://jech.bmj.com/content/71/8/764.citation-tools</w:t>
        </w:r>
      </w:hyperlink>
    </w:p>
    <w:p w14:paraId="5911FA77"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5B8A9D0A" w14:textId="666C1B07" w:rsidR="003353C3" w:rsidRDefault="003353C3" w:rsidP="003353C3">
      <w:pPr>
        <w:rPr>
          <w:rFonts w:ascii="Arial" w:hAnsi="Arial" w:cs="Arial"/>
          <w:sz w:val="22"/>
          <w:szCs w:val="22"/>
        </w:rPr>
      </w:pPr>
    </w:p>
    <w:p w14:paraId="5C55D9A5" w14:textId="09BA74C6" w:rsidR="003353C3" w:rsidRDefault="003353C3" w:rsidP="003353C3">
      <w:pPr>
        <w:rPr>
          <w:rFonts w:ascii="Arial" w:hAnsi="Arial" w:cs="Arial"/>
          <w:sz w:val="22"/>
          <w:szCs w:val="22"/>
        </w:rPr>
      </w:pPr>
      <w:r>
        <w:rPr>
          <w:rFonts w:ascii="Arial" w:hAnsi="Arial" w:cs="Arial"/>
          <w:sz w:val="22"/>
          <w:szCs w:val="22"/>
        </w:rPr>
        <w:t xml:space="preserve">B Hallberg Et al, (2020) </w:t>
      </w:r>
      <w:r w:rsidRPr="003353C3">
        <w:rPr>
          <w:rFonts w:ascii="Arial" w:hAnsi="Arial" w:cs="Arial"/>
          <w:i/>
          <w:iCs/>
          <w:sz w:val="22"/>
          <w:szCs w:val="22"/>
        </w:rPr>
        <w:t>Change over time in adolescent smoking, cannabis use and their association: findings from a school health research network in wales</w:t>
      </w:r>
    </w:p>
    <w:p w14:paraId="14751B16" w14:textId="135B4829" w:rsidR="003353C3" w:rsidRDefault="003353C3" w:rsidP="003353C3">
      <w:pPr>
        <w:rPr>
          <w:rFonts w:ascii="Arial" w:hAnsi="Arial" w:cs="Arial"/>
          <w:sz w:val="22"/>
          <w:szCs w:val="22"/>
        </w:rPr>
      </w:pPr>
      <w:r>
        <w:rPr>
          <w:rFonts w:ascii="Arial" w:hAnsi="Arial" w:cs="Arial"/>
          <w:sz w:val="22"/>
          <w:szCs w:val="22"/>
        </w:rPr>
        <w:t>Available from:</w:t>
      </w:r>
    </w:p>
    <w:p w14:paraId="2FEC101B" w14:textId="1691CC82" w:rsidR="003353C3" w:rsidRDefault="00CA2ADD" w:rsidP="003353C3">
      <w:pPr>
        <w:rPr>
          <w:rFonts w:ascii="Arial" w:hAnsi="Arial" w:cs="Arial"/>
          <w:sz w:val="22"/>
          <w:szCs w:val="22"/>
        </w:rPr>
      </w:pPr>
      <w:hyperlink r:id="rId8" w:history="1">
        <w:r w:rsidR="003353C3" w:rsidRPr="00F7326F">
          <w:rPr>
            <w:rStyle w:val="Hyperlink"/>
            <w:rFonts w:ascii="Arial" w:hAnsi="Arial" w:cs="Arial"/>
            <w:sz w:val="22"/>
            <w:szCs w:val="22"/>
          </w:rPr>
          <w:t>https://academic.oup.com/jpubhealth/advance-article/doi/10.1093/pubmed/fdaa174/5912582</w:t>
        </w:r>
      </w:hyperlink>
    </w:p>
    <w:p w14:paraId="0E2FC129"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4E92F34E" w14:textId="725F4455" w:rsidR="003353C3" w:rsidRDefault="003353C3" w:rsidP="003353C3">
      <w:pPr>
        <w:rPr>
          <w:rFonts w:ascii="Arial" w:hAnsi="Arial" w:cs="Arial"/>
          <w:sz w:val="22"/>
          <w:szCs w:val="22"/>
        </w:rPr>
      </w:pPr>
    </w:p>
    <w:p w14:paraId="4BCD580E" w14:textId="4B809744" w:rsidR="003353C3" w:rsidRPr="003353C3" w:rsidRDefault="003353C3" w:rsidP="003353C3">
      <w:pPr>
        <w:rPr>
          <w:rFonts w:ascii="Arial" w:hAnsi="Arial" w:cs="Arial"/>
          <w:i/>
          <w:iCs/>
          <w:sz w:val="22"/>
          <w:szCs w:val="22"/>
        </w:rPr>
      </w:pPr>
      <w:r>
        <w:rPr>
          <w:rFonts w:ascii="Arial" w:hAnsi="Arial" w:cs="Arial"/>
          <w:sz w:val="22"/>
          <w:szCs w:val="22"/>
        </w:rPr>
        <w:t xml:space="preserve">National institute for health and care excellence (2014) </w:t>
      </w:r>
      <w:r w:rsidRPr="003353C3">
        <w:rPr>
          <w:rFonts w:ascii="Arial" w:hAnsi="Arial" w:cs="Arial"/>
          <w:i/>
          <w:iCs/>
          <w:sz w:val="22"/>
          <w:szCs w:val="22"/>
        </w:rPr>
        <w:t xml:space="preserve">Interventions to reduce substance misuse among vulnerable young people </w:t>
      </w:r>
    </w:p>
    <w:p w14:paraId="6584A23A" w14:textId="5793E4C1" w:rsidR="003353C3" w:rsidRDefault="003353C3" w:rsidP="003353C3">
      <w:pPr>
        <w:rPr>
          <w:rFonts w:ascii="Arial" w:hAnsi="Arial" w:cs="Arial"/>
          <w:sz w:val="22"/>
          <w:szCs w:val="22"/>
        </w:rPr>
      </w:pPr>
      <w:r>
        <w:rPr>
          <w:rFonts w:ascii="Arial" w:hAnsi="Arial" w:cs="Arial"/>
          <w:sz w:val="22"/>
          <w:szCs w:val="22"/>
        </w:rPr>
        <w:t>Available from:</w:t>
      </w:r>
    </w:p>
    <w:p w14:paraId="5FBBA424" w14:textId="487B0F3C" w:rsidR="003353C3" w:rsidRDefault="00CA2ADD" w:rsidP="003353C3">
      <w:pPr>
        <w:rPr>
          <w:rFonts w:ascii="Arial" w:hAnsi="Arial" w:cs="Arial"/>
          <w:sz w:val="22"/>
          <w:szCs w:val="22"/>
        </w:rPr>
      </w:pPr>
      <w:hyperlink r:id="rId9" w:history="1">
        <w:r w:rsidR="003353C3" w:rsidRPr="00F7326F">
          <w:rPr>
            <w:rStyle w:val="Hyperlink"/>
            <w:rFonts w:ascii="Arial" w:hAnsi="Arial" w:cs="Arial"/>
            <w:sz w:val="22"/>
            <w:szCs w:val="22"/>
          </w:rPr>
          <w:t>https://www.nice.org.uk/guidance/PH4/documents/ph4-interventions-to-reduce-substance-misuse-among-vulnerable-young-people-evidence-update2</w:t>
        </w:r>
      </w:hyperlink>
    </w:p>
    <w:p w14:paraId="6CF500E2"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5144372C" w14:textId="34044791" w:rsidR="003353C3" w:rsidRDefault="003353C3" w:rsidP="003353C3">
      <w:pPr>
        <w:rPr>
          <w:rFonts w:ascii="Arial" w:hAnsi="Arial" w:cs="Arial"/>
          <w:sz w:val="22"/>
          <w:szCs w:val="22"/>
        </w:rPr>
      </w:pPr>
    </w:p>
    <w:p w14:paraId="233A4631" w14:textId="6DC204B6" w:rsidR="003353C3" w:rsidRDefault="003353C3" w:rsidP="003353C3">
      <w:pPr>
        <w:rPr>
          <w:rFonts w:ascii="Arial" w:hAnsi="Arial" w:cs="Arial"/>
          <w:sz w:val="22"/>
          <w:szCs w:val="22"/>
        </w:rPr>
      </w:pPr>
      <w:r>
        <w:rPr>
          <w:rFonts w:ascii="Arial" w:hAnsi="Arial" w:cs="Arial"/>
          <w:sz w:val="22"/>
          <w:szCs w:val="22"/>
        </w:rPr>
        <w:t xml:space="preserve">Joanna Jacobus &amp; Susan F. Tapert (2014) </w:t>
      </w:r>
      <w:r w:rsidRPr="003353C3">
        <w:rPr>
          <w:rFonts w:ascii="Arial" w:hAnsi="Arial" w:cs="Arial"/>
          <w:i/>
          <w:iCs/>
          <w:sz w:val="22"/>
          <w:szCs w:val="22"/>
        </w:rPr>
        <w:t>Effects of cannabis on adolescent brain</w:t>
      </w:r>
    </w:p>
    <w:p w14:paraId="2708D965" w14:textId="79DFADD1" w:rsidR="003353C3" w:rsidRDefault="003353C3" w:rsidP="003353C3">
      <w:pPr>
        <w:rPr>
          <w:rFonts w:ascii="Arial" w:hAnsi="Arial" w:cs="Arial"/>
          <w:sz w:val="22"/>
          <w:szCs w:val="22"/>
        </w:rPr>
      </w:pPr>
      <w:r>
        <w:rPr>
          <w:rFonts w:ascii="Arial" w:hAnsi="Arial" w:cs="Arial"/>
          <w:sz w:val="22"/>
          <w:szCs w:val="22"/>
        </w:rPr>
        <w:t>Available from:</w:t>
      </w:r>
    </w:p>
    <w:p w14:paraId="151C3087" w14:textId="4BEB1C77" w:rsidR="003353C3" w:rsidRDefault="00CA2ADD" w:rsidP="003353C3">
      <w:pPr>
        <w:rPr>
          <w:rFonts w:ascii="Arial" w:hAnsi="Arial" w:cs="Arial"/>
          <w:sz w:val="22"/>
          <w:szCs w:val="22"/>
        </w:rPr>
      </w:pPr>
      <w:hyperlink r:id="rId10" w:history="1">
        <w:r w:rsidR="003353C3" w:rsidRPr="00F7326F">
          <w:rPr>
            <w:rStyle w:val="Hyperlink"/>
            <w:rFonts w:ascii="Arial" w:hAnsi="Arial" w:cs="Arial"/>
            <w:sz w:val="22"/>
            <w:szCs w:val="22"/>
          </w:rPr>
          <w:t>https://www.ncbi.nlm.nih.gov/pmc/articles/PMC3930618/</w:t>
        </w:r>
      </w:hyperlink>
    </w:p>
    <w:p w14:paraId="0C8F351B"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097A9AF9" w14:textId="15AFEE54" w:rsidR="003353C3" w:rsidRDefault="003353C3" w:rsidP="003353C3">
      <w:pPr>
        <w:rPr>
          <w:rFonts w:ascii="Arial" w:hAnsi="Arial" w:cs="Arial"/>
          <w:sz w:val="22"/>
          <w:szCs w:val="22"/>
        </w:rPr>
      </w:pPr>
    </w:p>
    <w:p w14:paraId="1956D1FA" w14:textId="58222B71" w:rsidR="003353C3" w:rsidRPr="003353C3" w:rsidRDefault="003353C3" w:rsidP="003353C3">
      <w:pPr>
        <w:rPr>
          <w:rFonts w:ascii="Arial" w:hAnsi="Arial" w:cs="Arial"/>
          <w:i/>
          <w:iCs/>
          <w:sz w:val="22"/>
          <w:szCs w:val="22"/>
        </w:rPr>
      </w:pPr>
      <w:r>
        <w:rPr>
          <w:rFonts w:ascii="Arial" w:hAnsi="Arial" w:cs="Arial"/>
          <w:sz w:val="22"/>
          <w:szCs w:val="22"/>
        </w:rPr>
        <w:t xml:space="preserve">Jodi Gilman (2015) </w:t>
      </w:r>
      <w:r w:rsidRPr="003353C3">
        <w:rPr>
          <w:rFonts w:ascii="Arial" w:hAnsi="Arial" w:cs="Arial"/>
          <w:i/>
          <w:iCs/>
          <w:sz w:val="22"/>
          <w:szCs w:val="22"/>
        </w:rPr>
        <w:t>Cannabis use in young adults: challenges during the transition to adulthood</w:t>
      </w:r>
    </w:p>
    <w:p w14:paraId="3624272D" w14:textId="36DECAAC" w:rsidR="003353C3" w:rsidRDefault="003353C3" w:rsidP="003353C3">
      <w:pPr>
        <w:rPr>
          <w:rFonts w:ascii="Arial" w:hAnsi="Arial" w:cs="Arial"/>
          <w:sz w:val="22"/>
          <w:szCs w:val="22"/>
        </w:rPr>
      </w:pPr>
      <w:r>
        <w:rPr>
          <w:rFonts w:ascii="Arial" w:hAnsi="Arial" w:cs="Arial"/>
          <w:sz w:val="22"/>
          <w:szCs w:val="22"/>
        </w:rPr>
        <w:t>Available from:</w:t>
      </w:r>
    </w:p>
    <w:p w14:paraId="1C120A58" w14:textId="1C52D322" w:rsidR="003353C3" w:rsidRDefault="00CA2ADD" w:rsidP="003353C3">
      <w:pPr>
        <w:rPr>
          <w:rFonts w:ascii="Arial" w:hAnsi="Arial" w:cs="Arial"/>
          <w:sz w:val="22"/>
          <w:szCs w:val="22"/>
        </w:rPr>
      </w:pPr>
      <w:hyperlink r:id="rId11" w:history="1">
        <w:r w:rsidR="003353C3" w:rsidRPr="00F7326F">
          <w:rPr>
            <w:rStyle w:val="Hyperlink"/>
            <w:rFonts w:ascii="Arial" w:hAnsi="Arial" w:cs="Arial"/>
            <w:sz w:val="22"/>
            <w:szCs w:val="22"/>
          </w:rPr>
          <w:t>https://www.psychiatrictimes.com/view/cannabis-use-young-adults-challenges-during-transition-adulthood</w:t>
        </w:r>
      </w:hyperlink>
    </w:p>
    <w:p w14:paraId="2B984B58" w14:textId="77777777" w:rsidR="003353C3" w:rsidRPr="003353C3" w:rsidRDefault="003353C3" w:rsidP="003353C3">
      <w:pPr>
        <w:rPr>
          <w:rFonts w:ascii="Arial" w:hAnsi="Arial" w:cs="Arial"/>
          <w:sz w:val="22"/>
          <w:szCs w:val="22"/>
        </w:rPr>
      </w:pPr>
      <w:r>
        <w:rPr>
          <w:rFonts w:ascii="Arial" w:hAnsi="Arial" w:cs="Arial"/>
          <w:sz w:val="22"/>
          <w:szCs w:val="22"/>
        </w:rPr>
        <w:t>Accessed on 03.05.2021</w:t>
      </w:r>
    </w:p>
    <w:p w14:paraId="7DE506D5" w14:textId="307A86E9" w:rsidR="003353C3" w:rsidRDefault="003353C3" w:rsidP="003353C3">
      <w:pPr>
        <w:rPr>
          <w:rFonts w:ascii="Arial" w:hAnsi="Arial" w:cs="Arial"/>
          <w:sz w:val="22"/>
          <w:szCs w:val="22"/>
        </w:rPr>
      </w:pPr>
    </w:p>
    <w:p w14:paraId="67966987" w14:textId="40E50C6C" w:rsidR="003353C3" w:rsidRPr="003353C3" w:rsidRDefault="003353C3" w:rsidP="003353C3">
      <w:pPr>
        <w:rPr>
          <w:rFonts w:ascii="Arial" w:hAnsi="Arial" w:cs="Arial"/>
          <w:i/>
          <w:iCs/>
          <w:sz w:val="22"/>
          <w:szCs w:val="22"/>
        </w:rPr>
      </w:pPr>
      <w:r>
        <w:rPr>
          <w:rFonts w:ascii="Arial" w:hAnsi="Arial" w:cs="Arial"/>
          <w:sz w:val="22"/>
          <w:szCs w:val="22"/>
        </w:rPr>
        <w:t xml:space="preserve">Royal college of psychiatrists (2020) </w:t>
      </w:r>
      <w:r w:rsidRPr="003353C3">
        <w:rPr>
          <w:rFonts w:ascii="Arial" w:hAnsi="Arial" w:cs="Arial"/>
          <w:i/>
          <w:iCs/>
          <w:sz w:val="22"/>
          <w:szCs w:val="22"/>
        </w:rPr>
        <w:t>Cannabis and mental health: information for young people</w:t>
      </w:r>
    </w:p>
    <w:p w14:paraId="2E1A5C62" w14:textId="4C4559ED" w:rsidR="003353C3" w:rsidRDefault="003353C3" w:rsidP="003353C3">
      <w:pPr>
        <w:rPr>
          <w:rFonts w:ascii="Arial" w:hAnsi="Arial" w:cs="Arial"/>
          <w:sz w:val="22"/>
          <w:szCs w:val="22"/>
        </w:rPr>
      </w:pPr>
      <w:r>
        <w:rPr>
          <w:rFonts w:ascii="Arial" w:hAnsi="Arial" w:cs="Arial"/>
          <w:sz w:val="22"/>
          <w:szCs w:val="22"/>
        </w:rPr>
        <w:t>Available from:</w:t>
      </w:r>
    </w:p>
    <w:p w14:paraId="1B97C393" w14:textId="280A2F4C" w:rsidR="003353C3" w:rsidRDefault="00CA2ADD" w:rsidP="003353C3">
      <w:pPr>
        <w:rPr>
          <w:rFonts w:ascii="Arial" w:hAnsi="Arial" w:cs="Arial"/>
          <w:sz w:val="22"/>
          <w:szCs w:val="22"/>
        </w:rPr>
      </w:pPr>
      <w:hyperlink r:id="rId12" w:history="1">
        <w:r w:rsidR="003353C3" w:rsidRPr="00F7326F">
          <w:rPr>
            <w:rStyle w:val="Hyperlink"/>
            <w:rFonts w:ascii="Arial" w:hAnsi="Arial" w:cs="Arial"/>
            <w:sz w:val="22"/>
            <w:szCs w:val="22"/>
          </w:rPr>
          <w:t>https://www.drugsandalcohol.ie/18377/</w:t>
        </w:r>
      </w:hyperlink>
    </w:p>
    <w:p w14:paraId="2802E280" w14:textId="414370D2" w:rsidR="003353C3" w:rsidRPr="003353C3" w:rsidRDefault="003353C3" w:rsidP="003353C3">
      <w:pPr>
        <w:rPr>
          <w:rFonts w:ascii="Arial" w:hAnsi="Arial" w:cs="Arial"/>
          <w:sz w:val="22"/>
          <w:szCs w:val="22"/>
        </w:rPr>
      </w:pPr>
      <w:r>
        <w:rPr>
          <w:rFonts w:ascii="Arial" w:hAnsi="Arial" w:cs="Arial"/>
          <w:sz w:val="22"/>
          <w:szCs w:val="22"/>
        </w:rPr>
        <w:t>Accessed on 03.05.2021</w:t>
      </w:r>
    </w:p>
    <w:sectPr w:rsidR="003353C3" w:rsidRPr="003353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14AE"/>
    <w:multiLevelType w:val="hybridMultilevel"/>
    <w:tmpl w:val="FB0C8462"/>
    <w:lvl w:ilvl="0" w:tplc="334A2160">
      <w:start w:val="1"/>
      <w:numFmt w:val="bullet"/>
      <w:lvlText w:val="•"/>
      <w:lvlJc w:val="left"/>
      <w:pPr>
        <w:tabs>
          <w:tab w:val="num" w:pos="720"/>
        </w:tabs>
        <w:ind w:left="720" w:hanging="360"/>
      </w:pPr>
      <w:rPr>
        <w:rFonts w:ascii="Arial" w:hAnsi="Arial" w:hint="default"/>
      </w:rPr>
    </w:lvl>
    <w:lvl w:ilvl="1" w:tplc="D9C26A8E" w:tentative="1">
      <w:start w:val="1"/>
      <w:numFmt w:val="bullet"/>
      <w:lvlText w:val="•"/>
      <w:lvlJc w:val="left"/>
      <w:pPr>
        <w:tabs>
          <w:tab w:val="num" w:pos="1440"/>
        </w:tabs>
        <w:ind w:left="1440" w:hanging="360"/>
      </w:pPr>
      <w:rPr>
        <w:rFonts w:ascii="Arial" w:hAnsi="Arial" w:hint="default"/>
      </w:rPr>
    </w:lvl>
    <w:lvl w:ilvl="2" w:tplc="4468DCB6" w:tentative="1">
      <w:start w:val="1"/>
      <w:numFmt w:val="bullet"/>
      <w:lvlText w:val="•"/>
      <w:lvlJc w:val="left"/>
      <w:pPr>
        <w:tabs>
          <w:tab w:val="num" w:pos="2160"/>
        </w:tabs>
        <w:ind w:left="2160" w:hanging="360"/>
      </w:pPr>
      <w:rPr>
        <w:rFonts w:ascii="Arial" w:hAnsi="Arial" w:hint="default"/>
      </w:rPr>
    </w:lvl>
    <w:lvl w:ilvl="3" w:tplc="C1F4526E" w:tentative="1">
      <w:start w:val="1"/>
      <w:numFmt w:val="bullet"/>
      <w:lvlText w:val="•"/>
      <w:lvlJc w:val="left"/>
      <w:pPr>
        <w:tabs>
          <w:tab w:val="num" w:pos="2880"/>
        </w:tabs>
        <w:ind w:left="2880" w:hanging="360"/>
      </w:pPr>
      <w:rPr>
        <w:rFonts w:ascii="Arial" w:hAnsi="Arial" w:hint="default"/>
      </w:rPr>
    </w:lvl>
    <w:lvl w:ilvl="4" w:tplc="A9640604" w:tentative="1">
      <w:start w:val="1"/>
      <w:numFmt w:val="bullet"/>
      <w:lvlText w:val="•"/>
      <w:lvlJc w:val="left"/>
      <w:pPr>
        <w:tabs>
          <w:tab w:val="num" w:pos="3600"/>
        </w:tabs>
        <w:ind w:left="3600" w:hanging="360"/>
      </w:pPr>
      <w:rPr>
        <w:rFonts w:ascii="Arial" w:hAnsi="Arial" w:hint="default"/>
      </w:rPr>
    </w:lvl>
    <w:lvl w:ilvl="5" w:tplc="12AEE0A6" w:tentative="1">
      <w:start w:val="1"/>
      <w:numFmt w:val="bullet"/>
      <w:lvlText w:val="•"/>
      <w:lvlJc w:val="left"/>
      <w:pPr>
        <w:tabs>
          <w:tab w:val="num" w:pos="4320"/>
        </w:tabs>
        <w:ind w:left="4320" w:hanging="360"/>
      </w:pPr>
      <w:rPr>
        <w:rFonts w:ascii="Arial" w:hAnsi="Arial" w:hint="default"/>
      </w:rPr>
    </w:lvl>
    <w:lvl w:ilvl="6" w:tplc="DDB293B8" w:tentative="1">
      <w:start w:val="1"/>
      <w:numFmt w:val="bullet"/>
      <w:lvlText w:val="•"/>
      <w:lvlJc w:val="left"/>
      <w:pPr>
        <w:tabs>
          <w:tab w:val="num" w:pos="5040"/>
        </w:tabs>
        <w:ind w:left="5040" w:hanging="360"/>
      </w:pPr>
      <w:rPr>
        <w:rFonts w:ascii="Arial" w:hAnsi="Arial" w:hint="default"/>
      </w:rPr>
    </w:lvl>
    <w:lvl w:ilvl="7" w:tplc="7F0A37E0" w:tentative="1">
      <w:start w:val="1"/>
      <w:numFmt w:val="bullet"/>
      <w:lvlText w:val="•"/>
      <w:lvlJc w:val="left"/>
      <w:pPr>
        <w:tabs>
          <w:tab w:val="num" w:pos="5760"/>
        </w:tabs>
        <w:ind w:left="5760" w:hanging="360"/>
      </w:pPr>
      <w:rPr>
        <w:rFonts w:ascii="Arial" w:hAnsi="Arial" w:hint="default"/>
      </w:rPr>
    </w:lvl>
    <w:lvl w:ilvl="8" w:tplc="E886EF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70152A"/>
    <w:multiLevelType w:val="hybridMultilevel"/>
    <w:tmpl w:val="3AA417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14E48"/>
    <w:multiLevelType w:val="hybridMultilevel"/>
    <w:tmpl w:val="BDF63F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1886D69"/>
    <w:multiLevelType w:val="hybridMultilevel"/>
    <w:tmpl w:val="596E3D14"/>
    <w:lvl w:ilvl="0" w:tplc="88C2E0B8">
      <w:start w:val="1"/>
      <w:numFmt w:val="bullet"/>
      <w:lvlText w:val="•"/>
      <w:lvlJc w:val="left"/>
      <w:pPr>
        <w:tabs>
          <w:tab w:val="num" w:pos="720"/>
        </w:tabs>
        <w:ind w:left="720" w:hanging="360"/>
      </w:pPr>
      <w:rPr>
        <w:rFonts w:ascii="Arial" w:hAnsi="Arial" w:hint="default"/>
      </w:rPr>
    </w:lvl>
    <w:lvl w:ilvl="1" w:tplc="94AC0248" w:tentative="1">
      <w:start w:val="1"/>
      <w:numFmt w:val="bullet"/>
      <w:lvlText w:val="•"/>
      <w:lvlJc w:val="left"/>
      <w:pPr>
        <w:tabs>
          <w:tab w:val="num" w:pos="1440"/>
        </w:tabs>
        <w:ind w:left="1440" w:hanging="360"/>
      </w:pPr>
      <w:rPr>
        <w:rFonts w:ascii="Arial" w:hAnsi="Arial" w:hint="default"/>
      </w:rPr>
    </w:lvl>
    <w:lvl w:ilvl="2" w:tplc="CE3EB7F2" w:tentative="1">
      <w:start w:val="1"/>
      <w:numFmt w:val="bullet"/>
      <w:lvlText w:val="•"/>
      <w:lvlJc w:val="left"/>
      <w:pPr>
        <w:tabs>
          <w:tab w:val="num" w:pos="2160"/>
        </w:tabs>
        <w:ind w:left="2160" w:hanging="360"/>
      </w:pPr>
      <w:rPr>
        <w:rFonts w:ascii="Arial" w:hAnsi="Arial" w:hint="default"/>
      </w:rPr>
    </w:lvl>
    <w:lvl w:ilvl="3" w:tplc="3E1657E4" w:tentative="1">
      <w:start w:val="1"/>
      <w:numFmt w:val="bullet"/>
      <w:lvlText w:val="•"/>
      <w:lvlJc w:val="left"/>
      <w:pPr>
        <w:tabs>
          <w:tab w:val="num" w:pos="2880"/>
        </w:tabs>
        <w:ind w:left="2880" w:hanging="360"/>
      </w:pPr>
      <w:rPr>
        <w:rFonts w:ascii="Arial" w:hAnsi="Arial" w:hint="default"/>
      </w:rPr>
    </w:lvl>
    <w:lvl w:ilvl="4" w:tplc="3BE06EB8" w:tentative="1">
      <w:start w:val="1"/>
      <w:numFmt w:val="bullet"/>
      <w:lvlText w:val="•"/>
      <w:lvlJc w:val="left"/>
      <w:pPr>
        <w:tabs>
          <w:tab w:val="num" w:pos="3600"/>
        </w:tabs>
        <w:ind w:left="3600" w:hanging="360"/>
      </w:pPr>
      <w:rPr>
        <w:rFonts w:ascii="Arial" w:hAnsi="Arial" w:hint="default"/>
      </w:rPr>
    </w:lvl>
    <w:lvl w:ilvl="5" w:tplc="117C4052" w:tentative="1">
      <w:start w:val="1"/>
      <w:numFmt w:val="bullet"/>
      <w:lvlText w:val="•"/>
      <w:lvlJc w:val="left"/>
      <w:pPr>
        <w:tabs>
          <w:tab w:val="num" w:pos="4320"/>
        </w:tabs>
        <w:ind w:left="4320" w:hanging="360"/>
      </w:pPr>
      <w:rPr>
        <w:rFonts w:ascii="Arial" w:hAnsi="Arial" w:hint="default"/>
      </w:rPr>
    </w:lvl>
    <w:lvl w:ilvl="6" w:tplc="EDD22434" w:tentative="1">
      <w:start w:val="1"/>
      <w:numFmt w:val="bullet"/>
      <w:lvlText w:val="•"/>
      <w:lvlJc w:val="left"/>
      <w:pPr>
        <w:tabs>
          <w:tab w:val="num" w:pos="5040"/>
        </w:tabs>
        <w:ind w:left="5040" w:hanging="360"/>
      </w:pPr>
      <w:rPr>
        <w:rFonts w:ascii="Arial" w:hAnsi="Arial" w:hint="default"/>
      </w:rPr>
    </w:lvl>
    <w:lvl w:ilvl="7" w:tplc="59EC04B8" w:tentative="1">
      <w:start w:val="1"/>
      <w:numFmt w:val="bullet"/>
      <w:lvlText w:val="•"/>
      <w:lvlJc w:val="left"/>
      <w:pPr>
        <w:tabs>
          <w:tab w:val="num" w:pos="5760"/>
        </w:tabs>
        <w:ind w:left="5760" w:hanging="360"/>
      </w:pPr>
      <w:rPr>
        <w:rFonts w:ascii="Arial" w:hAnsi="Arial" w:hint="default"/>
      </w:rPr>
    </w:lvl>
    <w:lvl w:ilvl="8" w:tplc="65840E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883D4A"/>
    <w:multiLevelType w:val="hybridMultilevel"/>
    <w:tmpl w:val="FAD4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7117B6"/>
    <w:multiLevelType w:val="hybridMultilevel"/>
    <w:tmpl w:val="9E98BBFC"/>
    <w:lvl w:ilvl="0" w:tplc="68B20D76">
      <w:start w:val="1"/>
      <w:numFmt w:val="bullet"/>
      <w:lvlText w:val="•"/>
      <w:lvlJc w:val="left"/>
      <w:pPr>
        <w:tabs>
          <w:tab w:val="num" w:pos="720"/>
        </w:tabs>
        <w:ind w:left="720" w:hanging="360"/>
      </w:pPr>
      <w:rPr>
        <w:rFonts w:ascii="Arial" w:hAnsi="Arial" w:hint="default"/>
      </w:rPr>
    </w:lvl>
    <w:lvl w:ilvl="1" w:tplc="B73C08B4" w:tentative="1">
      <w:start w:val="1"/>
      <w:numFmt w:val="bullet"/>
      <w:lvlText w:val="•"/>
      <w:lvlJc w:val="left"/>
      <w:pPr>
        <w:tabs>
          <w:tab w:val="num" w:pos="1440"/>
        </w:tabs>
        <w:ind w:left="1440" w:hanging="360"/>
      </w:pPr>
      <w:rPr>
        <w:rFonts w:ascii="Arial" w:hAnsi="Arial" w:hint="default"/>
      </w:rPr>
    </w:lvl>
    <w:lvl w:ilvl="2" w:tplc="3BD6F85C" w:tentative="1">
      <w:start w:val="1"/>
      <w:numFmt w:val="bullet"/>
      <w:lvlText w:val="•"/>
      <w:lvlJc w:val="left"/>
      <w:pPr>
        <w:tabs>
          <w:tab w:val="num" w:pos="2160"/>
        </w:tabs>
        <w:ind w:left="2160" w:hanging="360"/>
      </w:pPr>
      <w:rPr>
        <w:rFonts w:ascii="Arial" w:hAnsi="Arial" w:hint="default"/>
      </w:rPr>
    </w:lvl>
    <w:lvl w:ilvl="3" w:tplc="7BECA53A" w:tentative="1">
      <w:start w:val="1"/>
      <w:numFmt w:val="bullet"/>
      <w:lvlText w:val="•"/>
      <w:lvlJc w:val="left"/>
      <w:pPr>
        <w:tabs>
          <w:tab w:val="num" w:pos="2880"/>
        </w:tabs>
        <w:ind w:left="2880" w:hanging="360"/>
      </w:pPr>
      <w:rPr>
        <w:rFonts w:ascii="Arial" w:hAnsi="Arial" w:hint="default"/>
      </w:rPr>
    </w:lvl>
    <w:lvl w:ilvl="4" w:tplc="1BFCFAB0" w:tentative="1">
      <w:start w:val="1"/>
      <w:numFmt w:val="bullet"/>
      <w:lvlText w:val="•"/>
      <w:lvlJc w:val="left"/>
      <w:pPr>
        <w:tabs>
          <w:tab w:val="num" w:pos="3600"/>
        </w:tabs>
        <w:ind w:left="3600" w:hanging="360"/>
      </w:pPr>
      <w:rPr>
        <w:rFonts w:ascii="Arial" w:hAnsi="Arial" w:hint="default"/>
      </w:rPr>
    </w:lvl>
    <w:lvl w:ilvl="5" w:tplc="C5D8727C" w:tentative="1">
      <w:start w:val="1"/>
      <w:numFmt w:val="bullet"/>
      <w:lvlText w:val="•"/>
      <w:lvlJc w:val="left"/>
      <w:pPr>
        <w:tabs>
          <w:tab w:val="num" w:pos="4320"/>
        </w:tabs>
        <w:ind w:left="4320" w:hanging="360"/>
      </w:pPr>
      <w:rPr>
        <w:rFonts w:ascii="Arial" w:hAnsi="Arial" w:hint="default"/>
      </w:rPr>
    </w:lvl>
    <w:lvl w:ilvl="6" w:tplc="8082A3EA" w:tentative="1">
      <w:start w:val="1"/>
      <w:numFmt w:val="bullet"/>
      <w:lvlText w:val="•"/>
      <w:lvlJc w:val="left"/>
      <w:pPr>
        <w:tabs>
          <w:tab w:val="num" w:pos="5040"/>
        </w:tabs>
        <w:ind w:left="5040" w:hanging="360"/>
      </w:pPr>
      <w:rPr>
        <w:rFonts w:ascii="Arial" w:hAnsi="Arial" w:hint="default"/>
      </w:rPr>
    </w:lvl>
    <w:lvl w:ilvl="7" w:tplc="B486F8D6" w:tentative="1">
      <w:start w:val="1"/>
      <w:numFmt w:val="bullet"/>
      <w:lvlText w:val="•"/>
      <w:lvlJc w:val="left"/>
      <w:pPr>
        <w:tabs>
          <w:tab w:val="num" w:pos="5760"/>
        </w:tabs>
        <w:ind w:left="5760" w:hanging="360"/>
      </w:pPr>
      <w:rPr>
        <w:rFonts w:ascii="Arial" w:hAnsi="Arial" w:hint="default"/>
      </w:rPr>
    </w:lvl>
    <w:lvl w:ilvl="8" w:tplc="E73454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41B1E36"/>
    <w:multiLevelType w:val="hybridMultilevel"/>
    <w:tmpl w:val="6F14AC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5F1274E"/>
    <w:multiLevelType w:val="hybridMultilevel"/>
    <w:tmpl w:val="33AEF2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8FE236F"/>
    <w:multiLevelType w:val="hybridMultilevel"/>
    <w:tmpl w:val="438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D46517"/>
    <w:multiLevelType w:val="hybridMultilevel"/>
    <w:tmpl w:val="C1E05EE6"/>
    <w:lvl w:ilvl="0" w:tplc="FEA2303A">
      <w:start w:val="1"/>
      <w:numFmt w:val="bullet"/>
      <w:lvlText w:val="•"/>
      <w:lvlJc w:val="left"/>
      <w:pPr>
        <w:tabs>
          <w:tab w:val="num" w:pos="720"/>
        </w:tabs>
        <w:ind w:left="720" w:hanging="360"/>
      </w:pPr>
      <w:rPr>
        <w:rFonts w:ascii="Arial" w:hAnsi="Arial" w:hint="default"/>
      </w:rPr>
    </w:lvl>
    <w:lvl w:ilvl="1" w:tplc="8D36C238" w:tentative="1">
      <w:start w:val="1"/>
      <w:numFmt w:val="bullet"/>
      <w:lvlText w:val="•"/>
      <w:lvlJc w:val="left"/>
      <w:pPr>
        <w:tabs>
          <w:tab w:val="num" w:pos="1440"/>
        </w:tabs>
        <w:ind w:left="1440" w:hanging="360"/>
      </w:pPr>
      <w:rPr>
        <w:rFonts w:ascii="Arial" w:hAnsi="Arial" w:hint="default"/>
      </w:rPr>
    </w:lvl>
    <w:lvl w:ilvl="2" w:tplc="8C7AC28C" w:tentative="1">
      <w:start w:val="1"/>
      <w:numFmt w:val="bullet"/>
      <w:lvlText w:val="•"/>
      <w:lvlJc w:val="left"/>
      <w:pPr>
        <w:tabs>
          <w:tab w:val="num" w:pos="2160"/>
        </w:tabs>
        <w:ind w:left="2160" w:hanging="360"/>
      </w:pPr>
      <w:rPr>
        <w:rFonts w:ascii="Arial" w:hAnsi="Arial" w:hint="default"/>
      </w:rPr>
    </w:lvl>
    <w:lvl w:ilvl="3" w:tplc="EA8225D8" w:tentative="1">
      <w:start w:val="1"/>
      <w:numFmt w:val="bullet"/>
      <w:lvlText w:val="•"/>
      <w:lvlJc w:val="left"/>
      <w:pPr>
        <w:tabs>
          <w:tab w:val="num" w:pos="2880"/>
        </w:tabs>
        <w:ind w:left="2880" w:hanging="360"/>
      </w:pPr>
      <w:rPr>
        <w:rFonts w:ascii="Arial" w:hAnsi="Arial" w:hint="default"/>
      </w:rPr>
    </w:lvl>
    <w:lvl w:ilvl="4" w:tplc="1BE21104" w:tentative="1">
      <w:start w:val="1"/>
      <w:numFmt w:val="bullet"/>
      <w:lvlText w:val="•"/>
      <w:lvlJc w:val="left"/>
      <w:pPr>
        <w:tabs>
          <w:tab w:val="num" w:pos="3600"/>
        </w:tabs>
        <w:ind w:left="3600" w:hanging="360"/>
      </w:pPr>
      <w:rPr>
        <w:rFonts w:ascii="Arial" w:hAnsi="Arial" w:hint="default"/>
      </w:rPr>
    </w:lvl>
    <w:lvl w:ilvl="5" w:tplc="07442C22" w:tentative="1">
      <w:start w:val="1"/>
      <w:numFmt w:val="bullet"/>
      <w:lvlText w:val="•"/>
      <w:lvlJc w:val="left"/>
      <w:pPr>
        <w:tabs>
          <w:tab w:val="num" w:pos="4320"/>
        </w:tabs>
        <w:ind w:left="4320" w:hanging="360"/>
      </w:pPr>
      <w:rPr>
        <w:rFonts w:ascii="Arial" w:hAnsi="Arial" w:hint="default"/>
      </w:rPr>
    </w:lvl>
    <w:lvl w:ilvl="6" w:tplc="8100849E" w:tentative="1">
      <w:start w:val="1"/>
      <w:numFmt w:val="bullet"/>
      <w:lvlText w:val="•"/>
      <w:lvlJc w:val="left"/>
      <w:pPr>
        <w:tabs>
          <w:tab w:val="num" w:pos="5040"/>
        </w:tabs>
        <w:ind w:left="5040" w:hanging="360"/>
      </w:pPr>
      <w:rPr>
        <w:rFonts w:ascii="Arial" w:hAnsi="Arial" w:hint="default"/>
      </w:rPr>
    </w:lvl>
    <w:lvl w:ilvl="7" w:tplc="0A20E7C4" w:tentative="1">
      <w:start w:val="1"/>
      <w:numFmt w:val="bullet"/>
      <w:lvlText w:val="•"/>
      <w:lvlJc w:val="left"/>
      <w:pPr>
        <w:tabs>
          <w:tab w:val="num" w:pos="5760"/>
        </w:tabs>
        <w:ind w:left="5760" w:hanging="360"/>
      </w:pPr>
      <w:rPr>
        <w:rFonts w:ascii="Arial" w:hAnsi="Arial" w:hint="default"/>
      </w:rPr>
    </w:lvl>
    <w:lvl w:ilvl="8" w:tplc="10BA0F8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AB0100E"/>
    <w:multiLevelType w:val="hybridMultilevel"/>
    <w:tmpl w:val="861093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1"/>
  </w:num>
  <w:num w:numId="4">
    <w:abstractNumId w:val="7"/>
  </w:num>
  <w:num w:numId="5">
    <w:abstractNumId w:val="6"/>
  </w:num>
  <w:num w:numId="6">
    <w:abstractNumId w:val="2"/>
  </w:num>
  <w:num w:numId="7">
    <w:abstractNumId w:val="10"/>
  </w:num>
  <w:num w:numId="8">
    <w:abstractNumId w:val="0"/>
  </w:num>
  <w:num w:numId="9">
    <w:abstractNumId w:val="3"/>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F3B"/>
    <w:rsid w:val="00262026"/>
    <w:rsid w:val="003076F8"/>
    <w:rsid w:val="003353C3"/>
    <w:rsid w:val="007523EB"/>
    <w:rsid w:val="00BA2F3B"/>
    <w:rsid w:val="00CA2ADD"/>
    <w:rsid w:val="00E13D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448F"/>
  <w15:chartTrackingRefBased/>
  <w15:docId w15:val="{F99C8779-0E1C-3546-B61F-C4D78F1F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3C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076F8"/>
    <w:pPr>
      <w:keepNext/>
      <w:keepLines/>
      <w:spacing w:before="240" w:line="259" w:lineRule="auto"/>
      <w:outlineLvl w:val="0"/>
    </w:pPr>
    <w:rPr>
      <w:rFonts w:ascii="Calibri Light" w:hAnsi="Calibri Light"/>
      <w:color w:val="2F5496"/>
      <w:sz w:val="32"/>
      <w:szCs w:val="32"/>
    </w:rPr>
  </w:style>
  <w:style w:type="paragraph" w:styleId="Heading2">
    <w:name w:val="heading 2"/>
    <w:basedOn w:val="Normal"/>
    <w:next w:val="Normal"/>
    <w:link w:val="Heading2Char"/>
    <w:uiPriority w:val="9"/>
    <w:unhideWhenUsed/>
    <w:qFormat/>
    <w:rsid w:val="003076F8"/>
    <w:pPr>
      <w:keepNext/>
      <w:keepLines/>
      <w:spacing w:before="40" w:line="259" w:lineRule="auto"/>
      <w:outlineLvl w:val="1"/>
    </w:pPr>
    <w:rPr>
      <w:rFonts w:ascii="Calibri Light"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6F8"/>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3076F8"/>
    <w:rPr>
      <w:rFonts w:ascii="Calibri Light" w:eastAsia="Times New Roman" w:hAnsi="Calibri Light" w:cs="Times New Roman"/>
      <w:color w:val="2F5496"/>
      <w:sz w:val="26"/>
      <w:szCs w:val="26"/>
    </w:rPr>
  </w:style>
  <w:style w:type="paragraph" w:styleId="ListParagraph">
    <w:name w:val="List Paragraph"/>
    <w:basedOn w:val="Normal"/>
    <w:uiPriority w:val="34"/>
    <w:qFormat/>
    <w:rsid w:val="003076F8"/>
    <w:pPr>
      <w:spacing w:after="160" w:line="259" w:lineRule="auto"/>
      <w:ind w:left="720"/>
      <w:contextualSpacing/>
    </w:pPr>
    <w:rPr>
      <w:rFonts w:ascii="Calibri" w:eastAsia="Calibri" w:hAnsi="Calibri"/>
      <w:sz w:val="22"/>
      <w:szCs w:val="22"/>
    </w:rPr>
  </w:style>
  <w:style w:type="paragraph" w:styleId="NoSpacing">
    <w:name w:val="No Spacing"/>
    <w:uiPriority w:val="1"/>
    <w:qFormat/>
    <w:rsid w:val="003076F8"/>
    <w:rPr>
      <w:rFonts w:ascii="Calibri" w:eastAsia="Calibri" w:hAnsi="Calibri" w:cs="Times New Roman"/>
      <w:sz w:val="22"/>
      <w:szCs w:val="22"/>
    </w:rPr>
  </w:style>
  <w:style w:type="table" w:styleId="TableGrid">
    <w:name w:val="Table Grid"/>
    <w:basedOn w:val="TableNormal"/>
    <w:uiPriority w:val="39"/>
    <w:rsid w:val="00335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53C3"/>
    <w:rPr>
      <w:color w:val="0563C1" w:themeColor="hyperlink"/>
      <w:u w:val="single"/>
    </w:rPr>
  </w:style>
  <w:style w:type="character" w:styleId="UnresolvedMention">
    <w:name w:val="Unresolved Mention"/>
    <w:basedOn w:val="DefaultParagraphFont"/>
    <w:uiPriority w:val="99"/>
    <w:semiHidden/>
    <w:unhideWhenUsed/>
    <w:rsid w:val="00335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499044">
      <w:bodyDiv w:val="1"/>
      <w:marLeft w:val="0"/>
      <w:marRight w:val="0"/>
      <w:marTop w:val="0"/>
      <w:marBottom w:val="0"/>
      <w:divBdr>
        <w:top w:val="none" w:sz="0" w:space="0" w:color="auto"/>
        <w:left w:val="none" w:sz="0" w:space="0" w:color="auto"/>
        <w:bottom w:val="none" w:sz="0" w:space="0" w:color="auto"/>
        <w:right w:val="none" w:sz="0" w:space="0" w:color="auto"/>
      </w:divBdr>
      <w:divsChild>
        <w:div w:id="1982154206">
          <w:marLeft w:val="360"/>
          <w:marRight w:val="0"/>
          <w:marTop w:val="200"/>
          <w:marBottom w:val="0"/>
          <w:divBdr>
            <w:top w:val="none" w:sz="0" w:space="0" w:color="auto"/>
            <w:left w:val="none" w:sz="0" w:space="0" w:color="auto"/>
            <w:bottom w:val="none" w:sz="0" w:space="0" w:color="auto"/>
            <w:right w:val="none" w:sz="0" w:space="0" w:color="auto"/>
          </w:divBdr>
        </w:div>
        <w:div w:id="1045523260">
          <w:marLeft w:val="360"/>
          <w:marRight w:val="0"/>
          <w:marTop w:val="200"/>
          <w:marBottom w:val="0"/>
          <w:divBdr>
            <w:top w:val="none" w:sz="0" w:space="0" w:color="auto"/>
            <w:left w:val="none" w:sz="0" w:space="0" w:color="auto"/>
            <w:bottom w:val="none" w:sz="0" w:space="0" w:color="auto"/>
            <w:right w:val="none" w:sz="0" w:space="0" w:color="auto"/>
          </w:divBdr>
        </w:div>
        <w:div w:id="1444349963">
          <w:marLeft w:val="360"/>
          <w:marRight w:val="0"/>
          <w:marTop w:val="200"/>
          <w:marBottom w:val="0"/>
          <w:divBdr>
            <w:top w:val="none" w:sz="0" w:space="0" w:color="auto"/>
            <w:left w:val="none" w:sz="0" w:space="0" w:color="auto"/>
            <w:bottom w:val="none" w:sz="0" w:space="0" w:color="auto"/>
            <w:right w:val="none" w:sz="0" w:space="0" w:color="auto"/>
          </w:divBdr>
        </w:div>
      </w:divsChild>
    </w:div>
    <w:div w:id="948586219">
      <w:bodyDiv w:val="1"/>
      <w:marLeft w:val="0"/>
      <w:marRight w:val="0"/>
      <w:marTop w:val="0"/>
      <w:marBottom w:val="0"/>
      <w:divBdr>
        <w:top w:val="none" w:sz="0" w:space="0" w:color="auto"/>
        <w:left w:val="none" w:sz="0" w:space="0" w:color="auto"/>
        <w:bottom w:val="none" w:sz="0" w:space="0" w:color="auto"/>
        <w:right w:val="none" w:sz="0" w:space="0" w:color="auto"/>
      </w:divBdr>
    </w:div>
    <w:div w:id="1358580649">
      <w:bodyDiv w:val="1"/>
      <w:marLeft w:val="0"/>
      <w:marRight w:val="0"/>
      <w:marTop w:val="0"/>
      <w:marBottom w:val="0"/>
      <w:divBdr>
        <w:top w:val="none" w:sz="0" w:space="0" w:color="auto"/>
        <w:left w:val="none" w:sz="0" w:space="0" w:color="auto"/>
        <w:bottom w:val="none" w:sz="0" w:space="0" w:color="auto"/>
        <w:right w:val="none" w:sz="0" w:space="0" w:color="auto"/>
      </w:divBdr>
      <w:divsChild>
        <w:div w:id="1920669593">
          <w:marLeft w:val="360"/>
          <w:marRight w:val="0"/>
          <w:marTop w:val="200"/>
          <w:marBottom w:val="0"/>
          <w:divBdr>
            <w:top w:val="none" w:sz="0" w:space="0" w:color="auto"/>
            <w:left w:val="none" w:sz="0" w:space="0" w:color="auto"/>
            <w:bottom w:val="none" w:sz="0" w:space="0" w:color="auto"/>
            <w:right w:val="none" w:sz="0" w:space="0" w:color="auto"/>
          </w:divBdr>
        </w:div>
      </w:divsChild>
    </w:div>
    <w:div w:id="1849518414">
      <w:bodyDiv w:val="1"/>
      <w:marLeft w:val="0"/>
      <w:marRight w:val="0"/>
      <w:marTop w:val="0"/>
      <w:marBottom w:val="0"/>
      <w:divBdr>
        <w:top w:val="none" w:sz="0" w:space="0" w:color="auto"/>
        <w:left w:val="none" w:sz="0" w:space="0" w:color="auto"/>
        <w:bottom w:val="none" w:sz="0" w:space="0" w:color="auto"/>
        <w:right w:val="none" w:sz="0" w:space="0" w:color="auto"/>
      </w:divBdr>
    </w:div>
    <w:div w:id="1964655961">
      <w:bodyDiv w:val="1"/>
      <w:marLeft w:val="0"/>
      <w:marRight w:val="0"/>
      <w:marTop w:val="0"/>
      <w:marBottom w:val="0"/>
      <w:divBdr>
        <w:top w:val="none" w:sz="0" w:space="0" w:color="auto"/>
        <w:left w:val="none" w:sz="0" w:space="0" w:color="auto"/>
        <w:bottom w:val="none" w:sz="0" w:space="0" w:color="auto"/>
        <w:right w:val="none" w:sz="0" w:space="0" w:color="auto"/>
      </w:divBdr>
      <w:divsChild>
        <w:div w:id="711228927">
          <w:marLeft w:val="360"/>
          <w:marRight w:val="0"/>
          <w:marTop w:val="200"/>
          <w:marBottom w:val="0"/>
          <w:divBdr>
            <w:top w:val="none" w:sz="0" w:space="0" w:color="auto"/>
            <w:left w:val="none" w:sz="0" w:space="0" w:color="auto"/>
            <w:bottom w:val="none" w:sz="0" w:space="0" w:color="auto"/>
            <w:right w:val="none" w:sz="0" w:space="0" w:color="auto"/>
          </w:divBdr>
        </w:div>
        <w:div w:id="1624648926">
          <w:marLeft w:val="360"/>
          <w:marRight w:val="0"/>
          <w:marTop w:val="200"/>
          <w:marBottom w:val="0"/>
          <w:divBdr>
            <w:top w:val="none" w:sz="0" w:space="0" w:color="auto"/>
            <w:left w:val="none" w:sz="0" w:space="0" w:color="auto"/>
            <w:bottom w:val="none" w:sz="0" w:space="0" w:color="auto"/>
            <w:right w:val="none" w:sz="0" w:space="0" w:color="auto"/>
          </w:divBdr>
        </w:div>
        <w:div w:id="1659115459">
          <w:marLeft w:val="360"/>
          <w:marRight w:val="0"/>
          <w:marTop w:val="200"/>
          <w:marBottom w:val="0"/>
          <w:divBdr>
            <w:top w:val="none" w:sz="0" w:space="0" w:color="auto"/>
            <w:left w:val="none" w:sz="0" w:space="0" w:color="auto"/>
            <w:bottom w:val="none" w:sz="0" w:space="0" w:color="auto"/>
            <w:right w:val="none" w:sz="0" w:space="0" w:color="auto"/>
          </w:divBdr>
        </w:div>
        <w:div w:id="2105957058">
          <w:marLeft w:val="360"/>
          <w:marRight w:val="0"/>
          <w:marTop w:val="200"/>
          <w:marBottom w:val="0"/>
          <w:divBdr>
            <w:top w:val="none" w:sz="0" w:space="0" w:color="auto"/>
            <w:left w:val="none" w:sz="0" w:space="0" w:color="auto"/>
            <w:bottom w:val="none" w:sz="0" w:space="0" w:color="auto"/>
            <w:right w:val="none" w:sz="0" w:space="0" w:color="auto"/>
          </w:divBdr>
        </w:div>
      </w:divsChild>
    </w:div>
    <w:div w:id="2093427445">
      <w:bodyDiv w:val="1"/>
      <w:marLeft w:val="0"/>
      <w:marRight w:val="0"/>
      <w:marTop w:val="0"/>
      <w:marBottom w:val="0"/>
      <w:divBdr>
        <w:top w:val="none" w:sz="0" w:space="0" w:color="auto"/>
        <w:left w:val="none" w:sz="0" w:space="0" w:color="auto"/>
        <w:bottom w:val="none" w:sz="0" w:space="0" w:color="auto"/>
        <w:right w:val="none" w:sz="0" w:space="0" w:color="auto"/>
      </w:divBdr>
    </w:div>
    <w:div w:id="2113697290">
      <w:bodyDiv w:val="1"/>
      <w:marLeft w:val="0"/>
      <w:marRight w:val="0"/>
      <w:marTop w:val="0"/>
      <w:marBottom w:val="0"/>
      <w:divBdr>
        <w:top w:val="none" w:sz="0" w:space="0" w:color="auto"/>
        <w:left w:val="none" w:sz="0" w:space="0" w:color="auto"/>
        <w:bottom w:val="none" w:sz="0" w:space="0" w:color="auto"/>
        <w:right w:val="none" w:sz="0" w:space="0" w:color="auto"/>
      </w:divBdr>
      <w:divsChild>
        <w:div w:id="1788815927">
          <w:marLeft w:val="360"/>
          <w:marRight w:val="0"/>
          <w:marTop w:val="200"/>
          <w:marBottom w:val="0"/>
          <w:divBdr>
            <w:top w:val="none" w:sz="0" w:space="0" w:color="auto"/>
            <w:left w:val="none" w:sz="0" w:space="0" w:color="auto"/>
            <w:bottom w:val="none" w:sz="0" w:space="0" w:color="auto"/>
            <w:right w:val="none" w:sz="0" w:space="0" w:color="auto"/>
          </w:divBdr>
        </w:div>
        <w:div w:id="174306540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jpubhealth/advance-article/doi/10.1093/pubmed/fdaa174/591258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ech.bmj.com/content/71/8/764.citation-tools" TargetMode="External"/><Relationship Id="rId12" Type="http://schemas.openxmlformats.org/officeDocument/2006/relationships/hyperlink" Target="https://www.drugsandalcohol.ie/183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med.ncbi.nlm.nih.gov/24840248/" TargetMode="External"/><Relationship Id="rId11" Type="http://schemas.openxmlformats.org/officeDocument/2006/relationships/hyperlink" Target="https://www.psychiatrictimes.com/view/cannabis-use-young-adults-challenges-during-transition-adulthood" TargetMode="External"/><Relationship Id="rId5" Type="http://schemas.openxmlformats.org/officeDocument/2006/relationships/hyperlink" Target="https://www-sciencedirect-com.ezproxy.uwtsd.ac.uk/science/article/pii/S0306460311000864" TargetMode="External"/><Relationship Id="rId10" Type="http://schemas.openxmlformats.org/officeDocument/2006/relationships/hyperlink" Target="https://www.ncbi.nlm.nih.gov/pmc/articles/PMC3930618/" TargetMode="External"/><Relationship Id="rId4" Type="http://schemas.openxmlformats.org/officeDocument/2006/relationships/webSettings" Target="webSettings.xml"/><Relationship Id="rId9" Type="http://schemas.openxmlformats.org/officeDocument/2006/relationships/hyperlink" Target="https://www.nice.org.uk/guidance/PH4/documents/ph4-interventions-to-reduce-substance-misuse-among-vulnerable-young-people-evidence-update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3868</Words>
  <Characters>22049</Characters>
  <Application>Microsoft Office Word</Application>
  <DocSecurity>0</DocSecurity>
  <Lines>183</Lines>
  <Paragraphs>51</Paragraphs>
  <ScaleCrop>false</ScaleCrop>
  <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Shahriyar (1905209)</dc:creator>
  <cp:keywords/>
  <dc:description/>
  <cp:lastModifiedBy>Deepika Sachdeva</cp:lastModifiedBy>
  <cp:revision>2</cp:revision>
  <dcterms:created xsi:type="dcterms:W3CDTF">2021-05-14T10:03:00Z</dcterms:created>
  <dcterms:modified xsi:type="dcterms:W3CDTF">2021-05-14T10:03:00Z</dcterms:modified>
</cp:coreProperties>
</file>