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imes New Roman" w:hAnsi="Arial" w:cs="Times New Roman"/>
          <w:szCs w:val="20"/>
          <w:lang w:val="en-GB" w:eastAsia="en-GB"/>
        </w:rPr>
        <w:id w:val="-1361349995"/>
        <w:docPartObj>
          <w:docPartGallery w:val="Cover Pages"/>
          <w:docPartUnique/>
        </w:docPartObj>
      </w:sdtPr>
      <w:sdtEndPr>
        <w:rPr>
          <w:b/>
          <w:u w:val="single"/>
        </w:rPr>
      </w:sdtEndPr>
      <w:sdtContent>
        <w:p w:rsidR="004B540E" w:rsidRDefault="004B540E">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B540E" w:rsidRDefault="004B540E">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B540E" w:rsidRDefault="004B540E">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540E" w:rsidRDefault="00573E9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00F8C">
                                      <w:rPr>
                                        <w:rFonts w:asciiTheme="majorHAnsi" w:eastAsiaTheme="majorEastAsia" w:hAnsiTheme="majorHAnsi" w:cstheme="majorBidi"/>
                                        <w:color w:val="262626" w:themeColor="text1" w:themeTint="D9"/>
                                        <w:sz w:val="72"/>
                                        <w:szCs w:val="72"/>
                                      </w:rPr>
                                      <w:t>Theory of entrepreneurship</w:t>
                                    </w:r>
                                  </w:sdtContent>
                                </w:sdt>
                              </w:p>
                              <w:p w:rsidR="004B540E" w:rsidRDefault="00573E9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C284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4B540E" w:rsidRDefault="00573E9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00F8C">
                                <w:rPr>
                                  <w:rFonts w:asciiTheme="majorHAnsi" w:eastAsiaTheme="majorEastAsia" w:hAnsiTheme="majorHAnsi" w:cstheme="majorBidi"/>
                                  <w:color w:val="262626" w:themeColor="text1" w:themeTint="D9"/>
                                  <w:sz w:val="72"/>
                                  <w:szCs w:val="72"/>
                                </w:rPr>
                                <w:t>Theory of entrepreneurship</w:t>
                              </w:r>
                            </w:sdtContent>
                          </w:sdt>
                        </w:p>
                        <w:p w:rsidR="004B540E" w:rsidRDefault="00573E9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C284F">
                                <w:rPr>
                                  <w:color w:val="404040" w:themeColor="text1" w:themeTint="BF"/>
                                  <w:sz w:val="36"/>
                                  <w:szCs w:val="36"/>
                                </w:rPr>
                                <w:t xml:space="preserve">     </w:t>
                              </w:r>
                            </w:sdtContent>
                          </w:sdt>
                        </w:p>
                      </w:txbxContent>
                    </v:textbox>
                    <w10:wrap anchorx="page" anchory="page"/>
                  </v:shape>
                </w:pict>
              </mc:Fallback>
            </mc:AlternateContent>
          </w:r>
        </w:p>
        <w:p w:rsidR="004B540E" w:rsidRDefault="00F00F8C">
          <w:pPr>
            <w:spacing w:after="160" w:line="259" w:lineRule="auto"/>
            <w:rPr>
              <w:rFonts w:asciiTheme="minorHAnsi" w:hAnsiTheme="minorHAnsi"/>
              <w:b/>
              <w:szCs w:val="22"/>
              <w:u w:val="single"/>
              <w:lang w:val="en-US"/>
            </w:rPr>
          </w:pPr>
          <w:r>
            <w:rPr>
              <w:noProof/>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margin">
                      <wp:align>bottom</wp:align>
                    </wp:positionV>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540E" w:rsidRDefault="00573E9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00F8C">
                                      <w:rPr>
                                        <w:color w:val="4472C4" w:themeColor="accent1"/>
                                        <w:sz w:val="26"/>
                                        <w:szCs w:val="26"/>
                                      </w:rPr>
                                      <w:t>HARROW D. P151976</w:t>
                                    </w:r>
                                  </w:sdtContent>
                                </w:sdt>
                              </w:p>
                              <w:p w:rsidR="004B540E" w:rsidRDefault="004B540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2" o:spid="_x0000_s1056" type="#_x0000_t202" style="position:absolute;margin-left:236.8pt;margin-top:0;width:4in;height:28.8pt;z-index:251661312;visibility:visible;mso-wrap-style:square;mso-width-percent:450;mso-height-percent:0;mso-wrap-distance-left:9pt;mso-wrap-distance-top:0;mso-wrap-distance-right:9pt;mso-wrap-distance-bottom:0;mso-position-horizontal:right;mso-position-horizontal-relative:margin;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" filled="f" stroked="f" strokeweight=".5pt">
                    <v:textbox style="mso-fit-shape-to-text:t" inset="0,0,0,0">
                      <w:txbxContent>
                        <w:p w:rsidR="004B540E" w:rsidRDefault="00573E9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00F8C">
                                <w:rPr>
                                  <w:color w:val="4472C4" w:themeColor="accent1"/>
                                  <w:sz w:val="26"/>
                                  <w:szCs w:val="26"/>
                                </w:rPr>
                                <w:t>HARROW D. P151976</w:t>
                              </w:r>
                            </w:sdtContent>
                          </w:sdt>
                        </w:p>
                        <w:p w:rsidR="004B540E" w:rsidRDefault="004B540E">
                          <w:pPr>
                            <w:pStyle w:val="NoSpacing"/>
                            <w:rPr>
                              <w:color w:val="595959" w:themeColor="text1" w:themeTint="A6"/>
                              <w:sz w:val="20"/>
                              <w:szCs w:val="20"/>
                            </w:rPr>
                          </w:pPr>
                        </w:p>
                      </w:txbxContent>
                    </v:textbox>
                    <w10:wrap anchorx="margin" anchory="margin"/>
                  </v:shape>
                </w:pict>
              </mc:Fallback>
            </mc:AlternateContent>
          </w:r>
          <w:r w:rsidR="004B540E">
            <w:rPr>
              <w:rFonts w:asciiTheme="minorHAnsi" w:hAnsiTheme="minorHAnsi"/>
              <w:b/>
              <w:szCs w:val="22"/>
              <w:u w:val="single"/>
              <w:lang w:val="en-US"/>
            </w:rPr>
            <w:br w:type="page"/>
          </w:r>
        </w:p>
      </w:sdtContent>
    </w:sdt>
    <w:p w:rsidR="009E5086" w:rsidRPr="00715C36" w:rsidRDefault="009E5086" w:rsidP="009E5086">
      <w:pPr>
        <w:autoSpaceDE w:val="0"/>
        <w:autoSpaceDN w:val="0"/>
        <w:adjustRightInd w:val="0"/>
        <w:jc w:val="both"/>
        <w:rPr>
          <w:rFonts w:asciiTheme="minorHAnsi" w:hAnsiTheme="minorHAnsi"/>
          <w:b/>
          <w:szCs w:val="22"/>
          <w:u w:val="single"/>
          <w:lang w:val="en-US"/>
        </w:rPr>
      </w:pPr>
    </w:p>
    <w:p w:rsidR="009E5086" w:rsidRDefault="009E5086" w:rsidP="009E5086">
      <w:pPr>
        <w:autoSpaceDE w:val="0"/>
        <w:autoSpaceDN w:val="0"/>
        <w:adjustRightInd w:val="0"/>
        <w:jc w:val="center"/>
        <w:rPr>
          <w:rFonts w:asciiTheme="minorHAnsi" w:hAnsiTheme="minorHAnsi"/>
          <w:b/>
          <w:szCs w:val="22"/>
          <w:u w:val="single"/>
          <w:lang w:val="en-US"/>
        </w:rPr>
      </w:pPr>
      <w:r w:rsidRPr="007579FC">
        <w:rPr>
          <w:rFonts w:asciiTheme="minorHAnsi" w:hAnsiTheme="minorHAnsi"/>
          <w:b/>
          <w:szCs w:val="22"/>
          <w:u w:val="single"/>
          <w:lang w:val="en-US"/>
        </w:rPr>
        <w:t>The theory of entrepreneurship</w:t>
      </w:r>
    </w:p>
    <w:p w:rsidR="00563EA8" w:rsidRPr="007579FC" w:rsidRDefault="00563EA8" w:rsidP="009E5086">
      <w:pPr>
        <w:autoSpaceDE w:val="0"/>
        <w:autoSpaceDN w:val="0"/>
        <w:adjustRightInd w:val="0"/>
        <w:jc w:val="center"/>
        <w:rPr>
          <w:rFonts w:asciiTheme="minorHAnsi" w:hAnsiTheme="minorHAnsi"/>
          <w:b/>
          <w:szCs w:val="22"/>
          <w:u w:val="single"/>
          <w:lang w:val="en-US"/>
        </w:rPr>
      </w:pPr>
    </w:p>
    <w:p w:rsidR="009E5086" w:rsidRPr="007579FC"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 xml:space="preserve">For a country to create wealth it depends on the high level of competitiveness of business within that country to perpetuate the cycle of business and finance which will dictate the country’s wealth. This cycle relies upon its entrepreneur’s success intern enabling its countries progressive economic activity. These entrepreneurs </w:t>
      </w:r>
      <w:proofErr w:type="gramStart"/>
      <w:r w:rsidRPr="007579FC">
        <w:rPr>
          <w:rFonts w:asciiTheme="minorHAnsi" w:hAnsiTheme="minorHAnsi"/>
          <w:szCs w:val="22"/>
          <w:lang w:val="en-US"/>
        </w:rPr>
        <w:t>are</w:t>
      </w:r>
      <w:r>
        <w:rPr>
          <w:rFonts w:asciiTheme="minorHAnsi" w:hAnsiTheme="minorHAnsi"/>
          <w:szCs w:val="22"/>
          <w:lang w:val="en-US"/>
        </w:rPr>
        <w:t xml:space="preserve"> seen as</w:t>
      </w:r>
      <w:proofErr w:type="gramEnd"/>
      <w:r w:rsidRPr="007579FC">
        <w:rPr>
          <w:rFonts w:asciiTheme="minorHAnsi" w:hAnsiTheme="minorHAnsi"/>
          <w:szCs w:val="22"/>
          <w:lang w:val="en-US"/>
        </w:rPr>
        <w:t xml:space="preserve"> both entrepreneurs and managers who have the specialize in the function of a business.</w:t>
      </w:r>
    </w:p>
    <w:p w:rsidR="009E5086" w:rsidRPr="007579FC" w:rsidRDefault="009E5086" w:rsidP="009E5086">
      <w:pPr>
        <w:autoSpaceDE w:val="0"/>
        <w:autoSpaceDN w:val="0"/>
        <w:adjustRightInd w:val="0"/>
        <w:jc w:val="both"/>
        <w:rPr>
          <w:rFonts w:asciiTheme="minorHAnsi" w:hAnsiTheme="minorHAnsi"/>
          <w:szCs w:val="22"/>
          <w:lang w:val="en-US"/>
        </w:rPr>
      </w:pPr>
    </w:p>
    <w:p w:rsidR="009E5086" w:rsidRPr="007579FC"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Previously there was no existence of entrepreneurial implications with regards to discovery, exploitation and the assessment of opportunities with regards to production processes, strategies,</w:t>
      </w:r>
      <w:r>
        <w:rPr>
          <w:rFonts w:asciiTheme="minorHAnsi" w:hAnsiTheme="minorHAnsi"/>
          <w:szCs w:val="22"/>
          <w:lang w:val="en-US"/>
        </w:rPr>
        <w:t xml:space="preserve"> </w:t>
      </w:r>
      <w:r w:rsidRPr="007579FC">
        <w:rPr>
          <w:rFonts w:asciiTheme="minorHAnsi" w:hAnsiTheme="minorHAnsi"/>
          <w:szCs w:val="22"/>
          <w:lang w:val="en-US"/>
        </w:rPr>
        <w:t>organizational forms and new markets for products.</w:t>
      </w:r>
      <w:r w:rsidRPr="007579FC">
        <w:rPr>
          <w:rFonts w:asciiTheme="minorHAnsi" w:hAnsiTheme="minorHAnsi"/>
          <w:szCs w:val="22"/>
        </w:rPr>
        <w:t xml:space="preserve"> (Shane and Venkataraman, 2000)</w:t>
      </w:r>
    </w:p>
    <w:p w:rsidR="009E5086" w:rsidRPr="007579FC" w:rsidRDefault="009E5086" w:rsidP="009E5086">
      <w:pPr>
        <w:autoSpaceDE w:val="0"/>
        <w:autoSpaceDN w:val="0"/>
        <w:adjustRightInd w:val="0"/>
        <w:jc w:val="both"/>
        <w:rPr>
          <w:rFonts w:asciiTheme="minorHAnsi" w:hAnsiTheme="minorHAnsi"/>
          <w:szCs w:val="22"/>
          <w:lang w:val="en-US"/>
        </w:rPr>
      </w:pPr>
    </w:p>
    <w:p w:rsidR="009E5086" w:rsidRPr="007579FC" w:rsidRDefault="009E5086" w:rsidP="009E5086">
      <w:pPr>
        <w:autoSpaceDE w:val="0"/>
        <w:autoSpaceDN w:val="0"/>
        <w:adjustRightInd w:val="0"/>
        <w:jc w:val="both"/>
        <w:rPr>
          <w:rFonts w:asciiTheme="minorHAnsi" w:hAnsiTheme="minorHAnsi"/>
          <w:szCs w:val="22"/>
        </w:rPr>
      </w:pPr>
      <w:r w:rsidRPr="007579FC">
        <w:rPr>
          <w:rFonts w:asciiTheme="minorHAnsi" w:hAnsiTheme="minorHAnsi"/>
          <w:szCs w:val="22"/>
        </w:rPr>
        <w:t xml:space="preserve">Another theorist who agrees that through the conceptualisation of entrepreneurs, opportunities and subsequent creation of new businesses uphold new economic creativity. </w:t>
      </w:r>
    </w:p>
    <w:p w:rsidR="009E5086" w:rsidRPr="007579FC" w:rsidRDefault="009E5086" w:rsidP="009E5086">
      <w:pPr>
        <w:autoSpaceDE w:val="0"/>
        <w:autoSpaceDN w:val="0"/>
        <w:adjustRightInd w:val="0"/>
        <w:jc w:val="both"/>
        <w:rPr>
          <w:rFonts w:asciiTheme="minorHAnsi" w:hAnsiTheme="minorHAnsi"/>
          <w:szCs w:val="22"/>
          <w:lang w:val="en-US"/>
        </w:rPr>
      </w:pPr>
    </w:p>
    <w:p w:rsidR="009E5086" w:rsidRPr="007579FC"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Only in recent times have entrepreneurial accomplishments been recognized as an academic area of expertise “</w:t>
      </w:r>
      <w:r w:rsidRPr="009E5086">
        <w:rPr>
          <w:rFonts w:asciiTheme="minorHAnsi" w:hAnsiTheme="minorHAnsi"/>
          <w:i/>
          <w:szCs w:val="22"/>
          <w:lang w:val="en-US"/>
        </w:rPr>
        <w:t>There is no research to be accomplished because it was thought that those would attend college would simply practice the concept new business startup. Yet our economy was actually based upon entrepreneurship and history has proven that with each down turn in the economy it is entrepreneurial drive and persistent that bring us back</w:t>
      </w:r>
      <w:r w:rsidRPr="007579FC">
        <w:rPr>
          <w:rFonts w:asciiTheme="minorHAnsi" w:hAnsiTheme="minorHAnsi"/>
          <w:i/>
          <w:szCs w:val="22"/>
          <w:lang w:val="en-US"/>
        </w:rPr>
        <w:t>”</w:t>
      </w:r>
      <w:r w:rsidRPr="007579FC">
        <w:rPr>
          <w:rFonts w:asciiTheme="minorHAnsi" w:hAnsiTheme="minorHAnsi"/>
          <w:szCs w:val="22"/>
          <w:lang w:val="en-US"/>
        </w:rPr>
        <w:t xml:space="preserve">. </w:t>
      </w:r>
      <w:r w:rsidRPr="007579FC">
        <w:rPr>
          <w:rStyle w:val="selectable"/>
          <w:rFonts w:asciiTheme="minorHAnsi" w:hAnsiTheme="minorHAnsi" w:cs="Arial"/>
          <w:szCs w:val="22"/>
        </w:rPr>
        <w:t>(</w:t>
      </w:r>
      <w:proofErr w:type="spellStart"/>
      <w:r w:rsidRPr="007579FC">
        <w:rPr>
          <w:rStyle w:val="selectable"/>
          <w:rFonts w:asciiTheme="minorHAnsi" w:hAnsiTheme="minorHAnsi" w:cs="Arial"/>
          <w:szCs w:val="22"/>
        </w:rPr>
        <w:t>Kuratko</w:t>
      </w:r>
      <w:proofErr w:type="spellEnd"/>
      <w:r w:rsidRPr="007579FC">
        <w:rPr>
          <w:rStyle w:val="selectable"/>
          <w:rFonts w:asciiTheme="minorHAnsi" w:hAnsiTheme="minorHAnsi" w:cs="Arial"/>
          <w:szCs w:val="22"/>
        </w:rPr>
        <w:t>, 2013)</w:t>
      </w:r>
    </w:p>
    <w:p w:rsidR="009E5086" w:rsidRPr="007579FC" w:rsidRDefault="009E5086" w:rsidP="009E5086">
      <w:pPr>
        <w:autoSpaceDE w:val="0"/>
        <w:autoSpaceDN w:val="0"/>
        <w:adjustRightInd w:val="0"/>
        <w:jc w:val="both"/>
        <w:rPr>
          <w:rFonts w:asciiTheme="minorHAnsi" w:hAnsiTheme="minorHAnsi"/>
          <w:b/>
          <w:szCs w:val="22"/>
          <w:u w:val="single"/>
          <w:lang w:val="en-US"/>
        </w:rPr>
      </w:pPr>
      <w:r w:rsidRPr="007579FC">
        <w:rPr>
          <w:rFonts w:asciiTheme="minorHAnsi" w:hAnsiTheme="minorHAnsi"/>
          <w:b/>
          <w:szCs w:val="22"/>
          <w:u w:val="single"/>
          <w:lang w:val="en-US"/>
        </w:rPr>
        <w:t xml:space="preserve"> </w:t>
      </w:r>
    </w:p>
    <w:p w:rsidR="009E5086" w:rsidRPr="007579FC" w:rsidRDefault="009E5086" w:rsidP="009E5086">
      <w:pPr>
        <w:autoSpaceDE w:val="0"/>
        <w:autoSpaceDN w:val="0"/>
        <w:adjustRightInd w:val="0"/>
        <w:jc w:val="both"/>
        <w:rPr>
          <w:rFonts w:asciiTheme="minorHAnsi" w:hAnsiTheme="minorHAnsi"/>
          <w:szCs w:val="22"/>
        </w:rPr>
      </w:pPr>
      <w:r w:rsidRPr="007579FC">
        <w:rPr>
          <w:rFonts w:asciiTheme="minorHAnsi" w:hAnsiTheme="minorHAnsi"/>
        </w:rPr>
        <w:t>There appears to be many titles to entrepreneurship and this can be seen to be referred to as the entrepreneurial factor, function, initiative or behaviour and in some cases entrepreneurial factor is seen to be different to the classic of</w:t>
      </w:r>
      <w:r>
        <w:rPr>
          <w:rFonts w:asciiTheme="minorHAnsi" w:hAnsiTheme="minorHAnsi"/>
        </w:rPr>
        <w:t xml:space="preserve"> ideas</w:t>
      </w:r>
      <w:r w:rsidRPr="007579FC">
        <w:rPr>
          <w:rFonts w:asciiTheme="minorHAnsi" w:hAnsiTheme="minorHAnsi"/>
        </w:rPr>
        <w:t xml:space="preserve"> earth, work and capital.</w:t>
      </w:r>
      <w:r w:rsidRPr="007579FC">
        <w:rPr>
          <w:rFonts w:asciiTheme="minorHAnsi" w:hAnsiTheme="minorHAnsi"/>
          <w:szCs w:val="22"/>
        </w:rPr>
        <w:t xml:space="preserve"> (Reynolds, 2005).</w:t>
      </w:r>
    </w:p>
    <w:p w:rsidR="009E5086" w:rsidRPr="00474190" w:rsidRDefault="009E5086" w:rsidP="009E5086">
      <w:pPr>
        <w:autoSpaceDE w:val="0"/>
        <w:autoSpaceDN w:val="0"/>
        <w:adjustRightInd w:val="0"/>
        <w:jc w:val="both"/>
        <w:rPr>
          <w:rFonts w:asciiTheme="minorHAnsi" w:hAnsiTheme="minorHAnsi"/>
          <w:u w:val="single"/>
        </w:rPr>
      </w:pPr>
    </w:p>
    <w:p w:rsidR="009E5086" w:rsidRPr="00474190" w:rsidRDefault="00474190" w:rsidP="009E5086">
      <w:pPr>
        <w:autoSpaceDE w:val="0"/>
        <w:autoSpaceDN w:val="0"/>
        <w:adjustRightInd w:val="0"/>
        <w:jc w:val="both"/>
        <w:rPr>
          <w:rFonts w:asciiTheme="minorHAnsi" w:hAnsiTheme="minorHAnsi"/>
          <w:u w:val="single"/>
        </w:rPr>
      </w:pPr>
      <w:r w:rsidRPr="00474190">
        <w:rPr>
          <w:rFonts w:asciiTheme="minorHAnsi" w:hAnsiTheme="minorHAnsi"/>
          <w:u w:val="single"/>
        </w:rPr>
        <w:t xml:space="preserve">Definition of </w:t>
      </w:r>
      <w:r w:rsidR="009E5086" w:rsidRPr="00474190">
        <w:rPr>
          <w:rFonts w:asciiTheme="minorHAnsi" w:hAnsiTheme="minorHAnsi"/>
          <w:u w:val="single"/>
        </w:rPr>
        <w:t xml:space="preserve">entrepreneurship </w:t>
      </w:r>
    </w:p>
    <w:p w:rsidR="00D23378" w:rsidRPr="00474190" w:rsidRDefault="008B35BB" w:rsidP="009E5086">
      <w:pPr>
        <w:rPr>
          <w:rFonts w:asciiTheme="minorHAnsi" w:hAnsiTheme="minorHAnsi"/>
          <w:i/>
        </w:rPr>
      </w:pPr>
      <w:r w:rsidRPr="00474190">
        <w:rPr>
          <w:rFonts w:asciiTheme="minorHAnsi" w:hAnsiTheme="minorHAnsi"/>
          <w:i/>
        </w:rPr>
        <w:t xml:space="preserve">There are several definitions about entrepreneurship </w:t>
      </w:r>
      <w:proofErr w:type="spellStart"/>
      <w:r w:rsidRPr="00474190">
        <w:rPr>
          <w:rFonts w:asciiTheme="minorHAnsi" w:hAnsiTheme="minorHAnsi"/>
          <w:i/>
        </w:rPr>
        <w:t>Gutterman</w:t>
      </w:r>
      <w:proofErr w:type="spellEnd"/>
      <w:r w:rsidRPr="00474190">
        <w:rPr>
          <w:rFonts w:asciiTheme="minorHAnsi" w:hAnsiTheme="minorHAnsi"/>
          <w:i/>
        </w:rPr>
        <w:t xml:space="preserve"> (2014) argues that research regarding entrepreneurship be difficult because of the distinct lack of consistent definition about the topic that is universally accepted. (</w:t>
      </w:r>
      <w:proofErr w:type="spellStart"/>
      <w:r w:rsidRPr="00474190">
        <w:rPr>
          <w:rFonts w:asciiTheme="minorHAnsi" w:hAnsiTheme="minorHAnsi"/>
          <w:i/>
        </w:rPr>
        <w:t>Gutterman</w:t>
      </w:r>
      <w:proofErr w:type="spellEnd"/>
      <w:r w:rsidRPr="00474190">
        <w:rPr>
          <w:rFonts w:asciiTheme="minorHAnsi" w:hAnsiTheme="minorHAnsi"/>
          <w:i/>
        </w:rPr>
        <w:t xml:space="preserve"> 2014)</w:t>
      </w:r>
    </w:p>
    <w:p w:rsidR="008B35BB" w:rsidRPr="00474190" w:rsidRDefault="008B35BB" w:rsidP="009E5086">
      <w:pPr>
        <w:rPr>
          <w:rFonts w:asciiTheme="minorHAnsi" w:hAnsiTheme="minorHAnsi"/>
          <w:i/>
        </w:rPr>
      </w:pPr>
    </w:p>
    <w:p w:rsidR="00D23378" w:rsidRPr="00474190" w:rsidRDefault="008B35BB" w:rsidP="009E5086">
      <w:pPr>
        <w:rPr>
          <w:rFonts w:asciiTheme="minorHAnsi" w:hAnsiTheme="minorHAnsi"/>
          <w:i/>
        </w:rPr>
      </w:pPr>
      <w:r w:rsidRPr="00474190">
        <w:rPr>
          <w:rFonts w:asciiTheme="minorHAnsi" w:hAnsiTheme="minorHAnsi"/>
          <w:i/>
        </w:rPr>
        <w:t xml:space="preserve">In the 1980’s Brockhaus and Horwitz, in a review of the psychology of entrepreneur, support the argument that there is no generic definition to define entrepreneurs. However, Shane &amp; Venkataraman defined entrepreneurship as “the process by which opportunities to create future goods and services are discovered, evaluated and exploited” (Shane &amp; Venkataraman 2000). This definition allows for and recognises that entrepreneurship includes uncovering new ideas, knowledge </w:t>
      </w:r>
      <w:r w:rsidR="00474190">
        <w:rPr>
          <w:rFonts w:asciiTheme="minorHAnsi" w:hAnsiTheme="minorHAnsi"/>
          <w:i/>
        </w:rPr>
        <w:t xml:space="preserve">and resources. </w:t>
      </w:r>
      <w:proofErr w:type="gramStart"/>
      <w:r w:rsidR="00474190">
        <w:rPr>
          <w:rFonts w:asciiTheme="minorHAnsi" w:hAnsiTheme="minorHAnsi"/>
          <w:i/>
        </w:rPr>
        <w:t xml:space="preserve">( </w:t>
      </w:r>
      <w:proofErr w:type="spellStart"/>
      <w:r w:rsidR="00474190">
        <w:rPr>
          <w:rFonts w:asciiTheme="minorHAnsi" w:hAnsiTheme="minorHAnsi"/>
          <w:i/>
        </w:rPr>
        <w:t>Gutterman</w:t>
      </w:r>
      <w:proofErr w:type="spellEnd"/>
      <w:proofErr w:type="gramEnd"/>
      <w:r w:rsidR="00474190">
        <w:rPr>
          <w:rFonts w:asciiTheme="minorHAnsi" w:hAnsiTheme="minorHAnsi"/>
          <w:i/>
        </w:rPr>
        <w:t xml:space="preserve"> 2014)</w:t>
      </w:r>
    </w:p>
    <w:p w:rsidR="00D23378" w:rsidRDefault="00D23378" w:rsidP="009E5086">
      <w:pPr>
        <w:rPr>
          <w:rFonts w:asciiTheme="minorHAnsi" w:hAnsiTheme="minorHAnsi"/>
          <w:i/>
          <w:color w:val="FF0000"/>
        </w:rPr>
      </w:pPr>
    </w:p>
    <w:p w:rsidR="00F00F8C" w:rsidRPr="00F00F8C" w:rsidRDefault="00F00F8C" w:rsidP="009E5086">
      <w:pPr>
        <w:rPr>
          <w:rFonts w:asciiTheme="minorHAnsi" w:hAnsiTheme="minorHAnsi"/>
          <w:i/>
        </w:rPr>
      </w:pPr>
      <w:r w:rsidRPr="00F00F8C">
        <w:rPr>
          <w:rFonts w:asciiTheme="minorHAnsi" w:hAnsiTheme="minorHAnsi"/>
          <w:i/>
        </w:rPr>
        <w:t xml:space="preserve">According to Iversen et al they argue that due to the lack of a generally accepted definition of entrepreneurship this does not impact that the involving aspects of innovation, management and opportunity, seeking individuals highlights this </w:t>
      </w:r>
      <w:proofErr w:type="spellStart"/>
      <w:r w:rsidRPr="00F00F8C">
        <w:rPr>
          <w:rFonts w:asciiTheme="minorHAnsi" w:hAnsiTheme="minorHAnsi"/>
          <w:i/>
        </w:rPr>
        <w:t>mutli</w:t>
      </w:r>
      <w:proofErr w:type="spellEnd"/>
      <w:r w:rsidRPr="00F00F8C">
        <w:rPr>
          <w:rFonts w:asciiTheme="minorHAnsi" w:hAnsiTheme="minorHAnsi"/>
          <w:i/>
        </w:rPr>
        <w:t xml:space="preserve"> faceted concept. (Iversen et al 2008)</w:t>
      </w:r>
    </w:p>
    <w:p w:rsidR="00D23378" w:rsidRDefault="00D23378" w:rsidP="009E5086">
      <w:pPr>
        <w:rPr>
          <w:rFonts w:asciiTheme="minorHAnsi" w:hAnsiTheme="minorHAnsi"/>
          <w:i/>
          <w:color w:val="FF0000"/>
        </w:rPr>
      </w:pPr>
    </w:p>
    <w:p w:rsidR="009E5086" w:rsidRDefault="009E5086" w:rsidP="009E5086">
      <w:pPr>
        <w:rPr>
          <w:rFonts w:asciiTheme="minorHAnsi" w:hAnsiTheme="minorHAnsi" w:cs="Arial"/>
          <w:szCs w:val="22"/>
          <w:shd w:val="clear" w:color="auto" w:fill="FFFFFF"/>
        </w:rPr>
      </w:pPr>
      <w:r w:rsidRPr="007D66A1">
        <w:rPr>
          <w:rFonts w:asciiTheme="minorHAnsi" w:hAnsiTheme="minorHAnsi"/>
          <w:i/>
          <w:szCs w:val="22"/>
        </w:rPr>
        <w:t xml:space="preserve"> “The heroic myth begins with the </w:t>
      </w:r>
      <w:proofErr w:type="gramStart"/>
      <w:r w:rsidRPr="007D66A1">
        <w:rPr>
          <w:rFonts w:asciiTheme="minorHAnsi" w:hAnsiTheme="minorHAnsi"/>
          <w:i/>
          <w:szCs w:val="22"/>
        </w:rPr>
        <w:t>heroes</w:t>
      </w:r>
      <w:proofErr w:type="gramEnd"/>
      <w:r w:rsidRPr="007D66A1">
        <w:rPr>
          <w:rFonts w:asciiTheme="minorHAnsi" w:hAnsiTheme="minorHAnsi"/>
          <w:i/>
          <w:szCs w:val="22"/>
        </w:rPr>
        <w:t xml:space="preserve"> humble birth, his rapid rise to prominence and power, his conquest of the forces of evil, his vulnerability to the sin of pride and his fall through betrayal </w:t>
      </w:r>
      <w:r w:rsidR="00D23378" w:rsidRPr="007D66A1">
        <w:rPr>
          <w:rFonts w:asciiTheme="minorHAnsi" w:hAnsiTheme="minorHAnsi"/>
          <w:i/>
          <w:szCs w:val="22"/>
        </w:rPr>
        <w:t>or heroic</w:t>
      </w:r>
      <w:r w:rsidRPr="007D66A1">
        <w:rPr>
          <w:rFonts w:asciiTheme="minorHAnsi" w:hAnsiTheme="minorHAnsi"/>
          <w:i/>
          <w:szCs w:val="22"/>
        </w:rPr>
        <w:t xml:space="preserve"> sacrifice”</w:t>
      </w:r>
      <w:r w:rsidRPr="007A7989">
        <w:rPr>
          <w:rFonts w:cs="Arial"/>
          <w:color w:val="666666"/>
          <w:szCs w:val="22"/>
          <w:shd w:val="clear" w:color="auto" w:fill="FFFFFF"/>
        </w:rPr>
        <w:t xml:space="preserve"> </w:t>
      </w:r>
      <w:r w:rsidRPr="007A7989">
        <w:rPr>
          <w:rFonts w:asciiTheme="minorHAnsi" w:hAnsiTheme="minorHAnsi" w:cs="Arial"/>
          <w:szCs w:val="22"/>
          <w:shd w:val="clear" w:color="auto" w:fill="FFFFFF"/>
        </w:rPr>
        <w:t>(Baugh and de Vries, 1990)</w:t>
      </w:r>
    </w:p>
    <w:p w:rsidR="009E5086" w:rsidRDefault="009E5086" w:rsidP="009E5086">
      <w:pPr>
        <w:rPr>
          <w:rFonts w:asciiTheme="minorHAnsi" w:hAnsiTheme="minorHAnsi" w:cs="Arial"/>
          <w:szCs w:val="22"/>
          <w:shd w:val="clear" w:color="auto" w:fill="FFFFFF"/>
        </w:rPr>
      </w:pPr>
    </w:p>
    <w:p w:rsidR="009E5086" w:rsidRDefault="009E5086" w:rsidP="009E5086">
      <w:pPr>
        <w:rPr>
          <w:rFonts w:asciiTheme="minorHAnsi" w:hAnsiTheme="minorHAnsi" w:cs="Arial"/>
          <w:szCs w:val="22"/>
          <w:shd w:val="clear" w:color="auto" w:fill="FFFFFF"/>
        </w:rPr>
      </w:pPr>
      <w:r>
        <w:rPr>
          <w:rFonts w:asciiTheme="minorHAnsi" w:hAnsiTheme="minorHAnsi" w:cs="Arial"/>
          <w:szCs w:val="22"/>
          <w:shd w:val="clear" w:color="auto" w:fill="FFFFFF"/>
        </w:rPr>
        <w:t xml:space="preserve">Bridge and </w:t>
      </w:r>
      <w:proofErr w:type="spellStart"/>
      <w:r>
        <w:rPr>
          <w:rFonts w:asciiTheme="minorHAnsi" w:hAnsiTheme="minorHAnsi" w:cs="Arial"/>
          <w:szCs w:val="22"/>
          <w:shd w:val="clear" w:color="auto" w:fill="FFFFFF"/>
        </w:rPr>
        <w:t>O’neil</w:t>
      </w:r>
      <w:proofErr w:type="spellEnd"/>
      <w:r>
        <w:rPr>
          <w:rFonts w:asciiTheme="minorHAnsi" w:hAnsiTheme="minorHAnsi" w:cs="Arial"/>
          <w:szCs w:val="22"/>
          <w:shd w:val="clear" w:color="auto" w:fill="FFFFFF"/>
        </w:rPr>
        <w:t xml:space="preserve"> (2017) suggest that the basic themes symbolised here- betrayal, birth, conquest, pride and death are in fact relevant to us all, where myths might explain why many entrepreneurs have an overriding need to be heard and recognised whilst at the same time under enormous amounts of tension resulting from their need to control</w:t>
      </w:r>
      <w:r w:rsidR="00D23378">
        <w:rPr>
          <w:rFonts w:asciiTheme="minorHAnsi" w:hAnsiTheme="minorHAnsi" w:cs="Arial"/>
          <w:szCs w:val="22"/>
          <w:shd w:val="clear" w:color="auto" w:fill="FFFFFF"/>
        </w:rPr>
        <w:t xml:space="preserve"> and</w:t>
      </w:r>
      <w:r>
        <w:rPr>
          <w:rFonts w:asciiTheme="minorHAnsi" w:hAnsiTheme="minorHAnsi" w:cs="Arial"/>
          <w:szCs w:val="22"/>
          <w:shd w:val="clear" w:color="auto" w:fill="FFFFFF"/>
        </w:rPr>
        <w:t xml:space="preserve"> </w:t>
      </w:r>
      <w:proofErr w:type="gramStart"/>
      <w:r>
        <w:rPr>
          <w:rFonts w:asciiTheme="minorHAnsi" w:hAnsiTheme="minorHAnsi" w:cs="Arial"/>
          <w:szCs w:val="22"/>
          <w:shd w:val="clear" w:color="auto" w:fill="FFFFFF"/>
        </w:rPr>
        <w:t>be seen as</w:t>
      </w:r>
      <w:proofErr w:type="gramEnd"/>
      <w:r w:rsidR="00D23378">
        <w:rPr>
          <w:rFonts w:asciiTheme="minorHAnsi" w:hAnsiTheme="minorHAnsi" w:cs="Arial"/>
          <w:szCs w:val="22"/>
          <w:shd w:val="clear" w:color="auto" w:fill="FFFFFF"/>
        </w:rPr>
        <w:t xml:space="preserve"> a hero</w:t>
      </w:r>
      <w:r>
        <w:rPr>
          <w:rFonts w:asciiTheme="minorHAnsi" w:hAnsiTheme="minorHAnsi" w:cs="Arial"/>
          <w:szCs w:val="22"/>
          <w:shd w:val="clear" w:color="auto" w:fill="FFFFFF"/>
        </w:rPr>
        <w:t xml:space="preserve">. It is also recognised </w:t>
      </w:r>
      <w:r>
        <w:rPr>
          <w:rFonts w:asciiTheme="minorHAnsi" w:hAnsiTheme="minorHAnsi" w:cs="Arial"/>
          <w:szCs w:val="22"/>
          <w:shd w:val="clear" w:color="auto" w:fill="FFFFFF"/>
        </w:rPr>
        <w:lastRenderedPageBreak/>
        <w:t xml:space="preserve">that enterprise is the outcome of enterprising </w:t>
      </w:r>
      <w:r w:rsidR="00D23378">
        <w:rPr>
          <w:rFonts w:asciiTheme="minorHAnsi" w:hAnsiTheme="minorHAnsi" w:cs="Arial"/>
          <w:szCs w:val="22"/>
          <w:shd w:val="clear" w:color="auto" w:fill="FFFFFF"/>
        </w:rPr>
        <w:t>individuals</w:t>
      </w:r>
      <w:r>
        <w:rPr>
          <w:rFonts w:asciiTheme="minorHAnsi" w:hAnsiTheme="minorHAnsi" w:cs="Arial"/>
          <w:szCs w:val="22"/>
          <w:shd w:val="clear" w:color="auto" w:fill="FFFFFF"/>
        </w:rPr>
        <w:t xml:space="preserve"> and that enterprise activity is clearly dependant on enterprising individuals.</w:t>
      </w:r>
    </w:p>
    <w:p w:rsidR="009E5086" w:rsidRDefault="009E5086" w:rsidP="009E5086">
      <w:pPr>
        <w:rPr>
          <w:rFonts w:asciiTheme="minorHAnsi" w:hAnsiTheme="minorHAnsi" w:cs="Arial"/>
          <w:szCs w:val="22"/>
          <w:shd w:val="clear" w:color="auto" w:fill="FFFFFF"/>
        </w:rPr>
      </w:pPr>
    </w:p>
    <w:p w:rsidR="009E5086" w:rsidRDefault="009E5086" w:rsidP="009E5086">
      <w:pPr>
        <w:rPr>
          <w:rFonts w:asciiTheme="minorHAnsi" w:hAnsiTheme="minorHAnsi" w:cs="Arial"/>
          <w:szCs w:val="22"/>
          <w:shd w:val="clear" w:color="auto" w:fill="FFFFFF"/>
        </w:rPr>
      </w:pPr>
      <w:r>
        <w:rPr>
          <w:rFonts w:asciiTheme="minorHAnsi" w:hAnsiTheme="minorHAnsi" w:cs="Arial"/>
          <w:szCs w:val="22"/>
          <w:shd w:val="clear" w:color="auto" w:fill="FFFFFF"/>
        </w:rPr>
        <w:t xml:space="preserve">However there have been many studies and approaches relating to the success of </w:t>
      </w:r>
      <w:r w:rsidR="00D23378">
        <w:rPr>
          <w:rFonts w:asciiTheme="minorHAnsi" w:hAnsiTheme="minorHAnsi" w:cs="Arial"/>
          <w:szCs w:val="22"/>
          <w:shd w:val="clear" w:color="auto" w:fill="FFFFFF"/>
        </w:rPr>
        <w:t>entrepreneurs</w:t>
      </w:r>
      <w:r>
        <w:rPr>
          <w:rFonts w:asciiTheme="minorHAnsi" w:hAnsiTheme="minorHAnsi" w:cs="Arial"/>
          <w:szCs w:val="22"/>
          <w:shd w:val="clear" w:color="auto" w:fill="FFFFFF"/>
        </w:rPr>
        <w:t xml:space="preserve"> and to be reasons why some are more successful than others. These theories include economic theories, behavioural and personality theories together with social –psychological approaches on how individuals operate and sociological approaches where </w:t>
      </w:r>
      <w:r w:rsidR="00D23378">
        <w:rPr>
          <w:rFonts w:asciiTheme="minorHAnsi" w:hAnsiTheme="minorHAnsi" w:cs="Arial"/>
          <w:szCs w:val="22"/>
          <w:shd w:val="clear" w:color="auto" w:fill="FFFFFF"/>
        </w:rPr>
        <w:t>opportunities</w:t>
      </w:r>
      <w:r>
        <w:rPr>
          <w:rFonts w:asciiTheme="minorHAnsi" w:hAnsiTheme="minorHAnsi" w:cs="Arial"/>
          <w:szCs w:val="22"/>
          <w:shd w:val="clear" w:color="auto" w:fill="FFFFFF"/>
        </w:rPr>
        <w:t xml:space="preserve"> and constraints are considered </w:t>
      </w:r>
      <w:proofErr w:type="gramStart"/>
      <w:r>
        <w:rPr>
          <w:rFonts w:asciiTheme="minorHAnsi" w:hAnsiTheme="minorHAnsi" w:cs="Arial"/>
          <w:szCs w:val="22"/>
          <w:shd w:val="clear" w:color="auto" w:fill="FFFFFF"/>
        </w:rPr>
        <w:t>and also</w:t>
      </w:r>
      <w:proofErr w:type="gramEnd"/>
      <w:r>
        <w:rPr>
          <w:rFonts w:asciiTheme="minorHAnsi" w:hAnsiTheme="minorHAnsi" w:cs="Arial"/>
          <w:szCs w:val="22"/>
          <w:shd w:val="clear" w:color="auto" w:fill="FFFFFF"/>
        </w:rPr>
        <w:t xml:space="preserve"> the interested approaches which </w:t>
      </w:r>
      <w:r w:rsidR="00D23378">
        <w:rPr>
          <w:rFonts w:asciiTheme="minorHAnsi" w:hAnsiTheme="minorHAnsi" w:cs="Arial"/>
          <w:szCs w:val="22"/>
          <w:shd w:val="clear" w:color="auto" w:fill="FFFFFF"/>
        </w:rPr>
        <w:t>coincides</w:t>
      </w:r>
      <w:r>
        <w:rPr>
          <w:rFonts w:asciiTheme="minorHAnsi" w:hAnsiTheme="minorHAnsi" w:cs="Arial"/>
          <w:szCs w:val="22"/>
          <w:shd w:val="clear" w:color="auto" w:fill="FFFFFF"/>
        </w:rPr>
        <w:t xml:space="preserve"> a number of different factors. All </w:t>
      </w:r>
      <w:r w:rsidR="00D23378">
        <w:rPr>
          <w:rFonts w:asciiTheme="minorHAnsi" w:hAnsiTheme="minorHAnsi" w:cs="Arial"/>
          <w:szCs w:val="22"/>
          <w:shd w:val="clear" w:color="auto" w:fill="FFFFFF"/>
        </w:rPr>
        <w:t>these offer insights into what makes an entrepreneurial</w:t>
      </w:r>
      <w:r>
        <w:rPr>
          <w:rFonts w:asciiTheme="minorHAnsi" w:hAnsiTheme="minorHAnsi" w:cs="Arial"/>
          <w:szCs w:val="22"/>
          <w:shd w:val="clear" w:color="auto" w:fill="FFFFFF"/>
        </w:rPr>
        <w:t xml:space="preserve"> individual, with the </w:t>
      </w:r>
      <w:r w:rsidR="00D23378">
        <w:rPr>
          <w:rFonts w:asciiTheme="minorHAnsi" w:hAnsiTheme="minorHAnsi" w:cs="Arial"/>
          <w:szCs w:val="22"/>
          <w:shd w:val="clear" w:color="auto" w:fill="FFFFFF"/>
        </w:rPr>
        <w:t>integrated</w:t>
      </w:r>
      <w:r>
        <w:rPr>
          <w:rFonts w:asciiTheme="minorHAnsi" w:hAnsiTheme="minorHAnsi" w:cs="Arial"/>
          <w:szCs w:val="22"/>
          <w:shd w:val="clear" w:color="auto" w:fill="FFFFFF"/>
        </w:rPr>
        <w:t xml:space="preserve"> approaches offering useful models to enable to the process of enterprise to be more proficient.</w:t>
      </w:r>
    </w:p>
    <w:p w:rsidR="009E5086" w:rsidRDefault="009E5086" w:rsidP="009E5086">
      <w:pPr>
        <w:rPr>
          <w:rFonts w:asciiTheme="minorHAnsi" w:hAnsiTheme="minorHAnsi" w:cs="Arial"/>
          <w:szCs w:val="22"/>
          <w:shd w:val="clear" w:color="auto" w:fill="FFFFFF"/>
        </w:rPr>
      </w:pPr>
    </w:p>
    <w:p w:rsidR="009E5086" w:rsidRPr="00F74165" w:rsidRDefault="009E5086" w:rsidP="009E5086">
      <w:pPr>
        <w:rPr>
          <w:rFonts w:asciiTheme="minorHAnsi" w:hAnsiTheme="minorHAnsi" w:cstheme="minorHAnsi"/>
          <w:szCs w:val="22"/>
          <w:shd w:val="clear" w:color="auto" w:fill="FFFFFF"/>
        </w:rPr>
      </w:pPr>
      <w:r>
        <w:rPr>
          <w:rFonts w:asciiTheme="minorHAnsi" w:hAnsiTheme="minorHAnsi" w:cs="Arial"/>
          <w:szCs w:val="22"/>
          <w:shd w:val="clear" w:color="auto" w:fill="FFFFFF"/>
        </w:rPr>
        <w:t xml:space="preserve">It could be said that there is a dichotomy within the field of entrepreneurship </w:t>
      </w:r>
      <w:r w:rsidR="00D23378">
        <w:rPr>
          <w:rFonts w:asciiTheme="minorHAnsi" w:hAnsiTheme="minorHAnsi" w:cs="Arial"/>
          <w:szCs w:val="22"/>
          <w:shd w:val="clear" w:color="auto" w:fill="FFFFFF"/>
        </w:rPr>
        <w:t>with</w:t>
      </w:r>
      <w:r>
        <w:rPr>
          <w:rFonts w:asciiTheme="minorHAnsi" w:hAnsiTheme="minorHAnsi" w:cs="Arial"/>
          <w:szCs w:val="22"/>
          <w:shd w:val="clear" w:color="auto" w:fill="FFFFFF"/>
        </w:rPr>
        <w:t xml:space="preserve"> those who want to focus solely on external forces and others who want to focus solely on individuals. This creates a dilemma where academics focus only on one part of the </w:t>
      </w:r>
      <w:r w:rsidRPr="00F74165">
        <w:rPr>
          <w:rFonts w:asciiTheme="minorHAnsi" w:hAnsiTheme="minorHAnsi" w:cstheme="minorHAnsi"/>
          <w:szCs w:val="22"/>
          <w:shd w:val="clear" w:color="auto" w:fill="FFFFFF"/>
        </w:rPr>
        <w:t>entrepreneurial process rathe</w:t>
      </w:r>
      <w:r w:rsidR="00F74165" w:rsidRPr="00F74165">
        <w:rPr>
          <w:rFonts w:asciiTheme="minorHAnsi" w:hAnsiTheme="minorHAnsi" w:cstheme="minorHAnsi"/>
          <w:szCs w:val="22"/>
          <w:shd w:val="clear" w:color="auto" w:fill="FFFFFF"/>
        </w:rPr>
        <w:t xml:space="preserve">r than focusing on </w:t>
      </w:r>
      <w:proofErr w:type="gramStart"/>
      <w:r w:rsidR="00F74165" w:rsidRPr="00F74165">
        <w:rPr>
          <w:rFonts w:asciiTheme="minorHAnsi" w:hAnsiTheme="minorHAnsi" w:cstheme="minorHAnsi"/>
          <w:szCs w:val="22"/>
          <w:shd w:val="clear" w:color="auto" w:fill="FFFFFF"/>
        </w:rPr>
        <w:t>it as a whole</w:t>
      </w:r>
      <w:proofErr w:type="gramEnd"/>
      <w:r w:rsidR="00F74165" w:rsidRPr="00F74165">
        <w:rPr>
          <w:rFonts w:asciiTheme="minorHAnsi" w:hAnsiTheme="minorHAnsi" w:cstheme="minorHAnsi"/>
          <w:szCs w:val="22"/>
          <w:shd w:val="clear" w:color="auto" w:fill="FFFFFF"/>
        </w:rPr>
        <w:t>. (Bridge and O'Neill, 2012)</w:t>
      </w:r>
    </w:p>
    <w:p w:rsidR="00D23378" w:rsidRPr="00F74165" w:rsidRDefault="00D23378" w:rsidP="009E5086">
      <w:pPr>
        <w:rPr>
          <w:rFonts w:asciiTheme="minorHAnsi" w:hAnsiTheme="minorHAnsi" w:cstheme="minorHAnsi"/>
          <w:szCs w:val="22"/>
          <w:shd w:val="clear" w:color="auto" w:fill="FFFFFF"/>
        </w:rPr>
      </w:pPr>
    </w:p>
    <w:p w:rsidR="009E5086" w:rsidRPr="00F74165" w:rsidRDefault="009E5086" w:rsidP="009E5086">
      <w:pPr>
        <w:autoSpaceDE w:val="0"/>
        <w:autoSpaceDN w:val="0"/>
        <w:adjustRightInd w:val="0"/>
        <w:jc w:val="both"/>
        <w:rPr>
          <w:rFonts w:asciiTheme="minorHAnsi" w:hAnsiTheme="minorHAnsi"/>
          <w:szCs w:val="22"/>
          <w:u w:val="single"/>
          <w:lang w:val="en-US"/>
        </w:rPr>
      </w:pPr>
      <w:r w:rsidRPr="00F74165">
        <w:rPr>
          <w:rFonts w:asciiTheme="minorHAnsi" w:hAnsiTheme="minorHAnsi"/>
          <w:szCs w:val="22"/>
          <w:u w:val="single"/>
          <w:lang w:val="en-US"/>
        </w:rPr>
        <w:t xml:space="preserve">Motivational theory </w:t>
      </w:r>
    </w:p>
    <w:p w:rsidR="009E5086" w:rsidRPr="007579FC"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 xml:space="preserve">According to Donald </w:t>
      </w:r>
      <w:proofErr w:type="spellStart"/>
      <w:r w:rsidRPr="007579FC">
        <w:rPr>
          <w:rFonts w:asciiTheme="minorHAnsi" w:hAnsiTheme="minorHAnsi"/>
          <w:szCs w:val="22"/>
          <w:lang w:val="en-US"/>
        </w:rPr>
        <w:t>Kuratko</w:t>
      </w:r>
      <w:proofErr w:type="spellEnd"/>
      <w:r w:rsidRPr="007579FC">
        <w:rPr>
          <w:rFonts w:asciiTheme="minorHAnsi" w:hAnsiTheme="minorHAnsi"/>
          <w:szCs w:val="22"/>
          <w:lang w:val="en-US"/>
        </w:rPr>
        <w:t xml:space="preserve"> </w:t>
      </w:r>
      <w:r w:rsidRPr="007579FC">
        <w:rPr>
          <w:rStyle w:val="selectable"/>
          <w:rFonts w:asciiTheme="minorHAnsi" w:hAnsiTheme="minorHAnsi" w:cs="Arial"/>
          <w:szCs w:val="22"/>
        </w:rPr>
        <w:t>(2013)</w:t>
      </w:r>
      <w:r w:rsidRPr="007579FC">
        <w:rPr>
          <w:rFonts w:asciiTheme="minorHAnsi" w:hAnsiTheme="minorHAnsi"/>
          <w:szCs w:val="22"/>
          <w:lang w:val="en-US"/>
        </w:rPr>
        <w:t xml:space="preserve"> the definition for motivational theory is portrayed as </w:t>
      </w:r>
      <w:r w:rsidR="00F74165" w:rsidRPr="007579FC">
        <w:rPr>
          <w:rFonts w:asciiTheme="minorHAnsi" w:hAnsiTheme="minorHAnsi"/>
          <w:szCs w:val="22"/>
          <w:lang w:val="en-US"/>
        </w:rPr>
        <w:t>one’s</w:t>
      </w:r>
      <w:r w:rsidRPr="007579FC">
        <w:rPr>
          <w:rFonts w:asciiTheme="minorHAnsi" w:hAnsiTheme="minorHAnsi"/>
          <w:szCs w:val="22"/>
          <w:lang w:val="en-US"/>
        </w:rPr>
        <w:t xml:space="preserve"> eagerness to move forward to pursue what objectives and goals that drive their motivation.</w:t>
      </w:r>
    </w:p>
    <w:p w:rsidR="009E5086"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 xml:space="preserve"> </w:t>
      </w:r>
      <w:r>
        <w:rPr>
          <w:rFonts w:asciiTheme="minorHAnsi" w:hAnsiTheme="minorHAnsi"/>
          <w:szCs w:val="22"/>
          <w:lang w:val="en-US"/>
        </w:rPr>
        <w:t xml:space="preserve"> </w:t>
      </w:r>
    </w:p>
    <w:p w:rsidR="009E5086" w:rsidRDefault="009E5086" w:rsidP="009E5086">
      <w:pPr>
        <w:autoSpaceDE w:val="0"/>
        <w:autoSpaceDN w:val="0"/>
        <w:adjustRightInd w:val="0"/>
        <w:jc w:val="both"/>
        <w:rPr>
          <w:rFonts w:asciiTheme="minorHAnsi" w:hAnsiTheme="minorHAnsi"/>
          <w:szCs w:val="22"/>
          <w:lang w:val="en-US"/>
        </w:rPr>
      </w:pPr>
      <w:r>
        <w:rPr>
          <w:rFonts w:asciiTheme="minorHAnsi" w:hAnsiTheme="minorHAnsi"/>
          <w:szCs w:val="22"/>
          <w:lang w:val="en-US"/>
        </w:rPr>
        <w:t xml:space="preserve">The long-standing practice of motivation has been researched and studied </w:t>
      </w:r>
      <w:r w:rsidR="00D23378">
        <w:rPr>
          <w:rFonts w:asciiTheme="minorHAnsi" w:hAnsiTheme="minorHAnsi"/>
          <w:szCs w:val="22"/>
          <w:lang w:val="en-US"/>
        </w:rPr>
        <w:t xml:space="preserve">to </w:t>
      </w:r>
      <w:r w:rsidR="003755C4">
        <w:rPr>
          <w:rFonts w:asciiTheme="minorHAnsi" w:hAnsiTheme="minorHAnsi"/>
          <w:szCs w:val="22"/>
          <w:lang w:val="en-US"/>
        </w:rPr>
        <w:t>find answers</w:t>
      </w:r>
      <w:r w:rsidR="00D23378">
        <w:rPr>
          <w:rFonts w:asciiTheme="minorHAnsi" w:hAnsiTheme="minorHAnsi"/>
          <w:szCs w:val="22"/>
          <w:lang w:val="en-US"/>
        </w:rPr>
        <w:t xml:space="preserve"> to</w:t>
      </w:r>
      <w:r>
        <w:rPr>
          <w:rFonts w:asciiTheme="minorHAnsi" w:hAnsiTheme="minorHAnsi"/>
          <w:szCs w:val="22"/>
          <w:lang w:val="en-US"/>
        </w:rPr>
        <w:t xml:space="preserve"> 3 kinds of aspects of motivation, first what activates a person, secondly what makes them choose one venture over another, and thirdly why do people respond differently. This leads to the arousal of attention raised to</w:t>
      </w:r>
      <w:r w:rsidR="00D23378">
        <w:rPr>
          <w:rFonts w:asciiTheme="minorHAnsi" w:hAnsiTheme="minorHAnsi"/>
          <w:szCs w:val="22"/>
          <w:lang w:val="en-US"/>
        </w:rPr>
        <w:t xml:space="preserve"> another</w:t>
      </w:r>
      <w:r>
        <w:rPr>
          <w:rFonts w:asciiTheme="minorHAnsi" w:hAnsiTheme="minorHAnsi"/>
          <w:szCs w:val="22"/>
          <w:lang w:val="en-US"/>
        </w:rPr>
        <w:t xml:space="preserve"> three important aspects of motivation: activation, selection of direction and preparedness to response. Existing motivational theories can be sp</w:t>
      </w:r>
      <w:r w:rsidR="00D23378">
        <w:rPr>
          <w:rFonts w:asciiTheme="minorHAnsi" w:hAnsiTheme="minorHAnsi"/>
          <w:szCs w:val="22"/>
          <w:lang w:val="en-US"/>
        </w:rPr>
        <w:t>l</w:t>
      </w:r>
      <w:r>
        <w:rPr>
          <w:rFonts w:asciiTheme="minorHAnsi" w:hAnsiTheme="minorHAnsi"/>
          <w:szCs w:val="22"/>
          <w:lang w:val="en-US"/>
        </w:rPr>
        <w:t>it roughly into driver theories and incentive theories.</w:t>
      </w:r>
    </w:p>
    <w:p w:rsidR="009E5086" w:rsidRDefault="009E5086" w:rsidP="009E5086">
      <w:pPr>
        <w:autoSpaceDE w:val="0"/>
        <w:autoSpaceDN w:val="0"/>
        <w:adjustRightInd w:val="0"/>
        <w:jc w:val="both"/>
        <w:rPr>
          <w:rFonts w:asciiTheme="minorHAnsi" w:hAnsiTheme="minorHAnsi"/>
          <w:szCs w:val="22"/>
          <w:lang w:val="en-US"/>
        </w:rPr>
      </w:pPr>
    </w:p>
    <w:p w:rsidR="009E5086" w:rsidRPr="007A7989" w:rsidRDefault="009E5086" w:rsidP="009E5086">
      <w:pPr>
        <w:autoSpaceDE w:val="0"/>
        <w:autoSpaceDN w:val="0"/>
        <w:adjustRightInd w:val="0"/>
        <w:jc w:val="both"/>
        <w:rPr>
          <w:rFonts w:asciiTheme="minorHAnsi" w:hAnsiTheme="minorHAnsi"/>
          <w:color w:val="FF0000"/>
          <w:szCs w:val="22"/>
          <w:lang w:val="en-US"/>
        </w:rPr>
      </w:pPr>
      <w:r>
        <w:rPr>
          <w:rFonts w:asciiTheme="minorHAnsi" w:hAnsiTheme="minorHAnsi"/>
          <w:szCs w:val="22"/>
          <w:lang w:val="en-US"/>
        </w:rPr>
        <w:t>Driver theories suggest there is an internal stimulate e.g. fear or hunger to drive that drives the person to achieve what they seek. Then on the other hand are incentive theories which emphasize the motivational pull of incentive towards a person such as an end in the form of a goal or achievement pulling that person in.</w:t>
      </w:r>
      <w:r w:rsidRPr="007604A2">
        <w:rPr>
          <w:rFonts w:asciiTheme="minorHAnsi" w:hAnsiTheme="minorHAnsi" w:cs="Arial"/>
          <w:color w:val="FF0000"/>
          <w:szCs w:val="22"/>
          <w:shd w:val="clear" w:color="auto" w:fill="FFFFFF"/>
        </w:rPr>
        <w:t xml:space="preserve"> </w:t>
      </w:r>
      <w:r w:rsidRPr="00061E98">
        <w:rPr>
          <w:rFonts w:asciiTheme="minorHAnsi" w:hAnsiTheme="minorHAnsi" w:cs="Arial"/>
          <w:szCs w:val="22"/>
          <w:shd w:val="clear" w:color="auto" w:fill="FFFFFF"/>
        </w:rPr>
        <w:t>(</w:t>
      </w:r>
      <w:proofErr w:type="spellStart"/>
      <w:r w:rsidRPr="00061E98">
        <w:rPr>
          <w:rFonts w:asciiTheme="minorHAnsi" w:hAnsiTheme="minorHAnsi" w:cs="Arial"/>
          <w:szCs w:val="22"/>
          <w:shd w:val="clear" w:color="auto" w:fill="FFFFFF"/>
        </w:rPr>
        <w:t>Carsrud</w:t>
      </w:r>
      <w:proofErr w:type="spellEnd"/>
      <w:r w:rsidRPr="00061E98">
        <w:rPr>
          <w:rFonts w:asciiTheme="minorHAnsi" w:hAnsiTheme="minorHAnsi" w:cs="Arial"/>
          <w:szCs w:val="22"/>
          <w:shd w:val="clear" w:color="auto" w:fill="FFFFFF"/>
        </w:rPr>
        <w:t xml:space="preserve"> and </w:t>
      </w:r>
      <w:proofErr w:type="spellStart"/>
      <w:r w:rsidRPr="00061E98">
        <w:rPr>
          <w:rFonts w:asciiTheme="minorHAnsi" w:hAnsiTheme="minorHAnsi" w:cs="Arial"/>
          <w:szCs w:val="22"/>
          <w:shd w:val="clear" w:color="auto" w:fill="FFFFFF"/>
        </w:rPr>
        <w:t>Brannback</w:t>
      </w:r>
      <w:proofErr w:type="spellEnd"/>
      <w:r w:rsidRPr="00061E98">
        <w:rPr>
          <w:rFonts w:asciiTheme="minorHAnsi" w:hAnsiTheme="minorHAnsi" w:cs="Arial"/>
          <w:szCs w:val="22"/>
          <w:shd w:val="clear" w:color="auto" w:fill="FFFFFF"/>
        </w:rPr>
        <w:t>, 2009)</w:t>
      </w:r>
    </w:p>
    <w:p w:rsidR="009E5086" w:rsidRPr="007579FC" w:rsidRDefault="009E5086" w:rsidP="009E5086">
      <w:pPr>
        <w:autoSpaceDE w:val="0"/>
        <w:autoSpaceDN w:val="0"/>
        <w:adjustRightInd w:val="0"/>
        <w:jc w:val="both"/>
        <w:rPr>
          <w:rFonts w:asciiTheme="minorHAnsi" w:hAnsiTheme="minorHAnsi"/>
          <w:szCs w:val="22"/>
          <w:u w:val="single"/>
          <w:lang w:val="en-US"/>
        </w:rPr>
      </w:pPr>
    </w:p>
    <w:p w:rsidR="009E5086" w:rsidRDefault="009E5086" w:rsidP="009E5086">
      <w:pPr>
        <w:autoSpaceDE w:val="0"/>
        <w:autoSpaceDN w:val="0"/>
        <w:adjustRightInd w:val="0"/>
        <w:jc w:val="both"/>
        <w:rPr>
          <w:rFonts w:asciiTheme="minorHAnsi" w:hAnsiTheme="minorHAnsi"/>
          <w:szCs w:val="22"/>
          <w:lang w:val="en-US"/>
        </w:rPr>
      </w:pPr>
    </w:p>
    <w:p w:rsidR="009E5086" w:rsidRPr="007579FC" w:rsidRDefault="009E5086" w:rsidP="009E5086">
      <w:pPr>
        <w:autoSpaceDE w:val="0"/>
        <w:autoSpaceDN w:val="0"/>
        <w:adjustRightInd w:val="0"/>
        <w:jc w:val="both"/>
        <w:rPr>
          <w:rFonts w:asciiTheme="minorHAnsi" w:hAnsiTheme="minorHAnsi"/>
          <w:szCs w:val="22"/>
          <w:u w:val="single"/>
          <w:lang w:val="en-US"/>
        </w:rPr>
      </w:pPr>
      <w:r w:rsidRPr="007579FC">
        <w:rPr>
          <w:rFonts w:asciiTheme="minorHAnsi" w:hAnsiTheme="minorHAnsi"/>
          <w:szCs w:val="22"/>
          <w:u w:val="single"/>
          <w:lang w:val="en-US"/>
        </w:rPr>
        <w:t>Psychological</w:t>
      </w:r>
      <w:r w:rsidR="003755C4">
        <w:rPr>
          <w:rFonts w:asciiTheme="minorHAnsi" w:hAnsiTheme="minorHAnsi"/>
          <w:szCs w:val="22"/>
          <w:u w:val="single"/>
          <w:lang w:val="en-US"/>
        </w:rPr>
        <w:t xml:space="preserve"> theory</w:t>
      </w:r>
    </w:p>
    <w:p w:rsidR="009E5086" w:rsidRPr="007579FC"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As David McClelland states as some entrepreneur you posses</w:t>
      </w:r>
      <w:r>
        <w:rPr>
          <w:rFonts w:asciiTheme="minorHAnsi" w:hAnsiTheme="minorHAnsi"/>
          <w:szCs w:val="22"/>
          <w:lang w:val="en-US"/>
        </w:rPr>
        <w:t>s</w:t>
      </w:r>
      <w:r w:rsidRPr="007579FC">
        <w:rPr>
          <w:rFonts w:asciiTheme="minorHAnsi" w:hAnsiTheme="minorHAnsi"/>
          <w:szCs w:val="22"/>
          <w:lang w:val="en-US"/>
        </w:rPr>
        <w:t xml:space="preserve"> a need for achievement which creates this entrepreneurial activity, this focuses on the person and the mental or emotional elements that drive the entrepreneur. The state of mind be a rigid focus to achieve the set of goals set out to pursue its success. </w:t>
      </w:r>
    </w:p>
    <w:p w:rsidR="009E5086" w:rsidRPr="007579FC" w:rsidRDefault="009E5086" w:rsidP="009E5086">
      <w:pPr>
        <w:autoSpaceDE w:val="0"/>
        <w:autoSpaceDN w:val="0"/>
        <w:adjustRightInd w:val="0"/>
        <w:jc w:val="both"/>
        <w:rPr>
          <w:rFonts w:asciiTheme="minorHAnsi" w:hAnsiTheme="minorHAnsi"/>
          <w:szCs w:val="22"/>
          <w:lang w:val="en-US"/>
        </w:rPr>
      </w:pPr>
    </w:p>
    <w:p w:rsidR="009E5086" w:rsidRPr="007A7989"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Research has shown that entrepreneurial is fundamentally personal, although research also shows that there are multiple external, personal and organizational determinates which can also dictate its successes</w:t>
      </w:r>
      <w:r w:rsidR="00D23378">
        <w:rPr>
          <w:rFonts w:asciiTheme="minorHAnsi" w:hAnsiTheme="minorHAnsi"/>
          <w:szCs w:val="22"/>
          <w:lang w:val="en-US"/>
        </w:rPr>
        <w:t>.</w:t>
      </w:r>
      <w:r w:rsidRPr="007579FC">
        <w:rPr>
          <w:rFonts w:asciiTheme="minorHAnsi" w:hAnsiTheme="minorHAnsi"/>
          <w:szCs w:val="22"/>
          <w:lang w:val="en-US"/>
        </w:rPr>
        <w:t xml:space="preserve"> </w:t>
      </w:r>
      <w:r w:rsidRPr="007579FC">
        <w:rPr>
          <w:rStyle w:val="Strong"/>
          <w:rFonts w:asciiTheme="minorHAnsi" w:hAnsiTheme="minorHAnsi" w:cs="Arial"/>
          <w:szCs w:val="22"/>
        </w:rPr>
        <w:t>(</w:t>
      </w:r>
      <w:proofErr w:type="spellStart"/>
      <w:r w:rsidRPr="007579FC">
        <w:rPr>
          <w:rStyle w:val="selectable"/>
          <w:rFonts w:asciiTheme="minorHAnsi" w:hAnsiTheme="minorHAnsi" w:cs="Arial"/>
          <w:szCs w:val="22"/>
        </w:rPr>
        <w:t>Frese</w:t>
      </w:r>
      <w:proofErr w:type="spellEnd"/>
      <w:r w:rsidRPr="007579FC">
        <w:rPr>
          <w:rStyle w:val="selectable"/>
          <w:rFonts w:asciiTheme="minorHAnsi" w:hAnsiTheme="minorHAnsi" w:cs="Arial"/>
          <w:szCs w:val="22"/>
        </w:rPr>
        <w:t>, Baron and Baum, 2014)</w:t>
      </w:r>
    </w:p>
    <w:p w:rsidR="009E5086" w:rsidRPr="007579FC" w:rsidRDefault="009E5086" w:rsidP="009E5086">
      <w:pPr>
        <w:autoSpaceDE w:val="0"/>
        <w:autoSpaceDN w:val="0"/>
        <w:adjustRightInd w:val="0"/>
        <w:jc w:val="both"/>
        <w:rPr>
          <w:rFonts w:asciiTheme="minorHAnsi" w:hAnsiTheme="minorHAnsi"/>
          <w:szCs w:val="22"/>
          <w:u w:val="single"/>
          <w:lang w:val="en-US"/>
        </w:rPr>
      </w:pPr>
    </w:p>
    <w:p w:rsidR="009E5086" w:rsidRPr="00F74165" w:rsidRDefault="00F74165" w:rsidP="009E5086">
      <w:pPr>
        <w:autoSpaceDE w:val="0"/>
        <w:autoSpaceDN w:val="0"/>
        <w:adjustRightInd w:val="0"/>
        <w:jc w:val="both"/>
        <w:rPr>
          <w:rFonts w:asciiTheme="minorHAnsi" w:hAnsiTheme="minorHAnsi"/>
          <w:szCs w:val="22"/>
          <w:u w:val="single"/>
          <w:lang w:val="en-US"/>
        </w:rPr>
      </w:pPr>
      <w:r w:rsidRPr="00F74165">
        <w:rPr>
          <w:rFonts w:asciiTheme="minorHAnsi" w:hAnsiTheme="minorHAnsi"/>
          <w:szCs w:val="22"/>
          <w:u w:val="single"/>
          <w:lang w:val="en-US"/>
        </w:rPr>
        <w:t>Economic</w:t>
      </w:r>
      <w:r w:rsidR="009E5086" w:rsidRPr="00F74165">
        <w:rPr>
          <w:rFonts w:asciiTheme="minorHAnsi" w:hAnsiTheme="minorHAnsi"/>
          <w:szCs w:val="22"/>
          <w:u w:val="single"/>
          <w:lang w:val="en-US"/>
        </w:rPr>
        <w:t xml:space="preserve"> </w:t>
      </w:r>
      <w:r w:rsidR="003755C4" w:rsidRPr="00F74165">
        <w:rPr>
          <w:rFonts w:asciiTheme="minorHAnsi" w:hAnsiTheme="minorHAnsi"/>
          <w:szCs w:val="22"/>
          <w:u w:val="single"/>
          <w:lang w:val="en-US"/>
        </w:rPr>
        <w:t>theory</w:t>
      </w:r>
    </w:p>
    <w:p w:rsidR="009E5086" w:rsidRDefault="009E5086" w:rsidP="009E5086">
      <w:pPr>
        <w:autoSpaceDE w:val="0"/>
        <w:autoSpaceDN w:val="0"/>
        <w:adjustRightInd w:val="0"/>
        <w:jc w:val="both"/>
        <w:rPr>
          <w:rFonts w:asciiTheme="minorHAnsi" w:hAnsiTheme="minorHAnsi"/>
        </w:rPr>
      </w:pPr>
      <w:r>
        <w:rPr>
          <w:rFonts w:asciiTheme="minorHAnsi" w:hAnsiTheme="minorHAnsi"/>
        </w:rPr>
        <w:t xml:space="preserve">Referring to </w:t>
      </w:r>
      <w:proofErr w:type="spellStart"/>
      <w:r>
        <w:rPr>
          <w:rFonts w:asciiTheme="minorHAnsi" w:hAnsiTheme="minorHAnsi"/>
        </w:rPr>
        <w:t>C</w:t>
      </w:r>
      <w:r w:rsidRPr="007579FC">
        <w:rPr>
          <w:rFonts w:asciiTheme="minorHAnsi" w:hAnsiTheme="minorHAnsi"/>
        </w:rPr>
        <w:t>oases</w:t>
      </w:r>
      <w:proofErr w:type="spellEnd"/>
      <w:r w:rsidRPr="007579FC">
        <w:rPr>
          <w:rFonts w:asciiTheme="minorHAnsi" w:hAnsiTheme="minorHAnsi"/>
        </w:rPr>
        <w:t xml:space="preserve"> opinion he believes that eco</w:t>
      </w:r>
      <w:r w:rsidR="008F3A7E">
        <w:rPr>
          <w:rFonts w:asciiTheme="minorHAnsi" w:hAnsiTheme="minorHAnsi"/>
        </w:rPr>
        <w:t>nomics is becoming a more theoretical</w:t>
      </w:r>
      <w:r w:rsidRPr="007579FC">
        <w:rPr>
          <w:rFonts w:asciiTheme="minorHAnsi" w:hAnsiTheme="minorHAnsi"/>
        </w:rPr>
        <w:t xml:space="preserve"> driven subject, he bel</w:t>
      </w:r>
      <w:r>
        <w:rPr>
          <w:rFonts w:asciiTheme="minorHAnsi" w:hAnsiTheme="minorHAnsi"/>
        </w:rPr>
        <w:t>ieves that when approaching an</w:t>
      </w:r>
      <w:r w:rsidRPr="007579FC">
        <w:rPr>
          <w:rFonts w:asciiTheme="minorHAnsi" w:hAnsiTheme="minorHAnsi"/>
        </w:rPr>
        <w:t xml:space="preserve"> economic</w:t>
      </w:r>
      <w:r>
        <w:rPr>
          <w:rFonts w:asciiTheme="minorHAnsi" w:hAnsiTheme="minorHAnsi"/>
        </w:rPr>
        <w:t xml:space="preserve"> challenge,</w:t>
      </w:r>
      <w:r w:rsidRPr="007579FC">
        <w:rPr>
          <w:rFonts w:asciiTheme="minorHAnsi" w:hAnsiTheme="minorHAnsi"/>
        </w:rPr>
        <w:t xml:space="preserve"> if you ta</w:t>
      </w:r>
      <w:r>
        <w:rPr>
          <w:rFonts w:asciiTheme="minorHAnsi" w:hAnsiTheme="minorHAnsi"/>
        </w:rPr>
        <w:t>ke the right approach and ask</w:t>
      </w:r>
      <w:r w:rsidRPr="007579FC">
        <w:rPr>
          <w:rFonts w:asciiTheme="minorHAnsi" w:hAnsiTheme="minorHAnsi"/>
        </w:rPr>
        <w:t xml:space="preserve"> key questions then the results will always come out the way you want them to which challenges the fundamental principles, using insights from theories and other models in the natural sciences.</w:t>
      </w:r>
    </w:p>
    <w:p w:rsidR="008F3A7E" w:rsidRDefault="008F3A7E" w:rsidP="009E5086">
      <w:pPr>
        <w:autoSpaceDE w:val="0"/>
        <w:autoSpaceDN w:val="0"/>
        <w:adjustRightInd w:val="0"/>
        <w:jc w:val="both"/>
        <w:rPr>
          <w:rFonts w:asciiTheme="minorHAnsi" w:hAnsiTheme="minorHAnsi"/>
        </w:rPr>
      </w:pPr>
    </w:p>
    <w:p w:rsidR="008F3A7E" w:rsidRPr="00563EA8" w:rsidRDefault="008F3A7E" w:rsidP="009E5086">
      <w:pPr>
        <w:autoSpaceDE w:val="0"/>
        <w:autoSpaceDN w:val="0"/>
        <w:adjustRightInd w:val="0"/>
        <w:jc w:val="both"/>
        <w:rPr>
          <w:rFonts w:asciiTheme="minorHAnsi" w:hAnsiTheme="minorHAnsi"/>
        </w:rPr>
      </w:pPr>
      <w:r>
        <w:rPr>
          <w:rFonts w:asciiTheme="minorHAnsi" w:hAnsiTheme="minorHAnsi"/>
        </w:rPr>
        <w:t xml:space="preserve">Economics is normally applicable to its sibling “sister” social sciences, such as phycology or sociology which is that it studies human behaviour within the context of markets. Modern economics is primarily </w:t>
      </w:r>
      <w:r w:rsidR="00447D57">
        <w:rPr>
          <w:rFonts w:asciiTheme="minorHAnsi" w:hAnsiTheme="minorHAnsi"/>
        </w:rPr>
        <w:lastRenderedPageBreak/>
        <w:t>T</w:t>
      </w:r>
      <w:r>
        <w:rPr>
          <w:rFonts w:asciiTheme="minorHAnsi" w:hAnsiTheme="minorHAnsi"/>
        </w:rPr>
        <w:t>he research and study of how markets of similar kinds both work with regards of their internal logical mechanism and how</w:t>
      </w:r>
      <w:r w:rsidR="00F74165">
        <w:rPr>
          <w:rFonts w:asciiTheme="minorHAnsi" w:hAnsiTheme="minorHAnsi"/>
        </w:rPr>
        <w:t xml:space="preserve"> these external forces bring an</w:t>
      </w:r>
      <w:r>
        <w:rPr>
          <w:rFonts w:asciiTheme="minorHAnsi" w:hAnsiTheme="minorHAnsi"/>
        </w:rPr>
        <w:t xml:space="preserve"> influence</w:t>
      </w:r>
      <w:r w:rsidR="00F74165">
        <w:rPr>
          <w:rFonts w:asciiTheme="minorHAnsi" w:hAnsiTheme="minorHAnsi"/>
        </w:rPr>
        <w:t xml:space="preserve"> over </w:t>
      </w:r>
      <w:r>
        <w:rPr>
          <w:rFonts w:asciiTheme="minorHAnsi" w:hAnsiTheme="minorHAnsi"/>
        </w:rPr>
        <w:t xml:space="preserve">behavioural adjustments. From these studies of </w:t>
      </w:r>
      <w:r w:rsidR="00F74165">
        <w:rPr>
          <w:rFonts w:asciiTheme="minorHAnsi" w:hAnsiTheme="minorHAnsi"/>
        </w:rPr>
        <w:t>economics,</w:t>
      </w:r>
      <w:r>
        <w:rPr>
          <w:rFonts w:asciiTheme="minorHAnsi" w:hAnsiTheme="minorHAnsi"/>
        </w:rPr>
        <w:t xml:space="preserve"> it enables us to gain an insight into how value and prices are determined and who these relate regarding </w:t>
      </w:r>
      <w:r w:rsidRPr="008F3A7E">
        <w:rPr>
          <w:rFonts w:asciiTheme="minorHAnsi" w:hAnsiTheme="minorHAnsi" w:cstheme="minorHAnsi"/>
          <w:szCs w:val="22"/>
        </w:rPr>
        <w:t>input.</w:t>
      </w:r>
      <w:r w:rsidRPr="008F3A7E">
        <w:rPr>
          <w:rFonts w:asciiTheme="minorHAnsi" w:hAnsiTheme="minorHAnsi" w:cstheme="minorHAnsi"/>
          <w:szCs w:val="22"/>
          <w:shd w:val="clear" w:color="auto" w:fill="FFFFFF"/>
        </w:rPr>
        <w:t xml:space="preserve"> (</w:t>
      </w:r>
      <w:proofErr w:type="spellStart"/>
      <w:r w:rsidRPr="008F3A7E">
        <w:rPr>
          <w:rFonts w:asciiTheme="minorHAnsi" w:hAnsiTheme="minorHAnsi" w:cstheme="minorHAnsi"/>
          <w:szCs w:val="22"/>
          <w:shd w:val="clear" w:color="auto" w:fill="FFFFFF"/>
        </w:rPr>
        <w:t>Ekelund</w:t>
      </w:r>
      <w:proofErr w:type="spellEnd"/>
      <w:r w:rsidRPr="008F3A7E">
        <w:rPr>
          <w:rFonts w:asciiTheme="minorHAnsi" w:hAnsiTheme="minorHAnsi" w:cstheme="minorHAnsi"/>
          <w:szCs w:val="22"/>
          <w:shd w:val="clear" w:color="auto" w:fill="FFFFFF"/>
        </w:rPr>
        <w:t xml:space="preserve"> and </w:t>
      </w:r>
      <w:proofErr w:type="spellStart"/>
      <w:r w:rsidRPr="008F3A7E">
        <w:rPr>
          <w:rFonts w:asciiTheme="minorHAnsi" w:hAnsiTheme="minorHAnsi" w:cstheme="minorHAnsi"/>
          <w:szCs w:val="22"/>
          <w:shd w:val="clear" w:color="auto" w:fill="FFFFFF"/>
        </w:rPr>
        <w:t>Hébert</w:t>
      </w:r>
      <w:proofErr w:type="spellEnd"/>
      <w:r w:rsidRPr="008F3A7E">
        <w:rPr>
          <w:rFonts w:asciiTheme="minorHAnsi" w:hAnsiTheme="minorHAnsi" w:cstheme="minorHAnsi"/>
          <w:szCs w:val="22"/>
          <w:shd w:val="clear" w:color="auto" w:fill="FFFFFF"/>
        </w:rPr>
        <w:t>, 2013)</w:t>
      </w:r>
    </w:p>
    <w:p w:rsidR="009E5086" w:rsidRDefault="009E5086" w:rsidP="009E5086">
      <w:pPr>
        <w:autoSpaceDE w:val="0"/>
        <w:autoSpaceDN w:val="0"/>
        <w:adjustRightInd w:val="0"/>
        <w:jc w:val="both"/>
        <w:rPr>
          <w:rFonts w:asciiTheme="minorHAnsi" w:hAnsiTheme="minorHAnsi"/>
          <w:b/>
          <w:szCs w:val="22"/>
          <w:u w:val="single"/>
          <w:lang w:val="en-US"/>
        </w:rPr>
      </w:pPr>
    </w:p>
    <w:p w:rsidR="009E5086" w:rsidRDefault="005A5E51" w:rsidP="009E5086">
      <w:pPr>
        <w:rPr>
          <w:rFonts w:asciiTheme="minorHAnsi" w:hAnsiTheme="minorHAnsi"/>
          <w:szCs w:val="22"/>
          <w:u w:val="single"/>
        </w:rPr>
      </w:pPr>
      <w:r w:rsidRPr="005A5E51">
        <w:rPr>
          <w:rFonts w:asciiTheme="minorHAnsi" w:hAnsiTheme="minorHAnsi"/>
          <w:szCs w:val="22"/>
          <w:u w:val="single"/>
        </w:rPr>
        <w:t>Entrepreneur inspiration</w:t>
      </w:r>
    </w:p>
    <w:p w:rsidR="005A5E51" w:rsidRPr="005A5E51" w:rsidRDefault="005A5E51" w:rsidP="009E5086">
      <w:pPr>
        <w:rPr>
          <w:rFonts w:asciiTheme="minorHAnsi" w:hAnsiTheme="minorHAnsi"/>
          <w:szCs w:val="22"/>
          <w:u w:val="single"/>
        </w:rPr>
      </w:pPr>
    </w:p>
    <w:p w:rsidR="009E5086" w:rsidRPr="007579FC" w:rsidRDefault="009E5086" w:rsidP="009E5086">
      <w:pPr>
        <w:autoSpaceDE w:val="0"/>
        <w:autoSpaceDN w:val="0"/>
        <w:adjustRightInd w:val="0"/>
        <w:jc w:val="both"/>
        <w:rPr>
          <w:rFonts w:asciiTheme="minorHAnsi" w:hAnsiTheme="minorHAnsi"/>
          <w:szCs w:val="22"/>
          <w:lang w:val="en-US"/>
        </w:rPr>
      </w:pPr>
      <w:bookmarkStart w:id="0" w:name="_GoBack"/>
      <w:r>
        <w:rPr>
          <w:rFonts w:asciiTheme="minorHAnsi" w:hAnsiTheme="minorHAnsi"/>
          <w:szCs w:val="22"/>
          <w:lang w:val="en-US"/>
        </w:rPr>
        <w:t xml:space="preserve">The reason I’ve </w:t>
      </w:r>
      <w:r w:rsidRPr="007579FC">
        <w:rPr>
          <w:rFonts w:asciiTheme="minorHAnsi" w:hAnsiTheme="minorHAnsi"/>
          <w:szCs w:val="22"/>
          <w:lang w:val="en-US"/>
        </w:rPr>
        <w:t xml:space="preserve">chosen Elon musk as my hero is to do with the fact that he has a big </w:t>
      </w:r>
      <w:r>
        <w:rPr>
          <w:rFonts w:asciiTheme="minorHAnsi" w:hAnsiTheme="minorHAnsi"/>
          <w:szCs w:val="22"/>
          <w:lang w:val="en-US"/>
        </w:rPr>
        <w:t>influence</w:t>
      </w:r>
      <w:r w:rsidRPr="007579FC">
        <w:rPr>
          <w:rFonts w:asciiTheme="minorHAnsi" w:hAnsiTheme="minorHAnsi"/>
          <w:szCs w:val="22"/>
          <w:lang w:val="en-US"/>
        </w:rPr>
        <w:t xml:space="preserve"> </w:t>
      </w:r>
      <w:proofErr w:type="gramStart"/>
      <w:r w:rsidRPr="007579FC">
        <w:rPr>
          <w:rFonts w:asciiTheme="minorHAnsi" w:hAnsiTheme="minorHAnsi"/>
          <w:szCs w:val="22"/>
          <w:lang w:val="en-US"/>
        </w:rPr>
        <w:t>to</w:t>
      </w:r>
      <w:proofErr w:type="gramEnd"/>
      <w:r w:rsidRPr="007579FC">
        <w:rPr>
          <w:rFonts w:asciiTheme="minorHAnsi" w:hAnsiTheme="minorHAnsi"/>
          <w:szCs w:val="22"/>
          <w:lang w:val="en-US"/>
        </w:rPr>
        <w:t xml:space="preserve"> environmental issues and this is what I will talk about in this essay however in order to talk about the environmental issues we will look at how he got there and what theories are appropriate and how it became a foundation to his entrepreneurial success.</w:t>
      </w:r>
    </w:p>
    <w:bookmarkEnd w:id="0"/>
    <w:p w:rsidR="009E5086" w:rsidRPr="007579FC" w:rsidRDefault="009E5086" w:rsidP="009E5086">
      <w:pPr>
        <w:autoSpaceDE w:val="0"/>
        <w:autoSpaceDN w:val="0"/>
        <w:adjustRightInd w:val="0"/>
        <w:jc w:val="both"/>
        <w:rPr>
          <w:rFonts w:asciiTheme="minorHAnsi" w:hAnsiTheme="minorHAnsi"/>
          <w:szCs w:val="22"/>
          <w:lang w:val="en-US"/>
        </w:rPr>
      </w:pPr>
    </w:p>
    <w:p w:rsidR="009E5086" w:rsidRPr="007579FC"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Elon musk who according to Chris dicker always made signs of making money as his first entrepreneurial adventure began when he was just 12. He designed and coded a PC game which became quite poplar</w:t>
      </w:r>
      <w:r>
        <w:rPr>
          <w:rFonts w:asciiTheme="minorHAnsi" w:hAnsiTheme="minorHAnsi"/>
          <w:szCs w:val="22"/>
          <w:lang w:val="en-US"/>
        </w:rPr>
        <w:t xml:space="preserve"> called </w:t>
      </w:r>
      <w:proofErr w:type="spellStart"/>
      <w:r>
        <w:rPr>
          <w:rFonts w:asciiTheme="minorHAnsi" w:hAnsiTheme="minorHAnsi"/>
          <w:szCs w:val="22"/>
          <w:lang w:val="en-US"/>
        </w:rPr>
        <w:t>B</w:t>
      </w:r>
      <w:r w:rsidRPr="007579FC">
        <w:rPr>
          <w:rFonts w:asciiTheme="minorHAnsi" w:hAnsiTheme="minorHAnsi"/>
          <w:szCs w:val="22"/>
          <w:lang w:val="en-US"/>
        </w:rPr>
        <w:t>lastar</w:t>
      </w:r>
      <w:proofErr w:type="spellEnd"/>
      <w:r w:rsidRPr="007579FC">
        <w:rPr>
          <w:rFonts w:asciiTheme="minorHAnsi" w:hAnsiTheme="minorHAnsi"/>
          <w:szCs w:val="22"/>
          <w:lang w:val="en-US"/>
        </w:rPr>
        <w:t xml:space="preserve"> which was the first product he ever sold. In his early 20s whilst studying at university he started a nightclub this showed the beginning of a future entrepreneur.</w:t>
      </w:r>
    </w:p>
    <w:p w:rsidR="009E5086" w:rsidRPr="007579FC" w:rsidRDefault="009E5086" w:rsidP="009E5086">
      <w:pPr>
        <w:autoSpaceDE w:val="0"/>
        <w:autoSpaceDN w:val="0"/>
        <w:adjustRightInd w:val="0"/>
        <w:jc w:val="both"/>
        <w:rPr>
          <w:rFonts w:asciiTheme="minorHAnsi" w:hAnsiTheme="minorHAnsi"/>
          <w:szCs w:val="22"/>
          <w:lang w:val="en-US"/>
        </w:rPr>
      </w:pPr>
    </w:p>
    <w:p w:rsidR="009E5086" w:rsidRPr="007579FC"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 xml:space="preserve">He later decided to pursue a PHD at the University of Stanford, California which he briefly started before deciding to drop out two days after and startup his first company Zip2 Corporation which provided online content publishing software for new organizations. This turned out to be an excellent decision as his company later went for a staggering $307 in cash and $34 million in stock options which was bought by </w:t>
      </w:r>
      <w:proofErr w:type="spellStart"/>
      <w:r w:rsidRPr="007579FC">
        <w:rPr>
          <w:rFonts w:asciiTheme="minorHAnsi" w:hAnsiTheme="minorHAnsi"/>
          <w:szCs w:val="22"/>
          <w:lang w:val="en-US"/>
        </w:rPr>
        <w:t>Compaqs</w:t>
      </w:r>
      <w:proofErr w:type="spellEnd"/>
      <w:r w:rsidRPr="007579FC">
        <w:rPr>
          <w:rFonts w:asciiTheme="minorHAnsi" w:hAnsiTheme="minorHAnsi"/>
          <w:szCs w:val="22"/>
          <w:lang w:val="en-US"/>
        </w:rPr>
        <w:t xml:space="preserve"> AltaVista Division in 1999.</w:t>
      </w:r>
    </w:p>
    <w:p w:rsidR="009E5086" w:rsidRPr="007579FC" w:rsidRDefault="009E5086" w:rsidP="009E5086">
      <w:pPr>
        <w:autoSpaceDE w:val="0"/>
        <w:autoSpaceDN w:val="0"/>
        <w:adjustRightInd w:val="0"/>
        <w:jc w:val="both"/>
        <w:rPr>
          <w:rFonts w:asciiTheme="minorHAnsi" w:hAnsiTheme="minorHAnsi"/>
          <w:szCs w:val="22"/>
          <w:lang w:val="en-US"/>
        </w:rPr>
      </w:pPr>
    </w:p>
    <w:p w:rsidR="009E5086" w:rsidRPr="007579FC" w:rsidRDefault="009E5086" w:rsidP="009E5086">
      <w:pPr>
        <w:autoSpaceDE w:val="0"/>
        <w:autoSpaceDN w:val="0"/>
        <w:adjustRightInd w:val="0"/>
        <w:jc w:val="both"/>
        <w:rPr>
          <w:rFonts w:asciiTheme="minorHAnsi" w:hAnsiTheme="minorHAnsi"/>
          <w:szCs w:val="22"/>
          <w:lang w:val="en-US"/>
        </w:rPr>
      </w:pPr>
      <w:r w:rsidRPr="007579FC">
        <w:rPr>
          <w:rFonts w:asciiTheme="minorHAnsi" w:hAnsiTheme="minorHAnsi"/>
          <w:szCs w:val="22"/>
          <w:lang w:val="en-US"/>
        </w:rPr>
        <w:t xml:space="preserve">By the age of 28 he had become a </w:t>
      </w:r>
      <w:r w:rsidR="00D23378" w:rsidRPr="007579FC">
        <w:rPr>
          <w:rFonts w:asciiTheme="minorHAnsi" w:hAnsiTheme="minorHAnsi"/>
          <w:szCs w:val="22"/>
          <w:lang w:val="en-US"/>
        </w:rPr>
        <w:t>self-made</w:t>
      </w:r>
      <w:r w:rsidRPr="007579FC">
        <w:rPr>
          <w:rFonts w:asciiTheme="minorHAnsi" w:hAnsiTheme="minorHAnsi"/>
          <w:szCs w:val="22"/>
          <w:lang w:val="en-US"/>
        </w:rPr>
        <w:t xml:space="preserve"> millionaire and thought about retiring early with his fortune but decided to go back to the board to brainstorm his ideas for problems that he saw in the world. With the money he had from Zip2. He bought x.com which </w:t>
      </w:r>
      <w:r w:rsidR="00D23378" w:rsidRPr="007579FC">
        <w:rPr>
          <w:rFonts w:asciiTheme="minorHAnsi" w:hAnsiTheme="minorHAnsi"/>
          <w:szCs w:val="22"/>
          <w:lang w:val="en-US"/>
        </w:rPr>
        <w:t>later</w:t>
      </w:r>
      <w:r w:rsidRPr="007579FC">
        <w:rPr>
          <w:rFonts w:asciiTheme="minorHAnsi" w:hAnsiTheme="minorHAnsi"/>
          <w:szCs w:val="22"/>
          <w:lang w:val="en-US"/>
        </w:rPr>
        <w:t xml:space="preserve"> changed its name to </w:t>
      </w:r>
      <w:r w:rsidR="00D23378" w:rsidRPr="007579FC">
        <w:rPr>
          <w:rFonts w:asciiTheme="minorHAnsi" w:hAnsiTheme="minorHAnsi"/>
          <w:szCs w:val="22"/>
          <w:lang w:val="en-US"/>
        </w:rPr>
        <w:t>PayPal</w:t>
      </w:r>
      <w:r w:rsidRPr="007579FC">
        <w:rPr>
          <w:rFonts w:asciiTheme="minorHAnsi" w:hAnsiTheme="minorHAnsi"/>
          <w:szCs w:val="22"/>
          <w:lang w:val="en-US"/>
        </w:rPr>
        <w:t xml:space="preserve"> which caught a lot of attention and was sold to </w:t>
      </w:r>
      <w:r w:rsidR="00D23378" w:rsidRPr="007579FC">
        <w:rPr>
          <w:rFonts w:asciiTheme="minorHAnsi" w:hAnsiTheme="minorHAnsi"/>
          <w:szCs w:val="22"/>
          <w:lang w:val="en-US"/>
        </w:rPr>
        <w:t>eBay</w:t>
      </w:r>
      <w:r w:rsidRPr="007579FC">
        <w:rPr>
          <w:rFonts w:asciiTheme="minorHAnsi" w:hAnsiTheme="minorHAnsi"/>
          <w:szCs w:val="22"/>
          <w:lang w:val="en-US"/>
        </w:rPr>
        <w:t xml:space="preserve"> for $1,5 billion in </w:t>
      </w:r>
      <w:r w:rsidR="00D23378" w:rsidRPr="007579FC">
        <w:rPr>
          <w:rFonts w:asciiTheme="minorHAnsi" w:hAnsiTheme="minorHAnsi"/>
          <w:szCs w:val="22"/>
          <w:lang w:val="en-US"/>
        </w:rPr>
        <w:t>stocks.</w:t>
      </w:r>
    </w:p>
    <w:p w:rsidR="009E5086" w:rsidRPr="007579FC" w:rsidRDefault="009E5086" w:rsidP="009E5086">
      <w:pPr>
        <w:autoSpaceDE w:val="0"/>
        <w:autoSpaceDN w:val="0"/>
        <w:adjustRightInd w:val="0"/>
        <w:jc w:val="both"/>
        <w:rPr>
          <w:rFonts w:asciiTheme="minorHAnsi" w:hAnsiTheme="minorHAnsi"/>
          <w:b/>
          <w:szCs w:val="22"/>
          <w:u w:val="single"/>
          <w:lang w:val="en-US"/>
        </w:rPr>
      </w:pPr>
    </w:p>
    <w:p w:rsidR="009E5086" w:rsidRPr="007579FC" w:rsidRDefault="0035637C" w:rsidP="0035637C">
      <w:pPr>
        <w:autoSpaceDE w:val="0"/>
        <w:autoSpaceDN w:val="0"/>
        <w:adjustRightInd w:val="0"/>
        <w:jc w:val="both"/>
        <w:rPr>
          <w:rFonts w:asciiTheme="minorHAnsi" w:hAnsiTheme="minorHAnsi"/>
          <w:szCs w:val="22"/>
        </w:rPr>
      </w:pPr>
      <w:r w:rsidRPr="0035637C">
        <w:rPr>
          <w:rFonts w:asciiTheme="minorHAnsi" w:hAnsiTheme="minorHAnsi"/>
          <w:szCs w:val="22"/>
          <w:lang w:val="en-US"/>
        </w:rPr>
        <w:t xml:space="preserve">The inspiration that </w:t>
      </w:r>
      <w:r w:rsidR="00D93538" w:rsidRPr="0035637C">
        <w:rPr>
          <w:rFonts w:asciiTheme="minorHAnsi" w:hAnsiTheme="minorHAnsi"/>
          <w:szCs w:val="22"/>
          <w:lang w:val="en-US"/>
        </w:rPr>
        <w:t>I’ve</w:t>
      </w:r>
      <w:r w:rsidRPr="0035637C">
        <w:rPr>
          <w:rFonts w:asciiTheme="minorHAnsi" w:hAnsiTheme="minorHAnsi"/>
          <w:szCs w:val="22"/>
          <w:lang w:val="en-US"/>
        </w:rPr>
        <w:t xml:space="preserve"> taken </w:t>
      </w:r>
      <w:r w:rsidR="00D93538">
        <w:rPr>
          <w:rFonts w:asciiTheme="minorHAnsi" w:hAnsiTheme="minorHAnsi"/>
          <w:szCs w:val="22"/>
          <w:lang w:val="en-US"/>
        </w:rPr>
        <w:t>from Elon M</w:t>
      </w:r>
      <w:r>
        <w:rPr>
          <w:rFonts w:asciiTheme="minorHAnsi" w:hAnsiTheme="minorHAnsi"/>
          <w:szCs w:val="22"/>
          <w:lang w:val="en-US"/>
        </w:rPr>
        <w:t>usk is that he not only made his fortune through entrepreneurship not on</w:t>
      </w:r>
      <w:r w:rsidR="00E83E2A">
        <w:rPr>
          <w:rFonts w:asciiTheme="minorHAnsi" w:hAnsiTheme="minorHAnsi"/>
          <w:szCs w:val="22"/>
          <w:lang w:val="en-US"/>
        </w:rPr>
        <w:t>c</w:t>
      </w:r>
      <w:r>
        <w:rPr>
          <w:rFonts w:asciiTheme="minorHAnsi" w:hAnsiTheme="minorHAnsi"/>
          <w:szCs w:val="22"/>
          <w:lang w:val="en-US"/>
        </w:rPr>
        <w:t xml:space="preserve">e but twice, but then decided to re-evaluate his life and through that process he has turned his sights onto not only social but economical problems that create a disadvantage to certain demographics. He has also created an innovative, renewable, sustainable by products which cater for much larger purposes that they were originally intending for this has created inspiration for innovation and </w:t>
      </w:r>
      <w:r w:rsidR="00D93538">
        <w:rPr>
          <w:rFonts w:asciiTheme="minorHAnsi" w:hAnsiTheme="minorHAnsi"/>
          <w:szCs w:val="22"/>
          <w:lang w:val="en-US"/>
        </w:rPr>
        <w:t>knish</w:t>
      </w:r>
      <w:r>
        <w:rPr>
          <w:rFonts w:asciiTheme="minorHAnsi" w:hAnsiTheme="minorHAnsi"/>
          <w:szCs w:val="22"/>
          <w:lang w:val="en-US"/>
        </w:rPr>
        <w:t xml:space="preserve"> to see a demand in the </w:t>
      </w:r>
      <w:r w:rsidR="00D93538">
        <w:rPr>
          <w:rFonts w:asciiTheme="minorHAnsi" w:hAnsiTheme="minorHAnsi"/>
          <w:szCs w:val="22"/>
          <w:lang w:val="en-US"/>
        </w:rPr>
        <w:t>market</w:t>
      </w:r>
      <w:r>
        <w:rPr>
          <w:rFonts w:asciiTheme="minorHAnsi" w:hAnsiTheme="minorHAnsi"/>
          <w:szCs w:val="22"/>
          <w:lang w:val="en-US"/>
        </w:rPr>
        <w:t xml:space="preserve"> for certain products have yet to be achieved make him an entrepreneur </w:t>
      </w:r>
      <w:r w:rsidR="00D93538">
        <w:rPr>
          <w:rFonts w:asciiTheme="minorHAnsi" w:hAnsiTheme="minorHAnsi"/>
          <w:szCs w:val="22"/>
          <w:lang w:val="en-US"/>
        </w:rPr>
        <w:t>to be admired as an entrepreneur to be contended with.</w:t>
      </w:r>
    </w:p>
    <w:p w:rsidR="009E5086" w:rsidRPr="007579FC" w:rsidRDefault="009E5086" w:rsidP="009E5086">
      <w:pPr>
        <w:rPr>
          <w:rFonts w:asciiTheme="minorHAnsi" w:hAnsiTheme="minorHAnsi"/>
          <w:szCs w:val="22"/>
        </w:rPr>
      </w:pPr>
    </w:p>
    <w:p w:rsidR="00E83E2A" w:rsidRDefault="00E83E2A" w:rsidP="009E5086">
      <w:pPr>
        <w:rPr>
          <w:rFonts w:asciiTheme="minorHAnsi" w:hAnsiTheme="minorHAnsi"/>
          <w:szCs w:val="22"/>
        </w:rPr>
      </w:pPr>
      <w:r>
        <w:rPr>
          <w:rFonts w:asciiTheme="minorHAnsi" w:hAnsiTheme="minorHAnsi"/>
          <w:szCs w:val="22"/>
        </w:rPr>
        <w:t xml:space="preserve">His goal is to give humankind a chance to become a multi-planetary species such as his </w:t>
      </w:r>
      <w:proofErr w:type="spellStart"/>
      <w:r>
        <w:rPr>
          <w:rFonts w:asciiTheme="minorHAnsi" w:hAnsiTheme="minorHAnsi"/>
          <w:szCs w:val="22"/>
        </w:rPr>
        <w:t>spaceX</w:t>
      </w:r>
      <w:proofErr w:type="spellEnd"/>
      <w:r>
        <w:rPr>
          <w:rFonts w:asciiTheme="minorHAnsi" w:hAnsiTheme="minorHAnsi"/>
          <w:szCs w:val="22"/>
        </w:rPr>
        <w:t xml:space="preserve"> company, renewable energy and artificial intelligence to name but a few of his goals he has set to achieve by </w:t>
      </w:r>
      <w:proofErr w:type="gramStart"/>
      <w:r>
        <w:rPr>
          <w:rFonts w:asciiTheme="minorHAnsi" w:hAnsiTheme="minorHAnsi"/>
          <w:szCs w:val="22"/>
        </w:rPr>
        <w:t>2030 .</w:t>
      </w:r>
      <w:proofErr w:type="gramEnd"/>
      <w:r>
        <w:rPr>
          <w:rFonts w:asciiTheme="minorHAnsi" w:hAnsiTheme="minorHAnsi"/>
          <w:szCs w:val="22"/>
        </w:rPr>
        <w:t xml:space="preserve"> There are too many to name as it would be easy to get lost in his multifarious goals he has set, here is a link to see what plans Elon Musk has for the future.</w:t>
      </w:r>
      <w:r w:rsidR="005A5E51" w:rsidRPr="005A5E51">
        <w:rPr>
          <w:rFonts w:cs="Arial"/>
          <w:color w:val="666666"/>
          <w:sz w:val="20"/>
          <w:shd w:val="clear" w:color="auto" w:fill="FFFFFF"/>
        </w:rPr>
        <w:t xml:space="preserve"> </w:t>
      </w:r>
      <w:r w:rsidR="005A5E51" w:rsidRPr="005A5E51">
        <w:rPr>
          <w:rFonts w:asciiTheme="minorHAnsi" w:hAnsiTheme="minorHAnsi" w:cstheme="minorHAnsi"/>
          <w:szCs w:val="22"/>
          <w:shd w:val="clear" w:color="auto" w:fill="FFFFFF"/>
        </w:rPr>
        <w:t>(Futurism, 2018)</w:t>
      </w:r>
    </w:p>
    <w:p w:rsidR="009E5086" w:rsidRDefault="009E5086" w:rsidP="009E5086">
      <w:pPr>
        <w:rPr>
          <w:rFonts w:asciiTheme="minorHAnsi" w:hAnsiTheme="minorHAnsi"/>
          <w:szCs w:val="22"/>
        </w:rPr>
      </w:pPr>
    </w:p>
    <w:p w:rsidR="00E83E2A" w:rsidRDefault="00E83E2A" w:rsidP="00E83E2A">
      <w:pPr>
        <w:pStyle w:val="NormalWeb"/>
        <w:shd w:val="clear" w:color="auto" w:fill="FFFFFF"/>
        <w:spacing w:before="0" w:beforeAutospacing="0" w:after="450" w:afterAutospacing="0"/>
        <w:rPr>
          <w:rFonts w:ascii="Georgia" w:hAnsi="Georgia"/>
          <w:color w:val="444444"/>
        </w:rPr>
      </w:pPr>
    </w:p>
    <w:p w:rsidR="009E5086" w:rsidRDefault="009E5086" w:rsidP="009E5086">
      <w:pPr>
        <w:rPr>
          <w:rFonts w:asciiTheme="minorHAnsi" w:hAnsiTheme="minorHAnsi"/>
          <w:szCs w:val="22"/>
        </w:rPr>
      </w:pPr>
    </w:p>
    <w:p w:rsidR="009E5086" w:rsidRDefault="009E5086" w:rsidP="009E5086">
      <w:pPr>
        <w:rPr>
          <w:rFonts w:asciiTheme="minorHAnsi" w:hAnsiTheme="minorHAnsi"/>
          <w:szCs w:val="22"/>
        </w:rPr>
      </w:pPr>
    </w:p>
    <w:p w:rsidR="009E5086" w:rsidRDefault="009E5086" w:rsidP="009E5086">
      <w:pPr>
        <w:rPr>
          <w:rFonts w:asciiTheme="minorHAnsi" w:hAnsiTheme="minorHAnsi"/>
          <w:szCs w:val="22"/>
        </w:rPr>
      </w:pPr>
    </w:p>
    <w:p w:rsidR="009E5086" w:rsidRDefault="009E5086" w:rsidP="009E5086">
      <w:pPr>
        <w:rPr>
          <w:rFonts w:asciiTheme="minorHAnsi" w:hAnsiTheme="minorHAnsi"/>
          <w:szCs w:val="22"/>
        </w:rPr>
      </w:pPr>
    </w:p>
    <w:p w:rsidR="009E5086" w:rsidRDefault="009E5086" w:rsidP="009E5086">
      <w:pPr>
        <w:rPr>
          <w:rFonts w:asciiTheme="minorHAnsi" w:hAnsiTheme="minorHAnsi"/>
          <w:szCs w:val="22"/>
        </w:rPr>
      </w:pPr>
    </w:p>
    <w:p w:rsidR="00D23378" w:rsidRDefault="00D23378" w:rsidP="009E5086">
      <w:pPr>
        <w:rPr>
          <w:rFonts w:asciiTheme="minorHAnsi" w:hAnsiTheme="minorHAnsi"/>
          <w:szCs w:val="22"/>
        </w:rPr>
      </w:pPr>
    </w:p>
    <w:p w:rsidR="00D23378" w:rsidRDefault="00D23378" w:rsidP="009E5086">
      <w:pPr>
        <w:rPr>
          <w:rFonts w:asciiTheme="minorHAnsi" w:hAnsiTheme="minorHAnsi"/>
          <w:szCs w:val="22"/>
        </w:rPr>
      </w:pPr>
    </w:p>
    <w:p w:rsidR="00C174DC" w:rsidRDefault="00C174DC" w:rsidP="009E5086">
      <w:pPr>
        <w:rPr>
          <w:rFonts w:asciiTheme="minorHAnsi" w:hAnsiTheme="minorHAnsi"/>
          <w:szCs w:val="22"/>
        </w:rPr>
      </w:pPr>
    </w:p>
    <w:p w:rsidR="009E5086" w:rsidRDefault="009E5086" w:rsidP="009E5086">
      <w:pPr>
        <w:rPr>
          <w:rFonts w:asciiTheme="minorHAnsi" w:hAnsiTheme="minorHAnsi"/>
          <w:szCs w:val="22"/>
        </w:rPr>
      </w:pPr>
      <w:proofErr w:type="gramStart"/>
      <w:r w:rsidRPr="007579FC">
        <w:rPr>
          <w:rFonts w:asciiTheme="minorHAnsi" w:hAnsiTheme="minorHAnsi"/>
          <w:szCs w:val="22"/>
        </w:rPr>
        <w:lastRenderedPageBreak/>
        <w:t>References :</w:t>
      </w:r>
      <w:proofErr w:type="gramEnd"/>
      <w:r w:rsidRPr="007579FC">
        <w:rPr>
          <w:rFonts w:asciiTheme="minorHAnsi" w:hAnsiTheme="minorHAnsi"/>
          <w:szCs w:val="22"/>
        </w:rPr>
        <w:t xml:space="preserve"> </w:t>
      </w:r>
    </w:p>
    <w:p w:rsidR="00F74165" w:rsidRPr="00474190" w:rsidRDefault="00F74165" w:rsidP="009E5086">
      <w:pPr>
        <w:rPr>
          <w:rFonts w:asciiTheme="minorHAnsi" w:hAnsiTheme="minorHAnsi"/>
          <w:szCs w:val="22"/>
        </w:rPr>
      </w:pPr>
    </w:p>
    <w:p w:rsidR="008F3A7E" w:rsidRPr="00474190" w:rsidRDefault="009E5086" w:rsidP="009E5086">
      <w:pPr>
        <w:rPr>
          <w:rFonts w:asciiTheme="minorHAnsi" w:hAnsiTheme="minorHAnsi" w:cs="Arial"/>
          <w:szCs w:val="22"/>
          <w:shd w:val="clear" w:color="auto" w:fill="FFFFFF"/>
        </w:rPr>
      </w:pPr>
      <w:r w:rsidRPr="00474190">
        <w:rPr>
          <w:rFonts w:asciiTheme="minorHAnsi" w:hAnsiTheme="minorHAnsi" w:cs="Arial"/>
          <w:szCs w:val="22"/>
          <w:shd w:val="clear" w:color="auto" w:fill="FFFFFF"/>
        </w:rPr>
        <w:t>Baugh, G. and de Vries, M. (1990). Prisoners of Leadership. </w:t>
      </w:r>
      <w:r w:rsidRPr="00474190">
        <w:rPr>
          <w:rFonts w:asciiTheme="minorHAnsi" w:hAnsiTheme="minorHAnsi" w:cs="Arial"/>
          <w:i/>
          <w:iCs/>
          <w:szCs w:val="22"/>
          <w:shd w:val="clear" w:color="auto" w:fill="FFFFFF"/>
        </w:rPr>
        <w:t>The Academy of Management Review</w:t>
      </w:r>
      <w:r w:rsidRPr="00474190">
        <w:rPr>
          <w:rFonts w:asciiTheme="minorHAnsi" w:hAnsiTheme="minorHAnsi" w:cs="Arial"/>
          <w:szCs w:val="22"/>
          <w:shd w:val="clear" w:color="auto" w:fill="FFFFFF"/>
        </w:rPr>
        <w:t xml:space="preserve">, </w:t>
      </w:r>
    </w:p>
    <w:p w:rsidR="00474190" w:rsidRPr="00474190" w:rsidRDefault="009E5086" w:rsidP="009E5086">
      <w:pPr>
        <w:rPr>
          <w:rFonts w:asciiTheme="minorHAnsi" w:hAnsiTheme="minorHAnsi" w:cs="Arial"/>
          <w:szCs w:val="22"/>
          <w:shd w:val="clear" w:color="auto" w:fill="FFFFFF"/>
        </w:rPr>
      </w:pPr>
      <w:r w:rsidRPr="00474190">
        <w:rPr>
          <w:rFonts w:asciiTheme="minorHAnsi" w:hAnsiTheme="minorHAnsi" w:cs="Arial"/>
          <w:szCs w:val="22"/>
          <w:shd w:val="clear" w:color="auto" w:fill="FFFFFF"/>
        </w:rPr>
        <w:t>15(3), p.537.</w:t>
      </w:r>
    </w:p>
    <w:p w:rsidR="00474190" w:rsidRPr="00474190" w:rsidRDefault="00474190" w:rsidP="009E5086">
      <w:pPr>
        <w:rPr>
          <w:rFonts w:asciiTheme="minorHAnsi" w:hAnsiTheme="minorHAnsi" w:cs="Arial"/>
          <w:szCs w:val="22"/>
          <w:shd w:val="clear" w:color="auto" w:fill="FFFFFF"/>
        </w:rPr>
      </w:pPr>
    </w:p>
    <w:p w:rsidR="009E5086" w:rsidRPr="00474190" w:rsidRDefault="00474190" w:rsidP="009E5086">
      <w:pPr>
        <w:rPr>
          <w:rFonts w:asciiTheme="minorHAnsi" w:hAnsiTheme="minorHAnsi" w:cs="Arial"/>
          <w:szCs w:val="22"/>
          <w:shd w:val="clear" w:color="auto" w:fill="FFFFFF"/>
        </w:rPr>
      </w:pPr>
      <w:r w:rsidRPr="00474190">
        <w:rPr>
          <w:rFonts w:asciiTheme="minorHAnsi" w:hAnsiTheme="minorHAnsi" w:cs="Arial"/>
          <w:szCs w:val="22"/>
          <w:shd w:val="clear" w:color="auto" w:fill="FFFFFF"/>
        </w:rPr>
        <w:t xml:space="preserve"> </w:t>
      </w:r>
      <w:r w:rsidRPr="00474190">
        <w:rPr>
          <w:rFonts w:cs="Arial"/>
          <w:sz w:val="20"/>
          <w:shd w:val="clear" w:color="auto" w:fill="FFFFFF"/>
        </w:rPr>
        <w:t>Bornstein, D. and Davis, S. (2010). </w:t>
      </w:r>
      <w:r w:rsidRPr="00474190">
        <w:rPr>
          <w:rFonts w:cs="Arial"/>
          <w:i/>
          <w:iCs/>
          <w:sz w:val="20"/>
          <w:shd w:val="clear" w:color="auto" w:fill="FFFFFF"/>
        </w:rPr>
        <w:t>Social entrepreneurship</w:t>
      </w:r>
      <w:r w:rsidRPr="00474190">
        <w:rPr>
          <w:rFonts w:cs="Arial"/>
          <w:sz w:val="20"/>
          <w:shd w:val="clear" w:color="auto" w:fill="FFFFFF"/>
        </w:rPr>
        <w:t>. New York: Oxford University Press.</w:t>
      </w:r>
    </w:p>
    <w:p w:rsidR="009E5086" w:rsidRPr="00474190" w:rsidRDefault="009E5086" w:rsidP="009E5086">
      <w:pPr>
        <w:rPr>
          <w:rFonts w:asciiTheme="minorHAnsi" w:hAnsiTheme="minorHAnsi"/>
          <w:szCs w:val="22"/>
        </w:rPr>
      </w:pPr>
    </w:p>
    <w:p w:rsidR="00F74165" w:rsidRPr="00474190" w:rsidRDefault="00F74165" w:rsidP="009E5086">
      <w:pPr>
        <w:rPr>
          <w:rFonts w:cs="Arial"/>
          <w:sz w:val="20"/>
          <w:shd w:val="clear" w:color="auto" w:fill="FFFFFF"/>
        </w:rPr>
      </w:pPr>
      <w:r w:rsidRPr="00474190">
        <w:rPr>
          <w:rFonts w:cs="Arial"/>
          <w:sz w:val="20"/>
          <w:shd w:val="clear" w:color="auto" w:fill="FFFFFF"/>
        </w:rPr>
        <w:t>Bridge, S. and O'Neill, K. (2012). </w:t>
      </w:r>
      <w:r w:rsidRPr="00474190">
        <w:rPr>
          <w:rFonts w:cs="Arial"/>
          <w:i/>
          <w:iCs/>
          <w:sz w:val="20"/>
          <w:shd w:val="clear" w:color="auto" w:fill="FFFFFF"/>
        </w:rPr>
        <w:t>Understanding enterprise</w:t>
      </w:r>
      <w:r w:rsidRPr="00474190">
        <w:rPr>
          <w:rFonts w:cs="Arial"/>
          <w:sz w:val="20"/>
          <w:shd w:val="clear" w:color="auto" w:fill="FFFFFF"/>
        </w:rPr>
        <w:t xml:space="preserve">. </w:t>
      </w:r>
      <w:proofErr w:type="spellStart"/>
      <w:r w:rsidRPr="00474190">
        <w:rPr>
          <w:rFonts w:cs="Arial"/>
          <w:sz w:val="20"/>
          <w:shd w:val="clear" w:color="auto" w:fill="FFFFFF"/>
        </w:rPr>
        <w:t>macmillan</w:t>
      </w:r>
      <w:proofErr w:type="spellEnd"/>
      <w:r w:rsidRPr="00474190">
        <w:rPr>
          <w:rFonts w:cs="Arial"/>
          <w:sz w:val="20"/>
          <w:shd w:val="clear" w:color="auto" w:fill="FFFFFF"/>
        </w:rPr>
        <w:t xml:space="preserve"> international higher education.</w:t>
      </w:r>
    </w:p>
    <w:p w:rsidR="00F74165" w:rsidRPr="00474190" w:rsidRDefault="00F74165" w:rsidP="009E5086">
      <w:pPr>
        <w:rPr>
          <w:rFonts w:asciiTheme="minorHAnsi" w:hAnsiTheme="minorHAnsi"/>
          <w:szCs w:val="22"/>
        </w:rPr>
      </w:pPr>
    </w:p>
    <w:p w:rsidR="008F3A7E" w:rsidRPr="00474190" w:rsidRDefault="009E5086" w:rsidP="008F3A7E">
      <w:pPr>
        <w:rPr>
          <w:rFonts w:cs="Arial"/>
          <w:sz w:val="20"/>
          <w:shd w:val="clear" w:color="auto" w:fill="FFFFFF"/>
        </w:rPr>
      </w:pPr>
      <w:proofErr w:type="spellStart"/>
      <w:r w:rsidRPr="00474190">
        <w:rPr>
          <w:rFonts w:asciiTheme="minorHAnsi" w:hAnsiTheme="minorHAnsi" w:cs="Arial"/>
          <w:szCs w:val="22"/>
          <w:shd w:val="clear" w:color="auto" w:fill="FFFFFF"/>
        </w:rPr>
        <w:t>Carsrud</w:t>
      </w:r>
      <w:proofErr w:type="spellEnd"/>
      <w:r w:rsidRPr="00474190">
        <w:rPr>
          <w:rFonts w:asciiTheme="minorHAnsi" w:hAnsiTheme="minorHAnsi" w:cs="Arial"/>
          <w:szCs w:val="22"/>
          <w:shd w:val="clear" w:color="auto" w:fill="FFFFFF"/>
        </w:rPr>
        <w:t xml:space="preserve">, A. and </w:t>
      </w:r>
      <w:proofErr w:type="spellStart"/>
      <w:r w:rsidRPr="00474190">
        <w:rPr>
          <w:rFonts w:asciiTheme="minorHAnsi" w:hAnsiTheme="minorHAnsi" w:cs="Arial"/>
          <w:szCs w:val="22"/>
          <w:shd w:val="clear" w:color="auto" w:fill="FFFFFF"/>
        </w:rPr>
        <w:t>Brannback</w:t>
      </w:r>
      <w:proofErr w:type="spellEnd"/>
      <w:r w:rsidRPr="00474190">
        <w:rPr>
          <w:rFonts w:asciiTheme="minorHAnsi" w:hAnsiTheme="minorHAnsi" w:cs="Arial"/>
          <w:szCs w:val="22"/>
          <w:shd w:val="clear" w:color="auto" w:fill="FFFFFF"/>
        </w:rPr>
        <w:t>, M. (2009). </w:t>
      </w:r>
      <w:r w:rsidRPr="00474190">
        <w:rPr>
          <w:rFonts w:asciiTheme="minorHAnsi" w:hAnsiTheme="minorHAnsi" w:cs="Arial"/>
          <w:i/>
          <w:iCs/>
          <w:szCs w:val="22"/>
          <w:shd w:val="clear" w:color="auto" w:fill="FFFFFF"/>
        </w:rPr>
        <w:t xml:space="preserve">understanding the entrepreneurial </w:t>
      </w:r>
      <w:r w:rsidR="00474190" w:rsidRPr="00474190">
        <w:rPr>
          <w:rFonts w:asciiTheme="minorHAnsi" w:hAnsiTheme="minorHAnsi" w:cs="Arial"/>
          <w:i/>
          <w:iCs/>
          <w:szCs w:val="22"/>
          <w:shd w:val="clear" w:color="auto" w:fill="FFFFFF"/>
        </w:rPr>
        <w:t>mind:</w:t>
      </w:r>
      <w:r w:rsidRPr="00474190">
        <w:rPr>
          <w:rFonts w:asciiTheme="minorHAnsi" w:hAnsiTheme="minorHAnsi" w:cs="Arial"/>
          <w:i/>
          <w:iCs/>
          <w:szCs w:val="22"/>
          <w:shd w:val="clear" w:color="auto" w:fill="FFFFFF"/>
        </w:rPr>
        <w:t xml:space="preserve"> opening the black box</w:t>
      </w:r>
      <w:r w:rsidRPr="00474190">
        <w:rPr>
          <w:rFonts w:asciiTheme="minorHAnsi" w:hAnsiTheme="minorHAnsi" w:cs="Arial"/>
          <w:szCs w:val="22"/>
          <w:shd w:val="clear" w:color="auto" w:fill="FFFFFF"/>
        </w:rPr>
        <w:t>.</w:t>
      </w:r>
      <w:r w:rsidR="008F3A7E" w:rsidRPr="00474190">
        <w:rPr>
          <w:rFonts w:cs="Arial"/>
          <w:sz w:val="20"/>
          <w:shd w:val="clear" w:color="auto" w:fill="FFFFFF"/>
        </w:rPr>
        <w:t xml:space="preserve"> </w:t>
      </w:r>
    </w:p>
    <w:p w:rsidR="00474190" w:rsidRDefault="00474190" w:rsidP="008F3A7E">
      <w:pPr>
        <w:rPr>
          <w:rFonts w:cs="Arial"/>
          <w:color w:val="666666"/>
          <w:sz w:val="20"/>
          <w:shd w:val="clear" w:color="auto" w:fill="FFFFFF"/>
        </w:rPr>
      </w:pPr>
    </w:p>
    <w:p w:rsidR="008F3A7E" w:rsidRDefault="008F3A7E" w:rsidP="008F3A7E">
      <w:pPr>
        <w:rPr>
          <w:rFonts w:asciiTheme="minorHAnsi" w:hAnsiTheme="minorHAnsi"/>
          <w:szCs w:val="22"/>
        </w:rPr>
      </w:pPr>
      <w:proofErr w:type="spellStart"/>
      <w:r>
        <w:rPr>
          <w:rFonts w:cs="Arial"/>
          <w:color w:val="666666"/>
          <w:sz w:val="20"/>
          <w:shd w:val="clear" w:color="auto" w:fill="FFFFFF"/>
        </w:rPr>
        <w:t>Ekelund</w:t>
      </w:r>
      <w:proofErr w:type="spellEnd"/>
      <w:r>
        <w:rPr>
          <w:rFonts w:cs="Arial"/>
          <w:color w:val="666666"/>
          <w:sz w:val="20"/>
          <w:shd w:val="clear" w:color="auto" w:fill="FFFFFF"/>
        </w:rPr>
        <w:t xml:space="preserve">, R. and </w:t>
      </w:r>
      <w:proofErr w:type="spellStart"/>
      <w:r>
        <w:rPr>
          <w:rFonts w:cs="Arial"/>
          <w:color w:val="666666"/>
          <w:sz w:val="20"/>
          <w:shd w:val="clear" w:color="auto" w:fill="FFFFFF"/>
        </w:rPr>
        <w:t>Hébert</w:t>
      </w:r>
      <w:proofErr w:type="spellEnd"/>
      <w:r>
        <w:rPr>
          <w:rFonts w:cs="Arial"/>
          <w:color w:val="666666"/>
          <w:sz w:val="20"/>
          <w:shd w:val="clear" w:color="auto" w:fill="FFFFFF"/>
        </w:rPr>
        <w:t>, R. (2013). </w:t>
      </w:r>
      <w:r>
        <w:rPr>
          <w:rFonts w:cs="Arial"/>
          <w:i/>
          <w:iCs/>
          <w:color w:val="666666"/>
          <w:sz w:val="20"/>
          <w:shd w:val="clear" w:color="auto" w:fill="FFFFFF"/>
        </w:rPr>
        <w:t>A history of economic theory &amp; method</w:t>
      </w:r>
      <w:r>
        <w:rPr>
          <w:rFonts w:cs="Arial"/>
          <w:color w:val="666666"/>
          <w:sz w:val="20"/>
          <w:shd w:val="clear" w:color="auto" w:fill="FFFFFF"/>
        </w:rPr>
        <w:t xml:space="preserve">. </w:t>
      </w:r>
      <w:proofErr w:type="spellStart"/>
      <w:r>
        <w:rPr>
          <w:rFonts w:cs="Arial"/>
          <w:color w:val="666666"/>
          <w:sz w:val="20"/>
          <w:shd w:val="clear" w:color="auto" w:fill="FFFFFF"/>
        </w:rPr>
        <w:t>waveland</w:t>
      </w:r>
      <w:proofErr w:type="spellEnd"/>
      <w:r>
        <w:rPr>
          <w:rFonts w:cs="Arial"/>
          <w:color w:val="666666"/>
          <w:sz w:val="20"/>
          <w:shd w:val="clear" w:color="auto" w:fill="FFFFFF"/>
        </w:rPr>
        <w:t xml:space="preserve"> press.</w:t>
      </w:r>
    </w:p>
    <w:p w:rsidR="009E5086" w:rsidRPr="00306B7D" w:rsidRDefault="009E5086" w:rsidP="009E5086">
      <w:pPr>
        <w:rPr>
          <w:rFonts w:asciiTheme="minorHAnsi" w:hAnsiTheme="minorHAnsi"/>
          <w:color w:val="FF0000"/>
          <w:szCs w:val="22"/>
        </w:rPr>
      </w:pPr>
    </w:p>
    <w:p w:rsidR="00DD7D4B" w:rsidRDefault="009E5086" w:rsidP="00DD7D4B">
      <w:pPr>
        <w:pStyle w:val="NormalWeb"/>
        <w:shd w:val="clear" w:color="auto" w:fill="FFFFFF"/>
        <w:spacing w:before="0" w:beforeAutospacing="0" w:after="0" w:afterAutospacing="0" w:line="360" w:lineRule="atLeast"/>
        <w:ind w:hanging="134"/>
        <w:rPr>
          <w:rStyle w:val="selectable"/>
          <w:rFonts w:asciiTheme="minorHAnsi" w:hAnsiTheme="minorHAnsi" w:cs="Arial"/>
          <w:sz w:val="22"/>
          <w:szCs w:val="22"/>
        </w:rPr>
      </w:pPr>
      <w:proofErr w:type="spellStart"/>
      <w:r w:rsidRPr="007579FC">
        <w:rPr>
          <w:rStyle w:val="selectable"/>
          <w:rFonts w:asciiTheme="minorHAnsi" w:hAnsiTheme="minorHAnsi" w:cs="Arial"/>
          <w:sz w:val="22"/>
          <w:szCs w:val="22"/>
        </w:rPr>
        <w:t>Frese</w:t>
      </w:r>
      <w:proofErr w:type="spellEnd"/>
      <w:r w:rsidRPr="007579FC">
        <w:rPr>
          <w:rStyle w:val="selectable"/>
          <w:rFonts w:asciiTheme="minorHAnsi" w:hAnsiTheme="minorHAnsi" w:cs="Arial"/>
          <w:sz w:val="22"/>
          <w:szCs w:val="22"/>
        </w:rPr>
        <w:t>, M., Baron, R. and Baum, J. (2014). </w:t>
      </w:r>
      <w:r w:rsidRPr="007579FC">
        <w:rPr>
          <w:rStyle w:val="selectable"/>
          <w:rFonts w:asciiTheme="minorHAnsi" w:hAnsiTheme="minorHAnsi" w:cs="Arial"/>
          <w:i/>
          <w:iCs/>
          <w:sz w:val="22"/>
          <w:szCs w:val="22"/>
        </w:rPr>
        <w:t>The psychology of entrepreneurship</w:t>
      </w:r>
      <w:r w:rsidRPr="007579FC">
        <w:rPr>
          <w:rStyle w:val="selectable"/>
          <w:rFonts w:asciiTheme="minorHAnsi" w:hAnsiTheme="minorHAnsi" w:cs="Arial"/>
          <w:sz w:val="22"/>
          <w:szCs w:val="22"/>
        </w:rPr>
        <w:t>.</w:t>
      </w:r>
    </w:p>
    <w:p w:rsidR="00E83E2A" w:rsidRPr="00E83E2A" w:rsidRDefault="00E83E2A" w:rsidP="00DD7D4B">
      <w:pPr>
        <w:pStyle w:val="NormalWeb"/>
        <w:shd w:val="clear" w:color="auto" w:fill="FFFFFF"/>
        <w:spacing w:before="0" w:beforeAutospacing="0" w:after="0" w:afterAutospacing="0" w:line="360" w:lineRule="atLeast"/>
        <w:ind w:hanging="134"/>
        <w:rPr>
          <w:rStyle w:val="selectable"/>
          <w:rFonts w:asciiTheme="minorHAnsi" w:hAnsiTheme="minorHAnsi" w:cstheme="minorHAnsi"/>
          <w:sz w:val="22"/>
          <w:szCs w:val="22"/>
        </w:rPr>
      </w:pPr>
    </w:p>
    <w:p w:rsidR="00E83E2A" w:rsidRPr="00E83E2A" w:rsidRDefault="00E83E2A" w:rsidP="00DD7D4B">
      <w:pPr>
        <w:pStyle w:val="NormalWeb"/>
        <w:shd w:val="clear" w:color="auto" w:fill="FFFFFF"/>
        <w:spacing w:before="0" w:beforeAutospacing="0" w:after="0" w:afterAutospacing="0" w:line="360" w:lineRule="atLeast"/>
        <w:ind w:hanging="134"/>
        <w:rPr>
          <w:rStyle w:val="selectable"/>
          <w:rFonts w:asciiTheme="minorHAnsi" w:hAnsiTheme="minorHAnsi" w:cstheme="minorHAnsi"/>
          <w:sz w:val="22"/>
          <w:szCs w:val="22"/>
        </w:rPr>
      </w:pPr>
      <w:r w:rsidRPr="00E83E2A">
        <w:rPr>
          <w:rFonts w:asciiTheme="minorHAnsi" w:hAnsiTheme="minorHAnsi" w:cstheme="minorHAnsi"/>
          <w:color w:val="666666"/>
          <w:sz w:val="22"/>
          <w:szCs w:val="22"/>
          <w:shd w:val="clear" w:color="auto" w:fill="FFFFFF"/>
        </w:rPr>
        <w:t>Futurism. (2018). </w:t>
      </w:r>
      <w:r w:rsidRPr="00E83E2A">
        <w:rPr>
          <w:rFonts w:asciiTheme="minorHAnsi" w:hAnsiTheme="minorHAnsi" w:cstheme="minorHAnsi"/>
          <w:i/>
          <w:iCs/>
          <w:color w:val="666666"/>
          <w:sz w:val="22"/>
          <w:szCs w:val="22"/>
          <w:shd w:val="clear" w:color="auto" w:fill="FFFFFF"/>
        </w:rPr>
        <w:t>Here's a list of everything Elon Musk says he'll do by 2030</w:t>
      </w:r>
      <w:r w:rsidRPr="00E83E2A">
        <w:rPr>
          <w:rFonts w:asciiTheme="minorHAnsi" w:hAnsiTheme="minorHAnsi" w:cstheme="minorHAnsi"/>
          <w:color w:val="666666"/>
          <w:sz w:val="22"/>
          <w:szCs w:val="22"/>
          <w:shd w:val="clear" w:color="auto" w:fill="FFFFFF"/>
        </w:rPr>
        <w:t>. [online] Available at: https://futurism.com/heres-list-everything-elon-musk-2030/ [Accessed 18 Jul. 2018].</w:t>
      </w:r>
    </w:p>
    <w:p w:rsidR="00DD7D4B" w:rsidRDefault="00DD7D4B" w:rsidP="00DD7D4B">
      <w:pPr>
        <w:pStyle w:val="NormalWeb"/>
        <w:shd w:val="clear" w:color="auto" w:fill="FFFFFF"/>
        <w:spacing w:before="0" w:beforeAutospacing="0" w:after="0" w:afterAutospacing="0" w:line="360" w:lineRule="atLeast"/>
        <w:ind w:hanging="134"/>
        <w:rPr>
          <w:rStyle w:val="selectable"/>
          <w:rFonts w:asciiTheme="minorHAnsi" w:hAnsiTheme="minorHAnsi" w:cs="Arial"/>
          <w:sz w:val="22"/>
          <w:szCs w:val="22"/>
        </w:rPr>
      </w:pPr>
    </w:p>
    <w:p w:rsidR="00DD7D4B" w:rsidRDefault="00DD7D4B" w:rsidP="009E5086">
      <w:pPr>
        <w:pStyle w:val="NormalWeb"/>
        <w:shd w:val="clear" w:color="auto" w:fill="FFFFFF"/>
        <w:spacing w:before="0" w:beforeAutospacing="0" w:after="0" w:afterAutospacing="0" w:line="360" w:lineRule="atLeast"/>
        <w:ind w:hanging="134"/>
        <w:rPr>
          <w:rStyle w:val="selectable"/>
          <w:rFonts w:asciiTheme="minorHAnsi" w:hAnsiTheme="minorHAnsi" w:cs="Arial"/>
          <w:sz w:val="22"/>
          <w:szCs w:val="22"/>
        </w:rPr>
      </w:pPr>
      <w:proofErr w:type="spellStart"/>
      <w:r>
        <w:rPr>
          <w:rStyle w:val="selectable"/>
          <w:rFonts w:asciiTheme="minorHAnsi" w:hAnsiTheme="minorHAnsi" w:cs="Arial"/>
          <w:sz w:val="22"/>
          <w:szCs w:val="22"/>
        </w:rPr>
        <w:t>Gutterman</w:t>
      </w:r>
      <w:proofErr w:type="spellEnd"/>
      <w:r>
        <w:rPr>
          <w:rStyle w:val="selectable"/>
          <w:rFonts w:asciiTheme="minorHAnsi" w:hAnsiTheme="minorHAnsi" w:cs="Arial"/>
          <w:sz w:val="22"/>
          <w:szCs w:val="22"/>
        </w:rPr>
        <w:t xml:space="preserve">, A. (2008). Definitions of </w:t>
      </w:r>
      <w:proofErr w:type="gramStart"/>
      <w:r>
        <w:rPr>
          <w:rStyle w:val="selectable"/>
          <w:rFonts w:asciiTheme="minorHAnsi" w:hAnsiTheme="minorHAnsi" w:cs="Arial"/>
          <w:sz w:val="22"/>
          <w:szCs w:val="22"/>
        </w:rPr>
        <w:t>Entrepreneurship.[</w:t>
      </w:r>
      <w:proofErr w:type="spellStart"/>
      <w:proofErr w:type="gramEnd"/>
      <w:r>
        <w:rPr>
          <w:rStyle w:val="selectable"/>
          <w:rFonts w:asciiTheme="minorHAnsi" w:hAnsiTheme="minorHAnsi" w:cs="Arial"/>
          <w:sz w:val="22"/>
          <w:szCs w:val="22"/>
        </w:rPr>
        <w:t>ebook</w:t>
      </w:r>
      <w:proofErr w:type="spellEnd"/>
      <w:r>
        <w:rPr>
          <w:rStyle w:val="selectable"/>
          <w:rFonts w:asciiTheme="minorHAnsi" w:hAnsiTheme="minorHAnsi" w:cs="Arial"/>
          <w:sz w:val="22"/>
          <w:szCs w:val="22"/>
        </w:rPr>
        <w:t>] pp.1-4.available at:</w:t>
      </w:r>
    </w:p>
    <w:p w:rsidR="00DD7D4B" w:rsidRPr="00DD7D4B" w:rsidRDefault="00573E9D" w:rsidP="00DD7D4B">
      <w:pPr>
        <w:pStyle w:val="NormalWeb"/>
        <w:shd w:val="clear" w:color="auto" w:fill="FFFFFF"/>
        <w:spacing w:before="0" w:beforeAutospacing="0" w:after="0" w:afterAutospacing="0" w:line="360" w:lineRule="atLeast"/>
        <w:ind w:hanging="134"/>
        <w:rPr>
          <w:rFonts w:asciiTheme="minorHAnsi" w:hAnsiTheme="minorHAnsi" w:cs="Arial"/>
          <w:color w:val="0563C1" w:themeColor="hyperlink"/>
          <w:sz w:val="22"/>
          <w:szCs w:val="22"/>
          <w:u w:val="single"/>
        </w:rPr>
      </w:pPr>
      <w:hyperlink r:id="rId6" w:history="1">
        <w:r w:rsidR="00DD7D4B" w:rsidRPr="00A252BD">
          <w:rPr>
            <w:rStyle w:val="Hyperlink"/>
            <w:rFonts w:asciiTheme="minorHAnsi" w:hAnsiTheme="minorHAnsi" w:cs="Arial"/>
            <w:sz w:val="22"/>
            <w:szCs w:val="22"/>
          </w:rPr>
          <w:t>http://alangutterman.typepad.com/files/mec_02.06.2012.pdf.[Accessed</w:t>
        </w:r>
      </w:hyperlink>
      <w:r w:rsidR="00DD7D4B">
        <w:rPr>
          <w:rStyle w:val="selectable"/>
          <w:rFonts w:asciiTheme="minorHAnsi" w:hAnsiTheme="minorHAnsi" w:cs="Arial"/>
          <w:sz w:val="22"/>
          <w:szCs w:val="22"/>
        </w:rPr>
        <w:t xml:space="preserve"> 19th July 2018]</w:t>
      </w:r>
    </w:p>
    <w:p w:rsidR="00F00F8C" w:rsidRDefault="00F00F8C" w:rsidP="00F00F8C">
      <w:pPr>
        <w:tabs>
          <w:tab w:val="center" w:pos="4513"/>
        </w:tabs>
        <w:rPr>
          <w:rStyle w:val="Strong"/>
          <w:rFonts w:asciiTheme="minorHAnsi" w:hAnsiTheme="minorHAnsi" w:cs="Arial"/>
          <w:szCs w:val="22"/>
        </w:rPr>
      </w:pPr>
    </w:p>
    <w:p w:rsidR="00F00F8C" w:rsidRDefault="00F00F8C" w:rsidP="00F00F8C">
      <w:pPr>
        <w:tabs>
          <w:tab w:val="center" w:pos="4513"/>
        </w:tabs>
        <w:rPr>
          <w:rStyle w:val="Strong"/>
          <w:rFonts w:asciiTheme="minorHAnsi" w:hAnsiTheme="minorHAnsi" w:cs="Arial"/>
          <w:szCs w:val="22"/>
        </w:rPr>
      </w:pPr>
    </w:p>
    <w:p w:rsidR="009E5086" w:rsidRDefault="009E5086" w:rsidP="00F00F8C">
      <w:pPr>
        <w:tabs>
          <w:tab w:val="center" w:pos="4513"/>
        </w:tabs>
        <w:rPr>
          <w:rFonts w:asciiTheme="minorHAnsi" w:hAnsiTheme="minorHAnsi" w:cstheme="minorHAnsi"/>
        </w:rPr>
      </w:pPr>
      <w:r w:rsidRPr="007579FC">
        <w:rPr>
          <w:rStyle w:val="Strong"/>
          <w:rFonts w:asciiTheme="minorHAnsi" w:hAnsiTheme="minorHAnsi" w:cs="Arial"/>
          <w:szCs w:val="22"/>
        </w:rPr>
        <w:t> </w:t>
      </w:r>
      <w:r w:rsidR="00F00F8C" w:rsidRPr="00F00F8C">
        <w:rPr>
          <w:rFonts w:asciiTheme="minorHAnsi" w:hAnsiTheme="minorHAnsi" w:cstheme="minorHAnsi"/>
        </w:rPr>
        <w:t xml:space="preserve">Iversen. J, Jorgensen R and </w:t>
      </w:r>
      <w:proofErr w:type="spellStart"/>
      <w:r w:rsidR="00F00F8C" w:rsidRPr="00F00F8C">
        <w:rPr>
          <w:rFonts w:asciiTheme="minorHAnsi" w:hAnsiTheme="minorHAnsi" w:cstheme="minorHAnsi"/>
        </w:rPr>
        <w:t>malchow</w:t>
      </w:r>
      <w:proofErr w:type="spellEnd"/>
      <w:r w:rsidR="00F00F8C" w:rsidRPr="00F00F8C">
        <w:rPr>
          <w:rFonts w:asciiTheme="minorHAnsi" w:hAnsiTheme="minorHAnsi" w:cstheme="minorHAnsi"/>
        </w:rPr>
        <w:t xml:space="preserve">- </w:t>
      </w:r>
      <w:proofErr w:type="gramStart"/>
      <w:r w:rsidR="00F00F8C" w:rsidRPr="00F00F8C">
        <w:rPr>
          <w:rFonts w:asciiTheme="minorHAnsi" w:hAnsiTheme="minorHAnsi" w:cstheme="minorHAnsi"/>
        </w:rPr>
        <w:t>Mellor,N.</w:t>
      </w:r>
      <w:proofErr w:type="gramEnd"/>
      <w:r w:rsidR="00F00F8C" w:rsidRPr="00F00F8C">
        <w:rPr>
          <w:rFonts w:asciiTheme="minorHAnsi" w:hAnsiTheme="minorHAnsi" w:cstheme="minorHAnsi"/>
        </w:rPr>
        <w:t>2008. Defin</w:t>
      </w:r>
      <w:r w:rsidR="006F1CB1">
        <w:rPr>
          <w:rFonts w:asciiTheme="minorHAnsi" w:hAnsiTheme="minorHAnsi" w:cstheme="minorHAnsi"/>
        </w:rPr>
        <w:t>in</w:t>
      </w:r>
      <w:r w:rsidR="00F00F8C" w:rsidRPr="00F00F8C">
        <w:rPr>
          <w:rFonts w:asciiTheme="minorHAnsi" w:hAnsiTheme="minorHAnsi" w:cstheme="minorHAnsi"/>
        </w:rPr>
        <w:t xml:space="preserve">g and measuring entrepreneurship, foundations and trends </w:t>
      </w:r>
      <w:proofErr w:type="spellStart"/>
      <w:r w:rsidR="00F00F8C" w:rsidRPr="00F00F8C">
        <w:rPr>
          <w:rFonts w:asciiTheme="minorHAnsi" w:hAnsiTheme="minorHAnsi" w:cstheme="minorHAnsi"/>
        </w:rPr>
        <w:t>vol</w:t>
      </w:r>
      <w:proofErr w:type="spellEnd"/>
      <w:r w:rsidR="00F00F8C" w:rsidRPr="00F00F8C">
        <w:rPr>
          <w:rFonts w:asciiTheme="minorHAnsi" w:hAnsiTheme="minorHAnsi" w:cstheme="minorHAnsi"/>
        </w:rPr>
        <w:t xml:space="preserve"> 4 (1) P.1-63</w:t>
      </w:r>
    </w:p>
    <w:p w:rsidR="00F00F8C" w:rsidRPr="00F00F8C" w:rsidRDefault="00F00F8C" w:rsidP="00F00F8C">
      <w:pPr>
        <w:tabs>
          <w:tab w:val="center" w:pos="4513"/>
        </w:tabs>
        <w:rPr>
          <w:rFonts w:asciiTheme="minorHAnsi" w:hAnsiTheme="minorHAnsi" w:cstheme="minorHAnsi"/>
        </w:rPr>
      </w:pPr>
    </w:p>
    <w:p w:rsidR="009E5086" w:rsidRPr="007579FC" w:rsidRDefault="009E5086" w:rsidP="009E5086">
      <w:pPr>
        <w:pStyle w:val="NormalWeb"/>
        <w:shd w:val="clear" w:color="auto" w:fill="FFFFFF"/>
        <w:spacing w:before="0" w:beforeAutospacing="0" w:after="0" w:afterAutospacing="0" w:line="360" w:lineRule="atLeast"/>
        <w:ind w:hanging="134"/>
        <w:rPr>
          <w:rStyle w:val="selectable"/>
          <w:rFonts w:asciiTheme="minorHAnsi" w:hAnsiTheme="minorHAnsi" w:cs="Arial"/>
          <w:sz w:val="22"/>
          <w:szCs w:val="22"/>
        </w:rPr>
      </w:pPr>
      <w:r w:rsidRPr="007579FC">
        <w:rPr>
          <w:rStyle w:val="Strong"/>
          <w:rFonts w:asciiTheme="minorHAnsi" w:hAnsiTheme="minorHAnsi" w:cs="Arial"/>
          <w:sz w:val="22"/>
          <w:szCs w:val="22"/>
        </w:rPr>
        <w:t> </w:t>
      </w:r>
      <w:proofErr w:type="spellStart"/>
      <w:r w:rsidRPr="007579FC">
        <w:rPr>
          <w:rStyle w:val="selectable"/>
          <w:rFonts w:asciiTheme="minorHAnsi" w:hAnsiTheme="minorHAnsi" w:cs="Arial"/>
          <w:sz w:val="22"/>
          <w:szCs w:val="22"/>
        </w:rPr>
        <w:t>Kuratko</w:t>
      </w:r>
      <w:proofErr w:type="spellEnd"/>
      <w:r w:rsidRPr="007579FC">
        <w:rPr>
          <w:rStyle w:val="selectable"/>
          <w:rFonts w:asciiTheme="minorHAnsi" w:hAnsiTheme="minorHAnsi" w:cs="Arial"/>
          <w:sz w:val="22"/>
          <w:szCs w:val="22"/>
        </w:rPr>
        <w:t>, D. (2013). </w:t>
      </w:r>
      <w:r w:rsidRPr="007579FC">
        <w:rPr>
          <w:rStyle w:val="selectable"/>
          <w:rFonts w:asciiTheme="minorHAnsi" w:hAnsiTheme="minorHAnsi" w:cs="Arial"/>
          <w:i/>
          <w:iCs/>
          <w:sz w:val="22"/>
          <w:szCs w:val="22"/>
        </w:rPr>
        <w:t>Entrepreneurship and leadership</w:t>
      </w:r>
      <w:r w:rsidRPr="007579FC">
        <w:rPr>
          <w:rStyle w:val="selectable"/>
          <w:rFonts w:asciiTheme="minorHAnsi" w:hAnsiTheme="minorHAnsi" w:cs="Arial"/>
          <w:sz w:val="22"/>
          <w:szCs w:val="22"/>
        </w:rPr>
        <w:t xml:space="preserve">. Cheltenham: Edward </w:t>
      </w:r>
      <w:proofErr w:type="spellStart"/>
      <w:r w:rsidRPr="007579FC">
        <w:rPr>
          <w:rStyle w:val="selectable"/>
          <w:rFonts w:asciiTheme="minorHAnsi" w:hAnsiTheme="minorHAnsi" w:cs="Arial"/>
          <w:sz w:val="22"/>
          <w:szCs w:val="22"/>
        </w:rPr>
        <w:t>Elg</w:t>
      </w:r>
      <w:proofErr w:type="spellEnd"/>
    </w:p>
    <w:p w:rsidR="009E5086" w:rsidRPr="007579FC" w:rsidRDefault="009E5086" w:rsidP="009E5086">
      <w:pPr>
        <w:pStyle w:val="NormalWeb"/>
        <w:shd w:val="clear" w:color="auto" w:fill="FFFFFF"/>
        <w:spacing w:before="0" w:beforeAutospacing="0" w:after="0" w:afterAutospacing="0" w:line="360" w:lineRule="atLeast"/>
        <w:ind w:hanging="134"/>
        <w:rPr>
          <w:rStyle w:val="selectable"/>
          <w:rFonts w:asciiTheme="minorHAnsi" w:hAnsiTheme="minorHAnsi" w:cs="Arial"/>
          <w:sz w:val="22"/>
          <w:szCs w:val="22"/>
        </w:rPr>
      </w:pPr>
    </w:p>
    <w:p w:rsidR="009E5086" w:rsidRPr="007579FC" w:rsidRDefault="009E5086" w:rsidP="009E5086">
      <w:pPr>
        <w:pStyle w:val="NormalWeb"/>
        <w:shd w:val="clear" w:color="auto" w:fill="FFFFFF"/>
        <w:spacing w:before="0" w:beforeAutospacing="0" w:after="0" w:afterAutospacing="0" w:line="360" w:lineRule="atLeast"/>
        <w:ind w:hanging="134"/>
        <w:rPr>
          <w:rFonts w:asciiTheme="minorHAnsi" w:hAnsiTheme="minorHAnsi" w:cs="Arial"/>
          <w:sz w:val="22"/>
          <w:szCs w:val="22"/>
        </w:rPr>
      </w:pPr>
      <w:r w:rsidRPr="007579FC">
        <w:rPr>
          <w:rFonts w:asciiTheme="minorHAnsi" w:hAnsiTheme="minorHAnsi"/>
          <w:sz w:val="22"/>
          <w:szCs w:val="22"/>
        </w:rPr>
        <w:t>Reynolds, P.D. (2005). Understanding business creation: Serendipity and scope in two decades of business creation studies. Small Business Economics, 24, 359-364.</w:t>
      </w:r>
    </w:p>
    <w:p w:rsidR="009E5086" w:rsidRPr="007579FC" w:rsidRDefault="009E5086" w:rsidP="009E5086">
      <w:pPr>
        <w:rPr>
          <w:rFonts w:asciiTheme="minorHAnsi" w:hAnsiTheme="minorHAnsi"/>
          <w:szCs w:val="22"/>
        </w:rPr>
      </w:pPr>
    </w:p>
    <w:p w:rsidR="009E5086" w:rsidRPr="007579FC" w:rsidRDefault="009E5086" w:rsidP="009E5086">
      <w:pPr>
        <w:rPr>
          <w:rFonts w:asciiTheme="minorHAnsi" w:hAnsiTheme="minorHAnsi"/>
          <w:szCs w:val="22"/>
        </w:rPr>
      </w:pPr>
      <w:r w:rsidRPr="007579FC">
        <w:rPr>
          <w:rFonts w:asciiTheme="minorHAnsi" w:hAnsiTheme="minorHAnsi"/>
          <w:szCs w:val="22"/>
        </w:rPr>
        <w:t>Shane, S.A. &amp; Venkataraman, S. (2000). The promise of entrepreneurship as a field of research. Academy of Management Review, 25, 217-226.</w:t>
      </w:r>
    </w:p>
    <w:p w:rsidR="009E5086" w:rsidRDefault="009E5086" w:rsidP="009E5086">
      <w:pPr>
        <w:rPr>
          <w:rFonts w:asciiTheme="minorHAnsi" w:hAnsiTheme="minorHAnsi"/>
          <w:szCs w:val="22"/>
        </w:rPr>
      </w:pPr>
    </w:p>
    <w:p w:rsidR="00FC5664" w:rsidRDefault="00474190" w:rsidP="00F00F8C">
      <w:pPr>
        <w:tabs>
          <w:tab w:val="center" w:pos="4513"/>
        </w:tabs>
      </w:pPr>
      <w:proofErr w:type="spellStart"/>
      <w:r>
        <w:rPr>
          <w:rFonts w:cs="Arial"/>
          <w:color w:val="666666"/>
          <w:sz w:val="20"/>
          <w:shd w:val="clear" w:color="auto" w:fill="FFFFFF"/>
        </w:rPr>
        <w:t>Kerlin</w:t>
      </w:r>
      <w:proofErr w:type="spellEnd"/>
      <w:r>
        <w:rPr>
          <w:rFonts w:cs="Arial"/>
          <w:color w:val="666666"/>
          <w:sz w:val="20"/>
          <w:shd w:val="clear" w:color="auto" w:fill="FFFFFF"/>
        </w:rPr>
        <w:t>, J. (2007). </w:t>
      </w:r>
      <w:r>
        <w:rPr>
          <w:rFonts w:cs="Arial"/>
          <w:i/>
          <w:iCs/>
          <w:color w:val="666666"/>
          <w:sz w:val="20"/>
          <w:shd w:val="clear" w:color="auto" w:fill="FFFFFF"/>
        </w:rPr>
        <w:t>Shaping social enterprise</w:t>
      </w:r>
      <w:r>
        <w:rPr>
          <w:rFonts w:cs="Arial"/>
          <w:color w:val="666666"/>
          <w:sz w:val="20"/>
          <w:shd w:val="clear" w:color="auto" w:fill="FFFFFF"/>
        </w:rPr>
        <w:t>.</w:t>
      </w:r>
      <w:r>
        <w:t xml:space="preserve"> </w:t>
      </w:r>
      <w:r w:rsidR="00F00F8C">
        <w:tab/>
      </w:r>
    </w:p>
    <w:p w:rsidR="00F00F8C" w:rsidRDefault="00F00F8C" w:rsidP="00F00F8C">
      <w:pPr>
        <w:tabs>
          <w:tab w:val="center" w:pos="4513"/>
        </w:tabs>
      </w:pPr>
    </w:p>
    <w:p w:rsidR="00F00F8C" w:rsidRPr="00F00F8C" w:rsidRDefault="00F00F8C" w:rsidP="00F00F8C">
      <w:pPr>
        <w:tabs>
          <w:tab w:val="center" w:pos="4513"/>
        </w:tabs>
        <w:rPr>
          <w:rFonts w:asciiTheme="minorHAnsi" w:hAnsiTheme="minorHAnsi" w:cstheme="minorHAnsi"/>
        </w:rPr>
      </w:pPr>
    </w:p>
    <w:p w:rsidR="00F00F8C" w:rsidRPr="00F00F8C" w:rsidRDefault="00F00F8C">
      <w:pPr>
        <w:tabs>
          <w:tab w:val="center" w:pos="4513"/>
        </w:tabs>
        <w:rPr>
          <w:rFonts w:asciiTheme="minorHAnsi" w:hAnsiTheme="minorHAnsi" w:cstheme="minorHAnsi"/>
        </w:rPr>
      </w:pPr>
    </w:p>
    <w:sectPr w:rsidR="00F00F8C" w:rsidRPr="00F00F8C" w:rsidSect="004B540E">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6832" w:rsidRDefault="00231BAB">
      <w:r>
        <w:separator/>
      </w:r>
    </w:p>
  </w:endnote>
  <w:endnote w:type="continuationSeparator" w:id="0">
    <w:p w:rsidR="00BC6832" w:rsidRDefault="00231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6832" w:rsidRDefault="00231BAB">
      <w:r>
        <w:separator/>
      </w:r>
    </w:p>
  </w:footnote>
  <w:footnote w:type="continuationSeparator" w:id="0">
    <w:p w:rsidR="00BC6832" w:rsidRDefault="00231B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401024"/>
      <w:docPartObj>
        <w:docPartGallery w:val="Page Numbers (Top of Page)"/>
        <w:docPartUnique/>
      </w:docPartObj>
    </w:sdtPr>
    <w:sdtEndPr>
      <w:rPr>
        <w:noProof/>
      </w:rPr>
    </w:sdtEndPr>
    <w:sdtContent>
      <w:p w:rsidR="00C174DC" w:rsidRDefault="00C174DC">
        <w:pPr>
          <w:pStyle w:val="Header"/>
          <w:jc w:val="right"/>
        </w:pPr>
        <w:r>
          <w:fldChar w:fldCharType="begin"/>
        </w:r>
        <w:r>
          <w:instrText xml:space="preserve"> PAGE   \* MERGEFORMAT </w:instrText>
        </w:r>
        <w:r>
          <w:fldChar w:fldCharType="separate"/>
        </w:r>
        <w:r w:rsidR="00573E9D">
          <w:rPr>
            <w:noProof/>
          </w:rPr>
          <w:t>4</w:t>
        </w:r>
        <w:r>
          <w:rPr>
            <w:noProof/>
          </w:rPr>
          <w:fldChar w:fldCharType="end"/>
        </w:r>
      </w:p>
    </w:sdtContent>
  </w:sdt>
  <w:p w:rsidR="007579FC" w:rsidRDefault="00573E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5086"/>
    <w:rsid w:val="001479B4"/>
    <w:rsid w:val="001B45BD"/>
    <w:rsid w:val="00231BAB"/>
    <w:rsid w:val="0035637C"/>
    <w:rsid w:val="003755C4"/>
    <w:rsid w:val="003B3006"/>
    <w:rsid w:val="00447D57"/>
    <w:rsid w:val="00474190"/>
    <w:rsid w:val="004B540E"/>
    <w:rsid w:val="00563EA8"/>
    <w:rsid w:val="00573E9D"/>
    <w:rsid w:val="005A5E51"/>
    <w:rsid w:val="00637A8E"/>
    <w:rsid w:val="006F1CB1"/>
    <w:rsid w:val="006F5A21"/>
    <w:rsid w:val="00814EAD"/>
    <w:rsid w:val="008B35BB"/>
    <w:rsid w:val="008C284F"/>
    <w:rsid w:val="008F3A7E"/>
    <w:rsid w:val="009E5086"/>
    <w:rsid w:val="009F0D47"/>
    <w:rsid w:val="00BC6832"/>
    <w:rsid w:val="00C174DC"/>
    <w:rsid w:val="00C54BE0"/>
    <w:rsid w:val="00D23378"/>
    <w:rsid w:val="00D93538"/>
    <w:rsid w:val="00DB46BE"/>
    <w:rsid w:val="00DD7D4B"/>
    <w:rsid w:val="00E83E2A"/>
    <w:rsid w:val="00F00F8C"/>
    <w:rsid w:val="00F74165"/>
    <w:rsid w:val="00FC5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E0858"/>
  <w15:chartTrackingRefBased/>
  <w15:docId w15:val="{32527145-BAEB-480F-A9C7-7745A1370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5086"/>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5086"/>
    <w:pPr>
      <w:spacing w:before="100" w:beforeAutospacing="1" w:after="100" w:afterAutospacing="1"/>
    </w:pPr>
    <w:rPr>
      <w:rFonts w:ascii="Times New Roman" w:hAnsi="Times New Roman"/>
      <w:sz w:val="24"/>
      <w:szCs w:val="24"/>
    </w:rPr>
  </w:style>
  <w:style w:type="character" w:styleId="Strong">
    <w:name w:val="Strong"/>
    <w:basedOn w:val="DefaultParagraphFont"/>
    <w:uiPriority w:val="22"/>
    <w:qFormat/>
    <w:rsid w:val="009E5086"/>
    <w:rPr>
      <w:b/>
      <w:bCs/>
    </w:rPr>
  </w:style>
  <w:style w:type="character" w:customStyle="1" w:styleId="selectable">
    <w:name w:val="selectable"/>
    <w:basedOn w:val="DefaultParagraphFont"/>
    <w:rsid w:val="009E5086"/>
  </w:style>
  <w:style w:type="paragraph" w:styleId="Header">
    <w:name w:val="header"/>
    <w:basedOn w:val="Normal"/>
    <w:link w:val="HeaderChar"/>
    <w:uiPriority w:val="99"/>
    <w:unhideWhenUsed/>
    <w:rsid w:val="009E5086"/>
    <w:pPr>
      <w:tabs>
        <w:tab w:val="center" w:pos="4513"/>
        <w:tab w:val="right" w:pos="9026"/>
      </w:tabs>
    </w:pPr>
  </w:style>
  <w:style w:type="character" w:customStyle="1" w:styleId="HeaderChar">
    <w:name w:val="Header Char"/>
    <w:basedOn w:val="DefaultParagraphFont"/>
    <w:link w:val="Header"/>
    <w:uiPriority w:val="99"/>
    <w:rsid w:val="009E5086"/>
    <w:rPr>
      <w:rFonts w:ascii="Arial" w:eastAsia="Times New Roman" w:hAnsi="Arial" w:cs="Times New Roman"/>
      <w:szCs w:val="20"/>
      <w:lang w:eastAsia="en-GB"/>
    </w:rPr>
  </w:style>
  <w:style w:type="paragraph" w:styleId="NoSpacing">
    <w:name w:val="No Spacing"/>
    <w:link w:val="NoSpacingChar"/>
    <w:uiPriority w:val="1"/>
    <w:qFormat/>
    <w:rsid w:val="004B54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540E"/>
    <w:rPr>
      <w:rFonts w:eastAsiaTheme="minorEastAsia"/>
      <w:lang w:val="en-US"/>
    </w:rPr>
  </w:style>
  <w:style w:type="character" w:styleId="Hyperlink">
    <w:name w:val="Hyperlink"/>
    <w:basedOn w:val="DefaultParagraphFont"/>
    <w:uiPriority w:val="99"/>
    <w:unhideWhenUsed/>
    <w:rsid w:val="00DD7D4B"/>
    <w:rPr>
      <w:color w:val="0563C1" w:themeColor="hyperlink"/>
      <w:u w:val="single"/>
    </w:rPr>
  </w:style>
  <w:style w:type="character" w:styleId="UnresolvedMention">
    <w:name w:val="Unresolved Mention"/>
    <w:basedOn w:val="DefaultParagraphFont"/>
    <w:uiPriority w:val="99"/>
    <w:semiHidden/>
    <w:unhideWhenUsed/>
    <w:rsid w:val="00DD7D4B"/>
    <w:rPr>
      <w:color w:val="808080"/>
      <w:shd w:val="clear" w:color="auto" w:fill="E6E6E6"/>
    </w:rPr>
  </w:style>
  <w:style w:type="paragraph" w:styleId="Footer">
    <w:name w:val="footer"/>
    <w:basedOn w:val="Normal"/>
    <w:link w:val="FooterChar"/>
    <w:uiPriority w:val="99"/>
    <w:unhideWhenUsed/>
    <w:rsid w:val="00C174DC"/>
    <w:pPr>
      <w:tabs>
        <w:tab w:val="center" w:pos="4513"/>
        <w:tab w:val="right" w:pos="9026"/>
      </w:tabs>
    </w:pPr>
  </w:style>
  <w:style w:type="character" w:customStyle="1" w:styleId="FooterChar">
    <w:name w:val="Footer Char"/>
    <w:basedOn w:val="DefaultParagraphFont"/>
    <w:link w:val="Footer"/>
    <w:uiPriority w:val="99"/>
    <w:rsid w:val="00C174DC"/>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263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alangutterman.typepad.com/files/mec_02.06.2012.pdf.%5bAccessed"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5</Pages>
  <Words>1706</Words>
  <Characters>9726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Theory of entrepreneurship</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Theory of entrepreneurship</dc:title>
  <dc:subject/>
  <dc:creator>HARROW D. P151976</dc:creator>
  <cp:keywords/>
  <dc:description/>
  <cp:lastModifiedBy>PENELOPE JANE HARROW</cp:lastModifiedBy>
  <cp:revision>19</cp:revision>
  <dcterms:created xsi:type="dcterms:W3CDTF">2018-07-20T01:37:00Z</dcterms:created>
  <dcterms:modified xsi:type="dcterms:W3CDTF">2018-07-20T13:48:00Z</dcterms:modified>
</cp:coreProperties>
</file>