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F7A1468" w14:textId="77777777" w:rsidR="00FD28DA" w:rsidRDefault="00FD28DA" w:rsidP="00FD28DA">
      <w:pPr>
        <w:rPr>
          <w:sz w:val="32"/>
          <w:szCs w:val="36"/>
        </w:rPr>
      </w:pPr>
      <w:r w:rsidRPr="004F5547">
        <w:rPr>
          <w:noProof/>
          <w:sz w:val="32"/>
          <w:szCs w:val="36"/>
        </w:rPr>
        <w:drawing>
          <wp:inline distT="0" distB="0" distL="0" distR="0" wp14:anchorId="0F9FCDE7" wp14:editId="00AAD02B">
            <wp:extent cx="1813560" cy="731520"/>
            <wp:effectExtent l="0" t="0" r="0" b="0"/>
            <wp:docPr id="1216578833" name="Picture 15" descr="A black background with white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6578833" name="Picture 15" descr="A black background with white text&#10;&#10;AI-generated content may be incorrect."/>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813560" cy="731520"/>
                    </a:xfrm>
                    <a:prstGeom prst="rect">
                      <a:avLst/>
                    </a:prstGeom>
                    <a:noFill/>
                    <a:ln>
                      <a:noFill/>
                    </a:ln>
                  </pic:spPr>
                </pic:pic>
              </a:graphicData>
            </a:graphic>
          </wp:inline>
        </w:drawing>
      </w:r>
    </w:p>
    <w:p w14:paraId="796D992B" w14:textId="77777777" w:rsidR="00FD28DA" w:rsidRDefault="00FD28DA" w:rsidP="00FD28DA">
      <w:pPr>
        <w:rPr>
          <w:sz w:val="32"/>
          <w:szCs w:val="36"/>
        </w:rPr>
      </w:pPr>
    </w:p>
    <w:p w14:paraId="7C99FA15" w14:textId="77777777" w:rsidR="00FD28DA" w:rsidRDefault="00FD28DA" w:rsidP="00FD28DA">
      <w:pPr>
        <w:rPr>
          <w:sz w:val="32"/>
          <w:szCs w:val="36"/>
        </w:rPr>
      </w:pPr>
    </w:p>
    <w:p w14:paraId="3A1BF463" w14:textId="77777777" w:rsidR="00FD28DA" w:rsidRPr="004F5547" w:rsidRDefault="00FD28DA" w:rsidP="00FD28DA">
      <w:pPr>
        <w:rPr>
          <w:sz w:val="32"/>
          <w:szCs w:val="36"/>
        </w:rPr>
      </w:pPr>
    </w:p>
    <w:tbl>
      <w:tblPr>
        <w:tblStyle w:val="TableGrid"/>
        <w:tblW w:w="0" w:type="auto"/>
        <w:tblLook w:val="04A0" w:firstRow="1" w:lastRow="0" w:firstColumn="1" w:lastColumn="0" w:noHBand="0" w:noVBand="1"/>
      </w:tblPr>
      <w:tblGrid>
        <w:gridCol w:w="4508"/>
        <w:gridCol w:w="4508"/>
      </w:tblGrid>
      <w:tr w:rsidR="00FD28DA" w:rsidRPr="004F5547" w14:paraId="69767B52" w14:textId="77777777" w:rsidTr="00C54C09">
        <w:tc>
          <w:tcPr>
            <w:tcW w:w="4508" w:type="dxa"/>
          </w:tcPr>
          <w:p w14:paraId="5D7B3E13" w14:textId="77777777" w:rsidR="00FD28DA" w:rsidRPr="004F5547" w:rsidRDefault="00FD28DA" w:rsidP="00C54C09">
            <w:pPr>
              <w:spacing w:after="160"/>
              <w:rPr>
                <w:b/>
                <w:bCs/>
                <w:sz w:val="32"/>
                <w:szCs w:val="36"/>
              </w:rPr>
            </w:pPr>
            <w:r w:rsidRPr="004F5547">
              <w:rPr>
                <w:b/>
                <w:bCs/>
                <w:sz w:val="32"/>
                <w:szCs w:val="36"/>
              </w:rPr>
              <w:t>Program</w:t>
            </w:r>
          </w:p>
        </w:tc>
        <w:tc>
          <w:tcPr>
            <w:tcW w:w="4508" w:type="dxa"/>
          </w:tcPr>
          <w:p w14:paraId="5C093D03" w14:textId="77777777" w:rsidR="00FD28DA" w:rsidRPr="004F5547" w:rsidRDefault="00FD28DA" w:rsidP="00C54C09">
            <w:pPr>
              <w:spacing w:after="160"/>
              <w:rPr>
                <w:b/>
                <w:bCs/>
                <w:sz w:val="32"/>
                <w:szCs w:val="36"/>
              </w:rPr>
            </w:pPr>
            <w:r w:rsidRPr="004F5547">
              <w:rPr>
                <w:b/>
                <w:bCs/>
                <w:sz w:val="32"/>
                <w:szCs w:val="36"/>
              </w:rPr>
              <w:t>Master of Business Administration</w:t>
            </w:r>
          </w:p>
        </w:tc>
      </w:tr>
      <w:tr w:rsidR="00FD28DA" w:rsidRPr="004F5547" w14:paraId="3A4007D9" w14:textId="77777777" w:rsidTr="00C54C09">
        <w:tc>
          <w:tcPr>
            <w:tcW w:w="4508" w:type="dxa"/>
          </w:tcPr>
          <w:p w14:paraId="0165F3D3" w14:textId="77777777" w:rsidR="00FD28DA" w:rsidRPr="004F5547" w:rsidRDefault="00FD28DA" w:rsidP="00C54C09">
            <w:pPr>
              <w:spacing w:after="160"/>
              <w:rPr>
                <w:b/>
                <w:bCs/>
                <w:sz w:val="32"/>
                <w:szCs w:val="36"/>
              </w:rPr>
            </w:pPr>
            <w:r w:rsidRPr="004F5547">
              <w:rPr>
                <w:b/>
                <w:bCs/>
                <w:sz w:val="32"/>
                <w:szCs w:val="36"/>
              </w:rPr>
              <w:t>Module Title</w:t>
            </w:r>
          </w:p>
        </w:tc>
        <w:tc>
          <w:tcPr>
            <w:tcW w:w="4508" w:type="dxa"/>
          </w:tcPr>
          <w:p w14:paraId="3F47A2DE" w14:textId="77777777" w:rsidR="00FD28DA" w:rsidRPr="004F5547" w:rsidRDefault="00FD28DA" w:rsidP="00C54C09">
            <w:pPr>
              <w:spacing w:after="160"/>
              <w:rPr>
                <w:b/>
                <w:bCs/>
                <w:sz w:val="32"/>
                <w:szCs w:val="36"/>
              </w:rPr>
            </w:pPr>
            <w:r>
              <w:rPr>
                <w:b/>
                <w:bCs/>
                <w:sz w:val="32"/>
                <w:szCs w:val="36"/>
              </w:rPr>
              <w:t>Dissertation</w:t>
            </w:r>
          </w:p>
        </w:tc>
      </w:tr>
      <w:tr w:rsidR="00FD28DA" w:rsidRPr="004F5547" w14:paraId="2AC740E2" w14:textId="77777777" w:rsidTr="00C54C09">
        <w:tc>
          <w:tcPr>
            <w:tcW w:w="4508" w:type="dxa"/>
          </w:tcPr>
          <w:p w14:paraId="4579F609" w14:textId="77777777" w:rsidR="00FD28DA" w:rsidRPr="004F5547" w:rsidRDefault="00FD28DA" w:rsidP="00C54C09">
            <w:pPr>
              <w:spacing w:after="160"/>
              <w:rPr>
                <w:b/>
                <w:bCs/>
                <w:sz w:val="32"/>
                <w:szCs w:val="36"/>
              </w:rPr>
            </w:pPr>
            <w:r w:rsidRPr="004F5547">
              <w:rPr>
                <w:b/>
                <w:bCs/>
                <w:sz w:val="32"/>
                <w:szCs w:val="36"/>
              </w:rPr>
              <w:t>Module Code</w:t>
            </w:r>
          </w:p>
        </w:tc>
        <w:tc>
          <w:tcPr>
            <w:tcW w:w="4508" w:type="dxa"/>
          </w:tcPr>
          <w:p w14:paraId="72E087D1" w14:textId="77777777" w:rsidR="00FD28DA" w:rsidRPr="004F5547" w:rsidRDefault="00FD28DA" w:rsidP="00C54C09">
            <w:pPr>
              <w:spacing w:after="160"/>
              <w:rPr>
                <w:b/>
                <w:bCs/>
                <w:sz w:val="32"/>
                <w:szCs w:val="36"/>
              </w:rPr>
            </w:pPr>
            <w:r w:rsidRPr="004F5547">
              <w:rPr>
                <w:b/>
                <w:bCs/>
                <w:sz w:val="32"/>
                <w:szCs w:val="36"/>
              </w:rPr>
              <w:t>LCMB70</w:t>
            </w:r>
            <w:r>
              <w:rPr>
                <w:b/>
                <w:bCs/>
                <w:sz w:val="32"/>
                <w:szCs w:val="36"/>
              </w:rPr>
              <w:t>35</w:t>
            </w:r>
          </w:p>
        </w:tc>
      </w:tr>
      <w:tr w:rsidR="00FD28DA" w:rsidRPr="004F5547" w14:paraId="3C318C95" w14:textId="77777777" w:rsidTr="00C54C09">
        <w:tc>
          <w:tcPr>
            <w:tcW w:w="4508" w:type="dxa"/>
          </w:tcPr>
          <w:p w14:paraId="3910DD91" w14:textId="77777777" w:rsidR="00FD28DA" w:rsidRPr="004F5547" w:rsidRDefault="00FD28DA" w:rsidP="00C54C09">
            <w:pPr>
              <w:spacing w:after="160"/>
              <w:rPr>
                <w:b/>
                <w:bCs/>
                <w:sz w:val="32"/>
                <w:szCs w:val="36"/>
              </w:rPr>
            </w:pPr>
            <w:r>
              <w:rPr>
                <w:b/>
                <w:bCs/>
                <w:sz w:val="32"/>
                <w:szCs w:val="36"/>
              </w:rPr>
              <w:t>Dissertation</w:t>
            </w:r>
            <w:r w:rsidRPr="004F5547">
              <w:rPr>
                <w:b/>
                <w:bCs/>
                <w:sz w:val="32"/>
                <w:szCs w:val="36"/>
              </w:rPr>
              <w:t xml:space="preserve"> Title</w:t>
            </w:r>
          </w:p>
        </w:tc>
        <w:tc>
          <w:tcPr>
            <w:tcW w:w="4508" w:type="dxa"/>
          </w:tcPr>
          <w:p w14:paraId="5710D7BF" w14:textId="77777777" w:rsidR="00FD28DA" w:rsidRPr="00F0329D" w:rsidRDefault="00FD28DA" w:rsidP="00C54C09">
            <w:pPr>
              <w:spacing w:line="276" w:lineRule="auto"/>
              <w:rPr>
                <w:b/>
                <w:bCs/>
                <w:i/>
                <w:iCs/>
                <w:sz w:val="32"/>
                <w:szCs w:val="32"/>
              </w:rPr>
            </w:pPr>
            <w:r w:rsidRPr="00B31E53">
              <w:rPr>
                <w:b/>
                <w:bCs/>
                <w:i/>
                <w:iCs/>
                <w:sz w:val="32"/>
                <w:szCs w:val="32"/>
              </w:rPr>
              <w:t>The Impact of Branding on Consumer Behaviour: An Analysis of Students’ Preferences in the UK Smartphone Industry</w:t>
            </w:r>
          </w:p>
        </w:tc>
      </w:tr>
      <w:tr w:rsidR="00FD28DA" w:rsidRPr="004F5547" w14:paraId="52587C0D" w14:textId="77777777" w:rsidTr="00C54C09">
        <w:tc>
          <w:tcPr>
            <w:tcW w:w="4508" w:type="dxa"/>
          </w:tcPr>
          <w:p w14:paraId="53EB13EF" w14:textId="77777777" w:rsidR="00FD28DA" w:rsidRPr="004F5547" w:rsidRDefault="00FD28DA" w:rsidP="00C54C09">
            <w:pPr>
              <w:spacing w:after="160"/>
              <w:rPr>
                <w:b/>
                <w:bCs/>
                <w:sz w:val="32"/>
                <w:szCs w:val="36"/>
              </w:rPr>
            </w:pPr>
            <w:r w:rsidRPr="004F5547">
              <w:rPr>
                <w:b/>
                <w:bCs/>
                <w:sz w:val="32"/>
                <w:szCs w:val="36"/>
              </w:rPr>
              <w:t>Student Name</w:t>
            </w:r>
          </w:p>
        </w:tc>
        <w:tc>
          <w:tcPr>
            <w:tcW w:w="4508" w:type="dxa"/>
          </w:tcPr>
          <w:p w14:paraId="7C688F90" w14:textId="77777777" w:rsidR="00FD28DA" w:rsidRPr="004F5547" w:rsidRDefault="00FD28DA" w:rsidP="00C54C09">
            <w:pPr>
              <w:spacing w:after="160"/>
              <w:rPr>
                <w:b/>
                <w:bCs/>
                <w:sz w:val="32"/>
                <w:szCs w:val="36"/>
              </w:rPr>
            </w:pPr>
            <w:r>
              <w:rPr>
                <w:b/>
                <w:bCs/>
                <w:sz w:val="32"/>
                <w:szCs w:val="36"/>
              </w:rPr>
              <w:t>Ashraful Alam Rifat</w:t>
            </w:r>
          </w:p>
        </w:tc>
      </w:tr>
      <w:tr w:rsidR="00FD28DA" w:rsidRPr="004F5547" w14:paraId="6183E5EF" w14:textId="77777777" w:rsidTr="00C54C09">
        <w:tc>
          <w:tcPr>
            <w:tcW w:w="4508" w:type="dxa"/>
          </w:tcPr>
          <w:p w14:paraId="279BD890" w14:textId="77777777" w:rsidR="00FD28DA" w:rsidRPr="004F5547" w:rsidRDefault="00FD28DA" w:rsidP="00C54C09">
            <w:pPr>
              <w:spacing w:after="160"/>
              <w:rPr>
                <w:b/>
                <w:bCs/>
                <w:sz w:val="32"/>
                <w:szCs w:val="36"/>
              </w:rPr>
            </w:pPr>
            <w:r w:rsidRPr="004F5547">
              <w:rPr>
                <w:b/>
                <w:bCs/>
                <w:sz w:val="32"/>
                <w:szCs w:val="36"/>
              </w:rPr>
              <w:t>Student ID</w:t>
            </w:r>
          </w:p>
        </w:tc>
        <w:tc>
          <w:tcPr>
            <w:tcW w:w="4508" w:type="dxa"/>
          </w:tcPr>
          <w:p w14:paraId="20CFDDFD" w14:textId="77777777" w:rsidR="00FD28DA" w:rsidRPr="004F5547" w:rsidRDefault="00FD28DA" w:rsidP="00C54C09">
            <w:pPr>
              <w:spacing w:after="160"/>
              <w:rPr>
                <w:b/>
                <w:bCs/>
                <w:sz w:val="32"/>
                <w:szCs w:val="36"/>
              </w:rPr>
            </w:pPr>
            <w:r>
              <w:rPr>
                <w:b/>
                <w:bCs/>
                <w:sz w:val="32"/>
                <w:szCs w:val="36"/>
              </w:rPr>
              <w:t>2435252</w:t>
            </w:r>
          </w:p>
        </w:tc>
      </w:tr>
      <w:tr w:rsidR="00FD28DA" w:rsidRPr="004F5547" w14:paraId="3D8D3251" w14:textId="77777777" w:rsidTr="00C54C09">
        <w:tc>
          <w:tcPr>
            <w:tcW w:w="4508" w:type="dxa"/>
          </w:tcPr>
          <w:p w14:paraId="1C18F66A" w14:textId="77777777" w:rsidR="00FD28DA" w:rsidRPr="004F5547" w:rsidRDefault="00FD28DA" w:rsidP="00C54C09">
            <w:pPr>
              <w:spacing w:after="160"/>
              <w:rPr>
                <w:b/>
                <w:bCs/>
                <w:sz w:val="32"/>
                <w:szCs w:val="36"/>
              </w:rPr>
            </w:pPr>
            <w:r w:rsidRPr="004F5547">
              <w:rPr>
                <w:b/>
                <w:bCs/>
                <w:sz w:val="32"/>
                <w:szCs w:val="36"/>
              </w:rPr>
              <w:t>Lecturer</w:t>
            </w:r>
          </w:p>
        </w:tc>
        <w:tc>
          <w:tcPr>
            <w:tcW w:w="4508" w:type="dxa"/>
          </w:tcPr>
          <w:p w14:paraId="04B20C44" w14:textId="77777777" w:rsidR="00FD28DA" w:rsidRPr="004F5547" w:rsidRDefault="00FD28DA" w:rsidP="00C54C09">
            <w:pPr>
              <w:spacing w:after="160"/>
              <w:rPr>
                <w:b/>
                <w:bCs/>
                <w:sz w:val="32"/>
                <w:szCs w:val="36"/>
              </w:rPr>
            </w:pPr>
            <w:r w:rsidRPr="00F0329D">
              <w:rPr>
                <w:b/>
                <w:bCs/>
                <w:sz w:val="32"/>
                <w:szCs w:val="36"/>
              </w:rPr>
              <w:t xml:space="preserve">Tushara </w:t>
            </w:r>
            <w:proofErr w:type="spellStart"/>
            <w:r w:rsidRPr="00F0329D">
              <w:rPr>
                <w:b/>
                <w:bCs/>
                <w:sz w:val="32"/>
                <w:szCs w:val="36"/>
              </w:rPr>
              <w:t>Balendran</w:t>
            </w:r>
            <w:proofErr w:type="spellEnd"/>
          </w:p>
        </w:tc>
      </w:tr>
      <w:tr w:rsidR="00FD28DA" w:rsidRPr="004F5547" w14:paraId="0FD776FD" w14:textId="77777777" w:rsidTr="00C54C09">
        <w:tc>
          <w:tcPr>
            <w:tcW w:w="4508" w:type="dxa"/>
          </w:tcPr>
          <w:p w14:paraId="6CD02E4E" w14:textId="77777777" w:rsidR="00FD28DA" w:rsidRPr="004F5547" w:rsidRDefault="00FD28DA" w:rsidP="00C54C09">
            <w:pPr>
              <w:spacing w:after="160"/>
              <w:rPr>
                <w:b/>
                <w:bCs/>
                <w:sz w:val="32"/>
                <w:szCs w:val="36"/>
              </w:rPr>
            </w:pPr>
            <w:r>
              <w:rPr>
                <w:b/>
                <w:bCs/>
                <w:sz w:val="32"/>
                <w:szCs w:val="36"/>
              </w:rPr>
              <w:t>Word Count</w:t>
            </w:r>
          </w:p>
        </w:tc>
        <w:tc>
          <w:tcPr>
            <w:tcW w:w="4508" w:type="dxa"/>
          </w:tcPr>
          <w:p w14:paraId="098D6139" w14:textId="2F77D78B" w:rsidR="00FD28DA" w:rsidRPr="004F5547" w:rsidRDefault="00FD28DA" w:rsidP="00C54C09">
            <w:pPr>
              <w:spacing w:after="160"/>
              <w:rPr>
                <w:b/>
                <w:bCs/>
                <w:sz w:val="32"/>
                <w:szCs w:val="36"/>
              </w:rPr>
            </w:pPr>
            <w:r>
              <w:rPr>
                <w:b/>
                <w:bCs/>
                <w:sz w:val="32"/>
                <w:szCs w:val="36"/>
              </w:rPr>
              <w:t>16522</w:t>
            </w:r>
          </w:p>
        </w:tc>
      </w:tr>
    </w:tbl>
    <w:p w14:paraId="57FC92FD" w14:textId="77777777" w:rsidR="00FD28DA" w:rsidRDefault="00FD28DA" w:rsidP="00FD28DA">
      <w:pPr>
        <w:spacing w:line="360" w:lineRule="auto"/>
        <w:jc w:val="center"/>
        <w:rPr>
          <w:b/>
          <w:bCs/>
          <w:i/>
          <w:iCs/>
          <w:sz w:val="32"/>
          <w:szCs w:val="32"/>
        </w:rPr>
      </w:pPr>
    </w:p>
    <w:p w14:paraId="46A3FAE4" w14:textId="320F8764" w:rsidR="00FD28DA" w:rsidRDefault="00FD28DA">
      <w:pPr>
        <w:rPr>
          <w:b/>
          <w:bCs/>
          <w:i/>
          <w:iCs/>
          <w:sz w:val="32"/>
          <w:szCs w:val="32"/>
        </w:rPr>
      </w:pPr>
      <w:r>
        <w:rPr>
          <w:b/>
          <w:bCs/>
          <w:i/>
          <w:iCs/>
          <w:sz w:val="32"/>
          <w:szCs w:val="32"/>
        </w:rPr>
        <w:br w:type="page"/>
      </w:r>
    </w:p>
    <w:p w14:paraId="10B10A66" w14:textId="77777777" w:rsidR="000677DB" w:rsidRDefault="000677DB" w:rsidP="000677DB">
      <w:pPr>
        <w:pStyle w:val="Heading1"/>
        <w:spacing w:line="360" w:lineRule="auto"/>
        <w:jc w:val="center"/>
        <w:sectPr w:rsidR="000677DB">
          <w:footerReference w:type="default" r:id="rId9"/>
          <w:pgSz w:w="12240" w:h="15840"/>
          <w:pgMar w:top="1440" w:right="1440" w:bottom="1440" w:left="1440" w:header="720" w:footer="720" w:gutter="0"/>
          <w:cols w:space="720"/>
          <w:docGrid w:linePitch="360"/>
        </w:sectPr>
      </w:pPr>
    </w:p>
    <w:p w14:paraId="7EAF970C" w14:textId="77777777" w:rsidR="000677DB" w:rsidRDefault="000677DB" w:rsidP="000677DB">
      <w:pPr>
        <w:pStyle w:val="Heading1"/>
        <w:spacing w:line="360" w:lineRule="auto"/>
        <w:jc w:val="center"/>
      </w:pPr>
      <w:bookmarkStart w:id="0" w:name="_Toc230953001"/>
      <w:r w:rsidRPr="000677DB">
        <w:lastRenderedPageBreak/>
        <w:t>DECLARATION</w:t>
      </w:r>
      <w:bookmarkEnd w:id="0"/>
    </w:p>
    <w:p w14:paraId="3F04790D" w14:textId="77777777" w:rsidR="00614AF8" w:rsidRPr="009356C2" w:rsidRDefault="00614AF8" w:rsidP="004931D1">
      <w:pPr>
        <w:spacing w:after="120"/>
        <w:rPr>
          <w:rFonts w:ascii="Arial" w:hAnsi="Arial" w:cs="Arial"/>
          <w:b/>
        </w:rPr>
      </w:pPr>
    </w:p>
    <w:p w14:paraId="29A4B8DF" w14:textId="77777777" w:rsidR="00614AF8" w:rsidRPr="009356C2" w:rsidRDefault="00FD28DA">
      <w:pPr>
        <w:pBdr>
          <w:top w:val="single" w:sz="4" w:space="1" w:color="auto"/>
          <w:left w:val="single" w:sz="4" w:space="4" w:color="auto"/>
          <w:bottom w:val="single" w:sz="4" w:space="1" w:color="auto"/>
          <w:right w:val="single" w:sz="4" w:space="4" w:color="auto"/>
        </w:pBdr>
        <w:spacing w:after="120"/>
        <w:jc w:val="center"/>
        <w:rPr>
          <w:rFonts w:ascii="Arial" w:hAnsi="Arial" w:cs="Arial"/>
        </w:rPr>
      </w:pPr>
      <w:r>
        <w:rPr>
          <w:rFonts w:ascii="Arial" w:hAnsi="Arial" w:cs="Arial"/>
        </w:rPr>
        <w:pict w14:anchorId="2ABD6626">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224.55pt;height:91.65pt">
            <v:imagedata r:id="rId10" o:title="TSD_logo2010"/>
          </v:shape>
        </w:pict>
      </w:r>
    </w:p>
    <w:p w14:paraId="2F5511FD" w14:textId="77777777" w:rsidR="00614AF8" w:rsidRDefault="00614AF8">
      <w:pPr>
        <w:pBdr>
          <w:top w:val="single" w:sz="4" w:space="1" w:color="auto"/>
          <w:left w:val="single" w:sz="4" w:space="4" w:color="auto"/>
          <w:bottom w:val="single" w:sz="4" w:space="1" w:color="auto"/>
          <w:right w:val="single" w:sz="4" w:space="4" w:color="auto"/>
        </w:pBdr>
        <w:spacing w:after="120"/>
        <w:jc w:val="center"/>
        <w:rPr>
          <w:rFonts w:ascii="Arial" w:hAnsi="Arial" w:cs="Arial"/>
          <w:b/>
          <w:sz w:val="28"/>
          <w:szCs w:val="28"/>
        </w:rPr>
      </w:pPr>
    </w:p>
    <w:p w14:paraId="6D9FDB9E" w14:textId="77777777" w:rsidR="00614AF8" w:rsidRPr="004A32A7" w:rsidRDefault="00614AF8">
      <w:pPr>
        <w:pBdr>
          <w:top w:val="single" w:sz="4" w:space="1" w:color="auto"/>
          <w:left w:val="single" w:sz="4" w:space="4" w:color="auto"/>
          <w:bottom w:val="single" w:sz="4" w:space="1" w:color="auto"/>
          <w:right w:val="single" w:sz="4" w:space="4" w:color="auto"/>
        </w:pBdr>
        <w:spacing w:after="120"/>
        <w:jc w:val="center"/>
        <w:rPr>
          <w:rFonts w:ascii="Arial" w:hAnsi="Arial" w:cs="Arial"/>
          <w:sz w:val="28"/>
          <w:szCs w:val="28"/>
        </w:rPr>
      </w:pPr>
      <w:r w:rsidRPr="004A32A7">
        <w:rPr>
          <w:rFonts w:ascii="Arial" w:hAnsi="Arial" w:cs="Arial"/>
          <w:b/>
          <w:sz w:val="28"/>
          <w:szCs w:val="28"/>
        </w:rPr>
        <w:t>Master’s Degrees by Examination and Dissertation</w:t>
      </w:r>
    </w:p>
    <w:p w14:paraId="28B92BE5" w14:textId="77777777" w:rsidR="00614AF8" w:rsidRPr="004A32A7" w:rsidRDefault="00614AF8">
      <w:pPr>
        <w:pBdr>
          <w:top w:val="single" w:sz="4" w:space="1" w:color="auto"/>
          <w:left w:val="single" w:sz="4" w:space="4" w:color="auto"/>
          <w:bottom w:val="single" w:sz="4" w:space="1" w:color="auto"/>
          <w:right w:val="single" w:sz="4" w:space="4" w:color="auto"/>
        </w:pBdr>
        <w:spacing w:after="120"/>
        <w:jc w:val="center"/>
        <w:rPr>
          <w:rFonts w:ascii="Arial" w:hAnsi="Arial" w:cs="Arial"/>
          <w:sz w:val="28"/>
          <w:szCs w:val="28"/>
        </w:rPr>
      </w:pPr>
      <w:r w:rsidRPr="004A32A7">
        <w:rPr>
          <w:rFonts w:ascii="Arial" w:hAnsi="Arial" w:cs="Arial"/>
          <w:b/>
          <w:sz w:val="28"/>
          <w:szCs w:val="28"/>
        </w:rPr>
        <w:t>Declaration Form</w:t>
      </w:r>
      <w:r w:rsidRPr="004A32A7">
        <w:rPr>
          <w:rFonts w:ascii="Arial" w:hAnsi="Arial" w:cs="Arial"/>
          <w:sz w:val="28"/>
          <w:szCs w:val="28"/>
        </w:rPr>
        <w:t>.</w:t>
      </w:r>
    </w:p>
    <w:p w14:paraId="62D5AE74" w14:textId="77777777" w:rsidR="00614AF8" w:rsidRDefault="00614AF8" w:rsidP="00BA0A44">
      <w:pPr>
        <w:pBdr>
          <w:top w:val="single" w:sz="4" w:space="1" w:color="auto"/>
          <w:left w:val="single" w:sz="4" w:space="4" w:color="auto"/>
          <w:bottom w:val="single" w:sz="4" w:space="1" w:color="auto"/>
          <w:right w:val="single" w:sz="4" w:space="4" w:color="auto"/>
        </w:pBdr>
        <w:spacing w:after="120" w:line="480" w:lineRule="auto"/>
        <w:rPr>
          <w:rFonts w:ascii="Arial" w:hAnsi="Arial" w:cs="Arial"/>
        </w:rPr>
      </w:pPr>
    </w:p>
    <w:p w14:paraId="3A92962C" w14:textId="338198BA" w:rsidR="00614AF8" w:rsidRPr="004A32A7" w:rsidRDefault="00614AF8" w:rsidP="00BA0A44">
      <w:pPr>
        <w:pBdr>
          <w:top w:val="single" w:sz="4" w:space="1" w:color="auto"/>
          <w:left w:val="single" w:sz="4" w:space="4" w:color="auto"/>
          <w:bottom w:val="single" w:sz="4" w:space="1" w:color="auto"/>
          <w:right w:val="single" w:sz="4" w:space="4" w:color="auto"/>
        </w:pBdr>
        <w:spacing w:after="120" w:line="480" w:lineRule="auto"/>
        <w:rPr>
          <w:rFonts w:ascii="Arial" w:hAnsi="Arial" w:cs="Arial"/>
        </w:rPr>
      </w:pPr>
      <w:r w:rsidRPr="004A32A7">
        <w:rPr>
          <w:rFonts w:ascii="Arial" w:hAnsi="Arial" w:cs="Arial"/>
        </w:rPr>
        <w:t xml:space="preserve">I, </w:t>
      </w:r>
      <w:r w:rsidRPr="00614AF8">
        <w:rPr>
          <w:rFonts w:ascii="Arial" w:hAnsi="Arial" w:cs="Arial"/>
        </w:rPr>
        <w:t>Ashraful Alam Rifat</w:t>
      </w:r>
      <w:r>
        <w:rPr>
          <w:rFonts w:ascii="Arial" w:hAnsi="Arial" w:cs="Arial"/>
        </w:rPr>
        <w:t>,</w:t>
      </w:r>
      <w:r w:rsidRPr="004A32A7">
        <w:rPr>
          <w:rFonts w:ascii="Arial" w:hAnsi="Arial" w:cs="Arial"/>
        </w:rPr>
        <w:t xml:space="preserve"> declare that this dissertation has been composed by myself, that the work contained herein is entirely my own except where explicitly stated otherwise in the text, and that this work has not been submitted for any other degree or qualification, in whole or in part, except as specified. </w:t>
      </w:r>
    </w:p>
    <w:p w14:paraId="2497DD65" w14:textId="77777777" w:rsidR="00614AF8" w:rsidRPr="004A32A7" w:rsidRDefault="00614AF8" w:rsidP="00BA0A44">
      <w:pPr>
        <w:pBdr>
          <w:top w:val="single" w:sz="4" w:space="1" w:color="auto"/>
          <w:left w:val="single" w:sz="4" w:space="4" w:color="auto"/>
          <w:bottom w:val="single" w:sz="4" w:space="1" w:color="auto"/>
          <w:right w:val="single" w:sz="4" w:space="4" w:color="auto"/>
        </w:pBdr>
        <w:spacing w:after="120" w:line="480" w:lineRule="auto"/>
        <w:rPr>
          <w:rFonts w:ascii="Arial" w:hAnsi="Arial" w:cs="Arial"/>
        </w:rPr>
      </w:pPr>
      <w:r w:rsidRPr="004A32A7">
        <w:rPr>
          <w:rFonts w:ascii="Arial" w:hAnsi="Arial" w:cs="Arial"/>
        </w:rPr>
        <w:t xml:space="preserve"> </w:t>
      </w:r>
    </w:p>
    <w:p w14:paraId="71152323" w14:textId="0980AC22" w:rsidR="00614AF8" w:rsidRDefault="00614AF8" w:rsidP="00BA0A44">
      <w:pPr>
        <w:pBdr>
          <w:top w:val="single" w:sz="4" w:space="1" w:color="auto"/>
          <w:left w:val="single" w:sz="4" w:space="4" w:color="auto"/>
          <w:bottom w:val="single" w:sz="4" w:space="1" w:color="auto"/>
          <w:right w:val="single" w:sz="4" w:space="4" w:color="auto"/>
        </w:pBdr>
        <w:spacing w:after="120" w:line="480" w:lineRule="auto"/>
        <w:rPr>
          <w:rFonts w:ascii="Arial" w:hAnsi="Arial" w:cs="Arial"/>
        </w:rPr>
      </w:pPr>
      <w:r w:rsidRPr="004A32A7">
        <w:rPr>
          <w:rFonts w:ascii="Arial" w:hAnsi="Arial" w:cs="Arial"/>
        </w:rPr>
        <w:t xml:space="preserve">Signature: </w:t>
      </w:r>
      <w:r w:rsidRPr="00614AF8">
        <w:rPr>
          <w:rFonts w:ascii="Arial" w:hAnsi="Arial" w:cs="Arial"/>
        </w:rPr>
        <w:t>Ashraful Alam Rifat</w:t>
      </w:r>
    </w:p>
    <w:p w14:paraId="52F1DF70" w14:textId="77777777" w:rsidR="00614AF8" w:rsidRPr="004A32A7" w:rsidRDefault="00614AF8" w:rsidP="00BA0A44">
      <w:pPr>
        <w:pBdr>
          <w:top w:val="single" w:sz="4" w:space="1" w:color="auto"/>
          <w:left w:val="single" w:sz="4" w:space="4" w:color="auto"/>
          <w:bottom w:val="single" w:sz="4" w:space="1" w:color="auto"/>
          <w:right w:val="single" w:sz="4" w:space="4" w:color="auto"/>
        </w:pBdr>
        <w:spacing w:after="120" w:line="480" w:lineRule="auto"/>
        <w:rPr>
          <w:rFonts w:ascii="Arial" w:hAnsi="Arial" w:cs="Arial"/>
        </w:rPr>
      </w:pPr>
      <w:r w:rsidRPr="004A32A7">
        <w:rPr>
          <w:rFonts w:ascii="Arial" w:hAnsi="Arial" w:cs="Arial"/>
        </w:rPr>
        <w:t xml:space="preserve"> </w:t>
      </w:r>
    </w:p>
    <w:p w14:paraId="2415B0EB" w14:textId="11CBDBB9" w:rsidR="00614AF8" w:rsidRDefault="00614AF8" w:rsidP="00BA0A44">
      <w:pPr>
        <w:pBdr>
          <w:top w:val="single" w:sz="4" w:space="1" w:color="auto"/>
          <w:left w:val="single" w:sz="4" w:space="4" w:color="auto"/>
          <w:bottom w:val="single" w:sz="4" w:space="1" w:color="auto"/>
          <w:right w:val="single" w:sz="4" w:space="4" w:color="auto"/>
        </w:pBdr>
        <w:spacing w:after="120" w:line="480" w:lineRule="auto"/>
        <w:rPr>
          <w:rFonts w:ascii="Arial" w:hAnsi="Arial" w:cs="Arial"/>
        </w:rPr>
      </w:pPr>
      <w:r>
        <w:rPr>
          <w:rFonts w:ascii="Arial" w:hAnsi="Arial" w:cs="Arial"/>
        </w:rPr>
        <w:t>Date</w:t>
      </w:r>
      <w:r w:rsidRPr="004A32A7">
        <w:rPr>
          <w:rFonts w:ascii="Arial" w:hAnsi="Arial" w:cs="Arial"/>
        </w:rPr>
        <w:t>:</w:t>
      </w:r>
      <w:r>
        <w:rPr>
          <w:rFonts w:ascii="Arial" w:hAnsi="Arial" w:cs="Arial"/>
        </w:rPr>
        <w:t xml:space="preserve"> </w:t>
      </w:r>
      <w:r w:rsidR="00FD28DA">
        <w:rPr>
          <w:rFonts w:ascii="Arial" w:hAnsi="Arial" w:cs="Arial"/>
        </w:rPr>
        <w:t>01/06/2026</w:t>
      </w:r>
    </w:p>
    <w:p w14:paraId="6F30EA0E" w14:textId="77777777" w:rsidR="00614AF8" w:rsidRPr="009356C2" w:rsidRDefault="00614AF8" w:rsidP="005E67BE">
      <w:pPr>
        <w:pBdr>
          <w:top w:val="single" w:sz="4" w:space="1" w:color="auto"/>
          <w:left w:val="single" w:sz="4" w:space="4" w:color="auto"/>
          <w:bottom w:val="single" w:sz="4" w:space="1" w:color="auto"/>
          <w:right w:val="single" w:sz="4" w:space="4" w:color="auto"/>
        </w:pBdr>
        <w:spacing w:after="120"/>
        <w:rPr>
          <w:rFonts w:ascii="Arial" w:hAnsi="Arial" w:cs="Arial"/>
        </w:rPr>
      </w:pPr>
    </w:p>
    <w:p w14:paraId="236270F7" w14:textId="77777777" w:rsidR="000677DB" w:rsidRDefault="000677DB" w:rsidP="000677DB">
      <w:pPr>
        <w:spacing w:line="360" w:lineRule="auto"/>
        <w:jc w:val="both"/>
        <w:rPr>
          <w:rFonts w:eastAsiaTheme="majorEastAsia" w:cstheme="majorBidi"/>
          <w:b/>
          <w:color w:val="000000" w:themeColor="text1"/>
          <w:sz w:val="32"/>
          <w:szCs w:val="40"/>
        </w:rPr>
      </w:pPr>
    </w:p>
    <w:p w14:paraId="1294699B" w14:textId="77777777" w:rsidR="000677DB" w:rsidRDefault="000677DB" w:rsidP="000677DB">
      <w:pPr>
        <w:spacing w:line="360" w:lineRule="auto"/>
        <w:jc w:val="both"/>
        <w:rPr>
          <w:rFonts w:eastAsiaTheme="majorEastAsia" w:cstheme="majorBidi"/>
          <w:b/>
          <w:color w:val="000000" w:themeColor="text1"/>
          <w:sz w:val="32"/>
          <w:szCs w:val="40"/>
        </w:rPr>
      </w:pPr>
    </w:p>
    <w:p w14:paraId="62A429C9" w14:textId="77777777" w:rsidR="000677DB" w:rsidRDefault="000677DB" w:rsidP="000677DB">
      <w:pPr>
        <w:spacing w:line="360" w:lineRule="auto"/>
        <w:jc w:val="both"/>
        <w:rPr>
          <w:rFonts w:eastAsiaTheme="majorEastAsia" w:cstheme="majorBidi"/>
          <w:b/>
          <w:color w:val="000000" w:themeColor="text1"/>
          <w:sz w:val="32"/>
          <w:szCs w:val="40"/>
        </w:rPr>
      </w:pPr>
    </w:p>
    <w:p w14:paraId="6A5C0EC5" w14:textId="6457CDFB" w:rsidR="000677DB" w:rsidRDefault="000677DB" w:rsidP="00614AF8">
      <w:pPr>
        <w:pStyle w:val="Heading1"/>
        <w:spacing w:line="360" w:lineRule="auto"/>
        <w:jc w:val="center"/>
      </w:pPr>
      <w:r w:rsidRPr="000677DB">
        <w:br w:type="page"/>
      </w:r>
      <w:bookmarkStart w:id="1" w:name="_Toc230953002"/>
      <w:r w:rsidRPr="000677DB">
        <w:lastRenderedPageBreak/>
        <w:t>ACKNOWLEDGEMENT</w:t>
      </w:r>
      <w:bookmarkEnd w:id="1"/>
    </w:p>
    <w:p w14:paraId="68AF873C" w14:textId="77777777" w:rsidR="000677DB" w:rsidRDefault="000677DB" w:rsidP="000677DB">
      <w:pPr>
        <w:spacing w:line="360" w:lineRule="auto"/>
        <w:jc w:val="both"/>
      </w:pPr>
      <w:r>
        <w:t>First and foremost, I would like to express my sincere gratitude to my dissertation supervisor for their continuous guidance, valuable feedback, encouragement, and support throughout the completion of this research project. Their academic advice and constructive suggestions greatly contributed to the successful completion of this dissertation.</w:t>
      </w:r>
    </w:p>
    <w:p w14:paraId="30E409AD" w14:textId="77777777" w:rsidR="000677DB" w:rsidRDefault="000677DB" w:rsidP="000677DB">
      <w:pPr>
        <w:spacing w:line="360" w:lineRule="auto"/>
        <w:jc w:val="both"/>
      </w:pPr>
      <w:r>
        <w:t>I would also like to thank my university lecturers and academic staff for providing me with the knowledge and learning opportunities that helped me complete this study successfully.</w:t>
      </w:r>
    </w:p>
    <w:p w14:paraId="3753F582" w14:textId="77777777" w:rsidR="000677DB" w:rsidRDefault="000677DB" w:rsidP="000677DB">
      <w:pPr>
        <w:spacing w:line="360" w:lineRule="auto"/>
        <w:jc w:val="both"/>
      </w:pPr>
      <w:r>
        <w:t>Special thanks are extended to all the respondents who participated in the survey and provided valuable information for this research. Without their participation, this study would not have been possible.</w:t>
      </w:r>
    </w:p>
    <w:p w14:paraId="2AFE56E4" w14:textId="77777777" w:rsidR="000677DB" w:rsidRDefault="000677DB" w:rsidP="000677DB">
      <w:pPr>
        <w:spacing w:line="360" w:lineRule="auto"/>
        <w:jc w:val="both"/>
      </w:pPr>
      <w:r>
        <w:t>I am also deeply grateful to my family and friends for their encouragement, patience, and emotional support throughout my academic journey. Their motivation and understanding helped me remain focused and committed during the research process.</w:t>
      </w:r>
    </w:p>
    <w:p w14:paraId="7A583A6C" w14:textId="77777777" w:rsidR="000677DB" w:rsidRDefault="000677DB" w:rsidP="000677DB">
      <w:pPr>
        <w:spacing w:line="360" w:lineRule="auto"/>
        <w:jc w:val="both"/>
      </w:pPr>
      <w:r>
        <w:t>Finally, I would like to thank everyone who directly or indirectly contributed to the completion of this dissertation.</w:t>
      </w:r>
      <w:r>
        <w:br w:type="page"/>
      </w:r>
    </w:p>
    <w:p w14:paraId="25C63A05" w14:textId="77777777" w:rsidR="000677DB" w:rsidRDefault="000677DB" w:rsidP="000677DB">
      <w:pPr>
        <w:pStyle w:val="Heading1"/>
        <w:spacing w:line="360" w:lineRule="auto"/>
        <w:jc w:val="center"/>
      </w:pPr>
      <w:bookmarkStart w:id="2" w:name="_Toc230953003"/>
      <w:r w:rsidRPr="000677DB">
        <w:lastRenderedPageBreak/>
        <w:t>ABSTRACT</w:t>
      </w:r>
      <w:bookmarkEnd w:id="2"/>
    </w:p>
    <w:p w14:paraId="40ACA42A" w14:textId="77777777" w:rsidR="000677DB" w:rsidRDefault="000677DB" w:rsidP="000677DB">
      <w:pPr>
        <w:spacing w:line="360" w:lineRule="auto"/>
        <w:jc w:val="both"/>
      </w:pPr>
      <w:r>
        <w:t>Branding has become one of the most significant factors influencing consumer purchasing behaviour in the highly competitive smartphone industry. This study investigates the impact of branding on the smartphone purchasing behaviour of university students in the United Kingdom. The research specifically focuses on branding variables such as Brand Image, Brand Loyalty, Emotional Attachment, and Digital Branding to understand their influence on smartphone purchase decisions among university students.</w:t>
      </w:r>
    </w:p>
    <w:p w14:paraId="3A22AAA3" w14:textId="77777777" w:rsidR="000677DB" w:rsidRDefault="000677DB" w:rsidP="000677DB">
      <w:pPr>
        <w:spacing w:line="360" w:lineRule="auto"/>
        <w:jc w:val="both"/>
      </w:pPr>
      <w:r>
        <w:t xml:space="preserve">A quantitative research approach was adopted for this study. Primary data were collected through an online questionnaire distributed using Google Forms. A total of 80 valid responses were collected from university students in the UK. The collected data were </w:t>
      </w:r>
      <w:proofErr w:type="spellStart"/>
      <w:r>
        <w:t>analysed</w:t>
      </w:r>
      <w:proofErr w:type="spellEnd"/>
      <w:r>
        <w:t xml:space="preserve"> using Microsoft Excel and SPSS through descriptive statistics, reliability analysis, correlation analysis, hypothesis testing, and pivot table analysis.</w:t>
      </w:r>
    </w:p>
    <w:p w14:paraId="5EF8FEB6" w14:textId="77777777" w:rsidR="000677DB" w:rsidRDefault="000677DB" w:rsidP="000677DB">
      <w:pPr>
        <w:spacing w:line="360" w:lineRule="auto"/>
        <w:jc w:val="both"/>
      </w:pPr>
      <w:r>
        <w:t>The findings revealed that branding significantly influences smartphone purchasing behaviour. Brand Loyalty was identified as the strongest factor influencing purchasing decisions, followed by Brand Image. Emotional Attachment demonstrated a moderate relationship with purchasing behaviour, while Digital Branding showed a comparatively weaker influence. The study also found that technical smartphone features such as camera quality, performance, design, and innovation remain highly important in consumer decision-making.</w:t>
      </w:r>
    </w:p>
    <w:p w14:paraId="1150819C" w14:textId="77777777" w:rsidR="000677DB" w:rsidRDefault="000677DB" w:rsidP="000677DB">
      <w:pPr>
        <w:spacing w:line="360" w:lineRule="auto"/>
        <w:jc w:val="both"/>
      </w:pPr>
      <w:r>
        <w:t>The research contributes to the existing literature on branding and consumer behaviour by focusing specifically on UK university students within the smartphone industry. The findings provide useful managerial implications for smartphone companies regarding branding strategies, customer loyalty development, and digital marketing practices.</w:t>
      </w:r>
    </w:p>
    <w:p w14:paraId="5888E9F4" w14:textId="77777777" w:rsidR="000677DB" w:rsidRPr="000677DB" w:rsidRDefault="000677DB" w:rsidP="000677DB">
      <w:pPr>
        <w:spacing w:line="360" w:lineRule="auto"/>
        <w:jc w:val="both"/>
        <w:rPr>
          <w:b/>
          <w:bCs/>
        </w:rPr>
      </w:pPr>
      <w:r w:rsidRPr="000677DB">
        <w:rPr>
          <w:b/>
          <w:bCs/>
        </w:rPr>
        <w:t>Keywords</w:t>
      </w:r>
    </w:p>
    <w:p w14:paraId="17841CE5" w14:textId="77777777" w:rsidR="000677DB" w:rsidRDefault="000677DB" w:rsidP="000677DB">
      <w:pPr>
        <w:spacing w:line="360" w:lineRule="auto"/>
        <w:jc w:val="both"/>
      </w:pPr>
      <w:r>
        <w:t>Branding, Consumer Behaviour, Smartphone Industry, Brand Loyalty, Brand Image, Digital Branding, Emotional Attachment, Purchasing Behaviour, University Students, UK Smartphone Market</w:t>
      </w:r>
    </w:p>
    <w:p w14:paraId="42553C35" w14:textId="77777777" w:rsidR="000677DB" w:rsidRDefault="000677DB" w:rsidP="000677DB"/>
    <w:p w14:paraId="36307262" w14:textId="77777777" w:rsidR="00521902" w:rsidRPr="005140AE" w:rsidRDefault="00521902" w:rsidP="00DA6AA8">
      <w:pPr>
        <w:spacing w:line="360" w:lineRule="auto"/>
        <w:rPr>
          <w:b/>
          <w:bCs/>
          <w:sz w:val="32"/>
          <w:szCs w:val="32"/>
        </w:rPr>
      </w:pPr>
    </w:p>
    <w:sdt>
      <w:sdtPr>
        <w:rPr>
          <w:rFonts w:ascii="Times New Roman" w:eastAsiaTheme="minorHAnsi" w:hAnsi="Times New Roman" w:cstheme="minorBidi"/>
          <w:color w:val="auto"/>
          <w:kern w:val="2"/>
          <w:sz w:val="24"/>
          <w:szCs w:val="24"/>
          <w14:ligatures w14:val="standardContextual"/>
        </w:rPr>
        <w:id w:val="875583781"/>
        <w:docPartObj>
          <w:docPartGallery w:val="Table of Contents"/>
          <w:docPartUnique/>
        </w:docPartObj>
      </w:sdtPr>
      <w:sdtEndPr>
        <w:rPr>
          <w:b/>
          <w:bCs/>
          <w:noProof/>
        </w:rPr>
      </w:sdtEndPr>
      <w:sdtContent>
        <w:p w14:paraId="5E893B60" w14:textId="7F968465" w:rsidR="00DA6AA8" w:rsidRPr="00DA6AA8" w:rsidRDefault="007E282C" w:rsidP="007E282C">
          <w:pPr>
            <w:pStyle w:val="TOCHeading"/>
            <w:spacing w:line="360" w:lineRule="auto"/>
            <w:jc w:val="center"/>
            <w:rPr>
              <w:b/>
              <w:bCs/>
            </w:rPr>
          </w:pPr>
          <w:r w:rsidRPr="007E282C">
            <w:rPr>
              <w:rFonts w:ascii="Times New Roman" w:hAnsi="Times New Roman" w:cs="Times New Roman"/>
              <w:b/>
              <w:bCs/>
              <w:u w:val="single"/>
            </w:rPr>
            <w:t>TABLE OF CONTENTS</w:t>
          </w:r>
        </w:p>
        <w:p w14:paraId="48CCF0F9" w14:textId="10C5DDFF" w:rsidR="000B1D24" w:rsidRDefault="00DA6AA8">
          <w:pPr>
            <w:pStyle w:val="TOC1"/>
            <w:tabs>
              <w:tab w:val="right" w:leader="dot" w:pos="9350"/>
            </w:tabs>
            <w:rPr>
              <w:rFonts w:asciiTheme="minorHAnsi" w:eastAsiaTheme="minorEastAsia" w:hAnsiTheme="minorHAnsi"/>
              <w:noProof/>
            </w:rPr>
          </w:pPr>
          <w:r>
            <w:fldChar w:fldCharType="begin"/>
          </w:r>
          <w:r>
            <w:instrText xml:space="preserve"> TOC \o "1-3" \h \z \u </w:instrText>
          </w:r>
          <w:r>
            <w:fldChar w:fldCharType="separate"/>
          </w:r>
          <w:hyperlink w:anchor="_Toc230953001" w:history="1">
            <w:r w:rsidR="000B1D24" w:rsidRPr="004C6FB8">
              <w:rPr>
                <w:rStyle w:val="Hyperlink"/>
                <w:noProof/>
              </w:rPr>
              <w:t>DECLARATION</w:t>
            </w:r>
            <w:r w:rsidR="000B1D24">
              <w:rPr>
                <w:noProof/>
                <w:webHidden/>
              </w:rPr>
              <w:tab/>
            </w:r>
            <w:r w:rsidR="000B1D24">
              <w:rPr>
                <w:noProof/>
                <w:webHidden/>
              </w:rPr>
              <w:fldChar w:fldCharType="begin"/>
            </w:r>
            <w:r w:rsidR="000B1D24">
              <w:rPr>
                <w:noProof/>
                <w:webHidden/>
              </w:rPr>
              <w:instrText xml:space="preserve"> PAGEREF _Toc230953001 \h </w:instrText>
            </w:r>
            <w:r w:rsidR="000B1D24">
              <w:rPr>
                <w:noProof/>
                <w:webHidden/>
              </w:rPr>
            </w:r>
            <w:r w:rsidR="000B1D24">
              <w:rPr>
                <w:noProof/>
                <w:webHidden/>
              </w:rPr>
              <w:fldChar w:fldCharType="separate"/>
            </w:r>
            <w:r w:rsidR="000B1D24">
              <w:rPr>
                <w:noProof/>
                <w:webHidden/>
              </w:rPr>
              <w:t>i</w:t>
            </w:r>
            <w:r w:rsidR="000B1D24">
              <w:rPr>
                <w:noProof/>
                <w:webHidden/>
              </w:rPr>
              <w:fldChar w:fldCharType="end"/>
            </w:r>
          </w:hyperlink>
        </w:p>
        <w:p w14:paraId="79455F17" w14:textId="30117737" w:rsidR="000B1D24" w:rsidRDefault="000B1D24">
          <w:pPr>
            <w:pStyle w:val="TOC1"/>
            <w:tabs>
              <w:tab w:val="right" w:leader="dot" w:pos="9350"/>
            </w:tabs>
            <w:rPr>
              <w:rFonts w:asciiTheme="minorHAnsi" w:eastAsiaTheme="minorEastAsia" w:hAnsiTheme="minorHAnsi"/>
              <w:noProof/>
            </w:rPr>
          </w:pPr>
          <w:hyperlink w:anchor="_Toc230953002" w:history="1">
            <w:r w:rsidRPr="004C6FB8">
              <w:rPr>
                <w:rStyle w:val="Hyperlink"/>
                <w:noProof/>
              </w:rPr>
              <w:t>ACKNOWLEDGEMENT</w:t>
            </w:r>
            <w:r>
              <w:rPr>
                <w:noProof/>
                <w:webHidden/>
              </w:rPr>
              <w:tab/>
            </w:r>
            <w:r>
              <w:rPr>
                <w:noProof/>
                <w:webHidden/>
              </w:rPr>
              <w:fldChar w:fldCharType="begin"/>
            </w:r>
            <w:r>
              <w:rPr>
                <w:noProof/>
                <w:webHidden/>
              </w:rPr>
              <w:instrText xml:space="preserve"> PAGEREF _Toc230953002 \h </w:instrText>
            </w:r>
            <w:r>
              <w:rPr>
                <w:noProof/>
                <w:webHidden/>
              </w:rPr>
            </w:r>
            <w:r>
              <w:rPr>
                <w:noProof/>
                <w:webHidden/>
              </w:rPr>
              <w:fldChar w:fldCharType="separate"/>
            </w:r>
            <w:r>
              <w:rPr>
                <w:noProof/>
                <w:webHidden/>
              </w:rPr>
              <w:t>ii</w:t>
            </w:r>
            <w:r>
              <w:rPr>
                <w:noProof/>
                <w:webHidden/>
              </w:rPr>
              <w:fldChar w:fldCharType="end"/>
            </w:r>
          </w:hyperlink>
        </w:p>
        <w:p w14:paraId="755DDF00" w14:textId="7B58DBEB" w:rsidR="000B1D24" w:rsidRDefault="000B1D24">
          <w:pPr>
            <w:pStyle w:val="TOC1"/>
            <w:tabs>
              <w:tab w:val="right" w:leader="dot" w:pos="9350"/>
            </w:tabs>
            <w:rPr>
              <w:rFonts w:asciiTheme="minorHAnsi" w:eastAsiaTheme="minorEastAsia" w:hAnsiTheme="minorHAnsi"/>
              <w:noProof/>
            </w:rPr>
          </w:pPr>
          <w:hyperlink w:anchor="_Toc230953003" w:history="1">
            <w:r w:rsidRPr="004C6FB8">
              <w:rPr>
                <w:rStyle w:val="Hyperlink"/>
                <w:noProof/>
              </w:rPr>
              <w:t>ABSTRACT</w:t>
            </w:r>
            <w:r>
              <w:rPr>
                <w:noProof/>
                <w:webHidden/>
              </w:rPr>
              <w:tab/>
            </w:r>
            <w:r>
              <w:rPr>
                <w:noProof/>
                <w:webHidden/>
              </w:rPr>
              <w:fldChar w:fldCharType="begin"/>
            </w:r>
            <w:r>
              <w:rPr>
                <w:noProof/>
                <w:webHidden/>
              </w:rPr>
              <w:instrText xml:space="preserve"> PAGEREF _Toc230953003 \h </w:instrText>
            </w:r>
            <w:r>
              <w:rPr>
                <w:noProof/>
                <w:webHidden/>
              </w:rPr>
            </w:r>
            <w:r>
              <w:rPr>
                <w:noProof/>
                <w:webHidden/>
              </w:rPr>
              <w:fldChar w:fldCharType="separate"/>
            </w:r>
            <w:r>
              <w:rPr>
                <w:noProof/>
                <w:webHidden/>
              </w:rPr>
              <w:t>iii</w:t>
            </w:r>
            <w:r>
              <w:rPr>
                <w:noProof/>
                <w:webHidden/>
              </w:rPr>
              <w:fldChar w:fldCharType="end"/>
            </w:r>
          </w:hyperlink>
        </w:p>
        <w:p w14:paraId="2D4107B3" w14:textId="7C4F1B0B" w:rsidR="000B1D24" w:rsidRDefault="000B1D24">
          <w:pPr>
            <w:pStyle w:val="TOC1"/>
            <w:tabs>
              <w:tab w:val="right" w:leader="dot" w:pos="9350"/>
            </w:tabs>
            <w:rPr>
              <w:rFonts w:asciiTheme="minorHAnsi" w:eastAsiaTheme="minorEastAsia" w:hAnsiTheme="minorHAnsi"/>
              <w:noProof/>
            </w:rPr>
          </w:pPr>
          <w:hyperlink w:anchor="_Toc230953004" w:history="1">
            <w:r w:rsidRPr="004C6FB8">
              <w:rPr>
                <w:rStyle w:val="Hyperlink"/>
                <w:noProof/>
              </w:rPr>
              <w:t>CHAPTER 1: INTRODUCTION</w:t>
            </w:r>
            <w:r>
              <w:rPr>
                <w:noProof/>
                <w:webHidden/>
              </w:rPr>
              <w:tab/>
            </w:r>
            <w:r>
              <w:rPr>
                <w:noProof/>
                <w:webHidden/>
              </w:rPr>
              <w:fldChar w:fldCharType="begin"/>
            </w:r>
            <w:r>
              <w:rPr>
                <w:noProof/>
                <w:webHidden/>
              </w:rPr>
              <w:instrText xml:space="preserve"> PAGEREF _Toc230953004 \h </w:instrText>
            </w:r>
            <w:r>
              <w:rPr>
                <w:noProof/>
                <w:webHidden/>
              </w:rPr>
            </w:r>
            <w:r>
              <w:rPr>
                <w:noProof/>
                <w:webHidden/>
              </w:rPr>
              <w:fldChar w:fldCharType="separate"/>
            </w:r>
            <w:r>
              <w:rPr>
                <w:noProof/>
                <w:webHidden/>
              </w:rPr>
              <w:t>1</w:t>
            </w:r>
            <w:r>
              <w:rPr>
                <w:noProof/>
                <w:webHidden/>
              </w:rPr>
              <w:fldChar w:fldCharType="end"/>
            </w:r>
          </w:hyperlink>
        </w:p>
        <w:p w14:paraId="32D12BE1" w14:textId="4213177B" w:rsidR="000B1D24" w:rsidRDefault="000B1D24">
          <w:pPr>
            <w:pStyle w:val="TOC2"/>
            <w:tabs>
              <w:tab w:val="right" w:leader="dot" w:pos="9350"/>
            </w:tabs>
            <w:rPr>
              <w:rFonts w:asciiTheme="minorHAnsi" w:eastAsiaTheme="minorEastAsia" w:hAnsiTheme="minorHAnsi"/>
              <w:noProof/>
            </w:rPr>
          </w:pPr>
          <w:hyperlink w:anchor="_Toc230953005" w:history="1">
            <w:r w:rsidRPr="004C6FB8">
              <w:rPr>
                <w:rStyle w:val="Hyperlink"/>
                <w:noProof/>
              </w:rPr>
              <w:t>1.1 Background</w:t>
            </w:r>
            <w:r>
              <w:rPr>
                <w:noProof/>
                <w:webHidden/>
              </w:rPr>
              <w:tab/>
            </w:r>
            <w:r>
              <w:rPr>
                <w:noProof/>
                <w:webHidden/>
              </w:rPr>
              <w:fldChar w:fldCharType="begin"/>
            </w:r>
            <w:r>
              <w:rPr>
                <w:noProof/>
                <w:webHidden/>
              </w:rPr>
              <w:instrText xml:space="preserve"> PAGEREF _Toc230953005 \h </w:instrText>
            </w:r>
            <w:r>
              <w:rPr>
                <w:noProof/>
                <w:webHidden/>
              </w:rPr>
            </w:r>
            <w:r>
              <w:rPr>
                <w:noProof/>
                <w:webHidden/>
              </w:rPr>
              <w:fldChar w:fldCharType="separate"/>
            </w:r>
            <w:r>
              <w:rPr>
                <w:noProof/>
                <w:webHidden/>
              </w:rPr>
              <w:t>1</w:t>
            </w:r>
            <w:r>
              <w:rPr>
                <w:noProof/>
                <w:webHidden/>
              </w:rPr>
              <w:fldChar w:fldCharType="end"/>
            </w:r>
          </w:hyperlink>
        </w:p>
        <w:p w14:paraId="1D8D2604" w14:textId="3909F82E" w:rsidR="000B1D24" w:rsidRDefault="000B1D24">
          <w:pPr>
            <w:pStyle w:val="TOC2"/>
            <w:tabs>
              <w:tab w:val="right" w:leader="dot" w:pos="9350"/>
            </w:tabs>
            <w:rPr>
              <w:rFonts w:asciiTheme="minorHAnsi" w:eastAsiaTheme="minorEastAsia" w:hAnsiTheme="minorHAnsi"/>
              <w:noProof/>
            </w:rPr>
          </w:pPr>
          <w:hyperlink w:anchor="_Toc230953006" w:history="1">
            <w:r w:rsidRPr="004C6FB8">
              <w:rPr>
                <w:rStyle w:val="Hyperlink"/>
                <w:noProof/>
              </w:rPr>
              <w:t>1.2 Problem Statement</w:t>
            </w:r>
            <w:r>
              <w:rPr>
                <w:noProof/>
                <w:webHidden/>
              </w:rPr>
              <w:tab/>
            </w:r>
            <w:r>
              <w:rPr>
                <w:noProof/>
                <w:webHidden/>
              </w:rPr>
              <w:fldChar w:fldCharType="begin"/>
            </w:r>
            <w:r>
              <w:rPr>
                <w:noProof/>
                <w:webHidden/>
              </w:rPr>
              <w:instrText xml:space="preserve"> PAGEREF _Toc230953006 \h </w:instrText>
            </w:r>
            <w:r>
              <w:rPr>
                <w:noProof/>
                <w:webHidden/>
              </w:rPr>
            </w:r>
            <w:r>
              <w:rPr>
                <w:noProof/>
                <w:webHidden/>
              </w:rPr>
              <w:fldChar w:fldCharType="separate"/>
            </w:r>
            <w:r>
              <w:rPr>
                <w:noProof/>
                <w:webHidden/>
              </w:rPr>
              <w:t>1</w:t>
            </w:r>
            <w:r>
              <w:rPr>
                <w:noProof/>
                <w:webHidden/>
              </w:rPr>
              <w:fldChar w:fldCharType="end"/>
            </w:r>
          </w:hyperlink>
        </w:p>
        <w:p w14:paraId="4AF821AC" w14:textId="0999517D" w:rsidR="000B1D24" w:rsidRDefault="000B1D24">
          <w:pPr>
            <w:pStyle w:val="TOC2"/>
            <w:tabs>
              <w:tab w:val="right" w:leader="dot" w:pos="9350"/>
            </w:tabs>
            <w:rPr>
              <w:rFonts w:asciiTheme="minorHAnsi" w:eastAsiaTheme="minorEastAsia" w:hAnsiTheme="minorHAnsi"/>
              <w:noProof/>
            </w:rPr>
          </w:pPr>
          <w:hyperlink w:anchor="_Toc230953007" w:history="1">
            <w:r w:rsidRPr="004C6FB8">
              <w:rPr>
                <w:rStyle w:val="Hyperlink"/>
                <w:noProof/>
              </w:rPr>
              <w:t>1.3 Rationale of the Study</w:t>
            </w:r>
            <w:r>
              <w:rPr>
                <w:noProof/>
                <w:webHidden/>
              </w:rPr>
              <w:tab/>
            </w:r>
            <w:r>
              <w:rPr>
                <w:noProof/>
                <w:webHidden/>
              </w:rPr>
              <w:fldChar w:fldCharType="begin"/>
            </w:r>
            <w:r>
              <w:rPr>
                <w:noProof/>
                <w:webHidden/>
              </w:rPr>
              <w:instrText xml:space="preserve"> PAGEREF _Toc230953007 \h </w:instrText>
            </w:r>
            <w:r>
              <w:rPr>
                <w:noProof/>
                <w:webHidden/>
              </w:rPr>
            </w:r>
            <w:r>
              <w:rPr>
                <w:noProof/>
                <w:webHidden/>
              </w:rPr>
              <w:fldChar w:fldCharType="separate"/>
            </w:r>
            <w:r>
              <w:rPr>
                <w:noProof/>
                <w:webHidden/>
              </w:rPr>
              <w:t>2</w:t>
            </w:r>
            <w:r>
              <w:rPr>
                <w:noProof/>
                <w:webHidden/>
              </w:rPr>
              <w:fldChar w:fldCharType="end"/>
            </w:r>
          </w:hyperlink>
        </w:p>
        <w:p w14:paraId="2C30A27F" w14:textId="4971A142" w:rsidR="000B1D24" w:rsidRDefault="000B1D24">
          <w:pPr>
            <w:pStyle w:val="TOC2"/>
            <w:tabs>
              <w:tab w:val="right" w:leader="dot" w:pos="9350"/>
            </w:tabs>
            <w:rPr>
              <w:rFonts w:asciiTheme="minorHAnsi" w:eastAsiaTheme="minorEastAsia" w:hAnsiTheme="minorHAnsi"/>
              <w:noProof/>
            </w:rPr>
          </w:pPr>
          <w:hyperlink w:anchor="_Toc230953008" w:history="1">
            <w:r w:rsidRPr="004C6FB8">
              <w:rPr>
                <w:rStyle w:val="Hyperlink"/>
                <w:noProof/>
              </w:rPr>
              <w:t>1.4 Aims and Objectives</w:t>
            </w:r>
            <w:r>
              <w:rPr>
                <w:noProof/>
                <w:webHidden/>
              </w:rPr>
              <w:tab/>
            </w:r>
            <w:r>
              <w:rPr>
                <w:noProof/>
                <w:webHidden/>
              </w:rPr>
              <w:fldChar w:fldCharType="begin"/>
            </w:r>
            <w:r>
              <w:rPr>
                <w:noProof/>
                <w:webHidden/>
              </w:rPr>
              <w:instrText xml:space="preserve"> PAGEREF _Toc230953008 \h </w:instrText>
            </w:r>
            <w:r>
              <w:rPr>
                <w:noProof/>
                <w:webHidden/>
              </w:rPr>
            </w:r>
            <w:r>
              <w:rPr>
                <w:noProof/>
                <w:webHidden/>
              </w:rPr>
              <w:fldChar w:fldCharType="separate"/>
            </w:r>
            <w:r>
              <w:rPr>
                <w:noProof/>
                <w:webHidden/>
              </w:rPr>
              <w:t>2</w:t>
            </w:r>
            <w:r>
              <w:rPr>
                <w:noProof/>
                <w:webHidden/>
              </w:rPr>
              <w:fldChar w:fldCharType="end"/>
            </w:r>
          </w:hyperlink>
        </w:p>
        <w:p w14:paraId="60D6A1E6" w14:textId="7E38451D" w:rsidR="000B1D24" w:rsidRDefault="000B1D24">
          <w:pPr>
            <w:pStyle w:val="TOC2"/>
            <w:tabs>
              <w:tab w:val="right" w:leader="dot" w:pos="9350"/>
            </w:tabs>
            <w:rPr>
              <w:rFonts w:asciiTheme="minorHAnsi" w:eastAsiaTheme="minorEastAsia" w:hAnsiTheme="minorHAnsi"/>
              <w:noProof/>
            </w:rPr>
          </w:pPr>
          <w:hyperlink w:anchor="_Toc230953009" w:history="1">
            <w:r w:rsidRPr="004C6FB8">
              <w:rPr>
                <w:rStyle w:val="Hyperlink"/>
                <w:noProof/>
              </w:rPr>
              <w:t>1.5 Research Questions</w:t>
            </w:r>
            <w:r>
              <w:rPr>
                <w:noProof/>
                <w:webHidden/>
              </w:rPr>
              <w:tab/>
            </w:r>
            <w:r>
              <w:rPr>
                <w:noProof/>
                <w:webHidden/>
              </w:rPr>
              <w:fldChar w:fldCharType="begin"/>
            </w:r>
            <w:r>
              <w:rPr>
                <w:noProof/>
                <w:webHidden/>
              </w:rPr>
              <w:instrText xml:space="preserve"> PAGEREF _Toc230953009 \h </w:instrText>
            </w:r>
            <w:r>
              <w:rPr>
                <w:noProof/>
                <w:webHidden/>
              </w:rPr>
            </w:r>
            <w:r>
              <w:rPr>
                <w:noProof/>
                <w:webHidden/>
              </w:rPr>
              <w:fldChar w:fldCharType="separate"/>
            </w:r>
            <w:r>
              <w:rPr>
                <w:noProof/>
                <w:webHidden/>
              </w:rPr>
              <w:t>3</w:t>
            </w:r>
            <w:r>
              <w:rPr>
                <w:noProof/>
                <w:webHidden/>
              </w:rPr>
              <w:fldChar w:fldCharType="end"/>
            </w:r>
          </w:hyperlink>
        </w:p>
        <w:p w14:paraId="250DE480" w14:textId="22F3116D" w:rsidR="000B1D24" w:rsidRDefault="000B1D24">
          <w:pPr>
            <w:pStyle w:val="TOC2"/>
            <w:tabs>
              <w:tab w:val="right" w:leader="dot" w:pos="9350"/>
            </w:tabs>
            <w:rPr>
              <w:rFonts w:asciiTheme="minorHAnsi" w:eastAsiaTheme="minorEastAsia" w:hAnsiTheme="minorHAnsi"/>
              <w:noProof/>
            </w:rPr>
          </w:pPr>
          <w:hyperlink w:anchor="_Toc230953010" w:history="1">
            <w:r w:rsidRPr="004C6FB8">
              <w:rPr>
                <w:rStyle w:val="Hyperlink"/>
                <w:noProof/>
              </w:rPr>
              <w:t>1.6 Hypothesis</w:t>
            </w:r>
            <w:r>
              <w:rPr>
                <w:noProof/>
                <w:webHidden/>
              </w:rPr>
              <w:tab/>
            </w:r>
            <w:r>
              <w:rPr>
                <w:noProof/>
                <w:webHidden/>
              </w:rPr>
              <w:fldChar w:fldCharType="begin"/>
            </w:r>
            <w:r>
              <w:rPr>
                <w:noProof/>
                <w:webHidden/>
              </w:rPr>
              <w:instrText xml:space="preserve"> PAGEREF _Toc230953010 \h </w:instrText>
            </w:r>
            <w:r>
              <w:rPr>
                <w:noProof/>
                <w:webHidden/>
              </w:rPr>
            </w:r>
            <w:r>
              <w:rPr>
                <w:noProof/>
                <w:webHidden/>
              </w:rPr>
              <w:fldChar w:fldCharType="separate"/>
            </w:r>
            <w:r>
              <w:rPr>
                <w:noProof/>
                <w:webHidden/>
              </w:rPr>
              <w:t>3</w:t>
            </w:r>
            <w:r>
              <w:rPr>
                <w:noProof/>
                <w:webHidden/>
              </w:rPr>
              <w:fldChar w:fldCharType="end"/>
            </w:r>
          </w:hyperlink>
        </w:p>
        <w:p w14:paraId="2103C437" w14:textId="5C1CF19C" w:rsidR="000B1D24" w:rsidRDefault="000B1D24">
          <w:pPr>
            <w:pStyle w:val="TOC2"/>
            <w:tabs>
              <w:tab w:val="right" w:leader="dot" w:pos="9350"/>
            </w:tabs>
            <w:rPr>
              <w:rFonts w:asciiTheme="minorHAnsi" w:eastAsiaTheme="minorEastAsia" w:hAnsiTheme="minorHAnsi"/>
              <w:noProof/>
            </w:rPr>
          </w:pPr>
          <w:hyperlink w:anchor="_Toc230953011" w:history="1">
            <w:r w:rsidRPr="004C6FB8">
              <w:rPr>
                <w:rStyle w:val="Hyperlink"/>
                <w:noProof/>
              </w:rPr>
              <w:t>1.7 Dissertation Outline</w:t>
            </w:r>
            <w:r>
              <w:rPr>
                <w:noProof/>
                <w:webHidden/>
              </w:rPr>
              <w:tab/>
            </w:r>
            <w:r>
              <w:rPr>
                <w:noProof/>
                <w:webHidden/>
              </w:rPr>
              <w:fldChar w:fldCharType="begin"/>
            </w:r>
            <w:r>
              <w:rPr>
                <w:noProof/>
                <w:webHidden/>
              </w:rPr>
              <w:instrText xml:space="preserve"> PAGEREF _Toc230953011 \h </w:instrText>
            </w:r>
            <w:r>
              <w:rPr>
                <w:noProof/>
                <w:webHidden/>
              </w:rPr>
            </w:r>
            <w:r>
              <w:rPr>
                <w:noProof/>
                <w:webHidden/>
              </w:rPr>
              <w:fldChar w:fldCharType="separate"/>
            </w:r>
            <w:r>
              <w:rPr>
                <w:noProof/>
                <w:webHidden/>
              </w:rPr>
              <w:t>4</w:t>
            </w:r>
            <w:r>
              <w:rPr>
                <w:noProof/>
                <w:webHidden/>
              </w:rPr>
              <w:fldChar w:fldCharType="end"/>
            </w:r>
          </w:hyperlink>
        </w:p>
        <w:p w14:paraId="288B30EC" w14:textId="59774825" w:rsidR="000B1D24" w:rsidRDefault="000B1D24">
          <w:pPr>
            <w:pStyle w:val="TOC1"/>
            <w:tabs>
              <w:tab w:val="right" w:leader="dot" w:pos="9350"/>
            </w:tabs>
            <w:rPr>
              <w:rFonts w:asciiTheme="minorHAnsi" w:eastAsiaTheme="minorEastAsia" w:hAnsiTheme="minorHAnsi"/>
              <w:noProof/>
            </w:rPr>
          </w:pPr>
          <w:hyperlink w:anchor="_Toc230953012" w:history="1">
            <w:r w:rsidRPr="004C6FB8">
              <w:rPr>
                <w:rStyle w:val="Hyperlink"/>
                <w:noProof/>
              </w:rPr>
              <w:t>CHAPTER 2: LITERATURE REVIEW</w:t>
            </w:r>
            <w:r>
              <w:rPr>
                <w:noProof/>
                <w:webHidden/>
              </w:rPr>
              <w:tab/>
            </w:r>
            <w:r>
              <w:rPr>
                <w:noProof/>
                <w:webHidden/>
              </w:rPr>
              <w:fldChar w:fldCharType="begin"/>
            </w:r>
            <w:r>
              <w:rPr>
                <w:noProof/>
                <w:webHidden/>
              </w:rPr>
              <w:instrText xml:space="preserve"> PAGEREF _Toc230953012 \h </w:instrText>
            </w:r>
            <w:r>
              <w:rPr>
                <w:noProof/>
                <w:webHidden/>
              </w:rPr>
            </w:r>
            <w:r>
              <w:rPr>
                <w:noProof/>
                <w:webHidden/>
              </w:rPr>
              <w:fldChar w:fldCharType="separate"/>
            </w:r>
            <w:r>
              <w:rPr>
                <w:noProof/>
                <w:webHidden/>
              </w:rPr>
              <w:t>6</w:t>
            </w:r>
            <w:r>
              <w:rPr>
                <w:noProof/>
                <w:webHidden/>
              </w:rPr>
              <w:fldChar w:fldCharType="end"/>
            </w:r>
          </w:hyperlink>
        </w:p>
        <w:p w14:paraId="7EE09763" w14:textId="36230BD5" w:rsidR="000B1D24" w:rsidRDefault="000B1D24">
          <w:pPr>
            <w:pStyle w:val="TOC2"/>
            <w:tabs>
              <w:tab w:val="right" w:leader="dot" w:pos="9350"/>
            </w:tabs>
            <w:rPr>
              <w:rFonts w:asciiTheme="minorHAnsi" w:eastAsiaTheme="minorEastAsia" w:hAnsiTheme="minorHAnsi"/>
              <w:noProof/>
            </w:rPr>
          </w:pPr>
          <w:hyperlink w:anchor="_Toc230953013" w:history="1">
            <w:r w:rsidRPr="004C6FB8">
              <w:rPr>
                <w:rStyle w:val="Hyperlink"/>
                <w:noProof/>
              </w:rPr>
              <w:t>2.1 Branding: Core Concepts and Frameworks</w:t>
            </w:r>
            <w:r>
              <w:rPr>
                <w:noProof/>
                <w:webHidden/>
              </w:rPr>
              <w:tab/>
            </w:r>
            <w:r>
              <w:rPr>
                <w:noProof/>
                <w:webHidden/>
              </w:rPr>
              <w:fldChar w:fldCharType="begin"/>
            </w:r>
            <w:r>
              <w:rPr>
                <w:noProof/>
                <w:webHidden/>
              </w:rPr>
              <w:instrText xml:space="preserve"> PAGEREF _Toc230953013 \h </w:instrText>
            </w:r>
            <w:r>
              <w:rPr>
                <w:noProof/>
                <w:webHidden/>
              </w:rPr>
            </w:r>
            <w:r>
              <w:rPr>
                <w:noProof/>
                <w:webHidden/>
              </w:rPr>
              <w:fldChar w:fldCharType="separate"/>
            </w:r>
            <w:r>
              <w:rPr>
                <w:noProof/>
                <w:webHidden/>
              </w:rPr>
              <w:t>7</w:t>
            </w:r>
            <w:r>
              <w:rPr>
                <w:noProof/>
                <w:webHidden/>
              </w:rPr>
              <w:fldChar w:fldCharType="end"/>
            </w:r>
          </w:hyperlink>
        </w:p>
        <w:p w14:paraId="091CA003" w14:textId="34DA8E49" w:rsidR="000B1D24" w:rsidRDefault="000B1D24">
          <w:pPr>
            <w:pStyle w:val="TOC3"/>
            <w:tabs>
              <w:tab w:val="right" w:leader="dot" w:pos="9350"/>
            </w:tabs>
            <w:rPr>
              <w:rFonts w:asciiTheme="minorHAnsi" w:eastAsiaTheme="minorEastAsia" w:hAnsiTheme="minorHAnsi"/>
              <w:noProof/>
            </w:rPr>
          </w:pPr>
          <w:hyperlink w:anchor="_Toc230953014" w:history="1">
            <w:r w:rsidRPr="004C6FB8">
              <w:rPr>
                <w:rStyle w:val="Hyperlink"/>
                <w:noProof/>
              </w:rPr>
              <w:t>2.1.1 Defining Branding and Brand Equity</w:t>
            </w:r>
            <w:r>
              <w:rPr>
                <w:noProof/>
                <w:webHidden/>
              </w:rPr>
              <w:tab/>
            </w:r>
            <w:r>
              <w:rPr>
                <w:noProof/>
                <w:webHidden/>
              </w:rPr>
              <w:fldChar w:fldCharType="begin"/>
            </w:r>
            <w:r>
              <w:rPr>
                <w:noProof/>
                <w:webHidden/>
              </w:rPr>
              <w:instrText xml:space="preserve"> PAGEREF _Toc230953014 \h </w:instrText>
            </w:r>
            <w:r>
              <w:rPr>
                <w:noProof/>
                <w:webHidden/>
              </w:rPr>
            </w:r>
            <w:r>
              <w:rPr>
                <w:noProof/>
                <w:webHidden/>
              </w:rPr>
              <w:fldChar w:fldCharType="separate"/>
            </w:r>
            <w:r>
              <w:rPr>
                <w:noProof/>
                <w:webHidden/>
              </w:rPr>
              <w:t>7</w:t>
            </w:r>
            <w:r>
              <w:rPr>
                <w:noProof/>
                <w:webHidden/>
              </w:rPr>
              <w:fldChar w:fldCharType="end"/>
            </w:r>
          </w:hyperlink>
        </w:p>
        <w:p w14:paraId="2A334E0F" w14:textId="447E59E0" w:rsidR="000B1D24" w:rsidRDefault="000B1D24">
          <w:pPr>
            <w:pStyle w:val="TOC3"/>
            <w:tabs>
              <w:tab w:val="right" w:leader="dot" w:pos="9350"/>
            </w:tabs>
            <w:rPr>
              <w:rFonts w:asciiTheme="minorHAnsi" w:eastAsiaTheme="minorEastAsia" w:hAnsiTheme="minorHAnsi"/>
              <w:noProof/>
            </w:rPr>
          </w:pPr>
          <w:hyperlink w:anchor="_Toc230953015" w:history="1">
            <w:r w:rsidRPr="004C6FB8">
              <w:rPr>
                <w:rStyle w:val="Hyperlink"/>
                <w:noProof/>
              </w:rPr>
              <w:t>2.1.2 Objectives and Hypothesis</w:t>
            </w:r>
            <w:r>
              <w:rPr>
                <w:noProof/>
                <w:webHidden/>
              </w:rPr>
              <w:tab/>
            </w:r>
            <w:r>
              <w:rPr>
                <w:noProof/>
                <w:webHidden/>
              </w:rPr>
              <w:fldChar w:fldCharType="begin"/>
            </w:r>
            <w:r>
              <w:rPr>
                <w:noProof/>
                <w:webHidden/>
              </w:rPr>
              <w:instrText xml:space="preserve"> PAGEREF _Toc230953015 \h </w:instrText>
            </w:r>
            <w:r>
              <w:rPr>
                <w:noProof/>
                <w:webHidden/>
              </w:rPr>
            </w:r>
            <w:r>
              <w:rPr>
                <w:noProof/>
                <w:webHidden/>
              </w:rPr>
              <w:fldChar w:fldCharType="separate"/>
            </w:r>
            <w:r>
              <w:rPr>
                <w:noProof/>
                <w:webHidden/>
              </w:rPr>
              <w:t>9</w:t>
            </w:r>
            <w:r>
              <w:rPr>
                <w:noProof/>
                <w:webHidden/>
              </w:rPr>
              <w:fldChar w:fldCharType="end"/>
            </w:r>
          </w:hyperlink>
        </w:p>
        <w:p w14:paraId="0D466D6B" w14:textId="522D6D23" w:rsidR="000B1D24" w:rsidRDefault="000B1D24">
          <w:pPr>
            <w:pStyle w:val="TOC3"/>
            <w:tabs>
              <w:tab w:val="right" w:leader="dot" w:pos="9350"/>
            </w:tabs>
            <w:rPr>
              <w:rFonts w:asciiTheme="minorHAnsi" w:eastAsiaTheme="minorEastAsia" w:hAnsiTheme="minorHAnsi"/>
              <w:noProof/>
            </w:rPr>
          </w:pPr>
          <w:hyperlink w:anchor="_Toc230953016" w:history="1">
            <w:r w:rsidRPr="004C6FB8">
              <w:rPr>
                <w:rStyle w:val="Hyperlink"/>
                <w:noProof/>
              </w:rPr>
              <w:t>2.1.3 Branding Models and Their Application</w:t>
            </w:r>
            <w:r>
              <w:rPr>
                <w:noProof/>
                <w:webHidden/>
              </w:rPr>
              <w:tab/>
            </w:r>
            <w:r>
              <w:rPr>
                <w:noProof/>
                <w:webHidden/>
              </w:rPr>
              <w:fldChar w:fldCharType="begin"/>
            </w:r>
            <w:r>
              <w:rPr>
                <w:noProof/>
                <w:webHidden/>
              </w:rPr>
              <w:instrText xml:space="preserve"> PAGEREF _Toc230953016 \h </w:instrText>
            </w:r>
            <w:r>
              <w:rPr>
                <w:noProof/>
                <w:webHidden/>
              </w:rPr>
            </w:r>
            <w:r>
              <w:rPr>
                <w:noProof/>
                <w:webHidden/>
              </w:rPr>
              <w:fldChar w:fldCharType="separate"/>
            </w:r>
            <w:r>
              <w:rPr>
                <w:noProof/>
                <w:webHidden/>
              </w:rPr>
              <w:t>13</w:t>
            </w:r>
            <w:r>
              <w:rPr>
                <w:noProof/>
                <w:webHidden/>
              </w:rPr>
              <w:fldChar w:fldCharType="end"/>
            </w:r>
          </w:hyperlink>
        </w:p>
        <w:p w14:paraId="61E05EC9" w14:textId="052B8673" w:rsidR="000B1D24" w:rsidRDefault="000B1D24">
          <w:pPr>
            <w:pStyle w:val="TOC2"/>
            <w:tabs>
              <w:tab w:val="right" w:leader="dot" w:pos="9350"/>
            </w:tabs>
            <w:rPr>
              <w:rFonts w:asciiTheme="minorHAnsi" w:eastAsiaTheme="minorEastAsia" w:hAnsiTheme="minorHAnsi"/>
              <w:noProof/>
            </w:rPr>
          </w:pPr>
          <w:hyperlink w:anchor="_Toc230953017" w:history="1">
            <w:r w:rsidRPr="004C6FB8">
              <w:rPr>
                <w:rStyle w:val="Hyperlink"/>
                <w:noProof/>
              </w:rPr>
              <w:t>2.2 Consumer Behavior: From Theory to Application</w:t>
            </w:r>
            <w:r>
              <w:rPr>
                <w:noProof/>
                <w:webHidden/>
              </w:rPr>
              <w:tab/>
            </w:r>
            <w:r>
              <w:rPr>
                <w:noProof/>
                <w:webHidden/>
              </w:rPr>
              <w:fldChar w:fldCharType="begin"/>
            </w:r>
            <w:r>
              <w:rPr>
                <w:noProof/>
                <w:webHidden/>
              </w:rPr>
              <w:instrText xml:space="preserve"> PAGEREF _Toc230953017 \h </w:instrText>
            </w:r>
            <w:r>
              <w:rPr>
                <w:noProof/>
                <w:webHidden/>
              </w:rPr>
            </w:r>
            <w:r>
              <w:rPr>
                <w:noProof/>
                <w:webHidden/>
              </w:rPr>
              <w:fldChar w:fldCharType="separate"/>
            </w:r>
            <w:r>
              <w:rPr>
                <w:noProof/>
                <w:webHidden/>
              </w:rPr>
              <w:t>15</w:t>
            </w:r>
            <w:r>
              <w:rPr>
                <w:noProof/>
                <w:webHidden/>
              </w:rPr>
              <w:fldChar w:fldCharType="end"/>
            </w:r>
          </w:hyperlink>
        </w:p>
        <w:p w14:paraId="77A138B5" w14:textId="0F06B542" w:rsidR="000B1D24" w:rsidRDefault="000B1D24">
          <w:pPr>
            <w:pStyle w:val="TOC3"/>
            <w:tabs>
              <w:tab w:val="right" w:leader="dot" w:pos="9350"/>
            </w:tabs>
            <w:rPr>
              <w:rFonts w:asciiTheme="minorHAnsi" w:eastAsiaTheme="minorEastAsia" w:hAnsiTheme="minorHAnsi"/>
              <w:noProof/>
            </w:rPr>
          </w:pPr>
          <w:hyperlink w:anchor="_Toc230953018" w:history="1">
            <w:r w:rsidRPr="004C6FB8">
              <w:rPr>
                <w:rStyle w:val="Hyperlink"/>
                <w:noProof/>
              </w:rPr>
              <w:t>2.2.1 Theories of Consumer Behavior</w:t>
            </w:r>
            <w:r>
              <w:rPr>
                <w:noProof/>
                <w:webHidden/>
              </w:rPr>
              <w:tab/>
            </w:r>
            <w:r>
              <w:rPr>
                <w:noProof/>
                <w:webHidden/>
              </w:rPr>
              <w:fldChar w:fldCharType="begin"/>
            </w:r>
            <w:r>
              <w:rPr>
                <w:noProof/>
                <w:webHidden/>
              </w:rPr>
              <w:instrText xml:space="preserve"> PAGEREF _Toc230953018 \h </w:instrText>
            </w:r>
            <w:r>
              <w:rPr>
                <w:noProof/>
                <w:webHidden/>
              </w:rPr>
            </w:r>
            <w:r>
              <w:rPr>
                <w:noProof/>
                <w:webHidden/>
              </w:rPr>
              <w:fldChar w:fldCharType="separate"/>
            </w:r>
            <w:r>
              <w:rPr>
                <w:noProof/>
                <w:webHidden/>
              </w:rPr>
              <w:t>15</w:t>
            </w:r>
            <w:r>
              <w:rPr>
                <w:noProof/>
                <w:webHidden/>
              </w:rPr>
              <w:fldChar w:fldCharType="end"/>
            </w:r>
          </w:hyperlink>
        </w:p>
        <w:p w14:paraId="7F0962F9" w14:textId="17F2A832" w:rsidR="000B1D24" w:rsidRDefault="000B1D24">
          <w:pPr>
            <w:pStyle w:val="TOC3"/>
            <w:tabs>
              <w:tab w:val="right" w:leader="dot" w:pos="9350"/>
            </w:tabs>
            <w:rPr>
              <w:rFonts w:asciiTheme="minorHAnsi" w:eastAsiaTheme="minorEastAsia" w:hAnsiTheme="minorHAnsi"/>
              <w:noProof/>
            </w:rPr>
          </w:pPr>
          <w:hyperlink w:anchor="_Toc230953019" w:history="1">
            <w:r w:rsidRPr="004C6FB8">
              <w:rPr>
                <w:rStyle w:val="Hyperlink"/>
                <w:noProof/>
              </w:rPr>
              <w:t>2.2.2 Emotional Branding and Purchase Decisions</w:t>
            </w:r>
            <w:r>
              <w:rPr>
                <w:noProof/>
                <w:webHidden/>
              </w:rPr>
              <w:tab/>
            </w:r>
            <w:r>
              <w:rPr>
                <w:noProof/>
                <w:webHidden/>
              </w:rPr>
              <w:fldChar w:fldCharType="begin"/>
            </w:r>
            <w:r>
              <w:rPr>
                <w:noProof/>
                <w:webHidden/>
              </w:rPr>
              <w:instrText xml:space="preserve"> PAGEREF _Toc230953019 \h </w:instrText>
            </w:r>
            <w:r>
              <w:rPr>
                <w:noProof/>
                <w:webHidden/>
              </w:rPr>
            </w:r>
            <w:r>
              <w:rPr>
                <w:noProof/>
                <w:webHidden/>
              </w:rPr>
              <w:fldChar w:fldCharType="separate"/>
            </w:r>
            <w:r>
              <w:rPr>
                <w:noProof/>
                <w:webHidden/>
              </w:rPr>
              <w:t>16</w:t>
            </w:r>
            <w:r>
              <w:rPr>
                <w:noProof/>
                <w:webHidden/>
              </w:rPr>
              <w:fldChar w:fldCharType="end"/>
            </w:r>
          </w:hyperlink>
        </w:p>
        <w:p w14:paraId="2626E7F7" w14:textId="3C325B8B" w:rsidR="000B1D24" w:rsidRDefault="000B1D24">
          <w:pPr>
            <w:pStyle w:val="TOC2"/>
            <w:tabs>
              <w:tab w:val="right" w:leader="dot" w:pos="9350"/>
            </w:tabs>
            <w:rPr>
              <w:rFonts w:asciiTheme="minorHAnsi" w:eastAsiaTheme="minorEastAsia" w:hAnsiTheme="minorHAnsi"/>
              <w:noProof/>
            </w:rPr>
          </w:pPr>
          <w:hyperlink w:anchor="_Toc230953020" w:history="1">
            <w:r w:rsidRPr="004C6FB8">
              <w:rPr>
                <w:rStyle w:val="Hyperlink"/>
                <w:noProof/>
              </w:rPr>
              <w:t>2.3 Smartphone Market: Branding and Consumer Behavior</w:t>
            </w:r>
            <w:r>
              <w:rPr>
                <w:noProof/>
                <w:webHidden/>
              </w:rPr>
              <w:tab/>
            </w:r>
            <w:r>
              <w:rPr>
                <w:noProof/>
                <w:webHidden/>
              </w:rPr>
              <w:fldChar w:fldCharType="begin"/>
            </w:r>
            <w:r>
              <w:rPr>
                <w:noProof/>
                <w:webHidden/>
              </w:rPr>
              <w:instrText xml:space="preserve"> PAGEREF _Toc230953020 \h </w:instrText>
            </w:r>
            <w:r>
              <w:rPr>
                <w:noProof/>
                <w:webHidden/>
              </w:rPr>
            </w:r>
            <w:r>
              <w:rPr>
                <w:noProof/>
                <w:webHidden/>
              </w:rPr>
              <w:fldChar w:fldCharType="separate"/>
            </w:r>
            <w:r>
              <w:rPr>
                <w:noProof/>
                <w:webHidden/>
              </w:rPr>
              <w:t>16</w:t>
            </w:r>
            <w:r>
              <w:rPr>
                <w:noProof/>
                <w:webHidden/>
              </w:rPr>
              <w:fldChar w:fldCharType="end"/>
            </w:r>
          </w:hyperlink>
        </w:p>
        <w:p w14:paraId="3D9DABCC" w14:textId="4C3E59C6" w:rsidR="000B1D24" w:rsidRDefault="000B1D24">
          <w:pPr>
            <w:pStyle w:val="TOC3"/>
            <w:tabs>
              <w:tab w:val="right" w:leader="dot" w:pos="9350"/>
            </w:tabs>
            <w:rPr>
              <w:rFonts w:asciiTheme="minorHAnsi" w:eastAsiaTheme="minorEastAsia" w:hAnsiTheme="minorHAnsi"/>
              <w:noProof/>
            </w:rPr>
          </w:pPr>
          <w:hyperlink w:anchor="_Toc230953021" w:history="1">
            <w:r w:rsidRPr="004C6FB8">
              <w:rPr>
                <w:rStyle w:val="Hyperlink"/>
                <w:noProof/>
              </w:rPr>
              <w:t>2.3.1 The Impact of Brand Equity on Smartphone Purchasing Decisions</w:t>
            </w:r>
            <w:r>
              <w:rPr>
                <w:noProof/>
                <w:webHidden/>
              </w:rPr>
              <w:tab/>
            </w:r>
            <w:r>
              <w:rPr>
                <w:noProof/>
                <w:webHidden/>
              </w:rPr>
              <w:fldChar w:fldCharType="begin"/>
            </w:r>
            <w:r>
              <w:rPr>
                <w:noProof/>
                <w:webHidden/>
              </w:rPr>
              <w:instrText xml:space="preserve"> PAGEREF _Toc230953021 \h </w:instrText>
            </w:r>
            <w:r>
              <w:rPr>
                <w:noProof/>
                <w:webHidden/>
              </w:rPr>
            </w:r>
            <w:r>
              <w:rPr>
                <w:noProof/>
                <w:webHidden/>
              </w:rPr>
              <w:fldChar w:fldCharType="separate"/>
            </w:r>
            <w:r>
              <w:rPr>
                <w:noProof/>
                <w:webHidden/>
              </w:rPr>
              <w:t>16</w:t>
            </w:r>
            <w:r>
              <w:rPr>
                <w:noProof/>
                <w:webHidden/>
              </w:rPr>
              <w:fldChar w:fldCharType="end"/>
            </w:r>
          </w:hyperlink>
        </w:p>
        <w:p w14:paraId="64D48C5F" w14:textId="1833E483" w:rsidR="000B1D24" w:rsidRDefault="000B1D24">
          <w:pPr>
            <w:pStyle w:val="TOC3"/>
            <w:tabs>
              <w:tab w:val="right" w:leader="dot" w:pos="9350"/>
            </w:tabs>
            <w:rPr>
              <w:rFonts w:asciiTheme="minorHAnsi" w:eastAsiaTheme="minorEastAsia" w:hAnsiTheme="minorHAnsi"/>
              <w:noProof/>
            </w:rPr>
          </w:pPr>
          <w:hyperlink w:anchor="_Toc230953022" w:history="1">
            <w:r w:rsidRPr="004C6FB8">
              <w:rPr>
                <w:rStyle w:val="Hyperlink"/>
                <w:noProof/>
              </w:rPr>
              <w:t>2.3.2 The Role of Digital Branding and Online Influence</w:t>
            </w:r>
            <w:r>
              <w:rPr>
                <w:noProof/>
                <w:webHidden/>
              </w:rPr>
              <w:tab/>
            </w:r>
            <w:r>
              <w:rPr>
                <w:noProof/>
                <w:webHidden/>
              </w:rPr>
              <w:fldChar w:fldCharType="begin"/>
            </w:r>
            <w:r>
              <w:rPr>
                <w:noProof/>
                <w:webHidden/>
              </w:rPr>
              <w:instrText xml:space="preserve"> PAGEREF _Toc230953022 \h </w:instrText>
            </w:r>
            <w:r>
              <w:rPr>
                <w:noProof/>
                <w:webHidden/>
              </w:rPr>
            </w:r>
            <w:r>
              <w:rPr>
                <w:noProof/>
                <w:webHidden/>
              </w:rPr>
              <w:fldChar w:fldCharType="separate"/>
            </w:r>
            <w:r>
              <w:rPr>
                <w:noProof/>
                <w:webHidden/>
              </w:rPr>
              <w:t>17</w:t>
            </w:r>
            <w:r>
              <w:rPr>
                <w:noProof/>
                <w:webHidden/>
              </w:rPr>
              <w:fldChar w:fldCharType="end"/>
            </w:r>
          </w:hyperlink>
        </w:p>
        <w:p w14:paraId="4919FB7E" w14:textId="31416309" w:rsidR="000B1D24" w:rsidRDefault="000B1D24">
          <w:pPr>
            <w:pStyle w:val="TOC2"/>
            <w:tabs>
              <w:tab w:val="right" w:leader="dot" w:pos="9350"/>
            </w:tabs>
            <w:rPr>
              <w:rFonts w:asciiTheme="minorHAnsi" w:eastAsiaTheme="minorEastAsia" w:hAnsiTheme="minorHAnsi"/>
              <w:noProof/>
            </w:rPr>
          </w:pPr>
          <w:hyperlink w:anchor="_Toc230953023" w:history="1">
            <w:r w:rsidRPr="004C6FB8">
              <w:rPr>
                <w:rStyle w:val="Hyperlink"/>
                <w:noProof/>
              </w:rPr>
              <w:t>2.4 Limitations in Existing Literature</w:t>
            </w:r>
            <w:r>
              <w:rPr>
                <w:noProof/>
                <w:webHidden/>
              </w:rPr>
              <w:tab/>
            </w:r>
            <w:r>
              <w:rPr>
                <w:noProof/>
                <w:webHidden/>
              </w:rPr>
              <w:fldChar w:fldCharType="begin"/>
            </w:r>
            <w:r>
              <w:rPr>
                <w:noProof/>
                <w:webHidden/>
              </w:rPr>
              <w:instrText xml:space="preserve"> PAGEREF _Toc230953023 \h </w:instrText>
            </w:r>
            <w:r>
              <w:rPr>
                <w:noProof/>
                <w:webHidden/>
              </w:rPr>
            </w:r>
            <w:r>
              <w:rPr>
                <w:noProof/>
                <w:webHidden/>
              </w:rPr>
              <w:fldChar w:fldCharType="separate"/>
            </w:r>
            <w:r>
              <w:rPr>
                <w:noProof/>
                <w:webHidden/>
              </w:rPr>
              <w:t>18</w:t>
            </w:r>
            <w:r>
              <w:rPr>
                <w:noProof/>
                <w:webHidden/>
              </w:rPr>
              <w:fldChar w:fldCharType="end"/>
            </w:r>
          </w:hyperlink>
        </w:p>
        <w:p w14:paraId="04D1E898" w14:textId="57B562D0" w:rsidR="000B1D24" w:rsidRDefault="000B1D24">
          <w:pPr>
            <w:pStyle w:val="TOC2"/>
            <w:tabs>
              <w:tab w:val="right" w:leader="dot" w:pos="9350"/>
            </w:tabs>
            <w:rPr>
              <w:rFonts w:asciiTheme="minorHAnsi" w:eastAsiaTheme="minorEastAsia" w:hAnsiTheme="minorHAnsi"/>
              <w:noProof/>
            </w:rPr>
          </w:pPr>
          <w:hyperlink w:anchor="_Toc230953024" w:history="1">
            <w:r w:rsidRPr="004C6FB8">
              <w:rPr>
                <w:rStyle w:val="Hyperlink"/>
                <w:noProof/>
              </w:rPr>
              <w:t>2.5 Contribution of the Current Study</w:t>
            </w:r>
            <w:r>
              <w:rPr>
                <w:noProof/>
                <w:webHidden/>
              </w:rPr>
              <w:tab/>
            </w:r>
            <w:r>
              <w:rPr>
                <w:noProof/>
                <w:webHidden/>
              </w:rPr>
              <w:fldChar w:fldCharType="begin"/>
            </w:r>
            <w:r>
              <w:rPr>
                <w:noProof/>
                <w:webHidden/>
              </w:rPr>
              <w:instrText xml:space="preserve"> PAGEREF _Toc230953024 \h </w:instrText>
            </w:r>
            <w:r>
              <w:rPr>
                <w:noProof/>
                <w:webHidden/>
              </w:rPr>
            </w:r>
            <w:r>
              <w:rPr>
                <w:noProof/>
                <w:webHidden/>
              </w:rPr>
              <w:fldChar w:fldCharType="separate"/>
            </w:r>
            <w:r>
              <w:rPr>
                <w:noProof/>
                <w:webHidden/>
              </w:rPr>
              <w:t>19</w:t>
            </w:r>
            <w:r>
              <w:rPr>
                <w:noProof/>
                <w:webHidden/>
              </w:rPr>
              <w:fldChar w:fldCharType="end"/>
            </w:r>
          </w:hyperlink>
        </w:p>
        <w:p w14:paraId="03D4BE34" w14:textId="67E6C0BA" w:rsidR="000B1D24" w:rsidRDefault="000B1D24">
          <w:pPr>
            <w:pStyle w:val="TOC2"/>
            <w:tabs>
              <w:tab w:val="right" w:leader="dot" w:pos="9350"/>
            </w:tabs>
            <w:rPr>
              <w:rFonts w:asciiTheme="minorHAnsi" w:eastAsiaTheme="minorEastAsia" w:hAnsiTheme="minorHAnsi"/>
              <w:noProof/>
            </w:rPr>
          </w:pPr>
          <w:hyperlink w:anchor="_Toc230953025" w:history="1">
            <w:r w:rsidRPr="004C6FB8">
              <w:rPr>
                <w:rStyle w:val="Hyperlink"/>
                <w:noProof/>
              </w:rPr>
              <w:t>2.6 Summary</w:t>
            </w:r>
            <w:r>
              <w:rPr>
                <w:noProof/>
                <w:webHidden/>
              </w:rPr>
              <w:tab/>
            </w:r>
            <w:r>
              <w:rPr>
                <w:noProof/>
                <w:webHidden/>
              </w:rPr>
              <w:fldChar w:fldCharType="begin"/>
            </w:r>
            <w:r>
              <w:rPr>
                <w:noProof/>
                <w:webHidden/>
              </w:rPr>
              <w:instrText xml:space="preserve"> PAGEREF _Toc230953025 \h </w:instrText>
            </w:r>
            <w:r>
              <w:rPr>
                <w:noProof/>
                <w:webHidden/>
              </w:rPr>
            </w:r>
            <w:r>
              <w:rPr>
                <w:noProof/>
                <w:webHidden/>
              </w:rPr>
              <w:fldChar w:fldCharType="separate"/>
            </w:r>
            <w:r>
              <w:rPr>
                <w:noProof/>
                <w:webHidden/>
              </w:rPr>
              <w:t>21</w:t>
            </w:r>
            <w:r>
              <w:rPr>
                <w:noProof/>
                <w:webHidden/>
              </w:rPr>
              <w:fldChar w:fldCharType="end"/>
            </w:r>
          </w:hyperlink>
        </w:p>
        <w:p w14:paraId="13918019" w14:textId="3569F5E2" w:rsidR="000B1D24" w:rsidRDefault="000B1D24">
          <w:pPr>
            <w:pStyle w:val="TOC1"/>
            <w:tabs>
              <w:tab w:val="right" w:leader="dot" w:pos="9350"/>
            </w:tabs>
            <w:rPr>
              <w:rFonts w:asciiTheme="minorHAnsi" w:eastAsiaTheme="minorEastAsia" w:hAnsiTheme="minorHAnsi"/>
              <w:noProof/>
            </w:rPr>
          </w:pPr>
          <w:hyperlink w:anchor="_Toc230953026" w:history="1">
            <w:r w:rsidRPr="004C6FB8">
              <w:rPr>
                <w:rStyle w:val="Hyperlink"/>
                <w:noProof/>
              </w:rPr>
              <w:t>CHAPTER 3: METHODOLOGY</w:t>
            </w:r>
            <w:r>
              <w:rPr>
                <w:noProof/>
                <w:webHidden/>
              </w:rPr>
              <w:tab/>
            </w:r>
            <w:r>
              <w:rPr>
                <w:noProof/>
                <w:webHidden/>
              </w:rPr>
              <w:fldChar w:fldCharType="begin"/>
            </w:r>
            <w:r>
              <w:rPr>
                <w:noProof/>
                <w:webHidden/>
              </w:rPr>
              <w:instrText xml:space="preserve"> PAGEREF _Toc230953026 \h </w:instrText>
            </w:r>
            <w:r>
              <w:rPr>
                <w:noProof/>
                <w:webHidden/>
              </w:rPr>
            </w:r>
            <w:r>
              <w:rPr>
                <w:noProof/>
                <w:webHidden/>
              </w:rPr>
              <w:fldChar w:fldCharType="separate"/>
            </w:r>
            <w:r>
              <w:rPr>
                <w:noProof/>
                <w:webHidden/>
              </w:rPr>
              <w:t>23</w:t>
            </w:r>
            <w:r>
              <w:rPr>
                <w:noProof/>
                <w:webHidden/>
              </w:rPr>
              <w:fldChar w:fldCharType="end"/>
            </w:r>
          </w:hyperlink>
        </w:p>
        <w:p w14:paraId="4FEC0331" w14:textId="60CFF6ED" w:rsidR="000B1D24" w:rsidRDefault="000B1D24">
          <w:pPr>
            <w:pStyle w:val="TOC2"/>
            <w:tabs>
              <w:tab w:val="right" w:leader="dot" w:pos="9350"/>
            </w:tabs>
            <w:rPr>
              <w:rFonts w:asciiTheme="minorHAnsi" w:eastAsiaTheme="minorEastAsia" w:hAnsiTheme="minorHAnsi"/>
              <w:noProof/>
            </w:rPr>
          </w:pPr>
          <w:hyperlink w:anchor="_Toc230953027" w:history="1">
            <w:r w:rsidRPr="004C6FB8">
              <w:rPr>
                <w:rStyle w:val="Hyperlink"/>
                <w:noProof/>
              </w:rPr>
              <w:t>3.1 Introduction to Research Methodology</w:t>
            </w:r>
            <w:r>
              <w:rPr>
                <w:noProof/>
                <w:webHidden/>
              </w:rPr>
              <w:tab/>
            </w:r>
            <w:r>
              <w:rPr>
                <w:noProof/>
                <w:webHidden/>
              </w:rPr>
              <w:fldChar w:fldCharType="begin"/>
            </w:r>
            <w:r>
              <w:rPr>
                <w:noProof/>
                <w:webHidden/>
              </w:rPr>
              <w:instrText xml:space="preserve"> PAGEREF _Toc230953027 \h </w:instrText>
            </w:r>
            <w:r>
              <w:rPr>
                <w:noProof/>
                <w:webHidden/>
              </w:rPr>
            </w:r>
            <w:r>
              <w:rPr>
                <w:noProof/>
                <w:webHidden/>
              </w:rPr>
              <w:fldChar w:fldCharType="separate"/>
            </w:r>
            <w:r>
              <w:rPr>
                <w:noProof/>
                <w:webHidden/>
              </w:rPr>
              <w:t>23</w:t>
            </w:r>
            <w:r>
              <w:rPr>
                <w:noProof/>
                <w:webHidden/>
              </w:rPr>
              <w:fldChar w:fldCharType="end"/>
            </w:r>
          </w:hyperlink>
        </w:p>
        <w:p w14:paraId="2C434CEA" w14:textId="421199DB" w:rsidR="000B1D24" w:rsidRDefault="000B1D24">
          <w:pPr>
            <w:pStyle w:val="TOC2"/>
            <w:tabs>
              <w:tab w:val="right" w:leader="dot" w:pos="9350"/>
            </w:tabs>
            <w:rPr>
              <w:rFonts w:asciiTheme="minorHAnsi" w:eastAsiaTheme="minorEastAsia" w:hAnsiTheme="minorHAnsi"/>
              <w:noProof/>
            </w:rPr>
          </w:pPr>
          <w:hyperlink w:anchor="_Toc230953028" w:history="1">
            <w:r w:rsidRPr="004C6FB8">
              <w:rPr>
                <w:rStyle w:val="Hyperlink"/>
                <w:noProof/>
              </w:rPr>
              <w:t>3.2 Research Onion Framework</w:t>
            </w:r>
            <w:r>
              <w:rPr>
                <w:noProof/>
                <w:webHidden/>
              </w:rPr>
              <w:tab/>
            </w:r>
            <w:r>
              <w:rPr>
                <w:noProof/>
                <w:webHidden/>
              </w:rPr>
              <w:fldChar w:fldCharType="begin"/>
            </w:r>
            <w:r>
              <w:rPr>
                <w:noProof/>
                <w:webHidden/>
              </w:rPr>
              <w:instrText xml:space="preserve"> PAGEREF _Toc230953028 \h </w:instrText>
            </w:r>
            <w:r>
              <w:rPr>
                <w:noProof/>
                <w:webHidden/>
              </w:rPr>
            </w:r>
            <w:r>
              <w:rPr>
                <w:noProof/>
                <w:webHidden/>
              </w:rPr>
              <w:fldChar w:fldCharType="separate"/>
            </w:r>
            <w:r>
              <w:rPr>
                <w:noProof/>
                <w:webHidden/>
              </w:rPr>
              <w:t>23</w:t>
            </w:r>
            <w:r>
              <w:rPr>
                <w:noProof/>
                <w:webHidden/>
              </w:rPr>
              <w:fldChar w:fldCharType="end"/>
            </w:r>
          </w:hyperlink>
        </w:p>
        <w:p w14:paraId="2CEA65E1" w14:textId="473D1654" w:rsidR="000B1D24" w:rsidRDefault="000B1D24">
          <w:pPr>
            <w:pStyle w:val="TOC3"/>
            <w:tabs>
              <w:tab w:val="right" w:leader="dot" w:pos="9350"/>
            </w:tabs>
            <w:rPr>
              <w:rFonts w:asciiTheme="minorHAnsi" w:eastAsiaTheme="minorEastAsia" w:hAnsiTheme="minorHAnsi"/>
              <w:noProof/>
            </w:rPr>
          </w:pPr>
          <w:hyperlink w:anchor="_Toc230953029" w:history="1">
            <w:r w:rsidRPr="004C6FB8">
              <w:rPr>
                <w:rStyle w:val="Hyperlink"/>
                <w:noProof/>
              </w:rPr>
              <w:t>3.2.1 Research Philosophy</w:t>
            </w:r>
            <w:r>
              <w:rPr>
                <w:noProof/>
                <w:webHidden/>
              </w:rPr>
              <w:tab/>
            </w:r>
            <w:r>
              <w:rPr>
                <w:noProof/>
                <w:webHidden/>
              </w:rPr>
              <w:fldChar w:fldCharType="begin"/>
            </w:r>
            <w:r>
              <w:rPr>
                <w:noProof/>
                <w:webHidden/>
              </w:rPr>
              <w:instrText xml:space="preserve"> PAGEREF _Toc230953029 \h </w:instrText>
            </w:r>
            <w:r>
              <w:rPr>
                <w:noProof/>
                <w:webHidden/>
              </w:rPr>
            </w:r>
            <w:r>
              <w:rPr>
                <w:noProof/>
                <w:webHidden/>
              </w:rPr>
              <w:fldChar w:fldCharType="separate"/>
            </w:r>
            <w:r>
              <w:rPr>
                <w:noProof/>
                <w:webHidden/>
              </w:rPr>
              <w:t>24</w:t>
            </w:r>
            <w:r>
              <w:rPr>
                <w:noProof/>
                <w:webHidden/>
              </w:rPr>
              <w:fldChar w:fldCharType="end"/>
            </w:r>
          </w:hyperlink>
        </w:p>
        <w:p w14:paraId="37533D68" w14:textId="2E1AD47D" w:rsidR="000B1D24" w:rsidRDefault="000B1D24">
          <w:pPr>
            <w:pStyle w:val="TOC3"/>
            <w:tabs>
              <w:tab w:val="right" w:leader="dot" w:pos="9350"/>
            </w:tabs>
            <w:rPr>
              <w:rFonts w:asciiTheme="minorHAnsi" w:eastAsiaTheme="minorEastAsia" w:hAnsiTheme="minorHAnsi"/>
              <w:noProof/>
            </w:rPr>
          </w:pPr>
          <w:hyperlink w:anchor="_Toc230953030" w:history="1">
            <w:r w:rsidRPr="004C6FB8">
              <w:rPr>
                <w:rStyle w:val="Hyperlink"/>
                <w:noProof/>
              </w:rPr>
              <w:t>3.2.2 Research Approach</w:t>
            </w:r>
            <w:r>
              <w:rPr>
                <w:noProof/>
                <w:webHidden/>
              </w:rPr>
              <w:tab/>
            </w:r>
            <w:r>
              <w:rPr>
                <w:noProof/>
                <w:webHidden/>
              </w:rPr>
              <w:fldChar w:fldCharType="begin"/>
            </w:r>
            <w:r>
              <w:rPr>
                <w:noProof/>
                <w:webHidden/>
              </w:rPr>
              <w:instrText xml:space="preserve"> PAGEREF _Toc230953030 \h </w:instrText>
            </w:r>
            <w:r>
              <w:rPr>
                <w:noProof/>
                <w:webHidden/>
              </w:rPr>
            </w:r>
            <w:r>
              <w:rPr>
                <w:noProof/>
                <w:webHidden/>
              </w:rPr>
              <w:fldChar w:fldCharType="separate"/>
            </w:r>
            <w:r>
              <w:rPr>
                <w:noProof/>
                <w:webHidden/>
              </w:rPr>
              <w:t>24</w:t>
            </w:r>
            <w:r>
              <w:rPr>
                <w:noProof/>
                <w:webHidden/>
              </w:rPr>
              <w:fldChar w:fldCharType="end"/>
            </w:r>
          </w:hyperlink>
        </w:p>
        <w:p w14:paraId="0F67A25D" w14:textId="50735E41" w:rsidR="000B1D24" w:rsidRDefault="000B1D24">
          <w:pPr>
            <w:pStyle w:val="TOC3"/>
            <w:tabs>
              <w:tab w:val="right" w:leader="dot" w:pos="9350"/>
            </w:tabs>
            <w:rPr>
              <w:rFonts w:asciiTheme="minorHAnsi" w:eastAsiaTheme="minorEastAsia" w:hAnsiTheme="minorHAnsi"/>
              <w:noProof/>
            </w:rPr>
          </w:pPr>
          <w:hyperlink w:anchor="_Toc230953031" w:history="1">
            <w:r w:rsidRPr="004C6FB8">
              <w:rPr>
                <w:rStyle w:val="Hyperlink"/>
                <w:noProof/>
              </w:rPr>
              <w:t>3.2.3 Research Strategy</w:t>
            </w:r>
            <w:r>
              <w:rPr>
                <w:noProof/>
                <w:webHidden/>
              </w:rPr>
              <w:tab/>
            </w:r>
            <w:r>
              <w:rPr>
                <w:noProof/>
                <w:webHidden/>
              </w:rPr>
              <w:fldChar w:fldCharType="begin"/>
            </w:r>
            <w:r>
              <w:rPr>
                <w:noProof/>
                <w:webHidden/>
              </w:rPr>
              <w:instrText xml:space="preserve"> PAGEREF _Toc230953031 \h </w:instrText>
            </w:r>
            <w:r>
              <w:rPr>
                <w:noProof/>
                <w:webHidden/>
              </w:rPr>
            </w:r>
            <w:r>
              <w:rPr>
                <w:noProof/>
                <w:webHidden/>
              </w:rPr>
              <w:fldChar w:fldCharType="separate"/>
            </w:r>
            <w:r>
              <w:rPr>
                <w:noProof/>
                <w:webHidden/>
              </w:rPr>
              <w:t>24</w:t>
            </w:r>
            <w:r>
              <w:rPr>
                <w:noProof/>
                <w:webHidden/>
              </w:rPr>
              <w:fldChar w:fldCharType="end"/>
            </w:r>
          </w:hyperlink>
        </w:p>
        <w:p w14:paraId="15CC8CA0" w14:textId="44D1E729" w:rsidR="000B1D24" w:rsidRDefault="000B1D24">
          <w:pPr>
            <w:pStyle w:val="TOC3"/>
            <w:tabs>
              <w:tab w:val="right" w:leader="dot" w:pos="9350"/>
            </w:tabs>
            <w:rPr>
              <w:rFonts w:asciiTheme="minorHAnsi" w:eastAsiaTheme="minorEastAsia" w:hAnsiTheme="minorHAnsi"/>
              <w:noProof/>
            </w:rPr>
          </w:pPr>
          <w:hyperlink w:anchor="_Toc230953032" w:history="1">
            <w:r w:rsidRPr="004C6FB8">
              <w:rPr>
                <w:rStyle w:val="Hyperlink"/>
                <w:noProof/>
              </w:rPr>
              <w:t>3.2.4 Research Choice</w:t>
            </w:r>
            <w:r>
              <w:rPr>
                <w:noProof/>
                <w:webHidden/>
              </w:rPr>
              <w:tab/>
            </w:r>
            <w:r>
              <w:rPr>
                <w:noProof/>
                <w:webHidden/>
              </w:rPr>
              <w:fldChar w:fldCharType="begin"/>
            </w:r>
            <w:r>
              <w:rPr>
                <w:noProof/>
                <w:webHidden/>
              </w:rPr>
              <w:instrText xml:space="preserve"> PAGEREF _Toc230953032 \h </w:instrText>
            </w:r>
            <w:r>
              <w:rPr>
                <w:noProof/>
                <w:webHidden/>
              </w:rPr>
            </w:r>
            <w:r>
              <w:rPr>
                <w:noProof/>
                <w:webHidden/>
              </w:rPr>
              <w:fldChar w:fldCharType="separate"/>
            </w:r>
            <w:r>
              <w:rPr>
                <w:noProof/>
                <w:webHidden/>
              </w:rPr>
              <w:t>24</w:t>
            </w:r>
            <w:r>
              <w:rPr>
                <w:noProof/>
                <w:webHidden/>
              </w:rPr>
              <w:fldChar w:fldCharType="end"/>
            </w:r>
          </w:hyperlink>
        </w:p>
        <w:p w14:paraId="633B8A80" w14:textId="19BB3E63" w:rsidR="000B1D24" w:rsidRDefault="000B1D24">
          <w:pPr>
            <w:pStyle w:val="TOC3"/>
            <w:tabs>
              <w:tab w:val="right" w:leader="dot" w:pos="9350"/>
            </w:tabs>
            <w:rPr>
              <w:rFonts w:asciiTheme="minorHAnsi" w:eastAsiaTheme="minorEastAsia" w:hAnsiTheme="minorHAnsi"/>
              <w:noProof/>
            </w:rPr>
          </w:pPr>
          <w:hyperlink w:anchor="_Toc230953033" w:history="1">
            <w:r w:rsidRPr="004C6FB8">
              <w:rPr>
                <w:rStyle w:val="Hyperlink"/>
                <w:noProof/>
              </w:rPr>
              <w:t>3.2.5 Time Horizon</w:t>
            </w:r>
            <w:r>
              <w:rPr>
                <w:noProof/>
                <w:webHidden/>
              </w:rPr>
              <w:tab/>
            </w:r>
            <w:r>
              <w:rPr>
                <w:noProof/>
                <w:webHidden/>
              </w:rPr>
              <w:fldChar w:fldCharType="begin"/>
            </w:r>
            <w:r>
              <w:rPr>
                <w:noProof/>
                <w:webHidden/>
              </w:rPr>
              <w:instrText xml:space="preserve"> PAGEREF _Toc230953033 \h </w:instrText>
            </w:r>
            <w:r>
              <w:rPr>
                <w:noProof/>
                <w:webHidden/>
              </w:rPr>
            </w:r>
            <w:r>
              <w:rPr>
                <w:noProof/>
                <w:webHidden/>
              </w:rPr>
              <w:fldChar w:fldCharType="separate"/>
            </w:r>
            <w:r>
              <w:rPr>
                <w:noProof/>
                <w:webHidden/>
              </w:rPr>
              <w:t>25</w:t>
            </w:r>
            <w:r>
              <w:rPr>
                <w:noProof/>
                <w:webHidden/>
              </w:rPr>
              <w:fldChar w:fldCharType="end"/>
            </w:r>
          </w:hyperlink>
        </w:p>
        <w:p w14:paraId="7E3D2910" w14:textId="419F4149" w:rsidR="000B1D24" w:rsidRDefault="000B1D24">
          <w:pPr>
            <w:pStyle w:val="TOC2"/>
            <w:tabs>
              <w:tab w:val="right" w:leader="dot" w:pos="9350"/>
            </w:tabs>
            <w:rPr>
              <w:rFonts w:asciiTheme="minorHAnsi" w:eastAsiaTheme="minorEastAsia" w:hAnsiTheme="minorHAnsi"/>
              <w:noProof/>
            </w:rPr>
          </w:pPr>
          <w:hyperlink w:anchor="_Toc230953034" w:history="1">
            <w:r w:rsidRPr="004C6FB8">
              <w:rPr>
                <w:rStyle w:val="Hyperlink"/>
                <w:noProof/>
              </w:rPr>
              <w:t>3.3 Research Design</w:t>
            </w:r>
            <w:r>
              <w:rPr>
                <w:noProof/>
                <w:webHidden/>
              </w:rPr>
              <w:tab/>
            </w:r>
            <w:r>
              <w:rPr>
                <w:noProof/>
                <w:webHidden/>
              </w:rPr>
              <w:fldChar w:fldCharType="begin"/>
            </w:r>
            <w:r>
              <w:rPr>
                <w:noProof/>
                <w:webHidden/>
              </w:rPr>
              <w:instrText xml:space="preserve"> PAGEREF _Toc230953034 \h </w:instrText>
            </w:r>
            <w:r>
              <w:rPr>
                <w:noProof/>
                <w:webHidden/>
              </w:rPr>
            </w:r>
            <w:r>
              <w:rPr>
                <w:noProof/>
                <w:webHidden/>
              </w:rPr>
              <w:fldChar w:fldCharType="separate"/>
            </w:r>
            <w:r>
              <w:rPr>
                <w:noProof/>
                <w:webHidden/>
              </w:rPr>
              <w:t>25</w:t>
            </w:r>
            <w:r>
              <w:rPr>
                <w:noProof/>
                <w:webHidden/>
              </w:rPr>
              <w:fldChar w:fldCharType="end"/>
            </w:r>
          </w:hyperlink>
        </w:p>
        <w:p w14:paraId="0B5D3F7B" w14:textId="134BFFE4" w:rsidR="000B1D24" w:rsidRDefault="000B1D24">
          <w:pPr>
            <w:pStyle w:val="TOC2"/>
            <w:tabs>
              <w:tab w:val="right" w:leader="dot" w:pos="9350"/>
            </w:tabs>
            <w:rPr>
              <w:rFonts w:asciiTheme="minorHAnsi" w:eastAsiaTheme="minorEastAsia" w:hAnsiTheme="minorHAnsi"/>
              <w:noProof/>
            </w:rPr>
          </w:pPr>
          <w:hyperlink w:anchor="_Toc230953035" w:history="1">
            <w:r w:rsidRPr="004C6FB8">
              <w:rPr>
                <w:rStyle w:val="Hyperlink"/>
                <w:noProof/>
              </w:rPr>
              <w:t>3.4 Sampling</w:t>
            </w:r>
            <w:r>
              <w:rPr>
                <w:noProof/>
                <w:webHidden/>
              </w:rPr>
              <w:tab/>
            </w:r>
            <w:r>
              <w:rPr>
                <w:noProof/>
                <w:webHidden/>
              </w:rPr>
              <w:fldChar w:fldCharType="begin"/>
            </w:r>
            <w:r>
              <w:rPr>
                <w:noProof/>
                <w:webHidden/>
              </w:rPr>
              <w:instrText xml:space="preserve"> PAGEREF _Toc230953035 \h </w:instrText>
            </w:r>
            <w:r>
              <w:rPr>
                <w:noProof/>
                <w:webHidden/>
              </w:rPr>
            </w:r>
            <w:r>
              <w:rPr>
                <w:noProof/>
                <w:webHidden/>
              </w:rPr>
              <w:fldChar w:fldCharType="separate"/>
            </w:r>
            <w:r>
              <w:rPr>
                <w:noProof/>
                <w:webHidden/>
              </w:rPr>
              <w:t>26</w:t>
            </w:r>
            <w:r>
              <w:rPr>
                <w:noProof/>
                <w:webHidden/>
              </w:rPr>
              <w:fldChar w:fldCharType="end"/>
            </w:r>
          </w:hyperlink>
        </w:p>
        <w:p w14:paraId="1358FE1E" w14:textId="720A2A21" w:rsidR="000B1D24" w:rsidRDefault="000B1D24">
          <w:pPr>
            <w:pStyle w:val="TOC3"/>
            <w:tabs>
              <w:tab w:val="right" w:leader="dot" w:pos="9350"/>
            </w:tabs>
            <w:rPr>
              <w:rFonts w:asciiTheme="minorHAnsi" w:eastAsiaTheme="minorEastAsia" w:hAnsiTheme="minorHAnsi"/>
              <w:noProof/>
            </w:rPr>
          </w:pPr>
          <w:hyperlink w:anchor="_Toc230953036" w:history="1">
            <w:r w:rsidRPr="004C6FB8">
              <w:rPr>
                <w:rStyle w:val="Hyperlink"/>
                <w:noProof/>
              </w:rPr>
              <w:t>3.4.1 Target Population</w:t>
            </w:r>
            <w:r>
              <w:rPr>
                <w:noProof/>
                <w:webHidden/>
              </w:rPr>
              <w:tab/>
            </w:r>
            <w:r>
              <w:rPr>
                <w:noProof/>
                <w:webHidden/>
              </w:rPr>
              <w:fldChar w:fldCharType="begin"/>
            </w:r>
            <w:r>
              <w:rPr>
                <w:noProof/>
                <w:webHidden/>
              </w:rPr>
              <w:instrText xml:space="preserve"> PAGEREF _Toc230953036 \h </w:instrText>
            </w:r>
            <w:r>
              <w:rPr>
                <w:noProof/>
                <w:webHidden/>
              </w:rPr>
            </w:r>
            <w:r>
              <w:rPr>
                <w:noProof/>
                <w:webHidden/>
              </w:rPr>
              <w:fldChar w:fldCharType="separate"/>
            </w:r>
            <w:r>
              <w:rPr>
                <w:noProof/>
                <w:webHidden/>
              </w:rPr>
              <w:t>26</w:t>
            </w:r>
            <w:r>
              <w:rPr>
                <w:noProof/>
                <w:webHidden/>
              </w:rPr>
              <w:fldChar w:fldCharType="end"/>
            </w:r>
          </w:hyperlink>
        </w:p>
        <w:p w14:paraId="581993B9" w14:textId="770FC0C2" w:rsidR="000B1D24" w:rsidRDefault="000B1D24">
          <w:pPr>
            <w:pStyle w:val="TOC3"/>
            <w:tabs>
              <w:tab w:val="right" w:leader="dot" w:pos="9350"/>
            </w:tabs>
            <w:rPr>
              <w:rFonts w:asciiTheme="minorHAnsi" w:eastAsiaTheme="minorEastAsia" w:hAnsiTheme="minorHAnsi"/>
              <w:noProof/>
            </w:rPr>
          </w:pPr>
          <w:hyperlink w:anchor="_Toc230953037" w:history="1">
            <w:r w:rsidRPr="004C6FB8">
              <w:rPr>
                <w:rStyle w:val="Hyperlink"/>
                <w:noProof/>
              </w:rPr>
              <w:t>3.4.2 Sampling Frame</w:t>
            </w:r>
            <w:r>
              <w:rPr>
                <w:noProof/>
                <w:webHidden/>
              </w:rPr>
              <w:tab/>
            </w:r>
            <w:r>
              <w:rPr>
                <w:noProof/>
                <w:webHidden/>
              </w:rPr>
              <w:fldChar w:fldCharType="begin"/>
            </w:r>
            <w:r>
              <w:rPr>
                <w:noProof/>
                <w:webHidden/>
              </w:rPr>
              <w:instrText xml:space="preserve"> PAGEREF _Toc230953037 \h </w:instrText>
            </w:r>
            <w:r>
              <w:rPr>
                <w:noProof/>
                <w:webHidden/>
              </w:rPr>
            </w:r>
            <w:r>
              <w:rPr>
                <w:noProof/>
                <w:webHidden/>
              </w:rPr>
              <w:fldChar w:fldCharType="separate"/>
            </w:r>
            <w:r>
              <w:rPr>
                <w:noProof/>
                <w:webHidden/>
              </w:rPr>
              <w:t>26</w:t>
            </w:r>
            <w:r>
              <w:rPr>
                <w:noProof/>
                <w:webHidden/>
              </w:rPr>
              <w:fldChar w:fldCharType="end"/>
            </w:r>
          </w:hyperlink>
        </w:p>
        <w:p w14:paraId="6844FD57" w14:textId="128CE24E" w:rsidR="000B1D24" w:rsidRDefault="000B1D24">
          <w:pPr>
            <w:pStyle w:val="TOC3"/>
            <w:tabs>
              <w:tab w:val="right" w:leader="dot" w:pos="9350"/>
            </w:tabs>
            <w:rPr>
              <w:rFonts w:asciiTheme="minorHAnsi" w:eastAsiaTheme="minorEastAsia" w:hAnsiTheme="minorHAnsi"/>
              <w:noProof/>
            </w:rPr>
          </w:pPr>
          <w:hyperlink w:anchor="_Toc230953038" w:history="1">
            <w:r w:rsidRPr="004C6FB8">
              <w:rPr>
                <w:rStyle w:val="Hyperlink"/>
                <w:noProof/>
              </w:rPr>
              <w:t>3.4.3 Sample Type</w:t>
            </w:r>
            <w:r>
              <w:rPr>
                <w:noProof/>
                <w:webHidden/>
              </w:rPr>
              <w:tab/>
            </w:r>
            <w:r>
              <w:rPr>
                <w:noProof/>
                <w:webHidden/>
              </w:rPr>
              <w:fldChar w:fldCharType="begin"/>
            </w:r>
            <w:r>
              <w:rPr>
                <w:noProof/>
                <w:webHidden/>
              </w:rPr>
              <w:instrText xml:space="preserve"> PAGEREF _Toc230953038 \h </w:instrText>
            </w:r>
            <w:r>
              <w:rPr>
                <w:noProof/>
                <w:webHidden/>
              </w:rPr>
            </w:r>
            <w:r>
              <w:rPr>
                <w:noProof/>
                <w:webHidden/>
              </w:rPr>
              <w:fldChar w:fldCharType="separate"/>
            </w:r>
            <w:r>
              <w:rPr>
                <w:noProof/>
                <w:webHidden/>
              </w:rPr>
              <w:t>26</w:t>
            </w:r>
            <w:r>
              <w:rPr>
                <w:noProof/>
                <w:webHidden/>
              </w:rPr>
              <w:fldChar w:fldCharType="end"/>
            </w:r>
          </w:hyperlink>
        </w:p>
        <w:p w14:paraId="39B7EA57" w14:textId="453F6E91" w:rsidR="000B1D24" w:rsidRDefault="000B1D24">
          <w:pPr>
            <w:pStyle w:val="TOC3"/>
            <w:tabs>
              <w:tab w:val="right" w:leader="dot" w:pos="9350"/>
            </w:tabs>
            <w:rPr>
              <w:rFonts w:asciiTheme="minorHAnsi" w:eastAsiaTheme="minorEastAsia" w:hAnsiTheme="minorHAnsi"/>
              <w:noProof/>
            </w:rPr>
          </w:pPr>
          <w:hyperlink w:anchor="_Toc230953039" w:history="1">
            <w:r w:rsidRPr="004C6FB8">
              <w:rPr>
                <w:rStyle w:val="Hyperlink"/>
                <w:noProof/>
              </w:rPr>
              <w:t>3.4.4 Sampling Technique</w:t>
            </w:r>
            <w:r>
              <w:rPr>
                <w:noProof/>
                <w:webHidden/>
              </w:rPr>
              <w:tab/>
            </w:r>
            <w:r>
              <w:rPr>
                <w:noProof/>
                <w:webHidden/>
              </w:rPr>
              <w:fldChar w:fldCharType="begin"/>
            </w:r>
            <w:r>
              <w:rPr>
                <w:noProof/>
                <w:webHidden/>
              </w:rPr>
              <w:instrText xml:space="preserve"> PAGEREF _Toc230953039 \h </w:instrText>
            </w:r>
            <w:r>
              <w:rPr>
                <w:noProof/>
                <w:webHidden/>
              </w:rPr>
            </w:r>
            <w:r>
              <w:rPr>
                <w:noProof/>
                <w:webHidden/>
              </w:rPr>
              <w:fldChar w:fldCharType="separate"/>
            </w:r>
            <w:r>
              <w:rPr>
                <w:noProof/>
                <w:webHidden/>
              </w:rPr>
              <w:t>26</w:t>
            </w:r>
            <w:r>
              <w:rPr>
                <w:noProof/>
                <w:webHidden/>
              </w:rPr>
              <w:fldChar w:fldCharType="end"/>
            </w:r>
          </w:hyperlink>
        </w:p>
        <w:p w14:paraId="5FA5EF7C" w14:textId="5F9185C4" w:rsidR="000B1D24" w:rsidRDefault="000B1D24">
          <w:pPr>
            <w:pStyle w:val="TOC3"/>
            <w:tabs>
              <w:tab w:val="right" w:leader="dot" w:pos="9350"/>
            </w:tabs>
            <w:rPr>
              <w:rFonts w:asciiTheme="minorHAnsi" w:eastAsiaTheme="minorEastAsia" w:hAnsiTheme="minorHAnsi"/>
              <w:noProof/>
            </w:rPr>
          </w:pPr>
          <w:hyperlink w:anchor="_Toc230953040" w:history="1">
            <w:r w:rsidRPr="004C6FB8">
              <w:rPr>
                <w:rStyle w:val="Hyperlink"/>
                <w:noProof/>
              </w:rPr>
              <w:t>3.4.5 Sample Size</w:t>
            </w:r>
            <w:r>
              <w:rPr>
                <w:noProof/>
                <w:webHidden/>
              </w:rPr>
              <w:tab/>
            </w:r>
            <w:r>
              <w:rPr>
                <w:noProof/>
                <w:webHidden/>
              </w:rPr>
              <w:fldChar w:fldCharType="begin"/>
            </w:r>
            <w:r>
              <w:rPr>
                <w:noProof/>
                <w:webHidden/>
              </w:rPr>
              <w:instrText xml:space="preserve"> PAGEREF _Toc230953040 \h </w:instrText>
            </w:r>
            <w:r>
              <w:rPr>
                <w:noProof/>
                <w:webHidden/>
              </w:rPr>
            </w:r>
            <w:r>
              <w:rPr>
                <w:noProof/>
                <w:webHidden/>
              </w:rPr>
              <w:fldChar w:fldCharType="separate"/>
            </w:r>
            <w:r>
              <w:rPr>
                <w:noProof/>
                <w:webHidden/>
              </w:rPr>
              <w:t>27</w:t>
            </w:r>
            <w:r>
              <w:rPr>
                <w:noProof/>
                <w:webHidden/>
              </w:rPr>
              <w:fldChar w:fldCharType="end"/>
            </w:r>
          </w:hyperlink>
        </w:p>
        <w:p w14:paraId="7BE146C1" w14:textId="76190271" w:rsidR="000B1D24" w:rsidRDefault="000B1D24">
          <w:pPr>
            <w:pStyle w:val="TOC2"/>
            <w:tabs>
              <w:tab w:val="right" w:leader="dot" w:pos="9350"/>
            </w:tabs>
            <w:rPr>
              <w:rFonts w:asciiTheme="minorHAnsi" w:eastAsiaTheme="minorEastAsia" w:hAnsiTheme="minorHAnsi"/>
              <w:noProof/>
            </w:rPr>
          </w:pPr>
          <w:hyperlink w:anchor="_Toc230953041" w:history="1">
            <w:r w:rsidRPr="004C6FB8">
              <w:rPr>
                <w:rStyle w:val="Hyperlink"/>
                <w:noProof/>
              </w:rPr>
              <w:t>3.5 Data Collection Methods</w:t>
            </w:r>
            <w:r>
              <w:rPr>
                <w:noProof/>
                <w:webHidden/>
              </w:rPr>
              <w:tab/>
            </w:r>
            <w:r>
              <w:rPr>
                <w:noProof/>
                <w:webHidden/>
              </w:rPr>
              <w:fldChar w:fldCharType="begin"/>
            </w:r>
            <w:r>
              <w:rPr>
                <w:noProof/>
                <w:webHidden/>
              </w:rPr>
              <w:instrText xml:space="preserve"> PAGEREF _Toc230953041 \h </w:instrText>
            </w:r>
            <w:r>
              <w:rPr>
                <w:noProof/>
                <w:webHidden/>
              </w:rPr>
            </w:r>
            <w:r>
              <w:rPr>
                <w:noProof/>
                <w:webHidden/>
              </w:rPr>
              <w:fldChar w:fldCharType="separate"/>
            </w:r>
            <w:r>
              <w:rPr>
                <w:noProof/>
                <w:webHidden/>
              </w:rPr>
              <w:t>27</w:t>
            </w:r>
            <w:r>
              <w:rPr>
                <w:noProof/>
                <w:webHidden/>
              </w:rPr>
              <w:fldChar w:fldCharType="end"/>
            </w:r>
          </w:hyperlink>
        </w:p>
        <w:p w14:paraId="0C644ABC" w14:textId="153F2C58" w:rsidR="000B1D24" w:rsidRDefault="000B1D24">
          <w:pPr>
            <w:pStyle w:val="TOC3"/>
            <w:tabs>
              <w:tab w:val="right" w:leader="dot" w:pos="9350"/>
            </w:tabs>
            <w:rPr>
              <w:rFonts w:asciiTheme="minorHAnsi" w:eastAsiaTheme="minorEastAsia" w:hAnsiTheme="minorHAnsi"/>
              <w:noProof/>
            </w:rPr>
          </w:pPr>
          <w:hyperlink w:anchor="_Toc230953042" w:history="1">
            <w:r w:rsidRPr="004C6FB8">
              <w:rPr>
                <w:rStyle w:val="Hyperlink"/>
                <w:noProof/>
              </w:rPr>
              <w:t>3.5.1 Survey Design</w:t>
            </w:r>
            <w:r>
              <w:rPr>
                <w:noProof/>
                <w:webHidden/>
              </w:rPr>
              <w:tab/>
            </w:r>
            <w:r>
              <w:rPr>
                <w:noProof/>
                <w:webHidden/>
              </w:rPr>
              <w:fldChar w:fldCharType="begin"/>
            </w:r>
            <w:r>
              <w:rPr>
                <w:noProof/>
                <w:webHidden/>
              </w:rPr>
              <w:instrText xml:space="preserve"> PAGEREF _Toc230953042 \h </w:instrText>
            </w:r>
            <w:r>
              <w:rPr>
                <w:noProof/>
                <w:webHidden/>
              </w:rPr>
            </w:r>
            <w:r>
              <w:rPr>
                <w:noProof/>
                <w:webHidden/>
              </w:rPr>
              <w:fldChar w:fldCharType="separate"/>
            </w:r>
            <w:r>
              <w:rPr>
                <w:noProof/>
                <w:webHidden/>
              </w:rPr>
              <w:t>27</w:t>
            </w:r>
            <w:r>
              <w:rPr>
                <w:noProof/>
                <w:webHidden/>
              </w:rPr>
              <w:fldChar w:fldCharType="end"/>
            </w:r>
          </w:hyperlink>
        </w:p>
        <w:p w14:paraId="7E93C212" w14:textId="743B2854" w:rsidR="000B1D24" w:rsidRDefault="000B1D24">
          <w:pPr>
            <w:pStyle w:val="TOC3"/>
            <w:tabs>
              <w:tab w:val="right" w:leader="dot" w:pos="9350"/>
            </w:tabs>
            <w:rPr>
              <w:rFonts w:asciiTheme="minorHAnsi" w:eastAsiaTheme="minorEastAsia" w:hAnsiTheme="minorHAnsi"/>
              <w:noProof/>
            </w:rPr>
          </w:pPr>
          <w:hyperlink w:anchor="_Toc230953043" w:history="1">
            <w:r w:rsidRPr="004C6FB8">
              <w:rPr>
                <w:rStyle w:val="Hyperlink"/>
                <w:noProof/>
              </w:rPr>
              <w:t>3.5.2 Survey Distribution</w:t>
            </w:r>
            <w:r>
              <w:rPr>
                <w:noProof/>
                <w:webHidden/>
              </w:rPr>
              <w:tab/>
            </w:r>
            <w:r>
              <w:rPr>
                <w:noProof/>
                <w:webHidden/>
              </w:rPr>
              <w:fldChar w:fldCharType="begin"/>
            </w:r>
            <w:r>
              <w:rPr>
                <w:noProof/>
                <w:webHidden/>
              </w:rPr>
              <w:instrText xml:space="preserve"> PAGEREF _Toc230953043 \h </w:instrText>
            </w:r>
            <w:r>
              <w:rPr>
                <w:noProof/>
                <w:webHidden/>
              </w:rPr>
            </w:r>
            <w:r>
              <w:rPr>
                <w:noProof/>
                <w:webHidden/>
              </w:rPr>
              <w:fldChar w:fldCharType="separate"/>
            </w:r>
            <w:r>
              <w:rPr>
                <w:noProof/>
                <w:webHidden/>
              </w:rPr>
              <w:t>27</w:t>
            </w:r>
            <w:r>
              <w:rPr>
                <w:noProof/>
                <w:webHidden/>
              </w:rPr>
              <w:fldChar w:fldCharType="end"/>
            </w:r>
          </w:hyperlink>
        </w:p>
        <w:p w14:paraId="05891A17" w14:textId="066A6DE7" w:rsidR="000B1D24" w:rsidRDefault="000B1D24">
          <w:pPr>
            <w:pStyle w:val="TOC2"/>
            <w:tabs>
              <w:tab w:val="right" w:leader="dot" w:pos="9350"/>
            </w:tabs>
            <w:rPr>
              <w:rFonts w:asciiTheme="minorHAnsi" w:eastAsiaTheme="minorEastAsia" w:hAnsiTheme="minorHAnsi"/>
              <w:noProof/>
            </w:rPr>
          </w:pPr>
          <w:hyperlink w:anchor="_Toc230953044" w:history="1">
            <w:r w:rsidRPr="004C6FB8">
              <w:rPr>
                <w:rStyle w:val="Hyperlink"/>
                <w:noProof/>
              </w:rPr>
              <w:t>3.6 Data Analysis Techniques</w:t>
            </w:r>
            <w:r>
              <w:rPr>
                <w:noProof/>
                <w:webHidden/>
              </w:rPr>
              <w:tab/>
            </w:r>
            <w:r>
              <w:rPr>
                <w:noProof/>
                <w:webHidden/>
              </w:rPr>
              <w:fldChar w:fldCharType="begin"/>
            </w:r>
            <w:r>
              <w:rPr>
                <w:noProof/>
                <w:webHidden/>
              </w:rPr>
              <w:instrText xml:space="preserve"> PAGEREF _Toc230953044 \h </w:instrText>
            </w:r>
            <w:r>
              <w:rPr>
                <w:noProof/>
                <w:webHidden/>
              </w:rPr>
            </w:r>
            <w:r>
              <w:rPr>
                <w:noProof/>
                <w:webHidden/>
              </w:rPr>
              <w:fldChar w:fldCharType="separate"/>
            </w:r>
            <w:r>
              <w:rPr>
                <w:noProof/>
                <w:webHidden/>
              </w:rPr>
              <w:t>28</w:t>
            </w:r>
            <w:r>
              <w:rPr>
                <w:noProof/>
                <w:webHidden/>
              </w:rPr>
              <w:fldChar w:fldCharType="end"/>
            </w:r>
          </w:hyperlink>
        </w:p>
        <w:p w14:paraId="77BA870B" w14:textId="709193E7" w:rsidR="000B1D24" w:rsidRDefault="000B1D24">
          <w:pPr>
            <w:pStyle w:val="TOC3"/>
            <w:tabs>
              <w:tab w:val="right" w:leader="dot" w:pos="9350"/>
            </w:tabs>
            <w:rPr>
              <w:rFonts w:asciiTheme="minorHAnsi" w:eastAsiaTheme="minorEastAsia" w:hAnsiTheme="minorHAnsi"/>
              <w:noProof/>
            </w:rPr>
          </w:pPr>
          <w:hyperlink w:anchor="_Toc230953045" w:history="1">
            <w:r w:rsidRPr="004C6FB8">
              <w:rPr>
                <w:rStyle w:val="Hyperlink"/>
                <w:noProof/>
              </w:rPr>
              <w:t>3.6.1 Descriptive Statistics</w:t>
            </w:r>
            <w:r>
              <w:rPr>
                <w:noProof/>
                <w:webHidden/>
              </w:rPr>
              <w:tab/>
            </w:r>
            <w:r>
              <w:rPr>
                <w:noProof/>
                <w:webHidden/>
              </w:rPr>
              <w:fldChar w:fldCharType="begin"/>
            </w:r>
            <w:r>
              <w:rPr>
                <w:noProof/>
                <w:webHidden/>
              </w:rPr>
              <w:instrText xml:space="preserve"> PAGEREF _Toc230953045 \h </w:instrText>
            </w:r>
            <w:r>
              <w:rPr>
                <w:noProof/>
                <w:webHidden/>
              </w:rPr>
            </w:r>
            <w:r>
              <w:rPr>
                <w:noProof/>
                <w:webHidden/>
              </w:rPr>
              <w:fldChar w:fldCharType="separate"/>
            </w:r>
            <w:r>
              <w:rPr>
                <w:noProof/>
                <w:webHidden/>
              </w:rPr>
              <w:t>28</w:t>
            </w:r>
            <w:r>
              <w:rPr>
                <w:noProof/>
                <w:webHidden/>
              </w:rPr>
              <w:fldChar w:fldCharType="end"/>
            </w:r>
          </w:hyperlink>
        </w:p>
        <w:p w14:paraId="49DBB505" w14:textId="1557AB6E" w:rsidR="000B1D24" w:rsidRDefault="000B1D24">
          <w:pPr>
            <w:pStyle w:val="TOC3"/>
            <w:tabs>
              <w:tab w:val="right" w:leader="dot" w:pos="9350"/>
            </w:tabs>
            <w:rPr>
              <w:rFonts w:asciiTheme="minorHAnsi" w:eastAsiaTheme="minorEastAsia" w:hAnsiTheme="minorHAnsi"/>
              <w:noProof/>
            </w:rPr>
          </w:pPr>
          <w:hyperlink w:anchor="_Toc230953046" w:history="1">
            <w:r w:rsidRPr="004C6FB8">
              <w:rPr>
                <w:rStyle w:val="Hyperlink"/>
                <w:noProof/>
              </w:rPr>
              <w:t>3.6.2 Inferential Statistics</w:t>
            </w:r>
            <w:r>
              <w:rPr>
                <w:noProof/>
                <w:webHidden/>
              </w:rPr>
              <w:tab/>
            </w:r>
            <w:r>
              <w:rPr>
                <w:noProof/>
                <w:webHidden/>
              </w:rPr>
              <w:fldChar w:fldCharType="begin"/>
            </w:r>
            <w:r>
              <w:rPr>
                <w:noProof/>
                <w:webHidden/>
              </w:rPr>
              <w:instrText xml:space="preserve"> PAGEREF _Toc230953046 \h </w:instrText>
            </w:r>
            <w:r>
              <w:rPr>
                <w:noProof/>
                <w:webHidden/>
              </w:rPr>
            </w:r>
            <w:r>
              <w:rPr>
                <w:noProof/>
                <w:webHidden/>
              </w:rPr>
              <w:fldChar w:fldCharType="separate"/>
            </w:r>
            <w:r>
              <w:rPr>
                <w:noProof/>
                <w:webHidden/>
              </w:rPr>
              <w:t>28</w:t>
            </w:r>
            <w:r>
              <w:rPr>
                <w:noProof/>
                <w:webHidden/>
              </w:rPr>
              <w:fldChar w:fldCharType="end"/>
            </w:r>
          </w:hyperlink>
        </w:p>
        <w:p w14:paraId="0CBC5CC2" w14:textId="592217BB" w:rsidR="000B1D24" w:rsidRDefault="000B1D24">
          <w:pPr>
            <w:pStyle w:val="TOC3"/>
            <w:tabs>
              <w:tab w:val="right" w:leader="dot" w:pos="9350"/>
            </w:tabs>
            <w:rPr>
              <w:rFonts w:asciiTheme="minorHAnsi" w:eastAsiaTheme="minorEastAsia" w:hAnsiTheme="minorHAnsi"/>
              <w:noProof/>
            </w:rPr>
          </w:pPr>
          <w:hyperlink w:anchor="_Toc230953047" w:history="1">
            <w:r w:rsidRPr="004C6FB8">
              <w:rPr>
                <w:rStyle w:val="Hyperlink"/>
                <w:noProof/>
              </w:rPr>
              <w:t>3.6.3 Pivot Tables</w:t>
            </w:r>
            <w:r>
              <w:rPr>
                <w:noProof/>
                <w:webHidden/>
              </w:rPr>
              <w:tab/>
            </w:r>
            <w:r>
              <w:rPr>
                <w:noProof/>
                <w:webHidden/>
              </w:rPr>
              <w:fldChar w:fldCharType="begin"/>
            </w:r>
            <w:r>
              <w:rPr>
                <w:noProof/>
                <w:webHidden/>
              </w:rPr>
              <w:instrText xml:space="preserve"> PAGEREF _Toc230953047 \h </w:instrText>
            </w:r>
            <w:r>
              <w:rPr>
                <w:noProof/>
                <w:webHidden/>
              </w:rPr>
            </w:r>
            <w:r>
              <w:rPr>
                <w:noProof/>
                <w:webHidden/>
              </w:rPr>
              <w:fldChar w:fldCharType="separate"/>
            </w:r>
            <w:r>
              <w:rPr>
                <w:noProof/>
                <w:webHidden/>
              </w:rPr>
              <w:t>28</w:t>
            </w:r>
            <w:r>
              <w:rPr>
                <w:noProof/>
                <w:webHidden/>
              </w:rPr>
              <w:fldChar w:fldCharType="end"/>
            </w:r>
          </w:hyperlink>
        </w:p>
        <w:p w14:paraId="313F2D15" w14:textId="5A80683B" w:rsidR="000B1D24" w:rsidRDefault="000B1D24">
          <w:pPr>
            <w:pStyle w:val="TOC3"/>
            <w:tabs>
              <w:tab w:val="right" w:leader="dot" w:pos="9350"/>
            </w:tabs>
            <w:rPr>
              <w:rFonts w:asciiTheme="minorHAnsi" w:eastAsiaTheme="minorEastAsia" w:hAnsiTheme="minorHAnsi"/>
              <w:noProof/>
            </w:rPr>
          </w:pPr>
          <w:hyperlink w:anchor="_Toc230953048" w:history="1">
            <w:r w:rsidRPr="004C6FB8">
              <w:rPr>
                <w:rStyle w:val="Hyperlink"/>
                <w:noProof/>
              </w:rPr>
              <w:t>3.6.4 Charts and Graphs</w:t>
            </w:r>
            <w:r>
              <w:rPr>
                <w:noProof/>
                <w:webHidden/>
              </w:rPr>
              <w:tab/>
            </w:r>
            <w:r>
              <w:rPr>
                <w:noProof/>
                <w:webHidden/>
              </w:rPr>
              <w:fldChar w:fldCharType="begin"/>
            </w:r>
            <w:r>
              <w:rPr>
                <w:noProof/>
                <w:webHidden/>
              </w:rPr>
              <w:instrText xml:space="preserve"> PAGEREF _Toc230953048 \h </w:instrText>
            </w:r>
            <w:r>
              <w:rPr>
                <w:noProof/>
                <w:webHidden/>
              </w:rPr>
            </w:r>
            <w:r>
              <w:rPr>
                <w:noProof/>
                <w:webHidden/>
              </w:rPr>
              <w:fldChar w:fldCharType="separate"/>
            </w:r>
            <w:r>
              <w:rPr>
                <w:noProof/>
                <w:webHidden/>
              </w:rPr>
              <w:t>28</w:t>
            </w:r>
            <w:r>
              <w:rPr>
                <w:noProof/>
                <w:webHidden/>
              </w:rPr>
              <w:fldChar w:fldCharType="end"/>
            </w:r>
          </w:hyperlink>
        </w:p>
        <w:p w14:paraId="5FB157B8" w14:textId="1D11ED07" w:rsidR="000B1D24" w:rsidRDefault="000B1D24">
          <w:pPr>
            <w:pStyle w:val="TOC2"/>
            <w:tabs>
              <w:tab w:val="right" w:leader="dot" w:pos="9350"/>
            </w:tabs>
            <w:rPr>
              <w:rFonts w:asciiTheme="minorHAnsi" w:eastAsiaTheme="minorEastAsia" w:hAnsiTheme="minorHAnsi"/>
              <w:noProof/>
            </w:rPr>
          </w:pPr>
          <w:hyperlink w:anchor="_Toc230953049" w:history="1">
            <w:r w:rsidRPr="004C6FB8">
              <w:rPr>
                <w:rStyle w:val="Hyperlink"/>
                <w:noProof/>
              </w:rPr>
              <w:t>3.7 Ethical Considerations</w:t>
            </w:r>
            <w:r>
              <w:rPr>
                <w:noProof/>
                <w:webHidden/>
              </w:rPr>
              <w:tab/>
            </w:r>
            <w:r>
              <w:rPr>
                <w:noProof/>
                <w:webHidden/>
              </w:rPr>
              <w:fldChar w:fldCharType="begin"/>
            </w:r>
            <w:r>
              <w:rPr>
                <w:noProof/>
                <w:webHidden/>
              </w:rPr>
              <w:instrText xml:space="preserve"> PAGEREF _Toc230953049 \h </w:instrText>
            </w:r>
            <w:r>
              <w:rPr>
                <w:noProof/>
                <w:webHidden/>
              </w:rPr>
            </w:r>
            <w:r>
              <w:rPr>
                <w:noProof/>
                <w:webHidden/>
              </w:rPr>
              <w:fldChar w:fldCharType="separate"/>
            </w:r>
            <w:r>
              <w:rPr>
                <w:noProof/>
                <w:webHidden/>
              </w:rPr>
              <w:t>28</w:t>
            </w:r>
            <w:r>
              <w:rPr>
                <w:noProof/>
                <w:webHidden/>
              </w:rPr>
              <w:fldChar w:fldCharType="end"/>
            </w:r>
          </w:hyperlink>
        </w:p>
        <w:p w14:paraId="317F068F" w14:textId="5DE5ABFA" w:rsidR="000B1D24" w:rsidRDefault="000B1D24">
          <w:pPr>
            <w:pStyle w:val="TOC2"/>
            <w:tabs>
              <w:tab w:val="right" w:leader="dot" w:pos="9350"/>
            </w:tabs>
            <w:rPr>
              <w:rFonts w:asciiTheme="minorHAnsi" w:eastAsiaTheme="minorEastAsia" w:hAnsiTheme="minorHAnsi"/>
              <w:noProof/>
            </w:rPr>
          </w:pPr>
          <w:hyperlink w:anchor="_Toc230953050" w:history="1">
            <w:r w:rsidRPr="004C6FB8">
              <w:rPr>
                <w:rStyle w:val="Hyperlink"/>
                <w:noProof/>
              </w:rPr>
              <w:t>3.8 Limitations of the Study</w:t>
            </w:r>
            <w:r>
              <w:rPr>
                <w:noProof/>
                <w:webHidden/>
              </w:rPr>
              <w:tab/>
            </w:r>
            <w:r>
              <w:rPr>
                <w:noProof/>
                <w:webHidden/>
              </w:rPr>
              <w:fldChar w:fldCharType="begin"/>
            </w:r>
            <w:r>
              <w:rPr>
                <w:noProof/>
                <w:webHidden/>
              </w:rPr>
              <w:instrText xml:space="preserve"> PAGEREF _Toc230953050 \h </w:instrText>
            </w:r>
            <w:r>
              <w:rPr>
                <w:noProof/>
                <w:webHidden/>
              </w:rPr>
            </w:r>
            <w:r>
              <w:rPr>
                <w:noProof/>
                <w:webHidden/>
              </w:rPr>
              <w:fldChar w:fldCharType="separate"/>
            </w:r>
            <w:r>
              <w:rPr>
                <w:noProof/>
                <w:webHidden/>
              </w:rPr>
              <w:t>29</w:t>
            </w:r>
            <w:r>
              <w:rPr>
                <w:noProof/>
                <w:webHidden/>
              </w:rPr>
              <w:fldChar w:fldCharType="end"/>
            </w:r>
          </w:hyperlink>
        </w:p>
        <w:p w14:paraId="712B782F" w14:textId="51AE9A44" w:rsidR="000B1D24" w:rsidRDefault="000B1D24">
          <w:pPr>
            <w:pStyle w:val="TOC2"/>
            <w:tabs>
              <w:tab w:val="right" w:leader="dot" w:pos="9350"/>
            </w:tabs>
            <w:rPr>
              <w:rFonts w:asciiTheme="minorHAnsi" w:eastAsiaTheme="minorEastAsia" w:hAnsiTheme="minorHAnsi"/>
              <w:noProof/>
            </w:rPr>
          </w:pPr>
          <w:hyperlink w:anchor="_Toc230953051" w:history="1">
            <w:r w:rsidRPr="004C6FB8">
              <w:rPr>
                <w:rStyle w:val="Hyperlink"/>
                <w:noProof/>
              </w:rPr>
              <w:t>3.9 Timeline</w:t>
            </w:r>
            <w:r>
              <w:rPr>
                <w:noProof/>
                <w:webHidden/>
              </w:rPr>
              <w:tab/>
            </w:r>
            <w:r>
              <w:rPr>
                <w:noProof/>
                <w:webHidden/>
              </w:rPr>
              <w:fldChar w:fldCharType="begin"/>
            </w:r>
            <w:r>
              <w:rPr>
                <w:noProof/>
                <w:webHidden/>
              </w:rPr>
              <w:instrText xml:space="preserve"> PAGEREF _Toc230953051 \h </w:instrText>
            </w:r>
            <w:r>
              <w:rPr>
                <w:noProof/>
                <w:webHidden/>
              </w:rPr>
            </w:r>
            <w:r>
              <w:rPr>
                <w:noProof/>
                <w:webHidden/>
              </w:rPr>
              <w:fldChar w:fldCharType="separate"/>
            </w:r>
            <w:r>
              <w:rPr>
                <w:noProof/>
                <w:webHidden/>
              </w:rPr>
              <w:t>30</w:t>
            </w:r>
            <w:r>
              <w:rPr>
                <w:noProof/>
                <w:webHidden/>
              </w:rPr>
              <w:fldChar w:fldCharType="end"/>
            </w:r>
          </w:hyperlink>
        </w:p>
        <w:p w14:paraId="2BAE93EB" w14:textId="4CB41E74" w:rsidR="000B1D24" w:rsidRDefault="000B1D24">
          <w:pPr>
            <w:pStyle w:val="TOC1"/>
            <w:tabs>
              <w:tab w:val="right" w:leader="dot" w:pos="9350"/>
            </w:tabs>
            <w:rPr>
              <w:rFonts w:asciiTheme="minorHAnsi" w:eastAsiaTheme="minorEastAsia" w:hAnsiTheme="minorHAnsi"/>
              <w:noProof/>
            </w:rPr>
          </w:pPr>
          <w:hyperlink w:anchor="_Toc230953052" w:history="1">
            <w:r w:rsidRPr="004C6FB8">
              <w:rPr>
                <w:rStyle w:val="Hyperlink"/>
                <w:noProof/>
              </w:rPr>
              <w:t>CHAPTER 4: DATA ANALYSIS AND FINDINGS</w:t>
            </w:r>
            <w:r>
              <w:rPr>
                <w:noProof/>
                <w:webHidden/>
              </w:rPr>
              <w:tab/>
            </w:r>
            <w:r>
              <w:rPr>
                <w:noProof/>
                <w:webHidden/>
              </w:rPr>
              <w:fldChar w:fldCharType="begin"/>
            </w:r>
            <w:r>
              <w:rPr>
                <w:noProof/>
                <w:webHidden/>
              </w:rPr>
              <w:instrText xml:space="preserve"> PAGEREF _Toc230953052 \h </w:instrText>
            </w:r>
            <w:r>
              <w:rPr>
                <w:noProof/>
                <w:webHidden/>
              </w:rPr>
            </w:r>
            <w:r>
              <w:rPr>
                <w:noProof/>
                <w:webHidden/>
              </w:rPr>
              <w:fldChar w:fldCharType="separate"/>
            </w:r>
            <w:r>
              <w:rPr>
                <w:noProof/>
                <w:webHidden/>
              </w:rPr>
              <w:t>32</w:t>
            </w:r>
            <w:r>
              <w:rPr>
                <w:noProof/>
                <w:webHidden/>
              </w:rPr>
              <w:fldChar w:fldCharType="end"/>
            </w:r>
          </w:hyperlink>
        </w:p>
        <w:p w14:paraId="636D6720" w14:textId="089DFF0E" w:rsidR="000B1D24" w:rsidRDefault="000B1D24">
          <w:pPr>
            <w:pStyle w:val="TOC2"/>
            <w:tabs>
              <w:tab w:val="right" w:leader="dot" w:pos="9350"/>
            </w:tabs>
            <w:rPr>
              <w:rFonts w:asciiTheme="minorHAnsi" w:eastAsiaTheme="minorEastAsia" w:hAnsiTheme="minorHAnsi"/>
              <w:noProof/>
            </w:rPr>
          </w:pPr>
          <w:hyperlink w:anchor="_Toc230953053" w:history="1">
            <w:r w:rsidRPr="004C6FB8">
              <w:rPr>
                <w:rStyle w:val="Hyperlink"/>
                <w:noProof/>
              </w:rPr>
              <w:t>4.1 Introduction</w:t>
            </w:r>
            <w:r>
              <w:rPr>
                <w:noProof/>
                <w:webHidden/>
              </w:rPr>
              <w:tab/>
            </w:r>
            <w:r>
              <w:rPr>
                <w:noProof/>
                <w:webHidden/>
              </w:rPr>
              <w:fldChar w:fldCharType="begin"/>
            </w:r>
            <w:r>
              <w:rPr>
                <w:noProof/>
                <w:webHidden/>
              </w:rPr>
              <w:instrText xml:space="preserve"> PAGEREF _Toc230953053 \h </w:instrText>
            </w:r>
            <w:r>
              <w:rPr>
                <w:noProof/>
                <w:webHidden/>
              </w:rPr>
            </w:r>
            <w:r>
              <w:rPr>
                <w:noProof/>
                <w:webHidden/>
              </w:rPr>
              <w:fldChar w:fldCharType="separate"/>
            </w:r>
            <w:r>
              <w:rPr>
                <w:noProof/>
                <w:webHidden/>
              </w:rPr>
              <w:t>32</w:t>
            </w:r>
            <w:r>
              <w:rPr>
                <w:noProof/>
                <w:webHidden/>
              </w:rPr>
              <w:fldChar w:fldCharType="end"/>
            </w:r>
          </w:hyperlink>
        </w:p>
        <w:p w14:paraId="771A1EC6" w14:textId="4E230193" w:rsidR="000B1D24" w:rsidRDefault="000B1D24">
          <w:pPr>
            <w:pStyle w:val="TOC2"/>
            <w:tabs>
              <w:tab w:val="right" w:leader="dot" w:pos="9350"/>
            </w:tabs>
            <w:rPr>
              <w:rFonts w:asciiTheme="minorHAnsi" w:eastAsiaTheme="minorEastAsia" w:hAnsiTheme="minorHAnsi"/>
              <w:noProof/>
            </w:rPr>
          </w:pPr>
          <w:hyperlink w:anchor="_Toc230953054" w:history="1">
            <w:r w:rsidRPr="004C6FB8">
              <w:rPr>
                <w:rStyle w:val="Hyperlink"/>
                <w:noProof/>
              </w:rPr>
              <w:t>4.2 Demographic Profile of Respondents</w:t>
            </w:r>
            <w:r>
              <w:rPr>
                <w:noProof/>
                <w:webHidden/>
              </w:rPr>
              <w:tab/>
            </w:r>
            <w:r>
              <w:rPr>
                <w:noProof/>
                <w:webHidden/>
              </w:rPr>
              <w:fldChar w:fldCharType="begin"/>
            </w:r>
            <w:r>
              <w:rPr>
                <w:noProof/>
                <w:webHidden/>
              </w:rPr>
              <w:instrText xml:space="preserve"> PAGEREF _Toc230953054 \h </w:instrText>
            </w:r>
            <w:r>
              <w:rPr>
                <w:noProof/>
                <w:webHidden/>
              </w:rPr>
            </w:r>
            <w:r>
              <w:rPr>
                <w:noProof/>
                <w:webHidden/>
              </w:rPr>
              <w:fldChar w:fldCharType="separate"/>
            </w:r>
            <w:r>
              <w:rPr>
                <w:noProof/>
                <w:webHidden/>
              </w:rPr>
              <w:t>32</w:t>
            </w:r>
            <w:r>
              <w:rPr>
                <w:noProof/>
                <w:webHidden/>
              </w:rPr>
              <w:fldChar w:fldCharType="end"/>
            </w:r>
          </w:hyperlink>
        </w:p>
        <w:p w14:paraId="401B7E34" w14:textId="17829E1E" w:rsidR="000B1D24" w:rsidRDefault="000B1D24">
          <w:pPr>
            <w:pStyle w:val="TOC3"/>
            <w:tabs>
              <w:tab w:val="right" w:leader="dot" w:pos="9350"/>
            </w:tabs>
            <w:rPr>
              <w:rFonts w:asciiTheme="minorHAnsi" w:eastAsiaTheme="minorEastAsia" w:hAnsiTheme="minorHAnsi"/>
              <w:noProof/>
            </w:rPr>
          </w:pPr>
          <w:hyperlink w:anchor="_Toc230953055" w:history="1">
            <w:r w:rsidRPr="004C6FB8">
              <w:rPr>
                <w:rStyle w:val="Hyperlink"/>
                <w:noProof/>
              </w:rPr>
              <w:t>4.2.1 Gender Distribution</w:t>
            </w:r>
            <w:r>
              <w:rPr>
                <w:noProof/>
                <w:webHidden/>
              </w:rPr>
              <w:tab/>
            </w:r>
            <w:r>
              <w:rPr>
                <w:noProof/>
                <w:webHidden/>
              </w:rPr>
              <w:fldChar w:fldCharType="begin"/>
            </w:r>
            <w:r>
              <w:rPr>
                <w:noProof/>
                <w:webHidden/>
              </w:rPr>
              <w:instrText xml:space="preserve"> PAGEREF _Toc230953055 \h </w:instrText>
            </w:r>
            <w:r>
              <w:rPr>
                <w:noProof/>
                <w:webHidden/>
              </w:rPr>
            </w:r>
            <w:r>
              <w:rPr>
                <w:noProof/>
                <w:webHidden/>
              </w:rPr>
              <w:fldChar w:fldCharType="separate"/>
            </w:r>
            <w:r>
              <w:rPr>
                <w:noProof/>
                <w:webHidden/>
              </w:rPr>
              <w:t>33</w:t>
            </w:r>
            <w:r>
              <w:rPr>
                <w:noProof/>
                <w:webHidden/>
              </w:rPr>
              <w:fldChar w:fldCharType="end"/>
            </w:r>
          </w:hyperlink>
        </w:p>
        <w:p w14:paraId="79C5567F" w14:textId="44144B62" w:rsidR="000B1D24" w:rsidRDefault="000B1D24">
          <w:pPr>
            <w:pStyle w:val="TOC3"/>
            <w:tabs>
              <w:tab w:val="right" w:leader="dot" w:pos="9350"/>
            </w:tabs>
            <w:rPr>
              <w:rFonts w:asciiTheme="minorHAnsi" w:eastAsiaTheme="minorEastAsia" w:hAnsiTheme="minorHAnsi"/>
              <w:noProof/>
            </w:rPr>
          </w:pPr>
          <w:hyperlink w:anchor="_Toc230953056" w:history="1">
            <w:r w:rsidRPr="004C6FB8">
              <w:rPr>
                <w:rStyle w:val="Hyperlink"/>
                <w:noProof/>
              </w:rPr>
              <w:t>4.2.2 Age Group Distribution</w:t>
            </w:r>
            <w:r>
              <w:rPr>
                <w:noProof/>
                <w:webHidden/>
              </w:rPr>
              <w:tab/>
            </w:r>
            <w:r>
              <w:rPr>
                <w:noProof/>
                <w:webHidden/>
              </w:rPr>
              <w:fldChar w:fldCharType="begin"/>
            </w:r>
            <w:r>
              <w:rPr>
                <w:noProof/>
                <w:webHidden/>
              </w:rPr>
              <w:instrText xml:space="preserve"> PAGEREF _Toc230953056 \h </w:instrText>
            </w:r>
            <w:r>
              <w:rPr>
                <w:noProof/>
                <w:webHidden/>
              </w:rPr>
            </w:r>
            <w:r>
              <w:rPr>
                <w:noProof/>
                <w:webHidden/>
              </w:rPr>
              <w:fldChar w:fldCharType="separate"/>
            </w:r>
            <w:r>
              <w:rPr>
                <w:noProof/>
                <w:webHidden/>
              </w:rPr>
              <w:t>33</w:t>
            </w:r>
            <w:r>
              <w:rPr>
                <w:noProof/>
                <w:webHidden/>
              </w:rPr>
              <w:fldChar w:fldCharType="end"/>
            </w:r>
          </w:hyperlink>
        </w:p>
        <w:p w14:paraId="22943C87" w14:textId="6EE2074C" w:rsidR="000B1D24" w:rsidRDefault="000B1D24">
          <w:pPr>
            <w:pStyle w:val="TOC3"/>
            <w:tabs>
              <w:tab w:val="right" w:leader="dot" w:pos="9350"/>
            </w:tabs>
            <w:rPr>
              <w:rFonts w:asciiTheme="minorHAnsi" w:eastAsiaTheme="minorEastAsia" w:hAnsiTheme="minorHAnsi"/>
              <w:noProof/>
            </w:rPr>
          </w:pPr>
          <w:hyperlink w:anchor="_Toc230953057" w:history="1">
            <w:r w:rsidRPr="004C6FB8">
              <w:rPr>
                <w:rStyle w:val="Hyperlink"/>
                <w:noProof/>
              </w:rPr>
              <w:t>4.2.3 Level of Study</w:t>
            </w:r>
            <w:r>
              <w:rPr>
                <w:noProof/>
                <w:webHidden/>
              </w:rPr>
              <w:tab/>
            </w:r>
            <w:r>
              <w:rPr>
                <w:noProof/>
                <w:webHidden/>
              </w:rPr>
              <w:fldChar w:fldCharType="begin"/>
            </w:r>
            <w:r>
              <w:rPr>
                <w:noProof/>
                <w:webHidden/>
              </w:rPr>
              <w:instrText xml:space="preserve"> PAGEREF _Toc230953057 \h </w:instrText>
            </w:r>
            <w:r>
              <w:rPr>
                <w:noProof/>
                <w:webHidden/>
              </w:rPr>
            </w:r>
            <w:r>
              <w:rPr>
                <w:noProof/>
                <w:webHidden/>
              </w:rPr>
              <w:fldChar w:fldCharType="separate"/>
            </w:r>
            <w:r>
              <w:rPr>
                <w:noProof/>
                <w:webHidden/>
              </w:rPr>
              <w:t>34</w:t>
            </w:r>
            <w:r>
              <w:rPr>
                <w:noProof/>
                <w:webHidden/>
              </w:rPr>
              <w:fldChar w:fldCharType="end"/>
            </w:r>
          </w:hyperlink>
        </w:p>
        <w:p w14:paraId="2BE2BA38" w14:textId="383FE00A" w:rsidR="000B1D24" w:rsidRDefault="000B1D24">
          <w:pPr>
            <w:pStyle w:val="TOC3"/>
            <w:tabs>
              <w:tab w:val="right" w:leader="dot" w:pos="9350"/>
            </w:tabs>
            <w:rPr>
              <w:rFonts w:asciiTheme="minorHAnsi" w:eastAsiaTheme="minorEastAsia" w:hAnsiTheme="minorHAnsi"/>
              <w:noProof/>
            </w:rPr>
          </w:pPr>
          <w:hyperlink w:anchor="_Toc230953058" w:history="1">
            <w:r w:rsidRPr="004C6FB8">
              <w:rPr>
                <w:rStyle w:val="Hyperlink"/>
                <w:noProof/>
              </w:rPr>
              <w:t>4.2.4 Smartphone Brand Usage</w:t>
            </w:r>
            <w:r>
              <w:rPr>
                <w:noProof/>
                <w:webHidden/>
              </w:rPr>
              <w:tab/>
            </w:r>
            <w:r>
              <w:rPr>
                <w:noProof/>
                <w:webHidden/>
              </w:rPr>
              <w:fldChar w:fldCharType="begin"/>
            </w:r>
            <w:r>
              <w:rPr>
                <w:noProof/>
                <w:webHidden/>
              </w:rPr>
              <w:instrText xml:space="preserve"> PAGEREF _Toc230953058 \h </w:instrText>
            </w:r>
            <w:r>
              <w:rPr>
                <w:noProof/>
                <w:webHidden/>
              </w:rPr>
            </w:r>
            <w:r>
              <w:rPr>
                <w:noProof/>
                <w:webHidden/>
              </w:rPr>
              <w:fldChar w:fldCharType="separate"/>
            </w:r>
            <w:r>
              <w:rPr>
                <w:noProof/>
                <w:webHidden/>
              </w:rPr>
              <w:t>34</w:t>
            </w:r>
            <w:r>
              <w:rPr>
                <w:noProof/>
                <w:webHidden/>
              </w:rPr>
              <w:fldChar w:fldCharType="end"/>
            </w:r>
          </w:hyperlink>
        </w:p>
        <w:p w14:paraId="340ED282" w14:textId="00EA4177" w:rsidR="000B1D24" w:rsidRDefault="000B1D24">
          <w:pPr>
            <w:pStyle w:val="TOC2"/>
            <w:tabs>
              <w:tab w:val="right" w:leader="dot" w:pos="9350"/>
            </w:tabs>
            <w:rPr>
              <w:rFonts w:asciiTheme="minorHAnsi" w:eastAsiaTheme="minorEastAsia" w:hAnsiTheme="minorHAnsi"/>
              <w:noProof/>
            </w:rPr>
          </w:pPr>
          <w:hyperlink w:anchor="_Toc230953059" w:history="1">
            <w:r w:rsidRPr="004C6FB8">
              <w:rPr>
                <w:rStyle w:val="Hyperlink"/>
                <w:noProof/>
              </w:rPr>
              <w:t>4.3 Descriptive Statistics of Branding Variables</w:t>
            </w:r>
            <w:r>
              <w:rPr>
                <w:noProof/>
                <w:webHidden/>
              </w:rPr>
              <w:tab/>
            </w:r>
            <w:r>
              <w:rPr>
                <w:noProof/>
                <w:webHidden/>
              </w:rPr>
              <w:fldChar w:fldCharType="begin"/>
            </w:r>
            <w:r>
              <w:rPr>
                <w:noProof/>
                <w:webHidden/>
              </w:rPr>
              <w:instrText xml:space="preserve"> PAGEREF _Toc230953059 \h </w:instrText>
            </w:r>
            <w:r>
              <w:rPr>
                <w:noProof/>
                <w:webHidden/>
              </w:rPr>
            </w:r>
            <w:r>
              <w:rPr>
                <w:noProof/>
                <w:webHidden/>
              </w:rPr>
              <w:fldChar w:fldCharType="separate"/>
            </w:r>
            <w:r>
              <w:rPr>
                <w:noProof/>
                <w:webHidden/>
              </w:rPr>
              <w:t>35</w:t>
            </w:r>
            <w:r>
              <w:rPr>
                <w:noProof/>
                <w:webHidden/>
              </w:rPr>
              <w:fldChar w:fldCharType="end"/>
            </w:r>
          </w:hyperlink>
        </w:p>
        <w:p w14:paraId="37AE88BD" w14:textId="24203C09" w:rsidR="000B1D24" w:rsidRDefault="000B1D24">
          <w:pPr>
            <w:pStyle w:val="TOC3"/>
            <w:tabs>
              <w:tab w:val="right" w:leader="dot" w:pos="9350"/>
            </w:tabs>
            <w:rPr>
              <w:rFonts w:asciiTheme="minorHAnsi" w:eastAsiaTheme="minorEastAsia" w:hAnsiTheme="minorHAnsi"/>
              <w:noProof/>
            </w:rPr>
          </w:pPr>
          <w:hyperlink w:anchor="_Toc230953060" w:history="1">
            <w:r w:rsidRPr="004C6FB8">
              <w:rPr>
                <w:rStyle w:val="Hyperlink"/>
                <w:noProof/>
              </w:rPr>
              <w:t>4.3.1 Descriptive Statistics of Individual Survey Items</w:t>
            </w:r>
            <w:r>
              <w:rPr>
                <w:noProof/>
                <w:webHidden/>
              </w:rPr>
              <w:tab/>
            </w:r>
            <w:r>
              <w:rPr>
                <w:noProof/>
                <w:webHidden/>
              </w:rPr>
              <w:fldChar w:fldCharType="begin"/>
            </w:r>
            <w:r>
              <w:rPr>
                <w:noProof/>
                <w:webHidden/>
              </w:rPr>
              <w:instrText xml:space="preserve"> PAGEREF _Toc230953060 \h </w:instrText>
            </w:r>
            <w:r>
              <w:rPr>
                <w:noProof/>
                <w:webHidden/>
              </w:rPr>
            </w:r>
            <w:r>
              <w:rPr>
                <w:noProof/>
                <w:webHidden/>
              </w:rPr>
              <w:fldChar w:fldCharType="separate"/>
            </w:r>
            <w:r>
              <w:rPr>
                <w:noProof/>
                <w:webHidden/>
              </w:rPr>
              <w:t>35</w:t>
            </w:r>
            <w:r>
              <w:rPr>
                <w:noProof/>
                <w:webHidden/>
              </w:rPr>
              <w:fldChar w:fldCharType="end"/>
            </w:r>
          </w:hyperlink>
        </w:p>
        <w:p w14:paraId="3DC08763" w14:textId="75DA2433" w:rsidR="000B1D24" w:rsidRDefault="000B1D24">
          <w:pPr>
            <w:pStyle w:val="TOC3"/>
            <w:tabs>
              <w:tab w:val="right" w:leader="dot" w:pos="9350"/>
            </w:tabs>
            <w:rPr>
              <w:rFonts w:asciiTheme="minorHAnsi" w:eastAsiaTheme="minorEastAsia" w:hAnsiTheme="minorHAnsi"/>
              <w:noProof/>
            </w:rPr>
          </w:pPr>
          <w:hyperlink w:anchor="_Toc230953061" w:history="1">
            <w:r w:rsidRPr="004C6FB8">
              <w:rPr>
                <w:rStyle w:val="Hyperlink"/>
                <w:noProof/>
              </w:rPr>
              <w:t>4.3.2 Descriptive Statistics of Main Branding Variables</w:t>
            </w:r>
            <w:r>
              <w:rPr>
                <w:noProof/>
                <w:webHidden/>
              </w:rPr>
              <w:tab/>
            </w:r>
            <w:r>
              <w:rPr>
                <w:noProof/>
                <w:webHidden/>
              </w:rPr>
              <w:fldChar w:fldCharType="begin"/>
            </w:r>
            <w:r>
              <w:rPr>
                <w:noProof/>
                <w:webHidden/>
              </w:rPr>
              <w:instrText xml:space="preserve"> PAGEREF _Toc230953061 \h </w:instrText>
            </w:r>
            <w:r>
              <w:rPr>
                <w:noProof/>
                <w:webHidden/>
              </w:rPr>
            </w:r>
            <w:r>
              <w:rPr>
                <w:noProof/>
                <w:webHidden/>
              </w:rPr>
              <w:fldChar w:fldCharType="separate"/>
            </w:r>
            <w:r>
              <w:rPr>
                <w:noProof/>
                <w:webHidden/>
              </w:rPr>
              <w:t>35</w:t>
            </w:r>
            <w:r>
              <w:rPr>
                <w:noProof/>
                <w:webHidden/>
              </w:rPr>
              <w:fldChar w:fldCharType="end"/>
            </w:r>
          </w:hyperlink>
        </w:p>
        <w:p w14:paraId="1E16BACE" w14:textId="6F3FF944" w:rsidR="000B1D24" w:rsidRDefault="000B1D24">
          <w:pPr>
            <w:pStyle w:val="TOC2"/>
            <w:tabs>
              <w:tab w:val="right" w:leader="dot" w:pos="9350"/>
            </w:tabs>
            <w:rPr>
              <w:rFonts w:asciiTheme="minorHAnsi" w:eastAsiaTheme="minorEastAsia" w:hAnsiTheme="minorHAnsi"/>
              <w:noProof/>
            </w:rPr>
          </w:pPr>
          <w:hyperlink w:anchor="_Toc230953062" w:history="1">
            <w:r w:rsidRPr="004C6FB8">
              <w:rPr>
                <w:rStyle w:val="Hyperlink"/>
                <w:noProof/>
              </w:rPr>
              <w:t>4.4 Purchase Decision Factors Analysis</w:t>
            </w:r>
            <w:r>
              <w:rPr>
                <w:noProof/>
                <w:webHidden/>
              </w:rPr>
              <w:tab/>
            </w:r>
            <w:r>
              <w:rPr>
                <w:noProof/>
                <w:webHidden/>
              </w:rPr>
              <w:fldChar w:fldCharType="begin"/>
            </w:r>
            <w:r>
              <w:rPr>
                <w:noProof/>
                <w:webHidden/>
              </w:rPr>
              <w:instrText xml:space="preserve"> PAGEREF _Toc230953062 \h </w:instrText>
            </w:r>
            <w:r>
              <w:rPr>
                <w:noProof/>
                <w:webHidden/>
              </w:rPr>
            </w:r>
            <w:r>
              <w:rPr>
                <w:noProof/>
                <w:webHidden/>
              </w:rPr>
              <w:fldChar w:fldCharType="separate"/>
            </w:r>
            <w:r>
              <w:rPr>
                <w:noProof/>
                <w:webHidden/>
              </w:rPr>
              <w:t>36</w:t>
            </w:r>
            <w:r>
              <w:rPr>
                <w:noProof/>
                <w:webHidden/>
              </w:rPr>
              <w:fldChar w:fldCharType="end"/>
            </w:r>
          </w:hyperlink>
        </w:p>
        <w:p w14:paraId="69094281" w14:textId="3DD73219" w:rsidR="000B1D24" w:rsidRDefault="000B1D24">
          <w:pPr>
            <w:pStyle w:val="TOC2"/>
            <w:tabs>
              <w:tab w:val="right" w:leader="dot" w:pos="9350"/>
            </w:tabs>
            <w:rPr>
              <w:rFonts w:asciiTheme="minorHAnsi" w:eastAsiaTheme="minorEastAsia" w:hAnsiTheme="minorHAnsi"/>
              <w:noProof/>
            </w:rPr>
          </w:pPr>
          <w:hyperlink w:anchor="_Toc230953063" w:history="1">
            <w:r w:rsidRPr="004C6FB8">
              <w:rPr>
                <w:rStyle w:val="Hyperlink"/>
                <w:noProof/>
              </w:rPr>
              <w:t>4.5 Reliability Analysis</w:t>
            </w:r>
            <w:r>
              <w:rPr>
                <w:noProof/>
                <w:webHidden/>
              </w:rPr>
              <w:tab/>
            </w:r>
            <w:r>
              <w:rPr>
                <w:noProof/>
                <w:webHidden/>
              </w:rPr>
              <w:fldChar w:fldCharType="begin"/>
            </w:r>
            <w:r>
              <w:rPr>
                <w:noProof/>
                <w:webHidden/>
              </w:rPr>
              <w:instrText xml:space="preserve"> PAGEREF _Toc230953063 \h </w:instrText>
            </w:r>
            <w:r>
              <w:rPr>
                <w:noProof/>
                <w:webHidden/>
              </w:rPr>
            </w:r>
            <w:r>
              <w:rPr>
                <w:noProof/>
                <w:webHidden/>
              </w:rPr>
              <w:fldChar w:fldCharType="separate"/>
            </w:r>
            <w:r>
              <w:rPr>
                <w:noProof/>
                <w:webHidden/>
              </w:rPr>
              <w:t>37</w:t>
            </w:r>
            <w:r>
              <w:rPr>
                <w:noProof/>
                <w:webHidden/>
              </w:rPr>
              <w:fldChar w:fldCharType="end"/>
            </w:r>
          </w:hyperlink>
        </w:p>
        <w:p w14:paraId="23494E9E" w14:textId="1FADEBAE" w:rsidR="000B1D24" w:rsidRDefault="000B1D24">
          <w:pPr>
            <w:pStyle w:val="TOC3"/>
            <w:tabs>
              <w:tab w:val="right" w:leader="dot" w:pos="9350"/>
            </w:tabs>
            <w:rPr>
              <w:rFonts w:asciiTheme="minorHAnsi" w:eastAsiaTheme="minorEastAsia" w:hAnsiTheme="minorHAnsi"/>
              <w:noProof/>
            </w:rPr>
          </w:pPr>
          <w:hyperlink w:anchor="_Toc230953064" w:history="1">
            <w:r w:rsidRPr="004C6FB8">
              <w:rPr>
                <w:rStyle w:val="Hyperlink"/>
                <w:noProof/>
              </w:rPr>
              <w:t>4.5.1 Reliability Results</w:t>
            </w:r>
            <w:r>
              <w:rPr>
                <w:noProof/>
                <w:webHidden/>
              </w:rPr>
              <w:tab/>
            </w:r>
            <w:r>
              <w:rPr>
                <w:noProof/>
                <w:webHidden/>
              </w:rPr>
              <w:fldChar w:fldCharType="begin"/>
            </w:r>
            <w:r>
              <w:rPr>
                <w:noProof/>
                <w:webHidden/>
              </w:rPr>
              <w:instrText xml:space="preserve"> PAGEREF _Toc230953064 \h </w:instrText>
            </w:r>
            <w:r>
              <w:rPr>
                <w:noProof/>
                <w:webHidden/>
              </w:rPr>
            </w:r>
            <w:r>
              <w:rPr>
                <w:noProof/>
                <w:webHidden/>
              </w:rPr>
              <w:fldChar w:fldCharType="separate"/>
            </w:r>
            <w:r>
              <w:rPr>
                <w:noProof/>
                <w:webHidden/>
              </w:rPr>
              <w:t>37</w:t>
            </w:r>
            <w:r>
              <w:rPr>
                <w:noProof/>
                <w:webHidden/>
              </w:rPr>
              <w:fldChar w:fldCharType="end"/>
            </w:r>
          </w:hyperlink>
        </w:p>
        <w:p w14:paraId="4E59D19F" w14:textId="574B647A" w:rsidR="000B1D24" w:rsidRDefault="000B1D24">
          <w:pPr>
            <w:pStyle w:val="TOC2"/>
            <w:tabs>
              <w:tab w:val="right" w:leader="dot" w:pos="9350"/>
            </w:tabs>
            <w:rPr>
              <w:rFonts w:asciiTheme="minorHAnsi" w:eastAsiaTheme="minorEastAsia" w:hAnsiTheme="minorHAnsi"/>
              <w:noProof/>
            </w:rPr>
          </w:pPr>
          <w:hyperlink w:anchor="_Toc230953065" w:history="1">
            <w:r w:rsidRPr="004C6FB8">
              <w:rPr>
                <w:rStyle w:val="Hyperlink"/>
                <w:noProof/>
              </w:rPr>
              <w:t>4.6 Correlation Analysis</w:t>
            </w:r>
            <w:r>
              <w:rPr>
                <w:noProof/>
                <w:webHidden/>
              </w:rPr>
              <w:tab/>
            </w:r>
            <w:r>
              <w:rPr>
                <w:noProof/>
                <w:webHidden/>
              </w:rPr>
              <w:fldChar w:fldCharType="begin"/>
            </w:r>
            <w:r>
              <w:rPr>
                <w:noProof/>
                <w:webHidden/>
              </w:rPr>
              <w:instrText xml:space="preserve"> PAGEREF _Toc230953065 \h </w:instrText>
            </w:r>
            <w:r>
              <w:rPr>
                <w:noProof/>
                <w:webHidden/>
              </w:rPr>
            </w:r>
            <w:r>
              <w:rPr>
                <w:noProof/>
                <w:webHidden/>
              </w:rPr>
              <w:fldChar w:fldCharType="separate"/>
            </w:r>
            <w:r>
              <w:rPr>
                <w:noProof/>
                <w:webHidden/>
              </w:rPr>
              <w:t>38</w:t>
            </w:r>
            <w:r>
              <w:rPr>
                <w:noProof/>
                <w:webHidden/>
              </w:rPr>
              <w:fldChar w:fldCharType="end"/>
            </w:r>
          </w:hyperlink>
        </w:p>
        <w:p w14:paraId="66CBB2E0" w14:textId="633A5727" w:rsidR="000B1D24" w:rsidRDefault="000B1D24">
          <w:pPr>
            <w:pStyle w:val="TOC3"/>
            <w:tabs>
              <w:tab w:val="right" w:leader="dot" w:pos="9350"/>
            </w:tabs>
            <w:rPr>
              <w:rFonts w:asciiTheme="minorHAnsi" w:eastAsiaTheme="minorEastAsia" w:hAnsiTheme="minorHAnsi"/>
              <w:noProof/>
            </w:rPr>
          </w:pPr>
          <w:hyperlink w:anchor="_Toc230953066" w:history="1">
            <w:r w:rsidRPr="004C6FB8">
              <w:rPr>
                <w:rStyle w:val="Hyperlink"/>
                <w:noProof/>
              </w:rPr>
              <w:t>4.6.1 Pearson Correlation Matrix</w:t>
            </w:r>
            <w:r>
              <w:rPr>
                <w:noProof/>
                <w:webHidden/>
              </w:rPr>
              <w:tab/>
            </w:r>
            <w:r>
              <w:rPr>
                <w:noProof/>
                <w:webHidden/>
              </w:rPr>
              <w:fldChar w:fldCharType="begin"/>
            </w:r>
            <w:r>
              <w:rPr>
                <w:noProof/>
                <w:webHidden/>
              </w:rPr>
              <w:instrText xml:space="preserve"> PAGEREF _Toc230953066 \h </w:instrText>
            </w:r>
            <w:r>
              <w:rPr>
                <w:noProof/>
                <w:webHidden/>
              </w:rPr>
            </w:r>
            <w:r>
              <w:rPr>
                <w:noProof/>
                <w:webHidden/>
              </w:rPr>
              <w:fldChar w:fldCharType="separate"/>
            </w:r>
            <w:r>
              <w:rPr>
                <w:noProof/>
                <w:webHidden/>
              </w:rPr>
              <w:t>38</w:t>
            </w:r>
            <w:r>
              <w:rPr>
                <w:noProof/>
                <w:webHidden/>
              </w:rPr>
              <w:fldChar w:fldCharType="end"/>
            </w:r>
          </w:hyperlink>
        </w:p>
        <w:p w14:paraId="2F9A2DB8" w14:textId="1C16655A" w:rsidR="000B1D24" w:rsidRDefault="000B1D24">
          <w:pPr>
            <w:pStyle w:val="TOC3"/>
            <w:tabs>
              <w:tab w:val="right" w:leader="dot" w:pos="9350"/>
            </w:tabs>
            <w:rPr>
              <w:rFonts w:asciiTheme="minorHAnsi" w:eastAsiaTheme="minorEastAsia" w:hAnsiTheme="minorHAnsi"/>
              <w:noProof/>
            </w:rPr>
          </w:pPr>
          <w:hyperlink w:anchor="_Toc230953067" w:history="1">
            <w:r w:rsidRPr="004C6FB8">
              <w:rPr>
                <w:rStyle w:val="Hyperlink"/>
                <w:noProof/>
              </w:rPr>
              <w:t>4.6.2 Correlation Between Branding Variables and Purchasing Behaviour</w:t>
            </w:r>
            <w:r>
              <w:rPr>
                <w:noProof/>
                <w:webHidden/>
              </w:rPr>
              <w:tab/>
            </w:r>
            <w:r>
              <w:rPr>
                <w:noProof/>
                <w:webHidden/>
              </w:rPr>
              <w:fldChar w:fldCharType="begin"/>
            </w:r>
            <w:r>
              <w:rPr>
                <w:noProof/>
                <w:webHidden/>
              </w:rPr>
              <w:instrText xml:space="preserve"> PAGEREF _Toc230953067 \h </w:instrText>
            </w:r>
            <w:r>
              <w:rPr>
                <w:noProof/>
                <w:webHidden/>
              </w:rPr>
            </w:r>
            <w:r>
              <w:rPr>
                <w:noProof/>
                <w:webHidden/>
              </w:rPr>
              <w:fldChar w:fldCharType="separate"/>
            </w:r>
            <w:r>
              <w:rPr>
                <w:noProof/>
                <w:webHidden/>
              </w:rPr>
              <w:t>40</w:t>
            </w:r>
            <w:r>
              <w:rPr>
                <w:noProof/>
                <w:webHidden/>
              </w:rPr>
              <w:fldChar w:fldCharType="end"/>
            </w:r>
          </w:hyperlink>
        </w:p>
        <w:p w14:paraId="48D8A65D" w14:textId="49333744" w:rsidR="000B1D24" w:rsidRDefault="000B1D24">
          <w:pPr>
            <w:pStyle w:val="TOC2"/>
            <w:tabs>
              <w:tab w:val="right" w:leader="dot" w:pos="9350"/>
            </w:tabs>
            <w:rPr>
              <w:rFonts w:asciiTheme="minorHAnsi" w:eastAsiaTheme="minorEastAsia" w:hAnsiTheme="minorHAnsi"/>
              <w:noProof/>
            </w:rPr>
          </w:pPr>
          <w:hyperlink w:anchor="_Toc230953068" w:history="1">
            <w:r w:rsidRPr="004C6FB8">
              <w:rPr>
                <w:rStyle w:val="Hyperlink"/>
                <w:noProof/>
              </w:rPr>
              <w:t>4.7 Hypothesis Testing</w:t>
            </w:r>
            <w:r>
              <w:rPr>
                <w:noProof/>
                <w:webHidden/>
              </w:rPr>
              <w:tab/>
            </w:r>
            <w:r>
              <w:rPr>
                <w:noProof/>
                <w:webHidden/>
              </w:rPr>
              <w:fldChar w:fldCharType="begin"/>
            </w:r>
            <w:r>
              <w:rPr>
                <w:noProof/>
                <w:webHidden/>
              </w:rPr>
              <w:instrText xml:space="preserve"> PAGEREF _Toc230953068 \h </w:instrText>
            </w:r>
            <w:r>
              <w:rPr>
                <w:noProof/>
                <w:webHidden/>
              </w:rPr>
            </w:r>
            <w:r>
              <w:rPr>
                <w:noProof/>
                <w:webHidden/>
              </w:rPr>
              <w:fldChar w:fldCharType="separate"/>
            </w:r>
            <w:r>
              <w:rPr>
                <w:noProof/>
                <w:webHidden/>
              </w:rPr>
              <w:t>41</w:t>
            </w:r>
            <w:r>
              <w:rPr>
                <w:noProof/>
                <w:webHidden/>
              </w:rPr>
              <w:fldChar w:fldCharType="end"/>
            </w:r>
          </w:hyperlink>
        </w:p>
        <w:p w14:paraId="3A73124E" w14:textId="30FB4997" w:rsidR="000B1D24" w:rsidRDefault="000B1D24">
          <w:pPr>
            <w:pStyle w:val="TOC3"/>
            <w:tabs>
              <w:tab w:val="right" w:leader="dot" w:pos="9350"/>
            </w:tabs>
            <w:rPr>
              <w:rFonts w:asciiTheme="minorHAnsi" w:eastAsiaTheme="minorEastAsia" w:hAnsiTheme="minorHAnsi"/>
              <w:noProof/>
            </w:rPr>
          </w:pPr>
          <w:hyperlink w:anchor="_Toc230953069" w:history="1">
            <w:r w:rsidRPr="004C6FB8">
              <w:rPr>
                <w:rStyle w:val="Hyperlink"/>
                <w:noProof/>
              </w:rPr>
              <w:t>4.7.1 Hypothesis Testing Results</w:t>
            </w:r>
            <w:r>
              <w:rPr>
                <w:noProof/>
                <w:webHidden/>
              </w:rPr>
              <w:tab/>
            </w:r>
            <w:r>
              <w:rPr>
                <w:noProof/>
                <w:webHidden/>
              </w:rPr>
              <w:fldChar w:fldCharType="begin"/>
            </w:r>
            <w:r>
              <w:rPr>
                <w:noProof/>
                <w:webHidden/>
              </w:rPr>
              <w:instrText xml:space="preserve"> PAGEREF _Toc230953069 \h </w:instrText>
            </w:r>
            <w:r>
              <w:rPr>
                <w:noProof/>
                <w:webHidden/>
              </w:rPr>
            </w:r>
            <w:r>
              <w:rPr>
                <w:noProof/>
                <w:webHidden/>
              </w:rPr>
              <w:fldChar w:fldCharType="separate"/>
            </w:r>
            <w:r>
              <w:rPr>
                <w:noProof/>
                <w:webHidden/>
              </w:rPr>
              <w:t>41</w:t>
            </w:r>
            <w:r>
              <w:rPr>
                <w:noProof/>
                <w:webHidden/>
              </w:rPr>
              <w:fldChar w:fldCharType="end"/>
            </w:r>
          </w:hyperlink>
        </w:p>
        <w:p w14:paraId="6B920FFA" w14:textId="2AABD49B" w:rsidR="000B1D24" w:rsidRDefault="000B1D24">
          <w:pPr>
            <w:pStyle w:val="TOC2"/>
            <w:tabs>
              <w:tab w:val="right" w:leader="dot" w:pos="9350"/>
            </w:tabs>
            <w:rPr>
              <w:rFonts w:asciiTheme="minorHAnsi" w:eastAsiaTheme="minorEastAsia" w:hAnsiTheme="minorHAnsi"/>
              <w:noProof/>
            </w:rPr>
          </w:pPr>
          <w:hyperlink w:anchor="_Toc230953070" w:history="1">
            <w:r w:rsidRPr="004C6FB8">
              <w:rPr>
                <w:rStyle w:val="Hyperlink"/>
                <w:noProof/>
              </w:rPr>
              <w:t>4.8 Pivot Table Analysis</w:t>
            </w:r>
            <w:r>
              <w:rPr>
                <w:noProof/>
                <w:webHidden/>
              </w:rPr>
              <w:tab/>
            </w:r>
            <w:r>
              <w:rPr>
                <w:noProof/>
                <w:webHidden/>
              </w:rPr>
              <w:fldChar w:fldCharType="begin"/>
            </w:r>
            <w:r>
              <w:rPr>
                <w:noProof/>
                <w:webHidden/>
              </w:rPr>
              <w:instrText xml:space="preserve"> PAGEREF _Toc230953070 \h </w:instrText>
            </w:r>
            <w:r>
              <w:rPr>
                <w:noProof/>
                <w:webHidden/>
              </w:rPr>
            </w:r>
            <w:r>
              <w:rPr>
                <w:noProof/>
                <w:webHidden/>
              </w:rPr>
              <w:fldChar w:fldCharType="separate"/>
            </w:r>
            <w:r>
              <w:rPr>
                <w:noProof/>
                <w:webHidden/>
              </w:rPr>
              <w:t>42</w:t>
            </w:r>
            <w:r>
              <w:rPr>
                <w:noProof/>
                <w:webHidden/>
              </w:rPr>
              <w:fldChar w:fldCharType="end"/>
            </w:r>
          </w:hyperlink>
        </w:p>
        <w:p w14:paraId="5D7BDB43" w14:textId="5A8A9BDD" w:rsidR="000B1D24" w:rsidRDefault="000B1D24">
          <w:pPr>
            <w:pStyle w:val="TOC3"/>
            <w:tabs>
              <w:tab w:val="right" w:leader="dot" w:pos="9350"/>
            </w:tabs>
            <w:rPr>
              <w:rFonts w:asciiTheme="minorHAnsi" w:eastAsiaTheme="minorEastAsia" w:hAnsiTheme="minorHAnsi"/>
              <w:noProof/>
            </w:rPr>
          </w:pPr>
          <w:hyperlink w:anchor="_Toc230953071" w:history="1">
            <w:r w:rsidRPr="004C6FB8">
              <w:rPr>
                <w:rStyle w:val="Hyperlink"/>
                <w:noProof/>
              </w:rPr>
              <w:t>4.8.1 Smartphone Brand by Gender</w:t>
            </w:r>
            <w:r>
              <w:rPr>
                <w:noProof/>
                <w:webHidden/>
              </w:rPr>
              <w:tab/>
            </w:r>
            <w:r>
              <w:rPr>
                <w:noProof/>
                <w:webHidden/>
              </w:rPr>
              <w:fldChar w:fldCharType="begin"/>
            </w:r>
            <w:r>
              <w:rPr>
                <w:noProof/>
                <w:webHidden/>
              </w:rPr>
              <w:instrText xml:space="preserve"> PAGEREF _Toc230953071 \h </w:instrText>
            </w:r>
            <w:r>
              <w:rPr>
                <w:noProof/>
                <w:webHidden/>
              </w:rPr>
            </w:r>
            <w:r>
              <w:rPr>
                <w:noProof/>
                <w:webHidden/>
              </w:rPr>
              <w:fldChar w:fldCharType="separate"/>
            </w:r>
            <w:r>
              <w:rPr>
                <w:noProof/>
                <w:webHidden/>
              </w:rPr>
              <w:t>42</w:t>
            </w:r>
            <w:r>
              <w:rPr>
                <w:noProof/>
                <w:webHidden/>
              </w:rPr>
              <w:fldChar w:fldCharType="end"/>
            </w:r>
          </w:hyperlink>
        </w:p>
        <w:p w14:paraId="7397737A" w14:textId="5FA073BB" w:rsidR="000B1D24" w:rsidRDefault="000B1D24">
          <w:pPr>
            <w:pStyle w:val="TOC3"/>
            <w:tabs>
              <w:tab w:val="right" w:leader="dot" w:pos="9350"/>
            </w:tabs>
            <w:rPr>
              <w:rFonts w:asciiTheme="minorHAnsi" w:eastAsiaTheme="minorEastAsia" w:hAnsiTheme="minorHAnsi"/>
              <w:noProof/>
            </w:rPr>
          </w:pPr>
          <w:hyperlink w:anchor="_Toc230953072" w:history="1">
            <w:r w:rsidRPr="004C6FB8">
              <w:rPr>
                <w:rStyle w:val="Hyperlink"/>
                <w:noProof/>
              </w:rPr>
              <w:t>4.8.2 Smartphone Brand by Age Group</w:t>
            </w:r>
            <w:r>
              <w:rPr>
                <w:noProof/>
                <w:webHidden/>
              </w:rPr>
              <w:tab/>
            </w:r>
            <w:r>
              <w:rPr>
                <w:noProof/>
                <w:webHidden/>
              </w:rPr>
              <w:fldChar w:fldCharType="begin"/>
            </w:r>
            <w:r>
              <w:rPr>
                <w:noProof/>
                <w:webHidden/>
              </w:rPr>
              <w:instrText xml:space="preserve"> PAGEREF _Toc230953072 \h </w:instrText>
            </w:r>
            <w:r>
              <w:rPr>
                <w:noProof/>
                <w:webHidden/>
              </w:rPr>
            </w:r>
            <w:r>
              <w:rPr>
                <w:noProof/>
                <w:webHidden/>
              </w:rPr>
              <w:fldChar w:fldCharType="separate"/>
            </w:r>
            <w:r>
              <w:rPr>
                <w:noProof/>
                <w:webHidden/>
              </w:rPr>
              <w:t>43</w:t>
            </w:r>
            <w:r>
              <w:rPr>
                <w:noProof/>
                <w:webHidden/>
              </w:rPr>
              <w:fldChar w:fldCharType="end"/>
            </w:r>
          </w:hyperlink>
        </w:p>
        <w:p w14:paraId="1435FCDE" w14:textId="66376F77" w:rsidR="000B1D24" w:rsidRDefault="000B1D24">
          <w:pPr>
            <w:pStyle w:val="TOC3"/>
            <w:tabs>
              <w:tab w:val="right" w:leader="dot" w:pos="9350"/>
            </w:tabs>
            <w:rPr>
              <w:rFonts w:asciiTheme="minorHAnsi" w:eastAsiaTheme="minorEastAsia" w:hAnsiTheme="minorHAnsi"/>
              <w:noProof/>
            </w:rPr>
          </w:pPr>
          <w:hyperlink w:anchor="_Toc230953073" w:history="1">
            <w:r w:rsidRPr="004C6FB8">
              <w:rPr>
                <w:rStyle w:val="Hyperlink"/>
                <w:noProof/>
              </w:rPr>
              <w:t>4.8.3 Average Brand Loyalty Score by Smartphone Brand</w:t>
            </w:r>
            <w:r>
              <w:rPr>
                <w:noProof/>
                <w:webHidden/>
              </w:rPr>
              <w:tab/>
            </w:r>
            <w:r>
              <w:rPr>
                <w:noProof/>
                <w:webHidden/>
              </w:rPr>
              <w:fldChar w:fldCharType="begin"/>
            </w:r>
            <w:r>
              <w:rPr>
                <w:noProof/>
                <w:webHidden/>
              </w:rPr>
              <w:instrText xml:space="preserve"> PAGEREF _Toc230953073 \h </w:instrText>
            </w:r>
            <w:r>
              <w:rPr>
                <w:noProof/>
                <w:webHidden/>
              </w:rPr>
            </w:r>
            <w:r>
              <w:rPr>
                <w:noProof/>
                <w:webHidden/>
              </w:rPr>
              <w:fldChar w:fldCharType="separate"/>
            </w:r>
            <w:r>
              <w:rPr>
                <w:noProof/>
                <w:webHidden/>
              </w:rPr>
              <w:t>43</w:t>
            </w:r>
            <w:r>
              <w:rPr>
                <w:noProof/>
                <w:webHidden/>
              </w:rPr>
              <w:fldChar w:fldCharType="end"/>
            </w:r>
          </w:hyperlink>
        </w:p>
        <w:p w14:paraId="763299B3" w14:textId="02DEDBC2" w:rsidR="000B1D24" w:rsidRDefault="000B1D24">
          <w:pPr>
            <w:pStyle w:val="TOC3"/>
            <w:tabs>
              <w:tab w:val="right" w:leader="dot" w:pos="9350"/>
            </w:tabs>
            <w:rPr>
              <w:rFonts w:asciiTheme="minorHAnsi" w:eastAsiaTheme="minorEastAsia" w:hAnsiTheme="minorHAnsi"/>
              <w:noProof/>
            </w:rPr>
          </w:pPr>
          <w:hyperlink w:anchor="_Toc230953074" w:history="1">
            <w:r w:rsidRPr="004C6FB8">
              <w:rPr>
                <w:rStyle w:val="Hyperlink"/>
                <w:noProof/>
              </w:rPr>
              <w:t>4.8.4 Average Purchasing Behaviour Score by Smartphone Brand</w:t>
            </w:r>
            <w:r>
              <w:rPr>
                <w:noProof/>
                <w:webHidden/>
              </w:rPr>
              <w:tab/>
            </w:r>
            <w:r>
              <w:rPr>
                <w:noProof/>
                <w:webHidden/>
              </w:rPr>
              <w:fldChar w:fldCharType="begin"/>
            </w:r>
            <w:r>
              <w:rPr>
                <w:noProof/>
                <w:webHidden/>
              </w:rPr>
              <w:instrText xml:space="preserve"> PAGEREF _Toc230953074 \h </w:instrText>
            </w:r>
            <w:r>
              <w:rPr>
                <w:noProof/>
                <w:webHidden/>
              </w:rPr>
            </w:r>
            <w:r>
              <w:rPr>
                <w:noProof/>
                <w:webHidden/>
              </w:rPr>
              <w:fldChar w:fldCharType="separate"/>
            </w:r>
            <w:r>
              <w:rPr>
                <w:noProof/>
                <w:webHidden/>
              </w:rPr>
              <w:t>44</w:t>
            </w:r>
            <w:r>
              <w:rPr>
                <w:noProof/>
                <w:webHidden/>
              </w:rPr>
              <w:fldChar w:fldCharType="end"/>
            </w:r>
          </w:hyperlink>
        </w:p>
        <w:p w14:paraId="0E3F6C0E" w14:textId="59FA29AD" w:rsidR="000B1D24" w:rsidRDefault="000B1D24">
          <w:pPr>
            <w:pStyle w:val="TOC2"/>
            <w:tabs>
              <w:tab w:val="right" w:leader="dot" w:pos="9350"/>
            </w:tabs>
            <w:rPr>
              <w:rFonts w:asciiTheme="minorHAnsi" w:eastAsiaTheme="minorEastAsia" w:hAnsiTheme="minorHAnsi"/>
              <w:noProof/>
            </w:rPr>
          </w:pPr>
          <w:hyperlink w:anchor="_Toc230953075" w:history="1">
            <w:r w:rsidRPr="004C6FB8">
              <w:rPr>
                <w:rStyle w:val="Hyperlink"/>
                <w:noProof/>
              </w:rPr>
              <w:t>4.9 Overall Findings Summary</w:t>
            </w:r>
            <w:r>
              <w:rPr>
                <w:noProof/>
                <w:webHidden/>
              </w:rPr>
              <w:tab/>
            </w:r>
            <w:r>
              <w:rPr>
                <w:noProof/>
                <w:webHidden/>
              </w:rPr>
              <w:fldChar w:fldCharType="begin"/>
            </w:r>
            <w:r>
              <w:rPr>
                <w:noProof/>
                <w:webHidden/>
              </w:rPr>
              <w:instrText xml:space="preserve"> PAGEREF _Toc230953075 \h </w:instrText>
            </w:r>
            <w:r>
              <w:rPr>
                <w:noProof/>
                <w:webHidden/>
              </w:rPr>
            </w:r>
            <w:r>
              <w:rPr>
                <w:noProof/>
                <w:webHidden/>
              </w:rPr>
              <w:fldChar w:fldCharType="separate"/>
            </w:r>
            <w:r>
              <w:rPr>
                <w:noProof/>
                <w:webHidden/>
              </w:rPr>
              <w:t>45</w:t>
            </w:r>
            <w:r>
              <w:rPr>
                <w:noProof/>
                <w:webHidden/>
              </w:rPr>
              <w:fldChar w:fldCharType="end"/>
            </w:r>
          </w:hyperlink>
        </w:p>
        <w:p w14:paraId="32210AA9" w14:textId="2880D764" w:rsidR="000B1D24" w:rsidRDefault="000B1D24">
          <w:pPr>
            <w:pStyle w:val="TOC2"/>
            <w:tabs>
              <w:tab w:val="right" w:leader="dot" w:pos="9350"/>
            </w:tabs>
            <w:rPr>
              <w:rFonts w:asciiTheme="minorHAnsi" w:eastAsiaTheme="minorEastAsia" w:hAnsiTheme="minorHAnsi"/>
              <w:noProof/>
            </w:rPr>
          </w:pPr>
          <w:hyperlink w:anchor="_Toc230953076" w:history="1">
            <w:r w:rsidRPr="004C6FB8">
              <w:rPr>
                <w:rStyle w:val="Hyperlink"/>
                <w:noProof/>
              </w:rPr>
              <w:t>4.10 Chapter Summary</w:t>
            </w:r>
            <w:r>
              <w:rPr>
                <w:noProof/>
                <w:webHidden/>
              </w:rPr>
              <w:tab/>
            </w:r>
            <w:r>
              <w:rPr>
                <w:noProof/>
                <w:webHidden/>
              </w:rPr>
              <w:fldChar w:fldCharType="begin"/>
            </w:r>
            <w:r>
              <w:rPr>
                <w:noProof/>
                <w:webHidden/>
              </w:rPr>
              <w:instrText xml:space="preserve"> PAGEREF _Toc230953076 \h </w:instrText>
            </w:r>
            <w:r>
              <w:rPr>
                <w:noProof/>
                <w:webHidden/>
              </w:rPr>
            </w:r>
            <w:r>
              <w:rPr>
                <w:noProof/>
                <w:webHidden/>
              </w:rPr>
              <w:fldChar w:fldCharType="separate"/>
            </w:r>
            <w:r>
              <w:rPr>
                <w:noProof/>
                <w:webHidden/>
              </w:rPr>
              <w:t>45</w:t>
            </w:r>
            <w:r>
              <w:rPr>
                <w:noProof/>
                <w:webHidden/>
              </w:rPr>
              <w:fldChar w:fldCharType="end"/>
            </w:r>
          </w:hyperlink>
        </w:p>
        <w:p w14:paraId="38A2CA5D" w14:textId="6B170D72" w:rsidR="000B1D24" w:rsidRDefault="000B1D24">
          <w:pPr>
            <w:pStyle w:val="TOC1"/>
            <w:tabs>
              <w:tab w:val="right" w:leader="dot" w:pos="9350"/>
            </w:tabs>
            <w:rPr>
              <w:rFonts w:asciiTheme="minorHAnsi" w:eastAsiaTheme="minorEastAsia" w:hAnsiTheme="minorHAnsi"/>
              <w:noProof/>
            </w:rPr>
          </w:pPr>
          <w:hyperlink w:anchor="_Toc230953077" w:history="1">
            <w:r w:rsidRPr="004C6FB8">
              <w:rPr>
                <w:rStyle w:val="Hyperlink"/>
                <w:noProof/>
              </w:rPr>
              <w:t>CHAPTER 5: DISCUSSION</w:t>
            </w:r>
            <w:r>
              <w:rPr>
                <w:noProof/>
                <w:webHidden/>
              </w:rPr>
              <w:tab/>
            </w:r>
            <w:r>
              <w:rPr>
                <w:noProof/>
                <w:webHidden/>
              </w:rPr>
              <w:fldChar w:fldCharType="begin"/>
            </w:r>
            <w:r>
              <w:rPr>
                <w:noProof/>
                <w:webHidden/>
              </w:rPr>
              <w:instrText xml:space="preserve"> PAGEREF _Toc230953077 \h </w:instrText>
            </w:r>
            <w:r>
              <w:rPr>
                <w:noProof/>
                <w:webHidden/>
              </w:rPr>
            </w:r>
            <w:r>
              <w:rPr>
                <w:noProof/>
                <w:webHidden/>
              </w:rPr>
              <w:fldChar w:fldCharType="separate"/>
            </w:r>
            <w:r>
              <w:rPr>
                <w:noProof/>
                <w:webHidden/>
              </w:rPr>
              <w:t>47</w:t>
            </w:r>
            <w:r>
              <w:rPr>
                <w:noProof/>
                <w:webHidden/>
              </w:rPr>
              <w:fldChar w:fldCharType="end"/>
            </w:r>
          </w:hyperlink>
        </w:p>
        <w:p w14:paraId="583A2AE0" w14:textId="36BA6DFA" w:rsidR="000B1D24" w:rsidRDefault="000B1D24">
          <w:pPr>
            <w:pStyle w:val="TOC2"/>
            <w:tabs>
              <w:tab w:val="right" w:leader="dot" w:pos="9350"/>
            </w:tabs>
            <w:rPr>
              <w:rFonts w:asciiTheme="minorHAnsi" w:eastAsiaTheme="minorEastAsia" w:hAnsiTheme="minorHAnsi"/>
              <w:noProof/>
            </w:rPr>
          </w:pPr>
          <w:hyperlink w:anchor="_Toc230953078" w:history="1">
            <w:r w:rsidRPr="004C6FB8">
              <w:rPr>
                <w:rStyle w:val="Hyperlink"/>
                <w:noProof/>
              </w:rPr>
              <w:t>5.1 Introduction</w:t>
            </w:r>
            <w:r>
              <w:rPr>
                <w:noProof/>
                <w:webHidden/>
              </w:rPr>
              <w:tab/>
            </w:r>
            <w:r>
              <w:rPr>
                <w:noProof/>
                <w:webHidden/>
              </w:rPr>
              <w:fldChar w:fldCharType="begin"/>
            </w:r>
            <w:r>
              <w:rPr>
                <w:noProof/>
                <w:webHidden/>
              </w:rPr>
              <w:instrText xml:space="preserve"> PAGEREF _Toc230953078 \h </w:instrText>
            </w:r>
            <w:r>
              <w:rPr>
                <w:noProof/>
                <w:webHidden/>
              </w:rPr>
            </w:r>
            <w:r>
              <w:rPr>
                <w:noProof/>
                <w:webHidden/>
              </w:rPr>
              <w:fldChar w:fldCharType="separate"/>
            </w:r>
            <w:r>
              <w:rPr>
                <w:noProof/>
                <w:webHidden/>
              </w:rPr>
              <w:t>47</w:t>
            </w:r>
            <w:r>
              <w:rPr>
                <w:noProof/>
                <w:webHidden/>
              </w:rPr>
              <w:fldChar w:fldCharType="end"/>
            </w:r>
          </w:hyperlink>
        </w:p>
        <w:p w14:paraId="4A8BAC17" w14:textId="60FAD784" w:rsidR="000B1D24" w:rsidRDefault="000B1D24">
          <w:pPr>
            <w:pStyle w:val="TOC2"/>
            <w:tabs>
              <w:tab w:val="right" w:leader="dot" w:pos="9350"/>
            </w:tabs>
            <w:rPr>
              <w:rFonts w:asciiTheme="minorHAnsi" w:eastAsiaTheme="minorEastAsia" w:hAnsiTheme="minorHAnsi"/>
              <w:noProof/>
            </w:rPr>
          </w:pPr>
          <w:hyperlink w:anchor="_Toc230953079" w:history="1">
            <w:r w:rsidRPr="004C6FB8">
              <w:rPr>
                <w:rStyle w:val="Hyperlink"/>
                <w:noProof/>
              </w:rPr>
              <w:t>5.2 Discussion of Branding Approaches</w:t>
            </w:r>
            <w:r>
              <w:rPr>
                <w:noProof/>
                <w:webHidden/>
              </w:rPr>
              <w:tab/>
            </w:r>
            <w:r>
              <w:rPr>
                <w:noProof/>
                <w:webHidden/>
              </w:rPr>
              <w:fldChar w:fldCharType="begin"/>
            </w:r>
            <w:r>
              <w:rPr>
                <w:noProof/>
                <w:webHidden/>
              </w:rPr>
              <w:instrText xml:space="preserve"> PAGEREF _Toc230953079 \h </w:instrText>
            </w:r>
            <w:r>
              <w:rPr>
                <w:noProof/>
                <w:webHidden/>
              </w:rPr>
            </w:r>
            <w:r>
              <w:rPr>
                <w:noProof/>
                <w:webHidden/>
              </w:rPr>
              <w:fldChar w:fldCharType="separate"/>
            </w:r>
            <w:r>
              <w:rPr>
                <w:noProof/>
                <w:webHidden/>
              </w:rPr>
              <w:t>47</w:t>
            </w:r>
            <w:r>
              <w:rPr>
                <w:noProof/>
                <w:webHidden/>
              </w:rPr>
              <w:fldChar w:fldCharType="end"/>
            </w:r>
          </w:hyperlink>
        </w:p>
        <w:p w14:paraId="6B55CA97" w14:textId="0D853ED1" w:rsidR="000B1D24" w:rsidRDefault="000B1D24">
          <w:pPr>
            <w:pStyle w:val="TOC2"/>
            <w:tabs>
              <w:tab w:val="right" w:leader="dot" w:pos="9350"/>
            </w:tabs>
            <w:rPr>
              <w:rFonts w:asciiTheme="minorHAnsi" w:eastAsiaTheme="minorEastAsia" w:hAnsiTheme="minorHAnsi"/>
              <w:noProof/>
            </w:rPr>
          </w:pPr>
          <w:hyperlink w:anchor="_Toc230953080" w:history="1">
            <w:r w:rsidRPr="004C6FB8">
              <w:rPr>
                <w:rStyle w:val="Hyperlink"/>
                <w:noProof/>
              </w:rPr>
              <w:t>5.3 Discussion of Challenges and Opportunities</w:t>
            </w:r>
            <w:r>
              <w:rPr>
                <w:noProof/>
                <w:webHidden/>
              </w:rPr>
              <w:tab/>
            </w:r>
            <w:r>
              <w:rPr>
                <w:noProof/>
                <w:webHidden/>
              </w:rPr>
              <w:fldChar w:fldCharType="begin"/>
            </w:r>
            <w:r>
              <w:rPr>
                <w:noProof/>
                <w:webHidden/>
              </w:rPr>
              <w:instrText xml:space="preserve"> PAGEREF _Toc230953080 \h </w:instrText>
            </w:r>
            <w:r>
              <w:rPr>
                <w:noProof/>
                <w:webHidden/>
              </w:rPr>
            </w:r>
            <w:r>
              <w:rPr>
                <w:noProof/>
                <w:webHidden/>
              </w:rPr>
              <w:fldChar w:fldCharType="separate"/>
            </w:r>
            <w:r>
              <w:rPr>
                <w:noProof/>
                <w:webHidden/>
              </w:rPr>
              <w:t>48</w:t>
            </w:r>
            <w:r>
              <w:rPr>
                <w:noProof/>
                <w:webHidden/>
              </w:rPr>
              <w:fldChar w:fldCharType="end"/>
            </w:r>
          </w:hyperlink>
        </w:p>
        <w:p w14:paraId="5549F3B2" w14:textId="42443431" w:rsidR="000B1D24" w:rsidRDefault="000B1D24">
          <w:pPr>
            <w:pStyle w:val="TOC2"/>
            <w:tabs>
              <w:tab w:val="right" w:leader="dot" w:pos="9350"/>
            </w:tabs>
            <w:rPr>
              <w:rFonts w:asciiTheme="minorHAnsi" w:eastAsiaTheme="minorEastAsia" w:hAnsiTheme="minorHAnsi"/>
              <w:noProof/>
            </w:rPr>
          </w:pPr>
          <w:hyperlink w:anchor="_Toc230953081" w:history="1">
            <w:r w:rsidRPr="004C6FB8">
              <w:rPr>
                <w:rStyle w:val="Hyperlink"/>
                <w:noProof/>
              </w:rPr>
              <w:t>5.4 Discussion of Branding Impact</w:t>
            </w:r>
            <w:r>
              <w:rPr>
                <w:noProof/>
                <w:webHidden/>
              </w:rPr>
              <w:tab/>
            </w:r>
            <w:r>
              <w:rPr>
                <w:noProof/>
                <w:webHidden/>
              </w:rPr>
              <w:fldChar w:fldCharType="begin"/>
            </w:r>
            <w:r>
              <w:rPr>
                <w:noProof/>
                <w:webHidden/>
              </w:rPr>
              <w:instrText xml:space="preserve"> PAGEREF _Toc230953081 \h </w:instrText>
            </w:r>
            <w:r>
              <w:rPr>
                <w:noProof/>
                <w:webHidden/>
              </w:rPr>
            </w:r>
            <w:r>
              <w:rPr>
                <w:noProof/>
                <w:webHidden/>
              </w:rPr>
              <w:fldChar w:fldCharType="separate"/>
            </w:r>
            <w:r>
              <w:rPr>
                <w:noProof/>
                <w:webHidden/>
              </w:rPr>
              <w:t>49</w:t>
            </w:r>
            <w:r>
              <w:rPr>
                <w:noProof/>
                <w:webHidden/>
              </w:rPr>
              <w:fldChar w:fldCharType="end"/>
            </w:r>
          </w:hyperlink>
        </w:p>
        <w:p w14:paraId="1116E2C9" w14:textId="1F4D3F45" w:rsidR="000B1D24" w:rsidRDefault="000B1D24">
          <w:pPr>
            <w:pStyle w:val="TOC2"/>
            <w:tabs>
              <w:tab w:val="right" w:leader="dot" w:pos="9350"/>
            </w:tabs>
            <w:rPr>
              <w:rFonts w:asciiTheme="minorHAnsi" w:eastAsiaTheme="minorEastAsia" w:hAnsiTheme="minorHAnsi"/>
              <w:noProof/>
            </w:rPr>
          </w:pPr>
          <w:hyperlink w:anchor="_Toc230953082" w:history="1">
            <w:r w:rsidRPr="004C6FB8">
              <w:rPr>
                <w:rStyle w:val="Hyperlink"/>
                <w:noProof/>
              </w:rPr>
              <w:t>5.5 Discussion of Hypothesis Findings</w:t>
            </w:r>
            <w:r>
              <w:rPr>
                <w:noProof/>
                <w:webHidden/>
              </w:rPr>
              <w:tab/>
            </w:r>
            <w:r>
              <w:rPr>
                <w:noProof/>
                <w:webHidden/>
              </w:rPr>
              <w:fldChar w:fldCharType="begin"/>
            </w:r>
            <w:r>
              <w:rPr>
                <w:noProof/>
                <w:webHidden/>
              </w:rPr>
              <w:instrText xml:space="preserve"> PAGEREF _Toc230953082 \h </w:instrText>
            </w:r>
            <w:r>
              <w:rPr>
                <w:noProof/>
                <w:webHidden/>
              </w:rPr>
            </w:r>
            <w:r>
              <w:rPr>
                <w:noProof/>
                <w:webHidden/>
              </w:rPr>
              <w:fldChar w:fldCharType="separate"/>
            </w:r>
            <w:r>
              <w:rPr>
                <w:noProof/>
                <w:webHidden/>
              </w:rPr>
              <w:t>49</w:t>
            </w:r>
            <w:r>
              <w:rPr>
                <w:noProof/>
                <w:webHidden/>
              </w:rPr>
              <w:fldChar w:fldCharType="end"/>
            </w:r>
          </w:hyperlink>
        </w:p>
        <w:p w14:paraId="3606FACF" w14:textId="7B39B2C0" w:rsidR="000B1D24" w:rsidRDefault="000B1D24">
          <w:pPr>
            <w:pStyle w:val="TOC3"/>
            <w:tabs>
              <w:tab w:val="right" w:leader="dot" w:pos="9350"/>
            </w:tabs>
            <w:rPr>
              <w:rFonts w:asciiTheme="minorHAnsi" w:eastAsiaTheme="minorEastAsia" w:hAnsiTheme="minorHAnsi"/>
              <w:noProof/>
            </w:rPr>
          </w:pPr>
          <w:hyperlink w:anchor="_Toc230953083" w:history="1">
            <w:r w:rsidRPr="004C6FB8">
              <w:rPr>
                <w:rStyle w:val="Hyperlink"/>
                <w:noProof/>
              </w:rPr>
              <w:t>5.5.1 Discussion of H1</w:t>
            </w:r>
            <w:r>
              <w:rPr>
                <w:noProof/>
                <w:webHidden/>
              </w:rPr>
              <w:tab/>
            </w:r>
            <w:r>
              <w:rPr>
                <w:noProof/>
                <w:webHidden/>
              </w:rPr>
              <w:fldChar w:fldCharType="begin"/>
            </w:r>
            <w:r>
              <w:rPr>
                <w:noProof/>
                <w:webHidden/>
              </w:rPr>
              <w:instrText xml:space="preserve"> PAGEREF _Toc230953083 \h </w:instrText>
            </w:r>
            <w:r>
              <w:rPr>
                <w:noProof/>
                <w:webHidden/>
              </w:rPr>
            </w:r>
            <w:r>
              <w:rPr>
                <w:noProof/>
                <w:webHidden/>
              </w:rPr>
              <w:fldChar w:fldCharType="separate"/>
            </w:r>
            <w:r>
              <w:rPr>
                <w:noProof/>
                <w:webHidden/>
              </w:rPr>
              <w:t>49</w:t>
            </w:r>
            <w:r>
              <w:rPr>
                <w:noProof/>
                <w:webHidden/>
              </w:rPr>
              <w:fldChar w:fldCharType="end"/>
            </w:r>
          </w:hyperlink>
        </w:p>
        <w:p w14:paraId="44D09D1B" w14:textId="517B4A99" w:rsidR="000B1D24" w:rsidRDefault="000B1D24">
          <w:pPr>
            <w:pStyle w:val="TOC3"/>
            <w:tabs>
              <w:tab w:val="right" w:leader="dot" w:pos="9350"/>
            </w:tabs>
            <w:rPr>
              <w:rFonts w:asciiTheme="minorHAnsi" w:eastAsiaTheme="minorEastAsia" w:hAnsiTheme="minorHAnsi"/>
              <w:noProof/>
            </w:rPr>
          </w:pPr>
          <w:hyperlink w:anchor="_Toc230953084" w:history="1">
            <w:r w:rsidRPr="004C6FB8">
              <w:rPr>
                <w:rStyle w:val="Hyperlink"/>
                <w:noProof/>
              </w:rPr>
              <w:t>5.5.2 Discussion of H2</w:t>
            </w:r>
            <w:r>
              <w:rPr>
                <w:noProof/>
                <w:webHidden/>
              </w:rPr>
              <w:tab/>
            </w:r>
            <w:r>
              <w:rPr>
                <w:noProof/>
                <w:webHidden/>
              </w:rPr>
              <w:fldChar w:fldCharType="begin"/>
            </w:r>
            <w:r>
              <w:rPr>
                <w:noProof/>
                <w:webHidden/>
              </w:rPr>
              <w:instrText xml:space="preserve"> PAGEREF _Toc230953084 \h </w:instrText>
            </w:r>
            <w:r>
              <w:rPr>
                <w:noProof/>
                <w:webHidden/>
              </w:rPr>
            </w:r>
            <w:r>
              <w:rPr>
                <w:noProof/>
                <w:webHidden/>
              </w:rPr>
              <w:fldChar w:fldCharType="separate"/>
            </w:r>
            <w:r>
              <w:rPr>
                <w:noProof/>
                <w:webHidden/>
              </w:rPr>
              <w:t>50</w:t>
            </w:r>
            <w:r>
              <w:rPr>
                <w:noProof/>
                <w:webHidden/>
              </w:rPr>
              <w:fldChar w:fldCharType="end"/>
            </w:r>
          </w:hyperlink>
        </w:p>
        <w:p w14:paraId="122800B5" w14:textId="7ADEF3DF" w:rsidR="000B1D24" w:rsidRDefault="000B1D24">
          <w:pPr>
            <w:pStyle w:val="TOC3"/>
            <w:tabs>
              <w:tab w:val="right" w:leader="dot" w:pos="9350"/>
            </w:tabs>
            <w:rPr>
              <w:rFonts w:asciiTheme="minorHAnsi" w:eastAsiaTheme="minorEastAsia" w:hAnsiTheme="minorHAnsi"/>
              <w:noProof/>
            </w:rPr>
          </w:pPr>
          <w:hyperlink w:anchor="_Toc230953085" w:history="1">
            <w:r w:rsidRPr="004C6FB8">
              <w:rPr>
                <w:rStyle w:val="Hyperlink"/>
                <w:noProof/>
              </w:rPr>
              <w:t>5.5.3 Discussion of H3</w:t>
            </w:r>
            <w:r>
              <w:rPr>
                <w:noProof/>
                <w:webHidden/>
              </w:rPr>
              <w:tab/>
            </w:r>
            <w:r>
              <w:rPr>
                <w:noProof/>
                <w:webHidden/>
              </w:rPr>
              <w:fldChar w:fldCharType="begin"/>
            </w:r>
            <w:r>
              <w:rPr>
                <w:noProof/>
                <w:webHidden/>
              </w:rPr>
              <w:instrText xml:space="preserve"> PAGEREF _Toc230953085 \h </w:instrText>
            </w:r>
            <w:r>
              <w:rPr>
                <w:noProof/>
                <w:webHidden/>
              </w:rPr>
            </w:r>
            <w:r>
              <w:rPr>
                <w:noProof/>
                <w:webHidden/>
              </w:rPr>
              <w:fldChar w:fldCharType="separate"/>
            </w:r>
            <w:r>
              <w:rPr>
                <w:noProof/>
                <w:webHidden/>
              </w:rPr>
              <w:t>50</w:t>
            </w:r>
            <w:r>
              <w:rPr>
                <w:noProof/>
                <w:webHidden/>
              </w:rPr>
              <w:fldChar w:fldCharType="end"/>
            </w:r>
          </w:hyperlink>
        </w:p>
        <w:p w14:paraId="23AFE8D0" w14:textId="3BEC2BD0" w:rsidR="000B1D24" w:rsidRDefault="000B1D24">
          <w:pPr>
            <w:pStyle w:val="TOC2"/>
            <w:tabs>
              <w:tab w:val="right" w:leader="dot" w:pos="9350"/>
            </w:tabs>
            <w:rPr>
              <w:rFonts w:asciiTheme="minorHAnsi" w:eastAsiaTheme="minorEastAsia" w:hAnsiTheme="minorHAnsi"/>
              <w:noProof/>
            </w:rPr>
          </w:pPr>
          <w:hyperlink w:anchor="_Toc230953086" w:history="1">
            <w:r w:rsidRPr="004C6FB8">
              <w:rPr>
                <w:rStyle w:val="Hyperlink"/>
                <w:noProof/>
              </w:rPr>
              <w:t>5.6 Discussion in Relation to Theory and Literature</w:t>
            </w:r>
            <w:r>
              <w:rPr>
                <w:noProof/>
                <w:webHidden/>
              </w:rPr>
              <w:tab/>
            </w:r>
            <w:r>
              <w:rPr>
                <w:noProof/>
                <w:webHidden/>
              </w:rPr>
              <w:fldChar w:fldCharType="begin"/>
            </w:r>
            <w:r>
              <w:rPr>
                <w:noProof/>
                <w:webHidden/>
              </w:rPr>
              <w:instrText xml:space="preserve"> PAGEREF _Toc230953086 \h </w:instrText>
            </w:r>
            <w:r>
              <w:rPr>
                <w:noProof/>
                <w:webHidden/>
              </w:rPr>
            </w:r>
            <w:r>
              <w:rPr>
                <w:noProof/>
                <w:webHidden/>
              </w:rPr>
              <w:fldChar w:fldCharType="separate"/>
            </w:r>
            <w:r>
              <w:rPr>
                <w:noProof/>
                <w:webHidden/>
              </w:rPr>
              <w:t>50</w:t>
            </w:r>
            <w:r>
              <w:rPr>
                <w:noProof/>
                <w:webHidden/>
              </w:rPr>
              <w:fldChar w:fldCharType="end"/>
            </w:r>
          </w:hyperlink>
        </w:p>
        <w:p w14:paraId="2E832ADC" w14:textId="01CDE088" w:rsidR="000B1D24" w:rsidRDefault="000B1D24">
          <w:pPr>
            <w:pStyle w:val="TOC2"/>
            <w:tabs>
              <w:tab w:val="right" w:leader="dot" w:pos="9350"/>
            </w:tabs>
            <w:rPr>
              <w:rFonts w:asciiTheme="minorHAnsi" w:eastAsiaTheme="minorEastAsia" w:hAnsiTheme="minorHAnsi"/>
              <w:noProof/>
            </w:rPr>
          </w:pPr>
          <w:hyperlink w:anchor="_Toc230953087" w:history="1">
            <w:r w:rsidRPr="004C6FB8">
              <w:rPr>
                <w:rStyle w:val="Hyperlink"/>
                <w:noProof/>
              </w:rPr>
              <w:t>5.7 Managerial Implications</w:t>
            </w:r>
            <w:r>
              <w:rPr>
                <w:noProof/>
                <w:webHidden/>
              </w:rPr>
              <w:tab/>
            </w:r>
            <w:r>
              <w:rPr>
                <w:noProof/>
                <w:webHidden/>
              </w:rPr>
              <w:fldChar w:fldCharType="begin"/>
            </w:r>
            <w:r>
              <w:rPr>
                <w:noProof/>
                <w:webHidden/>
              </w:rPr>
              <w:instrText xml:space="preserve"> PAGEREF _Toc230953087 \h </w:instrText>
            </w:r>
            <w:r>
              <w:rPr>
                <w:noProof/>
                <w:webHidden/>
              </w:rPr>
            </w:r>
            <w:r>
              <w:rPr>
                <w:noProof/>
                <w:webHidden/>
              </w:rPr>
              <w:fldChar w:fldCharType="separate"/>
            </w:r>
            <w:r>
              <w:rPr>
                <w:noProof/>
                <w:webHidden/>
              </w:rPr>
              <w:t>51</w:t>
            </w:r>
            <w:r>
              <w:rPr>
                <w:noProof/>
                <w:webHidden/>
              </w:rPr>
              <w:fldChar w:fldCharType="end"/>
            </w:r>
          </w:hyperlink>
        </w:p>
        <w:p w14:paraId="791015B5" w14:textId="67AB99B9" w:rsidR="000B1D24" w:rsidRDefault="000B1D24">
          <w:pPr>
            <w:pStyle w:val="TOC2"/>
            <w:tabs>
              <w:tab w:val="right" w:leader="dot" w:pos="9350"/>
            </w:tabs>
            <w:rPr>
              <w:rFonts w:asciiTheme="minorHAnsi" w:eastAsiaTheme="minorEastAsia" w:hAnsiTheme="minorHAnsi"/>
              <w:noProof/>
            </w:rPr>
          </w:pPr>
          <w:hyperlink w:anchor="_Toc230953088" w:history="1">
            <w:r w:rsidRPr="004C6FB8">
              <w:rPr>
                <w:rStyle w:val="Hyperlink"/>
                <w:noProof/>
              </w:rPr>
              <w:t>5.8 Chapter Summary</w:t>
            </w:r>
            <w:r>
              <w:rPr>
                <w:noProof/>
                <w:webHidden/>
              </w:rPr>
              <w:tab/>
            </w:r>
            <w:r>
              <w:rPr>
                <w:noProof/>
                <w:webHidden/>
              </w:rPr>
              <w:fldChar w:fldCharType="begin"/>
            </w:r>
            <w:r>
              <w:rPr>
                <w:noProof/>
                <w:webHidden/>
              </w:rPr>
              <w:instrText xml:space="preserve"> PAGEREF _Toc230953088 \h </w:instrText>
            </w:r>
            <w:r>
              <w:rPr>
                <w:noProof/>
                <w:webHidden/>
              </w:rPr>
            </w:r>
            <w:r>
              <w:rPr>
                <w:noProof/>
                <w:webHidden/>
              </w:rPr>
              <w:fldChar w:fldCharType="separate"/>
            </w:r>
            <w:r>
              <w:rPr>
                <w:noProof/>
                <w:webHidden/>
              </w:rPr>
              <w:t>52</w:t>
            </w:r>
            <w:r>
              <w:rPr>
                <w:noProof/>
                <w:webHidden/>
              </w:rPr>
              <w:fldChar w:fldCharType="end"/>
            </w:r>
          </w:hyperlink>
        </w:p>
        <w:p w14:paraId="791DAE25" w14:textId="3E5922FC" w:rsidR="000B1D24" w:rsidRDefault="000B1D24">
          <w:pPr>
            <w:pStyle w:val="TOC1"/>
            <w:tabs>
              <w:tab w:val="right" w:leader="dot" w:pos="9350"/>
            </w:tabs>
            <w:rPr>
              <w:rFonts w:asciiTheme="minorHAnsi" w:eastAsiaTheme="minorEastAsia" w:hAnsiTheme="minorHAnsi"/>
              <w:noProof/>
            </w:rPr>
          </w:pPr>
          <w:hyperlink w:anchor="_Toc230953089" w:history="1">
            <w:r w:rsidRPr="004C6FB8">
              <w:rPr>
                <w:rStyle w:val="Hyperlink"/>
                <w:noProof/>
              </w:rPr>
              <w:t>CHAPTER 6: CONCLUSION AND RECOMMENDATIONS</w:t>
            </w:r>
            <w:r>
              <w:rPr>
                <w:noProof/>
                <w:webHidden/>
              </w:rPr>
              <w:tab/>
            </w:r>
            <w:r>
              <w:rPr>
                <w:noProof/>
                <w:webHidden/>
              </w:rPr>
              <w:fldChar w:fldCharType="begin"/>
            </w:r>
            <w:r>
              <w:rPr>
                <w:noProof/>
                <w:webHidden/>
              </w:rPr>
              <w:instrText xml:space="preserve"> PAGEREF _Toc230953089 \h </w:instrText>
            </w:r>
            <w:r>
              <w:rPr>
                <w:noProof/>
                <w:webHidden/>
              </w:rPr>
            </w:r>
            <w:r>
              <w:rPr>
                <w:noProof/>
                <w:webHidden/>
              </w:rPr>
              <w:fldChar w:fldCharType="separate"/>
            </w:r>
            <w:r>
              <w:rPr>
                <w:noProof/>
                <w:webHidden/>
              </w:rPr>
              <w:t>53</w:t>
            </w:r>
            <w:r>
              <w:rPr>
                <w:noProof/>
                <w:webHidden/>
              </w:rPr>
              <w:fldChar w:fldCharType="end"/>
            </w:r>
          </w:hyperlink>
        </w:p>
        <w:p w14:paraId="02AEC924" w14:textId="1F2D4AC9" w:rsidR="000B1D24" w:rsidRDefault="000B1D24">
          <w:pPr>
            <w:pStyle w:val="TOC2"/>
            <w:tabs>
              <w:tab w:val="right" w:leader="dot" w:pos="9350"/>
            </w:tabs>
            <w:rPr>
              <w:rFonts w:asciiTheme="minorHAnsi" w:eastAsiaTheme="minorEastAsia" w:hAnsiTheme="minorHAnsi"/>
              <w:noProof/>
            </w:rPr>
          </w:pPr>
          <w:hyperlink w:anchor="_Toc230953090" w:history="1">
            <w:r w:rsidRPr="004C6FB8">
              <w:rPr>
                <w:rStyle w:val="Hyperlink"/>
                <w:noProof/>
              </w:rPr>
              <w:t>6.1 Introduction</w:t>
            </w:r>
            <w:r>
              <w:rPr>
                <w:noProof/>
                <w:webHidden/>
              </w:rPr>
              <w:tab/>
            </w:r>
            <w:r>
              <w:rPr>
                <w:noProof/>
                <w:webHidden/>
              </w:rPr>
              <w:fldChar w:fldCharType="begin"/>
            </w:r>
            <w:r>
              <w:rPr>
                <w:noProof/>
                <w:webHidden/>
              </w:rPr>
              <w:instrText xml:space="preserve"> PAGEREF _Toc230953090 \h </w:instrText>
            </w:r>
            <w:r>
              <w:rPr>
                <w:noProof/>
                <w:webHidden/>
              </w:rPr>
            </w:r>
            <w:r>
              <w:rPr>
                <w:noProof/>
                <w:webHidden/>
              </w:rPr>
              <w:fldChar w:fldCharType="separate"/>
            </w:r>
            <w:r>
              <w:rPr>
                <w:noProof/>
                <w:webHidden/>
              </w:rPr>
              <w:t>53</w:t>
            </w:r>
            <w:r>
              <w:rPr>
                <w:noProof/>
                <w:webHidden/>
              </w:rPr>
              <w:fldChar w:fldCharType="end"/>
            </w:r>
          </w:hyperlink>
        </w:p>
        <w:p w14:paraId="06671BC2" w14:textId="79668BA0" w:rsidR="000B1D24" w:rsidRDefault="000B1D24">
          <w:pPr>
            <w:pStyle w:val="TOC2"/>
            <w:tabs>
              <w:tab w:val="right" w:leader="dot" w:pos="9350"/>
            </w:tabs>
            <w:rPr>
              <w:rFonts w:asciiTheme="minorHAnsi" w:eastAsiaTheme="minorEastAsia" w:hAnsiTheme="minorHAnsi"/>
              <w:noProof/>
            </w:rPr>
          </w:pPr>
          <w:hyperlink w:anchor="_Toc230953091" w:history="1">
            <w:r w:rsidRPr="004C6FB8">
              <w:rPr>
                <w:rStyle w:val="Hyperlink"/>
                <w:noProof/>
              </w:rPr>
              <w:t>6.2 Conclusion of the Study</w:t>
            </w:r>
            <w:r>
              <w:rPr>
                <w:noProof/>
                <w:webHidden/>
              </w:rPr>
              <w:tab/>
            </w:r>
            <w:r>
              <w:rPr>
                <w:noProof/>
                <w:webHidden/>
              </w:rPr>
              <w:fldChar w:fldCharType="begin"/>
            </w:r>
            <w:r>
              <w:rPr>
                <w:noProof/>
                <w:webHidden/>
              </w:rPr>
              <w:instrText xml:space="preserve"> PAGEREF _Toc230953091 \h </w:instrText>
            </w:r>
            <w:r>
              <w:rPr>
                <w:noProof/>
                <w:webHidden/>
              </w:rPr>
            </w:r>
            <w:r>
              <w:rPr>
                <w:noProof/>
                <w:webHidden/>
              </w:rPr>
              <w:fldChar w:fldCharType="separate"/>
            </w:r>
            <w:r>
              <w:rPr>
                <w:noProof/>
                <w:webHidden/>
              </w:rPr>
              <w:t>53</w:t>
            </w:r>
            <w:r>
              <w:rPr>
                <w:noProof/>
                <w:webHidden/>
              </w:rPr>
              <w:fldChar w:fldCharType="end"/>
            </w:r>
          </w:hyperlink>
        </w:p>
        <w:p w14:paraId="3CA0A55D" w14:textId="318C88D5" w:rsidR="000B1D24" w:rsidRDefault="000B1D24">
          <w:pPr>
            <w:pStyle w:val="TOC2"/>
            <w:tabs>
              <w:tab w:val="right" w:leader="dot" w:pos="9350"/>
            </w:tabs>
            <w:rPr>
              <w:rFonts w:asciiTheme="minorHAnsi" w:eastAsiaTheme="minorEastAsia" w:hAnsiTheme="minorHAnsi"/>
              <w:noProof/>
            </w:rPr>
          </w:pPr>
          <w:hyperlink w:anchor="_Toc230953092" w:history="1">
            <w:r w:rsidRPr="004C6FB8">
              <w:rPr>
                <w:rStyle w:val="Hyperlink"/>
                <w:noProof/>
              </w:rPr>
              <w:t>6.3 Conclusion in Relation to Research Objectives</w:t>
            </w:r>
            <w:r>
              <w:rPr>
                <w:noProof/>
                <w:webHidden/>
              </w:rPr>
              <w:tab/>
            </w:r>
            <w:r>
              <w:rPr>
                <w:noProof/>
                <w:webHidden/>
              </w:rPr>
              <w:fldChar w:fldCharType="begin"/>
            </w:r>
            <w:r>
              <w:rPr>
                <w:noProof/>
                <w:webHidden/>
              </w:rPr>
              <w:instrText xml:space="preserve"> PAGEREF _Toc230953092 \h </w:instrText>
            </w:r>
            <w:r>
              <w:rPr>
                <w:noProof/>
                <w:webHidden/>
              </w:rPr>
            </w:r>
            <w:r>
              <w:rPr>
                <w:noProof/>
                <w:webHidden/>
              </w:rPr>
              <w:fldChar w:fldCharType="separate"/>
            </w:r>
            <w:r>
              <w:rPr>
                <w:noProof/>
                <w:webHidden/>
              </w:rPr>
              <w:t>54</w:t>
            </w:r>
            <w:r>
              <w:rPr>
                <w:noProof/>
                <w:webHidden/>
              </w:rPr>
              <w:fldChar w:fldCharType="end"/>
            </w:r>
          </w:hyperlink>
        </w:p>
        <w:p w14:paraId="79F4C0FB" w14:textId="3ABB040A" w:rsidR="000B1D24" w:rsidRDefault="000B1D24">
          <w:pPr>
            <w:pStyle w:val="TOC3"/>
            <w:tabs>
              <w:tab w:val="right" w:leader="dot" w:pos="9350"/>
            </w:tabs>
            <w:rPr>
              <w:rFonts w:asciiTheme="minorHAnsi" w:eastAsiaTheme="minorEastAsia" w:hAnsiTheme="minorHAnsi"/>
              <w:noProof/>
            </w:rPr>
          </w:pPr>
          <w:hyperlink w:anchor="_Toc230953093" w:history="1">
            <w:r w:rsidRPr="004C6FB8">
              <w:rPr>
                <w:rStyle w:val="Hyperlink"/>
                <w:noProof/>
              </w:rPr>
              <w:t>6.3.1 Objective 1</w:t>
            </w:r>
            <w:r>
              <w:rPr>
                <w:noProof/>
                <w:webHidden/>
              </w:rPr>
              <w:tab/>
            </w:r>
            <w:r>
              <w:rPr>
                <w:noProof/>
                <w:webHidden/>
              </w:rPr>
              <w:fldChar w:fldCharType="begin"/>
            </w:r>
            <w:r>
              <w:rPr>
                <w:noProof/>
                <w:webHidden/>
              </w:rPr>
              <w:instrText xml:space="preserve"> PAGEREF _Toc230953093 \h </w:instrText>
            </w:r>
            <w:r>
              <w:rPr>
                <w:noProof/>
                <w:webHidden/>
              </w:rPr>
            </w:r>
            <w:r>
              <w:rPr>
                <w:noProof/>
                <w:webHidden/>
              </w:rPr>
              <w:fldChar w:fldCharType="separate"/>
            </w:r>
            <w:r>
              <w:rPr>
                <w:noProof/>
                <w:webHidden/>
              </w:rPr>
              <w:t>54</w:t>
            </w:r>
            <w:r>
              <w:rPr>
                <w:noProof/>
                <w:webHidden/>
              </w:rPr>
              <w:fldChar w:fldCharType="end"/>
            </w:r>
          </w:hyperlink>
        </w:p>
        <w:p w14:paraId="3D9C56CB" w14:textId="3B836A8F" w:rsidR="000B1D24" w:rsidRDefault="000B1D24">
          <w:pPr>
            <w:pStyle w:val="TOC3"/>
            <w:tabs>
              <w:tab w:val="right" w:leader="dot" w:pos="9350"/>
            </w:tabs>
            <w:rPr>
              <w:rFonts w:asciiTheme="minorHAnsi" w:eastAsiaTheme="minorEastAsia" w:hAnsiTheme="minorHAnsi"/>
              <w:noProof/>
            </w:rPr>
          </w:pPr>
          <w:hyperlink w:anchor="_Toc230953094" w:history="1">
            <w:r w:rsidRPr="004C6FB8">
              <w:rPr>
                <w:rStyle w:val="Hyperlink"/>
                <w:noProof/>
              </w:rPr>
              <w:t>6.3.2 Objective 2</w:t>
            </w:r>
            <w:r>
              <w:rPr>
                <w:noProof/>
                <w:webHidden/>
              </w:rPr>
              <w:tab/>
            </w:r>
            <w:r>
              <w:rPr>
                <w:noProof/>
                <w:webHidden/>
              </w:rPr>
              <w:fldChar w:fldCharType="begin"/>
            </w:r>
            <w:r>
              <w:rPr>
                <w:noProof/>
                <w:webHidden/>
              </w:rPr>
              <w:instrText xml:space="preserve"> PAGEREF _Toc230953094 \h </w:instrText>
            </w:r>
            <w:r>
              <w:rPr>
                <w:noProof/>
                <w:webHidden/>
              </w:rPr>
            </w:r>
            <w:r>
              <w:rPr>
                <w:noProof/>
                <w:webHidden/>
              </w:rPr>
              <w:fldChar w:fldCharType="separate"/>
            </w:r>
            <w:r>
              <w:rPr>
                <w:noProof/>
                <w:webHidden/>
              </w:rPr>
              <w:t>54</w:t>
            </w:r>
            <w:r>
              <w:rPr>
                <w:noProof/>
                <w:webHidden/>
              </w:rPr>
              <w:fldChar w:fldCharType="end"/>
            </w:r>
          </w:hyperlink>
        </w:p>
        <w:p w14:paraId="31BA7C18" w14:textId="6425CA35" w:rsidR="000B1D24" w:rsidRDefault="000B1D24">
          <w:pPr>
            <w:pStyle w:val="TOC3"/>
            <w:tabs>
              <w:tab w:val="right" w:leader="dot" w:pos="9350"/>
            </w:tabs>
            <w:rPr>
              <w:rFonts w:asciiTheme="minorHAnsi" w:eastAsiaTheme="minorEastAsia" w:hAnsiTheme="minorHAnsi"/>
              <w:noProof/>
            </w:rPr>
          </w:pPr>
          <w:hyperlink w:anchor="_Toc230953095" w:history="1">
            <w:r w:rsidRPr="004C6FB8">
              <w:rPr>
                <w:rStyle w:val="Hyperlink"/>
                <w:noProof/>
              </w:rPr>
              <w:t>6.3.3 Objective 3</w:t>
            </w:r>
            <w:r>
              <w:rPr>
                <w:noProof/>
                <w:webHidden/>
              </w:rPr>
              <w:tab/>
            </w:r>
            <w:r>
              <w:rPr>
                <w:noProof/>
                <w:webHidden/>
              </w:rPr>
              <w:fldChar w:fldCharType="begin"/>
            </w:r>
            <w:r>
              <w:rPr>
                <w:noProof/>
                <w:webHidden/>
              </w:rPr>
              <w:instrText xml:space="preserve"> PAGEREF _Toc230953095 \h </w:instrText>
            </w:r>
            <w:r>
              <w:rPr>
                <w:noProof/>
                <w:webHidden/>
              </w:rPr>
            </w:r>
            <w:r>
              <w:rPr>
                <w:noProof/>
                <w:webHidden/>
              </w:rPr>
              <w:fldChar w:fldCharType="separate"/>
            </w:r>
            <w:r>
              <w:rPr>
                <w:noProof/>
                <w:webHidden/>
              </w:rPr>
              <w:t>55</w:t>
            </w:r>
            <w:r>
              <w:rPr>
                <w:noProof/>
                <w:webHidden/>
              </w:rPr>
              <w:fldChar w:fldCharType="end"/>
            </w:r>
          </w:hyperlink>
        </w:p>
        <w:p w14:paraId="5A377018" w14:textId="467F3887" w:rsidR="000B1D24" w:rsidRDefault="000B1D24">
          <w:pPr>
            <w:pStyle w:val="TOC2"/>
            <w:tabs>
              <w:tab w:val="right" w:leader="dot" w:pos="9350"/>
            </w:tabs>
            <w:rPr>
              <w:rFonts w:asciiTheme="minorHAnsi" w:eastAsiaTheme="minorEastAsia" w:hAnsiTheme="minorHAnsi"/>
              <w:noProof/>
            </w:rPr>
          </w:pPr>
          <w:hyperlink w:anchor="_Toc230953096" w:history="1">
            <w:r w:rsidRPr="004C6FB8">
              <w:rPr>
                <w:rStyle w:val="Hyperlink"/>
                <w:noProof/>
              </w:rPr>
              <w:t>6.4 Conclusion in Relation to Hypotheses</w:t>
            </w:r>
            <w:r>
              <w:rPr>
                <w:noProof/>
                <w:webHidden/>
              </w:rPr>
              <w:tab/>
            </w:r>
            <w:r>
              <w:rPr>
                <w:noProof/>
                <w:webHidden/>
              </w:rPr>
              <w:fldChar w:fldCharType="begin"/>
            </w:r>
            <w:r>
              <w:rPr>
                <w:noProof/>
                <w:webHidden/>
              </w:rPr>
              <w:instrText xml:space="preserve"> PAGEREF _Toc230953096 \h </w:instrText>
            </w:r>
            <w:r>
              <w:rPr>
                <w:noProof/>
                <w:webHidden/>
              </w:rPr>
            </w:r>
            <w:r>
              <w:rPr>
                <w:noProof/>
                <w:webHidden/>
              </w:rPr>
              <w:fldChar w:fldCharType="separate"/>
            </w:r>
            <w:r>
              <w:rPr>
                <w:noProof/>
                <w:webHidden/>
              </w:rPr>
              <w:t>55</w:t>
            </w:r>
            <w:r>
              <w:rPr>
                <w:noProof/>
                <w:webHidden/>
              </w:rPr>
              <w:fldChar w:fldCharType="end"/>
            </w:r>
          </w:hyperlink>
        </w:p>
        <w:p w14:paraId="1BD43E95" w14:textId="6D322E19" w:rsidR="000B1D24" w:rsidRDefault="000B1D24">
          <w:pPr>
            <w:pStyle w:val="TOC2"/>
            <w:tabs>
              <w:tab w:val="right" w:leader="dot" w:pos="9350"/>
            </w:tabs>
            <w:rPr>
              <w:rFonts w:asciiTheme="minorHAnsi" w:eastAsiaTheme="minorEastAsia" w:hAnsiTheme="minorHAnsi"/>
              <w:noProof/>
            </w:rPr>
          </w:pPr>
          <w:hyperlink w:anchor="_Toc230953097" w:history="1">
            <w:r w:rsidRPr="004C6FB8">
              <w:rPr>
                <w:rStyle w:val="Hyperlink"/>
                <w:noProof/>
              </w:rPr>
              <w:t>6.5 Recommendations</w:t>
            </w:r>
            <w:r>
              <w:rPr>
                <w:noProof/>
                <w:webHidden/>
              </w:rPr>
              <w:tab/>
            </w:r>
            <w:r>
              <w:rPr>
                <w:noProof/>
                <w:webHidden/>
              </w:rPr>
              <w:fldChar w:fldCharType="begin"/>
            </w:r>
            <w:r>
              <w:rPr>
                <w:noProof/>
                <w:webHidden/>
              </w:rPr>
              <w:instrText xml:space="preserve"> PAGEREF _Toc230953097 \h </w:instrText>
            </w:r>
            <w:r>
              <w:rPr>
                <w:noProof/>
                <w:webHidden/>
              </w:rPr>
            </w:r>
            <w:r>
              <w:rPr>
                <w:noProof/>
                <w:webHidden/>
              </w:rPr>
              <w:fldChar w:fldCharType="separate"/>
            </w:r>
            <w:r>
              <w:rPr>
                <w:noProof/>
                <w:webHidden/>
              </w:rPr>
              <w:t>56</w:t>
            </w:r>
            <w:r>
              <w:rPr>
                <w:noProof/>
                <w:webHidden/>
              </w:rPr>
              <w:fldChar w:fldCharType="end"/>
            </w:r>
          </w:hyperlink>
        </w:p>
        <w:p w14:paraId="3871A941" w14:textId="06704871" w:rsidR="000B1D24" w:rsidRDefault="000B1D24">
          <w:pPr>
            <w:pStyle w:val="TOC3"/>
            <w:tabs>
              <w:tab w:val="right" w:leader="dot" w:pos="9350"/>
            </w:tabs>
            <w:rPr>
              <w:rFonts w:asciiTheme="minorHAnsi" w:eastAsiaTheme="minorEastAsia" w:hAnsiTheme="minorHAnsi"/>
              <w:noProof/>
            </w:rPr>
          </w:pPr>
          <w:hyperlink w:anchor="_Toc230953098" w:history="1">
            <w:r w:rsidRPr="004C6FB8">
              <w:rPr>
                <w:rStyle w:val="Hyperlink"/>
                <w:noProof/>
              </w:rPr>
              <w:t>6.5.1 Strengthen Brand Loyalty Programs</w:t>
            </w:r>
            <w:r>
              <w:rPr>
                <w:noProof/>
                <w:webHidden/>
              </w:rPr>
              <w:tab/>
            </w:r>
            <w:r>
              <w:rPr>
                <w:noProof/>
                <w:webHidden/>
              </w:rPr>
              <w:fldChar w:fldCharType="begin"/>
            </w:r>
            <w:r>
              <w:rPr>
                <w:noProof/>
                <w:webHidden/>
              </w:rPr>
              <w:instrText xml:space="preserve"> PAGEREF _Toc230953098 \h </w:instrText>
            </w:r>
            <w:r>
              <w:rPr>
                <w:noProof/>
                <w:webHidden/>
              </w:rPr>
            </w:r>
            <w:r>
              <w:rPr>
                <w:noProof/>
                <w:webHidden/>
              </w:rPr>
              <w:fldChar w:fldCharType="separate"/>
            </w:r>
            <w:r>
              <w:rPr>
                <w:noProof/>
                <w:webHidden/>
              </w:rPr>
              <w:t>56</w:t>
            </w:r>
            <w:r>
              <w:rPr>
                <w:noProof/>
                <w:webHidden/>
              </w:rPr>
              <w:fldChar w:fldCharType="end"/>
            </w:r>
          </w:hyperlink>
        </w:p>
        <w:p w14:paraId="7B76F542" w14:textId="08F06FCF" w:rsidR="000B1D24" w:rsidRDefault="000B1D24">
          <w:pPr>
            <w:pStyle w:val="TOC3"/>
            <w:tabs>
              <w:tab w:val="right" w:leader="dot" w:pos="9350"/>
            </w:tabs>
            <w:rPr>
              <w:rFonts w:asciiTheme="minorHAnsi" w:eastAsiaTheme="minorEastAsia" w:hAnsiTheme="minorHAnsi"/>
              <w:noProof/>
            </w:rPr>
          </w:pPr>
          <w:hyperlink w:anchor="_Toc230953099" w:history="1">
            <w:r w:rsidRPr="004C6FB8">
              <w:rPr>
                <w:rStyle w:val="Hyperlink"/>
                <w:noProof/>
              </w:rPr>
              <w:t>6.5.2 Balance Branding with Technical Innovation</w:t>
            </w:r>
            <w:r>
              <w:rPr>
                <w:noProof/>
                <w:webHidden/>
              </w:rPr>
              <w:tab/>
            </w:r>
            <w:r>
              <w:rPr>
                <w:noProof/>
                <w:webHidden/>
              </w:rPr>
              <w:fldChar w:fldCharType="begin"/>
            </w:r>
            <w:r>
              <w:rPr>
                <w:noProof/>
                <w:webHidden/>
              </w:rPr>
              <w:instrText xml:space="preserve"> PAGEREF _Toc230953099 \h </w:instrText>
            </w:r>
            <w:r>
              <w:rPr>
                <w:noProof/>
                <w:webHidden/>
              </w:rPr>
            </w:r>
            <w:r>
              <w:rPr>
                <w:noProof/>
                <w:webHidden/>
              </w:rPr>
              <w:fldChar w:fldCharType="separate"/>
            </w:r>
            <w:r>
              <w:rPr>
                <w:noProof/>
                <w:webHidden/>
              </w:rPr>
              <w:t>56</w:t>
            </w:r>
            <w:r>
              <w:rPr>
                <w:noProof/>
                <w:webHidden/>
              </w:rPr>
              <w:fldChar w:fldCharType="end"/>
            </w:r>
          </w:hyperlink>
        </w:p>
        <w:p w14:paraId="1DABCC3B" w14:textId="50E188B3" w:rsidR="000B1D24" w:rsidRDefault="000B1D24">
          <w:pPr>
            <w:pStyle w:val="TOC3"/>
            <w:tabs>
              <w:tab w:val="right" w:leader="dot" w:pos="9350"/>
            </w:tabs>
            <w:rPr>
              <w:rFonts w:asciiTheme="minorHAnsi" w:eastAsiaTheme="minorEastAsia" w:hAnsiTheme="minorHAnsi"/>
              <w:noProof/>
            </w:rPr>
          </w:pPr>
          <w:hyperlink w:anchor="_Toc230953100" w:history="1">
            <w:r w:rsidRPr="004C6FB8">
              <w:rPr>
                <w:rStyle w:val="Hyperlink"/>
                <w:noProof/>
              </w:rPr>
              <w:t>6.5.3 Improve Digital Branding Credibility</w:t>
            </w:r>
            <w:r>
              <w:rPr>
                <w:noProof/>
                <w:webHidden/>
              </w:rPr>
              <w:tab/>
            </w:r>
            <w:r>
              <w:rPr>
                <w:noProof/>
                <w:webHidden/>
              </w:rPr>
              <w:fldChar w:fldCharType="begin"/>
            </w:r>
            <w:r>
              <w:rPr>
                <w:noProof/>
                <w:webHidden/>
              </w:rPr>
              <w:instrText xml:space="preserve"> PAGEREF _Toc230953100 \h </w:instrText>
            </w:r>
            <w:r>
              <w:rPr>
                <w:noProof/>
                <w:webHidden/>
              </w:rPr>
            </w:r>
            <w:r>
              <w:rPr>
                <w:noProof/>
                <w:webHidden/>
              </w:rPr>
              <w:fldChar w:fldCharType="separate"/>
            </w:r>
            <w:r>
              <w:rPr>
                <w:noProof/>
                <w:webHidden/>
              </w:rPr>
              <w:t>56</w:t>
            </w:r>
            <w:r>
              <w:rPr>
                <w:noProof/>
                <w:webHidden/>
              </w:rPr>
              <w:fldChar w:fldCharType="end"/>
            </w:r>
          </w:hyperlink>
        </w:p>
        <w:p w14:paraId="62C6B299" w14:textId="54D80EA0" w:rsidR="000B1D24" w:rsidRDefault="000B1D24">
          <w:pPr>
            <w:pStyle w:val="TOC3"/>
            <w:tabs>
              <w:tab w:val="right" w:leader="dot" w:pos="9350"/>
            </w:tabs>
            <w:rPr>
              <w:rFonts w:asciiTheme="minorHAnsi" w:eastAsiaTheme="minorEastAsia" w:hAnsiTheme="minorHAnsi"/>
              <w:noProof/>
            </w:rPr>
          </w:pPr>
          <w:hyperlink w:anchor="_Toc230953101" w:history="1">
            <w:r w:rsidRPr="004C6FB8">
              <w:rPr>
                <w:rStyle w:val="Hyperlink"/>
                <w:noProof/>
              </w:rPr>
              <w:t>6.5.4 Target University Students More Effectively</w:t>
            </w:r>
            <w:r>
              <w:rPr>
                <w:noProof/>
                <w:webHidden/>
              </w:rPr>
              <w:tab/>
            </w:r>
            <w:r>
              <w:rPr>
                <w:noProof/>
                <w:webHidden/>
              </w:rPr>
              <w:fldChar w:fldCharType="begin"/>
            </w:r>
            <w:r>
              <w:rPr>
                <w:noProof/>
                <w:webHidden/>
              </w:rPr>
              <w:instrText xml:space="preserve"> PAGEREF _Toc230953101 \h </w:instrText>
            </w:r>
            <w:r>
              <w:rPr>
                <w:noProof/>
                <w:webHidden/>
              </w:rPr>
            </w:r>
            <w:r>
              <w:rPr>
                <w:noProof/>
                <w:webHidden/>
              </w:rPr>
              <w:fldChar w:fldCharType="separate"/>
            </w:r>
            <w:r>
              <w:rPr>
                <w:noProof/>
                <w:webHidden/>
              </w:rPr>
              <w:t>56</w:t>
            </w:r>
            <w:r>
              <w:rPr>
                <w:noProof/>
                <w:webHidden/>
              </w:rPr>
              <w:fldChar w:fldCharType="end"/>
            </w:r>
          </w:hyperlink>
        </w:p>
        <w:p w14:paraId="7BBE7623" w14:textId="0008C3FA" w:rsidR="000B1D24" w:rsidRDefault="000B1D24">
          <w:pPr>
            <w:pStyle w:val="TOC2"/>
            <w:tabs>
              <w:tab w:val="right" w:leader="dot" w:pos="9350"/>
            </w:tabs>
            <w:rPr>
              <w:rFonts w:asciiTheme="minorHAnsi" w:eastAsiaTheme="minorEastAsia" w:hAnsiTheme="minorHAnsi"/>
              <w:noProof/>
            </w:rPr>
          </w:pPr>
          <w:hyperlink w:anchor="_Toc230953102" w:history="1">
            <w:r w:rsidRPr="004C6FB8">
              <w:rPr>
                <w:rStyle w:val="Hyperlink"/>
                <w:noProof/>
              </w:rPr>
              <w:t>6.6 Limitations of the Study</w:t>
            </w:r>
            <w:r>
              <w:rPr>
                <w:noProof/>
                <w:webHidden/>
              </w:rPr>
              <w:tab/>
            </w:r>
            <w:r>
              <w:rPr>
                <w:noProof/>
                <w:webHidden/>
              </w:rPr>
              <w:fldChar w:fldCharType="begin"/>
            </w:r>
            <w:r>
              <w:rPr>
                <w:noProof/>
                <w:webHidden/>
              </w:rPr>
              <w:instrText xml:space="preserve"> PAGEREF _Toc230953102 \h </w:instrText>
            </w:r>
            <w:r>
              <w:rPr>
                <w:noProof/>
                <w:webHidden/>
              </w:rPr>
            </w:r>
            <w:r>
              <w:rPr>
                <w:noProof/>
                <w:webHidden/>
              </w:rPr>
              <w:fldChar w:fldCharType="separate"/>
            </w:r>
            <w:r>
              <w:rPr>
                <w:noProof/>
                <w:webHidden/>
              </w:rPr>
              <w:t>57</w:t>
            </w:r>
            <w:r>
              <w:rPr>
                <w:noProof/>
                <w:webHidden/>
              </w:rPr>
              <w:fldChar w:fldCharType="end"/>
            </w:r>
          </w:hyperlink>
        </w:p>
        <w:p w14:paraId="54C725C2" w14:textId="6A09966B" w:rsidR="000B1D24" w:rsidRDefault="000B1D24">
          <w:pPr>
            <w:pStyle w:val="TOC2"/>
            <w:tabs>
              <w:tab w:val="right" w:leader="dot" w:pos="9350"/>
            </w:tabs>
            <w:rPr>
              <w:rFonts w:asciiTheme="minorHAnsi" w:eastAsiaTheme="minorEastAsia" w:hAnsiTheme="minorHAnsi"/>
              <w:noProof/>
            </w:rPr>
          </w:pPr>
          <w:hyperlink w:anchor="_Toc230953103" w:history="1">
            <w:r w:rsidRPr="004C6FB8">
              <w:rPr>
                <w:rStyle w:val="Hyperlink"/>
                <w:noProof/>
              </w:rPr>
              <w:t>6.7 Recommendations for Future Research</w:t>
            </w:r>
            <w:r>
              <w:rPr>
                <w:noProof/>
                <w:webHidden/>
              </w:rPr>
              <w:tab/>
            </w:r>
            <w:r>
              <w:rPr>
                <w:noProof/>
                <w:webHidden/>
              </w:rPr>
              <w:fldChar w:fldCharType="begin"/>
            </w:r>
            <w:r>
              <w:rPr>
                <w:noProof/>
                <w:webHidden/>
              </w:rPr>
              <w:instrText xml:space="preserve"> PAGEREF _Toc230953103 \h </w:instrText>
            </w:r>
            <w:r>
              <w:rPr>
                <w:noProof/>
                <w:webHidden/>
              </w:rPr>
            </w:r>
            <w:r>
              <w:rPr>
                <w:noProof/>
                <w:webHidden/>
              </w:rPr>
              <w:fldChar w:fldCharType="separate"/>
            </w:r>
            <w:r>
              <w:rPr>
                <w:noProof/>
                <w:webHidden/>
              </w:rPr>
              <w:t>57</w:t>
            </w:r>
            <w:r>
              <w:rPr>
                <w:noProof/>
                <w:webHidden/>
              </w:rPr>
              <w:fldChar w:fldCharType="end"/>
            </w:r>
          </w:hyperlink>
        </w:p>
        <w:p w14:paraId="770065DB" w14:textId="01FA83CE" w:rsidR="000B1D24" w:rsidRDefault="000B1D24">
          <w:pPr>
            <w:pStyle w:val="TOC2"/>
            <w:tabs>
              <w:tab w:val="right" w:leader="dot" w:pos="9350"/>
            </w:tabs>
            <w:rPr>
              <w:rFonts w:asciiTheme="minorHAnsi" w:eastAsiaTheme="minorEastAsia" w:hAnsiTheme="minorHAnsi"/>
              <w:noProof/>
            </w:rPr>
          </w:pPr>
          <w:hyperlink w:anchor="_Toc230953104" w:history="1">
            <w:r w:rsidRPr="004C6FB8">
              <w:rPr>
                <w:rStyle w:val="Hyperlink"/>
                <w:noProof/>
              </w:rPr>
              <w:t>6.8 Final Concluding Statement</w:t>
            </w:r>
            <w:r>
              <w:rPr>
                <w:noProof/>
                <w:webHidden/>
              </w:rPr>
              <w:tab/>
            </w:r>
            <w:r>
              <w:rPr>
                <w:noProof/>
                <w:webHidden/>
              </w:rPr>
              <w:fldChar w:fldCharType="begin"/>
            </w:r>
            <w:r>
              <w:rPr>
                <w:noProof/>
                <w:webHidden/>
              </w:rPr>
              <w:instrText xml:space="preserve"> PAGEREF _Toc230953104 \h </w:instrText>
            </w:r>
            <w:r>
              <w:rPr>
                <w:noProof/>
                <w:webHidden/>
              </w:rPr>
            </w:r>
            <w:r>
              <w:rPr>
                <w:noProof/>
                <w:webHidden/>
              </w:rPr>
              <w:fldChar w:fldCharType="separate"/>
            </w:r>
            <w:r>
              <w:rPr>
                <w:noProof/>
                <w:webHidden/>
              </w:rPr>
              <w:t>58</w:t>
            </w:r>
            <w:r>
              <w:rPr>
                <w:noProof/>
                <w:webHidden/>
              </w:rPr>
              <w:fldChar w:fldCharType="end"/>
            </w:r>
          </w:hyperlink>
        </w:p>
        <w:p w14:paraId="65506F5A" w14:textId="2DE140AC" w:rsidR="000B1D24" w:rsidRDefault="000B1D24">
          <w:pPr>
            <w:pStyle w:val="TOC1"/>
            <w:tabs>
              <w:tab w:val="right" w:leader="dot" w:pos="9350"/>
            </w:tabs>
            <w:rPr>
              <w:rFonts w:asciiTheme="minorHAnsi" w:eastAsiaTheme="minorEastAsia" w:hAnsiTheme="minorHAnsi"/>
              <w:noProof/>
            </w:rPr>
          </w:pPr>
          <w:hyperlink w:anchor="_Toc230953105" w:history="1">
            <w:r w:rsidRPr="004C6FB8">
              <w:rPr>
                <w:rStyle w:val="Hyperlink"/>
                <w:noProof/>
              </w:rPr>
              <w:t>REFERENCES</w:t>
            </w:r>
            <w:r>
              <w:rPr>
                <w:noProof/>
                <w:webHidden/>
              </w:rPr>
              <w:tab/>
            </w:r>
            <w:r>
              <w:rPr>
                <w:noProof/>
                <w:webHidden/>
              </w:rPr>
              <w:fldChar w:fldCharType="begin"/>
            </w:r>
            <w:r>
              <w:rPr>
                <w:noProof/>
                <w:webHidden/>
              </w:rPr>
              <w:instrText xml:space="preserve"> PAGEREF _Toc230953105 \h </w:instrText>
            </w:r>
            <w:r>
              <w:rPr>
                <w:noProof/>
                <w:webHidden/>
              </w:rPr>
            </w:r>
            <w:r>
              <w:rPr>
                <w:noProof/>
                <w:webHidden/>
              </w:rPr>
              <w:fldChar w:fldCharType="separate"/>
            </w:r>
            <w:r>
              <w:rPr>
                <w:noProof/>
                <w:webHidden/>
              </w:rPr>
              <w:t>59</w:t>
            </w:r>
            <w:r>
              <w:rPr>
                <w:noProof/>
                <w:webHidden/>
              </w:rPr>
              <w:fldChar w:fldCharType="end"/>
            </w:r>
          </w:hyperlink>
        </w:p>
        <w:p w14:paraId="59CCC601" w14:textId="4222802D" w:rsidR="000B1D24" w:rsidRDefault="000B1D24">
          <w:pPr>
            <w:pStyle w:val="TOC1"/>
            <w:tabs>
              <w:tab w:val="right" w:leader="dot" w:pos="9350"/>
            </w:tabs>
            <w:rPr>
              <w:rFonts w:asciiTheme="minorHAnsi" w:eastAsiaTheme="minorEastAsia" w:hAnsiTheme="minorHAnsi"/>
              <w:noProof/>
            </w:rPr>
          </w:pPr>
          <w:hyperlink w:anchor="_Toc230953106" w:history="1">
            <w:r w:rsidRPr="004C6FB8">
              <w:rPr>
                <w:rStyle w:val="Hyperlink"/>
                <w:noProof/>
              </w:rPr>
              <w:t>APPENDICES</w:t>
            </w:r>
            <w:r>
              <w:rPr>
                <w:noProof/>
                <w:webHidden/>
              </w:rPr>
              <w:tab/>
            </w:r>
            <w:r>
              <w:rPr>
                <w:noProof/>
                <w:webHidden/>
              </w:rPr>
              <w:fldChar w:fldCharType="begin"/>
            </w:r>
            <w:r>
              <w:rPr>
                <w:noProof/>
                <w:webHidden/>
              </w:rPr>
              <w:instrText xml:space="preserve"> PAGEREF _Toc230953106 \h </w:instrText>
            </w:r>
            <w:r>
              <w:rPr>
                <w:noProof/>
                <w:webHidden/>
              </w:rPr>
            </w:r>
            <w:r>
              <w:rPr>
                <w:noProof/>
                <w:webHidden/>
              </w:rPr>
              <w:fldChar w:fldCharType="separate"/>
            </w:r>
            <w:r>
              <w:rPr>
                <w:noProof/>
                <w:webHidden/>
              </w:rPr>
              <w:t>61</w:t>
            </w:r>
            <w:r>
              <w:rPr>
                <w:noProof/>
                <w:webHidden/>
              </w:rPr>
              <w:fldChar w:fldCharType="end"/>
            </w:r>
          </w:hyperlink>
        </w:p>
        <w:p w14:paraId="1FD50D4D" w14:textId="411C06CE" w:rsidR="000B1D24" w:rsidRDefault="000B1D24">
          <w:pPr>
            <w:pStyle w:val="TOC2"/>
            <w:tabs>
              <w:tab w:val="right" w:leader="dot" w:pos="9350"/>
            </w:tabs>
            <w:rPr>
              <w:rFonts w:asciiTheme="minorHAnsi" w:eastAsiaTheme="minorEastAsia" w:hAnsiTheme="minorHAnsi"/>
              <w:noProof/>
            </w:rPr>
          </w:pPr>
          <w:hyperlink w:anchor="_Toc230953107" w:history="1">
            <w:r w:rsidRPr="004C6FB8">
              <w:rPr>
                <w:rStyle w:val="Hyperlink"/>
                <w:noProof/>
              </w:rPr>
              <w:t>Appendix A: Survey Questionnaire</w:t>
            </w:r>
            <w:r>
              <w:rPr>
                <w:noProof/>
                <w:webHidden/>
              </w:rPr>
              <w:tab/>
            </w:r>
            <w:r>
              <w:rPr>
                <w:noProof/>
                <w:webHidden/>
              </w:rPr>
              <w:fldChar w:fldCharType="begin"/>
            </w:r>
            <w:r>
              <w:rPr>
                <w:noProof/>
                <w:webHidden/>
              </w:rPr>
              <w:instrText xml:space="preserve"> PAGEREF _Toc230953107 \h </w:instrText>
            </w:r>
            <w:r>
              <w:rPr>
                <w:noProof/>
                <w:webHidden/>
              </w:rPr>
            </w:r>
            <w:r>
              <w:rPr>
                <w:noProof/>
                <w:webHidden/>
              </w:rPr>
              <w:fldChar w:fldCharType="separate"/>
            </w:r>
            <w:r>
              <w:rPr>
                <w:noProof/>
                <w:webHidden/>
              </w:rPr>
              <w:t>61</w:t>
            </w:r>
            <w:r>
              <w:rPr>
                <w:noProof/>
                <w:webHidden/>
              </w:rPr>
              <w:fldChar w:fldCharType="end"/>
            </w:r>
          </w:hyperlink>
        </w:p>
        <w:p w14:paraId="4B6BFCE4" w14:textId="417C645F" w:rsidR="000B1D24" w:rsidRDefault="000B1D24">
          <w:pPr>
            <w:pStyle w:val="TOC2"/>
            <w:tabs>
              <w:tab w:val="right" w:leader="dot" w:pos="9350"/>
            </w:tabs>
            <w:rPr>
              <w:rFonts w:asciiTheme="minorHAnsi" w:eastAsiaTheme="minorEastAsia" w:hAnsiTheme="minorHAnsi"/>
              <w:noProof/>
            </w:rPr>
          </w:pPr>
          <w:hyperlink w:anchor="_Toc230953108" w:history="1">
            <w:r w:rsidRPr="004C6FB8">
              <w:rPr>
                <w:rStyle w:val="Hyperlink"/>
                <w:noProof/>
              </w:rPr>
              <w:t>Appendix B: Dataset</w:t>
            </w:r>
            <w:r>
              <w:rPr>
                <w:noProof/>
                <w:webHidden/>
              </w:rPr>
              <w:tab/>
            </w:r>
            <w:r>
              <w:rPr>
                <w:noProof/>
                <w:webHidden/>
              </w:rPr>
              <w:fldChar w:fldCharType="begin"/>
            </w:r>
            <w:r>
              <w:rPr>
                <w:noProof/>
                <w:webHidden/>
              </w:rPr>
              <w:instrText xml:space="preserve"> PAGEREF _Toc230953108 \h </w:instrText>
            </w:r>
            <w:r>
              <w:rPr>
                <w:noProof/>
                <w:webHidden/>
              </w:rPr>
            </w:r>
            <w:r>
              <w:rPr>
                <w:noProof/>
                <w:webHidden/>
              </w:rPr>
              <w:fldChar w:fldCharType="separate"/>
            </w:r>
            <w:r>
              <w:rPr>
                <w:noProof/>
                <w:webHidden/>
              </w:rPr>
              <w:t>64</w:t>
            </w:r>
            <w:r>
              <w:rPr>
                <w:noProof/>
                <w:webHidden/>
              </w:rPr>
              <w:fldChar w:fldCharType="end"/>
            </w:r>
          </w:hyperlink>
        </w:p>
        <w:p w14:paraId="08D1A055" w14:textId="56FB819F" w:rsidR="000B1D24" w:rsidRDefault="000B1D24">
          <w:pPr>
            <w:pStyle w:val="TOC2"/>
            <w:tabs>
              <w:tab w:val="right" w:leader="dot" w:pos="9350"/>
            </w:tabs>
            <w:rPr>
              <w:rFonts w:asciiTheme="minorHAnsi" w:eastAsiaTheme="minorEastAsia" w:hAnsiTheme="minorHAnsi"/>
              <w:noProof/>
            </w:rPr>
          </w:pPr>
          <w:hyperlink w:anchor="_Toc230953109" w:history="1">
            <w:r w:rsidRPr="004C6FB8">
              <w:rPr>
                <w:rStyle w:val="Hyperlink"/>
                <w:noProof/>
              </w:rPr>
              <w:t>Appendix C: Data Analysis Visuals</w:t>
            </w:r>
            <w:r>
              <w:rPr>
                <w:noProof/>
                <w:webHidden/>
              </w:rPr>
              <w:tab/>
            </w:r>
            <w:r>
              <w:rPr>
                <w:noProof/>
                <w:webHidden/>
              </w:rPr>
              <w:fldChar w:fldCharType="begin"/>
            </w:r>
            <w:r>
              <w:rPr>
                <w:noProof/>
                <w:webHidden/>
              </w:rPr>
              <w:instrText xml:space="preserve"> PAGEREF _Toc230953109 \h </w:instrText>
            </w:r>
            <w:r>
              <w:rPr>
                <w:noProof/>
                <w:webHidden/>
              </w:rPr>
            </w:r>
            <w:r>
              <w:rPr>
                <w:noProof/>
                <w:webHidden/>
              </w:rPr>
              <w:fldChar w:fldCharType="separate"/>
            </w:r>
            <w:r>
              <w:rPr>
                <w:noProof/>
                <w:webHidden/>
              </w:rPr>
              <w:t>65</w:t>
            </w:r>
            <w:r>
              <w:rPr>
                <w:noProof/>
                <w:webHidden/>
              </w:rPr>
              <w:fldChar w:fldCharType="end"/>
            </w:r>
          </w:hyperlink>
        </w:p>
        <w:p w14:paraId="6D0086C3" w14:textId="261E567A" w:rsidR="000B1D24" w:rsidRDefault="000B1D24">
          <w:pPr>
            <w:pStyle w:val="TOC2"/>
            <w:tabs>
              <w:tab w:val="right" w:leader="dot" w:pos="9350"/>
            </w:tabs>
            <w:rPr>
              <w:rFonts w:asciiTheme="minorHAnsi" w:eastAsiaTheme="minorEastAsia" w:hAnsiTheme="minorHAnsi"/>
              <w:noProof/>
            </w:rPr>
          </w:pPr>
          <w:hyperlink w:anchor="_Toc230953110" w:history="1">
            <w:r w:rsidRPr="004C6FB8">
              <w:rPr>
                <w:rStyle w:val="Hyperlink"/>
                <w:noProof/>
              </w:rPr>
              <w:t>Appendix D: Gantt Chart</w:t>
            </w:r>
            <w:r>
              <w:rPr>
                <w:noProof/>
                <w:webHidden/>
              </w:rPr>
              <w:tab/>
            </w:r>
            <w:r>
              <w:rPr>
                <w:noProof/>
                <w:webHidden/>
              </w:rPr>
              <w:fldChar w:fldCharType="begin"/>
            </w:r>
            <w:r>
              <w:rPr>
                <w:noProof/>
                <w:webHidden/>
              </w:rPr>
              <w:instrText xml:space="preserve"> PAGEREF _Toc230953110 \h </w:instrText>
            </w:r>
            <w:r>
              <w:rPr>
                <w:noProof/>
                <w:webHidden/>
              </w:rPr>
            </w:r>
            <w:r>
              <w:rPr>
                <w:noProof/>
                <w:webHidden/>
              </w:rPr>
              <w:fldChar w:fldCharType="separate"/>
            </w:r>
            <w:r>
              <w:rPr>
                <w:noProof/>
                <w:webHidden/>
              </w:rPr>
              <w:t>68</w:t>
            </w:r>
            <w:r>
              <w:rPr>
                <w:noProof/>
                <w:webHidden/>
              </w:rPr>
              <w:fldChar w:fldCharType="end"/>
            </w:r>
          </w:hyperlink>
        </w:p>
        <w:p w14:paraId="483ED549" w14:textId="0CF54DAA" w:rsidR="000B1D24" w:rsidRDefault="000B1D24">
          <w:pPr>
            <w:pStyle w:val="TOC2"/>
            <w:tabs>
              <w:tab w:val="right" w:leader="dot" w:pos="9350"/>
            </w:tabs>
            <w:rPr>
              <w:rFonts w:asciiTheme="minorHAnsi" w:eastAsiaTheme="minorEastAsia" w:hAnsiTheme="minorHAnsi"/>
              <w:noProof/>
            </w:rPr>
          </w:pPr>
          <w:hyperlink w:anchor="_Toc230953111" w:history="1">
            <w:r w:rsidRPr="004C6FB8">
              <w:rPr>
                <w:rStyle w:val="Hyperlink"/>
                <w:noProof/>
              </w:rPr>
              <w:t>Appendix E: Glossary</w:t>
            </w:r>
            <w:r>
              <w:rPr>
                <w:noProof/>
                <w:webHidden/>
              </w:rPr>
              <w:tab/>
            </w:r>
            <w:r>
              <w:rPr>
                <w:noProof/>
                <w:webHidden/>
              </w:rPr>
              <w:fldChar w:fldCharType="begin"/>
            </w:r>
            <w:r>
              <w:rPr>
                <w:noProof/>
                <w:webHidden/>
              </w:rPr>
              <w:instrText xml:space="preserve"> PAGEREF _Toc230953111 \h </w:instrText>
            </w:r>
            <w:r>
              <w:rPr>
                <w:noProof/>
                <w:webHidden/>
              </w:rPr>
            </w:r>
            <w:r>
              <w:rPr>
                <w:noProof/>
                <w:webHidden/>
              </w:rPr>
              <w:fldChar w:fldCharType="separate"/>
            </w:r>
            <w:r>
              <w:rPr>
                <w:noProof/>
                <w:webHidden/>
              </w:rPr>
              <w:t>69</w:t>
            </w:r>
            <w:r>
              <w:rPr>
                <w:noProof/>
                <w:webHidden/>
              </w:rPr>
              <w:fldChar w:fldCharType="end"/>
            </w:r>
          </w:hyperlink>
        </w:p>
        <w:p w14:paraId="51B7AAF7" w14:textId="2D892178" w:rsidR="00DA6AA8" w:rsidRDefault="00DA6AA8">
          <w:r>
            <w:rPr>
              <w:b/>
              <w:bCs/>
              <w:noProof/>
            </w:rPr>
            <w:fldChar w:fldCharType="end"/>
          </w:r>
        </w:p>
      </w:sdtContent>
    </w:sdt>
    <w:p w14:paraId="660F4417" w14:textId="21666DC3" w:rsidR="00B23CB7" w:rsidRPr="00B23CB7" w:rsidRDefault="00B23CB7" w:rsidP="00B23CB7">
      <w:pPr>
        <w:spacing w:line="360" w:lineRule="auto"/>
        <w:jc w:val="both"/>
      </w:pPr>
    </w:p>
    <w:p w14:paraId="3333BE54" w14:textId="77777777" w:rsidR="00B23CB7" w:rsidRDefault="00B23CB7">
      <w:pPr>
        <w:rPr>
          <w:b/>
          <w:bCs/>
          <w:color w:val="44546A" w:themeColor="text2"/>
          <w:sz w:val="32"/>
          <w:szCs w:val="32"/>
        </w:rPr>
      </w:pPr>
      <w:r>
        <w:rPr>
          <w:b/>
          <w:bCs/>
          <w:color w:val="44546A" w:themeColor="text2"/>
          <w:sz w:val="32"/>
          <w:szCs w:val="32"/>
        </w:rPr>
        <w:br w:type="page"/>
      </w:r>
    </w:p>
    <w:p w14:paraId="69F62685" w14:textId="61D493B7" w:rsidR="00B23CB7" w:rsidRPr="00B23CB7" w:rsidRDefault="00B23CB7" w:rsidP="00B23CB7">
      <w:pPr>
        <w:pStyle w:val="TableofFigures"/>
        <w:tabs>
          <w:tab w:val="right" w:leader="dot" w:pos="9350"/>
        </w:tabs>
        <w:jc w:val="center"/>
        <w:rPr>
          <w:b/>
          <w:bCs/>
          <w:u w:val="single"/>
        </w:rPr>
      </w:pPr>
      <w:r w:rsidRPr="00B23CB7">
        <w:rPr>
          <w:b/>
          <w:bCs/>
          <w:color w:val="4472C4" w:themeColor="accent1"/>
          <w:sz w:val="32"/>
          <w:szCs w:val="32"/>
          <w:u w:val="single"/>
        </w:rPr>
        <w:lastRenderedPageBreak/>
        <w:t>LIST OF FIGURES</w:t>
      </w:r>
    </w:p>
    <w:p w14:paraId="2FBA1C60" w14:textId="045DDC2F" w:rsidR="001169AB" w:rsidRDefault="00B23CB7">
      <w:pPr>
        <w:pStyle w:val="TableofFigures"/>
        <w:tabs>
          <w:tab w:val="right" w:leader="dot" w:pos="9350"/>
        </w:tabs>
        <w:rPr>
          <w:rFonts w:asciiTheme="minorHAnsi" w:eastAsiaTheme="minorEastAsia" w:hAnsiTheme="minorHAnsi"/>
          <w:noProof/>
        </w:rPr>
      </w:pPr>
      <w:r>
        <w:fldChar w:fldCharType="begin"/>
      </w:r>
      <w:r>
        <w:instrText xml:space="preserve"> TOC \h \z \c "Figure" </w:instrText>
      </w:r>
      <w:r>
        <w:fldChar w:fldCharType="separate"/>
      </w:r>
      <w:hyperlink w:anchor="_Toc230953735" w:history="1">
        <w:r w:rsidR="001169AB" w:rsidRPr="00B464FA">
          <w:rPr>
            <w:rStyle w:val="Hyperlink"/>
            <w:noProof/>
          </w:rPr>
          <w:t>Figure 1: Dissertation Chapter Flow Diagram</w:t>
        </w:r>
        <w:r w:rsidR="001169AB">
          <w:rPr>
            <w:noProof/>
            <w:webHidden/>
          </w:rPr>
          <w:tab/>
        </w:r>
        <w:r w:rsidR="001169AB">
          <w:rPr>
            <w:noProof/>
            <w:webHidden/>
          </w:rPr>
          <w:fldChar w:fldCharType="begin"/>
        </w:r>
        <w:r w:rsidR="001169AB">
          <w:rPr>
            <w:noProof/>
            <w:webHidden/>
          </w:rPr>
          <w:instrText xml:space="preserve"> PAGEREF _Toc230953735 \h </w:instrText>
        </w:r>
        <w:r w:rsidR="001169AB">
          <w:rPr>
            <w:noProof/>
            <w:webHidden/>
          </w:rPr>
        </w:r>
        <w:r w:rsidR="001169AB">
          <w:rPr>
            <w:noProof/>
            <w:webHidden/>
          </w:rPr>
          <w:fldChar w:fldCharType="separate"/>
        </w:r>
        <w:r w:rsidR="001169AB">
          <w:rPr>
            <w:noProof/>
            <w:webHidden/>
          </w:rPr>
          <w:t>4</w:t>
        </w:r>
        <w:r w:rsidR="001169AB">
          <w:rPr>
            <w:noProof/>
            <w:webHidden/>
          </w:rPr>
          <w:fldChar w:fldCharType="end"/>
        </w:r>
      </w:hyperlink>
    </w:p>
    <w:p w14:paraId="11DF6977" w14:textId="3E0424DC" w:rsidR="001169AB" w:rsidRDefault="001169AB">
      <w:pPr>
        <w:pStyle w:val="TableofFigures"/>
        <w:tabs>
          <w:tab w:val="right" w:leader="dot" w:pos="9350"/>
        </w:tabs>
        <w:rPr>
          <w:rFonts w:asciiTheme="minorHAnsi" w:eastAsiaTheme="minorEastAsia" w:hAnsiTheme="minorHAnsi"/>
          <w:noProof/>
        </w:rPr>
      </w:pPr>
      <w:hyperlink w:anchor="_Toc230953736" w:history="1">
        <w:r w:rsidRPr="00B464FA">
          <w:rPr>
            <w:rStyle w:val="Hyperlink"/>
            <w:noProof/>
          </w:rPr>
          <w:t>Figure 2: Conceptual Framework (Source: Developed by the Researcher based on Aaker (1991) and Keller (2013))</w:t>
        </w:r>
        <w:r>
          <w:rPr>
            <w:noProof/>
            <w:webHidden/>
          </w:rPr>
          <w:tab/>
        </w:r>
        <w:r>
          <w:rPr>
            <w:noProof/>
            <w:webHidden/>
          </w:rPr>
          <w:fldChar w:fldCharType="begin"/>
        </w:r>
        <w:r>
          <w:rPr>
            <w:noProof/>
            <w:webHidden/>
          </w:rPr>
          <w:instrText xml:space="preserve"> PAGEREF _Toc230953736 \h </w:instrText>
        </w:r>
        <w:r>
          <w:rPr>
            <w:noProof/>
            <w:webHidden/>
          </w:rPr>
        </w:r>
        <w:r>
          <w:rPr>
            <w:noProof/>
            <w:webHidden/>
          </w:rPr>
          <w:fldChar w:fldCharType="separate"/>
        </w:r>
        <w:r>
          <w:rPr>
            <w:noProof/>
            <w:webHidden/>
          </w:rPr>
          <w:t>12</w:t>
        </w:r>
        <w:r>
          <w:rPr>
            <w:noProof/>
            <w:webHidden/>
          </w:rPr>
          <w:fldChar w:fldCharType="end"/>
        </w:r>
      </w:hyperlink>
    </w:p>
    <w:p w14:paraId="42DDC4DC" w14:textId="61C0917F" w:rsidR="001169AB" w:rsidRDefault="001169AB">
      <w:pPr>
        <w:pStyle w:val="TableofFigures"/>
        <w:tabs>
          <w:tab w:val="right" w:leader="dot" w:pos="9350"/>
        </w:tabs>
        <w:rPr>
          <w:rFonts w:asciiTheme="minorHAnsi" w:eastAsiaTheme="minorEastAsia" w:hAnsiTheme="minorHAnsi"/>
          <w:noProof/>
        </w:rPr>
      </w:pPr>
      <w:hyperlink w:anchor="_Toc230953737" w:history="1">
        <w:r w:rsidRPr="00B464FA">
          <w:rPr>
            <w:rStyle w:val="Hyperlink"/>
            <w:noProof/>
          </w:rPr>
          <w:t>Figure 3: Aaker's brand equity model (Source: Adapted from Aaker (1991))</w:t>
        </w:r>
        <w:r>
          <w:rPr>
            <w:noProof/>
            <w:webHidden/>
          </w:rPr>
          <w:tab/>
        </w:r>
        <w:r>
          <w:rPr>
            <w:noProof/>
            <w:webHidden/>
          </w:rPr>
          <w:fldChar w:fldCharType="begin"/>
        </w:r>
        <w:r>
          <w:rPr>
            <w:noProof/>
            <w:webHidden/>
          </w:rPr>
          <w:instrText xml:space="preserve"> PAGEREF _Toc230953737 \h </w:instrText>
        </w:r>
        <w:r>
          <w:rPr>
            <w:noProof/>
            <w:webHidden/>
          </w:rPr>
        </w:r>
        <w:r>
          <w:rPr>
            <w:noProof/>
            <w:webHidden/>
          </w:rPr>
          <w:fldChar w:fldCharType="separate"/>
        </w:r>
        <w:r>
          <w:rPr>
            <w:noProof/>
            <w:webHidden/>
          </w:rPr>
          <w:t>14</w:t>
        </w:r>
        <w:r>
          <w:rPr>
            <w:noProof/>
            <w:webHidden/>
          </w:rPr>
          <w:fldChar w:fldCharType="end"/>
        </w:r>
      </w:hyperlink>
    </w:p>
    <w:p w14:paraId="50D60277" w14:textId="4CDBCDF0" w:rsidR="001169AB" w:rsidRDefault="001169AB">
      <w:pPr>
        <w:pStyle w:val="TableofFigures"/>
        <w:tabs>
          <w:tab w:val="right" w:leader="dot" w:pos="9350"/>
        </w:tabs>
        <w:rPr>
          <w:rFonts w:asciiTheme="minorHAnsi" w:eastAsiaTheme="minorEastAsia" w:hAnsiTheme="minorHAnsi"/>
          <w:noProof/>
        </w:rPr>
      </w:pPr>
      <w:hyperlink w:anchor="_Toc230953738" w:history="1">
        <w:r w:rsidRPr="00B464FA">
          <w:rPr>
            <w:rStyle w:val="Hyperlink"/>
            <w:noProof/>
          </w:rPr>
          <w:t>Figure 4: Keller's CBBE (Customer-Based Brand Equity) model (Source: Adapted from Keller (2013))</w:t>
        </w:r>
        <w:r>
          <w:rPr>
            <w:noProof/>
            <w:webHidden/>
          </w:rPr>
          <w:tab/>
        </w:r>
        <w:r>
          <w:rPr>
            <w:noProof/>
            <w:webHidden/>
          </w:rPr>
          <w:fldChar w:fldCharType="begin"/>
        </w:r>
        <w:r>
          <w:rPr>
            <w:noProof/>
            <w:webHidden/>
          </w:rPr>
          <w:instrText xml:space="preserve"> PAGEREF _Toc230953738 \h </w:instrText>
        </w:r>
        <w:r>
          <w:rPr>
            <w:noProof/>
            <w:webHidden/>
          </w:rPr>
        </w:r>
        <w:r>
          <w:rPr>
            <w:noProof/>
            <w:webHidden/>
          </w:rPr>
          <w:fldChar w:fldCharType="separate"/>
        </w:r>
        <w:r>
          <w:rPr>
            <w:noProof/>
            <w:webHidden/>
          </w:rPr>
          <w:t>14</w:t>
        </w:r>
        <w:r>
          <w:rPr>
            <w:noProof/>
            <w:webHidden/>
          </w:rPr>
          <w:fldChar w:fldCharType="end"/>
        </w:r>
      </w:hyperlink>
    </w:p>
    <w:p w14:paraId="3D296134" w14:textId="4E1B7070" w:rsidR="001169AB" w:rsidRDefault="001169AB">
      <w:pPr>
        <w:pStyle w:val="TableofFigures"/>
        <w:tabs>
          <w:tab w:val="right" w:leader="dot" w:pos="9350"/>
        </w:tabs>
        <w:rPr>
          <w:rFonts w:asciiTheme="minorHAnsi" w:eastAsiaTheme="minorEastAsia" w:hAnsiTheme="minorHAnsi"/>
          <w:noProof/>
        </w:rPr>
      </w:pPr>
      <w:hyperlink w:anchor="_Toc230953739" w:history="1">
        <w:r w:rsidRPr="00B464FA">
          <w:rPr>
            <w:rStyle w:val="Hyperlink"/>
            <w:noProof/>
          </w:rPr>
          <w:t>Figure 5: Research Onion (Source: Saunders et al., 2019)</w:t>
        </w:r>
        <w:r>
          <w:rPr>
            <w:noProof/>
            <w:webHidden/>
          </w:rPr>
          <w:tab/>
        </w:r>
        <w:r>
          <w:rPr>
            <w:noProof/>
            <w:webHidden/>
          </w:rPr>
          <w:fldChar w:fldCharType="begin"/>
        </w:r>
        <w:r>
          <w:rPr>
            <w:noProof/>
            <w:webHidden/>
          </w:rPr>
          <w:instrText xml:space="preserve"> PAGEREF _Toc230953739 \h </w:instrText>
        </w:r>
        <w:r>
          <w:rPr>
            <w:noProof/>
            <w:webHidden/>
          </w:rPr>
        </w:r>
        <w:r>
          <w:rPr>
            <w:noProof/>
            <w:webHidden/>
          </w:rPr>
          <w:fldChar w:fldCharType="separate"/>
        </w:r>
        <w:r>
          <w:rPr>
            <w:noProof/>
            <w:webHidden/>
          </w:rPr>
          <w:t>23</w:t>
        </w:r>
        <w:r>
          <w:rPr>
            <w:noProof/>
            <w:webHidden/>
          </w:rPr>
          <w:fldChar w:fldCharType="end"/>
        </w:r>
      </w:hyperlink>
    </w:p>
    <w:p w14:paraId="7782D6C9" w14:textId="7F7F5E79" w:rsidR="001169AB" w:rsidRDefault="001169AB">
      <w:pPr>
        <w:pStyle w:val="TableofFigures"/>
        <w:tabs>
          <w:tab w:val="right" w:leader="dot" w:pos="9350"/>
        </w:tabs>
        <w:rPr>
          <w:rFonts w:asciiTheme="minorHAnsi" w:eastAsiaTheme="minorEastAsia" w:hAnsiTheme="minorHAnsi"/>
          <w:noProof/>
        </w:rPr>
      </w:pPr>
      <w:hyperlink w:anchor="_Toc230953740" w:history="1">
        <w:r w:rsidRPr="00B464FA">
          <w:rPr>
            <w:rStyle w:val="Hyperlink"/>
            <w:noProof/>
          </w:rPr>
          <w:t>Figure 6: Flowchart Diagram (Source: Developed by the Researcher)</w:t>
        </w:r>
        <w:r>
          <w:rPr>
            <w:noProof/>
            <w:webHidden/>
          </w:rPr>
          <w:tab/>
        </w:r>
        <w:r>
          <w:rPr>
            <w:noProof/>
            <w:webHidden/>
          </w:rPr>
          <w:fldChar w:fldCharType="begin"/>
        </w:r>
        <w:r>
          <w:rPr>
            <w:noProof/>
            <w:webHidden/>
          </w:rPr>
          <w:instrText xml:space="preserve"> PAGEREF _Toc230953740 \h </w:instrText>
        </w:r>
        <w:r>
          <w:rPr>
            <w:noProof/>
            <w:webHidden/>
          </w:rPr>
        </w:r>
        <w:r>
          <w:rPr>
            <w:noProof/>
            <w:webHidden/>
          </w:rPr>
          <w:fldChar w:fldCharType="separate"/>
        </w:r>
        <w:r>
          <w:rPr>
            <w:noProof/>
            <w:webHidden/>
          </w:rPr>
          <w:t>25</w:t>
        </w:r>
        <w:r>
          <w:rPr>
            <w:noProof/>
            <w:webHidden/>
          </w:rPr>
          <w:fldChar w:fldCharType="end"/>
        </w:r>
      </w:hyperlink>
    </w:p>
    <w:p w14:paraId="7176E77C" w14:textId="56938425" w:rsidR="001169AB" w:rsidRDefault="001169AB">
      <w:pPr>
        <w:pStyle w:val="TableofFigures"/>
        <w:tabs>
          <w:tab w:val="right" w:leader="dot" w:pos="9350"/>
        </w:tabs>
        <w:rPr>
          <w:rFonts w:asciiTheme="minorHAnsi" w:eastAsiaTheme="minorEastAsia" w:hAnsiTheme="minorHAnsi"/>
          <w:noProof/>
        </w:rPr>
      </w:pPr>
      <w:hyperlink w:anchor="_Toc230953741" w:history="1">
        <w:r w:rsidRPr="00B464FA">
          <w:rPr>
            <w:rStyle w:val="Hyperlink"/>
            <w:noProof/>
          </w:rPr>
          <w:t>Figure 7: Gantt Chart for Research Phase</w:t>
        </w:r>
        <w:r>
          <w:rPr>
            <w:noProof/>
            <w:webHidden/>
          </w:rPr>
          <w:tab/>
        </w:r>
        <w:r>
          <w:rPr>
            <w:noProof/>
            <w:webHidden/>
          </w:rPr>
          <w:fldChar w:fldCharType="begin"/>
        </w:r>
        <w:r>
          <w:rPr>
            <w:noProof/>
            <w:webHidden/>
          </w:rPr>
          <w:instrText xml:space="preserve"> PAGEREF _Toc230953741 \h </w:instrText>
        </w:r>
        <w:r>
          <w:rPr>
            <w:noProof/>
            <w:webHidden/>
          </w:rPr>
        </w:r>
        <w:r>
          <w:rPr>
            <w:noProof/>
            <w:webHidden/>
          </w:rPr>
          <w:fldChar w:fldCharType="separate"/>
        </w:r>
        <w:r>
          <w:rPr>
            <w:noProof/>
            <w:webHidden/>
          </w:rPr>
          <w:t>30</w:t>
        </w:r>
        <w:r>
          <w:rPr>
            <w:noProof/>
            <w:webHidden/>
          </w:rPr>
          <w:fldChar w:fldCharType="end"/>
        </w:r>
      </w:hyperlink>
    </w:p>
    <w:p w14:paraId="799B73A8" w14:textId="0BE53B7E" w:rsidR="001169AB" w:rsidRDefault="001169AB">
      <w:pPr>
        <w:pStyle w:val="TableofFigures"/>
        <w:tabs>
          <w:tab w:val="right" w:leader="dot" w:pos="9350"/>
        </w:tabs>
        <w:rPr>
          <w:rFonts w:asciiTheme="minorHAnsi" w:eastAsiaTheme="minorEastAsia" w:hAnsiTheme="minorHAnsi"/>
          <w:noProof/>
        </w:rPr>
      </w:pPr>
      <w:hyperlink w:anchor="_Toc230953742" w:history="1">
        <w:r w:rsidRPr="00B464FA">
          <w:rPr>
            <w:rStyle w:val="Hyperlink"/>
            <w:noProof/>
          </w:rPr>
          <w:t>Figure 8: Gender Distribution</w:t>
        </w:r>
        <w:r>
          <w:rPr>
            <w:noProof/>
            <w:webHidden/>
          </w:rPr>
          <w:tab/>
        </w:r>
        <w:r>
          <w:rPr>
            <w:noProof/>
            <w:webHidden/>
          </w:rPr>
          <w:fldChar w:fldCharType="begin"/>
        </w:r>
        <w:r>
          <w:rPr>
            <w:noProof/>
            <w:webHidden/>
          </w:rPr>
          <w:instrText xml:space="preserve"> PAGEREF _Toc230953742 \h </w:instrText>
        </w:r>
        <w:r>
          <w:rPr>
            <w:noProof/>
            <w:webHidden/>
          </w:rPr>
        </w:r>
        <w:r>
          <w:rPr>
            <w:noProof/>
            <w:webHidden/>
          </w:rPr>
          <w:fldChar w:fldCharType="separate"/>
        </w:r>
        <w:r>
          <w:rPr>
            <w:noProof/>
            <w:webHidden/>
          </w:rPr>
          <w:t>33</w:t>
        </w:r>
        <w:r>
          <w:rPr>
            <w:noProof/>
            <w:webHidden/>
          </w:rPr>
          <w:fldChar w:fldCharType="end"/>
        </w:r>
      </w:hyperlink>
    </w:p>
    <w:p w14:paraId="5BB0FEB9" w14:textId="3FBECB55" w:rsidR="001169AB" w:rsidRDefault="001169AB">
      <w:pPr>
        <w:pStyle w:val="TableofFigures"/>
        <w:tabs>
          <w:tab w:val="right" w:leader="dot" w:pos="9350"/>
        </w:tabs>
        <w:rPr>
          <w:rFonts w:asciiTheme="minorHAnsi" w:eastAsiaTheme="minorEastAsia" w:hAnsiTheme="minorHAnsi"/>
          <w:noProof/>
        </w:rPr>
      </w:pPr>
      <w:hyperlink w:anchor="_Toc230953743" w:history="1">
        <w:r w:rsidRPr="00B464FA">
          <w:rPr>
            <w:rStyle w:val="Hyperlink"/>
            <w:noProof/>
          </w:rPr>
          <w:t>Figure 9: Age Group Distribution</w:t>
        </w:r>
        <w:r>
          <w:rPr>
            <w:noProof/>
            <w:webHidden/>
          </w:rPr>
          <w:tab/>
        </w:r>
        <w:r>
          <w:rPr>
            <w:noProof/>
            <w:webHidden/>
          </w:rPr>
          <w:fldChar w:fldCharType="begin"/>
        </w:r>
        <w:r>
          <w:rPr>
            <w:noProof/>
            <w:webHidden/>
          </w:rPr>
          <w:instrText xml:space="preserve"> PAGEREF _Toc230953743 \h </w:instrText>
        </w:r>
        <w:r>
          <w:rPr>
            <w:noProof/>
            <w:webHidden/>
          </w:rPr>
        </w:r>
        <w:r>
          <w:rPr>
            <w:noProof/>
            <w:webHidden/>
          </w:rPr>
          <w:fldChar w:fldCharType="separate"/>
        </w:r>
        <w:r>
          <w:rPr>
            <w:noProof/>
            <w:webHidden/>
          </w:rPr>
          <w:t>33</w:t>
        </w:r>
        <w:r>
          <w:rPr>
            <w:noProof/>
            <w:webHidden/>
          </w:rPr>
          <w:fldChar w:fldCharType="end"/>
        </w:r>
      </w:hyperlink>
    </w:p>
    <w:p w14:paraId="3028E170" w14:textId="1F97AC2C" w:rsidR="001169AB" w:rsidRDefault="001169AB">
      <w:pPr>
        <w:pStyle w:val="TableofFigures"/>
        <w:tabs>
          <w:tab w:val="right" w:leader="dot" w:pos="9350"/>
        </w:tabs>
        <w:rPr>
          <w:rFonts w:asciiTheme="minorHAnsi" w:eastAsiaTheme="minorEastAsia" w:hAnsiTheme="minorHAnsi"/>
          <w:noProof/>
        </w:rPr>
      </w:pPr>
      <w:hyperlink w:anchor="_Toc230953744" w:history="1">
        <w:r w:rsidRPr="00B464FA">
          <w:rPr>
            <w:rStyle w:val="Hyperlink"/>
            <w:noProof/>
          </w:rPr>
          <w:t>Figure 10:  Level of Study</w:t>
        </w:r>
        <w:r>
          <w:rPr>
            <w:noProof/>
            <w:webHidden/>
          </w:rPr>
          <w:tab/>
        </w:r>
        <w:r>
          <w:rPr>
            <w:noProof/>
            <w:webHidden/>
          </w:rPr>
          <w:fldChar w:fldCharType="begin"/>
        </w:r>
        <w:r>
          <w:rPr>
            <w:noProof/>
            <w:webHidden/>
          </w:rPr>
          <w:instrText xml:space="preserve"> PAGEREF _Toc230953744 \h </w:instrText>
        </w:r>
        <w:r>
          <w:rPr>
            <w:noProof/>
            <w:webHidden/>
          </w:rPr>
        </w:r>
        <w:r>
          <w:rPr>
            <w:noProof/>
            <w:webHidden/>
          </w:rPr>
          <w:fldChar w:fldCharType="separate"/>
        </w:r>
        <w:r>
          <w:rPr>
            <w:noProof/>
            <w:webHidden/>
          </w:rPr>
          <w:t>34</w:t>
        </w:r>
        <w:r>
          <w:rPr>
            <w:noProof/>
            <w:webHidden/>
          </w:rPr>
          <w:fldChar w:fldCharType="end"/>
        </w:r>
      </w:hyperlink>
    </w:p>
    <w:p w14:paraId="2B5D648C" w14:textId="69F30FEF" w:rsidR="001169AB" w:rsidRDefault="001169AB">
      <w:pPr>
        <w:pStyle w:val="TableofFigures"/>
        <w:tabs>
          <w:tab w:val="right" w:leader="dot" w:pos="9350"/>
        </w:tabs>
        <w:rPr>
          <w:rFonts w:asciiTheme="minorHAnsi" w:eastAsiaTheme="minorEastAsia" w:hAnsiTheme="minorHAnsi"/>
          <w:noProof/>
        </w:rPr>
      </w:pPr>
      <w:hyperlink w:anchor="_Toc230953745" w:history="1">
        <w:r w:rsidRPr="00B464FA">
          <w:rPr>
            <w:rStyle w:val="Hyperlink"/>
            <w:noProof/>
          </w:rPr>
          <w:t>Figure 11: Smartphone Brand Usages</w:t>
        </w:r>
        <w:r>
          <w:rPr>
            <w:noProof/>
            <w:webHidden/>
          </w:rPr>
          <w:tab/>
        </w:r>
        <w:r>
          <w:rPr>
            <w:noProof/>
            <w:webHidden/>
          </w:rPr>
          <w:fldChar w:fldCharType="begin"/>
        </w:r>
        <w:r>
          <w:rPr>
            <w:noProof/>
            <w:webHidden/>
          </w:rPr>
          <w:instrText xml:space="preserve"> PAGEREF _Toc230953745 \h </w:instrText>
        </w:r>
        <w:r>
          <w:rPr>
            <w:noProof/>
            <w:webHidden/>
          </w:rPr>
        </w:r>
        <w:r>
          <w:rPr>
            <w:noProof/>
            <w:webHidden/>
          </w:rPr>
          <w:fldChar w:fldCharType="separate"/>
        </w:r>
        <w:r>
          <w:rPr>
            <w:noProof/>
            <w:webHidden/>
          </w:rPr>
          <w:t>34</w:t>
        </w:r>
        <w:r>
          <w:rPr>
            <w:noProof/>
            <w:webHidden/>
          </w:rPr>
          <w:fldChar w:fldCharType="end"/>
        </w:r>
      </w:hyperlink>
    </w:p>
    <w:p w14:paraId="38E7270D" w14:textId="0BA8AA04" w:rsidR="001169AB" w:rsidRDefault="001169AB">
      <w:pPr>
        <w:pStyle w:val="TableofFigures"/>
        <w:tabs>
          <w:tab w:val="right" w:leader="dot" w:pos="9350"/>
        </w:tabs>
        <w:rPr>
          <w:rFonts w:asciiTheme="minorHAnsi" w:eastAsiaTheme="minorEastAsia" w:hAnsiTheme="minorHAnsi"/>
          <w:noProof/>
        </w:rPr>
      </w:pPr>
      <w:hyperlink w:anchor="_Toc230953746" w:history="1">
        <w:r w:rsidRPr="00B464FA">
          <w:rPr>
            <w:rStyle w:val="Hyperlink"/>
            <w:noProof/>
          </w:rPr>
          <w:t>Figure 12: Mean of Branding Variable</w:t>
        </w:r>
        <w:r>
          <w:rPr>
            <w:noProof/>
            <w:webHidden/>
          </w:rPr>
          <w:tab/>
        </w:r>
        <w:r>
          <w:rPr>
            <w:noProof/>
            <w:webHidden/>
          </w:rPr>
          <w:fldChar w:fldCharType="begin"/>
        </w:r>
        <w:r>
          <w:rPr>
            <w:noProof/>
            <w:webHidden/>
          </w:rPr>
          <w:instrText xml:space="preserve"> PAGEREF _Toc230953746 \h </w:instrText>
        </w:r>
        <w:r>
          <w:rPr>
            <w:noProof/>
            <w:webHidden/>
          </w:rPr>
        </w:r>
        <w:r>
          <w:rPr>
            <w:noProof/>
            <w:webHidden/>
          </w:rPr>
          <w:fldChar w:fldCharType="separate"/>
        </w:r>
        <w:r>
          <w:rPr>
            <w:noProof/>
            <w:webHidden/>
          </w:rPr>
          <w:t>36</w:t>
        </w:r>
        <w:r>
          <w:rPr>
            <w:noProof/>
            <w:webHidden/>
          </w:rPr>
          <w:fldChar w:fldCharType="end"/>
        </w:r>
      </w:hyperlink>
    </w:p>
    <w:p w14:paraId="16D1EF8C" w14:textId="69D2626D" w:rsidR="001169AB" w:rsidRDefault="001169AB">
      <w:pPr>
        <w:pStyle w:val="TableofFigures"/>
        <w:tabs>
          <w:tab w:val="right" w:leader="dot" w:pos="9350"/>
        </w:tabs>
        <w:rPr>
          <w:rFonts w:asciiTheme="minorHAnsi" w:eastAsiaTheme="minorEastAsia" w:hAnsiTheme="minorHAnsi"/>
          <w:noProof/>
        </w:rPr>
      </w:pPr>
      <w:hyperlink w:anchor="_Toc230953747" w:history="1">
        <w:r w:rsidRPr="00B464FA">
          <w:rPr>
            <w:rStyle w:val="Hyperlink"/>
            <w:noProof/>
          </w:rPr>
          <w:t>Figure 13: Standard Deviation of Branding Variable</w:t>
        </w:r>
        <w:r>
          <w:rPr>
            <w:noProof/>
            <w:webHidden/>
          </w:rPr>
          <w:tab/>
        </w:r>
        <w:r>
          <w:rPr>
            <w:noProof/>
            <w:webHidden/>
          </w:rPr>
          <w:fldChar w:fldCharType="begin"/>
        </w:r>
        <w:r>
          <w:rPr>
            <w:noProof/>
            <w:webHidden/>
          </w:rPr>
          <w:instrText xml:space="preserve"> PAGEREF _Toc230953747 \h </w:instrText>
        </w:r>
        <w:r>
          <w:rPr>
            <w:noProof/>
            <w:webHidden/>
          </w:rPr>
        </w:r>
        <w:r>
          <w:rPr>
            <w:noProof/>
            <w:webHidden/>
          </w:rPr>
          <w:fldChar w:fldCharType="separate"/>
        </w:r>
        <w:r>
          <w:rPr>
            <w:noProof/>
            <w:webHidden/>
          </w:rPr>
          <w:t>36</w:t>
        </w:r>
        <w:r>
          <w:rPr>
            <w:noProof/>
            <w:webHidden/>
          </w:rPr>
          <w:fldChar w:fldCharType="end"/>
        </w:r>
      </w:hyperlink>
    </w:p>
    <w:p w14:paraId="0EDF8ED3" w14:textId="533CFCB3" w:rsidR="001169AB" w:rsidRDefault="001169AB">
      <w:pPr>
        <w:pStyle w:val="TableofFigures"/>
        <w:tabs>
          <w:tab w:val="right" w:leader="dot" w:pos="9350"/>
        </w:tabs>
        <w:rPr>
          <w:rFonts w:asciiTheme="minorHAnsi" w:eastAsiaTheme="minorEastAsia" w:hAnsiTheme="minorHAnsi"/>
          <w:noProof/>
        </w:rPr>
      </w:pPr>
      <w:hyperlink w:anchor="_Toc230953748" w:history="1">
        <w:r w:rsidRPr="00B464FA">
          <w:rPr>
            <w:rStyle w:val="Hyperlink"/>
            <w:noProof/>
          </w:rPr>
          <w:t>Figure 14: Factors Influencing Purchase Decision</w:t>
        </w:r>
        <w:r>
          <w:rPr>
            <w:noProof/>
            <w:webHidden/>
          </w:rPr>
          <w:tab/>
        </w:r>
        <w:r>
          <w:rPr>
            <w:noProof/>
            <w:webHidden/>
          </w:rPr>
          <w:fldChar w:fldCharType="begin"/>
        </w:r>
        <w:r>
          <w:rPr>
            <w:noProof/>
            <w:webHidden/>
          </w:rPr>
          <w:instrText xml:space="preserve"> PAGEREF _Toc230953748 \h </w:instrText>
        </w:r>
        <w:r>
          <w:rPr>
            <w:noProof/>
            <w:webHidden/>
          </w:rPr>
        </w:r>
        <w:r>
          <w:rPr>
            <w:noProof/>
            <w:webHidden/>
          </w:rPr>
          <w:fldChar w:fldCharType="separate"/>
        </w:r>
        <w:r>
          <w:rPr>
            <w:noProof/>
            <w:webHidden/>
          </w:rPr>
          <w:t>37</w:t>
        </w:r>
        <w:r>
          <w:rPr>
            <w:noProof/>
            <w:webHidden/>
          </w:rPr>
          <w:fldChar w:fldCharType="end"/>
        </w:r>
      </w:hyperlink>
    </w:p>
    <w:p w14:paraId="3176FAA3" w14:textId="4232A121" w:rsidR="001169AB" w:rsidRDefault="001169AB">
      <w:pPr>
        <w:pStyle w:val="TableofFigures"/>
        <w:tabs>
          <w:tab w:val="right" w:leader="dot" w:pos="9350"/>
        </w:tabs>
        <w:rPr>
          <w:rFonts w:asciiTheme="minorHAnsi" w:eastAsiaTheme="minorEastAsia" w:hAnsiTheme="minorHAnsi"/>
          <w:noProof/>
        </w:rPr>
      </w:pPr>
      <w:hyperlink w:anchor="_Toc230953749" w:history="1">
        <w:r w:rsidRPr="00B464FA">
          <w:rPr>
            <w:rStyle w:val="Hyperlink"/>
            <w:noProof/>
          </w:rPr>
          <w:t>Figure 15: Cronbach's Alpha Reliability Scores</w:t>
        </w:r>
        <w:r>
          <w:rPr>
            <w:noProof/>
            <w:webHidden/>
          </w:rPr>
          <w:tab/>
        </w:r>
        <w:r>
          <w:rPr>
            <w:noProof/>
            <w:webHidden/>
          </w:rPr>
          <w:fldChar w:fldCharType="begin"/>
        </w:r>
        <w:r>
          <w:rPr>
            <w:noProof/>
            <w:webHidden/>
          </w:rPr>
          <w:instrText xml:space="preserve"> PAGEREF _Toc230953749 \h </w:instrText>
        </w:r>
        <w:r>
          <w:rPr>
            <w:noProof/>
            <w:webHidden/>
          </w:rPr>
        </w:r>
        <w:r>
          <w:rPr>
            <w:noProof/>
            <w:webHidden/>
          </w:rPr>
          <w:fldChar w:fldCharType="separate"/>
        </w:r>
        <w:r>
          <w:rPr>
            <w:noProof/>
            <w:webHidden/>
          </w:rPr>
          <w:t>38</w:t>
        </w:r>
        <w:r>
          <w:rPr>
            <w:noProof/>
            <w:webHidden/>
          </w:rPr>
          <w:fldChar w:fldCharType="end"/>
        </w:r>
      </w:hyperlink>
    </w:p>
    <w:p w14:paraId="3C7A0BB8" w14:textId="0E90BC9F" w:rsidR="001169AB" w:rsidRDefault="001169AB">
      <w:pPr>
        <w:pStyle w:val="TableofFigures"/>
        <w:tabs>
          <w:tab w:val="right" w:leader="dot" w:pos="9350"/>
        </w:tabs>
        <w:rPr>
          <w:rFonts w:asciiTheme="minorHAnsi" w:eastAsiaTheme="minorEastAsia" w:hAnsiTheme="minorHAnsi"/>
          <w:noProof/>
        </w:rPr>
      </w:pPr>
      <w:hyperlink w:anchor="_Toc230953750" w:history="1">
        <w:r w:rsidRPr="00B464FA">
          <w:rPr>
            <w:rStyle w:val="Hyperlink"/>
            <w:noProof/>
          </w:rPr>
          <w:t>Figure 16: Correlation Between Branding Variables and Purchasing Behavior</w:t>
        </w:r>
        <w:r>
          <w:rPr>
            <w:noProof/>
            <w:webHidden/>
          </w:rPr>
          <w:tab/>
        </w:r>
        <w:r>
          <w:rPr>
            <w:noProof/>
            <w:webHidden/>
          </w:rPr>
          <w:fldChar w:fldCharType="begin"/>
        </w:r>
        <w:r>
          <w:rPr>
            <w:noProof/>
            <w:webHidden/>
          </w:rPr>
          <w:instrText xml:space="preserve"> PAGEREF _Toc230953750 \h </w:instrText>
        </w:r>
        <w:r>
          <w:rPr>
            <w:noProof/>
            <w:webHidden/>
          </w:rPr>
        </w:r>
        <w:r>
          <w:rPr>
            <w:noProof/>
            <w:webHidden/>
          </w:rPr>
          <w:fldChar w:fldCharType="separate"/>
        </w:r>
        <w:r>
          <w:rPr>
            <w:noProof/>
            <w:webHidden/>
          </w:rPr>
          <w:t>39</w:t>
        </w:r>
        <w:r>
          <w:rPr>
            <w:noProof/>
            <w:webHidden/>
          </w:rPr>
          <w:fldChar w:fldCharType="end"/>
        </w:r>
      </w:hyperlink>
    </w:p>
    <w:p w14:paraId="312056C7" w14:textId="73614AFB" w:rsidR="001169AB" w:rsidRDefault="001169AB">
      <w:pPr>
        <w:pStyle w:val="TableofFigures"/>
        <w:tabs>
          <w:tab w:val="right" w:leader="dot" w:pos="9350"/>
        </w:tabs>
        <w:rPr>
          <w:rFonts w:asciiTheme="minorHAnsi" w:eastAsiaTheme="minorEastAsia" w:hAnsiTheme="minorHAnsi"/>
          <w:noProof/>
        </w:rPr>
      </w:pPr>
      <w:hyperlink w:anchor="_Toc230953751" w:history="1">
        <w:r w:rsidRPr="00B464FA">
          <w:rPr>
            <w:rStyle w:val="Hyperlink"/>
            <w:noProof/>
          </w:rPr>
          <w:t>Figure 17: Brand Image vs Purchasing Behavior</w:t>
        </w:r>
        <w:r>
          <w:rPr>
            <w:noProof/>
            <w:webHidden/>
          </w:rPr>
          <w:tab/>
        </w:r>
        <w:r>
          <w:rPr>
            <w:noProof/>
            <w:webHidden/>
          </w:rPr>
          <w:fldChar w:fldCharType="begin"/>
        </w:r>
        <w:r>
          <w:rPr>
            <w:noProof/>
            <w:webHidden/>
          </w:rPr>
          <w:instrText xml:space="preserve"> PAGEREF _Toc230953751 \h </w:instrText>
        </w:r>
        <w:r>
          <w:rPr>
            <w:noProof/>
            <w:webHidden/>
          </w:rPr>
        </w:r>
        <w:r>
          <w:rPr>
            <w:noProof/>
            <w:webHidden/>
          </w:rPr>
          <w:fldChar w:fldCharType="separate"/>
        </w:r>
        <w:r>
          <w:rPr>
            <w:noProof/>
            <w:webHidden/>
          </w:rPr>
          <w:t>40</w:t>
        </w:r>
        <w:r>
          <w:rPr>
            <w:noProof/>
            <w:webHidden/>
          </w:rPr>
          <w:fldChar w:fldCharType="end"/>
        </w:r>
      </w:hyperlink>
    </w:p>
    <w:p w14:paraId="40ADEE54" w14:textId="21C33FDA" w:rsidR="001169AB" w:rsidRDefault="001169AB">
      <w:pPr>
        <w:pStyle w:val="TableofFigures"/>
        <w:tabs>
          <w:tab w:val="right" w:leader="dot" w:pos="9350"/>
        </w:tabs>
        <w:rPr>
          <w:rFonts w:asciiTheme="minorHAnsi" w:eastAsiaTheme="minorEastAsia" w:hAnsiTheme="minorHAnsi"/>
          <w:noProof/>
        </w:rPr>
      </w:pPr>
      <w:hyperlink w:anchor="_Toc230953752" w:history="1">
        <w:r w:rsidRPr="00B464FA">
          <w:rPr>
            <w:rStyle w:val="Hyperlink"/>
            <w:noProof/>
          </w:rPr>
          <w:t>Figure 18: Emotional Attachment vs Purchasing Behavior</w:t>
        </w:r>
        <w:r>
          <w:rPr>
            <w:noProof/>
            <w:webHidden/>
          </w:rPr>
          <w:tab/>
        </w:r>
        <w:r>
          <w:rPr>
            <w:noProof/>
            <w:webHidden/>
          </w:rPr>
          <w:fldChar w:fldCharType="begin"/>
        </w:r>
        <w:r>
          <w:rPr>
            <w:noProof/>
            <w:webHidden/>
          </w:rPr>
          <w:instrText xml:space="preserve"> PAGEREF _Toc230953752 \h </w:instrText>
        </w:r>
        <w:r>
          <w:rPr>
            <w:noProof/>
            <w:webHidden/>
          </w:rPr>
        </w:r>
        <w:r>
          <w:rPr>
            <w:noProof/>
            <w:webHidden/>
          </w:rPr>
          <w:fldChar w:fldCharType="separate"/>
        </w:r>
        <w:r>
          <w:rPr>
            <w:noProof/>
            <w:webHidden/>
          </w:rPr>
          <w:t>40</w:t>
        </w:r>
        <w:r>
          <w:rPr>
            <w:noProof/>
            <w:webHidden/>
          </w:rPr>
          <w:fldChar w:fldCharType="end"/>
        </w:r>
      </w:hyperlink>
    </w:p>
    <w:p w14:paraId="6B9CE4C7" w14:textId="603FAB53" w:rsidR="001169AB" w:rsidRDefault="001169AB">
      <w:pPr>
        <w:pStyle w:val="TableofFigures"/>
        <w:tabs>
          <w:tab w:val="right" w:leader="dot" w:pos="9350"/>
        </w:tabs>
        <w:rPr>
          <w:rFonts w:asciiTheme="minorHAnsi" w:eastAsiaTheme="minorEastAsia" w:hAnsiTheme="minorHAnsi"/>
          <w:noProof/>
        </w:rPr>
      </w:pPr>
      <w:hyperlink w:anchor="_Toc230953753" w:history="1">
        <w:r w:rsidRPr="00B464FA">
          <w:rPr>
            <w:rStyle w:val="Hyperlink"/>
            <w:noProof/>
          </w:rPr>
          <w:t>Figure 19: Digital Branding vs Purchasing Behavior</w:t>
        </w:r>
        <w:r>
          <w:rPr>
            <w:noProof/>
            <w:webHidden/>
          </w:rPr>
          <w:tab/>
        </w:r>
        <w:r>
          <w:rPr>
            <w:noProof/>
            <w:webHidden/>
          </w:rPr>
          <w:fldChar w:fldCharType="begin"/>
        </w:r>
        <w:r>
          <w:rPr>
            <w:noProof/>
            <w:webHidden/>
          </w:rPr>
          <w:instrText xml:space="preserve"> PAGEREF _Toc230953753 \h </w:instrText>
        </w:r>
        <w:r>
          <w:rPr>
            <w:noProof/>
            <w:webHidden/>
          </w:rPr>
        </w:r>
        <w:r>
          <w:rPr>
            <w:noProof/>
            <w:webHidden/>
          </w:rPr>
          <w:fldChar w:fldCharType="separate"/>
        </w:r>
        <w:r>
          <w:rPr>
            <w:noProof/>
            <w:webHidden/>
          </w:rPr>
          <w:t>40</w:t>
        </w:r>
        <w:r>
          <w:rPr>
            <w:noProof/>
            <w:webHidden/>
          </w:rPr>
          <w:fldChar w:fldCharType="end"/>
        </w:r>
      </w:hyperlink>
    </w:p>
    <w:p w14:paraId="7D01A571" w14:textId="6131B35E" w:rsidR="001169AB" w:rsidRDefault="001169AB">
      <w:pPr>
        <w:pStyle w:val="TableofFigures"/>
        <w:tabs>
          <w:tab w:val="right" w:leader="dot" w:pos="9350"/>
        </w:tabs>
        <w:rPr>
          <w:rFonts w:asciiTheme="minorHAnsi" w:eastAsiaTheme="minorEastAsia" w:hAnsiTheme="minorHAnsi"/>
          <w:noProof/>
        </w:rPr>
      </w:pPr>
      <w:hyperlink w:anchor="_Toc230953754" w:history="1">
        <w:r w:rsidRPr="00B464FA">
          <w:rPr>
            <w:rStyle w:val="Hyperlink"/>
            <w:noProof/>
          </w:rPr>
          <w:t>Figure 20: Brand Loyalty vs Purchasing Behavior</w:t>
        </w:r>
        <w:r>
          <w:rPr>
            <w:noProof/>
            <w:webHidden/>
          </w:rPr>
          <w:tab/>
        </w:r>
        <w:r>
          <w:rPr>
            <w:noProof/>
            <w:webHidden/>
          </w:rPr>
          <w:fldChar w:fldCharType="begin"/>
        </w:r>
        <w:r>
          <w:rPr>
            <w:noProof/>
            <w:webHidden/>
          </w:rPr>
          <w:instrText xml:space="preserve"> PAGEREF _Toc230953754 \h </w:instrText>
        </w:r>
        <w:r>
          <w:rPr>
            <w:noProof/>
            <w:webHidden/>
          </w:rPr>
        </w:r>
        <w:r>
          <w:rPr>
            <w:noProof/>
            <w:webHidden/>
          </w:rPr>
          <w:fldChar w:fldCharType="separate"/>
        </w:r>
        <w:r>
          <w:rPr>
            <w:noProof/>
            <w:webHidden/>
          </w:rPr>
          <w:t>40</w:t>
        </w:r>
        <w:r>
          <w:rPr>
            <w:noProof/>
            <w:webHidden/>
          </w:rPr>
          <w:fldChar w:fldCharType="end"/>
        </w:r>
      </w:hyperlink>
    </w:p>
    <w:p w14:paraId="4334E9B2" w14:textId="0567EE22" w:rsidR="001169AB" w:rsidRDefault="001169AB">
      <w:pPr>
        <w:pStyle w:val="TableofFigures"/>
        <w:tabs>
          <w:tab w:val="right" w:leader="dot" w:pos="9350"/>
        </w:tabs>
        <w:rPr>
          <w:rFonts w:asciiTheme="minorHAnsi" w:eastAsiaTheme="minorEastAsia" w:hAnsiTheme="minorHAnsi"/>
          <w:noProof/>
        </w:rPr>
      </w:pPr>
      <w:hyperlink w:anchor="_Toc230953755" w:history="1">
        <w:r w:rsidRPr="00B464FA">
          <w:rPr>
            <w:rStyle w:val="Hyperlink"/>
            <w:noProof/>
          </w:rPr>
          <w:t>Figure 21: Hypothesis Testing Decision Summary</w:t>
        </w:r>
        <w:r>
          <w:rPr>
            <w:noProof/>
            <w:webHidden/>
          </w:rPr>
          <w:tab/>
        </w:r>
        <w:r>
          <w:rPr>
            <w:noProof/>
            <w:webHidden/>
          </w:rPr>
          <w:fldChar w:fldCharType="begin"/>
        </w:r>
        <w:r>
          <w:rPr>
            <w:noProof/>
            <w:webHidden/>
          </w:rPr>
          <w:instrText xml:space="preserve"> PAGEREF _Toc230953755 \h </w:instrText>
        </w:r>
        <w:r>
          <w:rPr>
            <w:noProof/>
            <w:webHidden/>
          </w:rPr>
        </w:r>
        <w:r>
          <w:rPr>
            <w:noProof/>
            <w:webHidden/>
          </w:rPr>
          <w:fldChar w:fldCharType="separate"/>
        </w:r>
        <w:r>
          <w:rPr>
            <w:noProof/>
            <w:webHidden/>
          </w:rPr>
          <w:t>41</w:t>
        </w:r>
        <w:r>
          <w:rPr>
            <w:noProof/>
            <w:webHidden/>
          </w:rPr>
          <w:fldChar w:fldCharType="end"/>
        </w:r>
      </w:hyperlink>
    </w:p>
    <w:p w14:paraId="5FF61F10" w14:textId="1F79FAAC" w:rsidR="001169AB" w:rsidRDefault="001169AB">
      <w:pPr>
        <w:pStyle w:val="TableofFigures"/>
        <w:tabs>
          <w:tab w:val="right" w:leader="dot" w:pos="9350"/>
        </w:tabs>
        <w:rPr>
          <w:rFonts w:asciiTheme="minorHAnsi" w:eastAsiaTheme="minorEastAsia" w:hAnsiTheme="minorHAnsi"/>
          <w:noProof/>
        </w:rPr>
      </w:pPr>
      <w:hyperlink w:anchor="_Toc230953756" w:history="1">
        <w:r w:rsidRPr="00B464FA">
          <w:rPr>
            <w:rStyle w:val="Hyperlink"/>
            <w:noProof/>
          </w:rPr>
          <w:t>Figure 22: Correlation Evidence for Hypothesis Testing</w:t>
        </w:r>
        <w:r>
          <w:rPr>
            <w:noProof/>
            <w:webHidden/>
          </w:rPr>
          <w:tab/>
        </w:r>
        <w:r>
          <w:rPr>
            <w:noProof/>
            <w:webHidden/>
          </w:rPr>
          <w:fldChar w:fldCharType="begin"/>
        </w:r>
        <w:r>
          <w:rPr>
            <w:noProof/>
            <w:webHidden/>
          </w:rPr>
          <w:instrText xml:space="preserve"> PAGEREF _Toc230953756 \h </w:instrText>
        </w:r>
        <w:r>
          <w:rPr>
            <w:noProof/>
            <w:webHidden/>
          </w:rPr>
        </w:r>
        <w:r>
          <w:rPr>
            <w:noProof/>
            <w:webHidden/>
          </w:rPr>
          <w:fldChar w:fldCharType="separate"/>
        </w:r>
        <w:r>
          <w:rPr>
            <w:noProof/>
            <w:webHidden/>
          </w:rPr>
          <w:t>41</w:t>
        </w:r>
        <w:r>
          <w:rPr>
            <w:noProof/>
            <w:webHidden/>
          </w:rPr>
          <w:fldChar w:fldCharType="end"/>
        </w:r>
      </w:hyperlink>
    </w:p>
    <w:p w14:paraId="00129B02" w14:textId="7D0239CA" w:rsidR="001169AB" w:rsidRDefault="001169AB">
      <w:pPr>
        <w:pStyle w:val="TableofFigures"/>
        <w:tabs>
          <w:tab w:val="right" w:leader="dot" w:pos="9350"/>
        </w:tabs>
        <w:rPr>
          <w:rFonts w:asciiTheme="minorHAnsi" w:eastAsiaTheme="minorEastAsia" w:hAnsiTheme="minorHAnsi"/>
          <w:noProof/>
        </w:rPr>
      </w:pPr>
      <w:hyperlink w:anchor="_Toc230953757" w:history="1">
        <w:r w:rsidRPr="00B464FA">
          <w:rPr>
            <w:rStyle w:val="Hyperlink"/>
            <w:noProof/>
          </w:rPr>
          <w:t>Figure 23: Smartphone Brand by Gender</w:t>
        </w:r>
        <w:r>
          <w:rPr>
            <w:noProof/>
            <w:webHidden/>
          </w:rPr>
          <w:tab/>
        </w:r>
        <w:r>
          <w:rPr>
            <w:noProof/>
            <w:webHidden/>
          </w:rPr>
          <w:fldChar w:fldCharType="begin"/>
        </w:r>
        <w:r>
          <w:rPr>
            <w:noProof/>
            <w:webHidden/>
          </w:rPr>
          <w:instrText xml:space="preserve"> PAGEREF _Toc230953757 \h </w:instrText>
        </w:r>
        <w:r>
          <w:rPr>
            <w:noProof/>
            <w:webHidden/>
          </w:rPr>
        </w:r>
        <w:r>
          <w:rPr>
            <w:noProof/>
            <w:webHidden/>
          </w:rPr>
          <w:fldChar w:fldCharType="separate"/>
        </w:r>
        <w:r>
          <w:rPr>
            <w:noProof/>
            <w:webHidden/>
          </w:rPr>
          <w:t>42</w:t>
        </w:r>
        <w:r>
          <w:rPr>
            <w:noProof/>
            <w:webHidden/>
          </w:rPr>
          <w:fldChar w:fldCharType="end"/>
        </w:r>
      </w:hyperlink>
    </w:p>
    <w:p w14:paraId="64D1484F" w14:textId="35917966" w:rsidR="001169AB" w:rsidRDefault="001169AB">
      <w:pPr>
        <w:pStyle w:val="TableofFigures"/>
        <w:tabs>
          <w:tab w:val="right" w:leader="dot" w:pos="9350"/>
        </w:tabs>
        <w:rPr>
          <w:rFonts w:asciiTheme="minorHAnsi" w:eastAsiaTheme="minorEastAsia" w:hAnsiTheme="minorHAnsi"/>
          <w:noProof/>
        </w:rPr>
      </w:pPr>
      <w:hyperlink w:anchor="_Toc230953758" w:history="1">
        <w:r w:rsidRPr="00B464FA">
          <w:rPr>
            <w:rStyle w:val="Hyperlink"/>
            <w:noProof/>
          </w:rPr>
          <w:t>Figure 24: Smartphone Brand by Age Group</w:t>
        </w:r>
        <w:r>
          <w:rPr>
            <w:noProof/>
            <w:webHidden/>
          </w:rPr>
          <w:tab/>
        </w:r>
        <w:r>
          <w:rPr>
            <w:noProof/>
            <w:webHidden/>
          </w:rPr>
          <w:fldChar w:fldCharType="begin"/>
        </w:r>
        <w:r>
          <w:rPr>
            <w:noProof/>
            <w:webHidden/>
          </w:rPr>
          <w:instrText xml:space="preserve"> PAGEREF _Toc230953758 \h </w:instrText>
        </w:r>
        <w:r>
          <w:rPr>
            <w:noProof/>
            <w:webHidden/>
          </w:rPr>
        </w:r>
        <w:r>
          <w:rPr>
            <w:noProof/>
            <w:webHidden/>
          </w:rPr>
          <w:fldChar w:fldCharType="separate"/>
        </w:r>
        <w:r>
          <w:rPr>
            <w:noProof/>
            <w:webHidden/>
          </w:rPr>
          <w:t>43</w:t>
        </w:r>
        <w:r>
          <w:rPr>
            <w:noProof/>
            <w:webHidden/>
          </w:rPr>
          <w:fldChar w:fldCharType="end"/>
        </w:r>
      </w:hyperlink>
    </w:p>
    <w:p w14:paraId="4BCFDB76" w14:textId="5C70EFD7" w:rsidR="001169AB" w:rsidRDefault="001169AB">
      <w:pPr>
        <w:pStyle w:val="TableofFigures"/>
        <w:tabs>
          <w:tab w:val="right" w:leader="dot" w:pos="9350"/>
        </w:tabs>
        <w:rPr>
          <w:rFonts w:asciiTheme="minorHAnsi" w:eastAsiaTheme="minorEastAsia" w:hAnsiTheme="minorHAnsi"/>
          <w:noProof/>
        </w:rPr>
      </w:pPr>
      <w:hyperlink w:anchor="_Toc230953759" w:history="1">
        <w:r w:rsidRPr="00B464FA">
          <w:rPr>
            <w:rStyle w:val="Hyperlink"/>
            <w:noProof/>
          </w:rPr>
          <w:t>Figure 25: Average Brand Loyalty Score</w:t>
        </w:r>
        <w:r>
          <w:rPr>
            <w:noProof/>
            <w:webHidden/>
          </w:rPr>
          <w:tab/>
        </w:r>
        <w:r>
          <w:rPr>
            <w:noProof/>
            <w:webHidden/>
          </w:rPr>
          <w:fldChar w:fldCharType="begin"/>
        </w:r>
        <w:r>
          <w:rPr>
            <w:noProof/>
            <w:webHidden/>
          </w:rPr>
          <w:instrText xml:space="preserve"> PAGEREF _Toc230953759 \h </w:instrText>
        </w:r>
        <w:r>
          <w:rPr>
            <w:noProof/>
            <w:webHidden/>
          </w:rPr>
        </w:r>
        <w:r>
          <w:rPr>
            <w:noProof/>
            <w:webHidden/>
          </w:rPr>
          <w:fldChar w:fldCharType="separate"/>
        </w:r>
        <w:r>
          <w:rPr>
            <w:noProof/>
            <w:webHidden/>
          </w:rPr>
          <w:t>44</w:t>
        </w:r>
        <w:r>
          <w:rPr>
            <w:noProof/>
            <w:webHidden/>
          </w:rPr>
          <w:fldChar w:fldCharType="end"/>
        </w:r>
      </w:hyperlink>
    </w:p>
    <w:p w14:paraId="00232067" w14:textId="70BF0EE3" w:rsidR="001169AB" w:rsidRDefault="001169AB">
      <w:pPr>
        <w:pStyle w:val="TableofFigures"/>
        <w:tabs>
          <w:tab w:val="right" w:leader="dot" w:pos="9350"/>
        </w:tabs>
        <w:rPr>
          <w:rFonts w:asciiTheme="minorHAnsi" w:eastAsiaTheme="minorEastAsia" w:hAnsiTheme="minorHAnsi"/>
          <w:noProof/>
        </w:rPr>
      </w:pPr>
      <w:hyperlink w:anchor="_Toc230953760" w:history="1">
        <w:r w:rsidRPr="00B464FA">
          <w:rPr>
            <w:rStyle w:val="Hyperlink"/>
            <w:noProof/>
          </w:rPr>
          <w:t>Figure 26: Average Purchasing Behavior</w:t>
        </w:r>
        <w:r>
          <w:rPr>
            <w:noProof/>
            <w:webHidden/>
          </w:rPr>
          <w:tab/>
        </w:r>
        <w:r>
          <w:rPr>
            <w:noProof/>
            <w:webHidden/>
          </w:rPr>
          <w:fldChar w:fldCharType="begin"/>
        </w:r>
        <w:r>
          <w:rPr>
            <w:noProof/>
            <w:webHidden/>
          </w:rPr>
          <w:instrText xml:space="preserve"> PAGEREF _Toc230953760 \h </w:instrText>
        </w:r>
        <w:r>
          <w:rPr>
            <w:noProof/>
            <w:webHidden/>
          </w:rPr>
        </w:r>
        <w:r>
          <w:rPr>
            <w:noProof/>
            <w:webHidden/>
          </w:rPr>
          <w:fldChar w:fldCharType="separate"/>
        </w:r>
        <w:r>
          <w:rPr>
            <w:noProof/>
            <w:webHidden/>
          </w:rPr>
          <w:t>44</w:t>
        </w:r>
        <w:r>
          <w:rPr>
            <w:noProof/>
            <w:webHidden/>
          </w:rPr>
          <w:fldChar w:fldCharType="end"/>
        </w:r>
      </w:hyperlink>
    </w:p>
    <w:p w14:paraId="08ED5351" w14:textId="5E9EBD6C" w:rsidR="000677DB" w:rsidRDefault="00B23CB7" w:rsidP="00DA6AA8">
      <w:pPr>
        <w:pStyle w:val="Heading1"/>
        <w:spacing w:line="360" w:lineRule="auto"/>
        <w:jc w:val="center"/>
      </w:pPr>
      <w:r>
        <w:fldChar w:fldCharType="end"/>
      </w:r>
    </w:p>
    <w:p w14:paraId="39578381" w14:textId="77777777" w:rsidR="000677DB" w:rsidRDefault="000677DB">
      <w:pPr>
        <w:rPr>
          <w:rFonts w:eastAsiaTheme="majorEastAsia" w:cstheme="majorBidi"/>
          <w:b/>
          <w:color w:val="000000" w:themeColor="text1"/>
          <w:sz w:val="32"/>
          <w:szCs w:val="40"/>
        </w:rPr>
      </w:pPr>
      <w:r>
        <w:br w:type="page"/>
      </w:r>
    </w:p>
    <w:p w14:paraId="0ED31D38" w14:textId="78DB7601" w:rsidR="000677DB" w:rsidRPr="000677DB" w:rsidRDefault="000677DB" w:rsidP="000677DB">
      <w:pPr>
        <w:sectPr w:rsidR="000677DB" w:rsidRPr="000677DB" w:rsidSect="000677DB">
          <w:footerReference w:type="default" r:id="rId11"/>
          <w:pgSz w:w="12240" w:h="15840"/>
          <w:pgMar w:top="1440" w:right="1440" w:bottom="1440" w:left="1440" w:header="720" w:footer="720" w:gutter="0"/>
          <w:pgNumType w:fmt="lowerRoman" w:start="1"/>
          <w:cols w:space="720"/>
          <w:docGrid w:linePitch="360"/>
        </w:sectPr>
      </w:pPr>
    </w:p>
    <w:p w14:paraId="5D352863" w14:textId="61136B67" w:rsidR="00521902" w:rsidRDefault="002406E2" w:rsidP="00DA6AA8">
      <w:pPr>
        <w:pStyle w:val="Heading1"/>
        <w:spacing w:line="360" w:lineRule="auto"/>
        <w:jc w:val="center"/>
      </w:pPr>
      <w:bookmarkStart w:id="3" w:name="_Toc230953004"/>
      <w:r w:rsidRPr="002406E2">
        <w:lastRenderedPageBreak/>
        <w:t xml:space="preserve">CHAPTER </w:t>
      </w:r>
      <w:r>
        <w:t>1: INTRODUCTION</w:t>
      </w:r>
      <w:bookmarkEnd w:id="3"/>
    </w:p>
    <w:p w14:paraId="7C368B5F" w14:textId="4F17728B" w:rsidR="00521902" w:rsidRDefault="006C1F15" w:rsidP="00DA6AA8">
      <w:pPr>
        <w:pStyle w:val="Heading2"/>
        <w:spacing w:line="360" w:lineRule="auto"/>
        <w:jc w:val="both"/>
      </w:pPr>
      <w:bookmarkStart w:id="4" w:name="_Toc230953005"/>
      <w:r w:rsidRPr="006C1F15">
        <w:t>1.</w:t>
      </w:r>
      <w:r>
        <w:t>1</w:t>
      </w:r>
      <w:r w:rsidRPr="006C1F15">
        <w:t xml:space="preserve"> Background</w:t>
      </w:r>
      <w:bookmarkEnd w:id="4"/>
    </w:p>
    <w:p w14:paraId="6B831B02" w14:textId="629F8831" w:rsidR="006C1F15" w:rsidRDefault="006C1F15" w:rsidP="00DA6AA8">
      <w:pPr>
        <w:spacing w:line="360" w:lineRule="auto"/>
        <w:jc w:val="both"/>
      </w:pPr>
      <w:r w:rsidRPr="006C1F15">
        <w:t xml:space="preserve">The paper will also seek to understand how branding strategies can impact consumer behavior in the competitive UK smartphone market. In a highly competitive market, branding has emerged as a tool that is important to companies in order to differentiate their products. Smartphones are consumer-oriented products that compel brands to create a distinct identity that is emotionally, socially, and psychologically appealing to consumers (Kotler and Keller, 2016). The role of branding in influencing consumer behaviour is also crucial to those companies that want to attract and retain consumers, especially among university students. This group tends to be in the leading position when it comes to the use of new technologies, so they are innovators in the market </w:t>
      </w:r>
      <w:r w:rsidR="00DA6AA8">
        <w:t>(Solomon, 2020)</w:t>
      </w:r>
      <w:r w:rsidRPr="006C1F15">
        <w:t>. University students are extremely sensitive to branding strategies, which form a sense of connection and loyalty in their buying behaviour as they are tech-savvy consumers and thus can be influenced in their buying behaviour (Aaker, 1991). This study is important because it pays attention to this important group as it gives details on how smartphone brands can position their marketing plans to attract university students. The knowledge of what this group likes and does not like can enhance the branding strategies of the companies to create more brand loyalty and encourage long-term consumer involvement (Keller, 2013).</w:t>
      </w:r>
    </w:p>
    <w:p w14:paraId="406EBF2E" w14:textId="4B51560B" w:rsidR="006C1F15" w:rsidRDefault="006C1F15" w:rsidP="00DA6AA8">
      <w:pPr>
        <w:pStyle w:val="Heading2"/>
        <w:spacing w:line="360" w:lineRule="auto"/>
        <w:jc w:val="both"/>
      </w:pPr>
      <w:bookmarkStart w:id="5" w:name="_Toc230953006"/>
      <w:r>
        <w:t>1.2</w:t>
      </w:r>
      <w:r w:rsidRPr="006C1F15">
        <w:t xml:space="preserve"> Problem Statement</w:t>
      </w:r>
      <w:bookmarkEnd w:id="5"/>
    </w:p>
    <w:p w14:paraId="3B022B09" w14:textId="77777777" w:rsidR="006C1F15" w:rsidRDefault="006C1F15" w:rsidP="00DA6AA8">
      <w:pPr>
        <w:spacing w:line="360" w:lineRule="auto"/>
        <w:jc w:val="both"/>
      </w:pPr>
      <w:r>
        <w:t>The gist of the research problem is that the smartphone brands in the UK are struggling to create long-term brand loyalty in the fast-changing market. Consumer preferences are constantly changing due to technological development, price sensitivity, and growing competition (Porter, 1985). Even though branding has been recognised as a major factor in consumer choices, there is a gap in the literature on the specific effects of branding strategies on consumer choices of UK university students when buying smartphones.</w:t>
      </w:r>
    </w:p>
    <w:p w14:paraId="6D77E580" w14:textId="5D39DAA6" w:rsidR="006C1F15" w:rsidRDefault="006C1F15" w:rsidP="00DA6AA8">
      <w:pPr>
        <w:spacing w:line="360" w:lineRule="auto"/>
        <w:jc w:val="both"/>
      </w:pPr>
      <w:r>
        <w:t xml:space="preserve">The targeted research issue is how the different aspects of branding, including logo, design, advertising, and brand loyalty, have the strongest impact on the decision of university students to make purchases. Being one of the key demographics, these students are highly brand-conscious and early adopters of new technology (Keller, 2016). There is very little information on how they </w:t>
      </w:r>
      <w:r>
        <w:lastRenderedPageBreak/>
        <w:t>view branding elements and how they affect their purchasing behavior. This study will fill this gap by examining how branding contributes to the smartphone purchase behavior of students at UK universities and offer valuable information to the brands on ways they can adjust their strategies to appeal more to this powerful market.</w:t>
      </w:r>
    </w:p>
    <w:p w14:paraId="0DE35985" w14:textId="7D93482A" w:rsidR="006C1F15" w:rsidRDefault="006C1F15" w:rsidP="00DA6AA8">
      <w:pPr>
        <w:pStyle w:val="Heading2"/>
        <w:spacing w:line="360" w:lineRule="auto"/>
        <w:jc w:val="both"/>
      </w:pPr>
      <w:bookmarkStart w:id="6" w:name="_Toc230953007"/>
      <w:r>
        <w:t>1.3</w:t>
      </w:r>
      <w:r w:rsidRPr="006C1F15">
        <w:t xml:space="preserve"> Rationale of the Study</w:t>
      </w:r>
      <w:bookmarkEnd w:id="6"/>
    </w:p>
    <w:p w14:paraId="57FED550" w14:textId="3A8DFF03" w:rsidR="006C1F15" w:rsidRDefault="006C1F15" w:rsidP="00DA6AA8">
      <w:pPr>
        <w:spacing w:line="360" w:lineRule="auto"/>
        <w:jc w:val="both"/>
      </w:pPr>
      <w:r>
        <w:t xml:space="preserve">The smartphone business is among the most dynamic and competitive industries across the world, where branding is a crucial factor used to influence consumer buying behaviours (Kotler and Keller, 2016). The case of university students is an example of a group that shapes markets greatly because they are among the first to learn new technology </w:t>
      </w:r>
      <w:r w:rsidR="00DA6AA8">
        <w:t>(Solomon, 2020)</w:t>
      </w:r>
      <w:r>
        <w:t>. Although this segment is important, brands are not finding it easy to identify the exact branding factors that have the greatest likelihood of influencing the smartphone decision of students.</w:t>
      </w:r>
    </w:p>
    <w:p w14:paraId="58006ACA" w14:textId="664A43F7" w:rsidR="006C1F15" w:rsidRDefault="006C1F15" w:rsidP="00DA6AA8">
      <w:pPr>
        <w:spacing w:line="360" w:lineRule="auto"/>
        <w:jc w:val="both"/>
      </w:pPr>
      <w:r>
        <w:t>This study is important in that it will offer a great deal of information on the branding techniques that resonate best with the smartphone market among university students. The targeting of this segment, which is a key driver of peer influence and trends within the social landscape, will make the study useful in assisting brands to adjust their marketing programs to attract this rich segment of influence (Aaker, 1991). The results will help the marketers to improve brand loyalty, customer retention, and refine their strategies to establish a stronger emotional bond with the students, hence creating long-term brand allegiance. The end product of this research is to fill the existing gap in the knowledge on how branding affects the buying behavior among this critical segment of the market.</w:t>
      </w:r>
    </w:p>
    <w:p w14:paraId="040194A5" w14:textId="196DEF73" w:rsidR="006C1F15" w:rsidRDefault="00EE180D" w:rsidP="00DA6AA8">
      <w:pPr>
        <w:pStyle w:val="Heading2"/>
        <w:spacing w:line="360" w:lineRule="auto"/>
        <w:jc w:val="both"/>
      </w:pPr>
      <w:bookmarkStart w:id="7" w:name="_Toc230953008"/>
      <w:r>
        <w:t>1.4</w:t>
      </w:r>
      <w:r w:rsidRPr="00EE180D">
        <w:t xml:space="preserve"> Aims and Objectives</w:t>
      </w:r>
      <w:bookmarkEnd w:id="7"/>
    </w:p>
    <w:p w14:paraId="6DC6ED3D" w14:textId="77777777" w:rsidR="005140AE" w:rsidRDefault="005140AE" w:rsidP="00DA6AA8">
      <w:pPr>
        <w:spacing w:line="360" w:lineRule="auto"/>
        <w:jc w:val="both"/>
      </w:pPr>
      <w:r>
        <w:t>The primary objective of the dissertation is to examine how branding affects the consumer behaviour of university students in the UK smartphone market. Because of the importance of branding in decision-making among consumers (Kotler and Keller, 2016), it is essential to comprehend how branding affects university students when they buy smartphones to design efficient marketing strategies. The following are the objectives of the research:</w:t>
      </w:r>
    </w:p>
    <w:p w14:paraId="03882517" w14:textId="4D8C3624" w:rsidR="005140AE" w:rsidRPr="001C1DE5" w:rsidRDefault="005140AE" w:rsidP="00DA6AA8">
      <w:pPr>
        <w:pStyle w:val="ListParagraph"/>
        <w:numPr>
          <w:ilvl w:val="0"/>
          <w:numId w:val="1"/>
        </w:numPr>
        <w:spacing w:line="360" w:lineRule="auto"/>
        <w:jc w:val="both"/>
      </w:pPr>
      <w:r w:rsidRPr="001C1DE5">
        <w:t>To determine the critical branding approaches employed in the UK smartphone market</w:t>
      </w:r>
    </w:p>
    <w:p w14:paraId="19039470" w14:textId="1705E131" w:rsidR="005140AE" w:rsidRPr="001C1DE5" w:rsidRDefault="005140AE" w:rsidP="00DA6AA8">
      <w:pPr>
        <w:pStyle w:val="ListParagraph"/>
        <w:numPr>
          <w:ilvl w:val="0"/>
          <w:numId w:val="1"/>
        </w:numPr>
        <w:spacing w:line="360" w:lineRule="auto"/>
        <w:jc w:val="both"/>
      </w:pPr>
      <w:r w:rsidRPr="001C1DE5">
        <w:t>To investigate the challenges and opportunities that smartphone companies encounter during the execution of their branding strategy</w:t>
      </w:r>
    </w:p>
    <w:p w14:paraId="39623F31" w14:textId="579CCDAC" w:rsidR="005140AE" w:rsidRPr="001C1DE5" w:rsidRDefault="005140AE" w:rsidP="00DA6AA8">
      <w:pPr>
        <w:pStyle w:val="ListParagraph"/>
        <w:numPr>
          <w:ilvl w:val="0"/>
          <w:numId w:val="1"/>
        </w:numPr>
        <w:spacing w:line="360" w:lineRule="auto"/>
        <w:jc w:val="both"/>
      </w:pPr>
      <w:r w:rsidRPr="001C1DE5">
        <w:lastRenderedPageBreak/>
        <w:t>To analyze the implications of branding on the smartphone purchase behavior of UK university students</w:t>
      </w:r>
    </w:p>
    <w:p w14:paraId="4CE4FDF5" w14:textId="3EEA22AF" w:rsidR="00EE180D" w:rsidRDefault="00EE180D" w:rsidP="00DA6AA8">
      <w:pPr>
        <w:pStyle w:val="Heading2"/>
        <w:spacing w:line="360" w:lineRule="auto"/>
        <w:jc w:val="both"/>
      </w:pPr>
      <w:bookmarkStart w:id="8" w:name="_Toc230953009"/>
      <w:r>
        <w:t>1.5</w:t>
      </w:r>
      <w:r w:rsidRPr="00EE180D">
        <w:t xml:space="preserve"> Research Questions</w:t>
      </w:r>
      <w:bookmarkEnd w:id="8"/>
    </w:p>
    <w:p w14:paraId="0219A08A" w14:textId="77777777" w:rsidR="005140AE" w:rsidRPr="001C1DE5" w:rsidRDefault="005140AE" w:rsidP="00DA6AA8">
      <w:pPr>
        <w:spacing w:line="360" w:lineRule="auto"/>
        <w:jc w:val="both"/>
      </w:pPr>
      <w:r>
        <w:t xml:space="preserve">The research questions will help to direct the study on the effects of branding on the smartphone shopping behavior of UK university students. These are the crucial questions in learning the </w:t>
      </w:r>
      <w:r w:rsidRPr="001C1DE5">
        <w:t>peculiar aspects of branding that impact this group.</w:t>
      </w:r>
    </w:p>
    <w:p w14:paraId="58C7136D" w14:textId="5B955273" w:rsidR="005140AE" w:rsidRPr="001C1DE5" w:rsidRDefault="005140AE" w:rsidP="00DA6AA8">
      <w:pPr>
        <w:pStyle w:val="ListParagraph"/>
        <w:numPr>
          <w:ilvl w:val="0"/>
          <w:numId w:val="2"/>
        </w:numPr>
        <w:spacing w:line="360" w:lineRule="auto"/>
        <w:jc w:val="both"/>
      </w:pPr>
      <w:r w:rsidRPr="001C1DE5">
        <w:t>What are the critical branding approaches employed in the UK smartphone market?</w:t>
      </w:r>
    </w:p>
    <w:p w14:paraId="68412BDD" w14:textId="40FD164D" w:rsidR="005140AE" w:rsidRPr="001C1DE5" w:rsidRDefault="005140AE" w:rsidP="00DA6AA8">
      <w:pPr>
        <w:pStyle w:val="ListParagraph"/>
        <w:numPr>
          <w:ilvl w:val="0"/>
          <w:numId w:val="2"/>
        </w:numPr>
        <w:spacing w:line="360" w:lineRule="auto"/>
        <w:jc w:val="both"/>
      </w:pPr>
      <w:r w:rsidRPr="001C1DE5">
        <w:t>What are the challenges and opportunities that smartphone companies encounter during the execution of their branding strategy?</w:t>
      </w:r>
    </w:p>
    <w:p w14:paraId="63D5CFC4" w14:textId="484D69FB" w:rsidR="00EE180D" w:rsidRPr="001C1DE5" w:rsidRDefault="005140AE" w:rsidP="00DA6AA8">
      <w:pPr>
        <w:pStyle w:val="ListParagraph"/>
        <w:numPr>
          <w:ilvl w:val="0"/>
          <w:numId w:val="2"/>
        </w:numPr>
        <w:spacing w:line="360" w:lineRule="auto"/>
        <w:jc w:val="both"/>
      </w:pPr>
      <w:r w:rsidRPr="001C1DE5">
        <w:t xml:space="preserve">What are the implications of branding on the smartphone purchase behavior of UK university students? </w:t>
      </w:r>
    </w:p>
    <w:p w14:paraId="6C56EA9D" w14:textId="6FF7FFE3" w:rsidR="00EE180D" w:rsidRDefault="00EE180D" w:rsidP="00DA6AA8">
      <w:pPr>
        <w:pStyle w:val="Heading2"/>
        <w:spacing w:line="360" w:lineRule="auto"/>
        <w:jc w:val="both"/>
      </w:pPr>
      <w:bookmarkStart w:id="9" w:name="_Toc230953010"/>
      <w:r>
        <w:t>1.6</w:t>
      </w:r>
      <w:r w:rsidRPr="00EE180D">
        <w:t xml:space="preserve"> Hypothesis</w:t>
      </w:r>
      <w:bookmarkEnd w:id="9"/>
    </w:p>
    <w:p w14:paraId="0EBE301F" w14:textId="77777777" w:rsidR="005140AE" w:rsidRDefault="005140AE" w:rsidP="00DA6AA8">
      <w:pPr>
        <w:spacing w:line="360" w:lineRule="auto"/>
        <w:jc w:val="both"/>
      </w:pPr>
      <w:r>
        <w:t>The research hypotheses of this paper will be aimed at testing the effect of branding on the purchasing behaviour of UK university smartphone market customers.</w:t>
      </w:r>
    </w:p>
    <w:p w14:paraId="3148DA59" w14:textId="7F3461DD" w:rsidR="005140AE" w:rsidRDefault="005140AE" w:rsidP="00DA6AA8">
      <w:pPr>
        <w:spacing w:line="360" w:lineRule="auto"/>
        <w:jc w:val="both"/>
      </w:pPr>
      <w:r w:rsidRPr="005140AE">
        <w:rPr>
          <w:b/>
          <w:bCs/>
          <w:i/>
          <w:iCs/>
        </w:rPr>
        <w:t>H1:</w:t>
      </w:r>
      <w:r>
        <w:t xml:space="preserve"> </w:t>
      </w:r>
      <w:r w:rsidR="00A47E57" w:rsidRPr="00A47E57">
        <w:t>Smartphone brands that use stronger branding strategies, including innovation, emotional attachment, and exclusivity, will have a greater influence on the purchasing decisions of university students in the UK compared to brands with weaker branding strategies.</w:t>
      </w:r>
    </w:p>
    <w:p w14:paraId="52ED4DF1" w14:textId="3FBEBF5F" w:rsidR="005140AE" w:rsidRPr="002879A9" w:rsidRDefault="005140AE" w:rsidP="00DA6AA8">
      <w:pPr>
        <w:spacing w:line="360" w:lineRule="auto"/>
        <w:jc w:val="both"/>
        <w:rPr>
          <w:color w:val="FF0000"/>
        </w:rPr>
      </w:pPr>
      <w:r w:rsidRPr="005140AE">
        <w:rPr>
          <w:b/>
          <w:bCs/>
          <w:i/>
          <w:iCs/>
        </w:rPr>
        <w:t>H2:</w:t>
      </w:r>
      <w:r>
        <w:t xml:space="preserve"> Purchasing decisions made by university students are more strongly affected by brand perception (image, reputation, and emotional connection) rather than the technical features or price of smartphones.</w:t>
      </w:r>
    </w:p>
    <w:p w14:paraId="381219C4" w14:textId="0205808C" w:rsidR="00EE180D" w:rsidRDefault="005140AE" w:rsidP="00DA6AA8">
      <w:pPr>
        <w:spacing w:line="360" w:lineRule="auto"/>
        <w:jc w:val="both"/>
        <w:rPr>
          <w:color w:val="FF0000"/>
        </w:rPr>
      </w:pPr>
      <w:r w:rsidRPr="005140AE">
        <w:rPr>
          <w:b/>
          <w:bCs/>
          <w:i/>
          <w:iCs/>
        </w:rPr>
        <w:t>H3:</w:t>
      </w:r>
      <w:r>
        <w:t xml:space="preserve"> </w:t>
      </w:r>
      <w:r w:rsidR="00A47E57" w:rsidRPr="00A47E57">
        <w:t>Brand loyalty among university students will positively influence repeat purchasing behaviour and word-of-mouth recommendations towards smartphone brands in the UK.</w:t>
      </w:r>
    </w:p>
    <w:p w14:paraId="14B1B78A" w14:textId="77777777" w:rsidR="008A3101" w:rsidRDefault="008C3E7E" w:rsidP="008A3101">
      <w:pPr>
        <w:keepNext/>
        <w:spacing w:line="360" w:lineRule="auto"/>
        <w:jc w:val="center"/>
      </w:pPr>
      <w:r>
        <w:rPr>
          <w:b/>
          <w:bCs/>
          <w:noProof/>
          <w:color w:val="0070C0"/>
        </w:rPr>
        <w:lastRenderedPageBreak/>
        <w:drawing>
          <wp:inline distT="0" distB="0" distL="0" distR="0" wp14:anchorId="267ED5C7" wp14:editId="4B0179F9">
            <wp:extent cx="4282440" cy="2240280"/>
            <wp:effectExtent l="38100" t="0" r="41910" b="0"/>
            <wp:docPr id="281667995"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2" r:lo="rId13" r:qs="rId14" r:cs="rId15"/>
              </a:graphicData>
            </a:graphic>
          </wp:inline>
        </w:drawing>
      </w:r>
    </w:p>
    <w:p w14:paraId="3770D318" w14:textId="69CDFF94" w:rsidR="002879A9" w:rsidRPr="002879A9" w:rsidRDefault="008A3101" w:rsidP="008A3101">
      <w:pPr>
        <w:pStyle w:val="Caption"/>
        <w:jc w:val="center"/>
        <w:rPr>
          <w:b/>
          <w:bCs/>
          <w:color w:val="0070C0"/>
        </w:rPr>
      </w:pPr>
      <w:bookmarkStart w:id="10" w:name="_Toc230953735"/>
      <w:r>
        <w:t xml:space="preserve">Figure </w:t>
      </w:r>
      <w:fldSimple w:instr=" SEQ Figure \* ARABIC ">
        <w:r w:rsidR="001169AB">
          <w:rPr>
            <w:noProof/>
          </w:rPr>
          <w:t>1</w:t>
        </w:r>
      </w:fldSimple>
      <w:r>
        <w:t xml:space="preserve">: </w:t>
      </w:r>
      <w:r w:rsidRPr="0087625D">
        <w:t>Dissertation Chapter Flow Diagram</w:t>
      </w:r>
      <w:bookmarkEnd w:id="10"/>
    </w:p>
    <w:p w14:paraId="452D08B2" w14:textId="0CB7CF87" w:rsidR="00EE180D" w:rsidRDefault="00EE180D" w:rsidP="00DA6AA8">
      <w:pPr>
        <w:pStyle w:val="Heading2"/>
        <w:spacing w:line="360" w:lineRule="auto"/>
        <w:jc w:val="both"/>
      </w:pPr>
      <w:bookmarkStart w:id="11" w:name="_Toc230953011"/>
      <w:r>
        <w:t>1.7</w:t>
      </w:r>
      <w:r w:rsidRPr="00EE180D">
        <w:t xml:space="preserve"> Dissertation Outline</w:t>
      </w:r>
      <w:bookmarkEnd w:id="11"/>
    </w:p>
    <w:p w14:paraId="6CA84F29" w14:textId="77777777" w:rsidR="005140AE" w:rsidRPr="005140AE" w:rsidRDefault="005140AE" w:rsidP="00DA6AA8">
      <w:pPr>
        <w:spacing w:line="360" w:lineRule="auto"/>
        <w:jc w:val="both"/>
        <w:rPr>
          <w:b/>
          <w:bCs/>
          <w:i/>
          <w:iCs/>
        </w:rPr>
      </w:pPr>
      <w:r w:rsidRPr="005140AE">
        <w:rPr>
          <w:b/>
          <w:bCs/>
          <w:i/>
          <w:iCs/>
        </w:rPr>
        <w:t>Chapter 1: Introduction</w:t>
      </w:r>
    </w:p>
    <w:p w14:paraId="0FF1C119" w14:textId="77777777" w:rsidR="005140AE" w:rsidRDefault="005140AE" w:rsidP="00DA6AA8">
      <w:pPr>
        <w:spacing w:line="360" w:lineRule="auto"/>
        <w:jc w:val="both"/>
      </w:pPr>
      <w:r>
        <w:t>This chapter presents the research topic, its background, problem statement, rationale, aims and objectives, research questions, hypothesis, and a brief outline of the dissertation. It defines the importance of branding in customer behavior to the students of the UK universities (Aaker, 1991).</w:t>
      </w:r>
    </w:p>
    <w:p w14:paraId="48899075" w14:textId="77777777" w:rsidR="005140AE" w:rsidRPr="005140AE" w:rsidRDefault="005140AE" w:rsidP="00DA6AA8">
      <w:pPr>
        <w:spacing w:line="360" w:lineRule="auto"/>
        <w:jc w:val="both"/>
        <w:rPr>
          <w:b/>
          <w:bCs/>
          <w:i/>
          <w:iCs/>
        </w:rPr>
      </w:pPr>
      <w:r w:rsidRPr="005140AE">
        <w:rPr>
          <w:b/>
          <w:bCs/>
          <w:i/>
          <w:iCs/>
        </w:rPr>
        <w:t>Chapter 2: Literature Review</w:t>
      </w:r>
    </w:p>
    <w:p w14:paraId="6077B111" w14:textId="77777777" w:rsidR="005140AE" w:rsidRDefault="005140AE" w:rsidP="00DA6AA8">
      <w:pPr>
        <w:spacing w:line="360" w:lineRule="auto"/>
        <w:jc w:val="both"/>
      </w:pPr>
      <w:r>
        <w:t>The chapter has examined the academic literature touching on branding, consumer behavior, and smart phone industry. It reviews such theories as the Brand Equity Model created by Aaker (Aaker, 1991) and evaluates the literature that focuses on the impact of branding on consumer choice in the context of technology (Keller, 2013).</w:t>
      </w:r>
    </w:p>
    <w:p w14:paraId="6AD0CDD6" w14:textId="75689DAD" w:rsidR="005140AE" w:rsidRPr="005140AE" w:rsidRDefault="005140AE" w:rsidP="00DA6AA8">
      <w:pPr>
        <w:spacing w:line="360" w:lineRule="auto"/>
        <w:jc w:val="both"/>
        <w:rPr>
          <w:b/>
          <w:bCs/>
          <w:i/>
          <w:iCs/>
        </w:rPr>
      </w:pPr>
      <w:r w:rsidRPr="005140AE">
        <w:rPr>
          <w:b/>
          <w:bCs/>
          <w:i/>
          <w:iCs/>
        </w:rPr>
        <w:t>Chapter 3: Research Methodology</w:t>
      </w:r>
    </w:p>
    <w:p w14:paraId="677583D3" w14:textId="77777777" w:rsidR="005140AE" w:rsidRDefault="005140AE" w:rsidP="00DA6AA8">
      <w:pPr>
        <w:spacing w:line="360" w:lineRule="auto"/>
        <w:jc w:val="both"/>
      </w:pPr>
      <w:r>
        <w:t>This chapter describes the research design, which involves the methods of data collection (survey), sampling procedure, and analysis of data. It also covers ethical issues and their ways of handling them during the research process (Saunders et al., 2019).</w:t>
      </w:r>
    </w:p>
    <w:p w14:paraId="224F23E0" w14:textId="0A5E6AB0" w:rsidR="005140AE" w:rsidRPr="005140AE" w:rsidRDefault="00422B08" w:rsidP="00DA6AA8">
      <w:pPr>
        <w:spacing w:line="360" w:lineRule="auto"/>
        <w:jc w:val="both"/>
        <w:rPr>
          <w:b/>
          <w:bCs/>
          <w:i/>
          <w:iCs/>
        </w:rPr>
      </w:pPr>
      <w:r w:rsidRPr="00422B08">
        <w:rPr>
          <w:b/>
          <w:bCs/>
          <w:i/>
          <w:iCs/>
        </w:rPr>
        <w:t>Chapter 4: Data Analysis and Findings</w:t>
      </w:r>
    </w:p>
    <w:p w14:paraId="51200345" w14:textId="77777777" w:rsidR="005140AE" w:rsidRDefault="005140AE" w:rsidP="00DA6AA8">
      <w:pPr>
        <w:spacing w:line="360" w:lineRule="auto"/>
        <w:jc w:val="both"/>
      </w:pPr>
      <w:r>
        <w:t>This chapter shows results obtained during the survey, which is based on statistical analysis regarding the connection between branding strategies and purchases by students (Bryman, 2016).</w:t>
      </w:r>
    </w:p>
    <w:p w14:paraId="542A3F10" w14:textId="77777777" w:rsidR="005140AE" w:rsidRPr="005140AE" w:rsidRDefault="005140AE" w:rsidP="00DA6AA8">
      <w:pPr>
        <w:spacing w:line="360" w:lineRule="auto"/>
        <w:jc w:val="both"/>
        <w:rPr>
          <w:b/>
          <w:bCs/>
          <w:i/>
          <w:iCs/>
        </w:rPr>
      </w:pPr>
      <w:r w:rsidRPr="005140AE">
        <w:rPr>
          <w:b/>
          <w:bCs/>
          <w:i/>
          <w:iCs/>
        </w:rPr>
        <w:lastRenderedPageBreak/>
        <w:t>Chapter 5: Discussion</w:t>
      </w:r>
    </w:p>
    <w:p w14:paraId="73C23036" w14:textId="77777777" w:rsidR="005140AE" w:rsidRDefault="005140AE" w:rsidP="00DA6AA8">
      <w:pPr>
        <w:spacing w:line="360" w:lineRule="auto"/>
        <w:jc w:val="both"/>
      </w:pPr>
      <w:r>
        <w:t>The data results will be discussed based on the existing literature, and the findings will be compared with the previous literature to obtain more profound insights about the impact of branding on student behavior (Porter, 1985).</w:t>
      </w:r>
    </w:p>
    <w:p w14:paraId="7BC07AEE" w14:textId="64F2123D" w:rsidR="005140AE" w:rsidRPr="005140AE" w:rsidRDefault="005140AE" w:rsidP="00DA6AA8">
      <w:pPr>
        <w:spacing w:line="360" w:lineRule="auto"/>
        <w:jc w:val="both"/>
        <w:rPr>
          <w:b/>
          <w:bCs/>
          <w:i/>
          <w:iCs/>
        </w:rPr>
      </w:pPr>
      <w:r w:rsidRPr="005140AE">
        <w:rPr>
          <w:b/>
          <w:bCs/>
          <w:i/>
          <w:iCs/>
        </w:rPr>
        <w:t xml:space="preserve">Chapter 6: </w:t>
      </w:r>
      <w:r w:rsidR="00BE2204">
        <w:rPr>
          <w:b/>
          <w:bCs/>
          <w:i/>
          <w:iCs/>
        </w:rPr>
        <w:t>C</w:t>
      </w:r>
      <w:r w:rsidRPr="005140AE">
        <w:rPr>
          <w:b/>
          <w:bCs/>
          <w:i/>
          <w:iCs/>
        </w:rPr>
        <w:t xml:space="preserve">onclusion and </w:t>
      </w:r>
      <w:r w:rsidR="00BE2204">
        <w:rPr>
          <w:b/>
          <w:bCs/>
          <w:i/>
          <w:iCs/>
        </w:rPr>
        <w:t>R</w:t>
      </w:r>
      <w:r w:rsidRPr="005140AE">
        <w:rPr>
          <w:b/>
          <w:bCs/>
          <w:i/>
          <w:iCs/>
        </w:rPr>
        <w:t>ecommendations</w:t>
      </w:r>
    </w:p>
    <w:p w14:paraId="7AFCF812" w14:textId="7D69332E" w:rsidR="002406E2" w:rsidRDefault="005140AE" w:rsidP="00DA6AA8">
      <w:pPr>
        <w:spacing w:line="360" w:lineRule="auto"/>
        <w:jc w:val="both"/>
      </w:pPr>
      <w:r>
        <w:t>The summarization of the research findings, the answers to the questions raised by the research, and the evaluation of the hypothesis are presented. It will be recommended to smartphone brands on how to approach university students via branding strategies.</w:t>
      </w:r>
    </w:p>
    <w:p w14:paraId="47DD6D43" w14:textId="77777777" w:rsidR="002406E2" w:rsidRDefault="002406E2">
      <w:r>
        <w:br w:type="page"/>
      </w:r>
    </w:p>
    <w:p w14:paraId="5BA8FFC6" w14:textId="5DE6E8F2" w:rsidR="005140AE" w:rsidRDefault="00F15EBC" w:rsidP="00F15EBC">
      <w:pPr>
        <w:pStyle w:val="Heading1"/>
        <w:spacing w:line="360" w:lineRule="auto"/>
        <w:jc w:val="center"/>
      </w:pPr>
      <w:bookmarkStart w:id="12" w:name="_Toc230953012"/>
      <w:r w:rsidRPr="002406E2">
        <w:lastRenderedPageBreak/>
        <w:t>CHAPTER 2: LITERATURE REVIEW</w:t>
      </w:r>
      <w:bookmarkEnd w:id="12"/>
    </w:p>
    <w:p w14:paraId="6939F11D" w14:textId="0FBD8D64" w:rsidR="002406E2" w:rsidRDefault="0045749F" w:rsidP="001E33E4">
      <w:pPr>
        <w:spacing w:line="360" w:lineRule="auto"/>
        <w:jc w:val="both"/>
      </w:pPr>
      <w:r w:rsidRPr="0045749F">
        <w:t>The chapter provides a detailed review of branding and consumer behaviour within the smartphone industry.</w:t>
      </w:r>
      <w:r w:rsidR="002406E2">
        <w:t xml:space="preserve"> This literature review is aimed at conducting a synthesis of theoretical frameworks, empirical research, and available knowledge, and finding out the gaps in the current research. It gives a basis for exploring how branding affects the purchasing behaviors of smartphones, in particular, amongst UK university students.</w:t>
      </w:r>
    </w:p>
    <w:p w14:paraId="6EE3CE0F" w14:textId="77777777" w:rsidR="002406E2" w:rsidRDefault="002406E2" w:rsidP="001E33E4">
      <w:pPr>
        <w:spacing w:line="360" w:lineRule="auto"/>
        <w:jc w:val="both"/>
      </w:pPr>
      <w:r>
        <w:t>The use of branding has always been recognized as a very important factor in determining how consumers perceive and purchase products (Aaker, 1991). The Brand Equity Model developed by Aaker and Customer-Based Brand Equity (CBBE) developed by Keller (Keller, 2013) has been the basis of the understanding of the impact of branding, consumer loyalty, and decision-making. Branding functions not just in terms of helping a product stand out among others, but also in terms of establishing a substantial emotional appeal, brand loyalty, and, at the same time, the perception of product value and quality by the consumer. These theories play a critical role in explaining consumer behavior in sectors where the level of differentiation is low, like in the smartphone business. Empirical evidence shows that branding influences purchase intentions and brand loyalty among consumers greatly, which is critical to maintaining the competitive advantages in congested markets (Solomon, 2020). As shown by Apple and Samsung being the key players in the smartphone industry, they have been able to use branding to create a high level of emotional attachment with consumers, which improves consumer trust and loyalty. There is little research done on the impact of certain branding dimensions, including brand image, emotional appeal, and social media presence, on young, tech-savvy consumers, specifically, university students.</w:t>
      </w:r>
    </w:p>
    <w:p w14:paraId="0F7903B7" w14:textId="554C14B2" w:rsidR="002406E2" w:rsidRDefault="002406E2" w:rsidP="001E33E4">
      <w:pPr>
        <w:spacing w:line="360" w:lineRule="auto"/>
        <w:jc w:val="both"/>
      </w:pPr>
      <w:r>
        <w:t xml:space="preserve">In spite of the strong body of knowledge concerning branding, there are still several gaps. A lot of research literature largely concentrates on existing markets, and not much has been done to determine the effect of branding within the framework of new markets or certain population groups, including university students. There has not been a proper consideration of the social media influence and online reviews in digital branding, which have evolved very rapidly and were not sufficiently considered in the existing models </w:t>
      </w:r>
      <w:r w:rsidR="00CE6ED5" w:rsidRPr="00CE6ED5">
        <w:t>(Ravichandran, 2023)</w:t>
      </w:r>
      <w:r>
        <w:t xml:space="preserve">. </w:t>
      </w:r>
    </w:p>
    <w:p w14:paraId="7C614F7B" w14:textId="743CE815" w:rsidR="002406E2" w:rsidRDefault="002406E2" w:rsidP="001E33E4">
      <w:pPr>
        <w:pStyle w:val="Heading2"/>
        <w:spacing w:line="360" w:lineRule="auto"/>
        <w:jc w:val="both"/>
      </w:pPr>
      <w:bookmarkStart w:id="13" w:name="_Toc230953013"/>
      <w:r>
        <w:lastRenderedPageBreak/>
        <w:t>2.</w:t>
      </w:r>
      <w:r w:rsidR="00E71320">
        <w:t>1</w:t>
      </w:r>
      <w:r>
        <w:t xml:space="preserve"> Branding: Core Concepts and Frameworks</w:t>
      </w:r>
      <w:bookmarkEnd w:id="13"/>
    </w:p>
    <w:p w14:paraId="0618C66C" w14:textId="243E689F" w:rsidR="002406E2" w:rsidRDefault="002406E2" w:rsidP="001E33E4">
      <w:pPr>
        <w:pStyle w:val="Heading3"/>
        <w:spacing w:line="360" w:lineRule="auto"/>
        <w:jc w:val="both"/>
      </w:pPr>
      <w:bookmarkStart w:id="14" w:name="_Toc230953014"/>
      <w:r>
        <w:t>2.</w:t>
      </w:r>
      <w:r w:rsidR="00E71320">
        <w:t>1</w:t>
      </w:r>
      <w:r>
        <w:t>.1 Defining Branding and Brand Equity</w:t>
      </w:r>
      <w:bookmarkEnd w:id="14"/>
    </w:p>
    <w:p w14:paraId="6806BFC8" w14:textId="77777777" w:rsidR="002406E2" w:rsidRDefault="002406E2" w:rsidP="001E33E4">
      <w:pPr>
        <w:spacing w:line="360" w:lineRule="auto"/>
        <w:jc w:val="both"/>
      </w:pPr>
      <w:r>
        <w:t>Branding does not simply involve the functional attributes of a product, but it involves developing a unique identity that cuts across the emotions of the consumers. According to Aaker (1991), branding can be defined as a process that helps companies create a different identity so that their products are distinguished amongst consumers compared to those of the competitors. This distinction may extend beyond the product features and may touch on the feelings and perceptions of the consumers. Branding is another important issue in the smartphone market where the technical aspects of the items are often comparable to one another, and the consumer preferences are determined by the brand chosen. Solomon (2020) emphasizes that emotional attachment to the brand is a factor that consumers tend to make decisions based on in high-involvement categories such as smartphones.</w:t>
      </w:r>
    </w:p>
    <w:p w14:paraId="257E6D73" w14:textId="65F852B7" w:rsidR="002406E2" w:rsidRDefault="002406E2" w:rsidP="001E33E4">
      <w:pPr>
        <w:spacing w:line="360" w:lineRule="auto"/>
        <w:jc w:val="both"/>
      </w:pPr>
      <w:r>
        <w:t>Brand equity is the value that a brand adds to a product other than its functional value. Aaker (1991) argues that when brand equity is high, the company is able to set premium prices, it is also capable of attracting customer loyalty, and it has a competitive advantage in the market. Keller (1993) develops this thought by his Customer-Based Brand Equity (CBBE) Model that emphasizes the role of brand knowledge, which, using, includes brand awareness and brand associations, in developing consumer attitudes and affecting consumer decision-making. The strong brand in his model is the one that is not only known but also positively linked with the desirable qualities, which brings about feelings of trust and faithfulness.</w:t>
      </w:r>
    </w:p>
    <w:p w14:paraId="2BA0CDA4" w14:textId="77777777" w:rsidR="00367FE4" w:rsidRDefault="00367FE4" w:rsidP="001E33E4">
      <w:pPr>
        <w:spacing w:line="360" w:lineRule="auto"/>
        <w:jc w:val="both"/>
      </w:pPr>
      <w:r w:rsidRPr="00367FE4">
        <w:rPr>
          <w:b/>
          <w:bCs/>
          <w:i/>
          <w:iCs/>
        </w:rPr>
        <w:t>Aaker (1991):</w:t>
      </w:r>
      <w:r>
        <w:t xml:space="preserve"> Branding is an activity that assists firms in developing a distinct identity of their products, which stands out among other competitors, sometimes involving emotional feelings and thoughts of the consumers.</w:t>
      </w:r>
    </w:p>
    <w:p w14:paraId="52FDC7BC" w14:textId="77777777" w:rsidR="00367FE4" w:rsidRDefault="00367FE4" w:rsidP="001E33E4">
      <w:pPr>
        <w:spacing w:line="360" w:lineRule="auto"/>
        <w:jc w:val="both"/>
      </w:pPr>
      <w:r w:rsidRPr="00367FE4">
        <w:rPr>
          <w:b/>
          <w:bCs/>
          <w:i/>
          <w:iCs/>
        </w:rPr>
        <w:t>Kotler and Keller (2016):</w:t>
      </w:r>
      <w:r>
        <w:t xml:space="preserve"> Branding refers to the process of developing a name, symbol, or design to identify and distinguish a product among other products in the market. It is the process of linking a product to certain characteristics and values that appeal to the target consumer.</w:t>
      </w:r>
    </w:p>
    <w:p w14:paraId="5CF58B6A" w14:textId="6CE44D80" w:rsidR="00367FE4" w:rsidRDefault="00367FE4" w:rsidP="001E33E4">
      <w:pPr>
        <w:spacing w:line="360" w:lineRule="auto"/>
        <w:jc w:val="both"/>
      </w:pPr>
      <w:r w:rsidRPr="00367FE4">
        <w:rPr>
          <w:b/>
          <w:bCs/>
          <w:i/>
          <w:iCs/>
        </w:rPr>
        <w:t>Keller (2013):</w:t>
      </w:r>
      <w:r>
        <w:t xml:space="preserve"> Branding is the process of developing a unique image and feeling in the mind of the consumer that links the product to a particular experience, emotion, and feeling that has an impact on consumer loyalty and behavior.</w:t>
      </w:r>
    </w:p>
    <w:p w14:paraId="363F8470" w14:textId="1198D498" w:rsidR="00367FE4" w:rsidRPr="00367FE4" w:rsidRDefault="00367FE4" w:rsidP="001E33E4">
      <w:pPr>
        <w:spacing w:line="360" w:lineRule="auto"/>
        <w:jc w:val="both"/>
        <w:rPr>
          <w:b/>
          <w:bCs/>
        </w:rPr>
      </w:pPr>
      <w:r w:rsidRPr="00367FE4">
        <w:rPr>
          <w:b/>
          <w:bCs/>
        </w:rPr>
        <w:lastRenderedPageBreak/>
        <w:t>Critical Review of Branding Definitions</w:t>
      </w:r>
    </w:p>
    <w:p w14:paraId="5E6752C9" w14:textId="75DCC1E7" w:rsidR="00367FE4" w:rsidRDefault="00367FE4" w:rsidP="001E33E4">
      <w:pPr>
        <w:spacing w:line="360" w:lineRule="auto"/>
        <w:jc w:val="both"/>
      </w:pPr>
      <w:r w:rsidRPr="00367FE4">
        <w:rPr>
          <w:b/>
          <w:bCs/>
          <w:i/>
          <w:iCs/>
        </w:rPr>
        <w:t>Definition by Aaker:</w:t>
      </w:r>
      <w:r>
        <w:t xml:space="preserve"> This definition is centred on differentiation and brand identity, but is emotional. It does not take into account the influence of digital branding and the transition to the influence of social media on the modern consumer</w:t>
      </w:r>
      <w:r w:rsidR="00181389" w:rsidRPr="00181389">
        <w:t xml:space="preserve"> (Aaker, 1991)</w:t>
      </w:r>
      <w:r w:rsidR="00181389">
        <w:t>.</w:t>
      </w:r>
    </w:p>
    <w:p w14:paraId="3CDFC076" w14:textId="1C134E06" w:rsidR="00367FE4" w:rsidRDefault="00367FE4" w:rsidP="001E33E4">
      <w:pPr>
        <w:spacing w:line="360" w:lineRule="auto"/>
        <w:jc w:val="both"/>
      </w:pPr>
      <w:r w:rsidRPr="00367FE4">
        <w:rPr>
          <w:b/>
          <w:bCs/>
          <w:i/>
          <w:iCs/>
        </w:rPr>
        <w:t>Definition by Kotler and Keller:</w:t>
      </w:r>
      <w:r>
        <w:t xml:space="preserve"> This definition is more product-based and gives more clarity on branding using both tangible and intangible aspects. It does not give much emphasis on the role of digital and social media in the branding process, which is paramount nowadays</w:t>
      </w:r>
      <w:r w:rsidR="00181389" w:rsidRPr="00181389">
        <w:t xml:space="preserve"> (Kotler &amp; Keller, 2016)</w:t>
      </w:r>
      <w:r w:rsidR="00181389">
        <w:t>.</w:t>
      </w:r>
    </w:p>
    <w:p w14:paraId="0EEDEA37" w14:textId="45643B24" w:rsidR="00367FE4" w:rsidRDefault="00367FE4" w:rsidP="001E33E4">
      <w:pPr>
        <w:spacing w:line="360" w:lineRule="auto"/>
        <w:jc w:val="both"/>
      </w:pPr>
      <w:r w:rsidRPr="00367FE4">
        <w:rPr>
          <w:b/>
          <w:bCs/>
          <w:i/>
          <w:iCs/>
        </w:rPr>
        <w:t>Definition by Keller:</w:t>
      </w:r>
      <w:r>
        <w:t xml:space="preserve"> Keller is more on the emotional aspect of branding, and this is particularly applicable in the contemporary market, where consumer loyalty and emotional attachment are of importance. It does not incorporate the contemporary trends, such as social media and online presence</w:t>
      </w:r>
      <w:r w:rsidR="00181389">
        <w:t xml:space="preserve">, </w:t>
      </w:r>
      <w:r w:rsidR="00181389" w:rsidRPr="00181389">
        <w:t>which play a significant role in shaping consumer perceptions and brand loyalty today (Keller, 2013).</w:t>
      </w:r>
    </w:p>
    <w:p w14:paraId="03B80E0A" w14:textId="43202C52" w:rsidR="00367FE4" w:rsidRPr="00367FE4" w:rsidRDefault="00367FE4" w:rsidP="001E33E4">
      <w:pPr>
        <w:spacing w:line="360" w:lineRule="auto"/>
        <w:jc w:val="both"/>
        <w:rPr>
          <w:b/>
          <w:bCs/>
        </w:rPr>
      </w:pPr>
      <w:r w:rsidRPr="00367FE4">
        <w:rPr>
          <w:b/>
          <w:bCs/>
        </w:rPr>
        <w:t>Differences Among the Three Definitions</w:t>
      </w:r>
    </w:p>
    <w:p w14:paraId="78EF015F" w14:textId="11694329" w:rsidR="00367FE4" w:rsidRDefault="00367FE4" w:rsidP="001E33E4">
      <w:pPr>
        <w:spacing w:line="360" w:lineRule="auto"/>
        <w:jc w:val="both"/>
      </w:pPr>
      <w:r w:rsidRPr="00367FE4">
        <w:t>Aaker stresses the establishment of differentiation and emotional connections with a consumer and the brand value that is not based on functionality alone. Kotler and Keller attach importance to the brand identity to differentiate, which is more product-oriented and lacks an in-depth discussion of emotional or digital elements. Keller is more current, emotionally oriented, attaching significance to the psychological attachment of the consumer to the brand, but it does not consider the effects of digital marketing.</w:t>
      </w:r>
    </w:p>
    <w:p w14:paraId="190D6734" w14:textId="77777777" w:rsidR="00164F85" w:rsidRDefault="00164F85" w:rsidP="001E33E4">
      <w:pPr>
        <w:spacing w:line="360" w:lineRule="auto"/>
        <w:jc w:val="both"/>
      </w:pPr>
      <w:r w:rsidRPr="00164F85">
        <w:rPr>
          <w:b/>
          <w:bCs/>
          <w:i/>
          <w:iCs/>
        </w:rPr>
        <w:t>Schiffman and Kanuk (2010):</w:t>
      </w:r>
      <w:r>
        <w:t xml:space="preserve"> Consumer behavior is the study of individuals and groups in the context of making decisions about the purchase, use, and disposal of products and services.</w:t>
      </w:r>
    </w:p>
    <w:p w14:paraId="323CF116" w14:textId="77777777" w:rsidR="00164F85" w:rsidRDefault="00164F85" w:rsidP="001E33E4">
      <w:pPr>
        <w:spacing w:line="360" w:lineRule="auto"/>
        <w:jc w:val="both"/>
      </w:pPr>
      <w:r w:rsidRPr="00164F85">
        <w:rPr>
          <w:b/>
          <w:bCs/>
          <w:i/>
          <w:iCs/>
        </w:rPr>
        <w:t>Solomon (2020):</w:t>
      </w:r>
      <w:r>
        <w:t xml:space="preserve"> Consumer behavior can be defined as the process of how people or groups choose, buy, consume, and discard goods, services, ideas, or experiences to fulfill their needs and wants.</w:t>
      </w:r>
    </w:p>
    <w:p w14:paraId="1D8D30C3" w14:textId="7BDD7F51" w:rsidR="00367FE4" w:rsidRDefault="00164F85" w:rsidP="001E33E4">
      <w:pPr>
        <w:spacing w:line="360" w:lineRule="auto"/>
        <w:jc w:val="both"/>
      </w:pPr>
      <w:r w:rsidRPr="00164F85">
        <w:rPr>
          <w:b/>
          <w:bCs/>
          <w:i/>
          <w:iCs/>
        </w:rPr>
        <w:t>Kotler and Keller (2016):</w:t>
      </w:r>
      <w:r>
        <w:t xml:space="preserve"> Consumer behavior refers to the examination of the decision-making process of individuals, groups and organizations regarding the selection, purchase and consumption of good and services.</w:t>
      </w:r>
    </w:p>
    <w:p w14:paraId="02740C63" w14:textId="3FFAD0B1" w:rsidR="00164F85" w:rsidRPr="00164F85" w:rsidRDefault="00164F85" w:rsidP="001E33E4">
      <w:pPr>
        <w:spacing w:line="360" w:lineRule="auto"/>
        <w:jc w:val="both"/>
        <w:rPr>
          <w:b/>
          <w:bCs/>
        </w:rPr>
      </w:pPr>
      <w:r w:rsidRPr="00164F85">
        <w:rPr>
          <w:b/>
          <w:bCs/>
        </w:rPr>
        <w:lastRenderedPageBreak/>
        <w:t>Critical Review of Consumer Behavior</w:t>
      </w:r>
    </w:p>
    <w:p w14:paraId="4B72703F" w14:textId="50026D48" w:rsidR="00164F85" w:rsidRDefault="00164F85" w:rsidP="001E33E4">
      <w:pPr>
        <w:spacing w:line="360" w:lineRule="auto"/>
        <w:jc w:val="both"/>
      </w:pPr>
      <w:r w:rsidRPr="00164F85">
        <w:rPr>
          <w:b/>
          <w:bCs/>
          <w:i/>
          <w:iCs/>
        </w:rPr>
        <w:t>Definition by Schiffman and Kanuk:</w:t>
      </w:r>
      <w:r>
        <w:t xml:space="preserve"> It is very general and gives a general understanding of consumer behavior, but lacks attention to the psychological or emotional factors that influence decision making</w:t>
      </w:r>
      <w:r w:rsidR="00181389" w:rsidRPr="00181389">
        <w:t xml:space="preserve"> (Schiffman, Kanuk &amp; </w:t>
      </w:r>
      <w:proofErr w:type="spellStart"/>
      <w:r w:rsidR="00181389" w:rsidRPr="00181389">
        <w:t>Wisenblit</w:t>
      </w:r>
      <w:proofErr w:type="spellEnd"/>
      <w:r w:rsidR="00181389" w:rsidRPr="00181389">
        <w:t>, 2010)</w:t>
      </w:r>
      <w:r w:rsidR="00181389">
        <w:t>.</w:t>
      </w:r>
    </w:p>
    <w:p w14:paraId="00490299" w14:textId="400155A0" w:rsidR="00164F85" w:rsidRDefault="00164F85" w:rsidP="001E33E4">
      <w:pPr>
        <w:spacing w:line="360" w:lineRule="auto"/>
        <w:jc w:val="both"/>
      </w:pPr>
      <w:r w:rsidRPr="00164F85">
        <w:rPr>
          <w:b/>
          <w:bCs/>
          <w:i/>
          <w:iCs/>
        </w:rPr>
        <w:t>Definition by Solomon:</w:t>
      </w:r>
      <w:r>
        <w:t xml:space="preserve"> It encompasses the emotional and experiential aspects of consumer behavior, which is vital in contemporary marketing. It might, however, put more emphasis on the changing digital domain and the influence it has on decision-making</w:t>
      </w:r>
      <w:r w:rsidR="00181389" w:rsidRPr="00181389">
        <w:t xml:space="preserve"> (Solomon, 2020)</w:t>
      </w:r>
      <w:r w:rsidR="00181389">
        <w:t>.</w:t>
      </w:r>
    </w:p>
    <w:p w14:paraId="65770545" w14:textId="08E7E07B" w:rsidR="00164F85" w:rsidRDefault="00164F85" w:rsidP="001E33E4">
      <w:pPr>
        <w:spacing w:line="360" w:lineRule="auto"/>
        <w:jc w:val="both"/>
      </w:pPr>
      <w:r w:rsidRPr="00164F85">
        <w:rPr>
          <w:b/>
          <w:bCs/>
          <w:i/>
          <w:iCs/>
        </w:rPr>
        <w:t>Definition by Kotler and Keller:</w:t>
      </w:r>
      <w:r>
        <w:t xml:space="preserve"> </w:t>
      </w:r>
      <w:proofErr w:type="spellStart"/>
      <w:r>
        <w:t>Kotlers</w:t>
      </w:r>
      <w:proofErr w:type="spellEnd"/>
      <w:r>
        <w:t xml:space="preserve"> define it in a broad sense with a bias towards a conventional definition of consumer behavior and somewhat ignoring the contemporary changes in consumer purchasing behavior that have occurred with the digitalization of the world</w:t>
      </w:r>
      <w:r w:rsidR="00181389" w:rsidRPr="00181389">
        <w:t xml:space="preserve"> (Kotler &amp; Keller, 2016)</w:t>
      </w:r>
      <w:r w:rsidR="00181389">
        <w:t>.</w:t>
      </w:r>
    </w:p>
    <w:p w14:paraId="29D41C74" w14:textId="671EDA02" w:rsidR="00164F85" w:rsidRPr="00164F85" w:rsidRDefault="00164F85" w:rsidP="001E33E4">
      <w:pPr>
        <w:spacing w:line="360" w:lineRule="auto"/>
        <w:jc w:val="both"/>
        <w:rPr>
          <w:b/>
          <w:bCs/>
        </w:rPr>
      </w:pPr>
      <w:r w:rsidRPr="00164F85">
        <w:rPr>
          <w:b/>
          <w:bCs/>
        </w:rPr>
        <w:t>Differences Among the Three Definitions</w:t>
      </w:r>
    </w:p>
    <w:p w14:paraId="48DABA29" w14:textId="117C5986" w:rsidR="00164F85" w:rsidRDefault="00164F85" w:rsidP="001E33E4">
      <w:pPr>
        <w:spacing w:line="360" w:lineRule="auto"/>
        <w:jc w:val="both"/>
      </w:pPr>
      <w:r w:rsidRPr="00164F85">
        <w:t>Schiffman and Kanuk conceptualize it in an inclusive, wide-range approach to consumer decision-making, but do not pay much attention to the emotional aspect of consumer behavior. Solomon incorporates the experiential and emotional, which is more applicable in the modern-day marketing practice, yet he fails to cover the technological changes adequately. Kotler and Keller emphasize the general viewpoint as Schiffman, but are not as specific on the way digital tools changed the landscape.</w:t>
      </w:r>
    </w:p>
    <w:p w14:paraId="630CE6B1" w14:textId="50FE4F89" w:rsidR="001E33E4" w:rsidRPr="00D714BF" w:rsidRDefault="001E33E4" w:rsidP="001E33E4">
      <w:pPr>
        <w:pStyle w:val="Heading3"/>
        <w:spacing w:line="360" w:lineRule="auto"/>
        <w:jc w:val="both"/>
        <w:rPr>
          <w:color w:val="FF0000"/>
        </w:rPr>
      </w:pPr>
      <w:bookmarkStart w:id="15" w:name="_Toc230953015"/>
      <w:r>
        <w:t>2.1.2</w:t>
      </w:r>
      <w:r w:rsidRPr="00164F85">
        <w:t xml:space="preserve"> Objectives</w:t>
      </w:r>
      <w:r>
        <w:t xml:space="preserve"> and Hypothesis</w:t>
      </w:r>
      <w:bookmarkEnd w:id="15"/>
      <w:r>
        <w:t xml:space="preserve"> </w:t>
      </w:r>
    </w:p>
    <w:p w14:paraId="00FB1256" w14:textId="77777777" w:rsidR="001E33E4" w:rsidRPr="00164F85" w:rsidRDefault="001E33E4" w:rsidP="001E33E4">
      <w:pPr>
        <w:spacing w:line="360" w:lineRule="auto"/>
        <w:jc w:val="both"/>
        <w:rPr>
          <w:b/>
          <w:bCs/>
          <w:i/>
          <w:iCs/>
        </w:rPr>
      </w:pPr>
      <w:r w:rsidRPr="00164F85">
        <w:rPr>
          <w:b/>
          <w:bCs/>
          <w:i/>
          <w:iCs/>
        </w:rPr>
        <w:t>Objective I: To determine the critical branding approaches employed in the UK smartphone market</w:t>
      </w:r>
    </w:p>
    <w:p w14:paraId="3AFB0E49" w14:textId="77777777" w:rsidR="001E33E4" w:rsidRDefault="001E33E4" w:rsidP="001E33E4">
      <w:pPr>
        <w:spacing w:line="360" w:lineRule="auto"/>
        <w:jc w:val="both"/>
      </w:pPr>
      <w:r>
        <w:t>Marketing in the UK smartphone industry has identified branding as the main strategy for companies to gain a competitive advantage. The branding strategy adopted by firms like Apple and Samsung is to differentiate and build an emotional relationship with customers. Apple is seen as having simplicity of design and is associated with innovation, uniqueness, and quality (Kotler &amp; Keller, 2016). Samsung, on the other hand, has the advantage of a range of products to target different market segments, with an emphasis on quality and price (Keller, 2013).</w:t>
      </w:r>
    </w:p>
    <w:p w14:paraId="4C5FE455" w14:textId="77777777" w:rsidR="001E33E4" w:rsidRDefault="001E33E4" w:rsidP="001E33E4">
      <w:pPr>
        <w:spacing w:line="360" w:lineRule="auto"/>
        <w:jc w:val="both"/>
      </w:pPr>
      <w:r>
        <w:lastRenderedPageBreak/>
        <w:t>The key strategy in the UK is brand loyalty, and there is a high focus on customer retention strategies. Apple and Samsung both have customers who are loyal to their products and are trying to nurture these customers by constantly updating their products and maintaining their communities (Solomon, 2020). Apple has been successful in building a large customer base due to the emotional branding, whereas Samsung emphasises providing value for customers (Keller, 2013).</w:t>
      </w:r>
    </w:p>
    <w:p w14:paraId="15C75FB5" w14:textId="77777777" w:rsidR="001E33E4" w:rsidRDefault="001E33E4" w:rsidP="001E33E4">
      <w:pPr>
        <w:spacing w:line="360" w:lineRule="auto"/>
        <w:jc w:val="both"/>
      </w:pPr>
      <w:r>
        <w:t xml:space="preserve">Advertising and social media are also vital in branding. </w:t>
      </w:r>
      <w:r w:rsidRPr="00366AC1">
        <w:t>Smartphone brands also focus heavily on advertisements that appeal to UK consumers.</w:t>
      </w:r>
      <w:r>
        <w:t xml:space="preserve"> Sponsored content and user-generated content play a critical role in brand awareness, especially to reach university students, who are active on social media (Lemon &amp; Verhoef, 2016).</w:t>
      </w:r>
    </w:p>
    <w:p w14:paraId="1CAF5987" w14:textId="77777777" w:rsidR="001E33E4" w:rsidRDefault="001E33E4" w:rsidP="001E33E4">
      <w:pPr>
        <w:spacing w:line="360" w:lineRule="auto"/>
        <w:jc w:val="both"/>
      </w:pPr>
      <w:r>
        <w:t xml:space="preserve">Brand equity and digital branding play a significant role in brand image in the smartphone market in the UK. As university students are tech-savvy and spend a lot of time on social media, </w:t>
      </w:r>
      <w:r w:rsidRPr="001B50EB">
        <w:t>Apple and Samsung make extensive use of social media platforms to strengthen brand awareness and consumer trust among university students</w:t>
      </w:r>
      <w:r>
        <w:t xml:space="preserve"> (Ravichandran, 2023).</w:t>
      </w:r>
    </w:p>
    <w:p w14:paraId="0E0A616B" w14:textId="77777777" w:rsidR="001E33E4" w:rsidRPr="00164F85" w:rsidRDefault="001E33E4" w:rsidP="001E33E4">
      <w:pPr>
        <w:spacing w:line="360" w:lineRule="auto"/>
        <w:jc w:val="both"/>
        <w:rPr>
          <w:b/>
          <w:bCs/>
          <w:i/>
          <w:iCs/>
        </w:rPr>
      </w:pPr>
      <w:r w:rsidRPr="00164F85">
        <w:rPr>
          <w:b/>
          <w:bCs/>
          <w:i/>
          <w:iCs/>
        </w:rPr>
        <w:t>Objective II: To investigate the challenges and opportunities that smartphone companies encounter during the execution of their branding strategy</w:t>
      </w:r>
    </w:p>
    <w:p w14:paraId="3F480363" w14:textId="77777777" w:rsidR="001E33E4" w:rsidRDefault="001E33E4" w:rsidP="001E33E4">
      <w:pPr>
        <w:spacing w:line="360" w:lineRule="auto"/>
        <w:jc w:val="both"/>
      </w:pPr>
      <w:r>
        <w:t>One of the biggest threats to smartphone brands in the UK is market saturation. The brands are similar in features, and as such, one cannot differentiate them based on branding alone. Companies need to adopt a branding strategy that is constantly revised in accordance with the changing preferences of the target group (Kotler &amp; Keller, 2016).</w:t>
      </w:r>
    </w:p>
    <w:p w14:paraId="48B6CBAD" w14:textId="77777777" w:rsidR="001E33E4" w:rsidRDefault="001E33E4" w:rsidP="001E33E4">
      <w:pPr>
        <w:spacing w:line="360" w:lineRule="auto"/>
        <w:jc w:val="both"/>
      </w:pPr>
      <w:r>
        <w:t>Another challenge is that of consumer price sensitivity. As a high-involvement purchase, students will always be in a dilemma on whether to be brand loyal or to buy based on cost. Businesses also must find new methods of staying a premium brand and, at the same time, providing value pricing in a competitive market where alternative products may not be as costly (Keller, 2013).</w:t>
      </w:r>
    </w:p>
    <w:p w14:paraId="27B0761A" w14:textId="77777777" w:rsidR="001E33E4" w:rsidRDefault="001E33E4" w:rsidP="001E33E4">
      <w:pPr>
        <w:spacing w:line="360" w:lineRule="auto"/>
        <w:jc w:val="both"/>
      </w:pPr>
      <w:r>
        <w:t>These barriers also present opportunities whereby brands can be creative and reach new consumers. Digital branding and social media influencers can be used to allow the brands to create a sense of exclusivity or enhance brand recognition among young people. Properly utilized, these opportunities can assist brands in creating a high customer base and positioning within a specific market (Lemon &amp; Verhoef, 2016).</w:t>
      </w:r>
    </w:p>
    <w:p w14:paraId="37AF9D83" w14:textId="77777777" w:rsidR="001E33E4" w:rsidRDefault="001E33E4" w:rsidP="001E33E4">
      <w:pPr>
        <w:spacing w:line="360" w:lineRule="auto"/>
        <w:jc w:val="both"/>
      </w:pPr>
      <w:r>
        <w:lastRenderedPageBreak/>
        <w:t>Businesses can take advantage of the increasing trend of demand for eco-friendly and sustainable products. With the increase in the significance of environmental concerns, smartphone brands have an opportunity to position themselves as eco-friendly by providing sustainable products and services, such as environmentally friendly packaging or recycling programs (Ravichandran, 2023).</w:t>
      </w:r>
    </w:p>
    <w:p w14:paraId="673A6ACD" w14:textId="77777777" w:rsidR="001E33E4" w:rsidRPr="00164F85" w:rsidRDefault="001E33E4" w:rsidP="001E33E4">
      <w:pPr>
        <w:spacing w:line="360" w:lineRule="auto"/>
        <w:jc w:val="both"/>
        <w:rPr>
          <w:b/>
          <w:bCs/>
          <w:i/>
          <w:iCs/>
        </w:rPr>
      </w:pPr>
      <w:r w:rsidRPr="00164F85">
        <w:rPr>
          <w:b/>
          <w:bCs/>
          <w:i/>
          <w:iCs/>
        </w:rPr>
        <w:t>Objective III: To analyze the implications of branding on the smartphone purchase behavior of UK university students</w:t>
      </w:r>
    </w:p>
    <w:p w14:paraId="47202DDD" w14:textId="77777777" w:rsidR="001E33E4" w:rsidRDefault="001E33E4" w:rsidP="001E33E4">
      <w:pPr>
        <w:spacing w:line="360" w:lineRule="auto"/>
        <w:jc w:val="both"/>
      </w:pPr>
      <w:r>
        <w:t>The students in the UK universities are highly brand-conscious and would rather take brands like Apple and Samsung, among others, as opposed to the lesser-known brands. This is attributed to the fact that there are high brand loyalty and the impact of emotional branding. A high level of emotional attachment, such as Apple, makes brands more likely to get repeat purchases by this group (Solomon, 2020).</w:t>
      </w:r>
    </w:p>
    <w:p w14:paraId="388C46A3" w14:textId="77777777" w:rsidR="001E33E4" w:rsidRDefault="001E33E4" w:rsidP="001E33E4">
      <w:pPr>
        <w:spacing w:line="360" w:lineRule="auto"/>
        <w:jc w:val="both"/>
      </w:pPr>
      <w:r>
        <w:t>The influence of peers on the buying decisions of smartphones is strong. Social media has helped university students to interact with their fellow students, and this has facilitated their choice of brands. The more prolific a brand is on such digital platforms as Instagram or TikTok, the more the students will consider it to be fashionable and topical (</w:t>
      </w:r>
      <w:r w:rsidRPr="00366AC1">
        <w:t>Lemon &amp; Verhoef, 2016</w:t>
      </w:r>
      <w:r>
        <w:t>).</w:t>
      </w:r>
    </w:p>
    <w:p w14:paraId="787E9C66" w14:textId="77777777" w:rsidR="001E33E4" w:rsidRDefault="001E33E4" w:rsidP="001E33E4">
      <w:pPr>
        <w:spacing w:line="360" w:lineRule="auto"/>
        <w:jc w:val="both"/>
      </w:pPr>
      <w:r>
        <w:t xml:space="preserve">Quality and status perceptions are also important implications of branding. To most students, having an Apple iPhone is not the product but the social status that the brand projects. This renders the entry of other brands into the market hard since </w:t>
      </w:r>
      <w:r w:rsidRPr="00366AC1">
        <w:t>Apple has established a strong premium brand image among university students, making market entry more difficult for competing smartphone brands.</w:t>
      </w:r>
      <w:r>
        <w:t xml:space="preserve"> (Keller, 2013).</w:t>
      </w:r>
    </w:p>
    <w:p w14:paraId="2C42F64F" w14:textId="77777777" w:rsidR="001E33E4" w:rsidRDefault="001E33E4" w:rsidP="001E33E4">
      <w:pPr>
        <w:spacing w:line="360" w:lineRule="auto"/>
        <w:jc w:val="both"/>
      </w:pPr>
      <w:r w:rsidRPr="00174B23">
        <w:t>Brand loyalty is also a significant dimension of smartphone buying behaviour among university students. The more students have positive emotional attachment to smartphone brands, the more they will repurchase and suggest these brands to others. The brand loyalty is not discussed as a specific research goal but as a part of the discussion of branding impact on purchasing behaviour.</w:t>
      </w:r>
    </w:p>
    <w:p w14:paraId="6380396C" w14:textId="77777777" w:rsidR="001169AB" w:rsidRDefault="001E33E4" w:rsidP="001169AB">
      <w:pPr>
        <w:keepNext/>
        <w:spacing w:line="360" w:lineRule="auto"/>
        <w:jc w:val="center"/>
      </w:pPr>
      <w:r>
        <w:rPr>
          <w:noProof/>
        </w:rPr>
        <w:lastRenderedPageBreak/>
        <w:drawing>
          <wp:inline distT="0" distB="0" distL="0" distR="0" wp14:anchorId="482A3A4D" wp14:editId="170B7D3B">
            <wp:extent cx="4621427" cy="2849880"/>
            <wp:effectExtent l="0" t="0" r="8255" b="7620"/>
            <wp:docPr id="62868796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4627552" cy="2853657"/>
                    </a:xfrm>
                    <a:prstGeom prst="rect">
                      <a:avLst/>
                    </a:prstGeom>
                    <a:noFill/>
                    <a:ln>
                      <a:noFill/>
                    </a:ln>
                  </pic:spPr>
                </pic:pic>
              </a:graphicData>
            </a:graphic>
          </wp:inline>
        </w:drawing>
      </w:r>
    </w:p>
    <w:p w14:paraId="53938209" w14:textId="43F734E3" w:rsidR="001E33E4" w:rsidRDefault="001169AB" w:rsidP="001169AB">
      <w:pPr>
        <w:pStyle w:val="Caption"/>
        <w:jc w:val="center"/>
      </w:pPr>
      <w:bookmarkStart w:id="16" w:name="_Toc230953736"/>
      <w:r>
        <w:t xml:space="preserve">Figure </w:t>
      </w:r>
      <w:fldSimple w:instr=" SEQ Figure \* ARABIC ">
        <w:r>
          <w:rPr>
            <w:noProof/>
          </w:rPr>
          <w:t>2</w:t>
        </w:r>
      </w:fldSimple>
      <w:r>
        <w:t xml:space="preserve">: </w:t>
      </w:r>
      <w:r w:rsidRPr="005A2EE5">
        <w:t>Conceptual Framework (Source: Developed by the Researcher based on Aaker (1991) and Keller (2013))</w:t>
      </w:r>
      <w:bookmarkEnd w:id="16"/>
    </w:p>
    <w:p w14:paraId="5CF0629E" w14:textId="77777777" w:rsidR="001E33E4" w:rsidRDefault="001E33E4" w:rsidP="001E33E4">
      <w:pPr>
        <w:spacing w:line="360" w:lineRule="auto"/>
        <w:jc w:val="both"/>
      </w:pPr>
      <w:r w:rsidRPr="00AB2891">
        <w:rPr>
          <w:b/>
          <w:bCs/>
        </w:rPr>
        <w:t>H1:</w:t>
      </w:r>
      <w:r>
        <w:t xml:space="preserve"> </w:t>
      </w:r>
      <w:r w:rsidRPr="00910FC2">
        <w:t>Smartphone brands that use stronger branding strategies, including innovation, emotional attachment, and exclusivity, will have a greater influence on the purchasing decisions of university students in the UK compared to brands with weaker branding strategies.</w:t>
      </w:r>
    </w:p>
    <w:p w14:paraId="0D042EF4" w14:textId="77777777" w:rsidR="001E33E4" w:rsidRDefault="001E33E4" w:rsidP="001E33E4">
      <w:pPr>
        <w:spacing w:line="360" w:lineRule="auto"/>
        <w:jc w:val="both"/>
      </w:pPr>
      <w:r w:rsidRPr="00AB2891">
        <w:rPr>
          <w:b/>
          <w:bCs/>
        </w:rPr>
        <w:t>H2:</w:t>
      </w:r>
      <w:r>
        <w:t xml:space="preserve"> Brand perception (image, reputation, and emotional connection) is a stronger factor influencing the purchasing decisions of university students, instead of the technical capabilities or the price of smartphones.</w:t>
      </w:r>
    </w:p>
    <w:p w14:paraId="7489FB2A" w14:textId="77777777" w:rsidR="001E33E4" w:rsidRDefault="001E33E4" w:rsidP="001E33E4">
      <w:pPr>
        <w:spacing w:line="360" w:lineRule="auto"/>
        <w:jc w:val="both"/>
      </w:pPr>
      <w:r w:rsidRPr="00AB2891">
        <w:rPr>
          <w:b/>
          <w:bCs/>
        </w:rPr>
        <w:t>H3:</w:t>
      </w:r>
      <w:r>
        <w:t xml:space="preserve"> </w:t>
      </w:r>
      <w:r w:rsidRPr="00353A12">
        <w:t>Brand loyalty among university students will positively influence repeat purchasing behaviour and word-of-mouth recommendations towards smartphone brands in the UK.</w:t>
      </w:r>
    </w:p>
    <w:p w14:paraId="6C7560C2" w14:textId="77777777" w:rsidR="001E33E4" w:rsidRPr="00BE18EB" w:rsidRDefault="001E33E4" w:rsidP="001E33E4">
      <w:pPr>
        <w:spacing w:line="360" w:lineRule="auto"/>
        <w:jc w:val="both"/>
      </w:pPr>
      <w:r w:rsidRPr="00902995">
        <w:t>The hypotheses are formulated on the basis of the Brand Equity Model of Aaker and the Customer-Based Brand Equity (CBBE) Model of Keller. The extant literature is of the view that branding variables like emotional attachment, brand image, perceived quality, and brand loyalty are important variables in consumer buying behaviour in the smartphone market among youngsters and university students.</w:t>
      </w:r>
    </w:p>
    <w:p w14:paraId="6E0DDEE5" w14:textId="77777777" w:rsidR="001E33E4" w:rsidRPr="00AB2891" w:rsidRDefault="001E33E4" w:rsidP="001E33E4">
      <w:pPr>
        <w:spacing w:line="360" w:lineRule="auto"/>
        <w:jc w:val="both"/>
        <w:rPr>
          <w:b/>
          <w:bCs/>
        </w:rPr>
      </w:pPr>
      <w:r w:rsidRPr="00AB2891">
        <w:rPr>
          <w:b/>
          <w:bCs/>
        </w:rPr>
        <w:t>Summary of Hypotheses and Literature Answers</w:t>
      </w:r>
    </w:p>
    <w:p w14:paraId="6C6D4EBE" w14:textId="252CF11A" w:rsidR="00CD0005" w:rsidRPr="001E33E4" w:rsidRDefault="001E33E4" w:rsidP="001E33E4">
      <w:pPr>
        <w:spacing w:line="360" w:lineRule="auto"/>
        <w:jc w:val="both"/>
        <w:rPr>
          <w:color w:val="EE0000"/>
        </w:rPr>
      </w:pPr>
      <w:r w:rsidRPr="00AB2891">
        <w:t xml:space="preserve">These assumptions are in line with Aaker and Keller's Brand Equity Models. The two theories highlight the role of emotional branding, brand loyalty, and consumer trust in the process of affecting the buying habits of students, particularly in a market such as smartphones, where the </w:t>
      </w:r>
      <w:r w:rsidRPr="00AB2891">
        <w:lastRenderedPageBreak/>
        <w:t>perception of the brand tends to be more important than the functional distinction. Thus, the hypotheses indicate the significance of the emotional and social influence of branding, in particular, among the UK university student population.</w:t>
      </w:r>
    </w:p>
    <w:p w14:paraId="4F240B77" w14:textId="7E49BA5E" w:rsidR="00D714BF" w:rsidRPr="00957206" w:rsidRDefault="00D714BF" w:rsidP="001E33E4">
      <w:pPr>
        <w:spacing w:line="360" w:lineRule="auto"/>
        <w:jc w:val="both"/>
        <w:rPr>
          <w:b/>
          <w:bCs/>
        </w:rPr>
      </w:pPr>
      <w:r w:rsidRPr="00957206">
        <w:rPr>
          <w:b/>
          <w:bCs/>
        </w:rPr>
        <w:t>Literature Gap</w:t>
      </w:r>
    </w:p>
    <w:p w14:paraId="3E19E1CF" w14:textId="6BBE48B7" w:rsidR="00957206" w:rsidRPr="00D714BF" w:rsidRDefault="00957206" w:rsidP="001E33E4">
      <w:pPr>
        <w:spacing w:line="360" w:lineRule="auto"/>
        <w:jc w:val="both"/>
      </w:pPr>
      <w:r w:rsidRPr="00957206">
        <w:t>There is a serious knowledge gap in comprehending how branding policies have a particular influence on smartphone buying behavior of university students, especially concerning the UK market. Although the literature describes brand equity and consumer behaviors in general, it tends to ignore the special role of emotional branding, digital platforms, and social media on the young, tech-savvy consumers. There is limited research on the influence of peer pressure and interaction with social media on brand loyalty among university students. This research seeks to address these gaps by paying attention to how digital branding and emotional attachment affect the smartphone purchasing behaviour of university students in the UK.</w:t>
      </w:r>
    </w:p>
    <w:p w14:paraId="01D0A468" w14:textId="363E989A" w:rsidR="002406E2" w:rsidRPr="00D714BF" w:rsidRDefault="002406E2" w:rsidP="001E33E4">
      <w:pPr>
        <w:pStyle w:val="Heading3"/>
        <w:spacing w:line="360" w:lineRule="auto"/>
        <w:jc w:val="both"/>
        <w:rPr>
          <w:color w:val="FF0000"/>
        </w:rPr>
      </w:pPr>
      <w:bookmarkStart w:id="17" w:name="_Toc230953016"/>
      <w:r w:rsidRPr="002406E2">
        <w:t>2.</w:t>
      </w:r>
      <w:r w:rsidR="00E71320">
        <w:t>1</w:t>
      </w:r>
      <w:r w:rsidRPr="002406E2">
        <w:t>.</w:t>
      </w:r>
      <w:r w:rsidR="001E33E4">
        <w:t>3</w:t>
      </w:r>
      <w:r w:rsidRPr="002406E2">
        <w:t xml:space="preserve"> Branding Models and Their Application</w:t>
      </w:r>
      <w:bookmarkEnd w:id="17"/>
    </w:p>
    <w:p w14:paraId="5A1FBEFF" w14:textId="77777777" w:rsidR="002406E2" w:rsidRDefault="002406E2" w:rsidP="001E33E4">
      <w:pPr>
        <w:spacing w:line="360" w:lineRule="auto"/>
        <w:jc w:val="both"/>
      </w:pPr>
      <w:r>
        <w:t>The Brand Equity Model created by Aaker is still among the most popular references in comprehending brand strength. It lays emphasis on four dimensions that are brand loyalty, brand awareness, perceived quality, and brand associations. All these dimensions determine the position of a brand in the mind of a consumer and affect his/her buying behavior. Keller (2013) has used the model of Aaker in the smartphone industry, where brands such as Apple and Samsung have used brand loyalty and brand awareness to create strong customer bases and influence buying patterns amongst customers. Keller (2013) posits that a good brand could be able to produce an emotional attachment to the consumer, which results in frequent purchases and referrals.</w:t>
      </w:r>
    </w:p>
    <w:p w14:paraId="4C8B4777" w14:textId="77777777" w:rsidR="001169AB" w:rsidRDefault="00800F5B" w:rsidP="001169AB">
      <w:pPr>
        <w:keepNext/>
        <w:spacing w:line="360" w:lineRule="auto"/>
        <w:jc w:val="center"/>
      </w:pPr>
      <w:r>
        <w:rPr>
          <w:noProof/>
        </w:rPr>
        <w:lastRenderedPageBreak/>
        <w:drawing>
          <wp:inline distT="0" distB="0" distL="0" distR="0" wp14:anchorId="56A0CE7C" wp14:editId="4D12B81F">
            <wp:extent cx="3956132" cy="2743200"/>
            <wp:effectExtent l="0" t="0" r="6350" b="0"/>
            <wp:docPr id="107287824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3979154" cy="2759164"/>
                    </a:xfrm>
                    <a:prstGeom prst="rect">
                      <a:avLst/>
                    </a:prstGeom>
                    <a:noFill/>
                  </pic:spPr>
                </pic:pic>
              </a:graphicData>
            </a:graphic>
          </wp:inline>
        </w:drawing>
      </w:r>
    </w:p>
    <w:p w14:paraId="015E492C" w14:textId="6D3D3900" w:rsidR="00800F5B" w:rsidRDefault="001169AB" w:rsidP="001169AB">
      <w:pPr>
        <w:pStyle w:val="Caption"/>
        <w:jc w:val="center"/>
      </w:pPr>
      <w:bookmarkStart w:id="18" w:name="_Toc230953737"/>
      <w:r>
        <w:t xml:space="preserve">Figure </w:t>
      </w:r>
      <w:fldSimple w:instr=" SEQ Figure \* ARABIC ">
        <w:r>
          <w:rPr>
            <w:noProof/>
          </w:rPr>
          <w:t>3</w:t>
        </w:r>
      </w:fldSimple>
      <w:r>
        <w:t xml:space="preserve">: </w:t>
      </w:r>
      <w:r w:rsidRPr="000C3EFB">
        <w:t>Aaker's brand equity model (Source: Adapted from Aaker (1991))</w:t>
      </w:r>
      <w:bookmarkEnd w:id="18"/>
    </w:p>
    <w:p w14:paraId="44602468" w14:textId="77777777" w:rsidR="00800F5B" w:rsidRDefault="002406E2" w:rsidP="001E33E4">
      <w:pPr>
        <w:spacing w:line="360" w:lineRule="auto"/>
        <w:jc w:val="both"/>
      </w:pPr>
      <w:r>
        <w:t xml:space="preserve">The CBBE model proposed by Keller has been criticized to emphasize on internal and psychological brand associations of the brand at the expense of external factors that also influence brand perception. These outside factors include social media, peer influence, and electronic reviews, which have become even more critical when it comes to consumer perception of the brands. The power of user-created content and digital marketing cannot be disregarded in the digital era. It has been found that these external influences have a strong influence on brand loyalty and buying behavior in the smartphone market </w:t>
      </w:r>
      <w:r w:rsidR="0013152D" w:rsidRPr="0013152D">
        <w:t>(Sang et al., 2024)</w:t>
      </w:r>
      <w:r>
        <w:t>. Such external factors integrated into the CBBE model would render it more relevant in the modern world of connectedness and the digital environment.</w:t>
      </w:r>
      <w:r w:rsidR="00D714BF">
        <w:t xml:space="preserve"> </w:t>
      </w:r>
    </w:p>
    <w:p w14:paraId="040795AF" w14:textId="77777777" w:rsidR="001169AB" w:rsidRDefault="00800F5B" w:rsidP="001169AB">
      <w:pPr>
        <w:keepNext/>
        <w:spacing w:line="360" w:lineRule="auto"/>
        <w:jc w:val="center"/>
      </w:pPr>
      <w:r>
        <w:rPr>
          <w:noProof/>
        </w:rPr>
        <w:drawing>
          <wp:inline distT="0" distB="0" distL="0" distR="0" wp14:anchorId="69BBCEA0" wp14:editId="527FF378">
            <wp:extent cx="5272947" cy="1935480"/>
            <wp:effectExtent l="0" t="0" r="4445" b="7620"/>
            <wp:docPr id="510553286"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355941" cy="1965943"/>
                    </a:xfrm>
                    <a:prstGeom prst="rect">
                      <a:avLst/>
                    </a:prstGeom>
                    <a:noFill/>
                  </pic:spPr>
                </pic:pic>
              </a:graphicData>
            </a:graphic>
          </wp:inline>
        </w:drawing>
      </w:r>
    </w:p>
    <w:p w14:paraId="3400310E" w14:textId="122D40E9" w:rsidR="00800F5B" w:rsidRDefault="001169AB" w:rsidP="001169AB">
      <w:pPr>
        <w:pStyle w:val="Caption"/>
        <w:jc w:val="center"/>
      </w:pPr>
      <w:bookmarkStart w:id="19" w:name="_Toc230953738"/>
      <w:r>
        <w:t xml:space="preserve">Figure </w:t>
      </w:r>
      <w:fldSimple w:instr=" SEQ Figure \* ARABIC ">
        <w:r>
          <w:rPr>
            <w:noProof/>
          </w:rPr>
          <w:t>4</w:t>
        </w:r>
      </w:fldSimple>
      <w:r>
        <w:t xml:space="preserve">: </w:t>
      </w:r>
      <w:r w:rsidRPr="00C415D9">
        <w:t>Keller's CBBE (Customer-Based Brand Equity) model (Source: Adapted from Keller (2013))</w:t>
      </w:r>
      <w:bookmarkEnd w:id="19"/>
    </w:p>
    <w:p w14:paraId="3AF47A89" w14:textId="77777777" w:rsidR="0025281A" w:rsidRDefault="0025281A" w:rsidP="001E33E4">
      <w:pPr>
        <w:spacing w:line="360" w:lineRule="auto"/>
        <w:jc w:val="both"/>
      </w:pPr>
      <w:r>
        <w:lastRenderedPageBreak/>
        <w:t>Aaker's Brand Equity Model and Keller's CBBE Model both measure brand equity, but have different priorities. Aaker's model focuses on brand loyalty, awareness, quality, and associations, offering an all-encompassing approach to branding. But it doesn't include emotional branding and digital marketing, making it less relevant today. Keller's model focuses on emotional connections and the consumer journey from awareness to resonance, and is more relevant to digital branding. But it may be more difficult to put into practice due to its complexity and emphasis on internal factors. See the table below for the pros and cons of each model.</w:t>
      </w:r>
    </w:p>
    <w:tbl>
      <w:tblPr>
        <w:tblStyle w:val="TableGrid"/>
        <w:tblW w:w="0" w:type="auto"/>
        <w:jc w:val="center"/>
        <w:tblLook w:val="04A0" w:firstRow="1" w:lastRow="0" w:firstColumn="1" w:lastColumn="0" w:noHBand="0" w:noVBand="1"/>
      </w:tblPr>
      <w:tblGrid>
        <w:gridCol w:w="1574"/>
        <w:gridCol w:w="3986"/>
        <w:gridCol w:w="3790"/>
      </w:tblGrid>
      <w:tr w:rsidR="0025281A" w:rsidRPr="0025281A" w14:paraId="5B260861" w14:textId="77777777" w:rsidTr="0025281A">
        <w:trPr>
          <w:jc w:val="center"/>
        </w:trPr>
        <w:tc>
          <w:tcPr>
            <w:tcW w:w="0" w:type="auto"/>
            <w:hideMark/>
          </w:tcPr>
          <w:p w14:paraId="080C55A9" w14:textId="77777777" w:rsidR="0025281A" w:rsidRPr="0025281A" w:rsidRDefault="0025281A" w:rsidP="001E33E4">
            <w:pPr>
              <w:spacing w:after="160" w:line="360" w:lineRule="auto"/>
              <w:jc w:val="both"/>
              <w:rPr>
                <w:b/>
                <w:bCs/>
              </w:rPr>
            </w:pPr>
            <w:r w:rsidRPr="0025281A">
              <w:rPr>
                <w:b/>
                <w:bCs/>
              </w:rPr>
              <w:t>Model</w:t>
            </w:r>
          </w:p>
        </w:tc>
        <w:tc>
          <w:tcPr>
            <w:tcW w:w="0" w:type="auto"/>
            <w:hideMark/>
          </w:tcPr>
          <w:p w14:paraId="5C3EF967" w14:textId="77777777" w:rsidR="0025281A" w:rsidRPr="0025281A" w:rsidRDefault="0025281A" w:rsidP="001E33E4">
            <w:pPr>
              <w:spacing w:after="160" w:line="360" w:lineRule="auto"/>
              <w:jc w:val="both"/>
              <w:rPr>
                <w:b/>
                <w:bCs/>
              </w:rPr>
            </w:pPr>
            <w:r w:rsidRPr="0025281A">
              <w:rPr>
                <w:b/>
                <w:bCs/>
              </w:rPr>
              <w:t>Advantages</w:t>
            </w:r>
          </w:p>
        </w:tc>
        <w:tc>
          <w:tcPr>
            <w:tcW w:w="0" w:type="auto"/>
            <w:hideMark/>
          </w:tcPr>
          <w:p w14:paraId="76F2C96B" w14:textId="77777777" w:rsidR="0025281A" w:rsidRPr="0025281A" w:rsidRDefault="0025281A" w:rsidP="001E33E4">
            <w:pPr>
              <w:spacing w:after="160" w:line="360" w:lineRule="auto"/>
              <w:jc w:val="both"/>
              <w:rPr>
                <w:b/>
                <w:bCs/>
              </w:rPr>
            </w:pPr>
            <w:r w:rsidRPr="0025281A">
              <w:rPr>
                <w:b/>
                <w:bCs/>
              </w:rPr>
              <w:t>Disadvantages</w:t>
            </w:r>
          </w:p>
        </w:tc>
      </w:tr>
      <w:tr w:rsidR="0025281A" w:rsidRPr="0025281A" w14:paraId="797BD15E" w14:textId="77777777" w:rsidTr="0025281A">
        <w:trPr>
          <w:jc w:val="center"/>
        </w:trPr>
        <w:tc>
          <w:tcPr>
            <w:tcW w:w="0" w:type="auto"/>
            <w:hideMark/>
          </w:tcPr>
          <w:p w14:paraId="5D1C4A7A" w14:textId="77777777" w:rsidR="0025281A" w:rsidRPr="0025281A" w:rsidRDefault="0025281A" w:rsidP="001E33E4">
            <w:pPr>
              <w:spacing w:after="160" w:line="360" w:lineRule="auto"/>
              <w:jc w:val="both"/>
            </w:pPr>
            <w:r w:rsidRPr="0025281A">
              <w:rPr>
                <w:b/>
                <w:bCs/>
              </w:rPr>
              <w:t>Aaker's Model</w:t>
            </w:r>
          </w:p>
        </w:tc>
        <w:tc>
          <w:tcPr>
            <w:tcW w:w="0" w:type="auto"/>
            <w:hideMark/>
          </w:tcPr>
          <w:p w14:paraId="216210F9" w14:textId="77777777" w:rsidR="0025281A" w:rsidRPr="0025281A" w:rsidRDefault="0025281A" w:rsidP="001E33E4">
            <w:pPr>
              <w:spacing w:after="160" w:line="360" w:lineRule="auto"/>
              <w:jc w:val="both"/>
            </w:pPr>
            <w:r w:rsidRPr="0025281A">
              <w:t>Comprehensive and easy to apply; focuses on measurable brand dimensions</w:t>
            </w:r>
          </w:p>
        </w:tc>
        <w:tc>
          <w:tcPr>
            <w:tcW w:w="0" w:type="auto"/>
            <w:hideMark/>
          </w:tcPr>
          <w:p w14:paraId="4A31F474" w14:textId="77777777" w:rsidR="0025281A" w:rsidRPr="0025281A" w:rsidRDefault="0025281A" w:rsidP="001E33E4">
            <w:pPr>
              <w:spacing w:after="160" w:line="360" w:lineRule="auto"/>
              <w:jc w:val="both"/>
            </w:pPr>
            <w:r w:rsidRPr="0025281A">
              <w:t>Lacks focus on emotional attachment and digital trends</w:t>
            </w:r>
          </w:p>
        </w:tc>
      </w:tr>
      <w:tr w:rsidR="0025281A" w:rsidRPr="0025281A" w14:paraId="0C36848E" w14:textId="77777777" w:rsidTr="0025281A">
        <w:trPr>
          <w:jc w:val="center"/>
        </w:trPr>
        <w:tc>
          <w:tcPr>
            <w:tcW w:w="0" w:type="auto"/>
            <w:hideMark/>
          </w:tcPr>
          <w:p w14:paraId="1E1BEB14" w14:textId="77777777" w:rsidR="0025281A" w:rsidRPr="0025281A" w:rsidRDefault="0025281A" w:rsidP="001E33E4">
            <w:pPr>
              <w:spacing w:after="160" w:line="360" w:lineRule="auto"/>
              <w:jc w:val="both"/>
            </w:pPr>
            <w:r w:rsidRPr="0025281A">
              <w:rPr>
                <w:b/>
                <w:bCs/>
              </w:rPr>
              <w:t>Keller's CBBE Model</w:t>
            </w:r>
          </w:p>
        </w:tc>
        <w:tc>
          <w:tcPr>
            <w:tcW w:w="0" w:type="auto"/>
            <w:hideMark/>
          </w:tcPr>
          <w:p w14:paraId="30160F58" w14:textId="77777777" w:rsidR="0025281A" w:rsidRPr="0025281A" w:rsidRDefault="0025281A" w:rsidP="001E33E4">
            <w:pPr>
              <w:spacing w:after="160" w:line="360" w:lineRule="auto"/>
              <w:jc w:val="both"/>
            </w:pPr>
            <w:r w:rsidRPr="0025281A">
              <w:t>Focus on emotional attachment; adaptable to digital marketing trends</w:t>
            </w:r>
          </w:p>
        </w:tc>
        <w:tc>
          <w:tcPr>
            <w:tcW w:w="0" w:type="auto"/>
            <w:hideMark/>
          </w:tcPr>
          <w:p w14:paraId="59577BD5" w14:textId="77777777" w:rsidR="0025281A" w:rsidRPr="0025281A" w:rsidRDefault="0025281A" w:rsidP="000B1D24">
            <w:pPr>
              <w:keepNext/>
              <w:spacing w:after="160" w:line="360" w:lineRule="auto"/>
              <w:jc w:val="both"/>
            </w:pPr>
            <w:r w:rsidRPr="0025281A">
              <w:t>More complex; may not fully address external factors like social media</w:t>
            </w:r>
          </w:p>
        </w:tc>
      </w:tr>
    </w:tbl>
    <w:p w14:paraId="7B06D5DA" w14:textId="0C8E1C99" w:rsidR="002406E2" w:rsidRPr="00D714BF" w:rsidRDefault="000B1D24" w:rsidP="000B1D24">
      <w:pPr>
        <w:pStyle w:val="Caption"/>
        <w:jc w:val="center"/>
      </w:pPr>
      <w:r>
        <w:t xml:space="preserve">Table </w:t>
      </w:r>
      <w:fldSimple w:instr=" SEQ Table \* ARABIC ">
        <w:r w:rsidR="001169AB">
          <w:rPr>
            <w:noProof/>
          </w:rPr>
          <w:t>1</w:t>
        </w:r>
      </w:fldSimple>
      <w:r>
        <w:t xml:space="preserve">: </w:t>
      </w:r>
      <w:r w:rsidRPr="00B8418A">
        <w:t>Models Advantage and Disadvantage</w:t>
      </w:r>
    </w:p>
    <w:p w14:paraId="1243FBC5" w14:textId="5D1FDEC7" w:rsidR="00E71320" w:rsidRDefault="00E71320" w:rsidP="001E33E4">
      <w:pPr>
        <w:pStyle w:val="Heading2"/>
        <w:spacing w:line="360" w:lineRule="auto"/>
        <w:jc w:val="both"/>
      </w:pPr>
      <w:bookmarkStart w:id="20" w:name="_Toc230953017"/>
      <w:r>
        <w:t>2.2 Consumer Behavior: From Theory to Application</w:t>
      </w:r>
      <w:bookmarkEnd w:id="20"/>
    </w:p>
    <w:p w14:paraId="51B8A412" w14:textId="19FF463F" w:rsidR="002406E2" w:rsidRDefault="00E71320" w:rsidP="001E33E4">
      <w:pPr>
        <w:pStyle w:val="Heading3"/>
        <w:spacing w:line="360" w:lineRule="auto"/>
        <w:jc w:val="both"/>
      </w:pPr>
      <w:bookmarkStart w:id="21" w:name="_Toc230953018"/>
      <w:r>
        <w:t>2.2.1 Theories of Consumer Behavior</w:t>
      </w:r>
      <w:bookmarkEnd w:id="21"/>
    </w:p>
    <w:p w14:paraId="1272F8FB" w14:textId="34525322" w:rsidR="00E71320" w:rsidRDefault="00E71320" w:rsidP="001E33E4">
      <w:pPr>
        <w:spacing w:line="360" w:lineRule="auto"/>
        <w:jc w:val="both"/>
      </w:pPr>
      <w:r>
        <w:t xml:space="preserve">Consumer behavior is a study that examines decision-making that leads to the selection of goods and services, the acquisition of goods and services, and the consumption of goods and services. According to Schiffman and Kanuk (2010), consumer behavior refers to the investigation of the impact of psychological, social, and cultural elements on the behavior of consumers. It has several steps, which include problem recognition, information search, alternative evaluation, purchase decision, and post-purchase evaluation. </w:t>
      </w:r>
    </w:p>
    <w:p w14:paraId="5FC66104" w14:textId="77777777" w:rsidR="00E71320" w:rsidRDefault="00E71320" w:rsidP="001E33E4">
      <w:pPr>
        <w:spacing w:line="360" w:lineRule="auto"/>
        <w:jc w:val="both"/>
      </w:pPr>
      <w:r>
        <w:t xml:space="preserve">Branding is an important aspect in determining consumer behavior at every point of this process in the smartphone market. According to Kotler and Keller (2016), successful branding has the potential to influence the decision-making process of the consumer through the perception generation, perceived risk decrease, and brand trust development. The recognition of the necessity to purchase a smartphone may occur in the first place with references to the reputation of the brand as reliable and innovative, such as the Apple or Samsung brands. In the information search and </w:t>
      </w:r>
      <w:r>
        <w:lastRenderedPageBreak/>
        <w:t>evaluation phases, good brand knowledge will make it easier to make decisions because the consumer will turn to the brand they know and are willing to trust. The positive brand associations may also make them purchase one product over others even when the technical features are the same, as they move towards purchasing.</w:t>
      </w:r>
    </w:p>
    <w:p w14:paraId="0A9CC164" w14:textId="5884BA42" w:rsidR="002406E2" w:rsidRDefault="00E71320" w:rsidP="001E33E4">
      <w:pPr>
        <w:spacing w:line="360" w:lineRule="auto"/>
        <w:jc w:val="both"/>
      </w:pPr>
      <w:r>
        <w:t>Branding assists in forming the attitude of consumers with regard to a product and, in most cases, it influences the choices made on emotional attachment and not necessarily on technical or functional features (Keller, 2013). This mental relationship between the customer and the brand is crucial in establishing consumer loyalty in the long-term, particularly in the smartphone sector, where the product distinction among the brands is usually low.</w:t>
      </w:r>
    </w:p>
    <w:p w14:paraId="55604E0B" w14:textId="498F8159" w:rsidR="00E71320" w:rsidRDefault="00E71320" w:rsidP="001E33E4">
      <w:pPr>
        <w:pStyle w:val="Heading3"/>
        <w:spacing w:line="360" w:lineRule="auto"/>
        <w:jc w:val="both"/>
      </w:pPr>
      <w:bookmarkStart w:id="22" w:name="_Toc230953019"/>
      <w:r w:rsidRPr="00E71320">
        <w:t>2.2.2 Emotional Branding and Purchase Decisions</w:t>
      </w:r>
      <w:bookmarkEnd w:id="22"/>
    </w:p>
    <w:p w14:paraId="1C4B2167" w14:textId="77777777" w:rsidR="00E71320" w:rsidRDefault="00E71320" w:rsidP="001E33E4">
      <w:pPr>
        <w:spacing w:line="360" w:lineRule="auto"/>
        <w:jc w:val="both"/>
      </w:pPr>
      <w:r>
        <w:t>According to Aaker (1991), emotional branding is quite an effective means of generating high customer loyalty in the smartphone market. They include such brands as Apple, which has effectively used emotional branding to form strong and enduring relationships with its consumers. Such emotional attachments not only lead to customer loyalty but also to the desire to make repeat purchases. According to Aaker (1991), emotional attachment as a result of brand loyalty may result in consumer retention, which is the tendency of consumers to buy a brand due to trust, familiarity, and a sense of identity.</w:t>
      </w:r>
    </w:p>
    <w:p w14:paraId="704C0EAF" w14:textId="73BBCEA7" w:rsidR="00EE7E0A" w:rsidRDefault="00E71320" w:rsidP="001E33E4">
      <w:pPr>
        <w:spacing w:line="360" w:lineRule="auto"/>
        <w:jc w:val="both"/>
      </w:pPr>
      <w:r>
        <w:t>Keller (2013) and Solomon (2020) also highlight that emotional branding creates brand resonance in which consumers are so attached to a brand. This attachment can be developed into brand advocacy, in which the loyal customers market the brand to others. Rational reasons like price or product specification, on the contrary, can play a minor role in the decision-making process compared to the emotional attachment of consumers to a brand. The smartphone industry, full of such brands as Apple, illustrates the role of emotional branding in creating a strong brand loyalty, even when it threatens with the presence of less expensive products in the market.</w:t>
      </w:r>
    </w:p>
    <w:p w14:paraId="69856812" w14:textId="7DA19148" w:rsidR="00E71320" w:rsidRDefault="00E71320" w:rsidP="001E33E4">
      <w:pPr>
        <w:pStyle w:val="Heading2"/>
        <w:spacing w:line="360" w:lineRule="auto"/>
        <w:jc w:val="both"/>
      </w:pPr>
      <w:bookmarkStart w:id="23" w:name="_Toc230953020"/>
      <w:r>
        <w:t>2.</w:t>
      </w:r>
      <w:r w:rsidR="001E33E4">
        <w:t>3</w:t>
      </w:r>
      <w:r>
        <w:t xml:space="preserve"> Smartphone Market: Branding and Consumer Behavior</w:t>
      </w:r>
      <w:bookmarkEnd w:id="23"/>
    </w:p>
    <w:p w14:paraId="6E37D18E" w14:textId="12DFB5FC" w:rsidR="00E71320" w:rsidRDefault="00E71320" w:rsidP="001E33E4">
      <w:pPr>
        <w:pStyle w:val="Heading3"/>
        <w:spacing w:line="360" w:lineRule="auto"/>
        <w:jc w:val="both"/>
      </w:pPr>
      <w:bookmarkStart w:id="24" w:name="_Toc230953021"/>
      <w:r>
        <w:t>2.</w:t>
      </w:r>
      <w:r w:rsidR="001E33E4">
        <w:t>3</w:t>
      </w:r>
      <w:r>
        <w:t>.1 The Impact of Brand Equity on Smartphone Purchasing Decisions</w:t>
      </w:r>
      <w:bookmarkEnd w:id="24"/>
    </w:p>
    <w:p w14:paraId="5B310A29" w14:textId="12584C8D" w:rsidR="00E71320" w:rsidRDefault="009C6829" w:rsidP="001E33E4">
      <w:pPr>
        <w:spacing w:line="360" w:lineRule="auto"/>
        <w:jc w:val="both"/>
      </w:pPr>
      <w:r w:rsidRPr="009C6829">
        <w:t xml:space="preserve">Earlier research has revealed that brand equity plays a significant role in smartphone buying decisions of consumers. Perceived quality, brand loyalty, and brand image are dimensions of brand </w:t>
      </w:r>
      <w:r w:rsidRPr="009C6829">
        <w:lastRenderedPageBreak/>
        <w:t>equity that have a strong impact on purchase intention and consumer preference in smartphone market competition (Ravichandran, 2023). When the competing brands have similar technical features, consumers tend to favor smartphone brands that have a better reputation, emotional attachment, and perceived value.</w:t>
      </w:r>
    </w:p>
    <w:p w14:paraId="4E324E0E" w14:textId="607D7963" w:rsidR="00E71320" w:rsidRDefault="00CE6ED5" w:rsidP="001E33E4">
      <w:pPr>
        <w:spacing w:line="360" w:lineRule="auto"/>
        <w:jc w:val="both"/>
      </w:pPr>
      <w:r w:rsidRPr="00CE6ED5">
        <w:t xml:space="preserve">VIKALIANA et al. </w:t>
      </w:r>
      <w:r>
        <w:t>(</w:t>
      </w:r>
      <w:r w:rsidRPr="00CE6ED5">
        <w:t>2021)</w:t>
      </w:r>
      <w:r w:rsidR="00E71320">
        <w:t xml:space="preserve"> studied smartphone brand choice, and the results indicated that price sensitivity is an important factor, but brand loyalty (a core element of brand equity) is more important than price factors, especially with young tech-savvy customers. The analysis focused on the fact that brand loyalty and the perceived quality of the brand may frequently affect a purchase decision in the market, in which consumers are well-informed about technological innovations. The observation is especially applicable to the UK smartphone market, where younger buyers such as university students also tend to consider brand loyalty as more important than affordability. Brand equity within the smartphone industry, consequently, is the key that influences the perceptions and choices of consumers. Consumers do not simply opt to buy products based on features but the emotional driven selection based on trust and loyalty of a brand, which strengthens the brand in the market and guarantees long term consumer relationship </w:t>
      </w:r>
      <w:r w:rsidRPr="00CE6ED5">
        <w:t>(Lemon and Verhoef, 2016)</w:t>
      </w:r>
      <w:r w:rsidR="00E71320">
        <w:t>.</w:t>
      </w:r>
    </w:p>
    <w:p w14:paraId="6E6AA850" w14:textId="02BFC869" w:rsidR="00E71320" w:rsidRDefault="00E71320" w:rsidP="001E33E4">
      <w:pPr>
        <w:pStyle w:val="Heading3"/>
        <w:spacing w:line="360" w:lineRule="auto"/>
        <w:jc w:val="both"/>
      </w:pPr>
      <w:bookmarkStart w:id="25" w:name="_Toc230953022"/>
      <w:r w:rsidRPr="00E71320">
        <w:t>2.</w:t>
      </w:r>
      <w:r w:rsidR="001E33E4">
        <w:t>3</w:t>
      </w:r>
      <w:r w:rsidRPr="00E71320">
        <w:t>.2 The Role of Digital Branding and Online Influence</w:t>
      </w:r>
      <w:bookmarkEnd w:id="25"/>
    </w:p>
    <w:p w14:paraId="22311E8C" w14:textId="77340025" w:rsidR="00E71320" w:rsidRDefault="00E71320" w:rsidP="001E33E4">
      <w:pPr>
        <w:spacing w:line="360" w:lineRule="auto"/>
        <w:jc w:val="both"/>
      </w:pPr>
      <w:r>
        <w:t xml:space="preserve">Digital branding is a very important concept, and it has a strong influence on consumer choices in the contemporary smartphone market. The emergence of social media and online reviews has succeeded in transforming how smartphone brands target consumers. </w:t>
      </w:r>
      <w:r w:rsidR="00CE6ED5" w:rsidRPr="00CE6ED5">
        <w:t xml:space="preserve">Ravichandran </w:t>
      </w:r>
      <w:r w:rsidR="00CE6ED5">
        <w:t>(</w:t>
      </w:r>
      <w:r w:rsidR="00CE6ED5" w:rsidRPr="00CE6ED5">
        <w:t>2023)</w:t>
      </w:r>
      <w:r>
        <w:t xml:space="preserve"> found that brand equity is built strongly with consumer-based content in social media, influencing social media sites like Instagram and YouTube. This type of content, featuring reviews, unboxing, and influencer endorsements, is having a significant impact on consumers and their perceptions and buying behaviors.</w:t>
      </w:r>
    </w:p>
    <w:p w14:paraId="6FE5070D" w14:textId="14F615FA" w:rsidR="00E71320" w:rsidRDefault="00E71320" w:rsidP="001E33E4">
      <w:pPr>
        <w:spacing w:line="360" w:lineRule="auto"/>
        <w:jc w:val="both"/>
      </w:pPr>
      <w:r>
        <w:t>A strong digital word-of-mouth (</w:t>
      </w:r>
      <w:proofErr w:type="spellStart"/>
      <w:r>
        <w:t>eWOM</w:t>
      </w:r>
      <w:proofErr w:type="spellEnd"/>
      <w:r>
        <w:t xml:space="preserve">) and influencer marketing can change the perception of the brand, in particular, among younger buyers who use social media. It was discovered that these online platforms change the intentions of purchasing a product based on the established sense of trust and authenticity towards the brands of smartphones </w:t>
      </w:r>
      <w:r w:rsidR="0013152D" w:rsidRPr="0013152D">
        <w:t>(Sang et al., 2024)</w:t>
      </w:r>
      <w:r>
        <w:t xml:space="preserve">. When making their choices, younger customers such as university students are increasingly being influenced by peer reviews and social media influencers, and that is why digital branding approaches are becoming </w:t>
      </w:r>
      <w:r>
        <w:lastRenderedPageBreak/>
        <w:t>more and more significant in modern smartphone marketing. With the rise of digital platforms, the impact of the same on the brand perception, as well as the buying behavior, of smartphones will only grow, highlighting the importance of brands to adjust their marketing efforts in order to reach consumers via these platforms.</w:t>
      </w:r>
    </w:p>
    <w:p w14:paraId="77C59F37" w14:textId="25799191" w:rsidR="00CD2BE8" w:rsidRDefault="00CD2BE8" w:rsidP="001E33E4">
      <w:pPr>
        <w:pStyle w:val="Heading2"/>
        <w:spacing w:line="360" w:lineRule="auto"/>
        <w:jc w:val="both"/>
      </w:pPr>
      <w:bookmarkStart w:id="26" w:name="_Toc230953023"/>
      <w:r w:rsidRPr="00CD2BE8">
        <w:t>2.</w:t>
      </w:r>
      <w:r w:rsidR="001E33E4">
        <w:t>4</w:t>
      </w:r>
      <w:r w:rsidRPr="00CD2BE8">
        <w:t xml:space="preserve"> Limitations in Existing Literature</w:t>
      </w:r>
      <w:bookmarkEnd w:id="26"/>
    </w:p>
    <w:p w14:paraId="2BEDC9FE" w14:textId="13F23E52" w:rsidR="00CD2BE8" w:rsidRDefault="00902995" w:rsidP="001E33E4">
      <w:pPr>
        <w:spacing w:line="360" w:lineRule="auto"/>
        <w:jc w:val="both"/>
      </w:pPr>
      <w:r w:rsidRPr="00902995">
        <w:t>Despite the numerous studies that have been carried out on branding and consumer behaviour, there are still a number of gaps in the literature on smartphone branding. The majority of the past research concentrates on the overall consumer markets, but not university students in particular. Few studies have investigated the impact of branding strategies on smartphone buying behaviour among UK university students, particularly in terms of emotional branding, social media influence, digital branding, and brand loyalty. The role of online activity and peer pressure in influencing the preference of smartphone brands among youthful consumers is also a poorly studied issue in the existing literature.</w:t>
      </w:r>
    </w:p>
    <w:p w14:paraId="5A530EAA" w14:textId="77777777" w:rsidR="00CD2BE8" w:rsidRPr="00F15EBC" w:rsidRDefault="00CD2BE8" w:rsidP="001E33E4">
      <w:pPr>
        <w:spacing w:line="360" w:lineRule="auto"/>
        <w:jc w:val="both"/>
        <w:rPr>
          <w:b/>
          <w:bCs/>
          <w:i/>
          <w:iCs/>
        </w:rPr>
      </w:pPr>
      <w:r w:rsidRPr="00F15EBC">
        <w:rPr>
          <w:b/>
          <w:bCs/>
          <w:i/>
          <w:iCs/>
        </w:rPr>
        <w:t>1. Geographical and Demographic Limitations</w:t>
      </w:r>
    </w:p>
    <w:p w14:paraId="02E5E353" w14:textId="78D3B0B6" w:rsidR="00CD2BE8" w:rsidRDefault="00B62BCE" w:rsidP="001E33E4">
      <w:pPr>
        <w:spacing w:line="360" w:lineRule="auto"/>
        <w:jc w:val="both"/>
      </w:pPr>
      <w:r w:rsidRPr="00B62BCE">
        <w:t>One of the major weaknesses of the branding research studies today is that they tend to concentrate on particular areas, which may be North America or South Asia, and this reduces the ability of generalizing the results to other areas like the UK. The majority of the smartphone branding studies, such as the works by Keller (2013) and Aaker (1991), overlook the diversity of consumers based on culture and demographics. As an example, even though the model by Keller (2013) has been used in other markets, it has not been thoroughly tested with younger populations who are more technologically inclined, such as students in UK universities. The literature review of the UK students and their interest in smartphone branding in particular is incredibly limited, and the gap that needs to be closed is how these consumers, who are one of the primary target groups of smartphone brands, perceive and respond to branding. The variations in culture with regard to the perceptions and values of brands have not been fully covered in the literature.</w:t>
      </w:r>
    </w:p>
    <w:p w14:paraId="4D3F71FD" w14:textId="77777777" w:rsidR="00CD2BE8" w:rsidRPr="00F15EBC" w:rsidRDefault="00CD2BE8" w:rsidP="001E33E4">
      <w:pPr>
        <w:spacing w:line="360" w:lineRule="auto"/>
        <w:jc w:val="both"/>
        <w:rPr>
          <w:b/>
          <w:bCs/>
          <w:i/>
          <w:iCs/>
        </w:rPr>
      </w:pPr>
      <w:r w:rsidRPr="00F15EBC">
        <w:rPr>
          <w:b/>
          <w:bCs/>
          <w:i/>
          <w:iCs/>
        </w:rPr>
        <w:t>2. Methodological Limitations</w:t>
      </w:r>
    </w:p>
    <w:p w14:paraId="517E6AC9" w14:textId="35123269" w:rsidR="00CD2BE8" w:rsidRDefault="00B62BCE" w:rsidP="001E33E4">
      <w:pPr>
        <w:spacing w:line="360" w:lineRule="auto"/>
        <w:jc w:val="both"/>
      </w:pPr>
      <w:r w:rsidRPr="00B62BCE">
        <w:t xml:space="preserve">Most of the research carried out on branding utilize cross-sectional research technique, which merely records the consumer behavior at a single moment. The cross-sectional designs restrict the knowledge of the long-term brand loyalty and the development of brand perceptions. According </w:t>
      </w:r>
      <w:r w:rsidRPr="00B62BCE">
        <w:lastRenderedPageBreak/>
        <w:t>to Solomon (2020), consumer tastes and perceptions in the smartphone industry are highly dynamic, and it is important to analyze the impact of branding on consumer choices over a period of time. There is a lack of longitudinal research that monitors brand perception and loyalty over time. Longitudinal research would bring more knowledge on the effects of brand equity on consumer behavior in dynamic markets such as smartphones, where the changes in technology and the cultural shifts have a continuous influence on consumer behavior.</w:t>
      </w:r>
    </w:p>
    <w:p w14:paraId="2C522AA4" w14:textId="77777777" w:rsidR="00CD2BE8" w:rsidRPr="00F15EBC" w:rsidRDefault="00CD2BE8" w:rsidP="001E33E4">
      <w:pPr>
        <w:spacing w:line="360" w:lineRule="auto"/>
        <w:jc w:val="both"/>
        <w:rPr>
          <w:b/>
          <w:bCs/>
          <w:i/>
          <w:iCs/>
        </w:rPr>
      </w:pPr>
      <w:r w:rsidRPr="00F15EBC">
        <w:rPr>
          <w:b/>
          <w:bCs/>
          <w:i/>
          <w:iCs/>
        </w:rPr>
        <w:t>3. Digital Influence and Brand Perception</w:t>
      </w:r>
    </w:p>
    <w:p w14:paraId="51B04A4F" w14:textId="6E146BB2" w:rsidR="00CD2BE8" w:rsidRDefault="00B62BCE" w:rsidP="001E33E4">
      <w:pPr>
        <w:spacing w:line="360" w:lineRule="auto"/>
        <w:jc w:val="both"/>
      </w:pPr>
      <w:r w:rsidRPr="00B62BCE">
        <w:t xml:space="preserve">Among the most notable gaps in the literature, one can single out the low emphasis on the role of digital media in the development of the perception of the brands. User-generated content, influencer marketing, and social media platforms are becoming the new focal point in the consumer decision-making process </w:t>
      </w:r>
      <w:r w:rsidR="00CE6ED5" w:rsidRPr="00CE6ED5">
        <w:t>(Lemon and Verhoef, 2016)</w:t>
      </w:r>
      <w:r w:rsidRPr="00B62BCE">
        <w:t xml:space="preserve">. Not a lot of research incorporates the digital influence in the conventional model of branding. Because of the growing role of digital branding, social media, and </w:t>
      </w:r>
      <w:proofErr w:type="spellStart"/>
      <w:r w:rsidRPr="00B62BCE">
        <w:t>eWOM</w:t>
      </w:r>
      <w:proofErr w:type="spellEnd"/>
      <w:r w:rsidRPr="00B62BCE">
        <w:t xml:space="preserve"> (electronic word-of-mouth) should be considered as a part of brand equity because more insights would be provided into how online interaction impacts consumer attitudes and loyalty, especially among younger, more tech-savvy demographics such as university students.</w:t>
      </w:r>
    </w:p>
    <w:p w14:paraId="625323A3" w14:textId="77777777" w:rsidR="00CD2BE8" w:rsidRPr="00F15EBC" w:rsidRDefault="00CD2BE8" w:rsidP="001E33E4">
      <w:pPr>
        <w:spacing w:line="360" w:lineRule="auto"/>
        <w:jc w:val="both"/>
        <w:rPr>
          <w:b/>
          <w:bCs/>
          <w:i/>
          <w:iCs/>
        </w:rPr>
      </w:pPr>
      <w:r w:rsidRPr="00F15EBC">
        <w:rPr>
          <w:b/>
          <w:bCs/>
          <w:i/>
          <w:iCs/>
        </w:rPr>
        <w:t>4. Gap in Comprehensive Theoretical Models</w:t>
      </w:r>
    </w:p>
    <w:p w14:paraId="36689566" w14:textId="166E604F" w:rsidR="00CD2BE8" w:rsidRDefault="00B62BCE" w:rsidP="001E33E4">
      <w:pPr>
        <w:spacing w:line="360" w:lineRule="auto"/>
        <w:jc w:val="both"/>
      </w:pPr>
      <w:r w:rsidRPr="00B62BCE">
        <w:t xml:space="preserve">The relationship between branding and consumer behavior has been anchored on the existing brand equity models, including those of Aaker and Keller. These models are constrained in that they traditionally concentrate on the traditional aspect of dimension, such as brand loyalty, brand awareness, and perceived quality, without an all-around consideration of emerging dimensions such as digital marketing, social influence, and consumer engagement. </w:t>
      </w:r>
      <w:r w:rsidR="00910FC2" w:rsidRPr="00910FC2">
        <w:t>Future studies may integrate these dynamic digital branding aspects into broader theoretical models to provide a more comprehensive understanding of smartphone consumer behaviour.</w:t>
      </w:r>
    </w:p>
    <w:p w14:paraId="273BEB5C" w14:textId="6FC16951" w:rsidR="00CD2BE8" w:rsidRDefault="00CD2BE8" w:rsidP="001E33E4">
      <w:pPr>
        <w:pStyle w:val="Heading2"/>
        <w:spacing w:line="360" w:lineRule="auto"/>
        <w:jc w:val="both"/>
      </w:pPr>
      <w:bookmarkStart w:id="27" w:name="_Toc230953024"/>
      <w:r w:rsidRPr="00CD2BE8">
        <w:t>2.</w:t>
      </w:r>
      <w:r w:rsidR="001E33E4">
        <w:t>5</w:t>
      </w:r>
      <w:r w:rsidRPr="00CD2BE8">
        <w:t xml:space="preserve"> Contribution of the Current Study</w:t>
      </w:r>
      <w:bookmarkEnd w:id="27"/>
    </w:p>
    <w:p w14:paraId="454A4F7D" w14:textId="452F4B75" w:rsidR="00CD2BE8" w:rsidRDefault="00902995" w:rsidP="001E33E4">
      <w:pPr>
        <w:spacing w:line="360" w:lineRule="auto"/>
        <w:jc w:val="both"/>
      </w:pPr>
      <w:r w:rsidRPr="00902995">
        <w:t xml:space="preserve">The research is relevant to the current body of literature on branding as it targets a specific segment of the smartphone industry, which in this case is university students in the UK. The study analyses the impact of branding strategies, brand image, emotional attachment, and digital branding on smartphone buying behaviour among the youth. Another contribution made by the study is to </w:t>
      </w:r>
      <w:r w:rsidRPr="00902995">
        <w:lastRenderedPageBreak/>
        <w:t>investigate the influence of social media and online brand perception in determining student buying behavior in the competitive UK smartphone market.</w:t>
      </w:r>
    </w:p>
    <w:p w14:paraId="2C354312" w14:textId="77777777" w:rsidR="00CD2BE8" w:rsidRPr="00F15EBC" w:rsidRDefault="00CD2BE8" w:rsidP="001E33E4">
      <w:pPr>
        <w:spacing w:line="360" w:lineRule="auto"/>
        <w:jc w:val="both"/>
        <w:rPr>
          <w:b/>
          <w:bCs/>
          <w:i/>
          <w:iCs/>
        </w:rPr>
      </w:pPr>
      <w:r w:rsidRPr="00F15EBC">
        <w:rPr>
          <w:b/>
          <w:bCs/>
          <w:i/>
          <w:iCs/>
        </w:rPr>
        <w:t>1. Targeting University Students</w:t>
      </w:r>
    </w:p>
    <w:p w14:paraId="75804059" w14:textId="50174251" w:rsidR="00CD2BE8" w:rsidRDefault="00B62BCE" w:rsidP="001E33E4">
      <w:pPr>
        <w:spacing w:line="360" w:lineRule="auto"/>
        <w:jc w:val="both"/>
      </w:pPr>
      <w:r w:rsidRPr="00B62BCE">
        <w:t xml:space="preserve">One of the biggest contributions of this study is that it presents the research on students of universities in the UK, which is a very neglected group in the current research on the branding of smartphones. The students of the universities are a vital market in the smartphone industry because they are one of the pioneers in using technology, active on social media, and are likely to have high brand loyalty. Brand image and brand reputation are the important factors of brand preference in young consumers, as </w:t>
      </w:r>
      <w:r w:rsidR="0013152D" w:rsidRPr="0013152D">
        <w:t xml:space="preserve">Meng Na et al. </w:t>
      </w:r>
      <w:r w:rsidR="0013152D">
        <w:t>(</w:t>
      </w:r>
      <w:r w:rsidR="0013152D" w:rsidRPr="0013152D">
        <w:t>2023)</w:t>
      </w:r>
      <w:r w:rsidRPr="00B62BCE">
        <w:t xml:space="preserve"> propose. The research will offer fresh information by focusing on this segment on the effect of branding strategies on the purchase of smartphones of tech-savvy, socially networked consumers. This is especially applicable to the UK, where UK purchase decisions are becoming more brand loyal and peer-influenced among students (Solomon, 2020).</w:t>
      </w:r>
    </w:p>
    <w:p w14:paraId="1BB34CAF" w14:textId="3806EBA4" w:rsidR="00CD2BE8" w:rsidRPr="00F15EBC" w:rsidRDefault="00CD2BE8" w:rsidP="001E33E4">
      <w:pPr>
        <w:spacing w:line="360" w:lineRule="auto"/>
        <w:jc w:val="both"/>
        <w:rPr>
          <w:b/>
          <w:bCs/>
          <w:i/>
          <w:iCs/>
        </w:rPr>
      </w:pPr>
      <w:r w:rsidRPr="00F15EBC">
        <w:rPr>
          <w:b/>
          <w:bCs/>
          <w:i/>
          <w:iCs/>
        </w:rPr>
        <w:t xml:space="preserve">2. </w:t>
      </w:r>
      <w:r w:rsidR="009675E8" w:rsidRPr="009675E8">
        <w:rPr>
          <w:b/>
          <w:bCs/>
          <w:i/>
          <w:iCs/>
        </w:rPr>
        <w:t>Longitudinal Perspective and Future Research</w:t>
      </w:r>
    </w:p>
    <w:p w14:paraId="129405C7" w14:textId="5024F185" w:rsidR="00CD2BE8" w:rsidRDefault="009675E8" w:rsidP="001E33E4">
      <w:pPr>
        <w:spacing w:line="360" w:lineRule="auto"/>
        <w:jc w:val="both"/>
      </w:pPr>
      <w:r w:rsidRPr="009675E8">
        <w:t>The majority of the past research on smartphone branding and consumer behaviour has primarily been conducted using cross-sectional research designs, which gather data at a point in time. The cross-sectional approach is also taken in this study since the study is carried out in a narrow time frame of the dissertation and is aimed at determining the contemporary branding preferences and purchasing behaviour of UK university students. Future research can use longitudinal research designs to investigate the dynamics of changes in brand perception, emotional attachment, and purchasing behaviour over time in the smartphone market.</w:t>
      </w:r>
    </w:p>
    <w:p w14:paraId="3A5AACF1" w14:textId="77777777" w:rsidR="00CD2BE8" w:rsidRPr="00F15EBC" w:rsidRDefault="00CD2BE8" w:rsidP="001E33E4">
      <w:pPr>
        <w:spacing w:line="360" w:lineRule="auto"/>
        <w:jc w:val="both"/>
        <w:rPr>
          <w:b/>
          <w:bCs/>
          <w:i/>
          <w:iCs/>
        </w:rPr>
      </w:pPr>
      <w:r w:rsidRPr="00F15EBC">
        <w:rPr>
          <w:b/>
          <w:bCs/>
          <w:i/>
          <w:iCs/>
        </w:rPr>
        <w:t>3. Digital Branding Integration</w:t>
      </w:r>
    </w:p>
    <w:p w14:paraId="6822404F" w14:textId="23CC5AEA" w:rsidR="00B62BCE" w:rsidRDefault="00B62BCE" w:rsidP="001E33E4">
      <w:pPr>
        <w:spacing w:line="360" w:lineRule="auto"/>
        <w:jc w:val="both"/>
      </w:pPr>
      <w:r w:rsidRPr="00B62BCE">
        <w:t xml:space="preserve">The other significant contribution of this work is that it incorporates digital branding and online influence in the conventional frameworks of brand equity. The development of social media, digital marketing, and user-generated content has changed the consumer interaction with brands drastically </w:t>
      </w:r>
      <w:r w:rsidR="0013152D" w:rsidRPr="0013152D">
        <w:t>(Sang et al., 2024)</w:t>
      </w:r>
      <w:r w:rsidRPr="00B62BCE">
        <w:t xml:space="preserve">. Very limited studies have explored the influence of these digital platforms extensively in determining brand perceptions, particularly in the smartphone market. This study fulfills an important gap in the literature to date on smartphone branding by integrating the impact of </w:t>
      </w:r>
      <w:proofErr w:type="spellStart"/>
      <w:r w:rsidRPr="00B62BCE">
        <w:t>eWOM</w:t>
      </w:r>
      <w:proofErr w:type="spellEnd"/>
      <w:r w:rsidRPr="00B62BCE">
        <w:t xml:space="preserve"> (electronic word-of-mouth), influencer marketing, and online reviews. It </w:t>
      </w:r>
      <w:r w:rsidRPr="00B62BCE">
        <w:lastRenderedPageBreak/>
        <w:t>provides information about the potential of improving brand equity through digital branding, which affects the purchase intentions and loyalty, especially among digitally-native and younger consumers (Keller, 2013).</w:t>
      </w:r>
    </w:p>
    <w:p w14:paraId="0BADB0BB" w14:textId="0F68D3C6" w:rsidR="00F15EBC" w:rsidRDefault="00F15EBC" w:rsidP="001E33E4">
      <w:pPr>
        <w:pStyle w:val="Heading2"/>
        <w:spacing w:line="360" w:lineRule="auto"/>
        <w:jc w:val="both"/>
      </w:pPr>
      <w:bookmarkStart w:id="28" w:name="_Toc230953025"/>
      <w:r w:rsidRPr="00F15EBC">
        <w:t>2.</w:t>
      </w:r>
      <w:r w:rsidR="001E33E4">
        <w:t>6</w:t>
      </w:r>
      <w:r w:rsidRPr="00F15EBC">
        <w:t xml:space="preserve"> Summary</w:t>
      </w:r>
      <w:bookmarkEnd w:id="28"/>
    </w:p>
    <w:p w14:paraId="57814096" w14:textId="7726782B" w:rsidR="00F15EBC" w:rsidRDefault="00F15EBC" w:rsidP="001E33E4">
      <w:pPr>
        <w:spacing w:line="360" w:lineRule="auto"/>
        <w:jc w:val="both"/>
      </w:pPr>
      <w:r>
        <w:t xml:space="preserve">The literature shows that branding is an important aspect in the consumer decision-making process, and brand equity is a major determinant of smartphone buyer behavior. According to the arguments presented by Aaker (1991) and Keller (2013), brand equity, which covers the aspects of brand loyalty, perceived quality, and brand awareness, has a direct impact on consumer perceptions, purchase intentions, and loyalty. This is well-proven by the existing amount of research indicating that high brand equity translates into increased customer retention rates as well as into a more favorable inclination towards paying high prices </w:t>
      </w:r>
      <w:r w:rsidR="0013152D" w:rsidRPr="0013152D">
        <w:t xml:space="preserve">(Schiffman, Kanuk and </w:t>
      </w:r>
      <w:proofErr w:type="spellStart"/>
      <w:r w:rsidR="0013152D" w:rsidRPr="0013152D">
        <w:t>Wisenblit</w:t>
      </w:r>
      <w:proofErr w:type="spellEnd"/>
      <w:r w:rsidR="0013152D" w:rsidRPr="0013152D">
        <w:t>, 2010)</w:t>
      </w:r>
      <w:r>
        <w:t>.</w:t>
      </w:r>
    </w:p>
    <w:p w14:paraId="1497A74B" w14:textId="19813A0F" w:rsidR="00F15EBC" w:rsidRDefault="00F15EBC" w:rsidP="001E33E4">
      <w:pPr>
        <w:spacing w:line="360" w:lineRule="auto"/>
        <w:jc w:val="both"/>
      </w:pPr>
      <w:r>
        <w:t xml:space="preserve">The research has been limited to university students as a specific consumer segment, especially in smartphone branding. According to </w:t>
      </w:r>
      <w:r w:rsidR="0013152D" w:rsidRPr="0013152D">
        <w:t xml:space="preserve">Meng Na et al. </w:t>
      </w:r>
      <w:r w:rsidR="0013152D">
        <w:t>(</w:t>
      </w:r>
      <w:r w:rsidR="0013152D" w:rsidRPr="0013152D">
        <w:t>2023)</w:t>
      </w:r>
      <w:r>
        <w:t>, brand image and brand reputation are the key factors that determine brand preference among young consumers. It is this knowledge gap in the literature that analyzes the influence of branding on tech-savvy socially connected consumers in the UK important. Being the most technologically aware and active users of the digital platforms, university students provide an ideal perspective through which one will be able to evaluate the effectiveness of branding.</w:t>
      </w:r>
    </w:p>
    <w:p w14:paraId="18F991D6" w14:textId="46BFD66A" w:rsidR="00F15EBC" w:rsidRDefault="00F15EBC" w:rsidP="001E33E4">
      <w:pPr>
        <w:spacing w:line="360" w:lineRule="auto"/>
        <w:jc w:val="both"/>
      </w:pPr>
      <w:r>
        <w:t xml:space="preserve">Although the impact of brand equity has been the subject of a great number of studies, very few have incorporated the impact of digital media and online influence on branding models. As stated by </w:t>
      </w:r>
      <w:r w:rsidR="0013152D" w:rsidRPr="0013152D">
        <w:t xml:space="preserve">Sang et al. </w:t>
      </w:r>
      <w:r w:rsidR="0013152D">
        <w:t>(</w:t>
      </w:r>
      <w:r w:rsidR="0013152D" w:rsidRPr="0013152D">
        <w:t>2024)</w:t>
      </w:r>
      <w:r>
        <w:t xml:space="preserve">, the influence of </w:t>
      </w:r>
      <w:proofErr w:type="spellStart"/>
      <w:r>
        <w:t>eWOM</w:t>
      </w:r>
      <w:proofErr w:type="spellEnd"/>
      <w:r>
        <w:t>, social media, and influencer marketing on consumer behavior is increasing, and these three are not studied in the context of the smartphone market. In the current fast-changing digital environment, it is quite important to know how digital branding influences consumer decision-making among the youthful consumers, who heavily depend on online content in their purchasing decisions (Keller, 2013).</w:t>
      </w:r>
    </w:p>
    <w:p w14:paraId="30E376CE" w14:textId="6A7A688A" w:rsidR="00EC376E" w:rsidRDefault="001B50EB" w:rsidP="001E33E4">
      <w:pPr>
        <w:spacing w:line="360" w:lineRule="auto"/>
        <w:jc w:val="both"/>
      </w:pPr>
      <w:r w:rsidRPr="001B50EB">
        <w:t>The literature also lacks sufficient longitudinal research examining how consumer brand perceptions evolve over time within the smartphone market</w:t>
      </w:r>
      <w:r w:rsidR="00F15EBC">
        <w:t xml:space="preserve"> (Solomon, 2020). </w:t>
      </w:r>
      <w:r w:rsidR="00E60F20" w:rsidRPr="00E60F20">
        <w:t xml:space="preserve">The proposed research will close these gaps by targeting university students in the UK smartphone market and </w:t>
      </w:r>
      <w:r w:rsidR="00E60F20" w:rsidRPr="00E60F20">
        <w:lastRenderedPageBreak/>
        <w:t>investigating how branding strategies, digital branding, emotional attachment, and social media impact smartphone buying behaviour in a cross-sectional quantitative study.</w:t>
      </w:r>
    </w:p>
    <w:p w14:paraId="4EBE42AC" w14:textId="77777777" w:rsidR="00EC376E" w:rsidRDefault="00EC376E">
      <w:r>
        <w:br w:type="page"/>
      </w:r>
    </w:p>
    <w:p w14:paraId="100C1C84" w14:textId="65088993" w:rsidR="003D1F00" w:rsidRDefault="00B87576" w:rsidP="004419CD">
      <w:pPr>
        <w:pStyle w:val="Heading1"/>
        <w:spacing w:line="360" w:lineRule="auto"/>
        <w:jc w:val="center"/>
      </w:pPr>
      <w:bookmarkStart w:id="29" w:name="_Toc230953026"/>
      <w:r w:rsidRPr="003D1F00">
        <w:lastRenderedPageBreak/>
        <w:t>CHAPTER 3: METHODOLOGY</w:t>
      </w:r>
      <w:bookmarkEnd w:id="29"/>
    </w:p>
    <w:p w14:paraId="15072CC7" w14:textId="45C38BBE" w:rsidR="00763CAF" w:rsidRDefault="00773E98" w:rsidP="004419CD">
      <w:pPr>
        <w:pStyle w:val="Heading2"/>
        <w:spacing w:line="360" w:lineRule="auto"/>
        <w:jc w:val="both"/>
      </w:pPr>
      <w:bookmarkStart w:id="30" w:name="_Toc230953027"/>
      <w:r w:rsidRPr="00773E98">
        <w:t>3.1 Introduction to Research Methodology</w:t>
      </w:r>
      <w:bookmarkEnd w:id="30"/>
    </w:p>
    <w:p w14:paraId="722DF7DB" w14:textId="2F8B18E3" w:rsidR="00773E98" w:rsidRDefault="00773E98" w:rsidP="004419CD">
      <w:pPr>
        <w:spacing w:line="360" w:lineRule="auto"/>
        <w:jc w:val="both"/>
      </w:pPr>
      <w:r w:rsidRPr="00773E98">
        <w:t xml:space="preserve">The chapter describes the research design employed to conduct the study on the effects of branding on consumer behaviour in the UK smartphone market among university students. The chapter explains the research philosophy, research approach, research strategy, research choice, time horizon, sampling methods, data collection procedures, data analysis techniques, and </w:t>
      </w:r>
      <w:r w:rsidR="00C13AF5" w:rsidRPr="00C13AF5">
        <w:t>ethical considerations adopted in the study</w:t>
      </w:r>
      <w:r w:rsidRPr="00773E98">
        <w:t>. The methodology will make sure that the objectives of the research and the research questions are systematically and effectively tackled using a structured approach to quantitative research (Saunders, Lewis, and Thornhill, 2019).</w:t>
      </w:r>
    </w:p>
    <w:p w14:paraId="52809546" w14:textId="07C0A30A" w:rsidR="00773E98" w:rsidRDefault="00773E98" w:rsidP="004419CD">
      <w:pPr>
        <w:pStyle w:val="Heading2"/>
        <w:spacing w:line="360" w:lineRule="auto"/>
        <w:jc w:val="both"/>
      </w:pPr>
      <w:bookmarkStart w:id="31" w:name="_Toc230953028"/>
      <w:r w:rsidRPr="00773E98">
        <w:t>3.2 Research Onion Framework</w:t>
      </w:r>
      <w:bookmarkEnd w:id="31"/>
    </w:p>
    <w:p w14:paraId="7150CBC9" w14:textId="77777777" w:rsidR="001169AB" w:rsidRDefault="00957206" w:rsidP="001169AB">
      <w:pPr>
        <w:keepNext/>
        <w:spacing w:line="360" w:lineRule="auto"/>
        <w:jc w:val="center"/>
      </w:pPr>
      <w:r>
        <w:rPr>
          <w:noProof/>
        </w:rPr>
        <w:drawing>
          <wp:inline distT="0" distB="0" distL="0" distR="0" wp14:anchorId="1823E256" wp14:editId="0D8C51C3">
            <wp:extent cx="3608070" cy="2685214"/>
            <wp:effectExtent l="0" t="0" r="0" b="1270"/>
            <wp:docPr id="228221832"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3617729" cy="2692402"/>
                    </a:xfrm>
                    <a:prstGeom prst="rect">
                      <a:avLst/>
                    </a:prstGeom>
                    <a:noFill/>
                  </pic:spPr>
                </pic:pic>
              </a:graphicData>
            </a:graphic>
          </wp:inline>
        </w:drawing>
      </w:r>
    </w:p>
    <w:p w14:paraId="71DD4AFA" w14:textId="0E591450" w:rsidR="00957206" w:rsidRDefault="001169AB" w:rsidP="001169AB">
      <w:pPr>
        <w:pStyle w:val="Caption"/>
        <w:jc w:val="center"/>
      </w:pPr>
      <w:bookmarkStart w:id="32" w:name="_Toc230953739"/>
      <w:r>
        <w:t xml:space="preserve">Figure </w:t>
      </w:r>
      <w:fldSimple w:instr=" SEQ Figure \* ARABIC ">
        <w:r>
          <w:rPr>
            <w:noProof/>
          </w:rPr>
          <w:t>5</w:t>
        </w:r>
      </w:fldSimple>
      <w:r>
        <w:t xml:space="preserve">: </w:t>
      </w:r>
      <w:r w:rsidRPr="00947E4F">
        <w:t>Research Onion (Source: Saunders et al., 2019)</w:t>
      </w:r>
      <w:bookmarkEnd w:id="32"/>
    </w:p>
    <w:p w14:paraId="331C8980" w14:textId="34877A1F" w:rsidR="00D714BF" w:rsidRDefault="00773E98" w:rsidP="004419CD">
      <w:pPr>
        <w:spacing w:line="360" w:lineRule="auto"/>
        <w:jc w:val="both"/>
      </w:pPr>
      <w:r w:rsidRPr="00773E98">
        <w:t xml:space="preserve">The research adheres to the Research Onion model by Saunders et al. to organize the research process in a systematic manner. In academic research, the Research Onion offers a step-by-step approach to the process of choosing suitable research approaches and techniques (Saunders, Lewis, and Thornhill, 2019). This research follows a positivist philosophy, </w:t>
      </w:r>
      <w:r w:rsidR="00B3751A" w:rsidRPr="00B3751A">
        <w:t>deductive approach</w:t>
      </w:r>
      <w:r w:rsidRPr="00773E98">
        <w:t xml:space="preserve">, </w:t>
      </w:r>
      <w:r w:rsidR="00C13AF5" w:rsidRPr="00C13AF5">
        <w:t>survey strategy</w:t>
      </w:r>
      <w:r w:rsidRPr="00773E98">
        <w:t xml:space="preserve">, mono-method quantitative selection, and </w:t>
      </w:r>
      <w:r w:rsidR="00B3751A" w:rsidRPr="00B3751A">
        <w:t>cross-sectional time horizon</w:t>
      </w:r>
      <w:r w:rsidR="00B3751A">
        <w:t xml:space="preserve"> </w:t>
      </w:r>
      <w:r w:rsidRPr="00773E98">
        <w:t>to examine the correlation between branding and consumer buying behaviour within the smartphone market.</w:t>
      </w:r>
    </w:p>
    <w:p w14:paraId="39AD0F16" w14:textId="77777777" w:rsidR="004419CD" w:rsidRDefault="00773E98" w:rsidP="004419CD">
      <w:pPr>
        <w:pStyle w:val="Heading3"/>
        <w:spacing w:line="360" w:lineRule="auto"/>
        <w:jc w:val="both"/>
      </w:pPr>
      <w:bookmarkStart w:id="33" w:name="_Toc230953029"/>
      <w:r w:rsidRPr="00773E98">
        <w:lastRenderedPageBreak/>
        <w:t>3.2.1 Research Philosophy</w:t>
      </w:r>
      <w:bookmarkEnd w:id="33"/>
    </w:p>
    <w:p w14:paraId="56C6A645" w14:textId="4466E006" w:rsidR="00773E98" w:rsidRDefault="004419CD" w:rsidP="004419CD">
      <w:pPr>
        <w:spacing w:line="360" w:lineRule="auto"/>
        <w:jc w:val="both"/>
      </w:pPr>
      <w:r w:rsidRPr="004419CD">
        <w:t>In this research, a positivist research philosophy is adopted since the research aims at measuring measurable variables, which include brand perception, emotional attachment, brand loyalty, and purchasing behaviour. Positivism advocates objective research using numerical and statistical data (Creswell and Creswell, 2014). As the study will be testing hypotheses and aiming to find out the relationship between branding strategies and smartphone buying behaviour in university students, positivism is deemed to be suitable for the research (Saunders, Lewis, and Thornhill, 2019).</w:t>
      </w:r>
    </w:p>
    <w:p w14:paraId="770B0917" w14:textId="7815354C" w:rsidR="00773E98" w:rsidRDefault="00773E98" w:rsidP="004419CD">
      <w:pPr>
        <w:pStyle w:val="Heading3"/>
        <w:spacing w:line="360" w:lineRule="auto"/>
        <w:jc w:val="both"/>
      </w:pPr>
      <w:bookmarkStart w:id="34" w:name="_Toc230953030"/>
      <w:r w:rsidRPr="00773E98">
        <w:t>3.2.2 Research Approach</w:t>
      </w:r>
      <w:bookmarkEnd w:id="34"/>
    </w:p>
    <w:p w14:paraId="0EC382D4" w14:textId="111BF5EC" w:rsidR="00773E98" w:rsidRDefault="00B3751A" w:rsidP="004419CD">
      <w:pPr>
        <w:spacing w:line="360" w:lineRule="auto"/>
        <w:jc w:val="both"/>
      </w:pPr>
      <w:r w:rsidRPr="00B3751A">
        <w:t>The study follows a deductive research approach because it is informed by existing branding theories and models such as Aaker’s Brand Equity Model and Keller’s Customer-Based Brand Equity (CBBE) Model.</w:t>
      </w:r>
      <w:r w:rsidR="004419CD" w:rsidRPr="004419CD">
        <w:t xml:space="preserve"> Deductive research starts by developing theories and testing them with the help of the data gathered (Bryman, 2016). The study generates hypotheses based on the literature available, and the researcher finds the answers through the quantitative survey data of university students in the UK smartphone market.</w:t>
      </w:r>
    </w:p>
    <w:p w14:paraId="32B412FD" w14:textId="199167A7" w:rsidR="00773E98" w:rsidRDefault="00773E98" w:rsidP="004419CD">
      <w:pPr>
        <w:pStyle w:val="Heading3"/>
        <w:spacing w:line="360" w:lineRule="auto"/>
        <w:jc w:val="both"/>
      </w:pPr>
      <w:bookmarkStart w:id="35" w:name="_Toc230953031"/>
      <w:r w:rsidRPr="00773E98">
        <w:t>3.2.3 Research Strategy</w:t>
      </w:r>
      <w:bookmarkEnd w:id="35"/>
    </w:p>
    <w:p w14:paraId="5AD93D19" w14:textId="70B23CA5" w:rsidR="00773E98" w:rsidRDefault="004419CD" w:rsidP="004419CD">
      <w:pPr>
        <w:spacing w:line="360" w:lineRule="auto"/>
        <w:jc w:val="both"/>
      </w:pPr>
      <w:r w:rsidRPr="004419CD">
        <w:t xml:space="preserve">The research approach used in this study is a survey research strategy since surveys are efficient in gathering structured quantitative information about a </w:t>
      </w:r>
      <w:r w:rsidR="00135306" w:rsidRPr="00135306">
        <w:t>large number of respondents</w:t>
      </w:r>
      <w:r w:rsidRPr="004419CD">
        <w:t xml:space="preserve"> over a short period of time. </w:t>
      </w:r>
      <w:r w:rsidR="00854BEA" w:rsidRPr="00854BEA">
        <w:t>Survey strategy is commonly associated with quantitative research because it enables standardized data collection and statistical analysis</w:t>
      </w:r>
      <w:r w:rsidRPr="004419CD">
        <w:t xml:space="preserve"> (Saunders, Lewis, and Thornhill, 2019). Online questionnaires are also useful in collecting data efficiently among university students.</w:t>
      </w:r>
    </w:p>
    <w:p w14:paraId="571991B1" w14:textId="5D520D23" w:rsidR="00773E98" w:rsidRDefault="00773E98" w:rsidP="004419CD">
      <w:pPr>
        <w:pStyle w:val="Heading3"/>
        <w:spacing w:line="360" w:lineRule="auto"/>
        <w:jc w:val="both"/>
      </w:pPr>
      <w:bookmarkStart w:id="36" w:name="_Toc230953032"/>
      <w:r w:rsidRPr="00773E98">
        <w:t>3.2.4 Research Choice</w:t>
      </w:r>
      <w:bookmarkEnd w:id="36"/>
    </w:p>
    <w:p w14:paraId="2BE84AA8" w14:textId="755B954A" w:rsidR="00773E98" w:rsidRDefault="004419CD" w:rsidP="004419CD">
      <w:pPr>
        <w:spacing w:line="360" w:lineRule="auto"/>
        <w:jc w:val="both"/>
      </w:pPr>
      <w:r w:rsidRPr="004419CD">
        <w:t>The current research is based on a mono-method quantitative research design. The quantitative research is suitable since the research is concerned with numerical measurement and statistical analysis of branding variables and consumer purchasing behaviour (Creswell and Creswell, 2014). The mono-method approach implies that the research involves only the quantitative data collection methods, namely, structured questionnaires in online surveys (Bryman, 2016).</w:t>
      </w:r>
    </w:p>
    <w:p w14:paraId="4494915E" w14:textId="2963A97D" w:rsidR="00773E98" w:rsidRDefault="00773E98" w:rsidP="004419CD">
      <w:pPr>
        <w:pStyle w:val="Heading3"/>
        <w:spacing w:line="360" w:lineRule="auto"/>
        <w:jc w:val="both"/>
      </w:pPr>
      <w:bookmarkStart w:id="37" w:name="_Toc230953033"/>
      <w:r w:rsidRPr="00773E98">
        <w:lastRenderedPageBreak/>
        <w:t>3.2.5 Time Horizon</w:t>
      </w:r>
      <w:bookmarkEnd w:id="37"/>
    </w:p>
    <w:p w14:paraId="26EB3532" w14:textId="5C6673C8" w:rsidR="00773E98" w:rsidRPr="00D714BF" w:rsidRDefault="00C13AF5" w:rsidP="004419CD">
      <w:pPr>
        <w:spacing w:line="360" w:lineRule="auto"/>
        <w:jc w:val="both"/>
      </w:pPr>
      <w:r w:rsidRPr="00C13AF5">
        <w:t>This study adopts a cross-sectional time horizon because data will be collected from respondents at a single point in time</w:t>
      </w:r>
      <w:r w:rsidR="004419CD" w:rsidRPr="004419CD">
        <w:t xml:space="preserve">. Cross-sectional studies are applicable when research needs to be carried out over short periods and are useful when it is necessary to investigate the existing attitudes and behaviours (Saunders, Lewis, and Thornhill, 2019). </w:t>
      </w:r>
      <w:r w:rsidR="00A47E57" w:rsidRPr="00A47E57">
        <w:t>A cross-sectional design is appropriate for this dissertation because the study focuses on current smartphone purchasing behaviour and branding perceptions among university students in the UK.</w:t>
      </w:r>
    </w:p>
    <w:p w14:paraId="36C0DCFB" w14:textId="511F2E73" w:rsidR="00763CAF" w:rsidRDefault="00763CAF" w:rsidP="00B87576">
      <w:pPr>
        <w:pStyle w:val="Heading2"/>
        <w:spacing w:line="360" w:lineRule="auto"/>
        <w:jc w:val="both"/>
      </w:pPr>
      <w:bookmarkStart w:id="38" w:name="_Toc230953034"/>
      <w:r>
        <w:t>3.</w:t>
      </w:r>
      <w:r w:rsidR="00635526">
        <w:t>3</w:t>
      </w:r>
      <w:r>
        <w:t xml:space="preserve"> </w:t>
      </w:r>
      <w:r w:rsidRPr="00763CAF">
        <w:t>Research Design</w:t>
      </w:r>
      <w:bookmarkEnd w:id="38"/>
    </w:p>
    <w:p w14:paraId="117ECCFA" w14:textId="2BC3106D" w:rsidR="00763CAF" w:rsidRDefault="00135306" w:rsidP="00B87576">
      <w:pPr>
        <w:spacing w:line="360" w:lineRule="auto"/>
        <w:jc w:val="both"/>
      </w:pPr>
      <w:r w:rsidRPr="00135306">
        <w:t>This study follows a quantitative research design to explore the relationship between branding and consumer purchasing behaviour among university students in the UK smartphone market.</w:t>
      </w:r>
      <w:r w:rsidR="007C03D3" w:rsidRPr="007C03D3">
        <w:t xml:space="preserve"> </w:t>
      </w:r>
      <w:r w:rsidRPr="00135306">
        <w:t>Quantitative research is appropriate because it enables systematic collection and statistical analysis of numerical data related to brand perception, emotional attachment, and purchasing behaviour</w:t>
      </w:r>
      <w:r>
        <w:t xml:space="preserve"> </w:t>
      </w:r>
      <w:r w:rsidR="007C03D3" w:rsidRPr="007C03D3">
        <w:t>(Bryman, 2016).</w:t>
      </w:r>
    </w:p>
    <w:p w14:paraId="733CD62B" w14:textId="7E1EDB5F" w:rsidR="00B3751A" w:rsidRDefault="00B3751A" w:rsidP="00B87576">
      <w:pPr>
        <w:spacing w:line="360" w:lineRule="auto"/>
        <w:jc w:val="both"/>
      </w:pPr>
      <w:r>
        <w:t xml:space="preserve">The selection of a survey method is justified since the survey is a clear way of collecting data on variables being studied, which is reliable and replicable. Surveys are affordable and can be </w:t>
      </w:r>
      <w:r w:rsidR="00A47E57" w:rsidRPr="00A47E57">
        <w:t>used to access a large sample</w:t>
      </w:r>
      <w:r>
        <w:t>, so the results of the study can be applied to the entire population of university students (Saunders et al., 2019).</w:t>
      </w:r>
    </w:p>
    <w:p w14:paraId="76C05449" w14:textId="77777777" w:rsidR="001169AB" w:rsidRDefault="00763CAF" w:rsidP="001169AB">
      <w:pPr>
        <w:keepNext/>
        <w:spacing w:line="360" w:lineRule="auto"/>
        <w:jc w:val="center"/>
      </w:pPr>
      <w:r>
        <w:rPr>
          <w:noProof/>
        </w:rPr>
        <w:drawing>
          <wp:inline distT="0" distB="0" distL="0" distR="0" wp14:anchorId="48D754A1" wp14:editId="7F9B6FAF">
            <wp:extent cx="3771900" cy="2514600"/>
            <wp:effectExtent l="0" t="0" r="0" b="0"/>
            <wp:docPr id="108987923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3771900" cy="2514600"/>
                    </a:xfrm>
                    <a:prstGeom prst="rect">
                      <a:avLst/>
                    </a:prstGeom>
                    <a:noFill/>
                    <a:ln>
                      <a:noFill/>
                    </a:ln>
                  </pic:spPr>
                </pic:pic>
              </a:graphicData>
            </a:graphic>
          </wp:inline>
        </w:drawing>
      </w:r>
    </w:p>
    <w:p w14:paraId="3AE5C4C5" w14:textId="4ED28482" w:rsidR="00763CAF" w:rsidRDefault="001169AB" w:rsidP="001169AB">
      <w:pPr>
        <w:pStyle w:val="Caption"/>
        <w:jc w:val="center"/>
      </w:pPr>
      <w:bookmarkStart w:id="39" w:name="_Toc230953740"/>
      <w:r>
        <w:t xml:space="preserve">Figure </w:t>
      </w:r>
      <w:fldSimple w:instr=" SEQ Figure \* ARABIC ">
        <w:r>
          <w:rPr>
            <w:noProof/>
          </w:rPr>
          <w:t>6</w:t>
        </w:r>
      </w:fldSimple>
      <w:r>
        <w:t xml:space="preserve">: </w:t>
      </w:r>
      <w:r w:rsidRPr="00035578">
        <w:t>Flowchart Diagram (Source: Developed by the Researcher)</w:t>
      </w:r>
      <w:bookmarkEnd w:id="39"/>
    </w:p>
    <w:p w14:paraId="0C1EC86C" w14:textId="4C78493A" w:rsidR="00763CAF" w:rsidRDefault="00B3751A" w:rsidP="00135306">
      <w:pPr>
        <w:spacing w:line="360" w:lineRule="auto"/>
        <w:jc w:val="both"/>
      </w:pPr>
      <w:r w:rsidRPr="00B3751A">
        <w:lastRenderedPageBreak/>
        <w:t>The flowchart diagram shows the general process of research followed in this study, starting with literature review and development of a hypothesis, then data collection, data analysis, and interpretation of findings.</w:t>
      </w:r>
    </w:p>
    <w:p w14:paraId="21E61A46" w14:textId="7550962E" w:rsidR="00763CAF" w:rsidRDefault="00763CAF" w:rsidP="00135306">
      <w:pPr>
        <w:pStyle w:val="Heading2"/>
        <w:spacing w:line="360" w:lineRule="auto"/>
        <w:jc w:val="both"/>
      </w:pPr>
      <w:bookmarkStart w:id="40" w:name="_Toc230953035"/>
      <w:r>
        <w:t>3.</w:t>
      </w:r>
      <w:r w:rsidR="00635526">
        <w:t>4</w:t>
      </w:r>
      <w:r>
        <w:t xml:space="preserve"> </w:t>
      </w:r>
      <w:r w:rsidRPr="00763CAF">
        <w:t>Sampling</w:t>
      </w:r>
      <w:bookmarkEnd w:id="40"/>
    </w:p>
    <w:p w14:paraId="1644F8E9" w14:textId="7FE96FA0" w:rsidR="00135306" w:rsidRDefault="00135306" w:rsidP="00135306">
      <w:pPr>
        <w:pStyle w:val="Heading3"/>
        <w:spacing w:line="360" w:lineRule="auto"/>
        <w:jc w:val="both"/>
      </w:pPr>
      <w:bookmarkStart w:id="41" w:name="_Toc230953036"/>
      <w:r w:rsidRPr="00135306">
        <w:t>3.4.1 Target Population</w:t>
      </w:r>
      <w:bookmarkEnd w:id="41"/>
    </w:p>
    <w:p w14:paraId="0B5CEC1D" w14:textId="7559EF79" w:rsidR="00763CAF" w:rsidRDefault="00763CAF" w:rsidP="00135306">
      <w:pPr>
        <w:spacing w:line="360" w:lineRule="auto"/>
        <w:jc w:val="both"/>
      </w:pPr>
      <w:r>
        <w:t>The research target will be a population of smartphone market consumers in the UK who are students studying at a university. University students form a pertinent group since they are the first ones to use technology and are very susceptible to branding, leaving them as an ideal group in which to study how branding strategies impact buying behaviour (Solomon, 2020). The highest rate of interactions with the digital platforms defines this group, and it has a great influence on the perceptions of their brands and their buying behaviors (Keller, 2013).</w:t>
      </w:r>
    </w:p>
    <w:p w14:paraId="71D5A41C" w14:textId="5022570B" w:rsidR="00135306" w:rsidRDefault="00135306" w:rsidP="00135306">
      <w:pPr>
        <w:pStyle w:val="Heading3"/>
        <w:spacing w:line="360" w:lineRule="auto"/>
        <w:jc w:val="both"/>
      </w:pPr>
      <w:bookmarkStart w:id="42" w:name="_Toc230953037"/>
      <w:r w:rsidRPr="00135306">
        <w:t>3.4.2 Sampling Frame</w:t>
      </w:r>
      <w:bookmarkEnd w:id="42"/>
    </w:p>
    <w:p w14:paraId="06DAC864" w14:textId="77777777" w:rsidR="00763CAF" w:rsidRDefault="00763CAF" w:rsidP="00135306">
      <w:pPr>
        <w:spacing w:line="360" w:lineRule="auto"/>
        <w:jc w:val="both"/>
      </w:pPr>
      <w:r>
        <w:t>The sampling frame will comprise students of different universities in the UK, with a specific focus on undergraduate or postgraduate students. The population of the participant selection will be the student population at these institutions, accessed online via mailing lists of the university or social media groups. This guarantees a wide sample of the target group and logistical factors of recruiting participants.</w:t>
      </w:r>
    </w:p>
    <w:p w14:paraId="6202B9DC" w14:textId="5DFD2CC3" w:rsidR="00135306" w:rsidRDefault="00135306" w:rsidP="00135306">
      <w:pPr>
        <w:pStyle w:val="Heading3"/>
        <w:spacing w:line="360" w:lineRule="auto"/>
        <w:jc w:val="both"/>
      </w:pPr>
      <w:bookmarkStart w:id="43" w:name="_Toc230953038"/>
      <w:r w:rsidRPr="00135306">
        <w:t>3.4.3 Sample Type</w:t>
      </w:r>
      <w:bookmarkEnd w:id="43"/>
    </w:p>
    <w:p w14:paraId="265CF2AA" w14:textId="38CB0C68" w:rsidR="007C03D3" w:rsidRDefault="007C03D3" w:rsidP="00135306">
      <w:pPr>
        <w:spacing w:line="360" w:lineRule="auto"/>
        <w:jc w:val="both"/>
      </w:pPr>
      <w:r w:rsidRPr="007C03D3">
        <w:t>The research employs the techniques of probability sampling since the respondents are chosen by a systematic sampling technique. Probability sampling enhances fairness and minimizes selection bias in that respondents with varying academic backgrounds have equal chances of taking part in the survey (Babbie, 2013).</w:t>
      </w:r>
    </w:p>
    <w:p w14:paraId="1B9502B6" w14:textId="334E592B" w:rsidR="00135306" w:rsidRDefault="00135306" w:rsidP="00135306">
      <w:pPr>
        <w:pStyle w:val="Heading3"/>
        <w:spacing w:line="360" w:lineRule="auto"/>
        <w:jc w:val="both"/>
      </w:pPr>
      <w:bookmarkStart w:id="44" w:name="_Toc230953039"/>
      <w:r w:rsidRPr="00135306">
        <w:t>3.4.4 Sampling Technique</w:t>
      </w:r>
      <w:bookmarkEnd w:id="44"/>
    </w:p>
    <w:p w14:paraId="12464C1E" w14:textId="77777777" w:rsidR="00763CAF" w:rsidRDefault="00763CAF" w:rsidP="00135306">
      <w:pPr>
        <w:spacing w:line="360" w:lineRule="auto"/>
        <w:jc w:val="both"/>
      </w:pPr>
      <w:r>
        <w:t xml:space="preserve">In the case of the sampling technique, stratified random sampling will be applied. The population is segmented into separate subgroups, or strata, including various academic disciplines (e.g., science, humanities, engineering) in order to guarantee that all the relevant segments of the student body are represented. Once the strata are defined, the participants will be chosen randomly within </w:t>
      </w:r>
      <w:r>
        <w:lastRenderedPageBreak/>
        <w:t>each subgroup, which will contribute to the increased representativeness of the sample and provide the possibility to reflect the whole student population more accurately (Saunders et al., 2019).</w:t>
      </w:r>
    </w:p>
    <w:p w14:paraId="7460199F" w14:textId="6D056B4F" w:rsidR="00135306" w:rsidRDefault="00135306" w:rsidP="00135306">
      <w:pPr>
        <w:pStyle w:val="Heading3"/>
        <w:spacing w:line="360" w:lineRule="auto"/>
        <w:jc w:val="both"/>
      </w:pPr>
      <w:bookmarkStart w:id="45" w:name="_Toc230953040"/>
      <w:r w:rsidRPr="00135306">
        <w:t>3.4.5 Sample Size</w:t>
      </w:r>
      <w:bookmarkEnd w:id="45"/>
    </w:p>
    <w:p w14:paraId="655D184C" w14:textId="5B8FEE2F" w:rsidR="00763CAF" w:rsidRDefault="00763CAF" w:rsidP="00135306">
      <w:pPr>
        <w:spacing w:line="360" w:lineRule="auto"/>
        <w:jc w:val="both"/>
      </w:pPr>
      <w:r>
        <w:t xml:space="preserve">This study will have a sample of between 50 and 100 respondents. The size is large enough to obtain reliable and statistically significant results and is manageable in terms of a dissertation project </w:t>
      </w:r>
      <w:r w:rsidR="00BA644A" w:rsidRPr="00BA644A">
        <w:t>(</w:t>
      </w:r>
      <w:proofErr w:type="spellStart"/>
      <w:r w:rsidR="00BA644A" w:rsidRPr="00BA644A">
        <w:t>Krejcie</w:t>
      </w:r>
      <w:proofErr w:type="spellEnd"/>
      <w:r w:rsidR="00BA644A" w:rsidRPr="00BA644A">
        <w:t xml:space="preserve"> &amp; Morgan, 1970)</w:t>
      </w:r>
      <w:r>
        <w:t>. Such a sample size is also sufficient in terms of diversity, which will be needed to capture the differences in brand perception and purchasing behavior amongst students.</w:t>
      </w:r>
    </w:p>
    <w:p w14:paraId="0E207EF1" w14:textId="1FD114AF" w:rsidR="00763CAF" w:rsidRDefault="00763CAF" w:rsidP="00D242F6">
      <w:pPr>
        <w:pStyle w:val="Heading2"/>
        <w:spacing w:line="360" w:lineRule="auto"/>
        <w:jc w:val="both"/>
      </w:pPr>
      <w:bookmarkStart w:id="46" w:name="_Toc230953041"/>
      <w:r>
        <w:t>3.</w:t>
      </w:r>
      <w:r w:rsidR="007C03D3">
        <w:t>5</w:t>
      </w:r>
      <w:r>
        <w:t xml:space="preserve"> </w:t>
      </w:r>
      <w:r w:rsidRPr="00763CAF">
        <w:t>Data Collection Methods</w:t>
      </w:r>
      <w:bookmarkEnd w:id="46"/>
    </w:p>
    <w:p w14:paraId="7FAF0BB2" w14:textId="5C1CEC96" w:rsidR="00D242F6" w:rsidRDefault="00D242F6" w:rsidP="00D242F6">
      <w:pPr>
        <w:pStyle w:val="Heading3"/>
        <w:spacing w:line="360" w:lineRule="auto"/>
        <w:jc w:val="both"/>
      </w:pPr>
      <w:bookmarkStart w:id="47" w:name="_Toc230953042"/>
      <w:r w:rsidRPr="00D242F6">
        <w:t>3.5.1 Survey Design</w:t>
      </w:r>
      <w:bookmarkEnd w:id="47"/>
    </w:p>
    <w:p w14:paraId="55887297" w14:textId="7660EE9E" w:rsidR="00763CAF" w:rsidRDefault="007C03D3" w:rsidP="00D242F6">
      <w:pPr>
        <w:spacing w:line="360" w:lineRule="auto"/>
        <w:jc w:val="both"/>
      </w:pPr>
      <w:r w:rsidRPr="007C03D3">
        <w:t>The questionnaire will consist of around 10-15 closed-ended questions, which will have multiple-choice questions as well as 5-point Likert scale questions. It is anticipated that the questionnaire will take about 5-10 minutes to complete. The questions shall be based on branding strategies, brand loyalty, emotional attachment, digital branding, and smartphone buying behaviour among university students. Quantitative data in survey-based studies are effective in structured questionnaires (Fink, 2017).</w:t>
      </w:r>
    </w:p>
    <w:p w14:paraId="2EF54C6B" w14:textId="04F6969B" w:rsidR="00D242F6" w:rsidRDefault="00D242F6" w:rsidP="00D242F6">
      <w:pPr>
        <w:pStyle w:val="Heading3"/>
        <w:spacing w:line="360" w:lineRule="auto"/>
        <w:jc w:val="both"/>
      </w:pPr>
      <w:bookmarkStart w:id="48" w:name="_Toc230953043"/>
      <w:r w:rsidRPr="00D242F6">
        <w:t>3.5.2 Survey Distribution</w:t>
      </w:r>
      <w:bookmarkEnd w:id="48"/>
    </w:p>
    <w:p w14:paraId="6EA0F793" w14:textId="2EAFF275" w:rsidR="00763CAF" w:rsidRDefault="00763CAF" w:rsidP="00D242F6">
      <w:pPr>
        <w:spacing w:line="360" w:lineRule="auto"/>
        <w:jc w:val="both"/>
      </w:pPr>
      <w:r>
        <w:t xml:space="preserve">The survey will be sent through Google Forms, which is one of the most popular survey distribution tools since it is accessible, user-friendly, and enables data to be collected automatically. </w:t>
      </w:r>
      <w:r w:rsidR="007C03D3" w:rsidRPr="007C03D3">
        <w:t>The survey questionnaire will be distributed via online platforms by use of university student groups, academic networks, and social media. The use of online surveys is appropriate as the students of the university are the active users of digital communication platforms, and are able to answer them conveniently via smartphones or computers (Dillman, Smyth, and Christian, 2014).</w:t>
      </w:r>
    </w:p>
    <w:p w14:paraId="428CEC60" w14:textId="466C023B" w:rsidR="00D242F6" w:rsidRDefault="00D242F6" w:rsidP="00D242F6">
      <w:pPr>
        <w:spacing w:line="360" w:lineRule="auto"/>
        <w:jc w:val="both"/>
        <w:rPr>
          <w:b/>
          <w:bCs/>
        </w:rPr>
      </w:pPr>
      <w:r w:rsidRPr="00D242F6">
        <w:rPr>
          <w:b/>
          <w:bCs/>
        </w:rPr>
        <w:t>3.5.3 Data Collection Process</w:t>
      </w:r>
    </w:p>
    <w:p w14:paraId="47D775EA" w14:textId="3BBFA796" w:rsidR="00763CAF" w:rsidRDefault="00763CAF" w:rsidP="00D242F6">
      <w:pPr>
        <w:spacing w:line="360" w:lineRule="auto"/>
        <w:jc w:val="both"/>
      </w:pPr>
      <w:r>
        <w:t xml:space="preserve">The data collection process will start as soon as the ethical approval is received. </w:t>
      </w:r>
      <w:r w:rsidR="007C03D3" w:rsidRPr="007C03D3">
        <w:t>It is estimated that the survey will take about three weeks to be open to give ample time to collect responses and engage students of various academic backgrounds. The flexible response period can assist in enhancing the response rates and participation in online surveys (Fink, 2017).</w:t>
      </w:r>
    </w:p>
    <w:p w14:paraId="5E80E29F" w14:textId="0DFB1A11" w:rsidR="00763CAF" w:rsidRDefault="009F67E2" w:rsidP="00D242F6">
      <w:pPr>
        <w:pStyle w:val="Heading2"/>
        <w:spacing w:line="360" w:lineRule="auto"/>
        <w:jc w:val="both"/>
      </w:pPr>
      <w:bookmarkStart w:id="49" w:name="_Toc230953044"/>
      <w:r>
        <w:lastRenderedPageBreak/>
        <w:t>3.</w:t>
      </w:r>
      <w:r w:rsidR="007C03D3">
        <w:t>6</w:t>
      </w:r>
      <w:r>
        <w:t xml:space="preserve"> </w:t>
      </w:r>
      <w:r w:rsidRPr="009F67E2">
        <w:t>Data Analysis Techniques</w:t>
      </w:r>
      <w:bookmarkEnd w:id="49"/>
    </w:p>
    <w:p w14:paraId="2E61300F" w14:textId="77777777" w:rsidR="00D242F6" w:rsidRDefault="00D242F6" w:rsidP="00D242F6">
      <w:pPr>
        <w:pStyle w:val="Heading3"/>
        <w:spacing w:line="360" w:lineRule="auto"/>
        <w:jc w:val="both"/>
      </w:pPr>
      <w:bookmarkStart w:id="50" w:name="_Toc230953045"/>
      <w:r w:rsidRPr="00D242F6">
        <w:t>3.6.1 Descriptive Statistics</w:t>
      </w:r>
      <w:bookmarkEnd w:id="50"/>
    </w:p>
    <w:p w14:paraId="7014FD98" w14:textId="702AA0A1" w:rsidR="009F67E2" w:rsidRDefault="009F67E2" w:rsidP="00D242F6">
      <w:pPr>
        <w:spacing w:line="360" w:lineRule="auto"/>
        <w:jc w:val="both"/>
      </w:pPr>
      <w:r>
        <w:t>The initial step in the data analysis process is to summarize and describe the main characteristics of the data set with the help of descriptive statistics. We will use Microsoft Excel to compute measures of interest like the mean, standard deviation, and frequency distributions. The average of the responses will be given by the mean, and the spread or the variation around the average will be the standard deviation, and it will show the consistency or the variation of the responses</w:t>
      </w:r>
      <w:r w:rsidR="00BA22C4" w:rsidRPr="00BA22C4">
        <w:rPr>
          <w:color w:val="000000" w:themeColor="text1"/>
        </w:rPr>
        <w:t>.</w:t>
      </w:r>
      <w:r w:rsidRPr="00D714BF">
        <w:rPr>
          <w:color w:val="FF0000"/>
        </w:rPr>
        <w:t xml:space="preserve"> </w:t>
      </w:r>
      <w:r>
        <w:t>The distribution of categorical data will be comprehended with the frequency distribution, giving a graphical expression of the frequency of each response.</w:t>
      </w:r>
    </w:p>
    <w:p w14:paraId="04B78F5B" w14:textId="77777777" w:rsidR="00D242F6" w:rsidRDefault="00D242F6" w:rsidP="00D242F6">
      <w:pPr>
        <w:pStyle w:val="Heading3"/>
        <w:spacing w:line="360" w:lineRule="auto"/>
        <w:jc w:val="both"/>
      </w:pPr>
      <w:bookmarkStart w:id="51" w:name="_Toc230953046"/>
      <w:r w:rsidRPr="00D242F6">
        <w:t>3.6.2 Inferential Statistics</w:t>
      </w:r>
      <w:bookmarkEnd w:id="51"/>
    </w:p>
    <w:p w14:paraId="7051A1CF" w14:textId="4BDD52A0" w:rsidR="009F67E2" w:rsidRDefault="009F67E2" w:rsidP="00D242F6">
      <w:pPr>
        <w:spacing w:line="360" w:lineRule="auto"/>
        <w:jc w:val="both"/>
      </w:pPr>
      <w:r>
        <w:t>To test the hypotheses and ensure the exploration of the relationship between variables, Excel functions will be used, which are T-tests, ANOVA, and Chi-square tests. The means of two independent groups, say, the students who prefer one brand to another, will be compared by means of a T-test (Creswell, 2014). ANOVA will be used to estimate the difference in brand preferences among several groups, and the Chi-square test will be utilized to ascertain whether there is a significant correlation between the categorical variables, such as brand loyalty, and demographic variables</w:t>
      </w:r>
      <w:r w:rsidR="00BA22C4">
        <w:t>.</w:t>
      </w:r>
    </w:p>
    <w:p w14:paraId="4D225321" w14:textId="77777777" w:rsidR="00D242F6" w:rsidRDefault="00D242F6" w:rsidP="00D242F6">
      <w:pPr>
        <w:pStyle w:val="Heading3"/>
        <w:spacing w:line="360" w:lineRule="auto"/>
        <w:jc w:val="both"/>
      </w:pPr>
      <w:bookmarkStart w:id="52" w:name="_Toc230953047"/>
      <w:r w:rsidRPr="00D242F6">
        <w:t>3.6.3 Pivot Tables</w:t>
      </w:r>
      <w:bookmarkEnd w:id="52"/>
    </w:p>
    <w:p w14:paraId="06B96A21" w14:textId="30A88C7D" w:rsidR="009F67E2" w:rsidRDefault="009F67E2" w:rsidP="00D242F6">
      <w:pPr>
        <w:spacing w:line="360" w:lineRule="auto"/>
        <w:jc w:val="both"/>
      </w:pPr>
      <w:r>
        <w:t xml:space="preserve"> Pivot tables in Excel will be utilized to summarize, analyze, and categorize data as per different demographic variables, including age, gender, and academic program. Pivot tables are very useful in aggregating information and giving insights about patterns and trends of different segments</w:t>
      </w:r>
      <w:r w:rsidR="00BA22C4">
        <w:t>.</w:t>
      </w:r>
    </w:p>
    <w:p w14:paraId="47DD07C6" w14:textId="77777777" w:rsidR="00D242F6" w:rsidRDefault="00D242F6" w:rsidP="00D242F6">
      <w:pPr>
        <w:pStyle w:val="Heading3"/>
        <w:spacing w:line="360" w:lineRule="auto"/>
        <w:jc w:val="both"/>
      </w:pPr>
      <w:bookmarkStart w:id="53" w:name="_Toc230953048"/>
      <w:r w:rsidRPr="00D242F6">
        <w:t>3.6.4 Charts and Graphs</w:t>
      </w:r>
      <w:bookmarkEnd w:id="53"/>
    </w:p>
    <w:p w14:paraId="561615DD" w14:textId="2B1B0D61" w:rsidR="009F67E2" w:rsidRDefault="009F67E2" w:rsidP="00D242F6">
      <w:pPr>
        <w:spacing w:line="360" w:lineRule="auto"/>
        <w:jc w:val="both"/>
      </w:pPr>
      <w:r>
        <w:t>Bar charts, pie charts, and histograms will be drawn in Excel to visualize the data. The visualizations will simplify the interpretation of the results and enable effective communication of the findings.</w:t>
      </w:r>
    </w:p>
    <w:p w14:paraId="764327CE" w14:textId="769C773E" w:rsidR="009F67E2" w:rsidRDefault="00ED5826" w:rsidP="00B87576">
      <w:pPr>
        <w:pStyle w:val="Heading2"/>
        <w:spacing w:line="360" w:lineRule="auto"/>
        <w:jc w:val="both"/>
      </w:pPr>
      <w:bookmarkStart w:id="54" w:name="_Toc230953049"/>
      <w:r>
        <w:t>3.</w:t>
      </w:r>
      <w:r w:rsidR="007C03D3">
        <w:t>7</w:t>
      </w:r>
      <w:r>
        <w:t xml:space="preserve"> </w:t>
      </w:r>
      <w:r w:rsidRPr="00ED5826">
        <w:t>Ethical Considerations</w:t>
      </w:r>
      <w:bookmarkEnd w:id="54"/>
    </w:p>
    <w:p w14:paraId="0F73A645" w14:textId="77777777" w:rsidR="00ED5826" w:rsidRDefault="00ED5826" w:rsidP="00B87576">
      <w:pPr>
        <w:spacing w:line="360" w:lineRule="auto"/>
        <w:jc w:val="both"/>
      </w:pPr>
      <w:r>
        <w:t xml:space="preserve">Ethical approval will be taken by the Ethics Committee of the university before the research is conducted. A common way to conduct this approval is by providing a comprehensive research </w:t>
      </w:r>
      <w:r>
        <w:lastRenderedPageBreak/>
        <w:t>proposal that describes the aims of the study, the methods used, and the possible ethical issues (Bryman, 2016). This procedure would guarantee that the research meets the ethical standards and protects the rights and welfare of the research participants. The proposal will entail how the study will deal with concerns like informed consent, confidentiality, and the risks that may be faced by the participants (Creswell, 2014).</w:t>
      </w:r>
    </w:p>
    <w:p w14:paraId="62BE528C" w14:textId="77777777" w:rsidR="00ED5826" w:rsidRDefault="00ED5826" w:rsidP="00B87576">
      <w:pPr>
        <w:spacing w:line="360" w:lineRule="auto"/>
        <w:jc w:val="both"/>
      </w:pPr>
      <w:r>
        <w:t>All the participants will be informed and given their consent before participating in the study. The participants will be given a full-fledged consent form that will include details about the purpose of the study, data collection process, and their rights as participants (Saunders et al., 2019). This provides transparency, and participants can make an informed decision on whether they will take part or not. The consent form shall also explain to the participants that their participation is voluntary and that they are free to withdraw in any way without repercussions.</w:t>
      </w:r>
    </w:p>
    <w:p w14:paraId="3A71A884" w14:textId="77777777" w:rsidR="00ED5826" w:rsidRDefault="00ED5826" w:rsidP="00B87576">
      <w:pPr>
        <w:spacing w:line="360" w:lineRule="auto"/>
        <w:jc w:val="both"/>
      </w:pPr>
      <w:r>
        <w:t>In order to guarantee the confidentiality of the participants, all the personal details will be kept anonymous during the course of the study. The responses will be coded so as not to identify people, and no personal identifying information will be documented. This will be necessary to preserve privacy and trust in the research process (Dillman, Smyth, and Christian, 2014). The participants will be assured that their information will not be disclosed to third parties and will only be used in conducting the research.</w:t>
      </w:r>
    </w:p>
    <w:p w14:paraId="2FA4105C" w14:textId="355A99C2" w:rsidR="00ED5826" w:rsidRDefault="00ED5826" w:rsidP="00B87576">
      <w:pPr>
        <w:spacing w:line="360" w:lineRule="auto"/>
        <w:jc w:val="both"/>
      </w:pPr>
      <w:r>
        <w:t>The data gathered will be safely kept on the cloud storage platform of the university (OneDrive) so that only authorized users (the researcher and supervisor) will be able to see it (Bryman, 2016). To avoid unauthorized access and to protect the data during the study, this digital storage will be encrypted.</w:t>
      </w:r>
    </w:p>
    <w:p w14:paraId="1FF737A9" w14:textId="2AD031E9" w:rsidR="00ED5826" w:rsidRDefault="00B06817" w:rsidP="00B87576">
      <w:pPr>
        <w:pStyle w:val="Heading2"/>
        <w:spacing w:line="360" w:lineRule="auto"/>
        <w:jc w:val="both"/>
      </w:pPr>
      <w:bookmarkStart w:id="55" w:name="_Toc230953050"/>
      <w:r>
        <w:t>3.</w:t>
      </w:r>
      <w:r w:rsidR="007C03D3">
        <w:t>8</w:t>
      </w:r>
      <w:r>
        <w:t xml:space="preserve"> </w:t>
      </w:r>
      <w:r w:rsidRPr="00B06817">
        <w:t>Limitations of the Study</w:t>
      </w:r>
      <w:bookmarkEnd w:id="55"/>
    </w:p>
    <w:p w14:paraId="04369B9D" w14:textId="6422DED8" w:rsidR="00B06817" w:rsidRDefault="00B06817" w:rsidP="00B87576">
      <w:pPr>
        <w:spacing w:line="360" w:lineRule="auto"/>
        <w:jc w:val="both"/>
      </w:pPr>
      <w:r>
        <w:t xml:space="preserve">The size of the sample and sampling technique are two of the possible limitations of this research. The study will be based on 50 to 100 university students, which, although deemed adequate in </w:t>
      </w:r>
      <w:r w:rsidR="00B87576">
        <w:t>dissertation-level research</w:t>
      </w:r>
      <w:r>
        <w:t xml:space="preserve">, might not be representative of the whole population of university students in the UK </w:t>
      </w:r>
      <w:r w:rsidR="00BA644A" w:rsidRPr="00BA644A">
        <w:t>(</w:t>
      </w:r>
      <w:proofErr w:type="spellStart"/>
      <w:r w:rsidR="00BA644A" w:rsidRPr="00BA644A">
        <w:t>Krejcie</w:t>
      </w:r>
      <w:proofErr w:type="spellEnd"/>
      <w:r w:rsidR="00BA644A" w:rsidRPr="00BA644A">
        <w:t xml:space="preserve"> &amp; Morgan, 1970)</w:t>
      </w:r>
      <w:r>
        <w:t>. Stratified random sampling can also lead to biases in the sample in case some of the groups of students are not adequately represented as a result of a lack of access or non-response. These constraints may have implications for the applicability of the findings to the entire student population.</w:t>
      </w:r>
    </w:p>
    <w:p w14:paraId="3DFC7F65" w14:textId="77777777" w:rsidR="00B06817" w:rsidRDefault="00B06817" w:rsidP="00B87576">
      <w:pPr>
        <w:spacing w:line="360" w:lineRule="auto"/>
        <w:jc w:val="both"/>
      </w:pPr>
      <w:r>
        <w:lastRenderedPageBreak/>
        <w:t>One of the major drawbacks of this study is the use of self-reported data. Participants can give socially desirable answers or fail to recollect their behavior or attitudes, which will bias the results (Bryman, 2016). Self-reported data can also be subject to response bias, with people being able to take questions in different ways or being affected by the phrasing of the survey. Although these problems can be reduced by proper survey design, they are the natural drawback of the data collection tool (Dillman, Smyth, and Christian, 2014).</w:t>
      </w:r>
    </w:p>
    <w:p w14:paraId="45B8E8BB" w14:textId="1AB029B9" w:rsidR="00B06817" w:rsidRDefault="00B06817" w:rsidP="00B87576">
      <w:pPr>
        <w:spacing w:line="360" w:lineRule="auto"/>
        <w:jc w:val="both"/>
      </w:pPr>
      <w:r>
        <w:t>Excel is an effective data analysis tool, but it has some limitations in comparison with specialized statistical packages, such as SPSS. Excel is not a statistical tool and can potentially have problems with large data sets or more complicated analyses, e.g., multivariate analysis or structural equation modeling (Saunders et al., 2019). Excel lacks the same degree of flexibility and automation to clean and manipulate data as SPSS, and it could result in manual mistakes in the analysis procedure.</w:t>
      </w:r>
    </w:p>
    <w:p w14:paraId="1544F7CA" w14:textId="71802760" w:rsidR="00B06817" w:rsidRDefault="00B87576" w:rsidP="00B87576">
      <w:pPr>
        <w:pStyle w:val="Heading2"/>
        <w:spacing w:line="360" w:lineRule="auto"/>
        <w:jc w:val="both"/>
      </w:pPr>
      <w:bookmarkStart w:id="56" w:name="_Toc230953051"/>
      <w:r>
        <w:t>3.</w:t>
      </w:r>
      <w:r w:rsidR="007C03D3">
        <w:t>9</w:t>
      </w:r>
      <w:r>
        <w:t xml:space="preserve"> </w:t>
      </w:r>
      <w:r w:rsidRPr="00B87576">
        <w:t>Timeline</w:t>
      </w:r>
      <w:bookmarkEnd w:id="56"/>
    </w:p>
    <w:p w14:paraId="288BF38C" w14:textId="77777777" w:rsidR="001169AB" w:rsidRDefault="002924A1" w:rsidP="001169AB">
      <w:pPr>
        <w:keepNext/>
        <w:spacing w:line="360" w:lineRule="auto"/>
        <w:jc w:val="center"/>
      </w:pPr>
      <w:r>
        <w:rPr>
          <w:noProof/>
        </w:rPr>
        <w:drawing>
          <wp:inline distT="0" distB="0" distL="0" distR="0" wp14:anchorId="0535B0AA" wp14:editId="6F8CF8B9">
            <wp:extent cx="4892965" cy="2430780"/>
            <wp:effectExtent l="0" t="0" r="3175" b="7620"/>
            <wp:docPr id="1471743193"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4895619" cy="2432099"/>
                    </a:xfrm>
                    <a:prstGeom prst="rect">
                      <a:avLst/>
                    </a:prstGeom>
                    <a:noFill/>
                    <a:ln>
                      <a:noFill/>
                    </a:ln>
                  </pic:spPr>
                </pic:pic>
              </a:graphicData>
            </a:graphic>
          </wp:inline>
        </w:drawing>
      </w:r>
    </w:p>
    <w:p w14:paraId="23D983DB" w14:textId="4332A3B2" w:rsidR="002924A1" w:rsidRPr="002924A1" w:rsidRDefault="001169AB" w:rsidP="001169AB">
      <w:pPr>
        <w:pStyle w:val="Caption"/>
        <w:jc w:val="center"/>
      </w:pPr>
      <w:bookmarkStart w:id="57" w:name="_Toc230953741"/>
      <w:r>
        <w:t xml:space="preserve">Figure </w:t>
      </w:r>
      <w:fldSimple w:instr=" SEQ Figure \* ARABIC ">
        <w:r>
          <w:rPr>
            <w:noProof/>
          </w:rPr>
          <w:t>7</w:t>
        </w:r>
      </w:fldSimple>
      <w:r>
        <w:t xml:space="preserve">: </w:t>
      </w:r>
      <w:r w:rsidRPr="00791B1F">
        <w:t>Gantt Chart for Research Phase</w:t>
      </w:r>
      <w:bookmarkEnd w:id="57"/>
    </w:p>
    <w:p w14:paraId="46FAA813" w14:textId="6E5CFE6E" w:rsidR="00B87576" w:rsidRPr="00B87576" w:rsidRDefault="00B87576" w:rsidP="00B87576">
      <w:pPr>
        <w:spacing w:line="360" w:lineRule="auto"/>
        <w:jc w:val="both"/>
        <w:rPr>
          <w:b/>
          <w:bCs/>
          <w:i/>
          <w:iCs/>
        </w:rPr>
      </w:pPr>
      <w:r w:rsidRPr="00B87576">
        <w:rPr>
          <w:b/>
          <w:bCs/>
          <w:i/>
          <w:iCs/>
        </w:rPr>
        <w:t>Week 1-2: Finalizing the Survey Design and Obtaining Ethical Approval</w:t>
      </w:r>
    </w:p>
    <w:p w14:paraId="24D1C18F" w14:textId="12FF1C81" w:rsidR="00B87576" w:rsidRDefault="00B87576" w:rsidP="00B87576">
      <w:pPr>
        <w:spacing w:line="360" w:lineRule="auto"/>
        <w:jc w:val="both"/>
      </w:pPr>
      <w:r w:rsidRPr="00B87576">
        <w:t xml:space="preserve">In the initial two weeks, the emphasis will be on streamlining the survey design so that it can meet the research objectives and enable the survey to capture appropriate information on branding and consumer behavior. The survey will be pre-tested with a small sample to check for clarity and reliability. At the same time, the Ethics Committee of the university will be consulted in terms of ethical approval. It will help to make sure that the research is ethical, especially in terms of </w:t>
      </w:r>
      <w:r w:rsidRPr="00B87576">
        <w:lastRenderedPageBreak/>
        <w:t>informed consent and confidentiality (Bryman, 2016). Data collection begins with ethical approval, which is an important procedure (Creswell, 2014).</w:t>
      </w:r>
    </w:p>
    <w:p w14:paraId="5CA94CD5" w14:textId="77777777" w:rsidR="00B87576" w:rsidRPr="00B87576" w:rsidRDefault="00B87576" w:rsidP="00B87576">
      <w:pPr>
        <w:spacing w:line="360" w:lineRule="auto"/>
        <w:jc w:val="both"/>
        <w:rPr>
          <w:b/>
          <w:bCs/>
          <w:i/>
          <w:iCs/>
        </w:rPr>
      </w:pPr>
      <w:r w:rsidRPr="00B87576">
        <w:rPr>
          <w:b/>
          <w:bCs/>
          <w:i/>
          <w:iCs/>
        </w:rPr>
        <w:t>Week 3-4: Conducting Data Collection Through Surveys</w:t>
      </w:r>
    </w:p>
    <w:p w14:paraId="166DBBAB" w14:textId="6D97F650" w:rsidR="00B87576" w:rsidRDefault="00B87576" w:rsidP="00B87576">
      <w:pPr>
        <w:spacing w:line="360" w:lineRule="auto"/>
        <w:jc w:val="both"/>
      </w:pPr>
      <w:r w:rsidRPr="00B87576">
        <w:t>The data collection will start in Week 3 and will continue in Week 4. The survey will be sent through Google Forms online, which will make this survey accessible and easy to complete by the university students (Dillman, Smyth, and Christian, 2014). The response rate will be maximized with non-respondents being reminded to provide a representative sample. It is aimed at gathering information from 50-100 respondents.</w:t>
      </w:r>
    </w:p>
    <w:p w14:paraId="6D962312" w14:textId="77777777" w:rsidR="00B87576" w:rsidRPr="00B87576" w:rsidRDefault="00B87576" w:rsidP="00B87576">
      <w:pPr>
        <w:spacing w:line="360" w:lineRule="auto"/>
        <w:jc w:val="both"/>
        <w:rPr>
          <w:b/>
          <w:bCs/>
          <w:i/>
          <w:iCs/>
        </w:rPr>
      </w:pPr>
      <w:r w:rsidRPr="00B87576">
        <w:rPr>
          <w:b/>
          <w:bCs/>
          <w:i/>
          <w:iCs/>
        </w:rPr>
        <w:t>Week 5-6: Data Entry into Excel and Preliminary Data Analysis</w:t>
      </w:r>
    </w:p>
    <w:p w14:paraId="41976B80" w14:textId="2C5479C8" w:rsidR="00B87576" w:rsidRDefault="00B87576" w:rsidP="00B87576">
      <w:pPr>
        <w:spacing w:line="360" w:lineRule="auto"/>
        <w:jc w:val="both"/>
      </w:pPr>
      <w:r w:rsidRPr="00B87576">
        <w:t>During Weeks 5 and 6, data will be input into Microsoft Excel to preliminarily analyze the data. To summarize the data and determine trends, descriptive statistics (mean and standard deviation) will be calculated (Saunders et al., 2019). This step will also include verification of the data against inconsistencies and make it ready to be further analyzed.</w:t>
      </w:r>
    </w:p>
    <w:p w14:paraId="04DBCBAA" w14:textId="77777777" w:rsidR="00B87576" w:rsidRPr="00B87576" w:rsidRDefault="00B87576" w:rsidP="00B87576">
      <w:pPr>
        <w:spacing w:line="360" w:lineRule="auto"/>
        <w:jc w:val="both"/>
        <w:rPr>
          <w:b/>
          <w:bCs/>
          <w:i/>
          <w:iCs/>
        </w:rPr>
      </w:pPr>
      <w:r w:rsidRPr="00B87576">
        <w:rPr>
          <w:b/>
          <w:bCs/>
          <w:i/>
          <w:iCs/>
        </w:rPr>
        <w:t>Week 7-8: Full Data Analysis and Interpretation</w:t>
      </w:r>
    </w:p>
    <w:p w14:paraId="2D7C76C0" w14:textId="1E3F6F2D" w:rsidR="00B87576" w:rsidRDefault="00B87576" w:rsidP="00B87576">
      <w:pPr>
        <w:spacing w:line="360" w:lineRule="auto"/>
        <w:jc w:val="both"/>
      </w:pPr>
      <w:r w:rsidRPr="00B87576">
        <w:t>Full analysis of the data will be performed during Weeks 7 and 8, and it will include inferential statistics, i.e., T-tests and ANOVA, and test the hypotheses with the help of the Excel functions (Creswell, 2014).</w:t>
      </w:r>
    </w:p>
    <w:p w14:paraId="20C24E5F" w14:textId="77777777" w:rsidR="00B87576" w:rsidRPr="00B87576" w:rsidRDefault="00B87576" w:rsidP="00B87576">
      <w:pPr>
        <w:spacing w:line="360" w:lineRule="auto"/>
        <w:jc w:val="both"/>
        <w:rPr>
          <w:b/>
          <w:bCs/>
          <w:i/>
          <w:iCs/>
        </w:rPr>
      </w:pPr>
      <w:r w:rsidRPr="00B87576">
        <w:rPr>
          <w:b/>
          <w:bCs/>
          <w:i/>
          <w:iCs/>
        </w:rPr>
        <w:t>Week 9-10: Writing Up the Methodology and Results Chapters</w:t>
      </w:r>
    </w:p>
    <w:p w14:paraId="3A11069B" w14:textId="77777777" w:rsidR="00B841BD" w:rsidRDefault="00D242F6" w:rsidP="00B87576">
      <w:pPr>
        <w:spacing w:line="360" w:lineRule="auto"/>
        <w:jc w:val="both"/>
      </w:pPr>
      <w:r w:rsidRPr="00D242F6">
        <w:t>Weeks 9 and 10 will focus on writing and finalizing the methodology and results chapters, including interpretation and presentation of findings.</w:t>
      </w:r>
    </w:p>
    <w:p w14:paraId="723F9C83" w14:textId="77777777" w:rsidR="00B841BD" w:rsidRDefault="00B841BD">
      <w:r>
        <w:br w:type="page"/>
      </w:r>
    </w:p>
    <w:p w14:paraId="5370FE1E" w14:textId="77777777" w:rsidR="00B841BD" w:rsidRDefault="00B841BD" w:rsidP="00253B66">
      <w:pPr>
        <w:pStyle w:val="Heading1"/>
        <w:spacing w:line="360" w:lineRule="auto"/>
        <w:jc w:val="center"/>
      </w:pPr>
      <w:bookmarkStart w:id="58" w:name="_Toc230953052"/>
      <w:r w:rsidRPr="00B841BD">
        <w:lastRenderedPageBreak/>
        <w:t>CHAPTER 4: DATA ANALYSIS AND FINDINGS</w:t>
      </w:r>
      <w:bookmarkEnd w:id="58"/>
    </w:p>
    <w:p w14:paraId="5DE1D2CB" w14:textId="77777777" w:rsidR="001B16E4" w:rsidRDefault="001B16E4" w:rsidP="00253B66">
      <w:pPr>
        <w:pStyle w:val="Heading2"/>
        <w:spacing w:line="360" w:lineRule="auto"/>
        <w:jc w:val="both"/>
      </w:pPr>
      <w:bookmarkStart w:id="59" w:name="_Toc230953053"/>
      <w:r w:rsidRPr="001B16E4">
        <w:t>4.1 Introduction</w:t>
      </w:r>
      <w:bookmarkEnd w:id="59"/>
    </w:p>
    <w:p w14:paraId="0347F74A" w14:textId="77777777" w:rsidR="001B16E4" w:rsidRDefault="001B16E4" w:rsidP="00253B66">
      <w:pPr>
        <w:spacing w:line="360" w:lineRule="auto"/>
        <w:jc w:val="both"/>
      </w:pPr>
      <w:r>
        <w:t>Chapter 4 introduces the discussion and results of the primary data gathered in this research on the effects of branding on consumer behaviour in the UK smartphone market. This chapter sets out to investigate how branding variables like brand image, emotional attachment, digital branding, and brand loyalty affect smartphone buying behaviour in university students in the United Kingdom. The quantitative research approach was applied in the analysis because it is the traditional method of finding the relationships and patterns in numerical data (Saunders et al., 2019).</w:t>
      </w:r>
    </w:p>
    <w:p w14:paraId="7AE68129" w14:textId="690EE548" w:rsidR="001B16E4" w:rsidRDefault="001B16E4" w:rsidP="00253B66">
      <w:pPr>
        <w:spacing w:line="360" w:lineRule="auto"/>
        <w:jc w:val="both"/>
      </w:pPr>
      <w:r>
        <w:t xml:space="preserve">The data that was used in this research were obtained through an online questionnaire that was administered via Google Forms. Eighty valid answers were acquired among university students in the UK. To provide a systematic statistical assessment and interpretation, the collected data were </w:t>
      </w:r>
      <w:proofErr w:type="spellStart"/>
      <w:r>
        <w:t>analysed</w:t>
      </w:r>
      <w:proofErr w:type="spellEnd"/>
      <w:r>
        <w:t xml:space="preserve"> with the help of Microsoft Excel and SPSS. Researchers need to identify patterns, connections, and dependability in data sets, which is the importance of statistical analysis tools in quantitative research </w:t>
      </w:r>
      <w:r w:rsidR="00BE2CC2" w:rsidRPr="00BE2CC2">
        <w:t>(Hair et al., 2019)</w:t>
      </w:r>
      <w:r>
        <w:t>.</w:t>
      </w:r>
    </w:p>
    <w:p w14:paraId="5A758349" w14:textId="77777777" w:rsidR="001B16E4" w:rsidRDefault="001B16E4" w:rsidP="00253B66">
      <w:pPr>
        <w:spacing w:line="360" w:lineRule="auto"/>
        <w:jc w:val="both"/>
      </w:pPr>
      <w:r>
        <w:t>In this chapter, we have descriptive statistics, purchase decision factor analysis, reliability analysis using Cronbach's Alpha, Pearson correlation analysis, hypothesis testing, and pivot table analysis. These analyses were undertaken to determine the relationships between the variables of branding and purchasing behaviour, as well as the question of whether the findings supported the proposed research hypotheses.</w:t>
      </w:r>
    </w:p>
    <w:p w14:paraId="56D9A661" w14:textId="68423EB7" w:rsidR="00EE61C5" w:rsidRDefault="00EE61C5" w:rsidP="00253B66">
      <w:pPr>
        <w:pStyle w:val="Heading2"/>
        <w:spacing w:line="360" w:lineRule="auto"/>
        <w:jc w:val="both"/>
      </w:pPr>
      <w:bookmarkStart w:id="60" w:name="_Toc230953054"/>
      <w:r w:rsidRPr="00EE61C5">
        <w:t>4.2 Demographic Profile of Respondents</w:t>
      </w:r>
      <w:bookmarkEnd w:id="60"/>
    </w:p>
    <w:p w14:paraId="27622CE6" w14:textId="63E1C28D" w:rsidR="00EE61C5" w:rsidRDefault="00EE61C5" w:rsidP="00253B66">
      <w:pPr>
        <w:spacing w:line="360" w:lineRule="auto"/>
        <w:jc w:val="both"/>
      </w:pPr>
      <w:r w:rsidRPr="00EE61C5">
        <w:t>This section shows the demographic features of respondents who took part in the survey. In quantitative research, demographic analysis is significant as it allows the researcher to comprehend the structure of the sample population and to interpret the research results (Saunders et al., 2019). The demographic factors that will be analyzed in this study are the gender distribution, age bracket, level of study, and the usage of smartphone brands among university students in the United Kingdom. The respondent characteristics were presented visually using frequency tables, bar charts, and pie charts to enhance a clear interpretation.</w:t>
      </w:r>
    </w:p>
    <w:p w14:paraId="451A7746" w14:textId="03856BD9" w:rsidR="00EE61C5" w:rsidRDefault="00EE61C5" w:rsidP="00253B66">
      <w:pPr>
        <w:pStyle w:val="Heading3"/>
        <w:spacing w:line="360" w:lineRule="auto"/>
        <w:jc w:val="both"/>
      </w:pPr>
      <w:bookmarkStart w:id="61" w:name="_Toc230953055"/>
      <w:r w:rsidRPr="00EE61C5">
        <w:lastRenderedPageBreak/>
        <w:t xml:space="preserve">4.2.1 Gender </w:t>
      </w:r>
      <w:r w:rsidRPr="003B6C49">
        <w:t>Distribution</w:t>
      </w:r>
      <w:bookmarkEnd w:id="61"/>
    </w:p>
    <w:p w14:paraId="3CB7922A" w14:textId="75EFDEA4" w:rsidR="00EE61C5" w:rsidRDefault="00EE61C5" w:rsidP="00253B66">
      <w:pPr>
        <w:spacing w:line="360" w:lineRule="auto"/>
        <w:jc w:val="both"/>
      </w:pPr>
      <w:r w:rsidRPr="00EE61C5">
        <w:t>The gender distribution analysis revealed that the sample was made up of an equal number of male and female respondents. The respondents comprised 50% of the total population, with 40 male and 40 female respondents out of 80 respondents. The gender balance enhances the accuracy of the results since both male and female students were involved in giving their responses. Hair et al. (2019) claim that balanced demographic representation enhances the validity of quantitative research results because it decreases demographic bias in the sample.</w:t>
      </w:r>
    </w:p>
    <w:p w14:paraId="35A63A47" w14:textId="77777777" w:rsidR="001169AB" w:rsidRDefault="003B6C49" w:rsidP="001169AB">
      <w:pPr>
        <w:keepNext/>
        <w:spacing w:line="360" w:lineRule="auto"/>
        <w:jc w:val="center"/>
      </w:pPr>
      <w:r>
        <w:rPr>
          <w:noProof/>
        </w:rPr>
        <w:drawing>
          <wp:inline distT="0" distB="0" distL="0" distR="0" wp14:anchorId="78BC69EA" wp14:editId="1EB28D4D">
            <wp:extent cx="2522220" cy="1667230"/>
            <wp:effectExtent l="0" t="0" r="0" b="9525"/>
            <wp:docPr id="473118696"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2547558" cy="1683979"/>
                    </a:xfrm>
                    <a:prstGeom prst="rect">
                      <a:avLst/>
                    </a:prstGeom>
                    <a:noFill/>
                    <a:ln>
                      <a:noFill/>
                    </a:ln>
                  </pic:spPr>
                </pic:pic>
              </a:graphicData>
            </a:graphic>
          </wp:inline>
        </w:drawing>
      </w:r>
    </w:p>
    <w:p w14:paraId="6CD5604A" w14:textId="31FDB589" w:rsidR="003B6C49" w:rsidRDefault="001169AB" w:rsidP="001169AB">
      <w:pPr>
        <w:pStyle w:val="Caption"/>
        <w:jc w:val="center"/>
      </w:pPr>
      <w:bookmarkStart w:id="62" w:name="_Toc230953742"/>
      <w:r>
        <w:t xml:space="preserve">Figure </w:t>
      </w:r>
      <w:fldSimple w:instr=" SEQ Figure \* ARABIC ">
        <w:r>
          <w:rPr>
            <w:noProof/>
          </w:rPr>
          <w:t>8</w:t>
        </w:r>
      </w:fldSimple>
      <w:r>
        <w:t xml:space="preserve">: </w:t>
      </w:r>
      <w:r w:rsidRPr="00511C4C">
        <w:t>Gender Distribution</w:t>
      </w:r>
      <w:bookmarkEnd w:id="62"/>
    </w:p>
    <w:p w14:paraId="67A8782F" w14:textId="00003A87" w:rsidR="00EE61C5" w:rsidRDefault="00EE61C5" w:rsidP="00253B66">
      <w:pPr>
        <w:pStyle w:val="Heading3"/>
        <w:spacing w:line="360" w:lineRule="auto"/>
        <w:jc w:val="both"/>
      </w:pPr>
      <w:bookmarkStart w:id="63" w:name="_Toc230953056"/>
      <w:r w:rsidRPr="00EE61C5">
        <w:t>4.2.2 Age Group Distribution</w:t>
      </w:r>
      <w:bookmarkEnd w:id="63"/>
    </w:p>
    <w:p w14:paraId="48B8B385" w14:textId="4700E42F" w:rsidR="00EE61C5" w:rsidRDefault="00EE61C5" w:rsidP="00253B66">
      <w:pPr>
        <w:spacing w:line="360" w:lineRule="auto"/>
        <w:jc w:val="both"/>
      </w:pPr>
      <w:r w:rsidRPr="00EE61C5">
        <w:t>The analysis of age groups showed that most of the respondents were between the ages of 21 and 23, which accounted for 33.8 percent of all respondents. The respondents at the age of 27 and above were 25%, and 21.2% respondents were aged 24-26. The youngest age group of 1820 was the least proportion of respondents, with 20%. This means that the research primarily included the answers of young adult university students, who are highly involved with smartphone usage and digital branding activities.</w:t>
      </w:r>
    </w:p>
    <w:p w14:paraId="55972D8D" w14:textId="77777777" w:rsidR="001169AB" w:rsidRDefault="003B6C49" w:rsidP="001169AB">
      <w:pPr>
        <w:keepNext/>
        <w:spacing w:line="360" w:lineRule="auto"/>
        <w:jc w:val="center"/>
      </w:pPr>
      <w:r>
        <w:rPr>
          <w:noProof/>
        </w:rPr>
        <w:drawing>
          <wp:inline distT="0" distB="0" distL="0" distR="0" wp14:anchorId="7E0286D8" wp14:editId="3A0F8A24">
            <wp:extent cx="2979662" cy="1684020"/>
            <wp:effectExtent l="0" t="0" r="0" b="0"/>
            <wp:docPr id="145472155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3010230" cy="1701296"/>
                    </a:xfrm>
                    <a:prstGeom prst="rect">
                      <a:avLst/>
                    </a:prstGeom>
                    <a:noFill/>
                    <a:ln>
                      <a:noFill/>
                    </a:ln>
                  </pic:spPr>
                </pic:pic>
              </a:graphicData>
            </a:graphic>
          </wp:inline>
        </w:drawing>
      </w:r>
    </w:p>
    <w:p w14:paraId="035A3C68" w14:textId="52BFDA74" w:rsidR="003B6C49" w:rsidRDefault="001169AB" w:rsidP="001169AB">
      <w:pPr>
        <w:pStyle w:val="Caption"/>
        <w:jc w:val="center"/>
      </w:pPr>
      <w:bookmarkStart w:id="64" w:name="_Toc230953743"/>
      <w:r>
        <w:t xml:space="preserve">Figure </w:t>
      </w:r>
      <w:fldSimple w:instr=" SEQ Figure \* ARABIC ">
        <w:r>
          <w:rPr>
            <w:noProof/>
          </w:rPr>
          <w:t>9</w:t>
        </w:r>
      </w:fldSimple>
      <w:r>
        <w:t xml:space="preserve">: </w:t>
      </w:r>
      <w:r w:rsidRPr="00435617">
        <w:t>Age Group Distribution</w:t>
      </w:r>
      <w:bookmarkEnd w:id="64"/>
    </w:p>
    <w:p w14:paraId="535BBFC9" w14:textId="72F8B7DC" w:rsidR="00EE61C5" w:rsidRDefault="00EE61C5" w:rsidP="00253B66">
      <w:pPr>
        <w:pStyle w:val="Heading3"/>
        <w:spacing w:line="360" w:lineRule="auto"/>
        <w:jc w:val="both"/>
      </w:pPr>
      <w:bookmarkStart w:id="65" w:name="_Toc230953057"/>
      <w:r w:rsidRPr="00EE61C5">
        <w:lastRenderedPageBreak/>
        <w:t>4.2.3 Level of Study</w:t>
      </w:r>
      <w:bookmarkEnd w:id="65"/>
    </w:p>
    <w:p w14:paraId="3C36DD78" w14:textId="354ACD10" w:rsidR="003B6C49" w:rsidRDefault="00EE61C5" w:rsidP="00253B66">
      <w:pPr>
        <w:spacing w:line="360" w:lineRule="auto"/>
        <w:jc w:val="both"/>
      </w:pPr>
      <w:r w:rsidRPr="00EE61C5">
        <w:t>The analysis of the level of study revealed that the greatest number of respondents were undergraduate students, with 45% of the sample size. The percentage of the postgraduate students was 37.5, and the percentage of the PhD students was 16.2. A very low percentage of them chose Other as their level of academic. It means that the investigation gathered the answers of students who had various educational backgrounds and academic experiences, which enhances the diversity of the opinions in the data.</w:t>
      </w:r>
    </w:p>
    <w:p w14:paraId="35240CF7" w14:textId="77777777" w:rsidR="001169AB" w:rsidRDefault="003B6C49" w:rsidP="001169AB">
      <w:pPr>
        <w:keepNext/>
        <w:spacing w:line="360" w:lineRule="auto"/>
        <w:jc w:val="center"/>
      </w:pPr>
      <w:r>
        <w:rPr>
          <w:noProof/>
        </w:rPr>
        <w:drawing>
          <wp:inline distT="0" distB="0" distL="0" distR="0" wp14:anchorId="65ED79E5" wp14:editId="138BA6DC">
            <wp:extent cx="2644140" cy="1494391"/>
            <wp:effectExtent l="0" t="0" r="3810" b="0"/>
            <wp:docPr id="1659022564"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a:off x="0" y="0"/>
                      <a:ext cx="2657706" cy="1502058"/>
                    </a:xfrm>
                    <a:prstGeom prst="rect">
                      <a:avLst/>
                    </a:prstGeom>
                    <a:noFill/>
                    <a:ln>
                      <a:noFill/>
                    </a:ln>
                  </pic:spPr>
                </pic:pic>
              </a:graphicData>
            </a:graphic>
          </wp:inline>
        </w:drawing>
      </w:r>
    </w:p>
    <w:p w14:paraId="3887E00C" w14:textId="12C9DF97" w:rsidR="003B6C49" w:rsidRDefault="001169AB" w:rsidP="001169AB">
      <w:pPr>
        <w:pStyle w:val="Caption"/>
        <w:jc w:val="center"/>
      </w:pPr>
      <w:bookmarkStart w:id="66" w:name="_Toc230953744"/>
      <w:r>
        <w:t xml:space="preserve">Figure </w:t>
      </w:r>
      <w:fldSimple w:instr=" SEQ Figure \* ARABIC ">
        <w:r>
          <w:rPr>
            <w:noProof/>
          </w:rPr>
          <w:t>10</w:t>
        </w:r>
      </w:fldSimple>
      <w:r>
        <w:t xml:space="preserve">: </w:t>
      </w:r>
      <w:r w:rsidRPr="00EB5DDC">
        <w:t xml:space="preserve"> Level of Study</w:t>
      </w:r>
      <w:bookmarkEnd w:id="66"/>
    </w:p>
    <w:p w14:paraId="2792BA80" w14:textId="352FF34E" w:rsidR="00EE61C5" w:rsidRDefault="00EE61C5" w:rsidP="00253B66">
      <w:pPr>
        <w:pStyle w:val="Heading3"/>
        <w:spacing w:line="360" w:lineRule="auto"/>
        <w:jc w:val="both"/>
      </w:pPr>
      <w:bookmarkStart w:id="67" w:name="_Toc230953058"/>
      <w:r w:rsidRPr="00EE61C5">
        <w:t>4.2.4 Smartphone Brand Usage</w:t>
      </w:r>
      <w:bookmarkEnd w:id="67"/>
    </w:p>
    <w:p w14:paraId="09398E8E" w14:textId="6DD7ED8B" w:rsidR="00EE61C5" w:rsidRDefault="00EE61C5" w:rsidP="00253B66">
      <w:pPr>
        <w:spacing w:line="360" w:lineRule="auto"/>
        <w:jc w:val="both"/>
      </w:pPr>
      <w:r w:rsidRPr="00EE61C5">
        <w:t>The analysis of smartphone brand usage that was conducted showed that the respondents used Apple the most as a smartphone brand, then Samsung, Oppo, Google Pixel, and OnePlus. The results indicate that the preference of UK university students for the smartphone brands of premium and internationally recognised brands is high. Kotler and Keller (2016) assert that a good brand position and perceived quality are important determinants of consumer preference and purchase behaviour in the competitive context of technology markets.</w:t>
      </w:r>
    </w:p>
    <w:p w14:paraId="41ECFD14" w14:textId="77777777" w:rsidR="001169AB" w:rsidRDefault="003B6C49" w:rsidP="001169AB">
      <w:pPr>
        <w:keepNext/>
        <w:spacing w:line="360" w:lineRule="auto"/>
        <w:jc w:val="center"/>
      </w:pPr>
      <w:r>
        <w:rPr>
          <w:noProof/>
        </w:rPr>
        <w:drawing>
          <wp:inline distT="0" distB="0" distL="0" distR="0" wp14:anchorId="2D45D2B3" wp14:editId="013CC62F">
            <wp:extent cx="3154680" cy="1557455"/>
            <wp:effectExtent l="0" t="0" r="7620" b="5080"/>
            <wp:docPr id="875069218"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26" cstate="print">
                      <a:extLst>
                        <a:ext uri="{28A0092B-C50C-407E-A947-70E740481C1C}">
                          <a14:useLocalDpi xmlns:a14="http://schemas.microsoft.com/office/drawing/2010/main" val="0"/>
                        </a:ext>
                      </a:extLst>
                    </a:blip>
                    <a:srcRect/>
                    <a:stretch>
                      <a:fillRect/>
                    </a:stretch>
                  </pic:blipFill>
                  <pic:spPr bwMode="auto">
                    <a:xfrm>
                      <a:off x="0" y="0"/>
                      <a:ext cx="3163147" cy="1561635"/>
                    </a:xfrm>
                    <a:prstGeom prst="rect">
                      <a:avLst/>
                    </a:prstGeom>
                    <a:noFill/>
                    <a:ln>
                      <a:noFill/>
                    </a:ln>
                  </pic:spPr>
                </pic:pic>
              </a:graphicData>
            </a:graphic>
          </wp:inline>
        </w:drawing>
      </w:r>
    </w:p>
    <w:p w14:paraId="5E77755C" w14:textId="18DBEBB1" w:rsidR="003B6C49" w:rsidRDefault="001169AB" w:rsidP="001169AB">
      <w:pPr>
        <w:pStyle w:val="Caption"/>
        <w:jc w:val="center"/>
      </w:pPr>
      <w:bookmarkStart w:id="68" w:name="_Toc230953745"/>
      <w:r>
        <w:t xml:space="preserve">Figure </w:t>
      </w:r>
      <w:fldSimple w:instr=" SEQ Figure \* ARABIC ">
        <w:r>
          <w:rPr>
            <w:noProof/>
          </w:rPr>
          <w:t>11</w:t>
        </w:r>
      </w:fldSimple>
      <w:r>
        <w:t xml:space="preserve">: </w:t>
      </w:r>
      <w:r w:rsidRPr="00217B4F">
        <w:t>Smartphone Brand Usages</w:t>
      </w:r>
      <w:bookmarkEnd w:id="68"/>
    </w:p>
    <w:p w14:paraId="75CDD065" w14:textId="4518E7EE" w:rsidR="00EE61C5" w:rsidRDefault="00801794" w:rsidP="00253B66">
      <w:pPr>
        <w:pStyle w:val="Heading2"/>
        <w:spacing w:line="360" w:lineRule="auto"/>
        <w:jc w:val="both"/>
      </w:pPr>
      <w:bookmarkStart w:id="69" w:name="_Toc230953059"/>
      <w:r w:rsidRPr="00801794">
        <w:lastRenderedPageBreak/>
        <w:t>4.3 Descriptive Statistics of Branding Variables</w:t>
      </w:r>
      <w:bookmarkEnd w:id="69"/>
    </w:p>
    <w:p w14:paraId="2AD8F51D" w14:textId="18E76054" w:rsidR="00801794" w:rsidRDefault="00801794" w:rsidP="00253B66">
      <w:pPr>
        <w:spacing w:line="360" w:lineRule="auto"/>
        <w:jc w:val="both"/>
      </w:pPr>
      <w:r w:rsidRPr="00801794">
        <w:t>This part shows the descriptive statistical analysis of the branding variables to be measured in the study. Descriptive statistics play a significant role in quantitative research as they summarize the peculiarities of the acquired data and assist in determining patterns, trends, and variations of variables (Saunders et al., 2019). Analysis involves the mean, standard deviation, minimum, and maximum scores of the survey items and the key constructs of branding.</w:t>
      </w:r>
    </w:p>
    <w:p w14:paraId="1650E5F8" w14:textId="57EF17CA" w:rsidR="00801794" w:rsidRDefault="00801794" w:rsidP="00253B66">
      <w:pPr>
        <w:pStyle w:val="Heading3"/>
        <w:spacing w:line="360" w:lineRule="auto"/>
        <w:jc w:val="both"/>
      </w:pPr>
      <w:bookmarkStart w:id="70" w:name="_Toc230953060"/>
      <w:r w:rsidRPr="00801794">
        <w:t>4.3.1 Descriptive Statistics of Individual Survey Items</w:t>
      </w:r>
      <w:bookmarkEnd w:id="70"/>
    </w:p>
    <w:p w14:paraId="6F074051" w14:textId="77777777" w:rsidR="00801794" w:rsidRDefault="00801794" w:rsidP="00253B66">
      <w:pPr>
        <w:spacing w:line="360" w:lineRule="auto"/>
        <w:jc w:val="both"/>
      </w:pPr>
      <w:r>
        <w:t>Mean scores and standard deviations were used to analyse the descriptive statistics of the individual survey items (Q614). The results indicated that the mean score of Q12, which was used to measure the repurchase intention, had the highest mean score (M = 3.98, SD = 0.91). It means that the respondents were rather ready to buy the same brand of smartphone in the future. The mean score of Q14, which assessed the role of strong branding on purchasing behaviour, was also relatively high (M = 3.84, SD = 1.10), implying that branding does have a significant impact on buying smartphones among university students.</w:t>
      </w:r>
    </w:p>
    <w:p w14:paraId="17A6330A" w14:textId="043B5E16" w:rsidR="00801794" w:rsidRDefault="00801794" w:rsidP="00253B66">
      <w:pPr>
        <w:spacing w:line="360" w:lineRule="auto"/>
        <w:jc w:val="both"/>
      </w:pPr>
      <w:r>
        <w:t>Q8, which gauged emotional attachment to smartphone brands, had the lowest mean score (M = 2.98, SD = 1.29). This is an indication that some respondents have an emotional attachment, but this is relatively lower compared to the loyalty and brand image considerations. The lowest and highest scores of all survey questions were 1 to 5, which meant that the answers were within the entire Likert scale and that there was diversity in the respondents. Hair et al. (2019) indicate that mean values and standard deviations can be used to determine the central tendency and variability of survey data.</w:t>
      </w:r>
    </w:p>
    <w:p w14:paraId="5C1BDF6A" w14:textId="43A8F77F" w:rsidR="00801794" w:rsidRDefault="00801794" w:rsidP="00253B66">
      <w:pPr>
        <w:pStyle w:val="Heading3"/>
        <w:spacing w:line="360" w:lineRule="auto"/>
        <w:jc w:val="both"/>
      </w:pPr>
      <w:bookmarkStart w:id="71" w:name="_Toc230953061"/>
      <w:r w:rsidRPr="00801794">
        <w:t>4.3.2 Descriptive Statistics of Main Branding Variables</w:t>
      </w:r>
      <w:bookmarkEnd w:id="71"/>
    </w:p>
    <w:p w14:paraId="3C13C74D" w14:textId="77777777" w:rsidR="00801794" w:rsidRDefault="00801794" w:rsidP="00253B66">
      <w:pPr>
        <w:spacing w:line="360" w:lineRule="auto"/>
        <w:jc w:val="both"/>
      </w:pPr>
      <w:r>
        <w:t>The key branding variables were classified into Brand Image, Emotional Attachment, Digital Branding, Brand Loyalty, and Purchasing Behaviour. The findings showed that Brand Loyalty had the highest mean score (M = 3.80, SD = 0.87), followed by Purchasing Behaviour (M = 3.84, SD = 1.10) and Brand Image (M = 3.65, SD = 0.95). These results indicate that brand image and loyalty are very powerful determinants of smartphone buying behaviour among university students in the UK.</w:t>
      </w:r>
    </w:p>
    <w:p w14:paraId="34917175" w14:textId="5B51FD5A" w:rsidR="003B6C49" w:rsidRDefault="003B6C49" w:rsidP="00253B66">
      <w:pPr>
        <w:pStyle w:val="Caption"/>
        <w:spacing w:line="360" w:lineRule="auto"/>
        <w:jc w:val="center"/>
      </w:pPr>
    </w:p>
    <w:tbl>
      <w:tblPr>
        <w:tblStyle w:val="TableGrid"/>
        <w:tblW w:w="0" w:type="auto"/>
        <w:tblLook w:val="04A0" w:firstRow="1" w:lastRow="0" w:firstColumn="1" w:lastColumn="0" w:noHBand="0" w:noVBand="1"/>
      </w:tblPr>
      <w:tblGrid>
        <w:gridCol w:w="4675"/>
        <w:gridCol w:w="4675"/>
      </w:tblGrid>
      <w:tr w:rsidR="00253B66" w14:paraId="5D5B2DB4" w14:textId="77777777" w:rsidTr="00253B66">
        <w:tc>
          <w:tcPr>
            <w:tcW w:w="4675" w:type="dxa"/>
          </w:tcPr>
          <w:p w14:paraId="1BF64200" w14:textId="77777777" w:rsidR="001169AB" w:rsidRDefault="00253B66" w:rsidP="001169AB">
            <w:pPr>
              <w:keepNext/>
              <w:spacing w:line="360" w:lineRule="auto"/>
              <w:jc w:val="center"/>
            </w:pPr>
            <w:r>
              <w:rPr>
                <w:noProof/>
              </w:rPr>
              <w:lastRenderedPageBreak/>
              <w:drawing>
                <wp:inline distT="0" distB="0" distL="0" distR="0" wp14:anchorId="29F99582" wp14:editId="3E2EDE94">
                  <wp:extent cx="2777407" cy="1546860"/>
                  <wp:effectExtent l="0" t="0" r="4445" b="0"/>
                  <wp:docPr id="699521202"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27" cstate="print">
                            <a:extLst>
                              <a:ext uri="{28A0092B-C50C-407E-A947-70E740481C1C}">
                                <a14:useLocalDpi xmlns:a14="http://schemas.microsoft.com/office/drawing/2010/main" val="0"/>
                              </a:ext>
                            </a:extLst>
                          </a:blip>
                          <a:srcRect/>
                          <a:stretch>
                            <a:fillRect/>
                          </a:stretch>
                        </pic:blipFill>
                        <pic:spPr bwMode="auto">
                          <a:xfrm>
                            <a:off x="0" y="0"/>
                            <a:ext cx="2812534" cy="1566424"/>
                          </a:xfrm>
                          <a:prstGeom prst="rect">
                            <a:avLst/>
                          </a:prstGeom>
                          <a:noFill/>
                          <a:ln>
                            <a:noFill/>
                          </a:ln>
                        </pic:spPr>
                      </pic:pic>
                    </a:graphicData>
                  </a:graphic>
                </wp:inline>
              </w:drawing>
            </w:r>
          </w:p>
          <w:p w14:paraId="6F5ECF8B" w14:textId="4746518E" w:rsidR="00253B66" w:rsidRDefault="001169AB" w:rsidP="001169AB">
            <w:pPr>
              <w:pStyle w:val="Caption"/>
              <w:jc w:val="center"/>
            </w:pPr>
            <w:bookmarkStart w:id="72" w:name="_Toc230953746"/>
            <w:r>
              <w:t xml:space="preserve">Figure </w:t>
            </w:r>
            <w:fldSimple w:instr=" SEQ Figure \* ARABIC ">
              <w:r>
                <w:rPr>
                  <w:noProof/>
                </w:rPr>
                <w:t>12</w:t>
              </w:r>
            </w:fldSimple>
            <w:r>
              <w:t xml:space="preserve">: </w:t>
            </w:r>
            <w:r w:rsidRPr="00FD223E">
              <w:t>Mean of Branding Variable</w:t>
            </w:r>
            <w:bookmarkEnd w:id="72"/>
          </w:p>
        </w:tc>
        <w:tc>
          <w:tcPr>
            <w:tcW w:w="4675" w:type="dxa"/>
          </w:tcPr>
          <w:p w14:paraId="42A74483" w14:textId="77777777" w:rsidR="001169AB" w:rsidRDefault="00253B66" w:rsidP="001169AB">
            <w:pPr>
              <w:keepNext/>
              <w:spacing w:line="360" w:lineRule="auto"/>
              <w:jc w:val="center"/>
            </w:pPr>
            <w:r>
              <w:rPr>
                <w:noProof/>
              </w:rPr>
              <w:drawing>
                <wp:inline distT="0" distB="0" distL="0" distR="0" wp14:anchorId="05880F0C" wp14:editId="555BCF5C">
                  <wp:extent cx="2646045" cy="1473699"/>
                  <wp:effectExtent l="0" t="0" r="1905" b="0"/>
                  <wp:docPr id="1207917317"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28" cstate="print">
                            <a:extLst>
                              <a:ext uri="{28A0092B-C50C-407E-A947-70E740481C1C}">
                                <a14:useLocalDpi xmlns:a14="http://schemas.microsoft.com/office/drawing/2010/main" val="0"/>
                              </a:ext>
                            </a:extLst>
                          </a:blip>
                          <a:srcRect/>
                          <a:stretch>
                            <a:fillRect/>
                          </a:stretch>
                        </pic:blipFill>
                        <pic:spPr bwMode="auto">
                          <a:xfrm>
                            <a:off x="0" y="0"/>
                            <a:ext cx="2687677" cy="1496886"/>
                          </a:xfrm>
                          <a:prstGeom prst="rect">
                            <a:avLst/>
                          </a:prstGeom>
                          <a:noFill/>
                          <a:ln>
                            <a:noFill/>
                          </a:ln>
                        </pic:spPr>
                      </pic:pic>
                    </a:graphicData>
                  </a:graphic>
                </wp:inline>
              </w:drawing>
            </w:r>
          </w:p>
          <w:p w14:paraId="234D08E6" w14:textId="0F32D802" w:rsidR="00253B66" w:rsidRDefault="001169AB" w:rsidP="001169AB">
            <w:pPr>
              <w:pStyle w:val="Caption"/>
              <w:jc w:val="center"/>
            </w:pPr>
            <w:bookmarkStart w:id="73" w:name="_Toc230953747"/>
            <w:r>
              <w:t xml:space="preserve">Figure </w:t>
            </w:r>
            <w:fldSimple w:instr=" SEQ Figure \* ARABIC ">
              <w:r>
                <w:rPr>
                  <w:noProof/>
                </w:rPr>
                <w:t>13</w:t>
              </w:r>
            </w:fldSimple>
            <w:r>
              <w:t xml:space="preserve">: </w:t>
            </w:r>
            <w:r w:rsidRPr="0087355B">
              <w:t>Standard Deviation of Branding Variable</w:t>
            </w:r>
            <w:bookmarkEnd w:id="73"/>
          </w:p>
        </w:tc>
      </w:tr>
    </w:tbl>
    <w:p w14:paraId="19468FC9" w14:textId="77777777" w:rsidR="00253B66" w:rsidRPr="00253B66" w:rsidRDefault="00253B66" w:rsidP="00253B66"/>
    <w:p w14:paraId="5529D769" w14:textId="5DD1AAD7" w:rsidR="00801794" w:rsidRDefault="00801794" w:rsidP="00253B66">
      <w:pPr>
        <w:spacing w:line="360" w:lineRule="auto"/>
        <w:jc w:val="both"/>
      </w:pPr>
      <w:r>
        <w:t>Digital Branding generated a medium average score (M = 3.38, SD = 0.78), so that social media advertisements, online reviews, and influencer recommendations have a medium influence on smartphone preferences. Emotional Attachment had the lowest mean score (M = 3.13, SD = 1.03), indicating that emotional variables are not as strong as loyalty and brand image. The descriptive statistics show that branding has a significant contribution to smartphone buying behaviour, which is brand loyalty and positive brand perception.</w:t>
      </w:r>
    </w:p>
    <w:p w14:paraId="762271FA" w14:textId="229668D0" w:rsidR="00801794" w:rsidRDefault="004F72C8" w:rsidP="00253B66">
      <w:pPr>
        <w:pStyle w:val="Heading2"/>
        <w:spacing w:line="360" w:lineRule="auto"/>
        <w:jc w:val="both"/>
      </w:pPr>
      <w:bookmarkStart w:id="74" w:name="_Toc230953062"/>
      <w:r w:rsidRPr="004F72C8">
        <w:t>4.4 Purchase Decision Factors Analysis</w:t>
      </w:r>
      <w:bookmarkEnd w:id="74"/>
    </w:p>
    <w:p w14:paraId="69F7DC25" w14:textId="77777777" w:rsidR="004F72C8" w:rsidRDefault="004F72C8" w:rsidP="00253B66">
      <w:pPr>
        <w:spacing w:line="360" w:lineRule="auto"/>
        <w:jc w:val="both"/>
      </w:pPr>
      <w:r>
        <w:t>This segment discusses the findings of Question 15, which focused on how smartphone purchasing decisions are made among university students in the UK. The most influential factors in the decision to make a purchase were identified using frequency tables, percentage tables, and bar charts. Saunders et al. (2019) also note that frequency and percentage analysis can be effective in quantitative research, as they allow for determining the prevalent response trends in survey data.</w:t>
      </w:r>
    </w:p>
    <w:p w14:paraId="64C566A2" w14:textId="77777777" w:rsidR="004F72C8" w:rsidRDefault="004F72C8" w:rsidP="00253B66">
      <w:pPr>
        <w:spacing w:line="360" w:lineRule="auto"/>
        <w:jc w:val="both"/>
      </w:pPr>
      <w:r>
        <w:t>The results revealed that the aspect of purchase decision which was most chosen was the quality of the camera, with 62.5% of respondents picking the quality of the camera. This was succeeded by performance (56.2%), design and appearance (53.8%), and innovation (42.5%). These results show that technical and functional smartphone attributes have a strong impact on the purchasing behaviour of university students. 31.2% of respondents gave a price, indicating that affordability is still a factor to consider.</w:t>
      </w:r>
    </w:p>
    <w:p w14:paraId="1A37D7B1" w14:textId="77777777" w:rsidR="001169AB" w:rsidRDefault="003B6C49" w:rsidP="001169AB">
      <w:pPr>
        <w:keepNext/>
        <w:spacing w:line="360" w:lineRule="auto"/>
        <w:jc w:val="center"/>
      </w:pPr>
      <w:r>
        <w:rPr>
          <w:noProof/>
        </w:rPr>
        <w:lastRenderedPageBreak/>
        <w:drawing>
          <wp:inline distT="0" distB="0" distL="0" distR="0" wp14:anchorId="5B86CBE0" wp14:editId="20C35912">
            <wp:extent cx="4046220" cy="2004522"/>
            <wp:effectExtent l="0" t="0" r="0" b="0"/>
            <wp:docPr id="176143245"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29" cstate="print">
                      <a:extLst>
                        <a:ext uri="{28A0092B-C50C-407E-A947-70E740481C1C}">
                          <a14:useLocalDpi xmlns:a14="http://schemas.microsoft.com/office/drawing/2010/main" val="0"/>
                        </a:ext>
                      </a:extLst>
                    </a:blip>
                    <a:srcRect/>
                    <a:stretch>
                      <a:fillRect/>
                    </a:stretch>
                  </pic:blipFill>
                  <pic:spPr bwMode="auto">
                    <a:xfrm>
                      <a:off x="0" y="0"/>
                      <a:ext cx="4056947" cy="2009836"/>
                    </a:xfrm>
                    <a:prstGeom prst="rect">
                      <a:avLst/>
                    </a:prstGeom>
                    <a:noFill/>
                    <a:ln>
                      <a:noFill/>
                    </a:ln>
                  </pic:spPr>
                </pic:pic>
              </a:graphicData>
            </a:graphic>
          </wp:inline>
        </w:drawing>
      </w:r>
    </w:p>
    <w:p w14:paraId="3B810B11" w14:textId="030A2C9F" w:rsidR="003B6C49" w:rsidRDefault="001169AB" w:rsidP="001169AB">
      <w:pPr>
        <w:pStyle w:val="Caption"/>
        <w:jc w:val="center"/>
      </w:pPr>
      <w:bookmarkStart w:id="75" w:name="_Toc230953748"/>
      <w:r>
        <w:t xml:space="preserve">Figure </w:t>
      </w:r>
      <w:fldSimple w:instr=" SEQ Figure \* ARABIC ">
        <w:r>
          <w:rPr>
            <w:noProof/>
          </w:rPr>
          <w:t>14</w:t>
        </w:r>
      </w:fldSimple>
      <w:r>
        <w:t xml:space="preserve">: </w:t>
      </w:r>
      <w:r w:rsidRPr="00411D48">
        <w:t>Factors Influencing Purchase Decision</w:t>
      </w:r>
      <w:bookmarkEnd w:id="75"/>
    </w:p>
    <w:p w14:paraId="4D0B41D9" w14:textId="03FF43F9" w:rsidR="004F72C8" w:rsidRDefault="004F72C8" w:rsidP="00253B66">
      <w:pPr>
        <w:spacing w:line="360" w:lineRule="auto"/>
        <w:jc w:val="both"/>
      </w:pPr>
      <w:r>
        <w:t>The purchasing decisions were also affected by the brand-related factors, though not as much as by the technical features. The brand image was chosen by 30% of the respondents, whereas 28.7 and 26.2 percent of the respondents chose social media influence and brand loyalty, respectively. Emotional attachment generated the least frequency of branding-related factors. Kotler and Keller (2016) stated that, when buying a product in a competitive technology market, consumers tend to consider functional features of a product and symbolic branding elements.</w:t>
      </w:r>
    </w:p>
    <w:p w14:paraId="1B3C3748" w14:textId="77E3B0BD" w:rsidR="00FD6F4C" w:rsidRDefault="00FD6F4C" w:rsidP="00253B66">
      <w:pPr>
        <w:pStyle w:val="Heading2"/>
        <w:spacing w:line="360" w:lineRule="auto"/>
        <w:jc w:val="both"/>
      </w:pPr>
      <w:bookmarkStart w:id="76" w:name="_Toc230953063"/>
      <w:r w:rsidRPr="00FD6F4C">
        <w:t>4.5 Reliability Analysis</w:t>
      </w:r>
      <w:bookmarkEnd w:id="76"/>
    </w:p>
    <w:p w14:paraId="4F7F6C20" w14:textId="3185A28D" w:rsidR="00FD6F4C" w:rsidRDefault="00FD6F4C" w:rsidP="00253B66">
      <w:pPr>
        <w:spacing w:line="360" w:lineRule="auto"/>
        <w:jc w:val="both"/>
      </w:pPr>
      <w:r w:rsidRPr="00FD6F4C">
        <w:t>The reliability analysis of the survey tool was done through Cronbach's Alpha. The use of reliability analysis in quantitative research is crucial as it evaluates the internal consistency of the survey items and the reliability of the variables in measuring the constructs of interest (Hair et al., 2019). Alpha values of the Likert scale items were obtained, and the Alpha of the individual branding constructs applied to this study.</w:t>
      </w:r>
    </w:p>
    <w:p w14:paraId="7FD55BCB" w14:textId="24DBB1AE" w:rsidR="004F72C8" w:rsidRDefault="00FD6F4C" w:rsidP="00253B66">
      <w:pPr>
        <w:pStyle w:val="Heading3"/>
        <w:spacing w:line="360" w:lineRule="auto"/>
        <w:jc w:val="both"/>
      </w:pPr>
      <w:bookmarkStart w:id="77" w:name="_Toc230953064"/>
      <w:r w:rsidRPr="00FD6F4C">
        <w:t>4.5.1 Reliability Results</w:t>
      </w:r>
      <w:bookmarkEnd w:id="77"/>
    </w:p>
    <w:p w14:paraId="4C044752" w14:textId="02AF0097" w:rsidR="005E1008" w:rsidRDefault="00FD6F4C" w:rsidP="00253B66">
      <w:pPr>
        <w:spacing w:line="360" w:lineRule="auto"/>
        <w:jc w:val="both"/>
      </w:pPr>
      <w:r>
        <w:t xml:space="preserve">The total Cronbach's Alpha of all Likert-scale items (Q6 </w:t>
      </w:r>
      <w:r w:rsidR="005E1008">
        <w:t>14)</w:t>
      </w:r>
      <w:r>
        <w:t xml:space="preserve"> was 0.759, which is an acceptable level of reliability. Internal consistency was also found to be acceptable in the constructs Brand Image (alpha = 0.768), Emotional Attachment (alpha = 0.770), and Brand Loyalty (alpha = 0.757). Taber (2018) states that values of Cronbach's Alpha above 0.70 are considered to be acceptable in social science research.</w:t>
      </w:r>
    </w:p>
    <w:p w14:paraId="3F9BF26C" w14:textId="77777777" w:rsidR="001169AB" w:rsidRDefault="005E1008" w:rsidP="001169AB">
      <w:pPr>
        <w:keepNext/>
        <w:spacing w:line="360" w:lineRule="auto"/>
        <w:jc w:val="center"/>
      </w:pPr>
      <w:r>
        <w:rPr>
          <w:noProof/>
        </w:rPr>
        <w:lastRenderedPageBreak/>
        <w:drawing>
          <wp:inline distT="0" distB="0" distL="0" distR="0" wp14:anchorId="355B3034" wp14:editId="630B5B3C">
            <wp:extent cx="4091940" cy="2193735"/>
            <wp:effectExtent l="0" t="0" r="3810" b="0"/>
            <wp:docPr id="1126779166"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4103492" cy="2199928"/>
                    </a:xfrm>
                    <a:prstGeom prst="rect">
                      <a:avLst/>
                    </a:prstGeom>
                    <a:noFill/>
                    <a:ln>
                      <a:noFill/>
                    </a:ln>
                  </pic:spPr>
                </pic:pic>
              </a:graphicData>
            </a:graphic>
          </wp:inline>
        </w:drawing>
      </w:r>
    </w:p>
    <w:p w14:paraId="7A2E3E39" w14:textId="33981A44" w:rsidR="005E1008" w:rsidRDefault="001169AB" w:rsidP="001169AB">
      <w:pPr>
        <w:pStyle w:val="Caption"/>
        <w:jc w:val="center"/>
      </w:pPr>
      <w:bookmarkStart w:id="78" w:name="_Toc230953749"/>
      <w:r>
        <w:t xml:space="preserve">Figure </w:t>
      </w:r>
      <w:fldSimple w:instr=" SEQ Figure \* ARABIC ">
        <w:r>
          <w:rPr>
            <w:noProof/>
          </w:rPr>
          <w:t>15</w:t>
        </w:r>
      </w:fldSimple>
      <w:r>
        <w:t xml:space="preserve">: </w:t>
      </w:r>
      <w:r w:rsidRPr="00320407">
        <w:t>Cronbach's Alpha Reliability Scores</w:t>
      </w:r>
      <w:bookmarkEnd w:id="78"/>
    </w:p>
    <w:p w14:paraId="400BEEFA" w14:textId="533CB5FE" w:rsidR="00FD6F4C" w:rsidRDefault="00FD6F4C" w:rsidP="00253B66">
      <w:pPr>
        <w:spacing w:line="360" w:lineRule="auto"/>
        <w:jc w:val="both"/>
      </w:pPr>
      <w:r>
        <w:t>The construct Digital Branding resulted in the generation of a lower value of Cronbach's Alpha, which was 0.581, which implies reduced reliability compared to other variables. Such reduced consistency can be attributed to the varying interpretation of social media advertisements, online reviews, and influencer recommendations by the respondents. Although the value of reliability is less than desired, the variable was still included in the analysis since digital branding is a critical construct in the conceptual framework and literature review of the study. According to Hair et al. (2019), moderately reliable variables can be retained provided that they have theoretical significance to the research goals.</w:t>
      </w:r>
    </w:p>
    <w:p w14:paraId="45B0A583" w14:textId="38274638" w:rsidR="00FD6F4C" w:rsidRDefault="00FD6F4C" w:rsidP="00253B66">
      <w:pPr>
        <w:pStyle w:val="Heading2"/>
        <w:spacing w:line="360" w:lineRule="auto"/>
        <w:jc w:val="both"/>
      </w:pPr>
      <w:bookmarkStart w:id="79" w:name="_Toc230953065"/>
      <w:r w:rsidRPr="00FD6F4C">
        <w:t>4.6 Correlation Analysis</w:t>
      </w:r>
      <w:bookmarkEnd w:id="79"/>
    </w:p>
    <w:p w14:paraId="68EDB3F5" w14:textId="5E5D2823" w:rsidR="00FD6F4C" w:rsidRDefault="00FD6F4C" w:rsidP="00253B66">
      <w:pPr>
        <w:spacing w:line="360" w:lineRule="auto"/>
        <w:jc w:val="both"/>
      </w:pPr>
      <w:r w:rsidRPr="00FD6F4C">
        <w:t>Pearson correlation analysis is provided to investigate the relationships between the key branding variables and smartphone purchasing behaviour. Correlation analysis is applicable in quantitative studies since it determines the strength and direction of the relationship between variables (Saunders et al., 2019). Pearson correlation was applied in this research because data measurement of the branding variables was in the form of a numerical Likert scale, which enabled the measurement of relationships between the variables to be carried out statistically.</w:t>
      </w:r>
    </w:p>
    <w:p w14:paraId="4A2AE805" w14:textId="32727C4A" w:rsidR="00FD6F4C" w:rsidRDefault="00FD6F4C" w:rsidP="00253B66">
      <w:pPr>
        <w:pStyle w:val="Heading3"/>
        <w:spacing w:line="360" w:lineRule="auto"/>
        <w:jc w:val="both"/>
      </w:pPr>
      <w:bookmarkStart w:id="80" w:name="_Toc230953066"/>
      <w:r w:rsidRPr="00FD6F4C">
        <w:t>4.6.1 Pearson Correlation Matrix</w:t>
      </w:r>
      <w:bookmarkEnd w:id="80"/>
    </w:p>
    <w:p w14:paraId="376C5906" w14:textId="77777777" w:rsidR="00FD6F4C" w:rsidRDefault="00FD6F4C" w:rsidP="00253B66">
      <w:pPr>
        <w:spacing w:line="360" w:lineRule="auto"/>
        <w:jc w:val="both"/>
      </w:pPr>
      <w:r>
        <w:t xml:space="preserve">The Pearson correlation matrix revealed some significant interrelations among the branding variables. Brand Loyalty and Purchasing Behaviour had the highest positive correlation ( r = 0.802). This implies that students loyal to a smartphone brand are more likely to say that branding is a factor in their making a purchase decision. The Brand Image and Purchasing Behaviour were </w:t>
      </w:r>
      <w:r>
        <w:lastRenderedPageBreak/>
        <w:t>also significantly correlated (r = 0.778), indicating that the brand image is a significant factor in influencing smartphone purchases.</w:t>
      </w:r>
    </w:p>
    <w:p w14:paraId="0162EDD0" w14:textId="77777777" w:rsidR="001169AB" w:rsidRDefault="005E1008" w:rsidP="001169AB">
      <w:pPr>
        <w:keepNext/>
        <w:spacing w:line="360" w:lineRule="auto"/>
        <w:jc w:val="center"/>
      </w:pPr>
      <w:r>
        <w:rPr>
          <w:noProof/>
        </w:rPr>
        <w:drawing>
          <wp:inline distT="0" distB="0" distL="0" distR="0" wp14:anchorId="21388FF8" wp14:editId="0822D772">
            <wp:extent cx="3794760" cy="2113471"/>
            <wp:effectExtent l="0" t="0" r="0" b="1270"/>
            <wp:docPr id="1163267133"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3801047" cy="2116972"/>
                    </a:xfrm>
                    <a:prstGeom prst="rect">
                      <a:avLst/>
                    </a:prstGeom>
                    <a:noFill/>
                    <a:ln>
                      <a:noFill/>
                    </a:ln>
                  </pic:spPr>
                </pic:pic>
              </a:graphicData>
            </a:graphic>
          </wp:inline>
        </w:drawing>
      </w:r>
    </w:p>
    <w:p w14:paraId="5E1BE7F0" w14:textId="36C5EC61" w:rsidR="005E1008" w:rsidRDefault="001169AB" w:rsidP="001169AB">
      <w:pPr>
        <w:pStyle w:val="Caption"/>
        <w:jc w:val="center"/>
      </w:pPr>
      <w:bookmarkStart w:id="81" w:name="_Toc230953750"/>
      <w:r>
        <w:t xml:space="preserve">Figure </w:t>
      </w:r>
      <w:fldSimple w:instr=" SEQ Figure \* ARABIC ">
        <w:r>
          <w:rPr>
            <w:noProof/>
          </w:rPr>
          <w:t>16</w:t>
        </w:r>
      </w:fldSimple>
      <w:r>
        <w:t xml:space="preserve">: </w:t>
      </w:r>
      <w:r w:rsidRPr="001E5B66">
        <w:t>Correlation Between Branding Variables and Purchasing Behavior</w:t>
      </w:r>
      <w:bookmarkEnd w:id="81"/>
    </w:p>
    <w:p w14:paraId="52A00F53" w14:textId="1198692D" w:rsidR="00FD6F4C" w:rsidRDefault="00FD6F4C" w:rsidP="00253B66">
      <w:pPr>
        <w:spacing w:line="360" w:lineRule="auto"/>
        <w:jc w:val="both"/>
      </w:pPr>
      <w:r>
        <w:t>A moderate positive relationship was found between Emotional Attachment and Purchasing Behaviour (r = 0.664). This indicates that emotional attachment is a contributor to purchasing behaviour, but it has a lesser impact than brand loyalty and brand image. The correlation between Brand Image and Emotional Attachment (r = 0.843) was also strong in the matrix, which implied that students who have a positive view of a brand are also more likely to be emotionally attached to the brand.</w:t>
      </w:r>
    </w:p>
    <w:tbl>
      <w:tblPr>
        <w:tblStyle w:val="TableGrid"/>
        <w:tblW w:w="0" w:type="auto"/>
        <w:jc w:val="center"/>
        <w:tblLook w:val="04A0" w:firstRow="1" w:lastRow="0" w:firstColumn="1" w:lastColumn="0" w:noHBand="0" w:noVBand="1"/>
      </w:tblPr>
      <w:tblGrid>
        <w:gridCol w:w="2348"/>
        <w:gridCol w:w="3994"/>
        <w:gridCol w:w="3008"/>
      </w:tblGrid>
      <w:tr w:rsidR="005E1008" w:rsidRPr="005E1008" w14:paraId="26D4D278" w14:textId="77777777" w:rsidTr="005E1008">
        <w:trPr>
          <w:jc w:val="center"/>
        </w:trPr>
        <w:tc>
          <w:tcPr>
            <w:tcW w:w="0" w:type="auto"/>
            <w:hideMark/>
          </w:tcPr>
          <w:p w14:paraId="4BD0A9C7" w14:textId="77777777" w:rsidR="005E1008" w:rsidRPr="005E1008" w:rsidRDefault="005E1008" w:rsidP="00253B66">
            <w:pPr>
              <w:spacing w:after="160" w:line="360" w:lineRule="auto"/>
              <w:jc w:val="both"/>
              <w:rPr>
                <w:b/>
                <w:bCs/>
              </w:rPr>
            </w:pPr>
            <w:r w:rsidRPr="005E1008">
              <w:rPr>
                <w:b/>
                <w:bCs/>
              </w:rPr>
              <w:t>Independent Variable</w:t>
            </w:r>
          </w:p>
        </w:tc>
        <w:tc>
          <w:tcPr>
            <w:tcW w:w="0" w:type="auto"/>
            <w:hideMark/>
          </w:tcPr>
          <w:p w14:paraId="1F0E037F" w14:textId="77777777" w:rsidR="005E1008" w:rsidRPr="005E1008" w:rsidRDefault="005E1008" w:rsidP="00253B66">
            <w:pPr>
              <w:spacing w:after="160" w:line="360" w:lineRule="auto"/>
              <w:jc w:val="both"/>
              <w:rPr>
                <w:b/>
                <w:bCs/>
              </w:rPr>
            </w:pPr>
            <w:r w:rsidRPr="005E1008">
              <w:rPr>
                <w:b/>
                <w:bCs/>
              </w:rPr>
              <w:t>Correlation with Purchasing Behaviour</w:t>
            </w:r>
          </w:p>
        </w:tc>
        <w:tc>
          <w:tcPr>
            <w:tcW w:w="0" w:type="auto"/>
            <w:hideMark/>
          </w:tcPr>
          <w:p w14:paraId="77A8EE8F" w14:textId="77777777" w:rsidR="005E1008" w:rsidRPr="005E1008" w:rsidRDefault="005E1008" w:rsidP="00253B66">
            <w:pPr>
              <w:spacing w:after="160" w:line="360" w:lineRule="auto"/>
              <w:jc w:val="both"/>
              <w:rPr>
                <w:b/>
                <w:bCs/>
              </w:rPr>
            </w:pPr>
            <w:r w:rsidRPr="005E1008">
              <w:rPr>
                <w:b/>
                <w:bCs/>
              </w:rPr>
              <w:t>Interpretation</w:t>
            </w:r>
          </w:p>
        </w:tc>
      </w:tr>
      <w:tr w:rsidR="005E1008" w:rsidRPr="005E1008" w14:paraId="235408A9" w14:textId="77777777" w:rsidTr="005E1008">
        <w:trPr>
          <w:jc w:val="center"/>
        </w:trPr>
        <w:tc>
          <w:tcPr>
            <w:tcW w:w="0" w:type="auto"/>
            <w:hideMark/>
          </w:tcPr>
          <w:p w14:paraId="4D9B1C6F" w14:textId="77777777" w:rsidR="005E1008" w:rsidRPr="005E1008" w:rsidRDefault="005E1008" w:rsidP="00253B66">
            <w:pPr>
              <w:spacing w:after="160" w:line="360" w:lineRule="auto"/>
              <w:jc w:val="both"/>
            </w:pPr>
            <w:r w:rsidRPr="005E1008">
              <w:t>Brand Image</w:t>
            </w:r>
          </w:p>
        </w:tc>
        <w:tc>
          <w:tcPr>
            <w:tcW w:w="0" w:type="auto"/>
            <w:hideMark/>
          </w:tcPr>
          <w:p w14:paraId="529EBC2B" w14:textId="77777777" w:rsidR="005E1008" w:rsidRPr="005E1008" w:rsidRDefault="005E1008" w:rsidP="00253B66">
            <w:pPr>
              <w:spacing w:after="160" w:line="360" w:lineRule="auto"/>
              <w:jc w:val="both"/>
            </w:pPr>
            <w:r w:rsidRPr="005E1008">
              <w:t>0.778</w:t>
            </w:r>
          </w:p>
        </w:tc>
        <w:tc>
          <w:tcPr>
            <w:tcW w:w="0" w:type="auto"/>
            <w:hideMark/>
          </w:tcPr>
          <w:p w14:paraId="2EA5A267" w14:textId="77777777" w:rsidR="005E1008" w:rsidRPr="005E1008" w:rsidRDefault="005E1008" w:rsidP="00253B66">
            <w:pPr>
              <w:spacing w:after="160" w:line="360" w:lineRule="auto"/>
              <w:jc w:val="both"/>
            </w:pPr>
            <w:r w:rsidRPr="005E1008">
              <w:t>Strong positive relationship</w:t>
            </w:r>
          </w:p>
        </w:tc>
      </w:tr>
      <w:tr w:rsidR="005E1008" w:rsidRPr="005E1008" w14:paraId="5A69FD96" w14:textId="77777777" w:rsidTr="005E1008">
        <w:trPr>
          <w:jc w:val="center"/>
        </w:trPr>
        <w:tc>
          <w:tcPr>
            <w:tcW w:w="0" w:type="auto"/>
            <w:hideMark/>
          </w:tcPr>
          <w:p w14:paraId="69DCFA8F" w14:textId="77777777" w:rsidR="005E1008" w:rsidRPr="005E1008" w:rsidRDefault="005E1008" w:rsidP="00253B66">
            <w:pPr>
              <w:spacing w:after="160" w:line="360" w:lineRule="auto"/>
              <w:jc w:val="both"/>
            </w:pPr>
            <w:r w:rsidRPr="005E1008">
              <w:t>Emotional Attachment</w:t>
            </w:r>
          </w:p>
        </w:tc>
        <w:tc>
          <w:tcPr>
            <w:tcW w:w="0" w:type="auto"/>
            <w:hideMark/>
          </w:tcPr>
          <w:p w14:paraId="5D851E82" w14:textId="77777777" w:rsidR="005E1008" w:rsidRPr="005E1008" w:rsidRDefault="005E1008" w:rsidP="00253B66">
            <w:pPr>
              <w:spacing w:after="160" w:line="360" w:lineRule="auto"/>
              <w:jc w:val="both"/>
            </w:pPr>
            <w:r w:rsidRPr="005E1008">
              <w:t>0.664</w:t>
            </w:r>
          </w:p>
        </w:tc>
        <w:tc>
          <w:tcPr>
            <w:tcW w:w="0" w:type="auto"/>
            <w:hideMark/>
          </w:tcPr>
          <w:p w14:paraId="56F043E8" w14:textId="77777777" w:rsidR="005E1008" w:rsidRPr="005E1008" w:rsidRDefault="005E1008" w:rsidP="00253B66">
            <w:pPr>
              <w:spacing w:after="160" w:line="360" w:lineRule="auto"/>
              <w:jc w:val="both"/>
            </w:pPr>
            <w:r w:rsidRPr="005E1008">
              <w:t>Moderate positive relationship</w:t>
            </w:r>
          </w:p>
        </w:tc>
      </w:tr>
      <w:tr w:rsidR="005E1008" w:rsidRPr="005E1008" w14:paraId="1AD3F6B5" w14:textId="77777777" w:rsidTr="005E1008">
        <w:trPr>
          <w:jc w:val="center"/>
        </w:trPr>
        <w:tc>
          <w:tcPr>
            <w:tcW w:w="0" w:type="auto"/>
            <w:hideMark/>
          </w:tcPr>
          <w:p w14:paraId="2F324952" w14:textId="77777777" w:rsidR="005E1008" w:rsidRPr="005E1008" w:rsidRDefault="005E1008" w:rsidP="00253B66">
            <w:pPr>
              <w:spacing w:after="160" w:line="360" w:lineRule="auto"/>
              <w:jc w:val="both"/>
            </w:pPr>
            <w:r w:rsidRPr="005E1008">
              <w:t>Digital Branding</w:t>
            </w:r>
          </w:p>
        </w:tc>
        <w:tc>
          <w:tcPr>
            <w:tcW w:w="0" w:type="auto"/>
            <w:hideMark/>
          </w:tcPr>
          <w:p w14:paraId="3733A2DC" w14:textId="77777777" w:rsidR="005E1008" w:rsidRPr="005E1008" w:rsidRDefault="005E1008" w:rsidP="00253B66">
            <w:pPr>
              <w:spacing w:after="160" w:line="360" w:lineRule="auto"/>
              <w:jc w:val="both"/>
            </w:pPr>
            <w:r w:rsidRPr="005E1008">
              <w:t>-0.277</w:t>
            </w:r>
          </w:p>
        </w:tc>
        <w:tc>
          <w:tcPr>
            <w:tcW w:w="0" w:type="auto"/>
            <w:hideMark/>
          </w:tcPr>
          <w:p w14:paraId="52FBA41E" w14:textId="77777777" w:rsidR="005E1008" w:rsidRPr="005E1008" w:rsidRDefault="005E1008" w:rsidP="00253B66">
            <w:pPr>
              <w:spacing w:after="160" w:line="360" w:lineRule="auto"/>
              <w:jc w:val="both"/>
            </w:pPr>
            <w:r w:rsidRPr="005E1008">
              <w:t>Weak negative relationship</w:t>
            </w:r>
          </w:p>
        </w:tc>
      </w:tr>
      <w:tr w:rsidR="005E1008" w:rsidRPr="005E1008" w14:paraId="6B488426" w14:textId="77777777" w:rsidTr="005E1008">
        <w:trPr>
          <w:jc w:val="center"/>
        </w:trPr>
        <w:tc>
          <w:tcPr>
            <w:tcW w:w="0" w:type="auto"/>
            <w:hideMark/>
          </w:tcPr>
          <w:p w14:paraId="50AC2F22" w14:textId="77777777" w:rsidR="005E1008" w:rsidRPr="005E1008" w:rsidRDefault="005E1008" w:rsidP="00253B66">
            <w:pPr>
              <w:spacing w:after="160" w:line="360" w:lineRule="auto"/>
              <w:jc w:val="both"/>
            </w:pPr>
            <w:r w:rsidRPr="005E1008">
              <w:t>Brand Loyalty</w:t>
            </w:r>
          </w:p>
        </w:tc>
        <w:tc>
          <w:tcPr>
            <w:tcW w:w="0" w:type="auto"/>
            <w:hideMark/>
          </w:tcPr>
          <w:p w14:paraId="7898F9B9" w14:textId="77777777" w:rsidR="005E1008" w:rsidRPr="005E1008" w:rsidRDefault="005E1008" w:rsidP="00253B66">
            <w:pPr>
              <w:spacing w:after="160" w:line="360" w:lineRule="auto"/>
              <w:jc w:val="both"/>
            </w:pPr>
            <w:r w:rsidRPr="005E1008">
              <w:t>0.802</w:t>
            </w:r>
          </w:p>
        </w:tc>
        <w:tc>
          <w:tcPr>
            <w:tcW w:w="0" w:type="auto"/>
            <w:hideMark/>
          </w:tcPr>
          <w:p w14:paraId="1FB12E43" w14:textId="77777777" w:rsidR="005E1008" w:rsidRPr="005E1008" w:rsidRDefault="005E1008" w:rsidP="001169AB">
            <w:pPr>
              <w:keepNext/>
              <w:spacing w:after="160" w:line="360" w:lineRule="auto"/>
              <w:jc w:val="both"/>
            </w:pPr>
            <w:r w:rsidRPr="005E1008">
              <w:t>Strong positive relationship</w:t>
            </w:r>
          </w:p>
        </w:tc>
      </w:tr>
    </w:tbl>
    <w:p w14:paraId="01B1227C" w14:textId="2F86E716" w:rsidR="001169AB" w:rsidRDefault="001169AB" w:rsidP="001169AB">
      <w:pPr>
        <w:pStyle w:val="Caption"/>
        <w:jc w:val="center"/>
      </w:pPr>
      <w:r>
        <w:t xml:space="preserve">Table </w:t>
      </w:r>
      <w:fldSimple w:instr=" SEQ Table \* ARABIC ">
        <w:r>
          <w:rPr>
            <w:noProof/>
          </w:rPr>
          <w:t>2</w:t>
        </w:r>
      </w:fldSimple>
      <w:r>
        <w:t xml:space="preserve">: </w:t>
      </w:r>
      <w:r w:rsidRPr="00CB0A6E">
        <w:t>Correlation Results</w:t>
      </w:r>
    </w:p>
    <w:p w14:paraId="2210233D" w14:textId="6178BC51" w:rsidR="00FD6F4C" w:rsidRDefault="00FD6F4C" w:rsidP="00253B66">
      <w:pPr>
        <w:spacing w:line="360" w:lineRule="auto"/>
        <w:jc w:val="both"/>
      </w:pPr>
      <w:r>
        <w:t xml:space="preserve">A poor negative correlation was observed between Digital Branding and Purchasing Behaviour (r = -0.277). This indicates that the influence of social media advertisements, online reviews, and influencer recommendations was not strong in enhancing the purchasing behaviour in this dataset. </w:t>
      </w:r>
      <w:r>
        <w:lastRenderedPageBreak/>
        <w:t>This observation is to be taken with caution since it is possible that digital branding has a certain impact on the level of awareness and interest, but not on the ultimate decision to buy.</w:t>
      </w:r>
    </w:p>
    <w:p w14:paraId="7A4F1D88" w14:textId="399C2018" w:rsidR="00FD6F4C" w:rsidRDefault="00FD6F4C" w:rsidP="00253B66">
      <w:pPr>
        <w:pStyle w:val="Heading3"/>
        <w:spacing w:line="360" w:lineRule="auto"/>
        <w:jc w:val="both"/>
      </w:pPr>
      <w:bookmarkStart w:id="82" w:name="_Toc230953067"/>
      <w:r w:rsidRPr="00FD6F4C">
        <w:t>4.6.2 Correlation Between Branding Variables and Purchasing Behaviour</w:t>
      </w:r>
      <w:bookmarkEnd w:id="82"/>
    </w:p>
    <w:p w14:paraId="1602F89A" w14:textId="764978DC" w:rsidR="005E1008" w:rsidRDefault="00FD6F4C" w:rsidP="00253B66">
      <w:pPr>
        <w:spacing w:line="360" w:lineRule="auto"/>
        <w:jc w:val="both"/>
      </w:pPr>
      <w:r>
        <w:t>The correlation summary indicates that Brand Loyalty was the best predictor of purchasing behaviour, followed by Brand Image. These results confirm the significance of brand equity because Aaker (1991) proposes that the consumer decision-making process can be affected by brand loyalty and brand value. The findings also reinforce the argument by Keller (2013) that a high level of brand knowledge and favorable brand associations can influence consumer reactions.</w:t>
      </w:r>
    </w:p>
    <w:tbl>
      <w:tblPr>
        <w:tblStyle w:val="TableGrid"/>
        <w:tblW w:w="0" w:type="auto"/>
        <w:jc w:val="center"/>
        <w:tblLook w:val="04A0" w:firstRow="1" w:lastRow="0" w:firstColumn="1" w:lastColumn="0" w:noHBand="0" w:noVBand="1"/>
      </w:tblPr>
      <w:tblGrid>
        <w:gridCol w:w="4675"/>
        <w:gridCol w:w="4675"/>
      </w:tblGrid>
      <w:tr w:rsidR="005E1008" w14:paraId="5071FA04" w14:textId="77777777" w:rsidTr="00253B66">
        <w:trPr>
          <w:jc w:val="center"/>
        </w:trPr>
        <w:tc>
          <w:tcPr>
            <w:tcW w:w="4675" w:type="dxa"/>
          </w:tcPr>
          <w:p w14:paraId="5CCE0BFC" w14:textId="77777777" w:rsidR="001169AB" w:rsidRDefault="005E1008" w:rsidP="001169AB">
            <w:pPr>
              <w:keepNext/>
              <w:spacing w:line="360" w:lineRule="auto"/>
              <w:jc w:val="both"/>
            </w:pPr>
            <w:r>
              <w:rPr>
                <w:noProof/>
              </w:rPr>
              <w:drawing>
                <wp:inline distT="0" distB="0" distL="0" distR="0" wp14:anchorId="6A58A407" wp14:editId="74CCE6F6">
                  <wp:extent cx="2812757" cy="1859280"/>
                  <wp:effectExtent l="0" t="0" r="6985" b="7620"/>
                  <wp:docPr id="19527522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0"/>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2856226" cy="1888014"/>
                          </a:xfrm>
                          <a:prstGeom prst="rect">
                            <a:avLst/>
                          </a:prstGeom>
                          <a:noFill/>
                          <a:ln>
                            <a:noFill/>
                          </a:ln>
                        </pic:spPr>
                      </pic:pic>
                    </a:graphicData>
                  </a:graphic>
                </wp:inline>
              </w:drawing>
            </w:r>
          </w:p>
          <w:p w14:paraId="28029B9C" w14:textId="0BE39C44" w:rsidR="005E1008" w:rsidRDefault="001169AB" w:rsidP="001169AB">
            <w:pPr>
              <w:pStyle w:val="Caption"/>
              <w:jc w:val="center"/>
            </w:pPr>
            <w:bookmarkStart w:id="83" w:name="_Toc230953751"/>
            <w:r>
              <w:t xml:space="preserve">Figure </w:t>
            </w:r>
            <w:fldSimple w:instr=" SEQ Figure \* ARABIC ">
              <w:r>
                <w:rPr>
                  <w:noProof/>
                </w:rPr>
                <w:t>17</w:t>
              </w:r>
            </w:fldSimple>
            <w:r>
              <w:t xml:space="preserve">: </w:t>
            </w:r>
            <w:r w:rsidRPr="003138D9">
              <w:t>Brand Image vs Purchasing Behavior</w:t>
            </w:r>
            <w:bookmarkEnd w:id="83"/>
          </w:p>
        </w:tc>
        <w:tc>
          <w:tcPr>
            <w:tcW w:w="4675" w:type="dxa"/>
          </w:tcPr>
          <w:p w14:paraId="68D86A07" w14:textId="77777777" w:rsidR="001169AB" w:rsidRDefault="005E1008" w:rsidP="001169AB">
            <w:pPr>
              <w:pStyle w:val="Caption"/>
              <w:keepNext/>
              <w:spacing w:line="360" w:lineRule="auto"/>
              <w:jc w:val="both"/>
            </w:pPr>
            <w:r>
              <w:rPr>
                <w:noProof/>
              </w:rPr>
              <w:drawing>
                <wp:inline distT="0" distB="0" distL="0" distR="0" wp14:anchorId="475C4C10" wp14:editId="3B0BE895">
                  <wp:extent cx="2812758" cy="1859280"/>
                  <wp:effectExtent l="0" t="0" r="6985" b="7620"/>
                  <wp:docPr id="37897036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2"/>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2836954" cy="1875274"/>
                          </a:xfrm>
                          <a:prstGeom prst="rect">
                            <a:avLst/>
                          </a:prstGeom>
                          <a:noFill/>
                          <a:ln>
                            <a:noFill/>
                          </a:ln>
                        </pic:spPr>
                      </pic:pic>
                    </a:graphicData>
                  </a:graphic>
                </wp:inline>
              </w:drawing>
            </w:r>
          </w:p>
          <w:p w14:paraId="071875F5" w14:textId="61F3760C" w:rsidR="005E1008" w:rsidRDefault="001169AB" w:rsidP="001169AB">
            <w:pPr>
              <w:pStyle w:val="Caption"/>
              <w:jc w:val="center"/>
            </w:pPr>
            <w:bookmarkStart w:id="84" w:name="_Toc230953752"/>
            <w:r>
              <w:t xml:space="preserve">Figure </w:t>
            </w:r>
            <w:fldSimple w:instr=" SEQ Figure \* ARABIC ">
              <w:r>
                <w:rPr>
                  <w:noProof/>
                </w:rPr>
                <w:t>18</w:t>
              </w:r>
            </w:fldSimple>
            <w:r>
              <w:t xml:space="preserve">: </w:t>
            </w:r>
            <w:r w:rsidRPr="003F20F8">
              <w:t>Emotional Attachment vs Purchasing Behavior</w:t>
            </w:r>
            <w:bookmarkEnd w:id="84"/>
          </w:p>
        </w:tc>
      </w:tr>
      <w:tr w:rsidR="005E1008" w14:paraId="4294B457" w14:textId="77777777" w:rsidTr="00253B66">
        <w:trPr>
          <w:jc w:val="center"/>
        </w:trPr>
        <w:tc>
          <w:tcPr>
            <w:tcW w:w="4675" w:type="dxa"/>
          </w:tcPr>
          <w:p w14:paraId="72A5DE2F" w14:textId="77777777" w:rsidR="001169AB" w:rsidRDefault="005E1008" w:rsidP="001169AB">
            <w:pPr>
              <w:pStyle w:val="Caption"/>
              <w:keepNext/>
              <w:spacing w:line="360" w:lineRule="auto"/>
              <w:jc w:val="both"/>
            </w:pPr>
            <w:r>
              <w:rPr>
                <w:noProof/>
              </w:rPr>
              <w:drawing>
                <wp:inline distT="0" distB="0" distL="0" distR="0" wp14:anchorId="45AC55D8" wp14:editId="2B3AE928">
                  <wp:extent cx="2781300" cy="1838486"/>
                  <wp:effectExtent l="0" t="0" r="0" b="9525"/>
                  <wp:docPr id="1747620647"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4"/>
                          <pic:cNvPicPr>
                            <a:picLocks noChangeAspect="1" noChangeArrowheads="1"/>
                          </pic:cNvPicPr>
                        </pic:nvPicPr>
                        <pic:blipFill>
                          <a:blip r:embed="rId34">
                            <a:extLst>
                              <a:ext uri="{28A0092B-C50C-407E-A947-70E740481C1C}">
                                <a14:useLocalDpi xmlns:a14="http://schemas.microsoft.com/office/drawing/2010/main" val="0"/>
                              </a:ext>
                            </a:extLst>
                          </a:blip>
                          <a:srcRect/>
                          <a:stretch>
                            <a:fillRect/>
                          </a:stretch>
                        </pic:blipFill>
                        <pic:spPr bwMode="auto">
                          <a:xfrm>
                            <a:off x="0" y="0"/>
                            <a:ext cx="2818317" cy="1862955"/>
                          </a:xfrm>
                          <a:prstGeom prst="rect">
                            <a:avLst/>
                          </a:prstGeom>
                          <a:noFill/>
                          <a:ln>
                            <a:noFill/>
                          </a:ln>
                        </pic:spPr>
                      </pic:pic>
                    </a:graphicData>
                  </a:graphic>
                </wp:inline>
              </w:drawing>
            </w:r>
          </w:p>
          <w:p w14:paraId="3F914644" w14:textId="4BB74F7D" w:rsidR="005E1008" w:rsidRDefault="001169AB" w:rsidP="001169AB">
            <w:pPr>
              <w:pStyle w:val="Caption"/>
              <w:jc w:val="center"/>
            </w:pPr>
            <w:bookmarkStart w:id="85" w:name="_Toc230953753"/>
            <w:r>
              <w:t xml:space="preserve">Figure </w:t>
            </w:r>
            <w:fldSimple w:instr=" SEQ Figure \* ARABIC ">
              <w:r>
                <w:rPr>
                  <w:noProof/>
                </w:rPr>
                <w:t>19</w:t>
              </w:r>
            </w:fldSimple>
            <w:r>
              <w:t xml:space="preserve">: </w:t>
            </w:r>
            <w:r w:rsidRPr="00C14C4F">
              <w:t>Digital Branding vs Purchasing Behavior</w:t>
            </w:r>
            <w:bookmarkEnd w:id="85"/>
          </w:p>
        </w:tc>
        <w:tc>
          <w:tcPr>
            <w:tcW w:w="4675" w:type="dxa"/>
          </w:tcPr>
          <w:p w14:paraId="165A78FA" w14:textId="77777777" w:rsidR="001169AB" w:rsidRDefault="005E1008" w:rsidP="001169AB">
            <w:pPr>
              <w:pStyle w:val="Caption"/>
              <w:keepNext/>
              <w:spacing w:line="360" w:lineRule="auto"/>
              <w:jc w:val="both"/>
            </w:pPr>
            <w:r>
              <w:rPr>
                <w:noProof/>
              </w:rPr>
              <w:drawing>
                <wp:inline distT="0" distB="0" distL="0" distR="0" wp14:anchorId="4F0CA3FC" wp14:editId="37852FD4">
                  <wp:extent cx="2781300" cy="1838486"/>
                  <wp:effectExtent l="0" t="0" r="0" b="9525"/>
                  <wp:docPr id="518704349"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6"/>
                          <pic:cNvPicPr>
                            <a:picLocks noChangeAspect="1" noChangeArrowheads="1"/>
                          </pic:cNvPicPr>
                        </pic:nvPicPr>
                        <pic:blipFill>
                          <a:blip r:embed="rId35">
                            <a:extLst>
                              <a:ext uri="{28A0092B-C50C-407E-A947-70E740481C1C}">
                                <a14:useLocalDpi xmlns:a14="http://schemas.microsoft.com/office/drawing/2010/main" val="0"/>
                              </a:ext>
                            </a:extLst>
                          </a:blip>
                          <a:srcRect/>
                          <a:stretch>
                            <a:fillRect/>
                          </a:stretch>
                        </pic:blipFill>
                        <pic:spPr bwMode="auto">
                          <a:xfrm>
                            <a:off x="0" y="0"/>
                            <a:ext cx="2814868" cy="1860675"/>
                          </a:xfrm>
                          <a:prstGeom prst="rect">
                            <a:avLst/>
                          </a:prstGeom>
                          <a:noFill/>
                          <a:ln>
                            <a:noFill/>
                          </a:ln>
                        </pic:spPr>
                      </pic:pic>
                    </a:graphicData>
                  </a:graphic>
                </wp:inline>
              </w:drawing>
            </w:r>
          </w:p>
          <w:p w14:paraId="43417E3D" w14:textId="5FAFB9F9" w:rsidR="005E1008" w:rsidRDefault="001169AB" w:rsidP="001169AB">
            <w:pPr>
              <w:pStyle w:val="Caption"/>
              <w:jc w:val="center"/>
            </w:pPr>
            <w:bookmarkStart w:id="86" w:name="_Toc230953754"/>
            <w:r>
              <w:t xml:space="preserve">Figure </w:t>
            </w:r>
            <w:fldSimple w:instr=" SEQ Figure \* ARABIC ">
              <w:r>
                <w:rPr>
                  <w:noProof/>
                </w:rPr>
                <w:t>20</w:t>
              </w:r>
            </w:fldSimple>
            <w:r>
              <w:t xml:space="preserve">: </w:t>
            </w:r>
            <w:r w:rsidRPr="0044369E">
              <w:t>Brand Loyalty vs Purchasing Behavior</w:t>
            </w:r>
            <w:bookmarkEnd w:id="86"/>
          </w:p>
        </w:tc>
      </w:tr>
    </w:tbl>
    <w:p w14:paraId="22352C9C" w14:textId="2C60BB6C" w:rsidR="005E1008" w:rsidRDefault="005E1008" w:rsidP="00253B66">
      <w:pPr>
        <w:pStyle w:val="Caption"/>
        <w:spacing w:line="360" w:lineRule="auto"/>
        <w:jc w:val="both"/>
      </w:pPr>
    </w:p>
    <w:p w14:paraId="409025DF" w14:textId="7AA096BD" w:rsidR="00FD6F4C" w:rsidRDefault="00FD6F4C" w:rsidP="00253B66">
      <w:pPr>
        <w:spacing w:line="360" w:lineRule="auto"/>
        <w:jc w:val="both"/>
      </w:pPr>
      <w:r>
        <w:t xml:space="preserve">The moderate positive effect of Emotional Attachment suggests that emotional attachment is important but may not be a primary predictor of smartphone purchases. Digital Branding was the least strong variable, and it was negative, implying that the respondents might be more dependent </w:t>
      </w:r>
      <w:r>
        <w:lastRenderedPageBreak/>
        <w:t>on brand trust, loyalty, and product reputation, and not necessarily online promotions. In general, the results of correlation show that branding is significantly related to smartphone buying behaviour (particularly brand loyalty and brand image).</w:t>
      </w:r>
    </w:p>
    <w:p w14:paraId="592E22B1" w14:textId="6829B65E" w:rsidR="00FD6F4C" w:rsidRDefault="00D96797" w:rsidP="00253B66">
      <w:pPr>
        <w:pStyle w:val="Heading2"/>
        <w:spacing w:line="360" w:lineRule="auto"/>
        <w:jc w:val="both"/>
      </w:pPr>
      <w:bookmarkStart w:id="87" w:name="_Toc230953068"/>
      <w:r w:rsidRPr="00D96797">
        <w:t>4.7 Hypothesis Testing</w:t>
      </w:r>
      <w:bookmarkEnd w:id="87"/>
    </w:p>
    <w:p w14:paraId="54877292" w14:textId="633BA1B7" w:rsidR="00D96797" w:rsidRDefault="00D96797" w:rsidP="00253B66">
      <w:pPr>
        <w:spacing w:line="360" w:lineRule="auto"/>
        <w:jc w:val="both"/>
      </w:pPr>
      <w:r w:rsidRPr="00D96797">
        <w:t>This part will test the hypotheses of the research based on the results of the descriptive statistics, correlation analysis, and purchase decision factor analysis. The significance of hypothesis testing in a quantitative study: Hypothesis testing assists in establishing whether the data obtained substantiate the intended relationship between variables (Saunders et al., 2019).</w:t>
      </w:r>
    </w:p>
    <w:p w14:paraId="08668EDF" w14:textId="277C79D3" w:rsidR="00D96797" w:rsidRDefault="00D96797" w:rsidP="00253B66">
      <w:pPr>
        <w:pStyle w:val="Heading3"/>
        <w:spacing w:line="360" w:lineRule="auto"/>
        <w:jc w:val="both"/>
      </w:pPr>
      <w:bookmarkStart w:id="88" w:name="_Toc230953069"/>
      <w:r w:rsidRPr="00D96797">
        <w:t>4.7.1 Hypothesis Testing Results</w:t>
      </w:r>
      <w:bookmarkEnd w:id="88"/>
    </w:p>
    <w:p w14:paraId="584518D8" w14:textId="77777777" w:rsidR="00D96797" w:rsidRDefault="00D96797" w:rsidP="00253B66">
      <w:pPr>
        <w:spacing w:line="360" w:lineRule="auto"/>
        <w:jc w:val="both"/>
      </w:pPr>
      <w:r>
        <w:t>The results indicated that the hypothesis of stronger branding strategies that affect smartphone buying behavior was confirmed (H1). The correlation analysis showed that there was a strong positive relationship between overall branding strategy and purchasing behaviour (r = 0.850). There was also a strong positive correlation between brand image and purchasing behaviour (r = 0.778), meaning that branding has a huge influence on the decisions of purchasing a smartphone.</w:t>
      </w:r>
    </w:p>
    <w:tbl>
      <w:tblPr>
        <w:tblStyle w:val="TableGrid"/>
        <w:tblW w:w="0" w:type="auto"/>
        <w:jc w:val="center"/>
        <w:tblLook w:val="04A0" w:firstRow="1" w:lastRow="0" w:firstColumn="1" w:lastColumn="0" w:noHBand="0" w:noVBand="1"/>
      </w:tblPr>
      <w:tblGrid>
        <w:gridCol w:w="4675"/>
        <w:gridCol w:w="4675"/>
      </w:tblGrid>
      <w:tr w:rsidR="005E1008" w14:paraId="36C11DE7" w14:textId="77777777" w:rsidTr="00253B66">
        <w:trPr>
          <w:jc w:val="center"/>
        </w:trPr>
        <w:tc>
          <w:tcPr>
            <w:tcW w:w="4675" w:type="dxa"/>
          </w:tcPr>
          <w:p w14:paraId="0FDB0B55" w14:textId="77777777" w:rsidR="001169AB" w:rsidRDefault="005E1008" w:rsidP="001169AB">
            <w:pPr>
              <w:keepNext/>
              <w:spacing w:line="360" w:lineRule="auto"/>
              <w:jc w:val="both"/>
            </w:pPr>
            <w:r>
              <w:rPr>
                <w:noProof/>
              </w:rPr>
              <w:drawing>
                <wp:inline distT="0" distB="0" distL="0" distR="0" wp14:anchorId="1287FE4A" wp14:editId="13BBA55B">
                  <wp:extent cx="2804160" cy="1584830"/>
                  <wp:effectExtent l="0" t="0" r="0" b="0"/>
                  <wp:docPr id="607201995"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3"/>
                          <pic:cNvPicPr>
                            <a:picLocks noChangeAspect="1" noChangeArrowheads="1"/>
                          </pic:cNvPicPr>
                        </pic:nvPicPr>
                        <pic:blipFill>
                          <a:blip r:embed="rId36" cstate="print">
                            <a:extLst>
                              <a:ext uri="{28A0092B-C50C-407E-A947-70E740481C1C}">
                                <a14:useLocalDpi xmlns:a14="http://schemas.microsoft.com/office/drawing/2010/main" val="0"/>
                              </a:ext>
                            </a:extLst>
                          </a:blip>
                          <a:srcRect/>
                          <a:stretch>
                            <a:fillRect/>
                          </a:stretch>
                        </pic:blipFill>
                        <pic:spPr bwMode="auto">
                          <a:xfrm>
                            <a:off x="0" y="0"/>
                            <a:ext cx="2839642" cy="1604883"/>
                          </a:xfrm>
                          <a:prstGeom prst="rect">
                            <a:avLst/>
                          </a:prstGeom>
                          <a:noFill/>
                          <a:ln>
                            <a:noFill/>
                          </a:ln>
                        </pic:spPr>
                      </pic:pic>
                    </a:graphicData>
                  </a:graphic>
                </wp:inline>
              </w:drawing>
            </w:r>
          </w:p>
          <w:p w14:paraId="049CB6D5" w14:textId="4491D482" w:rsidR="005E1008" w:rsidRDefault="001169AB" w:rsidP="001169AB">
            <w:pPr>
              <w:pStyle w:val="Caption"/>
              <w:jc w:val="center"/>
            </w:pPr>
            <w:bookmarkStart w:id="89" w:name="_Toc230953755"/>
            <w:r>
              <w:t xml:space="preserve">Figure </w:t>
            </w:r>
            <w:fldSimple w:instr=" SEQ Figure \* ARABIC ">
              <w:r>
                <w:rPr>
                  <w:noProof/>
                </w:rPr>
                <w:t>21</w:t>
              </w:r>
            </w:fldSimple>
            <w:r>
              <w:t xml:space="preserve">: </w:t>
            </w:r>
            <w:r w:rsidRPr="00C0319D">
              <w:t>Hypothesis Testing Decision Summary</w:t>
            </w:r>
            <w:bookmarkEnd w:id="89"/>
          </w:p>
        </w:tc>
        <w:tc>
          <w:tcPr>
            <w:tcW w:w="4675" w:type="dxa"/>
          </w:tcPr>
          <w:p w14:paraId="067A88D1" w14:textId="77777777" w:rsidR="001169AB" w:rsidRDefault="0001741F" w:rsidP="001169AB">
            <w:pPr>
              <w:keepNext/>
              <w:spacing w:line="360" w:lineRule="auto"/>
              <w:jc w:val="both"/>
            </w:pPr>
            <w:r>
              <w:rPr>
                <w:noProof/>
              </w:rPr>
              <w:drawing>
                <wp:inline distT="0" distB="0" distL="0" distR="0" wp14:anchorId="48C2E3C8" wp14:editId="45867F2C">
                  <wp:extent cx="2783105" cy="1550035"/>
                  <wp:effectExtent l="0" t="0" r="0" b="0"/>
                  <wp:docPr id="1865086954"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5"/>
                          <pic:cNvPicPr>
                            <a:picLocks noChangeAspect="1" noChangeArrowheads="1"/>
                          </pic:cNvPicPr>
                        </pic:nvPicPr>
                        <pic:blipFill>
                          <a:blip r:embed="rId37" cstate="print">
                            <a:extLst>
                              <a:ext uri="{28A0092B-C50C-407E-A947-70E740481C1C}">
                                <a14:useLocalDpi xmlns:a14="http://schemas.microsoft.com/office/drawing/2010/main" val="0"/>
                              </a:ext>
                            </a:extLst>
                          </a:blip>
                          <a:srcRect/>
                          <a:stretch>
                            <a:fillRect/>
                          </a:stretch>
                        </pic:blipFill>
                        <pic:spPr bwMode="auto">
                          <a:xfrm>
                            <a:off x="0" y="0"/>
                            <a:ext cx="2809654" cy="1564821"/>
                          </a:xfrm>
                          <a:prstGeom prst="rect">
                            <a:avLst/>
                          </a:prstGeom>
                          <a:noFill/>
                          <a:ln>
                            <a:noFill/>
                          </a:ln>
                        </pic:spPr>
                      </pic:pic>
                    </a:graphicData>
                  </a:graphic>
                </wp:inline>
              </w:drawing>
            </w:r>
          </w:p>
          <w:p w14:paraId="0B1EC6E6" w14:textId="04F5BDCE" w:rsidR="005E1008" w:rsidRDefault="001169AB" w:rsidP="001169AB">
            <w:pPr>
              <w:pStyle w:val="Caption"/>
              <w:jc w:val="center"/>
            </w:pPr>
            <w:bookmarkStart w:id="90" w:name="_Toc230953756"/>
            <w:r>
              <w:t xml:space="preserve">Figure </w:t>
            </w:r>
            <w:fldSimple w:instr=" SEQ Figure \* ARABIC ">
              <w:r>
                <w:rPr>
                  <w:noProof/>
                </w:rPr>
                <w:t>22</w:t>
              </w:r>
            </w:fldSimple>
            <w:r>
              <w:t xml:space="preserve">: </w:t>
            </w:r>
            <w:r w:rsidRPr="0040350E">
              <w:t>Correlation Evidence for Hypothesis Testing</w:t>
            </w:r>
            <w:bookmarkEnd w:id="90"/>
          </w:p>
        </w:tc>
      </w:tr>
    </w:tbl>
    <w:p w14:paraId="6DD707FC" w14:textId="77777777" w:rsidR="00D96797" w:rsidRDefault="00D96797" w:rsidP="00253B66">
      <w:pPr>
        <w:spacing w:line="360" w:lineRule="auto"/>
        <w:jc w:val="both"/>
      </w:pPr>
      <w:r>
        <w:t>H2 was partially upheld. Despite the positive relationship between Brand Image, Emotional Attachment, and purchasing behaviour, the purchase decision factor analysis revealed that more often the technical characteristics like camera quality, performance, design, and innovation were chosen than the factors that relate to branding. This implies that consumer behaviour is impacted by both branding and product functionality.</w:t>
      </w:r>
    </w:p>
    <w:p w14:paraId="3E52ED09" w14:textId="6D5A2F80" w:rsidR="00D96797" w:rsidRDefault="00D96797" w:rsidP="00253B66">
      <w:pPr>
        <w:spacing w:line="360" w:lineRule="auto"/>
        <w:jc w:val="both"/>
      </w:pPr>
      <w:r>
        <w:t xml:space="preserve">H3 was supported as the positive correlation between Brand Loyalty and purchasing behaviour (r = 0.802) was the highest. The highest mean score of the survey items was the repurchase intention. </w:t>
      </w:r>
      <w:r>
        <w:lastRenderedPageBreak/>
        <w:t>These results have proven the argument by Aaker (1991) that brand loyalty is an important part of brand equity and consumer decision-making.</w:t>
      </w:r>
    </w:p>
    <w:p w14:paraId="3E736509" w14:textId="6A429AE4" w:rsidR="00D96797" w:rsidRDefault="009E6813" w:rsidP="00253B66">
      <w:pPr>
        <w:pStyle w:val="Heading2"/>
        <w:spacing w:line="360" w:lineRule="auto"/>
        <w:jc w:val="both"/>
      </w:pPr>
      <w:bookmarkStart w:id="91" w:name="_Toc230953070"/>
      <w:r w:rsidRPr="009E6813">
        <w:t>4.8 Pivot Table Analysis</w:t>
      </w:r>
      <w:bookmarkEnd w:id="91"/>
    </w:p>
    <w:p w14:paraId="770641D3" w14:textId="6FDB3E23" w:rsidR="009E6813" w:rsidRDefault="009E6813" w:rsidP="00253B66">
      <w:pPr>
        <w:spacing w:line="360" w:lineRule="auto"/>
        <w:jc w:val="both"/>
      </w:pPr>
      <w:r w:rsidRPr="009E6813">
        <w:t>This section displays the pivot table analysis that was performed to compare the smartphone brand preferences and branding-related behaviours among the demographic groups. The analysis of pivot tables comes in handy in quantitative research as it assists in determining trends, patterns, and relationships among categorical variables (Hair et al., 2019). Pivot tables and charts were utilized in this study to compare the usage of smartphone brands by gender and age group, the average brand loyalty and purchasing behaviour scores with each smartphone brand.</w:t>
      </w:r>
    </w:p>
    <w:p w14:paraId="27367AEA" w14:textId="143BEA93" w:rsidR="009E6813" w:rsidRDefault="009E6813" w:rsidP="00253B66">
      <w:pPr>
        <w:pStyle w:val="Heading3"/>
        <w:spacing w:line="360" w:lineRule="auto"/>
        <w:jc w:val="both"/>
      </w:pPr>
      <w:bookmarkStart w:id="92" w:name="_Toc230953071"/>
      <w:r w:rsidRPr="009E6813">
        <w:t>4.8.1 Smartphone Brand by Gender</w:t>
      </w:r>
      <w:bookmarkEnd w:id="92"/>
    </w:p>
    <w:p w14:paraId="539970E2" w14:textId="77B66400" w:rsidR="009E6813" w:rsidRDefault="009E6813" w:rsidP="00253B66">
      <w:pPr>
        <w:spacing w:line="360" w:lineRule="auto"/>
        <w:jc w:val="both"/>
      </w:pPr>
      <w:r w:rsidRPr="009E6813">
        <w:t>The pivot table analysis of gender usage of smartphone brands showed a number of evident trends. Both male and female respondents were fond of Apple and Samsung, whereas Oppo and Xiaomi were mostly used by female and male respondents, respectively. Apple exhibited the most even representation of both genders. These differences and the differences in the preferences of smartphones between male and female students were visually shown through the grouped bar chart. These results indicate that gender can affect the brand preference and purchasing behaviour of smartphones. Kotler and Keller (2016) argue that demographic factors like gender tend to influence the preferences and brand decisions of consumers in technological markets.</w:t>
      </w:r>
    </w:p>
    <w:p w14:paraId="34423AC2" w14:textId="77777777" w:rsidR="001169AB" w:rsidRDefault="0001741F" w:rsidP="001169AB">
      <w:pPr>
        <w:keepNext/>
        <w:spacing w:line="360" w:lineRule="auto"/>
        <w:jc w:val="center"/>
      </w:pPr>
      <w:r>
        <w:rPr>
          <w:noProof/>
        </w:rPr>
        <w:drawing>
          <wp:inline distT="0" distB="0" distL="0" distR="0" wp14:anchorId="2C122BFB" wp14:editId="154225EF">
            <wp:extent cx="3927062" cy="2164080"/>
            <wp:effectExtent l="0" t="0" r="0" b="7620"/>
            <wp:docPr id="847039002"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7"/>
                    <pic:cNvPicPr>
                      <a:picLocks noChangeAspect="1" noChangeArrowheads="1"/>
                    </pic:cNvPicPr>
                  </pic:nvPicPr>
                  <pic:blipFill>
                    <a:blip r:embed="rId38" cstate="print">
                      <a:extLst>
                        <a:ext uri="{28A0092B-C50C-407E-A947-70E740481C1C}">
                          <a14:useLocalDpi xmlns:a14="http://schemas.microsoft.com/office/drawing/2010/main" val="0"/>
                        </a:ext>
                      </a:extLst>
                    </a:blip>
                    <a:srcRect/>
                    <a:stretch>
                      <a:fillRect/>
                    </a:stretch>
                  </pic:blipFill>
                  <pic:spPr bwMode="auto">
                    <a:xfrm>
                      <a:off x="0" y="0"/>
                      <a:ext cx="3975061" cy="2190531"/>
                    </a:xfrm>
                    <a:prstGeom prst="rect">
                      <a:avLst/>
                    </a:prstGeom>
                    <a:noFill/>
                    <a:ln>
                      <a:noFill/>
                    </a:ln>
                  </pic:spPr>
                </pic:pic>
              </a:graphicData>
            </a:graphic>
          </wp:inline>
        </w:drawing>
      </w:r>
    </w:p>
    <w:p w14:paraId="52B0A311" w14:textId="5A8CCD74" w:rsidR="0001741F" w:rsidRDefault="001169AB" w:rsidP="001169AB">
      <w:pPr>
        <w:pStyle w:val="Caption"/>
        <w:jc w:val="center"/>
      </w:pPr>
      <w:bookmarkStart w:id="93" w:name="_Toc230953757"/>
      <w:r>
        <w:t xml:space="preserve">Figure </w:t>
      </w:r>
      <w:fldSimple w:instr=" SEQ Figure \* ARABIC ">
        <w:r>
          <w:rPr>
            <w:noProof/>
          </w:rPr>
          <w:t>23</w:t>
        </w:r>
      </w:fldSimple>
      <w:r>
        <w:t xml:space="preserve">: </w:t>
      </w:r>
      <w:r w:rsidRPr="00353D28">
        <w:t>Smartphone Brand by Gender</w:t>
      </w:r>
      <w:bookmarkEnd w:id="93"/>
    </w:p>
    <w:p w14:paraId="66CCAB17" w14:textId="4592756A" w:rsidR="009E6813" w:rsidRDefault="009E6813" w:rsidP="00253B66">
      <w:pPr>
        <w:pStyle w:val="Heading3"/>
        <w:spacing w:line="360" w:lineRule="auto"/>
        <w:jc w:val="both"/>
      </w:pPr>
      <w:bookmarkStart w:id="94" w:name="_Toc230953072"/>
      <w:r w:rsidRPr="009E6813">
        <w:lastRenderedPageBreak/>
        <w:t>4.8.2 Smartphone Brand by Age Group</w:t>
      </w:r>
      <w:bookmarkEnd w:id="94"/>
    </w:p>
    <w:p w14:paraId="41FFA5F4" w14:textId="69BF2985" w:rsidR="009E6813" w:rsidRDefault="009E6813" w:rsidP="00253B66">
      <w:pPr>
        <w:spacing w:line="360" w:lineRule="auto"/>
        <w:jc w:val="both"/>
      </w:pPr>
      <w:r w:rsidRPr="009E6813">
        <w:t xml:space="preserve">The age-wise pivot table analysis revealed that Apple was popular among all age groups, which means that it is popular among university students. Samsung had a higher prevalence among respondents aged 27 years and above, whereas OnePlus had a higher prevalence among respondents aged 21–23 years. The age-based usage was mainly concentrated on the 2426 age group, which was mainly used by Oppo. The stacked bar chart was a good way of showing the change in brand usage among the various age groups. These results show that brand choice of smartphones may be dependent on the age group. Younger customers might be more interested in a brand that is related to innovation and trendiness, whereas older consumers might be more focused on brand familiarity and reliability </w:t>
      </w:r>
      <w:r w:rsidR="00BE2CC2" w:rsidRPr="00BE2CC2">
        <w:t>(Solomon, Marshall and Stuart, 2019)</w:t>
      </w:r>
      <w:r w:rsidRPr="009E6813">
        <w:t>.</w:t>
      </w:r>
    </w:p>
    <w:p w14:paraId="6591A8CB" w14:textId="77777777" w:rsidR="001169AB" w:rsidRDefault="0001741F" w:rsidP="001169AB">
      <w:pPr>
        <w:keepNext/>
        <w:spacing w:line="360" w:lineRule="auto"/>
        <w:jc w:val="center"/>
      </w:pPr>
      <w:r>
        <w:rPr>
          <w:noProof/>
        </w:rPr>
        <w:drawing>
          <wp:inline distT="0" distB="0" distL="0" distR="0" wp14:anchorId="1ACFE0C5" wp14:editId="594DAB90">
            <wp:extent cx="3840480" cy="1902597"/>
            <wp:effectExtent l="0" t="0" r="7620" b="2540"/>
            <wp:docPr id="71622635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9"/>
                    <pic:cNvPicPr>
                      <a:picLocks noChangeAspect="1" noChangeArrowheads="1"/>
                    </pic:cNvPicPr>
                  </pic:nvPicPr>
                  <pic:blipFill>
                    <a:blip r:embed="rId39" cstate="print">
                      <a:extLst>
                        <a:ext uri="{28A0092B-C50C-407E-A947-70E740481C1C}">
                          <a14:useLocalDpi xmlns:a14="http://schemas.microsoft.com/office/drawing/2010/main" val="0"/>
                        </a:ext>
                      </a:extLst>
                    </a:blip>
                    <a:srcRect/>
                    <a:stretch>
                      <a:fillRect/>
                    </a:stretch>
                  </pic:blipFill>
                  <pic:spPr bwMode="auto">
                    <a:xfrm>
                      <a:off x="0" y="0"/>
                      <a:ext cx="3847029" cy="1905841"/>
                    </a:xfrm>
                    <a:prstGeom prst="rect">
                      <a:avLst/>
                    </a:prstGeom>
                    <a:noFill/>
                    <a:ln>
                      <a:noFill/>
                    </a:ln>
                  </pic:spPr>
                </pic:pic>
              </a:graphicData>
            </a:graphic>
          </wp:inline>
        </w:drawing>
      </w:r>
    </w:p>
    <w:p w14:paraId="765EE015" w14:textId="52D213A8" w:rsidR="0001741F" w:rsidRDefault="001169AB" w:rsidP="001169AB">
      <w:pPr>
        <w:pStyle w:val="Caption"/>
        <w:jc w:val="center"/>
      </w:pPr>
      <w:bookmarkStart w:id="95" w:name="_Toc230953758"/>
      <w:r>
        <w:t xml:space="preserve">Figure </w:t>
      </w:r>
      <w:fldSimple w:instr=" SEQ Figure \* ARABIC ">
        <w:r>
          <w:rPr>
            <w:noProof/>
          </w:rPr>
          <w:t>24</w:t>
        </w:r>
      </w:fldSimple>
      <w:r>
        <w:t xml:space="preserve">: </w:t>
      </w:r>
      <w:r w:rsidRPr="001F5F38">
        <w:t>Smartphone Brand by Age Group</w:t>
      </w:r>
      <w:bookmarkEnd w:id="95"/>
    </w:p>
    <w:p w14:paraId="7D97357D" w14:textId="5EEA373A" w:rsidR="009E6813" w:rsidRDefault="009E6813" w:rsidP="00253B66">
      <w:pPr>
        <w:pStyle w:val="Heading3"/>
        <w:spacing w:line="360" w:lineRule="auto"/>
        <w:jc w:val="both"/>
      </w:pPr>
      <w:bookmarkStart w:id="96" w:name="_Toc230953073"/>
      <w:r w:rsidRPr="009E6813">
        <w:t>4.8.3 Average Brand Loyalty Score by Smartphone Brand</w:t>
      </w:r>
      <w:bookmarkEnd w:id="96"/>
    </w:p>
    <w:p w14:paraId="22A517C7" w14:textId="45FC7F09" w:rsidR="009E6813" w:rsidRDefault="009E6813" w:rsidP="00253B66">
      <w:pPr>
        <w:spacing w:line="360" w:lineRule="auto"/>
        <w:jc w:val="both"/>
      </w:pPr>
      <w:r w:rsidRPr="009E6813">
        <w:t>The results of the pivot table analysis revealed that the highest average Brand Loyalty Score (M = 4.56) was among the Apple users, and next were the Google Pixel users (M = 4.33). The loyalty scores of Samsung and OnePlus users were quite high as well, whereas vivo and Xiaomi users generated rather poor loyalty scores. The loyalty comparison chart revealed an apparent gap between the high-end smartphone brands and the lower-scoring brands. These results confirm the reasoning of Aaker (1991) that good brands have a greater chance of building customer loyalty and long-term consumer attachment.</w:t>
      </w:r>
    </w:p>
    <w:p w14:paraId="6FF0C0CA" w14:textId="77777777" w:rsidR="001169AB" w:rsidRDefault="00253B66" w:rsidP="001169AB">
      <w:pPr>
        <w:keepNext/>
        <w:spacing w:line="360" w:lineRule="auto"/>
        <w:jc w:val="center"/>
      </w:pPr>
      <w:r>
        <w:rPr>
          <w:noProof/>
        </w:rPr>
        <w:lastRenderedPageBreak/>
        <w:drawing>
          <wp:inline distT="0" distB="0" distL="0" distR="0" wp14:anchorId="126B94BB" wp14:editId="550C6B87">
            <wp:extent cx="3688080" cy="2030414"/>
            <wp:effectExtent l="0" t="0" r="7620" b="8255"/>
            <wp:docPr id="11498043"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1"/>
                    <pic:cNvPicPr>
                      <a:picLocks noChangeAspect="1" noChangeArrowheads="1"/>
                    </pic:cNvPicPr>
                  </pic:nvPicPr>
                  <pic:blipFill>
                    <a:blip r:embed="rId40">
                      <a:extLst>
                        <a:ext uri="{28A0092B-C50C-407E-A947-70E740481C1C}">
                          <a14:useLocalDpi xmlns:a14="http://schemas.microsoft.com/office/drawing/2010/main" val="0"/>
                        </a:ext>
                      </a:extLst>
                    </a:blip>
                    <a:srcRect/>
                    <a:stretch>
                      <a:fillRect/>
                    </a:stretch>
                  </pic:blipFill>
                  <pic:spPr bwMode="auto">
                    <a:xfrm>
                      <a:off x="0" y="0"/>
                      <a:ext cx="3695487" cy="2034492"/>
                    </a:xfrm>
                    <a:prstGeom prst="rect">
                      <a:avLst/>
                    </a:prstGeom>
                    <a:noFill/>
                    <a:ln>
                      <a:noFill/>
                    </a:ln>
                  </pic:spPr>
                </pic:pic>
              </a:graphicData>
            </a:graphic>
          </wp:inline>
        </w:drawing>
      </w:r>
    </w:p>
    <w:p w14:paraId="3C5C1C42" w14:textId="3CE199C0" w:rsidR="00253B66" w:rsidRDefault="001169AB" w:rsidP="001169AB">
      <w:pPr>
        <w:pStyle w:val="Caption"/>
        <w:jc w:val="center"/>
      </w:pPr>
      <w:bookmarkStart w:id="97" w:name="_Toc230953759"/>
      <w:r>
        <w:t xml:space="preserve">Figure </w:t>
      </w:r>
      <w:fldSimple w:instr=" SEQ Figure \* ARABIC ">
        <w:r>
          <w:rPr>
            <w:noProof/>
          </w:rPr>
          <w:t>25</w:t>
        </w:r>
      </w:fldSimple>
      <w:r>
        <w:t xml:space="preserve">: </w:t>
      </w:r>
      <w:r w:rsidRPr="00F95DED">
        <w:t>Average Brand Loyalty Score</w:t>
      </w:r>
      <w:bookmarkEnd w:id="97"/>
    </w:p>
    <w:p w14:paraId="0AEB951A" w14:textId="2EBBEA61" w:rsidR="009E6813" w:rsidRDefault="009E6813" w:rsidP="00253B66">
      <w:pPr>
        <w:pStyle w:val="Heading3"/>
        <w:spacing w:line="360" w:lineRule="auto"/>
        <w:jc w:val="both"/>
      </w:pPr>
      <w:bookmarkStart w:id="98" w:name="_Toc230953074"/>
      <w:r w:rsidRPr="009E6813">
        <w:t>4.8.4 Average Purchasing Behaviour Score by Smartphone Brand</w:t>
      </w:r>
      <w:bookmarkEnd w:id="98"/>
    </w:p>
    <w:p w14:paraId="07B138C3" w14:textId="77777777" w:rsidR="009E6813" w:rsidRDefault="009E6813" w:rsidP="00253B66">
      <w:pPr>
        <w:spacing w:line="360" w:lineRule="auto"/>
        <w:jc w:val="both"/>
      </w:pPr>
      <w:r>
        <w:t>The Purchasing Behaviour Scores analysis revealed that the highest average purchasing behaviour score was obtained by Apple users (M = 4.78), followed by Google Pixel (M = 4.56) and Samsung (M = 4.08). This implies that branding is more powerful in influencing consumers of the premium and highly recognised smartphone brands. The purchase behaviour chart showed that the users of stronger brands had higher probabilities to report that branding had an impact on their smartphone purchase decisions.</w:t>
      </w:r>
    </w:p>
    <w:p w14:paraId="11781D16" w14:textId="77777777" w:rsidR="001169AB" w:rsidRDefault="00253B66" w:rsidP="001169AB">
      <w:pPr>
        <w:keepNext/>
        <w:spacing w:line="360" w:lineRule="auto"/>
        <w:jc w:val="center"/>
      </w:pPr>
      <w:r>
        <w:rPr>
          <w:noProof/>
        </w:rPr>
        <w:drawing>
          <wp:inline distT="0" distB="0" distL="0" distR="0" wp14:anchorId="15DB0CE2" wp14:editId="1887B137">
            <wp:extent cx="4053840" cy="2231777"/>
            <wp:effectExtent l="0" t="0" r="3810" b="0"/>
            <wp:docPr id="1338999166"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3"/>
                    <pic:cNvPicPr>
                      <a:picLocks noChangeAspect="1" noChangeArrowheads="1"/>
                    </pic:cNvPicPr>
                  </pic:nvPicPr>
                  <pic:blipFill>
                    <a:blip r:embed="rId41">
                      <a:extLst>
                        <a:ext uri="{28A0092B-C50C-407E-A947-70E740481C1C}">
                          <a14:useLocalDpi xmlns:a14="http://schemas.microsoft.com/office/drawing/2010/main" val="0"/>
                        </a:ext>
                      </a:extLst>
                    </a:blip>
                    <a:srcRect/>
                    <a:stretch>
                      <a:fillRect/>
                    </a:stretch>
                  </pic:blipFill>
                  <pic:spPr bwMode="auto">
                    <a:xfrm>
                      <a:off x="0" y="0"/>
                      <a:ext cx="4059490" cy="2234888"/>
                    </a:xfrm>
                    <a:prstGeom prst="rect">
                      <a:avLst/>
                    </a:prstGeom>
                    <a:noFill/>
                    <a:ln>
                      <a:noFill/>
                    </a:ln>
                  </pic:spPr>
                </pic:pic>
              </a:graphicData>
            </a:graphic>
          </wp:inline>
        </w:drawing>
      </w:r>
    </w:p>
    <w:p w14:paraId="67362B48" w14:textId="6A3BD877" w:rsidR="00253B66" w:rsidRDefault="001169AB" w:rsidP="001169AB">
      <w:pPr>
        <w:pStyle w:val="Caption"/>
        <w:jc w:val="center"/>
      </w:pPr>
      <w:bookmarkStart w:id="99" w:name="_Toc230953760"/>
      <w:r>
        <w:t xml:space="preserve">Figure </w:t>
      </w:r>
      <w:fldSimple w:instr=" SEQ Figure \* ARABIC ">
        <w:r>
          <w:rPr>
            <w:noProof/>
          </w:rPr>
          <w:t>26</w:t>
        </w:r>
      </w:fldSimple>
      <w:r>
        <w:t xml:space="preserve">: </w:t>
      </w:r>
      <w:r w:rsidRPr="00125BBA">
        <w:t>Average Purchasing Behavior</w:t>
      </w:r>
      <w:bookmarkEnd w:id="99"/>
    </w:p>
    <w:p w14:paraId="03167A96" w14:textId="34DB412B" w:rsidR="009E6813" w:rsidRDefault="009E6813" w:rsidP="00253B66">
      <w:pPr>
        <w:spacing w:line="360" w:lineRule="auto"/>
        <w:jc w:val="both"/>
      </w:pPr>
      <w:r>
        <w:t>Pivot table analysis has shown that smartphone buying behaviour varies among the demographic groups and smartphone brands. The results on brand loyalty and buying behaviour were especially high in the cases of Apple and Google Pixel users, which confirms the overall results that effective branding can have a positive impact on consumer behaviour.</w:t>
      </w:r>
    </w:p>
    <w:p w14:paraId="2D4E9E11" w14:textId="60A61F46" w:rsidR="009E6813" w:rsidRDefault="0009308A" w:rsidP="00253B66">
      <w:pPr>
        <w:pStyle w:val="Heading2"/>
        <w:spacing w:line="360" w:lineRule="auto"/>
        <w:jc w:val="both"/>
      </w:pPr>
      <w:bookmarkStart w:id="100" w:name="_Toc230953075"/>
      <w:r w:rsidRPr="0009308A">
        <w:lastRenderedPageBreak/>
        <w:t>4.9 Overall Findings Summary</w:t>
      </w:r>
      <w:bookmarkEnd w:id="100"/>
    </w:p>
    <w:p w14:paraId="6C63DF81" w14:textId="77777777" w:rsidR="0009308A" w:rsidRDefault="0009308A" w:rsidP="00253B66">
      <w:pPr>
        <w:spacing w:line="360" w:lineRule="auto"/>
        <w:jc w:val="both"/>
      </w:pPr>
      <w:r>
        <w:t>The general results of this research show that branding does affect the smartphone purchasing behaviour of university students in the UK. The evaluation revealed that Brand Loyalty was the most influential branding-based factor that influenced purchasing behaviour, and then came Brand Image. The correlation analysis showed that there is a strong positive relationship between Purchasing Behaviour and Brand Loyalty (r = 0.802), which supports the argument of Aaker (1991), who argued that loyal consumers are more likely to develop repeat purchasing behaviour and long-term attachment to brands.</w:t>
      </w:r>
    </w:p>
    <w:p w14:paraId="4E823BAB" w14:textId="77777777" w:rsidR="0009308A" w:rsidRDefault="0009308A" w:rsidP="00253B66">
      <w:pPr>
        <w:spacing w:line="360" w:lineRule="auto"/>
        <w:jc w:val="both"/>
      </w:pPr>
      <w:r>
        <w:t>The results have also demonstrated that the technical and functional features of Smartphones are also very crucial. In the purchase decision analysis, camera quality, performance, design, and innovation were the most popular selections as compared to branding aspects. This implies that consumers consider the functionality of products and branding when buying smartphones. Emotional Attachment proved to have a medium impact on the purchasing behaviour, whereas Digital Branding exhibited a lower connection than the other branding variables.</w:t>
      </w:r>
    </w:p>
    <w:p w14:paraId="14709C5A" w14:textId="7537E6DC" w:rsidR="0009308A" w:rsidRDefault="0009308A" w:rsidP="00253B66">
      <w:pPr>
        <w:spacing w:line="360" w:lineRule="auto"/>
        <w:jc w:val="both"/>
      </w:pPr>
      <w:r>
        <w:t>The results of the hypothesis testing proved H1 and H3, and partly H2. This is in line with the ideas of Keller (2013), who believes that high brand image and loyalty have an impact on consumer behaviour and purchase choices. The research proves that branding plays a significant role in smartphone buying behaviour, though technical product characteristics still play a significant role in decision-making.</w:t>
      </w:r>
    </w:p>
    <w:p w14:paraId="338E7F3C" w14:textId="0DC6165A" w:rsidR="0009308A" w:rsidRDefault="003B6C49" w:rsidP="00253B66">
      <w:pPr>
        <w:pStyle w:val="Heading2"/>
        <w:spacing w:line="360" w:lineRule="auto"/>
        <w:jc w:val="both"/>
      </w:pPr>
      <w:bookmarkStart w:id="101" w:name="_Toc230953076"/>
      <w:r w:rsidRPr="003B6C49">
        <w:t>4.10 Chapter Summary</w:t>
      </w:r>
      <w:bookmarkEnd w:id="101"/>
    </w:p>
    <w:p w14:paraId="1B7E5FB1" w14:textId="77777777" w:rsidR="003B6C49" w:rsidRDefault="003B6C49" w:rsidP="00253B66">
      <w:pPr>
        <w:spacing w:line="360" w:lineRule="auto"/>
        <w:jc w:val="both"/>
      </w:pPr>
      <w:r>
        <w:t xml:space="preserve">This chapter includes the analysis and results of the research on the effects of branding on consumer behaviour in the UK smartphone industry. It was analyzed based on quantitative data of 80 university students in the UK. The relationships between branding variables and smartphone purchasing behaviour were </w:t>
      </w:r>
      <w:proofErr w:type="spellStart"/>
      <w:r>
        <w:t>analysed</w:t>
      </w:r>
      <w:proofErr w:type="spellEnd"/>
      <w:r>
        <w:t xml:space="preserve"> using descriptive statistics, reliability analysis, correlation analysis, hypothesis testing, and pivot table analysis. Saunders et al. (2019) explain that quantitative statistical analysis can assist researchers in determining significant patterns and relationships in survey data.</w:t>
      </w:r>
    </w:p>
    <w:p w14:paraId="5A29C099" w14:textId="77777777" w:rsidR="003B6C49" w:rsidRDefault="003B6C49" w:rsidP="00253B66">
      <w:pPr>
        <w:spacing w:line="360" w:lineRule="auto"/>
        <w:jc w:val="both"/>
      </w:pPr>
      <w:r>
        <w:t xml:space="preserve">It was found that branding plays a significant role in the purchasing behaviour of smartphones, especially via Brand Loyalty and Brand Image. The brand loyalty represented the most positive </w:t>
      </w:r>
      <w:r>
        <w:lastRenderedPageBreak/>
        <w:t>correlation with Purchasing Behaviour (r = 0.802), whereas Emotional Attachment was moderated. The quality of cameras, camera performance, and design were also important purchase decision factors. The reliability test established good internal consistency in the majority of the branding constructs.</w:t>
      </w:r>
    </w:p>
    <w:p w14:paraId="52228122" w14:textId="7441B976" w:rsidR="00253B66" w:rsidRDefault="003B6C49" w:rsidP="00253B66">
      <w:pPr>
        <w:spacing w:line="360" w:lineRule="auto"/>
        <w:jc w:val="both"/>
      </w:pPr>
      <w:r>
        <w:t>Results of the hypothesis testing revealed that H1 and H3 were accepted, and H2 was partially accepted. The results indicate that branding and the functionality of smartphones influence consumer buying behavior. These findings will be critically discussed in the next chapter in the context of the existing literature, theoretical frameworks, and past research studies to formulate wider academic and managerial implications.</w:t>
      </w:r>
    </w:p>
    <w:p w14:paraId="1874D6A9" w14:textId="77777777" w:rsidR="00253B66" w:rsidRDefault="00253B66">
      <w:r>
        <w:br w:type="page"/>
      </w:r>
    </w:p>
    <w:p w14:paraId="52CF42C7" w14:textId="4ECB52C8" w:rsidR="003B6C49" w:rsidRDefault="00CE7B8B" w:rsidP="00F236C5">
      <w:pPr>
        <w:pStyle w:val="Heading1"/>
        <w:spacing w:line="360" w:lineRule="auto"/>
        <w:jc w:val="center"/>
      </w:pPr>
      <w:bookmarkStart w:id="102" w:name="_Toc230953077"/>
      <w:r w:rsidRPr="00CE7B8B">
        <w:lastRenderedPageBreak/>
        <w:t>CHAPTER 5: DISCUSSION</w:t>
      </w:r>
      <w:bookmarkEnd w:id="102"/>
    </w:p>
    <w:p w14:paraId="7DF5EF90" w14:textId="1A913A0E" w:rsidR="00CE7B8B" w:rsidRDefault="00E36A6D" w:rsidP="00F236C5">
      <w:pPr>
        <w:pStyle w:val="Heading2"/>
        <w:spacing w:line="360" w:lineRule="auto"/>
        <w:jc w:val="both"/>
      </w:pPr>
      <w:bookmarkStart w:id="103" w:name="_Toc230953078"/>
      <w:r w:rsidRPr="00E36A6D">
        <w:t>5.1 Introduction</w:t>
      </w:r>
      <w:bookmarkEnd w:id="103"/>
    </w:p>
    <w:p w14:paraId="4C7688C7" w14:textId="77777777" w:rsidR="00E36A6D" w:rsidRDefault="00E36A6D" w:rsidP="00F236C5">
      <w:pPr>
        <w:spacing w:line="360" w:lineRule="auto"/>
        <w:jc w:val="both"/>
      </w:pPr>
      <w:r>
        <w:t>The chapter explains and analyses the results in Chapter 4 that are on how branding influences consumer behaviour in the UK smartphone market among students of the university. This chapter will critically assess the research results as compared to the literature, theoretical frameworks, research objectives, research questions, and hypotheses. Saunders et al. (2019) suggest that the discussion chapter is significant since it enables the researcher to put statistical results into perspective and justify their importance in the overall academic framework.</w:t>
      </w:r>
    </w:p>
    <w:p w14:paraId="7A6A08AA" w14:textId="45E7F3E7" w:rsidR="00E36A6D" w:rsidRDefault="00E36A6D" w:rsidP="00F236C5">
      <w:pPr>
        <w:spacing w:line="360" w:lineRule="auto"/>
        <w:jc w:val="both"/>
      </w:pPr>
      <w:r>
        <w:t>The discourse dwells on various significant branding variables such as brand image, brand loyalty, emotional attachment, digital branding, and technical purchase variables. The results indicated that branding plays a significant role in smartphone buying behaviour in terms of brand loyalty and brand image. Nonetheless, other technical considerations like camera quality, performance, design, and innovation continued to be a critical aspect of consumer choice.</w:t>
      </w:r>
    </w:p>
    <w:p w14:paraId="7CD3BE46" w14:textId="50DB61CF" w:rsidR="00E36A6D" w:rsidRDefault="00E36A6D" w:rsidP="00F236C5">
      <w:pPr>
        <w:spacing w:line="360" w:lineRule="auto"/>
        <w:jc w:val="both"/>
      </w:pPr>
      <w:r>
        <w:t>This chapter contrasts the findings of the study with the Brand Equity Theory that Aaker (1991) developed and Customer-Based Brand Equity (CBBE) Model developed by Keller (2013) (Keller, 2013). The discussion also assesses the support or divergence of the findings from past research on branding and consumer behaviour in the smartphone industry.</w:t>
      </w:r>
    </w:p>
    <w:p w14:paraId="5167211C" w14:textId="775A7FC2" w:rsidR="00E36A6D" w:rsidRDefault="00CA2943" w:rsidP="00F236C5">
      <w:pPr>
        <w:pStyle w:val="Heading2"/>
        <w:spacing w:line="360" w:lineRule="auto"/>
        <w:jc w:val="both"/>
      </w:pPr>
      <w:bookmarkStart w:id="104" w:name="_Toc230953079"/>
      <w:r w:rsidRPr="00CA2943">
        <w:t>5.2 Discussion of Branding Approaches</w:t>
      </w:r>
      <w:bookmarkEnd w:id="104"/>
    </w:p>
    <w:p w14:paraId="4113784F" w14:textId="77777777" w:rsidR="00CA2943" w:rsidRDefault="00CA2943" w:rsidP="00F236C5">
      <w:pPr>
        <w:spacing w:line="360" w:lineRule="auto"/>
        <w:jc w:val="both"/>
      </w:pPr>
      <w:r>
        <w:t>The results of this study show that smartphone firms in the UK market use a number of valuable branding strategies, such as premium branding, innovation, emotional branding, exclusivity, digital branding, and high brand positioning. Chapter 4 results indicated that Apple users displayed the best brand loyalty and buying behaviour, indicating that premium branding and exclusivity have a great effect on consumer perception. Samsung and Google Pixel had rather high brand loyalty scores, which illustrates the value of innovation and brand image in the smartphone sector.</w:t>
      </w:r>
    </w:p>
    <w:p w14:paraId="22FB43D2" w14:textId="77777777" w:rsidR="00CA2943" w:rsidRDefault="00CA2943" w:rsidP="00F236C5">
      <w:pPr>
        <w:spacing w:line="360" w:lineRule="auto"/>
        <w:jc w:val="both"/>
      </w:pPr>
      <w:r>
        <w:t xml:space="preserve">These results confirm the Brand Equity Theory by Aaker (1991), which explains that strong brands generate value on the basis of brand loyalty, quality perception, and positive brand associations. In the same vein, Keller (2013) says that effective brands build good customer-based brand equity through the establishment of </w:t>
      </w:r>
      <w:proofErr w:type="spellStart"/>
      <w:r>
        <w:t>favourable</w:t>
      </w:r>
      <w:proofErr w:type="spellEnd"/>
      <w:r>
        <w:t xml:space="preserve"> and unique brand perceptions. The close association of </w:t>
      </w:r>
      <w:r>
        <w:lastRenderedPageBreak/>
        <w:t xml:space="preserve">Apple with this theory seems to be in its strong positioning as an innovative and premium smartphone brand. The emphasis of Samsung on technological innovation and the emphasis of Google Pixel on software integration and camera quality </w:t>
      </w:r>
      <w:proofErr w:type="gramStart"/>
      <w:r>
        <w:t>are</w:t>
      </w:r>
      <w:proofErr w:type="gramEnd"/>
      <w:r>
        <w:t xml:space="preserve"> also reflective of strategic brand positioning strategies.</w:t>
      </w:r>
    </w:p>
    <w:p w14:paraId="7C42E4AE" w14:textId="1C658FF4" w:rsidR="00CA2943" w:rsidRDefault="00CA2943" w:rsidP="00F236C5">
      <w:pPr>
        <w:spacing w:line="360" w:lineRule="auto"/>
        <w:jc w:val="both"/>
      </w:pPr>
      <w:r>
        <w:t>The results also confirm the argument of Kotler and Keller (2016) that branding is a method used by companies to distinguish products in a highly competitive market. Digital branding had a moderate impact on purchasing behaviour, but the traditional brand reputation and perceived product quality were still stronger predictors of smartphone purchasing among university students.</w:t>
      </w:r>
    </w:p>
    <w:p w14:paraId="47B7B985" w14:textId="4357364F" w:rsidR="00CA2943" w:rsidRDefault="0055456A" w:rsidP="00F236C5">
      <w:pPr>
        <w:pStyle w:val="Heading2"/>
        <w:spacing w:line="360" w:lineRule="auto"/>
        <w:jc w:val="both"/>
      </w:pPr>
      <w:bookmarkStart w:id="105" w:name="_Toc230953080"/>
      <w:r w:rsidRPr="0055456A">
        <w:t>5.3 Discussion of Challenges and Opportunities</w:t>
      </w:r>
      <w:bookmarkEnd w:id="105"/>
    </w:p>
    <w:p w14:paraId="6025CBD9" w14:textId="77777777" w:rsidR="0055456A" w:rsidRDefault="0055456A" w:rsidP="00F236C5">
      <w:pPr>
        <w:spacing w:line="360" w:lineRule="auto"/>
        <w:jc w:val="both"/>
      </w:pPr>
      <w:r>
        <w:t>The results suggest that smartphone brands in the UK have a number of branding issues, especially market saturation, price sensitivity, technical similarity, consumer switching behaviour, and less influence of digital branding. The purchase factor analysis revealed that the factors connected with the quality of the camera, its performance, design, and innovation than the aspects related to a brand. This implies that features of a functional product remain very significant to university students in making decisions on purchasing a smartphone. This confirms the fact that Kotler and Keller (2016) argue that in competitive markets, products have to be differentiated, both in branding and product value.</w:t>
      </w:r>
    </w:p>
    <w:p w14:paraId="250A36ED" w14:textId="77777777" w:rsidR="0055456A" w:rsidRDefault="0055456A" w:rsidP="00F236C5">
      <w:pPr>
        <w:spacing w:line="360" w:lineRule="auto"/>
        <w:jc w:val="both"/>
      </w:pPr>
      <w:r>
        <w:t>Price sensitivity is also an issue since 31.2% of the respondents chose price as one of the influencing factors. In a market that does not differentiate much in the technical features of smartphones, the brands need to be more emotional and symbolic. The lower association between digital branding and buying behaviour implies that social media advertising and support of influencers can build awareness, but not necessarily translate to buying behaviour.</w:t>
      </w:r>
    </w:p>
    <w:p w14:paraId="2B262392" w14:textId="7FDCBA39" w:rsidR="0055456A" w:rsidRDefault="0055456A" w:rsidP="00F236C5">
      <w:pPr>
        <w:spacing w:line="360" w:lineRule="auto"/>
        <w:jc w:val="both"/>
      </w:pPr>
      <w:r>
        <w:t>The results also feature valuable opportunities. The purchasing behaviour was most strongly correlated with brand loyalty, indicating that the development of loyalty can be helpful in the repeat purchasing and retention processes. Brands have the opportunity to enhance student engagement through emotional connection, premium image creation, and positioning based on innovation.</w:t>
      </w:r>
    </w:p>
    <w:p w14:paraId="52C7C44A" w14:textId="726474F5" w:rsidR="0055456A" w:rsidRDefault="00260762" w:rsidP="00F236C5">
      <w:pPr>
        <w:pStyle w:val="Heading2"/>
        <w:spacing w:line="360" w:lineRule="auto"/>
        <w:jc w:val="both"/>
      </w:pPr>
      <w:bookmarkStart w:id="106" w:name="_Toc230953081"/>
      <w:r w:rsidRPr="00260762">
        <w:lastRenderedPageBreak/>
        <w:t>5.4 Discussion of Branding Impact</w:t>
      </w:r>
      <w:bookmarkEnd w:id="106"/>
    </w:p>
    <w:p w14:paraId="31763EBF" w14:textId="77777777" w:rsidR="00260762" w:rsidRDefault="00260762" w:rsidP="00F236C5">
      <w:pPr>
        <w:spacing w:line="360" w:lineRule="auto"/>
        <w:jc w:val="both"/>
      </w:pPr>
      <w:r>
        <w:t>The results of the current research validate that branding plays an important role in smartphone buying behaviour among university students in the UK. The correlation analysis and descriptive statistics revealed that Brand Loyalty was the most significant branding-related factor that affected purchasing behaviour. The positive correlation between Purchasing Behaviour and Brand Loyalty (r = 0.802) suggests that those students who have trust and commitment to a smartphone brand are more likely to buy the same brand again in the future. This affirms the stand of Aaker (1991) that brand loyalty is a significant element of brand equity and consumer decision-making.</w:t>
      </w:r>
    </w:p>
    <w:p w14:paraId="2051F2DD" w14:textId="0E6D3331" w:rsidR="00260762" w:rsidRDefault="00260762" w:rsidP="00F236C5">
      <w:pPr>
        <w:spacing w:line="360" w:lineRule="auto"/>
        <w:jc w:val="both"/>
      </w:pPr>
      <w:r>
        <w:t xml:space="preserve">The Purchasing Behaviour also showed a high positive correlation with Brand Image (r = 0.778), whereby consumers are sensitive to the perceived quality, innovation, and reputation. The pivot table results also indicated that the highest scores of </w:t>
      </w:r>
      <w:r w:rsidR="00DE7C51">
        <w:t>loyalties</w:t>
      </w:r>
      <w:r>
        <w:t xml:space="preserve"> and purchasing behaviour were registered by the users of Apple and Google Pixel, which supports the significance of a powerful brand positioning. Emotional Attachment had a moderate correlation to purchasing behaviour, which means that emotional branding does play a part in consumer preference, although not the most powerful.</w:t>
      </w:r>
    </w:p>
    <w:p w14:paraId="61BAAA0E" w14:textId="02DEDB16" w:rsidR="00260762" w:rsidRDefault="00260762" w:rsidP="00F236C5">
      <w:pPr>
        <w:spacing w:line="360" w:lineRule="auto"/>
        <w:jc w:val="both"/>
      </w:pPr>
      <w:r>
        <w:t>As compared to this, Digital Branding was found to have a weaker relationship with purchasing behaviour. The respondents seem to depend on brand reputation and product quality as opposed to new media branding and influencer marketing, though they did raise awareness. Other technical characteristics like camera quality, performance, design, and innovation were also a common choice in the purchase factor analysis, which means that branding and functional product characteristics play a joint role in the purchase of smartphones (Kotler and Keller, 2016).</w:t>
      </w:r>
    </w:p>
    <w:p w14:paraId="7BCAD647" w14:textId="29FB11B4" w:rsidR="00260762" w:rsidRDefault="00DE7C51" w:rsidP="00F236C5">
      <w:pPr>
        <w:pStyle w:val="Heading2"/>
        <w:spacing w:line="360" w:lineRule="auto"/>
        <w:jc w:val="both"/>
      </w:pPr>
      <w:bookmarkStart w:id="107" w:name="_Toc230953082"/>
      <w:r w:rsidRPr="00DE7C51">
        <w:t>5.5 Discussion of Hypothesis Findings</w:t>
      </w:r>
      <w:bookmarkEnd w:id="107"/>
    </w:p>
    <w:p w14:paraId="6189F4BE" w14:textId="5FEBAAA3" w:rsidR="00DE7C51" w:rsidRDefault="00DE7C51" w:rsidP="00F236C5">
      <w:pPr>
        <w:pStyle w:val="Heading3"/>
        <w:spacing w:line="360" w:lineRule="auto"/>
        <w:jc w:val="both"/>
      </w:pPr>
      <w:bookmarkStart w:id="108" w:name="_Toc230953083"/>
      <w:r w:rsidRPr="00DE7C51">
        <w:t>5.5.1 Discussion of H1</w:t>
      </w:r>
      <w:bookmarkEnd w:id="108"/>
    </w:p>
    <w:p w14:paraId="268B0346" w14:textId="0303A850" w:rsidR="00DE7C51" w:rsidRDefault="00DE7C51" w:rsidP="00F236C5">
      <w:pPr>
        <w:spacing w:line="360" w:lineRule="auto"/>
        <w:jc w:val="both"/>
      </w:pPr>
      <w:r w:rsidRPr="00DE7C51">
        <w:t xml:space="preserve">The results </w:t>
      </w:r>
      <w:proofErr w:type="spellStart"/>
      <w:r w:rsidRPr="00DE7C51">
        <w:t>favoured</w:t>
      </w:r>
      <w:proofErr w:type="spellEnd"/>
      <w:r w:rsidRPr="00DE7C51">
        <w:t xml:space="preserve"> H1, which suggested that the more the branding strategies, the greater the effect on smartphone buying behaviour among university students in the UK. The correlation analysis revealed that there is a strong positive relationship between branding variables and purchasing behaviour. High-quality branding, innovation, and exclusivity seemed to be especially powerful in the case of Apple and Google Pixel users. These results corroborate the argument by </w:t>
      </w:r>
      <w:r w:rsidRPr="00DE7C51">
        <w:lastRenderedPageBreak/>
        <w:t>Keller (2013) that a high brand positioning and distinct brand associations have a positive influence on consumer reactions and buying decisions.</w:t>
      </w:r>
    </w:p>
    <w:p w14:paraId="0551DE5F" w14:textId="0B072EDC" w:rsidR="00DE7C51" w:rsidRDefault="00DE7C51" w:rsidP="00F236C5">
      <w:pPr>
        <w:pStyle w:val="Heading3"/>
        <w:spacing w:line="360" w:lineRule="auto"/>
        <w:jc w:val="both"/>
      </w:pPr>
      <w:bookmarkStart w:id="109" w:name="_Toc230953084"/>
      <w:r w:rsidRPr="00DE7C51">
        <w:t>5.5.2 Discussion of H2</w:t>
      </w:r>
      <w:bookmarkEnd w:id="109"/>
    </w:p>
    <w:p w14:paraId="0AB10C17" w14:textId="449D9256" w:rsidR="00DE7C51" w:rsidRDefault="00DE7C51" w:rsidP="00F236C5">
      <w:pPr>
        <w:spacing w:line="360" w:lineRule="auto"/>
        <w:jc w:val="both"/>
      </w:pPr>
      <w:r w:rsidRPr="00DE7C51">
        <w:t>H2 was partially confirmed. Despite the fact that branding variables like Brand Image and Emotional Attachment had a positive effect on the purchasing behaviour, in the analysis of purchase factors, more preference was put on technical product features. Some aspects of branding were not as effective as the camera quality, performance, design, and innovation. This observation implies that smartphone users consider the symbolic branding value and functional product quality when making buying choices. Kotler and Keller (2016) believe that consumers in competitive technology markets usually integrate emotional and rational decision-making in their process.</w:t>
      </w:r>
    </w:p>
    <w:p w14:paraId="663E04D7" w14:textId="35BD4A17" w:rsidR="00DE7C51" w:rsidRDefault="00DE7C51" w:rsidP="00F236C5">
      <w:pPr>
        <w:pStyle w:val="Heading3"/>
        <w:spacing w:line="360" w:lineRule="auto"/>
        <w:jc w:val="both"/>
      </w:pPr>
      <w:bookmarkStart w:id="110" w:name="_Toc230953085"/>
      <w:r w:rsidRPr="00DE7C51">
        <w:t>5.5.3 Discussion of H3</w:t>
      </w:r>
      <w:bookmarkEnd w:id="110"/>
    </w:p>
    <w:p w14:paraId="0B17F299" w14:textId="78DC8266" w:rsidR="00DE7C51" w:rsidRDefault="00DE7C51" w:rsidP="00F236C5">
      <w:pPr>
        <w:spacing w:line="360" w:lineRule="auto"/>
        <w:jc w:val="both"/>
      </w:pPr>
      <w:r w:rsidRPr="00DE7C51">
        <w:t>H3 was accepted due to the fact that Brand Loyalty was the most strongly positively correlated with Purchasing Behaviour (r = 0.802). The results show that loyal customers tend to re-buy the same brand of smartphones and build up long-term trust in the brand. This underpins the Brand Equity Theory introduced by Aaker (1991) that recognises loyalty as one of the major factors in the strength of repeat buying behaviour and retention of customers.</w:t>
      </w:r>
    </w:p>
    <w:p w14:paraId="55AB742B" w14:textId="1C4FA1C7" w:rsidR="00DE7C51" w:rsidRDefault="00D6527A" w:rsidP="00F236C5">
      <w:pPr>
        <w:pStyle w:val="Heading2"/>
        <w:spacing w:line="360" w:lineRule="auto"/>
        <w:jc w:val="both"/>
      </w:pPr>
      <w:bookmarkStart w:id="111" w:name="_Toc230953086"/>
      <w:r w:rsidRPr="00D6527A">
        <w:t>5.6 Discussion in Relation to Theory and Literature</w:t>
      </w:r>
      <w:bookmarkEnd w:id="111"/>
    </w:p>
    <w:p w14:paraId="27CA3676" w14:textId="77777777" w:rsidR="00D6527A" w:rsidRDefault="00D6527A" w:rsidP="00F236C5">
      <w:pPr>
        <w:spacing w:line="360" w:lineRule="auto"/>
        <w:jc w:val="both"/>
      </w:pPr>
      <w:r>
        <w:t>The results of this research are very much in line with the Brand Equity Theory of Aaker (1991), especially the relevance of brand loyalty and perceived quality in determining consumer buying behaviour. Brand Loyalty had the highest positive correlation with Purchasing Behaviour, which aligns with the argument by Aaker that customer loyalty to a brand increases the possibility of repeat purchase and sustained commitment to the brand. In the same manner, the powerful impact of Brand Image supports the Customer-Based Brand Equity (CBBE) Model of Keller (2013) that suggests that positive and distinctive brand identities have a positive impact on consumer reactions and buying decisions.</w:t>
      </w:r>
    </w:p>
    <w:p w14:paraId="13980F7C" w14:textId="77777777" w:rsidR="00D6527A" w:rsidRDefault="00D6527A" w:rsidP="00F236C5">
      <w:pPr>
        <w:spacing w:line="360" w:lineRule="auto"/>
        <w:jc w:val="both"/>
      </w:pPr>
      <w:r>
        <w:t xml:space="preserve">The results also confirm the Consumer Behaviour Theory, which implies that consumers consider emotional and functional aspects prior to making a purchase decision (Kotler and Keller, 2016). The purchase factor analysis revealed that technical aspects like camera quality, performance, and innovation continued to be of high importance, as well as branding-related aspects. This is </w:t>
      </w:r>
      <w:r>
        <w:lastRenderedPageBreak/>
        <w:t>somewhat contrary to some emotional branding literature, which tends to imply that emotional attachment is very strong over consumer behaviour.</w:t>
      </w:r>
    </w:p>
    <w:p w14:paraId="6FB9AED6" w14:textId="4B96BE85" w:rsidR="00D6527A" w:rsidRDefault="00D6527A" w:rsidP="00F236C5">
      <w:pPr>
        <w:spacing w:line="360" w:lineRule="auto"/>
        <w:jc w:val="both"/>
      </w:pPr>
      <w:r>
        <w:t xml:space="preserve">Whereas Emotional Attachment had a moderate positive effect, Digital Branding had a lesser impact on purchasing behaviour. This difference may be explained by increasing consumer </w:t>
      </w:r>
      <w:proofErr w:type="spellStart"/>
      <w:r>
        <w:t>scepticism</w:t>
      </w:r>
      <w:proofErr w:type="spellEnd"/>
      <w:r>
        <w:t xml:space="preserve"> toward social media advertising and influencer marketing. Thus, online promotional activities did not seem to play a significant role in influencing the choices of the respondents.</w:t>
      </w:r>
    </w:p>
    <w:p w14:paraId="399A42B6" w14:textId="04AAF794" w:rsidR="00D6527A" w:rsidRDefault="00E57535" w:rsidP="00F236C5">
      <w:pPr>
        <w:pStyle w:val="Heading2"/>
        <w:spacing w:line="360" w:lineRule="auto"/>
        <w:jc w:val="both"/>
      </w:pPr>
      <w:bookmarkStart w:id="112" w:name="_Toc230953087"/>
      <w:r w:rsidRPr="00E57535">
        <w:t>5.7 Managerial Implications</w:t>
      </w:r>
      <w:bookmarkEnd w:id="112"/>
    </w:p>
    <w:p w14:paraId="20E75F98" w14:textId="77777777" w:rsidR="00E57535" w:rsidRDefault="00E57535" w:rsidP="00F236C5">
      <w:pPr>
        <w:spacing w:line="360" w:lineRule="auto"/>
        <w:jc w:val="both"/>
      </w:pPr>
      <w:r>
        <w:t>The results of this research have a number of significant managerial implications for smartphone firms that are in the UK market. The findings indicated that Brand Loyalty and Brand Image have significant effects on the purchasing behaviour of university students. Smartphone firms need to concentrate on creating effective customer loyalty programs, customer engagement strategies, and long-term relationship marketing initiatives. Aaker (1991) also says that strong brand loyalty enhances customer retention and provides a sustainable competitive advantage.</w:t>
      </w:r>
    </w:p>
    <w:p w14:paraId="674AFB72" w14:textId="77777777" w:rsidR="00E57535" w:rsidRDefault="00E57535" w:rsidP="00F236C5">
      <w:pPr>
        <w:spacing w:line="360" w:lineRule="auto"/>
        <w:jc w:val="both"/>
      </w:pPr>
      <w:r>
        <w:t>The results further indicate that branding would be futile in cases where the technical product quality is poor. The quality of the camera, performance, innovation, and design played a very critical role as purchase factors, and this implies that smartphone companies should strike a balance between good branding and constant technological advancement. Kotler and Keller (2016) believe in integrating emotional value in addition to functional product benefits in successful brands to sustain consumer satisfaction and competitiveness in the market.</w:t>
      </w:r>
    </w:p>
    <w:p w14:paraId="503D4281" w14:textId="429D2B37" w:rsidR="00E57535" w:rsidRDefault="00E57535" w:rsidP="00F236C5">
      <w:pPr>
        <w:spacing w:line="360" w:lineRule="auto"/>
        <w:jc w:val="both"/>
      </w:pPr>
      <w:r>
        <w:t>The less powerful impact of Digital Branding indicates that the smartphone companies should enhance the trustworthiness and genuineness of their social media marketing approaches. Influencer promotions alone may not be as trusted by consumers as actual user experience and product performance. The communication approach, innovation-based positioning, and interactive online engagement used by smartphone companies in the target audience of university students should therefore be emphasized on openness, innovation, and engagement. Higher-end branding strategies like the ones employed by Apple can contribute to assisting companies in enhancing the perceived quality and exclusivity among younger consumers.</w:t>
      </w:r>
    </w:p>
    <w:p w14:paraId="14E196FE" w14:textId="0D506802" w:rsidR="00CD0005" w:rsidRPr="00535B7C" w:rsidRDefault="00535B7C" w:rsidP="00535B7C">
      <w:pPr>
        <w:spacing w:line="360" w:lineRule="auto"/>
        <w:jc w:val="both"/>
      </w:pPr>
      <w:r w:rsidRPr="00535B7C">
        <w:t xml:space="preserve">The study bridges this gap in the body of literature since it specifically examines the smartphone purchasing behaviour of UK university students, who have been under-researched in past branding </w:t>
      </w:r>
      <w:r w:rsidRPr="00535B7C">
        <w:lastRenderedPageBreak/>
        <w:t>literature. Brand equity, brand image, brand loyalty, and consumer behaviour in general markets have been widely discussed in existing literature, but little literature has been done to understand the effects of these branding factors on the young, tech-savvy students in the UK smartphone sector. This paper fills that gap by examining how the brand image, emotional attachment, digital branding, and brand loyalty influence the choice of purchase behaviour among students. It also expands traditional models of branding, like the Brand Equity Model by Aaker and the Customer-Based Brand Equity Model by Keller, by taking into account the contemporary impact of social media, online reviews, influencer marketing, and electronic word-of-mouth. The study offers current and area-specific evidence on the influence of branding on student consumers in the extremely competitive and digitally oriented smartphone market.</w:t>
      </w:r>
    </w:p>
    <w:p w14:paraId="76CDB3AA" w14:textId="7A7F4E29" w:rsidR="0079614A" w:rsidRDefault="0079614A" w:rsidP="00535B7C">
      <w:pPr>
        <w:pStyle w:val="Heading2"/>
        <w:spacing w:line="360" w:lineRule="auto"/>
        <w:jc w:val="both"/>
      </w:pPr>
      <w:bookmarkStart w:id="113" w:name="_Toc230953088"/>
      <w:r w:rsidRPr="0079614A">
        <w:t>5.8 Chapter Summary</w:t>
      </w:r>
      <w:bookmarkEnd w:id="113"/>
    </w:p>
    <w:p w14:paraId="0BCCDCF0" w14:textId="77777777" w:rsidR="0079614A" w:rsidRDefault="0079614A" w:rsidP="0079614A">
      <w:pPr>
        <w:spacing w:line="360" w:lineRule="auto"/>
        <w:jc w:val="both"/>
      </w:pPr>
      <w:r>
        <w:t>This chapter explained the results of the research with respect to research objectives, hypotheses, theoretical models, and literature on the topic of branding and consumer behaviour. The discussion revealed that branding plays a major role in determining the purchase behaviour of university students in the UK with regard to smartphones. Brand Loyalty was the most influential branding factor, followed by Brand Image, but Emotional Attachment appeared to have a moderate impact on purchasing behaviour. Digital Branding exhibited a relatively weaker association with making purchasing decisions.</w:t>
      </w:r>
    </w:p>
    <w:p w14:paraId="4D44A2BA" w14:textId="77777777" w:rsidR="0079614A" w:rsidRDefault="0079614A" w:rsidP="0079614A">
      <w:pPr>
        <w:spacing w:line="360" w:lineRule="auto"/>
        <w:jc w:val="both"/>
      </w:pPr>
      <w:r>
        <w:t>The H1 and H3 were supported, whereas H2 was partially supported, as technical factors like camera quality, performance, design, and innovation continued to have a significant impact on buying smartphones. These findings validate the Theory of Brand Equity (Aaker, 1991) and Customer-Based Brand Equity Model (Keller, 2013), which focus on the significance of strong brand associations, brand loyalty, and perceived quality in influencing consumer behaviour.</w:t>
      </w:r>
    </w:p>
    <w:p w14:paraId="46DA9EAF" w14:textId="62EBEA90" w:rsidR="0079614A" w:rsidRDefault="0079614A" w:rsidP="0079614A">
      <w:pPr>
        <w:spacing w:line="360" w:lineRule="auto"/>
        <w:jc w:val="both"/>
      </w:pPr>
      <w:r>
        <w:t>The chapter also touched on some managerial implications of smartphone companies; the significance of developing loyalty, the positioning through innovation, and the balancing between the branding and the quality of the technical products. The discussion supports the conclusion that both symbolic branding value and functionality of smartphones have an effect on consumer buying behaviour.</w:t>
      </w:r>
    </w:p>
    <w:p w14:paraId="30865C82" w14:textId="77777777" w:rsidR="0079614A" w:rsidRDefault="0079614A">
      <w:pPr>
        <w:rPr>
          <w:rFonts w:eastAsiaTheme="majorEastAsia" w:cstheme="majorBidi"/>
          <w:b/>
          <w:color w:val="000000" w:themeColor="text1"/>
          <w:sz w:val="32"/>
          <w:szCs w:val="40"/>
        </w:rPr>
      </w:pPr>
      <w:r>
        <w:br w:type="page"/>
      </w:r>
    </w:p>
    <w:p w14:paraId="4B93D277" w14:textId="4C0680C1" w:rsidR="00F236C5" w:rsidRDefault="00F236C5" w:rsidP="00A031AC">
      <w:pPr>
        <w:pStyle w:val="Heading1"/>
        <w:spacing w:line="360" w:lineRule="auto"/>
        <w:jc w:val="center"/>
      </w:pPr>
      <w:bookmarkStart w:id="114" w:name="_Toc230953089"/>
      <w:r>
        <w:lastRenderedPageBreak/>
        <w:t>CHAPTER 6: CONCLUSION AND RECOMMENDATIONS</w:t>
      </w:r>
      <w:bookmarkEnd w:id="114"/>
    </w:p>
    <w:p w14:paraId="7F9BD9FD" w14:textId="00FDEEBC" w:rsidR="00E57535" w:rsidRDefault="00F236C5" w:rsidP="00A031AC">
      <w:pPr>
        <w:pStyle w:val="Heading2"/>
        <w:spacing w:line="360" w:lineRule="auto"/>
        <w:jc w:val="both"/>
      </w:pPr>
      <w:bookmarkStart w:id="115" w:name="_Toc230953090"/>
      <w:r>
        <w:t>6.1 Introduction</w:t>
      </w:r>
      <w:bookmarkEnd w:id="115"/>
    </w:p>
    <w:p w14:paraId="7EB7FBC6" w14:textId="77777777" w:rsidR="00A031AC" w:rsidRDefault="00A031AC" w:rsidP="00A031AC">
      <w:pPr>
        <w:spacing w:line="360" w:lineRule="auto"/>
        <w:jc w:val="both"/>
      </w:pPr>
      <w:r>
        <w:t xml:space="preserve">This chapter gives the general conclusion and recommendations of the study on the effect of branding on consumer behaviour in the UK smartphone industry among university students. This chapter is meant to </w:t>
      </w:r>
      <w:proofErr w:type="spellStart"/>
      <w:r>
        <w:t>summarise</w:t>
      </w:r>
      <w:proofErr w:type="spellEnd"/>
      <w:r>
        <w:t xml:space="preserve"> the key findings of the research and provide their relevance to the research objectives, research questions, research hypotheses, and the available literature. This chapter offers some practical suggestions to smartphone companies, addresses the limitations of the study, and outlines the future research directions.</w:t>
      </w:r>
    </w:p>
    <w:p w14:paraId="5A985118" w14:textId="7342D1C3" w:rsidR="00F236C5" w:rsidRDefault="00A031AC" w:rsidP="00A031AC">
      <w:pPr>
        <w:spacing w:line="360" w:lineRule="auto"/>
        <w:jc w:val="both"/>
      </w:pPr>
      <w:r>
        <w:t xml:space="preserve">The results of the research showed that branding is significant in determining the smartphone buying behaviour of university students in the UK. Brand Loyalty, Brand Image, Emotional Attachment, and Digital Branding were the variables that were </w:t>
      </w:r>
      <w:proofErr w:type="spellStart"/>
      <w:r>
        <w:t>analysed</w:t>
      </w:r>
      <w:proofErr w:type="spellEnd"/>
      <w:r>
        <w:t xml:space="preserve"> to determine how they influence the purchasing decision. Technical product factors like camera quality, performance, innovation, and design were also studied in regard to their significance. The results of this chapter are the conclusions drawn based on the quantitative results in Chapters 4 and 5.</w:t>
      </w:r>
    </w:p>
    <w:p w14:paraId="69280795" w14:textId="6C1170B4" w:rsidR="00F236C5" w:rsidRDefault="00F236C5" w:rsidP="00A031AC">
      <w:pPr>
        <w:pStyle w:val="Heading2"/>
        <w:spacing w:line="360" w:lineRule="auto"/>
        <w:jc w:val="both"/>
      </w:pPr>
      <w:bookmarkStart w:id="116" w:name="_Toc230953091"/>
      <w:r w:rsidRPr="00F236C5">
        <w:t>6.2 Conclusion of the Study</w:t>
      </w:r>
      <w:bookmarkEnd w:id="116"/>
    </w:p>
    <w:p w14:paraId="30B834A6" w14:textId="0B48F02A" w:rsidR="00A031AC" w:rsidRDefault="00A031AC" w:rsidP="00A031AC">
      <w:pPr>
        <w:spacing w:line="360" w:lineRule="auto"/>
        <w:jc w:val="both"/>
      </w:pPr>
      <w:r>
        <w:t>The researchers discovered that smartphone buying behaviour is a significant aspect of purchasing behaviour that branding impacts among college students in the United Kingdom. The statistical results revealed that Brand Loyalty was the greatest factor that affected purchasing behaviour, and then Brand Image. Students with trust and commitment in a brand of a smartphone were more inclined to repurchase the brand and show high purchasing intention.</w:t>
      </w:r>
    </w:p>
    <w:p w14:paraId="25C8960E" w14:textId="09658665" w:rsidR="00A031AC" w:rsidRDefault="00A031AC" w:rsidP="00A031AC">
      <w:pPr>
        <w:spacing w:line="360" w:lineRule="auto"/>
        <w:jc w:val="both"/>
      </w:pPr>
      <w:r>
        <w:t>Another finding of the research was that brand image is an important factor in smartphone buying decisions. The premium smartphone brands that included Apple and Samsung were found to have a higher rate of loyalty and the score of purchasing behaviour, which revealed that consumers tend to identify with such brands as a symbol of quality, innovation, and prestige. Emotional Attachment was found to have a moderate effect on the purchasing behaviour, indicating that emotional attachment is a contributing factor to consumer preference, but not the main determinant of purchasing behaviour.</w:t>
      </w:r>
    </w:p>
    <w:p w14:paraId="2C9650DE" w14:textId="1B315115" w:rsidR="00F236C5" w:rsidRDefault="00A031AC" w:rsidP="00A031AC">
      <w:pPr>
        <w:spacing w:line="360" w:lineRule="auto"/>
        <w:jc w:val="both"/>
      </w:pPr>
      <w:r>
        <w:lastRenderedPageBreak/>
        <w:t>It was technical smartphone features that continued to be very influential. The purchase factor analysis revealed that camera quality, performance, design, and innovation were most often selected, indicating that consumers consider both branding and functional quality when deciding on purchasing a smartphone. The results show that branding cannot be used without effective product performance and innovative processes.</w:t>
      </w:r>
    </w:p>
    <w:p w14:paraId="08310F35" w14:textId="77777777" w:rsidR="00F236C5" w:rsidRDefault="00F236C5" w:rsidP="00A031AC">
      <w:pPr>
        <w:pStyle w:val="Heading2"/>
        <w:spacing w:line="360" w:lineRule="auto"/>
        <w:jc w:val="both"/>
      </w:pPr>
      <w:bookmarkStart w:id="117" w:name="_Toc230953092"/>
      <w:r>
        <w:t>6.3 Conclusion in Relation to Research Objectives</w:t>
      </w:r>
      <w:bookmarkEnd w:id="117"/>
    </w:p>
    <w:p w14:paraId="7BF0DF88" w14:textId="5D21164E" w:rsidR="00F236C5" w:rsidRDefault="00F236C5" w:rsidP="00A031AC">
      <w:pPr>
        <w:pStyle w:val="Heading3"/>
        <w:spacing w:line="360" w:lineRule="auto"/>
        <w:jc w:val="both"/>
      </w:pPr>
      <w:bookmarkStart w:id="118" w:name="_Toc230953093"/>
      <w:r>
        <w:t>6.3.1 Objective 1</w:t>
      </w:r>
      <w:bookmarkEnd w:id="118"/>
    </w:p>
    <w:p w14:paraId="0FA061C7" w14:textId="3DA53606" w:rsidR="00F236C5" w:rsidRDefault="00A031AC" w:rsidP="00A031AC">
      <w:pPr>
        <w:spacing w:line="360" w:lineRule="auto"/>
        <w:jc w:val="both"/>
      </w:pPr>
      <w:r w:rsidRPr="00A031AC">
        <w:t>The initial research aim was to identify the decisive branding strategies that are used in the UK smartphone market. The research showed that smartphone firms use various branding strategies, such as premium branding, positioning based on innovation, exclusivity, emotional branding, and digital branding. The image of a strong innovation-oriented branding strategy, which was shown through a strong premium positioning, proved to have the strongest influence on consumer loyalty and purchasing behaviour in Apple. Innovation and technological quality were also strong brand positioning factors exhibited by Samsung and Google Pixel. The results show that smartphone firms employ branding to make themselves stand out in the highly competitive markets. High-quality image development and innovation are still key branding strategies employed to appeal to younger consumers, especially university students.</w:t>
      </w:r>
    </w:p>
    <w:p w14:paraId="57D4EF5B" w14:textId="6D51E9B7" w:rsidR="00F236C5" w:rsidRDefault="00F236C5" w:rsidP="00A031AC">
      <w:pPr>
        <w:pStyle w:val="Heading3"/>
        <w:spacing w:line="360" w:lineRule="auto"/>
        <w:jc w:val="both"/>
      </w:pPr>
      <w:bookmarkStart w:id="119" w:name="_Toc230953094"/>
      <w:r w:rsidRPr="00F236C5">
        <w:t>6.3.2 Objective 2</w:t>
      </w:r>
      <w:bookmarkEnd w:id="119"/>
    </w:p>
    <w:p w14:paraId="0F0F21D5" w14:textId="77777777" w:rsidR="00A031AC" w:rsidRDefault="00A031AC" w:rsidP="00A031AC">
      <w:pPr>
        <w:spacing w:line="360" w:lineRule="auto"/>
        <w:jc w:val="both"/>
      </w:pPr>
      <w:r>
        <w:t>The second research aim was to explore issues and opportunities faced by smartphone firms in implementing branding strategies. The results revealed that a number of significant obstacles existed, such as market saturation, price sensitivity, technical similarity between brands, and a reduced impact of digital branding. With numerous smartphone brands offering comparable technical features nowadays, firms can find it challenging to distinguish products based only on technical features.</w:t>
      </w:r>
    </w:p>
    <w:p w14:paraId="1936F1BF" w14:textId="5291982F" w:rsidR="00F236C5" w:rsidRDefault="00A031AC" w:rsidP="00A031AC">
      <w:pPr>
        <w:spacing w:line="360" w:lineRule="auto"/>
        <w:jc w:val="both"/>
      </w:pPr>
      <w:r>
        <w:t xml:space="preserve">There were also several opportunities that were identified in the study. Brand Loyalty was a significant chance to retain customers in the long term and repeat buying behaviour. Innovation-based positioning and emotional branding also give the smartphone companies the possibility to enhance customer engagement and brand perception. The development of premium images will </w:t>
      </w:r>
      <w:r>
        <w:lastRenderedPageBreak/>
        <w:t>continue to be a successful tool in attracting university students who will correlate premium brands with quality and social status.</w:t>
      </w:r>
    </w:p>
    <w:p w14:paraId="45A97BC0" w14:textId="18F8E351" w:rsidR="00F236C5" w:rsidRDefault="00F236C5" w:rsidP="00A031AC">
      <w:pPr>
        <w:pStyle w:val="Heading3"/>
        <w:spacing w:line="360" w:lineRule="auto"/>
        <w:jc w:val="both"/>
      </w:pPr>
      <w:bookmarkStart w:id="120" w:name="_Toc230953095"/>
      <w:r w:rsidRPr="00F236C5">
        <w:t>6.3.3 Objective 3</w:t>
      </w:r>
      <w:bookmarkEnd w:id="120"/>
    </w:p>
    <w:p w14:paraId="69994BDE" w14:textId="77777777" w:rsidR="00A031AC" w:rsidRDefault="00A031AC" w:rsidP="00A031AC">
      <w:pPr>
        <w:spacing w:line="360" w:lineRule="auto"/>
        <w:jc w:val="both"/>
      </w:pPr>
      <w:r>
        <w:t>The third research aim was to examine the implications of branding on the UK university student purchase behaviour of smartphones. The results confirmed that branding has a great impact on purchasing behaviour. Brand Loyalty proved to have the best positive relationship with purchasing behaviour, and the same goes with Brand Image. Emotional Attachment demonstrated a moderate effect, but Digital Branding had a less strong effect on the decision to buy.</w:t>
      </w:r>
    </w:p>
    <w:p w14:paraId="5B8A221F" w14:textId="390076AF" w:rsidR="00F236C5" w:rsidRDefault="00A031AC" w:rsidP="00A031AC">
      <w:pPr>
        <w:spacing w:line="360" w:lineRule="auto"/>
        <w:jc w:val="both"/>
      </w:pPr>
      <w:r>
        <w:t>The results also indicated that customers do not entirely use branding as a factor to buy smartphones. It is very important to consider the technical features, which include performance, camera quality, design, and innovation. The symbolic branding value and the quality of the functional products affect smartphone purchasing behaviour in university students.</w:t>
      </w:r>
    </w:p>
    <w:p w14:paraId="4560E340" w14:textId="628D600C" w:rsidR="00F236C5" w:rsidRDefault="00F236C5" w:rsidP="00A031AC">
      <w:pPr>
        <w:pStyle w:val="Heading2"/>
        <w:spacing w:line="360" w:lineRule="auto"/>
        <w:jc w:val="both"/>
      </w:pPr>
      <w:bookmarkStart w:id="121" w:name="_Toc230953096"/>
      <w:r w:rsidRPr="00F236C5">
        <w:t>6.4 Conclusion in Relation to Hypotheses</w:t>
      </w:r>
      <w:bookmarkEnd w:id="121"/>
    </w:p>
    <w:p w14:paraId="6E3FBBDC" w14:textId="77777777" w:rsidR="00A031AC" w:rsidRDefault="00A031AC" w:rsidP="00A031AC">
      <w:pPr>
        <w:spacing w:line="360" w:lineRule="auto"/>
        <w:jc w:val="both"/>
      </w:pPr>
      <w:r>
        <w:t>The research tested three hypotheses of the research, which concerned branding and smartphone buying behaviour.</w:t>
      </w:r>
    </w:p>
    <w:p w14:paraId="1E16D42B" w14:textId="77777777" w:rsidR="00A031AC" w:rsidRDefault="00A031AC" w:rsidP="00A031AC">
      <w:pPr>
        <w:spacing w:line="360" w:lineRule="auto"/>
        <w:jc w:val="both"/>
      </w:pPr>
      <w:r>
        <w:t>H1 assumed that branding efforts have a positive impact on smartphone buying behaviour. This hypothesis was substantiated by the results since branding variables proved to be significantly related to purchasing behaviour in a positive manner. Among Apple and Samsung users, premium branding, innovation, and good brand positioning seemed to have an impact.</w:t>
      </w:r>
    </w:p>
    <w:p w14:paraId="6CD6492A" w14:textId="77777777" w:rsidR="00A031AC" w:rsidRDefault="00A031AC" w:rsidP="00A031AC">
      <w:pPr>
        <w:spacing w:line="360" w:lineRule="auto"/>
        <w:jc w:val="both"/>
      </w:pPr>
      <w:r>
        <w:t>H2 hypothesized that branding aspects like brand perception and emotional attachment have a further impact on a purchase decision compared to technical aspects. To some degree, this hypothesis was justified. Even though branding variables had a positive impact on purchasing behaviour, technical aspects of the camera quality, performance, and innovation were chosen more in the purchase factor analysis. This indicates that consumers make a mixture of emotional and rational considerations when buying smartphones.</w:t>
      </w:r>
    </w:p>
    <w:p w14:paraId="7CF6A3AE" w14:textId="73C1BE66" w:rsidR="00F236C5" w:rsidRDefault="00A031AC" w:rsidP="00A031AC">
      <w:pPr>
        <w:spacing w:line="360" w:lineRule="auto"/>
        <w:jc w:val="both"/>
      </w:pPr>
      <w:r>
        <w:t xml:space="preserve">There were 3 hypotheses in H3, which included that Brand Loyalty is a significant factor in influencing repeat purchasing behaviour and customer retention. This was confirmed as the hypothesis was proved to be the strongest positive relationship of Brand Loyalty with purchasing </w:t>
      </w:r>
      <w:r>
        <w:lastRenderedPageBreak/>
        <w:t>behaviour. Trusted consumers who purchased a brand of smartphone were more inclined to repurchase the same brand and be loyal to it in the long run.</w:t>
      </w:r>
    </w:p>
    <w:p w14:paraId="7131D618" w14:textId="77777777" w:rsidR="00F236C5" w:rsidRDefault="00F236C5" w:rsidP="00A031AC">
      <w:pPr>
        <w:pStyle w:val="Heading2"/>
        <w:spacing w:line="360" w:lineRule="auto"/>
        <w:jc w:val="both"/>
      </w:pPr>
      <w:bookmarkStart w:id="122" w:name="_Toc230953097"/>
      <w:r>
        <w:t>6.5 Recommendations</w:t>
      </w:r>
      <w:bookmarkEnd w:id="122"/>
    </w:p>
    <w:p w14:paraId="1393F37C" w14:textId="1FEF58A6" w:rsidR="00F236C5" w:rsidRDefault="00F236C5" w:rsidP="00A031AC">
      <w:pPr>
        <w:pStyle w:val="Heading3"/>
        <w:spacing w:line="360" w:lineRule="auto"/>
        <w:jc w:val="both"/>
      </w:pPr>
      <w:bookmarkStart w:id="123" w:name="_Toc230953098"/>
      <w:r>
        <w:t>6.5.1 Strengthen Brand Loyalty Programs</w:t>
      </w:r>
      <w:bookmarkEnd w:id="123"/>
    </w:p>
    <w:p w14:paraId="7A594B65" w14:textId="43D75857" w:rsidR="00F236C5" w:rsidRDefault="00A031AC" w:rsidP="00A031AC">
      <w:pPr>
        <w:spacing w:line="360" w:lineRule="auto"/>
        <w:jc w:val="both"/>
      </w:pPr>
      <w:r w:rsidRPr="00A031AC">
        <w:t>These results show Brand Loyalty is a significant predictor of purchasing behaviour and repeat purchase intention. The companies that produce Smartphones should hence come up with a more powerful customer loyalty scheme that can enhance customer retention in the long-term. To boost customer engagement and loyalty, reward systems, special privileges, first-mover access to new product releases, and services that are offered on a membership basis can be used. Long-term relationships with consumers can also help to decrease consumer switching behaviour among smartphone markets that are also competitive.</w:t>
      </w:r>
    </w:p>
    <w:p w14:paraId="113F3357" w14:textId="67213BF2" w:rsidR="00F236C5" w:rsidRDefault="00F236C5" w:rsidP="00A031AC">
      <w:pPr>
        <w:pStyle w:val="Heading3"/>
        <w:spacing w:line="360" w:lineRule="auto"/>
        <w:jc w:val="both"/>
      </w:pPr>
      <w:bookmarkStart w:id="124" w:name="_Toc230953099"/>
      <w:r w:rsidRPr="00F236C5">
        <w:t>6.5.2 Balance Branding with Technical Innovation</w:t>
      </w:r>
      <w:bookmarkEnd w:id="124"/>
    </w:p>
    <w:p w14:paraId="4F0961DC" w14:textId="6AFA0DCA" w:rsidR="00F236C5" w:rsidRDefault="00A031AC" w:rsidP="00A031AC">
      <w:pPr>
        <w:spacing w:line="360" w:lineRule="auto"/>
        <w:jc w:val="both"/>
      </w:pPr>
      <w:r w:rsidRPr="00A031AC">
        <w:t>Even though branding plays an important role in purchasing behaviour, the quality of technical products is of great importance. The Smartphone companies must go on investing in camera technology, performance, innovation, and design improvements, as well as branding strategies. Consumers are becoming more and more conscious of smartphone specifications before purchase; therefore, a strong branding in itself might not be a guarantee of purchase. Emotional branding and ongoing product innovation should therefore be integrated by the companies to stay competitive.</w:t>
      </w:r>
    </w:p>
    <w:p w14:paraId="2278C459" w14:textId="100E064E" w:rsidR="00F236C5" w:rsidRDefault="00F236C5" w:rsidP="00A031AC">
      <w:pPr>
        <w:pStyle w:val="Heading3"/>
        <w:spacing w:line="360" w:lineRule="auto"/>
        <w:jc w:val="both"/>
      </w:pPr>
      <w:bookmarkStart w:id="125" w:name="_Toc230953100"/>
      <w:r w:rsidRPr="00F236C5">
        <w:t>6.5.3 Improve Digital Branding Credibility</w:t>
      </w:r>
      <w:bookmarkEnd w:id="125"/>
    </w:p>
    <w:p w14:paraId="01CBA2FF" w14:textId="729AD0CE" w:rsidR="00F236C5" w:rsidRDefault="00A031AC" w:rsidP="00A031AC">
      <w:pPr>
        <w:spacing w:line="360" w:lineRule="auto"/>
        <w:jc w:val="both"/>
      </w:pPr>
      <w:r w:rsidRPr="00A031AC">
        <w:t>The lower correlation between Digital Branding and purchasing behaviour indicates that smartphone companies must enhance the validity of the social media marketing and influencer promotions. Consumers will not trust too promotional information or unrealistic advertisement assertions. The companies must thus concentrate on open communication, genuine influencer association, user-created content, and genuine customer experiences to develop trust and enhance the efficacy of digital branding.</w:t>
      </w:r>
    </w:p>
    <w:p w14:paraId="28A02006" w14:textId="4A2A9017" w:rsidR="00F236C5" w:rsidRDefault="00F236C5" w:rsidP="00A031AC">
      <w:pPr>
        <w:pStyle w:val="Heading3"/>
        <w:spacing w:line="360" w:lineRule="auto"/>
        <w:jc w:val="both"/>
      </w:pPr>
      <w:bookmarkStart w:id="126" w:name="_Toc230953101"/>
      <w:r w:rsidRPr="00F236C5">
        <w:t>6.5.4 Target University Students More Effectively</w:t>
      </w:r>
      <w:bookmarkEnd w:id="126"/>
    </w:p>
    <w:p w14:paraId="7124E7C2" w14:textId="14BD5ABA" w:rsidR="00A031AC" w:rsidRDefault="00A031AC" w:rsidP="00A031AC">
      <w:pPr>
        <w:spacing w:line="360" w:lineRule="auto"/>
        <w:jc w:val="both"/>
      </w:pPr>
      <w:r w:rsidRPr="00A031AC">
        <w:t xml:space="preserve">University students are a significant consumer market of smartphones due to their being active consumers in the digital sphere and social networks. The marketing campaigns, educational </w:t>
      </w:r>
      <w:r w:rsidRPr="00A031AC">
        <w:lastRenderedPageBreak/>
        <w:t>discounts, flexible payments, and low-cost strategies should be created to appeal to this market segment by Smartphone companies. Brands must develop captivating online campaigns that are entertaining, innovative, and have practical value of products in order to enhance consumer interest among the younger generation.</w:t>
      </w:r>
    </w:p>
    <w:p w14:paraId="79E582B4" w14:textId="23BAD45F" w:rsidR="00A031AC" w:rsidRDefault="00A031AC" w:rsidP="00A031AC">
      <w:pPr>
        <w:pStyle w:val="Heading2"/>
        <w:spacing w:line="360" w:lineRule="auto"/>
        <w:jc w:val="both"/>
      </w:pPr>
      <w:bookmarkStart w:id="127" w:name="_Toc230953102"/>
      <w:r w:rsidRPr="00A031AC">
        <w:t>6.6 Limitations of the Study</w:t>
      </w:r>
      <w:bookmarkEnd w:id="127"/>
    </w:p>
    <w:p w14:paraId="72720AAE" w14:textId="77777777" w:rsidR="00A031AC" w:rsidRDefault="00A031AC" w:rsidP="00A031AC">
      <w:pPr>
        <w:spacing w:line="360" w:lineRule="auto"/>
        <w:jc w:val="both"/>
      </w:pPr>
      <w:r>
        <w:t xml:space="preserve">There are a number of limitations to the findings of this study. To start with, the sample was restricted to university students within the United Kingdom, and the result might not be able to fully depict the behaviour of all smartphone consumers. Secondly, the research involved a sample of 80 respondents, and this might restrict the </w:t>
      </w:r>
      <w:proofErr w:type="spellStart"/>
      <w:r>
        <w:t>generalisation</w:t>
      </w:r>
      <w:proofErr w:type="spellEnd"/>
      <w:r>
        <w:t xml:space="preserve"> of the results to large populations. Third, the research employed convenience sampling, whereby the respondents were chosen according to their availability and not randomly chosen. This can decrease the representativeness of the sample population. Fourth, the study was based on a self-reported survey, implying that some respondents could have given biased or socially desirable responses.</w:t>
      </w:r>
    </w:p>
    <w:p w14:paraId="1BAA0296" w14:textId="1C10A54E" w:rsidR="00A031AC" w:rsidRDefault="00A031AC" w:rsidP="0079614A">
      <w:pPr>
        <w:spacing w:line="360" w:lineRule="auto"/>
        <w:jc w:val="both"/>
      </w:pPr>
      <w:r>
        <w:t>The research was cross-sectional, i.e., it was based on the data collection at one point in time and not a protracted duration. Market trends and technological changes can alter consumer behaviour and perceptions towards the brand over time. Lastly, time and resource constraints limited the study and could not allow the researchers to include more diverse sample. Despite these shortcomings, the study offers valuable information on how branding is related to smartphone purchasing behaviour among UK university students and adds valuable information to the literature on branding and consumer behaviour.</w:t>
      </w:r>
    </w:p>
    <w:p w14:paraId="09F85467" w14:textId="20EE6D05" w:rsidR="0079614A" w:rsidRDefault="0079614A" w:rsidP="0079614A">
      <w:pPr>
        <w:pStyle w:val="Heading2"/>
        <w:spacing w:line="360" w:lineRule="auto"/>
        <w:jc w:val="both"/>
      </w:pPr>
      <w:bookmarkStart w:id="128" w:name="_Toc230953103"/>
      <w:r w:rsidRPr="0079614A">
        <w:t>6.7 Recommendations for Future Research</w:t>
      </w:r>
      <w:bookmarkEnd w:id="128"/>
    </w:p>
    <w:p w14:paraId="7DDAA5FE" w14:textId="77777777" w:rsidR="0079614A" w:rsidRDefault="0079614A" w:rsidP="0079614A">
      <w:pPr>
        <w:spacing w:line="360" w:lineRule="auto"/>
        <w:jc w:val="both"/>
      </w:pPr>
      <w:r>
        <w:t xml:space="preserve">Even though this research offers valuable information about the role of branding in the buying behaviour of smartphones among university students in the United Kingdom, there are several areas that can be discussed in terms of further research. First, the population size used in future research should be larger to enhance both the </w:t>
      </w:r>
      <w:proofErr w:type="spellStart"/>
      <w:r>
        <w:t>generalisability</w:t>
      </w:r>
      <w:proofErr w:type="spellEnd"/>
      <w:r>
        <w:t xml:space="preserve"> and reliability of the results. It can be beneficial to increase the sample size to several universities and regions in the UK to gain a more comprehensive picture of the consumer behaviour patterns.</w:t>
      </w:r>
    </w:p>
    <w:p w14:paraId="5F3F206D" w14:textId="22ED5BD5" w:rsidR="0079614A" w:rsidRDefault="0079614A" w:rsidP="0079614A">
      <w:pPr>
        <w:spacing w:line="360" w:lineRule="auto"/>
        <w:jc w:val="both"/>
      </w:pPr>
      <w:r>
        <w:t xml:space="preserve">Second, comparative studies across various countries can be done in the future-by-future researchers to analyse cultural variations in smartphone branding and smartphone purchase </w:t>
      </w:r>
      <w:r>
        <w:lastRenderedPageBreak/>
        <w:t xml:space="preserve">behaviour. The perception of consumers and response to branding may differ significantly in global markets. Third, mixed-method research methods could be used in future research to incorporate quantitative surveys with qualitative interviews or focus groups. This can give more information about consumer feelings, desires, and buying behavior. Longitudinal research can assist investigators to comprehend the dynamics of branding perceptions and consumer behaviour over time since smartphone technology and digital marketing have yet to reach their peak. The effects of new digital marketing approaches, artificial intelligence-based branding, and the credibility of influencer marketing on smartphone buying behaviour could also be investigated in the future. </w:t>
      </w:r>
    </w:p>
    <w:p w14:paraId="1193574E" w14:textId="3A532ECB" w:rsidR="0079614A" w:rsidRDefault="0079614A" w:rsidP="0079614A">
      <w:pPr>
        <w:pStyle w:val="Heading2"/>
        <w:spacing w:line="360" w:lineRule="auto"/>
        <w:jc w:val="both"/>
      </w:pPr>
      <w:bookmarkStart w:id="129" w:name="_Toc230953104"/>
      <w:r w:rsidRPr="0079614A">
        <w:t>6.8 Final Concluding Statement</w:t>
      </w:r>
      <w:bookmarkEnd w:id="129"/>
    </w:p>
    <w:p w14:paraId="2F2D9CDF" w14:textId="77777777" w:rsidR="0079614A" w:rsidRDefault="0079614A" w:rsidP="0079614A">
      <w:pPr>
        <w:spacing w:line="360" w:lineRule="auto"/>
        <w:jc w:val="both"/>
      </w:pPr>
      <w:r>
        <w:t>This paper focused on consumer behaviour within the UK smartphone market among university students and how branding influences consumer behaviour. The results were that branding plays a significant role in smartphone buying behaviour, specifically with Brand Loyalty and Brand Image. The consumers who are more loyal and have a positive brand perception will be more likely to participate in repeat purchasing behaviour and brand commitment on a long-term basis. There are technical aspects of the phone like camera quality, performance, innovation, and design that are very crucial in the purchase decision-making.</w:t>
      </w:r>
    </w:p>
    <w:p w14:paraId="03E7E77D" w14:textId="77777777" w:rsidR="0079614A" w:rsidRDefault="0079614A" w:rsidP="0079614A">
      <w:pPr>
        <w:spacing w:line="360" w:lineRule="auto"/>
        <w:jc w:val="both"/>
      </w:pPr>
      <w:r>
        <w:t>The research was also able to establish that Emotional Attachment has a moderate effect on consumer behaviour, with Digital Branding relatively having a weaker association with purchasing decisions. These results show that contemporary smartphone users integrate emotional, symbolic, and functional assessment procedures in choosing smartphone brands.</w:t>
      </w:r>
    </w:p>
    <w:p w14:paraId="3759235D" w14:textId="1B47B5A3" w:rsidR="005140AE" w:rsidRDefault="0079614A" w:rsidP="00EE61C5">
      <w:pPr>
        <w:spacing w:line="360" w:lineRule="auto"/>
        <w:jc w:val="both"/>
      </w:pPr>
      <w:r>
        <w:t>The study adds to the body of existing research on branding and consumer behaviour by offering evidence on the market of UK university students. The managerial implications of the findings to smartphone companies are also useful in terms of developing loyalty, positioning through innovation, and the strategies of digital marketing. The research finds that effective smartphone firms have to strike a balance between effective branding practices, unremitting technological development, and genuine consumer interaction to stay relevant in the fast-changing smartphone market.</w:t>
      </w:r>
    </w:p>
    <w:p w14:paraId="75ECFD70" w14:textId="013A7AE8" w:rsidR="00CD0005" w:rsidRPr="00535B7C" w:rsidRDefault="00DA6AA8" w:rsidP="00535B7C">
      <w:pPr>
        <w:pStyle w:val="Heading1"/>
        <w:spacing w:line="360" w:lineRule="auto"/>
        <w:jc w:val="center"/>
      </w:pPr>
      <w:bookmarkStart w:id="130" w:name="_Toc230953105"/>
      <w:r>
        <w:lastRenderedPageBreak/>
        <w:t>REFERENCES</w:t>
      </w:r>
      <w:bookmarkEnd w:id="130"/>
    </w:p>
    <w:p w14:paraId="4C044107" w14:textId="77777777" w:rsidR="001F1B70" w:rsidRPr="00DA6AA8" w:rsidRDefault="001F1B70" w:rsidP="00DA6AA8">
      <w:pPr>
        <w:spacing w:line="360" w:lineRule="auto"/>
        <w:jc w:val="both"/>
      </w:pPr>
      <w:r w:rsidRPr="00DA6AA8">
        <w:t xml:space="preserve">Aaker, D. (1991). </w:t>
      </w:r>
      <w:r w:rsidRPr="00DA6AA8">
        <w:rPr>
          <w:i/>
          <w:iCs/>
        </w:rPr>
        <w:t>Managing Brand Equity: Capitalizing on the Value of a Brand Name</w:t>
      </w:r>
      <w:r w:rsidRPr="00DA6AA8">
        <w:t>. New York: The Free Press.</w:t>
      </w:r>
    </w:p>
    <w:p w14:paraId="5A3F98F6" w14:textId="5BE48EA4" w:rsidR="001F1B70" w:rsidRPr="00DA6AA8" w:rsidRDefault="001F1B70" w:rsidP="00DA6AA8">
      <w:pPr>
        <w:spacing w:line="360" w:lineRule="auto"/>
        <w:jc w:val="both"/>
      </w:pPr>
      <w:r w:rsidRPr="00DA6AA8">
        <w:t xml:space="preserve">Bryman, A. (2016). </w:t>
      </w:r>
      <w:r w:rsidRPr="00DA6AA8">
        <w:rPr>
          <w:i/>
          <w:iCs/>
        </w:rPr>
        <w:t>Social Research Methods</w:t>
      </w:r>
      <w:r w:rsidRPr="00DA6AA8">
        <w:t xml:space="preserve">. 5th ed. Oxford: Oxford University Press. Available at: </w:t>
      </w:r>
      <w:r w:rsidR="00535B7C" w:rsidRPr="00535B7C">
        <w:t>https://ktpu.kpi.ua/wp-content/uploads/2014/02/social-research-methods-alan-bryman.pdf</w:t>
      </w:r>
      <w:r w:rsidRPr="00DA6AA8">
        <w:t>.</w:t>
      </w:r>
      <w:r w:rsidR="00535B7C">
        <w:t xml:space="preserve"> [</w:t>
      </w:r>
      <w:r w:rsidR="00535B7C" w:rsidRPr="00535B7C">
        <w:t xml:space="preserve">Accessed: </w:t>
      </w:r>
      <w:r w:rsidR="00535B7C">
        <w:t>15</w:t>
      </w:r>
      <w:r w:rsidR="00535B7C" w:rsidRPr="00535B7C">
        <w:t xml:space="preserve"> May 2026</w:t>
      </w:r>
      <w:r w:rsidR="00535B7C">
        <w:t>]</w:t>
      </w:r>
    </w:p>
    <w:p w14:paraId="54DBF307" w14:textId="77777777" w:rsidR="001F1B70" w:rsidRPr="000571F2" w:rsidRDefault="001F1B70" w:rsidP="000571F2">
      <w:pPr>
        <w:spacing w:line="360" w:lineRule="auto"/>
        <w:jc w:val="both"/>
      </w:pPr>
      <w:r w:rsidRPr="000571F2">
        <w:t xml:space="preserve">Creswell, J. (2014). </w:t>
      </w:r>
      <w:r w:rsidRPr="000571F2">
        <w:rPr>
          <w:i/>
          <w:iCs/>
        </w:rPr>
        <w:t>Research design: Qualitative, quantitative, and Mixed Methods Approaches</w:t>
      </w:r>
      <w:r w:rsidRPr="000571F2">
        <w:t>. 4th ed. London: Sage Publications Ltd.</w:t>
      </w:r>
    </w:p>
    <w:p w14:paraId="15072F55" w14:textId="77777777" w:rsidR="001F1B70" w:rsidRPr="000571F2" w:rsidRDefault="001F1B70" w:rsidP="000571F2">
      <w:pPr>
        <w:spacing w:line="360" w:lineRule="auto"/>
        <w:jc w:val="both"/>
      </w:pPr>
      <w:r w:rsidRPr="000571F2">
        <w:t xml:space="preserve">Dillman, D.A., Smyth, J.D. and Christian, L.M. (2014). </w:t>
      </w:r>
      <w:r w:rsidRPr="000571F2">
        <w:rPr>
          <w:i/>
          <w:iCs/>
        </w:rPr>
        <w:t>Internet, Phone, Mail, and Mixed-Mode Surveys: The Tailored Design Method</w:t>
      </w:r>
      <w:r w:rsidRPr="000571F2">
        <w:t>. 4th ed. Hoboken, New Jersey: Wiley.</w:t>
      </w:r>
    </w:p>
    <w:p w14:paraId="4FAF96E9" w14:textId="06E9969C" w:rsidR="001F1B70" w:rsidRPr="00BE2CC2" w:rsidRDefault="001F1B70" w:rsidP="00BE2CC2">
      <w:pPr>
        <w:spacing w:line="360" w:lineRule="auto"/>
        <w:jc w:val="both"/>
      </w:pPr>
      <w:r w:rsidRPr="00BE2CC2">
        <w:t xml:space="preserve">Hair, J.F., Black, W.C., Babin, B.J. and Anderson, R.E. (2019). </w:t>
      </w:r>
      <w:r w:rsidRPr="00BE2CC2">
        <w:rPr>
          <w:i/>
          <w:iCs/>
        </w:rPr>
        <w:t>Multivariate Data Analysis</w:t>
      </w:r>
      <w:r w:rsidRPr="00BE2CC2">
        <w:t xml:space="preserve">. 8th ed. Andover, Hampshire, United Kingdom: Cengage Learning </w:t>
      </w:r>
      <w:proofErr w:type="spellStart"/>
      <w:r w:rsidRPr="00BE2CC2">
        <w:t>Emea</w:t>
      </w:r>
      <w:proofErr w:type="spellEnd"/>
      <w:r w:rsidRPr="00BE2CC2">
        <w:t xml:space="preserve">. Available at: </w:t>
      </w:r>
      <w:r w:rsidR="00535B7C" w:rsidRPr="00535B7C">
        <w:t>https://eli.johogo.com/Class/CCU/SEM/_Multivariate%20Data%20Analysis_Hair.pdf</w:t>
      </w:r>
      <w:r w:rsidRPr="00BE2CC2">
        <w:t>.</w:t>
      </w:r>
      <w:r w:rsidR="00535B7C">
        <w:t xml:space="preserve"> [</w:t>
      </w:r>
      <w:r w:rsidR="00535B7C" w:rsidRPr="00535B7C">
        <w:t xml:space="preserve">Accessed: </w:t>
      </w:r>
      <w:r w:rsidR="00535B7C">
        <w:t>15</w:t>
      </w:r>
      <w:r w:rsidR="00535B7C" w:rsidRPr="00535B7C">
        <w:t xml:space="preserve"> May 2026</w:t>
      </w:r>
      <w:r w:rsidR="00535B7C">
        <w:t>]</w:t>
      </w:r>
    </w:p>
    <w:p w14:paraId="1E3D49FB" w14:textId="77777777" w:rsidR="001F1B70" w:rsidRPr="00A47E57" w:rsidRDefault="001F1B70" w:rsidP="00A47E57">
      <w:pPr>
        <w:spacing w:line="360" w:lineRule="auto"/>
        <w:jc w:val="both"/>
      </w:pPr>
      <w:r w:rsidRPr="00A47E57">
        <w:t xml:space="preserve">Jiang, F., Lee, J., Martin, X. and Zhou, G. (2019). Manager Sentiment and Stock Returns. </w:t>
      </w:r>
      <w:r w:rsidRPr="00A47E57">
        <w:rPr>
          <w:i/>
          <w:iCs/>
        </w:rPr>
        <w:t>Journal of Financial Economics</w:t>
      </w:r>
      <w:r w:rsidRPr="00A47E57">
        <w:t>, 132(1), pp.126–149.</w:t>
      </w:r>
    </w:p>
    <w:p w14:paraId="304BD3CA" w14:textId="77777777" w:rsidR="001F1B70" w:rsidRPr="00DA6AA8" w:rsidRDefault="001F1B70" w:rsidP="00DA6AA8">
      <w:pPr>
        <w:spacing w:line="360" w:lineRule="auto"/>
        <w:jc w:val="both"/>
      </w:pPr>
      <w:r w:rsidRPr="00DA6AA8">
        <w:t xml:space="preserve">Keller, K.L. (2013). </w:t>
      </w:r>
      <w:r w:rsidRPr="00DA6AA8">
        <w:rPr>
          <w:i/>
          <w:iCs/>
        </w:rPr>
        <w:t>Strategic Brand Management: building, measuring, and Managing Brand Equity</w:t>
      </w:r>
      <w:r w:rsidRPr="00DA6AA8">
        <w:t>. 4th ed. Upper Saddle River, N.J.; New Jersey: Prentice Hall.</w:t>
      </w:r>
    </w:p>
    <w:p w14:paraId="6808A94C" w14:textId="77777777" w:rsidR="001F1B70" w:rsidRPr="00DA6AA8" w:rsidRDefault="001F1B70" w:rsidP="00DA6AA8">
      <w:pPr>
        <w:spacing w:line="360" w:lineRule="auto"/>
        <w:jc w:val="both"/>
      </w:pPr>
      <w:r w:rsidRPr="00DA6AA8">
        <w:t xml:space="preserve">Kotler, P. and Keller, K.L. (2016). </w:t>
      </w:r>
      <w:r w:rsidRPr="00DA6AA8">
        <w:rPr>
          <w:i/>
          <w:iCs/>
        </w:rPr>
        <w:t>Marketing Management</w:t>
      </w:r>
      <w:r w:rsidRPr="00DA6AA8">
        <w:t>. 15th ed. Pearson.</w:t>
      </w:r>
    </w:p>
    <w:p w14:paraId="2F53BC4D" w14:textId="77777777" w:rsidR="001F1B70" w:rsidRPr="000571F2" w:rsidRDefault="001F1B70" w:rsidP="000571F2">
      <w:pPr>
        <w:spacing w:line="360" w:lineRule="auto"/>
        <w:jc w:val="both"/>
      </w:pPr>
      <w:proofErr w:type="spellStart"/>
      <w:r w:rsidRPr="000571F2">
        <w:t>Krejcie</w:t>
      </w:r>
      <w:proofErr w:type="spellEnd"/>
      <w:r w:rsidRPr="000571F2">
        <w:t xml:space="preserve">, R.V. and Morgan, D.W. (1970). Determining Sample Size for Research Activities. </w:t>
      </w:r>
      <w:r w:rsidRPr="000571F2">
        <w:rPr>
          <w:i/>
          <w:iCs/>
        </w:rPr>
        <w:t>Educational and Psychological Measurement</w:t>
      </w:r>
      <w:r w:rsidRPr="000571F2">
        <w:t>, 30(3), pp.607–610. https://doi.org/10.1177/001316447003000308.</w:t>
      </w:r>
    </w:p>
    <w:p w14:paraId="3A6B9AD5" w14:textId="506C45E8" w:rsidR="001F1B70" w:rsidRPr="00CE6ED5" w:rsidRDefault="001F1B70" w:rsidP="00CE6ED5">
      <w:pPr>
        <w:spacing w:line="360" w:lineRule="auto"/>
        <w:jc w:val="both"/>
      </w:pPr>
      <w:r w:rsidRPr="00CE6ED5">
        <w:t xml:space="preserve">Lemon, K.N. and Verhoef, P.C. (2016). Understanding Customer Experience Throughout the Customer Journey. </w:t>
      </w:r>
      <w:r w:rsidRPr="00CE6ED5">
        <w:rPr>
          <w:i/>
          <w:iCs/>
        </w:rPr>
        <w:t>Journal of Marketing</w:t>
      </w:r>
      <w:r w:rsidRPr="00CE6ED5">
        <w:t>, 80(6), pp.69–96. https://doi.org/10.1509/jm.15.0420.</w:t>
      </w:r>
    </w:p>
    <w:p w14:paraId="4D1FB472" w14:textId="77777777" w:rsidR="001F1B70" w:rsidRPr="00CE6ED5" w:rsidRDefault="001F1B70" w:rsidP="00CE6ED5">
      <w:pPr>
        <w:spacing w:line="360" w:lineRule="auto"/>
        <w:jc w:val="both"/>
      </w:pPr>
      <w:r w:rsidRPr="00CE6ED5">
        <w:t xml:space="preserve">Meng Na, Rong, L., Mohd Helmi Ali, Syed Shah Alam, </w:t>
      </w:r>
      <w:proofErr w:type="spellStart"/>
      <w:r w:rsidRPr="00CE6ED5">
        <w:t>Masukujjaman</w:t>
      </w:r>
      <w:proofErr w:type="spellEnd"/>
      <w:r w:rsidRPr="00CE6ED5">
        <w:t xml:space="preserve">, M. and Ali (2023). The Mediating Role of Brand Trust and Brand Love between Brand Experience and Loyalty: A Study on Smartphones in China. </w:t>
      </w:r>
      <w:r w:rsidRPr="00CE6ED5">
        <w:rPr>
          <w:i/>
          <w:iCs/>
        </w:rPr>
        <w:t xml:space="preserve">The Mediating Role of Brand Trust and Brand Love between Brand </w:t>
      </w:r>
      <w:r w:rsidRPr="00CE6ED5">
        <w:rPr>
          <w:i/>
          <w:iCs/>
        </w:rPr>
        <w:lastRenderedPageBreak/>
        <w:t>Experience and Loyalty: A Study on Smartphones in China</w:t>
      </w:r>
      <w:r w:rsidRPr="00CE6ED5">
        <w:t>, 13(6), pp.502–502. https://doi.org/10.3390/bs13060502.</w:t>
      </w:r>
    </w:p>
    <w:p w14:paraId="545A55CD" w14:textId="133A46A8" w:rsidR="001F1B70" w:rsidRPr="00DA6AA8" w:rsidRDefault="001F1B70" w:rsidP="00DA6AA8">
      <w:pPr>
        <w:spacing w:line="360" w:lineRule="auto"/>
        <w:jc w:val="both"/>
      </w:pPr>
      <w:r w:rsidRPr="00DA6AA8">
        <w:t xml:space="preserve">Porter, M.E. (1985). </w:t>
      </w:r>
      <w:r w:rsidRPr="00DA6AA8">
        <w:rPr>
          <w:i/>
          <w:iCs/>
        </w:rPr>
        <w:t>Competitive Advantage: Creating and Sustaining: Superior Performance</w:t>
      </w:r>
      <w:r w:rsidRPr="00DA6AA8">
        <w:t xml:space="preserve">. </w:t>
      </w:r>
      <w:r w:rsidR="0007251F">
        <w:t>`</w:t>
      </w:r>
      <w:r w:rsidRPr="00DA6AA8">
        <w:t>New York: The Free Press. Available at:</w:t>
      </w:r>
      <w:r>
        <w:t xml:space="preserve"> </w:t>
      </w:r>
      <w:r w:rsidR="00535B7C" w:rsidRPr="00535B7C">
        <w:t>https://resource.1st.ir/PortalImageDb/ScientificContent/182225f9-188a-4f24-ad2a-05b1d8944668/Competitive%20Advantage.pdf</w:t>
      </w:r>
      <w:r w:rsidRPr="00DA6AA8">
        <w:t>.</w:t>
      </w:r>
      <w:r w:rsidR="00535B7C">
        <w:t xml:space="preserve"> [</w:t>
      </w:r>
      <w:r w:rsidR="00535B7C" w:rsidRPr="00535B7C">
        <w:t xml:space="preserve">Accessed: </w:t>
      </w:r>
      <w:r w:rsidR="00535B7C">
        <w:t>15</w:t>
      </w:r>
      <w:r w:rsidR="00535B7C" w:rsidRPr="00535B7C">
        <w:t xml:space="preserve"> May 2026</w:t>
      </w:r>
      <w:r w:rsidR="00535B7C">
        <w:t>]</w:t>
      </w:r>
    </w:p>
    <w:p w14:paraId="289A71E4" w14:textId="77777777" w:rsidR="001F1B70" w:rsidRPr="00CE6ED5" w:rsidRDefault="001F1B70" w:rsidP="00CE6ED5">
      <w:pPr>
        <w:spacing w:line="360" w:lineRule="auto"/>
        <w:jc w:val="both"/>
      </w:pPr>
      <w:r w:rsidRPr="00CE6ED5">
        <w:t xml:space="preserve">Ravichandran, D. (2023). Impact of Brand Equity on Purchase Intention of Smartphone. </w:t>
      </w:r>
      <w:r w:rsidRPr="00CE6ED5">
        <w:rPr>
          <w:i/>
          <w:iCs/>
        </w:rPr>
        <w:t>International Journal of Research and Innovation in Social Science</w:t>
      </w:r>
      <w:r w:rsidRPr="00CE6ED5">
        <w:t>, 07(01), pp.264–272. https://doi.org/10.47772/ijriss.2023.7106.</w:t>
      </w:r>
    </w:p>
    <w:p w14:paraId="480FF831" w14:textId="77777777" w:rsidR="001F1B70" w:rsidRPr="00CE6ED5" w:rsidRDefault="001F1B70" w:rsidP="00CE6ED5">
      <w:pPr>
        <w:spacing w:line="360" w:lineRule="auto"/>
        <w:jc w:val="both"/>
      </w:pPr>
      <w:r w:rsidRPr="00CE6ED5">
        <w:t xml:space="preserve">Sang, V.M., Gia, H.N., Quoc, D.N., Long, K.L. and Pham, V. (2024). Impact of user-generated content in digital platforms on purchase intention: the mediator role of user emotion in the electronic product industry. </w:t>
      </w:r>
      <w:r w:rsidRPr="00CE6ED5">
        <w:rPr>
          <w:i/>
          <w:iCs/>
        </w:rPr>
        <w:t>Cogent Business &amp; Management</w:t>
      </w:r>
      <w:r w:rsidRPr="00CE6ED5">
        <w:t>, 11(1). https://doi.org/10.1080/23311975.2024.2414860.</w:t>
      </w:r>
    </w:p>
    <w:p w14:paraId="27B14AC4" w14:textId="77777777" w:rsidR="001F1B70" w:rsidRPr="00DA6AA8" w:rsidRDefault="001F1B70" w:rsidP="00DA6AA8">
      <w:pPr>
        <w:spacing w:line="360" w:lineRule="auto"/>
        <w:jc w:val="both"/>
      </w:pPr>
      <w:r w:rsidRPr="00DA6AA8">
        <w:t xml:space="preserve">Saunders, M., Lewis, P. and Thornhill, A. (2019). </w:t>
      </w:r>
      <w:r w:rsidRPr="00DA6AA8">
        <w:rPr>
          <w:i/>
          <w:iCs/>
        </w:rPr>
        <w:t>Research Methods for Business Students</w:t>
      </w:r>
      <w:r w:rsidRPr="00DA6AA8">
        <w:t>. 8th ed. United Kingdom: Pearson.</w:t>
      </w:r>
    </w:p>
    <w:p w14:paraId="578E084F" w14:textId="77777777" w:rsidR="001F1B70" w:rsidRPr="00CE6ED5" w:rsidRDefault="001F1B70" w:rsidP="00CE6ED5">
      <w:pPr>
        <w:spacing w:line="360" w:lineRule="auto"/>
        <w:jc w:val="both"/>
      </w:pPr>
      <w:r w:rsidRPr="00CE6ED5">
        <w:t xml:space="preserve">Schiffman, L.G., Kanuk, L.L. and </w:t>
      </w:r>
      <w:proofErr w:type="spellStart"/>
      <w:r w:rsidRPr="00CE6ED5">
        <w:t>Wisenblit</w:t>
      </w:r>
      <w:proofErr w:type="spellEnd"/>
      <w:r w:rsidRPr="00CE6ED5">
        <w:t xml:space="preserve">, J. (2010). </w:t>
      </w:r>
      <w:r w:rsidRPr="00CE6ED5">
        <w:rPr>
          <w:i/>
          <w:iCs/>
        </w:rPr>
        <w:t>Consumer behavior.</w:t>
      </w:r>
      <w:r w:rsidRPr="00CE6ED5">
        <w:t xml:space="preserve"> 10th ed. Upper Saddle River, Nj Prentice Hall.</w:t>
      </w:r>
    </w:p>
    <w:p w14:paraId="7EE1A6FF" w14:textId="77777777" w:rsidR="001F1B70" w:rsidRDefault="001F1B70" w:rsidP="00DA6AA8">
      <w:pPr>
        <w:spacing w:line="360" w:lineRule="auto"/>
        <w:jc w:val="both"/>
      </w:pPr>
      <w:r w:rsidRPr="00DA6AA8">
        <w:t xml:space="preserve">Solomon, M.R. (2020). </w:t>
      </w:r>
      <w:r w:rsidRPr="00DA6AA8">
        <w:rPr>
          <w:i/>
          <w:iCs/>
        </w:rPr>
        <w:t>Consumer behavior: Buying, having, and being</w:t>
      </w:r>
      <w:r w:rsidRPr="00DA6AA8">
        <w:t>. 13th ed. Hoboken, Nj: Pearson.</w:t>
      </w:r>
    </w:p>
    <w:p w14:paraId="31D07ED9" w14:textId="77777777" w:rsidR="001F1B70" w:rsidRPr="00BE2CC2" w:rsidRDefault="001F1B70" w:rsidP="00BE2CC2">
      <w:pPr>
        <w:spacing w:line="360" w:lineRule="auto"/>
        <w:jc w:val="both"/>
      </w:pPr>
      <w:r w:rsidRPr="00BE2CC2">
        <w:t xml:space="preserve">Solomon, M.R., Marshall, G. and Stuart, E. (2019). </w:t>
      </w:r>
      <w:r w:rsidRPr="00BE2CC2">
        <w:rPr>
          <w:i/>
          <w:iCs/>
        </w:rPr>
        <w:t xml:space="preserve">Pearson </w:t>
      </w:r>
      <w:proofErr w:type="spellStart"/>
      <w:r w:rsidRPr="00BE2CC2">
        <w:rPr>
          <w:i/>
          <w:iCs/>
        </w:rPr>
        <w:t>Etext</w:t>
      </w:r>
      <w:proofErr w:type="spellEnd"/>
      <w:r w:rsidRPr="00BE2CC2">
        <w:rPr>
          <w:i/>
          <w:iCs/>
        </w:rPr>
        <w:t xml:space="preserve"> for Marketing</w:t>
      </w:r>
      <w:r w:rsidRPr="00BE2CC2">
        <w:t>. Pearson.</w:t>
      </w:r>
    </w:p>
    <w:p w14:paraId="269F0833" w14:textId="77777777" w:rsidR="001F1B70" w:rsidRPr="00DA6AA8" w:rsidRDefault="001F1B70" w:rsidP="00DA6AA8">
      <w:pPr>
        <w:spacing w:line="360" w:lineRule="auto"/>
        <w:jc w:val="both"/>
      </w:pPr>
      <w:r w:rsidRPr="00BE2CC2">
        <w:t xml:space="preserve">Taber, K.S. (2018). The Use of Cronbach’s Alpha When Developing and Reporting Research Instruments in Science Education. </w:t>
      </w:r>
      <w:r w:rsidRPr="00BE2CC2">
        <w:rPr>
          <w:i/>
          <w:iCs/>
        </w:rPr>
        <w:t>Research in Science Education</w:t>
      </w:r>
      <w:r w:rsidRPr="00BE2CC2">
        <w:t>, 48(6), pp.1273–1296.</w:t>
      </w:r>
    </w:p>
    <w:p w14:paraId="3E0A5D4D" w14:textId="77777777" w:rsidR="001F1B70" w:rsidRDefault="001F1B70" w:rsidP="00DA6AA8">
      <w:pPr>
        <w:spacing w:line="360" w:lineRule="auto"/>
        <w:jc w:val="both"/>
      </w:pPr>
      <w:proofErr w:type="spellStart"/>
      <w:r w:rsidRPr="00CE6ED5">
        <w:t>Vikaliana</w:t>
      </w:r>
      <w:proofErr w:type="spellEnd"/>
      <w:r w:rsidRPr="00CE6ED5">
        <w:t xml:space="preserve">, R., Panjaitan, R., Adam, E., </w:t>
      </w:r>
      <w:proofErr w:type="spellStart"/>
      <w:r w:rsidRPr="00CE6ED5">
        <w:t>Fasa</w:t>
      </w:r>
      <w:proofErr w:type="spellEnd"/>
      <w:r w:rsidRPr="00CE6ED5">
        <w:t xml:space="preserve">, M.I. and Roslan, A.H. (2021). Brand Loyalty in The Smartphone User’s: The Role of Brand Credibility and Consumer Convenience. </w:t>
      </w:r>
      <w:r w:rsidRPr="00CE6ED5">
        <w:rPr>
          <w:i/>
          <w:iCs/>
        </w:rPr>
        <w:t>Studies of Applied Economics</w:t>
      </w:r>
      <w:r w:rsidRPr="00CE6ED5">
        <w:t xml:space="preserve">, 39(4). </w:t>
      </w:r>
      <w:r w:rsidRPr="000571F2">
        <w:t>https://doi.org/10.25115/eea.v39i4.4477</w:t>
      </w:r>
      <w:r w:rsidRPr="00CE6ED5">
        <w:t>.</w:t>
      </w:r>
    </w:p>
    <w:p w14:paraId="6CCDE6C9" w14:textId="3C07CDE4" w:rsidR="0007251F" w:rsidRDefault="0007251F">
      <w:r>
        <w:br w:type="page"/>
      </w:r>
    </w:p>
    <w:p w14:paraId="127268EA" w14:textId="302561DB" w:rsidR="0032078C" w:rsidRDefault="00C64E88" w:rsidP="00013C36">
      <w:pPr>
        <w:pStyle w:val="Heading1"/>
        <w:spacing w:line="360" w:lineRule="auto"/>
        <w:jc w:val="center"/>
      </w:pPr>
      <w:bookmarkStart w:id="131" w:name="_Toc230953106"/>
      <w:r>
        <w:lastRenderedPageBreak/>
        <w:t>APPENDICES</w:t>
      </w:r>
      <w:bookmarkEnd w:id="131"/>
    </w:p>
    <w:p w14:paraId="03209A64" w14:textId="016DFF94" w:rsidR="00C64E88" w:rsidRDefault="00C64E88" w:rsidP="00013C36">
      <w:pPr>
        <w:pStyle w:val="Heading2"/>
        <w:spacing w:line="360" w:lineRule="auto"/>
        <w:jc w:val="both"/>
      </w:pPr>
      <w:bookmarkStart w:id="132" w:name="_Toc230953107"/>
      <w:r w:rsidRPr="00C64E88">
        <w:t>Appendix A: Survey Questionnaire</w:t>
      </w:r>
      <w:bookmarkEnd w:id="132"/>
    </w:p>
    <w:p w14:paraId="39731A6C" w14:textId="77777777" w:rsidR="00C64E88" w:rsidRPr="00C64E88" w:rsidRDefault="00C64E88" w:rsidP="00C64E88"/>
    <w:p w14:paraId="0F85792B" w14:textId="77777777" w:rsidR="00C64E88" w:rsidRPr="00A613AD" w:rsidRDefault="00C64E88" w:rsidP="00A613AD">
      <w:pPr>
        <w:jc w:val="center"/>
        <w:rPr>
          <w:b/>
          <w:bCs/>
          <w:i/>
          <w:iCs/>
          <w:sz w:val="28"/>
          <w:szCs w:val="28"/>
        </w:rPr>
      </w:pPr>
      <w:r w:rsidRPr="00A613AD">
        <w:rPr>
          <w:b/>
          <w:bCs/>
          <w:i/>
          <w:iCs/>
          <w:sz w:val="28"/>
          <w:szCs w:val="28"/>
        </w:rPr>
        <w:t>The Impact of Branding on Consumer Behaviour: An Analysis of Students’ Preferences in the UK Smartphone Industry</w:t>
      </w:r>
    </w:p>
    <w:p w14:paraId="0E860E69" w14:textId="77777777" w:rsidR="00C64E88" w:rsidRDefault="00C64E88" w:rsidP="00246393">
      <w:pPr>
        <w:rPr>
          <w:b/>
          <w:bCs/>
        </w:rPr>
      </w:pPr>
    </w:p>
    <w:p w14:paraId="47E396EE" w14:textId="77777777" w:rsidR="00C64E88" w:rsidRPr="00246393" w:rsidRDefault="00C64E88" w:rsidP="00246393">
      <w:pPr>
        <w:rPr>
          <w:b/>
          <w:bCs/>
        </w:rPr>
      </w:pPr>
      <w:r w:rsidRPr="00246393">
        <w:rPr>
          <w:b/>
          <w:bCs/>
        </w:rPr>
        <w:t>Description</w:t>
      </w:r>
    </w:p>
    <w:p w14:paraId="0121F890" w14:textId="77777777" w:rsidR="00C64E88" w:rsidRPr="00246393" w:rsidRDefault="00C64E88" w:rsidP="00246393">
      <w:r w:rsidRPr="00246393">
        <w:t>Dear Participant,</w:t>
      </w:r>
    </w:p>
    <w:p w14:paraId="0F496676" w14:textId="77777777" w:rsidR="00C64E88" w:rsidRPr="00246393" w:rsidRDefault="00C64E88" w:rsidP="00246393">
      <w:r w:rsidRPr="00246393">
        <w:t>This survey is being conducted as part of an academic dissertation research project. The purpose of this study is to examine how branding influences smartphone purchasing behaviour among university students in the UK.</w:t>
      </w:r>
    </w:p>
    <w:p w14:paraId="0DEC6E8D" w14:textId="77777777" w:rsidR="00C64E88" w:rsidRPr="00246393" w:rsidRDefault="00C64E88" w:rsidP="00246393">
      <w:r w:rsidRPr="00246393">
        <w:t>Participation in this survey is completely voluntary. All responses will remain anonymous and confidential and will only be used for academic purposes. The survey will take approximately 5–10 minutes to complete.</w:t>
      </w:r>
    </w:p>
    <w:p w14:paraId="4259C03F" w14:textId="77777777" w:rsidR="00C64E88" w:rsidRPr="00246393" w:rsidRDefault="00C64E88" w:rsidP="00246393">
      <w:r w:rsidRPr="00246393">
        <w:t>By continuing with this survey, you confirm that:</w:t>
      </w:r>
      <w:r w:rsidRPr="00246393">
        <w:br/>
        <w:t>• You are currently a university student in the UK</w:t>
      </w:r>
      <w:r w:rsidRPr="00246393">
        <w:br/>
        <w:t>• You are aged 18 or above</w:t>
      </w:r>
      <w:r w:rsidRPr="00246393">
        <w:br/>
        <w:t>• You voluntarily agree to participate in this research</w:t>
      </w:r>
    </w:p>
    <w:p w14:paraId="7E8EA8CD" w14:textId="0FC96B57" w:rsidR="00C64E88" w:rsidRDefault="00C64E88" w:rsidP="00246393">
      <w:r w:rsidRPr="00246393">
        <w:t>Thank you for your participation.</w:t>
      </w:r>
    </w:p>
    <w:p w14:paraId="5845C2B8" w14:textId="77777777" w:rsidR="00C64E88" w:rsidRPr="00246393" w:rsidRDefault="00C64E88" w:rsidP="00246393"/>
    <w:p w14:paraId="41EEC35F" w14:textId="77777777" w:rsidR="00C64E88" w:rsidRPr="00A613AD" w:rsidRDefault="00C64E88" w:rsidP="00246393">
      <w:pPr>
        <w:rPr>
          <w:b/>
          <w:bCs/>
        </w:rPr>
      </w:pPr>
      <w:r w:rsidRPr="00A613AD">
        <w:rPr>
          <w:b/>
          <w:bCs/>
        </w:rPr>
        <w:t>SECTION 1: CONSENT</w:t>
      </w:r>
    </w:p>
    <w:p w14:paraId="7FC9F9EF" w14:textId="77777777" w:rsidR="00C64E88" w:rsidRPr="00246393" w:rsidRDefault="00C64E88" w:rsidP="00246393">
      <w:r w:rsidRPr="00246393">
        <w:t>Q1. Do you agree to participate in this survey?</w:t>
      </w:r>
    </w:p>
    <w:p w14:paraId="028651A5" w14:textId="77777777" w:rsidR="00C64E88" w:rsidRPr="00246393" w:rsidRDefault="00C64E88" w:rsidP="00246393">
      <w:r w:rsidRPr="00246393">
        <w:t>• Yes</w:t>
      </w:r>
      <w:r w:rsidRPr="00246393">
        <w:br/>
        <w:t>• No</w:t>
      </w:r>
    </w:p>
    <w:p w14:paraId="75F6D851" w14:textId="77777777" w:rsidR="00C64E88" w:rsidRPr="00A613AD" w:rsidRDefault="00C64E88" w:rsidP="00246393">
      <w:pPr>
        <w:rPr>
          <w:b/>
          <w:bCs/>
        </w:rPr>
      </w:pPr>
      <w:r w:rsidRPr="00A613AD">
        <w:rPr>
          <w:b/>
          <w:bCs/>
        </w:rPr>
        <w:t>SECTION 2: DEMOGRAPHIC INFORMATION</w:t>
      </w:r>
    </w:p>
    <w:p w14:paraId="19D5902B" w14:textId="77777777" w:rsidR="00C64E88" w:rsidRPr="00246393" w:rsidRDefault="00C64E88" w:rsidP="00246393">
      <w:r w:rsidRPr="00246393">
        <w:t>Q2. Gender</w:t>
      </w:r>
    </w:p>
    <w:p w14:paraId="31088C07" w14:textId="77777777" w:rsidR="00C64E88" w:rsidRPr="00246393" w:rsidRDefault="00C64E88" w:rsidP="00246393">
      <w:r w:rsidRPr="00246393">
        <w:t>• Male</w:t>
      </w:r>
      <w:r w:rsidRPr="00246393">
        <w:br/>
        <w:t>• Female</w:t>
      </w:r>
      <w:r w:rsidRPr="00246393">
        <w:br/>
        <w:t>• Prefer not to say</w:t>
      </w:r>
      <w:r w:rsidRPr="00246393">
        <w:br/>
        <w:t>• Other</w:t>
      </w:r>
    </w:p>
    <w:p w14:paraId="2FF0AA2E" w14:textId="77777777" w:rsidR="00C64E88" w:rsidRPr="00246393" w:rsidRDefault="00C64E88" w:rsidP="00246393">
      <w:r w:rsidRPr="00A613AD">
        <w:rPr>
          <w:b/>
          <w:bCs/>
        </w:rPr>
        <w:lastRenderedPageBreak/>
        <w:t>Q3. Age Group</w:t>
      </w:r>
    </w:p>
    <w:p w14:paraId="3EBD850C" w14:textId="77777777" w:rsidR="00C64E88" w:rsidRPr="00246393" w:rsidRDefault="00C64E88" w:rsidP="00246393">
      <w:r w:rsidRPr="00246393">
        <w:t>• 18–20</w:t>
      </w:r>
      <w:r w:rsidRPr="00246393">
        <w:br/>
        <w:t>• 21–23</w:t>
      </w:r>
      <w:r w:rsidRPr="00246393">
        <w:br/>
        <w:t>• 24–26</w:t>
      </w:r>
      <w:r w:rsidRPr="00246393">
        <w:br/>
        <w:t>• 27 and above</w:t>
      </w:r>
    </w:p>
    <w:p w14:paraId="07A5EB24" w14:textId="77777777" w:rsidR="00C64E88" w:rsidRPr="00246393" w:rsidRDefault="00C64E88" w:rsidP="00246393">
      <w:r w:rsidRPr="00A613AD">
        <w:rPr>
          <w:b/>
          <w:bCs/>
        </w:rPr>
        <w:t>Q4. Level of Study</w:t>
      </w:r>
    </w:p>
    <w:p w14:paraId="033A6606" w14:textId="77777777" w:rsidR="00C64E88" w:rsidRPr="00246393" w:rsidRDefault="00C64E88" w:rsidP="00246393">
      <w:r w:rsidRPr="00246393">
        <w:t>• Undergraduate</w:t>
      </w:r>
      <w:r w:rsidRPr="00246393">
        <w:br/>
        <w:t>• Postgraduate</w:t>
      </w:r>
      <w:r w:rsidRPr="00246393">
        <w:br/>
        <w:t>• PhD</w:t>
      </w:r>
      <w:r w:rsidRPr="00246393">
        <w:br/>
        <w:t>• Other</w:t>
      </w:r>
    </w:p>
    <w:p w14:paraId="7268B284" w14:textId="77777777" w:rsidR="00C64E88" w:rsidRPr="00A613AD" w:rsidRDefault="00C64E88" w:rsidP="00246393">
      <w:pPr>
        <w:rPr>
          <w:b/>
          <w:bCs/>
        </w:rPr>
      </w:pPr>
      <w:r w:rsidRPr="00A613AD">
        <w:rPr>
          <w:b/>
          <w:bCs/>
        </w:rPr>
        <w:t>Q5. Which smartphone brand do you currently use?</w:t>
      </w:r>
    </w:p>
    <w:p w14:paraId="359576F4" w14:textId="77777777" w:rsidR="00C64E88" w:rsidRPr="00246393" w:rsidRDefault="00C64E88" w:rsidP="00246393">
      <w:r w:rsidRPr="00246393">
        <w:t>• Apple</w:t>
      </w:r>
      <w:r w:rsidRPr="00246393">
        <w:br/>
        <w:t>• Samsung</w:t>
      </w:r>
      <w:r w:rsidRPr="00246393">
        <w:br/>
        <w:t>• Xiaomi</w:t>
      </w:r>
      <w:r w:rsidRPr="00246393">
        <w:br/>
        <w:t>• Huawei</w:t>
      </w:r>
      <w:r w:rsidRPr="00246393">
        <w:br/>
        <w:t>• Google Pixel</w:t>
      </w:r>
      <w:r w:rsidRPr="00246393">
        <w:br/>
        <w:t>• OnePlus</w:t>
      </w:r>
      <w:r w:rsidRPr="00246393">
        <w:br/>
        <w:t>• Oppo</w:t>
      </w:r>
      <w:r w:rsidRPr="00246393">
        <w:br/>
        <w:t>• Vivo</w:t>
      </w:r>
      <w:r w:rsidRPr="00246393">
        <w:br/>
        <w:t>• Other</w:t>
      </w:r>
    </w:p>
    <w:p w14:paraId="420148EE" w14:textId="77777777" w:rsidR="00C64E88" w:rsidRPr="00A613AD" w:rsidRDefault="00C64E88" w:rsidP="00246393">
      <w:pPr>
        <w:rPr>
          <w:b/>
          <w:bCs/>
        </w:rPr>
      </w:pPr>
      <w:r w:rsidRPr="00A613AD">
        <w:rPr>
          <w:b/>
          <w:bCs/>
        </w:rPr>
        <w:t>SECTION 3: BRAND IMAGE</w:t>
      </w:r>
    </w:p>
    <w:p w14:paraId="4657A794" w14:textId="77777777" w:rsidR="00C64E88" w:rsidRPr="00246393" w:rsidRDefault="00C64E88" w:rsidP="00246393">
      <w:r w:rsidRPr="00246393">
        <w:t>(Use Linear Scale: 1 = Strongly Disagree, 5 = Strongly Agree)</w:t>
      </w:r>
    </w:p>
    <w:p w14:paraId="2BC4BFCB" w14:textId="77777777" w:rsidR="00C64E88" w:rsidRPr="00246393" w:rsidRDefault="00C64E88" w:rsidP="00246393">
      <w:r w:rsidRPr="00246393">
        <w:t>Q6. The brand image of a smartphone influences my purchasing decisions.</w:t>
      </w:r>
    </w:p>
    <w:p w14:paraId="35FE9F38" w14:textId="77777777" w:rsidR="00C64E88" w:rsidRPr="00246393" w:rsidRDefault="00C64E88" w:rsidP="00246393">
      <w:r w:rsidRPr="00246393">
        <w:t>Q7. I associate premium smartphone brands with higher quality and innovation.</w:t>
      </w:r>
    </w:p>
    <w:p w14:paraId="042F0455" w14:textId="77777777" w:rsidR="00C64E88" w:rsidRPr="00A613AD" w:rsidRDefault="00C64E88" w:rsidP="00246393">
      <w:pPr>
        <w:rPr>
          <w:b/>
          <w:bCs/>
        </w:rPr>
      </w:pPr>
      <w:r w:rsidRPr="00A613AD">
        <w:rPr>
          <w:b/>
          <w:bCs/>
        </w:rPr>
        <w:t>SECTION 4: EMOTIONAL ATTACHMENT</w:t>
      </w:r>
    </w:p>
    <w:p w14:paraId="1AC5F451" w14:textId="77777777" w:rsidR="00C64E88" w:rsidRPr="00246393" w:rsidRDefault="00C64E88" w:rsidP="00246393">
      <w:r w:rsidRPr="00246393">
        <w:t>(Use Linear Scale: 1 = Strongly Disagree, 5 = Strongly Agree)</w:t>
      </w:r>
    </w:p>
    <w:p w14:paraId="373A8D2F" w14:textId="77777777" w:rsidR="00C64E88" w:rsidRPr="00246393" w:rsidRDefault="00C64E88" w:rsidP="00246393">
      <w:r w:rsidRPr="00246393">
        <w:t>Q8. I feel emotionally connected to my smartphone brand.</w:t>
      </w:r>
    </w:p>
    <w:p w14:paraId="5C472208" w14:textId="77777777" w:rsidR="00C64E88" w:rsidRPr="00246393" w:rsidRDefault="00C64E88" w:rsidP="00246393">
      <w:r w:rsidRPr="00246393">
        <w:t>Q9. Using a well-known smartphone brand makes me feel socially recognized or valued.</w:t>
      </w:r>
    </w:p>
    <w:p w14:paraId="2FF18491" w14:textId="77777777" w:rsidR="00C64E88" w:rsidRDefault="00C64E88">
      <w:pPr>
        <w:rPr>
          <w:b/>
          <w:bCs/>
        </w:rPr>
      </w:pPr>
      <w:r>
        <w:rPr>
          <w:b/>
          <w:bCs/>
        </w:rPr>
        <w:br w:type="page"/>
      </w:r>
    </w:p>
    <w:p w14:paraId="5F778B96" w14:textId="77777777" w:rsidR="00C64E88" w:rsidRPr="00A613AD" w:rsidRDefault="00C64E88" w:rsidP="00246393">
      <w:pPr>
        <w:rPr>
          <w:b/>
          <w:bCs/>
        </w:rPr>
      </w:pPr>
      <w:r w:rsidRPr="00A613AD">
        <w:rPr>
          <w:b/>
          <w:bCs/>
        </w:rPr>
        <w:lastRenderedPageBreak/>
        <w:t>SECTION 5: DIGITAL BRANDING AND SOCIAL MEDIA INFLUENCE</w:t>
      </w:r>
    </w:p>
    <w:p w14:paraId="0832DC54" w14:textId="77777777" w:rsidR="00C64E88" w:rsidRPr="00246393" w:rsidRDefault="00C64E88" w:rsidP="00246393">
      <w:r w:rsidRPr="00246393">
        <w:t>(Use Linear Scale: 1 = Strongly Disagree, 5 = Strongly Agree)</w:t>
      </w:r>
    </w:p>
    <w:p w14:paraId="223B2609" w14:textId="77777777" w:rsidR="00C64E88" w:rsidRPr="00246393" w:rsidRDefault="00C64E88" w:rsidP="00246393">
      <w:r w:rsidRPr="00246393">
        <w:t>Q10. Social media advertisements influence my smartphone purchasing decisions.</w:t>
      </w:r>
    </w:p>
    <w:p w14:paraId="522EDE7E" w14:textId="77777777" w:rsidR="00C64E88" w:rsidRPr="00246393" w:rsidRDefault="00C64E88" w:rsidP="00246393">
      <w:r w:rsidRPr="00246393">
        <w:t>Q11. Online reviews and influencer recommendations affect my smartphone brand preferences.</w:t>
      </w:r>
    </w:p>
    <w:p w14:paraId="6B1A5C97" w14:textId="77777777" w:rsidR="00C64E88" w:rsidRPr="00A613AD" w:rsidRDefault="00C64E88" w:rsidP="00246393">
      <w:pPr>
        <w:rPr>
          <w:b/>
          <w:bCs/>
        </w:rPr>
      </w:pPr>
      <w:r w:rsidRPr="00A613AD">
        <w:rPr>
          <w:b/>
          <w:bCs/>
        </w:rPr>
        <w:t>SECTION 6: BRAND LOYALTY</w:t>
      </w:r>
    </w:p>
    <w:p w14:paraId="6D5EFE5F" w14:textId="77777777" w:rsidR="00C64E88" w:rsidRPr="00246393" w:rsidRDefault="00C64E88" w:rsidP="00246393">
      <w:r w:rsidRPr="00246393">
        <w:t>(Use Linear Scale: 1 = Strongly Disagree, 5 = Strongly Agree)</w:t>
      </w:r>
    </w:p>
    <w:p w14:paraId="7051638B" w14:textId="77777777" w:rsidR="00C64E88" w:rsidRPr="00246393" w:rsidRDefault="00C64E88" w:rsidP="00246393">
      <w:r w:rsidRPr="00246393">
        <w:t>Q12. I am likely to purchase the same smartphone brand again in the future.</w:t>
      </w:r>
    </w:p>
    <w:p w14:paraId="7D64AE06" w14:textId="77777777" w:rsidR="00C64E88" w:rsidRPr="00246393" w:rsidRDefault="00C64E88" w:rsidP="00246393">
      <w:r w:rsidRPr="00246393">
        <w:t>Q13. I am less likely to switch to another smartphone brand if I am satisfied with my current brand.</w:t>
      </w:r>
    </w:p>
    <w:p w14:paraId="1A7516FD" w14:textId="77777777" w:rsidR="00C64E88" w:rsidRPr="00A613AD" w:rsidRDefault="00C64E88" w:rsidP="00246393">
      <w:pPr>
        <w:rPr>
          <w:b/>
          <w:bCs/>
        </w:rPr>
      </w:pPr>
      <w:r w:rsidRPr="00A613AD">
        <w:rPr>
          <w:b/>
          <w:bCs/>
        </w:rPr>
        <w:t>SECTION 7: PURCHASING BEHAVIOUR</w:t>
      </w:r>
    </w:p>
    <w:p w14:paraId="18FFB6AA" w14:textId="77777777" w:rsidR="00C64E88" w:rsidRPr="00246393" w:rsidRDefault="00C64E88" w:rsidP="00246393">
      <w:r w:rsidRPr="00246393">
        <w:t>(Use Linear Scale: 1 = Strongly Disagree, 5 = Strongly Agree)</w:t>
      </w:r>
    </w:p>
    <w:p w14:paraId="250F4790" w14:textId="77777777" w:rsidR="00C64E88" w:rsidRPr="00246393" w:rsidRDefault="00C64E88" w:rsidP="00246393">
      <w:r w:rsidRPr="00246393">
        <w:t>Q14. Strong smartphone branding increases my likelihood of purchasing a smartphone brand.</w:t>
      </w:r>
    </w:p>
    <w:p w14:paraId="563934CE" w14:textId="77777777" w:rsidR="00C64E88" w:rsidRPr="00A613AD" w:rsidRDefault="00C64E88" w:rsidP="00246393">
      <w:pPr>
        <w:rPr>
          <w:b/>
          <w:bCs/>
        </w:rPr>
      </w:pPr>
      <w:r w:rsidRPr="00A613AD">
        <w:rPr>
          <w:b/>
          <w:bCs/>
        </w:rPr>
        <w:t>SECTION 8: FINAL QUESTION</w:t>
      </w:r>
    </w:p>
    <w:p w14:paraId="6BABA657" w14:textId="77777777" w:rsidR="00C64E88" w:rsidRPr="00246393" w:rsidRDefault="00C64E88" w:rsidP="00246393">
      <w:r w:rsidRPr="00246393">
        <w:t>Q15. Which factors influence your smartphone purchase decisions?</w:t>
      </w:r>
    </w:p>
    <w:p w14:paraId="331939D6" w14:textId="77777777" w:rsidR="00C64E88" w:rsidRPr="00246393" w:rsidRDefault="00C64E88" w:rsidP="00246393">
      <w:r w:rsidRPr="00246393">
        <w:t>• Brand image</w:t>
      </w:r>
      <w:r w:rsidRPr="00246393">
        <w:br/>
        <w:t>• Price</w:t>
      </w:r>
      <w:r w:rsidRPr="00246393">
        <w:br/>
        <w:t>• Camera quality</w:t>
      </w:r>
      <w:r w:rsidRPr="00246393">
        <w:br/>
        <w:t>• Performance</w:t>
      </w:r>
      <w:r w:rsidRPr="00246393">
        <w:br/>
        <w:t>• Social media influence</w:t>
      </w:r>
      <w:r w:rsidRPr="00246393">
        <w:br/>
        <w:t>• Friends/family recommendations</w:t>
      </w:r>
      <w:r w:rsidRPr="00246393">
        <w:br/>
        <w:t>• Brand loyalty</w:t>
      </w:r>
      <w:r w:rsidRPr="00246393">
        <w:br/>
        <w:t>• Design and appearance</w:t>
      </w:r>
      <w:r w:rsidRPr="00246393">
        <w:br/>
        <w:t>• Innovation</w:t>
      </w:r>
      <w:r w:rsidRPr="00246393">
        <w:br/>
        <w:t>• Emotional attachment</w:t>
      </w:r>
      <w:r w:rsidRPr="00246393">
        <w:br/>
        <w:t>• Other</w:t>
      </w:r>
    </w:p>
    <w:p w14:paraId="69CCA5AD" w14:textId="77777777" w:rsidR="00C64E88" w:rsidRDefault="00C64E88" w:rsidP="00246393"/>
    <w:p w14:paraId="6AFCBD01" w14:textId="77777777" w:rsidR="00C64E88" w:rsidRDefault="00C64E88" w:rsidP="006360FC"/>
    <w:p w14:paraId="5416491D" w14:textId="77777777" w:rsidR="00C64E88" w:rsidRDefault="00C64E88" w:rsidP="006360FC"/>
    <w:p w14:paraId="6D55F91D" w14:textId="77777777" w:rsidR="00C64E88" w:rsidRPr="00246393" w:rsidRDefault="00C64E88" w:rsidP="006360FC"/>
    <w:p w14:paraId="7CEBC36C" w14:textId="77777777" w:rsidR="00C64E88" w:rsidRPr="00246393" w:rsidRDefault="00C64E88" w:rsidP="00A613AD">
      <w:pPr>
        <w:jc w:val="center"/>
      </w:pPr>
      <w:r w:rsidRPr="00246393">
        <w:t>Thank you for participating in this survey.</w:t>
      </w:r>
    </w:p>
    <w:p w14:paraId="39523580" w14:textId="074BF73F" w:rsidR="00C64E88" w:rsidRDefault="00C64E88" w:rsidP="00C64E88">
      <w:pPr>
        <w:jc w:val="center"/>
      </w:pPr>
      <w:r w:rsidRPr="00246393">
        <w:t>Your response is highly valuable for this academic research study and is greatly appreciated.</w:t>
      </w:r>
    </w:p>
    <w:p w14:paraId="51A9C416" w14:textId="67400AFD" w:rsidR="00C64E88" w:rsidRDefault="00C64E88" w:rsidP="00B23CB7">
      <w:pPr>
        <w:pStyle w:val="Heading2"/>
        <w:spacing w:line="360" w:lineRule="auto"/>
        <w:jc w:val="both"/>
      </w:pPr>
      <w:bookmarkStart w:id="133" w:name="_Toc230953108"/>
      <w:r>
        <w:lastRenderedPageBreak/>
        <w:t>Appendi</w:t>
      </w:r>
      <w:r w:rsidR="00561C65">
        <w:t>x</w:t>
      </w:r>
      <w:r>
        <w:t xml:space="preserve"> B: Dataset</w:t>
      </w:r>
      <w:bookmarkEnd w:id="133"/>
    </w:p>
    <w:p w14:paraId="19F5B54A" w14:textId="54589D03" w:rsidR="00C64E88" w:rsidRDefault="00C64E88" w:rsidP="00C64E88">
      <w:r>
        <w:rPr>
          <w:noProof/>
        </w:rPr>
        <w:drawing>
          <wp:inline distT="0" distB="0" distL="0" distR="0" wp14:anchorId="668C5E9E" wp14:editId="4A15D9FD">
            <wp:extent cx="5943600" cy="2626360"/>
            <wp:effectExtent l="0" t="0" r="0" b="2540"/>
            <wp:docPr id="178824012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88240127" name=""/>
                    <pic:cNvPicPr/>
                  </pic:nvPicPr>
                  <pic:blipFill>
                    <a:blip r:embed="rId42"/>
                    <a:stretch>
                      <a:fillRect/>
                    </a:stretch>
                  </pic:blipFill>
                  <pic:spPr>
                    <a:xfrm>
                      <a:off x="0" y="0"/>
                      <a:ext cx="5943600" cy="2626360"/>
                    </a:xfrm>
                    <a:prstGeom prst="rect">
                      <a:avLst/>
                    </a:prstGeom>
                  </pic:spPr>
                </pic:pic>
              </a:graphicData>
            </a:graphic>
          </wp:inline>
        </w:drawing>
      </w:r>
    </w:p>
    <w:p w14:paraId="36D7E738" w14:textId="6751E731" w:rsidR="00C64E88" w:rsidRDefault="00C64E88" w:rsidP="00C64E88">
      <w:r>
        <w:rPr>
          <w:noProof/>
        </w:rPr>
        <w:drawing>
          <wp:inline distT="0" distB="0" distL="0" distR="0" wp14:anchorId="4C1F3A89" wp14:editId="61CDF4D0">
            <wp:extent cx="5943600" cy="2760345"/>
            <wp:effectExtent l="0" t="0" r="0" b="1905"/>
            <wp:docPr id="152022139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20221399" name=""/>
                    <pic:cNvPicPr/>
                  </pic:nvPicPr>
                  <pic:blipFill>
                    <a:blip r:embed="rId43"/>
                    <a:stretch>
                      <a:fillRect/>
                    </a:stretch>
                  </pic:blipFill>
                  <pic:spPr>
                    <a:xfrm>
                      <a:off x="0" y="0"/>
                      <a:ext cx="5943600" cy="2760345"/>
                    </a:xfrm>
                    <a:prstGeom prst="rect">
                      <a:avLst/>
                    </a:prstGeom>
                  </pic:spPr>
                </pic:pic>
              </a:graphicData>
            </a:graphic>
          </wp:inline>
        </w:drawing>
      </w:r>
    </w:p>
    <w:p w14:paraId="6BB2AC68" w14:textId="3642A6BB" w:rsidR="00C64E88" w:rsidRDefault="00013C36" w:rsidP="00C64E88">
      <w:r>
        <w:rPr>
          <w:noProof/>
        </w:rPr>
        <w:drawing>
          <wp:inline distT="0" distB="0" distL="0" distR="0" wp14:anchorId="36031978" wp14:editId="638DECC0">
            <wp:extent cx="5943600" cy="1411605"/>
            <wp:effectExtent l="0" t="0" r="0" b="0"/>
            <wp:docPr id="45619179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6191792" name=""/>
                    <pic:cNvPicPr/>
                  </pic:nvPicPr>
                  <pic:blipFill>
                    <a:blip r:embed="rId44"/>
                    <a:stretch>
                      <a:fillRect/>
                    </a:stretch>
                  </pic:blipFill>
                  <pic:spPr>
                    <a:xfrm>
                      <a:off x="0" y="0"/>
                      <a:ext cx="5943600" cy="1411605"/>
                    </a:xfrm>
                    <a:prstGeom prst="rect">
                      <a:avLst/>
                    </a:prstGeom>
                  </pic:spPr>
                </pic:pic>
              </a:graphicData>
            </a:graphic>
          </wp:inline>
        </w:drawing>
      </w:r>
    </w:p>
    <w:p w14:paraId="00658FA4" w14:textId="77777777" w:rsidR="00013C36" w:rsidRDefault="00013C36" w:rsidP="00C64E88"/>
    <w:p w14:paraId="79AAF152" w14:textId="77777777" w:rsidR="00013C36" w:rsidRDefault="00013C36" w:rsidP="00C64E88"/>
    <w:p w14:paraId="3B2964F4" w14:textId="43B9DBD2" w:rsidR="00013C36" w:rsidRDefault="00013C36" w:rsidP="00561C65">
      <w:pPr>
        <w:pStyle w:val="Heading2"/>
        <w:spacing w:line="360" w:lineRule="auto"/>
        <w:jc w:val="both"/>
      </w:pPr>
      <w:bookmarkStart w:id="134" w:name="_Toc230953109"/>
      <w:r>
        <w:lastRenderedPageBreak/>
        <w:t xml:space="preserve">Appendix C: </w:t>
      </w:r>
      <w:r w:rsidR="00B23CB7">
        <w:t>Data Analysis Visuals</w:t>
      </w:r>
      <w:bookmarkEnd w:id="134"/>
    </w:p>
    <w:tbl>
      <w:tblPr>
        <w:tblStyle w:val="TableGrid"/>
        <w:tblW w:w="0" w:type="auto"/>
        <w:tblLook w:val="04A0" w:firstRow="1" w:lastRow="0" w:firstColumn="1" w:lastColumn="0" w:noHBand="0" w:noVBand="1"/>
      </w:tblPr>
      <w:tblGrid>
        <w:gridCol w:w="4675"/>
        <w:gridCol w:w="4675"/>
      </w:tblGrid>
      <w:tr w:rsidR="00B23CB7" w14:paraId="7D935AD6" w14:textId="77777777" w:rsidTr="00B23CB7">
        <w:tc>
          <w:tcPr>
            <w:tcW w:w="4675" w:type="dxa"/>
          </w:tcPr>
          <w:p w14:paraId="28EB921E" w14:textId="701CDB77" w:rsidR="00B23CB7" w:rsidRDefault="00B23CB7" w:rsidP="00C64E88">
            <w:r>
              <w:rPr>
                <w:noProof/>
              </w:rPr>
              <w:drawing>
                <wp:inline distT="0" distB="0" distL="0" distR="0" wp14:anchorId="7B856AFD" wp14:editId="2E74FE54">
                  <wp:extent cx="2830286" cy="1600200"/>
                  <wp:effectExtent l="0" t="0" r="8255" b="0"/>
                  <wp:docPr id="127257502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2843563" cy="1607707"/>
                          </a:xfrm>
                          <a:prstGeom prst="rect">
                            <a:avLst/>
                          </a:prstGeom>
                          <a:noFill/>
                          <a:ln>
                            <a:noFill/>
                          </a:ln>
                        </pic:spPr>
                      </pic:pic>
                    </a:graphicData>
                  </a:graphic>
                </wp:inline>
              </w:drawing>
            </w:r>
          </w:p>
        </w:tc>
        <w:tc>
          <w:tcPr>
            <w:tcW w:w="4675" w:type="dxa"/>
          </w:tcPr>
          <w:p w14:paraId="705164C2" w14:textId="22FB0AF3" w:rsidR="00B23CB7" w:rsidRDefault="00B23CB7" w:rsidP="00C64E88">
            <w:r>
              <w:rPr>
                <w:noProof/>
              </w:rPr>
              <w:drawing>
                <wp:inline distT="0" distB="0" distL="0" distR="0" wp14:anchorId="13DFCE11" wp14:editId="12DD42E4">
                  <wp:extent cx="2827020" cy="1868709"/>
                  <wp:effectExtent l="0" t="0" r="0" b="0"/>
                  <wp:docPr id="498153288"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2852972" cy="1885864"/>
                          </a:xfrm>
                          <a:prstGeom prst="rect">
                            <a:avLst/>
                          </a:prstGeom>
                          <a:noFill/>
                          <a:ln>
                            <a:noFill/>
                          </a:ln>
                        </pic:spPr>
                      </pic:pic>
                    </a:graphicData>
                  </a:graphic>
                </wp:inline>
              </w:drawing>
            </w:r>
          </w:p>
        </w:tc>
      </w:tr>
      <w:tr w:rsidR="00B23CB7" w14:paraId="20DFF6BA" w14:textId="77777777" w:rsidTr="00B23CB7">
        <w:tc>
          <w:tcPr>
            <w:tcW w:w="4675" w:type="dxa"/>
          </w:tcPr>
          <w:p w14:paraId="1910C765" w14:textId="0182BE33" w:rsidR="00B23CB7" w:rsidRDefault="00B23CB7" w:rsidP="00C64E88">
            <w:r>
              <w:rPr>
                <w:noProof/>
              </w:rPr>
              <w:drawing>
                <wp:inline distT="0" distB="0" distL="0" distR="0" wp14:anchorId="3299FB6E" wp14:editId="7DF80216">
                  <wp:extent cx="2834640" cy="1602662"/>
                  <wp:effectExtent l="0" t="0" r="3810" b="0"/>
                  <wp:docPr id="1068358925"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a:off x="0" y="0"/>
                            <a:ext cx="2860159" cy="1617090"/>
                          </a:xfrm>
                          <a:prstGeom prst="rect">
                            <a:avLst/>
                          </a:prstGeom>
                          <a:noFill/>
                          <a:ln>
                            <a:noFill/>
                          </a:ln>
                        </pic:spPr>
                      </pic:pic>
                    </a:graphicData>
                  </a:graphic>
                </wp:inline>
              </w:drawing>
            </w:r>
          </w:p>
        </w:tc>
        <w:tc>
          <w:tcPr>
            <w:tcW w:w="4675" w:type="dxa"/>
          </w:tcPr>
          <w:p w14:paraId="33BE26B7" w14:textId="6E66C0CB" w:rsidR="00B23CB7" w:rsidRDefault="00B23CB7" w:rsidP="00C64E88">
            <w:r>
              <w:rPr>
                <w:noProof/>
              </w:rPr>
              <w:drawing>
                <wp:inline distT="0" distB="0" distL="0" distR="0" wp14:anchorId="583B622E" wp14:editId="7565D979">
                  <wp:extent cx="2811780" cy="1389647"/>
                  <wp:effectExtent l="0" t="0" r="7620" b="1270"/>
                  <wp:docPr id="41940441"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45" cstate="print">
                            <a:extLst>
                              <a:ext uri="{28A0092B-C50C-407E-A947-70E740481C1C}">
                                <a14:useLocalDpi xmlns:a14="http://schemas.microsoft.com/office/drawing/2010/main" val="0"/>
                              </a:ext>
                            </a:extLst>
                          </a:blip>
                          <a:srcRect/>
                          <a:stretch>
                            <a:fillRect/>
                          </a:stretch>
                        </pic:blipFill>
                        <pic:spPr bwMode="auto">
                          <a:xfrm>
                            <a:off x="0" y="0"/>
                            <a:ext cx="2838862" cy="1403032"/>
                          </a:xfrm>
                          <a:prstGeom prst="rect">
                            <a:avLst/>
                          </a:prstGeom>
                          <a:noFill/>
                          <a:ln>
                            <a:noFill/>
                          </a:ln>
                        </pic:spPr>
                      </pic:pic>
                    </a:graphicData>
                  </a:graphic>
                </wp:inline>
              </w:drawing>
            </w:r>
          </w:p>
        </w:tc>
      </w:tr>
      <w:tr w:rsidR="00B23CB7" w14:paraId="0B43F11D" w14:textId="77777777" w:rsidTr="00B23CB7">
        <w:tc>
          <w:tcPr>
            <w:tcW w:w="4675" w:type="dxa"/>
          </w:tcPr>
          <w:p w14:paraId="4B08F28B" w14:textId="14CBEAA5" w:rsidR="00B23CB7" w:rsidRDefault="00B23CB7" w:rsidP="00C64E88">
            <w:r>
              <w:rPr>
                <w:noProof/>
              </w:rPr>
              <w:drawing>
                <wp:inline distT="0" distB="0" distL="0" distR="0" wp14:anchorId="31000AF5" wp14:editId="12AC41D2">
                  <wp:extent cx="2830195" cy="1576770"/>
                  <wp:effectExtent l="0" t="0" r="8255" b="4445"/>
                  <wp:docPr id="177991058"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46" cstate="print">
                            <a:extLst>
                              <a:ext uri="{28A0092B-C50C-407E-A947-70E740481C1C}">
                                <a14:useLocalDpi xmlns:a14="http://schemas.microsoft.com/office/drawing/2010/main" val="0"/>
                              </a:ext>
                            </a:extLst>
                          </a:blip>
                          <a:srcRect/>
                          <a:stretch>
                            <a:fillRect/>
                          </a:stretch>
                        </pic:blipFill>
                        <pic:spPr bwMode="auto">
                          <a:xfrm>
                            <a:off x="0" y="0"/>
                            <a:ext cx="2869976" cy="1598933"/>
                          </a:xfrm>
                          <a:prstGeom prst="rect">
                            <a:avLst/>
                          </a:prstGeom>
                          <a:noFill/>
                          <a:ln>
                            <a:noFill/>
                          </a:ln>
                        </pic:spPr>
                      </pic:pic>
                    </a:graphicData>
                  </a:graphic>
                </wp:inline>
              </w:drawing>
            </w:r>
          </w:p>
        </w:tc>
        <w:tc>
          <w:tcPr>
            <w:tcW w:w="4675" w:type="dxa"/>
          </w:tcPr>
          <w:p w14:paraId="314DA872" w14:textId="2F02F4E2" w:rsidR="00B23CB7" w:rsidRDefault="00B23CB7" w:rsidP="00C64E88">
            <w:r>
              <w:rPr>
                <w:noProof/>
              </w:rPr>
              <w:drawing>
                <wp:inline distT="0" distB="0" distL="0" distR="0" wp14:anchorId="120B4C5B" wp14:editId="59B488FC">
                  <wp:extent cx="2830077" cy="1576705"/>
                  <wp:effectExtent l="0" t="0" r="8890" b="4445"/>
                  <wp:docPr id="2131364959"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47" cstate="print">
                            <a:extLst>
                              <a:ext uri="{28A0092B-C50C-407E-A947-70E740481C1C}">
                                <a14:useLocalDpi xmlns:a14="http://schemas.microsoft.com/office/drawing/2010/main" val="0"/>
                              </a:ext>
                            </a:extLst>
                          </a:blip>
                          <a:srcRect/>
                          <a:stretch>
                            <a:fillRect/>
                          </a:stretch>
                        </pic:blipFill>
                        <pic:spPr bwMode="auto">
                          <a:xfrm>
                            <a:off x="0" y="0"/>
                            <a:ext cx="2872362" cy="1600263"/>
                          </a:xfrm>
                          <a:prstGeom prst="rect">
                            <a:avLst/>
                          </a:prstGeom>
                          <a:noFill/>
                          <a:ln>
                            <a:noFill/>
                          </a:ln>
                        </pic:spPr>
                      </pic:pic>
                    </a:graphicData>
                  </a:graphic>
                </wp:inline>
              </w:drawing>
            </w:r>
          </w:p>
        </w:tc>
      </w:tr>
      <w:tr w:rsidR="00B23CB7" w14:paraId="6FCD273D" w14:textId="77777777" w:rsidTr="00B23CB7">
        <w:tc>
          <w:tcPr>
            <w:tcW w:w="4675" w:type="dxa"/>
          </w:tcPr>
          <w:p w14:paraId="488594E4" w14:textId="16E78D0B" w:rsidR="00B23CB7" w:rsidRDefault="00B23CB7" w:rsidP="00C64E88">
            <w:r>
              <w:rPr>
                <w:noProof/>
              </w:rPr>
              <w:drawing>
                <wp:inline distT="0" distB="0" distL="0" distR="0" wp14:anchorId="082AAF45" wp14:editId="573B927E">
                  <wp:extent cx="2773680" cy="1372616"/>
                  <wp:effectExtent l="0" t="0" r="7620" b="0"/>
                  <wp:docPr id="1975742811"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48" cstate="print">
                            <a:extLst>
                              <a:ext uri="{28A0092B-C50C-407E-A947-70E740481C1C}">
                                <a14:useLocalDpi xmlns:a14="http://schemas.microsoft.com/office/drawing/2010/main" val="0"/>
                              </a:ext>
                            </a:extLst>
                          </a:blip>
                          <a:srcRect/>
                          <a:stretch>
                            <a:fillRect/>
                          </a:stretch>
                        </pic:blipFill>
                        <pic:spPr bwMode="auto">
                          <a:xfrm>
                            <a:off x="0" y="0"/>
                            <a:ext cx="2801339" cy="1386304"/>
                          </a:xfrm>
                          <a:prstGeom prst="rect">
                            <a:avLst/>
                          </a:prstGeom>
                          <a:noFill/>
                          <a:ln>
                            <a:noFill/>
                          </a:ln>
                        </pic:spPr>
                      </pic:pic>
                    </a:graphicData>
                  </a:graphic>
                </wp:inline>
              </w:drawing>
            </w:r>
          </w:p>
        </w:tc>
        <w:tc>
          <w:tcPr>
            <w:tcW w:w="4675" w:type="dxa"/>
          </w:tcPr>
          <w:p w14:paraId="47ADC0E0" w14:textId="0F95BF65" w:rsidR="00B23CB7" w:rsidRDefault="00B23CB7" w:rsidP="00C64E88">
            <w:r>
              <w:rPr>
                <w:noProof/>
              </w:rPr>
              <w:drawing>
                <wp:inline distT="0" distB="0" distL="0" distR="0" wp14:anchorId="7EDC4FCB" wp14:editId="37BFE186">
                  <wp:extent cx="2819400" cy="1510909"/>
                  <wp:effectExtent l="0" t="0" r="0" b="0"/>
                  <wp:docPr id="96362471"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49" cstate="print">
                            <a:extLst>
                              <a:ext uri="{28A0092B-C50C-407E-A947-70E740481C1C}">
                                <a14:useLocalDpi xmlns:a14="http://schemas.microsoft.com/office/drawing/2010/main" val="0"/>
                              </a:ext>
                            </a:extLst>
                          </a:blip>
                          <a:srcRect/>
                          <a:stretch>
                            <a:fillRect/>
                          </a:stretch>
                        </pic:blipFill>
                        <pic:spPr bwMode="auto">
                          <a:xfrm>
                            <a:off x="0" y="0"/>
                            <a:ext cx="2838067" cy="1520913"/>
                          </a:xfrm>
                          <a:prstGeom prst="rect">
                            <a:avLst/>
                          </a:prstGeom>
                          <a:noFill/>
                          <a:ln>
                            <a:noFill/>
                          </a:ln>
                        </pic:spPr>
                      </pic:pic>
                    </a:graphicData>
                  </a:graphic>
                </wp:inline>
              </w:drawing>
            </w:r>
          </w:p>
        </w:tc>
      </w:tr>
      <w:tr w:rsidR="00B23CB7" w14:paraId="27993C18" w14:textId="77777777" w:rsidTr="00B23CB7">
        <w:tc>
          <w:tcPr>
            <w:tcW w:w="4675" w:type="dxa"/>
          </w:tcPr>
          <w:p w14:paraId="61BD593D" w14:textId="0AF947E6" w:rsidR="00B23CB7" w:rsidRDefault="00B23CB7" w:rsidP="00C64E88">
            <w:pPr>
              <w:rPr>
                <w:noProof/>
              </w:rPr>
            </w:pPr>
            <w:r>
              <w:rPr>
                <w:noProof/>
              </w:rPr>
              <w:lastRenderedPageBreak/>
              <w:drawing>
                <wp:inline distT="0" distB="0" distL="0" distR="0" wp14:anchorId="7F8F60BD" wp14:editId="1AEAAB71">
                  <wp:extent cx="2819400" cy="1570757"/>
                  <wp:effectExtent l="0" t="0" r="0" b="0"/>
                  <wp:docPr id="849880245"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50" cstate="print">
                            <a:extLst>
                              <a:ext uri="{28A0092B-C50C-407E-A947-70E740481C1C}">
                                <a14:useLocalDpi xmlns:a14="http://schemas.microsoft.com/office/drawing/2010/main" val="0"/>
                              </a:ext>
                            </a:extLst>
                          </a:blip>
                          <a:srcRect/>
                          <a:stretch>
                            <a:fillRect/>
                          </a:stretch>
                        </pic:blipFill>
                        <pic:spPr bwMode="auto">
                          <a:xfrm>
                            <a:off x="0" y="0"/>
                            <a:ext cx="2839981" cy="1582223"/>
                          </a:xfrm>
                          <a:prstGeom prst="rect">
                            <a:avLst/>
                          </a:prstGeom>
                          <a:noFill/>
                          <a:ln>
                            <a:noFill/>
                          </a:ln>
                        </pic:spPr>
                      </pic:pic>
                    </a:graphicData>
                  </a:graphic>
                </wp:inline>
              </w:drawing>
            </w:r>
          </w:p>
        </w:tc>
        <w:tc>
          <w:tcPr>
            <w:tcW w:w="4675" w:type="dxa"/>
          </w:tcPr>
          <w:p w14:paraId="3815638F" w14:textId="64E092F7" w:rsidR="00B23CB7" w:rsidRDefault="00B23CB7" w:rsidP="00C64E88">
            <w:pPr>
              <w:rPr>
                <w:noProof/>
              </w:rPr>
            </w:pPr>
            <w:r>
              <w:rPr>
                <w:noProof/>
              </w:rPr>
              <w:drawing>
                <wp:inline distT="0" distB="0" distL="0" distR="0" wp14:anchorId="69F08E38" wp14:editId="5D70C3C6">
                  <wp:extent cx="2824285" cy="1866900"/>
                  <wp:effectExtent l="0" t="0" r="0" b="0"/>
                  <wp:docPr id="986255491"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2834471" cy="1873633"/>
                          </a:xfrm>
                          <a:prstGeom prst="rect">
                            <a:avLst/>
                          </a:prstGeom>
                          <a:noFill/>
                          <a:ln>
                            <a:noFill/>
                          </a:ln>
                        </pic:spPr>
                      </pic:pic>
                    </a:graphicData>
                  </a:graphic>
                </wp:inline>
              </w:drawing>
            </w:r>
          </w:p>
        </w:tc>
      </w:tr>
      <w:tr w:rsidR="00B23CB7" w14:paraId="76AA7F62" w14:textId="77777777" w:rsidTr="00B23CB7">
        <w:tc>
          <w:tcPr>
            <w:tcW w:w="4675" w:type="dxa"/>
          </w:tcPr>
          <w:p w14:paraId="311AC1ED" w14:textId="3AFE3541" w:rsidR="00B23CB7" w:rsidRDefault="00B23CB7" w:rsidP="00C64E88">
            <w:pPr>
              <w:rPr>
                <w:noProof/>
              </w:rPr>
            </w:pPr>
            <w:r>
              <w:rPr>
                <w:noProof/>
              </w:rPr>
              <w:drawing>
                <wp:inline distT="0" distB="0" distL="0" distR="0" wp14:anchorId="4A1B6788" wp14:editId="4E1FA99C">
                  <wp:extent cx="2811780" cy="1858634"/>
                  <wp:effectExtent l="0" t="0" r="7620" b="8890"/>
                  <wp:docPr id="778053725"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2828970" cy="1869997"/>
                          </a:xfrm>
                          <a:prstGeom prst="rect">
                            <a:avLst/>
                          </a:prstGeom>
                          <a:noFill/>
                          <a:ln>
                            <a:noFill/>
                          </a:ln>
                        </pic:spPr>
                      </pic:pic>
                    </a:graphicData>
                  </a:graphic>
                </wp:inline>
              </w:drawing>
            </w:r>
          </w:p>
        </w:tc>
        <w:tc>
          <w:tcPr>
            <w:tcW w:w="4675" w:type="dxa"/>
          </w:tcPr>
          <w:p w14:paraId="6A8E7850" w14:textId="44D0C4E5" w:rsidR="00B23CB7" w:rsidRDefault="00B23CB7" w:rsidP="00C64E88">
            <w:pPr>
              <w:rPr>
                <w:noProof/>
              </w:rPr>
            </w:pPr>
            <w:r>
              <w:rPr>
                <w:noProof/>
              </w:rPr>
              <w:drawing>
                <wp:inline distT="0" distB="0" distL="0" distR="0" wp14:anchorId="17CF8B3D" wp14:editId="0D6E9281">
                  <wp:extent cx="2801229" cy="1851660"/>
                  <wp:effectExtent l="0" t="0" r="0" b="0"/>
                  <wp:docPr id="2068675079"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34">
                            <a:extLst>
                              <a:ext uri="{28A0092B-C50C-407E-A947-70E740481C1C}">
                                <a14:useLocalDpi xmlns:a14="http://schemas.microsoft.com/office/drawing/2010/main" val="0"/>
                              </a:ext>
                            </a:extLst>
                          </a:blip>
                          <a:srcRect/>
                          <a:stretch>
                            <a:fillRect/>
                          </a:stretch>
                        </pic:blipFill>
                        <pic:spPr bwMode="auto">
                          <a:xfrm>
                            <a:off x="0" y="0"/>
                            <a:ext cx="2813147" cy="1859538"/>
                          </a:xfrm>
                          <a:prstGeom prst="rect">
                            <a:avLst/>
                          </a:prstGeom>
                          <a:noFill/>
                          <a:ln>
                            <a:noFill/>
                          </a:ln>
                        </pic:spPr>
                      </pic:pic>
                    </a:graphicData>
                  </a:graphic>
                </wp:inline>
              </w:drawing>
            </w:r>
          </w:p>
        </w:tc>
      </w:tr>
      <w:tr w:rsidR="00B23CB7" w14:paraId="0F2F8D88" w14:textId="77777777" w:rsidTr="00B23CB7">
        <w:tc>
          <w:tcPr>
            <w:tcW w:w="4675" w:type="dxa"/>
          </w:tcPr>
          <w:p w14:paraId="19BDCFF3" w14:textId="4A6C4FC8" w:rsidR="00B23CB7" w:rsidRDefault="00B23CB7" w:rsidP="00C64E88">
            <w:pPr>
              <w:rPr>
                <w:noProof/>
              </w:rPr>
            </w:pPr>
            <w:r>
              <w:rPr>
                <w:noProof/>
              </w:rPr>
              <w:drawing>
                <wp:inline distT="0" distB="0" distL="0" distR="0" wp14:anchorId="564341C2" wp14:editId="19F2D371">
                  <wp:extent cx="2827020" cy="1868708"/>
                  <wp:effectExtent l="0" t="0" r="0" b="0"/>
                  <wp:docPr id="156157937"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35">
                            <a:extLst>
                              <a:ext uri="{28A0092B-C50C-407E-A947-70E740481C1C}">
                                <a14:useLocalDpi xmlns:a14="http://schemas.microsoft.com/office/drawing/2010/main" val="0"/>
                              </a:ext>
                            </a:extLst>
                          </a:blip>
                          <a:srcRect/>
                          <a:stretch>
                            <a:fillRect/>
                          </a:stretch>
                        </pic:blipFill>
                        <pic:spPr bwMode="auto">
                          <a:xfrm>
                            <a:off x="0" y="0"/>
                            <a:ext cx="2835034" cy="1874006"/>
                          </a:xfrm>
                          <a:prstGeom prst="rect">
                            <a:avLst/>
                          </a:prstGeom>
                          <a:noFill/>
                          <a:ln>
                            <a:noFill/>
                          </a:ln>
                        </pic:spPr>
                      </pic:pic>
                    </a:graphicData>
                  </a:graphic>
                </wp:inline>
              </w:drawing>
            </w:r>
          </w:p>
        </w:tc>
        <w:tc>
          <w:tcPr>
            <w:tcW w:w="4675" w:type="dxa"/>
          </w:tcPr>
          <w:p w14:paraId="21DF50E8" w14:textId="555D999D" w:rsidR="00B23CB7" w:rsidRDefault="00B23CB7" w:rsidP="00C64E88">
            <w:pPr>
              <w:rPr>
                <w:noProof/>
              </w:rPr>
            </w:pPr>
            <w:r>
              <w:rPr>
                <w:noProof/>
              </w:rPr>
              <w:drawing>
                <wp:inline distT="0" distB="0" distL="0" distR="0" wp14:anchorId="4359021B" wp14:editId="14D8BC17">
                  <wp:extent cx="2834640" cy="1602662"/>
                  <wp:effectExtent l="0" t="0" r="3810" b="0"/>
                  <wp:docPr id="481629104"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36" cstate="print">
                            <a:extLst>
                              <a:ext uri="{28A0092B-C50C-407E-A947-70E740481C1C}">
                                <a14:useLocalDpi xmlns:a14="http://schemas.microsoft.com/office/drawing/2010/main" val="0"/>
                              </a:ext>
                            </a:extLst>
                          </a:blip>
                          <a:srcRect/>
                          <a:stretch>
                            <a:fillRect/>
                          </a:stretch>
                        </pic:blipFill>
                        <pic:spPr bwMode="auto">
                          <a:xfrm>
                            <a:off x="0" y="0"/>
                            <a:ext cx="2849826" cy="1611248"/>
                          </a:xfrm>
                          <a:prstGeom prst="rect">
                            <a:avLst/>
                          </a:prstGeom>
                          <a:noFill/>
                          <a:ln>
                            <a:noFill/>
                          </a:ln>
                        </pic:spPr>
                      </pic:pic>
                    </a:graphicData>
                  </a:graphic>
                </wp:inline>
              </w:drawing>
            </w:r>
          </w:p>
        </w:tc>
      </w:tr>
      <w:tr w:rsidR="00B23CB7" w14:paraId="22AD3B67" w14:textId="77777777" w:rsidTr="00B23CB7">
        <w:tc>
          <w:tcPr>
            <w:tcW w:w="4675" w:type="dxa"/>
          </w:tcPr>
          <w:p w14:paraId="3F049201" w14:textId="3ED34CCF" w:rsidR="00B23CB7" w:rsidRDefault="00B23CB7" w:rsidP="00C64E88">
            <w:pPr>
              <w:rPr>
                <w:noProof/>
              </w:rPr>
            </w:pPr>
            <w:r>
              <w:rPr>
                <w:noProof/>
              </w:rPr>
              <w:drawing>
                <wp:inline distT="0" distB="0" distL="0" distR="0" wp14:anchorId="2F62446C" wp14:editId="0894CCDE">
                  <wp:extent cx="2834640" cy="1579247"/>
                  <wp:effectExtent l="0" t="0" r="3810" b="1905"/>
                  <wp:docPr id="1732775143"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51" cstate="print">
                            <a:extLst>
                              <a:ext uri="{28A0092B-C50C-407E-A947-70E740481C1C}">
                                <a14:useLocalDpi xmlns:a14="http://schemas.microsoft.com/office/drawing/2010/main" val="0"/>
                              </a:ext>
                            </a:extLst>
                          </a:blip>
                          <a:srcRect/>
                          <a:stretch>
                            <a:fillRect/>
                          </a:stretch>
                        </pic:blipFill>
                        <pic:spPr bwMode="auto">
                          <a:xfrm>
                            <a:off x="0" y="0"/>
                            <a:ext cx="2859037" cy="1592839"/>
                          </a:xfrm>
                          <a:prstGeom prst="rect">
                            <a:avLst/>
                          </a:prstGeom>
                          <a:noFill/>
                          <a:ln>
                            <a:noFill/>
                          </a:ln>
                        </pic:spPr>
                      </pic:pic>
                    </a:graphicData>
                  </a:graphic>
                </wp:inline>
              </w:drawing>
            </w:r>
          </w:p>
        </w:tc>
        <w:tc>
          <w:tcPr>
            <w:tcW w:w="4675" w:type="dxa"/>
          </w:tcPr>
          <w:p w14:paraId="2D61F97F" w14:textId="0B4240CD" w:rsidR="00B23CB7" w:rsidRDefault="00B23CB7" w:rsidP="00C64E88">
            <w:pPr>
              <w:rPr>
                <w:noProof/>
              </w:rPr>
            </w:pPr>
            <w:r>
              <w:rPr>
                <w:noProof/>
              </w:rPr>
              <w:drawing>
                <wp:inline distT="0" distB="0" distL="0" distR="0" wp14:anchorId="0CE055F8" wp14:editId="69B96641">
                  <wp:extent cx="2827020" cy="1558485"/>
                  <wp:effectExtent l="0" t="0" r="0" b="3810"/>
                  <wp:docPr id="56324137"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pic:cNvPicPr>
                            <a:picLocks noChangeAspect="1" noChangeArrowheads="1"/>
                          </pic:cNvPicPr>
                        </pic:nvPicPr>
                        <pic:blipFill>
                          <a:blip r:embed="rId52" cstate="print">
                            <a:extLst>
                              <a:ext uri="{28A0092B-C50C-407E-A947-70E740481C1C}">
                                <a14:useLocalDpi xmlns:a14="http://schemas.microsoft.com/office/drawing/2010/main" val="0"/>
                              </a:ext>
                            </a:extLst>
                          </a:blip>
                          <a:srcRect/>
                          <a:stretch>
                            <a:fillRect/>
                          </a:stretch>
                        </pic:blipFill>
                        <pic:spPr bwMode="auto">
                          <a:xfrm>
                            <a:off x="0" y="0"/>
                            <a:ext cx="2843981" cy="1567835"/>
                          </a:xfrm>
                          <a:prstGeom prst="rect">
                            <a:avLst/>
                          </a:prstGeom>
                          <a:noFill/>
                          <a:ln>
                            <a:noFill/>
                          </a:ln>
                        </pic:spPr>
                      </pic:pic>
                    </a:graphicData>
                  </a:graphic>
                </wp:inline>
              </w:drawing>
            </w:r>
          </w:p>
        </w:tc>
      </w:tr>
      <w:tr w:rsidR="00B23CB7" w14:paraId="36E74EC5" w14:textId="77777777" w:rsidTr="00B23CB7">
        <w:tc>
          <w:tcPr>
            <w:tcW w:w="4675" w:type="dxa"/>
          </w:tcPr>
          <w:p w14:paraId="19DDF3F1" w14:textId="0782686B" w:rsidR="00B23CB7" w:rsidRDefault="00B23CB7" w:rsidP="00C64E88">
            <w:pPr>
              <w:rPr>
                <w:noProof/>
              </w:rPr>
            </w:pPr>
            <w:r>
              <w:rPr>
                <w:noProof/>
              </w:rPr>
              <w:lastRenderedPageBreak/>
              <w:drawing>
                <wp:inline distT="0" distB="0" distL="0" distR="0" wp14:anchorId="2EE0D189" wp14:editId="408C8439">
                  <wp:extent cx="2834640" cy="1402783"/>
                  <wp:effectExtent l="0" t="0" r="3810" b="6985"/>
                  <wp:docPr id="112196919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53" cstate="print">
                            <a:extLst>
                              <a:ext uri="{28A0092B-C50C-407E-A947-70E740481C1C}">
                                <a14:useLocalDpi xmlns:a14="http://schemas.microsoft.com/office/drawing/2010/main" val="0"/>
                              </a:ext>
                            </a:extLst>
                          </a:blip>
                          <a:srcRect/>
                          <a:stretch>
                            <a:fillRect/>
                          </a:stretch>
                        </pic:blipFill>
                        <pic:spPr bwMode="auto">
                          <a:xfrm>
                            <a:off x="0" y="0"/>
                            <a:ext cx="2846688" cy="1408745"/>
                          </a:xfrm>
                          <a:prstGeom prst="rect">
                            <a:avLst/>
                          </a:prstGeom>
                          <a:noFill/>
                          <a:ln>
                            <a:noFill/>
                          </a:ln>
                        </pic:spPr>
                      </pic:pic>
                    </a:graphicData>
                  </a:graphic>
                </wp:inline>
              </w:drawing>
            </w:r>
          </w:p>
        </w:tc>
        <w:tc>
          <w:tcPr>
            <w:tcW w:w="4675" w:type="dxa"/>
          </w:tcPr>
          <w:p w14:paraId="72E42EE0" w14:textId="135DAACF" w:rsidR="00B23CB7" w:rsidRDefault="00B23CB7" w:rsidP="00C64E88">
            <w:pPr>
              <w:rPr>
                <w:noProof/>
              </w:rPr>
            </w:pPr>
            <w:r>
              <w:rPr>
                <w:noProof/>
              </w:rPr>
              <w:drawing>
                <wp:inline distT="0" distB="0" distL="0" distR="0" wp14:anchorId="1A3187C3" wp14:editId="3B3D7A60">
                  <wp:extent cx="2826327" cy="1554480"/>
                  <wp:effectExtent l="0" t="0" r="0" b="7620"/>
                  <wp:docPr id="1962627612"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pic:cNvPicPr>
                            <a:picLocks noChangeAspect="1" noChangeArrowheads="1"/>
                          </pic:cNvPicPr>
                        </pic:nvPicPr>
                        <pic:blipFill>
                          <a:blip r:embed="rId54" cstate="print">
                            <a:extLst>
                              <a:ext uri="{28A0092B-C50C-407E-A947-70E740481C1C}">
                                <a14:useLocalDpi xmlns:a14="http://schemas.microsoft.com/office/drawing/2010/main" val="0"/>
                              </a:ext>
                            </a:extLst>
                          </a:blip>
                          <a:srcRect/>
                          <a:stretch>
                            <a:fillRect/>
                          </a:stretch>
                        </pic:blipFill>
                        <pic:spPr bwMode="auto">
                          <a:xfrm>
                            <a:off x="0" y="0"/>
                            <a:ext cx="2833103" cy="1558207"/>
                          </a:xfrm>
                          <a:prstGeom prst="rect">
                            <a:avLst/>
                          </a:prstGeom>
                          <a:noFill/>
                          <a:ln>
                            <a:noFill/>
                          </a:ln>
                        </pic:spPr>
                      </pic:pic>
                    </a:graphicData>
                  </a:graphic>
                </wp:inline>
              </w:drawing>
            </w:r>
          </w:p>
        </w:tc>
      </w:tr>
      <w:tr w:rsidR="00B23CB7" w14:paraId="29488213" w14:textId="77777777" w:rsidTr="002C6CB5">
        <w:tc>
          <w:tcPr>
            <w:tcW w:w="9350" w:type="dxa"/>
            <w:gridSpan w:val="2"/>
          </w:tcPr>
          <w:p w14:paraId="5B1755EE" w14:textId="05ED0101" w:rsidR="00B23CB7" w:rsidRDefault="00B23CB7" w:rsidP="00C64E88">
            <w:pPr>
              <w:rPr>
                <w:noProof/>
              </w:rPr>
            </w:pPr>
            <w:r>
              <w:rPr>
                <w:noProof/>
              </w:rPr>
              <w:drawing>
                <wp:inline distT="0" distB="0" distL="0" distR="0" wp14:anchorId="271E9644" wp14:editId="55DEE92E">
                  <wp:extent cx="5783580" cy="3180969"/>
                  <wp:effectExtent l="0" t="0" r="7620" b="635"/>
                  <wp:docPr id="126303381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pic:cNvPicPr>
                            <a:picLocks noChangeAspect="1" noChangeArrowheads="1"/>
                          </pic:cNvPicPr>
                        </pic:nvPicPr>
                        <pic:blipFill>
                          <a:blip r:embed="rId41">
                            <a:extLst>
                              <a:ext uri="{28A0092B-C50C-407E-A947-70E740481C1C}">
                                <a14:useLocalDpi xmlns:a14="http://schemas.microsoft.com/office/drawing/2010/main" val="0"/>
                              </a:ext>
                            </a:extLst>
                          </a:blip>
                          <a:srcRect/>
                          <a:stretch>
                            <a:fillRect/>
                          </a:stretch>
                        </pic:blipFill>
                        <pic:spPr bwMode="auto">
                          <a:xfrm>
                            <a:off x="0" y="0"/>
                            <a:ext cx="5803296" cy="3191813"/>
                          </a:xfrm>
                          <a:prstGeom prst="rect">
                            <a:avLst/>
                          </a:prstGeom>
                          <a:noFill/>
                          <a:ln>
                            <a:noFill/>
                          </a:ln>
                        </pic:spPr>
                      </pic:pic>
                    </a:graphicData>
                  </a:graphic>
                </wp:inline>
              </w:drawing>
            </w:r>
          </w:p>
        </w:tc>
      </w:tr>
    </w:tbl>
    <w:p w14:paraId="5978D396" w14:textId="3E16DCEC" w:rsidR="00B23CB7" w:rsidRDefault="00B23CB7" w:rsidP="00C64E88"/>
    <w:p w14:paraId="0E2611E5" w14:textId="77777777" w:rsidR="00B23CB7" w:rsidRDefault="00B23CB7">
      <w:r>
        <w:br w:type="page"/>
      </w:r>
    </w:p>
    <w:p w14:paraId="3FE48D8B" w14:textId="26675BD7" w:rsidR="00B23CB7" w:rsidRDefault="00B23CB7" w:rsidP="00B23CB7">
      <w:pPr>
        <w:pStyle w:val="Heading2"/>
        <w:spacing w:line="360" w:lineRule="auto"/>
        <w:jc w:val="both"/>
      </w:pPr>
      <w:bookmarkStart w:id="135" w:name="_Toc230953110"/>
      <w:r>
        <w:lastRenderedPageBreak/>
        <w:t xml:space="preserve">Appendix D: </w:t>
      </w:r>
      <w:r w:rsidRPr="00B23CB7">
        <w:t>Gantt Chart</w:t>
      </w:r>
      <w:bookmarkEnd w:id="135"/>
    </w:p>
    <w:p w14:paraId="4DC47E6A" w14:textId="0F0C94E9" w:rsidR="00B23CB7" w:rsidRDefault="00B23CB7" w:rsidP="00B23CB7">
      <w:pPr>
        <w:jc w:val="center"/>
      </w:pPr>
      <w:r>
        <w:rPr>
          <w:noProof/>
        </w:rPr>
        <w:drawing>
          <wp:inline distT="0" distB="0" distL="0" distR="0" wp14:anchorId="0FE87B75" wp14:editId="434A4F80">
            <wp:extent cx="4892965" cy="2430780"/>
            <wp:effectExtent l="0" t="0" r="3175" b="7620"/>
            <wp:docPr id="1733842584"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4895619" cy="2432099"/>
                    </a:xfrm>
                    <a:prstGeom prst="rect">
                      <a:avLst/>
                    </a:prstGeom>
                    <a:noFill/>
                    <a:ln>
                      <a:noFill/>
                    </a:ln>
                  </pic:spPr>
                </pic:pic>
              </a:graphicData>
            </a:graphic>
          </wp:inline>
        </w:drawing>
      </w:r>
    </w:p>
    <w:p w14:paraId="70B957B4" w14:textId="77777777" w:rsidR="00B23CB7" w:rsidRDefault="00B23CB7">
      <w:r>
        <w:br w:type="page"/>
      </w:r>
    </w:p>
    <w:p w14:paraId="16427844" w14:textId="4BB39F76" w:rsidR="00B23CB7" w:rsidRDefault="00B23CB7" w:rsidP="00B23CB7">
      <w:pPr>
        <w:pStyle w:val="Heading2"/>
        <w:spacing w:line="360" w:lineRule="auto"/>
        <w:jc w:val="both"/>
      </w:pPr>
      <w:bookmarkStart w:id="136" w:name="_Toc230953111"/>
      <w:r>
        <w:lastRenderedPageBreak/>
        <w:t>Appendix E: Glossary</w:t>
      </w:r>
      <w:bookmarkEnd w:id="136"/>
    </w:p>
    <w:p w14:paraId="1FD56D66" w14:textId="1564E187" w:rsidR="00B23CB7" w:rsidRDefault="00B23CB7" w:rsidP="00B23CB7">
      <w:pPr>
        <w:spacing w:line="360" w:lineRule="auto"/>
        <w:jc w:val="both"/>
      </w:pPr>
      <w:r w:rsidRPr="00B23CB7">
        <w:rPr>
          <w:b/>
          <w:bCs/>
        </w:rPr>
        <w:t>Branding:</w:t>
      </w:r>
      <w:r>
        <w:t xml:space="preserve"> The process of creating a unique identity, image, and value for a product or company.</w:t>
      </w:r>
    </w:p>
    <w:p w14:paraId="029947B9" w14:textId="2DD9BE43" w:rsidR="00B23CB7" w:rsidRDefault="00B23CB7" w:rsidP="00B23CB7">
      <w:pPr>
        <w:spacing w:line="360" w:lineRule="auto"/>
        <w:jc w:val="both"/>
      </w:pPr>
      <w:r w:rsidRPr="00B23CB7">
        <w:rPr>
          <w:b/>
          <w:bCs/>
        </w:rPr>
        <w:t>Brand Image:</w:t>
      </w:r>
      <w:r>
        <w:t xml:space="preserve"> The way consumers perceive a brand based on its reputation, quality, and identity.</w:t>
      </w:r>
    </w:p>
    <w:p w14:paraId="2673DCCF" w14:textId="2BFD4200" w:rsidR="00B23CB7" w:rsidRDefault="00B23CB7" w:rsidP="00B23CB7">
      <w:pPr>
        <w:spacing w:line="360" w:lineRule="auto"/>
        <w:jc w:val="both"/>
      </w:pPr>
      <w:r w:rsidRPr="00B23CB7">
        <w:rPr>
          <w:b/>
          <w:bCs/>
        </w:rPr>
        <w:t>Brand Loyalty:</w:t>
      </w:r>
      <w:r>
        <w:t xml:space="preserve"> A consumer’s commitment to repeatedly purchase or support the same brand.</w:t>
      </w:r>
    </w:p>
    <w:p w14:paraId="5A06611E" w14:textId="00B49D25" w:rsidR="00B23CB7" w:rsidRDefault="00B23CB7" w:rsidP="00B23CB7">
      <w:pPr>
        <w:spacing w:line="360" w:lineRule="auto"/>
        <w:jc w:val="both"/>
      </w:pPr>
      <w:r w:rsidRPr="00B23CB7">
        <w:rPr>
          <w:b/>
          <w:bCs/>
        </w:rPr>
        <w:t>Brand Equity:</w:t>
      </w:r>
      <w:r>
        <w:t xml:space="preserve"> The added value a brand gives to a product beyond its basic features.</w:t>
      </w:r>
    </w:p>
    <w:p w14:paraId="46E04870" w14:textId="59BE9DB2" w:rsidR="00B23CB7" w:rsidRDefault="00B23CB7" w:rsidP="00B23CB7">
      <w:pPr>
        <w:spacing w:line="360" w:lineRule="auto"/>
        <w:jc w:val="both"/>
      </w:pPr>
      <w:r w:rsidRPr="00B23CB7">
        <w:rPr>
          <w:b/>
          <w:bCs/>
        </w:rPr>
        <w:t>Consumer Behaviour:</w:t>
      </w:r>
      <w:r>
        <w:t xml:space="preserve"> The way individuals choose, buy, use, and evaluate products or services.</w:t>
      </w:r>
    </w:p>
    <w:p w14:paraId="4BB34B6D" w14:textId="70326E4E" w:rsidR="00B23CB7" w:rsidRDefault="00B23CB7" w:rsidP="00B23CB7">
      <w:pPr>
        <w:spacing w:line="360" w:lineRule="auto"/>
        <w:jc w:val="both"/>
      </w:pPr>
      <w:r w:rsidRPr="00B23CB7">
        <w:rPr>
          <w:b/>
          <w:bCs/>
        </w:rPr>
        <w:t>Digital Branding:</w:t>
      </w:r>
      <w:r>
        <w:t xml:space="preserve"> The use of online platforms, social media, and digital content to build brand awareness and influence consumers.</w:t>
      </w:r>
    </w:p>
    <w:p w14:paraId="0BE51B3A" w14:textId="73F74581" w:rsidR="00B23CB7" w:rsidRDefault="00B23CB7" w:rsidP="00B23CB7">
      <w:pPr>
        <w:spacing w:line="360" w:lineRule="auto"/>
        <w:jc w:val="both"/>
      </w:pPr>
      <w:r w:rsidRPr="00B23CB7">
        <w:rPr>
          <w:b/>
          <w:bCs/>
        </w:rPr>
        <w:t>Emotional Attachment:</w:t>
      </w:r>
      <w:r>
        <w:t xml:space="preserve"> The emotional connection a consumer feels toward a brand.</w:t>
      </w:r>
    </w:p>
    <w:p w14:paraId="3FA192C1" w14:textId="7B4DD527" w:rsidR="00B23CB7" w:rsidRDefault="00B23CB7" w:rsidP="00B23CB7">
      <w:pPr>
        <w:spacing w:line="360" w:lineRule="auto"/>
        <w:jc w:val="both"/>
      </w:pPr>
      <w:r w:rsidRPr="00B23CB7">
        <w:rPr>
          <w:b/>
          <w:bCs/>
        </w:rPr>
        <w:t>Purchase Behaviour:</w:t>
      </w:r>
      <w:r>
        <w:t xml:space="preserve"> The actions and decisions consumers make when buying a product.</w:t>
      </w:r>
    </w:p>
    <w:p w14:paraId="5B3B7E8D" w14:textId="72928D90" w:rsidR="00B23CB7" w:rsidRDefault="00B23CB7" w:rsidP="00B23CB7">
      <w:pPr>
        <w:spacing w:line="360" w:lineRule="auto"/>
        <w:jc w:val="both"/>
      </w:pPr>
      <w:r w:rsidRPr="00B23CB7">
        <w:rPr>
          <w:b/>
          <w:bCs/>
        </w:rPr>
        <w:t>Likert Scale:</w:t>
      </w:r>
      <w:r>
        <w:t xml:space="preserve"> A survey scale used to measure agreement, usually from 1 = Strongly Disagree to 5 = Strongly Agree.</w:t>
      </w:r>
    </w:p>
    <w:p w14:paraId="11DE0F0E" w14:textId="6C8983CF" w:rsidR="00B23CB7" w:rsidRDefault="00B23CB7" w:rsidP="00B23CB7">
      <w:pPr>
        <w:spacing w:line="360" w:lineRule="auto"/>
        <w:jc w:val="both"/>
      </w:pPr>
      <w:r w:rsidRPr="00B23CB7">
        <w:rPr>
          <w:b/>
          <w:bCs/>
        </w:rPr>
        <w:t>Cronbach’s Alpha:</w:t>
      </w:r>
      <w:r>
        <w:t xml:space="preserve"> A statistical test used to measure the reliability of survey questions.</w:t>
      </w:r>
    </w:p>
    <w:p w14:paraId="4DF4A96E" w14:textId="004EDD39" w:rsidR="00B23CB7" w:rsidRDefault="00B23CB7" w:rsidP="00B23CB7">
      <w:pPr>
        <w:spacing w:line="360" w:lineRule="auto"/>
        <w:jc w:val="both"/>
      </w:pPr>
      <w:r w:rsidRPr="00B23CB7">
        <w:rPr>
          <w:b/>
          <w:bCs/>
        </w:rPr>
        <w:t>Pearson Correlation:</w:t>
      </w:r>
      <w:r>
        <w:t xml:space="preserve"> A statistical method used to measure the strength and direction of the relationship between two variables.</w:t>
      </w:r>
    </w:p>
    <w:p w14:paraId="3B076AE3" w14:textId="1AD53494" w:rsidR="00B23CB7" w:rsidRDefault="00B23CB7" w:rsidP="00B23CB7">
      <w:pPr>
        <w:spacing w:line="360" w:lineRule="auto"/>
        <w:jc w:val="both"/>
      </w:pPr>
      <w:r w:rsidRPr="00B23CB7">
        <w:rPr>
          <w:b/>
          <w:bCs/>
        </w:rPr>
        <w:t>Pivot Table:</w:t>
      </w:r>
      <w:r>
        <w:t xml:space="preserve"> A tool used in Excel to </w:t>
      </w:r>
      <w:proofErr w:type="spellStart"/>
      <w:r>
        <w:t>summarise</w:t>
      </w:r>
      <w:proofErr w:type="spellEnd"/>
      <w:r>
        <w:t xml:space="preserve"> and compare data quickly.</w:t>
      </w:r>
    </w:p>
    <w:p w14:paraId="5980527D" w14:textId="6197E265" w:rsidR="00B23CB7" w:rsidRDefault="00B23CB7" w:rsidP="00B23CB7">
      <w:pPr>
        <w:spacing w:line="360" w:lineRule="auto"/>
        <w:jc w:val="both"/>
      </w:pPr>
      <w:r w:rsidRPr="00B23CB7">
        <w:rPr>
          <w:b/>
          <w:bCs/>
        </w:rPr>
        <w:t>Cross-Sectional Study:</w:t>
      </w:r>
      <w:r>
        <w:t xml:space="preserve"> A study where data is collected from respondents at one point in time.</w:t>
      </w:r>
    </w:p>
    <w:p w14:paraId="5687A574" w14:textId="25CDC1FE" w:rsidR="00B23CB7" w:rsidRDefault="00B23CB7" w:rsidP="00B23CB7">
      <w:pPr>
        <w:spacing w:line="360" w:lineRule="auto"/>
        <w:jc w:val="both"/>
      </w:pPr>
      <w:r w:rsidRPr="00B23CB7">
        <w:rPr>
          <w:b/>
          <w:bCs/>
        </w:rPr>
        <w:t>Quantitative Research:</w:t>
      </w:r>
      <w:r>
        <w:t xml:space="preserve"> Research that uses numerical data and statistical analysis.</w:t>
      </w:r>
    </w:p>
    <w:p w14:paraId="2CFC57DB" w14:textId="2CE344A9" w:rsidR="00B23CB7" w:rsidRPr="0032078C" w:rsidRDefault="00B23CB7" w:rsidP="00B23CB7">
      <w:pPr>
        <w:spacing w:line="360" w:lineRule="auto"/>
        <w:jc w:val="both"/>
      </w:pPr>
      <w:r w:rsidRPr="00B23CB7">
        <w:rPr>
          <w:b/>
          <w:bCs/>
        </w:rPr>
        <w:t>Hypothesis:</w:t>
      </w:r>
      <w:r>
        <w:t xml:space="preserve"> A testable statement predicting a relationship between research variables.</w:t>
      </w:r>
    </w:p>
    <w:sectPr w:rsidR="00B23CB7" w:rsidRPr="0032078C" w:rsidSect="00DA6AA8">
      <w:footerReference w:type="default" r:id="rId55"/>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A3C0980" w14:textId="77777777" w:rsidR="00FC4B78" w:rsidRDefault="00FC4B78" w:rsidP="00DA6AA8">
      <w:pPr>
        <w:spacing w:after="0" w:line="240" w:lineRule="auto"/>
      </w:pPr>
      <w:r>
        <w:separator/>
      </w:r>
    </w:p>
  </w:endnote>
  <w:endnote w:type="continuationSeparator" w:id="0">
    <w:p w14:paraId="760E9E4E" w14:textId="77777777" w:rsidR="00FC4B78" w:rsidRDefault="00FC4B78" w:rsidP="00DA6AA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Vrinda">
    <w:panose1 w:val="020B0502040204020203"/>
    <w:charset w:val="00"/>
    <w:family w:val="swiss"/>
    <w:pitch w:val="variable"/>
    <w:sig w:usb0="00010003" w:usb1="00000000" w:usb2="00000000" w:usb3="00000000" w:csb0="00000001" w:csb1="00000000"/>
  </w:font>
  <w:font w:name="Times New Roman">
    <w:panose1 w:val="02020603050405020304"/>
    <w:charset w:val="00"/>
    <w:family w:val="roman"/>
    <w:pitch w:val="variable"/>
    <w:sig w:usb0="E0002EFF" w:usb1="C000785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108A268" w14:textId="6BDD9FCA" w:rsidR="000677DB" w:rsidRDefault="000677DB">
    <w:pPr>
      <w:pStyle w:val="Footer"/>
      <w:jc w:val="center"/>
    </w:pPr>
  </w:p>
  <w:p w14:paraId="2DA5582A" w14:textId="77777777" w:rsidR="000677DB" w:rsidRDefault="000677D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51243675"/>
      <w:docPartObj>
        <w:docPartGallery w:val="Page Numbers (Bottom of Page)"/>
        <w:docPartUnique/>
      </w:docPartObj>
    </w:sdtPr>
    <w:sdtEndPr>
      <w:rPr>
        <w:noProof/>
      </w:rPr>
    </w:sdtEndPr>
    <w:sdtContent>
      <w:p w14:paraId="73C96E8C" w14:textId="77777777" w:rsidR="000677DB" w:rsidRDefault="000677DB">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1A2DEC8" w14:textId="77777777" w:rsidR="000677DB" w:rsidRDefault="000677DB">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353638324"/>
      <w:docPartObj>
        <w:docPartGallery w:val="Page Numbers (Bottom of Page)"/>
        <w:docPartUnique/>
      </w:docPartObj>
    </w:sdtPr>
    <w:sdtContent>
      <w:p w14:paraId="2BA48522" w14:textId="264C496A" w:rsidR="000677DB" w:rsidRDefault="000677DB">
        <w:pPr>
          <w:pStyle w:val="Footer"/>
          <w:jc w:val="center"/>
        </w:pPr>
        <w:r>
          <w:t>[</w:t>
        </w:r>
        <w:r>
          <w:fldChar w:fldCharType="begin"/>
        </w:r>
        <w:r>
          <w:instrText xml:space="preserve"> PAGE   \* MERGEFORMAT </w:instrText>
        </w:r>
        <w:r>
          <w:fldChar w:fldCharType="separate"/>
        </w:r>
        <w:r>
          <w:rPr>
            <w:noProof/>
          </w:rPr>
          <w:t>2</w:t>
        </w:r>
        <w:r>
          <w:rPr>
            <w:noProof/>
          </w:rPr>
          <w:fldChar w:fldCharType="end"/>
        </w:r>
        <w:r>
          <w:t>]</w:t>
        </w:r>
      </w:p>
    </w:sdtContent>
  </w:sdt>
  <w:p w14:paraId="7D080B06" w14:textId="77777777" w:rsidR="00DA6AA8" w:rsidRPr="00F117A6" w:rsidRDefault="00DA6AA8" w:rsidP="00F117A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2B97444" w14:textId="77777777" w:rsidR="00FC4B78" w:rsidRDefault="00FC4B78" w:rsidP="00DA6AA8">
      <w:pPr>
        <w:spacing w:after="0" w:line="240" w:lineRule="auto"/>
      </w:pPr>
      <w:r>
        <w:separator/>
      </w:r>
    </w:p>
  </w:footnote>
  <w:footnote w:type="continuationSeparator" w:id="0">
    <w:p w14:paraId="6B9D953D" w14:textId="77777777" w:rsidR="00FC4B78" w:rsidRDefault="00FC4B78" w:rsidP="00DA6AA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6FF4E6D"/>
    <w:multiLevelType w:val="hybridMultilevel"/>
    <w:tmpl w:val="06203DD6"/>
    <w:lvl w:ilvl="0" w:tplc="04090013">
      <w:start w:val="1"/>
      <w:numFmt w:val="upperRoman"/>
      <w:lvlText w:val="%1."/>
      <w:lvlJc w:val="righ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753703BE"/>
    <w:multiLevelType w:val="hybridMultilevel"/>
    <w:tmpl w:val="7432FF52"/>
    <w:lvl w:ilvl="0" w:tplc="04090013">
      <w:start w:val="1"/>
      <w:numFmt w:val="upperRoman"/>
      <w:lvlText w:val="%1."/>
      <w:lvlJc w:val="righ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871607001">
    <w:abstractNumId w:val="1"/>
  </w:num>
  <w:num w:numId="2" w16cid:durableId="56468568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9"/>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8114B"/>
    <w:rsid w:val="00013C36"/>
    <w:rsid w:val="0001741F"/>
    <w:rsid w:val="00043B9F"/>
    <w:rsid w:val="000571F2"/>
    <w:rsid w:val="000677DB"/>
    <w:rsid w:val="0007251F"/>
    <w:rsid w:val="0009308A"/>
    <w:rsid w:val="000A2091"/>
    <w:rsid w:val="000B1D24"/>
    <w:rsid w:val="000C1BC3"/>
    <w:rsid w:val="000D3FCC"/>
    <w:rsid w:val="00100F6F"/>
    <w:rsid w:val="001169AB"/>
    <w:rsid w:val="0013152D"/>
    <w:rsid w:val="00135306"/>
    <w:rsid w:val="001424B4"/>
    <w:rsid w:val="0014630B"/>
    <w:rsid w:val="0015529A"/>
    <w:rsid w:val="00164F85"/>
    <w:rsid w:val="001673D7"/>
    <w:rsid w:val="00174B23"/>
    <w:rsid w:val="00181389"/>
    <w:rsid w:val="001B16E4"/>
    <w:rsid w:val="001B50EB"/>
    <w:rsid w:val="001C1DE5"/>
    <w:rsid w:val="001E33E4"/>
    <w:rsid w:val="001F1B70"/>
    <w:rsid w:val="00203302"/>
    <w:rsid w:val="0021276B"/>
    <w:rsid w:val="00221D4D"/>
    <w:rsid w:val="002251C2"/>
    <w:rsid w:val="002318A7"/>
    <w:rsid w:val="002406E2"/>
    <w:rsid w:val="00240CF8"/>
    <w:rsid w:val="002511EE"/>
    <w:rsid w:val="0025281A"/>
    <w:rsid w:val="00253B66"/>
    <w:rsid w:val="00260762"/>
    <w:rsid w:val="002879A9"/>
    <w:rsid w:val="002924A1"/>
    <w:rsid w:val="002A38CE"/>
    <w:rsid w:val="002D4BAD"/>
    <w:rsid w:val="0032078C"/>
    <w:rsid w:val="00353A12"/>
    <w:rsid w:val="00366AC1"/>
    <w:rsid w:val="00367FE4"/>
    <w:rsid w:val="003809FB"/>
    <w:rsid w:val="003B6C49"/>
    <w:rsid w:val="003D1F00"/>
    <w:rsid w:val="003D3D1C"/>
    <w:rsid w:val="00422B08"/>
    <w:rsid w:val="004419CD"/>
    <w:rsid w:val="0045749F"/>
    <w:rsid w:val="004F72C8"/>
    <w:rsid w:val="005140AE"/>
    <w:rsid w:val="00521902"/>
    <w:rsid w:val="00535B7C"/>
    <w:rsid w:val="0055456A"/>
    <w:rsid w:val="00561C65"/>
    <w:rsid w:val="005866AC"/>
    <w:rsid w:val="005C431E"/>
    <w:rsid w:val="005E1008"/>
    <w:rsid w:val="00614AF8"/>
    <w:rsid w:val="00634B52"/>
    <w:rsid w:val="00635526"/>
    <w:rsid w:val="00655090"/>
    <w:rsid w:val="00655D6D"/>
    <w:rsid w:val="006807B0"/>
    <w:rsid w:val="006C1F15"/>
    <w:rsid w:val="00763CAF"/>
    <w:rsid w:val="00773E98"/>
    <w:rsid w:val="0078114B"/>
    <w:rsid w:val="007906C7"/>
    <w:rsid w:val="0079614A"/>
    <w:rsid w:val="007C03D3"/>
    <w:rsid w:val="007E282C"/>
    <w:rsid w:val="007E3287"/>
    <w:rsid w:val="00800F5B"/>
    <w:rsid w:val="00801794"/>
    <w:rsid w:val="008034F9"/>
    <w:rsid w:val="00817CB8"/>
    <w:rsid w:val="00821F93"/>
    <w:rsid w:val="00844782"/>
    <w:rsid w:val="00854BEA"/>
    <w:rsid w:val="0085600F"/>
    <w:rsid w:val="008664A6"/>
    <w:rsid w:val="008A0376"/>
    <w:rsid w:val="008A3101"/>
    <w:rsid w:val="008C3E7E"/>
    <w:rsid w:val="008C5634"/>
    <w:rsid w:val="00902995"/>
    <w:rsid w:val="00910FC2"/>
    <w:rsid w:val="00957206"/>
    <w:rsid w:val="009675E8"/>
    <w:rsid w:val="009713A4"/>
    <w:rsid w:val="009C6829"/>
    <w:rsid w:val="009E6813"/>
    <w:rsid w:val="009F67E2"/>
    <w:rsid w:val="00A031AC"/>
    <w:rsid w:val="00A1234D"/>
    <w:rsid w:val="00A47E57"/>
    <w:rsid w:val="00A65A4A"/>
    <w:rsid w:val="00AB2891"/>
    <w:rsid w:val="00B00B66"/>
    <w:rsid w:val="00B06817"/>
    <w:rsid w:val="00B23CB7"/>
    <w:rsid w:val="00B31E53"/>
    <w:rsid w:val="00B3751A"/>
    <w:rsid w:val="00B62BCE"/>
    <w:rsid w:val="00B831E5"/>
    <w:rsid w:val="00B841BD"/>
    <w:rsid w:val="00B87576"/>
    <w:rsid w:val="00BA22C4"/>
    <w:rsid w:val="00BA644A"/>
    <w:rsid w:val="00BE18EB"/>
    <w:rsid w:val="00BE2204"/>
    <w:rsid w:val="00BE2CC2"/>
    <w:rsid w:val="00BE74F1"/>
    <w:rsid w:val="00C13AF5"/>
    <w:rsid w:val="00C621BD"/>
    <w:rsid w:val="00C64E88"/>
    <w:rsid w:val="00C84ACE"/>
    <w:rsid w:val="00CA2943"/>
    <w:rsid w:val="00CD0005"/>
    <w:rsid w:val="00CD2BE8"/>
    <w:rsid w:val="00CD30D7"/>
    <w:rsid w:val="00CE6ED5"/>
    <w:rsid w:val="00CE7B8B"/>
    <w:rsid w:val="00D242F6"/>
    <w:rsid w:val="00D6527A"/>
    <w:rsid w:val="00D714BF"/>
    <w:rsid w:val="00D96797"/>
    <w:rsid w:val="00DA6AA8"/>
    <w:rsid w:val="00DB349B"/>
    <w:rsid w:val="00DE7C51"/>
    <w:rsid w:val="00E01F01"/>
    <w:rsid w:val="00E025FC"/>
    <w:rsid w:val="00E36A6D"/>
    <w:rsid w:val="00E5297A"/>
    <w:rsid w:val="00E57535"/>
    <w:rsid w:val="00E60F20"/>
    <w:rsid w:val="00E71320"/>
    <w:rsid w:val="00E74242"/>
    <w:rsid w:val="00EC376E"/>
    <w:rsid w:val="00ED5826"/>
    <w:rsid w:val="00EE180D"/>
    <w:rsid w:val="00EE61C5"/>
    <w:rsid w:val="00EE7E0A"/>
    <w:rsid w:val="00F11769"/>
    <w:rsid w:val="00F117A6"/>
    <w:rsid w:val="00F15EBC"/>
    <w:rsid w:val="00F236C5"/>
    <w:rsid w:val="00F42869"/>
    <w:rsid w:val="00F43523"/>
    <w:rsid w:val="00F70761"/>
    <w:rsid w:val="00F9617D"/>
    <w:rsid w:val="00FC4B78"/>
    <w:rsid w:val="00FD28DA"/>
    <w:rsid w:val="00FD6F4C"/>
  </w:rsids>
  <m:mathPr>
    <m:mathFont m:val="Cambria Math"/>
    <m:brkBin m:val="before"/>
    <m:brkBinSub m:val="--"/>
    <m:smallFrac m:val="0"/>
    <m:dispDef/>
    <m:lMargin m:val="0"/>
    <m:rMargin m:val="0"/>
    <m:defJc m:val="centerGroup"/>
    <m:wrapIndent m:val="1440"/>
    <m:intLim m:val="subSup"/>
    <m:naryLim m:val="undOvr"/>
  </m:mathPr>
  <w:themeFontLang w:val="en-US" w:eastAsia="zh-CN" w:bidi="b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4C881A0"/>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140AE"/>
    <w:rPr>
      <w:rFonts w:ascii="Times New Roman" w:hAnsi="Times New Roman"/>
    </w:rPr>
  </w:style>
  <w:style w:type="paragraph" w:styleId="Heading1">
    <w:name w:val="heading 1"/>
    <w:basedOn w:val="Normal"/>
    <w:next w:val="Normal"/>
    <w:link w:val="Heading1Char"/>
    <w:uiPriority w:val="9"/>
    <w:qFormat/>
    <w:rsid w:val="005140AE"/>
    <w:pPr>
      <w:keepNext/>
      <w:keepLines/>
      <w:spacing w:before="360" w:after="80"/>
      <w:outlineLvl w:val="0"/>
    </w:pPr>
    <w:rPr>
      <w:rFonts w:eastAsiaTheme="majorEastAsia" w:cstheme="majorBidi"/>
      <w:b/>
      <w:color w:val="000000" w:themeColor="text1"/>
      <w:sz w:val="32"/>
      <w:szCs w:val="40"/>
    </w:rPr>
  </w:style>
  <w:style w:type="paragraph" w:styleId="Heading2">
    <w:name w:val="heading 2"/>
    <w:basedOn w:val="Normal"/>
    <w:next w:val="Normal"/>
    <w:link w:val="Heading2Char"/>
    <w:uiPriority w:val="9"/>
    <w:unhideWhenUsed/>
    <w:qFormat/>
    <w:rsid w:val="005140AE"/>
    <w:pPr>
      <w:keepNext/>
      <w:keepLines/>
      <w:spacing w:before="160" w:after="80"/>
      <w:outlineLvl w:val="1"/>
    </w:pPr>
    <w:rPr>
      <w:rFonts w:eastAsiaTheme="majorEastAsia" w:cstheme="majorBidi"/>
      <w:b/>
      <w:color w:val="000000" w:themeColor="text1"/>
      <w:sz w:val="28"/>
      <w:szCs w:val="32"/>
    </w:rPr>
  </w:style>
  <w:style w:type="paragraph" w:styleId="Heading3">
    <w:name w:val="heading 3"/>
    <w:basedOn w:val="Normal"/>
    <w:next w:val="Normal"/>
    <w:link w:val="Heading3Char"/>
    <w:uiPriority w:val="9"/>
    <w:unhideWhenUsed/>
    <w:qFormat/>
    <w:rsid w:val="00F15EBC"/>
    <w:pPr>
      <w:keepNext/>
      <w:keepLines/>
      <w:spacing w:before="160" w:after="80"/>
      <w:outlineLvl w:val="2"/>
    </w:pPr>
    <w:rPr>
      <w:rFonts w:eastAsiaTheme="majorEastAsia" w:cstheme="majorBidi"/>
      <w:b/>
      <w:sz w:val="26"/>
      <w:szCs w:val="28"/>
    </w:rPr>
  </w:style>
  <w:style w:type="paragraph" w:styleId="Heading4">
    <w:name w:val="heading 4"/>
    <w:basedOn w:val="Normal"/>
    <w:next w:val="Normal"/>
    <w:link w:val="Heading4Char"/>
    <w:uiPriority w:val="9"/>
    <w:semiHidden/>
    <w:unhideWhenUsed/>
    <w:qFormat/>
    <w:rsid w:val="0078114B"/>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78114B"/>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78114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8114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8114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8114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140AE"/>
    <w:rPr>
      <w:rFonts w:ascii="Times New Roman" w:eastAsiaTheme="majorEastAsia" w:hAnsi="Times New Roman" w:cstheme="majorBidi"/>
      <w:b/>
      <w:color w:val="000000" w:themeColor="text1"/>
      <w:sz w:val="32"/>
      <w:szCs w:val="40"/>
    </w:rPr>
  </w:style>
  <w:style w:type="character" w:customStyle="1" w:styleId="Heading2Char">
    <w:name w:val="Heading 2 Char"/>
    <w:basedOn w:val="DefaultParagraphFont"/>
    <w:link w:val="Heading2"/>
    <w:uiPriority w:val="9"/>
    <w:rsid w:val="005140AE"/>
    <w:rPr>
      <w:rFonts w:ascii="Times New Roman" w:eastAsiaTheme="majorEastAsia" w:hAnsi="Times New Roman" w:cstheme="majorBidi"/>
      <w:b/>
      <w:color w:val="000000" w:themeColor="text1"/>
      <w:sz w:val="28"/>
      <w:szCs w:val="32"/>
    </w:rPr>
  </w:style>
  <w:style w:type="character" w:customStyle="1" w:styleId="Heading3Char">
    <w:name w:val="Heading 3 Char"/>
    <w:basedOn w:val="DefaultParagraphFont"/>
    <w:link w:val="Heading3"/>
    <w:uiPriority w:val="9"/>
    <w:rsid w:val="00F15EBC"/>
    <w:rPr>
      <w:rFonts w:ascii="Times New Roman" w:eastAsiaTheme="majorEastAsia" w:hAnsi="Times New Roman" w:cstheme="majorBidi"/>
      <w:b/>
      <w:sz w:val="26"/>
      <w:szCs w:val="28"/>
    </w:rPr>
  </w:style>
  <w:style w:type="character" w:customStyle="1" w:styleId="Heading4Char">
    <w:name w:val="Heading 4 Char"/>
    <w:basedOn w:val="DefaultParagraphFont"/>
    <w:link w:val="Heading4"/>
    <w:uiPriority w:val="9"/>
    <w:semiHidden/>
    <w:rsid w:val="0078114B"/>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78114B"/>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78114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8114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8114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8114B"/>
    <w:rPr>
      <w:rFonts w:eastAsiaTheme="majorEastAsia" w:cstheme="majorBidi"/>
      <w:color w:val="272727" w:themeColor="text1" w:themeTint="D8"/>
    </w:rPr>
  </w:style>
  <w:style w:type="paragraph" w:styleId="Title">
    <w:name w:val="Title"/>
    <w:basedOn w:val="Normal"/>
    <w:next w:val="Normal"/>
    <w:link w:val="TitleChar"/>
    <w:uiPriority w:val="10"/>
    <w:qFormat/>
    <w:rsid w:val="0078114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8114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8114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8114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8114B"/>
    <w:pPr>
      <w:spacing w:before="160"/>
      <w:jc w:val="center"/>
    </w:pPr>
    <w:rPr>
      <w:i/>
      <w:iCs/>
      <w:color w:val="404040" w:themeColor="text1" w:themeTint="BF"/>
    </w:rPr>
  </w:style>
  <w:style w:type="character" w:customStyle="1" w:styleId="QuoteChar">
    <w:name w:val="Quote Char"/>
    <w:basedOn w:val="DefaultParagraphFont"/>
    <w:link w:val="Quote"/>
    <w:uiPriority w:val="29"/>
    <w:rsid w:val="0078114B"/>
    <w:rPr>
      <w:i/>
      <w:iCs/>
      <w:color w:val="404040" w:themeColor="text1" w:themeTint="BF"/>
    </w:rPr>
  </w:style>
  <w:style w:type="paragraph" w:styleId="ListParagraph">
    <w:name w:val="List Paragraph"/>
    <w:basedOn w:val="Normal"/>
    <w:uiPriority w:val="34"/>
    <w:qFormat/>
    <w:rsid w:val="0078114B"/>
    <w:pPr>
      <w:ind w:left="720"/>
      <w:contextualSpacing/>
    </w:pPr>
  </w:style>
  <w:style w:type="character" w:styleId="IntenseEmphasis">
    <w:name w:val="Intense Emphasis"/>
    <w:basedOn w:val="DefaultParagraphFont"/>
    <w:uiPriority w:val="21"/>
    <w:qFormat/>
    <w:rsid w:val="0078114B"/>
    <w:rPr>
      <w:i/>
      <w:iCs/>
      <w:color w:val="2F5496" w:themeColor="accent1" w:themeShade="BF"/>
    </w:rPr>
  </w:style>
  <w:style w:type="paragraph" w:styleId="IntenseQuote">
    <w:name w:val="Intense Quote"/>
    <w:basedOn w:val="Normal"/>
    <w:next w:val="Normal"/>
    <w:link w:val="IntenseQuoteChar"/>
    <w:uiPriority w:val="30"/>
    <w:qFormat/>
    <w:rsid w:val="0078114B"/>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78114B"/>
    <w:rPr>
      <w:i/>
      <w:iCs/>
      <w:color w:val="2F5496" w:themeColor="accent1" w:themeShade="BF"/>
    </w:rPr>
  </w:style>
  <w:style w:type="character" w:styleId="IntenseReference">
    <w:name w:val="Intense Reference"/>
    <w:basedOn w:val="DefaultParagraphFont"/>
    <w:uiPriority w:val="32"/>
    <w:qFormat/>
    <w:rsid w:val="0078114B"/>
    <w:rPr>
      <w:b/>
      <w:bCs/>
      <w:smallCaps/>
      <w:color w:val="2F5496" w:themeColor="accent1" w:themeShade="BF"/>
      <w:spacing w:val="5"/>
    </w:rPr>
  </w:style>
  <w:style w:type="paragraph" w:styleId="Header">
    <w:name w:val="header"/>
    <w:basedOn w:val="Normal"/>
    <w:link w:val="HeaderChar"/>
    <w:uiPriority w:val="99"/>
    <w:unhideWhenUsed/>
    <w:rsid w:val="00DA6AA8"/>
    <w:pPr>
      <w:tabs>
        <w:tab w:val="center" w:pos="4680"/>
        <w:tab w:val="right" w:pos="9360"/>
      </w:tabs>
      <w:spacing w:after="0" w:line="240" w:lineRule="auto"/>
    </w:pPr>
  </w:style>
  <w:style w:type="character" w:customStyle="1" w:styleId="HeaderChar">
    <w:name w:val="Header Char"/>
    <w:basedOn w:val="DefaultParagraphFont"/>
    <w:link w:val="Header"/>
    <w:uiPriority w:val="99"/>
    <w:rsid w:val="00DA6AA8"/>
    <w:rPr>
      <w:rFonts w:ascii="Times New Roman" w:hAnsi="Times New Roman"/>
    </w:rPr>
  </w:style>
  <w:style w:type="paragraph" w:styleId="Footer">
    <w:name w:val="footer"/>
    <w:basedOn w:val="Normal"/>
    <w:link w:val="FooterChar"/>
    <w:uiPriority w:val="99"/>
    <w:unhideWhenUsed/>
    <w:rsid w:val="00DA6AA8"/>
    <w:pPr>
      <w:tabs>
        <w:tab w:val="center" w:pos="4680"/>
        <w:tab w:val="right" w:pos="9360"/>
      </w:tabs>
      <w:spacing w:after="0" w:line="240" w:lineRule="auto"/>
    </w:pPr>
  </w:style>
  <w:style w:type="character" w:customStyle="1" w:styleId="FooterChar">
    <w:name w:val="Footer Char"/>
    <w:basedOn w:val="DefaultParagraphFont"/>
    <w:link w:val="Footer"/>
    <w:uiPriority w:val="99"/>
    <w:rsid w:val="00DA6AA8"/>
    <w:rPr>
      <w:rFonts w:ascii="Times New Roman" w:hAnsi="Times New Roman"/>
    </w:rPr>
  </w:style>
  <w:style w:type="paragraph" w:styleId="TOCHeading">
    <w:name w:val="TOC Heading"/>
    <w:basedOn w:val="Heading1"/>
    <w:next w:val="Normal"/>
    <w:uiPriority w:val="39"/>
    <w:unhideWhenUsed/>
    <w:qFormat/>
    <w:rsid w:val="00DA6AA8"/>
    <w:pPr>
      <w:spacing w:before="240" w:after="0" w:line="259" w:lineRule="auto"/>
      <w:outlineLvl w:val="9"/>
    </w:pPr>
    <w:rPr>
      <w:rFonts w:asciiTheme="majorHAnsi" w:hAnsiTheme="majorHAnsi"/>
      <w:b w:val="0"/>
      <w:color w:val="2F5496" w:themeColor="accent1" w:themeShade="BF"/>
      <w:kern w:val="0"/>
      <w:szCs w:val="32"/>
      <w14:ligatures w14:val="none"/>
    </w:rPr>
  </w:style>
  <w:style w:type="paragraph" w:styleId="TOC1">
    <w:name w:val="toc 1"/>
    <w:basedOn w:val="Normal"/>
    <w:next w:val="Normal"/>
    <w:autoRedefine/>
    <w:uiPriority w:val="39"/>
    <w:unhideWhenUsed/>
    <w:rsid w:val="00DA6AA8"/>
    <w:pPr>
      <w:spacing w:after="100"/>
    </w:pPr>
  </w:style>
  <w:style w:type="paragraph" w:styleId="TOC2">
    <w:name w:val="toc 2"/>
    <w:basedOn w:val="Normal"/>
    <w:next w:val="Normal"/>
    <w:autoRedefine/>
    <w:uiPriority w:val="39"/>
    <w:unhideWhenUsed/>
    <w:rsid w:val="00DA6AA8"/>
    <w:pPr>
      <w:spacing w:after="100"/>
      <w:ind w:left="240"/>
    </w:pPr>
  </w:style>
  <w:style w:type="character" w:styleId="Hyperlink">
    <w:name w:val="Hyperlink"/>
    <w:basedOn w:val="DefaultParagraphFont"/>
    <w:uiPriority w:val="99"/>
    <w:unhideWhenUsed/>
    <w:rsid w:val="00DA6AA8"/>
    <w:rPr>
      <w:color w:val="0563C1" w:themeColor="hyperlink"/>
      <w:u w:val="single"/>
    </w:rPr>
  </w:style>
  <w:style w:type="paragraph" w:styleId="Caption">
    <w:name w:val="caption"/>
    <w:basedOn w:val="Normal"/>
    <w:next w:val="Normal"/>
    <w:uiPriority w:val="35"/>
    <w:unhideWhenUsed/>
    <w:qFormat/>
    <w:rsid w:val="008A3101"/>
    <w:pPr>
      <w:spacing w:after="200" w:line="240" w:lineRule="auto"/>
    </w:pPr>
    <w:rPr>
      <w:i/>
      <w:iCs/>
      <w:color w:val="44546A" w:themeColor="text2"/>
      <w:sz w:val="18"/>
      <w:szCs w:val="18"/>
    </w:rPr>
  </w:style>
  <w:style w:type="paragraph" w:styleId="TOC3">
    <w:name w:val="toc 3"/>
    <w:basedOn w:val="Normal"/>
    <w:next w:val="Normal"/>
    <w:autoRedefine/>
    <w:uiPriority w:val="39"/>
    <w:unhideWhenUsed/>
    <w:rsid w:val="007E282C"/>
    <w:pPr>
      <w:spacing w:after="100"/>
      <w:ind w:left="480"/>
    </w:pPr>
  </w:style>
  <w:style w:type="character" w:styleId="UnresolvedMention">
    <w:name w:val="Unresolved Mention"/>
    <w:basedOn w:val="DefaultParagraphFont"/>
    <w:uiPriority w:val="99"/>
    <w:semiHidden/>
    <w:unhideWhenUsed/>
    <w:rsid w:val="000571F2"/>
    <w:rPr>
      <w:color w:val="605E5C"/>
      <w:shd w:val="clear" w:color="auto" w:fill="E1DFDD"/>
    </w:rPr>
  </w:style>
  <w:style w:type="table" w:styleId="TableGrid">
    <w:name w:val="Table Grid"/>
    <w:basedOn w:val="TableNormal"/>
    <w:uiPriority w:val="39"/>
    <w:rsid w:val="0025281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5">
    <w:name w:val="Plain Table 5"/>
    <w:basedOn w:val="TableNormal"/>
    <w:uiPriority w:val="45"/>
    <w:rsid w:val="005E1008"/>
    <w:pPr>
      <w:spacing w:after="0" w:line="240" w:lineRule="auto"/>
    </w:p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TableGridLight">
    <w:name w:val="Grid Table Light"/>
    <w:basedOn w:val="TableNormal"/>
    <w:uiPriority w:val="40"/>
    <w:rsid w:val="005E1008"/>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PlainTable2">
    <w:name w:val="Plain Table 2"/>
    <w:basedOn w:val="TableNormal"/>
    <w:uiPriority w:val="42"/>
    <w:rsid w:val="005E1008"/>
    <w:pPr>
      <w:spacing w:after="0" w:line="240" w:lineRule="auto"/>
    </w:pPr>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table" w:styleId="PlainTable1">
    <w:name w:val="Plain Table 1"/>
    <w:basedOn w:val="TableNormal"/>
    <w:uiPriority w:val="41"/>
    <w:rsid w:val="005E1008"/>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paragraph" w:styleId="TOC4">
    <w:name w:val="toc 4"/>
    <w:basedOn w:val="Normal"/>
    <w:next w:val="Normal"/>
    <w:autoRedefine/>
    <w:uiPriority w:val="39"/>
    <w:unhideWhenUsed/>
    <w:rsid w:val="00B23CB7"/>
    <w:pPr>
      <w:spacing w:after="100"/>
      <w:ind w:left="720"/>
    </w:pPr>
    <w:rPr>
      <w:rFonts w:asciiTheme="minorHAnsi" w:eastAsiaTheme="minorEastAsia" w:hAnsiTheme="minorHAnsi"/>
    </w:rPr>
  </w:style>
  <w:style w:type="paragraph" w:styleId="TOC5">
    <w:name w:val="toc 5"/>
    <w:basedOn w:val="Normal"/>
    <w:next w:val="Normal"/>
    <w:autoRedefine/>
    <w:uiPriority w:val="39"/>
    <w:unhideWhenUsed/>
    <w:rsid w:val="00B23CB7"/>
    <w:pPr>
      <w:spacing w:after="100"/>
      <w:ind w:left="960"/>
    </w:pPr>
    <w:rPr>
      <w:rFonts w:asciiTheme="minorHAnsi" w:eastAsiaTheme="minorEastAsia" w:hAnsiTheme="minorHAnsi"/>
    </w:rPr>
  </w:style>
  <w:style w:type="paragraph" w:styleId="TOC6">
    <w:name w:val="toc 6"/>
    <w:basedOn w:val="Normal"/>
    <w:next w:val="Normal"/>
    <w:autoRedefine/>
    <w:uiPriority w:val="39"/>
    <w:unhideWhenUsed/>
    <w:rsid w:val="00B23CB7"/>
    <w:pPr>
      <w:spacing w:after="100"/>
      <w:ind w:left="1200"/>
    </w:pPr>
    <w:rPr>
      <w:rFonts w:asciiTheme="minorHAnsi" w:eastAsiaTheme="minorEastAsia" w:hAnsiTheme="minorHAnsi"/>
    </w:rPr>
  </w:style>
  <w:style w:type="paragraph" w:styleId="TOC7">
    <w:name w:val="toc 7"/>
    <w:basedOn w:val="Normal"/>
    <w:next w:val="Normal"/>
    <w:autoRedefine/>
    <w:uiPriority w:val="39"/>
    <w:unhideWhenUsed/>
    <w:rsid w:val="00B23CB7"/>
    <w:pPr>
      <w:spacing w:after="100"/>
      <w:ind w:left="1440"/>
    </w:pPr>
    <w:rPr>
      <w:rFonts w:asciiTheme="minorHAnsi" w:eastAsiaTheme="minorEastAsia" w:hAnsiTheme="minorHAnsi"/>
    </w:rPr>
  </w:style>
  <w:style w:type="paragraph" w:styleId="TOC8">
    <w:name w:val="toc 8"/>
    <w:basedOn w:val="Normal"/>
    <w:next w:val="Normal"/>
    <w:autoRedefine/>
    <w:uiPriority w:val="39"/>
    <w:unhideWhenUsed/>
    <w:rsid w:val="00B23CB7"/>
    <w:pPr>
      <w:spacing w:after="100"/>
      <w:ind w:left="1680"/>
    </w:pPr>
    <w:rPr>
      <w:rFonts w:asciiTheme="minorHAnsi" w:eastAsiaTheme="minorEastAsia" w:hAnsiTheme="minorHAnsi"/>
    </w:rPr>
  </w:style>
  <w:style w:type="paragraph" w:styleId="TOC9">
    <w:name w:val="toc 9"/>
    <w:basedOn w:val="Normal"/>
    <w:next w:val="Normal"/>
    <w:autoRedefine/>
    <w:uiPriority w:val="39"/>
    <w:unhideWhenUsed/>
    <w:rsid w:val="00B23CB7"/>
    <w:pPr>
      <w:spacing w:after="100"/>
      <w:ind w:left="1920"/>
    </w:pPr>
    <w:rPr>
      <w:rFonts w:asciiTheme="minorHAnsi" w:eastAsiaTheme="minorEastAsia" w:hAnsiTheme="minorHAnsi"/>
    </w:rPr>
  </w:style>
  <w:style w:type="paragraph" w:styleId="TableofFigures">
    <w:name w:val="table of figures"/>
    <w:basedOn w:val="Normal"/>
    <w:next w:val="Normal"/>
    <w:uiPriority w:val="99"/>
    <w:unhideWhenUsed/>
    <w:rsid w:val="00B23CB7"/>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diagramLayout" Target="diagrams/layout1.xml"/><Relationship Id="rId18" Type="http://schemas.openxmlformats.org/officeDocument/2006/relationships/image" Target="media/image4.png"/><Relationship Id="rId26" Type="http://schemas.openxmlformats.org/officeDocument/2006/relationships/image" Target="media/image12.png"/><Relationship Id="rId39" Type="http://schemas.openxmlformats.org/officeDocument/2006/relationships/image" Target="media/image25.png"/><Relationship Id="rId21" Type="http://schemas.openxmlformats.org/officeDocument/2006/relationships/image" Target="media/image7.png"/><Relationship Id="rId34" Type="http://schemas.openxmlformats.org/officeDocument/2006/relationships/image" Target="media/image20.png"/><Relationship Id="rId42" Type="http://schemas.openxmlformats.org/officeDocument/2006/relationships/image" Target="media/image28.png"/><Relationship Id="rId47" Type="http://schemas.openxmlformats.org/officeDocument/2006/relationships/image" Target="media/image33.png"/><Relationship Id="rId50" Type="http://schemas.openxmlformats.org/officeDocument/2006/relationships/image" Target="media/image36.png"/><Relationship Id="rId55" Type="http://schemas.openxmlformats.org/officeDocument/2006/relationships/footer" Target="footer3.xml"/><Relationship Id="rId7" Type="http://schemas.openxmlformats.org/officeDocument/2006/relationships/endnotes" Target="endnotes.xml"/><Relationship Id="rId2" Type="http://schemas.openxmlformats.org/officeDocument/2006/relationships/numbering" Target="numbering.xml"/><Relationship Id="rId16" Type="http://schemas.microsoft.com/office/2007/relationships/diagramDrawing" Target="diagrams/drawing1.xml"/><Relationship Id="rId29" Type="http://schemas.openxmlformats.org/officeDocument/2006/relationships/image" Target="media/image15.png"/><Relationship Id="rId11" Type="http://schemas.openxmlformats.org/officeDocument/2006/relationships/footer" Target="footer2.xml"/><Relationship Id="rId24" Type="http://schemas.openxmlformats.org/officeDocument/2006/relationships/image" Target="media/image10.png"/><Relationship Id="rId32" Type="http://schemas.openxmlformats.org/officeDocument/2006/relationships/image" Target="media/image18.png"/><Relationship Id="rId37" Type="http://schemas.openxmlformats.org/officeDocument/2006/relationships/image" Target="media/image23.png"/><Relationship Id="rId40" Type="http://schemas.openxmlformats.org/officeDocument/2006/relationships/image" Target="media/image26.png"/><Relationship Id="rId45" Type="http://schemas.openxmlformats.org/officeDocument/2006/relationships/image" Target="media/image31.png"/><Relationship Id="rId53" Type="http://schemas.openxmlformats.org/officeDocument/2006/relationships/image" Target="media/image39.png"/><Relationship Id="rId5" Type="http://schemas.openxmlformats.org/officeDocument/2006/relationships/webSettings" Target="webSettings.xml"/><Relationship Id="rId19" Type="http://schemas.openxmlformats.org/officeDocument/2006/relationships/image" Target="media/image5.png"/><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diagramQuickStyle" Target="diagrams/quickStyle1.xml"/><Relationship Id="rId22" Type="http://schemas.openxmlformats.org/officeDocument/2006/relationships/image" Target="media/image8.png"/><Relationship Id="rId27" Type="http://schemas.openxmlformats.org/officeDocument/2006/relationships/image" Target="media/image13.png"/><Relationship Id="rId30" Type="http://schemas.openxmlformats.org/officeDocument/2006/relationships/image" Target="media/image16.png"/><Relationship Id="rId35" Type="http://schemas.openxmlformats.org/officeDocument/2006/relationships/image" Target="media/image21.png"/><Relationship Id="rId43" Type="http://schemas.openxmlformats.org/officeDocument/2006/relationships/image" Target="media/image29.png"/><Relationship Id="rId48" Type="http://schemas.openxmlformats.org/officeDocument/2006/relationships/image" Target="media/image34.png"/><Relationship Id="rId56" Type="http://schemas.openxmlformats.org/officeDocument/2006/relationships/fontTable" Target="fontTable.xml"/><Relationship Id="rId8" Type="http://schemas.openxmlformats.org/officeDocument/2006/relationships/image" Target="media/image1.png"/><Relationship Id="rId51" Type="http://schemas.openxmlformats.org/officeDocument/2006/relationships/image" Target="media/image37.png"/><Relationship Id="rId3" Type="http://schemas.openxmlformats.org/officeDocument/2006/relationships/styles" Target="styles.xml"/><Relationship Id="rId12" Type="http://schemas.openxmlformats.org/officeDocument/2006/relationships/diagramData" Target="diagrams/data1.xml"/><Relationship Id="rId17" Type="http://schemas.openxmlformats.org/officeDocument/2006/relationships/image" Target="media/image3.png"/><Relationship Id="rId25" Type="http://schemas.openxmlformats.org/officeDocument/2006/relationships/image" Target="media/image11.png"/><Relationship Id="rId33" Type="http://schemas.openxmlformats.org/officeDocument/2006/relationships/image" Target="media/image19.png"/><Relationship Id="rId38" Type="http://schemas.openxmlformats.org/officeDocument/2006/relationships/image" Target="media/image24.png"/><Relationship Id="rId46" Type="http://schemas.openxmlformats.org/officeDocument/2006/relationships/image" Target="media/image32.png"/><Relationship Id="rId20" Type="http://schemas.openxmlformats.org/officeDocument/2006/relationships/image" Target="media/image6.png"/><Relationship Id="rId41" Type="http://schemas.openxmlformats.org/officeDocument/2006/relationships/image" Target="media/image27.png"/><Relationship Id="rId54" Type="http://schemas.openxmlformats.org/officeDocument/2006/relationships/image" Target="media/image40.png"/><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diagramColors" Target="diagrams/colors1.xml"/><Relationship Id="rId23" Type="http://schemas.openxmlformats.org/officeDocument/2006/relationships/image" Target="media/image9.png"/><Relationship Id="rId28" Type="http://schemas.openxmlformats.org/officeDocument/2006/relationships/image" Target="media/image14.png"/><Relationship Id="rId36" Type="http://schemas.openxmlformats.org/officeDocument/2006/relationships/image" Target="media/image22.png"/><Relationship Id="rId49" Type="http://schemas.openxmlformats.org/officeDocument/2006/relationships/image" Target="media/image35.png"/><Relationship Id="rId57" Type="http://schemas.openxmlformats.org/officeDocument/2006/relationships/theme" Target="theme/theme1.xml"/><Relationship Id="rId10" Type="http://schemas.openxmlformats.org/officeDocument/2006/relationships/image" Target="media/image2.png"/><Relationship Id="rId31" Type="http://schemas.openxmlformats.org/officeDocument/2006/relationships/image" Target="media/image17.png"/><Relationship Id="rId44" Type="http://schemas.openxmlformats.org/officeDocument/2006/relationships/image" Target="media/image30.png"/><Relationship Id="rId52" Type="http://schemas.openxmlformats.org/officeDocument/2006/relationships/image" Target="media/image38.png"/></Relationships>
</file>

<file path=word/diagrams/colors1.xml><?xml version="1.0" encoding="utf-8"?>
<dgm:colorsDef xmlns:dgm="http://schemas.openxmlformats.org/drawingml/2006/diagram" xmlns:a="http://schemas.openxmlformats.org/drawingml/2006/main" uniqueId="urn:microsoft.com/office/officeart/2005/8/colors/colorful2">
  <dgm:title val=""/>
  <dgm:desc val=""/>
  <dgm:catLst>
    <dgm:cat type="colorful" pri="10200"/>
  </dgm:catLst>
  <dgm:styleLbl name="node0">
    <dgm:fillClrLst meth="repeat">
      <a:schemeClr val="accent1"/>
    </dgm:fillClrLst>
    <dgm:linClrLst meth="repeat">
      <a:schemeClr val="lt1"/>
    </dgm:linClrLst>
    <dgm:effectClrLst/>
    <dgm:txLinClrLst/>
    <dgm:txFillClrLst/>
    <dgm:txEffectClrLst/>
  </dgm:styleLbl>
  <dgm:styleLbl name="node1">
    <dgm:fillClrLst>
      <a:schemeClr val="accent2"/>
      <a:schemeClr val="accent3"/>
    </dgm:fillClrLst>
    <dgm:linClrLst meth="repeat">
      <a:schemeClr val="lt1"/>
    </dgm:linClrLst>
    <dgm:effectClrLst/>
    <dgm:txLinClrLst/>
    <dgm:txFillClrLst/>
    <dgm:txEffectClrLst/>
  </dgm:styleLbl>
  <dgm:styleLbl name="alignNode1">
    <dgm:fillClrLst>
      <a:schemeClr val="accent2"/>
      <a:schemeClr val="accent3"/>
    </dgm:fillClrLst>
    <dgm:linClrLst>
      <a:schemeClr val="accent2"/>
      <a:schemeClr val="accent3"/>
    </dgm:linClrLst>
    <dgm:effectClrLst/>
    <dgm:txLinClrLst/>
    <dgm:txFillClrLst/>
    <dgm:txEffectClrLst/>
  </dgm:styleLbl>
  <dgm:styleLbl name="lnNode1">
    <dgm:fillClrLst>
      <a:schemeClr val="accent2"/>
      <a:schemeClr val="accent3"/>
    </dgm:fillClrLst>
    <dgm:linClrLst meth="repeat">
      <a:schemeClr val="lt1"/>
    </dgm:linClrLst>
    <dgm:effectClrLst/>
    <dgm:txLinClrLst/>
    <dgm:txFillClrLst/>
    <dgm:txEffectClrLst/>
  </dgm:styleLbl>
  <dgm:styleLbl name="vennNode1">
    <dgm:fillClrLst>
      <a:schemeClr val="accent2">
        <a:alpha val="50000"/>
      </a:schemeClr>
      <a:schemeClr val="accent3">
        <a:alpha val="50000"/>
      </a:schemeClr>
    </dgm:fillClrLst>
    <dgm:linClrLst meth="repeat">
      <a:schemeClr val="lt1"/>
    </dgm:linClrLst>
    <dgm:effectClrLst/>
    <dgm:txLinClrLst/>
    <dgm:txFillClrLst/>
    <dgm:txEffectClrLst/>
  </dgm:styleLbl>
  <dgm:styleLbl name="node2">
    <dgm:fillClrLst>
      <a:schemeClr val="accent3"/>
    </dgm:fillClrLst>
    <dgm:linClrLst meth="repeat">
      <a:schemeClr val="lt1"/>
    </dgm:linClrLst>
    <dgm:effectClrLst/>
    <dgm:txLinClrLst/>
    <dgm:txFillClrLst/>
    <dgm:txEffectClrLst/>
  </dgm:styleLbl>
  <dgm:styleLbl name="node3">
    <dgm:fillClrLst>
      <a:schemeClr val="accent4"/>
    </dgm:fillClrLst>
    <dgm:linClrLst meth="repeat">
      <a:schemeClr val="lt1"/>
    </dgm:linClrLst>
    <dgm:effectClrLst/>
    <dgm:txLinClrLst/>
    <dgm:txFillClrLst/>
    <dgm:txEffectClrLst/>
  </dgm:styleLbl>
  <dgm:styleLbl name="node4">
    <dgm:fillClrLst>
      <a:schemeClr val="accent5"/>
    </dgm:fillClrLst>
    <dgm:linClrLst meth="repeat">
      <a:schemeClr val="lt1"/>
    </dgm:linClrLst>
    <dgm:effectClrLst/>
    <dgm:txLinClrLst/>
    <dgm:txFillClrLst/>
    <dgm:txEffectClrLst/>
  </dgm:styleLbl>
  <dgm:styleLbl name="fgImgPlace1">
    <dgm:fillClrLst>
      <a:schemeClr val="accent2">
        <a:tint val="50000"/>
      </a:schemeClr>
      <a:schemeClr val="accent3">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2"/>
      <a:schemeClr val="accent3"/>
    </dgm:fillClrLst>
    <dgm:linClrLst meth="repeat">
      <a:schemeClr val="lt1"/>
    </dgm:linClrLst>
    <dgm:effectClrLst/>
    <dgm:txLinClrLst/>
    <dgm:txFillClrLst/>
    <dgm:txEffectClrLst/>
  </dgm:styleLbl>
  <dgm:styleLbl name="fgSibTrans2D1">
    <dgm:fillClrLst>
      <a:schemeClr val="accent2"/>
      <a:schemeClr val="accent3"/>
    </dgm:fillClrLst>
    <dgm:linClrLst meth="repeat">
      <a:schemeClr val="lt1"/>
    </dgm:linClrLst>
    <dgm:effectClrLst/>
    <dgm:txLinClrLst/>
    <dgm:txFillClrLst meth="repeat">
      <a:schemeClr val="lt1"/>
    </dgm:txFillClrLst>
    <dgm:txEffectClrLst/>
  </dgm:styleLbl>
  <dgm:styleLbl name="bgSibTrans2D1">
    <dgm:fillClrLst>
      <a:schemeClr val="accent2"/>
      <a:schemeClr val="accent3"/>
    </dgm:fillClrLst>
    <dgm:linClrLst meth="repeat">
      <a:schemeClr val="lt1"/>
    </dgm:linClrLst>
    <dgm:effectClrLst/>
    <dgm:txLinClrLst/>
    <dgm:txFillClrLst meth="repeat">
      <a:schemeClr val="lt1"/>
    </dgm:txFillClrLst>
    <dgm:txEffectClrLst/>
  </dgm:styleLbl>
  <dgm:styleLbl name="sibTrans1D1">
    <dgm:fillClrLst/>
    <dgm:linClrLst>
      <a:schemeClr val="accent2"/>
      <a:schemeClr val="accent3"/>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2"/>
    </dgm:fillClrLst>
    <dgm:linClrLst meth="repeat">
      <a:schemeClr val="lt1">
        <a:shade val="80000"/>
      </a:schemeClr>
    </dgm:linClrLst>
    <dgm:effectClrLst/>
    <dgm:txLinClrLst/>
    <dgm:txFillClrLst/>
    <dgm:txEffectClrLst/>
  </dgm:styleLbl>
  <dgm:styleLbl name="asst1">
    <dgm:fillClrLst meth="repeat">
      <a:schemeClr val="accent3"/>
    </dgm:fillClrLst>
    <dgm:linClrLst meth="repeat">
      <a:schemeClr val="lt1">
        <a:shade val="80000"/>
      </a:schemeClr>
    </dgm:linClrLst>
    <dgm:effectClrLst/>
    <dgm:txLinClrLst/>
    <dgm:txFillClrLst/>
    <dgm:txEffectClrLst/>
  </dgm:styleLbl>
  <dgm:styleLbl name="asst2">
    <dgm:fillClrLst>
      <a:schemeClr val="accent4"/>
    </dgm:fillClrLst>
    <dgm:linClrLst meth="repeat">
      <a:schemeClr val="lt1"/>
    </dgm:linClrLst>
    <dgm:effectClrLst/>
    <dgm:txLinClrLst/>
    <dgm:txFillClrLst/>
    <dgm:txEffectClrLst/>
  </dgm:styleLbl>
  <dgm:styleLbl name="asst3">
    <dgm:fillClrLst>
      <a:schemeClr val="accent5"/>
    </dgm:fillClrLst>
    <dgm:linClrLst meth="repeat">
      <a:schemeClr val="lt1"/>
    </dgm:linClrLst>
    <dgm:effectClrLst/>
    <dgm:txLinClrLst/>
    <dgm:txFillClrLst/>
    <dgm:txEffectClrLst/>
  </dgm:styleLbl>
  <dgm:styleLbl name="asst4">
    <dgm:fillClrLst>
      <a:schemeClr val="accent6"/>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2"/>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3"/>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4"/>
    </dgm:linClrLst>
    <dgm:effectClrLst/>
    <dgm:txLinClrLst/>
    <dgm:txFillClrLst meth="repeat">
      <a:schemeClr val="tx1"/>
    </dgm:txFillClrLst>
    <dgm:txEffectClrLst/>
  </dgm:styleLbl>
  <dgm:styleLbl name="parChTrans1D4">
    <dgm:fillClrLst meth="repeat">
      <a:schemeClr val="accent2">
        <a:tint val="50000"/>
      </a:schemeClr>
    </dgm:fillClrLst>
    <dgm:linClrLst meth="repeat">
      <a:schemeClr val="accent5"/>
    </dgm:linClrLst>
    <dgm:effectClrLst/>
    <dgm:txLinClrLst/>
    <dgm:txFillClrLst meth="repeat">
      <a:schemeClr val="tx1"/>
    </dgm:txFillClrLst>
    <dgm:txEffectClrLst/>
  </dgm:styleLbl>
  <dgm:styleLbl name="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con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align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solidFgAcc1">
    <dgm:fillClrLst meth="repeat">
      <a:schemeClr val="lt1"/>
    </dgm:fillClrLst>
    <dgm:linClrLst>
      <a:schemeClr val="accent2"/>
      <a:schemeClr val="accent3"/>
    </dgm:linClrLst>
    <dgm:effectClrLst/>
    <dgm:txLinClrLst/>
    <dgm:txFillClrLst meth="repeat">
      <a:schemeClr val="dk1"/>
    </dgm:txFillClrLst>
    <dgm:txEffectClrLst/>
  </dgm:styleLbl>
  <dgm:styleLbl name="solidAlignAcc1">
    <dgm:fillClrLst meth="repeat">
      <a:schemeClr val="lt1"/>
    </dgm:fillClrLst>
    <dgm:linClrLst>
      <a:schemeClr val="accent2"/>
      <a:schemeClr val="accent3"/>
    </dgm:linClrLst>
    <dgm:effectClrLst/>
    <dgm:txLinClrLst/>
    <dgm:txFillClrLst meth="repeat">
      <a:schemeClr val="dk1"/>
    </dgm:txFillClrLst>
    <dgm:txEffectClrLst/>
  </dgm:styleLbl>
  <dgm:styleLbl name="solidBgAcc1">
    <dgm:fillClrLst meth="repeat">
      <a:schemeClr val="lt1"/>
    </dgm:fillClrLst>
    <dgm:linClrLst>
      <a:schemeClr val="accent2"/>
      <a:schemeClr val="accent3"/>
    </dgm:linClrLst>
    <dgm:effectClrLst/>
    <dgm:txLinClrLst/>
    <dgm:txFillClrLst meth="repeat">
      <a:schemeClr val="dk1"/>
    </dgm:txFillClrLst>
    <dgm:txEffectClrLst/>
  </dgm:styleLbl>
  <dgm:styleLbl name="f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align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b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3"/>
    </dgm:linClrLst>
    <dgm:effectClrLst/>
    <dgm:txLinClrLst/>
    <dgm:txFillClrLst meth="repeat">
      <a:schemeClr val="dk1"/>
    </dgm:txFillClrLst>
    <dgm:txEffectClrLst/>
  </dgm:styleLbl>
  <dgm:styleLbl name="fgAcc3">
    <dgm:fillClrLst meth="repeat">
      <a:schemeClr val="lt1">
        <a:alpha val="90000"/>
      </a:schemeClr>
    </dgm:fillClrLst>
    <dgm:linClrLst>
      <a:schemeClr val="accent4"/>
    </dgm:linClrLst>
    <dgm:effectClrLst/>
    <dgm:txLinClrLst/>
    <dgm:txFillClrLst meth="repeat">
      <a:schemeClr val="dk1"/>
    </dgm:txFillClrLst>
    <dgm:txEffectClrLst/>
  </dgm:styleLbl>
  <dgm:styleLbl name="fgAcc4">
    <dgm:fillClrLst meth="repeat">
      <a:schemeClr val="lt1">
        <a:alpha val="90000"/>
      </a:schemeClr>
    </dgm:fillClrLst>
    <dgm:linClrLst>
      <a:schemeClr val="accent5"/>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A31BFCD1-5438-4DF1-A821-7BA8E864A523}" type="doc">
      <dgm:prSet loTypeId="urn:microsoft.com/office/officeart/2005/8/layout/process5" loCatId="process" qsTypeId="urn:microsoft.com/office/officeart/2005/8/quickstyle/3d1" qsCatId="3D" csTypeId="urn:microsoft.com/office/officeart/2005/8/colors/colorful2" csCatId="colorful" phldr="1"/>
      <dgm:spPr/>
      <dgm:t>
        <a:bodyPr/>
        <a:lstStyle/>
        <a:p>
          <a:endParaRPr lang="en-US"/>
        </a:p>
      </dgm:t>
    </dgm:pt>
    <dgm:pt modelId="{597AE5BF-DFC7-4FA8-B193-1560C46C4F49}">
      <dgm:prSet phldrT="[Text]" custT="1"/>
      <dgm:spPr/>
      <dgm:t>
        <a:bodyPr/>
        <a:lstStyle/>
        <a:p>
          <a:pPr algn="ctr"/>
          <a:r>
            <a:rPr lang="en-US" sz="900" b="1"/>
            <a:t>Chapter 1: Introduction</a:t>
          </a:r>
        </a:p>
      </dgm:t>
    </dgm:pt>
    <dgm:pt modelId="{DAEF5751-C322-431C-A196-D90432162320}" type="parTrans" cxnId="{860997EE-7F5B-40A1-82E6-BFDD0030CFB3}">
      <dgm:prSet/>
      <dgm:spPr/>
      <dgm:t>
        <a:bodyPr/>
        <a:lstStyle/>
        <a:p>
          <a:pPr algn="ctr"/>
          <a:endParaRPr lang="en-US" sz="900">
            <a:solidFill>
              <a:schemeClr val="bg1"/>
            </a:solidFill>
          </a:endParaRPr>
        </a:p>
      </dgm:t>
    </dgm:pt>
    <dgm:pt modelId="{5FE354E2-9353-45B5-A174-63856E466A64}" type="sibTrans" cxnId="{860997EE-7F5B-40A1-82E6-BFDD0030CFB3}">
      <dgm:prSet custT="1"/>
      <dgm:spPr/>
      <dgm:t>
        <a:bodyPr/>
        <a:lstStyle/>
        <a:p>
          <a:pPr algn="ctr"/>
          <a:endParaRPr lang="en-US" sz="900">
            <a:solidFill>
              <a:schemeClr val="bg1"/>
            </a:solidFill>
          </a:endParaRPr>
        </a:p>
      </dgm:t>
    </dgm:pt>
    <dgm:pt modelId="{4723E604-D833-430F-864F-B6D5946112BE}">
      <dgm:prSet phldrT="[Text]" custT="1"/>
      <dgm:spPr/>
      <dgm:t>
        <a:bodyPr/>
        <a:lstStyle/>
        <a:p>
          <a:pPr algn="ctr"/>
          <a:r>
            <a:rPr lang="en-US" sz="900" b="1"/>
            <a:t>Chapter 2: Literature Review</a:t>
          </a:r>
        </a:p>
      </dgm:t>
    </dgm:pt>
    <dgm:pt modelId="{DA8106B6-38D1-4C7D-94E7-1A22838D9A3B}" type="parTrans" cxnId="{0BA17368-F784-45DA-B4B0-844685CA76D3}">
      <dgm:prSet/>
      <dgm:spPr/>
      <dgm:t>
        <a:bodyPr/>
        <a:lstStyle/>
        <a:p>
          <a:pPr algn="ctr"/>
          <a:endParaRPr lang="en-US" sz="900">
            <a:solidFill>
              <a:schemeClr val="bg1"/>
            </a:solidFill>
          </a:endParaRPr>
        </a:p>
      </dgm:t>
    </dgm:pt>
    <dgm:pt modelId="{084F6CF0-B37F-4BB5-95F1-03EC41D468E5}" type="sibTrans" cxnId="{0BA17368-F784-45DA-B4B0-844685CA76D3}">
      <dgm:prSet custT="1"/>
      <dgm:spPr/>
      <dgm:t>
        <a:bodyPr/>
        <a:lstStyle/>
        <a:p>
          <a:pPr algn="ctr"/>
          <a:endParaRPr lang="en-US" sz="900">
            <a:solidFill>
              <a:schemeClr val="bg1"/>
            </a:solidFill>
          </a:endParaRPr>
        </a:p>
      </dgm:t>
    </dgm:pt>
    <dgm:pt modelId="{90B9ED9D-3FC4-47F0-8E8D-C5532DEDE307}">
      <dgm:prSet phldrT="[Text]" custT="1"/>
      <dgm:spPr/>
      <dgm:t>
        <a:bodyPr/>
        <a:lstStyle/>
        <a:p>
          <a:pPr algn="ctr"/>
          <a:r>
            <a:rPr lang="en-US" sz="900" b="1"/>
            <a:t>Chapter 3: Research Methodology</a:t>
          </a:r>
        </a:p>
      </dgm:t>
    </dgm:pt>
    <dgm:pt modelId="{B61F4DA6-9E6E-4F3D-B7EB-197DB48CEC32}" type="parTrans" cxnId="{43C22DA9-44EB-4EBF-BA22-B4DAD72979E8}">
      <dgm:prSet/>
      <dgm:spPr/>
      <dgm:t>
        <a:bodyPr/>
        <a:lstStyle/>
        <a:p>
          <a:pPr algn="ctr"/>
          <a:endParaRPr lang="en-US" sz="900">
            <a:solidFill>
              <a:schemeClr val="bg1"/>
            </a:solidFill>
          </a:endParaRPr>
        </a:p>
      </dgm:t>
    </dgm:pt>
    <dgm:pt modelId="{12F81895-C00B-43F9-BB64-08D92D2C0DC4}" type="sibTrans" cxnId="{43C22DA9-44EB-4EBF-BA22-B4DAD72979E8}">
      <dgm:prSet custT="1"/>
      <dgm:spPr/>
      <dgm:t>
        <a:bodyPr/>
        <a:lstStyle/>
        <a:p>
          <a:pPr algn="ctr"/>
          <a:endParaRPr lang="en-US" sz="900">
            <a:solidFill>
              <a:schemeClr val="bg1"/>
            </a:solidFill>
          </a:endParaRPr>
        </a:p>
      </dgm:t>
    </dgm:pt>
    <dgm:pt modelId="{9A5F489C-5FBC-423F-8068-9F05276D2070}">
      <dgm:prSet phldrT="[Text]" custT="1"/>
      <dgm:spPr/>
      <dgm:t>
        <a:bodyPr/>
        <a:lstStyle/>
        <a:p>
          <a:pPr algn="ctr"/>
          <a:r>
            <a:rPr lang="en-US" sz="900" b="1"/>
            <a:t>Chapter 4: Result &amp; Analysis</a:t>
          </a:r>
        </a:p>
      </dgm:t>
    </dgm:pt>
    <dgm:pt modelId="{EBE7F6F5-49FE-4F75-A1A6-6E28B8B075C4}" type="parTrans" cxnId="{0D5CF746-4FA9-4374-B9BA-07EA6C2C8A6A}">
      <dgm:prSet/>
      <dgm:spPr/>
      <dgm:t>
        <a:bodyPr/>
        <a:lstStyle/>
        <a:p>
          <a:pPr algn="ctr"/>
          <a:endParaRPr lang="en-US" sz="900">
            <a:solidFill>
              <a:schemeClr val="bg1"/>
            </a:solidFill>
          </a:endParaRPr>
        </a:p>
      </dgm:t>
    </dgm:pt>
    <dgm:pt modelId="{4A4E891F-9794-4B98-AA58-26B47BA1F8DF}" type="sibTrans" cxnId="{0D5CF746-4FA9-4374-B9BA-07EA6C2C8A6A}">
      <dgm:prSet custT="1"/>
      <dgm:spPr/>
      <dgm:t>
        <a:bodyPr/>
        <a:lstStyle/>
        <a:p>
          <a:pPr algn="ctr"/>
          <a:endParaRPr lang="en-US" sz="900">
            <a:solidFill>
              <a:schemeClr val="bg1"/>
            </a:solidFill>
          </a:endParaRPr>
        </a:p>
      </dgm:t>
    </dgm:pt>
    <dgm:pt modelId="{2ED61D6B-F4A4-4FA7-B60C-FF4AC7FA24F4}">
      <dgm:prSet phldrT="[Text]" custT="1"/>
      <dgm:spPr/>
      <dgm:t>
        <a:bodyPr/>
        <a:lstStyle/>
        <a:p>
          <a:pPr algn="ctr"/>
          <a:r>
            <a:rPr lang="en-US" sz="900" b="1"/>
            <a:t>Chapter 6: Conclusion &amp; Recommendation</a:t>
          </a:r>
        </a:p>
      </dgm:t>
    </dgm:pt>
    <dgm:pt modelId="{F48545F8-763F-4C68-979B-265C3444F4EB}" type="parTrans" cxnId="{34F43C8D-49DE-4C90-A357-D9E3B71A9F37}">
      <dgm:prSet/>
      <dgm:spPr/>
      <dgm:t>
        <a:bodyPr/>
        <a:lstStyle/>
        <a:p>
          <a:pPr algn="ctr"/>
          <a:endParaRPr lang="en-US" sz="900">
            <a:solidFill>
              <a:schemeClr val="bg1"/>
            </a:solidFill>
          </a:endParaRPr>
        </a:p>
      </dgm:t>
    </dgm:pt>
    <dgm:pt modelId="{DA6BAAE7-BF01-439B-A8B5-9570F56EAAA0}" type="sibTrans" cxnId="{34F43C8D-49DE-4C90-A357-D9E3B71A9F37}">
      <dgm:prSet/>
      <dgm:spPr/>
      <dgm:t>
        <a:bodyPr/>
        <a:lstStyle/>
        <a:p>
          <a:pPr algn="ctr"/>
          <a:endParaRPr lang="en-US" sz="900">
            <a:solidFill>
              <a:schemeClr val="bg1"/>
            </a:solidFill>
          </a:endParaRPr>
        </a:p>
      </dgm:t>
    </dgm:pt>
    <dgm:pt modelId="{612D4EC3-3C5A-4260-A831-9736AD1C2136}">
      <dgm:prSet custT="1"/>
      <dgm:spPr/>
      <dgm:t>
        <a:bodyPr/>
        <a:lstStyle/>
        <a:p>
          <a:pPr algn="ctr">
            <a:buClrTx/>
            <a:buSzTx/>
            <a:buFont typeface="Arial" panose="020B0604020202020204" pitchFamily="34" charset="0"/>
            <a:buChar char="•"/>
          </a:pPr>
          <a:r>
            <a:rPr lang="en-US" sz="900" b="1"/>
            <a:t>Chapter</a:t>
          </a:r>
          <a:r>
            <a:rPr lang="en-US" sz="900" b="1" baseline="0"/>
            <a:t> 5: Discussion of Result</a:t>
          </a:r>
          <a:endParaRPr lang="en-US" sz="900" b="1"/>
        </a:p>
      </dgm:t>
    </dgm:pt>
    <dgm:pt modelId="{03EDB12B-4B64-457F-B219-37AADB21EF48}" type="parTrans" cxnId="{D07A0FBE-1881-4D6D-8239-1EC49971CE64}">
      <dgm:prSet/>
      <dgm:spPr/>
      <dgm:t>
        <a:bodyPr/>
        <a:lstStyle/>
        <a:p>
          <a:pPr algn="ctr"/>
          <a:endParaRPr lang="en-US" sz="900">
            <a:solidFill>
              <a:schemeClr val="bg1"/>
            </a:solidFill>
          </a:endParaRPr>
        </a:p>
      </dgm:t>
    </dgm:pt>
    <dgm:pt modelId="{C644454E-FD3F-44BF-9AC1-66C8857DFF87}" type="sibTrans" cxnId="{D07A0FBE-1881-4D6D-8239-1EC49971CE64}">
      <dgm:prSet custT="1"/>
      <dgm:spPr/>
      <dgm:t>
        <a:bodyPr/>
        <a:lstStyle/>
        <a:p>
          <a:pPr algn="ctr"/>
          <a:endParaRPr lang="en-US" sz="900">
            <a:solidFill>
              <a:schemeClr val="bg1"/>
            </a:solidFill>
          </a:endParaRPr>
        </a:p>
      </dgm:t>
    </dgm:pt>
    <dgm:pt modelId="{C1FFDBC8-5AEC-401A-987E-8DF6CB0803EB}" type="pres">
      <dgm:prSet presAssocID="{A31BFCD1-5438-4DF1-A821-7BA8E864A523}" presName="diagram" presStyleCnt="0">
        <dgm:presLayoutVars>
          <dgm:dir/>
          <dgm:resizeHandles val="exact"/>
        </dgm:presLayoutVars>
      </dgm:prSet>
      <dgm:spPr/>
    </dgm:pt>
    <dgm:pt modelId="{FD681C30-FFE0-441E-AADC-7E914BBFEE12}" type="pres">
      <dgm:prSet presAssocID="{597AE5BF-DFC7-4FA8-B193-1560C46C4F49}" presName="node" presStyleLbl="node1" presStyleIdx="0" presStyleCnt="6">
        <dgm:presLayoutVars>
          <dgm:bulletEnabled val="1"/>
        </dgm:presLayoutVars>
      </dgm:prSet>
      <dgm:spPr/>
    </dgm:pt>
    <dgm:pt modelId="{36FEF96D-0649-4929-B310-6DE6C3443A68}" type="pres">
      <dgm:prSet presAssocID="{5FE354E2-9353-45B5-A174-63856E466A64}" presName="sibTrans" presStyleLbl="sibTrans2D1" presStyleIdx="0" presStyleCnt="5"/>
      <dgm:spPr/>
    </dgm:pt>
    <dgm:pt modelId="{747F4F81-F60D-41D2-BA37-AE87B28A11A8}" type="pres">
      <dgm:prSet presAssocID="{5FE354E2-9353-45B5-A174-63856E466A64}" presName="connectorText" presStyleLbl="sibTrans2D1" presStyleIdx="0" presStyleCnt="5"/>
      <dgm:spPr/>
    </dgm:pt>
    <dgm:pt modelId="{282C6A26-40A5-44E0-A9AD-DCA6D46AFE2D}" type="pres">
      <dgm:prSet presAssocID="{4723E604-D833-430F-864F-B6D5946112BE}" presName="node" presStyleLbl="node1" presStyleIdx="1" presStyleCnt="6">
        <dgm:presLayoutVars>
          <dgm:bulletEnabled val="1"/>
        </dgm:presLayoutVars>
      </dgm:prSet>
      <dgm:spPr/>
    </dgm:pt>
    <dgm:pt modelId="{515334E7-4BA6-46A2-914B-1638B360B244}" type="pres">
      <dgm:prSet presAssocID="{084F6CF0-B37F-4BB5-95F1-03EC41D468E5}" presName="sibTrans" presStyleLbl="sibTrans2D1" presStyleIdx="1" presStyleCnt="5"/>
      <dgm:spPr/>
    </dgm:pt>
    <dgm:pt modelId="{D7834B23-4404-4A4E-AB10-A7040C12C4F6}" type="pres">
      <dgm:prSet presAssocID="{084F6CF0-B37F-4BB5-95F1-03EC41D468E5}" presName="connectorText" presStyleLbl="sibTrans2D1" presStyleIdx="1" presStyleCnt="5"/>
      <dgm:spPr/>
    </dgm:pt>
    <dgm:pt modelId="{4CD54ECD-4A0D-464E-93F8-77966227548C}" type="pres">
      <dgm:prSet presAssocID="{90B9ED9D-3FC4-47F0-8E8D-C5532DEDE307}" presName="node" presStyleLbl="node1" presStyleIdx="2" presStyleCnt="6">
        <dgm:presLayoutVars>
          <dgm:bulletEnabled val="1"/>
        </dgm:presLayoutVars>
      </dgm:prSet>
      <dgm:spPr/>
    </dgm:pt>
    <dgm:pt modelId="{75D84E17-A41F-4546-A53A-21B858806D9E}" type="pres">
      <dgm:prSet presAssocID="{12F81895-C00B-43F9-BB64-08D92D2C0DC4}" presName="sibTrans" presStyleLbl="sibTrans2D1" presStyleIdx="2" presStyleCnt="5"/>
      <dgm:spPr/>
    </dgm:pt>
    <dgm:pt modelId="{C608A732-CE94-4776-8922-C34BBABF0C13}" type="pres">
      <dgm:prSet presAssocID="{12F81895-C00B-43F9-BB64-08D92D2C0DC4}" presName="connectorText" presStyleLbl="sibTrans2D1" presStyleIdx="2" presStyleCnt="5"/>
      <dgm:spPr/>
    </dgm:pt>
    <dgm:pt modelId="{7E51AB6A-9132-4876-AB09-CF5F358E1627}" type="pres">
      <dgm:prSet presAssocID="{9A5F489C-5FBC-423F-8068-9F05276D2070}" presName="node" presStyleLbl="node1" presStyleIdx="3" presStyleCnt="6">
        <dgm:presLayoutVars>
          <dgm:bulletEnabled val="1"/>
        </dgm:presLayoutVars>
      </dgm:prSet>
      <dgm:spPr/>
    </dgm:pt>
    <dgm:pt modelId="{C3111B64-3A2D-4134-95B8-808C875C1251}" type="pres">
      <dgm:prSet presAssocID="{4A4E891F-9794-4B98-AA58-26B47BA1F8DF}" presName="sibTrans" presStyleLbl="sibTrans2D1" presStyleIdx="3" presStyleCnt="5"/>
      <dgm:spPr/>
    </dgm:pt>
    <dgm:pt modelId="{3D1A046C-2790-45DE-818A-0B0889640791}" type="pres">
      <dgm:prSet presAssocID="{4A4E891F-9794-4B98-AA58-26B47BA1F8DF}" presName="connectorText" presStyleLbl="sibTrans2D1" presStyleIdx="3" presStyleCnt="5"/>
      <dgm:spPr/>
    </dgm:pt>
    <dgm:pt modelId="{9E3A9331-D48A-425A-BEE2-67F601D99F27}" type="pres">
      <dgm:prSet presAssocID="{612D4EC3-3C5A-4260-A831-9736AD1C2136}" presName="node" presStyleLbl="node1" presStyleIdx="4" presStyleCnt="6">
        <dgm:presLayoutVars>
          <dgm:bulletEnabled val="1"/>
        </dgm:presLayoutVars>
      </dgm:prSet>
      <dgm:spPr/>
    </dgm:pt>
    <dgm:pt modelId="{592B8A49-8476-4B19-8426-EA9C14340246}" type="pres">
      <dgm:prSet presAssocID="{C644454E-FD3F-44BF-9AC1-66C8857DFF87}" presName="sibTrans" presStyleLbl="sibTrans2D1" presStyleIdx="4" presStyleCnt="5"/>
      <dgm:spPr/>
    </dgm:pt>
    <dgm:pt modelId="{0E4B18C0-9B1B-4020-B6A2-4F7DD3D55FAC}" type="pres">
      <dgm:prSet presAssocID="{C644454E-FD3F-44BF-9AC1-66C8857DFF87}" presName="connectorText" presStyleLbl="sibTrans2D1" presStyleIdx="4" presStyleCnt="5"/>
      <dgm:spPr/>
    </dgm:pt>
    <dgm:pt modelId="{DD6C5F03-0545-4406-9314-A7D7DE4FE275}" type="pres">
      <dgm:prSet presAssocID="{2ED61D6B-F4A4-4FA7-B60C-FF4AC7FA24F4}" presName="node" presStyleLbl="node1" presStyleIdx="5" presStyleCnt="6">
        <dgm:presLayoutVars>
          <dgm:bulletEnabled val="1"/>
        </dgm:presLayoutVars>
      </dgm:prSet>
      <dgm:spPr/>
    </dgm:pt>
  </dgm:ptLst>
  <dgm:cxnLst>
    <dgm:cxn modelId="{2B1AD91C-6954-43B4-A1C8-AF7C9B81625D}" type="presOf" srcId="{2ED61D6B-F4A4-4FA7-B60C-FF4AC7FA24F4}" destId="{DD6C5F03-0545-4406-9314-A7D7DE4FE275}" srcOrd="0" destOrd="0" presId="urn:microsoft.com/office/officeart/2005/8/layout/process5"/>
    <dgm:cxn modelId="{8954EF39-62A9-42FE-A211-AFFDD5F4DF10}" type="presOf" srcId="{C644454E-FD3F-44BF-9AC1-66C8857DFF87}" destId="{0E4B18C0-9B1B-4020-B6A2-4F7DD3D55FAC}" srcOrd="1" destOrd="0" presId="urn:microsoft.com/office/officeart/2005/8/layout/process5"/>
    <dgm:cxn modelId="{98D11D41-291D-46EB-BC25-60DFBF5203F2}" type="presOf" srcId="{4723E604-D833-430F-864F-B6D5946112BE}" destId="{282C6A26-40A5-44E0-A9AD-DCA6D46AFE2D}" srcOrd="0" destOrd="0" presId="urn:microsoft.com/office/officeart/2005/8/layout/process5"/>
    <dgm:cxn modelId="{0D5CF746-4FA9-4374-B9BA-07EA6C2C8A6A}" srcId="{A31BFCD1-5438-4DF1-A821-7BA8E864A523}" destId="{9A5F489C-5FBC-423F-8068-9F05276D2070}" srcOrd="3" destOrd="0" parTransId="{EBE7F6F5-49FE-4F75-A1A6-6E28B8B075C4}" sibTransId="{4A4E891F-9794-4B98-AA58-26B47BA1F8DF}"/>
    <dgm:cxn modelId="{0BA17368-F784-45DA-B4B0-844685CA76D3}" srcId="{A31BFCD1-5438-4DF1-A821-7BA8E864A523}" destId="{4723E604-D833-430F-864F-B6D5946112BE}" srcOrd="1" destOrd="0" parTransId="{DA8106B6-38D1-4C7D-94E7-1A22838D9A3B}" sibTransId="{084F6CF0-B37F-4BB5-95F1-03EC41D468E5}"/>
    <dgm:cxn modelId="{B0500050-E234-4834-A344-AC7DD6B3441E}" type="presOf" srcId="{612D4EC3-3C5A-4260-A831-9736AD1C2136}" destId="{9E3A9331-D48A-425A-BEE2-67F601D99F27}" srcOrd="0" destOrd="0" presId="urn:microsoft.com/office/officeart/2005/8/layout/process5"/>
    <dgm:cxn modelId="{34550C72-E700-4493-A3EF-9A084DF2D6E2}" type="presOf" srcId="{084F6CF0-B37F-4BB5-95F1-03EC41D468E5}" destId="{515334E7-4BA6-46A2-914B-1638B360B244}" srcOrd="0" destOrd="0" presId="urn:microsoft.com/office/officeart/2005/8/layout/process5"/>
    <dgm:cxn modelId="{DAF8AC77-F1E0-4E3C-901F-E0747734BB29}" type="presOf" srcId="{12F81895-C00B-43F9-BB64-08D92D2C0DC4}" destId="{75D84E17-A41F-4546-A53A-21B858806D9E}" srcOrd="0" destOrd="0" presId="urn:microsoft.com/office/officeart/2005/8/layout/process5"/>
    <dgm:cxn modelId="{D3D9AE57-4A8C-4A57-A6A8-CC0BA9851539}" type="presOf" srcId="{A31BFCD1-5438-4DF1-A821-7BA8E864A523}" destId="{C1FFDBC8-5AEC-401A-987E-8DF6CB0803EB}" srcOrd="0" destOrd="0" presId="urn:microsoft.com/office/officeart/2005/8/layout/process5"/>
    <dgm:cxn modelId="{349B7883-FD31-42A1-895F-2FC74988163C}" type="presOf" srcId="{4A4E891F-9794-4B98-AA58-26B47BA1F8DF}" destId="{C3111B64-3A2D-4134-95B8-808C875C1251}" srcOrd="0" destOrd="0" presId="urn:microsoft.com/office/officeart/2005/8/layout/process5"/>
    <dgm:cxn modelId="{34F43C8D-49DE-4C90-A357-D9E3B71A9F37}" srcId="{A31BFCD1-5438-4DF1-A821-7BA8E864A523}" destId="{2ED61D6B-F4A4-4FA7-B60C-FF4AC7FA24F4}" srcOrd="5" destOrd="0" parTransId="{F48545F8-763F-4C68-979B-265C3444F4EB}" sibTransId="{DA6BAAE7-BF01-439B-A8B5-9570F56EAAA0}"/>
    <dgm:cxn modelId="{0715559C-636E-4C38-9106-E4B45871A678}" type="presOf" srcId="{5FE354E2-9353-45B5-A174-63856E466A64}" destId="{36FEF96D-0649-4929-B310-6DE6C3443A68}" srcOrd="0" destOrd="0" presId="urn:microsoft.com/office/officeart/2005/8/layout/process5"/>
    <dgm:cxn modelId="{C27A479E-692B-4866-A225-A59912990ACF}" type="presOf" srcId="{597AE5BF-DFC7-4FA8-B193-1560C46C4F49}" destId="{FD681C30-FFE0-441E-AADC-7E914BBFEE12}" srcOrd="0" destOrd="0" presId="urn:microsoft.com/office/officeart/2005/8/layout/process5"/>
    <dgm:cxn modelId="{3B3114A5-8469-44DF-807A-3108D58068EA}" type="presOf" srcId="{C644454E-FD3F-44BF-9AC1-66C8857DFF87}" destId="{592B8A49-8476-4B19-8426-EA9C14340246}" srcOrd="0" destOrd="0" presId="urn:microsoft.com/office/officeart/2005/8/layout/process5"/>
    <dgm:cxn modelId="{44641AA8-1601-4FE0-8623-2D7600F6CFE8}" type="presOf" srcId="{4A4E891F-9794-4B98-AA58-26B47BA1F8DF}" destId="{3D1A046C-2790-45DE-818A-0B0889640791}" srcOrd="1" destOrd="0" presId="urn:microsoft.com/office/officeart/2005/8/layout/process5"/>
    <dgm:cxn modelId="{43C22DA9-44EB-4EBF-BA22-B4DAD72979E8}" srcId="{A31BFCD1-5438-4DF1-A821-7BA8E864A523}" destId="{90B9ED9D-3FC4-47F0-8E8D-C5532DEDE307}" srcOrd="2" destOrd="0" parTransId="{B61F4DA6-9E6E-4F3D-B7EB-197DB48CEC32}" sibTransId="{12F81895-C00B-43F9-BB64-08D92D2C0DC4}"/>
    <dgm:cxn modelId="{20C23AB6-63A7-47FC-8E71-9DD8E29AF528}" type="presOf" srcId="{084F6CF0-B37F-4BB5-95F1-03EC41D468E5}" destId="{D7834B23-4404-4A4E-AB10-A7040C12C4F6}" srcOrd="1" destOrd="0" presId="urn:microsoft.com/office/officeart/2005/8/layout/process5"/>
    <dgm:cxn modelId="{D07A0FBE-1881-4D6D-8239-1EC49971CE64}" srcId="{A31BFCD1-5438-4DF1-A821-7BA8E864A523}" destId="{612D4EC3-3C5A-4260-A831-9736AD1C2136}" srcOrd="4" destOrd="0" parTransId="{03EDB12B-4B64-457F-B219-37AADB21EF48}" sibTransId="{C644454E-FD3F-44BF-9AC1-66C8857DFF87}"/>
    <dgm:cxn modelId="{9EAD41C7-C932-4232-B6F5-934826C56064}" type="presOf" srcId="{5FE354E2-9353-45B5-A174-63856E466A64}" destId="{747F4F81-F60D-41D2-BA37-AE87B28A11A8}" srcOrd="1" destOrd="0" presId="urn:microsoft.com/office/officeart/2005/8/layout/process5"/>
    <dgm:cxn modelId="{5239A1CA-96C3-492A-B888-14A72CD0A3B4}" type="presOf" srcId="{9A5F489C-5FBC-423F-8068-9F05276D2070}" destId="{7E51AB6A-9132-4876-AB09-CF5F358E1627}" srcOrd="0" destOrd="0" presId="urn:microsoft.com/office/officeart/2005/8/layout/process5"/>
    <dgm:cxn modelId="{487524E5-9573-4BAB-9149-990D592D1442}" type="presOf" srcId="{90B9ED9D-3FC4-47F0-8E8D-C5532DEDE307}" destId="{4CD54ECD-4A0D-464E-93F8-77966227548C}" srcOrd="0" destOrd="0" presId="urn:microsoft.com/office/officeart/2005/8/layout/process5"/>
    <dgm:cxn modelId="{860997EE-7F5B-40A1-82E6-BFDD0030CFB3}" srcId="{A31BFCD1-5438-4DF1-A821-7BA8E864A523}" destId="{597AE5BF-DFC7-4FA8-B193-1560C46C4F49}" srcOrd="0" destOrd="0" parTransId="{DAEF5751-C322-431C-A196-D90432162320}" sibTransId="{5FE354E2-9353-45B5-A174-63856E466A64}"/>
    <dgm:cxn modelId="{D2269FFF-C446-4FAB-8CD9-A85DB42760B9}" type="presOf" srcId="{12F81895-C00B-43F9-BB64-08D92D2C0DC4}" destId="{C608A732-CE94-4776-8922-C34BBABF0C13}" srcOrd="1" destOrd="0" presId="urn:microsoft.com/office/officeart/2005/8/layout/process5"/>
    <dgm:cxn modelId="{D8A81437-C0EC-4582-83CF-CDDAFB9FFA36}" type="presParOf" srcId="{C1FFDBC8-5AEC-401A-987E-8DF6CB0803EB}" destId="{FD681C30-FFE0-441E-AADC-7E914BBFEE12}" srcOrd="0" destOrd="0" presId="urn:microsoft.com/office/officeart/2005/8/layout/process5"/>
    <dgm:cxn modelId="{ACEC55EE-D2D4-489A-BA24-3B50B8FBF58C}" type="presParOf" srcId="{C1FFDBC8-5AEC-401A-987E-8DF6CB0803EB}" destId="{36FEF96D-0649-4929-B310-6DE6C3443A68}" srcOrd="1" destOrd="0" presId="urn:microsoft.com/office/officeart/2005/8/layout/process5"/>
    <dgm:cxn modelId="{DF5BAF92-B22B-46A7-AA08-CA89B81CDACD}" type="presParOf" srcId="{36FEF96D-0649-4929-B310-6DE6C3443A68}" destId="{747F4F81-F60D-41D2-BA37-AE87B28A11A8}" srcOrd="0" destOrd="0" presId="urn:microsoft.com/office/officeart/2005/8/layout/process5"/>
    <dgm:cxn modelId="{03FDD59F-2529-4E49-8AB9-6CF18276163A}" type="presParOf" srcId="{C1FFDBC8-5AEC-401A-987E-8DF6CB0803EB}" destId="{282C6A26-40A5-44E0-A9AD-DCA6D46AFE2D}" srcOrd="2" destOrd="0" presId="urn:microsoft.com/office/officeart/2005/8/layout/process5"/>
    <dgm:cxn modelId="{576A84C9-A57D-48C7-AA09-252F2B01BC1C}" type="presParOf" srcId="{C1FFDBC8-5AEC-401A-987E-8DF6CB0803EB}" destId="{515334E7-4BA6-46A2-914B-1638B360B244}" srcOrd="3" destOrd="0" presId="urn:microsoft.com/office/officeart/2005/8/layout/process5"/>
    <dgm:cxn modelId="{97642432-9201-4E91-8C37-30B721C2D265}" type="presParOf" srcId="{515334E7-4BA6-46A2-914B-1638B360B244}" destId="{D7834B23-4404-4A4E-AB10-A7040C12C4F6}" srcOrd="0" destOrd="0" presId="urn:microsoft.com/office/officeart/2005/8/layout/process5"/>
    <dgm:cxn modelId="{9CADC578-AD00-4CA1-B844-5EC23D42008F}" type="presParOf" srcId="{C1FFDBC8-5AEC-401A-987E-8DF6CB0803EB}" destId="{4CD54ECD-4A0D-464E-93F8-77966227548C}" srcOrd="4" destOrd="0" presId="urn:microsoft.com/office/officeart/2005/8/layout/process5"/>
    <dgm:cxn modelId="{52956A67-7CFF-436B-B276-26F6FFA34024}" type="presParOf" srcId="{C1FFDBC8-5AEC-401A-987E-8DF6CB0803EB}" destId="{75D84E17-A41F-4546-A53A-21B858806D9E}" srcOrd="5" destOrd="0" presId="urn:microsoft.com/office/officeart/2005/8/layout/process5"/>
    <dgm:cxn modelId="{C0144FA9-786A-4E8E-8F84-E0B7CAB5BCDA}" type="presParOf" srcId="{75D84E17-A41F-4546-A53A-21B858806D9E}" destId="{C608A732-CE94-4776-8922-C34BBABF0C13}" srcOrd="0" destOrd="0" presId="urn:microsoft.com/office/officeart/2005/8/layout/process5"/>
    <dgm:cxn modelId="{9A49A259-3977-4ADB-B062-15BD27FD2FEF}" type="presParOf" srcId="{C1FFDBC8-5AEC-401A-987E-8DF6CB0803EB}" destId="{7E51AB6A-9132-4876-AB09-CF5F358E1627}" srcOrd="6" destOrd="0" presId="urn:microsoft.com/office/officeart/2005/8/layout/process5"/>
    <dgm:cxn modelId="{8CE7F537-384C-4C11-BB58-FA2B0BFF2CD1}" type="presParOf" srcId="{C1FFDBC8-5AEC-401A-987E-8DF6CB0803EB}" destId="{C3111B64-3A2D-4134-95B8-808C875C1251}" srcOrd="7" destOrd="0" presId="urn:microsoft.com/office/officeart/2005/8/layout/process5"/>
    <dgm:cxn modelId="{147CB7E4-78B4-4DD9-AB4C-3CD933EA2536}" type="presParOf" srcId="{C3111B64-3A2D-4134-95B8-808C875C1251}" destId="{3D1A046C-2790-45DE-818A-0B0889640791}" srcOrd="0" destOrd="0" presId="urn:microsoft.com/office/officeart/2005/8/layout/process5"/>
    <dgm:cxn modelId="{7CA359B6-5ABA-4356-AE3A-5201385B3DEC}" type="presParOf" srcId="{C1FFDBC8-5AEC-401A-987E-8DF6CB0803EB}" destId="{9E3A9331-D48A-425A-BEE2-67F601D99F27}" srcOrd="8" destOrd="0" presId="urn:microsoft.com/office/officeart/2005/8/layout/process5"/>
    <dgm:cxn modelId="{D82CE927-4C5F-49AC-A6ED-6139EB7B77B2}" type="presParOf" srcId="{C1FFDBC8-5AEC-401A-987E-8DF6CB0803EB}" destId="{592B8A49-8476-4B19-8426-EA9C14340246}" srcOrd="9" destOrd="0" presId="urn:microsoft.com/office/officeart/2005/8/layout/process5"/>
    <dgm:cxn modelId="{976AF49F-647D-4192-8660-0F6138BB64FA}" type="presParOf" srcId="{592B8A49-8476-4B19-8426-EA9C14340246}" destId="{0E4B18C0-9B1B-4020-B6A2-4F7DD3D55FAC}" srcOrd="0" destOrd="0" presId="urn:microsoft.com/office/officeart/2005/8/layout/process5"/>
    <dgm:cxn modelId="{DDAB2307-B11E-4CFE-83BC-7380303DB62A}" type="presParOf" srcId="{C1FFDBC8-5AEC-401A-987E-8DF6CB0803EB}" destId="{DD6C5F03-0545-4406-9314-A7D7DE4FE275}" srcOrd="10" destOrd="0" presId="urn:microsoft.com/office/officeart/2005/8/layout/process5"/>
  </dgm:cxnLst>
  <dgm:bg/>
  <dgm:whole/>
  <dgm:extLst>
    <a:ext uri="http://schemas.microsoft.com/office/drawing/2008/diagram">
      <dsp:dataModelExt xmlns:dsp="http://schemas.microsoft.com/office/drawing/2008/diagram" relId="rId16"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FD681C30-FFE0-441E-AADC-7E914BBFEE12}">
      <dsp:nvSpPr>
        <dsp:cNvPr id="0" name=""/>
        <dsp:cNvSpPr/>
      </dsp:nvSpPr>
      <dsp:spPr>
        <a:xfrm>
          <a:off x="3763" y="220158"/>
          <a:ext cx="1124976" cy="674986"/>
        </a:xfrm>
        <a:prstGeom prst="roundRect">
          <a:avLst>
            <a:gd name="adj" fmla="val 10000"/>
          </a:avLst>
        </a:prstGeom>
        <a:gradFill rotWithShape="0">
          <a:gsLst>
            <a:gs pos="0">
              <a:schemeClr val="accent2">
                <a:hueOff val="0"/>
                <a:satOff val="0"/>
                <a:lumOff val="0"/>
                <a:alphaOff val="0"/>
                <a:satMod val="103000"/>
                <a:lumMod val="102000"/>
                <a:tint val="94000"/>
              </a:schemeClr>
            </a:gs>
            <a:gs pos="50000">
              <a:schemeClr val="accent2">
                <a:hueOff val="0"/>
                <a:satOff val="0"/>
                <a:lumOff val="0"/>
                <a:alphaOff val="0"/>
                <a:satMod val="110000"/>
                <a:lumMod val="100000"/>
                <a:shade val="100000"/>
              </a:schemeClr>
            </a:gs>
            <a:gs pos="100000">
              <a:schemeClr val="accent2">
                <a:hueOff val="0"/>
                <a:satOff val="0"/>
                <a:lumOff val="0"/>
                <a:alphaOff val="0"/>
                <a:lumMod val="99000"/>
                <a:satMod val="120000"/>
                <a:shade val="78000"/>
              </a:schemeClr>
            </a:gs>
          </a:gsLst>
          <a:lin ang="5400000" scaled="0"/>
        </a:gradFill>
        <a:ln>
          <a:noFill/>
        </a:ln>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None/>
          </a:pPr>
          <a:r>
            <a:rPr lang="en-US" sz="900" b="1" kern="1200"/>
            <a:t>Chapter 1: Introduction</a:t>
          </a:r>
        </a:p>
      </dsp:txBody>
      <dsp:txXfrm>
        <a:off x="23533" y="239928"/>
        <a:ext cx="1085436" cy="635446"/>
      </dsp:txXfrm>
    </dsp:sp>
    <dsp:sp modelId="{36FEF96D-0649-4929-B310-6DE6C3443A68}">
      <dsp:nvSpPr>
        <dsp:cNvPr id="0" name=""/>
        <dsp:cNvSpPr/>
      </dsp:nvSpPr>
      <dsp:spPr>
        <a:xfrm>
          <a:off x="1227738" y="418154"/>
          <a:ext cx="238495" cy="278994"/>
        </a:xfrm>
        <a:prstGeom prst="rightArrow">
          <a:avLst>
            <a:gd name="adj1" fmla="val 60000"/>
            <a:gd name="adj2" fmla="val 50000"/>
          </a:avLst>
        </a:prstGeom>
        <a:gradFill rotWithShape="0">
          <a:gsLst>
            <a:gs pos="0">
              <a:schemeClr val="accent2">
                <a:hueOff val="0"/>
                <a:satOff val="0"/>
                <a:lumOff val="0"/>
                <a:alphaOff val="0"/>
                <a:satMod val="103000"/>
                <a:lumMod val="102000"/>
                <a:tint val="94000"/>
              </a:schemeClr>
            </a:gs>
            <a:gs pos="50000">
              <a:schemeClr val="accent2">
                <a:hueOff val="0"/>
                <a:satOff val="0"/>
                <a:lumOff val="0"/>
                <a:alphaOff val="0"/>
                <a:satMod val="110000"/>
                <a:lumMod val="100000"/>
                <a:shade val="100000"/>
              </a:schemeClr>
            </a:gs>
            <a:gs pos="100000">
              <a:schemeClr val="accent2">
                <a:hueOff val="0"/>
                <a:satOff val="0"/>
                <a:lumOff val="0"/>
                <a:alphaOff val="0"/>
                <a:lumMod val="99000"/>
                <a:satMod val="120000"/>
                <a:shade val="78000"/>
              </a:schemeClr>
            </a:gs>
          </a:gsLst>
          <a:lin ang="5400000" scaled="0"/>
        </a:gradFill>
        <a:ln>
          <a:noFill/>
        </a:ln>
        <a:effectLst/>
        <a:scene3d>
          <a:camera prst="orthographicFront"/>
          <a:lightRig rig="flat" dir="t"/>
        </a:scene3d>
        <a:sp3d z="-80000" prstMaterial="plastic">
          <a:bevelT w="50800" h="50800"/>
          <a:bevelB w="25400" h="25400" prst="angle"/>
        </a:sp3d>
      </dsp:spPr>
      <dsp:style>
        <a:lnRef idx="0">
          <a:scrgbClr r="0" g="0" b="0"/>
        </a:lnRef>
        <a:fillRef idx="3">
          <a:scrgbClr r="0" g="0" b="0"/>
        </a:fillRef>
        <a:effectRef idx="2">
          <a:scrgbClr r="0" g="0" b="0"/>
        </a:effectRef>
        <a:fontRef idx="minor">
          <a:schemeClr val="lt1"/>
        </a:fontRef>
      </dsp:style>
      <dsp:txBody>
        <a:bodyPr spcFirstLastPara="0" vert="horz" wrap="square" lIns="0" tIns="0" rIns="0" bIns="0" numCol="1" spcCol="1270" anchor="ctr" anchorCtr="0">
          <a:noAutofit/>
        </a:bodyPr>
        <a:lstStyle/>
        <a:p>
          <a:pPr marL="0" lvl="0" indent="0" algn="ctr" defTabSz="400050">
            <a:lnSpc>
              <a:spcPct val="90000"/>
            </a:lnSpc>
            <a:spcBef>
              <a:spcPct val="0"/>
            </a:spcBef>
            <a:spcAft>
              <a:spcPct val="35000"/>
            </a:spcAft>
            <a:buNone/>
          </a:pPr>
          <a:endParaRPr lang="en-US" sz="900" kern="1200">
            <a:solidFill>
              <a:schemeClr val="bg1"/>
            </a:solidFill>
          </a:endParaRPr>
        </a:p>
      </dsp:txBody>
      <dsp:txXfrm>
        <a:off x="1227738" y="473953"/>
        <a:ext cx="166947" cy="167396"/>
      </dsp:txXfrm>
    </dsp:sp>
    <dsp:sp modelId="{282C6A26-40A5-44E0-A9AD-DCA6D46AFE2D}">
      <dsp:nvSpPr>
        <dsp:cNvPr id="0" name=""/>
        <dsp:cNvSpPr/>
      </dsp:nvSpPr>
      <dsp:spPr>
        <a:xfrm>
          <a:off x="1578731" y="220158"/>
          <a:ext cx="1124976" cy="674986"/>
        </a:xfrm>
        <a:prstGeom prst="roundRect">
          <a:avLst>
            <a:gd name="adj" fmla="val 10000"/>
          </a:avLst>
        </a:prstGeom>
        <a:gradFill rotWithShape="0">
          <a:gsLst>
            <a:gs pos="0">
              <a:schemeClr val="accent2">
                <a:hueOff val="-291073"/>
                <a:satOff val="-16786"/>
                <a:lumOff val="1726"/>
                <a:alphaOff val="0"/>
                <a:satMod val="103000"/>
                <a:lumMod val="102000"/>
                <a:tint val="94000"/>
              </a:schemeClr>
            </a:gs>
            <a:gs pos="50000">
              <a:schemeClr val="accent2">
                <a:hueOff val="-291073"/>
                <a:satOff val="-16786"/>
                <a:lumOff val="1726"/>
                <a:alphaOff val="0"/>
                <a:satMod val="110000"/>
                <a:lumMod val="100000"/>
                <a:shade val="100000"/>
              </a:schemeClr>
            </a:gs>
            <a:gs pos="100000">
              <a:schemeClr val="accent2">
                <a:hueOff val="-291073"/>
                <a:satOff val="-16786"/>
                <a:lumOff val="1726"/>
                <a:alphaOff val="0"/>
                <a:lumMod val="99000"/>
                <a:satMod val="120000"/>
                <a:shade val="78000"/>
              </a:schemeClr>
            </a:gs>
          </a:gsLst>
          <a:lin ang="5400000" scaled="0"/>
        </a:gradFill>
        <a:ln>
          <a:noFill/>
        </a:ln>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None/>
          </a:pPr>
          <a:r>
            <a:rPr lang="en-US" sz="900" b="1" kern="1200"/>
            <a:t>Chapter 2: Literature Review</a:t>
          </a:r>
        </a:p>
      </dsp:txBody>
      <dsp:txXfrm>
        <a:off x="1598501" y="239928"/>
        <a:ext cx="1085436" cy="635446"/>
      </dsp:txXfrm>
    </dsp:sp>
    <dsp:sp modelId="{515334E7-4BA6-46A2-914B-1638B360B244}">
      <dsp:nvSpPr>
        <dsp:cNvPr id="0" name=""/>
        <dsp:cNvSpPr/>
      </dsp:nvSpPr>
      <dsp:spPr>
        <a:xfrm>
          <a:off x="2802706" y="418154"/>
          <a:ext cx="238495" cy="278994"/>
        </a:xfrm>
        <a:prstGeom prst="rightArrow">
          <a:avLst>
            <a:gd name="adj1" fmla="val 60000"/>
            <a:gd name="adj2" fmla="val 50000"/>
          </a:avLst>
        </a:prstGeom>
        <a:gradFill rotWithShape="0">
          <a:gsLst>
            <a:gs pos="0">
              <a:schemeClr val="accent2">
                <a:hueOff val="-363841"/>
                <a:satOff val="-20982"/>
                <a:lumOff val="2157"/>
                <a:alphaOff val="0"/>
                <a:satMod val="103000"/>
                <a:lumMod val="102000"/>
                <a:tint val="94000"/>
              </a:schemeClr>
            </a:gs>
            <a:gs pos="50000">
              <a:schemeClr val="accent2">
                <a:hueOff val="-363841"/>
                <a:satOff val="-20982"/>
                <a:lumOff val="2157"/>
                <a:alphaOff val="0"/>
                <a:satMod val="110000"/>
                <a:lumMod val="100000"/>
                <a:shade val="100000"/>
              </a:schemeClr>
            </a:gs>
            <a:gs pos="100000">
              <a:schemeClr val="accent2">
                <a:hueOff val="-363841"/>
                <a:satOff val="-20982"/>
                <a:lumOff val="2157"/>
                <a:alphaOff val="0"/>
                <a:lumMod val="99000"/>
                <a:satMod val="120000"/>
                <a:shade val="78000"/>
              </a:schemeClr>
            </a:gs>
          </a:gsLst>
          <a:lin ang="5400000" scaled="0"/>
        </a:gradFill>
        <a:ln>
          <a:noFill/>
        </a:ln>
        <a:effectLst/>
        <a:scene3d>
          <a:camera prst="orthographicFront"/>
          <a:lightRig rig="flat" dir="t"/>
        </a:scene3d>
        <a:sp3d z="-80000" prstMaterial="plastic">
          <a:bevelT w="50800" h="50800"/>
          <a:bevelB w="25400" h="25400" prst="angle"/>
        </a:sp3d>
      </dsp:spPr>
      <dsp:style>
        <a:lnRef idx="0">
          <a:scrgbClr r="0" g="0" b="0"/>
        </a:lnRef>
        <a:fillRef idx="3">
          <a:scrgbClr r="0" g="0" b="0"/>
        </a:fillRef>
        <a:effectRef idx="2">
          <a:scrgbClr r="0" g="0" b="0"/>
        </a:effectRef>
        <a:fontRef idx="minor">
          <a:schemeClr val="lt1"/>
        </a:fontRef>
      </dsp:style>
      <dsp:txBody>
        <a:bodyPr spcFirstLastPara="0" vert="horz" wrap="square" lIns="0" tIns="0" rIns="0" bIns="0" numCol="1" spcCol="1270" anchor="ctr" anchorCtr="0">
          <a:noAutofit/>
        </a:bodyPr>
        <a:lstStyle/>
        <a:p>
          <a:pPr marL="0" lvl="0" indent="0" algn="ctr" defTabSz="400050">
            <a:lnSpc>
              <a:spcPct val="90000"/>
            </a:lnSpc>
            <a:spcBef>
              <a:spcPct val="0"/>
            </a:spcBef>
            <a:spcAft>
              <a:spcPct val="35000"/>
            </a:spcAft>
            <a:buNone/>
          </a:pPr>
          <a:endParaRPr lang="en-US" sz="900" kern="1200">
            <a:solidFill>
              <a:schemeClr val="bg1"/>
            </a:solidFill>
          </a:endParaRPr>
        </a:p>
      </dsp:txBody>
      <dsp:txXfrm>
        <a:off x="2802706" y="473953"/>
        <a:ext cx="166947" cy="167396"/>
      </dsp:txXfrm>
    </dsp:sp>
    <dsp:sp modelId="{4CD54ECD-4A0D-464E-93F8-77966227548C}">
      <dsp:nvSpPr>
        <dsp:cNvPr id="0" name=""/>
        <dsp:cNvSpPr/>
      </dsp:nvSpPr>
      <dsp:spPr>
        <a:xfrm>
          <a:off x="3153699" y="220158"/>
          <a:ext cx="1124976" cy="674986"/>
        </a:xfrm>
        <a:prstGeom prst="roundRect">
          <a:avLst>
            <a:gd name="adj" fmla="val 10000"/>
          </a:avLst>
        </a:prstGeom>
        <a:gradFill rotWithShape="0">
          <a:gsLst>
            <a:gs pos="0">
              <a:schemeClr val="accent2">
                <a:hueOff val="-582145"/>
                <a:satOff val="-33571"/>
                <a:lumOff val="3451"/>
                <a:alphaOff val="0"/>
                <a:satMod val="103000"/>
                <a:lumMod val="102000"/>
                <a:tint val="94000"/>
              </a:schemeClr>
            </a:gs>
            <a:gs pos="50000">
              <a:schemeClr val="accent2">
                <a:hueOff val="-582145"/>
                <a:satOff val="-33571"/>
                <a:lumOff val="3451"/>
                <a:alphaOff val="0"/>
                <a:satMod val="110000"/>
                <a:lumMod val="100000"/>
                <a:shade val="100000"/>
              </a:schemeClr>
            </a:gs>
            <a:gs pos="100000">
              <a:schemeClr val="accent2">
                <a:hueOff val="-582145"/>
                <a:satOff val="-33571"/>
                <a:lumOff val="3451"/>
                <a:alphaOff val="0"/>
                <a:lumMod val="99000"/>
                <a:satMod val="120000"/>
                <a:shade val="78000"/>
              </a:schemeClr>
            </a:gs>
          </a:gsLst>
          <a:lin ang="5400000" scaled="0"/>
        </a:gradFill>
        <a:ln>
          <a:noFill/>
        </a:ln>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None/>
          </a:pPr>
          <a:r>
            <a:rPr lang="en-US" sz="900" b="1" kern="1200"/>
            <a:t>Chapter 3: Research Methodology</a:t>
          </a:r>
        </a:p>
      </dsp:txBody>
      <dsp:txXfrm>
        <a:off x="3173469" y="239928"/>
        <a:ext cx="1085436" cy="635446"/>
      </dsp:txXfrm>
    </dsp:sp>
    <dsp:sp modelId="{75D84E17-A41F-4546-A53A-21B858806D9E}">
      <dsp:nvSpPr>
        <dsp:cNvPr id="0" name=""/>
        <dsp:cNvSpPr/>
      </dsp:nvSpPr>
      <dsp:spPr>
        <a:xfrm rot="5400000">
          <a:off x="3596940" y="973893"/>
          <a:ext cx="238495" cy="278994"/>
        </a:xfrm>
        <a:prstGeom prst="rightArrow">
          <a:avLst>
            <a:gd name="adj1" fmla="val 60000"/>
            <a:gd name="adj2" fmla="val 50000"/>
          </a:avLst>
        </a:prstGeom>
        <a:gradFill rotWithShape="0">
          <a:gsLst>
            <a:gs pos="0">
              <a:schemeClr val="accent2">
                <a:hueOff val="-727682"/>
                <a:satOff val="-41964"/>
                <a:lumOff val="4314"/>
                <a:alphaOff val="0"/>
                <a:satMod val="103000"/>
                <a:lumMod val="102000"/>
                <a:tint val="94000"/>
              </a:schemeClr>
            </a:gs>
            <a:gs pos="50000">
              <a:schemeClr val="accent2">
                <a:hueOff val="-727682"/>
                <a:satOff val="-41964"/>
                <a:lumOff val="4314"/>
                <a:alphaOff val="0"/>
                <a:satMod val="110000"/>
                <a:lumMod val="100000"/>
                <a:shade val="100000"/>
              </a:schemeClr>
            </a:gs>
            <a:gs pos="100000">
              <a:schemeClr val="accent2">
                <a:hueOff val="-727682"/>
                <a:satOff val="-41964"/>
                <a:lumOff val="4314"/>
                <a:alphaOff val="0"/>
                <a:lumMod val="99000"/>
                <a:satMod val="120000"/>
                <a:shade val="78000"/>
              </a:schemeClr>
            </a:gs>
          </a:gsLst>
          <a:lin ang="5400000" scaled="0"/>
        </a:gradFill>
        <a:ln>
          <a:noFill/>
        </a:ln>
        <a:effectLst/>
        <a:scene3d>
          <a:camera prst="orthographicFront"/>
          <a:lightRig rig="flat" dir="t"/>
        </a:scene3d>
        <a:sp3d z="-80000" prstMaterial="plastic">
          <a:bevelT w="50800" h="50800"/>
          <a:bevelB w="25400" h="25400" prst="angle"/>
        </a:sp3d>
      </dsp:spPr>
      <dsp:style>
        <a:lnRef idx="0">
          <a:scrgbClr r="0" g="0" b="0"/>
        </a:lnRef>
        <a:fillRef idx="3">
          <a:scrgbClr r="0" g="0" b="0"/>
        </a:fillRef>
        <a:effectRef idx="2">
          <a:scrgbClr r="0" g="0" b="0"/>
        </a:effectRef>
        <a:fontRef idx="minor">
          <a:schemeClr val="lt1"/>
        </a:fontRef>
      </dsp:style>
      <dsp:txBody>
        <a:bodyPr spcFirstLastPara="0" vert="horz" wrap="square" lIns="0" tIns="0" rIns="0" bIns="0" numCol="1" spcCol="1270" anchor="ctr" anchorCtr="0">
          <a:noAutofit/>
        </a:bodyPr>
        <a:lstStyle/>
        <a:p>
          <a:pPr marL="0" lvl="0" indent="0" algn="ctr" defTabSz="400050">
            <a:lnSpc>
              <a:spcPct val="90000"/>
            </a:lnSpc>
            <a:spcBef>
              <a:spcPct val="0"/>
            </a:spcBef>
            <a:spcAft>
              <a:spcPct val="35000"/>
            </a:spcAft>
            <a:buNone/>
          </a:pPr>
          <a:endParaRPr lang="en-US" sz="900" kern="1200">
            <a:solidFill>
              <a:schemeClr val="bg1"/>
            </a:solidFill>
          </a:endParaRPr>
        </a:p>
      </dsp:txBody>
      <dsp:txXfrm rot="-5400000">
        <a:off x="3632490" y="994142"/>
        <a:ext cx="167396" cy="166947"/>
      </dsp:txXfrm>
    </dsp:sp>
    <dsp:sp modelId="{7E51AB6A-9132-4876-AB09-CF5F358E1627}">
      <dsp:nvSpPr>
        <dsp:cNvPr id="0" name=""/>
        <dsp:cNvSpPr/>
      </dsp:nvSpPr>
      <dsp:spPr>
        <a:xfrm>
          <a:off x="3153699" y="1345135"/>
          <a:ext cx="1124976" cy="674986"/>
        </a:xfrm>
        <a:prstGeom prst="roundRect">
          <a:avLst>
            <a:gd name="adj" fmla="val 10000"/>
          </a:avLst>
        </a:prstGeom>
        <a:gradFill rotWithShape="0">
          <a:gsLst>
            <a:gs pos="0">
              <a:schemeClr val="accent2">
                <a:hueOff val="-873218"/>
                <a:satOff val="-50357"/>
                <a:lumOff val="5177"/>
                <a:alphaOff val="0"/>
                <a:satMod val="103000"/>
                <a:lumMod val="102000"/>
                <a:tint val="94000"/>
              </a:schemeClr>
            </a:gs>
            <a:gs pos="50000">
              <a:schemeClr val="accent2">
                <a:hueOff val="-873218"/>
                <a:satOff val="-50357"/>
                <a:lumOff val="5177"/>
                <a:alphaOff val="0"/>
                <a:satMod val="110000"/>
                <a:lumMod val="100000"/>
                <a:shade val="100000"/>
              </a:schemeClr>
            </a:gs>
            <a:gs pos="100000">
              <a:schemeClr val="accent2">
                <a:hueOff val="-873218"/>
                <a:satOff val="-50357"/>
                <a:lumOff val="5177"/>
                <a:alphaOff val="0"/>
                <a:lumMod val="99000"/>
                <a:satMod val="120000"/>
                <a:shade val="78000"/>
              </a:schemeClr>
            </a:gs>
          </a:gsLst>
          <a:lin ang="5400000" scaled="0"/>
        </a:gradFill>
        <a:ln>
          <a:noFill/>
        </a:ln>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None/>
          </a:pPr>
          <a:r>
            <a:rPr lang="en-US" sz="900" b="1" kern="1200"/>
            <a:t>Chapter 4: Result &amp; Analysis</a:t>
          </a:r>
        </a:p>
      </dsp:txBody>
      <dsp:txXfrm>
        <a:off x="3173469" y="1364905"/>
        <a:ext cx="1085436" cy="635446"/>
      </dsp:txXfrm>
    </dsp:sp>
    <dsp:sp modelId="{C3111B64-3A2D-4134-95B8-808C875C1251}">
      <dsp:nvSpPr>
        <dsp:cNvPr id="0" name=""/>
        <dsp:cNvSpPr/>
      </dsp:nvSpPr>
      <dsp:spPr>
        <a:xfrm rot="10800000">
          <a:off x="2816206" y="1543131"/>
          <a:ext cx="238495" cy="278994"/>
        </a:xfrm>
        <a:prstGeom prst="rightArrow">
          <a:avLst>
            <a:gd name="adj1" fmla="val 60000"/>
            <a:gd name="adj2" fmla="val 50000"/>
          </a:avLst>
        </a:prstGeom>
        <a:gradFill rotWithShape="0">
          <a:gsLst>
            <a:gs pos="0">
              <a:schemeClr val="accent2">
                <a:hueOff val="-1091522"/>
                <a:satOff val="-62946"/>
                <a:lumOff val="6471"/>
                <a:alphaOff val="0"/>
                <a:satMod val="103000"/>
                <a:lumMod val="102000"/>
                <a:tint val="94000"/>
              </a:schemeClr>
            </a:gs>
            <a:gs pos="50000">
              <a:schemeClr val="accent2">
                <a:hueOff val="-1091522"/>
                <a:satOff val="-62946"/>
                <a:lumOff val="6471"/>
                <a:alphaOff val="0"/>
                <a:satMod val="110000"/>
                <a:lumMod val="100000"/>
                <a:shade val="100000"/>
              </a:schemeClr>
            </a:gs>
            <a:gs pos="100000">
              <a:schemeClr val="accent2">
                <a:hueOff val="-1091522"/>
                <a:satOff val="-62946"/>
                <a:lumOff val="6471"/>
                <a:alphaOff val="0"/>
                <a:lumMod val="99000"/>
                <a:satMod val="120000"/>
                <a:shade val="78000"/>
              </a:schemeClr>
            </a:gs>
          </a:gsLst>
          <a:lin ang="5400000" scaled="0"/>
        </a:gradFill>
        <a:ln>
          <a:noFill/>
        </a:ln>
        <a:effectLst/>
        <a:scene3d>
          <a:camera prst="orthographicFront"/>
          <a:lightRig rig="flat" dir="t"/>
        </a:scene3d>
        <a:sp3d z="-80000" prstMaterial="plastic">
          <a:bevelT w="50800" h="50800"/>
          <a:bevelB w="25400" h="25400" prst="angle"/>
        </a:sp3d>
      </dsp:spPr>
      <dsp:style>
        <a:lnRef idx="0">
          <a:scrgbClr r="0" g="0" b="0"/>
        </a:lnRef>
        <a:fillRef idx="3">
          <a:scrgbClr r="0" g="0" b="0"/>
        </a:fillRef>
        <a:effectRef idx="2">
          <a:scrgbClr r="0" g="0" b="0"/>
        </a:effectRef>
        <a:fontRef idx="minor">
          <a:schemeClr val="lt1"/>
        </a:fontRef>
      </dsp:style>
      <dsp:txBody>
        <a:bodyPr spcFirstLastPara="0" vert="horz" wrap="square" lIns="0" tIns="0" rIns="0" bIns="0" numCol="1" spcCol="1270" anchor="ctr" anchorCtr="0">
          <a:noAutofit/>
        </a:bodyPr>
        <a:lstStyle/>
        <a:p>
          <a:pPr marL="0" lvl="0" indent="0" algn="ctr" defTabSz="400050">
            <a:lnSpc>
              <a:spcPct val="90000"/>
            </a:lnSpc>
            <a:spcBef>
              <a:spcPct val="0"/>
            </a:spcBef>
            <a:spcAft>
              <a:spcPct val="35000"/>
            </a:spcAft>
            <a:buNone/>
          </a:pPr>
          <a:endParaRPr lang="en-US" sz="900" kern="1200">
            <a:solidFill>
              <a:schemeClr val="bg1"/>
            </a:solidFill>
          </a:endParaRPr>
        </a:p>
      </dsp:txBody>
      <dsp:txXfrm rot="10800000">
        <a:off x="2887754" y="1598930"/>
        <a:ext cx="166947" cy="167396"/>
      </dsp:txXfrm>
    </dsp:sp>
    <dsp:sp modelId="{9E3A9331-D48A-425A-BEE2-67F601D99F27}">
      <dsp:nvSpPr>
        <dsp:cNvPr id="0" name=""/>
        <dsp:cNvSpPr/>
      </dsp:nvSpPr>
      <dsp:spPr>
        <a:xfrm>
          <a:off x="1578731" y="1345135"/>
          <a:ext cx="1124976" cy="674986"/>
        </a:xfrm>
        <a:prstGeom prst="roundRect">
          <a:avLst>
            <a:gd name="adj" fmla="val 10000"/>
          </a:avLst>
        </a:prstGeom>
        <a:gradFill rotWithShape="0">
          <a:gsLst>
            <a:gs pos="0">
              <a:schemeClr val="accent2">
                <a:hueOff val="-1164290"/>
                <a:satOff val="-67142"/>
                <a:lumOff val="6902"/>
                <a:alphaOff val="0"/>
                <a:satMod val="103000"/>
                <a:lumMod val="102000"/>
                <a:tint val="94000"/>
              </a:schemeClr>
            </a:gs>
            <a:gs pos="50000">
              <a:schemeClr val="accent2">
                <a:hueOff val="-1164290"/>
                <a:satOff val="-67142"/>
                <a:lumOff val="6902"/>
                <a:alphaOff val="0"/>
                <a:satMod val="110000"/>
                <a:lumMod val="100000"/>
                <a:shade val="100000"/>
              </a:schemeClr>
            </a:gs>
            <a:gs pos="100000">
              <a:schemeClr val="accent2">
                <a:hueOff val="-1164290"/>
                <a:satOff val="-67142"/>
                <a:lumOff val="6902"/>
                <a:alphaOff val="0"/>
                <a:lumMod val="99000"/>
                <a:satMod val="120000"/>
                <a:shade val="78000"/>
              </a:schemeClr>
            </a:gs>
          </a:gsLst>
          <a:lin ang="5400000" scaled="0"/>
        </a:gradFill>
        <a:ln>
          <a:noFill/>
        </a:ln>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ClrTx/>
            <a:buSzTx/>
            <a:buFont typeface="Arial" panose="020B0604020202020204" pitchFamily="34" charset="0"/>
            <a:buNone/>
          </a:pPr>
          <a:r>
            <a:rPr lang="en-US" sz="900" b="1" kern="1200"/>
            <a:t>Chapter</a:t>
          </a:r>
          <a:r>
            <a:rPr lang="en-US" sz="900" b="1" kern="1200" baseline="0"/>
            <a:t> 5: Discussion of Result</a:t>
          </a:r>
          <a:endParaRPr lang="en-US" sz="900" b="1" kern="1200"/>
        </a:p>
      </dsp:txBody>
      <dsp:txXfrm>
        <a:off x="1598501" y="1364905"/>
        <a:ext cx="1085436" cy="635446"/>
      </dsp:txXfrm>
    </dsp:sp>
    <dsp:sp modelId="{592B8A49-8476-4B19-8426-EA9C14340246}">
      <dsp:nvSpPr>
        <dsp:cNvPr id="0" name=""/>
        <dsp:cNvSpPr/>
      </dsp:nvSpPr>
      <dsp:spPr>
        <a:xfrm rot="10800000">
          <a:off x="1241238" y="1543131"/>
          <a:ext cx="238495" cy="278994"/>
        </a:xfrm>
        <a:prstGeom prst="rightArrow">
          <a:avLst>
            <a:gd name="adj1" fmla="val 60000"/>
            <a:gd name="adj2" fmla="val 50000"/>
          </a:avLst>
        </a:prstGeom>
        <a:gradFill rotWithShape="0">
          <a:gsLst>
            <a:gs pos="0">
              <a:schemeClr val="accent2">
                <a:hueOff val="-1455363"/>
                <a:satOff val="-83928"/>
                <a:lumOff val="8628"/>
                <a:alphaOff val="0"/>
                <a:satMod val="103000"/>
                <a:lumMod val="102000"/>
                <a:tint val="94000"/>
              </a:schemeClr>
            </a:gs>
            <a:gs pos="50000">
              <a:schemeClr val="accent2">
                <a:hueOff val="-1455363"/>
                <a:satOff val="-83928"/>
                <a:lumOff val="8628"/>
                <a:alphaOff val="0"/>
                <a:satMod val="110000"/>
                <a:lumMod val="100000"/>
                <a:shade val="100000"/>
              </a:schemeClr>
            </a:gs>
            <a:gs pos="100000">
              <a:schemeClr val="accent2">
                <a:hueOff val="-1455363"/>
                <a:satOff val="-83928"/>
                <a:lumOff val="8628"/>
                <a:alphaOff val="0"/>
                <a:lumMod val="99000"/>
                <a:satMod val="120000"/>
                <a:shade val="78000"/>
              </a:schemeClr>
            </a:gs>
          </a:gsLst>
          <a:lin ang="5400000" scaled="0"/>
        </a:gradFill>
        <a:ln>
          <a:noFill/>
        </a:ln>
        <a:effectLst/>
        <a:scene3d>
          <a:camera prst="orthographicFront"/>
          <a:lightRig rig="flat" dir="t"/>
        </a:scene3d>
        <a:sp3d z="-80000" prstMaterial="plastic">
          <a:bevelT w="50800" h="50800"/>
          <a:bevelB w="25400" h="25400" prst="angle"/>
        </a:sp3d>
      </dsp:spPr>
      <dsp:style>
        <a:lnRef idx="0">
          <a:scrgbClr r="0" g="0" b="0"/>
        </a:lnRef>
        <a:fillRef idx="3">
          <a:scrgbClr r="0" g="0" b="0"/>
        </a:fillRef>
        <a:effectRef idx="2">
          <a:scrgbClr r="0" g="0" b="0"/>
        </a:effectRef>
        <a:fontRef idx="minor">
          <a:schemeClr val="lt1"/>
        </a:fontRef>
      </dsp:style>
      <dsp:txBody>
        <a:bodyPr spcFirstLastPara="0" vert="horz" wrap="square" lIns="0" tIns="0" rIns="0" bIns="0" numCol="1" spcCol="1270" anchor="ctr" anchorCtr="0">
          <a:noAutofit/>
        </a:bodyPr>
        <a:lstStyle/>
        <a:p>
          <a:pPr marL="0" lvl="0" indent="0" algn="ctr" defTabSz="400050">
            <a:lnSpc>
              <a:spcPct val="90000"/>
            </a:lnSpc>
            <a:spcBef>
              <a:spcPct val="0"/>
            </a:spcBef>
            <a:spcAft>
              <a:spcPct val="35000"/>
            </a:spcAft>
            <a:buNone/>
          </a:pPr>
          <a:endParaRPr lang="en-US" sz="900" kern="1200">
            <a:solidFill>
              <a:schemeClr val="bg1"/>
            </a:solidFill>
          </a:endParaRPr>
        </a:p>
      </dsp:txBody>
      <dsp:txXfrm rot="10800000">
        <a:off x="1312786" y="1598930"/>
        <a:ext cx="166947" cy="167396"/>
      </dsp:txXfrm>
    </dsp:sp>
    <dsp:sp modelId="{DD6C5F03-0545-4406-9314-A7D7DE4FE275}">
      <dsp:nvSpPr>
        <dsp:cNvPr id="0" name=""/>
        <dsp:cNvSpPr/>
      </dsp:nvSpPr>
      <dsp:spPr>
        <a:xfrm>
          <a:off x="3763" y="1345135"/>
          <a:ext cx="1124976" cy="674986"/>
        </a:xfrm>
        <a:prstGeom prst="roundRect">
          <a:avLst>
            <a:gd name="adj" fmla="val 10000"/>
          </a:avLst>
        </a:prstGeom>
        <a:gradFill rotWithShape="0">
          <a:gsLst>
            <a:gs pos="0">
              <a:schemeClr val="accent2">
                <a:hueOff val="-1455363"/>
                <a:satOff val="-83928"/>
                <a:lumOff val="8628"/>
                <a:alphaOff val="0"/>
                <a:satMod val="103000"/>
                <a:lumMod val="102000"/>
                <a:tint val="94000"/>
              </a:schemeClr>
            </a:gs>
            <a:gs pos="50000">
              <a:schemeClr val="accent2">
                <a:hueOff val="-1455363"/>
                <a:satOff val="-83928"/>
                <a:lumOff val="8628"/>
                <a:alphaOff val="0"/>
                <a:satMod val="110000"/>
                <a:lumMod val="100000"/>
                <a:shade val="100000"/>
              </a:schemeClr>
            </a:gs>
            <a:gs pos="100000">
              <a:schemeClr val="accent2">
                <a:hueOff val="-1455363"/>
                <a:satOff val="-83928"/>
                <a:lumOff val="8628"/>
                <a:alphaOff val="0"/>
                <a:lumMod val="99000"/>
                <a:satMod val="120000"/>
                <a:shade val="78000"/>
              </a:schemeClr>
            </a:gs>
          </a:gsLst>
          <a:lin ang="5400000" scaled="0"/>
        </a:gradFill>
        <a:ln>
          <a:noFill/>
        </a:ln>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None/>
          </a:pPr>
          <a:r>
            <a:rPr lang="en-US" sz="900" b="1" kern="1200"/>
            <a:t>Chapter 6: Conclusion &amp; Recommendation</a:t>
          </a:r>
        </a:p>
      </dsp:txBody>
      <dsp:txXfrm>
        <a:off x="23533" y="1364905"/>
        <a:ext cx="1085436" cy="635446"/>
      </dsp:txXfrm>
    </dsp:sp>
  </dsp:spTree>
</dsp:drawing>
</file>

<file path=word/diagrams/layout1.xml><?xml version="1.0" encoding="utf-8"?>
<dgm:layoutDef xmlns:dgm="http://schemas.openxmlformats.org/drawingml/2006/diagram" xmlns:a="http://schemas.openxmlformats.org/drawingml/2006/main" uniqueId="urn:microsoft.com/office/officeart/2005/8/layout/process5">
  <dgm:title val=""/>
  <dgm:desc val=""/>
  <dgm:catLst>
    <dgm:cat type="process" pri="170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7" srcId="0" destId="1" srcOrd="0" destOrd="0"/>
        <dgm:cxn modelId="8" srcId="0" destId="2" srcOrd="1" destOrd="0"/>
        <dgm:cxn modelId="9" srcId="0" destId="3" srcOrd="2" destOrd="0"/>
        <dgm:cxn modelId="10" srcId="0" destId="4" srcOrd="3" destOrd="0"/>
        <dgm:cxn modelId="11" srcId="0" destId="5" srcOrd="4"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diagram">
    <dgm:varLst>
      <dgm:dir/>
      <dgm:resizeHandles val="exact"/>
    </dgm:varLst>
    <dgm:choose name="Name0">
      <dgm:if name="Name1" axis="self" func="var" arg="dir" op="equ" val="norm">
        <dgm:alg type="snake">
          <dgm:param type="grDir" val="tL"/>
          <dgm:param type="flowDir" val="row"/>
          <dgm:param type="contDir" val="revDir"/>
          <dgm:param type="bkpt" val="endCnv"/>
        </dgm:alg>
      </dgm:if>
      <dgm:else name="Name2">
        <dgm:alg type="snake">
          <dgm:param type="grDir" val="tR"/>
          <dgm:param type="flowDir" val="row"/>
          <dgm:param type="contDir" val="revDir"/>
          <dgm:param type="bkpt" val="endCnv"/>
        </dgm:alg>
      </dgm:else>
    </dgm:choose>
    <dgm:shape xmlns:r="http://schemas.openxmlformats.org/officeDocument/2006/relationships" r:blip="">
      <dgm:adjLst/>
    </dgm:shape>
    <dgm:presOf/>
    <dgm:constrLst>
      <dgm:constr type="w" for="ch" ptType="node" refType="w"/>
      <dgm:constr type="w" for="ch" forName="sibTrans" refType="w" refFor="ch" refPtType="node" op="equ" fact="0.4"/>
      <dgm:constr type="sp" refType="w" refFor="ch" refForName="sibTrans" op="equ"/>
      <dgm:constr type="primFontSz" for="ch" ptType="node" op="equ" val="65"/>
      <dgm:constr type="primFontSz" for="des" forName="connectorText" op="equ" val="55"/>
      <dgm:constr type="primFontSz" for="des" forName="connectorText" refType="primFontSz" refFor="ch" refPtType="node" op="lte" fact="0.8"/>
    </dgm:constrLst>
    <dgm:ruleLst/>
    <dgm:forEach name="nodesForEach" axis="ch" ptType="node">
      <dgm:layoutNode name="node">
        <dgm:varLst>
          <dgm:bulletEnabled val="1"/>
        </dgm:varLst>
        <dgm:alg type="tx"/>
        <dgm:shape xmlns:r="http://schemas.openxmlformats.org/officeDocument/2006/relationships" type="roundRect" r:blip="">
          <dgm:adjLst>
            <dgm:adj idx="1" val="0.1"/>
          </dgm:adjLst>
        </dgm:shape>
        <dgm:presOf axis="desOrSelf" ptType="node"/>
        <dgm:constrLst>
          <dgm:constr type="h" refType="w" fact="0.6"/>
          <dgm:constr type="tMarg" refType="primFontSz" fact="0.3"/>
          <dgm:constr type="bMarg" refType="primFontSz" fact="0.3"/>
          <dgm:constr type="lMarg" refType="primFontSz" fact="0.3"/>
          <dgm:constr type="rMarg" refType="primFontSz" fact="0.3"/>
        </dgm:constrLst>
        <dgm:ruleLst>
          <dgm:rule type="primFontSz" val="5" fact="NaN" max="NaN"/>
        </dgm:ruleLst>
      </dgm:layoutNode>
      <dgm:forEach name="sibTransForEach" axis="followSib" ptType="sibTrans" cnt="1">
        <dgm:layoutNode name="sibTrans">
          <dgm:alg type="conn">
            <dgm:param type="begPts" val="auto"/>
            <dgm:param type="endPts" val="auto"/>
          </dgm:alg>
          <dgm:shape xmlns:r="http://schemas.openxmlformats.org/officeDocument/2006/relationships" type="conn" r:blip="">
            <dgm:adjLst/>
          </dgm:shape>
          <dgm:presOf axis="self"/>
          <dgm:constrLst>
            <dgm:constr type="h" refType="w" fact="0.62"/>
            <dgm:constr type="connDist"/>
          </dgm:constrLst>
          <dgm:ruleLst/>
          <dgm:layoutNode name="connectorText">
            <dgm:alg type="tx">
              <dgm:param type="autoTxRot" val="upr"/>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3d1">
  <dgm:title val=""/>
  <dgm:desc val=""/>
  <dgm:catLst>
    <dgm:cat type="3D" pri="11100"/>
  </dgm:catLst>
  <dgm:scene3d>
    <a:camera prst="orthographicFront"/>
    <a:lightRig rig="threePt" dir="t"/>
  </dgm:scene3d>
  <dgm:styleLbl name="node0">
    <dgm:scene3d>
      <a:camera prst="orthographicFront"/>
      <a:lightRig rig="flat" dir="t"/>
    </dgm:scene3d>
    <dgm:sp3d prstMaterial="plastic">
      <a:bevelT w="120900" h="88900"/>
      <a:bevelB w="88900" h="31750" prst="angle"/>
    </dgm:sp3d>
    <dgm:txPr/>
    <dgm:style>
      <a:lnRef idx="0">
        <a:scrgbClr r="0" g="0" b="0"/>
      </a:lnRef>
      <a:fillRef idx="3">
        <a:scrgbClr r="0" g="0" b="0"/>
      </a:fillRef>
      <a:effectRef idx="2">
        <a:scrgbClr r="0" g="0" b="0"/>
      </a:effectRef>
      <a:fontRef idx="minor">
        <a:schemeClr val="lt1"/>
      </a:fontRef>
    </dgm:style>
  </dgm:styleLbl>
  <dgm:styleLbl name="lnNode1">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vennNode1">
    <dgm:scene3d>
      <a:camera prst="orthographicFront"/>
      <a:lightRig rig="flat" dir="t"/>
    </dgm:scene3d>
    <dgm:sp3d prstMaterial="plastic">
      <a:bevelT w="120900" h="88900"/>
      <a:bevelB w="88900" h="31750" prst="angle"/>
    </dgm:sp3d>
    <dgm:txPr/>
    <dgm:style>
      <a:lnRef idx="0">
        <a:scrgbClr r="0" g="0" b="0"/>
      </a:lnRef>
      <a:fillRef idx="1">
        <a:scrgbClr r="0" g="0" b="0"/>
      </a:fillRef>
      <a:effectRef idx="1">
        <a:scrgbClr r="0" g="0" b="0"/>
      </a:effectRef>
      <a:fontRef idx="minor">
        <a:schemeClr val="tx1"/>
      </a:fontRef>
    </dgm:style>
  </dgm:styleLbl>
  <dgm:styleLbl name="alignNode1">
    <dgm:scene3d>
      <a:camera prst="orthographicFront"/>
      <a:lightRig rig="flat" dir="t"/>
    </dgm:scene3d>
    <dgm:sp3d prstMaterial="plastic">
      <a:bevelT w="120900" h="88900"/>
      <a:bevelB w="88900" h="31750" prst="angle"/>
    </dgm:sp3d>
    <dgm:txPr/>
    <dgm:style>
      <a:lnRef idx="1">
        <a:scrgbClr r="0" g="0" b="0"/>
      </a:lnRef>
      <a:fillRef idx="3">
        <a:scrgbClr r="0" g="0" b="0"/>
      </a:fillRef>
      <a:effectRef idx="2">
        <a:scrgbClr r="0" g="0" b="0"/>
      </a:effectRef>
      <a:fontRef idx="minor">
        <a:schemeClr val="lt1"/>
      </a:fontRef>
    </dgm:style>
  </dgm:styleLbl>
  <dgm:styleLbl name="node1">
    <dgm:scene3d>
      <a:camera prst="orthographicFront"/>
      <a:lightRig rig="flat" dir="t"/>
    </dgm:scene3d>
    <dgm:sp3d prstMaterial="plastic">
      <a:bevelT w="120900" h="88900"/>
      <a:bevelB w="88900" h="31750" prst="angle"/>
    </dgm:sp3d>
    <dgm:txPr/>
    <dgm:style>
      <a:lnRef idx="0">
        <a:scrgbClr r="0" g="0" b="0"/>
      </a:lnRef>
      <a:fillRef idx="3">
        <a:scrgbClr r="0" g="0" b="0"/>
      </a:fillRef>
      <a:effectRef idx="2">
        <a:scrgbClr r="0" g="0" b="0"/>
      </a:effectRef>
      <a:fontRef idx="minor">
        <a:schemeClr val="lt1"/>
      </a:fontRef>
    </dgm:style>
  </dgm:styleLbl>
  <dgm:styleLbl name="node2">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node3">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node4">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fgImgPlace1">
    <dgm:scene3d>
      <a:camera prst="orthographicFront"/>
      <a:lightRig rig="flat" dir="t"/>
    </dgm:scene3d>
    <dgm:sp3d z="127000" prstMaterial="plastic">
      <a:bevelT w="88900" h="88900"/>
      <a:bevelB w="88900" h="31750" prst="angle"/>
    </dgm:sp3d>
    <dgm:txPr/>
    <dgm:style>
      <a:lnRef idx="0">
        <a:scrgbClr r="0" g="0" b="0"/>
      </a:lnRef>
      <a:fillRef idx="3">
        <a:scrgbClr r="0" g="0" b="0"/>
      </a:fillRef>
      <a:effectRef idx="2">
        <a:scrgbClr r="0" g="0" b="0"/>
      </a:effectRef>
      <a:fontRef idx="minor"/>
    </dgm:style>
  </dgm:styleLbl>
  <dgm:styleLbl name="alignImgPlace1">
    <dgm:scene3d>
      <a:camera prst="orthographicFront"/>
      <a:lightRig rig="flat" dir="t"/>
    </dgm:scene3d>
    <dgm:sp3d prstMaterial="plastic">
      <a:bevelT w="88900" h="88900"/>
      <a:bevelB w="88900" h="31750" prst="angle"/>
    </dgm:sp3d>
    <dgm:txPr/>
    <dgm:style>
      <a:lnRef idx="0">
        <a:scrgbClr r="0" g="0" b="0"/>
      </a:lnRef>
      <a:fillRef idx="3">
        <a:scrgbClr r="0" g="0" b="0"/>
      </a:fillRef>
      <a:effectRef idx="2">
        <a:scrgbClr r="0" g="0" b="0"/>
      </a:effectRef>
      <a:fontRef idx="minor"/>
    </dgm:style>
  </dgm:styleLbl>
  <dgm:styleLbl name="bgImgPlace1">
    <dgm:scene3d>
      <a:camera prst="orthographicFront"/>
      <a:lightRig rig="flat" dir="t"/>
    </dgm:scene3d>
    <dgm:sp3d z="-190500" prstMaterial="plastic">
      <a:bevelT w="88900" h="88900"/>
      <a:bevelB w="88900" h="31750" prst="angle"/>
    </dgm:sp3d>
    <dgm:txPr/>
    <dgm:style>
      <a:lnRef idx="0">
        <a:scrgbClr r="0" g="0" b="0"/>
      </a:lnRef>
      <a:fillRef idx="3">
        <a:scrgbClr r="0" g="0" b="0"/>
      </a:fillRef>
      <a:effectRef idx="2">
        <a:scrgbClr r="0" g="0" b="0"/>
      </a:effectRef>
      <a:fontRef idx="minor"/>
    </dgm:style>
  </dgm:styleLbl>
  <dgm:styleLbl name="sibTrans2D1">
    <dgm:scene3d>
      <a:camera prst="orthographicFront"/>
      <a:lightRig rig="flat" dir="t"/>
    </dgm:scene3d>
    <dgm:sp3d z="-80000" prstMaterial="plastic">
      <a:bevelT w="50800" h="50800"/>
      <a:bevelB w="25400" h="25400" prst="angle"/>
    </dgm:sp3d>
    <dgm:txPr/>
    <dgm:style>
      <a:lnRef idx="0">
        <a:scrgbClr r="0" g="0" b="0"/>
      </a:lnRef>
      <a:fillRef idx="3">
        <a:scrgbClr r="0" g="0" b="0"/>
      </a:fillRef>
      <a:effectRef idx="2">
        <a:scrgbClr r="0" g="0" b="0"/>
      </a:effectRef>
      <a:fontRef idx="minor">
        <a:schemeClr val="lt1"/>
      </a:fontRef>
    </dgm:style>
  </dgm:styleLbl>
  <dgm:styleLbl name="fgSibTrans2D1">
    <dgm:scene3d>
      <a:camera prst="orthographicFront"/>
      <a:lightRig rig="flat" dir="t"/>
    </dgm:scene3d>
    <dgm:sp3d z="127000" prstMaterial="plastic">
      <a:bevelT w="50800" h="50800"/>
      <a:bevelB w="25400" h="25400" prst="angle"/>
    </dgm:sp3d>
    <dgm:txPr/>
    <dgm:style>
      <a:lnRef idx="0">
        <a:scrgbClr r="0" g="0" b="0"/>
      </a:lnRef>
      <a:fillRef idx="3">
        <a:scrgbClr r="0" g="0" b="0"/>
      </a:fillRef>
      <a:effectRef idx="2">
        <a:scrgbClr r="0" g="0" b="0"/>
      </a:effectRef>
      <a:fontRef idx="minor">
        <a:schemeClr val="lt1"/>
      </a:fontRef>
    </dgm:style>
  </dgm:styleLbl>
  <dgm:styleLbl name="bgSibTrans2D1">
    <dgm:scene3d>
      <a:camera prst="orthographicFront"/>
      <a:lightRig rig="flat" dir="t"/>
    </dgm:scene3d>
    <dgm:sp3d z="-190500" prstMaterial="plastic">
      <a:bevelT w="50800" h="50800"/>
      <a:bevelB w="25400" h="25400" prst="angle"/>
    </dgm:sp3d>
    <dgm:txPr/>
    <dgm:style>
      <a:lnRef idx="0">
        <a:scrgbClr r="0" g="0" b="0"/>
      </a:lnRef>
      <a:fillRef idx="3">
        <a:scrgbClr r="0" g="0" b="0"/>
      </a:fillRef>
      <a:effectRef idx="2">
        <a:scrgbClr r="0" g="0" b="0"/>
      </a:effectRef>
      <a:fontRef idx="minor">
        <a:schemeClr val="lt1"/>
      </a:fontRef>
    </dgm:style>
  </dgm:styleLbl>
  <dgm:styleLbl name="sibTrans1D1">
    <dgm:scene3d>
      <a:camera prst="orthographicFront"/>
      <a:lightRig rig="flat" dir="t"/>
    </dgm:scene3d>
    <dgm:sp3d z="-40000" prstMaterial="matte"/>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z="127000" prstMaterial="matte"/>
    <dgm:txPr/>
    <dgm:style>
      <a:lnRef idx="2">
        <a:scrgbClr r="0" g="0" b="0"/>
      </a:lnRef>
      <a:fillRef idx="1">
        <a:scrgbClr r="0" g="0" b="0"/>
      </a:fillRef>
      <a:effectRef idx="0">
        <a:scrgbClr r="0" g="0" b="0"/>
      </a:effectRef>
      <a:fontRef idx="minor"/>
    </dgm:style>
  </dgm:styleLbl>
  <dgm:styleLbl name="asst0">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asst1">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asst2">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asst3">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1">
    <dgm:scene3d>
      <a:camera prst="orthographicFront"/>
      <a:lightRig rig="flat" dir="t"/>
    </dgm:scene3d>
    <dgm:sp3d z="-10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2">
    <dgm:scene3d>
      <a:camera prst="orthographicFront"/>
      <a:lightRig rig="flat" dir="t"/>
    </dgm:scene3d>
    <dgm:sp3d z="-6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3">
    <dgm:scene3d>
      <a:camera prst="orthographicFront"/>
      <a:lightRig rig="flat" dir="t"/>
    </dgm:scene3d>
    <dgm:sp3d z="-6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4">
    <dgm:scene3d>
      <a:camera prst="orthographicFront"/>
      <a:lightRig rig="flat" dir="t"/>
    </dgm:scene3d>
    <dgm:sp3d z="-6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1D1">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parChTrans1D2">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parChTrans1D3">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parChTrans1D4">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f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conF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alignAcc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trAlignAcc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b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solidF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solidAlignAcc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solidB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FollowNode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alignAccFollowNode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bgAccFollowNode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0">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2">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3">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4">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bgShp">
    <dgm:scene3d>
      <a:camera prst="orthographicFront"/>
      <a:lightRig rig="flat" dir="t"/>
    </dgm:scene3d>
    <dgm:sp3d z="-190500" extrusionH="12700" prstMaterial="plastic">
      <a:bevelT w="50800" h="50800"/>
    </dgm:sp3d>
    <dgm:txPr/>
    <dgm:style>
      <a:lnRef idx="0">
        <a:scrgbClr r="0" g="0" b="0"/>
      </a:lnRef>
      <a:fillRef idx="3">
        <a:scrgbClr r="0" g="0" b="0"/>
      </a:fillRef>
      <a:effectRef idx="0">
        <a:scrgbClr r="0" g="0" b="0"/>
      </a:effectRef>
      <a:fontRef idx="minor"/>
    </dgm:style>
  </dgm:styleLbl>
  <dgm:styleLbl name="dkBgShp">
    <dgm:scene3d>
      <a:camera prst="orthographicFront"/>
      <a:lightRig rig="flat" dir="t"/>
    </dgm:scene3d>
    <dgm:sp3d z="-190500" extrusionH="12700" prstMaterial="plastic">
      <a:bevelT w="50800" h="50800"/>
    </dgm:sp3d>
    <dgm:txPr/>
    <dgm:style>
      <a:lnRef idx="0">
        <a:scrgbClr r="0" g="0" b="0"/>
      </a:lnRef>
      <a:fillRef idx="2">
        <a:scrgbClr r="0" g="0" b="0"/>
      </a:fillRef>
      <a:effectRef idx="0">
        <a:scrgbClr r="0" g="0" b="0"/>
      </a:effectRef>
      <a:fontRef idx="minor"/>
    </dgm:style>
  </dgm:styleLbl>
  <dgm:styleLbl name="trBgShp">
    <dgm:scene3d>
      <a:camera prst="orthographicFront"/>
      <a:lightRig rig="flat" dir="t"/>
    </dgm:scene3d>
    <dgm:sp3d z="-190500" extrusionH="12700" prstMaterial="matte"/>
    <dgm:txPr/>
    <dgm:style>
      <a:lnRef idx="0">
        <a:scrgbClr r="0" g="0" b="0"/>
      </a:lnRef>
      <a:fillRef idx="1">
        <a:scrgbClr r="0" g="0" b="0"/>
      </a:fillRef>
      <a:effectRef idx="0">
        <a:scrgbClr r="0" g="0" b="0"/>
      </a:effectRef>
      <a:fontRef idx="minor"/>
    </dgm:style>
  </dgm:styleLbl>
  <dgm:styleLbl name="fgShp">
    <dgm:scene3d>
      <a:camera prst="orthographicFront"/>
      <a:lightRig rig="flat" dir="t"/>
    </dgm:scene3d>
    <dgm:sp3d z="190500" prstMaterial="plastic">
      <a:bevelT w="120900" h="88900"/>
      <a:bevelB w="88900" h="31750" prst="angle"/>
    </dgm:sp3d>
    <dgm:txPr/>
    <dgm:style>
      <a:lnRef idx="0">
        <a:scrgbClr r="0" g="0" b="0"/>
      </a:lnRef>
      <a:fillRef idx="1">
        <a:scrgbClr r="0" g="0" b="0"/>
      </a:fillRef>
      <a:effectRef idx="3">
        <a:scrgbClr r="0" g="0" b="0"/>
      </a:effectRef>
      <a:fontRef idx="minor">
        <a:schemeClr val="lt1"/>
      </a:fontRef>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F49C7F4-BD8F-4DBD-9878-37E3E41BD6F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78</Pages>
  <Words>20564</Words>
  <Characters>117218</Characters>
  <Application>Microsoft Office Word</Application>
  <DocSecurity>0</DocSecurity>
  <Lines>976</Lines>
  <Paragraphs>275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137507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2026-05-30T14:09:00Z</dcterms:created>
  <dcterms:modified xsi:type="dcterms:W3CDTF">2026-05-30T14:09:00Z</dcterms:modified>
</cp:coreProperties>
</file>