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17B2B" w14:textId="04D90B09" w:rsidR="00802163" w:rsidRDefault="00D42097" w:rsidP="00D42097">
      <w:pPr>
        <w:jc w:val="center"/>
        <w:rPr>
          <w:b/>
          <w:bCs/>
          <w:sz w:val="28"/>
          <w:szCs w:val="28"/>
        </w:rPr>
      </w:pPr>
      <w:r w:rsidRPr="00D42097">
        <w:rPr>
          <w:b/>
          <w:bCs/>
          <w:sz w:val="28"/>
          <w:szCs w:val="28"/>
        </w:rPr>
        <w:t>Chapter Three: Research Methodology</w:t>
      </w:r>
    </w:p>
    <w:p w14:paraId="1589017C" w14:textId="6F846FB5" w:rsidR="007B4D5C" w:rsidRPr="007B4D5C" w:rsidRDefault="007B4D5C" w:rsidP="00D42097">
      <w:pPr>
        <w:jc w:val="center"/>
        <w:rPr>
          <w:b/>
          <w:bCs/>
          <w:sz w:val="24"/>
          <w:szCs w:val="24"/>
        </w:rPr>
      </w:pPr>
      <w:r w:rsidRPr="007B4D5C">
        <w:rPr>
          <w:b/>
          <w:bCs/>
          <w:sz w:val="24"/>
          <w:szCs w:val="24"/>
        </w:rPr>
        <w:t xml:space="preserve">1000 words </w:t>
      </w:r>
      <w:r>
        <w:rPr>
          <w:b/>
          <w:bCs/>
          <w:sz w:val="24"/>
          <w:szCs w:val="24"/>
        </w:rPr>
        <w:t xml:space="preserve">– Jason Powell </w:t>
      </w:r>
    </w:p>
    <w:p w14:paraId="2806D4C1" w14:textId="291CB69F" w:rsidR="00731C4C" w:rsidRDefault="00731C4C" w:rsidP="00802163"/>
    <w:p w14:paraId="4D96C8AE" w14:textId="648C3D99" w:rsidR="00731C4C" w:rsidRDefault="00731C4C" w:rsidP="00802163">
      <w:pPr>
        <w:rPr>
          <w:b/>
          <w:bCs/>
          <w:sz w:val="28"/>
          <w:szCs w:val="28"/>
        </w:rPr>
      </w:pPr>
      <w:r w:rsidRPr="00D4615B">
        <w:rPr>
          <w:b/>
          <w:bCs/>
          <w:sz w:val="24"/>
          <w:szCs w:val="24"/>
        </w:rPr>
        <w:t>Introduction</w:t>
      </w:r>
      <w:r w:rsidRPr="00D4615B">
        <w:rPr>
          <w:b/>
          <w:bCs/>
          <w:sz w:val="28"/>
          <w:szCs w:val="28"/>
        </w:rPr>
        <w:t xml:space="preserve"> </w:t>
      </w:r>
    </w:p>
    <w:p w14:paraId="73241356" w14:textId="19DACCFE" w:rsidR="00C35E61" w:rsidRDefault="00C35E61" w:rsidP="00802163">
      <w:r w:rsidRPr="00C35E61">
        <w:t>The</w:t>
      </w:r>
      <w:r>
        <w:t xml:space="preserve"> purpose of this dissertation project is to investigate and analyse the </w:t>
      </w:r>
      <w:r w:rsidR="00725D05">
        <w:t>impacts mental has on frontline Policing in Wale</w:t>
      </w:r>
      <w:r w:rsidR="00002C5E">
        <w:t>s</w:t>
      </w:r>
      <w:r w:rsidR="006153E7">
        <w:t xml:space="preserve">. </w:t>
      </w:r>
      <w:r w:rsidR="00204217">
        <w:t>The research will also touch upon the demand that the Welsh Police forces are under in relation to mental health, what is being done by partner agencies that have a responsibility to deal with mental health and how mental health of Police officers is affected when dealing with potentially traumatic incidents on a daily basis and what support is available to</w:t>
      </w:r>
      <w:r w:rsidR="000D4438">
        <w:t xml:space="preserve"> help them. </w:t>
      </w:r>
      <w:r w:rsidR="00204217">
        <w:t xml:space="preserve"> </w:t>
      </w:r>
      <w:r w:rsidR="00D347FA">
        <w:t xml:space="preserve">Depending on the word count available once the main objectives have been researched, the results and findings will be compared to the other Police forces in the United Kingdom as a whole. </w:t>
      </w:r>
    </w:p>
    <w:p w14:paraId="398A8D11" w14:textId="62E05D54" w:rsidR="00BF760A" w:rsidRDefault="00D347FA" w:rsidP="00BF760A">
      <w:r>
        <w:t xml:space="preserve">This research is being undertaken because it’s one of the main </w:t>
      </w:r>
      <w:r w:rsidR="00187098">
        <w:t>contributing factors in incidents that the Police deal with</w:t>
      </w:r>
      <w:r w:rsidR="00BF760A">
        <w:t xml:space="preserve"> where it can sometimes feel that the Police aren’t supported due to the demands placed on the Ambulance services and other mental health professionals. Upon reviewing the literature review conducted as part of this Police project it’s very apparent that the Police forces in the UK are spending a disproportionate amount of time at incidents that involve mental health where a different agency should be the ones taking primacy with the Police playing a supporting role, however from the review it’s clear that this isn’t always the case. In Cardiff, it’s a common theme that when the Police call for an Ambulance it can take anywhere between 4-7hrs for one to arrive </w:t>
      </w:r>
      <w:sdt>
        <w:sdtPr>
          <w:id w:val="-1457323472"/>
          <w:citation/>
        </w:sdtPr>
        <w:sdtContent>
          <w:r w:rsidR="00BF760A">
            <w:fldChar w:fldCharType="begin"/>
          </w:r>
          <w:r w:rsidR="00BF760A">
            <w:instrText xml:space="preserve"> CITATION Wal22 \l 2057 </w:instrText>
          </w:r>
          <w:r w:rsidR="00BF760A">
            <w:fldChar w:fldCharType="separate"/>
          </w:r>
          <w:r w:rsidR="00BF760A" w:rsidRPr="00BF760A">
            <w:rPr>
              <w:noProof/>
            </w:rPr>
            <w:t>(Wales Online, 2022)</w:t>
          </w:r>
          <w:r w:rsidR="00BF760A">
            <w:fldChar w:fldCharType="end"/>
          </w:r>
        </w:sdtContent>
      </w:sdt>
      <w:r w:rsidR="00804627">
        <w:t xml:space="preserve">. Significant research gaps were also identified in the literature review, there is a lot of data with regards to mental health and the Police with forces in England, however when it comes to Wales, papers and literature become rather limited. </w:t>
      </w:r>
    </w:p>
    <w:p w14:paraId="63756869" w14:textId="77777777" w:rsidR="00FA4260" w:rsidRDefault="00FA4260" w:rsidP="00731C4C">
      <w:pPr>
        <w:rPr>
          <w:b/>
          <w:bCs/>
        </w:rPr>
      </w:pPr>
    </w:p>
    <w:p w14:paraId="1FCB663A" w14:textId="1FC244F2" w:rsidR="00FA4260" w:rsidRPr="00FA4260" w:rsidRDefault="00731C4C" w:rsidP="00FA4260">
      <w:pPr>
        <w:rPr>
          <w:b/>
          <w:bCs/>
          <w:sz w:val="24"/>
          <w:szCs w:val="24"/>
        </w:rPr>
      </w:pPr>
      <w:r w:rsidRPr="00FA4260">
        <w:rPr>
          <w:b/>
          <w:bCs/>
          <w:sz w:val="24"/>
          <w:szCs w:val="24"/>
        </w:rPr>
        <w:t xml:space="preserve">Research strategy </w:t>
      </w:r>
    </w:p>
    <w:p w14:paraId="143B4996" w14:textId="554E21FF" w:rsidR="00FA4260" w:rsidRDefault="00FA4260" w:rsidP="00F06D9E">
      <w:r w:rsidRPr="00FA4260">
        <w:t>Research is a process of systematic inquiry that entails collection of data; documentation of critical information; and analysis and interpretation of that data/information, in accordance with suitable methodologies set by specific professional fields and academic disciplines</w:t>
      </w:r>
      <w:r>
        <w:t xml:space="preserve"> </w:t>
      </w:r>
      <w:sdt>
        <w:sdtPr>
          <w:id w:val="1683632374"/>
          <w:citation/>
        </w:sdtPr>
        <w:sdtContent>
          <w:r>
            <w:fldChar w:fldCharType="begin"/>
          </w:r>
          <w:r>
            <w:instrText xml:space="preserve"> CITATION Ham22 \l 2057 </w:instrText>
          </w:r>
          <w:r>
            <w:fldChar w:fldCharType="separate"/>
          </w:r>
          <w:r w:rsidRPr="00FA4260">
            <w:rPr>
              <w:noProof/>
            </w:rPr>
            <w:t>(Hampshire College, 2022)</w:t>
          </w:r>
          <w:r>
            <w:fldChar w:fldCharType="end"/>
          </w:r>
        </w:sdtContent>
      </w:sdt>
      <w:r>
        <w:t xml:space="preserve">. For this Police project the research method </w:t>
      </w:r>
      <w:r w:rsidR="002424E3">
        <w:t xml:space="preserve">that will be used </w:t>
      </w:r>
      <w:r>
        <w:t>will be a</w:t>
      </w:r>
      <w:r w:rsidR="00A87087">
        <w:t xml:space="preserve">n electronic </w:t>
      </w:r>
      <w:r>
        <w:t xml:space="preserve">questionnaire </w:t>
      </w:r>
      <w:r w:rsidR="0080682F">
        <w:t>which will be created and shared via Google docs which will</w:t>
      </w:r>
      <w:r w:rsidR="002424E3">
        <w:t xml:space="preserve"> be</w:t>
      </w:r>
      <w:r w:rsidR="0080682F">
        <w:t xml:space="preserve"> share</w:t>
      </w:r>
      <w:r w:rsidR="002424E3">
        <w:t>d</w:t>
      </w:r>
      <w:r w:rsidR="0080682F">
        <w:t xml:space="preserve"> with the five response teams </w:t>
      </w:r>
      <w:r w:rsidR="005C393F">
        <w:t xml:space="preserve">at South Wales </w:t>
      </w:r>
      <w:r w:rsidR="0080682F">
        <w:t xml:space="preserve">Police station as well as posted on social media sites which will allow a wide range of answers to be captured anonymously. </w:t>
      </w:r>
      <w:r w:rsidR="00F06D9E">
        <w:t xml:space="preserve">Questionnaires are popular research methods because they offer a fast, efficient, and inexpensive means of gathering large amounts of </w:t>
      </w:r>
      <w:r w:rsidR="00F06D9E">
        <w:lastRenderedPageBreak/>
        <w:t xml:space="preserve">information from sizeable sample volumes. These tools are particularly effective for measuring subject behaviour, preferences, intentions, attitudes, and opinions. </w:t>
      </w:r>
      <w:r w:rsidR="00F06D9E" w:rsidRPr="00F06D9E">
        <w:t>Their use of open and closed research questions enables researchers to obtain both qualitative and quantitative data, resulting in more comprehensive results</w:t>
      </w:r>
      <w:r w:rsidR="00F06D9E">
        <w:t xml:space="preserve"> </w:t>
      </w:r>
      <w:sdt>
        <w:sdtPr>
          <w:id w:val="1276680057"/>
          <w:citation/>
        </w:sdtPr>
        <w:sdtContent>
          <w:r w:rsidR="00F06D9E">
            <w:fldChar w:fldCharType="begin"/>
          </w:r>
          <w:r w:rsidR="00F06D9E">
            <w:instrText xml:space="preserve"> CITATION Cin22 \l 2057 </w:instrText>
          </w:r>
          <w:r w:rsidR="00F06D9E">
            <w:fldChar w:fldCharType="separate"/>
          </w:r>
          <w:r w:rsidR="00F06D9E" w:rsidRPr="00F06D9E">
            <w:rPr>
              <w:noProof/>
            </w:rPr>
            <w:t>(Cint.com, 2022)</w:t>
          </w:r>
          <w:r w:rsidR="00F06D9E">
            <w:fldChar w:fldCharType="end"/>
          </w:r>
        </w:sdtContent>
      </w:sdt>
      <w:r w:rsidR="00455DFE">
        <w:t xml:space="preserve">. </w:t>
      </w:r>
      <w:r w:rsidR="00455DFE" w:rsidRPr="00455DFE">
        <w:t>Sampling is the process of selecting a representative group from the population under study</w:t>
      </w:r>
      <w:r w:rsidR="00455DFE">
        <w:t xml:space="preserve"> </w:t>
      </w:r>
      <w:sdt>
        <w:sdtPr>
          <w:id w:val="1601826908"/>
          <w:citation/>
        </w:sdtPr>
        <w:sdtContent>
          <w:r w:rsidR="00455DFE">
            <w:fldChar w:fldCharType="begin"/>
          </w:r>
          <w:r w:rsidR="00455DFE">
            <w:instrText xml:space="preserve"> CITATION Sim19 \l 2057 </w:instrText>
          </w:r>
          <w:r w:rsidR="00455DFE">
            <w:fldChar w:fldCharType="separate"/>
          </w:r>
          <w:r w:rsidR="00455DFE" w:rsidRPr="00455DFE">
            <w:rPr>
              <w:noProof/>
            </w:rPr>
            <w:t>(Simply Psychology, 2019)</w:t>
          </w:r>
          <w:r w:rsidR="00455DFE">
            <w:fldChar w:fldCharType="end"/>
          </w:r>
        </w:sdtContent>
      </w:sdt>
      <w:r w:rsidR="00455DFE">
        <w:t xml:space="preserve">. The questionnaire will be targeted at serving Police officers with an age range from 18–60-year-olds with the aim of getting between 20-30 respondents to the questionnaire. </w:t>
      </w:r>
      <w:r w:rsidR="00D30A2D">
        <w:t>This approach was taken as digital questionnaires allow for the information provided to be compared and contrasted very quickly and is very cost-effective way of obtaining targeted data</w:t>
      </w:r>
      <w:r w:rsidR="007F3B11">
        <w:t xml:space="preserve">. </w:t>
      </w:r>
      <w:r w:rsidR="00D30A2D">
        <w:t xml:space="preserve"> </w:t>
      </w:r>
    </w:p>
    <w:p w14:paraId="1468701A" w14:textId="09A0E745" w:rsidR="00731C4C" w:rsidRPr="00D30A2D" w:rsidRDefault="00731C4C" w:rsidP="00D30A2D">
      <w:pPr>
        <w:rPr>
          <w:b/>
          <w:bCs/>
        </w:rPr>
      </w:pPr>
    </w:p>
    <w:p w14:paraId="056A810B" w14:textId="45F441C3" w:rsidR="00731C4C" w:rsidRPr="00731C4C" w:rsidRDefault="00731C4C" w:rsidP="00802163">
      <w:pPr>
        <w:rPr>
          <w:b/>
          <w:bCs/>
        </w:rPr>
      </w:pPr>
      <w:r w:rsidRPr="00731C4C">
        <w:rPr>
          <w:b/>
          <w:bCs/>
        </w:rPr>
        <w:t xml:space="preserve">Data collection </w:t>
      </w:r>
      <w:r w:rsidR="00D30A2D">
        <w:rPr>
          <w:b/>
          <w:bCs/>
        </w:rPr>
        <w:t xml:space="preserve">and </w:t>
      </w:r>
      <w:r w:rsidRPr="00731C4C">
        <w:rPr>
          <w:b/>
          <w:bCs/>
        </w:rPr>
        <w:t xml:space="preserve">Data analysis </w:t>
      </w:r>
    </w:p>
    <w:p w14:paraId="3CCC8699" w14:textId="0654C317" w:rsidR="00731C4C" w:rsidRDefault="002424E3" w:rsidP="00802163">
      <w:r w:rsidRPr="002424E3">
        <w:t>The</w:t>
      </w:r>
      <w:r>
        <w:t xml:space="preserve"> questions asked in the Questionnaire will be targeted towards mental health and the impact it has on frontline Policing in Wales, this will ensure that the data collected is relevant to avoid participants not completing the questionnaire due to too many questions that are not relevant to the subject in question. The questionnaire will collect both quantitative and qualitative data in order</w:t>
      </w:r>
      <w:r w:rsidR="00E166BA">
        <w:t xml:space="preserve"> to obtain a balanced </w:t>
      </w:r>
      <w:r w:rsidR="00343422">
        <w:t xml:space="preserve">range of answers from participants and will be around ten questions in length from between 20-30 respondents. </w:t>
      </w:r>
    </w:p>
    <w:p w14:paraId="3DA1367A" w14:textId="10F07581" w:rsidR="0083079D" w:rsidRDefault="00343422" w:rsidP="00802163">
      <w:r>
        <w:t xml:space="preserve">Once the data has been collected, it will be inputted into the </w:t>
      </w:r>
      <w:r w:rsidR="0083079D">
        <w:t>Google Data Studio which is a free tool from Google that will allow the raw data collected to be easily compared against other respondents to identify similarities and themes</w:t>
      </w:r>
      <w:r w:rsidR="00846FA9">
        <w:t xml:space="preserve"> in charts and other visual media. </w:t>
      </w:r>
    </w:p>
    <w:p w14:paraId="3B351D55" w14:textId="77777777" w:rsidR="0083079D" w:rsidRPr="002424E3" w:rsidRDefault="0083079D" w:rsidP="00802163"/>
    <w:p w14:paraId="4A0AB04D" w14:textId="313B4070" w:rsidR="00802163" w:rsidRDefault="00731C4C" w:rsidP="0083079D">
      <w:pPr>
        <w:rPr>
          <w:b/>
          <w:bCs/>
        </w:rPr>
      </w:pPr>
      <w:r w:rsidRPr="00731C4C">
        <w:rPr>
          <w:b/>
          <w:bCs/>
        </w:rPr>
        <w:t xml:space="preserve">Limitations &amp; Potential problems </w:t>
      </w:r>
    </w:p>
    <w:p w14:paraId="78460FBA" w14:textId="2F0D7AA8" w:rsidR="0083079D" w:rsidRDefault="0083079D" w:rsidP="0083079D">
      <w:r w:rsidRPr="0083079D">
        <w:t xml:space="preserve">A first limitation that </w:t>
      </w:r>
      <w:r>
        <w:t>the researcher can foresee is the number of respondents to the questionnaire. Police officers are generally very busy whilst in work</w:t>
      </w:r>
      <w:r w:rsidR="00846FA9">
        <w:t xml:space="preserve"> and may not find the time in order to respond as fully or at all as they otherwise would if they had the time to answer whilst at work as it’s unlikely, they will answer in their own free time. To try and minimise the limitation that asking only officers in a particular police station within South Wales Police is that the questionnaire will be shared via social media sites where Police officers visit in their off-duty time, such as forums and reddit. This will greatly increase the number of respondents that are likely to reply, however it opens another potential problem that respondents may not be a serving Police officer within a Welsh Police Force, or if at all. </w:t>
      </w:r>
    </w:p>
    <w:p w14:paraId="11179553" w14:textId="777D6527" w:rsidR="00846FA9" w:rsidRDefault="00846FA9" w:rsidP="0083079D">
      <w:r>
        <w:lastRenderedPageBreak/>
        <w:t xml:space="preserve">A second potential problem will be that the researcher has targeted the questionnaire to the Welsh Police forces only, which severely limits the </w:t>
      </w:r>
      <w:r w:rsidR="002E734E">
        <w:t>number</w:t>
      </w:r>
      <w:r>
        <w:t xml:space="preserve"> of respondents the researcher can accurately target. Due to the time constraints placed upon how long </w:t>
      </w:r>
      <w:r w:rsidR="002E734E">
        <w:t xml:space="preserve">the questionnaire can be live due to submission dates, it is possible that 20-30 Welsh police officers do not respond to the questionnaire. </w:t>
      </w:r>
    </w:p>
    <w:p w14:paraId="573BDCBD" w14:textId="6B0F2329" w:rsidR="002E734E" w:rsidRDefault="002E734E" w:rsidP="0083079D">
      <w:r>
        <w:t xml:space="preserve">A concluding limitation is that the questionnaire will include questions relating to Police officers’ mental health at the time of answering, officers may not wish to disclose how they truly feel out of fear of repercussions or other officers finding out. </w:t>
      </w:r>
    </w:p>
    <w:p w14:paraId="6A52FBE8" w14:textId="0C96F5BC" w:rsidR="002E734E" w:rsidRDefault="002E734E" w:rsidP="0083079D"/>
    <w:p w14:paraId="165DE9D8" w14:textId="482DEAE0" w:rsidR="002E734E" w:rsidRDefault="002E734E" w:rsidP="0083079D">
      <w:pPr>
        <w:rPr>
          <w:b/>
          <w:bCs/>
          <w:sz w:val="24"/>
          <w:szCs w:val="24"/>
        </w:rPr>
      </w:pPr>
      <w:r w:rsidRPr="002E734E">
        <w:rPr>
          <w:b/>
          <w:bCs/>
          <w:sz w:val="24"/>
          <w:szCs w:val="24"/>
        </w:rPr>
        <w:t xml:space="preserve">Conclusion </w:t>
      </w:r>
    </w:p>
    <w:p w14:paraId="0313FA32" w14:textId="4705F499" w:rsidR="0069731F" w:rsidRDefault="002E734E" w:rsidP="0083079D">
      <w:pPr>
        <w:rPr>
          <w:sz w:val="24"/>
          <w:szCs w:val="24"/>
        </w:rPr>
      </w:pPr>
      <w:r>
        <w:rPr>
          <w:sz w:val="24"/>
          <w:szCs w:val="24"/>
        </w:rPr>
        <w:t xml:space="preserve">The researcher believes that this is worthy area to research and gain a better understanding in as well as reading how other officers feel about how the nature of the job has affected their mental health as well as to see if their experiences are shared across other Police forces in Wales, as well as the United Kingdom. The research method chosen is appropriate way to obtain the information required in a fast and timely manner as well as </w:t>
      </w:r>
      <w:r w:rsidR="005C393F">
        <w:rPr>
          <w:sz w:val="24"/>
          <w:szCs w:val="24"/>
        </w:rPr>
        <w:t xml:space="preserve">it being collected </w:t>
      </w:r>
      <w:r>
        <w:rPr>
          <w:sz w:val="24"/>
          <w:szCs w:val="24"/>
        </w:rPr>
        <w:t>anonymously</w:t>
      </w:r>
      <w:r w:rsidR="005C393F">
        <w:rPr>
          <w:sz w:val="24"/>
          <w:szCs w:val="24"/>
        </w:rPr>
        <w:t xml:space="preserve"> in a secure manner. </w:t>
      </w:r>
    </w:p>
    <w:sdt>
      <w:sdtPr>
        <w:rPr>
          <w:rFonts w:asciiTheme="minorHAnsi" w:eastAsiaTheme="minorHAnsi" w:hAnsiTheme="minorHAnsi" w:cstheme="minorBidi"/>
          <w:color w:val="auto"/>
          <w:sz w:val="22"/>
          <w:szCs w:val="22"/>
        </w:rPr>
        <w:id w:val="-1581058999"/>
        <w:docPartObj>
          <w:docPartGallery w:val="Bibliographies"/>
          <w:docPartUnique/>
        </w:docPartObj>
      </w:sdtPr>
      <w:sdtContent>
        <w:p w14:paraId="333B36F4" w14:textId="543A0513" w:rsidR="0069731F" w:rsidRPr="0069731F" w:rsidRDefault="0069731F">
          <w:pPr>
            <w:pStyle w:val="Heading1"/>
            <w:rPr>
              <w:b/>
              <w:bCs/>
              <w:color w:val="000000" w:themeColor="text1"/>
              <w:sz w:val="24"/>
              <w:szCs w:val="24"/>
            </w:rPr>
          </w:pPr>
          <w:r w:rsidRPr="0069731F">
            <w:rPr>
              <w:b/>
              <w:bCs/>
              <w:color w:val="000000" w:themeColor="text1"/>
              <w:sz w:val="24"/>
              <w:szCs w:val="24"/>
            </w:rPr>
            <w:t>Bibliography</w:t>
          </w:r>
        </w:p>
        <w:sdt>
          <w:sdtPr>
            <w:id w:val="111145805"/>
            <w:bibliography/>
          </w:sdtPr>
          <w:sdtContent>
            <w:p w14:paraId="27650553" w14:textId="77777777" w:rsidR="0069731F" w:rsidRDefault="0069731F" w:rsidP="0069731F">
              <w:pPr>
                <w:pStyle w:val="Bibliography"/>
                <w:rPr>
                  <w:noProof/>
                  <w:sz w:val="24"/>
                  <w:szCs w:val="24"/>
                </w:rPr>
              </w:pPr>
              <w:r>
                <w:fldChar w:fldCharType="begin"/>
              </w:r>
              <w:r>
                <w:instrText xml:space="preserve"> BIBLIOGRAPHY </w:instrText>
              </w:r>
              <w:r>
                <w:fldChar w:fldCharType="separate"/>
              </w:r>
              <w:r>
                <w:rPr>
                  <w:noProof/>
                </w:rPr>
                <w:t xml:space="preserve">Cint.com, 2022. </w:t>
              </w:r>
              <w:r>
                <w:rPr>
                  <w:i/>
                  <w:iCs/>
                  <w:noProof/>
                </w:rPr>
                <w:t xml:space="preserve">What Is a Questionnaire and How Is It Used in Research?. </w:t>
              </w:r>
              <w:r>
                <w:rPr>
                  <w:noProof/>
                </w:rPr>
                <w:t xml:space="preserve">[Online] </w:t>
              </w:r>
              <w:r>
                <w:rPr>
                  <w:noProof/>
                </w:rPr>
                <w:br/>
                <w:t xml:space="preserve">Available at: </w:t>
              </w:r>
              <w:r>
                <w:rPr>
                  <w:noProof/>
                  <w:u w:val="single"/>
                </w:rPr>
                <w:t>https://www.cint.com/blog/what-is-a-questionnaire-and-how-is-it-used-in-research</w:t>
              </w:r>
              <w:r>
                <w:rPr>
                  <w:noProof/>
                </w:rPr>
                <w:br/>
                <w:t>[Accessed 25 November 2022].</w:t>
              </w:r>
            </w:p>
            <w:p w14:paraId="698A1838" w14:textId="77777777" w:rsidR="0069731F" w:rsidRDefault="0069731F" w:rsidP="0069731F">
              <w:pPr>
                <w:pStyle w:val="Bibliography"/>
                <w:rPr>
                  <w:noProof/>
                </w:rPr>
              </w:pPr>
              <w:r>
                <w:rPr>
                  <w:noProof/>
                </w:rPr>
                <w:t xml:space="preserve">Hampshire College, 2022. </w:t>
              </w:r>
              <w:r>
                <w:rPr>
                  <w:i/>
                  <w:iCs/>
                  <w:noProof/>
                </w:rPr>
                <w:t xml:space="preserve">What is research?. </w:t>
              </w:r>
              <w:r>
                <w:rPr>
                  <w:noProof/>
                </w:rPr>
                <w:t xml:space="preserve">[Online] </w:t>
              </w:r>
              <w:r>
                <w:rPr>
                  <w:noProof/>
                </w:rPr>
                <w:br/>
                <w:t xml:space="preserve">Available at: </w:t>
              </w:r>
              <w:r>
                <w:rPr>
                  <w:noProof/>
                  <w:u w:val="single"/>
                </w:rPr>
                <w:t>https://www.hampshire.edu/what-research</w:t>
              </w:r>
              <w:r>
                <w:rPr>
                  <w:noProof/>
                </w:rPr>
                <w:br/>
                <w:t>[Accessed 20 Novemeber 2022].</w:t>
              </w:r>
            </w:p>
            <w:p w14:paraId="71CFF8BA" w14:textId="77777777" w:rsidR="0069731F" w:rsidRDefault="0069731F" w:rsidP="0069731F">
              <w:pPr>
                <w:pStyle w:val="Bibliography"/>
                <w:rPr>
                  <w:noProof/>
                </w:rPr>
              </w:pPr>
              <w:r>
                <w:rPr>
                  <w:noProof/>
                </w:rPr>
                <w:t xml:space="preserve">Simply Psychology, 2019. </w:t>
              </w:r>
              <w:r>
                <w:rPr>
                  <w:i/>
                  <w:iCs/>
                  <w:noProof/>
                </w:rPr>
                <w:t xml:space="preserve">Sampling Methods. </w:t>
              </w:r>
              <w:r>
                <w:rPr>
                  <w:noProof/>
                </w:rPr>
                <w:t xml:space="preserve">[Online] </w:t>
              </w:r>
              <w:r>
                <w:rPr>
                  <w:noProof/>
                </w:rPr>
                <w:br/>
                <w:t xml:space="preserve">Available at: </w:t>
              </w:r>
              <w:r>
                <w:rPr>
                  <w:noProof/>
                  <w:u w:val="single"/>
                </w:rPr>
                <w:t>https://www.simplypsychology.org/sampling.html</w:t>
              </w:r>
              <w:r>
                <w:rPr>
                  <w:noProof/>
                </w:rPr>
                <w:br/>
                <w:t>[Accessed 26 Novemeber 2022].</w:t>
              </w:r>
            </w:p>
            <w:p w14:paraId="5285F659" w14:textId="77777777" w:rsidR="0069731F" w:rsidRDefault="0069731F" w:rsidP="0069731F">
              <w:pPr>
                <w:pStyle w:val="Bibliography"/>
                <w:rPr>
                  <w:noProof/>
                </w:rPr>
              </w:pPr>
              <w:r>
                <w:rPr>
                  <w:noProof/>
                </w:rPr>
                <w:t xml:space="preserve">Wales Online, 2022. </w:t>
              </w:r>
              <w:r>
                <w:rPr>
                  <w:i/>
                  <w:iCs/>
                  <w:noProof/>
                </w:rPr>
                <w:t xml:space="preserve">The 'impossible' situation Wales' ambulance workers are facing as winter pressures rise. </w:t>
              </w:r>
              <w:r>
                <w:rPr>
                  <w:noProof/>
                </w:rPr>
                <w:t xml:space="preserve">[Online] </w:t>
              </w:r>
              <w:r>
                <w:rPr>
                  <w:noProof/>
                </w:rPr>
                <w:br/>
                <w:t xml:space="preserve">Available at: </w:t>
              </w:r>
              <w:r>
                <w:rPr>
                  <w:noProof/>
                  <w:u w:val="single"/>
                </w:rPr>
                <w:t>https://www.walesonline.co.uk/news/wales-news/impossible-situation-wales-ambulance-workers-25670742</w:t>
              </w:r>
              <w:r>
                <w:rPr>
                  <w:noProof/>
                </w:rPr>
                <w:br/>
                <w:t>[Accessed 22 Novemeber 2022].</w:t>
              </w:r>
            </w:p>
            <w:p w14:paraId="6A77A45D" w14:textId="4F3D1706" w:rsidR="00BC5ADD" w:rsidRPr="0069731F" w:rsidRDefault="0069731F" w:rsidP="0069731F">
              <w:r>
                <w:rPr>
                  <w:b/>
                  <w:bCs/>
                  <w:noProof/>
                </w:rPr>
                <w:fldChar w:fldCharType="end"/>
              </w:r>
            </w:p>
          </w:sdtContent>
        </w:sdt>
      </w:sdtContent>
    </w:sdt>
    <w:p w14:paraId="3F15047B" w14:textId="02355993" w:rsidR="003F7EDC" w:rsidRPr="003F7EDC" w:rsidRDefault="003F7EDC" w:rsidP="003F7EDC"/>
    <w:p w14:paraId="20DA51F8" w14:textId="77777777" w:rsidR="00B7016D" w:rsidRDefault="00B7016D" w:rsidP="00B7016D">
      <w:pPr>
        <w:rPr>
          <w:rFonts w:ascii="Arial" w:hAnsi="Arial" w:cs="Arial"/>
          <w:sz w:val="24"/>
          <w:szCs w:val="24"/>
        </w:rPr>
      </w:pPr>
    </w:p>
    <w:p w14:paraId="7181A858" w14:textId="445C37ED" w:rsidR="00CD61A8" w:rsidRPr="00B7016D" w:rsidRDefault="00B7016D" w:rsidP="00B7016D">
      <w:pPr>
        <w:rPr>
          <w:rFonts w:ascii="Arial" w:hAnsi="Arial" w:cs="Arial"/>
          <w:sz w:val="24"/>
          <w:szCs w:val="24"/>
        </w:rPr>
      </w:pPr>
      <w:r w:rsidRPr="00B7016D">
        <w:rPr>
          <w:rFonts w:ascii="Arial" w:hAnsi="Arial" w:cs="Arial"/>
          <w:sz w:val="24"/>
          <w:szCs w:val="24"/>
        </w:rPr>
        <w:t xml:space="preserve">.  </w:t>
      </w:r>
    </w:p>
    <w:sectPr w:rsidR="00CD61A8" w:rsidRPr="00B701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41469" w14:textId="77777777" w:rsidR="00F008E4" w:rsidRDefault="00F008E4" w:rsidP="00B71DE0">
      <w:pPr>
        <w:spacing w:after="0" w:line="240" w:lineRule="auto"/>
      </w:pPr>
      <w:r>
        <w:separator/>
      </w:r>
    </w:p>
  </w:endnote>
  <w:endnote w:type="continuationSeparator" w:id="0">
    <w:p w14:paraId="5B0B43C4" w14:textId="77777777" w:rsidR="00F008E4" w:rsidRDefault="00F008E4" w:rsidP="00B7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1BE9B" w14:textId="77777777" w:rsidR="00F008E4" w:rsidRDefault="00F008E4" w:rsidP="00B71DE0">
      <w:pPr>
        <w:spacing w:after="0" w:line="240" w:lineRule="auto"/>
      </w:pPr>
      <w:r>
        <w:separator/>
      </w:r>
    </w:p>
  </w:footnote>
  <w:footnote w:type="continuationSeparator" w:id="0">
    <w:p w14:paraId="20ED1BD1" w14:textId="77777777" w:rsidR="00F008E4" w:rsidRDefault="00F008E4" w:rsidP="00B7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857F3"/>
    <w:multiLevelType w:val="hybridMultilevel"/>
    <w:tmpl w:val="E9ECA05E"/>
    <w:lvl w:ilvl="0" w:tplc="0B1CB32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4A29"/>
    <w:multiLevelType w:val="hybridMultilevel"/>
    <w:tmpl w:val="A05421AA"/>
    <w:lvl w:ilvl="0" w:tplc="D86C46CA">
      <w:start w:val="1"/>
      <w:numFmt w:val="bullet"/>
      <w:lvlText w:val="•"/>
      <w:lvlJc w:val="left"/>
      <w:pPr>
        <w:tabs>
          <w:tab w:val="num" w:pos="720"/>
        </w:tabs>
        <w:ind w:left="720" w:hanging="360"/>
      </w:pPr>
      <w:rPr>
        <w:rFonts w:ascii="Arial" w:hAnsi="Arial" w:hint="default"/>
      </w:rPr>
    </w:lvl>
    <w:lvl w:ilvl="1" w:tplc="3392C18E" w:tentative="1">
      <w:start w:val="1"/>
      <w:numFmt w:val="bullet"/>
      <w:lvlText w:val="•"/>
      <w:lvlJc w:val="left"/>
      <w:pPr>
        <w:tabs>
          <w:tab w:val="num" w:pos="1440"/>
        </w:tabs>
        <w:ind w:left="1440" w:hanging="360"/>
      </w:pPr>
      <w:rPr>
        <w:rFonts w:ascii="Arial" w:hAnsi="Arial" w:hint="default"/>
      </w:rPr>
    </w:lvl>
    <w:lvl w:ilvl="2" w:tplc="1D4C64E8" w:tentative="1">
      <w:start w:val="1"/>
      <w:numFmt w:val="bullet"/>
      <w:lvlText w:val="•"/>
      <w:lvlJc w:val="left"/>
      <w:pPr>
        <w:tabs>
          <w:tab w:val="num" w:pos="2160"/>
        </w:tabs>
        <w:ind w:left="2160" w:hanging="360"/>
      </w:pPr>
      <w:rPr>
        <w:rFonts w:ascii="Arial" w:hAnsi="Arial" w:hint="default"/>
      </w:rPr>
    </w:lvl>
    <w:lvl w:ilvl="3" w:tplc="A936060E" w:tentative="1">
      <w:start w:val="1"/>
      <w:numFmt w:val="bullet"/>
      <w:lvlText w:val="•"/>
      <w:lvlJc w:val="left"/>
      <w:pPr>
        <w:tabs>
          <w:tab w:val="num" w:pos="2880"/>
        </w:tabs>
        <w:ind w:left="2880" w:hanging="360"/>
      </w:pPr>
      <w:rPr>
        <w:rFonts w:ascii="Arial" w:hAnsi="Arial" w:hint="default"/>
      </w:rPr>
    </w:lvl>
    <w:lvl w:ilvl="4" w:tplc="9578C5BA" w:tentative="1">
      <w:start w:val="1"/>
      <w:numFmt w:val="bullet"/>
      <w:lvlText w:val="•"/>
      <w:lvlJc w:val="left"/>
      <w:pPr>
        <w:tabs>
          <w:tab w:val="num" w:pos="3600"/>
        </w:tabs>
        <w:ind w:left="3600" w:hanging="360"/>
      </w:pPr>
      <w:rPr>
        <w:rFonts w:ascii="Arial" w:hAnsi="Arial" w:hint="default"/>
      </w:rPr>
    </w:lvl>
    <w:lvl w:ilvl="5" w:tplc="10ACD72E" w:tentative="1">
      <w:start w:val="1"/>
      <w:numFmt w:val="bullet"/>
      <w:lvlText w:val="•"/>
      <w:lvlJc w:val="left"/>
      <w:pPr>
        <w:tabs>
          <w:tab w:val="num" w:pos="4320"/>
        </w:tabs>
        <w:ind w:left="4320" w:hanging="360"/>
      </w:pPr>
      <w:rPr>
        <w:rFonts w:ascii="Arial" w:hAnsi="Arial" w:hint="default"/>
      </w:rPr>
    </w:lvl>
    <w:lvl w:ilvl="6" w:tplc="917CDFC8" w:tentative="1">
      <w:start w:val="1"/>
      <w:numFmt w:val="bullet"/>
      <w:lvlText w:val="•"/>
      <w:lvlJc w:val="left"/>
      <w:pPr>
        <w:tabs>
          <w:tab w:val="num" w:pos="5040"/>
        </w:tabs>
        <w:ind w:left="5040" w:hanging="360"/>
      </w:pPr>
      <w:rPr>
        <w:rFonts w:ascii="Arial" w:hAnsi="Arial" w:hint="default"/>
      </w:rPr>
    </w:lvl>
    <w:lvl w:ilvl="7" w:tplc="97982496" w:tentative="1">
      <w:start w:val="1"/>
      <w:numFmt w:val="bullet"/>
      <w:lvlText w:val="•"/>
      <w:lvlJc w:val="left"/>
      <w:pPr>
        <w:tabs>
          <w:tab w:val="num" w:pos="5760"/>
        </w:tabs>
        <w:ind w:left="5760" w:hanging="360"/>
      </w:pPr>
      <w:rPr>
        <w:rFonts w:ascii="Arial" w:hAnsi="Arial" w:hint="default"/>
      </w:rPr>
    </w:lvl>
    <w:lvl w:ilvl="8" w:tplc="D1ECFF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5F6146"/>
    <w:multiLevelType w:val="hybridMultilevel"/>
    <w:tmpl w:val="0124F8C2"/>
    <w:lvl w:ilvl="0" w:tplc="CBA05742">
      <w:start w:val="1"/>
      <w:numFmt w:val="bullet"/>
      <w:lvlText w:val="•"/>
      <w:lvlJc w:val="left"/>
      <w:pPr>
        <w:tabs>
          <w:tab w:val="num" w:pos="720"/>
        </w:tabs>
        <w:ind w:left="720" w:hanging="360"/>
      </w:pPr>
      <w:rPr>
        <w:rFonts w:ascii="Arial" w:hAnsi="Arial" w:hint="default"/>
      </w:rPr>
    </w:lvl>
    <w:lvl w:ilvl="1" w:tplc="ED16FAEC">
      <w:numFmt w:val="bullet"/>
      <w:lvlText w:val="•"/>
      <w:lvlJc w:val="left"/>
      <w:pPr>
        <w:tabs>
          <w:tab w:val="num" w:pos="1440"/>
        </w:tabs>
        <w:ind w:left="1440" w:hanging="360"/>
      </w:pPr>
      <w:rPr>
        <w:rFonts w:ascii="Arial" w:hAnsi="Arial" w:hint="default"/>
      </w:rPr>
    </w:lvl>
    <w:lvl w:ilvl="2" w:tplc="E612F6BC" w:tentative="1">
      <w:start w:val="1"/>
      <w:numFmt w:val="bullet"/>
      <w:lvlText w:val="•"/>
      <w:lvlJc w:val="left"/>
      <w:pPr>
        <w:tabs>
          <w:tab w:val="num" w:pos="2160"/>
        </w:tabs>
        <w:ind w:left="2160" w:hanging="360"/>
      </w:pPr>
      <w:rPr>
        <w:rFonts w:ascii="Arial" w:hAnsi="Arial" w:hint="default"/>
      </w:rPr>
    </w:lvl>
    <w:lvl w:ilvl="3" w:tplc="4638633E" w:tentative="1">
      <w:start w:val="1"/>
      <w:numFmt w:val="bullet"/>
      <w:lvlText w:val="•"/>
      <w:lvlJc w:val="left"/>
      <w:pPr>
        <w:tabs>
          <w:tab w:val="num" w:pos="2880"/>
        </w:tabs>
        <w:ind w:left="2880" w:hanging="360"/>
      </w:pPr>
      <w:rPr>
        <w:rFonts w:ascii="Arial" w:hAnsi="Arial" w:hint="default"/>
      </w:rPr>
    </w:lvl>
    <w:lvl w:ilvl="4" w:tplc="9DBCCA5C" w:tentative="1">
      <w:start w:val="1"/>
      <w:numFmt w:val="bullet"/>
      <w:lvlText w:val="•"/>
      <w:lvlJc w:val="left"/>
      <w:pPr>
        <w:tabs>
          <w:tab w:val="num" w:pos="3600"/>
        </w:tabs>
        <w:ind w:left="3600" w:hanging="360"/>
      </w:pPr>
      <w:rPr>
        <w:rFonts w:ascii="Arial" w:hAnsi="Arial" w:hint="default"/>
      </w:rPr>
    </w:lvl>
    <w:lvl w:ilvl="5" w:tplc="E3AA70AC" w:tentative="1">
      <w:start w:val="1"/>
      <w:numFmt w:val="bullet"/>
      <w:lvlText w:val="•"/>
      <w:lvlJc w:val="left"/>
      <w:pPr>
        <w:tabs>
          <w:tab w:val="num" w:pos="4320"/>
        </w:tabs>
        <w:ind w:left="4320" w:hanging="360"/>
      </w:pPr>
      <w:rPr>
        <w:rFonts w:ascii="Arial" w:hAnsi="Arial" w:hint="default"/>
      </w:rPr>
    </w:lvl>
    <w:lvl w:ilvl="6" w:tplc="E214D23C" w:tentative="1">
      <w:start w:val="1"/>
      <w:numFmt w:val="bullet"/>
      <w:lvlText w:val="•"/>
      <w:lvlJc w:val="left"/>
      <w:pPr>
        <w:tabs>
          <w:tab w:val="num" w:pos="5040"/>
        </w:tabs>
        <w:ind w:left="5040" w:hanging="360"/>
      </w:pPr>
      <w:rPr>
        <w:rFonts w:ascii="Arial" w:hAnsi="Arial" w:hint="default"/>
      </w:rPr>
    </w:lvl>
    <w:lvl w:ilvl="7" w:tplc="065EC890" w:tentative="1">
      <w:start w:val="1"/>
      <w:numFmt w:val="bullet"/>
      <w:lvlText w:val="•"/>
      <w:lvlJc w:val="left"/>
      <w:pPr>
        <w:tabs>
          <w:tab w:val="num" w:pos="5760"/>
        </w:tabs>
        <w:ind w:left="5760" w:hanging="360"/>
      </w:pPr>
      <w:rPr>
        <w:rFonts w:ascii="Arial" w:hAnsi="Arial" w:hint="default"/>
      </w:rPr>
    </w:lvl>
    <w:lvl w:ilvl="8" w:tplc="F222AA9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6E11C0"/>
    <w:multiLevelType w:val="hybridMultilevel"/>
    <w:tmpl w:val="BB5408C6"/>
    <w:lvl w:ilvl="0" w:tplc="5BC281A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A522C"/>
    <w:multiLevelType w:val="hybridMultilevel"/>
    <w:tmpl w:val="0FA21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F323E5"/>
    <w:multiLevelType w:val="hybridMultilevel"/>
    <w:tmpl w:val="1E4232FE"/>
    <w:lvl w:ilvl="0" w:tplc="2CD0967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5978484">
    <w:abstractNumId w:val="3"/>
  </w:num>
  <w:num w:numId="2" w16cid:durableId="1386290941">
    <w:abstractNumId w:val="4"/>
  </w:num>
  <w:num w:numId="3" w16cid:durableId="1834490055">
    <w:abstractNumId w:val="0"/>
  </w:num>
  <w:num w:numId="4" w16cid:durableId="1877230993">
    <w:abstractNumId w:val="5"/>
  </w:num>
  <w:num w:numId="5" w16cid:durableId="2016691398">
    <w:abstractNumId w:val="1"/>
  </w:num>
  <w:num w:numId="6" w16cid:durableId="407925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5D4"/>
    <w:rsid w:val="00002C5E"/>
    <w:rsid w:val="0002776C"/>
    <w:rsid w:val="0006569B"/>
    <w:rsid w:val="000C0FB6"/>
    <w:rsid w:val="000D4438"/>
    <w:rsid w:val="000D59A9"/>
    <w:rsid w:val="000F007F"/>
    <w:rsid w:val="000F625E"/>
    <w:rsid w:val="00187098"/>
    <w:rsid w:val="001F4107"/>
    <w:rsid w:val="00204217"/>
    <w:rsid w:val="002059D1"/>
    <w:rsid w:val="002424E3"/>
    <w:rsid w:val="00296B61"/>
    <w:rsid w:val="002D6620"/>
    <w:rsid w:val="002E734E"/>
    <w:rsid w:val="003275DD"/>
    <w:rsid w:val="00343422"/>
    <w:rsid w:val="0039702B"/>
    <w:rsid w:val="003D5F4E"/>
    <w:rsid w:val="003F7EDC"/>
    <w:rsid w:val="00455DFE"/>
    <w:rsid w:val="004622F8"/>
    <w:rsid w:val="00476958"/>
    <w:rsid w:val="00547988"/>
    <w:rsid w:val="005875D4"/>
    <w:rsid w:val="005C393F"/>
    <w:rsid w:val="005E52F1"/>
    <w:rsid w:val="005F2275"/>
    <w:rsid w:val="00603B1D"/>
    <w:rsid w:val="006153E7"/>
    <w:rsid w:val="00617679"/>
    <w:rsid w:val="0069731F"/>
    <w:rsid w:val="006B08F9"/>
    <w:rsid w:val="006E180D"/>
    <w:rsid w:val="00725D05"/>
    <w:rsid w:val="00731C4C"/>
    <w:rsid w:val="0074797C"/>
    <w:rsid w:val="00751CA4"/>
    <w:rsid w:val="007B4D5C"/>
    <w:rsid w:val="007F3B11"/>
    <w:rsid w:val="00802163"/>
    <w:rsid w:val="00804627"/>
    <w:rsid w:val="0080682F"/>
    <w:rsid w:val="00817289"/>
    <w:rsid w:val="00827E7E"/>
    <w:rsid w:val="0083079D"/>
    <w:rsid w:val="00846FA9"/>
    <w:rsid w:val="00897D45"/>
    <w:rsid w:val="008A0001"/>
    <w:rsid w:val="00993BA0"/>
    <w:rsid w:val="00A309BF"/>
    <w:rsid w:val="00A5510A"/>
    <w:rsid w:val="00A87087"/>
    <w:rsid w:val="00AE0637"/>
    <w:rsid w:val="00AF2C08"/>
    <w:rsid w:val="00B42C9A"/>
    <w:rsid w:val="00B451AA"/>
    <w:rsid w:val="00B47C8F"/>
    <w:rsid w:val="00B7016D"/>
    <w:rsid w:val="00B70AC9"/>
    <w:rsid w:val="00B71DE0"/>
    <w:rsid w:val="00BA1A89"/>
    <w:rsid w:val="00BA3932"/>
    <w:rsid w:val="00BC5ADD"/>
    <w:rsid w:val="00BF760A"/>
    <w:rsid w:val="00C35E61"/>
    <w:rsid w:val="00C53E44"/>
    <w:rsid w:val="00CD61A8"/>
    <w:rsid w:val="00D06D63"/>
    <w:rsid w:val="00D30A2D"/>
    <w:rsid w:val="00D347FA"/>
    <w:rsid w:val="00D42097"/>
    <w:rsid w:val="00D4615B"/>
    <w:rsid w:val="00D85BD0"/>
    <w:rsid w:val="00D92B8F"/>
    <w:rsid w:val="00DF5912"/>
    <w:rsid w:val="00E166BA"/>
    <w:rsid w:val="00E26553"/>
    <w:rsid w:val="00E32E3A"/>
    <w:rsid w:val="00E60BC0"/>
    <w:rsid w:val="00E80D63"/>
    <w:rsid w:val="00EB0374"/>
    <w:rsid w:val="00EF6A6E"/>
    <w:rsid w:val="00EF74B4"/>
    <w:rsid w:val="00F008E4"/>
    <w:rsid w:val="00F06D9E"/>
    <w:rsid w:val="00F06EE4"/>
    <w:rsid w:val="00FA4260"/>
    <w:rsid w:val="00FC0AAB"/>
    <w:rsid w:val="00FF237E"/>
    <w:rsid w:val="00FF5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D8DDB"/>
  <w15:chartTrackingRefBased/>
  <w15:docId w15:val="{F4857128-9106-4BB3-9550-0319B582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5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5D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B7016D"/>
    <w:pPr>
      <w:spacing w:after="0" w:line="240" w:lineRule="auto"/>
    </w:pPr>
  </w:style>
  <w:style w:type="paragraph" w:styleId="ListParagraph">
    <w:name w:val="List Paragraph"/>
    <w:basedOn w:val="Normal"/>
    <w:uiPriority w:val="34"/>
    <w:qFormat/>
    <w:rsid w:val="00547988"/>
    <w:pPr>
      <w:ind w:left="720"/>
      <w:contextualSpacing/>
    </w:pPr>
  </w:style>
  <w:style w:type="character" w:customStyle="1" w:styleId="Heading2Char">
    <w:name w:val="Heading 2 Char"/>
    <w:basedOn w:val="DefaultParagraphFont"/>
    <w:link w:val="Heading2"/>
    <w:uiPriority w:val="9"/>
    <w:rsid w:val="00B47C8F"/>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02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7656">
      <w:bodyDiv w:val="1"/>
      <w:marLeft w:val="0"/>
      <w:marRight w:val="0"/>
      <w:marTop w:val="0"/>
      <w:marBottom w:val="0"/>
      <w:divBdr>
        <w:top w:val="none" w:sz="0" w:space="0" w:color="auto"/>
        <w:left w:val="none" w:sz="0" w:space="0" w:color="auto"/>
        <w:bottom w:val="none" w:sz="0" w:space="0" w:color="auto"/>
        <w:right w:val="none" w:sz="0" w:space="0" w:color="auto"/>
      </w:divBdr>
    </w:div>
    <w:div w:id="317852980">
      <w:bodyDiv w:val="1"/>
      <w:marLeft w:val="0"/>
      <w:marRight w:val="0"/>
      <w:marTop w:val="0"/>
      <w:marBottom w:val="0"/>
      <w:divBdr>
        <w:top w:val="none" w:sz="0" w:space="0" w:color="auto"/>
        <w:left w:val="none" w:sz="0" w:space="0" w:color="auto"/>
        <w:bottom w:val="none" w:sz="0" w:space="0" w:color="auto"/>
        <w:right w:val="none" w:sz="0" w:space="0" w:color="auto"/>
      </w:divBdr>
      <w:divsChild>
        <w:div w:id="2076122332">
          <w:marLeft w:val="360"/>
          <w:marRight w:val="0"/>
          <w:marTop w:val="200"/>
          <w:marBottom w:val="0"/>
          <w:divBdr>
            <w:top w:val="none" w:sz="0" w:space="0" w:color="auto"/>
            <w:left w:val="none" w:sz="0" w:space="0" w:color="auto"/>
            <w:bottom w:val="none" w:sz="0" w:space="0" w:color="auto"/>
            <w:right w:val="none" w:sz="0" w:space="0" w:color="auto"/>
          </w:divBdr>
        </w:div>
        <w:div w:id="1478493059">
          <w:marLeft w:val="360"/>
          <w:marRight w:val="0"/>
          <w:marTop w:val="200"/>
          <w:marBottom w:val="0"/>
          <w:divBdr>
            <w:top w:val="none" w:sz="0" w:space="0" w:color="auto"/>
            <w:left w:val="none" w:sz="0" w:space="0" w:color="auto"/>
            <w:bottom w:val="none" w:sz="0" w:space="0" w:color="auto"/>
            <w:right w:val="none" w:sz="0" w:space="0" w:color="auto"/>
          </w:divBdr>
        </w:div>
        <w:div w:id="1880820198">
          <w:marLeft w:val="360"/>
          <w:marRight w:val="0"/>
          <w:marTop w:val="200"/>
          <w:marBottom w:val="0"/>
          <w:divBdr>
            <w:top w:val="none" w:sz="0" w:space="0" w:color="auto"/>
            <w:left w:val="none" w:sz="0" w:space="0" w:color="auto"/>
            <w:bottom w:val="none" w:sz="0" w:space="0" w:color="auto"/>
            <w:right w:val="none" w:sz="0" w:space="0" w:color="auto"/>
          </w:divBdr>
        </w:div>
        <w:div w:id="1557357485">
          <w:marLeft w:val="360"/>
          <w:marRight w:val="0"/>
          <w:marTop w:val="200"/>
          <w:marBottom w:val="0"/>
          <w:divBdr>
            <w:top w:val="none" w:sz="0" w:space="0" w:color="auto"/>
            <w:left w:val="none" w:sz="0" w:space="0" w:color="auto"/>
            <w:bottom w:val="none" w:sz="0" w:space="0" w:color="auto"/>
            <w:right w:val="none" w:sz="0" w:space="0" w:color="auto"/>
          </w:divBdr>
        </w:div>
        <w:div w:id="829911509">
          <w:marLeft w:val="360"/>
          <w:marRight w:val="0"/>
          <w:marTop w:val="200"/>
          <w:marBottom w:val="0"/>
          <w:divBdr>
            <w:top w:val="none" w:sz="0" w:space="0" w:color="auto"/>
            <w:left w:val="none" w:sz="0" w:space="0" w:color="auto"/>
            <w:bottom w:val="none" w:sz="0" w:space="0" w:color="auto"/>
            <w:right w:val="none" w:sz="0" w:space="0" w:color="auto"/>
          </w:divBdr>
        </w:div>
      </w:divsChild>
    </w:div>
    <w:div w:id="363360759">
      <w:bodyDiv w:val="1"/>
      <w:marLeft w:val="0"/>
      <w:marRight w:val="0"/>
      <w:marTop w:val="0"/>
      <w:marBottom w:val="0"/>
      <w:divBdr>
        <w:top w:val="none" w:sz="0" w:space="0" w:color="auto"/>
        <w:left w:val="none" w:sz="0" w:space="0" w:color="auto"/>
        <w:bottom w:val="none" w:sz="0" w:space="0" w:color="auto"/>
        <w:right w:val="none" w:sz="0" w:space="0" w:color="auto"/>
      </w:divBdr>
    </w:div>
    <w:div w:id="368069330">
      <w:bodyDiv w:val="1"/>
      <w:marLeft w:val="0"/>
      <w:marRight w:val="0"/>
      <w:marTop w:val="0"/>
      <w:marBottom w:val="0"/>
      <w:divBdr>
        <w:top w:val="none" w:sz="0" w:space="0" w:color="auto"/>
        <w:left w:val="none" w:sz="0" w:space="0" w:color="auto"/>
        <w:bottom w:val="none" w:sz="0" w:space="0" w:color="auto"/>
        <w:right w:val="none" w:sz="0" w:space="0" w:color="auto"/>
      </w:divBdr>
    </w:div>
    <w:div w:id="379087375">
      <w:bodyDiv w:val="1"/>
      <w:marLeft w:val="0"/>
      <w:marRight w:val="0"/>
      <w:marTop w:val="0"/>
      <w:marBottom w:val="0"/>
      <w:divBdr>
        <w:top w:val="none" w:sz="0" w:space="0" w:color="auto"/>
        <w:left w:val="none" w:sz="0" w:space="0" w:color="auto"/>
        <w:bottom w:val="none" w:sz="0" w:space="0" w:color="auto"/>
        <w:right w:val="none" w:sz="0" w:space="0" w:color="auto"/>
      </w:divBdr>
    </w:div>
    <w:div w:id="414207740">
      <w:bodyDiv w:val="1"/>
      <w:marLeft w:val="0"/>
      <w:marRight w:val="0"/>
      <w:marTop w:val="0"/>
      <w:marBottom w:val="0"/>
      <w:divBdr>
        <w:top w:val="none" w:sz="0" w:space="0" w:color="auto"/>
        <w:left w:val="none" w:sz="0" w:space="0" w:color="auto"/>
        <w:bottom w:val="none" w:sz="0" w:space="0" w:color="auto"/>
        <w:right w:val="none" w:sz="0" w:space="0" w:color="auto"/>
      </w:divBdr>
    </w:div>
    <w:div w:id="693070282">
      <w:bodyDiv w:val="1"/>
      <w:marLeft w:val="0"/>
      <w:marRight w:val="0"/>
      <w:marTop w:val="0"/>
      <w:marBottom w:val="0"/>
      <w:divBdr>
        <w:top w:val="none" w:sz="0" w:space="0" w:color="auto"/>
        <w:left w:val="none" w:sz="0" w:space="0" w:color="auto"/>
        <w:bottom w:val="none" w:sz="0" w:space="0" w:color="auto"/>
        <w:right w:val="none" w:sz="0" w:space="0" w:color="auto"/>
      </w:divBdr>
    </w:div>
    <w:div w:id="718558476">
      <w:bodyDiv w:val="1"/>
      <w:marLeft w:val="0"/>
      <w:marRight w:val="0"/>
      <w:marTop w:val="0"/>
      <w:marBottom w:val="0"/>
      <w:divBdr>
        <w:top w:val="none" w:sz="0" w:space="0" w:color="auto"/>
        <w:left w:val="none" w:sz="0" w:space="0" w:color="auto"/>
        <w:bottom w:val="none" w:sz="0" w:space="0" w:color="auto"/>
        <w:right w:val="none" w:sz="0" w:space="0" w:color="auto"/>
      </w:divBdr>
    </w:div>
    <w:div w:id="750544036">
      <w:bodyDiv w:val="1"/>
      <w:marLeft w:val="0"/>
      <w:marRight w:val="0"/>
      <w:marTop w:val="0"/>
      <w:marBottom w:val="0"/>
      <w:divBdr>
        <w:top w:val="none" w:sz="0" w:space="0" w:color="auto"/>
        <w:left w:val="none" w:sz="0" w:space="0" w:color="auto"/>
        <w:bottom w:val="none" w:sz="0" w:space="0" w:color="auto"/>
        <w:right w:val="none" w:sz="0" w:space="0" w:color="auto"/>
      </w:divBdr>
    </w:div>
    <w:div w:id="877083584">
      <w:bodyDiv w:val="1"/>
      <w:marLeft w:val="0"/>
      <w:marRight w:val="0"/>
      <w:marTop w:val="0"/>
      <w:marBottom w:val="0"/>
      <w:divBdr>
        <w:top w:val="none" w:sz="0" w:space="0" w:color="auto"/>
        <w:left w:val="none" w:sz="0" w:space="0" w:color="auto"/>
        <w:bottom w:val="none" w:sz="0" w:space="0" w:color="auto"/>
        <w:right w:val="none" w:sz="0" w:space="0" w:color="auto"/>
      </w:divBdr>
    </w:div>
    <w:div w:id="986936911">
      <w:bodyDiv w:val="1"/>
      <w:marLeft w:val="0"/>
      <w:marRight w:val="0"/>
      <w:marTop w:val="0"/>
      <w:marBottom w:val="0"/>
      <w:divBdr>
        <w:top w:val="none" w:sz="0" w:space="0" w:color="auto"/>
        <w:left w:val="none" w:sz="0" w:space="0" w:color="auto"/>
        <w:bottom w:val="none" w:sz="0" w:space="0" w:color="auto"/>
        <w:right w:val="none" w:sz="0" w:space="0" w:color="auto"/>
      </w:divBdr>
    </w:div>
    <w:div w:id="988436534">
      <w:bodyDiv w:val="1"/>
      <w:marLeft w:val="0"/>
      <w:marRight w:val="0"/>
      <w:marTop w:val="0"/>
      <w:marBottom w:val="0"/>
      <w:divBdr>
        <w:top w:val="none" w:sz="0" w:space="0" w:color="auto"/>
        <w:left w:val="none" w:sz="0" w:space="0" w:color="auto"/>
        <w:bottom w:val="none" w:sz="0" w:space="0" w:color="auto"/>
        <w:right w:val="none" w:sz="0" w:space="0" w:color="auto"/>
      </w:divBdr>
    </w:div>
    <w:div w:id="1009219362">
      <w:bodyDiv w:val="1"/>
      <w:marLeft w:val="0"/>
      <w:marRight w:val="0"/>
      <w:marTop w:val="0"/>
      <w:marBottom w:val="0"/>
      <w:divBdr>
        <w:top w:val="none" w:sz="0" w:space="0" w:color="auto"/>
        <w:left w:val="none" w:sz="0" w:space="0" w:color="auto"/>
        <w:bottom w:val="none" w:sz="0" w:space="0" w:color="auto"/>
        <w:right w:val="none" w:sz="0" w:space="0" w:color="auto"/>
      </w:divBdr>
    </w:div>
    <w:div w:id="1030570510">
      <w:bodyDiv w:val="1"/>
      <w:marLeft w:val="0"/>
      <w:marRight w:val="0"/>
      <w:marTop w:val="0"/>
      <w:marBottom w:val="0"/>
      <w:divBdr>
        <w:top w:val="none" w:sz="0" w:space="0" w:color="auto"/>
        <w:left w:val="none" w:sz="0" w:space="0" w:color="auto"/>
        <w:bottom w:val="none" w:sz="0" w:space="0" w:color="auto"/>
        <w:right w:val="none" w:sz="0" w:space="0" w:color="auto"/>
      </w:divBdr>
    </w:div>
    <w:div w:id="1116679103">
      <w:bodyDiv w:val="1"/>
      <w:marLeft w:val="0"/>
      <w:marRight w:val="0"/>
      <w:marTop w:val="0"/>
      <w:marBottom w:val="0"/>
      <w:divBdr>
        <w:top w:val="none" w:sz="0" w:space="0" w:color="auto"/>
        <w:left w:val="none" w:sz="0" w:space="0" w:color="auto"/>
        <w:bottom w:val="none" w:sz="0" w:space="0" w:color="auto"/>
        <w:right w:val="none" w:sz="0" w:space="0" w:color="auto"/>
      </w:divBdr>
    </w:div>
    <w:div w:id="1179151803">
      <w:bodyDiv w:val="1"/>
      <w:marLeft w:val="0"/>
      <w:marRight w:val="0"/>
      <w:marTop w:val="0"/>
      <w:marBottom w:val="0"/>
      <w:divBdr>
        <w:top w:val="none" w:sz="0" w:space="0" w:color="auto"/>
        <w:left w:val="none" w:sz="0" w:space="0" w:color="auto"/>
        <w:bottom w:val="none" w:sz="0" w:space="0" w:color="auto"/>
        <w:right w:val="none" w:sz="0" w:space="0" w:color="auto"/>
      </w:divBdr>
    </w:div>
    <w:div w:id="1367097847">
      <w:bodyDiv w:val="1"/>
      <w:marLeft w:val="0"/>
      <w:marRight w:val="0"/>
      <w:marTop w:val="0"/>
      <w:marBottom w:val="0"/>
      <w:divBdr>
        <w:top w:val="none" w:sz="0" w:space="0" w:color="auto"/>
        <w:left w:val="none" w:sz="0" w:space="0" w:color="auto"/>
        <w:bottom w:val="none" w:sz="0" w:space="0" w:color="auto"/>
        <w:right w:val="none" w:sz="0" w:space="0" w:color="auto"/>
      </w:divBdr>
    </w:div>
    <w:div w:id="1391688518">
      <w:bodyDiv w:val="1"/>
      <w:marLeft w:val="0"/>
      <w:marRight w:val="0"/>
      <w:marTop w:val="0"/>
      <w:marBottom w:val="0"/>
      <w:divBdr>
        <w:top w:val="none" w:sz="0" w:space="0" w:color="auto"/>
        <w:left w:val="none" w:sz="0" w:space="0" w:color="auto"/>
        <w:bottom w:val="none" w:sz="0" w:space="0" w:color="auto"/>
        <w:right w:val="none" w:sz="0" w:space="0" w:color="auto"/>
      </w:divBdr>
      <w:divsChild>
        <w:div w:id="316223462">
          <w:marLeft w:val="360"/>
          <w:marRight w:val="0"/>
          <w:marTop w:val="200"/>
          <w:marBottom w:val="0"/>
          <w:divBdr>
            <w:top w:val="none" w:sz="0" w:space="0" w:color="auto"/>
            <w:left w:val="none" w:sz="0" w:space="0" w:color="auto"/>
            <w:bottom w:val="none" w:sz="0" w:space="0" w:color="auto"/>
            <w:right w:val="none" w:sz="0" w:space="0" w:color="auto"/>
          </w:divBdr>
        </w:div>
        <w:div w:id="760877518">
          <w:marLeft w:val="360"/>
          <w:marRight w:val="0"/>
          <w:marTop w:val="200"/>
          <w:marBottom w:val="0"/>
          <w:divBdr>
            <w:top w:val="none" w:sz="0" w:space="0" w:color="auto"/>
            <w:left w:val="none" w:sz="0" w:space="0" w:color="auto"/>
            <w:bottom w:val="none" w:sz="0" w:space="0" w:color="auto"/>
            <w:right w:val="none" w:sz="0" w:space="0" w:color="auto"/>
          </w:divBdr>
        </w:div>
        <w:div w:id="1849981808">
          <w:marLeft w:val="360"/>
          <w:marRight w:val="0"/>
          <w:marTop w:val="200"/>
          <w:marBottom w:val="0"/>
          <w:divBdr>
            <w:top w:val="none" w:sz="0" w:space="0" w:color="auto"/>
            <w:left w:val="none" w:sz="0" w:space="0" w:color="auto"/>
            <w:bottom w:val="none" w:sz="0" w:space="0" w:color="auto"/>
            <w:right w:val="none" w:sz="0" w:space="0" w:color="auto"/>
          </w:divBdr>
        </w:div>
        <w:div w:id="302076237">
          <w:marLeft w:val="1080"/>
          <w:marRight w:val="0"/>
          <w:marTop w:val="100"/>
          <w:marBottom w:val="0"/>
          <w:divBdr>
            <w:top w:val="none" w:sz="0" w:space="0" w:color="auto"/>
            <w:left w:val="none" w:sz="0" w:space="0" w:color="auto"/>
            <w:bottom w:val="none" w:sz="0" w:space="0" w:color="auto"/>
            <w:right w:val="none" w:sz="0" w:space="0" w:color="auto"/>
          </w:divBdr>
        </w:div>
        <w:div w:id="1958875428">
          <w:marLeft w:val="1080"/>
          <w:marRight w:val="0"/>
          <w:marTop w:val="100"/>
          <w:marBottom w:val="0"/>
          <w:divBdr>
            <w:top w:val="none" w:sz="0" w:space="0" w:color="auto"/>
            <w:left w:val="none" w:sz="0" w:space="0" w:color="auto"/>
            <w:bottom w:val="none" w:sz="0" w:space="0" w:color="auto"/>
            <w:right w:val="none" w:sz="0" w:space="0" w:color="auto"/>
          </w:divBdr>
        </w:div>
        <w:div w:id="414784766">
          <w:marLeft w:val="1080"/>
          <w:marRight w:val="0"/>
          <w:marTop w:val="100"/>
          <w:marBottom w:val="0"/>
          <w:divBdr>
            <w:top w:val="none" w:sz="0" w:space="0" w:color="auto"/>
            <w:left w:val="none" w:sz="0" w:space="0" w:color="auto"/>
            <w:bottom w:val="none" w:sz="0" w:space="0" w:color="auto"/>
            <w:right w:val="none" w:sz="0" w:space="0" w:color="auto"/>
          </w:divBdr>
        </w:div>
      </w:divsChild>
    </w:div>
    <w:div w:id="1447701090">
      <w:bodyDiv w:val="1"/>
      <w:marLeft w:val="0"/>
      <w:marRight w:val="0"/>
      <w:marTop w:val="0"/>
      <w:marBottom w:val="0"/>
      <w:divBdr>
        <w:top w:val="none" w:sz="0" w:space="0" w:color="auto"/>
        <w:left w:val="none" w:sz="0" w:space="0" w:color="auto"/>
        <w:bottom w:val="none" w:sz="0" w:space="0" w:color="auto"/>
        <w:right w:val="none" w:sz="0" w:space="0" w:color="auto"/>
      </w:divBdr>
    </w:div>
    <w:div w:id="1503082628">
      <w:bodyDiv w:val="1"/>
      <w:marLeft w:val="0"/>
      <w:marRight w:val="0"/>
      <w:marTop w:val="0"/>
      <w:marBottom w:val="0"/>
      <w:divBdr>
        <w:top w:val="none" w:sz="0" w:space="0" w:color="auto"/>
        <w:left w:val="none" w:sz="0" w:space="0" w:color="auto"/>
        <w:bottom w:val="none" w:sz="0" w:space="0" w:color="auto"/>
        <w:right w:val="none" w:sz="0" w:space="0" w:color="auto"/>
      </w:divBdr>
    </w:div>
    <w:div w:id="1530214957">
      <w:bodyDiv w:val="1"/>
      <w:marLeft w:val="0"/>
      <w:marRight w:val="0"/>
      <w:marTop w:val="0"/>
      <w:marBottom w:val="0"/>
      <w:divBdr>
        <w:top w:val="none" w:sz="0" w:space="0" w:color="auto"/>
        <w:left w:val="none" w:sz="0" w:space="0" w:color="auto"/>
        <w:bottom w:val="none" w:sz="0" w:space="0" w:color="auto"/>
        <w:right w:val="none" w:sz="0" w:space="0" w:color="auto"/>
      </w:divBdr>
    </w:div>
    <w:div w:id="1611427178">
      <w:bodyDiv w:val="1"/>
      <w:marLeft w:val="0"/>
      <w:marRight w:val="0"/>
      <w:marTop w:val="0"/>
      <w:marBottom w:val="0"/>
      <w:divBdr>
        <w:top w:val="none" w:sz="0" w:space="0" w:color="auto"/>
        <w:left w:val="none" w:sz="0" w:space="0" w:color="auto"/>
        <w:bottom w:val="none" w:sz="0" w:space="0" w:color="auto"/>
        <w:right w:val="none" w:sz="0" w:space="0" w:color="auto"/>
      </w:divBdr>
    </w:div>
    <w:div w:id="1647738065">
      <w:bodyDiv w:val="1"/>
      <w:marLeft w:val="0"/>
      <w:marRight w:val="0"/>
      <w:marTop w:val="0"/>
      <w:marBottom w:val="0"/>
      <w:divBdr>
        <w:top w:val="none" w:sz="0" w:space="0" w:color="auto"/>
        <w:left w:val="none" w:sz="0" w:space="0" w:color="auto"/>
        <w:bottom w:val="none" w:sz="0" w:space="0" w:color="auto"/>
        <w:right w:val="none" w:sz="0" w:space="0" w:color="auto"/>
      </w:divBdr>
    </w:div>
    <w:div w:id="1745687282">
      <w:bodyDiv w:val="1"/>
      <w:marLeft w:val="0"/>
      <w:marRight w:val="0"/>
      <w:marTop w:val="0"/>
      <w:marBottom w:val="0"/>
      <w:divBdr>
        <w:top w:val="none" w:sz="0" w:space="0" w:color="auto"/>
        <w:left w:val="none" w:sz="0" w:space="0" w:color="auto"/>
        <w:bottom w:val="none" w:sz="0" w:space="0" w:color="auto"/>
        <w:right w:val="none" w:sz="0" w:space="0" w:color="auto"/>
      </w:divBdr>
    </w:div>
    <w:div w:id="1762484294">
      <w:bodyDiv w:val="1"/>
      <w:marLeft w:val="0"/>
      <w:marRight w:val="0"/>
      <w:marTop w:val="0"/>
      <w:marBottom w:val="0"/>
      <w:divBdr>
        <w:top w:val="none" w:sz="0" w:space="0" w:color="auto"/>
        <w:left w:val="none" w:sz="0" w:space="0" w:color="auto"/>
        <w:bottom w:val="none" w:sz="0" w:space="0" w:color="auto"/>
        <w:right w:val="none" w:sz="0" w:space="0" w:color="auto"/>
      </w:divBdr>
    </w:div>
    <w:div w:id="1770586355">
      <w:bodyDiv w:val="1"/>
      <w:marLeft w:val="0"/>
      <w:marRight w:val="0"/>
      <w:marTop w:val="0"/>
      <w:marBottom w:val="0"/>
      <w:divBdr>
        <w:top w:val="none" w:sz="0" w:space="0" w:color="auto"/>
        <w:left w:val="none" w:sz="0" w:space="0" w:color="auto"/>
        <w:bottom w:val="none" w:sz="0" w:space="0" w:color="auto"/>
        <w:right w:val="none" w:sz="0" w:space="0" w:color="auto"/>
      </w:divBdr>
    </w:div>
    <w:div w:id="1778676459">
      <w:bodyDiv w:val="1"/>
      <w:marLeft w:val="0"/>
      <w:marRight w:val="0"/>
      <w:marTop w:val="0"/>
      <w:marBottom w:val="0"/>
      <w:divBdr>
        <w:top w:val="none" w:sz="0" w:space="0" w:color="auto"/>
        <w:left w:val="none" w:sz="0" w:space="0" w:color="auto"/>
        <w:bottom w:val="none" w:sz="0" w:space="0" w:color="auto"/>
        <w:right w:val="none" w:sz="0" w:space="0" w:color="auto"/>
      </w:divBdr>
    </w:div>
    <w:div w:id="1843425999">
      <w:bodyDiv w:val="1"/>
      <w:marLeft w:val="0"/>
      <w:marRight w:val="0"/>
      <w:marTop w:val="0"/>
      <w:marBottom w:val="0"/>
      <w:divBdr>
        <w:top w:val="none" w:sz="0" w:space="0" w:color="auto"/>
        <w:left w:val="none" w:sz="0" w:space="0" w:color="auto"/>
        <w:bottom w:val="none" w:sz="0" w:space="0" w:color="auto"/>
        <w:right w:val="none" w:sz="0" w:space="0" w:color="auto"/>
      </w:divBdr>
    </w:div>
    <w:div w:id="1901744879">
      <w:bodyDiv w:val="1"/>
      <w:marLeft w:val="0"/>
      <w:marRight w:val="0"/>
      <w:marTop w:val="0"/>
      <w:marBottom w:val="0"/>
      <w:divBdr>
        <w:top w:val="none" w:sz="0" w:space="0" w:color="auto"/>
        <w:left w:val="none" w:sz="0" w:space="0" w:color="auto"/>
        <w:bottom w:val="none" w:sz="0" w:space="0" w:color="auto"/>
        <w:right w:val="none" w:sz="0" w:space="0" w:color="auto"/>
      </w:divBdr>
    </w:div>
    <w:div w:id="1908372298">
      <w:bodyDiv w:val="1"/>
      <w:marLeft w:val="0"/>
      <w:marRight w:val="0"/>
      <w:marTop w:val="0"/>
      <w:marBottom w:val="0"/>
      <w:divBdr>
        <w:top w:val="none" w:sz="0" w:space="0" w:color="auto"/>
        <w:left w:val="none" w:sz="0" w:space="0" w:color="auto"/>
        <w:bottom w:val="none" w:sz="0" w:space="0" w:color="auto"/>
        <w:right w:val="none" w:sz="0" w:space="0" w:color="auto"/>
      </w:divBdr>
    </w:div>
    <w:div w:id="1964385737">
      <w:bodyDiv w:val="1"/>
      <w:marLeft w:val="0"/>
      <w:marRight w:val="0"/>
      <w:marTop w:val="0"/>
      <w:marBottom w:val="0"/>
      <w:divBdr>
        <w:top w:val="none" w:sz="0" w:space="0" w:color="auto"/>
        <w:left w:val="none" w:sz="0" w:space="0" w:color="auto"/>
        <w:bottom w:val="none" w:sz="0" w:space="0" w:color="auto"/>
        <w:right w:val="none" w:sz="0" w:space="0" w:color="auto"/>
      </w:divBdr>
    </w:div>
    <w:div w:id="2008628659">
      <w:bodyDiv w:val="1"/>
      <w:marLeft w:val="0"/>
      <w:marRight w:val="0"/>
      <w:marTop w:val="0"/>
      <w:marBottom w:val="0"/>
      <w:divBdr>
        <w:top w:val="none" w:sz="0" w:space="0" w:color="auto"/>
        <w:left w:val="none" w:sz="0" w:space="0" w:color="auto"/>
        <w:bottom w:val="none" w:sz="0" w:space="0" w:color="auto"/>
        <w:right w:val="none" w:sz="0" w:space="0" w:color="auto"/>
      </w:divBdr>
    </w:div>
    <w:div w:id="206799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Wal22</b:Tag>
    <b:SourceType>InternetSite</b:SourceType>
    <b:Guid>{BF9C0B3A-0107-496E-BF27-6D3CE81316EB}</b:Guid>
    <b:Author>
      <b:Author>
        <b:Corporate>Wales Online</b:Corporate>
      </b:Author>
    </b:Author>
    <b:Title>The 'impossible' situation Wales' ambulance workers are facing as winter pressures rise</b:Title>
    <b:Year>2022</b:Year>
    <b:YearAccessed>2022</b:YearAccessed>
    <b:MonthAccessed>Novemeber</b:MonthAccessed>
    <b:DayAccessed>22</b:DayAccessed>
    <b:URL>https://www.walesonline.co.uk/news/wales-news/impossible-situation-wales-ambulance-workers-25670742</b:URL>
    <b:RefOrder>1</b:RefOrder>
  </b:Source>
  <b:Source>
    <b:Tag>Ham22</b:Tag>
    <b:SourceType>DocumentFromInternetSite</b:SourceType>
    <b:Guid>{AA080041-EAF4-49AE-B200-CAB59BF7984E}</b:Guid>
    <b:Author>
      <b:Author>
        <b:Corporate>Hampshire College</b:Corporate>
      </b:Author>
    </b:Author>
    <b:Title>What is research?</b:Title>
    <b:Year>2022</b:Year>
    <b:YearAccessed>2022</b:YearAccessed>
    <b:MonthAccessed>Novemeber</b:MonthAccessed>
    <b:DayAccessed>20</b:DayAccessed>
    <b:URL>https://www.hampshire.edu/what-research</b:URL>
    <b:RefOrder>2</b:RefOrder>
  </b:Source>
  <b:Source>
    <b:Tag>Cin22</b:Tag>
    <b:SourceType>DocumentFromInternetSite</b:SourceType>
    <b:Guid>{F5C57BD3-0851-4866-8B5D-35F908AE898E}</b:Guid>
    <b:Author>
      <b:Author>
        <b:Corporate>Cint.com</b:Corporate>
      </b:Author>
    </b:Author>
    <b:Title>What Is a Questionnaire and How Is It Used in Research?</b:Title>
    <b:Year>2022</b:Year>
    <b:Month>06</b:Month>
    <b:Day>29</b:Day>
    <b:YearAccessed>2022</b:YearAccessed>
    <b:MonthAccessed>November</b:MonthAccessed>
    <b:DayAccessed>25</b:DayAccessed>
    <b:URL>https://www.cint.com/blog/what-is-a-questionnaire-and-how-is-it-used-in-research</b:URL>
    <b:RefOrder>3</b:RefOrder>
  </b:Source>
  <b:Source>
    <b:Tag>Sim19</b:Tag>
    <b:SourceType>DocumentFromInternetSite</b:SourceType>
    <b:Guid>{4ABBEC27-8D52-40D5-B0C1-708C568AD972}</b:Guid>
    <b:Author>
      <b:Author>
        <b:Corporate>Simply Psychology</b:Corporate>
      </b:Author>
    </b:Author>
    <b:Title>Sampling Methods</b:Title>
    <b:Year>2019</b:Year>
    <b:Month>August</b:Month>
    <b:Day>09</b:Day>
    <b:YearAccessed>2022</b:YearAccessed>
    <b:MonthAccessed>Novemeber</b:MonthAccessed>
    <b:DayAccessed>26</b:DayAccessed>
    <b:URL>https://www.simplypsychology.org/sampling.html</b:URL>
    <b:RefOrder>4</b:RefOrder>
  </b:Source>
</b:Sources>
</file>

<file path=customXml/itemProps1.xml><?xml version="1.0" encoding="utf-8"?>
<ds:datastoreItem xmlns:ds="http://schemas.openxmlformats.org/officeDocument/2006/customXml" ds:itemID="{A4162858-5A3D-41A9-8ED8-1A2F48AB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Powell</dc:creator>
  <cp:keywords/>
  <dc:description/>
  <cp:lastModifiedBy>Jason Powell</cp:lastModifiedBy>
  <cp:revision>10</cp:revision>
  <dcterms:created xsi:type="dcterms:W3CDTF">2022-12-05T12:50:00Z</dcterms:created>
  <dcterms:modified xsi:type="dcterms:W3CDTF">2022-12-05T21:00:00Z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2022-10-23T15:37:04Z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6f3fcb24-6657-4483-83da-f5670ef102db</vt:lpwstr>
  </property>
  <property fmtid="{D5CDD505-2E9C-101B-9397-08002B2CF9AE}" pid="8" name="MSIP_Label_66cf8fe5-b7b7-4df7-b38d-1c61ac2f6639_ContentBits">
    <vt:lpwstr>0</vt:lpwstr>
  </property>
</Properties>
</file>