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97EDD" w:rsidP="0C895FD7" w:rsidRDefault="5E29B585" w14:paraId="5E5787A5" w14:textId="20647775">
      <w:pPr>
        <w:spacing w:line="360" w:lineRule="auto"/>
        <w:jc w:val="center"/>
        <w:rPr>
          <w:sz w:val="28"/>
          <w:szCs w:val="28"/>
          <w:u w:val="single"/>
        </w:rPr>
      </w:pPr>
      <w:bookmarkStart w:name="_Int_t4n7jLdk" w:id="0"/>
      <w:r w:rsidRPr="0C895FD7">
        <w:rPr>
          <w:sz w:val="28"/>
          <w:szCs w:val="28"/>
          <w:u w:val="single"/>
        </w:rPr>
        <w:t>Learning in the Digital Era</w:t>
      </w:r>
      <w:bookmarkEnd w:id="0"/>
    </w:p>
    <w:p w:rsidR="726AB9C5" w:rsidP="1F78BCD6" w:rsidRDefault="726AB9C5" w14:paraId="7684DEAB" w14:textId="1CD8CDA8">
      <w:pPr>
        <w:spacing w:line="360" w:lineRule="auto"/>
        <w:jc w:val="center"/>
        <w:rPr>
          <w:sz w:val="24"/>
          <w:szCs w:val="24"/>
        </w:rPr>
      </w:pPr>
      <w:r w:rsidRPr="0C895FD7">
        <w:rPr>
          <w:sz w:val="24"/>
          <w:szCs w:val="24"/>
        </w:rPr>
        <w:t>Assignment written by Jazmin Jay Leonard</w:t>
      </w:r>
    </w:p>
    <w:p w:rsidR="4AB51DD4" w:rsidP="1F78BCD6" w:rsidRDefault="4AB51DD4" w14:paraId="6D2DBDB4" w14:textId="0C994636">
      <w:pPr>
        <w:spacing w:line="360" w:lineRule="auto"/>
        <w:jc w:val="center"/>
        <w:rPr>
          <w:sz w:val="24"/>
          <w:szCs w:val="24"/>
        </w:rPr>
      </w:pPr>
      <w:r w:rsidRPr="0C895FD7">
        <w:rPr>
          <w:sz w:val="24"/>
          <w:szCs w:val="24"/>
        </w:rPr>
        <w:t>Student ID Number: 1803407</w:t>
      </w:r>
    </w:p>
    <w:p w:rsidR="2116438A" w:rsidP="0C895FD7" w:rsidRDefault="2116438A" w14:paraId="1C466BBF" w14:textId="391C78E5">
      <w:pPr>
        <w:spacing w:line="360" w:lineRule="auto"/>
        <w:jc w:val="center"/>
        <w:rPr>
          <w:sz w:val="24"/>
          <w:szCs w:val="24"/>
          <w:u w:val="single"/>
        </w:rPr>
      </w:pPr>
      <w:r w:rsidRPr="0C895FD7">
        <w:rPr>
          <w:sz w:val="24"/>
          <w:szCs w:val="24"/>
          <w:u w:val="single"/>
        </w:rPr>
        <w:t>Contents</w:t>
      </w:r>
    </w:p>
    <w:p w:rsidR="2116438A" w:rsidP="0C895FD7" w:rsidRDefault="2116438A" w14:paraId="361A84BF" w14:textId="6C1F4813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Part </w:t>
      </w:r>
      <w:r w:rsidRPr="0C895FD7" w:rsidR="00C84DB8">
        <w:rPr>
          <w:sz w:val="24"/>
          <w:szCs w:val="24"/>
        </w:rPr>
        <w:t>One</w:t>
      </w:r>
    </w:p>
    <w:p w:rsidR="2116438A" w:rsidP="0C895FD7" w:rsidRDefault="2116438A" w14:paraId="2BF7D8F9" w14:textId="39BE8E7D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Part </w:t>
      </w:r>
      <w:r w:rsidRPr="0C895FD7" w:rsidR="00C84DB8">
        <w:rPr>
          <w:sz w:val="24"/>
          <w:szCs w:val="24"/>
        </w:rPr>
        <w:t xml:space="preserve">Two </w:t>
      </w:r>
      <w:r w:rsidRPr="0C895FD7" w:rsidR="6D4A4F8D">
        <w:rPr>
          <w:sz w:val="24"/>
          <w:szCs w:val="24"/>
        </w:rPr>
        <w:t>(</w:t>
      </w:r>
      <w:r w:rsidRPr="0C895FD7" w:rsidR="00C84DB8">
        <w:rPr>
          <w:sz w:val="24"/>
          <w:szCs w:val="24"/>
        </w:rPr>
        <w:t>A</w:t>
      </w:r>
      <w:r w:rsidRPr="0C895FD7" w:rsidR="62467D24">
        <w:rPr>
          <w:sz w:val="24"/>
          <w:szCs w:val="24"/>
        </w:rPr>
        <w:t>)</w:t>
      </w:r>
    </w:p>
    <w:p w:rsidR="2116438A" w:rsidP="0C895FD7" w:rsidRDefault="2116438A" w14:paraId="15DDF3E9" w14:textId="25E825F0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Part </w:t>
      </w:r>
      <w:r w:rsidRPr="0C895FD7" w:rsidR="009E5A38">
        <w:rPr>
          <w:sz w:val="24"/>
          <w:szCs w:val="24"/>
        </w:rPr>
        <w:t xml:space="preserve">Two </w:t>
      </w:r>
      <w:r w:rsidRPr="0C895FD7" w:rsidR="7E35CAE4">
        <w:rPr>
          <w:sz w:val="24"/>
          <w:szCs w:val="24"/>
        </w:rPr>
        <w:t>(</w:t>
      </w:r>
      <w:r w:rsidRPr="0C895FD7" w:rsidR="009E5A38">
        <w:rPr>
          <w:sz w:val="24"/>
          <w:szCs w:val="24"/>
        </w:rPr>
        <w:t>B</w:t>
      </w:r>
      <w:r w:rsidRPr="0C895FD7" w:rsidR="3224FC3F">
        <w:rPr>
          <w:sz w:val="24"/>
          <w:szCs w:val="24"/>
        </w:rPr>
        <w:t>)</w:t>
      </w:r>
    </w:p>
    <w:p w:rsidR="2116438A" w:rsidP="0C895FD7" w:rsidRDefault="2116438A" w14:paraId="0B2E5B3F" w14:textId="13AF8D1D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Part </w:t>
      </w:r>
      <w:r w:rsidRPr="0C895FD7" w:rsidR="009E5A38">
        <w:rPr>
          <w:sz w:val="24"/>
          <w:szCs w:val="24"/>
        </w:rPr>
        <w:t>Three</w:t>
      </w:r>
    </w:p>
    <w:p w:rsidR="2116438A" w:rsidP="0C895FD7" w:rsidRDefault="3A8DC707" w14:paraId="6BC1366D" w14:textId="0D85AABB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>References</w:t>
      </w:r>
    </w:p>
    <w:p w:rsidR="1F78BCD6" w:rsidP="1F78BCD6" w:rsidRDefault="1F78BCD6" w14:paraId="578F48CA" w14:textId="4AAE6224">
      <w:pPr>
        <w:spacing w:line="360" w:lineRule="auto"/>
        <w:rPr>
          <w:sz w:val="24"/>
          <w:szCs w:val="24"/>
        </w:rPr>
      </w:pPr>
    </w:p>
    <w:p w:rsidR="1F78BCD6" w:rsidP="1F78BCD6" w:rsidRDefault="1F78BCD6" w14:paraId="4E7B95CB" w14:textId="24B4E696">
      <w:pPr>
        <w:spacing w:line="360" w:lineRule="auto"/>
        <w:jc w:val="center"/>
        <w:rPr>
          <w:sz w:val="24"/>
          <w:szCs w:val="24"/>
        </w:rPr>
      </w:pPr>
    </w:p>
    <w:p w:rsidR="1F78BCD6" w:rsidP="1F78BCD6" w:rsidRDefault="1F78BCD6" w14:paraId="22F480E1" w14:textId="758CF90A">
      <w:pPr>
        <w:spacing w:line="360" w:lineRule="auto"/>
        <w:jc w:val="center"/>
        <w:rPr>
          <w:sz w:val="24"/>
          <w:szCs w:val="24"/>
        </w:rPr>
      </w:pPr>
    </w:p>
    <w:p w:rsidR="1F78BCD6" w:rsidP="1F78BCD6" w:rsidRDefault="1F78BCD6" w14:paraId="664DEF39" w14:textId="1278C933">
      <w:pPr>
        <w:spacing w:line="360" w:lineRule="auto"/>
        <w:jc w:val="center"/>
        <w:rPr>
          <w:sz w:val="24"/>
          <w:szCs w:val="24"/>
        </w:rPr>
      </w:pPr>
    </w:p>
    <w:p w:rsidR="1F78BCD6" w:rsidP="1F78BCD6" w:rsidRDefault="1F78BCD6" w14:paraId="2490442E" w14:textId="0EAFB872">
      <w:pPr>
        <w:spacing w:line="360" w:lineRule="auto"/>
        <w:jc w:val="center"/>
        <w:rPr>
          <w:sz w:val="24"/>
          <w:szCs w:val="24"/>
        </w:rPr>
      </w:pPr>
    </w:p>
    <w:p w:rsidR="1F78BCD6" w:rsidP="1F78BCD6" w:rsidRDefault="1F78BCD6" w14:paraId="6571375F" w14:textId="468B2C0B">
      <w:pPr>
        <w:spacing w:line="360" w:lineRule="auto"/>
        <w:jc w:val="center"/>
        <w:rPr>
          <w:sz w:val="24"/>
          <w:szCs w:val="24"/>
        </w:rPr>
      </w:pPr>
    </w:p>
    <w:p w:rsidR="1F78BCD6" w:rsidP="1F78BCD6" w:rsidRDefault="1F78BCD6" w14:paraId="499D58AE" w14:textId="7795693F">
      <w:pPr>
        <w:spacing w:line="360" w:lineRule="auto"/>
        <w:jc w:val="center"/>
        <w:rPr>
          <w:sz w:val="24"/>
          <w:szCs w:val="24"/>
        </w:rPr>
      </w:pPr>
    </w:p>
    <w:p w:rsidR="1F78BCD6" w:rsidP="1F78BCD6" w:rsidRDefault="1F78BCD6" w14:paraId="248F5EBE" w14:textId="748820B8">
      <w:pPr>
        <w:spacing w:line="360" w:lineRule="auto"/>
        <w:jc w:val="center"/>
        <w:rPr>
          <w:sz w:val="24"/>
          <w:szCs w:val="24"/>
        </w:rPr>
      </w:pPr>
    </w:p>
    <w:p w:rsidR="1F78BCD6" w:rsidP="1F78BCD6" w:rsidRDefault="1F78BCD6" w14:paraId="42F046FA" w14:textId="434398FF">
      <w:pPr>
        <w:spacing w:line="360" w:lineRule="auto"/>
        <w:jc w:val="center"/>
        <w:rPr>
          <w:sz w:val="24"/>
          <w:szCs w:val="24"/>
        </w:rPr>
      </w:pPr>
    </w:p>
    <w:p w:rsidR="1F78BCD6" w:rsidP="1F78BCD6" w:rsidRDefault="1F78BCD6" w14:paraId="31CBFA95" w14:textId="481259F0">
      <w:pPr>
        <w:spacing w:line="360" w:lineRule="auto"/>
        <w:jc w:val="center"/>
        <w:rPr>
          <w:sz w:val="24"/>
          <w:szCs w:val="24"/>
        </w:rPr>
      </w:pPr>
    </w:p>
    <w:p w:rsidR="1F78BCD6" w:rsidP="1F78BCD6" w:rsidRDefault="1F78BCD6" w14:paraId="6B308776" w14:textId="111FF090">
      <w:pPr>
        <w:spacing w:line="360" w:lineRule="auto"/>
        <w:jc w:val="center"/>
        <w:rPr>
          <w:sz w:val="24"/>
          <w:szCs w:val="24"/>
        </w:rPr>
      </w:pPr>
    </w:p>
    <w:p w:rsidR="0C895FD7" w:rsidP="0C895FD7" w:rsidRDefault="0C895FD7" w14:paraId="36986C3D" w14:textId="6C0ECD00">
      <w:pPr>
        <w:spacing w:line="360" w:lineRule="auto"/>
        <w:jc w:val="center"/>
        <w:rPr>
          <w:sz w:val="24"/>
          <w:szCs w:val="24"/>
        </w:rPr>
      </w:pPr>
    </w:p>
    <w:p w:rsidR="0C895FD7" w:rsidP="0C895FD7" w:rsidRDefault="0C895FD7" w14:paraId="595C39A7" w14:textId="4B12A9F5">
      <w:pPr>
        <w:spacing w:line="360" w:lineRule="auto"/>
        <w:jc w:val="center"/>
        <w:rPr>
          <w:sz w:val="24"/>
          <w:szCs w:val="24"/>
        </w:rPr>
      </w:pPr>
    </w:p>
    <w:p w:rsidR="0C895FD7" w:rsidP="0C895FD7" w:rsidRDefault="0C895FD7" w14:paraId="4B62F281" w14:textId="349ABD14">
      <w:pPr>
        <w:spacing w:line="360" w:lineRule="auto"/>
        <w:jc w:val="center"/>
        <w:rPr>
          <w:sz w:val="24"/>
          <w:szCs w:val="24"/>
        </w:rPr>
      </w:pPr>
    </w:p>
    <w:p w:rsidR="1F78BCD6" w:rsidP="1F78BCD6" w:rsidRDefault="1F78BCD6" w14:paraId="778372F4" w14:textId="373BE3ED">
      <w:pPr>
        <w:spacing w:line="360" w:lineRule="auto"/>
        <w:jc w:val="center"/>
        <w:rPr>
          <w:sz w:val="24"/>
          <w:szCs w:val="24"/>
        </w:rPr>
      </w:pPr>
    </w:p>
    <w:p w:rsidR="75550E07" w:rsidP="00A331A3" w:rsidRDefault="75550E07" w14:paraId="6A07C833" w14:textId="24669275">
      <w:pPr>
        <w:spacing w:line="360" w:lineRule="auto"/>
        <w:rPr>
          <w:sz w:val="24"/>
          <w:szCs w:val="24"/>
        </w:rPr>
      </w:pPr>
    </w:p>
    <w:p w:rsidR="3FBA57AF" w:rsidP="1B6E81D6" w:rsidRDefault="3FBA57AF" w14:paraId="280EC31A" w14:textId="17DCBA59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Part </w:t>
      </w:r>
      <w:r w:rsidRPr="0C895FD7" w:rsidR="34AB62C5">
        <w:rPr>
          <w:sz w:val="24"/>
          <w:szCs w:val="24"/>
        </w:rPr>
        <w:t>One</w:t>
      </w:r>
      <w:r w:rsidRPr="0C895FD7">
        <w:rPr>
          <w:sz w:val="24"/>
          <w:szCs w:val="24"/>
        </w:rPr>
        <w:t>:</w:t>
      </w:r>
    </w:p>
    <w:p w:rsidR="195C8AA1" w:rsidP="75550E07" w:rsidRDefault="3F668F2E" w14:paraId="7158F67B" w14:textId="416144C3">
      <w:pPr>
        <w:spacing w:line="360" w:lineRule="auto"/>
        <w:rPr>
          <w:sz w:val="24"/>
          <w:szCs w:val="24"/>
        </w:rPr>
      </w:pPr>
      <w:r w:rsidRPr="26A5F2AC">
        <w:rPr>
          <w:sz w:val="24"/>
          <w:szCs w:val="24"/>
        </w:rPr>
        <w:t>In</w:t>
      </w:r>
      <w:r w:rsidRPr="26A5F2AC" w:rsidR="3E06CC58">
        <w:rPr>
          <w:sz w:val="24"/>
          <w:szCs w:val="24"/>
        </w:rPr>
        <w:t xml:space="preserve"> Iceland and other Nordic countries</w:t>
      </w:r>
      <w:r w:rsidRPr="26A5F2AC" w:rsidR="6E2AF631">
        <w:rPr>
          <w:sz w:val="24"/>
          <w:szCs w:val="24"/>
        </w:rPr>
        <w:t>,</w:t>
      </w:r>
      <w:r w:rsidRPr="26A5F2AC" w:rsidR="32A2A991">
        <w:rPr>
          <w:sz w:val="24"/>
          <w:szCs w:val="24"/>
        </w:rPr>
        <w:t xml:space="preserve"> individuals believe it is important that children can learn through play in an outdoor environment.</w:t>
      </w:r>
      <w:r w:rsidRPr="26A5F2AC" w:rsidR="6E2AF631">
        <w:rPr>
          <w:sz w:val="24"/>
          <w:szCs w:val="24"/>
        </w:rPr>
        <w:t xml:space="preserve"> </w:t>
      </w:r>
      <w:r w:rsidRPr="26A5F2AC" w:rsidR="5681A1ED">
        <w:rPr>
          <w:sz w:val="24"/>
          <w:szCs w:val="24"/>
        </w:rPr>
        <w:t>T</w:t>
      </w:r>
      <w:r w:rsidRPr="26A5F2AC" w:rsidR="6E2AF631">
        <w:rPr>
          <w:sz w:val="24"/>
          <w:szCs w:val="24"/>
        </w:rPr>
        <w:t xml:space="preserve">he outdoors is portrayed as a </w:t>
      </w:r>
      <w:r w:rsidRPr="26A5F2AC" w:rsidR="48DFB721">
        <w:rPr>
          <w:sz w:val="24"/>
          <w:szCs w:val="24"/>
        </w:rPr>
        <w:t>beneficial</w:t>
      </w:r>
      <w:r w:rsidRPr="26A5F2AC" w:rsidR="6E2AF631">
        <w:rPr>
          <w:sz w:val="24"/>
          <w:szCs w:val="24"/>
        </w:rPr>
        <w:t xml:space="preserve"> factor of a child’s life</w:t>
      </w:r>
      <w:r w:rsidRPr="26A5F2AC" w:rsidR="333C0CE6">
        <w:rPr>
          <w:sz w:val="24"/>
          <w:szCs w:val="24"/>
        </w:rPr>
        <w:t xml:space="preserve"> (Waller et al</w:t>
      </w:r>
      <w:r w:rsidRPr="26A5F2AC" w:rsidR="7D7F4E78">
        <w:rPr>
          <w:sz w:val="24"/>
          <w:szCs w:val="24"/>
        </w:rPr>
        <w:t>.</w:t>
      </w:r>
      <w:r w:rsidRPr="26A5F2AC" w:rsidR="333C0CE6">
        <w:rPr>
          <w:sz w:val="24"/>
          <w:szCs w:val="24"/>
        </w:rPr>
        <w:t xml:space="preserve">, </w:t>
      </w:r>
      <w:r w:rsidRPr="26A5F2AC" w:rsidR="6E2AF631">
        <w:rPr>
          <w:sz w:val="24"/>
          <w:szCs w:val="24"/>
        </w:rPr>
        <w:t>2010).</w:t>
      </w:r>
      <w:r w:rsidRPr="26A5F2AC" w:rsidR="6E76DC3A">
        <w:rPr>
          <w:sz w:val="24"/>
          <w:szCs w:val="24"/>
        </w:rPr>
        <w:t xml:space="preserve"> A study </w:t>
      </w:r>
      <w:r w:rsidRPr="26A5F2AC" w:rsidR="59D0AC76">
        <w:rPr>
          <w:sz w:val="24"/>
          <w:szCs w:val="24"/>
        </w:rPr>
        <w:t>was performed</w:t>
      </w:r>
      <w:r w:rsidRPr="26A5F2AC" w:rsidR="15D8C690">
        <w:rPr>
          <w:sz w:val="24"/>
          <w:szCs w:val="24"/>
        </w:rPr>
        <w:t xml:space="preserve"> on the Icelandic policy documents</w:t>
      </w:r>
      <w:r w:rsidRPr="26A5F2AC" w:rsidR="3A427245">
        <w:rPr>
          <w:sz w:val="24"/>
          <w:szCs w:val="24"/>
        </w:rPr>
        <w:t xml:space="preserve">, which portrayed that outdoor learning has </w:t>
      </w:r>
      <w:r w:rsidRPr="26A5F2AC" w:rsidR="280EEEB8">
        <w:rPr>
          <w:sz w:val="24"/>
          <w:szCs w:val="24"/>
        </w:rPr>
        <w:t>a significant impact</w:t>
      </w:r>
      <w:r w:rsidRPr="26A5F2AC" w:rsidR="3A427245">
        <w:rPr>
          <w:sz w:val="24"/>
          <w:szCs w:val="24"/>
        </w:rPr>
        <w:t xml:space="preserve"> on children</w:t>
      </w:r>
      <w:r w:rsidRPr="26A5F2AC" w:rsidR="2EE6753C">
        <w:rPr>
          <w:sz w:val="24"/>
          <w:szCs w:val="24"/>
        </w:rPr>
        <w:t>. The outdoors is promoted as a learning environment in the curriculum guidelines</w:t>
      </w:r>
      <w:r w:rsidRPr="26A5F2AC" w:rsidR="494A7FE5">
        <w:rPr>
          <w:sz w:val="24"/>
          <w:szCs w:val="24"/>
        </w:rPr>
        <w:t xml:space="preserve"> as a gateway to developing a healthy lifestyle</w:t>
      </w:r>
      <w:r w:rsidRPr="26A5F2AC" w:rsidR="5F08FCD2">
        <w:rPr>
          <w:sz w:val="24"/>
          <w:szCs w:val="24"/>
        </w:rPr>
        <w:t xml:space="preserve"> in terms of </w:t>
      </w:r>
      <w:r w:rsidRPr="26A5F2AC" w:rsidR="726021D8">
        <w:rPr>
          <w:sz w:val="24"/>
          <w:szCs w:val="24"/>
        </w:rPr>
        <w:t>exercise</w:t>
      </w:r>
      <w:r w:rsidRPr="26A5F2AC" w:rsidR="5F08FCD2">
        <w:rPr>
          <w:sz w:val="24"/>
          <w:szCs w:val="24"/>
        </w:rPr>
        <w:t xml:space="preserve">, but also to develop positive </w:t>
      </w:r>
      <w:r w:rsidRPr="26A5F2AC" w:rsidR="20877655">
        <w:rPr>
          <w:sz w:val="24"/>
          <w:szCs w:val="24"/>
        </w:rPr>
        <w:t>attitudes to</w:t>
      </w:r>
      <w:r w:rsidRPr="26A5F2AC" w:rsidR="0E2D64A3">
        <w:rPr>
          <w:sz w:val="24"/>
          <w:szCs w:val="24"/>
        </w:rPr>
        <w:t>wards nature.</w:t>
      </w:r>
      <w:r w:rsidRPr="26A5F2AC" w:rsidR="4C1B23BB">
        <w:rPr>
          <w:sz w:val="24"/>
          <w:szCs w:val="24"/>
        </w:rPr>
        <w:t xml:space="preserve"> (Nor</w:t>
      </w:r>
      <w:r w:rsidRPr="26A5F2AC" w:rsidR="43BF6052">
        <w:rPr>
          <w:sz w:val="24"/>
          <w:szCs w:val="24"/>
        </w:rPr>
        <w:t>o</w:t>
      </w:r>
      <w:r w:rsidRPr="26A5F2AC" w:rsidR="4C1B23BB">
        <w:rPr>
          <w:sz w:val="24"/>
          <w:szCs w:val="24"/>
        </w:rPr>
        <w:t>dahl and J</w:t>
      </w:r>
      <w:r w:rsidRPr="26A5F2AC" w:rsidR="01FAA291">
        <w:rPr>
          <w:sz w:val="24"/>
          <w:szCs w:val="24"/>
        </w:rPr>
        <w:t>o</w:t>
      </w:r>
      <w:r w:rsidRPr="26A5F2AC" w:rsidR="4C1B23BB">
        <w:rPr>
          <w:sz w:val="24"/>
          <w:szCs w:val="24"/>
        </w:rPr>
        <w:t>hannesson, 2013)</w:t>
      </w:r>
    </w:p>
    <w:p w:rsidR="037615B8" w:rsidP="1B6E81D6" w:rsidRDefault="037615B8" w14:paraId="51EEC278" w14:textId="61241D6C">
      <w:pPr>
        <w:spacing w:line="360" w:lineRule="auto"/>
        <w:rPr>
          <w:sz w:val="24"/>
          <w:szCs w:val="24"/>
        </w:rPr>
      </w:pPr>
      <w:r w:rsidRPr="1B6E81D6">
        <w:rPr>
          <w:sz w:val="24"/>
          <w:szCs w:val="24"/>
        </w:rPr>
        <w:t xml:space="preserve">It is </w:t>
      </w:r>
      <w:r w:rsidRPr="1B6E81D6" w:rsidR="7076AF7E">
        <w:rPr>
          <w:sz w:val="24"/>
          <w:szCs w:val="24"/>
        </w:rPr>
        <w:t xml:space="preserve">a </w:t>
      </w:r>
      <w:r w:rsidRPr="1B6E81D6">
        <w:rPr>
          <w:sz w:val="24"/>
          <w:szCs w:val="24"/>
        </w:rPr>
        <w:t>tradition in Icelandic preschools</w:t>
      </w:r>
      <w:r w:rsidRPr="1B6E81D6" w:rsidR="601252B3">
        <w:rPr>
          <w:sz w:val="24"/>
          <w:szCs w:val="24"/>
        </w:rPr>
        <w:t xml:space="preserve">, </w:t>
      </w:r>
      <w:r w:rsidRPr="1B6E81D6">
        <w:rPr>
          <w:sz w:val="24"/>
          <w:szCs w:val="24"/>
        </w:rPr>
        <w:t xml:space="preserve">where children aged </w:t>
      </w:r>
      <w:r w:rsidRPr="1B6E81D6" w:rsidR="0AA47DE1">
        <w:rPr>
          <w:sz w:val="24"/>
          <w:szCs w:val="24"/>
        </w:rPr>
        <w:t>one to six s</w:t>
      </w:r>
      <w:r w:rsidRPr="1B6E81D6" w:rsidR="4B9341C3">
        <w:rPr>
          <w:sz w:val="24"/>
          <w:szCs w:val="24"/>
        </w:rPr>
        <w:t>pend time outside each day</w:t>
      </w:r>
      <w:r w:rsidRPr="1B6E81D6" w:rsidR="5D6A7AF9">
        <w:rPr>
          <w:sz w:val="24"/>
          <w:szCs w:val="24"/>
        </w:rPr>
        <w:t xml:space="preserve"> </w:t>
      </w:r>
      <w:r w:rsidRPr="1B6E81D6" w:rsidR="4B9341C3">
        <w:rPr>
          <w:sz w:val="24"/>
          <w:szCs w:val="24"/>
        </w:rPr>
        <w:t xml:space="preserve">to </w:t>
      </w:r>
      <w:r w:rsidRPr="1B6E81D6">
        <w:rPr>
          <w:sz w:val="24"/>
          <w:szCs w:val="24"/>
        </w:rPr>
        <w:t>encourage</w:t>
      </w:r>
      <w:r w:rsidRPr="1B6E81D6" w:rsidR="31F6F64C">
        <w:rPr>
          <w:sz w:val="24"/>
          <w:szCs w:val="24"/>
        </w:rPr>
        <w:t xml:space="preserve"> </w:t>
      </w:r>
      <w:r w:rsidRPr="1B6E81D6">
        <w:rPr>
          <w:sz w:val="24"/>
          <w:szCs w:val="24"/>
        </w:rPr>
        <w:t>outdoor learning</w:t>
      </w:r>
      <w:r w:rsidRPr="1B6E81D6" w:rsidR="67C85ABC">
        <w:rPr>
          <w:sz w:val="24"/>
          <w:szCs w:val="24"/>
        </w:rPr>
        <w:t>. (Einarsd</w:t>
      </w:r>
      <w:r w:rsidRPr="1B6E81D6" w:rsidR="210B0E5C">
        <w:rPr>
          <w:sz w:val="24"/>
          <w:szCs w:val="24"/>
        </w:rPr>
        <w:t>o</w:t>
      </w:r>
      <w:r w:rsidRPr="1B6E81D6" w:rsidR="67C85ABC">
        <w:rPr>
          <w:sz w:val="24"/>
          <w:szCs w:val="24"/>
        </w:rPr>
        <w:t>ttir, 2001)</w:t>
      </w:r>
      <w:r w:rsidRPr="1B6E81D6" w:rsidR="110B1445">
        <w:rPr>
          <w:sz w:val="24"/>
          <w:szCs w:val="24"/>
        </w:rPr>
        <w:t xml:space="preserve">. </w:t>
      </w:r>
      <w:r w:rsidRPr="1B6E81D6" w:rsidR="595065E5">
        <w:rPr>
          <w:sz w:val="24"/>
          <w:szCs w:val="24"/>
        </w:rPr>
        <w:t>Yet</w:t>
      </w:r>
      <w:r w:rsidRPr="1B6E81D6" w:rsidR="73A59602">
        <w:rPr>
          <w:sz w:val="24"/>
          <w:szCs w:val="24"/>
        </w:rPr>
        <w:t>, this</w:t>
      </w:r>
      <w:r w:rsidRPr="1B6E81D6" w:rsidR="30101099">
        <w:rPr>
          <w:sz w:val="24"/>
          <w:szCs w:val="24"/>
        </w:rPr>
        <w:t xml:space="preserve"> changes</w:t>
      </w:r>
      <w:r w:rsidRPr="1B6E81D6" w:rsidR="110B1445">
        <w:rPr>
          <w:sz w:val="24"/>
          <w:szCs w:val="24"/>
        </w:rPr>
        <w:t xml:space="preserve"> </w:t>
      </w:r>
      <w:r w:rsidRPr="1B6E81D6" w:rsidR="2A296F66">
        <w:rPr>
          <w:sz w:val="24"/>
          <w:szCs w:val="24"/>
        </w:rPr>
        <w:t xml:space="preserve">when the children go to compulsory school, </w:t>
      </w:r>
      <w:r w:rsidRPr="1B6E81D6" w:rsidR="1351EF84">
        <w:rPr>
          <w:sz w:val="24"/>
          <w:szCs w:val="24"/>
        </w:rPr>
        <w:t xml:space="preserve">at aged six through to sixteen, </w:t>
      </w:r>
      <w:r w:rsidRPr="1B6E81D6" w:rsidR="2A296F66">
        <w:rPr>
          <w:sz w:val="24"/>
          <w:szCs w:val="24"/>
        </w:rPr>
        <w:t>as</w:t>
      </w:r>
      <w:r w:rsidRPr="1B6E81D6" w:rsidR="110B1445">
        <w:rPr>
          <w:sz w:val="24"/>
          <w:szCs w:val="24"/>
        </w:rPr>
        <w:t xml:space="preserve"> </w:t>
      </w:r>
      <w:r w:rsidRPr="1B6E81D6" w:rsidR="47226A6A">
        <w:rPr>
          <w:sz w:val="24"/>
          <w:szCs w:val="24"/>
        </w:rPr>
        <w:t xml:space="preserve">the chance to play outdoors is restricted to </w:t>
      </w:r>
      <w:r w:rsidRPr="1B6E81D6" w:rsidR="6422339D">
        <w:rPr>
          <w:sz w:val="24"/>
          <w:szCs w:val="24"/>
        </w:rPr>
        <w:t xml:space="preserve">the </w:t>
      </w:r>
      <w:r w:rsidRPr="1B6E81D6" w:rsidR="47226A6A">
        <w:rPr>
          <w:sz w:val="24"/>
          <w:szCs w:val="24"/>
        </w:rPr>
        <w:t>break times between classes.</w:t>
      </w:r>
      <w:r w:rsidRPr="1B6E81D6" w:rsidR="6423DA78">
        <w:rPr>
          <w:sz w:val="24"/>
          <w:szCs w:val="24"/>
        </w:rPr>
        <w:t xml:space="preserve"> </w:t>
      </w:r>
    </w:p>
    <w:p w:rsidR="6423DA78" w:rsidP="1B6E81D6" w:rsidRDefault="161CEBEA" w14:paraId="4962ED97" w14:textId="1D098588">
      <w:pPr>
        <w:spacing w:line="360" w:lineRule="auto"/>
        <w:rPr>
          <w:sz w:val="24"/>
          <w:szCs w:val="24"/>
        </w:rPr>
      </w:pPr>
      <w:r w:rsidRPr="0234EF4B" w:rsidR="161CEBEA">
        <w:rPr>
          <w:sz w:val="24"/>
          <w:szCs w:val="24"/>
        </w:rPr>
        <w:t xml:space="preserve">There is </w:t>
      </w:r>
      <w:r w:rsidRPr="0234EF4B" w:rsidR="15765C92">
        <w:rPr>
          <w:sz w:val="24"/>
          <w:szCs w:val="24"/>
        </w:rPr>
        <w:t>little information available to see</w:t>
      </w:r>
      <w:r w:rsidRPr="0234EF4B" w:rsidR="161CEBEA">
        <w:rPr>
          <w:sz w:val="24"/>
          <w:szCs w:val="24"/>
        </w:rPr>
        <w:t xml:space="preserve"> how teachers</w:t>
      </w:r>
      <w:r w:rsidRPr="0234EF4B" w:rsidR="125727AA">
        <w:rPr>
          <w:sz w:val="24"/>
          <w:szCs w:val="24"/>
        </w:rPr>
        <w:t xml:space="preserve"> would</w:t>
      </w:r>
      <w:r w:rsidRPr="0234EF4B" w:rsidR="161CEBEA">
        <w:rPr>
          <w:sz w:val="24"/>
          <w:szCs w:val="24"/>
        </w:rPr>
        <w:t xml:space="preserve"> use the outdoors as part of a student's education</w:t>
      </w:r>
      <w:r w:rsidRPr="0234EF4B" w:rsidR="222E19A0">
        <w:rPr>
          <w:sz w:val="24"/>
          <w:szCs w:val="24"/>
        </w:rPr>
        <w:t>, though it could vary between different schools, as well as individual teaching methods.</w:t>
      </w:r>
      <w:r w:rsidRPr="0234EF4B" w:rsidR="3547B2EF">
        <w:rPr>
          <w:sz w:val="24"/>
          <w:szCs w:val="24"/>
        </w:rPr>
        <w:t xml:space="preserve"> However, there is evidence that compulsory schools in Iceland are </w:t>
      </w:r>
      <w:r w:rsidRPr="0234EF4B" w:rsidR="24D06BA0">
        <w:rPr>
          <w:sz w:val="24"/>
          <w:szCs w:val="24"/>
        </w:rPr>
        <w:t xml:space="preserve">advocating the use of outdoor learning in the school curriculum more than </w:t>
      </w:r>
      <w:r w:rsidRPr="0234EF4B" w:rsidR="6EDF77C1">
        <w:rPr>
          <w:sz w:val="24"/>
          <w:szCs w:val="24"/>
        </w:rPr>
        <w:t>they previously had</w:t>
      </w:r>
      <w:r w:rsidRPr="0234EF4B" w:rsidR="24D06BA0">
        <w:rPr>
          <w:sz w:val="24"/>
          <w:szCs w:val="24"/>
        </w:rPr>
        <w:t>.</w:t>
      </w:r>
      <w:r w:rsidRPr="0234EF4B" w:rsidR="59CBC3D1">
        <w:rPr>
          <w:sz w:val="24"/>
          <w:szCs w:val="24"/>
        </w:rPr>
        <w:t xml:space="preserve"> In fact, 70% of schools in Reykjavik report that they </w:t>
      </w:r>
      <w:r w:rsidRPr="0234EF4B" w:rsidR="102B39FC">
        <w:rPr>
          <w:sz w:val="24"/>
          <w:szCs w:val="24"/>
        </w:rPr>
        <w:t>execute outdoor education often.</w:t>
      </w:r>
      <w:r w:rsidRPr="0234EF4B" w:rsidR="6126B8E5">
        <w:rPr>
          <w:sz w:val="24"/>
          <w:szCs w:val="24"/>
        </w:rPr>
        <w:t xml:space="preserve"> </w:t>
      </w:r>
      <w:r w:rsidRPr="0234EF4B" w:rsidR="102B39FC">
        <w:rPr>
          <w:sz w:val="24"/>
          <w:szCs w:val="24"/>
        </w:rPr>
        <w:t>(</w:t>
      </w:r>
      <w:r w:rsidRPr="0234EF4B" w:rsidR="4371EA08">
        <w:rPr>
          <w:sz w:val="24"/>
          <w:szCs w:val="24"/>
        </w:rPr>
        <w:t>O</w:t>
      </w:r>
      <w:r w:rsidRPr="0234EF4B" w:rsidR="102B39FC">
        <w:rPr>
          <w:sz w:val="24"/>
          <w:szCs w:val="24"/>
        </w:rPr>
        <w:t>lad</w:t>
      </w:r>
      <w:r w:rsidRPr="0234EF4B" w:rsidR="13C37D72">
        <w:rPr>
          <w:sz w:val="24"/>
          <w:szCs w:val="24"/>
        </w:rPr>
        <w:t>o</w:t>
      </w:r>
      <w:r w:rsidRPr="0234EF4B" w:rsidR="102B39FC">
        <w:rPr>
          <w:sz w:val="24"/>
          <w:szCs w:val="24"/>
        </w:rPr>
        <w:t>ttir</w:t>
      </w:r>
      <w:r w:rsidRPr="0234EF4B" w:rsidR="5FE59C2A">
        <w:rPr>
          <w:sz w:val="24"/>
          <w:szCs w:val="24"/>
        </w:rPr>
        <w:t xml:space="preserve">, </w:t>
      </w:r>
      <w:r w:rsidRPr="0234EF4B" w:rsidR="102B39FC">
        <w:rPr>
          <w:sz w:val="24"/>
          <w:szCs w:val="24"/>
        </w:rPr>
        <w:t>2008)</w:t>
      </w:r>
      <w:r w:rsidRPr="0234EF4B" w:rsidR="2E7DE20C">
        <w:rPr>
          <w:sz w:val="24"/>
          <w:szCs w:val="24"/>
        </w:rPr>
        <w:t>.</w:t>
      </w:r>
    </w:p>
    <w:p w:rsidR="0C895FD7" w:rsidP="0C895FD7" w:rsidRDefault="0C895FD7" w14:paraId="05DC3252" w14:textId="5B75B283">
      <w:pPr>
        <w:spacing w:line="360" w:lineRule="auto"/>
        <w:rPr>
          <w:sz w:val="24"/>
          <w:szCs w:val="24"/>
        </w:rPr>
      </w:pPr>
    </w:p>
    <w:p w:rsidR="3B610AF8" w:rsidP="75550E07" w:rsidRDefault="3B610AF8" w14:paraId="43C7307A" w14:textId="29F6A49F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Part </w:t>
      </w:r>
      <w:r w:rsidRPr="0C895FD7" w:rsidR="1E4A045F">
        <w:rPr>
          <w:sz w:val="24"/>
          <w:szCs w:val="24"/>
        </w:rPr>
        <w:t>Two (A)</w:t>
      </w:r>
      <w:r w:rsidRPr="0C895FD7">
        <w:rPr>
          <w:sz w:val="24"/>
          <w:szCs w:val="24"/>
        </w:rPr>
        <w:t>:</w:t>
      </w:r>
    </w:p>
    <w:p w:rsidR="05F58802" w:rsidP="26A5F2AC" w:rsidRDefault="1229376A" w14:paraId="275AD2DB" w14:textId="5E8C3AFB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>Th</w:t>
      </w:r>
      <w:r w:rsidRPr="0C895FD7" w:rsidR="6F8E735A">
        <w:rPr>
          <w:sz w:val="24"/>
          <w:szCs w:val="24"/>
        </w:rPr>
        <w:t>e</w:t>
      </w:r>
      <w:r w:rsidRPr="0C895FD7">
        <w:rPr>
          <w:sz w:val="24"/>
          <w:szCs w:val="24"/>
        </w:rPr>
        <w:t xml:space="preserve"> </w:t>
      </w:r>
      <w:r w:rsidRPr="0C895FD7" w:rsidR="6A0A5999">
        <w:rPr>
          <w:sz w:val="24"/>
          <w:szCs w:val="24"/>
        </w:rPr>
        <w:t>aim of this assignment is to</w:t>
      </w:r>
      <w:r w:rsidRPr="0C895FD7" w:rsidR="3450A339">
        <w:rPr>
          <w:sz w:val="24"/>
          <w:szCs w:val="24"/>
        </w:rPr>
        <w:t xml:space="preserve"> discuss</w:t>
      </w:r>
      <w:r w:rsidRPr="0C895FD7" w:rsidR="6C5482C8">
        <w:rPr>
          <w:sz w:val="24"/>
          <w:szCs w:val="24"/>
        </w:rPr>
        <w:t xml:space="preserve"> the benefits of</w:t>
      </w:r>
      <w:r w:rsidRPr="0C895FD7" w:rsidR="3450A339">
        <w:rPr>
          <w:sz w:val="24"/>
          <w:szCs w:val="24"/>
        </w:rPr>
        <w:t xml:space="preserve"> </w:t>
      </w:r>
      <w:r w:rsidRPr="0C895FD7" w:rsidR="42C8BDB0">
        <w:rPr>
          <w:sz w:val="24"/>
          <w:szCs w:val="24"/>
        </w:rPr>
        <w:t>Forest Schooling</w:t>
      </w:r>
      <w:r w:rsidRPr="0C895FD7" w:rsidR="576D9967">
        <w:rPr>
          <w:sz w:val="24"/>
          <w:szCs w:val="24"/>
        </w:rPr>
        <w:t xml:space="preserve">. </w:t>
      </w:r>
      <w:r w:rsidRPr="0C895FD7" w:rsidR="29292A22">
        <w:rPr>
          <w:sz w:val="24"/>
          <w:szCs w:val="24"/>
        </w:rPr>
        <w:t xml:space="preserve">The </w:t>
      </w:r>
      <w:r w:rsidRPr="0C895FD7" w:rsidR="576D9967">
        <w:rPr>
          <w:sz w:val="24"/>
          <w:szCs w:val="24"/>
        </w:rPr>
        <w:t xml:space="preserve">Forest School </w:t>
      </w:r>
      <w:r w:rsidRPr="0C895FD7" w:rsidR="61FA298D">
        <w:rPr>
          <w:sz w:val="24"/>
          <w:szCs w:val="24"/>
        </w:rPr>
        <w:t xml:space="preserve">Network, </w:t>
      </w:r>
      <w:r w:rsidRPr="0C895FD7" w:rsidR="0D0A18D2">
        <w:rPr>
          <w:sz w:val="24"/>
          <w:szCs w:val="24"/>
        </w:rPr>
        <w:t xml:space="preserve">which is </w:t>
      </w:r>
      <w:r w:rsidRPr="0C895FD7" w:rsidR="61FA298D">
        <w:rPr>
          <w:sz w:val="24"/>
          <w:szCs w:val="24"/>
        </w:rPr>
        <w:t>based in England, has formed a definition of what Forest School</w:t>
      </w:r>
      <w:r w:rsidRPr="0C895FD7" w:rsidR="5CF8FD0D">
        <w:rPr>
          <w:sz w:val="24"/>
          <w:szCs w:val="24"/>
        </w:rPr>
        <w:t xml:space="preserve"> consists of. I</w:t>
      </w:r>
      <w:r w:rsidRPr="0C895FD7" w:rsidR="576D9967">
        <w:rPr>
          <w:sz w:val="24"/>
          <w:szCs w:val="24"/>
        </w:rPr>
        <w:t>t</w:t>
      </w:r>
      <w:r w:rsidRPr="0C895FD7" w:rsidR="37515F08">
        <w:rPr>
          <w:sz w:val="24"/>
          <w:szCs w:val="24"/>
        </w:rPr>
        <w:t xml:space="preserve"> expresses</w:t>
      </w:r>
      <w:r w:rsidRPr="0C895FD7" w:rsidR="576D9967">
        <w:rPr>
          <w:sz w:val="24"/>
          <w:szCs w:val="24"/>
        </w:rPr>
        <w:t xml:space="preserve"> that </w:t>
      </w:r>
      <w:r w:rsidRPr="0C895FD7" w:rsidR="28D93C5A">
        <w:rPr>
          <w:sz w:val="24"/>
          <w:szCs w:val="24"/>
        </w:rPr>
        <w:t>it is an ‘i</w:t>
      </w:r>
      <w:r w:rsidRPr="0C895FD7" w:rsidR="576D9967">
        <w:rPr>
          <w:sz w:val="24"/>
          <w:szCs w:val="24"/>
        </w:rPr>
        <w:t xml:space="preserve">nspirational process that offers children, young people and </w:t>
      </w:r>
      <w:bookmarkStart w:name="_Int_FutuANOi" w:id="1"/>
      <w:r w:rsidRPr="0C895FD7" w:rsidR="002660F4">
        <w:rPr>
          <w:sz w:val="24"/>
          <w:szCs w:val="24"/>
        </w:rPr>
        <w:t>adults</w:t>
      </w:r>
      <w:bookmarkEnd w:id="1"/>
      <w:r w:rsidRPr="0C895FD7" w:rsidR="002660F4">
        <w:rPr>
          <w:sz w:val="24"/>
          <w:szCs w:val="24"/>
        </w:rPr>
        <w:t xml:space="preserve"> </w:t>
      </w:r>
      <w:r w:rsidRPr="0C895FD7" w:rsidR="576D9967">
        <w:rPr>
          <w:sz w:val="24"/>
          <w:szCs w:val="24"/>
        </w:rPr>
        <w:t xml:space="preserve">regular opportunities to achieve and develop confidence and </w:t>
      </w:r>
      <w:r w:rsidRPr="0C895FD7" w:rsidR="12117831">
        <w:rPr>
          <w:sz w:val="24"/>
          <w:szCs w:val="24"/>
        </w:rPr>
        <w:t>self-esteem</w:t>
      </w:r>
      <w:r w:rsidRPr="0C895FD7" w:rsidR="576D9967">
        <w:rPr>
          <w:sz w:val="24"/>
          <w:szCs w:val="24"/>
        </w:rPr>
        <w:t xml:space="preserve"> through hands-on learning experiences in a woodland environment</w:t>
      </w:r>
      <w:r w:rsidRPr="0C895FD7" w:rsidR="53C73AAB">
        <w:rPr>
          <w:sz w:val="24"/>
          <w:szCs w:val="24"/>
        </w:rPr>
        <w:t xml:space="preserve">’, </w:t>
      </w:r>
      <w:r w:rsidRPr="0C895FD7" w:rsidR="576D9967">
        <w:rPr>
          <w:sz w:val="24"/>
          <w:szCs w:val="24"/>
        </w:rPr>
        <w:t xml:space="preserve">Murray and O’Brien </w:t>
      </w:r>
      <w:r w:rsidRPr="0C895FD7" w:rsidR="6FAF3162">
        <w:rPr>
          <w:sz w:val="24"/>
          <w:szCs w:val="24"/>
        </w:rPr>
        <w:t>(</w:t>
      </w:r>
      <w:r w:rsidRPr="0C895FD7" w:rsidR="576D9967">
        <w:rPr>
          <w:sz w:val="24"/>
          <w:szCs w:val="24"/>
        </w:rPr>
        <w:t xml:space="preserve">2006). </w:t>
      </w:r>
      <w:r w:rsidRPr="0C895FD7" w:rsidR="7CABB189">
        <w:rPr>
          <w:sz w:val="24"/>
          <w:szCs w:val="24"/>
        </w:rPr>
        <w:t xml:space="preserve">There are concerns </w:t>
      </w:r>
      <w:r w:rsidRPr="0C895FD7" w:rsidR="576D9967">
        <w:rPr>
          <w:sz w:val="24"/>
          <w:szCs w:val="24"/>
        </w:rPr>
        <w:t xml:space="preserve">that children </w:t>
      </w:r>
      <w:r w:rsidRPr="0C895FD7" w:rsidR="68471EC8">
        <w:rPr>
          <w:sz w:val="24"/>
          <w:szCs w:val="24"/>
        </w:rPr>
        <w:t>today</w:t>
      </w:r>
      <w:r w:rsidRPr="0C895FD7" w:rsidR="576D9967">
        <w:rPr>
          <w:sz w:val="24"/>
          <w:szCs w:val="24"/>
        </w:rPr>
        <w:t xml:space="preserve"> are </w:t>
      </w:r>
      <w:r w:rsidRPr="0C895FD7" w:rsidR="0B4930C9">
        <w:rPr>
          <w:sz w:val="24"/>
          <w:szCs w:val="24"/>
        </w:rPr>
        <w:t xml:space="preserve">not </w:t>
      </w:r>
      <w:r w:rsidRPr="0C895FD7" w:rsidR="58CEC4EB">
        <w:rPr>
          <w:sz w:val="24"/>
          <w:szCs w:val="24"/>
        </w:rPr>
        <w:t>gettin</w:t>
      </w:r>
      <w:r w:rsidRPr="0C895FD7" w:rsidR="0B4930C9">
        <w:rPr>
          <w:sz w:val="24"/>
          <w:szCs w:val="24"/>
        </w:rPr>
        <w:t>g the same</w:t>
      </w:r>
      <w:r w:rsidRPr="0C895FD7" w:rsidR="576D9967">
        <w:rPr>
          <w:sz w:val="24"/>
          <w:szCs w:val="24"/>
        </w:rPr>
        <w:t xml:space="preserve"> opportunities</w:t>
      </w:r>
      <w:r w:rsidRPr="0C895FD7" w:rsidR="47999161">
        <w:rPr>
          <w:sz w:val="24"/>
          <w:szCs w:val="24"/>
        </w:rPr>
        <w:t xml:space="preserve"> in the outdoor environment</w:t>
      </w:r>
      <w:r w:rsidRPr="0C895FD7" w:rsidR="576D9967">
        <w:rPr>
          <w:sz w:val="24"/>
          <w:szCs w:val="24"/>
        </w:rPr>
        <w:t xml:space="preserve"> as much as their parents may have</w:t>
      </w:r>
      <w:r w:rsidRPr="0C895FD7" w:rsidR="1AA30954">
        <w:rPr>
          <w:sz w:val="24"/>
          <w:szCs w:val="24"/>
        </w:rPr>
        <w:t xml:space="preserve"> </w:t>
      </w:r>
      <w:r w:rsidRPr="0C895FD7" w:rsidR="6BF77F8F">
        <w:rPr>
          <w:sz w:val="24"/>
          <w:szCs w:val="24"/>
        </w:rPr>
        <w:t>had</w:t>
      </w:r>
      <w:r w:rsidRPr="0C895FD7" w:rsidR="576D9967">
        <w:rPr>
          <w:sz w:val="24"/>
          <w:szCs w:val="24"/>
        </w:rPr>
        <w:t xml:space="preserve">, </w:t>
      </w:r>
      <w:r w:rsidRPr="0C895FD7" w:rsidR="25221B6C">
        <w:rPr>
          <w:sz w:val="24"/>
          <w:szCs w:val="24"/>
        </w:rPr>
        <w:t xml:space="preserve">possibly </w:t>
      </w:r>
      <w:r w:rsidRPr="0C895FD7" w:rsidR="3AB95B07">
        <w:rPr>
          <w:sz w:val="24"/>
          <w:szCs w:val="24"/>
        </w:rPr>
        <w:t>due to safety risks. Furthermore, indoor activities are be</w:t>
      </w:r>
      <w:r w:rsidRPr="0C895FD7" w:rsidR="71D9E3D1">
        <w:rPr>
          <w:sz w:val="24"/>
          <w:szCs w:val="24"/>
        </w:rPr>
        <w:t xml:space="preserve">coming more popular, as there is </w:t>
      </w:r>
      <w:r w:rsidRPr="0C895FD7" w:rsidR="2435CE5D">
        <w:rPr>
          <w:sz w:val="24"/>
          <w:szCs w:val="24"/>
        </w:rPr>
        <w:t xml:space="preserve">a growing </w:t>
      </w:r>
      <w:r w:rsidRPr="0C895FD7" w:rsidR="71D9E3D1">
        <w:rPr>
          <w:sz w:val="24"/>
          <w:szCs w:val="24"/>
        </w:rPr>
        <w:t>variety available</w:t>
      </w:r>
      <w:r w:rsidRPr="0C895FD7" w:rsidR="09EED75A">
        <w:rPr>
          <w:sz w:val="24"/>
          <w:szCs w:val="24"/>
        </w:rPr>
        <w:t>, state O’Brien and Weldon (2007).</w:t>
      </w:r>
      <w:r w:rsidRPr="0C895FD7" w:rsidR="576D9967">
        <w:rPr>
          <w:sz w:val="24"/>
          <w:szCs w:val="24"/>
        </w:rPr>
        <w:t xml:space="preserve"> </w:t>
      </w:r>
    </w:p>
    <w:p w:rsidR="1B6E81D6" w:rsidP="0C895FD7" w:rsidRDefault="00470935" w14:paraId="7478CF4E" w14:textId="770EB15B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>Yet e</w:t>
      </w:r>
      <w:r w:rsidRPr="0C895FD7" w:rsidR="4E7620CD">
        <w:rPr>
          <w:sz w:val="24"/>
          <w:szCs w:val="24"/>
        </w:rPr>
        <w:t xml:space="preserve">vidence </w:t>
      </w:r>
      <w:r w:rsidRPr="0C895FD7" w:rsidR="576D9967">
        <w:rPr>
          <w:sz w:val="24"/>
          <w:szCs w:val="24"/>
        </w:rPr>
        <w:t>s</w:t>
      </w:r>
      <w:r w:rsidRPr="0C895FD7" w:rsidR="4E7620CD">
        <w:rPr>
          <w:sz w:val="24"/>
          <w:szCs w:val="24"/>
        </w:rPr>
        <w:t>uggests</w:t>
      </w:r>
      <w:r w:rsidRPr="0C895FD7" w:rsidR="576D9967">
        <w:rPr>
          <w:sz w:val="24"/>
          <w:szCs w:val="24"/>
        </w:rPr>
        <w:t xml:space="preserve"> that if children do not </w:t>
      </w:r>
      <w:r w:rsidRPr="0C895FD7" w:rsidR="4893BC8B">
        <w:rPr>
          <w:sz w:val="24"/>
          <w:szCs w:val="24"/>
        </w:rPr>
        <w:t>spend time</w:t>
      </w:r>
      <w:r w:rsidRPr="0C895FD7" w:rsidR="62E24C9A">
        <w:rPr>
          <w:sz w:val="24"/>
          <w:szCs w:val="24"/>
        </w:rPr>
        <w:t xml:space="preserve"> with nature </w:t>
      </w:r>
      <w:r w:rsidRPr="0C895FD7" w:rsidR="04140C24">
        <w:rPr>
          <w:sz w:val="24"/>
          <w:szCs w:val="24"/>
        </w:rPr>
        <w:t xml:space="preserve">and open areas </w:t>
      </w:r>
      <w:r w:rsidRPr="0C895FD7" w:rsidR="62E24C9A">
        <w:rPr>
          <w:sz w:val="24"/>
          <w:szCs w:val="24"/>
        </w:rPr>
        <w:t>whilst they are young</w:t>
      </w:r>
      <w:r w:rsidRPr="0C895FD7" w:rsidR="576D9967">
        <w:rPr>
          <w:sz w:val="24"/>
          <w:szCs w:val="24"/>
        </w:rPr>
        <w:t xml:space="preserve">, it is more likely that they will not </w:t>
      </w:r>
      <w:r w:rsidRPr="0C895FD7" w:rsidR="6EBD2F9C">
        <w:rPr>
          <w:sz w:val="24"/>
          <w:szCs w:val="24"/>
        </w:rPr>
        <w:t>use these outdoor spaces</w:t>
      </w:r>
      <w:r w:rsidRPr="0C895FD7" w:rsidR="576D9967">
        <w:rPr>
          <w:sz w:val="24"/>
          <w:szCs w:val="24"/>
        </w:rPr>
        <w:t xml:space="preserve"> when they are grown</w:t>
      </w:r>
      <w:r w:rsidRPr="0C895FD7">
        <w:rPr>
          <w:sz w:val="24"/>
          <w:szCs w:val="24"/>
        </w:rPr>
        <w:t>. According to Ward Thompson et al., (2004)</w:t>
      </w:r>
      <w:r w:rsidRPr="0C895FD7" w:rsidR="00AD307D">
        <w:rPr>
          <w:sz w:val="24"/>
          <w:szCs w:val="24"/>
        </w:rPr>
        <w:t>,</w:t>
      </w:r>
      <w:r w:rsidRPr="0C895FD7">
        <w:rPr>
          <w:sz w:val="24"/>
          <w:szCs w:val="24"/>
        </w:rPr>
        <w:t xml:space="preserve"> </w:t>
      </w:r>
      <w:r w:rsidRPr="0C895FD7" w:rsidR="0F5BD2E4">
        <w:rPr>
          <w:sz w:val="24"/>
          <w:szCs w:val="24"/>
        </w:rPr>
        <w:t xml:space="preserve">they will develop into adults who may </w:t>
      </w:r>
      <w:r w:rsidRPr="0C895FD7" w:rsidR="576D9967">
        <w:rPr>
          <w:sz w:val="24"/>
          <w:szCs w:val="24"/>
        </w:rPr>
        <w:t>miss out on</w:t>
      </w:r>
      <w:r w:rsidRPr="0C895FD7" w:rsidR="63DCF574">
        <w:rPr>
          <w:sz w:val="24"/>
          <w:szCs w:val="24"/>
        </w:rPr>
        <w:t xml:space="preserve"> the </w:t>
      </w:r>
      <w:r w:rsidRPr="0C895FD7" w:rsidR="576D9967">
        <w:rPr>
          <w:sz w:val="24"/>
          <w:szCs w:val="24"/>
        </w:rPr>
        <w:t>benefits of access to nature</w:t>
      </w:r>
      <w:r w:rsidRPr="0C895FD7" w:rsidR="3F45CF40">
        <w:rPr>
          <w:sz w:val="24"/>
          <w:szCs w:val="24"/>
        </w:rPr>
        <w:t>, especially physically and emotionally</w:t>
      </w:r>
      <w:r w:rsidRPr="0C895FD7" w:rsidR="576D9967">
        <w:rPr>
          <w:sz w:val="24"/>
          <w:szCs w:val="24"/>
        </w:rPr>
        <w:t xml:space="preserve">. This is </w:t>
      </w:r>
      <w:r w:rsidRPr="0C895FD7" w:rsidR="7C39B84D">
        <w:rPr>
          <w:sz w:val="24"/>
          <w:szCs w:val="24"/>
        </w:rPr>
        <w:t xml:space="preserve">due to there being a </w:t>
      </w:r>
      <w:r w:rsidRPr="0C895FD7" w:rsidR="119145DB">
        <w:rPr>
          <w:sz w:val="24"/>
          <w:szCs w:val="24"/>
        </w:rPr>
        <w:t>notable</w:t>
      </w:r>
      <w:r w:rsidRPr="0C895FD7" w:rsidR="7C39B84D">
        <w:rPr>
          <w:sz w:val="24"/>
          <w:szCs w:val="24"/>
        </w:rPr>
        <w:t xml:space="preserve"> difference in indoor and outdoor l</w:t>
      </w:r>
      <w:r w:rsidRPr="0C895FD7" w:rsidR="576D9967">
        <w:rPr>
          <w:sz w:val="24"/>
          <w:szCs w:val="24"/>
        </w:rPr>
        <w:t>earning</w:t>
      </w:r>
      <w:r w:rsidRPr="0C895FD7" w:rsidR="7F65E6F2">
        <w:rPr>
          <w:sz w:val="24"/>
          <w:szCs w:val="24"/>
        </w:rPr>
        <w:t xml:space="preserve"> </w:t>
      </w:r>
      <w:r w:rsidRPr="0C895FD7" w:rsidR="576D9967">
        <w:rPr>
          <w:sz w:val="24"/>
          <w:szCs w:val="24"/>
        </w:rPr>
        <w:t>environment</w:t>
      </w:r>
      <w:r w:rsidRPr="0C895FD7" w:rsidR="7C20A652">
        <w:rPr>
          <w:sz w:val="24"/>
          <w:szCs w:val="24"/>
        </w:rPr>
        <w:t>s</w:t>
      </w:r>
      <w:r w:rsidRPr="0C895FD7" w:rsidR="576D9967">
        <w:rPr>
          <w:sz w:val="24"/>
          <w:szCs w:val="24"/>
        </w:rPr>
        <w:t xml:space="preserve">. The Welsh </w:t>
      </w:r>
      <w:r w:rsidRPr="0C895FD7" w:rsidR="34CD1552">
        <w:rPr>
          <w:sz w:val="24"/>
          <w:szCs w:val="24"/>
        </w:rPr>
        <w:t xml:space="preserve">Assembly </w:t>
      </w:r>
      <w:r w:rsidRPr="0C895FD7" w:rsidR="576D9967">
        <w:rPr>
          <w:sz w:val="24"/>
          <w:szCs w:val="24"/>
        </w:rPr>
        <w:t xml:space="preserve">Government </w:t>
      </w:r>
      <w:r w:rsidRPr="0C895FD7" w:rsidR="1D068351">
        <w:rPr>
          <w:sz w:val="24"/>
          <w:szCs w:val="24"/>
        </w:rPr>
        <w:t xml:space="preserve">(2009) </w:t>
      </w:r>
      <w:r w:rsidRPr="0C895FD7" w:rsidR="592B0380">
        <w:rPr>
          <w:sz w:val="24"/>
          <w:szCs w:val="24"/>
        </w:rPr>
        <w:t xml:space="preserve">seem to agree with this, and </w:t>
      </w:r>
      <w:r w:rsidRPr="0C895FD7" w:rsidR="35514774">
        <w:rPr>
          <w:sz w:val="24"/>
          <w:szCs w:val="24"/>
        </w:rPr>
        <w:t>state that outdoor learning is more than</w:t>
      </w:r>
      <w:r w:rsidRPr="0C895FD7" w:rsidR="46FFA498">
        <w:rPr>
          <w:sz w:val="24"/>
          <w:szCs w:val="24"/>
        </w:rPr>
        <w:t xml:space="preserve"> just</w:t>
      </w:r>
      <w:r w:rsidRPr="0C895FD7" w:rsidR="35514774">
        <w:rPr>
          <w:sz w:val="24"/>
          <w:szCs w:val="24"/>
        </w:rPr>
        <w:t xml:space="preserve"> taking indoor activities outside</w:t>
      </w:r>
      <w:r w:rsidRPr="0C895FD7" w:rsidR="623FB758">
        <w:rPr>
          <w:sz w:val="24"/>
          <w:szCs w:val="24"/>
        </w:rPr>
        <w:t xml:space="preserve">. They continue to </w:t>
      </w:r>
      <w:r w:rsidRPr="0C895FD7" w:rsidR="17241F0F">
        <w:rPr>
          <w:sz w:val="24"/>
          <w:szCs w:val="24"/>
        </w:rPr>
        <w:t>voice</w:t>
      </w:r>
      <w:r w:rsidRPr="0C895FD7" w:rsidR="623FB758">
        <w:rPr>
          <w:sz w:val="24"/>
          <w:szCs w:val="24"/>
        </w:rPr>
        <w:t xml:space="preserve"> that r</w:t>
      </w:r>
      <w:r w:rsidRPr="0C895FD7" w:rsidR="509269A1">
        <w:rPr>
          <w:sz w:val="24"/>
          <w:szCs w:val="24"/>
        </w:rPr>
        <w:t xml:space="preserve">ecognising the difference between the two is </w:t>
      </w:r>
      <w:r w:rsidRPr="0C895FD7" w:rsidR="4C84C801">
        <w:rPr>
          <w:sz w:val="24"/>
          <w:szCs w:val="24"/>
        </w:rPr>
        <w:t xml:space="preserve">the </w:t>
      </w:r>
      <w:r w:rsidRPr="0C895FD7" w:rsidR="509269A1">
        <w:rPr>
          <w:sz w:val="24"/>
          <w:szCs w:val="24"/>
        </w:rPr>
        <w:t xml:space="preserve">key to </w:t>
      </w:r>
      <w:r w:rsidRPr="0C895FD7" w:rsidR="4DF691B8">
        <w:rPr>
          <w:sz w:val="24"/>
          <w:szCs w:val="24"/>
        </w:rPr>
        <w:t xml:space="preserve">high quality practise when teaching. </w:t>
      </w:r>
      <w:r w:rsidRPr="0C895FD7" w:rsidR="76E66F27">
        <w:rPr>
          <w:sz w:val="24"/>
          <w:szCs w:val="24"/>
        </w:rPr>
        <w:t xml:space="preserve">Outdoor learning and Forest Schooling is about mindset, and </w:t>
      </w:r>
      <w:r w:rsidRPr="0C895FD7" w:rsidR="036B55F1">
        <w:rPr>
          <w:sz w:val="24"/>
          <w:szCs w:val="24"/>
        </w:rPr>
        <w:t xml:space="preserve">outdoor learning and the foundation phase are inseparable </w:t>
      </w:r>
      <w:r w:rsidRPr="0C895FD7" w:rsidR="5E619E1F">
        <w:rPr>
          <w:sz w:val="24"/>
          <w:szCs w:val="24"/>
        </w:rPr>
        <w:t>units</w:t>
      </w:r>
      <w:r w:rsidRPr="0C895FD7" w:rsidR="036B55F1">
        <w:rPr>
          <w:sz w:val="24"/>
          <w:szCs w:val="24"/>
        </w:rPr>
        <w:t>.</w:t>
      </w:r>
    </w:p>
    <w:p w:rsidR="1B6E81D6" w:rsidP="0C895FD7" w:rsidRDefault="1B6E81D6" w14:paraId="554DA802" w14:textId="54AB5884">
      <w:pPr>
        <w:spacing w:line="360" w:lineRule="auto"/>
        <w:rPr>
          <w:sz w:val="24"/>
          <w:szCs w:val="24"/>
        </w:rPr>
      </w:pPr>
    </w:p>
    <w:p w:rsidR="17D7C225" w:rsidP="0C895FD7" w:rsidRDefault="17D7C225" w14:paraId="467BAC7D" w14:textId="5A1CD580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Part </w:t>
      </w:r>
      <w:r w:rsidRPr="0C895FD7" w:rsidR="42ACE96C">
        <w:rPr>
          <w:sz w:val="24"/>
          <w:szCs w:val="24"/>
        </w:rPr>
        <w:t>Two (B)</w:t>
      </w:r>
      <w:r w:rsidRPr="0C895FD7">
        <w:rPr>
          <w:sz w:val="24"/>
          <w:szCs w:val="24"/>
        </w:rPr>
        <w:t>:</w:t>
      </w:r>
    </w:p>
    <w:p w:rsidR="16896E18" w:rsidP="0C895FD7" w:rsidRDefault="0090628B" w14:paraId="756CBB4A" w14:textId="5CDE449D">
      <w:pPr>
        <w:spacing w:line="360" w:lineRule="auto"/>
      </w:pPr>
      <w:hyperlink r:id="rId7">
        <w:r w:rsidRPr="0C895FD7" w:rsidR="16896E18">
          <w:rPr>
            <w:rStyle w:val="Hyperlink"/>
            <w:rFonts w:ascii="Calibri" w:hAnsi="Calibri" w:eastAsia="Calibri" w:cs="Calibri"/>
            <w:sz w:val="24"/>
            <w:szCs w:val="24"/>
          </w:rPr>
          <w:t>https://jazmin-leonard-5-questions.blogspot.com/2022/10/learning-in-digital-era-part-2-b.html</w:t>
        </w:r>
      </w:hyperlink>
    </w:p>
    <w:p w:rsidR="0C895FD7" w:rsidP="0C895FD7" w:rsidRDefault="0C895FD7" w14:paraId="1ED3A8E8" w14:textId="65EABD72">
      <w:pPr>
        <w:spacing w:line="360" w:lineRule="auto"/>
        <w:rPr>
          <w:rFonts w:ascii="Calibri" w:hAnsi="Calibri" w:eastAsia="Calibri" w:cs="Calibri"/>
          <w:sz w:val="24"/>
          <w:szCs w:val="24"/>
        </w:rPr>
      </w:pPr>
    </w:p>
    <w:p w:rsidR="515EA146" w:rsidP="0C895FD7" w:rsidRDefault="515EA146" w14:paraId="6717DB4E" w14:textId="60B8A28D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>Part Three:</w:t>
      </w:r>
    </w:p>
    <w:p w:rsidR="7CD88DF7" w:rsidP="0C895FD7" w:rsidRDefault="7CD88DF7" w14:paraId="2531A6BE" w14:textId="0DD0D577">
      <w:pPr>
        <w:spacing w:line="360" w:lineRule="auto"/>
        <w:rPr>
          <w:sz w:val="24"/>
          <w:szCs w:val="24"/>
        </w:rPr>
      </w:pPr>
      <w:r w:rsidRPr="0234EF4B" w:rsidR="7CD88DF7">
        <w:rPr>
          <w:sz w:val="24"/>
          <w:szCs w:val="24"/>
        </w:rPr>
        <w:t xml:space="preserve">This assignment will consist of analysing </w:t>
      </w:r>
      <w:r w:rsidRPr="0234EF4B" w:rsidR="575C54AD">
        <w:rPr>
          <w:sz w:val="24"/>
          <w:szCs w:val="24"/>
        </w:rPr>
        <w:t>‘</w:t>
      </w:r>
      <w:r w:rsidRPr="0234EF4B" w:rsidR="7CD88DF7">
        <w:rPr>
          <w:sz w:val="24"/>
          <w:szCs w:val="24"/>
        </w:rPr>
        <w:t xml:space="preserve">Schooled to Fail? The </w:t>
      </w:r>
      <w:r w:rsidRPr="0234EF4B" w:rsidR="11C152DB">
        <w:rPr>
          <w:sz w:val="24"/>
          <w:szCs w:val="24"/>
        </w:rPr>
        <w:t>Underachievement</w:t>
      </w:r>
      <w:r w:rsidRPr="0234EF4B" w:rsidR="7CD88DF7">
        <w:rPr>
          <w:sz w:val="24"/>
          <w:szCs w:val="24"/>
        </w:rPr>
        <w:t xml:space="preserve"> Debate in Wale</w:t>
      </w:r>
      <w:r w:rsidRPr="0234EF4B" w:rsidR="2EC6930C">
        <w:rPr>
          <w:sz w:val="24"/>
          <w:szCs w:val="24"/>
        </w:rPr>
        <w:t>s</w:t>
      </w:r>
      <w:r w:rsidRPr="0234EF4B" w:rsidR="6F297E68">
        <w:rPr>
          <w:sz w:val="24"/>
          <w:szCs w:val="24"/>
        </w:rPr>
        <w:t>’</w:t>
      </w:r>
      <w:r w:rsidRPr="0234EF4B" w:rsidR="3FA30012">
        <w:rPr>
          <w:sz w:val="24"/>
          <w:szCs w:val="24"/>
        </w:rPr>
        <w:t xml:space="preserve"> </w:t>
      </w:r>
      <w:r w:rsidRPr="0234EF4B" w:rsidR="6B37FC94">
        <w:rPr>
          <w:sz w:val="24"/>
          <w:szCs w:val="24"/>
        </w:rPr>
        <w:t xml:space="preserve">E, </w:t>
      </w:r>
      <w:r w:rsidRPr="0234EF4B" w:rsidR="3FA30012">
        <w:rPr>
          <w:sz w:val="24"/>
          <w:szCs w:val="24"/>
        </w:rPr>
        <w:t xml:space="preserve">Smith </w:t>
      </w:r>
      <w:r w:rsidRPr="0234EF4B" w:rsidR="65B10B3D">
        <w:rPr>
          <w:sz w:val="24"/>
          <w:szCs w:val="24"/>
        </w:rPr>
        <w:t>(</w:t>
      </w:r>
      <w:r w:rsidRPr="0234EF4B" w:rsidR="3FA30012">
        <w:rPr>
          <w:sz w:val="24"/>
          <w:szCs w:val="24"/>
        </w:rPr>
        <w:t>2005).</w:t>
      </w:r>
      <w:r w:rsidRPr="0234EF4B" w:rsidR="54A9F985">
        <w:rPr>
          <w:sz w:val="24"/>
          <w:szCs w:val="24"/>
        </w:rPr>
        <w:t xml:space="preserve"> Th</w:t>
      </w:r>
      <w:r w:rsidRPr="0234EF4B" w:rsidR="0DE97C39">
        <w:rPr>
          <w:sz w:val="24"/>
          <w:szCs w:val="24"/>
        </w:rPr>
        <w:t>e</w:t>
      </w:r>
      <w:r w:rsidRPr="0234EF4B" w:rsidR="16A79BE7">
        <w:rPr>
          <w:sz w:val="24"/>
          <w:szCs w:val="24"/>
        </w:rPr>
        <w:t xml:space="preserve"> article outlines the underachievement </w:t>
      </w:r>
      <w:r w:rsidRPr="0234EF4B" w:rsidR="10410583">
        <w:rPr>
          <w:sz w:val="24"/>
          <w:szCs w:val="24"/>
        </w:rPr>
        <w:t xml:space="preserve">in academic </w:t>
      </w:r>
      <w:r w:rsidRPr="0234EF4B" w:rsidR="469B72D7">
        <w:rPr>
          <w:sz w:val="24"/>
          <w:szCs w:val="24"/>
        </w:rPr>
        <w:t>performance and</w:t>
      </w:r>
      <w:r w:rsidRPr="0234EF4B" w:rsidR="10410583">
        <w:rPr>
          <w:sz w:val="24"/>
          <w:szCs w:val="24"/>
        </w:rPr>
        <w:t xml:space="preserve"> compares Welsh </w:t>
      </w:r>
      <w:r w:rsidRPr="0234EF4B" w:rsidR="54D68810">
        <w:rPr>
          <w:sz w:val="24"/>
          <w:szCs w:val="24"/>
        </w:rPr>
        <w:t xml:space="preserve">and </w:t>
      </w:r>
      <w:r w:rsidRPr="0234EF4B" w:rsidR="2E469667">
        <w:rPr>
          <w:sz w:val="24"/>
          <w:szCs w:val="24"/>
        </w:rPr>
        <w:t>English</w:t>
      </w:r>
      <w:r w:rsidRPr="0234EF4B" w:rsidR="16A79BE7">
        <w:rPr>
          <w:sz w:val="24"/>
          <w:szCs w:val="24"/>
        </w:rPr>
        <w:t xml:space="preserve"> </w:t>
      </w:r>
      <w:r w:rsidRPr="0234EF4B" w:rsidR="7249ADB8">
        <w:rPr>
          <w:sz w:val="24"/>
          <w:szCs w:val="24"/>
        </w:rPr>
        <w:t xml:space="preserve">education in terms of curricular and </w:t>
      </w:r>
      <w:r w:rsidRPr="0234EF4B" w:rsidR="32032A29">
        <w:rPr>
          <w:sz w:val="24"/>
          <w:szCs w:val="24"/>
        </w:rPr>
        <w:t>regional differences</w:t>
      </w:r>
      <w:r w:rsidRPr="0234EF4B" w:rsidR="7249ADB8">
        <w:rPr>
          <w:sz w:val="24"/>
          <w:szCs w:val="24"/>
        </w:rPr>
        <w:t>.</w:t>
      </w:r>
      <w:r w:rsidRPr="0234EF4B" w:rsidR="545255EE">
        <w:rPr>
          <w:sz w:val="24"/>
          <w:szCs w:val="24"/>
        </w:rPr>
        <w:t xml:space="preserve"> The aim of Smith's text is to pr</w:t>
      </w:r>
      <w:r w:rsidRPr="0234EF4B" w:rsidR="1C140721">
        <w:rPr>
          <w:sz w:val="24"/>
          <w:szCs w:val="24"/>
        </w:rPr>
        <w:t xml:space="preserve">esent evidence that students in Wales </w:t>
      </w:r>
      <w:r w:rsidRPr="0234EF4B" w:rsidR="3F77CA25">
        <w:rPr>
          <w:sz w:val="24"/>
          <w:szCs w:val="24"/>
        </w:rPr>
        <w:t xml:space="preserve">are not underachieving as they may have in the past. </w:t>
      </w:r>
    </w:p>
    <w:p w:rsidR="3F77CA25" w:rsidP="0C895FD7" w:rsidRDefault="3F77CA25" w14:paraId="23283648" w14:textId="70275CB4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Smith demonstrates that </w:t>
      </w:r>
      <w:r w:rsidRPr="0C895FD7" w:rsidR="3C4B9B80">
        <w:rPr>
          <w:sz w:val="24"/>
          <w:szCs w:val="24"/>
        </w:rPr>
        <w:t>the underachievement of students</w:t>
      </w:r>
      <w:r w:rsidRPr="0C895FD7">
        <w:rPr>
          <w:sz w:val="24"/>
          <w:szCs w:val="24"/>
        </w:rPr>
        <w:t xml:space="preserve"> in education is a nationwide </w:t>
      </w:r>
      <w:r w:rsidRPr="0C895FD7" w:rsidR="422DFFC2">
        <w:rPr>
          <w:sz w:val="24"/>
          <w:szCs w:val="24"/>
        </w:rPr>
        <w:t>problem and is a ‘central issue in education today’. The author goes on</w:t>
      </w:r>
      <w:r w:rsidRPr="0C895FD7" w:rsidR="2436A7F8">
        <w:rPr>
          <w:sz w:val="24"/>
          <w:szCs w:val="24"/>
        </w:rPr>
        <w:t xml:space="preserve"> to express how it is</w:t>
      </w:r>
      <w:r w:rsidRPr="0C895FD7" w:rsidR="6591C2C6">
        <w:rPr>
          <w:sz w:val="24"/>
          <w:szCs w:val="24"/>
        </w:rPr>
        <w:t xml:space="preserve"> </w:t>
      </w:r>
      <w:r w:rsidRPr="0C895FD7" w:rsidR="2436A7F8">
        <w:rPr>
          <w:sz w:val="24"/>
          <w:szCs w:val="24"/>
        </w:rPr>
        <w:t>the national education system</w:t>
      </w:r>
      <w:r w:rsidRPr="0C895FD7" w:rsidR="12884AD4">
        <w:rPr>
          <w:sz w:val="24"/>
          <w:szCs w:val="24"/>
        </w:rPr>
        <w:t xml:space="preserve"> itself</w:t>
      </w:r>
      <w:r w:rsidRPr="0C895FD7" w:rsidR="2436A7F8">
        <w:rPr>
          <w:sz w:val="24"/>
          <w:szCs w:val="24"/>
        </w:rPr>
        <w:t xml:space="preserve"> </w:t>
      </w:r>
      <w:r w:rsidRPr="0C895FD7" w:rsidR="47E3AE66">
        <w:rPr>
          <w:sz w:val="24"/>
          <w:szCs w:val="24"/>
        </w:rPr>
        <w:t xml:space="preserve">that is an issue in past and present schooling. </w:t>
      </w:r>
      <w:r w:rsidRPr="0C895FD7" w:rsidR="524AF099">
        <w:rPr>
          <w:sz w:val="24"/>
          <w:szCs w:val="24"/>
        </w:rPr>
        <w:t>The article</w:t>
      </w:r>
      <w:r w:rsidRPr="0C895FD7" w:rsidR="5AF6652B">
        <w:rPr>
          <w:sz w:val="24"/>
          <w:szCs w:val="24"/>
        </w:rPr>
        <w:t xml:space="preserve"> </w:t>
      </w:r>
      <w:r w:rsidRPr="0C895FD7" w:rsidR="02C5CFBE">
        <w:rPr>
          <w:sz w:val="24"/>
          <w:szCs w:val="24"/>
        </w:rPr>
        <w:t>continues, and</w:t>
      </w:r>
      <w:r w:rsidRPr="0C895FD7" w:rsidR="5AF6652B">
        <w:rPr>
          <w:sz w:val="24"/>
          <w:szCs w:val="24"/>
        </w:rPr>
        <w:t xml:space="preserve"> </w:t>
      </w:r>
      <w:r w:rsidRPr="0C895FD7" w:rsidR="60BC7F55">
        <w:rPr>
          <w:sz w:val="24"/>
          <w:szCs w:val="24"/>
        </w:rPr>
        <w:t>states</w:t>
      </w:r>
      <w:r w:rsidRPr="0C895FD7" w:rsidR="5AF6652B">
        <w:rPr>
          <w:sz w:val="24"/>
          <w:szCs w:val="24"/>
        </w:rPr>
        <w:t xml:space="preserve"> tha</w:t>
      </w:r>
      <w:r w:rsidRPr="0C895FD7" w:rsidR="63F94DBD">
        <w:rPr>
          <w:sz w:val="24"/>
          <w:szCs w:val="24"/>
        </w:rPr>
        <w:t xml:space="preserve">t </w:t>
      </w:r>
      <w:r w:rsidRPr="0C895FD7" w:rsidR="21A407C5">
        <w:rPr>
          <w:sz w:val="24"/>
          <w:szCs w:val="24"/>
        </w:rPr>
        <w:t>the situation is</w:t>
      </w:r>
      <w:r w:rsidRPr="0C895FD7" w:rsidR="5AF6652B">
        <w:rPr>
          <w:sz w:val="24"/>
          <w:szCs w:val="24"/>
        </w:rPr>
        <w:t xml:space="preserve"> more complex than it may appear</w:t>
      </w:r>
      <w:r w:rsidRPr="0C895FD7" w:rsidR="07905BF0">
        <w:rPr>
          <w:sz w:val="24"/>
          <w:szCs w:val="24"/>
        </w:rPr>
        <w:t>,</w:t>
      </w:r>
      <w:r w:rsidRPr="0C895FD7" w:rsidR="2EE72D95">
        <w:rPr>
          <w:sz w:val="24"/>
          <w:szCs w:val="24"/>
        </w:rPr>
        <w:t xml:space="preserve"> and that it is</w:t>
      </w:r>
      <w:r w:rsidRPr="0C895FD7" w:rsidR="4251952C">
        <w:rPr>
          <w:sz w:val="24"/>
          <w:szCs w:val="24"/>
        </w:rPr>
        <w:t xml:space="preserve"> about</w:t>
      </w:r>
      <w:r w:rsidRPr="0C895FD7" w:rsidR="2EE72D95">
        <w:rPr>
          <w:sz w:val="24"/>
          <w:szCs w:val="24"/>
        </w:rPr>
        <w:t xml:space="preserve"> the definition of underachieving and how it is measured.</w:t>
      </w:r>
      <w:r w:rsidRPr="0C895FD7" w:rsidR="0F78A8DD">
        <w:rPr>
          <w:sz w:val="24"/>
          <w:szCs w:val="24"/>
        </w:rPr>
        <w:t xml:space="preserve"> The text then shifts to compare education in England to Wales.</w:t>
      </w:r>
    </w:p>
    <w:p w:rsidR="7E4044C0" w:rsidP="0C895FD7" w:rsidRDefault="7E4044C0" w14:paraId="070676A5" w14:textId="7F5E3DCC">
      <w:pPr>
        <w:spacing w:line="360" w:lineRule="auto"/>
        <w:rPr>
          <w:sz w:val="24"/>
          <w:szCs w:val="24"/>
        </w:rPr>
      </w:pPr>
      <w:r w:rsidRPr="0234EF4B" w:rsidR="7E4044C0">
        <w:rPr>
          <w:sz w:val="24"/>
          <w:szCs w:val="24"/>
        </w:rPr>
        <w:t>Smith</w:t>
      </w:r>
      <w:r w:rsidRPr="0234EF4B" w:rsidR="7763B554">
        <w:rPr>
          <w:sz w:val="24"/>
          <w:szCs w:val="24"/>
        </w:rPr>
        <w:t xml:space="preserve"> mentions that children in schooling environments are less likely to proceed to higher education after the age of sixteen,</w:t>
      </w:r>
      <w:r w:rsidRPr="0234EF4B" w:rsidR="5FD2F3EE">
        <w:rPr>
          <w:sz w:val="24"/>
          <w:szCs w:val="24"/>
        </w:rPr>
        <w:t xml:space="preserve"> compared to other European countries. Whilst the source</w:t>
      </w:r>
      <w:r w:rsidRPr="0234EF4B" w:rsidR="4FA3F65B">
        <w:rPr>
          <w:sz w:val="24"/>
          <w:szCs w:val="24"/>
        </w:rPr>
        <w:t xml:space="preserve"> Smith</w:t>
      </w:r>
      <w:r w:rsidRPr="0234EF4B" w:rsidR="5FD2F3EE">
        <w:rPr>
          <w:sz w:val="24"/>
          <w:szCs w:val="24"/>
        </w:rPr>
        <w:t xml:space="preserve"> used may be dated, </w:t>
      </w:r>
      <w:r w:rsidRPr="0234EF4B" w:rsidR="64012C7D">
        <w:rPr>
          <w:sz w:val="24"/>
          <w:szCs w:val="24"/>
        </w:rPr>
        <w:t xml:space="preserve">this information is still considered to be correct. Students are </w:t>
      </w:r>
      <w:r w:rsidRPr="0234EF4B" w:rsidR="05B74A6A">
        <w:rPr>
          <w:sz w:val="24"/>
          <w:szCs w:val="24"/>
        </w:rPr>
        <w:t>less</w:t>
      </w:r>
      <w:r w:rsidRPr="0234EF4B" w:rsidR="64012C7D">
        <w:rPr>
          <w:sz w:val="24"/>
          <w:szCs w:val="24"/>
        </w:rPr>
        <w:t xml:space="preserve"> likely to stay in a</w:t>
      </w:r>
      <w:r w:rsidRPr="0234EF4B" w:rsidR="445C2F9B">
        <w:rPr>
          <w:sz w:val="24"/>
          <w:szCs w:val="24"/>
        </w:rPr>
        <w:t xml:space="preserve">n educational institute </w:t>
      </w:r>
      <w:r w:rsidRPr="0234EF4B" w:rsidR="4CF4C97A">
        <w:rPr>
          <w:sz w:val="24"/>
          <w:szCs w:val="24"/>
        </w:rPr>
        <w:t>today</w:t>
      </w:r>
      <w:r w:rsidRPr="0234EF4B" w:rsidR="445C2F9B">
        <w:rPr>
          <w:sz w:val="24"/>
          <w:szCs w:val="24"/>
        </w:rPr>
        <w:t>. However, the reasoning for t</w:t>
      </w:r>
      <w:r w:rsidRPr="0234EF4B" w:rsidR="7152B7A8">
        <w:rPr>
          <w:sz w:val="24"/>
          <w:szCs w:val="24"/>
        </w:rPr>
        <w:t xml:space="preserve">his has changed over the years. The most </w:t>
      </w:r>
      <w:r w:rsidRPr="0234EF4B" w:rsidR="6EF316EF">
        <w:rPr>
          <w:sz w:val="24"/>
          <w:szCs w:val="24"/>
        </w:rPr>
        <w:t>notable</w:t>
      </w:r>
      <w:r w:rsidRPr="0234EF4B" w:rsidR="7152B7A8">
        <w:rPr>
          <w:sz w:val="24"/>
          <w:szCs w:val="24"/>
        </w:rPr>
        <w:t xml:space="preserve"> reason for this is</w:t>
      </w:r>
      <w:r w:rsidRPr="0234EF4B" w:rsidR="18043C5B">
        <w:rPr>
          <w:sz w:val="24"/>
          <w:szCs w:val="24"/>
        </w:rPr>
        <w:t xml:space="preserve"> in a </w:t>
      </w:r>
      <w:r w:rsidRPr="0234EF4B" w:rsidR="54EFE6B0">
        <w:rPr>
          <w:sz w:val="24"/>
          <w:szCs w:val="24"/>
        </w:rPr>
        <w:t>modern-day</w:t>
      </w:r>
      <w:r w:rsidRPr="0234EF4B" w:rsidR="18043C5B">
        <w:rPr>
          <w:sz w:val="24"/>
          <w:szCs w:val="24"/>
        </w:rPr>
        <w:t xml:space="preserve"> situation is due to the Coronavirus outbreak, which affected the entire world.</w:t>
      </w:r>
      <w:r w:rsidRPr="0234EF4B" w:rsidR="6774E701">
        <w:rPr>
          <w:sz w:val="24"/>
          <w:szCs w:val="24"/>
        </w:rPr>
        <w:t xml:space="preserve"> When the pandemic hit</w:t>
      </w:r>
      <w:r w:rsidRPr="0234EF4B" w:rsidR="236A9F52">
        <w:rPr>
          <w:sz w:val="24"/>
          <w:szCs w:val="24"/>
        </w:rPr>
        <w:t xml:space="preserve"> the United Kingdom</w:t>
      </w:r>
      <w:r w:rsidRPr="0234EF4B" w:rsidR="6774E701">
        <w:rPr>
          <w:sz w:val="24"/>
          <w:szCs w:val="24"/>
        </w:rPr>
        <w:t xml:space="preserve"> in March 2020</w:t>
      </w:r>
      <w:r w:rsidRPr="0234EF4B" w:rsidR="32DFC89D">
        <w:rPr>
          <w:sz w:val="24"/>
          <w:szCs w:val="24"/>
        </w:rPr>
        <w:t xml:space="preserve">, most </w:t>
      </w:r>
      <w:r w:rsidRPr="0234EF4B" w:rsidR="5851B281">
        <w:rPr>
          <w:sz w:val="24"/>
          <w:szCs w:val="24"/>
        </w:rPr>
        <w:t>schools</w:t>
      </w:r>
      <w:r w:rsidRPr="0234EF4B" w:rsidR="32DFC89D">
        <w:rPr>
          <w:sz w:val="24"/>
          <w:szCs w:val="24"/>
        </w:rPr>
        <w:t xml:space="preserve"> and workplaces were closed, and the public were told to stay home </w:t>
      </w:r>
      <w:r w:rsidRPr="0234EF4B" w:rsidR="0E732D02">
        <w:rPr>
          <w:sz w:val="24"/>
          <w:szCs w:val="24"/>
        </w:rPr>
        <w:t xml:space="preserve">by the Government. </w:t>
      </w:r>
      <w:r w:rsidRPr="0234EF4B" w:rsidR="294D0394">
        <w:rPr>
          <w:sz w:val="24"/>
          <w:szCs w:val="24"/>
        </w:rPr>
        <w:t xml:space="preserve">A nationwide lockdown was declared, </w:t>
      </w:r>
      <w:r w:rsidRPr="0234EF4B" w:rsidR="32DFC89D">
        <w:rPr>
          <w:sz w:val="24"/>
          <w:szCs w:val="24"/>
        </w:rPr>
        <w:t xml:space="preserve">and </w:t>
      </w:r>
      <w:r w:rsidRPr="0234EF4B" w:rsidR="7C461386">
        <w:rPr>
          <w:sz w:val="24"/>
          <w:szCs w:val="24"/>
        </w:rPr>
        <w:t>there was an immediate switch to</w:t>
      </w:r>
      <w:r w:rsidRPr="0234EF4B" w:rsidR="46AA07CD">
        <w:rPr>
          <w:sz w:val="24"/>
          <w:szCs w:val="24"/>
        </w:rPr>
        <w:t xml:space="preserve"> online working. </w:t>
      </w:r>
      <w:r w:rsidRPr="0234EF4B" w:rsidR="51444D63">
        <w:rPr>
          <w:sz w:val="24"/>
          <w:szCs w:val="24"/>
        </w:rPr>
        <w:t xml:space="preserve">(La Velle, L., </w:t>
      </w:r>
      <w:r w:rsidRPr="0234EF4B" w:rsidR="00C3AFBE">
        <w:rPr>
          <w:sz w:val="24"/>
          <w:szCs w:val="24"/>
        </w:rPr>
        <w:t>202</w:t>
      </w:r>
      <w:r w:rsidRPr="0234EF4B" w:rsidR="64E613A2">
        <w:rPr>
          <w:sz w:val="24"/>
          <w:szCs w:val="24"/>
        </w:rPr>
        <w:t>0</w:t>
      </w:r>
      <w:r w:rsidRPr="0234EF4B" w:rsidR="00C3AFBE">
        <w:rPr>
          <w:sz w:val="24"/>
          <w:szCs w:val="24"/>
        </w:rPr>
        <w:t>)</w:t>
      </w:r>
      <w:r w:rsidRPr="0234EF4B" w:rsidR="5A8A0C64">
        <w:rPr>
          <w:sz w:val="24"/>
          <w:szCs w:val="24"/>
        </w:rPr>
        <w:t xml:space="preserve"> </w:t>
      </w:r>
      <w:r w:rsidRPr="0234EF4B" w:rsidR="1AAB2B67">
        <w:rPr>
          <w:sz w:val="24"/>
          <w:szCs w:val="24"/>
        </w:rPr>
        <w:t xml:space="preserve">Although the lockdown had many benefits for the nation, one </w:t>
      </w:r>
      <w:r w:rsidRPr="0234EF4B" w:rsidR="0610732D">
        <w:rPr>
          <w:sz w:val="24"/>
          <w:szCs w:val="24"/>
        </w:rPr>
        <w:t>mentionable</w:t>
      </w:r>
      <w:r w:rsidRPr="0234EF4B" w:rsidR="1AAB2B67">
        <w:rPr>
          <w:sz w:val="24"/>
          <w:szCs w:val="24"/>
        </w:rPr>
        <w:t xml:space="preserve"> negative</w:t>
      </w:r>
      <w:r w:rsidRPr="0234EF4B" w:rsidR="746155A7">
        <w:rPr>
          <w:sz w:val="24"/>
          <w:szCs w:val="24"/>
        </w:rPr>
        <w:t xml:space="preserve"> </w:t>
      </w:r>
      <w:r w:rsidRPr="0234EF4B" w:rsidR="1AAB2B67">
        <w:rPr>
          <w:sz w:val="24"/>
          <w:szCs w:val="24"/>
        </w:rPr>
        <w:t xml:space="preserve">was the impact </w:t>
      </w:r>
      <w:r w:rsidRPr="0234EF4B" w:rsidR="19D1BA86">
        <w:rPr>
          <w:sz w:val="24"/>
          <w:szCs w:val="24"/>
        </w:rPr>
        <w:t>on</w:t>
      </w:r>
      <w:r w:rsidRPr="0234EF4B" w:rsidR="09F6FBF4">
        <w:rPr>
          <w:sz w:val="24"/>
          <w:szCs w:val="24"/>
        </w:rPr>
        <w:t xml:space="preserve"> mental health</w:t>
      </w:r>
      <w:r w:rsidRPr="0234EF4B" w:rsidR="4ECEB14E">
        <w:rPr>
          <w:sz w:val="24"/>
          <w:szCs w:val="24"/>
        </w:rPr>
        <w:t>, more specifically in young adults.</w:t>
      </w:r>
      <w:r w:rsidRPr="0234EF4B" w:rsidR="290D865E">
        <w:rPr>
          <w:sz w:val="24"/>
          <w:szCs w:val="24"/>
        </w:rPr>
        <w:t xml:space="preserve"> The </w:t>
      </w:r>
      <w:r w:rsidRPr="0234EF4B" w:rsidR="30FF6FE6">
        <w:rPr>
          <w:sz w:val="24"/>
          <w:szCs w:val="24"/>
        </w:rPr>
        <w:t xml:space="preserve">effects of the lockdown and lack </w:t>
      </w:r>
      <w:r w:rsidRPr="0234EF4B" w:rsidR="290D865E">
        <w:rPr>
          <w:sz w:val="24"/>
          <w:szCs w:val="24"/>
        </w:rPr>
        <w:t xml:space="preserve">of social interaction </w:t>
      </w:r>
      <w:r w:rsidRPr="0234EF4B" w:rsidR="7A521921">
        <w:rPr>
          <w:sz w:val="24"/>
          <w:szCs w:val="24"/>
        </w:rPr>
        <w:t>meant that mental health issue</w:t>
      </w:r>
      <w:r w:rsidRPr="0234EF4B" w:rsidR="0E7A7844">
        <w:rPr>
          <w:sz w:val="24"/>
          <w:szCs w:val="24"/>
        </w:rPr>
        <w:t>s were</w:t>
      </w:r>
      <w:r w:rsidRPr="0234EF4B" w:rsidR="7A521921">
        <w:rPr>
          <w:sz w:val="24"/>
          <w:szCs w:val="24"/>
        </w:rPr>
        <w:t xml:space="preserve"> rising amongst young people,</w:t>
      </w:r>
      <w:r w:rsidRPr="0234EF4B" w:rsidR="06888EBC">
        <w:rPr>
          <w:sz w:val="24"/>
          <w:szCs w:val="24"/>
        </w:rPr>
        <w:t xml:space="preserve"> and more individuals </w:t>
      </w:r>
      <w:r w:rsidRPr="0234EF4B" w:rsidR="01B51D99">
        <w:rPr>
          <w:sz w:val="24"/>
          <w:szCs w:val="24"/>
        </w:rPr>
        <w:t>were</w:t>
      </w:r>
      <w:r w:rsidRPr="0234EF4B" w:rsidR="06888EBC">
        <w:rPr>
          <w:sz w:val="24"/>
          <w:szCs w:val="24"/>
        </w:rPr>
        <w:t xml:space="preserve"> </w:t>
      </w:r>
      <w:r w:rsidRPr="0234EF4B" w:rsidR="2EB03833">
        <w:rPr>
          <w:sz w:val="24"/>
          <w:szCs w:val="24"/>
        </w:rPr>
        <w:t>experiencing</w:t>
      </w:r>
      <w:r w:rsidRPr="0234EF4B" w:rsidR="06888EBC">
        <w:rPr>
          <w:sz w:val="24"/>
          <w:szCs w:val="24"/>
        </w:rPr>
        <w:t xml:space="preserve"> symptoms of isolation, anxiety and depression. (The Academy of Medical Sciences, 2020)</w:t>
      </w:r>
      <w:r w:rsidRPr="0234EF4B" w:rsidR="40F7FB9D">
        <w:rPr>
          <w:sz w:val="24"/>
          <w:szCs w:val="24"/>
        </w:rPr>
        <w:t>.</w:t>
      </w:r>
      <w:r w:rsidRPr="0234EF4B" w:rsidR="32193FEF">
        <w:rPr>
          <w:sz w:val="24"/>
          <w:szCs w:val="24"/>
        </w:rPr>
        <w:t xml:space="preserve"> There were concerns about academic performance</w:t>
      </w:r>
      <w:r w:rsidRPr="0234EF4B" w:rsidR="73BBCE68">
        <w:rPr>
          <w:sz w:val="24"/>
          <w:szCs w:val="24"/>
        </w:rPr>
        <w:t>, as students began to worry about their future employability.</w:t>
      </w:r>
      <w:r w:rsidRPr="0234EF4B" w:rsidR="65600031">
        <w:rPr>
          <w:sz w:val="24"/>
          <w:szCs w:val="24"/>
        </w:rPr>
        <w:t xml:space="preserve"> This is an ongoing issue in education today, as according to </w:t>
      </w:r>
      <w:r w:rsidRPr="0234EF4B" w:rsidR="7CC00015">
        <w:rPr>
          <w:sz w:val="24"/>
          <w:szCs w:val="24"/>
        </w:rPr>
        <w:t xml:space="preserve">Student </w:t>
      </w:r>
      <w:r w:rsidRPr="0234EF4B" w:rsidR="7650BE91">
        <w:rPr>
          <w:sz w:val="24"/>
          <w:szCs w:val="24"/>
        </w:rPr>
        <w:t>Loans Company</w:t>
      </w:r>
      <w:r w:rsidRPr="0234EF4B" w:rsidR="45D04DB1">
        <w:rPr>
          <w:sz w:val="24"/>
          <w:szCs w:val="24"/>
        </w:rPr>
        <w:t xml:space="preserve"> (2022)</w:t>
      </w:r>
      <w:r w:rsidRPr="0234EF4B" w:rsidR="7CC00015">
        <w:rPr>
          <w:sz w:val="24"/>
          <w:szCs w:val="24"/>
        </w:rPr>
        <w:t xml:space="preserve">, figures show that a total of 18,451 </w:t>
      </w:r>
      <w:r w:rsidRPr="0234EF4B" w:rsidR="6496DCE0">
        <w:rPr>
          <w:sz w:val="24"/>
          <w:szCs w:val="24"/>
        </w:rPr>
        <w:t xml:space="preserve">undergraduate </w:t>
      </w:r>
      <w:r w:rsidRPr="0234EF4B" w:rsidR="7CC00015">
        <w:rPr>
          <w:sz w:val="24"/>
          <w:szCs w:val="24"/>
        </w:rPr>
        <w:t xml:space="preserve">students </w:t>
      </w:r>
      <w:r w:rsidRPr="0234EF4B" w:rsidR="11C1C939">
        <w:rPr>
          <w:sz w:val="24"/>
          <w:szCs w:val="24"/>
        </w:rPr>
        <w:t>withdrew</w:t>
      </w:r>
      <w:r w:rsidRPr="0234EF4B" w:rsidR="7CC00015">
        <w:rPr>
          <w:sz w:val="24"/>
          <w:szCs w:val="24"/>
        </w:rPr>
        <w:t xml:space="preserve"> from their studies in the academic year of 2021/2022.</w:t>
      </w:r>
      <w:r w:rsidRPr="0234EF4B" w:rsidR="5EF0BEAD">
        <w:rPr>
          <w:sz w:val="24"/>
          <w:szCs w:val="24"/>
        </w:rPr>
        <w:t xml:space="preserve"> This is an increase of 28% from the previous year. </w:t>
      </w:r>
    </w:p>
    <w:p w:rsidR="0C895FD7" w:rsidP="0234EF4B" w:rsidRDefault="0C895FD7" w14:paraId="4816868F" w14:textId="3EE555E1">
      <w:pPr>
        <w:pStyle w:val="Normal"/>
        <w:spacing w:line="360" w:lineRule="auto"/>
        <w:rPr>
          <w:sz w:val="24"/>
          <w:szCs w:val="24"/>
        </w:rPr>
      </w:pPr>
      <w:r w:rsidRPr="0234EF4B" w:rsidR="48A4A3F6">
        <w:rPr>
          <w:sz w:val="24"/>
          <w:szCs w:val="24"/>
        </w:rPr>
        <w:t xml:space="preserve">Smith’s argument is debateable however, as there are a numerous </w:t>
      </w:r>
      <w:r w:rsidRPr="0234EF4B" w:rsidR="1648B96B">
        <w:rPr>
          <w:sz w:val="24"/>
          <w:szCs w:val="24"/>
        </w:rPr>
        <w:t>number</w:t>
      </w:r>
      <w:r w:rsidRPr="0234EF4B" w:rsidR="48A4A3F6">
        <w:rPr>
          <w:sz w:val="24"/>
          <w:szCs w:val="24"/>
        </w:rPr>
        <w:t xml:space="preserve"> of opportunities </w:t>
      </w:r>
      <w:r w:rsidRPr="0234EF4B" w:rsidR="0F74709D">
        <w:rPr>
          <w:sz w:val="24"/>
          <w:szCs w:val="24"/>
        </w:rPr>
        <w:t xml:space="preserve">rather </w:t>
      </w:r>
      <w:r w:rsidRPr="0234EF4B" w:rsidR="48A4A3F6">
        <w:rPr>
          <w:sz w:val="24"/>
          <w:szCs w:val="24"/>
        </w:rPr>
        <w:t xml:space="preserve">than education in the present day. Young people </w:t>
      </w:r>
      <w:r w:rsidRPr="0234EF4B" w:rsidR="2674BEA9">
        <w:rPr>
          <w:sz w:val="24"/>
          <w:szCs w:val="24"/>
        </w:rPr>
        <w:t>can</w:t>
      </w:r>
      <w:r w:rsidRPr="0234EF4B" w:rsidR="336058B8">
        <w:rPr>
          <w:sz w:val="24"/>
          <w:szCs w:val="24"/>
        </w:rPr>
        <w:t xml:space="preserve"> </w:t>
      </w:r>
      <w:r w:rsidRPr="0234EF4B" w:rsidR="7A35AE36">
        <w:rPr>
          <w:sz w:val="24"/>
          <w:szCs w:val="24"/>
        </w:rPr>
        <w:t>volunteer</w:t>
      </w:r>
      <w:r w:rsidRPr="0234EF4B" w:rsidR="336058B8">
        <w:rPr>
          <w:sz w:val="24"/>
          <w:szCs w:val="24"/>
        </w:rPr>
        <w:t xml:space="preserve"> </w:t>
      </w:r>
      <w:r w:rsidRPr="0234EF4B" w:rsidR="20E30729">
        <w:rPr>
          <w:sz w:val="24"/>
          <w:szCs w:val="24"/>
        </w:rPr>
        <w:t>in an area of work they are interested in, which is beneficial for future work experience. It is not uncommon for young adul</w:t>
      </w:r>
      <w:r w:rsidRPr="0234EF4B" w:rsidR="726EFD5E">
        <w:rPr>
          <w:sz w:val="24"/>
          <w:szCs w:val="24"/>
        </w:rPr>
        <w:t>ts to go into work after</w:t>
      </w:r>
      <w:r w:rsidRPr="0234EF4B" w:rsidR="40B8E327">
        <w:rPr>
          <w:sz w:val="24"/>
          <w:szCs w:val="24"/>
        </w:rPr>
        <w:t xml:space="preserve"> finishing</w:t>
      </w:r>
      <w:r w:rsidRPr="0234EF4B" w:rsidR="726EFD5E">
        <w:rPr>
          <w:sz w:val="24"/>
          <w:szCs w:val="24"/>
        </w:rPr>
        <w:t xml:space="preserve"> compulsory schooling, rather than proceed to higher education.</w:t>
      </w:r>
      <w:r w:rsidRPr="0234EF4B" w:rsidR="3CF4D3A6">
        <w:rPr>
          <w:sz w:val="24"/>
          <w:szCs w:val="24"/>
        </w:rPr>
        <w:t xml:space="preserve"> </w:t>
      </w:r>
      <w:r w:rsidRPr="0234EF4B" w:rsidR="6A833C8F">
        <w:rPr>
          <w:sz w:val="24"/>
          <w:szCs w:val="24"/>
        </w:rPr>
        <w:t xml:space="preserve">There are also apprenticeship opportunities, where a person can gain a qualification and be paid for their work at the same time. </w:t>
      </w:r>
      <w:r w:rsidRPr="0234EF4B" w:rsidR="3CF4D3A6">
        <w:rPr>
          <w:sz w:val="24"/>
          <w:szCs w:val="24"/>
        </w:rPr>
        <w:t>Although it seems that the number in young people opting out of higher education is increasing, there are many alternative o</w:t>
      </w:r>
      <w:r w:rsidRPr="0234EF4B" w:rsidR="43F34AE6">
        <w:rPr>
          <w:sz w:val="24"/>
          <w:szCs w:val="24"/>
        </w:rPr>
        <w:t>ptions for young people today. This does not mean that they are underachieving, as Smith pointed out, but more choosing a different path in life.</w:t>
      </w:r>
    </w:p>
    <w:p w:rsidR="0C895FD7" w:rsidP="0234EF4B" w:rsidRDefault="0C895FD7" w14:paraId="5387A7C2" w14:textId="1DEA5BD1">
      <w:pPr>
        <w:pStyle w:val="Normal"/>
        <w:spacing w:line="360" w:lineRule="auto"/>
        <w:rPr>
          <w:sz w:val="24"/>
          <w:szCs w:val="24"/>
        </w:rPr>
      </w:pPr>
      <w:r w:rsidRPr="0234EF4B" w:rsidR="3244EDC2">
        <w:rPr>
          <w:sz w:val="24"/>
          <w:szCs w:val="24"/>
        </w:rPr>
        <w:t xml:space="preserve">In her article, Smith </w:t>
      </w:r>
      <w:r w:rsidRPr="0234EF4B" w:rsidR="58D4DF6B">
        <w:rPr>
          <w:sz w:val="24"/>
          <w:szCs w:val="24"/>
        </w:rPr>
        <w:t xml:space="preserve">additionally </w:t>
      </w:r>
      <w:r w:rsidRPr="0234EF4B" w:rsidR="3244EDC2">
        <w:rPr>
          <w:sz w:val="24"/>
          <w:szCs w:val="24"/>
        </w:rPr>
        <w:t>discusses that the education system could be failing due</w:t>
      </w:r>
      <w:r w:rsidRPr="0234EF4B" w:rsidR="46254E61">
        <w:rPr>
          <w:sz w:val="24"/>
          <w:szCs w:val="24"/>
        </w:rPr>
        <w:t xml:space="preserve"> to gender roles</w:t>
      </w:r>
      <w:r w:rsidRPr="0234EF4B" w:rsidR="493920E4">
        <w:rPr>
          <w:sz w:val="24"/>
          <w:szCs w:val="24"/>
        </w:rPr>
        <w:t xml:space="preserve">, and that there is </w:t>
      </w:r>
      <w:r w:rsidRPr="0234EF4B" w:rsidR="0A943BB3">
        <w:rPr>
          <w:sz w:val="24"/>
          <w:szCs w:val="24"/>
        </w:rPr>
        <w:t>research</w:t>
      </w:r>
      <w:r w:rsidRPr="0234EF4B" w:rsidR="493920E4">
        <w:rPr>
          <w:sz w:val="24"/>
          <w:szCs w:val="24"/>
        </w:rPr>
        <w:t xml:space="preserve"> from 1998 showing there is </w:t>
      </w:r>
      <w:r w:rsidRPr="0234EF4B" w:rsidR="4FC171EB">
        <w:rPr>
          <w:sz w:val="24"/>
          <w:szCs w:val="24"/>
        </w:rPr>
        <w:t xml:space="preserve">evidence </w:t>
      </w:r>
      <w:r w:rsidRPr="0234EF4B" w:rsidR="493920E4">
        <w:rPr>
          <w:sz w:val="24"/>
          <w:szCs w:val="24"/>
        </w:rPr>
        <w:t>of a gender gap.</w:t>
      </w:r>
      <w:r w:rsidRPr="0234EF4B" w:rsidR="3244EDC2">
        <w:rPr>
          <w:sz w:val="24"/>
          <w:szCs w:val="24"/>
        </w:rPr>
        <w:t xml:space="preserve"> </w:t>
      </w:r>
      <w:r w:rsidRPr="0234EF4B" w:rsidR="2B41C91A">
        <w:rPr>
          <w:sz w:val="24"/>
          <w:szCs w:val="24"/>
        </w:rPr>
        <w:t>Smith states that the findings appear to suggest that girls are increasingly outperforming boys.</w:t>
      </w:r>
      <w:r w:rsidRPr="0234EF4B" w:rsidR="73037A4C">
        <w:rPr>
          <w:sz w:val="24"/>
          <w:szCs w:val="24"/>
        </w:rPr>
        <w:t xml:space="preserve"> Furthermore, Smith expresses that girls may be seen as more privileged learners as they mature earlier than their male peers.</w:t>
      </w:r>
      <w:r w:rsidRPr="0234EF4B" w:rsidR="40A78FC1">
        <w:rPr>
          <w:sz w:val="24"/>
          <w:szCs w:val="24"/>
        </w:rPr>
        <w:t xml:space="preserve"> Yet according to her article, there actually is no sufficient evidence to prove her argument. </w:t>
      </w:r>
      <w:r w:rsidRPr="0234EF4B" w:rsidR="5D27BA9D">
        <w:rPr>
          <w:sz w:val="24"/>
          <w:szCs w:val="24"/>
        </w:rPr>
        <w:t xml:space="preserve">She </w:t>
      </w:r>
      <w:r w:rsidRPr="0234EF4B" w:rsidR="191D72EE">
        <w:rPr>
          <w:sz w:val="24"/>
          <w:szCs w:val="24"/>
        </w:rPr>
        <w:t>writes</w:t>
      </w:r>
      <w:r w:rsidRPr="0234EF4B" w:rsidR="1000A6ED">
        <w:rPr>
          <w:sz w:val="24"/>
          <w:szCs w:val="24"/>
        </w:rPr>
        <w:t>,</w:t>
      </w:r>
      <w:r w:rsidRPr="0234EF4B" w:rsidR="5D27BA9D">
        <w:rPr>
          <w:sz w:val="24"/>
          <w:szCs w:val="24"/>
        </w:rPr>
        <w:t xml:space="preserve"> </w:t>
      </w:r>
      <w:r w:rsidRPr="0234EF4B" w:rsidR="42DE709D">
        <w:rPr>
          <w:sz w:val="24"/>
          <w:szCs w:val="24"/>
        </w:rPr>
        <w:t>‘</w:t>
      </w:r>
      <w:r w:rsidRPr="0234EF4B" w:rsidR="5D27BA9D">
        <w:rPr>
          <w:sz w:val="24"/>
          <w:szCs w:val="24"/>
        </w:rPr>
        <w:t>Although it is true that boys do not do as well as girls in English and Welsh, there is evidence to suggest t</w:t>
      </w:r>
      <w:r w:rsidRPr="0234EF4B" w:rsidR="16673D51">
        <w:rPr>
          <w:sz w:val="24"/>
          <w:szCs w:val="24"/>
        </w:rPr>
        <w:t>hat t</w:t>
      </w:r>
      <w:r w:rsidRPr="0234EF4B" w:rsidR="5D27BA9D">
        <w:rPr>
          <w:sz w:val="24"/>
          <w:szCs w:val="24"/>
        </w:rPr>
        <w:t xml:space="preserve">hey </w:t>
      </w:r>
      <w:r w:rsidRPr="0234EF4B" w:rsidR="5D27BA9D">
        <w:rPr>
          <w:sz w:val="24"/>
          <w:szCs w:val="24"/>
        </w:rPr>
        <w:t>probably never have done.</w:t>
      </w:r>
      <w:r w:rsidRPr="0234EF4B" w:rsidR="2A179BFB">
        <w:rPr>
          <w:sz w:val="24"/>
          <w:szCs w:val="24"/>
        </w:rPr>
        <w:t>’</w:t>
      </w:r>
      <w:r w:rsidRPr="0234EF4B" w:rsidR="3BAA6A2F">
        <w:rPr>
          <w:sz w:val="24"/>
          <w:szCs w:val="24"/>
        </w:rPr>
        <w:t xml:space="preserve"> (Smith, 2005).</w:t>
      </w:r>
      <w:r w:rsidRPr="0234EF4B" w:rsidR="3F3062D3">
        <w:rPr>
          <w:sz w:val="24"/>
          <w:szCs w:val="24"/>
        </w:rPr>
        <w:t xml:space="preserve"> This suggests that boys have always been behind </w:t>
      </w:r>
      <w:r w:rsidRPr="0234EF4B" w:rsidR="336469F1">
        <w:rPr>
          <w:sz w:val="24"/>
          <w:szCs w:val="24"/>
        </w:rPr>
        <w:t>academically,</w:t>
      </w:r>
      <w:r w:rsidRPr="0234EF4B" w:rsidR="3F3062D3">
        <w:rPr>
          <w:sz w:val="24"/>
          <w:szCs w:val="24"/>
        </w:rPr>
        <w:t xml:space="preserve"> </w:t>
      </w:r>
      <w:r w:rsidRPr="0234EF4B" w:rsidR="786FE586">
        <w:rPr>
          <w:sz w:val="24"/>
          <w:szCs w:val="24"/>
        </w:rPr>
        <w:t>and the author continues by stating</w:t>
      </w:r>
      <w:r w:rsidRPr="0234EF4B" w:rsidR="5C9AC34D">
        <w:rPr>
          <w:sz w:val="24"/>
          <w:szCs w:val="24"/>
        </w:rPr>
        <w:t xml:space="preserve"> if boys are underachieving</w:t>
      </w:r>
      <w:r w:rsidRPr="0234EF4B" w:rsidR="09A849A3">
        <w:rPr>
          <w:sz w:val="24"/>
          <w:szCs w:val="24"/>
        </w:rPr>
        <w:t xml:space="preserve">, </w:t>
      </w:r>
      <w:r w:rsidRPr="0234EF4B" w:rsidR="5C9AC34D">
        <w:rPr>
          <w:sz w:val="24"/>
          <w:szCs w:val="24"/>
        </w:rPr>
        <w:t>it would not be new evidence and it is lik</w:t>
      </w:r>
      <w:r w:rsidRPr="0234EF4B" w:rsidR="6F1C0553">
        <w:rPr>
          <w:sz w:val="24"/>
          <w:szCs w:val="24"/>
        </w:rPr>
        <w:t xml:space="preserve">ely to have been known about for decades. </w:t>
      </w:r>
      <w:r w:rsidRPr="0234EF4B" w:rsidR="525FECFE">
        <w:rPr>
          <w:sz w:val="24"/>
          <w:szCs w:val="24"/>
        </w:rPr>
        <w:t>This can be quite contradictory for a reader, as it is not clear on whether Smith believes academi</w:t>
      </w:r>
      <w:r w:rsidRPr="0234EF4B" w:rsidR="3955074D">
        <w:rPr>
          <w:sz w:val="24"/>
          <w:szCs w:val="24"/>
        </w:rPr>
        <w:t>c strength</w:t>
      </w:r>
      <w:r w:rsidRPr="0234EF4B" w:rsidR="525FECFE">
        <w:rPr>
          <w:sz w:val="24"/>
          <w:szCs w:val="24"/>
        </w:rPr>
        <w:t xml:space="preserve"> is gender specific or not.</w:t>
      </w:r>
      <w:r w:rsidRPr="0234EF4B" w:rsidR="30383B4C">
        <w:rPr>
          <w:sz w:val="24"/>
          <w:szCs w:val="24"/>
        </w:rPr>
        <w:t xml:space="preserve"> Moreover, she is citing research from 1998, which </w:t>
      </w:r>
      <w:r w:rsidRPr="0234EF4B" w:rsidR="7193561A">
        <w:rPr>
          <w:sz w:val="24"/>
          <w:szCs w:val="24"/>
        </w:rPr>
        <w:t>would be extremely outdated in today’s research</w:t>
      </w:r>
      <w:r w:rsidRPr="0234EF4B" w:rsidR="5B671FDF">
        <w:rPr>
          <w:sz w:val="24"/>
          <w:szCs w:val="24"/>
        </w:rPr>
        <w:t>, and therefore cannot be counted as a reliable source for her argument.</w:t>
      </w:r>
      <w:r w:rsidRPr="0234EF4B" w:rsidR="23D9035E">
        <w:rPr>
          <w:sz w:val="24"/>
          <w:szCs w:val="24"/>
        </w:rPr>
        <w:t xml:space="preserve"> Even if you revert to 2005, when Smith’s article was published, an eight-year-old piece of research is still</w:t>
      </w:r>
      <w:r w:rsidRPr="0234EF4B" w:rsidR="07A77BA6">
        <w:rPr>
          <w:sz w:val="24"/>
          <w:szCs w:val="24"/>
        </w:rPr>
        <w:t xml:space="preserve"> dated. It is questionable whether Smith could have found a more modern piece of research for her text</w:t>
      </w:r>
      <w:r w:rsidRPr="0234EF4B" w:rsidR="40E6FE59">
        <w:rPr>
          <w:sz w:val="24"/>
          <w:szCs w:val="24"/>
        </w:rPr>
        <w:t>.</w:t>
      </w:r>
    </w:p>
    <w:p w:rsidR="391C07EC" w:rsidP="0234EF4B" w:rsidRDefault="391C07EC" w14:paraId="4C92E4CA" w14:textId="2CC23974">
      <w:pPr>
        <w:pStyle w:val="Normal"/>
        <w:spacing w:line="360" w:lineRule="auto"/>
        <w:rPr>
          <w:sz w:val="24"/>
          <w:szCs w:val="24"/>
        </w:rPr>
      </w:pPr>
      <w:r w:rsidRPr="0234EF4B" w:rsidR="391C07EC">
        <w:rPr>
          <w:sz w:val="24"/>
          <w:szCs w:val="24"/>
        </w:rPr>
        <w:t>Another aim to this text is to show that the opinion that Welsh students are underachieving is not correct, and that there is</w:t>
      </w:r>
      <w:r w:rsidRPr="0234EF4B" w:rsidR="266C76E2">
        <w:rPr>
          <w:sz w:val="24"/>
          <w:szCs w:val="24"/>
        </w:rPr>
        <w:t xml:space="preserve"> very little to no evidence to support that claim. However, the Welsh education system is chan</w:t>
      </w:r>
      <w:r w:rsidRPr="0234EF4B" w:rsidR="0292BAD6">
        <w:rPr>
          <w:sz w:val="24"/>
          <w:szCs w:val="24"/>
        </w:rPr>
        <w:t xml:space="preserve">ging at fast rate. Smith states that there have been great improvements. Smith expresses that the national grades target was </w:t>
      </w:r>
      <w:r w:rsidRPr="0234EF4B" w:rsidR="7C2C2471">
        <w:rPr>
          <w:sz w:val="24"/>
          <w:szCs w:val="24"/>
        </w:rPr>
        <w:t xml:space="preserve">in fact </w:t>
      </w:r>
      <w:r w:rsidRPr="0234EF4B" w:rsidR="0292BAD6">
        <w:rPr>
          <w:sz w:val="24"/>
          <w:szCs w:val="24"/>
        </w:rPr>
        <w:t>achieved in 2002</w:t>
      </w:r>
      <w:r w:rsidRPr="0234EF4B" w:rsidR="6A7DC74D">
        <w:rPr>
          <w:sz w:val="24"/>
          <w:szCs w:val="24"/>
        </w:rPr>
        <w:t xml:space="preserve">. Yet, </w:t>
      </w:r>
      <w:r w:rsidRPr="0234EF4B" w:rsidR="1CD9B1D9">
        <w:rPr>
          <w:sz w:val="24"/>
          <w:szCs w:val="24"/>
        </w:rPr>
        <w:t xml:space="preserve">it is also shown that it is more likely that children who come from poorer backgrounds, or even poverty inflicted households, will </w:t>
      </w:r>
      <w:r w:rsidRPr="0234EF4B" w:rsidR="0BAF86D7">
        <w:rPr>
          <w:sz w:val="24"/>
          <w:szCs w:val="24"/>
        </w:rPr>
        <w:t>receive</w:t>
      </w:r>
      <w:r w:rsidRPr="0234EF4B" w:rsidR="1CD9B1D9">
        <w:rPr>
          <w:sz w:val="24"/>
          <w:szCs w:val="24"/>
        </w:rPr>
        <w:t xml:space="preserve"> lower grades.</w:t>
      </w:r>
    </w:p>
    <w:p w:rsidR="0C895FD7" w:rsidP="0C895FD7" w:rsidRDefault="0C895FD7" w14:paraId="1B94A77A" w14:textId="33FBDDB3">
      <w:pPr>
        <w:spacing w:line="360" w:lineRule="auto"/>
        <w:rPr>
          <w:sz w:val="24"/>
          <w:szCs w:val="24"/>
        </w:rPr>
      </w:pPr>
      <w:r w:rsidRPr="0234EF4B" w:rsidR="10401585">
        <w:rPr>
          <w:sz w:val="24"/>
          <w:szCs w:val="24"/>
        </w:rPr>
        <w:t xml:space="preserve">This journal comes across as quite complex to a reader. The language </w:t>
      </w:r>
      <w:r w:rsidRPr="0234EF4B" w:rsidR="04F84EC5">
        <w:rPr>
          <w:sz w:val="24"/>
          <w:szCs w:val="24"/>
        </w:rPr>
        <w:t xml:space="preserve">used </w:t>
      </w:r>
      <w:r w:rsidRPr="0234EF4B" w:rsidR="10401585">
        <w:rPr>
          <w:sz w:val="24"/>
          <w:szCs w:val="24"/>
        </w:rPr>
        <w:t xml:space="preserve">is formal yet </w:t>
      </w:r>
      <w:r w:rsidRPr="0234EF4B" w:rsidR="644AC15D">
        <w:rPr>
          <w:sz w:val="24"/>
          <w:szCs w:val="24"/>
        </w:rPr>
        <w:t xml:space="preserve">there is no persuasive language until the climax of the text. </w:t>
      </w:r>
      <w:r w:rsidRPr="0234EF4B" w:rsidR="0D13E6E0">
        <w:rPr>
          <w:sz w:val="24"/>
          <w:szCs w:val="24"/>
        </w:rPr>
        <w:t>Smith’s technique is evidenced based</w:t>
      </w:r>
      <w:r w:rsidRPr="0234EF4B" w:rsidR="14B71102">
        <w:rPr>
          <w:sz w:val="24"/>
          <w:szCs w:val="24"/>
        </w:rPr>
        <w:t xml:space="preserve">, </w:t>
      </w:r>
      <w:r w:rsidRPr="0234EF4B" w:rsidR="5DFDEB14">
        <w:rPr>
          <w:sz w:val="24"/>
          <w:szCs w:val="24"/>
        </w:rPr>
        <w:t xml:space="preserve">and </w:t>
      </w:r>
      <w:r w:rsidRPr="0234EF4B" w:rsidR="14B71102">
        <w:rPr>
          <w:sz w:val="24"/>
          <w:szCs w:val="24"/>
        </w:rPr>
        <w:t xml:space="preserve">she has gathered </w:t>
      </w:r>
      <w:r w:rsidRPr="0234EF4B" w:rsidR="23B64145">
        <w:rPr>
          <w:sz w:val="24"/>
          <w:szCs w:val="24"/>
        </w:rPr>
        <w:t>several</w:t>
      </w:r>
      <w:r w:rsidRPr="0234EF4B" w:rsidR="14B71102">
        <w:rPr>
          <w:sz w:val="24"/>
          <w:szCs w:val="24"/>
        </w:rPr>
        <w:t xml:space="preserve"> references, as well as charts and graphs to show rates in </w:t>
      </w:r>
      <w:r w:rsidRPr="0234EF4B" w:rsidR="41AD990F">
        <w:rPr>
          <w:sz w:val="24"/>
          <w:szCs w:val="24"/>
        </w:rPr>
        <w:t xml:space="preserve">academic success in England and Wales. This does add to her article, as </w:t>
      </w:r>
      <w:r w:rsidRPr="0234EF4B" w:rsidR="2A1CD7A9">
        <w:rPr>
          <w:sz w:val="24"/>
          <w:szCs w:val="24"/>
        </w:rPr>
        <w:t>it can help to break up the text to give a more appealing expression to the audience. However, it can also be seen as busy and overwhelming to the reader.</w:t>
      </w:r>
      <w:r w:rsidRPr="0234EF4B" w:rsidR="771AB4C5">
        <w:rPr>
          <w:sz w:val="24"/>
          <w:szCs w:val="24"/>
        </w:rPr>
        <w:t xml:space="preserve"> Smith has been able to write in an objective manner, specifically in the conclusion to the article, as Smith is able to </w:t>
      </w:r>
      <w:r w:rsidRPr="0234EF4B" w:rsidR="0C257FDF">
        <w:rPr>
          <w:sz w:val="24"/>
          <w:szCs w:val="24"/>
        </w:rPr>
        <w:t>identify both sides of the argument.</w:t>
      </w:r>
    </w:p>
    <w:p w:rsidR="19AD8334" w:rsidP="0234EF4B" w:rsidRDefault="19AD8334" w14:paraId="180942FE" w14:textId="6506F19D">
      <w:pPr>
        <w:pStyle w:val="Normal"/>
        <w:spacing w:line="360" w:lineRule="auto"/>
        <w:rPr>
          <w:sz w:val="24"/>
          <w:szCs w:val="24"/>
        </w:rPr>
      </w:pPr>
      <w:r w:rsidRPr="0234EF4B" w:rsidR="19AD8334">
        <w:rPr>
          <w:sz w:val="24"/>
          <w:szCs w:val="24"/>
        </w:rPr>
        <w:t xml:space="preserve">In conclusion, Smith </w:t>
      </w:r>
      <w:r w:rsidRPr="0234EF4B" w:rsidR="10B29102">
        <w:rPr>
          <w:sz w:val="24"/>
          <w:szCs w:val="24"/>
        </w:rPr>
        <w:t xml:space="preserve">was able to </w:t>
      </w:r>
      <w:r w:rsidRPr="0234EF4B" w:rsidR="19AD8334">
        <w:rPr>
          <w:sz w:val="24"/>
          <w:szCs w:val="24"/>
        </w:rPr>
        <w:t xml:space="preserve">provide a compelling argument against </w:t>
      </w:r>
      <w:r w:rsidRPr="0234EF4B" w:rsidR="3AF2E372">
        <w:rPr>
          <w:sz w:val="24"/>
          <w:szCs w:val="24"/>
        </w:rPr>
        <w:t>why the</w:t>
      </w:r>
      <w:r w:rsidRPr="0234EF4B" w:rsidR="7C4DFE40">
        <w:rPr>
          <w:sz w:val="24"/>
          <w:szCs w:val="24"/>
        </w:rPr>
        <w:t xml:space="preserve"> assumption of</w:t>
      </w:r>
      <w:r w:rsidRPr="0234EF4B" w:rsidR="3AF2E372">
        <w:rPr>
          <w:sz w:val="24"/>
          <w:szCs w:val="24"/>
        </w:rPr>
        <w:t xml:space="preserve"> underachievement of Welsh </w:t>
      </w:r>
      <w:r w:rsidRPr="0234EF4B" w:rsidR="3AF2E372">
        <w:rPr>
          <w:sz w:val="24"/>
          <w:szCs w:val="24"/>
        </w:rPr>
        <w:t>students is</w:t>
      </w:r>
      <w:r w:rsidRPr="0234EF4B" w:rsidR="10954BAB">
        <w:rPr>
          <w:sz w:val="24"/>
          <w:szCs w:val="24"/>
        </w:rPr>
        <w:t xml:space="preserve"> incorrect. </w:t>
      </w:r>
      <w:r w:rsidRPr="0234EF4B" w:rsidR="48FF18E9">
        <w:rPr>
          <w:sz w:val="24"/>
          <w:szCs w:val="24"/>
        </w:rPr>
        <w:t>Her language is appropriate for the reader, and her arguments are backed up</w:t>
      </w:r>
      <w:r w:rsidRPr="0234EF4B" w:rsidR="48FF18E9">
        <w:rPr>
          <w:sz w:val="24"/>
          <w:szCs w:val="24"/>
        </w:rPr>
        <w:t xml:space="preserve"> </w:t>
      </w:r>
      <w:r w:rsidRPr="0234EF4B" w:rsidR="48FF18E9">
        <w:rPr>
          <w:sz w:val="24"/>
          <w:szCs w:val="24"/>
        </w:rPr>
        <w:t xml:space="preserve">and non-bias. </w:t>
      </w:r>
      <w:r w:rsidRPr="0234EF4B" w:rsidR="1694F544">
        <w:rPr>
          <w:sz w:val="24"/>
          <w:szCs w:val="24"/>
        </w:rPr>
        <w:t>Yet Smith’s text fails to cite modern references</w:t>
      </w:r>
      <w:r w:rsidRPr="0234EF4B" w:rsidR="261857A9">
        <w:rPr>
          <w:sz w:val="24"/>
          <w:szCs w:val="24"/>
        </w:rPr>
        <w:t xml:space="preserve"> and </w:t>
      </w:r>
      <w:r w:rsidRPr="0234EF4B" w:rsidR="1790C20D">
        <w:rPr>
          <w:sz w:val="24"/>
          <w:szCs w:val="24"/>
        </w:rPr>
        <w:t>s</w:t>
      </w:r>
      <w:r w:rsidRPr="0234EF4B" w:rsidR="261857A9">
        <w:rPr>
          <w:sz w:val="24"/>
          <w:szCs w:val="24"/>
        </w:rPr>
        <w:t xml:space="preserve">ources. </w:t>
      </w:r>
      <w:r w:rsidRPr="0234EF4B" w:rsidR="7BD80538">
        <w:rPr>
          <w:sz w:val="24"/>
          <w:szCs w:val="24"/>
        </w:rPr>
        <w:t>It would be beneficial for the author</w:t>
      </w:r>
      <w:r w:rsidRPr="0234EF4B" w:rsidR="0AD7357C">
        <w:rPr>
          <w:sz w:val="24"/>
          <w:szCs w:val="24"/>
        </w:rPr>
        <w:t xml:space="preserve"> and the audience</w:t>
      </w:r>
      <w:r w:rsidRPr="0234EF4B" w:rsidR="7BD80538">
        <w:rPr>
          <w:sz w:val="24"/>
          <w:szCs w:val="24"/>
        </w:rPr>
        <w:t xml:space="preserve"> if she were to use academic sources which were no more than five years old. This would not only show that Smith is a</w:t>
      </w:r>
      <w:r w:rsidRPr="0234EF4B" w:rsidR="7B53D316">
        <w:rPr>
          <w:sz w:val="24"/>
          <w:szCs w:val="24"/>
        </w:rPr>
        <w:t xml:space="preserve">ble to undergo research in modern day, but also help her </w:t>
      </w:r>
      <w:r w:rsidRPr="0234EF4B" w:rsidR="6CF78750">
        <w:rPr>
          <w:sz w:val="24"/>
          <w:szCs w:val="24"/>
        </w:rPr>
        <w:t>argument</w:t>
      </w:r>
      <w:r w:rsidRPr="0234EF4B" w:rsidR="7B53D316">
        <w:rPr>
          <w:sz w:val="24"/>
          <w:szCs w:val="24"/>
        </w:rPr>
        <w:t xml:space="preserve"> t</w:t>
      </w:r>
      <w:r w:rsidRPr="0234EF4B" w:rsidR="0F90FAAE">
        <w:rPr>
          <w:sz w:val="24"/>
          <w:szCs w:val="24"/>
        </w:rPr>
        <w:t>o</w:t>
      </w:r>
      <w:r w:rsidRPr="0234EF4B" w:rsidR="7B53D316">
        <w:rPr>
          <w:sz w:val="24"/>
          <w:szCs w:val="24"/>
        </w:rPr>
        <w:t xml:space="preserve"> be stronger, her research be </w:t>
      </w:r>
      <w:r w:rsidRPr="0234EF4B" w:rsidR="358715BB">
        <w:rPr>
          <w:sz w:val="24"/>
          <w:szCs w:val="24"/>
        </w:rPr>
        <w:t xml:space="preserve">more </w:t>
      </w:r>
      <w:r w:rsidRPr="0234EF4B" w:rsidR="7B53D316">
        <w:rPr>
          <w:sz w:val="24"/>
          <w:szCs w:val="24"/>
        </w:rPr>
        <w:t>reliable</w:t>
      </w:r>
      <w:r w:rsidRPr="0234EF4B" w:rsidR="398AC19F">
        <w:rPr>
          <w:sz w:val="24"/>
          <w:szCs w:val="24"/>
        </w:rPr>
        <w:t xml:space="preserve"> and up to date</w:t>
      </w:r>
      <w:r w:rsidRPr="0234EF4B" w:rsidR="0C61C57E">
        <w:rPr>
          <w:sz w:val="24"/>
          <w:szCs w:val="24"/>
        </w:rPr>
        <w:t>,</w:t>
      </w:r>
      <w:r w:rsidRPr="0234EF4B" w:rsidR="7B53D316">
        <w:rPr>
          <w:sz w:val="24"/>
          <w:szCs w:val="24"/>
        </w:rPr>
        <w:t xml:space="preserve"> and the reader to </w:t>
      </w:r>
      <w:r w:rsidRPr="0234EF4B" w:rsidR="4A7A4CEC">
        <w:rPr>
          <w:sz w:val="24"/>
          <w:szCs w:val="24"/>
        </w:rPr>
        <w:t>be more compelled to agree with her.</w:t>
      </w:r>
      <w:r w:rsidRPr="0234EF4B" w:rsidR="04709F18">
        <w:rPr>
          <w:sz w:val="24"/>
          <w:szCs w:val="24"/>
        </w:rPr>
        <w:t xml:space="preserve"> </w:t>
      </w:r>
      <w:r w:rsidRPr="0234EF4B" w:rsidR="04709F18">
        <w:rPr>
          <w:sz w:val="24"/>
          <w:szCs w:val="24"/>
        </w:rPr>
        <w:t>It is also notable that without the sources, there is not much argument left</w:t>
      </w:r>
      <w:r w:rsidRPr="0234EF4B" w:rsidR="3AF48511">
        <w:rPr>
          <w:sz w:val="24"/>
          <w:szCs w:val="24"/>
        </w:rPr>
        <w:t>,</w:t>
      </w:r>
      <w:r w:rsidRPr="0234EF4B" w:rsidR="1A46F7AA">
        <w:rPr>
          <w:sz w:val="24"/>
          <w:szCs w:val="24"/>
        </w:rPr>
        <w:t xml:space="preserve"> as Smith has not written any detail about them</w:t>
      </w:r>
      <w:r w:rsidRPr="0234EF4B" w:rsidR="04709F18">
        <w:rPr>
          <w:sz w:val="24"/>
          <w:szCs w:val="24"/>
        </w:rPr>
        <w:t>. It would be interesting fo</w:t>
      </w:r>
      <w:r w:rsidRPr="0234EF4B" w:rsidR="1EB7961B">
        <w:rPr>
          <w:sz w:val="24"/>
          <w:szCs w:val="24"/>
        </w:rPr>
        <w:t xml:space="preserve">r the reader if Smith could describe </w:t>
      </w:r>
      <w:r w:rsidRPr="0234EF4B" w:rsidR="60C96490">
        <w:rPr>
          <w:sz w:val="24"/>
          <w:szCs w:val="24"/>
        </w:rPr>
        <w:t>the point she is trying to make</w:t>
      </w:r>
      <w:r w:rsidRPr="0234EF4B" w:rsidR="1EB7961B">
        <w:rPr>
          <w:sz w:val="24"/>
          <w:szCs w:val="24"/>
        </w:rPr>
        <w:t xml:space="preserve"> in more de</w:t>
      </w:r>
      <w:r w:rsidRPr="0234EF4B" w:rsidR="6F537321">
        <w:rPr>
          <w:sz w:val="24"/>
          <w:szCs w:val="24"/>
        </w:rPr>
        <w:t>pth</w:t>
      </w:r>
      <w:r w:rsidRPr="0234EF4B" w:rsidR="1EB7961B">
        <w:rPr>
          <w:sz w:val="24"/>
          <w:szCs w:val="24"/>
        </w:rPr>
        <w:t xml:space="preserve">, instead of letting her sources make the </w:t>
      </w:r>
      <w:r w:rsidRPr="0234EF4B" w:rsidR="0726D4B5">
        <w:rPr>
          <w:sz w:val="24"/>
          <w:szCs w:val="24"/>
        </w:rPr>
        <w:t>argument.</w:t>
      </w:r>
      <w:r w:rsidRPr="0234EF4B" w:rsidR="6412857C">
        <w:rPr>
          <w:sz w:val="24"/>
          <w:szCs w:val="24"/>
        </w:rPr>
        <w:t xml:space="preserve"> </w:t>
      </w:r>
      <w:r w:rsidRPr="0234EF4B" w:rsidR="31A7E1C4">
        <w:rPr>
          <w:sz w:val="24"/>
          <w:szCs w:val="24"/>
        </w:rPr>
        <w:t>Due to this, Smith’s text does not seem to be an appropriate academic article.</w:t>
      </w:r>
      <w:r w:rsidRPr="0234EF4B" w:rsidR="20308C4A">
        <w:rPr>
          <w:sz w:val="24"/>
          <w:szCs w:val="24"/>
        </w:rPr>
        <w:t xml:space="preserve"> It is outdated </w:t>
      </w:r>
      <w:r w:rsidRPr="0234EF4B" w:rsidR="3BE1D7FD">
        <w:rPr>
          <w:sz w:val="24"/>
          <w:szCs w:val="24"/>
        </w:rPr>
        <w:t xml:space="preserve">and only discusses negative factors of education in England and Wales. The text would be of higher quality if Smith discussed both the positives and negatives, and then </w:t>
      </w:r>
      <w:r w:rsidRPr="0234EF4B" w:rsidR="000000A7">
        <w:rPr>
          <w:sz w:val="24"/>
          <w:szCs w:val="24"/>
        </w:rPr>
        <w:t>concluded her argument objectively at the climax of the article.</w:t>
      </w:r>
    </w:p>
    <w:p w:rsidR="0C895FD7" w:rsidP="0C895FD7" w:rsidRDefault="0C895FD7" w14:paraId="3D226A5C" w14:textId="19B5970D">
      <w:pPr>
        <w:spacing w:line="360" w:lineRule="auto"/>
        <w:rPr>
          <w:sz w:val="24"/>
          <w:szCs w:val="24"/>
        </w:rPr>
      </w:pPr>
    </w:p>
    <w:p w:rsidR="428CFB59" w:rsidP="0C895FD7" w:rsidRDefault="428CFB59" w14:paraId="74176B12" w14:textId="4089497F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>Reference List:</w:t>
      </w:r>
    </w:p>
    <w:p w:rsidR="1FA63A19" w:rsidP="0C895FD7" w:rsidRDefault="1FA63A19" w14:paraId="6F88B53D" w14:textId="42A030A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>Part One:</w:t>
      </w:r>
    </w:p>
    <w:p w:rsidR="21C1B939" w:rsidP="0C895FD7" w:rsidRDefault="21C1B939" w14:paraId="5333E708" w14:textId="6FF012DE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0C895FD7">
        <w:rPr>
          <w:rFonts w:eastAsiaTheme="minorEastAsia"/>
          <w:color w:val="000000" w:themeColor="text1"/>
          <w:sz w:val="24"/>
          <w:szCs w:val="24"/>
        </w:rPr>
        <w:t xml:space="preserve">Einarsdottir, J. (2001) “Starfsaoferoir og sannaering leikskolakennara [Preschool Teachers’ Practices and Beliefs].” </w:t>
      </w:r>
      <w:r w:rsidRPr="0C895FD7">
        <w:rPr>
          <w:rFonts w:eastAsiaTheme="minorEastAsia"/>
          <w:i/>
          <w:iCs/>
          <w:color w:val="000000" w:themeColor="text1"/>
          <w:sz w:val="24"/>
          <w:szCs w:val="24"/>
        </w:rPr>
        <w:t>Uppeldi og menntun 10</w:t>
      </w:r>
      <w:r w:rsidRPr="0C895FD7">
        <w:rPr>
          <w:rFonts w:eastAsiaTheme="minorEastAsia"/>
          <w:color w:val="000000" w:themeColor="text1"/>
          <w:sz w:val="24"/>
          <w:szCs w:val="24"/>
        </w:rPr>
        <w:t>, pp. 149–165.</w:t>
      </w:r>
    </w:p>
    <w:p w:rsidR="21C1B939" w:rsidP="0234EF4B" w:rsidRDefault="21C1B939" w14:paraId="4F9C7353" w14:textId="54E4528A">
      <w:pPr>
        <w:rPr>
          <w:rFonts w:ascii="Calibri" w:hAnsi="Calibri" w:eastAsia="Calibri" w:cs="Calibri"/>
          <w:sz w:val="24"/>
          <w:szCs w:val="24"/>
        </w:rPr>
      </w:pPr>
      <w:r w:rsidRPr="0234EF4B" w:rsidR="21C1B939">
        <w:rPr>
          <w:rFonts w:ascii="Calibri" w:hAnsi="Calibri" w:eastAsia="Calibri" w:cs="Calibri"/>
          <w:sz w:val="24"/>
          <w:szCs w:val="24"/>
        </w:rPr>
        <w:t xml:space="preserve">Norodahl, K. and Johannesson, I.A. (2013) “Children's outdoor environment in Icelandic Educational Policy,” </w:t>
      </w:r>
      <w:r w:rsidRPr="0234EF4B" w:rsidR="21C1B939">
        <w:rPr>
          <w:rFonts w:ascii="Calibri" w:hAnsi="Calibri" w:eastAsia="Calibri" w:cs="Calibri"/>
          <w:i w:val="1"/>
          <w:iCs w:val="1"/>
          <w:sz w:val="24"/>
          <w:szCs w:val="24"/>
        </w:rPr>
        <w:t>Scandinavian Journal of Educational Research</w:t>
      </w:r>
      <w:r w:rsidRPr="0234EF4B" w:rsidR="21C1B939">
        <w:rPr>
          <w:rFonts w:ascii="Calibri" w:hAnsi="Calibri" w:eastAsia="Calibri" w:cs="Calibri"/>
          <w:sz w:val="24"/>
          <w:szCs w:val="24"/>
        </w:rPr>
        <w:t>, pp. 1–23. Available at:</w:t>
      </w:r>
    </w:p>
    <w:p w:rsidR="21C1B939" w:rsidP="0C895FD7" w:rsidRDefault="21C1B939" w14:paraId="142317D2" w14:textId="5FAF446A">
      <w:pPr>
        <w:rPr>
          <w:rFonts w:ascii="Calibri" w:hAnsi="Calibri" w:eastAsia="Calibri" w:cs="Calibri"/>
          <w:sz w:val="24"/>
          <w:szCs w:val="24"/>
        </w:rPr>
      </w:pPr>
      <w:r w:rsidRPr="0234EF4B" w:rsidR="21C1B939">
        <w:rPr>
          <w:rFonts w:ascii="Calibri" w:hAnsi="Calibri" w:eastAsia="Calibri" w:cs="Calibri"/>
          <w:sz w:val="24"/>
          <w:szCs w:val="24"/>
        </w:rPr>
        <w:t xml:space="preserve"> </w:t>
      </w:r>
      <w:hyperlink r:id="R76156437e73f4b12">
        <w:r w:rsidRPr="0234EF4B" w:rsidR="21C1B939">
          <w:rPr>
            <w:rStyle w:val="Hyperlink"/>
            <w:rFonts w:ascii="Calibri" w:hAnsi="Calibri" w:eastAsia="Calibri" w:cs="Calibri"/>
            <w:sz w:val="24"/>
            <w:szCs w:val="24"/>
          </w:rPr>
          <w:t>https://doi.org/10.1080/00313831.2013.821091</w:t>
        </w:r>
      </w:hyperlink>
    </w:p>
    <w:p w:rsidR="21C1B939" w:rsidP="0234EF4B" w:rsidRDefault="21C1B939" w14:paraId="0495A73A" w14:textId="2111EC28">
      <w:pPr>
        <w:pStyle w:val="Normal"/>
        <w:spacing w:line="360" w:lineRule="auto"/>
        <w:rPr>
          <w:sz w:val="24"/>
          <w:szCs w:val="24"/>
        </w:rPr>
      </w:pPr>
      <w:r w:rsidRPr="0234EF4B" w:rsidR="21C1B939">
        <w:rPr>
          <w:sz w:val="24"/>
          <w:szCs w:val="24"/>
        </w:rPr>
        <w:t xml:space="preserve">Oladottir, H. (2008) Arsskyrsla 2008 [Annual Report 2008]. </w:t>
      </w:r>
      <w:r w:rsidRPr="0234EF4B" w:rsidR="21C1B939">
        <w:rPr>
          <w:i w:val="1"/>
          <w:iCs w:val="1"/>
          <w:sz w:val="24"/>
          <w:szCs w:val="24"/>
        </w:rPr>
        <w:t>Reykjavik: Natturuskoli</w:t>
      </w:r>
      <w:r w:rsidRPr="0234EF4B" w:rsidR="21C1B939">
        <w:rPr>
          <w:sz w:val="24"/>
          <w:szCs w:val="24"/>
        </w:rPr>
        <w:t xml:space="preserve"> Reykjavikur.</w:t>
      </w:r>
    </w:p>
    <w:p w:rsidR="21C1B939" w:rsidP="0234EF4B" w:rsidRDefault="21C1B939" w14:paraId="3A7DDCA5" w14:textId="4B6F6F33">
      <w:pPr>
        <w:spacing w:line="360" w:lineRule="auto"/>
        <w:rPr>
          <w:sz w:val="24"/>
          <w:szCs w:val="24"/>
        </w:rPr>
      </w:pPr>
      <w:r w:rsidRPr="0234EF4B" w:rsidR="21C1B939">
        <w:rPr>
          <w:sz w:val="24"/>
          <w:szCs w:val="24"/>
        </w:rPr>
        <w:t xml:space="preserve">Waller, T., E. B. H. Sandseter, S. Wyver, E. Arlemalm-Hagser, and T. Maynard. (2010) “The Dynamics of Early Childhood Spaces: Opportunities for Outdoor Play?” </w:t>
      </w:r>
      <w:r w:rsidRPr="0234EF4B" w:rsidR="21C1B939">
        <w:rPr>
          <w:i w:val="1"/>
          <w:iCs w:val="1"/>
          <w:sz w:val="24"/>
          <w:szCs w:val="24"/>
        </w:rPr>
        <w:t>European Early Childhood Education Research Journal 18,</w:t>
      </w:r>
      <w:r w:rsidRPr="0234EF4B" w:rsidR="21C1B939">
        <w:rPr>
          <w:sz w:val="24"/>
          <w:szCs w:val="24"/>
        </w:rPr>
        <w:t xml:space="preserve"> pp. 437–443. Available at:</w:t>
      </w:r>
    </w:p>
    <w:p w:rsidR="21C1B939" w:rsidP="0C895FD7" w:rsidRDefault="21C1B939" w14:paraId="0F47DC09" w14:textId="68A78DB2">
      <w:pPr>
        <w:spacing w:line="360" w:lineRule="auto"/>
        <w:rPr>
          <w:sz w:val="24"/>
          <w:szCs w:val="24"/>
        </w:rPr>
      </w:pPr>
      <w:r w:rsidRPr="0234EF4B" w:rsidR="21C1B939">
        <w:rPr>
          <w:sz w:val="24"/>
          <w:szCs w:val="24"/>
        </w:rPr>
        <w:t>doi:10.1080/1350293X.2010.525917</w:t>
      </w:r>
    </w:p>
    <w:p w:rsidR="6A9419F0" w:rsidP="0C895FD7" w:rsidRDefault="6A9419F0" w14:paraId="527D6030" w14:textId="2F7CB4ED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Part </w:t>
      </w:r>
      <w:r w:rsidRPr="0C895FD7" w:rsidR="36EBFB46">
        <w:rPr>
          <w:sz w:val="24"/>
          <w:szCs w:val="24"/>
        </w:rPr>
        <w:t>Two</w:t>
      </w:r>
      <w:r w:rsidRPr="0C895FD7">
        <w:rPr>
          <w:sz w:val="24"/>
          <w:szCs w:val="24"/>
        </w:rPr>
        <w:t xml:space="preserve"> (A)</w:t>
      </w:r>
    </w:p>
    <w:p w:rsidR="6A9419F0" w:rsidP="0C895FD7" w:rsidRDefault="6A9419F0" w14:paraId="0A1A35DD" w14:textId="4832CF72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O’Brien, L. and Murray, R. (2006) </w:t>
      </w:r>
      <w:r w:rsidRPr="0C895FD7">
        <w:rPr>
          <w:i/>
          <w:iCs/>
          <w:sz w:val="24"/>
          <w:szCs w:val="24"/>
        </w:rPr>
        <w:t>A Marvellous Opportunity for Children to Learn: A Participatory Evaluation of Forest School in England and Wales.</w:t>
      </w:r>
      <w:r w:rsidRPr="0C895FD7">
        <w:rPr>
          <w:sz w:val="24"/>
          <w:szCs w:val="24"/>
        </w:rPr>
        <w:t xml:space="preserve"> Surrey. [Online]. Available at: </w:t>
      </w:r>
      <w:hyperlink r:id="rId8">
        <w:r w:rsidRPr="0C895FD7">
          <w:rPr>
            <w:rStyle w:val="Hyperlink"/>
            <w:sz w:val="24"/>
            <w:szCs w:val="24"/>
          </w:rPr>
          <w:t>http://girlsschools.org/wp-content/uploads/2017/11/A-Marvelous-Opportunity-for-Children-to-Learn-A-Participatory-Evaluation-of-Forest-School-in-England-and-Wales.pdf</w:t>
        </w:r>
      </w:hyperlink>
      <w:r w:rsidRPr="0C895FD7">
        <w:rPr>
          <w:sz w:val="24"/>
          <w:szCs w:val="24"/>
        </w:rPr>
        <w:t xml:space="preserve"> (Accessed: 12</w:t>
      </w:r>
      <w:r w:rsidRPr="0C895FD7">
        <w:rPr>
          <w:sz w:val="24"/>
          <w:szCs w:val="24"/>
          <w:vertAlign w:val="superscript"/>
        </w:rPr>
        <w:t>th</w:t>
      </w:r>
      <w:r w:rsidRPr="0C895FD7">
        <w:rPr>
          <w:sz w:val="24"/>
          <w:szCs w:val="24"/>
        </w:rPr>
        <w:t xml:space="preserve"> October 2022)</w:t>
      </w:r>
      <w:r>
        <w:br/>
      </w:r>
      <w:r w:rsidRPr="0C895FD7">
        <w:rPr>
          <w:sz w:val="24"/>
          <w:szCs w:val="24"/>
        </w:rPr>
        <w:t>O'Brien, L. (2009)</w:t>
      </w:r>
      <w:r w:rsidRPr="0C895FD7">
        <w:rPr>
          <w:i/>
          <w:iCs/>
          <w:sz w:val="24"/>
          <w:szCs w:val="24"/>
        </w:rPr>
        <w:t xml:space="preserve"> Learning outdoors: The Forest School Approach</w:t>
      </w:r>
      <w:r w:rsidRPr="0C895FD7">
        <w:rPr>
          <w:sz w:val="24"/>
          <w:szCs w:val="24"/>
        </w:rPr>
        <w:t xml:space="preserve">. Surrey. [Online]. Available at: </w:t>
      </w:r>
      <w:hyperlink r:id="rId9">
        <w:r w:rsidRPr="0C895FD7">
          <w:rPr>
            <w:rStyle w:val="Hyperlink"/>
            <w:sz w:val="24"/>
            <w:szCs w:val="24"/>
          </w:rPr>
          <w:t>https://www.tandfonline.com/doi/full/10.1080/03004270802291798?casa_token=bQ7Y-3eYm3IAAAAA%3AYwwGz644c4F6JXwSkHDmk1TFXISke6njMY4attCmJvPDxLU8IZxXK7YDiVacnIV_ZT6m2zR3y6S2Zg</w:t>
        </w:r>
      </w:hyperlink>
    </w:p>
    <w:p w:rsidR="6A9419F0" w:rsidP="0C895FD7" w:rsidRDefault="6A9419F0" w14:paraId="541A8E17" w14:textId="53CD0D61">
      <w:pPr>
        <w:spacing w:line="360" w:lineRule="auto"/>
        <w:rPr>
          <w:sz w:val="24"/>
          <w:szCs w:val="24"/>
        </w:rPr>
      </w:pPr>
      <w:r w:rsidRPr="0234EF4B" w:rsidR="6A9419F0">
        <w:rPr>
          <w:sz w:val="24"/>
          <w:szCs w:val="24"/>
        </w:rPr>
        <w:t xml:space="preserve"> (Accessed: October 14, 2022</w:t>
      </w:r>
      <w:r w:rsidRPr="0234EF4B" w:rsidR="10D1435D">
        <w:rPr>
          <w:sz w:val="24"/>
          <w:szCs w:val="24"/>
        </w:rPr>
        <w:t>). Welsh</w:t>
      </w:r>
      <w:r w:rsidRPr="0234EF4B" w:rsidR="6A9419F0">
        <w:rPr>
          <w:sz w:val="24"/>
          <w:szCs w:val="24"/>
        </w:rPr>
        <w:t xml:space="preserve"> Assembly Government. (2009) Foundation Phase</w:t>
      </w:r>
      <w:r w:rsidRPr="0234EF4B" w:rsidR="6A9419F0">
        <w:rPr>
          <w:i w:val="1"/>
          <w:iCs w:val="1"/>
          <w:sz w:val="24"/>
          <w:szCs w:val="24"/>
        </w:rPr>
        <w:t xml:space="preserve"> Outdoor Learning Handbook</w:t>
      </w:r>
      <w:r w:rsidRPr="0234EF4B" w:rsidR="6A9419F0">
        <w:rPr>
          <w:sz w:val="24"/>
          <w:szCs w:val="24"/>
        </w:rPr>
        <w:t xml:space="preserve">. Cardiff. [Online]. Available at: </w:t>
      </w:r>
      <w:hyperlink r:id="R27465d1af5974115">
        <w:r w:rsidRPr="0234EF4B" w:rsidR="6A9419F0">
          <w:rPr>
            <w:rStyle w:val="Hyperlink"/>
            <w:sz w:val="24"/>
            <w:szCs w:val="24"/>
          </w:rPr>
          <w:t>https://hwb.gov.wales/storage/fcb8539c-9be7-4883-8542-35d7b54b56f2/foundation-phase-outdoor-learning-handbook.pdf</w:t>
        </w:r>
      </w:hyperlink>
    </w:p>
    <w:p w:rsidR="6A9419F0" w:rsidP="0C895FD7" w:rsidRDefault="6A9419F0" w14:paraId="08D76336" w14:textId="2DC85BDD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>(Accessed: October 14, 2022).</w:t>
      </w:r>
    </w:p>
    <w:p w:rsidR="6A9419F0" w:rsidP="0C895FD7" w:rsidRDefault="6A9419F0" w14:paraId="4815AAB4" w14:textId="1ECA7630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Part </w:t>
      </w:r>
      <w:r w:rsidRPr="0C895FD7" w:rsidR="691E0E7C">
        <w:rPr>
          <w:sz w:val="24"/>
          <w:szCs w:val="24"/>
        </w:rPr>
        <w:t>Two</w:t>
      </w:r>
      <w:r w:rsidRPr="0C895FD7">
        <w:rPr>
          <w:sz w:val="24"/>
          <w:szCs w:val="24"/>
        </w:rPr>
        <w:t xml:space="preserve"> (B)</w:t>
      </w:r>
    </w:p>
    <w:p w:rsidR="6A9419F0" w:rsidP="0C895FD7" w:rsidRDefault="6A9419F0" w14:paraId="669BE493" w14:textId="0FE8898A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About Wikipedia (2022) </w:t>
      </w:r>
      <w:r w:rsidRPr="0C895FD7">
        <w:rPr>
          <w:i/>
          <w:iCs/>
          <w:sz w:val="24"/>
          <w:szCs w:val="24"/>
        </w:rPr>
        <w:t>Wikipedia.</w:t>
      </w:r>
      <w:r w:rsidRPr="0C895FD7">
        <w:rPr>
          <w:sz w:val="24"/>
          <w:szCs w:val="24"/>
        </w:rPr>
        <w:t xml:space="preserve"> Wikimedia Foundation. Available at: </w:t>
      </w:r>
      <w:hyperlink r:id="rId11">
        <w:r w:rsidRPr="0C895FD7">
          <w:rPr>
            <w:rStyle w:val="Hyperlink"/>
            <w:sz w:val="24"/>
            <w:szCs w:val="24"/>
          </w:rPr>
          <w:t>https://en.wikipedia.org/wiki/Wikipedia:About</w:t>
        </w:r>
      </w:hyperlink>
    </w:p>
    <w:p w:rsidR="6A9419F0" w:rsidP="0C895FD7" w:rsidRDefault="6A9419F0" w14:paraId="55501F19" w14:textId="42809459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>(Accessed: October 14, 2022).</w:t>
      </w:r>
    </w:p>
    <w:p w:rsidR="6A9419F0" w:rsidP="0C895FD7" w:rsidRDefault="6A9419F0" w14:paraId="4835F1F2" w14:textId="1BAA5660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>Perkins, M., Gezgin, U.B. and Roe, J. (2020)</w:t>
      </w:r>
      <w:r w:rsidRPr="0C895FD7">
        <w:rPr>
          <w:i/>
          <w:iCs/>
          <w:sz w:val="24"/>
          <w:szCs w:val="24"/>
        </w:rPr>
        <w:t xml:space="preserve"> Reducing plagiarism through academic misconduct education - International Journal for Educational Integrity</w:t>
      </w:r>
      <w:r w:rsidRPr="0C895FD7">
        <w:rPr>
          <w:sz w:val="24"/>
          <w:szCs w:val="24"/>
        </w:rPr>
        <w:t xml:space="preserve">. Springer Singapore. [Online]. Available at: </w:t>
      </w:r>
      <w:hyperlink r:id="rId12">
        <w:r w:rsidRPr="0C895FD7">
          <w:rPr>
            <w:rStyle w:val="Hyperlink"/>
            <w:sz w:val="24"/>
            <w:szCs w:val="24"/>
          </w:rPr>
          <w:t>https://link.springer.com/article/10.1007/s40979-020-00052-8</w:t>
        </w:r>
      </w:hyperlink>
    </w:p>
    <w:p w:rsidR="6A9419F0" w:rsidP="0C895FD7" w:rsidRDefault="6A9419F0" w14:paraId="7FED496B" w14:textId="7D53A6D0">
      <w:p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 xml:space="preserve"> (Accessed: October 14, 2022).</w:t>
      </w:r>
    </w:p>
    <w:p w:rsidR="4E81F327" w:rsidP="0C895FD7" w:rsidRDefault="4E81F327" w14:paraId="009E052E" w14:textId="3863D8ED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C895FD7">
        <w:rPr>
          <w:sz w:val="24"/>
          <w:szCs w:val="24"/>
        </w:rPr>
        <w:t>Part Three</w:t>
      </w:r>
    </w:p>
    <w:p w:rsidR="28359266" w:rsidP="0234EF4B" w:rsidRDefault="00361CEB" w14:paraId="3899D9F4" w14:textId="5A5C404F">
      <w:pPr>
        <w:spacing w:line="360" w:lineRule="auto"/>
        <w:rPr>
          <w:rFonts w:eastAsia="ＭＳ 明朝" w:eastAsiaTheme="minorEastAsia"/>
          <w:sz w:val="24"/>
          <w:szCs w:val="24"/>
        </w:rPr>
      </w:pPr>
      <w:r w:rsidRPr="0234EF4B" w:rsidR="161D8FE6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>La Velle, L.</w:t>
      </w:r>
      <w:r w:rsidRPr="0234EF4B" w:rsidR="00361CEB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 </w:t>
      </w:r>
      <w:r w:rsidRPr="0234EF4B" w:rsidR="4582FF80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>(</w:t>
      </w:r>
      <w:r w:rsidRPr="0234EF4B" w:rsidR="00361CEB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>202</w:t>
      </w:r>
      <w:r w:rsidRPr="0234EF4B" w:rsidR="0BFE97FC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>0)</w:t>
      </w:r>
      <w:r w:rsidRPr="0234EF4B" w:rsidR="00361CEB">
        <w:rPr>
          <w:rStyle w:val="apple-converted-space"/>
          <w:rFonts w:eastAsia="ＭＳ 明朝" w:eastAsiaTheme="minorEastAsia"/>
          <w:color w:val="000000"/>
          <w:sz w:val="24"/>
          <w:szCs w:val="24"/>
          <w:shd w:val="clear" w:color="auto" w:fill="FFFFFF"/>
        </w:rPr>
        <w:t> </w:t>
      </w:r>
      <w:r w:rsidRPr="0234EF4B" w:rsidR="00361CEB">
        <w:rPr>
          <w:rFonts w:eastAsia="ＭＳ 明朝" w:eastAsiaTheme="minorEastAsia"/>
          <w:i w:val="1"/>
          <w:iCs w:val="1"/>
          <w:color w:val="000000"/>
          <w:sz w:val="24"/>
          <w:szCs w:val="24"/>
        </w:rPr>
        <w:t>Initial teacher education in England and the Covid-19 pandemic: challenges and opportunities</w:t>
      </w:r>
      <w:r w:rsidRPr="0234EF4B" w:rsidR="00361CEB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. [</w:t>
      </w:r>
      <w:r w:rsidRPr="0234EF4B" w:rsidR="02D34700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O</w:t>
      </w:r>
      <w:r w:rsidRPr="0234EF4B" w:rsidR="00361CEB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nline] Available at: </w:t>
      </w:r>
      <w:hyperlink r:id="R3d82ada795d24893">
        <w:r w:rsidRPr="0234EF4B" w:rsidR="00361CEB">
          <w:rPr>
            <w:rStyle w:val="Hyperlink"/>
            <w:rFonts w:eastAsia="ＭＳ 明朝" w:eastAsiaTheme="minorEastAsia"/>
            <w:sz w:val="24"/>
            <w:szCs w:val="24"/>
          </w:rPr>
          <w:t>https://www.tandfonline.com/doi/full/10.1080/02607476.2020.1803051</w:t>
        </w:r>
      </w:hyperlink>
    </w:p>
    <w:p w:rsidR="28359266" w:rsidP="0234EF4B" w:rsidRDefault="00361CEB" w14:paraId="1106D8CB" w14:textId="46BC01C6">
      <w:pPr>
        <w:spacing w:line="360" w:lineRule="auto"/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</w:pPr>
      <w:r w:rsidRPr="0234EF4B" w:rsidR="00361CEB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 </w:t>
      </w:r>
      <w:r w:rsidRPr="0234EF4B" w:rsidR="16472571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(</w:t>
      </w:r>
      <w:r w:rsidRPr="0234EF4B" w:rsidR="00361CEB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Accessed</w:t>
      </w:r>
      <w:r w:rsidRPr="0234EF4B" w:rsidR="28F6B67B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:</w:t>
      </w:r>
      <w:r w:rsidRPr="0234EF4B" w:rsidR="00361CEB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 October</w:t>
      </w:r>
      <w:r w:rsidRPr="0234EF4B" w:rsidR="2FDC8EBB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 19,</w:t>
      </w:r>
      <w:r w:rsidRPr="0234EF4B" w:rsidR="00361CEB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 2022</w:t>
      </w:r>
      <w:r w:rsidRPr="0234EF4B" w:rsidR="2F4B1A08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)</w:t>
      </w:r>
      <w:r w:rsidRPr="0234EF4B" w:rsidR="2EC89B27">
        <w:rPr>
          <w:rFonts w:eastAsia="ＭＳ 明朝" w:eastAsiaTheme="minorEastAsia"/>
          <w:color w:val="000000"/>
          <w:sz w:val="24"/>
          <w:szCs w:val="24"/>
          <w:shd w:val="clear" w:color="auto" w:fill="FFFFFF"/>
        </w:rPr>
        <w:t xml:space="preserve">.</w:t>
      </w:r>
    </w:p>
    <w:p w:rsidR="00361CEB" w:rsidP="0234EF4B" w:rsidRDefault="00361CEB" w14:paraId="56C09040" w14:textId="76259B22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</w:pPr>
      <w:r w:rsidRPr="0234EF4B" w:rsidR="2E2C06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The Academy of Medical Sciences</w:t>
      </w:r>
      <w:r w:rsidRPr="0234EF4B" w:rsidR="2789F3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 (2020) </w:t>
      </w:r>
      <w:r w:rsidRPr="0234EF4B" w:rsidR="2E2C061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E2E2E"/>
          <w:sz w:val="24"/>
          <w:szCs w:val="24"/>
          <w:lang w:val="en-GB"/>
        </w:rPr>
        <w:t>Survey results: Understanding people's concerns about the mental health impacts of the COVID-19 pandemic</w:t>
      </w:r>
      <w:r w:rsidRPr="0234EF4B" w:rsidR="2315A69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. </w:t>
      </w:r>
      <w:r w:rsidRPr="0234EF4B" w:rsidR="2315A6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[Online].</w:t>
      </w:r>
      <w:r w:rsidRPr="0234EF4B" w:rsidR="3A3404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 </w:t>
      </w:r>
      <w:r w:rsidRPr="0234EF4B" w:rsidR="2E2C06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Available at</w:t>
      </w:r>
      <w:r w:rsidRPr="0234EF4B" w:rsidR="7845D9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:</w:t>
      </w:r>
    </w:p>
    <w:p w:rsidR="00361CEB" w:rsidP="0234EF4B" w:rsidRDefault="00361CEB" w14:paraId="64691C6E" w14:textId="31EAAB78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</w:pPr>
      <w:hyperlink r:id="R8d91f67697c34623">
        <w:r w:rsidRPr="0234EF4B" w:rsidR="2E2C061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http://www.acmedsci.ac.uk/COVIDmentalhealthsurveys</w:t>
        </w:r>
      </w:hyperlink>
    </w:p>
    <w:p w:rsidR="00361CEB" w:rsidP="0234EF4B" w:rsidRDefault="00361CEB" w14:paraId="3F20AA62" w14:textId="27517A70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</w:pPr>
      <w:r w:rsidRPr="0234EF4B" w:rsidR="2E2C06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 xml:space="preserve">(Accessed </w:t>
      </w:r>
      <w:r w:rsidRPr="0234EF4B" w:rsidR="3A445B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October 24, 2022</w:t>
      </w:r>
      <w:r w:rsidRPr="0234EF4B" w:rsidR="2E2C06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)</w:t>
      </w:r>
      <w:r w:rsidRPr="0234EF4B" w:rsidR="2BFB68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  <w:t>.</w:t>
      </w:r>
    </w:p>
    <w:p w:rsidR="00361CEB" w:rsidP="0234EF4B" w:rsidRDefault="00361CEB" w14:paraId="4FC17BF8" w14:textId="74AE44F7">
      <w:pPr>
        <w:pStyle w:val="Normal"/>
        <w:spacing w:line="360" w:lineRule="auto"/>
        <w:rPr>
          <w:sz w:val="24"/>
          <w:szCs w:val="24"/>
        </w:rPr>
      </w:pPr>
      <w:r>
        <w:br/>
      </w:r>
      <w:r w:rsidRPr="0234EF4B" w:rsidR="7F2C5D12">
        <w:rPr>
          <w:sz w:val="24"/>
          <w:szCs w:val="24"/>
        </w:rPr>
        <w:t xml:space="preserve">Student Loans Company. (2022) </w:t>
      </w:r>
      <w:r w:rsidRPr="0234EF4B" w:rsidR="7F2C5D12">
        <w:rPr>
          <w:i w:val="1"/>
          <w:iCs w:val="1"/>
          <w:sz w:val="24"/>
          <w:szCs w:val="24"/>
        </w:rPr>
        <w:t xml:space="preserve">Early-in-year student withdrawal notifications: Academic year 2018/19 to 2021/22 up to 21/02/2022 </w:t>
      </w:r>
      <w:r w:rsidRPr="0234EF4B" w:rsidR="7F2C5D12">
        <w:rPr>
          <w:sz w:val="24"/>
          <w:szCs w:val="24"/>
        </w:rPr>
        <w:t>GOV.UK. [</w:t>
      </w:r>
      <w:r w:rsidRPr="0234EF4B" w:rsidR="408777E1">
        <w:rPr>
          <w:sz w:val="24"/>
          <w:szCs w:val="24"/>
        </w:rPr>
        <w:t>O</w:t>
      </w:r>
      <w:r w:rsidRPr="0234EF4B" w:rsidR="7F2C5D12">
        <w:rPr>
          <w:sz w:val="24"/>
          <w:szCs w:val="24"/>
        </w:rPr>
        <w:t>nli</w:t>
      </w:r>
      <w:r w:rsidRPr="0234EF4B" w:rsidR="4C69549F">
        <w:rPr>
          <w:sz w:val="24"/>
          <w:szCs w:val="24"/>
        </w:rPr>
        <w:t>ne].</w:t>
      </w:r>
      <w:r w:rsidRPr="0234EF4B" w:rsidR="6409BCA6">
        <w:rPr>
          <w:sz w:val="24"/>
          <w:szCs w:val="24"/>
        </w:rPr>
        <w:t xml:space="preserve"> </w:t>
      </w:r>
      <w:r w:rsidRPr="0234EF4B" w:rsidR="7F2C5D12">
        <w:rPr>
          <w:sz w:val="24"/>
          <w:szCs w:val="24"/>
        </w:rPr>
        <w:t xml:space="preserve">Available at: </w:t>
      </w:r>
      <w:hyperlink r:id="Ra3b739b2fcda465a">
        <w:r w:rsidRPr="0234EF4B" w:rsidR="7F2C5D12">
          <w:rPr>
            <w:rStyle w:val="Hyperlink"/>
            <w:sz w:val="24"/>
            <w:szCs w:val="24"/>
          </w:rPr>
          <w:t>https://www.gov.uk/government/statistics/early-in-year-student-withdrawal-notifications-academic-year-201819-to-202122-up-to-21022022/early-in-year-student-withdrawal-notifications-academic-year-201819-to-202122-up-to-21022022</w:t>
        </w:r>
      </w:hyperlink>
      <w:r w:rsidRPr="0234EF4B" w:rsidR="1464F791">
        <w:rPr>
          <w:sz w:val="24"/>
          <w:szCs w:val="24"/>
        </w:rPr>
        <w:t xml:space="preserve"> </w:t>
      </w:r>
    </w:p>
    <w:p w:rsidR="00361CEB" w:rsidP="0234EF4B" w:rsidRDefault="00361CEB" w14:paraId="46761147" w14:textId="662C37DD">
      <w:pPr>
        <w:pStyle w:val="Normal"/>
        <w:spacing w:line="360" w:lineRule="auto"/>
        <w:rPr>
          <w:sz w:val="24"/>
          <w:szCs w:val="24"/>
        </w:rPr>
      </w:pPr>
      <w:r w:rsidRPr="0234EF4B" w:rsidR="7F2C5D12">
        <w:rPr>
          <w:sz w:val="24"/>
          <w:szCs w:val="24"/>
        </w:rPr>
        <w:t>(Accessed: October 24, 2022).</w:t>
      </w:r>
    </w:p>
    <w:p w:rsidR="00361CEB" w:rsidP="0234EF4B" w:rsidRDefault="00361CEB" w14:paraId="56350425" w14:textId="52221C4A">
      <w:pPr>
        <w:pStyle w:val="Normal"/>
        <w:spacing w:line="360" w:lineRule="auto"/>
      </w:pPr>
    </w:p>
    <w:p w:rsidR="0C895FD7" w:rsidP="0C895FD7" w:rsidRDefault="0C895FD7" w14:paraId="73B5FA36" w14:textId="2329D5F1">
      <w:pPr>
        <w:spacing w:line="360" w:lineRule="auto"/>
        <w:rPr>
          <w:sz w:val="24"/>
          <w:szCs w:val="24"/>
        </w:rPr>
      </w:pPr>
    </w:p>
    <w:p w:rsidR="0C895FD7" w:rsidP="0C895FD7" w:rsidRDefault="0C895FD7" w14:paraId="2FFD65EF" w14:textId="6B13F078">
      <w:pPr>
        <w:spacing w:line="360" w:lineRule="auto"/>
        <w:rPr>
          <w:sz w:val="24"/>
          <w:szCs w:val="24"/>
        </w:rPr>
      </w:pPr>
    </w:p>
    <w:sectPr w:rsidR="0C895FD7">
      <w:headerReference w:type="default" r:id="rId14"/>
      <w:footerReference w:type="default" r:id="rId15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35FA" w:rsidRDefault="00E035FA" w14:paraId="214390BF" w14:textId="77777777">
      <w:pPr>
        <w:spacing w:after="0" w:line="240" w:lineRule="auto"/>
      </w:pPr>
      <w:r>
        <w:separator/>
      </w:r>
    </w:p>
  </w:endnote>
  <w:endnote w:type="continuationSeparator" w:id="0">
    <w:p w:rsidR="00E035FA" w:rsidRDefault="00E035FA" w14:paraId="0F1417C8" w14:textId="77777777">
      <w:pPr>
        <w:spacing w:after="0" w:line="240" w:lineRule="auto"/>
      </w:pPr>
      <w:r>
        <w:continuationSeparator/>
      </w:r>
    </w:p>
  </w:endnote>
  <w:endnote w:type="continuationNotice" w:id="1">
    <w:p w:rsidR="00E035FA" w:rsidRDefault="00E035FA" w14:paraId="25A1A09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Open Sans">
    <w:charset w:val="00"/>
    <w:family w:val="auto"/>
    <w:pitch w:val="variable"/>
    <w:sig w:usb0="E00002FF" w:usb1="4000201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6E81D6" w:rsidTr="1B6E81D6" w14:paraId="49840D3B" w14:textId="77777777">
      <w:tc>
        <w:tcPr>
          <w:tcW w:w="3005" w:type="dxa"/>
        </w:tcPr>
        <w:p w:rsidR="1B6E81D6" w:rsidP="1B6E81D6" w:rsidRDefault="1B6E81D6" w14:paraId="703783A1" w14:textId="358FCD19">
          <w:pPr>
            <w:pStyle w:val="Header"/>
            <w:ind w:left="-115"/>
          </w:pPr>
        </w:p>
      </w:tc>
      <w:tc>
        <w:tcPr>
          <w:tcW w:w="3005" w:type="dxa"/>
        </w:tcPr>
        <w:p w:rsidR="1B6E81D6" w:rsidP="1B6E81D6" w:rsidRDefault="1B6E81D6" w14:paraId="4A386CD0" w14:textId="12A1A082">
          <w:pPr>
            <w:pStyle w:val="Header"/>
            <w:jc w:val="center"/>
          </w:pPr>
        </w:p>
      </w:tc>
      <w:tc>
        <w:tcPr>
          <w:tcW w:w="3005" w:type="dxa"/>
        </w:tcPr>
        <w:p w:rsidR="1B6E81D6" w:rsidP="1B6E81D6" w:rsidRDefault="1B6E81D6" w14:paraId="0159C458" w14:textId="772B369C">
          <w:pPr>
            <w:pStyle w:val="Header"/>
            <w:ind w:right="-115"/>
            <w:jc w:val="right"/>
          </w:pPr>
        </w:p>
      </w:tc>
    </w:tr>
  </w:tbl>
  <w:p w:rsidR="1B6E81D6" w:rsidP="1B6E81D6" w:rsidRDefault="1B6E81D6" w14:paraId="1E5CBE04" w14:textId="73ABEB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35FA" w:rsidRDefault="00E035FA" w14:paraId="631C41B7" w14:textId="77777777">
      <w:pPr>
        <w:spacing w:after="0" w:line="240" w:lineRule="auto"/>
      </w:pPr>
      <w:r>
        <w:separator/>
      </w:r>
    </w:p>
  </w:footnote>
  <w:footnote w:type="continuationSeparator" w:id="0">
    <w:p w:rsidR="00E035FA" w:rsidRDefault="00E035FA" w14:paraId="21F3D3D0" w14:textId="77777777">
      <w:pPr>
        <w:spacing w:after="0" w:line="240" w:lineRule="auto"/>
      </w:pPr>
      <w:r>
        <w:continuationSeparator/>
      </w:r>
    </w:p>
  </w:footnote>
  <w:footnote w:type="continuationNotice" w:id="1">
    <w:p w:rsidR="00E035FA" w:rsidRDefault="00E035FA" w14:paraId="185AFC4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6E81D6" w:rsidTr="1B6E81D6" w14:paraId="3518094A" w14:textId="77777777">
      <w:tc>
        <w:tcPr>
          <w:tcW w:w="3005" w:type="dxa"/>
        </w:tcPr>
        <w:p w:rsidR="1B6E81D6" w:rsidP="1B6E81D6" w:rsidRDefault="1B6E81D6" w14:paraId="46E696B5" w14:textId="2658E4AC">
          <w:pPr>
            <w:pStyle w:val="Header"/>
            <w:ind w:left="-115"/>
          </w:pPr>
          <w:r>
            <w:t>Jazmin Jay Leonard</w:t>
          </w:r>
        </w:p>
      </w:tc>
      <w:tc>
        <w:tcPr>
          <w:tcW w:w="3005" w:type="dxa"/>
        </w:tcPr>
        <w:p w:rsidR="1B6E81D6" w:rsidP="1B6E81D6" w:rsidRDefault="1B6E81D6" w14:paraId="52EAB490" w14:textId="2F2E258E">
          <w:pPr>
            <w:pStyle w:val="Header"/>
            <w:jc w:val="center"/>
          </w:pPr>
        </w:p>
      </w:tc>
      <w:tc>
        <w:tcPr>
          <w:tcW w:w="3005" w:type="dxa"/>
        </w:tcPr>
        <w:p w:rsidR="1B6E81D6" w:rsidP="1B6E81D6" w:rsidRDefault="1B6E81D6" w14:paraId="735808C0" w14:textId="253BD460">
          <w:pPr>
            <w:pStyle w:val="Header"/>
            <w:ind w:right="-115"/>
            <w:jc w:val="right"/>
          </w:pPr>
          <w:r>
            <w:t>ID: 1803407</w:t>
          </w:r>
        </w:p>
      </w:tc>
    </w:tr>
  </w:tbl>
  <w:p w:rsidR="1B6E81D6" w:rsidP="1B6E81D6" w:rsidRDefault="1B6E81D6" w14:paraId="23277A01" w14:textId="3DF9413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pCF1CS58UQEqk" int2:id="25FFUkLD">
      <int2:state int2:value="Rejected" int2:type="LegacyProofing"/>
    </int2:textHash>
    <int2:textHash int2:hashCode="ZnUpjb2Mg/Yawf" int2:id="4gkLRcIq">
      <int2:state int2:value="Rejected" int2:type="LegacyProofing"/>
    </int2:textHash>
    <int2:textHash int2:hashCode="+kPdUzODv7VE40" int2:id="6pXT5FeK">
      <int2:state int2:value="Rejected" int2:type="LegacyProofing"/>
    </int2:textHash>
    <int2:textHash int2:hashCode="tcLhOmYnaQMiL8" int2:id="8hZilF36">
      <int2:state int2:value="Rejected" int2:type="LegacyProofing"/>
    </int2:textHash>
    <int2:textHash int2:hashCode="3yTG3OzyaSd/oX" int2:id="ApMkzTMH">
      <int2:state int2:value="Rejected" int2:type="LegacyProofing"/>
    </int2:textHash>
    <int2:textHash int2:hashCode="52Kz/nf5yh4Dxb" int2:id="Fp5cwN2j">
      <int2:state int2:value="Rejected" int2:type="LegacyProofing"/>
    </int2:textHash>
    <int2:textHash int2:hashCode="MEn4oE9T9YxB55" int2:id="GETcIYhr">
      <int2:state int2:value="Rejected" int2:type="LegacyProofing"/>
    </int2:textHash>
    <int2:textHash int2:hashCode="88FPXGZyPunWjN" int2:id="HKze1uQs">
      <int2:state int2:value="Rejected" int2:type="LegacyProofing"/>
    </int2:textHash>
    <int2:textHash int2:hashCode="6ofiMRcz83V8Sj" int2:id="IUNR4ENb">
      <int2:state int2:value="Rejected" int2:type="LegacyProofing"/>
    </int2:textHash>
    <int2:textHash int2:hashCode="+L8QdrXODHPsM0" int2:id="OUzGh1tI">
      <int2:state int2:value="Rejected" int2:type="LegacyProofing"/>
    </int2:textHash>
    <int2:textHash int2:hashCode="dgLN9A7aV9ImPm" int2:id="VjgNC46G">
      <int2:state int2:value="Rejected" int2:type="LegacyProofing"/>
    </int2:textHash>
    <int2:textHash int2:hashCode="n4SD2QfwG/s6Yr" int2:id="YeTFI2sn">
      <int2:state int2:value="Rejected" int2:type="LegacyProofing"/>
    </int2:textHash>
    <int2:textHash int2:hashCode="3afWRhAQb0/rfT" int2:id="Zjhes7fD">
      <int2:state int2:value="Rejected" int2:type="LegacyProofing"/>
    </int2:textHash>
    <int2:textHash int2:hashCode="yZrCPd66j+M1Be" int2:id="iahT08xB">
      <int2:state int2:value="Rejected" int2:type="LegacyProofing"/>
    </int2:textHash>
    <int2:textHash int2:hashCode="DkWuvvjCo5I4T2" int2:id="n3GfZ6v1">
      <int2:state int2:value="Rejected" int2:type="LegacyProofing"/>
    </int2:textHash>
    <int2:textHash int2:hashCode="TowCTCvxRj/f9J" int2:id="nIvjks0e">
      <int2:state int2:value="Rejected" int2:type="LegacyProofing"/>
    </int2:textHash>
    <int2:textHash int2:hashCode="ZLadt6ufC4DNy6" int2:id="rR5t1N9w">
      <int2:state int2:value="Rejected" int2:type="LegacyProofing"/>
    </int2:textHash>
    <int2:textHash int2:hashCode="EFBwfzxQ2nxVYv" int2:id="sTlwhGGt">
      <int2:state int2:value="Rejected" int2:type="LegacyProofing"/>
    </int2:textHash>
    <int2:textHash int2:hashCode="r7xFM9/zy2WZfR" int2:id="tRkJtfsI">
      <int2:state int2:value="Rejected" int2:type="LegacyProofing"/>
    </int2:textHash>
    <int2:textHash int2:hashCode="Tl7t1QYHupgGIp" int2:id="tSD7CVnK">
      <int2:state int2:value="Rejected" int2:type="LegacyProofing"/>
    </int2:textHash>
    <int2:textHash int2:hashCode="N1EcO+LrK2uW5X" int2:id="x0Y7T0BQ">
      <int2:state int2:value="Rejected" int2:type="LegacyProofing"/>
    </int2:textHash>
    <int2:textHash int2:hashCode="4VDe83OBDPd8VW" int2:id="zQSeWJtZ">
      <int2:state int2:value="Rejected" int2:type="LegacyProofing"/>
    </int2:textHash>
    <int2:bookmark int2:bookmarkName="_Int_2ZZGUXkb" int2:invalidationBookmarkName="" int2:hashCode="m8lT5Vxfnyi/0i" int2:id="4Xjys0TK"/>
    <int2:bookmark int2:bookmarkName="_Int_aFMCcTd1" int2:invalidationBookmarkName="" int2:hashCode="KDOsmJJ/iKuLvY" int2:id="ENFCMgnC">
      <int2:state int2:value="Rejected" int2:type="AugLoop_Text_Critique"/>
    </int2:bookmark>
    <int2:bookmark int2:bookmarkName="_Int_fvNZ4qp9" int2:invalidationBookmarkName="" int2:hashCode="b2nrfcIluIEzaJ" int2:id="EkBRew91"/>
    <int2:bookmark int2:bookmarkName="_Int_FutuANOi" int2:invalidationBookmarkName="" int2:hashCode="vwfFbUjVvVjjeT" int2:id="Frhfdif0">
      <int2:state int2:value="Rejected" int2:type="LegacyProofing"/>
    </int2:bookmark>
    <int2:bookmark int2:bookmarkName="_Int_ayrv5FgK" int2:invalidationBookmarkName="" int2:hashCode="yzTipuc7IIhEGQ" int2:id="PENNIJ3G">
      <int2:state int2:value="Rejected" int2:type="AugLoop_Text_Critique"/>
      <int2:state int2:value="Rejected" int2:type="LegacyProofing"/>
    </int2:bookmark>
    <int2:bookmark int2:bookmarkName="_Int_LtcSiWhp" int2:invalidationBookmarkName="" int2:hashCode="l0FG8Fxy3Pg/nu" int2:id="ZQdg3166"/>
    <int2:bookmark int2:bookmarkName="_Int_UcM8S4tg" int2:invalidationBookmarkName="" int2:hashCode="aJEbnAIbafiZ8P" int2:id="khu0Xq1r"/>
    <int2:bookmark int2:bookmarkName="_Int_t4n7jLdk" int2:invalidationBookmarkName="" int2:hashCode="9S6z9FenAifLoi" int2:id="pEVHOC7o">
      <int2:state int2:value="Reviewed" int2:type="WordDesignerSuggestedImageAnnotation"/>
    </int2:bookmark>
    <int2:bookmark int2:bookmarkName="_Int_N6A8YBFv" int2:invalidationBookmarkName="" int2:hashCode="S8qKDge4dSoLbY" int2:id="pVeuICeC"/>
    <int2:bookmark int2:bookmarkName="_Int_8FbmbfIN" int2:invalidationBookmarkName="" int2:hashCode="wTgK9IZZETlp4J" int2:id="rOQc60OX"/>
    <int2:bookmark int2:bookmarkName="_Int_vneXlQcK" int2:invalidationBookmarkName="" int2:hashCode="Cby+izQA8mSlMM" int2:id="s700qXNG"/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D7900"/>
    <w:multiLevelType w:val="hybridMultilevel"/>
    <w:tmpl w:val="FFFFFFFF"/>
    <w:lvl w:ilvl="0" w:tplc="02946992">
      <w:start w:val="1"/>
      <w:numFmt w:val="decimal"/>
      <w:lvlText w:val="%1."/>
      <w:lvlJc w:val="left"/>
      <w:pPr>
        <w:ind w:left="720" w:hanging="360"/>
      </w:pPr>
    </w:lvl>
    <w:lvl w:ilvl="1" w:tplc="7DEA0F20">
      <w:start w:val="1"/>
      <w:numFmt w:val="lowerLetter"/>
      <w:lvlText w:val="%2."/>
      <w:lvlJc w:val="left"/>
      <w:pPr>
        <w:ind w:left="1440" w:hanging="360"/>
      </w:pPr>
    </w:lvl>
    <w:lvl w:ilvl="2" w:tplc="C0BA41E6">
      <w:start w:val="1"/>
      <w:numFmt w:val="lowerRoman"/>
      <w:lvlText w:val="%3."/>
      <w:lvlJc w:val="right"/>
      <w:pPr>
        <w:ind w:left="2160" w:hanging="180"/>
      </w:pPr>
    </w:lvl>
    <w:lvl w:ilvl="3" w:tplc="76704954">
      <w:start w:val="1"/>
      <w:numFmt w:val="decimal"/>
      <w:lvlText w:val="%4."/>
      <w:lvlJc w:val="left"/>
      <w:pPr>
        <w:ind w:left="2880" w:hanging="360"/>
      </w:pPr>
    </w:lvl>
    <w:lvl w:ilvl="4" w:tplc="6A0CAF72">
      <w:start w:val="1"/>
      <w:numFmt w:val="lowerLetter"/>
      <w:lvlText w:val="%5."/>
      <w:lvlJc w:val="left"/>
      <w:pPr>
        <w:ind w:left="3600" w:hanging="360"/>
      </w:pPr>
    </w:lvl>
    <w:lvl w:ilvl="5" w:tplc="1E76DE00">
      <w:start w:val="1"/>
      <w:numFmt w:val="lowerRoman"/>
      <w:lvlText w:val="%6."/>
      <w:lvlJc w:val="right"/>
      <w:pPr>
        <w:ind w:left="4320" w:hanging="180"/>
      </w:pPr>
    </w:lvl>
    <w:lvl w:ilvl="6" w:tplc="2BBC2B5A">
      <w:start w:val="1"/>
      <w:numFmt w:val="decimal"/>
      <w:lvlText w:val="%7."/>
      <w:lvlJc w:val="left"/>
      <w:pPr>
        <w:ind w:left="5040" w:hanging="360"/>
      </w:pPr>
    </w:lvl>
    <w:lvl w:ilvl="7" w:tplc="7624D544">
      <w:start w:val="1"/>
      <w:numFmt w:val="lowerLetter"/>
      <w:lvlText w:val="%8."/>
      <w:lvlJc w:val="left"/>
      <w:pPr>
        <w:ind w:left="5760" w:hanging="360"/>
      </w:pPr>
    </w:lvl>
    <w:lvl w:ilvl="8" w:tplc="07F2340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7986C"/>
    <w:multiLevelType w:val="hybridMultilevel"/>
    <w:tmpl w:val="FFFFFFFF"/>
    <w:lvl w:ilvl="0" w:tplc="1E90F2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FC0B8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AD49E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8B8E9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3964D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F3265B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2A2FD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94096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DE15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26C5C63"/>
    <w:multiLevelType w:val="hybridMultilevel"/>
    <w:tmpl w:val="FFFFFFFF"/>
    <w:lvl w:ilvl="0" w:tplc="8F1215EE">
      <w:start w:val="1"/>
      <w:numFmt w:val="decimal"/>
      <w:lvlText w:val="%1."/>
      <w:lvlJc w:val="left"/>
      <w:pPr>
        <w:ind w:left="720" w:hanging="360"/>
      </w:pPr>
    </w:lvl>
    <w:lvl w:ilvl="1" w:tplc="C706BF70">
      <w:start w:val="1"/>
      <w:numFmt w:val="lowerLetter"/>
      <w:lvlText w:val="%2."/>
      <w:lvlJc w:val="left"/>
      <w:pPr>
        <w:ind w:left="1440" w:hanging="360"/>
      </w:pPr>
    </w:lvl>
    <w:lvl w:ilvl="2" w:tplc="BC56ADD2">
      <w:start w:val="1"/>
      <w:numFmt w:val="lowerRoman"/>
      <w:lvlText w:val="%3."/>
      <w:lvlJc w:val="right"/>
      <w:pPr>
        <w:ind w:left="2160" w:hanging="180"/>
      </w:pPr>
    </w:lvl>
    <w:lvl w:ilvl="3" w:tplc="C66CBDB0">
      <w:start w:val="1"/>
      <w:numFmt w:val="decimal"/>
      <w:lvlText w:val="%4."/>
      <w:lvlJc w:val="left"/>
      <w:pPr>
        <w:ind w:left="2880" w:hanging="360"/>
      </w:pPr>
    </w:lvl>
    <w:lvl w:ilvl="4" w:tplc="79BCBC84">
      <w:start w:val="1"/>
      <w:numFmt w:val="lowerLetter"/>
      <w:lvlText w:val="%5."/>
      <w:lvlJc w:val="left"/>
      <w:pPr>
        <w:ind w:left="3600" w:hanging="360"/>
      </w:pPr>
    </w:lvl>
    <w:lvl w:ilvl="5" w:tplc="C1C06E38">
      <w:start w:val="1"/>
      <w:numFmt w:val="lowerRoman"/>
      <w:lvlText w:val="%6."/>
      <w:lvlJc w:val="right"/>
      <w:pPr>
        <w:ind w:left="4320" w:hanging="180"/>
      </w:pPr>
    </w:lvl>
    <w:lvl w:ilvl="6" w:tplc="E44E1C4A">
      <w:start w:val="1"/>
      <w:numFmt w:val="decimal"/>
      <w:lvlText w:val="%7."/>
      <w:lvlJc w:val="left"/>
      <w:pPr>
        <w:ind w:left="5040" w:hanging="360"/>
      </w:pPr>
    </w:lvl>
    <w:lvl w:ilvl="7" w:tplc="AEE65B40">
      <w:start w:val="1"/>
      <w:numFmt w:val="lowerLetter"/>
      <w:lvlText w:val="%8."/>
      <w:lvlJc w:val="left"/>
      <w:pPr>
        <w:ind w:left="5760" w:hanging="360"/>
      </w:pPr>
    </w:lvl>
    <w:lvl w:ilvl="8" w:tplc="08C2534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D812C"/>
    <w:multiLevelType w:val="hybridMultilevel"/>
    <w:tmpl w:val="FFFFFFFF"/>
    <w:lvl w:ilvl="0" w:tplc="326CA9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D5806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868BD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E50B2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594F7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0A4D0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73675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A237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8C87E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CD1ECD3"/>
    <w:multiLevelType w:val="hybridMultilevel"/>
    <w:tmpl w:val="FFFFFFFF"/>
    <w:lvl w:ilvl="0" w:tplc="EB909B50">
      <w:start w:val="1"/>
      <w:numFmt w:val="decimal"/>
      <w:lvlText w:val="%1."/>
      <w:lvlJc w:val="left"/>
      <w:pPr>
        <w:ind w:left="720" w:hanging="360"/>
      </w:pPr>
    </w:lvl>
    <w:lvl w:ilvl="1" w:tplc="F2D22B90">
      <w:start w:val="1"/>
      <w:numFmt w:val="lowerLetter"/>
      <w:lvlText w:val="%2."/>
      <w:lvlJc w:val="left"/>
      <w:pPr>
        <w:ind w:left="1440" w:hanging="360"/>
      </w:pPr>
    </w:lvl>
    <w:lvl w:ilvl="2" w:tplc="8BE8D294">
      <w:start w:val="1"/>
      <w:numFmt w:val="lowerRoman"/>
      <w:lvlText w:val="%3."/>
      <w:lvlJc w:val="right"/>
      <w:pPr>
        <w:ind w:left="2160" w:hanging="180"/>
      </w:pPr>
    </w:lvl>
    <w:lvl w:ilvl="3" w:tplc="EE12D9C4">
      <w:start w:val="1"/>
      <w:numFmt w:val="decimal"/>
      <w:lvlText w:val="%4."/>
      <w:lvlJc w:val="left"/>
      <w:pPr>
        <w:ind w:left="2880" w:hanging="360"/>
      </w:pPr>
    </w:lvl>
    <w:lvl w:ilvl="4" w:tplc="AC8C1192">
      <w:start w:val="1"/>
      <w:numFmt w:val="lowerLetter"/>
      <w:lvlText w:val="%5."/>
      <w:lvlJc w:val="left"/>
      <w:pPr>
        <w:ind w:left="3600" w:hanging="360"/>
      </w:pPr>
    </w:lvl>
    <w:lvl w:ilvl="5" w:tplc="74E60364">
      <w:start w:val="1"/>
      <w:numFmt w:val="lowerRoman"/>
      <w:lvlText w:val="%6."/>
      <w:lvlJc w:val="right"/>
      <w:pPr>
        <w:ind w:left="4320" w:hanging="180"/>
      </w:pPr>
    </w:lvl>
    <w:lvl w:ilvl="6" w:tplc="7DC44AF8">
      <w:start w:val="1"/>
      <w:numFmt w:val="decimal"/>
      <w:lvlText w:val="%7."/>
      <w:lvlJc w:val="left"/>
      <w:pPr>
        <w:ind w:left="5040" w:hanging="360"/>
      </w:pPr>
    </w:lvl>
    <w:lvl w:ilvl="7" w:tplc="5ACA76EE">
      <w:start w:val="1"/>
      <w:numFmt w:val="lowerLetter"/>
      <w:lvlText w:val="%8."/>
      <w:lvlJc w:val="left"/>
      <w:pPr>
        <w:ind w:left="5760" w:hanging="360"/>
      </w:pPr>
    </w:lvl>
    <w:lvl w:ilvl="8" w:tplc="FA32D7E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A04D7"/>
    <w:multiLevelType w:val="hybridMultilevel"/>
    <w:tmpl w:val="FFFFFFFF"/>
    <w:lvl w:ilvl="0" w:tplc="FFD886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964E8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06CC1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26AD3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1E260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17E68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B527C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49E58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84415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FA94832"/>
    <w:multiLevelType w:val="hybridMultilevel"/>
    <w:tmpl w:val="FFFFFFFF"/>
    <w:lvl w:ilvl="0" w:tplc="969C81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E12A0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EC07E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1ECF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F46B7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8CEC6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50C50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2F6A6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85643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48543703">
    <w:abstractNumId w:val="5"/>
  </w:num>
  <w:num w:numId="2" w16cid:durableId="664743589">
    <w:abstractNumId w:val="6"/>
  </w:num>
  <w:num w:numId="3" w16cid:durableId="1275090664">
    <w:abstractNumId w:val="1"/>
  </w:num>
  <w:num w:numId="4" w16cid:durableId="1434205523">
    <w:abstractNumId w:val="3"/>
  </w:num>
  <w:num w:numId="5" w16cid:durableId="1543324653">
    <w:abstractNumId w:val="0"/>
  </w:num>
  <w:num w:numId="6" w16cid:durableId="745611787">
    <w:abstractNumId w:val="4"/>
  </w:num>
  <w:num w:numId="7" w16cid:durableId="1147743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A6E57C"/>
    <w:rsid w:val="000000A7"/>
    <w:rsid w:val="00054ECE"/>
    <w:rsid w:val="000B310A"/>
    <w:rsid w:val="00194D38"/>
    <w:rsid w:val="001AEA6A"/>
    <w:rsid w:val="002472C0"/>
    <w:rsid w:val="002660F4"/>
    <w:rsid w:val="002A0960"/>
    <w:rsid w:val="00361CEB"/>
    <w:rsid w:val="00470935"/>
    <w:rsid w:val="00522B92"/>
    <w:rsid w:val="006A3786"/>
    <w:rsid w:val="006B5159"/>
    <w:rsid w:val="006DD967"/>
    <w:rsid w:val="007378A3"/>
    <w:rsid w:val="00743FBB"/>
    <w:rsid w:val="0075C85B"/>
    <w:rsid w:val="0086412E"/>
    <w:rsid w:val="0090628B"/>
    <w:rsid w:val="00943233"/>
    <w:rsid w:val="00951800"/>
    <w:rsid w:val="009E5A38"/>
    <w:rsid w:val="00A26A39"/>
    <w:rsid w:val="00A331A3"/>
    <w:rsid w:val="00A611DF"/>
    <w:rsid w:val="00AD307D"/>
    <w:rsid w:val="00C3AFBE"/>
    <w:rsid w:val="00C84DB8"/>
    <w:rsid w:val="00D5DCBB"/>
    <w:rsid w:val="00E035FA"/>
    <w:rsid w:val="00E05B15"/>
    <w:rsid w:val="00E41354"/>
    <w:rsid w:val="00E54406"/>
    <w:rsid w:val="00F97EDD"/>
    <w:rsid w:val="012F15CC"/>
    <w:rsid w:val="016A3BE9"/>
    <w:rsid w:val="01745383"/>
    <w:rsid w:val="0199DFA5"/>
    <w:rsid w:val="01B51D99"/>
    <w:rsid w:val="01C921FD"/>
    <w:rsid w:val="01FAA291"/>
    <w:rsid w:val="02250CA3"/>
    <w:rsid w:val="0234EF4B"/>
    <w:rsid w:val="02428F23"/>
    <w:rsid w:val="0292BAD6"/>
    <w:rsid w:val="02C5CFBE"/>
    <w:rsid w:val="02D34700"/>
    <w:rsid w:val="02DAA1EB"/>
    <w:rsid w:val="036B55F1"/>
    <w:rsid w:val="037615B8"/>
    <w:rsid w:val="03848126"/>
    <w:rsid w:val="03936A90"/>
    <w:rsid w:val="03B99FDF"/>
    <w:rsid w:val="03DE5F84"/>
    <w:rsid w:val="03EA6ECC"/>
    <w:rsid w:val="04085D16"/>
    <w:rsid w:val="04140C24"/>
    <w:rsid w:val="04709F18"/>
    <w:rsid w:val="04725DFB"/>
    <w:rsid w:val="0473258D"/>
    <w:rsid w:val="049F9FE7"/>
    <w:rsid w:val="04A9AC0A"/>
    <w:rsid w:val="04ABF445"/>
    <w:rsid w:val="04DD865A"/>
    <w:rsid w:val="04E44FB5"/>
    <w:rsid w:val="04F84EC5"/>
    <w:rsid w:val="052DB968"/>
    <w:rsid w:val="052F3AF1"/>
    <w:rsid w:val="05640077"/>
    <w:rsid w:val="0571966A"/>
    <w:rsid w:val="0577B1E4"/>
    <w:rsid w:val="0588D405"/>
    <w:rsid w:val="058E220C"/>
    <w:rsid w:val="05B74A6A"/>
    <w:rsid w:val="05F58802"/>
    <w:rsid w:val="05FD62C4"/>
    <w:rsid w:val="0610732D"/>
    <w:rsid w:val="063AB9BB"/>
    <w:rsid w:val="06888EBC"/>
    <w:rsid w:val="06B8FABA"/>
    <w:rsid w:val="06EF9921"/>
    <w:rsid w:val="0726D4B5"/>
    <w:rsid w:val="075155F7"/>
    <w:rsid w:val="075C8416"/>
    <w:rsid w:val="07828C4F"/>
    <w:rsid w:val="07871DB6"/>
    <w:rsid w:val="07905BF0"/>
    <w:rsid w:val="07993325"/>
    <w:rsid w:val="079AA2A8"/>
    <w:rsid w:val="07A77BA6"/>
    <w:rsid w:val="07E93051"/>
    <w:rsid w:val="081184AF"/>
    <w:rsid w:val="081B0086"/>
    <w:rsid w:val="0881BDAC"/>
    <w:rsid w:val="0883DDC7"/>
    <w:rsid w:val="08938507"/>
    <w:rsid w:val="08BCD7A1"/>
    <w:rsid w:val="08C074C7"/>
    <w:rsid w:val="09367309"/>
    <w:rsid w:val="09A6E57C"/>
    <w:rsid w:val="09A849A3"/>
    <w:rsid w:val="09B78342"/>
    <w:rsid w:val="09EED75A"/>
    <w:rsid w:val="09F6FBF4"/>
    <w:rsid w:val="0A2903E2"/>
    <w:rsid w:val="0A439B23"/>
    <w:rsid w:val="0A8BFA22"/>
    <w:rsid w:val="0A943BB3"/>
    <w:rsid w:val="0AA47DE1"/>
    <w:rsid w:val="0AD7357C"/>
    <w:rsid w:val="0AE5C9CD"/>
    <w:rsid w:val="0B020E67"/>
    <w:rsid w:val="0B0E2ADE"/>
    <w:rsid w:val="0B16AF0E"/>
    <w:rsid w:val="0B452EB5"/>
    <w:rsid w:val="0B4930C9"/>
    <w:rsid w:val="0B4CC7DE"/>
    <w:rsid w:val="0B66EAF2"/>
    <w:rsid w:val="0B73D007"/>
    <w:rsid w:val="0BAF86D7"/>
    <w:rsid w:val="0BAFD3F2"/>
    <w:rsid w:val="0BFE97FC"/>
    <w:rsid w:val="0C136EFB"/>
    <w:rsid w:val="0C257FDF"/>
    <w:rsid w:val="0C5BCF13"/>
    <w:rsid w:val="0C61C57E"/>
    <w:rsid w:val="0C895FD7"/>
    <w:rsid w:val="0CDC924C"/>
    <w:rsid w:val="0CDEF679"/>
    <w:rsid w:val="0CFD0B8D"/>
    <w:rsid w:val="0D0A18D2"/>
    <w:rsid w:val="0D13E6E0"/>
    <w:rsid w:val="0D13F62A"/>
    <w:rsid w:val="0D7E78AA"/>
    <w:rsid w:val="0D937D0D"/>
    <w:rsid w:val="0DB13949"/>
    <w:rsid w:val="0DE97C39"/>
    <w:rsid w:val="0DF3EDF1"/>
    <w:rsid w:val="0E0608B6"/>
    <w:rsid w:val="0E2D64A3"/>
    <w:rsid w:val="0E39A02E"/>
    <w:rsid w:val="0E437801"/>
    <w:rsid w:val="0E679DD6"/>
    <w:rsid w:val="0E732D02"/>
    <w:rsid w:val="0E7A7844"/>
    <w:rsid w:val="0EEC7875"/>
    <w:rsid w:val="0F080E52"/>
    <w:rsid w:val="0F2455A6"/>
    <w:rsid w:val="0F5BD2E4"/>
    <w:rsid w:val="0F74709D"/>
    <w:rsid w:val="0F78A8DD"/>
    <w:rsid w:val="0F90FAAE"/>
    <w:rsid w:val="0FD8D808"/>
    <w:rsid w:val="0FF178EB"/>
    <w:rsid w:val="1000A6ED"/>
    <w:rsid w:val="10189FD8"/>
    <w:rsid w:val="102B39FC"/>
    <w:rsid w:val="10401585"/>
    <w:rsid w:val="10410583"/>
    <w:rsid w:val="10571C74"/>
    <w:rsid w:val="1075C74F"/>
    <w:rsid w:val="10954BAB"/>
    <w:rsid w:val="109BB9E7"/>
    <w:rsid w:val="10A9EC2E"/>
    <w:rsid w:val="10B29102"/>
    <w:rsid w:val="10BC3697"/>
    <w:rsid w:val="10D1435D"/>
    <w:rsid w:val="10D581A0"/>
    <w:rsid w:val="10E6331D"/>
    <w:rsid w:val="10EFD5CB"/>
    <w:rsid w:val="110B1445"/>
    <w:rsid w:val="110C743D"/>
    <w:rsid w:val="119145DB"/>
    <w:rsid w:val="11C152DB"/>
    <w:rsid w:val="11C1C939"/>
    <w:rsid w:val="11D7158B"/>
    <w:rsid w:val="11F31413"/>
    <w:rsid w:val="12117831"/>
    <w:rsid w:val="1229376A"/>
    <w:rsid w:val="125727AA"/>
    <w:rsid w:val="12884AD4"/>
    <w:rsid w:val="134188C6"/>
    <w:rsid w:val="1351EF84"/>
    <w:rsid w:val="1365E1A3"/>
    <w:rsid w:val="1371FCD7"/>
    <w:rsid w:val="137E5565"/>
    <w:rsid w:val="138EBD36"/>
    <w:rsid w:val="13B546C7"/>
    <w:rsid w:val="13C37D72"/>
    <w:rsid w:val="13C66386"/>
    <w:rsid w:val="13F3D759"/>
    <w:rsid w:val="142801FD"/>
    <w:rsid w:val="1464F791"/>
    <w:rsid w:val="1481E778"/>
    <w:rsid w:val="14B71102"/>
    <w:rsid w:val="14C7BD5A"/>
    <w:rsid w:val="14D6DF5A"/>
    <w:rsid w:val="14DD5927"/>
    <w:rsid w:val="152A8D97"/>
    <w:rsid w:val="152D8788"/>
    <w:rsid w:val="153F157A"/>
    <w:rsid w:val="15552C00"/>
    <w:rsid w:val="15765C92"/>
    <w:rsid w:val="15B21C5C"/>
    <w:rsid w:val="15D8C690"/>
    <w:rsid w:val="15E57E1F"/>
    <w:rsid w:val="16110FE7"/>
    <w:rsid w:val="161CEBEA"/>
    <w:rsid w:val="161D8FE6"/>
    <w:rsid w:val="16472571"/>
    <w:rsid w:val="1648B96B"/>
    <w:rsid w:val="164D16A1"/>
    <w:rsid w:val="16673D51"/>
    <w:rsid w:val="16792988"/>
    <w:rsid w:val="16896E18"/>
    <w:rsid w:val="1694F544"/>
    <w:rsid w:val="16A79BE7"/>
    <w:rsid w:val="171DE228"/>
    <w:rsid w:val="17241F0F"/>
    <w:rsid w:val="178BC06F"/>
    <w:rsid w:val="178BF340"/>
    <w:rsid w:val="1790C20D"/>
    <w:rsid w:val="17BF22D1"/>
    <w:rsid w:val="17D7C225"/>
    <w:rsid w:val="17FF5E1C"/>
    <w:rsid w:val="18043C5B"/>
    <w:rsid w:val="180FAB9F"/>
    <w:rsid w:val="18935ABB"/>
    <w:rsid w:val="189ABD1D"/>
    <w:rsid w:val="18A42EB7"/>
    <w:rsid w:val="18B6B8FB"/>
    <w:rsid w:val="18F2330A"/>
    <w:rsid w:val="19040A6A"/>
    <w:rsid w:val="191D72EE"/>
    <w:rsid w:val="19319664"/>
    <w:rsid w:val="195314D6"/>
    <w:rsid w:val="19536AAF"/>
    <w:rsid w:val="19583901"/>
    <w:rsid w:val="195C8AA1"/>
    <w:rsid w:val="1962A1FB"/>
    <w:rsid w:val="19AD8334"/>
    <w:rsid w:val="19D1BA86"/>
    <w:rsid w:val="1A454B33"/>
    <w:rsid w:val="1A46F7AA"/>
    <w:rsid w:val="1A5A7696"/>
    <w:rsid w:val="1A690186"/>
    <w:rsid w:val="1A7C63E6"/>
    <w:rsid w:val="1A9E1370"/>
    <w:rsid w:val="1AA30954"/>
    <w:rsid w:val="1AAB2B67"/>
    <w:rsid w:val="1ABADE3A"/>
    <w:rsid w:val="1AD5014E"/>
    <w:rsid w:val="1AE4810A"/>
    <w:rsid w:val="1AEF3B10"/>
    <w:rsid w:val="1B028450"/>
    <w:rsid w:val="1B3B8B73"/>
    <w:rsid w:val="1B4C9AAB"/>
    <w:rsid w:val="1B68EA36"/>
    <w:rsid w:val="1B6D7D61"/>
    <w:rsid w:val="1B6E81D6"/>
    <w:rsid w:val="1B71A289"/>
    <w:rsid w:val="1B99693B"/>
    <w:rsid w:val="1BB1D320"/>
    <w:rsid w:val="1BF1534B"/>
    <w:rsid w:val="1C140721"/>
    <w:rsid w:val="1C57A9AE"/>
    <w:rsid w:val="1C7B1DAF"/>
    <w:rsid w:val="1CD9B1D9"/>
    <w:rsid w:val="1CF0C16F"/>
    <w:rsid w:val="1D068351"/>
    <w:rsid w:val="1D098FF9"/>
    <w:rsid w:val="1D1D23E2"/>
    <w:rsid w:val="1D359F7C"/>
    <w:rsid w:val="1D3D8D02"/>
    <w:rsid w:val="1D5B13E1"/>
    <w:rsid w:val="1D707311"/>
    <w:rsid w:val="1D77FA88"/>
    <w:rsid w:val="1D8C4484"/>
    <w:rsid w:val="1DCD50AC"/>
    <w:rsid w:val="1DDFE264"/>
    <w:rsid w:val="1E2E8B3A"/>
    <w:rsid w:val="1E2F7A36"/>
    <w:rsid w:val="1E4A045F"/>
    <w:rsid w:val="1E55BC3E"/>
    <w:rsid w:val="1E78A4BE"/>
    <w:rsid w:val="1E8C91D0"/>
    <w:rsid w:val="1EB4AF7E"/>
    <w:rsid w:val="1EB7961B"/>
    <w:rsid w:val="1F01FA67"/>
    <w:rsid w:val="1F1BCFE1"/>
    <w:rsid w:val="1F6B4FB3"/>
    <w:rsid w:val="1F78BCD6"/>
    <w:rsid w:val="1F79CF04"/>
    <w:rsid w:val="1FA63A19"/>
    <w:rsid w:val="1FAC0A73"/>
    <w:rsid w:val="1FBFC596"/>
    <w:rsid w:val="1FF068B1"/>
    <w:rsid w:val="20204937"/>
    <w:rsid w:val="20308C4A"/>
    <w:rsid w:val="20877655"/>
    <w:rsid w:val="20A3464D"/>
    <w:rsid w:val="20D310EE"/>
    <w:rsid w:val="20E30729"/>
    <w:rsid w:val="210B0E5C"/>
    <w:rsid w:val="2116438A"/>
    <w:rsid w:val="21361D31"/>
    <w:rsid w:val="21A407C5"/>
    <w:rsid w:val="21BBDC2F"/>
    <w:rsid w:val="21C1B939"/>
    <w:rsid w:val="21D28189"/>
    <w:rsid w:val="220B63EE"/>
    <w:rsid w:val="2211DF25"/>
    <w:rsid w:val="222E19A0"/>
    <w:rsid w:val="223D26C6"/>
    <w:rsid w:val="226EE14F"/>
    <w:rsid w:val="2288B2D9"/>
    <w:rsid w:val="22F3DF28"/>
    <w:rsid w:val="22FA7479"/>
    <w:rsid w:val="2315A69F"/>
    <w:rsid w:val="23365ADE"/>
    <w:rsid w:val="233D11D7"/>
    <w:rsid w:val="236A9F52"/>
    <w:rsid w:val="236E51EA"/>
    <w:rsid w:val="23ACCE86"/>
    <w:rsid w:val="23B64145"/>
    <w:rsid w:val="23CE13AF"/>
    <w:rsid w:val="23D9035E"/>
    <w:rsid w:val="23F5F35A"/>
    <w:rsid w:val="23FFB9FE"/>
    <w:rsid w:val="240097D4"/>
    <w:rsid w:val="242AB629"/>
    <w:rsid w:val="242BCD59"/>
    <w:rsid w:val="2435CE5D"/>
    <w:rsid w:val="2436A7F8"/>
    <w:rsid w:val="24BC51F0"/>
    <w:rsid w:val="24BE7793"/>
    <w:rsid w:val="24C0A488"/>
    <w:rsid w:val="24D06BA0"/>
    <w:rsid w:val="24FB6A77"/>
    <w:rsid w:val="24FBD354"/>
    <w:rsid w:val="24FC1E55"/>
    <w:rsid w:val="25221B6C"/>
    <w:rsid w:val="259E834E"/>
    <w:rsid w:val="25D782BF"/>
    <w:rsid w:val="25FBCB98"/>
    <w:rsid w:val="261857A9"/>
    <w:rsid w:val="26531F2F"/>
    <w:rsid w:val="266C76E2"/>
    <w:rsid w:val="2674BEA9"/>
    <w:rsid w:val="26A5F2AC"/>
    <w:rsid w:val="26B1C39F"/>
    <w:rsid w:val="26F4D3A9"/>
    <w:rsid w:val="2747BAE8"/>
    <w:rsid w:val="275BCDE1"/>
    <w:rsid w:val="2789F3DB"/>
    <w:rsid w:val="27C9738D"/>
    <w:rsid w:val="27F38317"/>
    <w:rsid w:val="280EEEB8"/>
    <w:rsid w:val="2824CFF6"/>
    <w:rsid w:val="28359266"/>
    <w:rsid w:val="28460DF7"/>
    <w:rsid w:val="28D53491"/>
    <w:rsid w:val="28D93C5A"/>
    <w:rsid w:val="28DD6C46"/>
    <w:rsid w:val="28F6B67B"/>
    <w:rsid w:val="290D865E"/>
    <w:rsid w:val="29268C7B"/>
    <w:rsid w:val="29292A22"/>
    <w:rsid w:val="294D0394"/>
    <w:rsid w:val="294DA5F6"/>
    <w:rsid w:val="2961CAAB"/>
    <w:rsid w:val="297ACACF"/>
    <w:rsid w:val="299E5148"/>
    <w:rsid w:val="29C6EE14"/>
    <w:rsid w:val="2A179BFB"/>
    <w:rsid w:val="2A1C3748"/>
    <w:rsid w:val="2A1CD7A9"/>
    <w:rsid w:val="2A296F66"/>
    <w:rsid w:val="2A3523DF"/>
    <w:rsid w:val="2A3E0290"/>
    <w:rsid w:val="2A5B3CDA"/>
    <w:rsid w:val="2A8BA562"/>
    <w:rsid w:val="2AA188AA"/>
    <w:rsid w:val="2AE1F90E"/>
    <w:rsid w:val="2B133764"/>
    <w:rsid w:val="2B1FE97C"/>
    <w:rsid w:val="2B270D61"/>
    <w:rsid w:val="2B274BDE"/>
    <w:rsid w:val="2B2B23D9"/>
    <w:rsid w:val="2B41C91A"/>
    <w:rsid w:val="2B75D074"/>
    <w:rsid w:val="2B866E4A"/>
    <w:rsid w:val="2B933286"/>
    <w:rsid w:val="2BA9ADA2"/>
    <w:rsid w:val="2BBBDA46"/>
    <w:rsid w:val="2BC8A30E"/>
    <w:rsid w:val="2BD3D3B3"/>
    <w:rsid w:val="2BFB682A"/>
    <w:rsid w:val="2C49D2BB"/>
    <w:rsid w:val="2C8FCAAA"/>
    <w:rsid w:val="2CA712CF"/>
    <w:rsid w:val="2CB26B91"/>
    <w:rsid w:val="2CC31C3F"/>
    <w:rsid w:val="2CCFD6E0"/>
    <w:rsid w:val="2CEDCC06"/>
    <w:rsid w:val="2D210523"/>
    <w:rsid w:val="2D38C0CE"/>
    <w:rsid w:val="2D488FEB"/>
    <w:rsid w:val="2D809823"/>
    <w:rsid w:val="2DAA826E"/>
    <w:rsid w:val="2E2BC469"/>
    <w:rsid w:val="2E2C0611"/>
    <w:rsid w:val="2E469667"/>
    <w:rsid w:val="2E79AFF1"/>
    <w:rsid w:val="2E7DE20C"/>
    <w:rsid w:val="2EA2B59A"/>
    <w:rsid w:val="2EB03833"/>
    <w:rsid w:val="2EC6930C"/>
    <w:rsid w:val="2EC89B27"/>
    <w:rsid w:val="2ED89750"/>
    <w:rsid w:val="2EE6753C"/>
    <w:rsid w:val="2EE72D95"/>
    <w:rsid w:val="2F4B1A08"/>
    <w:rsid w:val="2F54BDFC"/>
    <w:rsid w:val="2F5F5E00"/>
    <w:rsid w:val="2F6E8000"/>
    <w:rsid w:val="2FA56DDE"/>
    <w:rsid w:val="2FABBDCF"/>
    <w:rsid w:val="2FDC8EBB"/>
    <w:rsid w:val="2FED4592"/>
    <w:rsid w:val="300FDB82"/>
    <w:rsid w:val="30101099"/>
    <w:rsid w:val="30158052"/>
    <w:rsid w:val="3016B97E"/>
    <w:rsid w:val="3037ACC4"/>
    <w:rsid w:val="30383B4C"/>
    <w:rsid w:val="303E85FB"/>
    <w:rsid w:val="304299C5"/>
    <w:rsid w:val="307F0DBD"/>
    <w:rsid w:val="30B35223"/>
    <w:rsid w:val="30ECB0B5"/>
    <w:rsid w:val="30F1223E"/>
    <w:rsid w:val="30FF6FE6"/>
    <w:rsid w:val="3110CA2E"/>
    <w:rsid w:val="312650D1"/>
    <w:rsid w:val="3133B0B5"/>
    <w:rsid w:val="31359476"/>
    <w:rsid w:val="31A7E1C4"/>
    <w:rsid w:val="31F6F64C"/>
    <w:rsid w:val="31FF6676"/>
    <w:rsid w:val="32032A29"/>
    <w:rsid w:val="3218EF26"/>
    <w:rsid w:val="32193FEF"/>
    <w:rsid w:val="3224FC3F"/>
    <w:rsid w:val="3244EDC2"/>
    <w:rsid w:val="324804FE"/>
    <w:rsid w:val="32A2A991"/>
    <w:rsid w:val="32DFC89D"/>
    <w:rsid w:val="32E83939"/>
    <w:rsid w:val="32F12201"/>
    <w:rsid w:val="333C0CE6"/>
    <w:rsid w:val="333C7648"/>
    <w:rsid w:val="335264E9"/>
    <w:rsid w:val="335CFE60"/>
    <w:rsid w:val="336058B8"/>
    <w:rsid w:val="336469F1"/>
    <w:rsid w:val="338A8614"/>
    <w:rsid w:val="338E0589"/>
    <w:rsid w:val="339BAB10"/>
    <w:rsid w:val="33F8F85F"/>
    <w:rsid w:val="341BEF01"/>
    <w:rsid w:val="3450A339"/>
    <w:rsid w:val="346D3538"/>
    <w:rsid w:val="34AB62C5"/>
    <w:rsid w:val="34B88945"/>
    <w:rsid w:val="34B97FA8"/>
    <w:rsid w:val="34CD1552"/>
    <w:rsid w:val="34CE2E24"/>
    <w:rsid w:val="34CF26AC"/>
    <w:rsid w:val="34FAB983"/>
    <w:rsid w:val="35377B71"/>
    <w:rsid w:val="35420252"/>
    <w:rsid w:val="3547B2EF"/>
    <w:rsid w:val="35514774"/>
    <w:rsid w:val="358715BB"/>
    <w:rsid w:val="35F04E85"/>
    <w:rsid w:val="360279D4"/>
    <w:rsid w:val="361CBF40"/>
    <w:rsid w:val="36694461"/>
    <w:rsid w:val="367EE026"/>
    <w:rsid w:val="3684C1D6"/>
    <w:rsid w:val="368C8F1D"/>
    <w:rsid w:val="369689E4"/>
    <w:rsid w:val="36A5711C"/>
    <w:rsid w:val="36BB311F"/>
    <w:rsid w:val="36EBFB46"/>
    <w:rsid w:val="3715EF7F"/>
    <w:rsid w:val="3722563E"/>
    <w:rsid w:val="374254EC"/>
    <w:rsid w:val="37515F08"/>
    <w:rsid w:val="37538FC3"/>
    <w:rsid w:val="37800BB2"/>
    <w:rsid w:val="37817F6B"/>
    <w:rsid w:val="37B88FA1"/>
    <w:rsid w:val="37DCC3A1"/>
    <w:rsid w:val="3805CEE6"/>
    <w:rsid w:val="38209237"/>
    <w:rsid w:val="3864F152"/>
    <w:rsid w:val="3879A314"/>
    <w:rsid w:val="38BE269F"/>
    <w:rsid w:val="38C10315"/>
    <w:rsid w:val="38C3EFD7"/>
    <w:rsid w:val="391C07EC"/>
    <w:rsid w:val="392CA588"/>
    <w:rsid w:val="3955074D"/>
    <w:rsid w:val="398AC19F"/>
    <w:rsid w:val="398DE411"/>
    <w:rsid w:val="39C2A5A7"/>
    <w:rsid w:val="39DBEBE3"/>
    <w:rsid w:val="39EDBE32"/>
    <w:rsid w:val="3A157375"/>
    <w:rsid w:val="3A340479"/>
    <w:rsid w:val="3A427245"/>
    <w:rsid w:val="3A445B6B"/>
    <w:rsid w:val="3A4A5F17"/>
    <w:rsid w:val="3A4F92D3"/>
    <w:rsid w:val="3A59F700"/>
    <w:rsid w:val="3A6D9619"/>
    <w:rsid w:val="3A8DC707"/>
    <w:rsid w:val="3AB95B07"/>
    <w:rsid w:val="3ABA1FB9"/>
    <w:rsid w:val="3ADE0947"/>
    <w:rsid w:val="3AE82085"/>
    <w:rsid w:val="3AF2E372"/>
    <w:rsid w:val="3AF48511"/>
    <w:rsid w:val="3B34AC80"/>
    <w:rsid w:val="3B42ED17"/>
    <w:rsid w:val="3B610AF8"/>
    <w:rsid w:val="3B648F56"/>
    <w:rsid w:val="3B69FB07"/>
    <w:rsid w:val="3B843E98"/>
    <w:rsid w:val="3BAA6A2F"/>
    <w:rsid w:val="3BCDBDD7"/>
    <w:rsid w:val="3BD17DCC"/>
    <w:rsid w:val="3BE1D7FD"/>
    <w:rsid w:val="3BF736E4"/>
    <w:rsid w:val="3BFB8DF5"/>
    <w:rsid w:val="3C2700E6"/>
    <w:rsid w:val="3C4B9B80"/>
    <w:rsid w:val="3C537CD5"/>
    <w:rsid w:val="3C8BDE6C"/>
    <w:rsid w:val="3C9B0223"/>
    <w:rsid w:val="3CA75F51"/>
    <w:rsid w:val="3CB4B802"/>
    <w:rsid w:val="3CDBCE03"/>
    <w:rsid w:val="3CE0E142"/>
    <w:rsid w:val="3CF4D3A6"/>
    <w:rsid w:val="3D245A7F"/>
    <w:rsid w:val="3DAADAD9"/>
    <w:rsid w:val="3DBB178D"/>
    <w:rsid w:val="3DC6B06A"/>
    <w:rsid w:val="3DC7CB6A"/>
    <w:rsid w:val="3E06CC58"/>
    <w:rsid w:val="3E14177E"/>
    <w:rsid w:val="3E27AECD"/>
    <w:rsid w:val="3E6B16BE"/>
    <w:rsid w:val="3ED6617C"/>
    <w:rsid w:val="3F055E99"/>
    <w:rsid w:val="3F2D4E08"/>
    <w:rsid w:val="3F3062D3"/>
    <w:rsid w:val="3F45CF40"/>
    <w:rsid w:val="3F570765"/>
    <w:rsid w:val="3F5AEDF3"/>
    <w:rsid w:val="3F5EA1A8"/>
    <w:rsid w:val="3F668F2E"/>
    <w:rsid w:val="3F77CA25"/>
    <w:rsid w:val="3FA30012"/>
    <w:rsid w:val="3FAA7929"/>
    <w:rsid w:val="3FBA57AF"/>
    <w:rsid w:val="3FC37F2E"/>
    <w:rsid w:val="405E9557"/>
    <w:rsid w:val="408777E1"/>
    <w:rsid w:val="40A78FC1"/>
    <w:rsid w:val="40AD29E8"/>
    <w:rsid w:val="40B8E327"/>
    <w:rsid w:val="40E6FE59"/>
    <w:rsid w:val="40F7FB9D"/>
    <w:rsid w:val="40FE512C"/>
    <w:rsid w:val="4126EDF8"/>
    <w:rsid w:val="41509D24"/>
    <w:rsid w:val="417C372C"/>
    <w:rsid w:val="41AD990F"/>
    <w:rsid w:val="41B5973A"/>
    <w:rsid w:val="41D2BB07"/>
    <w:rsid w:val="41F01149"/>
    <w:rsid w:val="422DFFC2"/>
    <w:rsid w:val="4251952C"/>
    <w:rsid w:val="4267E55B"/>
    <w:rsid w:val="426F4426"/>
    <w:rsid w:val="428B23BD"/>
    <w:rsid w:val="428CFB59"/>
    <w:rsid w:val="429E2FF0"/>
    <w:rsid w:val="429E802D"/>
    <w:rsid w:val="42ACE96C"/>
    <w:rsid w:val="42BC709C"/>
    <w:rsid w:val="42C8BDB0"/>
    <w:rsid w:val="42DE709D"/>
    <w:rsid w:val="430CBF6E"/>
    <w:rsid w:val="43152691"/>
    <w:rsid w:val="43158449"/>
    <w:rsid w:val="43506F13"/>
    <w:rsid w:val="4371EA08"/>
    <w:rsid w:val="43750CEC"/>
    <w:rsid w:val="43A9D29F"/>
    <w:rsid w:val="43BF6052"/>
    <w:rsid w:val="43F34AE6"/>
    <w:rsid w:val="440B1487"/>
    <w:rsid w:val="441C43E7"/>
    <w:rsid w:val="4435F1EE"/>
    <w:rsid w:val="4439BBCB"/>
    <w:rsid w:val="445C2F9B"/>
    <w:rsid w:val="44A233DD"/>
    <w:rsid w:val="44B3B0B0"/>
    <w:rsid w:val="44D25B8B"/>
    <w:rsid w:val="44E3E31F"/>
    <w:rsid w:val="45182CE5"/>
    <w:rsid w:val="451C559C"/>
    <w:rsid w:val="4582FF80"/>
    <w:rsid w:val="458AB344"/>
    <w:rsid w:val="45987730"/>
    <w:rsid w:val="45D04DB1"/>
    <w:rsid w:val="45D1C24F"/>
    <w:rsid w:val="45DAC8E0"/>
    <w:rsid w:val="45E98D21"/>
    <w:rsid w:val="45F0C4E0"/>
    <w:rsid w:val="46060106"/>
    <w:rsid w:val="46254E61"/>
    <w:rsid w:val="4659175E"/>
    <w:rsid w:val="46678516"/>
    <w:rsid w:val="469B72D7"/>
    <w:rsid w:val="46AA07CD"/>
    <w:rsid w:val="46FCADBE"/>
    <w:rsid w:val="46FEB33C"/>
    <w:rsid w:val="46FFA498"/>
    <w:rsid w:val="47226A6A"/>
    <w:rsid w:val="47344791"/>
    <w:rsid w:val="47434404"/>
    <w:rsid w:val="4767EE20"/>
    <w:rsid w:val="476D92B0"/>
    <w:rsid w:val="4771A113"/>
    <w:rsid w:val="477CBF64"/>
    <w:rsid w:val="47999161"/>
    <w:rsid w:val="479E1D02"/>
    <w:rsid w:val="47CE9113"/>
    <w:rsid w:val="47D186D8"/>
    <w:rsid w:val="47E3AE66"/>
    <w:rsid w:val="47EB5172"/>
    <w:rsid w:val="48262E93"/>
    <w:rsid w:val="485F52CD"/>
    <w:rsid w:val="4869DA45"/>
    <w:rsid w:val="4874CA57"/>
    <w:rsid w:val="488D1B26"/>
    <w:rsid w:val="4893BC8B"/>
    <w:rsid w:val="48A4A3F6"/>
    <w:rsid w:val="48A641FA"/>
    <w:rsid w:val="48BE5BFD"/>
    <w:rsid w:val="48DFB721"/>
    <w:rsid w:val="48E0BD2C"/>
    <w:rsid w:val="48E5C60A"/>
    <w:rsid w:val="48FF18E9"/>
    <w:rsid w:val="492998C6"/>
    <w:rsid w:val="4933C7C4"/>
    <w:rsid w:val="493920E4"/>
    <w:rsid w:val="494A7FE5"/>
    <w:rsid w:val="49574349"/>
    <w:rsid w:val="496DAEFD"/>
    <w:rsid w:val="497BBCF5"/>
    <w:rsid w:val="4982C1F8"/>
    <w:rsid w:val="4986D467"/>
    <w:rsid w:val="49B4092A"/>
    <w:rsid w:val="49DBAC75"/>
    <w:rsid w:val="4A2101A9"/>
    <w:rsid w:val="4A55A9D3"/>
    <w:rsid w:val="4A68155D"/>
    <w:rsid w:val="4A7A4CEC"/>
    <w:rsid w:val="4AA11B5C"/>
    <w:rsid w:val="4AAD20F8"/>
    <w:rsid w:val="4AB51DD4"/>
    <w:rsid w:val="4ABCFE44"/>
    <w:rsid w:val="4ADB74A8"/>
    <w:rsid w:val="4AFA9127"/>
    <w:rsid w:val="4B007A52"/>
    <w:rsid w:val="4B61B28D"/>
    <w:rsid w:val="4B9341C3"/>
    <w:rsid w:val="4BBCD20A"/>
    <w:rsid w:val="4C013F43"/>
    <w:rsid w:val="4C024472"/>
    <w:rsid w:val="4C097484"/>
    <w:rsid w:val="4C1B23BB"/>
    <w:rsid w:val="4C26CBA6"/>
    <w:rsid w:val="4C31F292"/>
    <w:rsid w:val="4C48F159"/>
    <w:rsid w:val="4C69549F"/>
    <w:rsid w:val="4C84C801"/>
    <w:rsid w:val="4CF4C97A"/>
    <w:rsid w:val="4CFD1E68"/>
    <w:rsid w:val="4D341969"/>
    <w:rsid w:val="4D879F88"/>
    <w:rsid w:val="4DB42E4F"/>
    <w:rsid w:val="4DB99A0E"/>
    <w:rsid w:val="4DDA861D"/>
    <w:rsid w:val="4DF691B8"/>
    <w:rsid w:val="4E00B815"/>
    <w:rsid w:val="4E54E52B"/>
    <w:rsid w:val="4E5C8707"/>
    <w:rsid w:val="4E7620CD"/>
    <w:rsid w:val="4E81F327"/>
    <w:rsid w:val="4ECEB14E"/>
    <w:rsid w:val="4EDB4A6F"/>
    <w:rsid w:val="4F61EA87"/>
    <w:rsid w:val="4F76567E"/>
    <w:rsid w:val="4FA3F65B"/>
    <w:rsid w:val="4FB1EDB5"/>
    <w:rsid w:val="4FC171EB"/>
    <w:rsid w:val="4FE8D32B"/>
    <w:rsid w:val="501DD133"/>
    <w:rsid w:val="5042551D"/>
    <w:rsid w:val="50569011"/>
    <w:rsid w:val="50717184"/>
    <w:rsid w:val="509269A1"/>
    <w:rsid w:val="50BAB75B"/>
    <w:rsid w:val="50D64BB7"/>
    <w:rsid w:val="50EA628B"/>
    <w:rsid w:val="512C3FC8"/>
    <w:rsid w:val="51444D63"/>
    <w:rsid w:val="515BAB77"/>
    <w:rsid w:val="515D46F1"/>
    <w:rsid w:val="515EA146"/>
    <w:rsid w:val="51AA5EFB"/>
    <w:rsid w:val="51B93B58"/>
    <w:rsid w:val="523C76A0"/>
    <w:rsid w:val="524AF099"/>
    <w:rsid w:val="525FECFE"/>
    <w:rsid w:val="52722B23"/>
    <w:rsid w:val="528E2072"/>
    <w:rsid w:val="529888F6"/>
    <w:rsid w:val="52E0CFA9"/>
    <w:rsid w:val="5318F17F"/>
    <w:rsid w:val="535736C8"/>
    <w:rsid w:val="5394AFCC"/>
    <w:rsid w:val="53C73AAB"/>
    <w:rsid w:val="54175D28"/>
    <w:rsid w:val="5421C70C"/>
    <w:rsid w:val="5449C7A1"/>
    <w:rsid w:val="545255EE"/>
    <w:rsid w:val="5454033E"/>
    <w:rsid w:val="548DD36B"/>
    <w:rsid w:val="54984CD0"/>
    <w:rsid w:val="54A9F985"/>
    <w:rsid w:val="54BE309C"/>
    <w:rsid w:val="54D68810"/>
    <w:rsid w:val="54EFE6B0"/>
    <w:rsid w:val="5563B450"/>
    <w:rsid w:val="556DB403"/>
    <w:rsid w:val="55B531B3"/>
    <w:rsid w:val="55E59802"/>
    <w:rsid w:val="55EB3F31"/>
    <w:rsid w:val="55FF480E"/>
    <w:rsid w:val="56243740"/>
    <w:rsid w:val="56366160"/>
    <w:rsid w:val="56655E7D"/>
    <w:rsid w:val="5681A1ED"/>
    <w:rsid w:val="568D759F"/>
    <w:rsid w:val="5693F035"/>
    <w:rsid w:val="56AFABDF"/>
    <w:rsid w:val="56EC9134"/>
    <w:rsid w:val="571D6EBE"/>
    <w:rsid w:val="572E81CE"/>
    <w:rsid w:val="575C54AD"/>
    <w:rsid w:val="576D9967"/>
    <w:rsid w:val="57C1C400"/>
    <w:rsid w:val="57DB2928"/>
    <w:rsid w:val="5851B281"/>
    <w:rsid w:val="58886195"/>
    <w:rsid w:val="58CEC4EB"/>
    <w:rsid w:val="58D4DF6B"/>
    <w:rsid w:val="592B0380"/>
    <w:rsid w:val="593751AD"/>
    <w:rsid w:val="59393C6F"/>
    <w:rsid w:val="594C3CA2"/>
    <w:rsid w:val="5950112D"/>
    <w:rsid w:val="595065E5"/>
    <w:rsid w:val="596FBA46"/>
    <w:rsid w:val="59BCAC04"/>
    <w:rsid w:val="59C5080E"/>
    <w:rsid w:val="59CBC3D1"/>
    <w:rsid w:val="59D0AC76"/>
    <w:rsid w:val="5A150FF6"/>
    <w:rsid w:val="5A2E6028"/>
    <w:rsid w:val="5A5A93A9"/>
    <w:rsid w:val="5A7DF38C"/>
    <w:rsid w:val="5A8A0C64"/>
    <w:rsid w:val="5A98675B"/>
    <w:rsid w:val="5AF6652B"/>
    <w:rsid w:val="5B3046C9"/>
    <w:rsid w:val="5B671FDF"/>
    <w:rsid w:val="5BB79ED1"/>
    <w:rsid w:val="5BC6A3D4"/>
    <w:rsid w:val="5BF6F035"/>
    <w:rsid w:val="5BF9580E"/>
    <w:rsid w:val="5C0CB353"/>
    <w:rsid w:val="5C79D911"/>
    <w:rsid w:val="5C9AC34D"/>
    <w:rsid w:val="5CACF55B"/>
    <w:rsid w:val="5CB343B7"/>
    <w:rsid w:val="5CC45830"/>
    <w:rsid w:val="5CF25CD0"/>
    <w:rsid w:val="5CF8FD0D"/>
    <w:rsid w:val="5D1D2298"/>
    <w:rsid w:val="5D27BA9D"/>
    <w:rsid w:val="5D35D096"/>
    <w:rsid w:val="5D6A7AF9"/>
    <w:rsid w:val="5D6EC635"/>
    <w:rsid w:val="5D9B5A7E"/>
    <w:rsid w:val="5DCA4638"/>
    <w:rsid w:val="5DD01AB5"/>
    <w:rsid w:val="5DE0AD57"/>
    <w:rsid w:val="5DE754B9"/>
    <w:rsid w:val="5DFDEB14"/>
    <w:rsid w:val="5E238250"/>
    <w:rsid w:val="5E29B585"/>
    <w:rsid w:val="5E4BB061"/>
    <w:rsid w:val="5E4F1418"/>
    <w:rsid w:val="5E619E1F"/>
    <w:rsid w:val="5ED1A0F7"/>
    <w:rsid w:val="5EE7159F"/>
    <w:rsid w:val="5EEE420D"/>
    <w:rsid w:val="5EF0BEAD"/>
    <w:rsid w:val="5F08FCD2"/>
    <w:rsid w:val="5F338981"/>
    <w:rsid w:val="5F900AAF"/>
    <w:rsid w:val="5FB06B79"/>
    <w:rsid w:val="5FD2F3EE"/>
    <w:rsid w:val="5FE5312C"/>
    <w:rsid w:val="5FE59C2A"/>
    <w:rsid w:val="5FE780C2"/>
    <w:rsid w:val="6006CE09"/>
    <w:rsid w:val="601252B3"/>
    <w:rsid w:val="602E3CE0"/>
    <w:rsid w:val="603D65C8"/>
    <w:rsid w:val="608892FF"/>
    <w:rsid w:val="608BB204"/>
    <w:rsid w:val="60BC3BB7"/>
    <w:rsid w:val="60BC7F55"/>
    <w:rsid w:val="60C96490"/>
    <w:rsid w:val="60D43349"/>
    <w:rsid w:val="611FB07B"/>
    <w:rsid w:val="6126B8E5"/>
    <w:rsid w:val="6133137D"/>
    <w:rsid w:val="615EDE40"/>
    <w:rsid w:val="618F80DE"/>
    <w:rsid w:val="61F03022"/>
    <w:rsid w:val="61FA298D"/>
    <w:rsid w:val="621581D7"/>
    <w:rsid w:val="62285F6F"/>
    <w:rsid w:val="623FB758"/>
    <w:rsid w:val="62467D24"/>
    <w:rsid w:val="62E24C9A"/>
    <w:rsid w:val="62F6F373"/>
    <w:rsid w:val="636079A9"/>
    <w:rsid w:val="6367ACD1"/>
    <w:rsid w:val="636B2F83"/>
    <w:rsid w:val="63DCF574"/>
    <w:rsid w:val="63EFAA2D"/>
    <w:rsid w:val="63F94DBD"/>
    <w:rsid w:val="63FF3FEF"/>
    <w:rsid w:val="64012C7D"/>
    <w:rsid w:val="6409BCA6"/>
    <w:rsid w:val="6412857C"/>
    <w:rsid w:val="6422339D"/>
    <w:rsid w:val="6423DA78"/>
    <w:rsid w:val="643A41C8"/>
    <w:rsid w:val="64418123"/>
    <w:rsid w:val="644AC15D"/>
    <w:rsid w:val="64734DBA"/>
    <w:rsid w:val="6496DCE0"/>
    <w:rsid w:val="64C721A0"/>
    <w:rsid w:val="64E613A2"/>
    <w:rsid w:val="64FA0130"/>
    <w:rsid w:val="65074C31"/>
    <w:rsid w:val="65177B66"/>
    <w:rsid w:val="651AC40C"/>
    <w:rsid w:val="65600031"/>
    <w:rsid w:val="6579311F"/>
    <w:rsid w:val="6591C2C6"/>
    <w:rsid w:val="65B10B3D"/>
    <w:rsid w:val="65D6217B"/>
    <w:rsid w:val="66391BAD"/>
    <w:rsid w:val="664BA956"/>
    <w:rsid w:val="6656C246"/>
    <w:rsid w:val="665E49FD"/>
    <w:rsid w:val="666999BD"/>
    <w:rsid w:val="667F7E56"/>
    <w:rsid w:val="669ED10C"/>
    <w:rsid w:val="66C7DA7B"/>
    <w:rsid w:val="66DB9991"/>
    <w:rsid w:val="66DCB2DC"/>
    <w:rsid w:val="67217674"/>
    <w:rsid w:val="67464182"/>
    <w:rsid w:val="6756633B"/>
    <w:rsid w:val="676518F4"/>
    <w:rsid w:val="6774E701"/>
    <w:rsid w:val="67A25501"/>
    <w:rsid w:val="67B13C39"/>
    <w:rsid w:val="67B1F041"/>
    <w:rsid w:val="67BB7D5E"/>
    <w:rsid w:val="67C85ABC"/>
    <w:rsid w:val="67D5C0EF"/>
    <w:rsid w:val="67F04311"/>
    <w:rsid w:val="68471EC8"/>
    <w:rsid w:val="68526D0B"/>
    <w:rsid w:val="68B36292"/>
    <w:rsid w:val="68D316F2"/>
    <w:rsid w:val="68F2339C"/>
    <w:rsid w:val="68FACDCA"/>
    <w:rsid w:val="691E0E7C"/>
    <w:rsid w:val="69861115"/>
    <w:rsid w:val="698C1372"/>
    <w:rsid w:val="6993FBC7"/>
    <w:rsid w:val="69B6A8F5"/>
    <w:rsid w:val="69BF8D8F"/>
    <w:rsid w:val="6A0A5999"/>
    <w:rsid w:val="6A3A81D0"/>
    <w:rsid w:val="6A5D1F18"/>
    <w:rsid w:val="6A7DC74D"/>
    <w:rsid w:val="6A833C8F"/>
    <w:rsid w:val="6A9419F0"/>
    <w:rsid w:val="6ABA0427"/>
    <w:rsid w:val="6AEEB488"/>
    <w:rsid w:val="6AF1335E"/>
    <w:rsid w:val="6B25B52D"/>
    <w:rsid w:val="6B37FC94"/>
    <w:rsid w:val="6B5B5DF0"/>
    <w:rsid w:val="6B6089DF"/>
    <w:rsid w:val="6B88920E"/>
    <w:rsid w:val="6BA2A27A"/>
    <w:rsid w:val="6BAC704A"/>
    <w:rsid w:val="6BCBCDF4"/>
    <w:rsid w:val="6BF77F8F"/>
    <w:rsid w:val="6C3EAB9D"/>
    <w:rsid w:val="6C5482C8"/>
    <w:rsid w:val="6C8ABE95"/>
    <w:rsid w:val="6C8D3B63"/>
    <w:rsid w:val="6CAA8BD7"/>
    <w:rsid w:val="6CCB078B"/>
    <w:rsid w:val="6CF78750"/>
    <w:rsid w:val="6D046EF4"/>
    <w:rsid w:val="6D0970DA"/>
    <w:rsid w:val="6D4A4F8D"/>
    <w:rsid w:val="6D518FAA"/>
    <w:rsid w:val="6D679E55"/>
    <w:rsid w:val="6D969158"/>
    <w:rsid w:val="6DA8E460"/>
    <w:rsid w:val="6DD4189F"/>
    <w:rsid w:val="6DFFCE77"/>
    <w:rsid w:val="6E21FAE9"/>
    <w:rsid w:val="6E268EF6"/>
    <w:rsid w:val="6E2AF631"/>
    <w:rsid w:val="6E442D92"/>
    <w:rsid w:val="6E4BF771"/>
    <w:rsid w:val="6E6FE7A7"/>
    <w:rsid w:val="6E76DC3A"/>
    <w:rsid w:val="6EBD2F9C"/>
    <w:rsid w:val="6EDF77C1"/>
    <w:rsid w:val="6EF316EF"/>
    <w:rsid w:val="6F1A4CEF"/>
    <w:rsid w:val="6F1C0553"/>
    <w:rsid w:val="6F297E68"/>
    <w:rsid w:val="6F537321"/>
    <w:rsid w:val="6F6DF3F9"/>
    <w:rsid w:val="6F6EAC66"/>
    <w:rsid w:val="6F8E735A"/>
    <w:rsid w:val="6FAF3162"/>
    <w:rsid w:val="6FFB3BE7"/>
    <w:rsid w:val="6FFB54F6"/>
    <w:rsid w:val="701307EB"/>
    <w:rsid w:val="7022F1B5"/>
    <w:rsid w:val="70299B57"/>
    <w:rsid w:val="703CB35B"/>
    <w:rsid w:val="704E2926"/>
    <w:rsid w:val="70559464"/>
    <w:rsid w:val="7076AF7E"/>
    <w:rsid w:val="70A42797"/>
    <w:rsid w:val="70C9FE00"/>
    <w:rsid w:val="70E08522"/>
    <w:rsid w:val="713FF708"/>
    <w:rsid w:val="7152B7A8"/>
    <w:rsid w:val="7193561A"/>
    <w:rsid w:val="71CA9F74"/>
    <w:rsid w:val="71CB9F5D"/>
    <w:rsid w:val="71D9E3D1"/>
    <w:rsid w:val="71F1A436"/>
    <w:rsid w:val="71F68AF2"/>
    <w:rsid w:val="71FFBE2D"/>
    <w:rsid w:val="720938DE"/>
    <w:rsid w:val="722E8B30"/>
    <w:rsid w:val="723B0F78"/>
    <w:rsid w:val="7249ADB8"/>
    <w:rsid w:val="72600654"/>
    <w:rsid w:val="726021D8"/>
    <w:rsid w:val="726AB9C5"/>
    <w:rsid w:val="726EFD5E"/>
    <w:rsid w:val="7295E287"/>
    <w:rsid w:val="72C93D88"/>
    <w:rsid w:val="72FA0019"/>
    <w:rsid w:val="72FE3005"/>
    <w:rsid w:val="73037A4C"/>
    <w:rsid w:val="731F6894"/>
    <w:rsid w:val="7330B820"/>
    <w:rsid w:val="73791705"/>
    <w:rsid w:val="737B57A0"/>
    <w:rsid w:val="738CD8D5"/>
    <w:rsid w:val="73A56700"/>
    <w:rsid w:val="73A59602"/>
    <w:rsid w:val="73BBCE68"/>
    <w:rsid w:val="740CCD62"/>
    <w:rsid w:val="740E36E8"/>
    <w:rsid w:val="7413439B"/>
    <w:rsid w:val="7439AA67"/>
    <w:rsid w:val="744EAE7C"/>
    <w:rsid w:val="746155A7"/>
    <w:rsid w:val="749A0066"/>
    <w:rsid w:val="74B4EE30"/>
    <w:rsid w:val="74BB5C9C"/>
    <w:rsid w:val="74CEC619"/>
    <w:rsid w:val="75550E07"/>
    <w:rsid w:val="7572B03A"/>
    <w:rsid w:val="757E486F"/>
    <w:rsid w:val="7583A333"/>
    <w:rsid w:val="75854A1B"/>
    <w:rsid w:val="75A068DB"/>
    <w:rsid w:val="75FBBAAF"/>
    <w:rsid w:val="7635D0C7"/>
    <w:rsid w:val="7649AFED"/>
    <w:rsid w:val="764CC282"/>
    <w:rsid w:val="764EBDC2"/>
    <w:rsid w:val="7650BE91"/>
    <w:rsid w:val="76DD45E2"/>
    <w:rsid w:val="76E10826"/>
    <w:rsid w:val="76E4D886"/>
    <w:rsid w:val="76E66F27"/>
    <w:rsid w:val="76E6C5D3"/>
    <w:rsid w:val="771AB4C5"/>
    <w:rsid w:val="772CF6FF"/>
    <w:rsid w:val="7734EAEB"/>
    <w:rsid w:val="774DF178"/>
    <w:rsid w:val="7763B554"/>
    <w:rsid w:val="7793DAF2"/>
    <w:rsid w:val="77D1A128"/>
    <w:rsid w:val="77F89C4E"/>
    <w:rsid w:val="782B0CBE"/>
    <w:rsid w:val="7845D971"/>
    <w:rsid w:val="786FE586"/>
    <w:rsid w:val="787634FC"/>
    <w:rsid w:val="789BACDC"/>
    <w:rsid w:val="78C09CB7"/>
    <w:rsid w:val="78DB5825"/>
    <w:rsid w:val="79061D00"/>
    <w:rsid w:val="796FAB26"/>
    <w:rsid w:val="7980F188"/>
    <w:rsid w:val="799030EF"/>
    <w:rsid w:val="799132FA"/>
    <w:rsid w:val="7A35AE36"/>
    <w:rsid w:val="7A521921"/>
    <w:rsid w:val="7ADC7532"/>
    <w:rsid w:val="7AE34CE8"/>
    <w:rsid w:val="7B0972B4"/>
    <w:rsid w:val="7B11E5FD"/>
    <w:rsid w:val="7B53D316"/>
    <w:rsid w:val="7B6201FE"/>
    <w:rsid w:val="7B6707EF"/>
    <w:rsid w:val="7BADD5BE"/>
    <w:rsid w:val="7BB8EC15"/>
    <w:rsid w:val="7BD80538"/>
    <w:rsid w:val="7BDEE473"/>
    <w:rsid w:val="7BF48B9F"/>
    <w:rsid w:val="7BFD4B30"/>
    <w:rsid w:val="7C03700C"/>
    <w:rsid w:val="7C20A652"/>
    <w:rsid w:val="7C2C2471"/>
    <w:rsid w:val="7C39B84D"/>
    <w:rsid w:val="7C461386"/>
    <w:rsid w:val="7C4A580E"/>
    <w:rsid w:val="7C4DFE40"/>
    <w:rsid w:val="7C5D0F6C"/>
    <w:rsid w:val="7C68DCF5"/>
    <w:rsid w:val="7CA0E25F"/>
    <w:rsid w:val="7CABB189"/>
    <w:rsid w:val="7CAD227D"/>
    <w:rsid w:val="7CC00015"/>
    <w:rsid w:val="7CC66E81"/>
    <w:rsid w:val="7CCED207"/>
    <w:rsid w:val="7CD88DF7"/>
    <w:rsid w:val="7CFB4305"/>
    <w:rsid w:val="7D0757F8"/>
    <w:rsid w:val="7D104853"/>
    <w:rsid w:val="7D139692"/>
    <w:rsid w:val="7D47AF84"/>
    <w:rsid w:val="7D54BC76"/>
    <w:rsid w:val="7D6D04A5"/>
    <w:rsid w:val="7D7F4E78"/>
    <w:rsid w:val="7DAEC948"/>
    <w:rsid w:val="7DCAB4F0"/>
    <w:rsid w:val="7DE291B7"/>
    <w:rsid w:val="7DE36FB1"/>
    <w:rsid w:val="7E1F1854"/>
    <w:rsid w:val="7E35CAE4"/>
    <w:rsid w:val="7E4044C0"/>
    <w:rsid w:val="7E515462"/>
    <w:rsid w:val="7E623EE2"/>
    <w:rsid w:val="7E646D88"/>
    <w:rsid w:val="7E7FD409"/>
    <w:rsid w:val="7E8CFAD1"/>
    <w:rsid w:val="7EBE50A5"/>
    <w:rsid w:val="7ECE6724"/>
    <w:rsid w:val="7F0AEE60"/>
    <w:rsid w:val="7F2C5D12"/>
    <w:rsid w:val="7F65E6F2"/>
    <w:rsid w:val="7F668551"/>
    <w:rsid w:val="7FED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6E57C"/>
  <w15:chartTrackingRefBased/>
  <w15:docId w15:val="{F642D38B-BF89-4F2D-9BC9-EAF981620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apple-converted-space" w:customStyle="1">
    <w:name w:val="apple-converted-space"/>
    <w:basedOn w:val="DefaultParagraphFont"/>
    <w:rsid w:val="00361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girlsschools.org/wp-content/uploads/2017/11/A-Marvelous-Opportunity-for-Children-to-Learn-A-Participatory-Evaluation-of-Forest-School-in-England-and-Wales.pdf" TargetMode="External" Id="rId8" /><Relationship Type="http://schemas.microsoft.com/office/2020/10/relationships/intelligence" Target="intelligence2.xml" Id="rId18" /><Relationship Type="http://schemas.openxmlformats.org/officeDocument/2006/relationships/settings" Target="settings.xml" Id="rId3" /><Relationship Type="http://schemas.openxmlformats.org/officeDocument/2006/relationships/hyperlink" Target="https://jazmin-leonard-5-questions.blogspot.com/2022/10/learning-in-digital-era-part-2-b.html" TargetMode="External" Id="rId7" /><Relationship Type="http://schemas.openxmlformats.org/officeDocument/2006/relationships/hyperlink" Target="https://link.springer.com/article/10.1007/s40979-020-00052-8" TargetMode="Externa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en.wikipedia.org/wiki/Wikipedia:About" TargetMode="External" Id="rId11" /><Relationship Type="http://schemas.openxmlformats.org/officeDocument/2006/relationships/footnotes" Target="footnotes.xml" Id="rId5" /><Relationship Type="http://schemas.openxmlformats.org/officeDocument/2006/relationships/footer" Target="footer1.xml" Id="rId15" /><Relationship Type="http://schemas.openxmlformats.org/officeDocument/2006/relationships/webSettings" Target="webSettings.xml" Id="rId4" /><Relationship Type="http://schemas.openxmlformats.org/officeDocument/2006/relationships/hyperlink" Target="https://www.tandfonline.com/doi/full/10.1080/03004270802291798?casa_token=bQ7Y-3eYm3IAAAAA%3AYwwGz644c4F6JXwSkHDmk1TFXISke6njMY4attCmJvPDxLU8IZxXK7YDiVacnIV_ZT6m2zR3y6S2Zg" TargetMode="External" Id="rId9" /><Relationship Type="http://schemas.openxmlformats.org/officeDocument/2006/relationships/header" Target="header1.xml" Id="rId14" /><Relationship Type="http://schemas.openxmlformats.org/officeDocument/2006/relationships/hyperlink" Target="https://doi.org/10.1080/00313831.2013.821091" TargetMode="External" Id="R76156437e73f4b12" /><Relationship Type="http://schemas.openxmlformats.org/officeDocument/2006/relationships/hyperlink" Target="https://hwb.gov.wales/storage/fcb8539c-9be7-4883-8542-35d7b54b56f2/foundation-phase-outdoor-learning-handbook.pdf" TargetMode="External" Id="R27465d1af5974115" /><Relationship Type="http://schemas.openxmlformats.org/officeDocument/2006/relationships/hyperlink" Target="https://www.tandfonline.com/doi/full/10.1080/02607476.2020.1803051" TargetMode="External" Id="R3d82ada795d24893" /><Relationship Type="http://schemas.openxmlformats.org/officeDocument/2006/relationships/hyperlink" Target="http://www.acmedsci.ac.uk/COVIDmentalhealthsurveys" TargetMode="External" Id="R8d91f67697c34623" /><Relationship Type="http://schemas.openxmlformats.org/officeDocument/2006/relationships/hyperlink" Target="https://www.gov.uk/government/statistics/early-in-year-student-withdrawal-notifications-academic-year-201819-to-202122-up-to-21022022/early-in-year-student-withdrawal-notifications-academic-year-201819-to-202122-up-to-21022022" TargetMode="External" Id="Ra3b739b2fcda465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Jazmin Leonard (1803407)</dc:creator>
  <keywords/>
  <dc:description/>
  <lastModifiedBy>Jazmin Leonard (1803407)</lastModifiedBy>
  <revision>21</revision>
  <dcterms:created xsi:type="dcterms:W3CDTF">2022-10-07T16:38:00.0000000Z</dcterms:created>
  <dcterms:modified xsi:type="dcterms:W3CDTF">2022-10-24T14:09:47.3092413Z</dcterms:modified>
</coreProperties>
</file>