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jc w:val="center"/>
        <w:tblLook w:val="00A0" w:firstRow="1" w:lastRow="0" w:firstColumn="1" w:lastColumn="0" w:noHBand="0" w:noVBand="0"/>
      </w:tblPr>
      <w:tblGrid>
        <w:gridCol w:w="1630"/>
        <w:gridCol w:w="217"/>
        <w:gridCol w:w="244"/>
        <w:gridCol w:w="808"/>
        <w:gridCol w:w="617"/>
        <w:gridCol w:w="527"/>
        <w:gridCol w:w="829"/>
        <w:gridCol w:w="900"/>
        <w:gridCol w:w="490"/>
        <w:gridCol w:w="238"/>
        <w:gridCol w:w="443"/>
        <w:gridCol w:w="110"/>
        <w:gridCol w:w="1521"/>
        <w:gridCol w:w="687"/>
        <w:gridCol w:w="1257"/>
        <w:gridCol w:w="221"/>
        <w:gridCol w:w="742"/>
        <w:gridCol w:w="2463"/>
      </w:tblGrid>
      <w:tr w:rsidR="00864BAC" w:rsidRPr="009E3B7F" w14:paraId="327D73CB" w14:textId="77777777">
        <w:trPr>
          <w:trHeight w:val="340"/>
          <w:jc w:val="center"/>
        </w:trPr>
        <w:tc>
          <w:tcPr>
            <w:tcW w:w="1629" w:type="dxa"/>
            <w:tcBorders>
              <w:top w:val="single" w:sz="4" w:space="0" w:color="auto"/>
              <w:left w:val="single" w:sz="4" w:space="0" w:color="auto"/>
              <w:bottom w:val="nil"/>
              <w:right w:val="nil"/>
            </w:tcBorders>
            <w:vAlign w:val="bottom"/>
          </w:tcPr>
          <w:p w14:paraId="08200913" w14:textId="77777777" w:rsidR="00C2089F" w:rsidRDefault="00E131D4" w:rsidP="00C2089F">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14:paraId="5008DDBE" w14:textId="0480277A" w:rsidR="00C2089F" w:rsidRDefault="00864BAC" w:rsidP="00C2089F">
            <w:r>
              <w:t>Rachael Morrison</w:t>
            </w:r>
          </w:p>
        </w:tc>
        <w:tc>
          <w:tcPr>
            <w:tcW w:w="1162" w:type="dxa"/>
            <w:gridSpan w:val="2"/>
            <w:tcBorders>
              <w:top w:val="single" w:sz="4" w:space="0" w:color="auto"/>
              <w:left w:val="nil"/>
              <w:bottom w:val="nil"/>
              <w:right w:val="nil"/>
            </w:tcBorders>
            <w:vAlign w:val="bottom"/>
          </w:tcPr>
          <w:p w14:paraId="7F2F9291" w14:textId="77777777" w:rsidR="00C2089F" w:rsidRDefault="00E131D4" w:rsidP="00C2089F">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14:paraId="5F16CEFE" w14:textId="77777777" w:rsidR="00C2089F" w:rsidRDefault="00C2089F" w:rsidP="00C2089F">
            <w:pPr>
              <w:rPr>
                <w:rFonts w:ascii="Times" w:hAnsi="Times" w:cs="Tahoma"/>
                <w:b/>
                <w:sz w:val="18"/>
                <w:lang w:val="cy-GB"/>
              </w:rPr>
            </w:pPr>
          </w:p>
        </w:tc>
        <w:tc>
          <w:tcPr>
            <w:tcW w:w="732" w:type="dxa"/>
            <w:gridSpan w:val="2"/>
            <w:tcBorders>
              <w:top w:val="single" w:sz="4" w:space="0" w:color="auto"/>
              <w:left w:val="nil"/>
              <w:bottom w:val="nil"/>
              <w:right w:val="nil"/>
            </w:tcBorders>
            <w:vAlign w:val="bottom"/>
          </w:tcPr>
          <w:p w14:paraId="090FCC1B" w14:textId="77777777" w:rsidR="00C2089F" w:rsidRDefault="00E131D4" w:rsidP="00C2089F">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3E15D584" w14:textId="45931BA1" w:rsidR="00C2089F" w:rsidRDefault="00864BAC" w:rsidP="00C2089F">
            <w:r>
              <w:t>08/01/2020</w:t>
            </w:r>
          </w:p>
        </w:tc>
        <w:tc>
          <w:tcPr>
            <w:tcW w:w="687" w:type="dxa"/>
            <w:tcBorders>
              <w:top w:val="single" w:sz="4" w:space="0" w:color="auto"/>
              <w:left w:val="nil"/>
              <w:bottom w:val="nil"/>
              <w:right w:val="nil"/>
            </w:tcBorders>
            <w:vAlign w:val="bottom"/>
          </w:tcPr>
          <w:p w14:paraId="66ACFB26" w14:textId="77777777" w:rsidR="00C2089F" w:rsidRDefault="00E131D4" w:rsidP="00C2089F">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152BC49D" w14:textId="589E7988" w:rsidR="00C2089F" w:rsidRDefault="00864BAC">
            <w:r>
              <w:t xml:space="preserve">Year </w:t>
            </w:r>
            <w:r w:rsidR="008F330E">
              <w:t>2</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B226C6A" w14:textId="77777777" w:rsidR="00C2089F" w:rsidRPr="007E36B9" w:rsidRDefault="00FC6E01" w:rsidP="00C2089F">
            <w:pPr>
              <w:pStyle w:val="Heading1"/>
              <w:framePr w:hSpace="0" w:wrap="auto" w:hAnchor="text" w:yAlign="inline"/>
              <w:jc w:val="center"/>
              <w:rPr>
                <w:rFonts w:ascii="Times" w:hAnsi="Times" w:cs="Tahoma"/>
                <w:b/>
                <w:sz w:val="22"/>
                <w:lang w:val="cy-GB"/>
              </w:rPr>
            </w:pPr>
            <w:r>
              <w:rPr>
                <w:rFonts w:ascii="Times" w:hAnsi="Times" w:cs="Tahoma"/>
                <w:b/>
                <w:noProof/>
                <w:sz w:val="22"/>
                <w:lang w:val="cy-GB"/>
              </w:rPr>
              <w:t>Foundation Phase</w:t>
            </w:r>
          </w:p>
          <w:p w14:paraId="02A5ECE3" w14:textId="77777777" w:rsidR="00C2089F" w:rsidRPr="009E3B7F" w:rsidRDefault="00C2089F" w:rsidP="00C2089F">
            <w:pPr>
              <w:jc w:val="center"/>
              <w:rPr>
                <w:lang w:val="fr-FR"/>
              </w:rPr>
            </w:pPr>
          </w:p>
        </w:tc>
      </w:tr>
      <w:tr w:rsidR="00864BAC" w:rsidRPr="009E3B7F" w14:paraId="7656822E" w14:textId="77777777">
        <w:trPr>
          <w:trHeight w:val="340"/>
          <w:jc w:val="center"/>
        </w:trPr>
        <w:tc>
          <w:tcPr>
            <w:tcW w:w="4065" w:type="dxa"/>
            <w:gridSpan w:val="6"/>
            <w:tcBorders>
              <w:top w:val="nil"/>
              <w:left w:val="single" w:sz="4" w:space="0" w:color="auto"/>
              <w:bottom w:val="nil"/>
              <w:right w:val="nil"/>
            </w:tcBorders>
            <w:vAlign w:val="bottom"/>
          </w:tcPr>
          <w:p w14:paraId="11CFF67D" w14:textId="77777777" w:rsidR="00C2089F" w:rsidRPr="009E3B7F" w:rsidRDefault="00C2089F" w:rsidP="00C2089F">
            <w:pPr>
              <w:rPr>
                <w:lang w:val="fr-FR"/>
              </w:rPr>
            </w:pPr>
          </w:p>
        </w:tc>
        <w:tc>
          <w:tcPr>
            <w:tcW w:w="1790" w:type="dxa"/>
            <w:gridSpan w:val="2"/>
            <w:tcBorders>
              <w:top w:val="dashSmallGap" w:sz="4" w:space="0" w:color="auto"/>
              <w:left w:val="nil"/>
              <w:bottom w:val="nil"/>
              <w:right w:val="nil"/>
            </w:tcBorders>
            <w:vAlign w:val="bottom"/>
          </w:tcPr>
          <w:p w14:paraId="722FC551" w14:textId="77777777" w:rsidR="00C2089F" w:rsidRPr="009E3B7F" w:rsidRDefault="00C2089F" w:rsidP="00C2089F">
            <w:pPr>
              <w:rPr>
                <w:lang w:val="fr-FR"/>
              </w:rPr>
            </w:pPr>
          </w:p>
        </w:tc>
        <w:tc>
          <w:tcPr>
            <w:tcW w:w="1295" w:type="dxa"/>
            <w:gridSpan w:val="4"/>
            <w:tcBorders>
              <w:top w:val="nil"/>
              <w:left w:val="nil"/>
              <w:bottom w:val="nil"/>
              <w:right w:val="nil"/>
            </w:tcBorders>
            <w:vAlign w:val="bottom"/>
          </w:tcPr>
          <w:p w14:paraId="2DB19F33" w14:textId="77777777" w:rsidR="00C2089F" w:rsidRPr="009E3B7F" w:rsidRDefault="00C2089F" w:rsidP="00C2089F">
            <w:pPr>
              <w:rPr>
                <w:lang w:val="fr-FR"/>
              </w:rPr>
            </w:pPr>
          </w:p>
        </w:tc>
        <w:tc>
          <w:tcPr>
            <w:tcW w:w="1538" w:type="dxa"/>
            <w:tcBorders>
              <w:top w:val="dashSmallGap" w:sz="4" w:space="0" w:color="auto"/>
              <w:left w:val="nil"/>
              <w:bottom w:val="nil"/>
              <w:right w:val="nil"/>
            </w:tcBorders>
            <w:vAlign w:val="bottom"/>
          </w:tcPr>
          <w:p w14:paraId="12353B3A" w14:textId="77777777" w:rsidR="00C2089F" w:rsidRPr="009E3B7F" w:rsidRDefault="00C2089F" w:rsidP="00C2089F">
            <w:pPr>
              <w:rPr>
                <w:lang w:val="fr-FR"/>
              </w:rPr>
            </w:pPr>
          </w:p>
        </w:tc>
        <w:tc>
          <w:tcPr>
            <w:tcW w:w="687" w:type="dxa"/>
            <w:tcBorders>
              <w:top w:val="nil"/>
              <w:left w:val="nil"/>
              <w:bottom w:val="nil"/>
              <w:right w:val="nil"/>
            </w:tcBorders>
            <w:vAlign w:val="bottom"/>
          </w:tcPr>
          <w:p w14:paraId="1F2DCF6D" w14:textId="77777777" w:rsidR="00C2089F" w:rsidRPr="009E3B7F" w:rsidRDefault="00C2089F" w:rsidP="00C2089F">
            <w:pPr>
              <w:rPr>
                <w:lang w:val="fr-FR"/>
              </w:rPr>
            </w:pPr>
          </w:p>
        </w:tc>
        <w:tc>
          <w:tcPr>
            <w:tcW w:w="2276" w:type="dxa"/>
            <w:gridSpan w:val="3"/>
            <w:tcBorders>
              <w:top w:val="dashSmallGap" w:sz="4" w:space="0" w:color="auto"/>
              <w:left w:val="nil"/>
              <w:bottom w:val="nil"/>
              <w:right w:val="single" w:sz="4" w:space="0" w:color="auto"/>
            </w:tcBorders>
          </w:tcPr>
          <w:p w14:paraId="3B7B5AA5" w14:textId="77777777" w:rsidR="00C2089F" w:rsidRPr="009E3B7F" w:rsidRDefault="00C2089F">
            <w:pPr>
              <w:rPr>
                <w:lang w:val="fr-FR"/>
              </w:rPr>
            </w:pPr>
          </w:p>
        </w:tc>
        <w:tc>
          <w:tcPr>
            <w:tcW w:w="2519" w:type="dxa"/>
            <w:vMerge/>
            <w:tcBorders>
              <w:left w:val="single" w:sz="4" w:space="0" w:color="auto"/>
              <w:right w:val="single" w:sz="4" w:space="0" w:color="auto"/>
            </w:tcBorders>
            <w:shd w:val="clear" w:color="auto" w:fill="A6A6A6" w:themeFill="background1" w:themeFillShade="A6"/>
          </w:tcPr>
          <w:p w14:paraId="065141D0" w14:textId="77777777" w:rsidR="00C2089F" w:rsidRPr="009E3B7F" w:rsidRDefault="00C2089F">
            <w:pPr>
              <w:rPr>
                <w:lang w:val="fr-FR"/>
              </w:rPr>
            </w:pPr>
          </w:p>
        </w:tc>
      </w:tr>
      <w:tr w:rsidR="00864BAC" w14:paraId="4551B573" w14:textId="77777777">
        <w:trPr>
          <w:trHeight w:val="340"/>
          <w:jc w:val="center"/>
        </w:trPr>
        <w:tc>
          <w:tcPr>
            <w:tcW w:w="2090" w:type="dxa"/>
            <w:gridSpan w:val="3"/>
            <w:tcBorders>
              <w:top w:val="nil"/>
              <w:left w:val="single" w:sz="4" w:space="0" w:color="auto"/>
              <w:bottom w:val="nil"/>
              <w:right w:val="nil"/>
            </w:tcBorders>
            <w:vAlign w:val="bottom"/>
          </w:tcPr>
          <w:p w14:paraId="6FCD12B3" w14:textId="77777777" w:rsidR="009E04B2" w:rsidRDefault="009E04B2" w:rsidP="00C2089F"/>
        </w:tc>
        <w:tc>
          <w:tcPr>
            <w:tcW w:w="3765" w:type="dxa"/>
            <w:gridSpan w:val="5"/>
            <w:tcBorders>
              <w:top w:val="nil"/>
              <w:left w:val="nil"/>
              <w:bottom w:val="dashSmallGap" w:sz="4" w:space="0" w:color="auto"/>
              <w:right w:val="nil"/>
            </w:tcBorders>
            <w:vAlign w:val="bottom"/>
          </w:tcPr>
          <w:p w14:paraId="29533DC3" w14:textId="77777777" w:rsidR="009E04B2" w:rsidRDefault="009E04B2" w:rsidP="00C2089F"/>
        </w:tc>
        <w:tc>
          <w:tcPr>
            <w:tcW w:w="1295" w:type="dxa"/>
            <w:gridSpan w:val="4"/>
            <w:tcBorders>
              <w:top w:val="nil"/>
              <w:left w:val="nil"/>
              <w:bottom w:val="nil"/>
              <w:right w:val="nil"/>
            </w:tcBorders>
            <w:vAlign w:val="bottom"/>
          </w:tcPr>
          <w:p w14:paraId="7975287E" w14:textId="77777777" w:rsidR="009E04B2" w:rsidRDefault="00E131D4" w:rsidP="00C2089F">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14:paraId="1E9F74FE" w14:textId="0A5D9435" w:rsidR="009E04B2" w:rsidRDefault="00415C46" w:rsidP="00C2089F">
            <w:r>
              <w:t>25</w:t>
            </w:r>
          </w:p>
        </w:tc>
        <w:tc>
          <w:tcPr>
            <w:tcW w:w="687" w:type="dxa"/>
            <w:tcBorders>
              <w:top w:val="nil"/>
              <w:left w:val="nil"/>
              <w:bottom w:val="nil"/>
              <w:right w:val="nil"/>
            </w:tcBorders>
            <w:vAlign w:val="bottom"/>
          </w:tcPr>
          <w:p w14:paraId="6657FAA1" w14:textId="77777777" w:rsidR="009E04B2" w:rsidRDefault="00E131D4" w:rsidP="00C2089F">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14:paraId="5836E1D5" w14:textId="24638029" w:rsidR="009E04B2" w:rsidRDefault="008F330E">
            <w:r>
              <w:t>6/7</w:t>
            </w:r>
          </w:p>
        </w:tc>
        <w:tc>
          <w:tcPr>
            <w:tcW w:w="2519" w:type="dxa"/>
            <w:vMerge/>
            <w:tcBorders>
              <w:left w:val="single" w:sz="4" w:space="0" w:color="auto"/>
              <w:right w:val="single" w:sz="4" w:space="0" w:color="auto"/>
            </w:tcBorders>
            <w:shd w:val="clear" w:color="auto" w:fill="A6A6A6" w:themeFill="background1" w:themeFillShade="A6"/>
          </w:tcPr>
          <w:p w14:paraId="4C827F12" w14:textId="77777777" w:rsidR="009E04B2" w:rsidRDefault="009E04B2"/>
        </w:tc>
      </w:tr>
      <w:tr w:rsidR="009E04B2" w14:paraId="25E1D0EC" w14:textId="77777777">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6AAAC36F" w14:textId="77777777" w:rsidR="009E04B2" w:rsidRDefault="009E04B2"/>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34185E2E" w14:textId="77777777" w:rsidR="009E04B2" w:rsidRDefault="009E04B2"/>
        </w:tc>
      </w:tr>
      <w:tr w:rsidR="00864BAC" w14:paraId="3474761F" w14:textId="77777777" w:rsidTr="00144FE5">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318A8C7" w14:textId="77777777" w:rsidR="00144FE5" w:rsidRPr="00E131D4" w:rsidRDefault="00144FE5">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40FB93A" w14:textId="4D239B39" w:rsidR="00144FE5" w:rsidRDefault="00415C46">
            <w:r>
              <w:t>To create a pictogram using the two times table.</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A41C53B" w14:textId="77777777" w:rsidR="00144FE5" w:rsidRPr="00144FE5" w:rsidRDefault="00144FE5">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82DA395" w14:textId="77777777" w:rsidR="00144FE5" w:rsidRDefault="00BE3CE8">
            <w:r>
              <w:t>Use the two times table correctly</w:t>
            </w:r>
          </w:p>
          <w:p w14:paraId="4AC538D8" w14:textId="77777777" w:rsidR="00BE3CE8" w:rsidRDefault="005B3892">
            <w:r>
              <w:t>To correctly create a pictogram</w:t>
            </w:r>
            <w:r w:rsidR="00724635">
              <w:t xml:space="preserve"> using results of a survey</w:t>
            </w:r>
          </w:p>
          <w:p w14:paraId="38383623" w14:textId="02041EAA" w:rsidR="005C77F9" w:rsidRDefault="005C77F9">
            <w:r>
              <w:t>Using a number mat to support</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F819E0D" w14:textId="77777777" w:rsidR="00144FE5" w:rsidRDefault="00144FE5">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A99418D" w14:textId="77777777" w:rsidR="00144FE5" w:rsidRDefault="00144FE5"/>
        </w:tc>
      </w:tr>
      <w:tr w:rsidR="00415C46" w14:paraId="67B0988D" w14:textId="77777777">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2E44A11" w14:textId="77777777" w:rsidR="003203DF" w:rsidRPr="00D659B0" w:rsidRDefault="003203DF" w:rsidP="003203DF">
            <w:pPr>
              <w:pStyle w:val="Heading1"/>
              <w:framePr w:hSpace="0" w:wrap="auto" w:hAnchor="text" w:yAlign="inline"/>
              <w:jc w:val="center"/>
              <w:rPr>
                <w:rFonts w:ascii="Times" w:hAnsi="Times" w:cs="Tahoma"/>
                <w:b/>
                <w:sz w:val="18"/>
              </w:rPr>
            </w:pPr>
            <w:r w:rsidRPr="00D659B0">
              <w:rPr>
                <w:rFonts w:ascii="Times" w:hAnsi="Times" w:cs="Tahoma"/>
                <w:b/>
                <w:sz w:val="18"/>
              </w:rPr>
              <w:lastRenderedPageBreak/>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AFA60F7" w14:textId="77777777" w:rsidR="003203DF" w:rsidRPr="00D659B0" w:rsidRDefault="003203DF" w:rsidP="003203DF">
            <w:pPr>
              <w:pStyle w:val="Heading1"/>
              <w:framePr w:hSpace="0" w:wrap="auto" w:hAnchor="text" w:yAlign="inline"/>
              <w:jc w:val="center"/>
              <w:rPr>
                <w:rFonts w:ascii="Times" w:hAnsi="Times" w:cs="Tahoma"/>
                <w:b/>
                <w:sz w:val="18"/>
              </w:rPr>
            </w:pPr>
            <w:r w:rsidRPr="00D659B0">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3266C810" w14:textId="77777777" w:rsidR="003203DF" w:rsidRPr="00D659B0" w:rsidRDefault="003203DF" w:rsidP="003203DF">
            <w:pPr>
              <w:jc w:val="center"/>
              <w:rPr>
                <w:rFonts w:ascii="Times" w:hAnsi="Times" w:cs="Tahoma"/>
                <w:b/>
                <w:sz w:val="18"/>
              </w:rPr>
            </w:pPr>
            <w:r w:rsidRPr="00D659B0">
              <w:rPr>
                <w:rFonts w:ascii="Times" w:hAnsi="Times" w:cs="Tahoma"/>
                <w:b/>
                <w:sz w:val="18"/>
              </w:rPr>
              <w:t xml:space="preserve">Resources/ </w:t>
            </w:r>
          </w:p>
          <w:p w14:paraId="2C15C99B" w14:textId="77777777" w:rsidR="003203DF" w:rsidRPr="00D659B0" w:rsidRDefault="003203DF" w:rsidP="003203DF">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5AE41733" w14:textId="77777777" w:rsidR="003203DF" w:rsidRPr="00D659B0" w:rsidRDefault="003203DF" w:rsidP="003203DF">
            <w:pPr>
              <w:jc w:val="center"/>
              <w:rPr>
                <w:rFonts w:ascii="Times" w:hAnsi="Times" w:cs="Tahoma"/>
                <w:b/>
                <w:sz w:val="20"/>
              </w:rPr>
            </w:pPr>
            <w:r w:rsidRPr="00D659B0">
              <w:rPr>
                <w:rFonts w:ascii="Times" w:hAnsi="Times" w:cs="Tahoma"/>
                <w:b/>
                <w:sz w:val="20"/>
              </w:rPr>
              <w:t>Assessment for Learning (strategies and opportunities)</w:t>
            </w:r>
          </w:p>
          <w:p w14:paraId="7B5ADBD6" w14:textId="77777777" w:rsidR="003203DF" w:rsidRPr="00D659B0" w:rsidRDefault="003203DF" w:rsidP="003203DF">
            <w:pPr>
              <w:jc w:val="center"/>
              <w:rPr>
                <w:rFonts w:ascii="Times" w:hAnsi="Times" w:cs="Tahoma"/>
                <w:b/>
                <w:sz w:val="20"/>
              </w:rPr>
            </w:pPr>
          </w:p>
        </w:tc>
      </w:tr>
      <w:tr w:rsidR="00415C46" w14:paraId="4992D6C3" w14:textId="77777777">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174F8120" w14:textId="77777777" w:rsidR="009E04B2" w:rsidRDefault="003203DF" w:rsidP="00F102AA">
            <w:pPr>
              <w:pStyle w:val="Heading1"/>
              <w:framePr w:hSpace="0" w:wrap="auto" w:hAnchor="text" w:yAlign="inline"/>
              <w:rPr>
                <w:rFonts w:ascii="Times" w:hAnsi="Times" w:cs="Tahoma"/>
                <w:sz w:val="18"/>
              </w:rPr>
            </w:pPr>
            <w:r w:rsidRPr="00D659B0">
              <w:rPr>
                <w:rFonts w:ascii="Times" w:hAnsi="Times" w:cs="Tahoma"/>
                <w:sz w:val="18"/>
              </w:rPr>
              <w:t>Introduction</w:t>
            </w:r>
          </w:p>
          <w:p w14:paraId="5322A429" w14:textId="0A2EA9F2" w:rsidR="00713B81" w:rsidRDefault="00713B81" w:rsidP="00713B81">
            <w:pPr>
              <w:rPr>
                <w:lang w:val="en-GB"/>
              </w:rPr>
            </w:pPr>
            <w:r>
              <w:rPr>
                <w:lang w:val="en-GB"/>
              </w:rPr>
              <w:t>Children to watch a reading o</w:t>
            </w:r>
            <w:r w:rsidR="008F3F36">
              <w:rPr>
                <w:lang w:val="en-GB"/>
              </w:rPr>
              <w:t xml:space="preserve">f </w:t>
            </w:r>
            <w:r>
              <w:rPr>
                <w:lang w:val="en-GB"/>
              </w:rPr>
              <w:t xml:space="preserve">Dr Seuss What </w:t>
            </w:r>
            <w:r w:rsidR="00BA5A1C">
              <w:rPr>
                <w:lang w:val="en-GB"/>
              </w:rPr>
              <w:t xml:space="preserve">pet should I have? On YouTube. </w:t>
            </w:r>
          </w:p>
          <w:p w14:paraId="7CD94424" w14:textId="76067F19" w:rsidR="00BA5A1C" w:rsidRPr="00713B81" w:rsidRDefault="00BA5A1C" w:rsidP="00713B81">
            <w:pPr>
              <w:rPr>
                <w:lang w:val="en-GB"/>
              </w:rPr>
            </w:pPr>
            <w:r>
              <w:rPr>
                <w:lang w:val="en-GB"/>
              </w:rPr>
              <w:t xml:space="preserve">Whole class survey </w:t>
            </w:r>
            <w:r w:rsidR="00E74CEF">
              <w:rPr>
                <w:lang w:val="en-GB"/>
              </w:rPr>
              <w:t xml:space="preserve">completed on the whiteboard </w:t>
            </w:r>
            <w:r w:rsidR="00A014EA">
              <w:rPr>
                <w:lang w:val="en-GB"/>
              </w:rPr>
              <w:t>on what pets they have at home</w:t>
            </w:r>
            <w:r w:rsidR="00C40668">
              <w:rPr>
                <w:lang w:val="en-GB"/>
              </w:rPr>
              <w:t>.</w:t>
            </w:r>
          </w:p>
        </w:tc>
        <w:tc>
          <w:tcPr>
            <w:tcW w:w="3515" w:type="dxa"/>
            <w:gridSpan w:val="6"/>
            <w:tcBorders>
              <w:top w:val="single" w:sz="4" w:space="0" w:color="auto"/>
              <w:left w:val="single" w:sz="4" w:space="0" w:color="auto"/>
              <w:bottom w:val="nil"/>
              <w:right w:val="single" w:sz="4" w:space="0" w:color="auto"/>
            </w:tcBorders>
            <w:shd w:val="clear" w:color="auto" w:fill="auto"/>
          </w:tcPr>
          <w:p w14:paraId="36182100" w14:textId="01846892" w:rsidR="003203DF" w:rsidRDefault="006B245B" w:rsidP="003203DF">
            <w:pPr>
              <w:rPr>
                <w:rFonts w:ascii="Times" w:hAnsi="Times" w:cs="Tahoma"/>
                <w:sz w:val="18"/>
                <w:u w:val="single"/>
              </w:rPr>
            </w:pPr>
            <w:r w:rsidRPr="00C939FE">
              <w:rPr>
                <w:rFonts w:ascii="Times" w:hAnsi="Times" w:cs="Tahoma"/>
                <w:sz w:val="18"/>
                <w:u w:val="single"/>
              </w:rPr>
              <w:t>Focused Task</w:t>
            </w:r>
          </w:p>
          <w:p w14:paraId="4FAC6030" w14:textId="108984B1" w:rsidR="00C939FE" w:rsidRDefault="00F164A2" w:rsidP="003203DF">
            <w:pPr>
              <w:rPr>
                <w:rFonts w:ascii="Times" w:hAnsi="Times" w:cs="Tahoma"/>
                <w:sz w:val="18"/>
              </w:rPr>
            </w:pPr>
            <w:r>
              <w:rPr>
                <w:rFonts w:ascii="Times" w:hAnsi="Times" w:cs="Tahoma"/>
                <w:sz w:val="18"/>
              </w:rPr>
              <w:t xml:space="preserve">Pictogram cut and glued </w:t>
            </w:r>
            <w:r w:rsidR="004008C3">
              <w:rPr>
                <w:rFonts w:ascii="Times" w:hAnsi="Times" w:cs="Tahoma"/>
                <w:sz w:val="18"/>
              </w:rPr>
              <w:t xml:space="preserve">into </w:t>
            </w:r>
            <w:r w:rsidR="00883439">
              <w:rPr>
                <w:rFonts w:ascii="Times" w:hAnsi="Times" w:cs="Tahoma"/>
                <w:sz w:val="18"/>
              </w:rPr>
              <w:t>math’s</w:t>
            </w:r>
            <w:r w:rsidR="004008C3">
              <w:rPr>
                <w:rFonts w:ascii="Times" w:hAnsi="Times" w:cs="Tahoma"/>
                <w:sz w:val="18"/>
              </w:rPr>
              <w:t xml:space="preserve"> books</w:t>
            </w:r>
            <w:r>
              <w:rPr>
                <w:rFonts w:ascii="Times" w:hAnsi="Times" w:cs="Tahoma"/>
                <w:sz w:val="18"/>
              </w:rPr>
              <w:t xml:space="preserve"> with the results of the whole class survey</w:t>
            </w:r>
            <w:r w:rsidR="00817831">
              <w:rPr>
                <w:rFonts w:ascii="Times" w:hAnsi="Times" w:cs="Tahoma"/>
                <w:sz w:val="18"/>
              </w:rPr>
              <w:t>.</w:t>
            </w:r>
          </w:p>
          <w:p w14:paraId="06B43B7E" w14:textId="0E5B2D4D" w:rsidR="00622F5C" w:rsidRDefault="00622F5C" w:rsidP="003203DF">
            <w:pPr>
              <w:rPr>
                <w:rFonts w:ascii="Times" w:hAnsi="Times" w:cs="Tahoma"/>
                <w:sz w:val="18"/>
              </w:rPr>
            </w:pPr>
            <w:r>
              <w:rPr>
                <w:rFonts w:ascii="Times" w:hAnsi="Times" w:cs="Tahoma"/>
                <w:sz w:val="18"/>
              </w:rPr>
              <w:t xml:space="preserve">Children need to write the animals in their </w:t>
            </w:r>
            <w:proofErr w:type="spellStart"/>
            <w:r>
              <w:rPr>
                <w:rFonts w:ascii="Times" w:hAnsi="Times" w:cs="Tahoma"/>
                <w:sz w:val="18"/>
              </w:rPr>
              <w:t>maths</w:t>
            </w:r>
            <w:proofErr w:type="spellEnd"/>
            <w:r>
              <w:rPr>
                <w:rFonts w:ascii="Times" w:hAnsi="Times" w:cs="Tahoma"/>
                <w:sz w:val="18"/>
              </w:rPr>
              <w:t xml:space="preserve"> books in </w:t>
            </w:r>
            <w:r w:rsidR="002779F4">
              <w:rPr>
                <w:rFonts w:ascii="Times" w:hAnsi="Times" w:cs="Tahoma"/>
                <w:sz w:val="18"/>
              </w:rPr>
              <w:t>table form to be able to create the pictogram.</w:t>
            </w:r>
          </w:p>
          <w:p w14:paraId="5AE5A728" w14:textId="5314ACF4" w:rsidR="002779F4" w:rsidRDefault="002779F4" w:rsidP="003203DF">
            <w:pPr>
              <w:rPr>
                <w:rFonts w:ascii="Times" w:hAnsi="Times" w:cs="Tahoma"/>
                <w:sz w:val="18"/>
              </w:rPr>
            </w:pPr>
            <w:r>
              <w:rPr>
                <w:rFonts w:ascii="Times" w:hAnsi="Times" w:cs="Tahoma"/>
                <w:sz w:val="18"/>
              </w:rPr>
              <w:t>Support children if needed with the reading</w:t>
            </w:r>
            <w:r w:rsidR="009D126A">
              <w:rPr>
                <w:rFonts w:ascii="Times" w:hAnsi="Times" w:cs="Tahoma"/>
                <w:sz w:val="18"/>
              </w:rPr>
              <w:t xml:space="preserve"> and writing of pets.</w:t>
            </w:r>
          </w:p>
          <w:p w14:paraId="741922B3" w14:textId="77777777" w:rsidR="00890B92" w:rsidRDefault="00817831" w:rsidP="003203DF">
            <w:pPr>
              <w:rPr>
                <w:rFonts w:ascii="Times" w:hAnsi="Times" w:cs="Tahoma"/>
                <w:sz w:val="18"/>
              </w:rPr>
            </w:pPr>
            <w:r>
              <w:rPr>
                <w:rFonts w:ascii="Times" w:hAnsi="Times" w:cs="Tahoma"/>
                <w:sz w:val="18"/>
              </w:rPr>
              <w:t xml:space="preserve">Encourage children </w:t>
            </w:r>
            <w:r w:rsidR="00801CED">
              <w:rPr>
                <w:rFonts w:ascii="Times" w:hAnsi="Times" w:cs="Tahoma"/>
                <w:sz w:val="18"/>
              </w:rPr>
              <w:t xml:space="preserve">to count in </w:t>
            </w:r>
            <w:r w:rsidR="001B4EA5">
              <w:rPr>
                <w:rFonts w:ascii="Times" w:hAnsi="Times" w:cs="Tahoma"/>
                <w:sz w:val="18"/>
              </w:rPr>
              <w:t xml:space="preserve">twos. e.g. one picture is equal to two results. </w:t>
            </w:r>
          </w:p>
          <w:p w14:paraId="78F40AD5" w14:textId="77777777" w:rsidR="008D2243" w:rsidRDefault="00890B92" w:rsidP="003203DF">
            <w:pPr>
              <w:rPr>
                <w:rFonts w:ascii="Times" w:hAnsi="Times" w:cs="Tahoma"/>
                <w:sz w:val="18"/>
              </w:rPr>
            </w:pPr>
            <w:r>
              <w:rPr>
                <w:rFonts w:ascii="Times" w:hAnsi="Times" w:cs="Tahoma"/>
                <w:sz w:val="18"/>
              </w:rPr>
              <w:t xml:space="preserve">Encourage and support children with odd number results. </w:t>
            </w:r>
          </w:p>
          <w:p w14:paraId="36CB2177" w14:textId="227B3241" w:rsidR="00913131" w:rsidRDefault="008D2243" w:rsidP="003203DF">
            <w:pPr>
              <w:rPr>
                <w:rFonts w:ascii="Times" w:hAnsi="Times" w:cs="Tahoma"/>
                <w:sz w:val="18"/>
              </w:rPr>
            </w:pPr>
            <w:r>
              <w:rPr>
                <w:rFonts w:ascii="Times" w:hAnsi="Times" w:cs="Tahoma"/>
                <w:sz w:val="18"/>
              </w:rPr>
              <w:t xml:space="preserve">Children </w:t>
            </w:r>
            <w:r w:rsidR="006F1EE1">
              <w:rPr>
                <w:rFonts w:ascii="Times" w:hAnsi="Times" w:cs="Tahoma"/>
                <w:sz w:val="18"/>
              </w:rPr>
              <w:t>can</w:t>
            </w:r>
            <w:r>
              <w:rPr>
                <w:rFonts w:ascii="Times" w:hAnsi="Times" w:cs="Tahoma"/>
                <w:sz w:val="18"/>
              </w:rPr>
              <w:t xml:space="preserve"> use number </w:t>
            </w:r>
            <w:r w:rsidR="00D86C33">
              <w:rPr>
                <w:rFonts w:ascii="Times" w:hAnsi="Times" w:cs="Tahoma"/>
                <w:sz w:val="18"/>
              </w:rPr>
              <w:t xml:space="preserve">mats to support if needed. </w:t>
            </w:r>
          </w:p>
          <w:p w14:paraId="0FC32006" w14:textId="77777777" w:rsidR="00913131" w:rsidRDefault="00913131" w:rsidP="003203DF">
            <w:pPr>
              <w:rPr>
                <w:rFonts w:ascii="Times" w:hAnsi="Times" w:cs="Tahoma"/>
                <w:sz w:val="18"/>
              </w:rPr>
            </w:pPr>
          </w:p>
          <w:p w14:paraId="3A50C986" w14:textId="77777777" w:rsidR="00913131" w:rsidRDefault="00913131" w:rsidP="003203DF">
            <w:pPr>
              <w:rPr>
                <w:rFonts w:ascii="Times" w:hAnsi="Times" w:cs="Tahoma"/>
                <w:sz w:val="18"/>
                <w:u w:val="single"/>
              </w:rPr>
            </w:pPr>
            <w:r>
              <w:rPr>
                <w:rFonts w:ascii="Times" w:hAnsi="Times" w:cs="Tahoma"/>
                <w:sz w:val="18"/>
                <w:u w:val="single"/>
              </w:rPr>
              <w:t>Additional Adult Tasks</w:t>
            </w:r>
          </w:p>
          <w:p w14:paraId="7D8DFDCD" w14:textId="77777777" w:rsidR="00A1405F" w:rsidRDefault="00A1405F" w:rsidP="003203DF">
            <w:pPr>
              <w:rPr>
                <w:rFonts w:ascii="Times" w:hAnsi="Times" w:cs="Tahoma"/>
                <w:sz w:val="18"/>
              </w:rPr>
            </w:pPr>
          </w:p>
          <w:p w14:paraId="596D932C" w14:textId="4B4E8F04" w:rsidR="00BA3B00" w:rsidRDefault="00327AD2" w:rsidP="003203DF">
            <w:pPr>
              <w:rPr>
                <w:rFonts w:ascii="Times" w:hAnsi="Times" w:cs="Tahoma"/>
                <w:sz w:val="18"/>
              </w:rPr>
            </w:pPr>
            <w:r>
              <w:rPr>
                <w:rFonts w:ascii="Times" w:hAnsi="Times" w:cs="Tahoma"/>
                <w:sz w:val="18"/>
              </w:rPr>
              <w:t xml:space="preserve">Mask Painting </w:t>
            </w:r>
            <w:r w:rsidR="006378A5">
              <w:rPr>
                <w:rFonts w:ascii="Times" w:hAnsi="Times" w:cs="Tahoma"/>
                <w:sz w:val="18"/>
              </w:rPr>
              <w:t xml:space="preserve">of pets – children </w:t>
            </w:r>
            <w:r w:rsidR="00B14A41">
              <w:rPr>
                <w:rFonts w:ascii="Times" w:hAnsi="Times" w:cs="Tahoma"/>
                <w:sz w:val="18"/>
              </w:rPr>
              <w:t>can</w:t>
            </w:r>
            <w:r w:rsidR="006378A5">
              <w:rPr>
                <w:rFonts w:ascii="Times" w:hAnsi="Times" w:cs="Tahoma"/>
                <w:sz w:val="18"/>
              </w:rPr>
              <w:t xml:space="preserve"> </w:t>
            </w:r>
            <w:r w:rsidR="00DE5FD8">
              <w:rPr>
                <w:rFonts w:ascii="Times" w:hAnsi="Times" w:cs="Tahoma"/>
                <w:sz w:val="18"/>
              </w:rPr>
              <w:t>choose which animal mask they would like to paint</w:t>
            </w:r>
            <w:r w:rsidR="00B14A41">
              <w:rPr>
                <w:rFonts w:ascii="Times" w:hAnsi="Times" w:cs="Tahoma"/>
                <w:sz w:val="18"/>
              </w:rPr>
              <w:t xml:space="preserve">. Encourage children to think about the correct </w:t>
            </w:r>
            <w:proofErr w:type="spellStart"/>
            <w:r w:rsidR="00B14A41">
              <w:rPr>
                <w:rFonts w:ascii="Times" w:hAnsi="Times" w:cs="Tahoma"/>
                <w:sz w:val="18"/>
              </w:rPr>
              <w:t>colours</w:t>
            </w:r>
            <w:proofErr w:type="spellEnd"/>
            <w:r w:rsidR="00B14A41">
              <w:rPr>
                <w:rFonts w:ascii="Times" w:hAnsi="Times" w:cs="Tahoma"/>
                <w:sz w:val="18"/>
              </w:rPr>
              <w:t xml:space="preserve"> of animals</w:t>
            </w:r>
            <w:r w:rsidR="00BA3B00">
              <w:rPr>
                <w:rFonts w:ascii="Times" w:hAnsi="Times" w:cs="Tahoma"/>
                <w:sz w:val="18"/>
              </w:rPr>
              <w:t>.</w:t>
            </w:r>
          </w:p>
          <w:p w14:paraId="1FD17BE0" w14:textId="4289F7AC" w:rsidR="00A1405F" w:rsidRDefault="00A1405F" w:rsidP="003203DF">
            <w:pPr>
              <w:rPr>
                <w:rFonts w:ascii="Times" w:hAnsi="Times" w:cs="Tahoma"/>
                <w:sz w:val="18"/>
              </w:rPr>
            </w:pPr>
          </w:p>
          <w:p w14:paraId="41EF5D46" w14:textId="56A56C5A" w:rsidR="00A1405F" w:rsidRDefault="005B4AB1" w:rsidP="003203DF">
            <w:pPr>
              <w:rPr>
                <w:rFonts w:ascii="Times" w:hAnsi="Times" w:cs="Tahoma"/>
                <w:sz w:val="18"/>
              </w:rPr>
            </w:pPr>
            <w:r>
              <w:rPr>
                <w:rFonts w:ascii="Times" w:hAnsi="Times" w:cs="Tahoma"/>
                <w:sz w:val="18"/>
              </w:rPr>
              <w:t>Write a description of their pet (or what they would like their pet to look like if they don’t have one.</w:t>
            </w:r>
            <w:r w:rsidR="00545855">
              <w:rPr>
                <w:rFonts w:ascii="Times" w:hAnsi="Times" w:cs="Tahoma"/>
                <w:sz w:val="18"/>
              </w:rPr>
              <w:t>)</w:t>
            </w:r>
            <w:r w:rsidR="00322B04">
              <w:rPr>
                <w:rFonts w:ascii="Times" w:hAnsi="Times" w:cs="Tahoma"/>
                <w:sz w:val="18"/>
              </w:rPr>
              <w:t xml:space="preserve"> in their writing books.</w:t>
            </w:r>
            <w:r w:rsidR="005539CB">
              <w:rPr>
                <w:rFonts w:ascii="Times" w:hAnsi="Times" w:cs="Tahoma"/>
                <w:sz w:val="18"/>
              </w:rPr>
              <w:t xml:space="preserve"> </w:t>
            </w:r>
            <w:r w:rsidR="00EA13FE">
              <w:rPr>
                <w:rFonts w:ascii="Times" w:hAnsi="Times" w:cs="Tahoma"/>
                <w:sz w:val="18"/>
              </w:rPr>
              <w:t xml:space="preserve">The description should include </w:t>
            </w:r>
            <w:r w:rsidR="003B0A58">
              <w:rPr>
                <w:rFonts w:ascii="Times" w:hAnsi="Times" w:cs="Tahoma"/>
                <w:sz w:val="18"/>
              </w:rPr>
              <w:t xml:space="preserve">name, </w:t>
            </w:r>
            <w:proofErr w:type="spellStart"/>
            <w:r w:rsidR="003B0A58">
              <w:rPr>
                <w:rFonts w:ascii="Times" w:hAnsi="Times" w:cs="Tahoma"/>
                <w:sz w:val="18"/>
              </w:rPr>
              <w:t>colour</w:t>
            </w:r>
            <w:proofErr w:type="spellEnd"/>
            <w:r w:rsidR="003B0A58">
              <w:rPr>
                <w:rFonts w:ascii="Times" w:hAnsi="Times" w:cs="Tahoma"/>
                <w:sz w:val="18"/>
              </w:rPr>
              <w:t xml:space="preserve">, boy/girl, where it lives </w:t>
            </w:r>
            <w:r w:rsidR="00A4646F">
              <w:rPr>
                <w:rFonts w:ascii="Times" w:hAnsi="Times" w:cs="Tahoma"/>
                <w:sz w:val="18"/>
              </w:rPr>
              <w:t xml:space="preserve">and what it eats. </w:t>
            </w:r>
            <w:r w:rsidR="00EE284D">
              <w:rPr>
                <w:rFonts w:ascii="Times" w:hAnsi="Times" w:cs="Tahoma"/>
                <w:sz w:val="18"/>
              </w:rPr>
              <w:t xml:space="preserve">Children can draw </w:t>
            </w:r>
            <w:r w:rsidR="00D724D7">
              <w:rPr>
                <w:rFonts w:ascii="Times" w:hAnsi="Times" w:cs="Tahoma"/>
                <w:sz w:val="18"/>
              </w:rPr>
              <w:t xml:space="preserve">a picture of their pet if they want to. </w:t>
            </w:r>
          </w:p>
          <w:p w14:paraId="1ADE1E5D" w14:textId="0D77E8BC" w:rsidR="00D724D7" w:rsidRDefault="00D724D7" w:rsidP="003203DF">
            <w:pPr>
              <w:rPr>
                <w:rFonts w:ascii="Times" w:hAnsi="Times" w:cs="Tahoma"/>
                <w:sz w:val="18"/>
              </w:rPr>
            </w:pPr>
            <w:r>
              <w:rPr>
                <w:rFonts w:ascii="Times" w:hAnsi="Times" w:cs="Tahoma"/>
                <w:sz w:val="18"/>
              </w:rPr>
              <w:t xml:space="preserve">Encourage full sentences </w:t>
            </w:r>
          </w:p>
          <w:p w14:paraId="4C28242D" w14:textId="7548EFF7" w:rsidR="00BE4FB1" w:rsidRDefault="00EB22B4" w:rsidP="003203DF">
            <w:pPr>
              <w:rPr>
                <w:rFonts w:ascii="Times" w:hAnsi="Times" w:cs="Tahoma"/>
                <w:sz w:val="18"/>
              </w:rPr>
            </w:pPr>
            <w:r>
              <w:rPr>
                <w:rFonts w:ascii="Times" w:hAnsi="Times" w:cs="Tahoma"/>
                <w:sz w:val="18"/>
              </w:rPr>
              <w:t>Template can be used to support children</w:t>
            </w:r>
            <w:r w:rsidR="00FD5134">
              <w:rPr>
                <w:rFonts w:ascii="Times" w:hAnsi="Times" w:cs="Tahoma"/>
                <w:sz w:val="18"/>
              </w:rPr>
              <w:t>.</w:t>
            </w:r>
          </w:p>
          <w:p w14:paraId="0A2AD5AA" w14:textId="5FCF2E5D" w:rsidR="00FD5134" w:rsidRDefault="00FD5134" w:rsidP="003203DF">
            <w:pPr>
              <w:rPr>
                <w:rFonts w:ascii="Times" w:hAnsi="Times" w:cs="Tahoma"/>
                <w:sz w:val="18"/>
              </w:rPr>
            </w:pPr>
            <w:r>
              <w:rPr>
                <w:rFonts w:ascii="Times" w:hAnsi="Times" w:cs="Tahoma"/>
                <w:sz w:val="18"/>
              </w:rPr>
              <w:t>Encourage children to sound out words to spell</w:t>
            </w:r>
            <w:r w:rsidR="009D0279">
              <w:rPr>
                <w:rFonts w:ascii="Times" w:hAnsi="Times" w:cs="Tahoma"/>
                <w:sz w:val="18"/>
              </w:rPr>
              <w:t xml:space="preserve"> and support if needed. </w:t>
            </w:r>
          </w:p>
          <w:p w14:paraId="2A327CA1" w14:textId="6DE3F3F8" w:rsidR="00BF4705" w:rsidRDefault="00BF4705" w:rsidP="003203DF">
            <w:pPr>
              <w:rPr>
                <w:rFonts w:ascii="Times" w:hAnsi="Times" w:cs="Tahoma"/>
                <w:sz w:val="18"/>
              </w:rPr>
            </w:pPr>
          </w:p>
          <w:p w14:paraId="5D1355DF" w14:textId="7A1E7E36" w:rsidR="00BF4705" w:rsidRDefault="00BF4705" w:rsidP="003203DF">
            <w:pPr>
              <w:rPr>
                <w:rFonts w:ascii="Times" w:hAnsi="Times" w:cs="Tahoma"/>
                <w:sz w:val="18"/>
                <w:u w:val="single"/>
              </w:rPr>
            </w:pPr>
            <w:r>
              <w:rPr>
                <w:rFonts w:ascii="Times" w:hAnsi="Times" w:cs="Tahoma"/>
                <w:sz w:val="18"/>
                <w:u w:val="single"/>
              </w:rPr>
              <w:t>Independent Learning</w:t>
            </w:r>
          </w:p>
          <w:p w14:paraId="7EDCCFA8" w14:textId="2CAFD167" w:rsidR="00BF4705" w:rsidRDefault="00BF4705" w:rsidP="003203DF">
            <w:pPr>
              <w:rPr>
                <w:rFonts w:ascii="Times" w:hAnsi="Times" w:cs="Tahoma"/>
                <w:sz w:val="18"/>
                <w:u w:val="single"/>
              </w:rPr>
            </w:pPr>
          </w:p>
          <w:p w14:paraId="700134E8" w14:textId="70183504" w:rsidR="00177346" w:rsidRDefault="00177346" w:rsidP="003203DF">
            <w:pPr>
              <w:rPr>
                <w:rFonts w:ascii="Times" w:hAnsi="Times" w:cs="Tahoma"/>
                <w:sz w:val="18"/>
              </w:rPr>
            </w:pPr>
            <w:r>
              <w:rPr>
                <w:rFonts w:ascii="Times" w:hAnsi="Times" w:cs="Tahoma"/>
                <w:sz w:val="18"/>
              </w:rPr>
              <w:t xml:space="preserve">Wordsearch of different pets. </w:t>
            </w:r>
            <w:r w:rsidR="00D27F61">
              <w:rPr>
                <w:rFonts w:ascii="Times" w:hAnsi="Times" w:cs="Tahoma"/>
                <w:sz w:val="18"/>
              </w:rPr>
              <w:t xml:space="preserve">Search for the different words of pets. </w:t>
            </w:r>
            <w:r w:rsidR="00380070">
              <w:rPr>
                <w:rFonts w:ascii="Times" w:hAnsi="Times" w:cs="Tahoma"/>
                <w:sz w:val="18"/>
              </w:rPr>
              <w:t xml:space="preserve">Wordsearch is available in Welsh and English. If children complete English, they can then do the Welsh one. </w:t>
            </w:r>
          </w:p>
          <w:p w14:paraId="061B8B7E" w14:textId="6BB6D8DB" w:rsidR="00380070" w:rsidRDefault="00380070" w:rsidP="003203DF">
            <w:pPr>
              <w:rPr>
                <w:rFonts w:ascii="Times" w:hAnsi="Times" w:cs="Tahoma"/>
                <w:sz w:val="18"/>
              </w:rPr>
            </w:pPr>
          </w:p>
          <w:p w14:paraId="60AA33E1" w14:textId="5BB35979" w:rsidR="00380070" w:rsidRDefault="001464C3" w:rsidP="003203DF">
            <w:pPr>
              <w:rPr>
                <w:rFonts w:ascii="Times" w:hAnsi="Times" w:cs="Tahoma"/>
                <w:sz w:val="18"/>
              </w:rPr>
            </w:pPr>
            <w:r>
              <w:rPr>
                <w:rFonts w:ascii="Times" w:hAnsi="Times" w:cs="Tahoma"/>
                <w:sz w:val="18"/>
              </w:rPr>
              <w:t xml:space="preserve">Pet World App on </w:t>
            </w:r>
            <w:proofErr w:type="spellStart"/>
            <w:r>
              <w:rPr>
                <w:rFonts w:ascii="Times" w:hAnsi="Times" w:cs="Tahoma"/>
                <w:sz w:val="18"/>
              </w:rPr>
              <w:t>Ipads</w:t>
            </w:r>
            <w:proofErr w:type="spellEnd"/>
            <w:r w:rsidR="00EE3698">
              <w:rPr>
                <w:rFonts w:ascii="Times" w:hAnsi="Times" w:cs="Tahoma"/>
                <w:sz w:val="18"/>
              </w:rPr>
              <w:t xml:space="preserve">. </w:t>
            </w:r>
          </w:p>
          <w:p w14:paraId="0A7C567F" w14:textId="47549BF4" w:rsidR="00EE3698" w:rsidRDefault="00EE3698" w:rsidP="003203DF">
            <w:pPr>
              <w:rPr>
                <w:rFonts w:ascii="Times" w:hAnsi="Times" w:cs="Tahoma"/>
                <w:sz w:val="18"/>
              </w:rPr>
            </w:pPr>
            <w:r>
              <w:rPr>
                <w:rFonts w:ascii="Times" w:hAnsi="Times" w:cs="Tahoma"/>
                <w:sz w:val="18"/>
              </w:rPr>
              <w:t>App that allows children to care for different pets. Teaches them responsibility</w:t>
            </w:r>
            <w:r w:rsidR="00C04CCB">
              <w:rPr>
                <w:rFonts w:ascii="Times" w:hAnsi="Times" w:cs="Tahoma"/>
                <w:sz w:val="18"/>
              </w:rPr>
              <w:t xml:space="preserve"> and how to care for them correctly.</w:t>
            </w:r>
          </w:p>
          <w:p w14:paraId="79ADC6C9" w14:textId="77777777" w:rsidR="00380070" w:rsidRPr="00177346" w:rsidRDefault="00380070" w:rsidP="003203DF">
            <w:pPr>
              <w:rPr>
                <w:rFonts w:ascii="Times" w:hAnsi="Times" w:cs="Tahoma"/>
                <w:sz w:val="18"/>
              </w:rPr>
            </w:pPr>
          </w:p>
          <w:p w14:paraId="269783F6" w14:textId="1DDA43F3" w:rsidR="00817831" w:rsidRPr="00C939FE" w:rsidRDefault="00B14A41" w:rsidP="003203DF">
            <w:pPr>
              <w:rPr>
                <w:rFonts w:ascii="Times" w:hAnsi="Times" w:cs="Tahoma"/>
                <w:sz w:val="18"/>
              </w:rPr>
            </w:pPr>
            <w:r>
              <w:rPr>
                <w:rFonts w:ascii="Times" w:hAnsi="Times" w:cs="Tahoma"/>
                <w:sz w:val="18"/>
              </w:rPr>
              <w:t xml:space="preserve"> </w:t>
            </w:r>
          </w:p>
          <w:p w14:paraId="56B6C3A8" w14:textId="77777777" w:rsidR="003203DF" w:rsidRPr="00D659B0" w:rsidRDefault="003203DF" w:rsidP="003203DF">
            <w:pPr>
              <w:rPr>
                <w:rFonts w:ascii="Times" w:hAnsi="Times" w:cs="Tahoma"/>
                <w:sz w:val="18"/>
              </w:rPr>
            </w:pPr>
          </w:p>
          <w:p w14:paraId="3C7CE8E3" w14:textId="77777777" w:rsidR="009E04B2" w:rsidRDefault="009E04B2" w:rsidP="00F102AA">
            <w:pPr>
              <w:pStyle w:val="Heading1"/>
              <w:framePr w:hSpace="0" w:wrap="auto" w:hAnchor="text" w:yAlign="inline"/>
              <w:rPr>
                <w:rFonts w:ascii="Times" w:hAnsi="Times" w:cs="Tahoma"/>
                <w:b/>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713AD7DE" w14:textId="77777777" w:rsidR="009E04B2" w:rsidRDefault="009E04B2" w:rsidP="00F102AA">
            <w:pPr>
              <w:rPr>
                <w:rFonts w:ascii="Times" w:hAnsi="Times" w:cs="Tahoma"/>
                <w:b/>
                <w:sz w:val="18"/>
                <w:lang w:val="cy-GB"/>
              </w:rPr>
            </w:pPr>
          </w:p>
          <w:p w14:paraId="78E9D6D1" w14:textId="77777777" w:rsidR="00C04CCB" w:rsidRDefault="00C04CCB" w:rsidP="00F102AA">
            <w:pPr>
              <w:rPr>
                <w:rFonts w:ascii="Times" w:hAnsi="Times" w:cs="Tahoma"/>
                <w:b/>
                <w:sz w:val="18"/>
                <w:lang w:val="cy-GB"/>
              </w:rPr>
            </w:pPr>
            <w:r>
              <w:rPr>
                <w:rFonts w:ascii="Times" w:hAnsi="Times" w:cs="Tahoma"/>
                <w:b/>
                <w:sz w:val="18"/>
                <w:lang w:val="cy-GB"/>
              </w:rPr>
              <w:t>Key Vocabulary</w:t>
            </w:r>
          </w:p>
          <w:p w14:paraId="64590036" w14:textId="77777777" w:rsidR="00C04CCB" w:rsidRDefault="00C04CCB" w:rsidP="00F102AA">
            <w:pPr>
              <w:rPr>
                <w:rFonts w:ascii="Times" w:hAnsi="Times" w:cs="Tahoma"/>
                <w:b/>
                <w:sz w:val="18"/>
                <w:lang w:val="cy-GB"/>
              </w:rPr>
            </w:pPr>
          </w:p>
          <w:p w14:paraId="1A588B24" w14:textId="77777777" w:rsidR="007041D2" w:rsidRDefault="007041D2" w:rsidP="00F102AA">
            <w:pPr>
              <w:rPr>
                <w:rFonts w:ascii="Times" w:hAnsi="Times" w:cs="Tahoma"/>
                <w:bCs/>
                <w:sz w:val="18"/>
                <w:lang w:val="cy-GB"/>
              </w:rPr>
            </w:pPr>
            <w:r>
              <w:rPr>
                <w:rFonts w:ascii="Times" w:hAnsi="Times" w:cs="Tahoma"/>
                <w:bCs/>
                <w:sz w:val="18"/>
                <w:lang w:val="cy-GB"/>
              </w:rPr>
              <w:t>Pictogram</w:t>
            </w:r>
          </w:p>
          <w:p w14:paraId="6A033062" w14:textId="77777777" w:rsidR="00BB2D5C" w:rsidRDefault="00BB2D5C" w:rsidP="00F102AA">
            <w:pPr>
              <w:rPr>
                <w:rFonts w:ascii="Times" w:hAnsi="Times" w:cs="Tahoma"/>
                <w:bCs/>
                <w:sz w:val="18"/>
                <w:lang w:val="cy-GB"/>
              </w:rPr>
            </w:pPr>
            <w:r>
              <w:rPr>
                <w:rFonts w:ascii="Times" w:hAnsi="Times" w:cs="Tahoma"/>
                <w:bCs/>
                <w:sz w:val="18"/>
                <w:lang w:val="cy-GB"/>
              </w:rPr>
              <w:t>Description</w:t>
            </w:r>
          </w:p>
          <w:p w14:paraId="26B3A951" w14:textId="77777777" w:rsidR="00BB2D5C" w:rsidRDefault="00BB2D5C" w:rsidP="00F102AA">
            <w:pPr>
              <w:rPr>
                <w:rFonts w:ascii="Times" w:hAnsi="Times" w:cs="Tahoma"/>
                <w:bCs/>
                <w:sz w:val="18"/>
                <w:lang w:val="cy-GB"/>
              </w:rPr>
            </w:pPr>
          </w:p>
          <w:p w14:paraId="421B4F97" w14:textId="77777777" w:rsidR="00A12C6E" w:rsidRDefault="00A12C6E" w:rsidP="00F102AA">
            <w:pPr>
              <w:rPr>
                <w:rFonts w:ascii="Times" w:hAnsi="Times" w:cs="Tahoma"/>
                <w:bCs/>
                <w:sz w:val="18"/>
                <w:lang w:val="cy-GB"/>
              </w:rPr>
            </w:pPr>
          </w:p>
          <w:p w14:paraId="3A3336A2" w14:textId="77777777" w:rsidR="00A12C6E" w:rsidRDefault="00A12C6E" w:rsidP="00F102AA">
            <w:pPr>
              <w:rPr>
                <w:rFonts w:ascii="Times" w:hAnsi="Times" w:cs="Tahoma"/>
                <w:bCs/>
                <w:sz w:val="18"/>
                <w:lang w:val="cy-GB"/>
              </w:rPr>
            </w:pPr>
          </w:p>
          <w:p w14:paraId="40E27890" w14:textId="77777777" w:rsidR="00A12C6E" w:rsidRDefault="00A12C6E" w:rsidP="00F102AA">
            <w:pPr>
              <w:rPr>
                <w:rFonts w:ascii="Times" w:hAnsi="Times" w:cs="Tahoma"/>
                <w:b/>
                <w:sz w:val="18"/>
                <w:lang w:val="cy-GB"/>
              </w:rPr>
            </w:pPr>
            <w:r w:rsidRPr="00A12C6E">
              <w:rPr>
                <w:rFonts w:ascii="Times" w:hAnsi="Times" w:cs="Tahoma"/>
                <w:b/>
                <w:sz w:val="18"/>
                <w:lang w:val="cy-GB"/>
              </w:rPr>
              <w:t>Resources</w:t>
            </w:r>
          </w:p>
          <w:p w14:paraId="6E270E05" w14:textId="77777777" w:rsidR="00A12C6E" w:rsidRDefault="00212D5D" w:rsidP="00F102AA">
            <w:pPr>
              <w:rPr>
                <w:rFonts w:ascii="Times" w:hAnsi="Times" w:cs="Tahoma"/>
                <w:bCs/>
                <w:sz w:val="18"/>
                <w:lang w:val="cy-GB"/>
              </w:rPr>
            </w:pPr>
            <w:r>
              <w:rPr>
                <w:rFonts w:ascii="Times" w:hAnsi="Times" w:cs="Tahoma"/>
                <w:bCs/>
                <w:sz w:val="18"/>
                <w:lang w:val="cy-GB"/>
              </w:rPr>
              <w:t>Ipads</w:t>
            </w:r>
          </w:p>
          <w:p w14:paraId="1DA58CB6" w14:textId="77777777" w:rsidR="00212D5D" w:rsidRDefault="00156FC8" w:rsidP="00F102AA">
            <w:pPr>
              <w:rPr>
                <w:rFonts w:ascii="Times" w:hAnsi="Times" w:cs="Tahoma"/>
                <w:bCs/>
                <w:sz w:val="18"/>
                <w:lang w:val="cy-GB"/>
              </w:rPr>
            </w:pPr>
            <w:r>
              <w:rPr>
                <w:rFonts w:ascii="Times" w:hAnsi="Times" w:cs="Tahoma"/>
                <w:bCs/>
                <w:sz w:val="18"/>
                <w:lang w:val="cy-GB"/>
              </w:rPr>
              <w:t>Description Template</w:t>
            </w:r>
          </w:p>
          <w:p w14:paraId="07D0B1C9" w14:textId="77777777" w:rsidR="00156FC8" w:rsidRDefault="009B59B3" w:rsidP="00F102AA">
            <w:pPr>
              <w:rPr>
                <w:rFonts w:ascii="Times" w:hAnsi="Times" w:cs="Tahoma"/>
                <w:bCs/>
                <w:sz w:val="18"/>
                <w:lang w:val="cy-GB"/>
              </w:rPr>
            </w:pPr>
            <w:r>
              <w:rPr>
                <w:rFonts w:ascii="Times" w:hAnsi="Times" w:cs="Tahoma"/>
                <w:bCs/>
                <w:sz w:val="18"/>
                <w:lang w:val="cy-GB"/>
              </w:rPr>
              <w:t>Number Mats</w:t>
            </w:r>
          </w:p>
          <w:p w14:paraId="25140233" w14:textId="77777777" w:rsidR="009B59B3" w:rsidRDefault="00176F35" w:rsidP="00F102AA">
            <w:pPr>
              <w:rPr>
                <w:rFonts w:ascii="Times" w:hAnsi="Times" w:cs="Tahoma"/>
                <w:bCs/>
                <w:sz w:val="18"/>
                <w:lang w:val="cy-GB"/>
              </w:rPr>
            </w:pPr>
            <w:r>
              <w:rPr>
                <w:rFonts w:ascii="Times" w:hAnsi="Times" w:cs="Tahoma"/>
                <w:bCs/>
                <w:sz w:val="18"/>
                <w:lang w:val="cy-GB"/>
              </w:rPr>
              <w:t xml:space="preserve">Table of pets to cut out to create pictogram. </w:t>
            </w:r>
          </w:p>
          <w:p w14:paraId="0E7D2B0D" w14:textId="77777777" w:rsidR="009D126A" w:rsidRDefault="00E54938" w:rsidP="00F102AA">
            <w:pPr>
              <w:rPr>
                <w:rFonts w:ascii="Times" w:hAnsi="Times" w:cs="Tahoma"/>
                <w:bCs/>
                <w:sz w:val="18"/>
                <w:lang w:val="cy-GB"/>
              </w:rPr>
            </w:pPr>
            <w:r>
              <w:rPr>
                <w:rFonts w:ascii="Times" w:hAnsi="Times" w:cs="Tahoma"/>
                <w:bCs/>
                <w:sz w:val="18"/>
                <w:lang w:val="cy-GB"/>
              </w:rPr>
              <w:t>Masks</w:t>
            </w:r>
          </w:p>
          <w:p w14:paraId="1A78D368" w14:textId="77777777" w:rsidR="00E54938" w:rsidRDefault="00E54938" w:rsidP="00F102AA">
            <w:pPr>
              <w:rPr>
                <w:rFonts w:ascii="Times" w:hAnsi="Times" w:cs="Tahoma"/>
                <w:bCs/>
                <w:sz w:val="18"/>
                <w:lang w:val="cy-GB"/>
              </w:rPr>
            </w:pPr>
            <w:r>
              <w:rPr>
                <w:rFonts w:ascii="Times" w:hAnsi="Times" w:cs="Tahoma"/>
                <w:bCs/>
                <w:sz w:val="18"/>
                <w:lang w:val="cy-GB"/>
              </w:rPr>
              <w:t xml:space="preserve">Wordsearches (Welsh and English) </w:t>
            </w:r>
          </w:p>
          <w:p w14:paraId="14AEF96C" w14:textId="77777777" w:rsidR="00322B04" w:rsidRDefault="00322B04" w:rsidP="00F102AA">
            <w:pPr>
              <w:rPr>
                <w:rFonts w:ascii="Times" w:hAnsi="Times" w:cs="Tahoma"/>
                <w:bCs/>
                <w:sz w:val="18"/>
                <w:lang w:val="cy-GB"/>
              </w:rPr>
            </w:pPr>
          </w:p>
          <w:p w14:paraId="71D8A23C" w14:textId="77777777" w:rsidR="00322B04" w:rsidRDefault="00322B04" w:rsidP="00F102AA">
            <w:pPr>
              <w:rPr>
                <w:rFonts w:ascii="Times" w:hAnsi="Times" w:cs="Tahoma"/>
                <w:bCs/>
                <w:sz w:val="18"/>
                <w:lang w:val="cy-GB"/>
              </w:rPr>
            </w:pPr>
          </w:p>
          <w:p w14:paraId="620E3C2F" w14:textId="77777777" w:rsidR="00322B04" w:rsidRDefault="00322B04" w:rsidP="00F102AA">
            <w:pPr>
              <w:rPr>
                <w:rFonts w:ascii="Times" w:hAnsi="Times" w:cs="Tahoma"/>
                <w:bCs/>
                <w:sz w:val="18"/>
                <w:lang w:val="cy-GB"/>
              </w:rPr>
            </w:pPr>
          </w:p>
          <w:p w14:paraId="2919AE6A" w14:textId="77777777" w:rsidR="00322B04" w:rsidRDefault="00322B04" w:rsidP="00F102AA">
            <w:pPr>
              <w:rPr>
                <w:rFonts w:ascii="Times" w:hAnsi="Times" w:cs="Tahoma"/>
                <w:bCs/>
                <w:sz w:val="18"/>
                <w:lang w:val="cy-GB"/>
              </w:rPr>
            </w:pPr>
          </w:p>
          <w:p w14:paraId="41DED6DD" w14:textId="77777777" w:rsidR="00322B04" w:rsidRDefault="00322B04" w:rsidP="00F102AA">
            <w:pPr>
              <w:rPr>
                <w:rFonts w:ascii="Times" w:hAnsi="Times" w:cs="Tahoma"/>
                <w:bCs/>
                <w:sz w:val="18"/>
                <w:lang w:val="cy-GB"/>
              </w:rPr>
            </w:pPr>
          </w:p>
          <w:p w14:paraId="2BD7E79A" w14:textId="77777777" w:rsidR="00322B04" w:rsidRDefault="00322B04" w:rsidP="00F102AA">
            <w:pPr>
              <w:rPr>
                <w:rFonts w:ascii="Times" w:hAnsi="Times" w:cs="Tahoma"/>
                <w:b/>
                <w:sz w:val="18"/>
                <w:lang w:val="cy-GB"/>
              </w:rPr>
            </w:pPr>
            <w:r>
              <w:rPr>
                <w:rFonts w:ascii="Times" w:hAnsi="Times" w:cs="Tahoma"/>
                <w:b/>
                <w:sz w:val="18"/>
                <w:lang w:val="cy-GB"/>
              </w:rPr>
              <w:t>Welsh Opportun</w:t>
            </w:r>
            <w:r w:rsidR="00514F7C">
              <w:rPr>
                <w:rFonts w:ascii="Times" w:hAnsi="Times" w:cs="Tahoma"/>
                <w:b/>
                <w:sz w:val="18"/>
                <w:lang w:val="cy-GB"/>
              </w:rPr>
              <w:t>ities</w:t>
            </w:r>
          </w:p>
          <w:p w14:paraId="3D3FDB38" w14:textId="77777777" w:rsidR="00514F7C" w:rsidRDefault="00514F7C" w:rsidP="00F102AA">
            <w:pPr>
              <w:rPr>
                <w:rFonts w:ascii="Times" w:hAnsi="Times" w:cs="Tahoma"/>
                <w:bCs/>
                <w:sz w:val="18"/>
                <w:lang w:val="cy-GB"/>
              </w:rPr>
            </w:pPr>
            <w:r>
              <w:rPr>
                <w:rFonts w:ascii="Times" w:hAnsi="Times" w:cs="Tahoma"/>
                <w:bCs/>
                <w:sz w:val="18"/>
                <w:lang w:val="cy-GB"/>
              </w:rPr>
              <w:t>Children to learn the words of animals in both Welsh and English.</w:t>
            </w:r>
          </w:p>
          <w:p w14:paraId="6BA91741" w14:textId="77777777" w:rsidR="009A6AEE" w:rsidRDefault="009A6AEE" w:rsidP="00F102AA">
            <w:pPr>
              <w:rPr>
                <w:rFonts w:ascii="Times" w:hAnsi="Times" w:cs="Tahoma"/>
                <w:bCs/>
                <w:sz w:val="18"/>
                <w:lang w:val="cy-GB"/>
              </w:rPr>
            </w:pPr>
            <w:r>
              <w:rPr>
                <w:rFonts w:ascii="Times" w:hAnsi="Times" w:cs="Tahoma"/>
                <w:bCs/>
                <w:sz w:val="18"/>
                <w:lang w:val="cy-GB"/>
              </w:rPr>
              <w:t>Dog/ci</w:t>
            </w:r>
          </w:p>
          <w:p w14:paraId="4A22CD67" w14:textId="77777777" w:rsidR="009A6AEE" w:rsidRDefault="009A6AEE" w:rsidP="00F102AA">
            <w:pPr>
              <w:rPr>
                <w:rFonts w:ascii="Times" w:hAnsi="Times" w:cs="Tahoma"/>
                <w:bCs/>
                <w:sz w:val="18"/>
                <w:lang w:val="cy-GB"/>
              </w:rPr>
            </w:pPr>
            <w:r>
              <w:rPr>
                <w:rFonts w:ascii="Times" w:hAnsi="Times" w:cs="Tahoma"/>
                <w:bCs/>
                <w:sz w:val="18"/>
                <w:lang w:val="cy-GB"/>
              </w:rPr>
              <w:t>Cat/ Cath</w:t>
            </w:r>
          </w:p>
          <w:p w14:paraId="16CCF7EC" w14:textId="77777777" w:rsidR="009A6AEE" w:rsidRDefault="009A6AEE" w:rsidP="00F102AA">
            <w:pPr>
              <w:rPr>
                <w:rFonts w:ascii="Times" w:hAnsi="Times" w:cs="Tahoma"/>
                <w:bCs/>
                <w:sz w:val="18"/>
                <w:lang w:val="cy-GB"/>
              </w:rPr>
            </w:pPr>
            <w:r>
              <w:rPr>
                <w:rFonts w:ascii="Times" w:hAnsi="Times" w:cs="Tahoma"/>
                <w:bCs/>
                <w:sz w:val="18"/>
                <w:lang w:val="cy-GB"/>
              </w:rPr>
              <w:t>Rabbit/Cwnin</w:t>
            </w:r>
            <w:r w:rsidR="00B41A57">
              <w:rPr>
                <w:rFonts w:ascii="Times" w:hAnsi="Times" w:cs="Tahoma"/>
                <w:bCs/>
                <w:sz w:val="18"/>
                <w:lang w:val="cy-GB"/>
              </w:rPr>
              <w:t>gen</w:t>
            </w:r>
          </w:p>
          <w:p w14:paraId="556A0648" w14:textId="77777777" w:rsidR="00B41A57" w:rsidRDefault="00B41A57" w:rsidP="00F102AA">
            <w:pPr>
              <w:rPr>
                <w:rFonts w:ascii="Times" w:hAnsi="Times" w:cs="Tahoma"/>
                <w:bCs/>
                <w:sz w:val="18"/>
                <w:lang w:val="cy-GB"/>
              </w:rPr>
            </w:pPr>
            <w:r>
              <w:rPr>
                <w:rFonts w:ascii="Times" w:hAnsi="Times" w:cs="Tahoma"/>
                <w:bCs/>
                <w:sz w:val="18"/>
                <w:lang w:val="cy-GB"/>
              </w:rPr>
              <w:t>Fish/ Pysgodyn</w:t>
            </w:r>
          </w:p>
          <w:p w14:paraId="47CCFC9B" w14:textId="77777777" w:rsidR="00B41A57" w:rsidRDefault="00B41A57" w:rsidP="00F102AA">
            <w:pPr>
              <w:rPr>
                <w:rFonts w:ascii="Times" w:hAnsi="Times" w:cs="Tahoma"/>
                <w:bCs/>
                <w:sz w:val="18"/>
                <w:lang w:val="cy-GB"/>
              </w:rPr>
            </w:pPr>
          </w:p>
          <w:p w14:paraId="2DBE860E" w14:textId="77777777" w:rsidR="00B41A57" w:rsidRDefault="00B41A57" w:rsidP="00F102AA">
            <w:pPr>
              <w:rPr>
                <w:rFonts w:ascii="Times" w:hAnsi="Times" w:cs="Tahoma"/>
                <w:bCs/>
                <w:sz w:val="18"/>
                <w:lang w:val="cy-GB"/>
              </w:rPr>
            </w:pPr>
            <w:r>
              <w:rPr>
                <w:rFonts w:ascii="Times" w:hAnsi="Times" w:cs="Tahoma"/>
                <w:bCs/>
                <w:sz w:val="18"/>
                <w:lang w:val="cy-GB"/>
              </w:rPr>
              <w:t>Children to use sentences to say what they pet they have or hav not got</w:t>
            </w:r>
          </w:p>
          <w:p w14:paraId="3792DA86" w14:textId="77777777" w:rsidR="00B41A57" w:rsidRDefault="00B41A57" w:rsidP="00F102AA">
            <w:pPr>
              <w:rPr>
                <w:rFonts w:ascii="Times" w:hAnsi="Times" w:cs="Tahoma"/>
                <w:bCs/>
                <w:sz w:val="18"/>
                <w:lang w:val="cy-GB"/>
              </w:rPr>
            </w:pPr>
            <w:r>
              <w:rPr>
                <w:rFonts w:ascii="Times" w:hAnsi="Times" w:cs="Tahoma"/>
                <w:bCs/>
                <w:sz w:val="18"/>
                <w:lang w:val="cy-GB"/>
              </w:rPr>
              <w:t>Mae gen i...........</w:t>
            </w:r>
          </w:p>
          <w:p w14:paraId="1EFF12AD" w14:textId="7C78F94F" w:rsidR="00B41A57" w:rsidRPr="00514F7C" w:rsidRDefault="00B41A57" w:rsidP="00F102AA">
            <w:pPr>
              <w:rPr>
                <w:rFonts w:ascii="Times" w:hAnsi="Times" w:cs="Tahoma"/>
                <w:bCs/>
                <w:sz w:val="18"/>
                <w:lang w:val="cy-GB"/>
              </w:rPr>
            </w:pPr>
            <w:r>
              <w:rPr>
                <w:rFonts w:ascii="Times" w:hAnsi="Times" w:cs="Tahoma"/>
                <w:bCs/>
                <w:sz w:val="18"/>
                <w:lang w:val="cy-GB"/>
              </w:rPr>
              <w:t>Nid oes</w:t>
            </w:r>
            <w:r w:rsidR="00A65634">
              <w:rPr>
                <w:rFonts w:ascii="Times" w:hAnsi="Times" w:cs="Tahoma"/>
                <w:bCs/>
                <w:sz w:val="18"/>
                <w:lang w:val="cy-GB"/>
              </w:rPr>
              <w:t xml:space="preserve">............ gen i </w:t>
            </w:r>
          </w:p>
        </w:tc>
        <w:tc>
          <w:tcPr>
            <w:tcW w:w="3515" w:type="dxa"/>
            <w:gridSpan w:val="3"/>
            <w:vMerge w:val="restart"/>
            <w:tcBorders>
              <w:top w:val="single" w:sz="4" w:space="0" w:color="auto"/>
              <w:left w:val="single" w:sz="4" w:space="0" w:color="auto"/>
              <w:right w:val="single" w:sz="4" w:space="0" w:color="auto"/>
            </w:tcBorders>
            <w:shd w:val="clear" w:color="auto" w:fill="auto"/>
          </w:tcPr>
          <w:p w14:paraId="011F787C" w14:textId="77777777" w:rsidR="009E04B2" w:rsidRDefault="00A65634" w:rsidP="00F102AA">
            <w:pPr>
              <w:rPr>
                <w:rFonts w:ascii="Times" w:hAnsi="Times" w:cs="Tahoma"/>
                <w:b/>
                <w:sz w:val="20"/>
                <w:lang w:val="cy-GB"/>
              </w:rPr>
            </w:pPr>
            <w:r>
              <w:rPr>
                <w:rFonts w:ascii="Times" w:hAnsi="Times" w:cs="Tahoma"/>
                <w:b/>
                <w:sz w:val="20"/>
                <w:lang w:val="cy-GB"/>
              </w:rPr>
              <w:t xml:space="preserve"> </w:t>
            </w:r>
          </w:p>
          <w:p w14:paraId="6A656DAA" w14:textId="3D05A940" w:rsidR="001C65BD" w:rsidRDefault="001C65BD" w:rsidP="00F102AA">
            <w:pPr>
              <w:rPr>
                <w:rFonts w:ascii="Times" w:hAnsi="Times" w:cs="Tahoma"/>
                <w:bCs/>
                <w:sz w:val="20"/>
                <w:lang w:val="cy-GB"/>
              </w:rPr>
            </w:pPr>
            <w:r>
              <w:rPr>
                <w:rFonts w:ascii="Times" w:hAnsi="Times" w:cs="Tahoma"/>
                <w:bCs/>
                <w:sz w:val="20"/>
                <w:lang w:val="cy-GB"/>
              </w:rPr>
              <w:t>Are you happy</w:t>
            </w:r>
            <w:r w:rsidR="00613236">
              <w:rPr>
                <w:rFonts w:ascii="Times" w:hAnsi="Times" w:cs="Tahoma"/>
                <w:bCs/>
                <w:sz w:val="20"/>
                <w:lang w:val="cy-GB"/>
              </w:rPr>
              <w:t xml:space="preserve"> </w:t>
            </w:r>
            <w:r>
              <w:rPr>
                <w:rFonts w:ascii="Times" w:hAnsi="Times" w:cs="Tahoma"/>
                <w:bCs/>
                <w:sz w:val="20"/>
                <w:lang w:val="cy-GB"/>
              </w:rPr>
              <w:t>with the work we have done today?</w:t>
            </w:r>
          </w:p>
          <w:p w14:paraId="7595BDA1" w14:textId="77777777" w:rsidR="001C65BD" w:rsidRDefault="001C65BD" w:rsidP="00F102AA">
            <w:pPr>
              <w:rPr>
                <w:rFonts w:ascii="Times" w:hAnsi="Times" w:cs="Tahoma"/>
                <w:bCs/>
                <w:sz w:val="20"/>
                <w:lang w:val="cy-GB"/>
              </w:rPr>
            </w:pPr>
          </w:p>
          <w:p w14:paraId="1EB86D49" w14:textId="77777777" w:rsidR="00613236" w:rsidRDefault="003F088A" w:rsidP="00F102AA">
            <w:pPr>
              <w:rPr>
                <w:rFonts w:ascii="Times" w:hAnsi="Times" w:cs="Tahoma"/>
                <w:bCs/>
                <w:sz w:val="20"/>
                <w:lang w:val="cy-GB"/>
              </w:rPr>
            </w:pPr>
            <w:r>
              <w:rPr>
                <w:rFonts w:ascii="Times" w:hAnsi="Times" w:cs="Tahoma"/>
                <w:bCs/>
                <w:sz w:val="20"/>
                <w:lang w:val="cy-GB"/>
              </w:rPr>
              <w:t xml:space="preserve">Open ended questions about their pets. </w:t>
            </w:r>
          </w:p>
          <w:p w14:paraId="10F6C0A7" w14:textId="77777777" w:rsidR="00EA37C0" w:rsidRDefault="00EA37C0" w:rsidP="00F102AA">
            <w:pPr>
              <w:rPr>
                <w:rFonts w:ascii="Times" w:hAnsi="Times" w:cs="Tahoma"/>
                <w:bCs/>
                <w:sz w:val="20"/>
                <w:lang w:val="cy-GB"/>
              </w:rPr>
            </w:pPr>
          </w:p>
          <w:p w14:paraId="3A7C31E4" w14:textId="4818A94D" w:rsidR="00EA37C0" w:rsidRPr="001C65BD" w:rsidRDefault="00EA37C0" w:rsidP="00F102AA">
            <w:pPr>
              <w:rPr>
                <w:rFonts w:ascii="Times" w:hAnsi="Times" w:cs="Tahoma"/>
                <w:bCs/>
                <w:sz w:val="20"/>
                <w:lang w:val="cy-GB"/>
              </w:rPr>
            </w:pPr>
            <w:r>
              <w:rPr>
                <w:rFonts w:ascii="Times" w:hAnsi="Times" w:cs="Tahoma"/>
                <w:bCs/>
                <w:sz w:val="20"/>
                <w:lang w:val="cy-GB"/>
              </w:rPr>
              <w:t xml:space="preserve">Children to give thumbs up or down in the plenary. </w:t>
            </w:r>
          </w:p>
        </w:tc>
      </w:tr>
      <w:tr w:rsidR="00415C46" w14:paraId="74A569F3" w14:textId="77777777">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14:paraId="2145D600" w14:textId="77777777" w:rsidR="009E04B2" w:rsidRDefault="009E04B2" w:rsidP="00F102AA">
            <w:pPr>
              <w:pStyle w:val="Heading1"/>
              <w:framePr w:hSpace="0" w:wrap="auto" w:hAnchor="text" w:yAlign="inline"/>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0F2F8BB4" w14:textId="77777777" w:rsidR="009E04B2" w:rsidRDefault="009E04B2" w:rsidP="00FC6E01">
            <w:pPr>
              <w:rPr>
                <w:rFonts w:ascii="Times" w:hAnsi="Times" w:cs="Tahoma"/>
                <w:b/>
                <w:sz w:val="18"/>
                <w:lang w:val="cy-GB"/>
              </w:rPr>
            </w:pPr>
          </w:p>
        </w:tc>
        <w:tc>
          <w:tcPr>
            <w:tcW w:w="3615" w:type="dxa"/>
            <w:gridSpan w:val="4"/>
            <w:vMerge/>
            <w:tcBorders>
              <w:left w:val="single" w:sz="4" w:space="0" w:color="auto"/>
              <w:right w:val="single" w:sz="4" w:space="0" w:color="auto"/>
            </w:tcBorders>
            <w:shd w:val="clear" w:color="auto" w:fill="auto"/>
          </w:tcPr>
          <w:p w14:paraId="2E0F39BB" w14:textId="77777777" w:rsidR="009E04B2" w:rsidRPr="007E36B9" w:rsidRDefault="009E04B2" w:rsidP="00F102AA">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19267D66" w14:textId="77777777" w:rsidR="009E04B2" w:rsidRDefault="009E04B2" w:rsidP="00F102AA">
            <w:pPr>
              <w:rPr>
                <w:rFonts w:ascii="Times" w:hAnsi="Times" w:cs="Tahoma"/>
                <w:b/>
                <w:sz w:val="20"/>
                <w:lang w:val="cy-GB"/>
              </w:rPr>
            </w:pPr>
          </w:p>
        </w:tc>
      </w:tr>
      <w:tr w:rsidR="00415C46" w14:paraId="0E588F99" w14:textId="77777777">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299F3267" w14:textId="77777777" w:rsidR="009E04B2" w:rsidRDefault="003203DF" w:rsidP="00F102AA">
            <w:pPr>
              <w:pStyle w:val="Heading1"/>
              <w:framePr w:hSpace="0" w:wrap="auto" w:hAnchor="text" w:yAlign="inline"/>
              <w:rPr>
                <w:rFonts w:ascii="Times" w:hAnsi="Times" w:cs="Tahoma"/>
                <w:sz w:val="18"/>
              </w:rPr>
            </w:pPr>
            <w:r w:rsidRPr="00D659B0">
              <w:rPr>
                <w:rFonts w:ascii="Times" w:hAnsi="Times" w:cs="Tahoma"/>
                <w:sz w:val="18"/>
              </w:rPr>
              <w:t>Plenary</w:t>
            </w:r>
          </w:p>
          <w:p w14:paraId="3A8A96D5" w14:textId="77777777" w:rsidR="0055204F" w:rsidRDefault="003464BC" w:rsidP="0055204F">
            <w:pPr>
              <w:rPr>
                <w:lang w:val="en-GB"/>
              </w:rPr>
            </w:pPr>
            <w:r>
              <w:rPr>
                <w:lang w:val="en-GB"/>
              </w:rPr>
              <w:t xml:space="preserve">Children </w:t>
            </w:r>
            <w:r w:rsidR="000B0093">
              <w:rPr>
                <w:lang w:val="en-GB"/>
              </w:rPr>
              <w:t>can</w:t>
            </w:r>
            <w:r w:rsidR="00546AA0">
              <w:rPr>
                <w:lang w:val="en-GB"/>
              </w:rPr>
              <w:t xml:space="preserve"> say</w:t>
            </w:r>
            <w:r w:rsidR="000B0093">
              <w:rPr>
                <w:lang w:val="en-GB"/>
              </w:rPr>
              <w:t xml:space="preserve"> what they did and did not like about activities</w:t>
            </w:r>
            <w:r w:rsidR="00546AA0">
              <w:rPr>
                <w:lang w:val="en-GB"/>
              </w:rPr>
              <w:t xml:space="preserve"> and why. </w:t>
            </w:r>
          </w:p>
          <w:p w14:paraId="4AA1DF44" w14:textId="77777777" w:rsidR="00E95428" w:rsidRDefault="00E95428" w:rsidP="0055204F">
            <w:pPr>
              <w:rPr>
                <w:lang w:val="en-GB"/>
              </w:rPr>
            </w:pPr>
            <w:r>
              <w:rPr>
                <w:lang w:val="en-GB"/>
              </w:rPr>
              <w:t xml:space="preserve">Children to give thumbs up and down </w:t>
            </w:r>
            <w:r w:rsidR="00E4703C">
              <w:rPr>
                <w:lang w:val="en-GB"/>
              </w:rPr>
              <w:t>about activities.</w:t>
            </w:r>
          </w:p>
          <w:p w14:paraId="08DE7C74" w14:textId="4890AC13" w:rsidR="00E4703C" w:rsidRPr="0055204F" w:rsidRDefault="008E32F1" w:rsidP="0055204F">
            <w:pPr>
              <w:rPr>
                <w:lang w:val="en-GB"/>
              </w:rPr>
            </w:pPr>
            <w:r>
              <w:rPr>
                <w:lang w:val="en-GB"/>
              </w:rPr>
              <w:t xml:space="preserve">Questions to </w:t>
            </w:r>
            <w:r w:rsidR="00D67C09">
              <w:rPr>
                <w:lang w:val="en-GB"/>
              </w:rPr>
              <w:t>see if they have learnt</w:t>
            </w:r>
            <w:r w:rsidR="00342217">
              <w:rPr>
                <w:lang w:val="en-GB"/>
              </w:rPr>
              <w:t xml:space="preserve"> anything from the activit</w:t>
            </w:r>
            <w:r w:rsidR="00EF3357">
              <w:rPr>
                <w:lang w:val="en-GB"/>
              </w:rPr>
              <w:t>ies.</w:t>
            </w:r>
          </w:p>
        </w:tc>
        <w:tc>
          <w:tcPr>
            <w:tcW w:w="3515" w:type="dxa"/>
            <w:gridSpan w:val="6"/>
            <w:tcBorders>
              <w:top w:val="nil"/>
              <w:left w:val="single" w:sz="4" w:space="0" w:color="auto"/>
              <w:bottom w:val="single" w:sz="4" w:space="0" w:color="auto"/>
              <w:right w:val="single" w:sz="4" w:space="0" w:color="auto"/>
            </w:tcBorders>
            <w:shd w:val="clear" w:color="auto" w:fill="auto"/>
          </w:tcPr>
          <w:p w14:paraId="5A591447" w14:textId="77777777" w:rsidR="009E04B2" w:rsidRDefault="009E04B2" w:rsidP="00F102AA">
            <w:pPr>
              <w:pStyle w:val="Heading1"/>
              <w:framePr w:hSpace="0" w:wrap="auto" w:hAnchor="text" w:yAlign="inline"/>
              <w:rPr>
                <w:rFonts w:ascii="Times" w:hAnsi="Times" w:cs="Tahoma"/>
                <w:b/>
                <w:sz w:val="18"/>
                <w:lang w:val="cy-GB"/>
              </w:rPr>
            </w:pPr>
          </w:p>
        </w:tc>
        <w:tc>
          <w:tcPr>
            <w:tcW w:w="3615" w:type="dxa"/>
            <w:gridSpan w:val="4"/>
            <w:vMerge/>
            <w:tcBorders>
              <w:left w:val="single" w:sz="4" w:space="0" w:color="auto"/>
              <w:bottom w:val="single" w:sz="4" w:space="0" w:color="auto"/>
              <w:right w:val="single" w:sz="4" w:space="0" w:color="auto"/>
            </w:tcBorders>
            <w:shd w:val="clear" w:color="auto" w:fill="auto"/>
          </w:tcPr>
          <w:p w14:paraId="266BD318" w14:textId="77777777" w:rsidR="009E04B2" w:rsidRPr="007E36B9" w:rsidRDefault="009E04B2" w:rsidP="00F102AA">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118DF765" w14:textId="77777777" w:rsidR="009E04B2" w:rsidRDefault="009E04B2" w:rsidP="00F102AA">
            <w:pPr>
              <w:rPr>
                <w:rFonts w:ascii="Times" w:hAnsi="Times" w:cs="Tahoma"/>
                <w:b/>
                <w:sz w:val="20"/>
                <w:lang w:val="cy-GB"/>
              </w:rPr>
            </w:pPr>
          </w:p>
        </w:tc>
      </w:tr>
      <w:tr w:rsidR="009E04B2" w14:paraId="3480152F" w14:textId="77777777">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76899301" w14:textId="5F74B0DC" w:rsidR="00D66557" w:rsidRDefault="00D66557" w:rsidP="00D66557">
            <w:pPr>
              <w:rPr>
                <w:rFonts w:ascii="Times" w:hAnsi="Times" w:cs="Tahoma"/>
                <w:sz w:val="18"/>
              </w:rPr>
            </w:pPr>
            <w:r w:rsidRPr="00D659B0">
              <w:rPr>
                <w:rFonts w:ascii="Times" w:hAnsi="Times" w:cs="Tahoma"/>
                <w:sz w:val="18"/>
              </w:rPr>
              <w:t>Curriculum coverage (range and skills)</w:t>
            </w:r>
            <w:r w:rsidR="00EF3357">
              <w:rPr>
                <w:rFonts w:ascii="Times" w:hAnsi="Times" w:cs="Tahoma"/>
                <w:sz w:val="18"/>
              </w:rPr>
              <w:t xml:space="preserve"> </w:t>
            </w:r>
          </w:p>
          <w:p w14:paraId="1AB1D1CC" w14:textId="484F8130" w:rsidR="00EF3357" w:rsidRPr="00895CBC" w:rsidRDefault="00EA0AC5" w:rsidP="00D66557">
            <w:pPr>
              <w:rPr>
                <w:rFonts w:ascii="Times" w:hAnsi="Times" w:cs="Tahoma"/>
                <w:b/>
                <w:bCs/>
                <w:sz w:val="18"/>
              </w:rPr>
            </w:pPr>
            <w:r>
              <w:rPr>
                <w:rFonts w:ascii="Times" w:hAnsi="Times" w:cs="Tahoma"/>
                <w:b/>
                <w:bCs/>
                <w:sz w:val="18"/>
              </w:rPr>
              <w:t>Personal</w:t>
            </w:r>
            <w:r w:rsidR="00A34F96">
              <w:rPr>
                <w:rFonts w:ascii="Times" w:hAnsi="Times" w:cs="Tahoma"/>
                <w:b/>
                <w:bCs/>
                <w:sz w:val="18"/>
              </w:rPr>
              <w:t xml:space="preserve"> and social </w:t>
            </w:r>
            <w:r w:rsidR="00E76598">
              <w:rPr>
                <w:rFonts w:ascii="Times" w:hAnsi="Times" w:cs="Tahoma"/>
                <w:b/>
                <w:bCs/>
                <w:sz w:val="18"/>
              </w:rPr>
              <w:t>development, -</w:t>
            </w:r>
            <w:r w:rsidR="00E93024">
              <w:rPr>
                <w:rFonts w:ascii="Times" w:hAnsi="Times" w:cs="Tahoma"/>
                <w:b/>
                <w:bCs/>
                <w:sz w:val="18"/>
              </w:rPr>
              <w:t xml:space="preserve"> </w:t>
            </w:r>
            <w:r w:rsidR="00281D3E">
              <w:t>concentrate for lengthening periods</w:t>
            </w:r>
            <w:r w:rsidR="00281D3E">
              <w:t>,</w:t>
            </w:r>
            <w:r w:rsidR="00AE16D0">
              <w:t xml:space="preserve"> </w:t>
            </w:r>
            <w:r w:rsidR="00AE16D0">
              <w:t>become independent thinkers and learners</w:t>
            </w:r>
            <w:r w:rsidR="00CB61BF">
              <w:t xml:space="preserve">, </w:t>
            </w:r>
            <w:r w:rsidR="00AE16D0">
              <w:t>develop an awareness of what they are good at and understand how they can improve their learning and use feedback to improve their work</w:t>
            </w:r>
            <w:r w:rsidR="008E000D">
              <w:rPr>
                <w:rFonts w:ascii="Times" w:hAnsi="Times" w:cs="Tahoma"/>
                <w:b/>
                <w:bCs/>
                <w:sz w:val="18"/>
              </w:rPr>
              <w:t xml:space="preserve"> Well-being and cultural development.</w:t>
            </w:r>
            <w:r w:rsidR="00502D96">
              <w:rPr>
                <w:rFonts w:ascii="Times" w:hAnsi="Times" w:cs="Tahoma"/>
                <w:b/>
                <w:bCs/>
                <w:sz w:val="18"/>
              </w:rPr>
              <w:t xml:space="preserve"> </w:t>
            </w:r>
            <w:r w:rsidR="00502D96">
              <w:t>respond to ideas and questions enthusiastically, sensitively, creatively, and intuitively</w:t>
            </w:r>
            <w:r w:rsidR="00CA72E3">
              <w:t xml:space="preserve">, </w:t>
            </w:r>
            <w:r w:rsidR="00CA72E3">
              <w:t xml:space="preserve">demonstrate care, respect and affection for other children, adults and their environment </w:t>
            </w:r>
            <w:r w:rsidR="008E000D">
              <w:rPr>
                <w:rFonts w:ascii="Times" w:hAnsi="Times" w:cs="Tahoma"/>
                <w:b/>
                <w:bCs/>
                <w:sz w:val="18"/>
              </w:rPr>
              <w:t>Language</w:t>
            </w:r>
            <w:r w:rsidR="00CD38BF">
              <w:rPr>
                <w:rFonts w:ascii="Times" w:hAnsi="Times" w:cs="Tahoma"/>
                <w:b/>
                <w:bCs/>
                <w:sz w:val="18"/>
              </w:rPr>
              <w:t xml:space="preserve">, literacy and communication </w:t>
            </w:r>
            <w:r w:rsidR="001A509D">
              <w:rPr>
                <w:rFonts w:ascii="Times" w:hAnsi="Times" w:cs="Tahoma"/>
                <w:b/>
                <w:bCs/>
                <w:sz w:val="18"/>
              </w:rPr>
              <w:t>development.</w:t>
            </w:r>
            <w:r w:rsidR="00CA72E3">
              <w:rPr>
                <w:rFonts w:ascii="Times" w:hAnsi="Times" w:cs="Tahoma"/>
                <w:b/>
                <w:bCs/>
                <w:sz w:val="18"/>
              </w:rPr>
              <w:t xml:space="preserve"> </w:t>
            </w:r>
            <w:r w:rsidR="00093891">
              <w:rPr>
                <w:rFonts w:ascii="Times" w:hAnsi="Times" w:cs="Tahoma"/>
                <w:b/>
                <w:bCs/>
                <w:sz w:val="18"/>
              </w:rPr>
              <w:t xml:space="preserve"> Mathematical development. Welsh language development</w:t>
            </w:r>
            <w:r w:rsidR="00FE5DFB">
              <w:rPr>
                <w:rFonts w:ascii="Times" w:hAnsi="Times" w:cs="Tahoma"/>
                <w:b/>
                <w:bCs/>
                <w:sz w:val="18"/>
              </w:rPr>
              <w:t>.</w:t>
            </w:r>
            <w:r w:rsidR="00AB1410">
              <w:rPr>
                <w:rFonts w:ascii="Times" w:hAnsi="Times" w:cs="Tahoma"/>
                <w:b/>
                <w:bCs/>
                <w:sz w:val="18"/>
              </w:rPr>
              <w:t xml:space="preserve"> </w:t>
            </w:r>
            <w:r w:rsidR="001A2A7B">
              <w:t>asking and answering questions</w:t>
            </w:r>
            <w:r w:rsidR="001A2A7B">
              <w:t xml:space="preserve">, </w:t>
            </w:r>
            <w:r w:rsidR="000E6902">
              <w:t>speaking, substituting words in familiar patterns</w:t>
            </w:r>
            <w:r w:rsidR="00FE5DFB">
              <w:rPr>
                <w:rFonts w:ascii="Times" w:hAnsi="Times" w:cs="Tahoma"/>
                <w:b/>
                <w:bCs/>
                <w:sz w:val="18"/>
              </w:rPr>
              <w:t xml:space="preserve"> Knowledge and understanding of the world</w:t>
            </w:r>
            <w:r w:rsidR="00626D94">
              <w:rPr>
                <w:rFonts w:ascii="Times" w:hAnsi="Times" w:cs="Tahoma"/>
                <w:b/>
                <w:bCs/>
                <w:sz w:val="18"/>
              </w:rPr>
              <w:t>.</w:t>
            </w:r>
            <w:r w:rsidR="000456BF">
              <w:rPr>
                <w:rFonts w:ascii="Times" w:hAnsi="Times" w:cs="Tahoma"/>
                <w:b/>
                <w:bCs/>
                <w:sz w:val="18"/>
              </w:rPr>
              <w:t xml:space="preserve"> </w:t>
            </w:r>
            <w:r w:rsidR="000456BF">
              <w:t>thinking about questions and then asking them and listening to the answers</w:t>
            </w:r>
            <w:r w:rsidR="000D2F8A">
              <w:t xml:space="preserve">, </w:t>
            </w:r>
            <w:r w:rsidR="008376EC">
              <w:t>thinking creatively and imaginatively</w:t>
            </w:r>
            <w:r w:rsidR="008376EC">
              <w:t>,</w:t>
            </w:r>
            <w:r w:rsidR="00626D94">
              <w:rPr>
                <w:rFonts w:ascii="Times" w:hAnsi="Times" w:cs="Tahoma"/>
                <w:b/>
                <w:bCs/>
                <w:sz w:val="18"/>
              </w:rPr>
              <w:t xml:space="preserve"> Creative development. </w:t>
            </w:r>
            <w:r w:rsidR="008F2C74">
              <w:rPr>
                <w:rFonts w:ascii="Times" w:hAnsi="Times" w:cs="Tahoma"/>
                <w:b/>
                <w:bCs/>
                <w:sz w:val="18"/>
              </w:rPr>
              <w:t xml:space="preserve"> (</w:t>
            </w:r>
            <w:r w:rsidR="00714AD9">
              <w:rPr>
                <w:rFonts w:ascii="Times" w:hAnsi="Times" w:cs="Tahoma"/>
                <w:b/>
                <w:bCs/>
                <w:sz w:val="18"/>
              </w:rPr>
              <w:t>W.G, 2015)</w:t>
            </w:r>
          </w:p>
          <w:p w14:paraId="16D996EF" w14:textId="77777777" w:rsidR="009E04B2" w:rsidRPr="009E04B2" w:rsidRDefault="009E04B2" w:rsidP="00F102AA">
            <w:pPr>
              <w:rPr>
                <w:rFonts w:ascii="Times" w:hAnsi="Times" w:cs="Tahoma"/>
                <w:sz w:val="18"/>
                <w:lang w:val="cy-GB"/>
              </w:rPr>
            </w:pPr>
          </w:p>
        </w:tc>
      </w:tr>
      <w:tr w:rsidR="00D66557" w14:paraId="1F0F6234" w14:textId="77777777">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3AF8C8F8" w14:textId="77777777" w:rsidR="00D66557" w:rsidRDefault="00D66557" w:rsidP="00D66557">
            <w:pPr>
              <w:rPr>
                <w:rFonts w:ascii="Times" w:hAnsi="Times" w:cs="Tahoma"/>
                <w:sz w:val="18"/>
              </w:rPr>
            </w:pPr>
            <w:r w:rsidRPr="00780E7C">
              <w:rPr>
                <w:rFonts w:ascii="Times" w:hAnsi="Times" w:cs="Tahoma"/>
                <w:sz w:val="18"/>
              </w:rPr>
              <w:t>Literacy</w:t>
            </w:r>
            <w:r>
              <w:rPr>
                <w:rFonts w:ascii="Times" w:hAnsi="Times" w:cs="Tahoma"/>
                <w:sz w:val="18"/>
              </w:rPr>
              <w:t xml:space="preserve"> (LNF)</w:t>
            </w:r>
          </w:p>
          <w:p w14:paraId="30B9750E" w14:textId="1283F37B" w:rsidR="004160D6" w:rsidRPr="00D659B0" w:rsidRDefault="00AD6AE7" w:rsidP="00D66557">
            <w:pPr>
              <w:rPr>
                <w:rFonts w:ascii="Times" w:hAnsi="Times" w:cs="Tahoma"/>
                <w:sz w:val="18"/>
              </w:rPr>
            </w:pPr>
            <w:r>
              <w:rPr>
                <w:rFonts w:ascii="Arial" w:hAnsi="Arial" w:cs="Arial"/>
                <w:color w:val="1F1F1F"/>
                <w:sz w:val="23"/>
                <w:szCs w:val="23"/>
                <w:shd w:val="clear" w:color="auto" w:fill="FFFFFF"/>
              </w:rPr>
              <w:t>extend their ideas or accounts by sequencing what they say and including relevant details</w:t>
            </w:r>
            <w:r>
              <w:rPr>
                <w:rFonts w:ascii="Arial" w:hAnsi="Arial" w:cs="Arial"/>
                <w:color w:val="1F1F1F"/>
                <w:sz w:val="23"/>
                <w:szCs w:val="23"/>
                <w:shd w:val="clear" w:color="auto" w:fill="FFFFFF"/>
              </w:rPr>
              <w:t>.</w:t>
            </w:r>
            <w:r w:rsidR="00F802FA">
              <w:rPr>
                <w:rFonts w:ascii="Arial" w:hAnsi="Arial" w:cs="Arial"/>
                <w:color w:val="1F1F1F"/>
                <w:sz w:val="23"/>
                <w:szCs w:val="23"/>
                <w:shd w:val="clear" w:color="auto" w:fill="FFFFFF"/>
              </w:rPr>
              <w:t xml:space="preserve"> </w:t>
            </w:r>
            <w:r w:rsidR="00F802FA">
              <w:rPr>
                <w:rFonts w:ascii="Arial" w:hAnsi="Arial" w:cs="Arial"/>
                <w:color w:val="1F1F1F"/>
                <w:sz w:val="23"/>
                <w:szCs w:val="23"/>
                <w:shd w:val="clear" w:color="auto" w:fill="FFFFFF"/>
              </w:rPr>
              <w:t>express opinions, giving reasons, and provide appropriate answers to questions</w:t>
            </w:r>
            <w:r w:rsidR="000610B8">
              <w:rPr>
                <w:rFonts w:ascii="Arial" w:hAnsi="Arial" w:cs="Arial"/>
                <w:color w:val="1F1F1F"/>
                <w:sz w:val="23"/>
                <w:szCs w:val="23"/>
                <w:shd w:val="clear" w:color="auto" w:fill="FFFFFF"/>
              </w:rPr>
              <w:t xml:space="preserve">, </w:t>
            </w:r>
            <w:r w:rsidR="000610B8">
              <w:rPr>
                <w:rFonts w:ascii="Arial" w:hAnsi="Arial" w:cs="Arial"/>
                <w:color w:val="1F1F1F"/>
                <w:sz w:val="23"/>
                <w:szCs w:val="23"/>
                <w:shd w:val="clear" w:color="auto" w:fill="FFFFFF"/>
              </w:rPr>
              <w:t>share activities and information to complete a task.</w:t>
            </w:r>
            <w:r w:rsidR="00356596">
              <w:rPr>
                <w:rFonts w:ascii="Arial" w:hAnsi="Arial" w:cs="Arial"/>
                <w:color w:val="1F1F1F"/>
                <w:sz w:val="23"/>
                <w:szCs w:val="23"/>
                <w:shd w:val="clear" w:color="auto" w:fill="FFFFFF"/>
              </w:rPr>
              <w:t xml:space="preserve"> </w:t>
            </w:r>
            <w:r w:rsidR="00356596">
              <w:rPr>
                <w:rFonts w:ascii="Arial" w:hAnsi="Arial" w:cs="Arial"/>
                <w:color w:val="1F1F1F"/>
                <w:sz w:val="23"/>
                <w:szCs w:val="23"/>
                <w:shd w:val="clear" w:color="auto" w:fill="FFFFFF"/>
              </w:rPr>
              <w:t>write text which makes sense to another reader, which may include details and pictures</w:t>
            </w:r>
            <w:r w:rsidR="00793940">
              <w:rPr>
                <w:rFonts w:ascii="Arial" w:hAnsi="Arial" w:cs="Arial"/>
                <w:color w:val="1F1F1F"/>
                <w:sz w:val="23"/>
                <w:szCs w:val="23"/>
                <w:shd w:val="clear" w:color="auto" w:fill="FFFFFF"/>
              </w:rPr>
              <w:t xml:space="preserve">. </w:t>
            </w:r>
            <w:r w:rsidR="00793940">
              <w:rPr>
                <w:rFonts w:ascii="Arial" w:hAnsi="Arial" w:cs="Arial"/>
                <w:color w:val="1F1F1F"/>
                <w:sz w:val="23"/>
                <w:szCs w:val="23"/>
                <w:shd w:val="clear" w:color="auto" w:fill="FFFFFF"/>
              </w:rPr>
              <w:t>use simple subject-related words appropriately.</w:t>
            </w:r>
            <w:r w:rsidR="003422A1">
              <w:rPr>
                <w:rFonts w:ascii="Arial" w:hAnsi="Arial" w:cs="Arial"/>
                <w:color w:val="1F1F1F"/>
                <w:sz w:val="23"/>
                <w:szCs w:val="23"/>
                <w:shd w:val="clear" w:color="auto" w:fill="FFFFFF"/>
              </w:rPr>
              <w:t xml:space="preserve"> </w:t>
            </w:r>
            <w:r w:rsidR="003422A1">
              <w:rPr>
                <w:rFonts w:ascii="Arial" w:hAnsi="Arial" w:cs="Arial"/>
                <w:color w:val="1F1F1F"/>
                <w:sz w:val="23"/>
                <w:szCs w:val="23"/>
                <w:shd w:val="clear" w:color="auto" w:fill="FFFFFF"/>
              </w:rPr>
              <w:t>use connectives to write compound sentences</w:t>
            </w:r>
            <w:r w:rsidR="00EB6E64">
              <w:rPr>
                <w:rFonts w:ascii="Arial" w:hAnsi="Arial" w:cs="Arial"/>
                <w:color w:val="1F1F1F"/>
                <w:sz w:val="23"/>
                <w:szCs w:val="23"/>
                <w:shd w:val="clear" w:color="auto" w:fill="FFFFFF"/>
              </w:rPr>
              <w:t xml:space="preserve">. </w:t>
            </w:r>
            <w:r w:rsidR="00EB6E64">
              <w:rPr>
                <w:rFonts w:ascii="Arial" w:hAnsi="Arial" w:cs="Arial"/>
                <w:color w:val="1F1F1F"/>
                <w:sz w:val="23"/>
                <w:szCs w:val="23"/>
                <w:shd w:val="clear" w:color="auto" w:fill="FFFFFF"/>
              </w:rPr>
              <w:t>use capital letters, full stops and question marks accuratel</w:t>
            </w:r>
            <w:r w:rsidR="00B43CCC">
              <w:rPr>
                <w:rFonts w:ascii="Arial" w:hAnsi="Arial" w:cs="Arial"/>
                <w:color w:val="1F1F1F"/>
                <w:sz w:val="23"/>
                <w:szCs w:val="23"/>
                <w:shd w:val="clear" w:color="auto" w:fill="FFFFFF"/>
              </w:rPr>
              <w:t>y.</w:t>
            </w:r>
            <w:r w:rsidR="00EC329F">
              <w:rPr>
                <w:rFonts w:ascii="Arial" w:hAnsi="Arial" w:cs="Arial"/>
                <w:color w:val="1F1F1F"/>
                <w:sz w:val="23"/>
                <w:szCs w:val="23"/>
                <w:shd w:val="clear" w:color="auto" w:fill="FFFFFF"/>
              </w:rPr>
              <w:t xml:space="preserve"> </w:t>
            </w:r>
            <w:r w:rsidR="00EC329F">
              <w:rPr>
                <w:rFonts w:ascii="Arial" w:hAnsi="Arial" w:cs="Arial"/>
                <w:color w:val="1F1F1F"/>
                <w:sz w:val="23"/>
                <w:szCs w:val="23"/>
                <w:shd w:val="clear" w:color="auto" w:fill="FFFFFF"/>
              </w:rPr>
              <w:t>form upper- and lower-case letters accurately and with consistent size</w:t>
            </w:r>
            <w:r w:rsidR="00FD4533">
              <w:rPr>
                <w:rFonts w:ascii="Arial" w:hAnsi="Arial" w:cs="Arial"/>
                <w:color w:val="1F1F1F"/>
                <w:sz w:val="23"/>
                <w:szCs w:val="23"/>
                <w:shd w:val="clear" w:color="auto" w:fill="FFFFFF"/>
              </w:rPr>
              <w:t xml:space="preserve">. </w:t>
            </w:r>
            <w:r w:rsidR="002726E4">
              <w:rPr>
                <w:rFonts w:ascii="Arial" w:hAnsi="Arial" w:cs="Arial"/>
                <w:color w:val="1F1F1F"/>
                <w:sz w:val="23"/>
                <w:szCs w:val="23"/>
                <w:shd w:val="clear" w:color="auto" w:fill="FFFFFF"/>
              </w:rPr>
              <w:t>draw upon relevant personal experience and prior knowledge to support understanding of texts.</w:t>
            </w:r>
            <w:r w:rsidR="00BA4B6E">
              <w:rPr>
                <w:rFonts w:ascii="Arial" w:hAnsi="Arial" w:cs="Arial"/>
                <w:color w:val="1F1F1F"/>
                <w:sz w:val="23"/>
                <w:szCs w:val="23"/>
                <w:shd w:val="clear" w:color="auto" w:fill="FFFFFF"/>
              </w:rPr>
              <w:t xml:space="preserve"> (LNF, 20</w:t>
            </w:r>
            <w:r w:rsidR="00091CE3">
              <w:rPr>
                <w:rFonts w:ascii="Arial" w:hAnsi="Arial" w:cs="Arial"/>
                <w:color w:val="1F1F1F"/>
                <w:sz w:val="23"/>
                <w:szCs w:val="23"/>
                <w:shd w:val="clear" w:color="auto" w:fill="FFFFFF"/>
              </w:rPr>
              <w:t>20</w:t>
            </w:r>
            <w:r w:rsidR="00D650B6">
              <w:rPr>
                <w:rFonts w:ascii="Arial" w:hAnsi="Arial" w:cs="Arial"/>
                <w:color w:val="1F1F1F"/>
                <w:sz w:val="23"/>
                <w:szCs w:val="23"/>
                <w:shd w:val="clear" w:color="auto" w:fill="FFFFFF"/>
              </w:rPr>
              <w:t>)</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74CD8447" w14:textId="77777777" w:rsidR="00D66557" w:rsidRDefault="00D66557" w:rsidP="00D66557">
            <w:pPr>
              <w:rPr>
                <w:rFonts w:ascii="Times" w:hAnsi="Times" w:cs="Tahoma"/>
                <w:sz w:val="18"/>
              </w:rPr>
            </w:pPr>
            <w:r w:rsidRPr="00780E7C">
              <w:rPr>
                <w:rFonts w:ascii="Times" w:hAnsi="Times" w:cs="Tahoma"/>
                <w:sz w:val="18"/>
              </w:rPr>
              <w:t>Numeracy</w:t>
            </w:r>
            <w:r>
              <w:rPr>
                <w:rFonts w:ascii="Times" w:hAnsi="Times" w:cs="Tahoma"/>
                <w:sz w:val="18"/>
              </w:rPr>
              <w:t xml:space="preserve"> (LNF)</w:t>
            </w:r>
          </w:p>
          <w:p w14:paraId="000331B9" w14:textId="77777777" w:rsidR="002726E4" w:rsidRDefault="00BF7CF0" w:rsidP="00D66557">
            <w:pPr>
              <w:rPr>
                <w:rFonts w:ascii="Arial" w:hAnsi="Arial" w:cs="Arial"/>
                <w:color w:val="1F1F1F"/>
                <w:sz w:val="23"/>
                <w:szCs w:val="23"/>
                <w:shd w:val="clear" w:color="auto" w:fill="FFFFFF"/>
              </w:rPr>
            </w:pPr>
            <w:r>
              <w:rPr>
                <w:rFonts w:ascii="Arial" w:hAnsi="Arial" w:cs="Arial"/>
                <w:color w:val="1F1F1F"/>
                <w:sz w:val="23"/>
                <w:szCs w:val="23"/>
                <w:shd w:val="clear" w:color="auto" w:fill="FFFFFF"/>
              </w:rPr>
              <w:t>present work orally, pictorially and in written form, and use a variety of ways to represent collected data</w:t>
            </w:r>
            <w:r w:rsidR="00B83F55">
              <w:rPr>
                <w:rFonts w:ascii="Arial" w:hAnsi="Arial" w:cs="Arial"/>
                <w:color w:val="1F1F1F"/>
                <w:sz w:val="23"/>
                <w:szCs w:val="23"/>
                <w:shd w:val="clear" w:color="auto" w:fill="FFFFFF"/>
              </w:rPr>
              <w:t xml:space="preserve">. </w:t>
            </w:r>
            <w:r w:rsidR="005747D1">
              <w:rPr>
                <w:rFonts w:ascii="Arial" w:hAnsi="Arial" w:cs="Arial"/>
                <w:color w:val="1F1F1F"/>
                <w:sz w:val="23"/>
                <w:szCs w:val="23"/>
                <w:shd w:val="clear" w:color="auto" w:fill="FFFFFF"/>
              </w:rPr>
              <w:t>interpret answers within the context of the problem and consider whether answers are sensible</w:t>
            </w:r>
            <w:r w:rsidR="005747D1">
              <w:rPr>
                <w:rFonts w:ascii="Arial" w:hAnsi="Arial" w:cs="Arial"/>
                <w:color w:val="1F1F1F"/>
                <w:sz w:val="23"/>
                <w:szCs w:val="23"/>
                <w:shd w:val="clear" w:color="auto" w:fill="FFFFFF"/>
              </w:rPr>
              <w:t xml:space="preserve">. </w:t>
            </w:r>
            <w:r w:rsidR="00595898">
              <w:rPr>
                <w:rFonts w:ascii="Arial" w:hAnsi="Arial" w:cs="Arial"/>
                <w:color w:val="1F1F1F"/>
                <w:sz w:val="23"/>
                <w:szCs w:val="23"/>
                <w:shd w:val="clear" w:color="auto" w:fill="FFFFFF"/>
              </w:rPr>
              <w:t>interpret information presented in charts and diagrams and draw appropriate conclusions.</w:t>
            </w:r>
            <w:r w:rsidR="00BC1AA3">
              <w:rPr>
                <w:rFonts w:ascii="Arial" w:hAnsi="Arial" w:cs="Arial"/>
                <w:color w:val="1F1F1F"/>
                <w:sz w:val="23"/>
                <w:szCs w:val="23"/>
                <w:shd w:val="clear" w:color="auto" w:fill="FFFFFF"/>
              </w:rPr>
              <w:t xml:space="preserve"> </w:t>
            </w:r>
            <w:r w:rsidR="00BC1AA3">
              <w:rPr>
                <w:rFonts w:ascii="Arial" w:hAnsi="Arial" w:cs="Arial"/>
                <w:color w:val="1F1F1F"/>
                <w:sz w:val="23"/>
                <w:szCs w:val="23"/>
                <w:shd w:val="clear" w:color="auto" w:fill="FFFFFF"/>
              </w:rPr>
              <w:t>count sets of objects by grouping in 2s, 5s or 10s</w:t>
            </w:r>
            <w:r w:rsidR="00776757">
              <w:rPr>
                <w:rFonts w:ascii="Arial" w:hAnsi="Arial" w:cs="Arial"/>
                <w:color w:val="1F1F1F"/>
                <w:sz w:val="23"/>
                <w:szCs w:val="23"/>
                <w:shd w:val="clear" w:color="auto" w:fill="FFFFFF"/>
              </w:rPr>
              <w:t xml:space="preserve">. </w:t>
            </w:r>
            <w:r w:rsidR="00776757">
              <w:rPr>
                <w:rFonts w:ascii="Arial" w:hAnsi="Arial" w:cs="Arial"/>
                <w:color w:val="1F1F1F"/>
                <w:sz w:val="23"/>
                <w:szCs w:val="23"/>
                <w:shd w:val="clear" w:color="auto" w:fill="FFFFFF"/>
              </w:rPr>
              <w:t>recall and use 2, 5 and 10 multiplication tables</w:t>
            </w:r>
            <w:r w:rsidR="00776757">
              <w:rPr>
                <w:rFonts w:ascii="Arial" w:hAnsi="Arial" w:cs="Arial"/>
                <w:color w:val="1F1F1F"/>
                <w:sz w:val="23"/>
                <w:szCs w:val="23"/>
                <w:shd w:val="clear" w:color="auto" w:fill="FFFFFF"/>
              </w:rPr>
              <w:t xml:space="preserve">. </w:t>
            </w:r>
            <w:r w:rsidR="00C11859">
              <w:rPr>
                <w:rFonts w:ascii="Arial" w:hAnsi="Arial" w:cs="Arial"/>
                <w:color w:val="1F1F1F"/>
                <w:sz w:val="23"/>
                <w:szCs w:val="23"/>
                <w:shd w:val="clear" w:color="auto" w:fill="FFFFFF"/>
              </w:rPr>
              <w:t>find halves and quarters in practical situations.</w:t>
            </w:r>
            <w:r w:rsidR="00B6121D">
              <w:rPr>
                <w:rFonts w:ascii="Arial" w:hAnsi="Arial" w:cs="Arial"/>
                <w:color w:val="1F1F1F"/>
                <w:sz w:val="23"/>
                <w:szCs w:val="23"/>
                <w:shd w:val="clear" w:color="auto" w:fill="FFFFFF"/>
              </w:rPr>
              <w:t xml:space="preserve"> </w:t>
            </w:r>
            <w:r w:rsidR="00B6121D">
              <w:rPr>
                <w:rFonts w:ascii="Arial" w:hAnsi="Arial" w:cs="Arial"/>
                <w:color w:val="1F1F1F"/>
                <w:sz w:val="23"/>
                <w:szCs w:val="23"/>
                <w:shd w:val="clear" w:color="auto" w:fill="FFFFFF"/>
              </w:rPr>
              <w:t>gather and record data from:</w:t>
            </w:r>
            <w:r w:rsidR="00B6121D">
              <w:rPr>
                <w:rFonts w:ascii="Arial" w:hAnsi="Arial" w:cs="Arial"/>
                <w:color w:val="1F1F1F"/>
                <w:sz w:val="23"/>
                <w:szCs w:val="23"/>
              </w:rPr>
              <w:br/>
            </w:r>
            <w:r w:rsidR="00B6121D">
              <w:rPr>
                <w:rFonts w:ascii="Arial" w:hAnsi="Arial" w:cs="Arial"/>
                <w:color w:val="1F1F1F"/>
                <w:sz w:val="23"/>
                <w:szCs w:val="23"/>
                <w:shd w:val="clear" w:color="auto" w:fill="FFFFFF"/>
              </w:rPr>
              <w:t>– lists and tables</w:t>
            </w:r>
            <w:r w:rsidR="00B6121D">
              <w:rPr>
                <w:rFonts w:ascii="Arial" w:hAnsi="Arial" w:cs="Arial"/>
                <w:color w:val="1F1F1F"/>
                <w:sz w:val="23"/>
                <w:szCs w:val="23"/>
              </w:rPr>
              <w:br/>
            </w:r>
            <w:r w:rsidR="00B6121D">
              <w:rPr>
                <w:rFonts w:ascii="Arial" w:hAnsi="Arial" w:cs="Arial"/>
                <w:color w:val="1F1F1F"/>
                <w:sz w:val="23"/>
                <w:szCs w:val="23"/>
                <w:shd w:val="clear" w:color="auto" w:fill="FFFFFF"/>
              </w:rPr>
              <w:t>– diagrams</w:t>
            </w:r>
            <w:r w:rsidR="00B6121D">
              <w:rPr>
                <w:rFonts w:ascii="Arial" w:hAnsi="Arial" w:cs="Arial"/>
                <w:color w:val="1F1F1F"/>
                <w:sz w:val="23"/>
                <w:szCs w:val="23"/>
              </w:rPr>
              <w:br/>
            </w:r>
            <w:r w:rsidR="00B6121D">
              <w:rPr>
                <w:rFonts w:ascii="Arial" w:hAnsi="Arial" w:cs="Arial"/>
                <w:color w:val="1F1F1F"/>
                <w:sz w:val="23"/>
                <w:szCs w:val="23"/>
                <w:shd w:val="clear" w:color="auto" w:fill="FFFFFF"/>
              </w:rPr>
              <w:t>– block graphs</w:t>
            </w:r>
            <w:r w:rsidR="00B6121D">
              <w:rPr>
                <w:rFonts w:ascii="Arial" w:hAnsi="Arial" w:cs="Arial"/>
                <w:color w:val="1F1F1F"/>
                <w:sz w:val="23"/>
                <w:szCs w:val="23"/>
              </w:rPr>
              <w:br/>
            </w:r>
            <w:r w:rsidR="00B6121D">
              <w:rPr>
                <w:rFonts w:ascii="Arial" w:hAnsi="Arial" w:cs="Arial"/>
                <w:color w:val="1F1F1F"/>
                <w:sz w:val="23"/>
                <w:szCs w:val="23"/>
                <w:shd w:val="clear" w:color="auto" w:fill="FFFFFF"/>
              </w:rPr>
              <w:t>– pictograms where the symbol represents one unit</w:t>
            </w:r>
            <w:r w:rsidR="00B6121D">
              <w:rPr>
                <w:rFonts w:ascii="Arial" w:hAnsi="Arial" w:cs="Arial"/>
                <w:color w:val="1F1F1F"/>
                <w:sz w:val="23"/>
                <w:szCs w:val="23"/>
                <w:shd w:val="clear" w:color="auto" w:fill="FFFFFF"/>
              </w:rPr>
              <w:t>.</w:t>
            </w:r>
          </w:p>
          <w:p w14:paraId="55CC70C7" w14:textId="31D54EC1" w:rsidR="00112A47" w:rsidRPr="00D659B0" w:rsidRDefault="00112A47" w:rsidP="00D66557">
            <w:pPr>
              <w:rPr>
                <w:rFonts w:ascii="Times" w:hAnsi="Times" w:cs="Tahoma"/>
                <w:sz w:val="18"/>
              </w:rPr>
            </w:pPr>
            <w:r>
              <w:rPr>
                <w:rFonts w:ascii="Arial" w:hAnsi="Arial" w:cs="Arial"/>
                <w:color w:val="1F1F1F"/>
                <w:sz w:val="23"/>
                <w:szCs w:val="23"/>
                <w:shd w:val="clear" w:color="auto" w:fill="FFFFFF"/>
              </w:rPr>
              <w:t>extract and interpret information from lists, tables, diagrams and graphs</w:t>
            </w:r>
            <w:r>
              <w:rPr>
                <w:rFonts w:ascii="Arial" w:hAnsi="Arial" w:cs="Arial"/>
                <w:color w:val="1F1F1F"/>
                <w:sz w:val="23"/>
                <w:szCs w:val="23"/>
                <w:shd w:val="clear" w:color="auto" w:fill="FFFFFF"/>
              </w:rPr>
              <w:t xml:space="preserve">. </w:t>
            </w:r>
            <w:r w:rsidR="008F2C74">
              <w:rPr>
                <w:rFonts w:ascii="Arial" w:hAnsi="Arial" w:cs="Arial"/>
                <w:color w:val="1F1F1F"/>
                <w:sz w:val="23"/>
                <w:szCs w:val="23"/>
                <w:shd w:val="clear" w:color="auto" w:fill="FFFFFF"/>
              </w:rPr>
              <w:t xml:space="preserve"> (LNF, 20</w:t>
            </w:r>
            <w:r w:rsidR="00091CE3">
              <w:rPr>
                <w:rFonts w:ascii="Arial" w:hAnsi="Arial" w:cs="Arial"/>
                <w:color w:val="1F1F1F"/>
                <w:sz w:val="23"/>
                <w:szCs w:val="23"/>
                <w:shd w:val="clear" w:color="auto" w:fill="FFFFFF"/>
              </w:rPr>
              <w:t>20</w:t>
            </w:r>
            <w:r w:rsidR="008F2C74">
              <w:rPr>
                <w:rFonts w:ascii="Arial" w:hAnsi="Arial" w:cs="Arial"/>
                <w:color w:val="1F1F1F"/>
                <w:sz w:val="23"/>
                <w:szCs w:val="23"/>
                <w:shd w:val="clear" w:color="auto" w:fill="FFFFFF"/>
              </w:rPr>
              <w:t xml:space="preserve">) </w:t>
            </w:r>
          </w:p>
        </w:tc>
      </w:tr>
      <w:tr w:rsidR="00415C46" w14:paraId="0FB463E8" w14:textId="77777777">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4D050245" w14:textId="77777777" w:rsidR="00543E9C" w:rsidRDefault="009E3B7F" w:rsidP="00543E9C">
            <w:pPr>
              <w:rPr>
                <w:rFonts w:ascii="Times" w:hAnsi="Times" w:cs="Tahoma"/>
                <w:sz w:val="18"/>
              </w:rPr>
            </w:pPr>
            <w:r>
              <w:rPr>
                <w:rFonts w:ascii="Times" w:hAnsi="Times" w:cs="Tahoma"/>
                <w:sz w:val="18"/>
              </w:rPr>
              <w:t>DCF</w:t>
            </w:r>
          </w:p>
          <w:p w14:paraId="2C372B8D" w14:textId="3E43E069" w:rsidR="00714AD9" w:rsidRPr="00BC65F3" w:rsidRDefault="00714AD9" w:rsidP="00543E9C">
            <w:pPr>
              <w:rPr>
                <w:rFonts w:ascii="Times" w:hAnsi="Times" w:cs="Tahoma"/>
                <w:sz w:val="18"/>
              </w:rPr>
            </w:pP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5B8E7EB6" w14:textId="77777777" w:rsidR="00543E9C" w:rsidRPr="00543E9C" w:rsidRDefault="00543E9C" w:rsidP="00543E9C">
            <w:pPr>
              <w:rPr>
                <w:rFonts w:ascii="Times" w:hAnsi="Times" w:cs="Tahoma"/>
                <w:sz w:val="18"/>
              </w:rPr>
            </w:pPr>
            <w:r>
              <w:rPr>
                <w:rFonts w:ascii="Times" w:hAnsi="Times" w:cs="Tahoma"/>
                <w:sz w:val="18"/>
              </w:rPr>
              <w:t>Thinking</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049FF8B1" w14:textId="77777777" w:rsidR="00543E9C" w:rsidRPr="00543E9C" w:rsidRDefault="00543E9C" w:rsidP="00543E9C">
            <w:pPr>
              <w:rPr>
                <w:rFonts w:ascii="Times" w:hAnsi="Times" w:cs="Tahoma"/>
                <w:sz w:val="18"/>
              </w:rPr>
            </w:pPr>
            <w:r w:rsidRPr="00D659B0">
              <w:rPr>
                <w:rFonts w:ascii="Times" w:hAnsi="Times" w:cs="Tahoma"/>
                <w:sz w:val="18"/>
              </w:rPr>
              <w:t>ESDGC</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08145959" w14:textId="77777777" w:rsidR="00543E9C" w:rsidRPr="00D659B0" w:rsidRDefault="00543E9C" w:rsidP="00543E9C">
            <w:pPr>
              <w:rPr>
                <w:rFonts w:ascii="Times" w:hAnsi="Times" w:cs="Tahoma"/>
                <w:sz w:val="18"/>
                <w:highlight w:val="green"/>
              </w:rPr>
            </w:pPr>
            <w:r w:rsidRPr="00D659B0">
              <w:rPr>
                <w:rFonts w:ascii="Times" w:hAnsi="Times" w:cs="Tahoma"/>
                <w:sz w:val="18"/>
              </w:rPr>
              <w:t>YCC</w:t>
            </w:r>
          </w:p>
        </w:tc>
      </w:tr>
    </w:tbl>
    <w:p w14:paraId="16697414" w14:textId="0BACC08E" w:rsidR="00CD088B" w:rsidRDefault="00CD088B"/>
    <w:p w14:paraId="7D63CADE" w14:textId="24C848A4" w:rsidR="00B90F95" w:rsidRDefault="00263ED4">
      <w:r>
        <w:t>Resource</w:t>
      </w:r>
    </w:p>
    <w:p w14:paraId="32978575" w14:textId="444AE596" w:rsidR="00263ED4" w:rsidRDefault="00263ED4"/>
    <w:p w14:paraId="2F368371" w14:textId="08567C58" w:rsidR="00B90F95" w:rsidRDefault="000B2E81">
      <w:r>
        <w:rPr>
          <w:noProof/>
        </w:rPr>
        <w:drawing>
          <wp:anchor distT="0" distB="0" distL="114300" distR="114300" simplePos="0" relativeHeight="251650560" behindDoc="0" locked="0" layoutInCell="1" allowOverlap="1" wp14:anchorId="4759E8C8" wp14:editId="40D98A04">
            <wp:simplePos x="0" y="0"/>
            <wp:positionH relativeFrom="margin">
              <wp:posOffset>-85725</wp:posOffset>
            </wp:positionH>
            <wp:positionV relativeFrom="paragraph">
              <wp:posOffset>140335</wp:posOffset>
            </wp:positionV>
            <wp:extent cx="2621280" cy="3381375"/>
            <wp:effectExtent l="0" t="0" r="762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21280" cy="3381375"/>
                    </a:xfrm>
                    <a:prstGeom prst="rect">
                      <a:avLst/>
                    </a:prstGeom>
                    <a:noFill/>
                    <a:ln>
                      <a:noFill/>
                    </a:ln>
                  </pic:spPr>
                </pic:pic>
              </a:graphicData>
            </a:graphic>
            <wp14:sizeRelH relativeFrom="margin">
              <wp14:pctWidth>0</wp14:pctWidth>
            </wp14:sizeRelH>
          </wp:anchor>
        </w:drawing>
      </w:r>
      <w:r w:rsidR="00A43689">
        <w:rPr>
          <w:noProof/>
        </w:rPr>
        <w:drawing>
          <wp:anchor distT="0" distB="0" distL="114300" distR="114300" simplePos="0" relativeHeight="251663872" behindDoc="0" locked="0" layoutInCell="1" allowOverlap="1" wp14:anchorId="5F4428F4" wp14:editId="4517348A">
            <wp:simplePos x="0" y="0"/>
            <wp:positionH relativeFrom="column">
              <wp:posOffset>5791200</wp:posOffset>
            </wp:positionH>
            <wp:positionV relativeFrom="paragraph">
              <wp:posOffset>187960</wp:posOffset>
            </wp:positionV>
            <wp:extent cx="2905125" cy="33147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05125" cy="3314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871BBB" w14:textId="3488E8E7" w:rsidR="00A43689" w:rsidRDefault="00A43689" w:rsidP="00396306">
      <w:pPr>
        <w:pStyle w:val="paragraph"/>
        <w:spacing w:before="0" w:beforeAutospacing="0" w:after="0" w:afterAutospacing="0"/>
        <w:textAlignment w:val="baseline"/>
        <w:rPr>
          <w:rStyle w:val="normaltextrun"/>
          <w:rFonts w:ascii="Arial" w:hAnsi="Arial" w:cs="Arial"/>
          <w:lang w:val="en-US"/>
        </w:rPr>
      </w:pPr>
      <w:r>
        <w:rPr>
          <w:noProof/>
        </w:rPr>
        <w:drawing>
          <wp:anchor distT="0" distB="0" distL="114300" distR="114300" simplePos="0" relativeHeight="251673088" behindDoc="0" locked="0" layoutInCell="1" allowOverlap="1" wp14:anchorId="2BF09391" wp14:editId="40598444">
            <wp:simplePos x="0" y="0"/>
            <wp:positionH relativeFrom="margin">
              <wp:posOffset>2743200</wp:posOffset>
            </wp:positionH>
            <wp:positionV relativeFrom="paragraph">
              <wp:posOffset>9525</wp:posOffset>
            </wp:positionV>
            <wp:extent cx="2705100" cy="33623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05100" cy="3362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2161A5" w14:textId="39498D05"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6851E4C3" w14:textId="3F98CD16" w:rsidR="00A43689" w:rsidRDefault="00937A14" w:rsidP="00396306">
      <w:pPr>
        <w:pStyle w:val="paragraph"/>
        <w:spacing w:before="0" w:beforeAutospacing="0" w:after="0" w:afterAutospacing="0"/>
        <w:textAlignment w:val="baseline"/>
        <w:rPr>
          <w:rStyle w:val="normaltextrun"/>
          <w:rFonts w:ascii="Arial" w:hAnsi="Arial" w:cs="Arial"/>
          <w:lang w:val="en-US"/>
        </w:rPr>
      </w:pPr>
      <w:r>
        <w:rPr>
          <w:rStyle w:val="normaltextrun"/>
          <w:rFonts w:ascii="Arial" w:hAnsi="Arial" w:cs="Arial"/>
          <w:lang w:val="en-US"/>
        </w:rPr>
        <w:t xml:space="preserve">The idea for the resource has been taken from the Twinkl Website. </w:t>
      </w:r>
    </w:p>
    <w:p w14:paraId="35EE9985"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7786D544" w14:textId="76C47F4E"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2ED25162" w14:textId="6F4D51EE"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7FD0DC56" w14:textId="329416CE"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7A41955F" w14:textId="3E871A25"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10773E32" w14:textId="6BEE76B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2B406811"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529087B8"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3BB24756"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3DAB2A7B"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37D0BCA8"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4DBA7062"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00D6925F" w14:textId="77777777"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Annotation</w:t>
      </w:r>
      <w:r>
        <w:rPr>
          <w:rStyle w:val="eop"/>
          <w:rFonts w:ascii="Arial" w:hAnsi="Arial" w:cs="Arial"/>
        </w:rPr>
        <w:t> </w:t>
      </w:r>
    </w:p>
    <w:p w14:paraId="42B9E9A7" w14:textId="77777777"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The theme of the term is animals and their habitats. The topic for the week is pets and how to care for them. The lesson plan has been created to find out what pets the children in the class have. </w:t>
      </w:r>
      <w:r>
        <w:rPr>
          <w:rStyle w:val="eop"/>
          <w:rFonts w:ascii="Arial" w:hAnsi="Arial" w:cs="Arial"/>
        </w:rPr>
        <w:t> </w:t>
      </w:r>
    </w:p>
    <w:p w14:paraId="666E0116" w14:textId="77777777" w:rsidR="00231FDD" w:rsidRDefault="00231FDD" w:rsidP="00500925">
      <w:pPr>
        <w:pStyle w:val="paragraph"/>
        <w:spacing w:before="0" w:beforeAutospacing="0" w:after="0" w:afterAutospacing="0"/>
        <w:textAlignment w:val="baseline"/>
        <w:rPr>
          <w:rStyle w:val="normaltextrun"/>
          <w:rFonts w:ascii="Arial" w:hAnsi="Arial" w:cs="Arial"/>
          <w:lang w:val="en-US"/>
        </w:rPr>
      </w:pPr>
    </w:p>
    <w:p w14:paraId="71458CC6" w14:textId="13EC2C59"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The introduction to the lesson is to watch a story video of Dr Seuss What pet should I get? On YouTube. This story has been chosen as it provides the children with an idea of what the lesson will be about. It is important for the introduction of a lesson to do this as it stimulates interest about the topic and encourages thinking. (</w:t>
      </w:r>
      <w:proofErr w:type="spellStart"/>
      <w:r>
        <w:rPr>
          <w:rStyle w:val="spellingerror"/>
          <w:rFonts w:ascii="Arial" w:hAnsi="Arial" w:cs="Arial"/>
          <w:lang w:val="en-US"/>
        </w:rPr>
        <w:t>Milkova</w:t>
      </w:r>
      <w:proofErr w:type="spellEnd"/>
      <w:r>
        <w:rPr>
          <w:rStyle w:val="normaltextrun"/>
          <w:rFonts w:ascii="Arial" w:hAnsi="Arial" w:cs="Arial"/>
          <w:lang w:val="en-US"/>
        </w:rPr>
        <w:t>, 2018)</w:t>
      </w:r>
      <w:r>
        <w:rPr>
          <w:rStyle w:val="eop"/>
          <w:rFonts w:ascii="Arial" w:hAnsi="Arial" w:cs="Arial"/>
        </w:rPr>
        <w:t> </w:t>
      </w:r>
    </w:p>
    <w:p w14:paraId="399DE04A" w14:textId="77777777" w:rsidR="00231FDD" w:rsidRDefault="00231FDD" w:rsidP="00500925">
      <w:pPr>
        <w:pStyle w:val="paragraph"/>
        <w:spacing w:before="0" w:beforeAutospacing="0" w:after="0" w:afterAutospacing="0"/>
        <w:textAlignment w:val="baseline"/>
        <w:rPr>
          <w:rStyle w:val="normaltextrun"/>
          <w:rFonts w:ascii="Arial" w:hAnsi="Arial" w:cs="Arial"/>
          <w:lang w:val="en-US"/>
        </w:rPr>
      </w:pPr>
    </w:p>
    <w:p w14:paraId="3383F03D" w14:textId="77777777" w:rsidR="00023FB9" w:rsidRDefault="00500925" w:rsidP="00500925">
      <w:pPr>
        <w:pStyle w:val="paragraph"/>
        <w:spacing w:before="0" w:beforeAutospacing="0" w:after="0" w:afterAutospacing="0"/>
        <w:textAlignment w:val="baseline"/>
        <w:rPr>
          <w:rStyle w:val="normaltextrun"/>
          <w:rFonts w:ascii="Arial" w:hAnsi="Arial" w:cs="Arial"/>
          <w:lang w:val="en-US"/>
        </w:rPr>
      </w:pPr>
      <w:r>
        <w:rPr>
          <w:rStyle w:val="normaltextrun"/>
          <w:rFonts w:ascii="Arial" w:hAnsi="Arial" w:cs="Arial"/>
          <w:lang w:val="en-US"/>
        </w:rPr>
        <w:t xml:space="preserve">The first activity in the lesson plan is to create a pictogram using the results of the survey taken as a whole class during the introduction of the lesson. </w:t>
      </w:r>
    </w:p>
    <w:p w14:paraId="1C2D19B9" w14:textId="77777777" w:rsidR="00023FB9" w:rsidRDefault="00023FB9" w:rsidP="00500925">
      <w:pPr>
        <w:pStyle w:val="paragraph"/>
        <w:spacing w:before="0" w:beforeAutospacing="0" w:after="0" w:afterAutospacing="0"/>
        <w:textAlignment w:val="baseline"/>
        <w:rPr>
          <w:rStyle w:val="normaltextrun"/>
          <w:rFonts w:ascii="Arial" w:hAnsi="Arial" w:cs="Arial"/>
          <w:lang w:val="en-US"/>
        </w:rPr>
      </w:pPr>
    </w:p>
    <w:p w14:paraId="14367CD2" w14:textId="67A41100"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The rationale behind this activity is to introduce children of this age to data handling and statistics and how to present these results using graphs, tables and diagrams. A pictogram is a simple and engaging way to introduce young children to bar charts. (School Run, 2020) The data handling and statistics side of mathematics have a range of skills that children will learn that include gathering, investigating, and presenting information. (Guardian, 2014) As the children are of a young age there will be tables with the pictures already on for the children to cut out and glue onto a separate table that they have written out themselves with the names of the pets in their books. This physical and visual activity will make it easier for children to understand what they need to do. (School Run, 2020) Children learn better if they can see and touch things as well as talking and writing about them. This is an inclusive approach to teaching because it helps children who have difficulty with numbers to have other ways to understand ideas. (Pratt, Berry cited in Hayes, 2009) </w:t>
      </w:r>
      <w:r>
        <w:rPr>
          <w:rStyle w:val="eop"/>
          <w:rFonts w:ascii="Arial" w:hAnsi="Arial" w:cs="Arial"/>
        </w:rPr>
        <w:t> </w:t>
      </w:r>
    </w:p>
    <w:p w14:paraId="0DF4E322" w14:textId="77777777" w:rsidR="00023FB9" w:rsidRDefault="00023FB9" w:rsidP="00500925">
      <w:pPr>
        <w:pStyle w:val="paragraph"/>
        <w:spacing w:before="0" w:beforeAutospacing="0" w:after="0" w:afterAutospacing="0"/>
        <w:textAlignment w:val="baseline"/>
        <w:rPr>
          <w:rStyle w:val="normaltextrun"/>
          <w:rFonts w:ascii="Arial" w:hAnsi="Arial" w:cs="Arial"/>
          <w:lang w:val="en-US"/>
        </w:rPr>
      </w:pPr>
    </w:p>
    <w:p w14:paraId="0952AEB2" w14:textId="77777777" w:rsidR="00DC0BE7" w:rsidRDefault="00500925" w:rsidP="00500925">
      <w:pPr>
        <w:pStyle w:val="paragraph"/>
        <w:spacing w:before="0" w:beforeAutospacing="0" w:after="0" w:afterAutospacing="0"/>
        <w:textAlignment w:val="baseline"/>
        <w:rPr>
          <w:rStyle w:val="normaltextrun"/>
          <w:rFonts w:ascii="Arial" w:hAnsi="Arial" w:cs="Arial"/>
          <w:lang w:val="en-US"/>
        </w:rPr>
      </w:pPr>
      <w:r>
        <w:rPr>
          <w:rStyle w:val="normaltextrun"/>
          <w:rFonts w:ascii="Arial" w:hAnsi="Arial" w:cs="Arial"/>
          <w:lang w:val="en-US"/>
        </w:rPr>
        <w:t>This activity also introduces children to the two times table as each picture will represent two units, this means that children will need to have knowledge of counting in twos and problem solving if the result is an odd number. Number mats can be used to support children with counting in twos if needed. The use of a number mat is an important tool for supporting children with their counting because they can start at any number on the mat and are able to visually and physically count in steps. (DCFS, 2009)</w:t>
      </w:r>
    </w:p>
    <w:p w14:paraId="095F458E" w14:textId="4CAC4EAA"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 </w:t>
      </w:r>
      <w:r>
        <w:rPr>
          <w:rStyle w:val="eop"/>
          <w:rFonts w:ascii="Arial" w:hAnsi="Arial" w:cs="Arial"/>
        </w:rPr>
        <w:t> </w:t>
      </w:r>
    </w:p>
    <w:p w14:paraId="566E3000" w14:textId="19F9D093" w:rsidR="00073584" w:rsidRDefault="00500925" w:rsidP="00500925">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In 2013 the Welsh Government introduced a new Literacy and Numeracy Framework. (LNF) This was designed so that literacy and numeracy could be used in all subjects of the curriculum and not just in English, Welsh and </w:t>
      </w:r>
      <w:proofErr w:type="spellStart"/>
      <w:r>
        <w:rPr>
          <w:rStyle w:val="spellingerror"/>
          <w:rFonts w:ascii="Arial" w:hAnsi="Arial" w:cs="Arial"/>
          <w:lang w:val="en-US"/>
        </w:rPr>
        <w:t>Maths</w:t>
      </w:r>
      <w:proofErr w:type="spellEnd"/>
      <w:r>
        <w:rPr>
          <w:rStyle w:val="normaltextrun"/>
          <w:rFonts w:ascii="Arial" w:hAnsi="Arial" w:cs="Arial"/>
          <w:lang w:val="en-US"/>
        </w:rPr>
        <w:t>. (</w:t>
      </w:r>
      <w:proofErr w:type="spellStart"/>
      <w:r>
        <w:rPr>
          <w:rStyle w:val="spellingerror"/>
          <w:rFonts w:ascii="Arial" w:hAnsi="Arial" w:cs="Arial"/>
          <w:lang w:val="en-US"/>
        </w:rPr>
        <w:t>ACoW</w:t>
      </w:r>
      <w:proofErr w:type="spellEnd"/>
      <w:r>
        <w:rPr>
          <w:rStyle w:val="normaltextrun"/>
          <w:rFonts w:ascii="Arial" w:hAnsi="Arial" w:cs="Arial"/>
          <w:lang w:val="en-US"/>
        </w:rPr>
        <w:t>, </w:t>
      </w:r>
      <w:proofErr w:type="spellStart"/>
      <w:r>
        <w:rPr>
          <w:rStyle w:val="spellingerror"/>
          <w:rFonts w:ascii="Arial" w:hAnsi="Arial" w:cs="Arial"/>
          <w:lang w:val="en-US"/>
        </w:rPr>
        <w:t>n.d</w:t>
      </w:r>
      <w:proofErr w:type="spellEnd"/>
      <w:r>
        <w:rPr>
          <w:rStyle w:val="normaltextrun"/>
          <w:rFonts w:ascii="Arial" w:hAnsi="Arial" w:cs="Arial"/>
          <w:lang w:val="en-US"/>
        </w:rPr>
        <w:t>) It is a planning tool that all teachers can use to provide </w:t>
      </w:r>
      <w:r w:rsidR="00073584">
        <w:rPr>
          <w:rStyle w:val="spellingerror"/>
          <w:rFonts w:ascii="Arial" w:hAnsi="Arial" w:cs="Arial"/>
          <w:lang w:val="en-US"/>
        </w:rPr>
        <w:t>opportunities</w:t>
      </w:r>
      <w:r>
        <w:rPr>
          <w:rStyle w:val="normaltextrun"/>
          <w:rFonts w:ascii="Arial" w:hAnsi="Arial" w:cs="Arial"/>
          <w:lang w:val="en-US"/>
        </w:rPr>
        <w:t> for children to develop numeracy and literacy skills practically. (</w:t>
      </w:r>
      <w:proofErr w:type="spellStart"/>
      <w:r>
        <w:rPr>
          <w:rStyle w:val="spellingerror"/>
          <w:rFonts w:ascii="Arial" w:hAnsi="Arial" w:cs="Arial"/>
          <w:lang w:val="en-US"/>
        </w:rPr>
        <w:t>ACoW</w:t>
      </w:r>
      <w:proofErr w:type="spellEnd"/>
      <w:r>
        <w:rPr>
          <w:rStyle w:val="normaltextrun"/>
          <w:rFonts w:ascii="Arial" w:hAnsi="Arial" w:cs="Arial"/>
          <w:lang w:val="en-US"/>
        </w:rPr>
        <w:t>, n.d.) </w:t>
      </w:r>
    </w:p>
    <w:p w14:paraId="60D8A28C" w14:textId="77777777" w:rsidR="00073584" w:rsidRDefault="00073584" w:rsidP="00500925">
      <w:pPr>
        <w:pStyle w:val="paragraph"/>
        <w:spacing w:before="0" w:beforeAutospacing="0" w:after="0" w:afterAutospacing="0"/>
        <w:textAlignment w:val="baseline"/>
        <w:rPr>
          <w:rStyle w:val="eop"/>
          <w:rFonts w:ascii="Arial" w:hAnsi="Arial" w:cs="Arial"/>
        </w:rPr>
      </w:pPr>
    </w:p>
    <w:p w14:paraId="2D97116E" w14:textId="77777777" w:rsidR="000C5755" w:rsidRDefault="00500925" w:rsidP="00500925">
      <w:pPr>
        <w:pStyle w:val="paragraph"/>
        <w:spacing w:before="0" w:beforeAutospacing="0" w:after="0" w:afterAutospacing="0"/>
        <w:textAlignment w:val="baseline"/>
        <w:rPr>
          <w:rStyle w:val="normaltextrun"/>
          <w:rFonts w:ascii="Arial" w:hAnsi="Arial" w:cs="Arial"/>
          <w:lang w:val="en-US"/>
        </w:rPr>
      </w:pPr>
      <w:r>
        <w:rPr>
          <w:rStyle w:val="normaltextrun"/>
          <w:rFonts w:ascii="Arial" w:hAnsi="Arial" w:cs="Arial"/>
          <w:lang w:val="en-US"/>
        </w:rPr>
        <w:t xml:space="preserve"> The guidance taken from the framework states that children in year 2 can “count sets of objects by grouping in 2s, 5s, or 10s (LNF,2020) and “recall and use 2,5 and 10 multiplication tables.” (LNF, 2020) By creating pictograms with each unit representing two this is improving children's skills in both above. The Welsh Governments Literacy and Numeracy framework (2015) states that children in year two should be able to “gather and record data from pictograms where the symbol represents one unit” but the curriculum framework in England believe that children of the same age and in the same year can use pictograms with “simple ratios of 2,5 and 10” (DfE, 2013) </w:t>
      </w:r>
    </w:p>
    <w:p w14:paraId="514D27A3" w14:textId="77777777" w:rsidR="000C5755" w:rsidRDefault="000C5755" w:rsidP="00500925">
      <w:pPr>
        <w:pStyle w:val="paragraph"/>
        <w:spacing w:before="0" w:beforeAutospacing="0" w:after="0" w:afterAutospacing="0"/>
        <w:textAlignment w:val="baseline"/>
        <w:rPr>
          <w:rStyle w:val="normaltextrun"/>
          <w:rFonts w:ascii="Arial" w:hAnsi="Arial" w:cs="Arial"/>
          <w:lang w:val="en-US"/>
        </w:rPr>
      </w:pPr>
    </w:p>
    <w:p w14:paraId="2F9B25A6" w14:textId="178480C8"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As the introduction to the lesson is a whole class survey led by the teacher the literacy framework is being used as children are “providing appropriate answers to questions” and are sharing activities and information to complete the task” (LNF, 2020) </w:t>
      </w:r>
      <w:r>
        <w:rPr>
          <w:rStyle w:val="eop"/>
          <w:rFonts w:ascii="Arial" w:hAnsi="Arial" w:cs="Arial"/>
        </w:rPr>
        <w:t> </w:t>
      </w:r>
    </w:p>
    <w:p w14:paraId="63DE7C21" w14:textId="77777777" w:rsidR="000C5755" w:rsidRDefault="000C5755" w:rsidP="00500925">
      <w:pPr>
        <w:pStyle w:val="paragraph"/>
        <w:spacing w:before="0" w:beforeAutospacing="0" w:after="0" w:afterAutospacing="0"/>
        <w:textAlignment w:val="baseline"/>
        <w:rPr>
          <w:rStyle w:val="normaltextrun"/>
          <w:rFonts w:ascii="Arial" w:hAnsi="Arial" w:cs="Arial"/>
          <w:lang w:val="en-US"/>
        </w:rPr>
      </w:pPr>
    </w:p>
    <w:p w14:paraId="6E0017BC" w14:textId="17F66DC9"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The second activity in the lesson plan is for the children to write a description of their pet or, if they do not have a pet, what they would like their pet to look like.  When writing the description of their pet, the children will need to describe the pet, where it lives and what it likes to eat. The children will have a template to follow to support them with their writing. </w:t>
      </w:r>
      <w:r>
        <w:rPr>
          <w:rStyle w:val="eop"/>
          <w:rFonts w:ascii="Arial" w:hAnsi="Arial" w:cs="Arial"/>
        </w:rPr>
        <w:t> </w:t>
      </w:r>
    </w:p>
    <w:p w14:paraId="44A48A51" w14:textId="77777777" w:rsidR="000C5755" w:rsidRDefault="000C5755" w:rsidP="00500925">
      <w:pPr>
        <w:pStyle w:val="paragraph"/>
        <w:spacing w:before="0" w:beforeAutospacing="0" w:after="0" w:afterAutospacing="0"/>
        <w:textAlignment w:val="baseline"/>
        <w:rPr>
          <w:rStyle w:val="normaltextrun"/>
          <w:rFonts w:ascii="Arial" w:hAnsi="Arial" w:cs="Arial"/>
          <w:lang w:val="en-US"/>
        </w:rPr>
      </w:pPr>
    </w:p>
    <w:p w14:paraId="149B7D9D" w14:textId="694CDC19"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The rationale behind this activity is to encourage children to write in full sentences that make sense and with correct sentence structure, this means starting the sentence with a capital letter, ending with a full stop and making sure there is a gap between each word (Edwards, 2016) </w:t>
      </w:r>
      <w:r>
        <w:rPr>
          <w:rStyle w:val="eop"/>
          <w:rFonts w:ascii="Arial" w:hAnsi="Arial" w:cs="Arial"/>
        </w:rPr>
        <w:t> </w:t>
      </w:r>
    </w:p>
    <w:p w14:paraId="7D04EE4C" w14:textId="77777777" w:rsidR="000C5755" w:rsidRDefault="000C5755" w:rsidP="00500925">
      <w:pPr>
        <w:pStyle w:val="paragraph"/>
        <w:spacing w:before="0" w:beforeAutospacing="0" w:after="0" w:afterAutospacing="0"/>
        <w:textAlignment w:val="baseline"/>
        <w:rPr>
          <w:rStyle w:val="normaltextrun"/>
          <w:rFonts w:ascii="Arial" w:hAnsi="Arial" w:cs="Arial"/>
          <w:lang w:val="en-US"/>
        </w:rPr>
      </w:pPr>
    </w:p>
    <w:p w14:paraId="2C2E9C52" w14:textId="775B1A17"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This activity also improves their memory. It is important to improve children’s memory because a working memory can help children hold on to information and it plays an important role in concentration and following instructions. (Morin, 2020) </w:t>
      </w:r>
      <w:r>
        <w:rPr>
          <w:rStyle w:val="eop"/>
          <w:rFonts w:ascii="Arial" w:hAnsi="Arial" w:cs="Arial"/>
        </w:rPr>
        <w:t> </w:t>
      </w:r>
    </w:p>
    <w:p w14:paraId="6CDF39E1" w14:textId="77777777" w:rsidR="000C5755" w:rsidRDefault="00500925" w:rsidP="00500925">
      <w:pPr>
        <w:pStyle w:val="paragraph"/>
        <w:spacing w:before="0" w:beforeAutospacing="0" w:after="0" w:afterAutospacing="0"/>
        <w:textAlignment w:val="baseline"/>
        <w:rPr>
          <w:rStyle w:val="normaltextrun"/>
          <w:rFonts w:ascii="Arial" w:hAnsi="Arial" w:cs="Arial"/>
          <w:lang w:val="en-US"/>
        </w:rPr>
      </w:pPr>
      <w:r>
        <w:rPr>
          <w:rStyle w:val="normaltextrun"/>
          <w:rFonts w:ascii="Arial" w:hAnsi="Arial" w:cs="Arial"/>
          <w:lang w:val="en-US"/>
        </w:rPr>
        <w:t> </w:t>
      </w:r>
    </w:p>
    <w:p w14:paraId="132FB6AE" w14:textId="4136C2E2"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It is also an opportunity to ask open ended questions and this will encourage children to think about their answers and give explanations or reasons. Open ended questions are important as they “help to broaden children’s thinking processes, to develop their speech and language skills, and to build confidence in their ability to express themselves using words</w:t>
      </w:r>
      <w:r>
        <w:rPr>
          <w:rStyle w:val="normaltextrun"/>
          <w:rFonts w:ascii="Arial" w:hAnsi="Arial" w:cs="Arial"/>
          <w:color w:val="5C6566"/>
          <w:lang w:val="en-US"/>
        </w:rPr>
        <w:t>.”</w:t>
      </w:r>
      <w:r>
        <w:rPr>
          <w:rStyle w:val="normaltextrun"/>
          <w:rFonts w:ascii="Arial" w:hAnsi="Arial" w:cs="Arial"/>
          <w:lang w:val="en-US"/>
        </w:rPr>
        <w:t> (</w:t>
      </w:r>
      <w:proofErr w:type="spellStart"/>
      <w:r>
        <w:rPr>
          <w:rStyle w:val="normaltextrun"/>
          <w:rFonts w:ascii="Arial" w:hAnsi="Arial" w:cs="Arial"/>
          <w:lang w:val="en-US"/>
        </w:rPr>
        <w:t>Meantoir</w:t>
      </w:r>
      <w:proofErr w:type="spellEnd"/>
      <w:r>
        <w:rPr>
          <w:rStyle w:val="normaltextrun"/>
          <w:rFonts w:ascii="Arial" w:hAnsi="Arial" w:cs="Arial"/>
          <w:lang w:val="en-US"/>
        </w:rPr>
        <w:t>, 2019) </w:t>
      </w:r>
      <w:r>
        <w:rPr>
          <w:rStyle w:val="eop"/>
          <w:rFonts w:ascii="Arial" w:hAnsi="Arial" w:cs="Arial"/>
        </w:rPr>
        <w:t> </w:t>
      </w:r>
    </w:p>
    <w:p w14:paraId="39E88882" w14:textId="77777777" w:rsidR="000C5755" w:rsidRDefault="00500925" w:rsidP="00500925">
      <w:pPr>
        <w:pStyle w:val="paragraph"/>
        <w:spacing w:before="0" w:beforeAutospacing="0" w:after="0" w:afterAutospacing="0"/>
        <w:textAlignment w:val="baseline"/>
        <w:rPr>
          <w:rStyle w:val="normaltextrun"/>
          <w:rFonts w:ascii="Arial" w:hAnsi="Arial" w:cs="Arial"/>
          <w:lang w:val="en-US"/>
        </w:rPr>
      </w:pPr>
      <w:r>
        <w:rPr>
          <w:rStyle w:val="normaltextrun"/>
          <w:rFonts w:ascii="Arial" w:hAnsi="Arial" w:cs="Arial"/>
          <w:lang w:val="en-US"/>
        </w:rPr>
        <w:t> </w:t>
      </w:r>
    </w:p>
    <w:p w14:paraId="287FF03A" w14:textId="4ABC6E84"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There is also a creative element to this activity as children can draw a picture of their pet at the end if they wish. It is important that children have opportunities to be creative because when they are being creative it is a form of self- expression. (PBS, n.d.) This means that the child has a way to express themselves and what they are feeling without judgement and this can also have a reflection on their emotional health. (PBS, n.d.) </w:t>
      </w:r>
      <w:r>
        <w:rPr>
          <w:rStyle w:val="eop"/>
          <w:rFonts w:ascii="Arial" w:hAnsi="Arial" w:cs="Arial"/>
        </w:rPr>
        <w:t> </w:t>
      </w:r>
    </w:p>
    <w:p w14:paraId="5ACCAB8F" w14:textId="77777777" w:rsidR="00CF1AFF" w:rsidRDefault="00CF1AFF" w:rsidP="00500925">
      <w:pPr>
        <w:pStyle w:val="paragraph"/>
        <w:spacing w:before="0" w:beforeAutospacing="0" w:after="0" w:afterAutospacing="0"/>
        <w:textAlignment w:val="baseline"/>
        <w:rPr>
          <w:rStyle w:val="normaltextrun"/>
          <w:rFonts w:ascii="Arial" w:hAnsi="Arial" w:cs="Arial"/>
          <w:lang w:val="en-US"/>
        </w:rPr>
      </w:pPr>
    </w:p>
    <w:p w14:paraId="4F2FB1B1" w14:textId="4EA63F06"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This activity incorporates the new Literacy and Numeracy Framework into it. As the children will need to use their memory to describe their pet they are “drawing upon relevant personal experience and prior knowledge to support understanding of text.” (LNF, 2020) They also “use capital letters, full stops and question marks accurately” and form upper- and lower- case letters accurately and with consistent size.” (LNF, 2020)</w:t>
      </w:r>
      <w:r>
        <w:rPr>
          <w:rStyle w:val="eop"/>
          <w:rFonts w:ascii="Arial" w:hAnsi="Arial" w:cs="Arial"/>
        </w:rPr>
        <w:t> </w:t>
      </w:r>
    </w:p>
    <w:p w14:paraId="09F16457" w14:textId="77777777" w:rsidR="00CF1AFF" w:rsidRDefault="00CF1AFF" w:rsidP="00500925">
      <w:pPr>
        <w:pStyle w:val="paragraph"/>
        <w:spacing w:before="0" w:beforeAutospacing="0" w:after="0" w:afterAutospacing="0"/>
        <w:textAlignment w:val="baseline"/>
        <w:rPr>
          <w:rStyle w:val="normaltextrun"/>
          <w:rFonts w:ascii="Arial" w:hAnsi="Arial" w:cs="Arial"/>
          <w:lang w:val="en-US"/>
        </w:rPr>
      </w:pPr>
    </w:p>
    <w:p w14:paraId="73C0BE38" w14:textId="78DE79BE"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There are two activities in the lesson plan that encourage the children to learn independently. The first activity is a word search of different pets. The children can do these word searches in both English and Welsh. The second activity is a pet world app on the </w:t>
      </w:r>
      <w:proofErr w:type="spellStart"/>
      <w:r>
        <w:rPr>
          <w:rStyle w:val="spellingerror"/>
          <w:rFonts w:ascii="Arial" w:hAnsi="Arial" w:cs="Arial"/>
          <w:lang w:val="en-US"/>
        </w:rPr>
        <w:t>ipads</w:t>
      </w:r>
      <w:proofErr w:type="spellEnd"/>
      <w:r>
        <w:rPr>
          <w:rStyle w:val="normaltextrun"/>
          <w:rFonts w:ascii="Arial" w:hAnsi="Arial" w:cs="Arial"/>
          <w:lang w:val="en-US"/>
        </w:rPr>
        <w:t> that allows children to care for pets and teaches them responsibility and how to care for animals correctly. </w:t>
      </w:r>
      <w:r>
        <w:rPr>
          <w:rStyle w:val="eop"/>
          <w:rFonts w:ascii="Arial" w:hAnsi="Arial" w:cs="Arial"/>
        </w:rPr>
        <w:t> </w:t>
      </w:r>
    </w:p>
    <w:p w14:paraId="444E7244" w14:textId="77777777" w:rsidR="00500925" w:rsidRDefault="00500925" w:rsidP="005009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Independent learning is children managing their own motivation towards learning by setting goals and monitoring and evaluating their own academic developments. (Mullings, 2019) It is important for children to be able to have opportunities to learn independently because as Mullings (2019) states “Students exploring for themselves is at the very core of learning. Making discoveries from a task the teacher sets that they are genuinely interested in and find challenging, and the feeling they gain from self-direction, is wonderfully rewarding for learners as well as an incredible life tool.”  Independent learning also gives children the opportunity to develop skills that will help them to become good learners and they will be able to use and apply these skills to any unfamiliar learning situation and to make important connections with new experiences outside of the classroom. (Johnson, 2017) While learning independently children will learn and develop their social, thinking, self- management and information skills. (Johnson, 2017) These are skills that they will be able to use for life. </w:t>
      </w:r>
      <w:r>
        <w:rPr>
          <w:rStyle w:val="eop"/>
          <w:rFonts w:ascii="Arial" w:hAnsi="Arial" w:cs="Arial"/>
        </w:rPr>
        <w:t> </w:t>
      </w:r>
    </w:p>
    <w:p w14:paraId="1BCB1A6E" w14:textId="77777777" w:rsidR="00BB4E65" w:rsidRDefault="00BB4E65" w:rsidP="00500925">
      <w:pPr>
        <w:pStyle w:val="paragraph"/>
        <w:spacing w:before="0" w:beforeAutospacing="0" w:after="0" w:afterAutospacing="0"/>
        <w:textAlignment w:val="baseline"/>
        <w:rPr>
          <w:rStyle w:val="normaltextrun"/>
          <w:rFonts w:ascii="Arial" w:hAnsi="Arial" w:cs="Arial"/>
          <w:lang w:val="en-US"/>
        </w:rPr>
      </w:pPr>
    </w:p>
    <w:p w14:paraId="160975F9" w14:textId="77777777" w:rsidR="0078721B" w:rsidRDefault="00500925" w:rsidP="00500925">
      <w:pPr>
        <w:pStyle w:val="paragraph"/>
        <w:spacing w:before="0" w:beforeAutospacing="0" w:after="0" w:afterAutospacing="0"/>
        <w:textAlignment w:val="baseline"/>
        <w:rPr>
          <w:rStyle w:val="normaltextrun"/>
          <w:rFonts w:ascii="Arial" w:hAnsi="Arial" w:cs="Arial"/>
          <w:lang w:val="en-US"/>
        </w:rPr>
      </w:pPr>
      <w:r>
        <w:rPr>
          <w:rStyle w:val="normaltextrun"/>
          <w:rFonts w:ascii="Arial" w:hAnsi="Arial" w:cs="Arial"/>
          <w:lang w:val="en-US"/>
        </w:rPr>
        <w:t xml:space="preserve">During the activities there are many opportunities for children to learn some Welsh language. While engaging in the whole class survey in the introduction to the lesson, the children are given the names of different pets in both English and Welsh. They will also be asked in English and Welsh what pet they have, and they will reply in both languages. It is important for children to be able to have opportunities to speak Welsh in school because the Welsh Government have launched a new strategy that develops Welsh medium education and ensures that by 2050 “at least half of all English- medium learners leave school with the ability to speak Welsh.” (Lovell, 2019) The strategy is called </w:t>
      </w:r>
      <w:proofErr w:type="spellStart"/>
      <w:r>
        <w:rPr>
          <w:rStyle w:val="normaltextrun"/>
          <w:rFonts w:ascii="Arial" w:hAnsi="Arial" w:cs="Arial"/>
          <w:lang w:val="en-US"/>
        </w:rPr>
        <w:t>Cymraeg</w:t>
      </w:r>
      <w:proofErr w:type="spellEnd"/>
      <w:r>
        <w:rPr>
          <w:rStyle w:val="normaltextrun"/>
          <w:rFonts w:ascii="Arial" w:hAnsi="Arial" w:cs="Arial"/>
          <w:lang w:val="en-US"/>
        </w:rPr>
        <w:t xml:space="preserve"> 2050: A Million Welsh Speakers. (W.G ,2018) </w:t>
      </w:r>
    </w:p>
    <w:p w14:paraId="7C5F3935" w14:textId="77777777" w:rsidR="0078721B" w:rsidRDefault="0078721B" w:rsidP="00500925">
      <w:pPr>
        <w:pStyle w:val="paragraph"/>
        <w:spacing w:before="0" w:beforeAutospacing="0" w:after="0" w:afterAutospacing="0"/>
        <w:textAlignment w:val="baseline"/>
        <w:rPr>
          <w:rStyle w:val="normaltextrun"/>
          <w:rFonts w:ascii="Arial" w:hAnsi="Arial" w:cs="Arial"/>
          <w:lang w:val="en-US"/>
        </w:rPr>
      </w:pPr>
    </w:p>
    <w:p w14:paraId="1082615D" w14:textId="03FF835D" w:rsidR="00500925" w:rsidRDefault="00500925" w:rsidP="00500925">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lang w:val="en-US"/>
        </w:rPr>
        <w:t>The ability to speak Welsh also has benefits for children later in life, in recent years, scientists have discovered that being able to speak two languages can have a profound effect on the brain and improves the cognitive skills that are not related to language. (Bhattacharjee, 2012) </w:t>
      </w:r>
      <w:r>
        <w:rPr>
          <w:rStyle w:val="eop"/>
          <w:rFonts w:ascii="Arial" w:hAnsi="Arial" w:cs="Arial"/>
          <w:lang w:val="en-US"/>
        </w:rPr>
        <w:t> </w:t>
      </w:r>
    </w:p>
    <w:p w14:paraId="09BFF803" w14:textId="77777777" w:rsidR="0078721B" w:rsidRDefault="0078721B" w:rsidP="00500925">
      <w:pPr>
        <w:pStyle w:val="paragraph"/>
        <w:spacing w:before="0" w:beforeAutospacing="0" w:after="0" w:afterAutospacing="0"/>
        <w:textAlignment w:val="baseline"/>
        <w:rPr>
          <w:rStyle w:val="normaltextrun"/>
          <w:rFonts w:ascii="Arial" w:hAnsi="Arial" w:cs="Arial"/>
          <w:lang w:val="en-US"/>
        </w:rPr>
      </w:pPr>
    </w:p>
    <w:p w14:paraId="74DDEB46" w14:textId="6C22AFD2" w:rsidR="00500925" w:rsidRDefault="00500925" w:rsidP="00500925">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lang w:val="en-US"/>
        </w:rPr>
        <w:t>All the activities in the lesson plan are cross curricula, this means offering a “creative way to develop children's knowledge, skills and understanding while motivating them to learn through stimulating, interconnected topics.” (Historical Association, 2020) The Welsh Government’s Foundation Phase Framework (2015) states that the areas of learning should not be used on their own, but they should work together and complement each other to deliver a cross curricula approach. The pictogram activity, for example, uses the personal and social development, Well-being and cultural development because the children are concentrating for long periods and are becoming independent learners and thinkers. They are also using the physical development area of learning because they are using fine motor skills to cut out and glue the pictures onto the pictogram. </w:t>
      </w:r>
      <w:r>
        <w:rPr>
          <w:rStyle w:val="eop"/>
          <w:rFonts w:ascii="Arial" w:hAnsi="Arial" w:cs="Arial"/>
          <w:lang w:val="en-US"/>
        </w:rPr>
        <w:t> </w:t>
      </w:r>
    </w:p>
    <w:p w14:paraId="55C4E296" w14:textId="77777777" w:rsidR="00500925" w:rsidRDefault="00500925" w:rsidP="00500925">
      <w:pPr>
        <w:pStyle w:val="paragraph"/>
        <w:spacing w:before="0" w:beforeAutospacing="0" w:after="0" w:afterAutospacing="0"/>
        <w:textAlignment w:val="baseline"/>
        <w:rPr>
          <w:rStyle w:val="normaltextrun"/>
          <w:rFonts w:ascii="Arial" w:hAnsi="Arial" w:cs="Arial"/>
          <w:lang w:val="en-US"/>
        </w:rPr>
      </w:pPr>
    </w:p>
    <w:p w14:paraId="0097C901" w14:textId="0D281DBB" w:rsidR="00500925" w:rsidRDefault="0078721B" w:rsidP="00500925">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To finish the lesson a plenary has been included in the lesson plan</w:t>
      </w:r>
      <w:r w:rsidR="00856230">
        <w:rPr>
          <w:rStyle w:val="normaltextrun"/>
          <w:rFonts w:ascii="Arial" w:hAnsi="Arial" w:cs="Arial"/>
          <w:lang w:val="en-US"/>
        </w:rPr>
        <w:t xml:space="preserve">. </w:t>
      </w:r>
      <w:r w:rsidR="003D6540">
        <w:rPr>
          <w:rStyle w:val="normaltextrun"/>
          <w:rFonts w:ascii="Arial" w:hAnsi="Arial" w:cs="Arial"/>
          <w:lang w:val="en-US"/>
        </w:rPr>
        <w:t>Children will be asked questions about the different activities they have completed to find out how much they have leant and understood</w:t>
      </w:r>
      <w:r w:rsidR="00532654">
        <w:rPr>
          <w:rStyle w:val="normaltextrun"/>
          <w:rFonts w:ascii="Arial" w:hAnsi="Arial" w:cs="Arial"/>
          <w:lang w:val="en-US"/>
        </w:rPr>
        <w:t xml:space="preserve">. They can also give thumbs up and thumbs down </w:t>
      </w:r>
      <w:proofErr w:type="gramStart"/>
      <w:r w:rsidR="00500925">
        <w:rPr>
          <w:rStyle w:val="normaltextrun"/>
          <w:rFonts w:ascii="Arial" w:hAnsi="Arial" w:cs="Arial"/>
          <w:lang w:val="en-US"/>
        </w:rPr>
        <w:t>The</w:t>
      </w:r>
      <w:proofErr w:type="gramEnd"/>
      <w:r w:rsidR="00500925">
        <w:rPr>
          <w:rStyle w:val="normaltextrun"/>
          <w:rFonts w:ascii="Arial" w:hAnsi="Arial" w:cs="Arial"/>
          <w:lang w:val="en-US"/>
        </w:rPr>
        <w:t xml:space="preserve"> plenary of the lesson is just as important as the introduction. (Williams, 2016) It is an opportunity to find out if the children have learnt what they needed to and completed the learning objectives. Plenaries can be used during the lesson as well as to make sure that children are on the right path, it may be too late by the end of the lesson to find out that some children did not learn or understand as much as hoped. (Williams, 2016) It is also a way to find out what the children found easy or difficult and what they understood or did not understand. </w:t>
      </w:r>
      <w:r w:rsidR="00500925">
        <w:rPr>
          <w:rStyle w:val="eop"/>
          <w:rFonts w:ascii="Arial" w:hAnsi="Arial" w:cs="Arial"/>
        </w:rPr>
        <w:t> </w:t>
      </w:r>
    </w:p>
    <w:p w14:paraId="57094F4C" w14:textId="1B33F193" w:rsidR="00561A3F" w:rsidRDefault="00561A3F" w:rsidP="00500925">
      <w:pPr>
        <w:pStyle w:val="paragraph"/>
        <w:spacing w:before="0" w:beforeAutospacing="0" w:after="0" w:afterAutospacing="0"/>
        <w:textAlignment w:val="baseline"/>
        <w:rPr>
          <w:rStyle w:val="eop"/>
          <w:rFonts w:ascii="Arial" w:hAnsi="Arial" w:cs="Arial"/>
        </w:rPr>
      </w:pPr>
    </w:p>
    <w:p w14:paraId="32C75B83" w14:textId="250E7287" w:rsidR="00561A3F" w:rsidRDefault="00561A3F" w:rsidP="00500925">
      <w:pPr>
        <w:pStyle w:val="paragraph"/>
        <w:spacing w:before="0" w:beforeAutospacing="0" w:after="0" w:afterAutospacing="0"/>
        <w:textAlignment w:val="baseline"/>
        <w:rPr>
          <w:rStyle w:val="eop"/>
          <w:rFonts w:ascii="Arial" w:hAnsi="Arial" w:cs="Arial"/>
        </w:rPr>
      </w:pPr>
    </w:p>
    <w:p w14:paraId="364C78E3" w14:textId="0D5328EE" w:rsidR="00561A3F" w:rsidRDefault="00561A3F" w:rsidP="00500925">
      <w:pPr>
        <w:pStyle w:val="paragraph"/>
        <w:spacing w:before="0" w:beforeAutospacing="0" w:after="0" w:afterAutospacing="0"/>
        <w:textAlignment w:val="baseline"/>
        <w:rPr>
          <w:rStyle w:val="eop"/>
          <w:rFonts w:ascii="Arial" w:hAnsi="Arial" w:cs="Arial"/>
        </w:rPr>
      </w:pPr>
      <w:r>
        <w:rPr>
          <w:rStyle w:val="eop"/>
          <w:rFonts w:ascii="Arial" w:hAnsi="Arial" w:cs="Arial"/>
        </w:rPr>
        <w:t>Reference List</w:t>
      </w:r>
    </w:p>
    <w:p w14:paraId="6CD53F4F" w14:textId="77777777" w:rsidR="00561A3F" w:rsidRDefault="00561A3F" w:rsidP="00561A3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19"/>
          <w:szCs w:val="19"/>
          <w:lang w:val="en-US"/>
        </w:rPr>
        <w:t>EDITED BY DENIS HAYES., 2009. </w:t>
      </w:r>
      <w:r>
        <w:rPr>
          <w:rStyle w:val="normaltextrun"/>
          <w:rFonts w:ascii="Calibri" w:hAnsi="Calibri" w:cs="Calibri"/>
          <w:i/>
          <w:iCs/>
          <w:sz w:val="19"/>
          <w:szCs w:val="19"/>
          <w:lang w:val="en-US"/>
        </w:rPr>
        <w:t>Joyful teaching and learning in the primary school. </w:t>
      </w:r>
      <w:r>
        <w:rPr>
          <w:rStyle w:val="normaltextrun"/>
          <w:rFonts w:ascii="Calibri" w:hAnsi="Calibri" w:cs="Calibri"/>
          <w:sz w:val="19"/>
          <w:szCs w:val="19"/>
          <w:lang w:val="en-US"/>
        </w:rPr>
        <w:t>GB: Learning Matters Ltd.</w:t>
      </w:r>
      <w:r>
        <w:rPr>
          <w:rStyle w:val="eop"/>
          <w:rFonts w:ascii="Calibri" w:hAnsi="Calibri" w:cs="Calibri"/>
          <w:sz w:val="19"/>
          <w:szCs w:val="19"/>
        </w:rPr>
        <w:t> </w:t>
      </w:r>
    </w:p>
    <w:p w14:paraId="08C95E1C" w14:textId="77777777" w:rsidR="005818C1" w:rsidRDefault="005818C1" w:rsidP="00561A3F">
      <w:pPr>
        <w:pStyle w:val="paragraph"/>
        <w:spacing w:before="0" w:beforeAutospacing="0" w:after="0" w:afterAutospacing="0"/>
        <w:textAlignment w:val="baseline"/>
        <w:rPr>
          <w:rStyle w:val="normaltextrun"/>
          <w:rFonts w:ascii="Calibri" w:hAnsi="Calibri" w:cs="Calibri"/>
          <w:sz w:val="19"/>
          <w:szCs w:val="19"/>
          <w:lang w:val="en-US"/>
        </w:rPr>
      </w:pPr>
    </w:p>
    <w:p w14:paraId="4BEAB3AF" w14:textId="17DCB2F0" w:rsidR="00561A3F" w:rsidRDefault="00561A3F" w:rsidP="00561A3F">
      <w:pPr>
        <w:pStyle w:val="paragraph"/>
        <w:spacing w:before="0" w:beforeAutospacing="0" w:after="0" w:afterAutospacing="0"/>
        <w:textAlignment w:val="baseline"/>
        <w:rPr>
          <w:rFonts w:ascii="Segoe UI" w:hAnsi="Segoe UI" w:cs="Segoe UI"/>
          <w:sz w:val="18"/>
          <w:szCs w:val="18"/>
          <w:lang w:val="en-US"/>
        </w:rPr>
      </w:pPr>
      <w:bookmarkStart w:id="0" w:name="_GoBack"/>
      <w:bookmarkEnd w:id="0"/>
      <w:r>
        <w:rPr>
          <w:rStyle w:val="normaltextrun"/>
          <w:rFonts w:ascii="Calibri" w:hAnsi="Calibri" w:cs="Calibri"/>
          <w:sz w:val="19"/>
          <w:szCs w:val="19"/>
          <w:lang w:val="en-US"/>
        </w:rPr>
        <w:t>123RF. (2020). </w:t>
      </w:r>
      <w:r>
        <w:rPr>
          <w:rStyle w:val="normaltextrun"/>
          <w:rFonts w:ascii="Calibri" w:hAnsi="Calibri" w:cs="Calibri"/>
          <w:i/>
          <w:iCs/>
          <w:sz w:val="19"/>
          <w:szCs w:val="19"/>
          <w:lang w:val="en-US"/>
        </w:rPr>
        <w:t>cute rabbit cartoon and carrot</w:t>
      </w:r>
      <w:r>
        <w:rPr>
          <w:rStyle w:val="normaltextrun"/>
          <w:rFonts w:ascii="Calibri" w:hAnsi="Calibri" w:cs="Calibri"/>
          <w:sz w:val="19"/>
          <w:szCs w:val="19"/>
          <w:lang w:val="en-US"/>
        </w:rPr>
        <w:t>. [online] Available at: https://www.123rf.com/photo_60915430_cute-rabbit-cartoon-and-carrot.html [Accessed 12 Jan. 2020].</w:t>
      </w:r>
      <w:r>
        <w:rPr>
          <w:rStyle w:val="eop"/>
          <w:rFonts w:ascii="Calibri" w:hAnsi="Calibri" w:cs="Calibri"/>
          <w:sz w:val="19"/>
          <w:szCs w:val="19"/>
          <w:lang w:val="en-US"/>
        </w:rPr>
        <w:t> </w:t>
      </w:r>
    </w:p>
    <w:p w14:paraId="05FC0F54" w14:textId="77777777" w:rsidR="00561A3F" w:rsidRDefault="00561A3F" w:rsidP="00561A3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19"/>
          <w:szCs w:val="19"/>
          <w:lang w:val="en-US"/>
        </w:rPr>
        <w:t>Bhattacharjee, Y. (2020). </w:t>
      </w:r>
      <w:r>
        <w:rPr>
          <w:rStyle w:val="normaltextrun"/>
          <w:rFonts w:ascii="Calibri" w:hAnsi="Calibri" w:cs="Calibri"/>
          <w:i/>
          <w:iCs/>
          <w:sz w:val="19"/>
          <w:szCs w:val="19"/>
          <w:lang w:val="en-US"/>
        </w:rPr>
        <w:t>Opinion | The Benefits of Bilingualism</w:t>
      </w:r>
      <w:r>
        <w:rPr>
          <w:rStyle w:val="normaltextrun"/>
          <w:rFonts w:ascii="Calibri" w:hAnsi="Calibri" w:cs="Calibri"/>
          <w:sz w:val="19"/>
          <w:szCs w:val="19"/>
          <w:lang w:val="en-US"/>
        </w:rPr>
        <w:t>. [online] Nytimes.com. Available at: https://www.nytimes.com/2012/03/18/opinion/sunday/the-benefits-of-bilingualism.html [Accessed 12 Jan. 2020].</w:t>
      </w:r>
      <w:r>
        <w:rPr>
          <w:rStyle w:val="eop"/>
          <w:rFonts w:ascii="Calibri" w:hAnsi="Calibri" w:cs="Calibri"/>
          <w:sz w:val="19"/>
          <w:szCs w:val="19"/>
          <w:lang w:val="en-US"/>
        </w:rPr>
        <w:t> </w:t>
      </w:r>
    </w:p>
    <w:p w14:paraId="3EECA758" w14:textId="77777777" w:rsidR="005818C1" w:rsidRDefault="005818C1" w:rsidP="00561A3F">
      <w:pPr>
        <w:pStyle w:val="paragraph"/>
        <w:spacing w:before="0" w:beforeAutospacing="0" w:after="0" w:afterAutospacing="0"/>
        <w:textAlignment w:val="baseline"/>
        <w:rPr>
          <w:rStyle w:val="spellingerror"/>
          <w:rFonts w:ascii="Calibri" w:hAnsi="Calibri" w:cs="Calibri"/>
          <w:sz w:val="19"/>
          <w:szCs w:val="19"/>
          <w:lang w:val="en-US"/>
        </w:rPr>
      </w:pPr>
    </w:p>
    <w:p w14:paraId="31E4B952" w14:textId="04BC17E0" w:rsidR="00561A3F" w:rsidRDefault="00561A3F" w:rsidP="00561A3F">
      <w:pPr>
        <w:pStyle w:val="paragraph"/>
        <w:spacing w:before="0" w:beforeAutospacing="0" w:after="0" w:afterAutospacing="0"/>
        <w:textAlignment w:val="baseline"/>
        <w:rPr>
          <w:rFonts w:ascii="Segoe UI" w:hAnsi="Segoe UI" w:cs="Segoe UI"/>
          <w:sz w:val="18"/>
          <w:szCs w:val="18"/>
        </w:rPr>
      </w:pPr>
      <w:proofErr w:type="spellStart"/>
      <w:proofErr w:type="gramStart"/>
      <w:r>
        <w:rPr>
          <w:rStyle w:val="spellingerror"/>
          <w:rFonts w:ascii="Calibri" w:hAnsi="Calibri" w:cs="Calibri"/>
          <w:sz w:val="19"/>
          <w:szCs w:val="19"/>
          <w:lang w:val="en-US"/>
        </w:rPr>
        <w:t>Celc.arts.wales</w:t>
      </w:r>
      <w:proofErr w:type="spellEnd"/>
      <w:proofErr w:type="gramEnd"/>
      <w:r>
        <w:rPr>
          <w:rStyle w:val="normaltextrun"/>
          <w:rFonts w:ascii="Calibri" w:hAnsi="Calibri" w:cs="Calibri"/>
          <w:sz w:val="19"/>
          <w:szCs w:val="19"/>
          <w:lang w:val="en-US"/>
        </w:rPr>
        <w:t>. (no date). </w:t>
      </w:r>
      <w:r>
        <w:rPr>
          <w:rStyle w:val="normaltextrun"/>
          <w:rFonts w:ascii="Calibri" w:hAnsi="Calibri" w:cs="Calibri"/>
          <w:i/>
          <w:iCs/>
          <w:sz w:val="19"/>
          <w:szCs w:val="19"/>
          <w:lang w:val="en-US"/>
        </w:rPr>
        <w:t>National Literacy and Numeracy Framework (LNF) | Arts Council Wales</w:t>
      </w:r>
      <w:r>
        <w:rPr>
          <w:rStyle w:val="normaltextrun"/>
          <w:rFonts w:ascii="Calibri" w:hAnsi="Calibri" w:cs="Calibri"/>
          <w:sz w:val="19"/>
          <w:szCs w:val="19"/>
          <w:lang w:val="en-US"/>
        </w:rPr>
        <w:t>. [online] Available at: https://celc.arts.wales/artists/the-lnf-framework/ [Accessed 11 Jan. 2020].</w:t>
      </w:r>
      <w:r>
        <w:rPr>
          <w:rStyle w:val="eop"/>
          <w:rFonts w:ascii="Calibri" w:hAnsi="Calibri" w:cs="Calibri"/>
          <w:sz w:val="19"/>
          <w:szCs w:val="19"/>
        </w:rPr>
        <w:t> </w:t>
      </w:r>
    </w:p>
    <w:p w14:paraId="2EA65449" w14:textId="77777777" w:rsidR="00561A3F" w:rsidRDefault="00561A3F" w:rsidP="00561A3F">
      <w:pPr>
        <w:pStyle w:val="paragraph"/>
        <w:spacing w:before="0" w:beforeAutospacing="0" w:after="0" w:afterAutospacing="0"/>
        <w:textAlignment w:val="baseline"/>
        <w:rPr>
          <w:rFonts w:ascii="Segoe UI" w:hAnsi="Segoe UI" w:cs="Segoe UI"/>
          <w:sz w:val="18"/>
          <w:szCs w:val="18"/>
          <w:lang w:val="en-US"/>
        </w:rPr>
      </w:pPr>
      <w:proofErr w:type="spellStart"/>
      <w:r>
        <w:rPr>
          <w:rStyle w:val="normaltextrun"/>
          <w:rFonts w:ascii="Calibri" w:hAnsi="Calibri" w:cs="Calibri"/>
          <w:sz w:val="19"/>
          <w:szCs w:val="19"/>
          <w:lang w:val="en-US"/>
        </w:rPr>
        <w:t>Cymraeg</w:t>
      </w:r>
      <w:proofErr w:type="spellEnd"/>
      <w:r>
        <w:rPr>
          <w:rStyle w:val="normaltextrun"/>
          <w:rFonts w:ascii="Calibri" w:hAnsi="Calibri" w:cs="Calibri"/>
          <w:sz w:val="19"/>
          <w:szCs w:val="19"/>
          <w:lang w:val="en-US"/>
        </w:rPr>
        <w:t xml:space="preserve"> 2050 A million Welsh speakers. (2018). [pdf] Cardiff: Welsh Government. Available at: https://gov.wales/sites/default/files/publications/2018-12/cymraeg-2050-welsh-language-strategy.pdf [Accessed 12 Jan. 2020].</w:t>
      </w:r>
      <w:r>
        <w:rPr>
          <w:rStyle w:val="eop"/>
          <w:rFonts w:ascii="Calibri" w:hAnsi="Calibri" w:cs="Calibri"/>
          <w:sz w:val="19"/>
          <w:szCs w:val="19"/>
          <w:lang w:val="en-US"/>
        </w:rPr>
        <w:t> </w:t>
      </w:r>
    </w:p>
    <w:p w14:paraId="3DFC31A9" w14:textId="77777777" w:rsidR="00561A3F" w:rsidRDefault="00561A3F" w:rsidP="00561A3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19"/>
          <w:szCs w:val="19"/>
          <w:lang w:val="en-US"/>
        </w:rPr>
        <w:t>Edwards, S. (2016). </w:t>
      </w:r>
      <w:r>
        <w:rPr>
          <w:rStyle w:val="normaltextrun"/>
          <w:rFonts w:ascii="Calibri" w:hAnsi="Calibri" w:cs="Calibri"/>
          <w:i/>
          <w:iCs/>
          <w:sz w:val="19"/>
          <w:szCs w:val="19"/>
          <w:lang w:val="en-US"/>
        </w:rPr>
        <w:t>Teach your child to turn writing words into writing sentences</w:t>
      </w:r>
      <w:r>
        <w:rPr>
          <w:rStyle w:val="normaltextrun"/>
          <w:rFonts w:ascii="Calibri" w:hAnsi="Calibri" w:cs="Calibri"/>
          <w:sz w:val="19"/>
          <w:szCs w:val="19"/>
          <w:lang w:val="en-US"/>
        </w:rPr>
        <w:t>. [online] School Start Buddy. Available at: https://schoolstart.com.au/2016/10/one-simple-activity-that-will-teach-your-child-to-turn-writing-words-into-writing-sentences/ [Accessed 10 Jan. 2020].</w:t>
      </w:r>
      <w:r>
        <w:rPr>
          <w:rStyle w:val="eop"/>
          <w:rFonts w:ascii="Calibri" w:hAnsi="Calibri" w:cs="Calibri"/>
          <w:sz w:val="19"/>
          <w:szCs w:val="19"/>
        </w:rPr>
        <w:t> </w:t>
      </w:r>
    </w:p>
    <w:p w14:paraId="143D0A2D" w14:textId="77777777" w:rsidR="005818C1" w:rsidRDefault="005818C1" w:rsidP="00561A3F">
      <w:pPr>
        <w:pStyle w:val="paragraph"/>
        <w:spacing w:before="0" w:beforeAutospacing="0" w:after="0" w:afterAutospacing="0"/>
        <w:textAlignment w:val="baseline"/>
        <w:rPr>
          <w:rStyle w:val="normaltextrun"/>
          <w:rFonts w:ascii="Calibri" w:hAnsi="Calibri" w:cs="Calibri"/>
          <w:sz w:val="19"/>
          <w:szCs w:val="19"/>
          <w:lang w:val="en-US"/>
        </w:rPr>
      </w:pPr>
    </w:p>
    <w:p w14:paraId="0F0A02A1" w14:textId="02410A84" w:rsidR="00561A3F" w:rsidRDefault="00561A3F" w:rsidP="00561A3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19"/>
          <w:szCs w:val="19"/>
          <w:lang w:val="en-US"/>
        </w:rPr>
        <w:t>Foundation Phase Framework. (2015). [pdf] Cardiff: Welsh Government. Available at: https://hwb.gov.wales/storage/d5d8e39c-b534-40cb-a3f5-7e2e126d8077/foundation-phase-framework.pdf [Accessed 10 Jan. 2020].</w:t>
      </w:r>
      <w:r>
        <w:rPr>
          <w:rStyle w:val="eop"/>
          <w:rFonts w:ascii="Calibri" w:hAnsi="Calibri" w:cs="Calibri"/>
          <w:sz w:val="19"/>
          <w:szCs w:val="19"/>
        </w:rPr>
        <w:t> </w:t>
      </w:r>
    </w:p>
    <w:p w14:paraId="09E3C674" w14:textId="77777777" w:rsidR="005818C1" w:rsidRDefault="005818C1" w:rsidP="00561A3F">
      <w:pPr>
        <w:pStyle w:val="paragraph"/>
        <w:spacing w:before="0" w:beforeAutospacing="0" w:after="0" w:afterAutospacing="0"/>
        <w:textAlignment w:val="baseline"/>
        <w:rPr>
          <w:rStyle w:val="normaltextrun"/>
          <w:rFonts w:ascii="Calibri" w:hAnsi="Calibri" w:cs="Calibri"/>
          <w:sz w:val="19"/>
          <w:szCs w:val="19"/>
          <w:lang w:val="en-US"/>
        </w:rPr>
      </w:pPr>
    </w:p>
    <w:p w14:paraId="0E1392FD" w14:textId="7CA96710" w:rsidR="00561A3F" w:rsidRDefault="00561A3F" w:rsidP="00561A3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19"/>
          <w:szCs w:val="19"/>
          <w:lang w:val="en-US"/>
        </w:rPr>
        <w:t>Clipart-library.com. (2020). </w:t>
      </w:r>
      <w:r>
        <w:rPr>
          <w:rStyle w:val="normaltextrun"/>
          <w:rFonts w:ascii="Calibri" w:hAnsi="Calibri" w:cs="Calibri"/>
          <w:i/>
          <w:iCs/>
          <w:sz w:val="19"/>
          <w:szCs w:val="19"/>
          <w:lang w:val="en-US"/>
        </w:rPr>
        <w:t>Free Cartoon Cat, Download Free Clip Art, Free Clip Art on Clipart Library</w:t>
      </w:r>
      <w:r>
        <w:rPr>
          <w:rStyle w:val="normaltextrun"/>
          <w:rFonts w:ascii="Calibri" w:hAnsi="Calibri" w:cs="Calibri"/>
          <w:sz w:val="19"/>
          <w:szCs w:val="19"/>
          <w:lang w:val="en-US"/>
        </w:rPr>
        <w:t>. [online] Available at: http://clipart-library.com/cartoon-cat.html [Accessed 12 Jan. 2020].</w:t>
      </w:r>
      <w:r>
        <w:rPr>
          <w:rStyle w:val="eop"/>
          <w:rFonts w:ascii="Calibri" w:hAnsi="Calibri" w:cs="Calibri"/>
          <w:sz w:val="19"/>
          <w:szCs w:val="19"/>
          <w:lang w:val="en-US"/>
        </w:rPr>
        <w:t> </w:t>
      </w:r>
    </w:p>
    <w:p w14:paraId="197A1CA3" w14:textId="77777777" w:rsidR="005818C1" w:rsidRDefault="005818C1" w:rsidP="00561A3F">
      <w:pPr>
        <w:pStyle w:val="paragraph"/>
        <w:spacing w:before="0" w:beforeAutospacing="0" w:after="0" w:afterAutospacing="0"/>
        <w:textAlignment w:val="baseline"/>
        <w:rPr>
          <w:rStyle w:val="normaltextrun"/>
          <w:rFonts w:ascii="Calibri" w:hAnsi="Calibri" w:cs="Calibri"/>
          <w:sz w:val="19"/>
          <w:szCs w:val="19"/>
          <w:lang w:val="en-US"/>
        </w:rPr>
      </w:pPr>
    </w:p>
    <w:p w14:paraId="1FFAA5BD" w14:textId="292C09A1" w:rsidR="00561A3F" w:rsidRDefault="00561A3F" w:rsidP="00561A3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19"/>
          <w:szCs w:val="19"/>
          <w:lang w:val="en-US"/>
        </w:rPr>
        <w:t>History.org.uk. (2020). </w:t>
      </w:r>
      <w:r>
        <w:rPr>
          <w:rStyle w:val="normaltextrun"/>
          <w:rFonts w:ascii="Calibri" w:hAnsi="Calibri" w:cs="Calibri"/>
          <w:i/>
          <w:iCs/>
          <w:sz w:val="19"/>
          <w:szCs w:val="19"/>
          <w:lang w:val="en-US"/>
        </w:rPr>
        <w:t>Cross-curricular learning / Leading Primary History / Historical Association</w:t>
      </w:r>
      <w:r>
        <w:rPr>
          <w:rStyle w:val="normaltextrun"/>
          <w:rFonts w:ascii="Calibri" w:hAnsi="Calibri" w:cs="Calibri"/>
          <w:sz w:val="19"/>
          <w:szCs w:val="19"/>
          <w:lang w:val="en-US"/>
        </w:rPr>
        <w:t>. [online] Available at: https://www.history.org.uk/primary/categories/793/module/3638/leading-primary-history/3653/cross-curricular-learning [Accessed 12 Jan. 2020].</w:t>
      </w:r>
      <w:r>
        <w:rPr>
          <w:rStyle w:val="eop"/>
          <w:rFonts w:ascii="Calibri" w:hAnsi="Calibri" w:cs="Calibri"/>
          <w:sz w:val="19"/>
          <w:szCs w:val="19"/>
          <w:lang w:val="en-US"/>
        </w:rPr>
        <w:t> </w:t>
      </w:r>
    </w:p>
    <w:p w14:paraId="4EA4F3DB" w14:textId="77777777" w:rsidR="005818C1" w:rsidRDefault="005818C1" w:rsidP="00561A3F">
      <w:pPr>
        <w:pStyle w:val="paragraph"/>
        <w:spacing w:before="0" w:beforeAutospacing="0" w:after="0" w:afterAutospacing="0"/>
        <w:textAlignment w:val="baseline"/>
        <w:rPr>
          <w:rStyle w:val="normaltextrun"/>
          <w:rFonts w:ascii="Calibri" w:hAnsi="Calibri" w:cs="Calibri"/>
          <w:sz w:val="19"/>
          <w:szCs w:val="19"/>
          <w:lang w:val="en-US"/>
        </w:rPr>
      </w:pPr>
    </w:p>
    <w:p w14:paraId="6DB5157B" w14:textId="662FB0F7" w:rsidR="00561A3F" w:rsidRDefault="00561A3F" w:rsidP="00561A3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19"/>
          <w:szCs w:val="19"/>
          <w:lang w:val="en-US"/>
        </w:rPr>
        <w:t>Johnson, J. (2017). </w:t>
      </w:r>
      <w:r>
        <w:rPr>
          <w:rStyle w:val="normaltextrun"/>
          <w:rFonts w:ascii="Calibri" w:hAnsi="Calibri" w:cs="Calibri"/>
          <w:i/>
          <w:iCs/>
          <w:sz w:val="19"/>
          <w:szCs w:val="19"/>
          <w:lang w:val="en-US"/>
        </w:rPr>
        <w:t>Promoting independent learning</w:t>
      </w:r>
      <w:r>
        <w:rPr>
          <w:rStyle w:val="normaltextrun"/>
          <w:rFonts w:ascii="Calibri" w:hAnsi="Calibri" w:cs="Calibri"/>
          <w:sz w:val="19"/>
          <w:szCs w:val="19"/>
          <w:lang w:val="en-US"/>
        </w:rPr>
        <w:t xml:space="preserve">. [pdf] </w:t>
      </w:r>
      <w:proofErr w:type="spellStart"/>
      <w:r>
        <w:rPr>
          <w:rStyle w:val="normaltextrun"/>
          <w:rFonts w:ascii="Calibri" w:hAnsi="Calibri" w:cs="Calibri"/>
          <w:sz w:val="19"/>
          <w:szCs w:val="19"/>
          <w:lang w:val="en-US"/>
        </w:rPr>
        <w:t>Leamington</w:t>
      </w:r>
      <w:proofErr w:type="spellEnd"/>
      <w:r>
        <w:rPr>
          <w:rStyle w:val="normaltextrun"/>
          <w:rFonts w:ascii="Calibri" w:hAnsi="Calibri" w:cs="Calibri"/>
          <w:sz w:val="19"/>
          <w:szCs w:val="19"/>
          <w:lang w:val="en-US"/>
        </w:rPr>
        <w:t xml:space="preserve"> Spa: The Independent Association of Prep Schools. Available at: https://iaps.uk/assets/downloads/Classroom%20resources/Independent-Learning%20April2017.pdf [Accessed 12 Jan. 2020].</w:t>
      </w:r>
      <w:r>
        <w:rPr>
          <w:rStyle w:val="eop"/>
          <w:rFonts w:ascii="Calibri" w:hAnsi="Calibri" w:cs="Calibri"/>
          <w:sz w:val="19"/>
          <w:szCs w:val="19"/>
          <w:lang w:val="en-US"/>
        </w:rPr>
        <w:t> </w:t>
      </w:r>
    </w:p>
    <w:p w14:paraId="26235AF8"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5705F702" w14:textId="4AD69BC9" w:rsidR="00561A3F" w:rsidRDefault="00561A3F" w:rsidP="00561A3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19"/>
          <w:szCs w:val="19"/>
          <w:lang w:val="en-US"/>
        </w:rPr>
        <w:t>Literacy and Numeracy Framework. (2020). [pdf] Cardiff: Welsh Government. Available at: https://hwb.gov.wales/curriculum-for-wales-2008/national-literacy-and-numeracy-framework-curriculum-for-wales-2008-version/framework/?lang=en#eyJpIjpbeyJhIjoxfSx7ImEiOjB9XSwiYyI6W3siYSI6MH0seyJhIjowfSx7ImEiOjB9LHsiYSI6MH0seyJhIjowfSx7ImEiOjB9LHsiYSI6MH0seyJhIjoxfSx7ImEiOjB9LHsiYSI6MH0seyJhIjowfSx7ImEiOjB9LHsiYSI6MH0seyJhIjowfSx7ImEiOjB9LHsiYSI6MH0seyJhIjowfSx7ImEiOjB9XX0= [Accessed 10 Jan. 2020].</w:t>
      </w:r>
      <w:r>
        <w:rPr>
          <w:rStyle w:val="eop"/>
          <w:rFonts w:ascii="Calibri" w:hAnsi="Calibri" w:cs="Calibri"/>
          <w:sz w:val="19"/>
          <w:szCs w:val="19"/>
        </w:rPr>
        <w:t> </w:t>
      </w:r>
    </w:p>
    <w:p w14:paraId="53D91A66"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1AE1F426" w14:textId="65D2677D" w:rsidR="00561A3F" w:rsidRDefault="00561A3F" w:rsidP="00561A3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19"/>
          <w:szCs w:val="19"/>
          <w:lang w:val="en-US"/>
        </w:rPr>
        <w:t>Lovell, A. (2019). </w:t>
      </w:r>
      <w:r>
        <w:rPr>
          <w:rStyle w:val="normaltextrun"/>
          <w:rFonts w:ascii="Calibri" w:hAnsi="Calibri" w:cs="Calibri"/>
          <w:i/>
          <w:iCs/>
          <w:sz w:val="19"/>
          <w:szCs w:val="19"/>
          <w:lang w:val="en-US"/>
        </w:rPr>
        <w:t>Wales wants to make the Welsh language part of every lesson under new curriculum</w:t>
      </w:r>
      <w:r>
        <w:rPr>
          <w:rStyle w:val="normaltextrun"/>
          <w:rFonts w:ascii="Calibri" w:hAnsi="Calibri" w:cs="Calibri"/>
          <w:sz w:val="19"/>
          <w:szCs w:val="19"/>
          <w:lang w:val="en-US"/>
        </w:rPr>
        <w:t>. [online] The Conversation. Available at: http://theconversation.com/wales-wants-to-make-the-welsh-language-part-of-every-lesson-under-new-curriculum-120312 [Accessed 12 Jan. 2020].</w:t>
      </w:r>
      <w:r>
        <w:rPr>
          <w:rStyle w:val="eop"/>
          <w:rFonts w:ascii="Calibri" w:hAnsi="Calibri" w:cs="Calibri"/>
          <w:sz w:val="19"/>
          <w:szCs w:val="19"/>
          <w:lang w:val="en-US"/>
        </w:rPr>
        <w:t> </w:t>
      </w:r>
    </w:p>
    <w:p w14:paraId="7B334078"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69602946" w14:textId="783D2D68" w:rsidR="00561A3F" w:rsidRDefault="00561A3F" w:rsidP="00561A3F">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19"/>
          <w:szCs w:val="19"/>
          <w:lang w:val="en-US"/>
        </w:rPr>
        <w:t>Meantoir</w:t>
      </w:r>
      <w:proofErr w:type="spellEnd"/>
      <w:r>
        <w:rPr>
          <w:rStyle w:val="normaltextrun"/>
          <w:rFonts w:ascii="Calibri" w:hAnsi="Calibri" w:cs="Calibri"/>
          <w:sz w:val="19"/>
          <w:szCs w:val="19"/>
          <w:lang w:val="en-US"/>
        </w:rPr>
        <w:t>. (2019). </w:t>
      </w:r>
      <w:r>
        <w:rPr>
          <w:rStyle w:val="normaltextrun"/>
          <w:rFonts w:ascii="Calibri" w:hAnsi="Calibri" w:cs="Calibri"/>
          <w:i/>
          <w:iCs/>
          <w:sz w:val="19"/>
          <w:szCs w:val="19"/>
          <w:lang w:val="en-US"/>
        </w:rPr>
        <w:t>Using Open-ended Questions &amp; The Benefits for the Child - </w:t>
      </w:r>
      <w:proofErr w:type="spellStart"/>
      <w:r>
        <w:rPr>
          <w:rStyle w:val="spellingerror"/>
          <w:rFonts w:ascii="Calibri" w:hAnsi="Calibri" w:cs="Calibri"/>
          <w:i/>
          <w:iCs/>
          <w:sz w:val="19"/>
          <w:szCs w:val="19"/>
          <w:lang w:val="en-US"/>
        </w:rPr>
        <w:t>Meantoir</w:t>
      </w:r>
      <w:proofErr w:type="spellEnd"/>
      <w:r>
        <w:rPr>
          <w:rStyle w:val="normaltextrun"/>
          <w:rFonts w:ascii="Calibri" w:hAnsi="Calibri" w:cs="Calibri"/>
          <w:sz w:val="19"/>
          <w:szCs w:val="19"/>
          <w:lang w:val="en-US"/>
        </w:rPr>
        <w:t>. [online] Available at: https://www.meantoir.ie/open-ended-questions/ [Accessed 10 Jan. 2020].</w:t>
      </w:r>
      <w:r>
        <w:rPr>
          <w:rStyle w:val="eop"/>
          <w:rFonts w:ascii="Calibri" w:hAnsi="Calibri" w:cs="Calibri"/>
          <w:sz w:val="19"/>
          <w:szCs w:val="19"/>
        </w:rPr>
        <w:t> </w:t>
      </w:r>
    </w:p>
    <w:p w14:paraId="1D7A7D3B" w14:textId="77777777" w:rsidR="00561A3F" w:rsidRDefault="00561A3F" w:rsidP="00561A3F">
      <w:pPr>
        <w:pStyle w:val="paragraph"/>
        <w:spacing w:before="0" w:beforeAutospacing="0" w:after="0" w:afterAutospacing="0"/>
        <w:textAlignment w:val="baseline"/>
        <w:rPr>
          <w:rStyle w:val="spellingerror"/>
          <w:rFonts w:ascii="Calibri" w:hAnsi="Calibri" w:cs="Calibri"/>
          <w:sz w:val="19"/>
          <w:szCs w:val="19"/>
          <w:lang w:val="en-US"/>
        </w:rPr>
      </w:pPr>
    </w:p>
    <w:p w14:paraId="291C499C" w14:textId="2A731F0A" w:rsidR="00561A3F" w:rsidRDefault="00561A3F" w:rsidP="00561A3F">
      <w:pPr>
        <w:pStyle w:val="paragraph"/>
        <w:spacing w:before="0" w:beforeAutospacing="0" w:after="0" w:afterAutospacing="0"/>
        <w:textAlignment w:val="baseline"/>
        <w:rPr>
          <w:rFonts w:ascii="Segoe UI" w:hAnsi="Segoe UI" w:cs="Segoe UI"/>
          <w:sz w:val="18"/>
          <w:szCs w:val="18"/>
        </w:rPr>
      </w:pPr>
      <w:proofErr w:type="spellStart"/>
      <w:r>
        <w:rPr>
          <w:rStyle w:val="spellingerror"/>
          <w:rFonts w:ascii="Calibri" w:hAnsi="Calibri" w:cs="Calibri"/>
          <w:sz w:val="19"/>
          <w:szCs w:val="19"/>
          <w:lang w:val="en-US"/>
        </w:rPr>
        <w:t>Milkova</w:t>
      </w:r>
      <w:proofErr w:type="spellEnd"/>
      <w:r>
        <w:rPr>
          <w:rStyle w:val="normaltextrun"/>
          <w:rFonts w:ascii="Calibri" w:hAnsi="Calibri" w:cs="Calibri"/>
          <w:sz w:val="19"/>
          <w:szCs w:val="19"/>
          <w:lang w:val="en-US"/>
        </w:rPr>
        <w:t>, S. (2018). </w:t>
      </w:r>
      <w:r>
        <w:rPr>
          <w:rStyle w:val="normaltextrun"/>
          <w:rFonts w:ascii="Calibri" w:hAnsi="Calibri" w:cs="Calibri"/>
          <w:i/>
          <w:iCs/>
          <w:sz w:val="19"/>
          <w:szCs w:val="19"/>
          <w:lang w:val="en-US"/>
        </w:rPr>
        <w:t>Strategies for Effective Lesson Planning</w:t>
      </w:r>
      <w:r>
        <w:rPr>
          <w:rStyle w:val="normaltextrun"/>
          <w:rFonts w:ascii="Calibri" w:hAnsi="Calibri" w:cs="Calibri"/>
          <w:sz w:val="19"/>
          <w:szCs w:val="19"/>
          <w:lang w:val="en-US"/>
        </w:rPr>
        <w:t>. [pdf] Available at: https://sites.tufts.edu/teaching/files/2018/07/GSI_Guidebook_37-39.pdf [Accessed 11 Jan. 2020].</w:t>
      </w:r>
      <w:r>
        <w:rPr>
          <w:rStyle w:val="eop"/>
          <w:rFonts w:ascii="Calibri" w:hAnsi="Calibri" w:cs="Calibri"/>
          <w:sz w:val="19"/>
          <w:szCs w:val="19"/>
        </w:rPr>
        <w:t> </w:t>
      </w:r>
    </w:p>
    <w:p w14:paraId="12FA614A"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3D409DB8" w14:textId="361306D8" w:rsidR="00561A3F" w:rsidRDefault="00561A3F" w:rsidP="00561A3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19"/>
          <w:szCs w:val="19"/>
          <w:lang w:val="en-US"/>
        </w:rPr>
        <w:t>Morin, A. (2020). </w:t>
      </w:r>
      <w:r>
        <w:rPr>
          <w:rStyle w:val="normaltextrun"/>
          <w:rFonts w:ascii="Calibri" w:hAnsi="Calibri" w:cs="Calibri"/>
          <w:i/>
          <w:iCs/>
          <w:sz w:val="19"/>
          <w:szCs w:val="19"/>
          <w:lang w:val="en-US"/>
        </w:rPr>
        <w:t>5 Ways Kids Use Working Memory to Learn</w:t>
      </w:r>
      <w:r>
        <w:rPr>
          <w:rStyle w:val="normaltextrun"/>
          <w:rFonts w:ascii="Calibri" w:hAnsi="Calibri" w:cs="Calibri"/>
          <w:sz w:val="19"/>
          <w:szCs w:val="19"/>
          <w:lang w:val="en-US"/>
        </w:rPr>
        <w:t>. [online] Understood.org. Available at: https://www.understood.org/en/learning-thinking-differences/child-learning-disabilities/executive-functioning-issues/5-ways-kids-use-working-memory-to-learn [Accessed 11 Jan. 2020].</w:t>
      </w:r>
      <w:r>
        <w:rPr>
          <w:rStyle w:val="eop"/>
          <w:rFonts w:ascii="Calibri" w:hAnsi="Calibri" w:cs="Calibri"/>
          <w:sz w:val="19"/>
          <w:szCs w:val="19"/>
        </w:rPr>
        <w:t> </w:t>
      </w:r>
    </w:p>
    <w:p w14:paraId="5785762A"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72EF7096" w14:textId="2360E6DD" w:rsidR="00561A3F" w:rsidRDefault="00561A3F" w:rsidP="00561A3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19"/>
          <w:szCs w:val="19"/>
          <w:lang w:val="en-US"/>
        </w:rPr>
        <w:t>Mullings, C. (2019). Developing independent learning skills that improve outcomes. [Blog] Available at: https://blog.irisconnect.com/uk/blog/9-tips-for-encouraging-students-to-become-independent-learners/ [Accessed 11 Jan. 2020].</w:t>
      </w:r>
      <w:r>
        <w:rPr>
          <w:rStyle w:val="eop"/>
          <w:rFonts w:ascii="Calibri" w:hAnsi="Calibri" w:cs="Calibri"/>
          <w:sz w:val="19"/>
          <w:szCs w:val="19"/>
        </w:rPr>
        <w:t> </w:t>
      </w:r>
    </w:p>
    <w:p w14:paraId="22EAC3A9"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66BF150A" w14:textId="526FB7CB" w:rsidR="00561A3F" w:rsidRDefault="00561A3F" w:rsidP="00561A3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19"/>
          <w:szCs w:val="19"/>
          <w:lang w:val="en-US"/>
        </w:rPr>
        <w:t>Numbers and patterns: laying foundations in mathematics. (2009). [pdf] Nottingham: Department for Children, Schools and Families. Available at: https://www.foundationyears.org.uk/wp-content/uploads/2011/10/Numbers_and_Patterns.pdf [Accessed 10 Jan. 2020].</w:t>
      </w:r>
      <w:r>
        <w:rPr>
          <w:rStyle w:val="eop"/>
          <w:rFonts w:ascii="Calibri" w:hAnsi="Calibri" w:cs="Calibri"/>
          <w:sz w:val="19"/>
          <w:szCs w:val="19"/>
        </w:rPr>
        <w:t> </w:t>
      </w:r>
    </w:p>
    <w:p w14:paraId="25413A8B"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4B9705DC" w14:textId="25FE3B9A" w:rsidR="00561A3F" w:rsidRDefault="00561A3F" w:rsidP="00561A3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19"/>
          <w:szCs w:val="19"/>
          <w:lang w:val="en-US"/>
        </w:rPr>
        <w:t>Pbs.org. (no date). </w:t>
      </w:r>
      <w:r>
        <w:rPr>
          <w:rStyle w:val="normaltextrun"/>
          <w:rFonts w:ascii="Calibri" w:hAnsi="Calibri" w:cs="Calibri"/>
          <w:i/>
          <w:iCs/>
          <w:sz w:val="19"/>
          <w:szCs w:val="19"/>
          <w:lang w:val="en-US"/>
        </w:rPr>
        <w:t>The Whole Child - For Early Care Providers - Creativity and Play</w:t>
      </w:r>
      <w:r>
        <w:rPr>
          <w:rStyle w:val="normaltextrun"/>
          <w:rFonts w:ascii="Calibri" w:hAnsi="Calibri" w:cs="Calibri"/>
          <w:sz w:val="19"/>
          <w:szCs w:val="19"/>
          <w:lang w:val="en-US"/>
        </w:rPr>
        <w:t>. [online] Available at: https://www.pbs.org/wholechild/providers/play.html [Accessed 12 Jan. 2020].</w:t>
      </w:r>
      <w:r>
        <w:rPr>
          <w:rStyle w:val="eop"/>
          <w:rFonts w:ascii="Calibri" w:hAnsi="Calibri" w:cs="Calibri"/>
          <w:sz w:val="19"/>
          <w:szCs w:val="19"/>
          <w:lang w:val="en-US"/>
        </w:rPr>
        <w:t> </w:t>
      </w:r>
    </w:p>
    <w:p w14:paraId="32C761C3"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7BC8B1F8" w14:textId="603A2C6E" w:rsidR="00561A3F" w:rsidRDefault="00561A3F" w:rsidP="00561A3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19"/>
          <w:szCs w:val="19"/>
          <w:lang w:val="en-US"/>
        </w:rPr>
        <w:t>Shutterstock.com. (2020). </w:t>
      </w:r>
      <w:r>
        <w:rPr>
          <w:rStyle w:val="normaltextrun"/>
          <w:rFonts w:ascii="Calibri" w:hAnsi="Calibri" w:cs="Calibri"/>
          <w:i/>
          <w:iCs/>
          <w:sz w:val="19"/>
          <w:szCs w:val="19"/>
          <w:lang w:val="en-US"/>
        </w:rPr>
        <w:t>Cartoon Fish Images, Stock Photos &amp; Vectors | Shutterstock</w:t>
      </w:r>
      <w:r>
        <w:rPr>
          <w:rStyle w:val="normaltextrun"/>
          <w:rFonts w:ascii="Calibri" w:hAnsi="Calibri" w:cs="Calibri"/>
          <w:sz w:val="19"/>
          <w:szCs w:val="19"/>
          <w:lang w:val="en-US"/>
        </w:rPr>
        <w:t>. [online] Available at: https://www.shutterstock.com/search/cartoon+fish [Accessed 12 Jan. 2020].</w:t>
      </w:r>
      <w:r>
        <w:rPr>
          <w:rStyle w:val="eop"/>
          <w:rFonts w:ascii="Calibri" w:hAnsi="Calibri" w:cs="Calibri"/>
          <w:sz w:val="19"/>
          <w:szCs w:val="19"/>
          <w:lang w:val="en-US"/>
        </w:rPr>
        <w:t> </w:t>
      </w:r>
    </w:p>
    <w:p w14:paraId="1B24721B"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5D606A42" w14:textId="3EA6AC15" w:rsidR="00561A3F" w:rsidRDefault="00561A3F" w:rsidP="00561A3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19"/>
          <w:szCs w:val="19"/>
          <w:lang w:val="en-US"/>
        </w:rPr>
        <w:t>The Guardian (2014). Teacher Network How to teach ... graphs and data handling. [online] Available at: https://www.theguardian.com/teacher-network/teacher-blog/2014/jul/14/how-to-teach-graphs-data-handling-lesson-ideas [Accessed 10 Jan. 2020].</w:t>
      </w:r>
      <w:r>
        <w:rPr>
          <w:rStyle w:val="eop"/>
          <w:rFonts w:ascii="Calibri" w:hAnsi="Calibri" w:cs="Calibri"/>
          <w:sz w:val="19"/>
          <w:szCs w:val="19"/>
        </w:rPr>
        <w:t> </w:t>
      </w:r>
    </w:p>
    <w:p w14:paraId="0C94AC67"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56D946DC" w14:textId="7A222FE7" w:rsidR="00561A3F" w:rsidRDefault="00561A3F" w:rsidP="00561A3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19"/>
          <w:szCs w:val="19"/>
          <w:lang w:val="en-US"/>
        </w:rPr>
        <w:t>The national curriculum in England Key stages 1 and 2 framework </w:t>
      </w:r>
      <w:proofErr w:type="gramStart"/>
      <w:r>
        <w:rPr>
          <w:rStyle w:val="contextualspellingandgrammarerror"/>
          <w:rFonts w:ascii="Calibri" w:hAnsi="Calibri" w:cs="Calibri"/>
          <w:sz w:val="19"/>
          <w:szCs w:val="19"/>
          <w:lang w:val="en-US"/>
        </w:rPr>
        <w:t>document</w:t>
      </w:r>
      <w:proofErr w:type="gramEnd"/>
      <w:r>
        <w:rPr>
          <w:rStyle w:val="normaltextrun"/>
          <w:rFonts w:ascii="Calibri" w:hAnsi="Calibri" w:cs="Calibri"/>
          <w:sz w:val="19"/>
          <w:szCs w:val="19"/>
          <w:lang w:val="en-US"/>
        </w:rPr>
        <w:t>. (2013). [pdf] Department for Education. Available at: https://assets.publishing.service.gov.uk/government/uploads/system/uploads/attachment_data/file/425601/PRIMARY_national_curriculum.pdf [Accessed 10 Jan. 2020].</w:t>
      </w:r>
      <w:r>
        <w:rPr>
          <w:rStyle w:val="eop"/>
          <w:rFonts w:ascii="Calibri" w:hAnsi="Calibri" w:cs="Calibri"/>
          <w:sz w:val="19"/>
          <w:szCs w:val="19"/>
        </w:rPr>
        <w:t> </w:t>
      </w:r>
    </w:p>
    <w:p w14:paraId="64325636" w14:textId="77777777" w:rsidR="00561A3F" w:rsidRDefault="00561A3F" w:rsidP="00561A3F">
      <w:pPr>
        <w:pStyle w:val="paragraph"/>
        <w:spacing w:before="0" w:beforeAutospacing="0" w:after="0" w:afterAutospacing="0"/>
        <w:textAlignment w:val="baseline"/>
        <w:rPr>
          <w:rStyle w:val="spellingerror"/>
          <w:rFonts w:ascii="Calibri" w:hAnsi="Calibri" w:cs="Calibri"/>
          <w:sz w:val="19"/>
          <w:szCs w:val="19"/>
          <w:lang w:val="en-US"/>
        </w:rPr>
      </w:pPr>
    </w:p>
    <w:p w14:paraId="68803A70" w14:textId="45944546" w:rsidR="00561A3F" w:rsidRDefault="00561A3F" w:rsidP="00561A3F">
      <w:pPr>
        <w:pStyle w:val="paragraph"/>
        <w:spacing w:before="0" w:beforeAutospacing="0" w:after="0" w:afterAutospacing="0"/>
        <w:textAlignment w:val="baseline"/>
        <w:rPr>
          <w:rFonts w:ascii="Segoe UI" w:hAnsi="Segoe UI" w:cs="Segoe UI"/>
          <w:sz w:val="18"/>
          <w:szCs w:val="18"/>
        </w:rPr>
      </w:pPr>
      <w:proofErr w:type="spellStart"/>
      <w:r>
        <w:rPr>
          <w:rStyle w:val="spellingerror"/>
          <w:rFonts w:ascii="Calibri" w:hAnsi="Calibri" w:cs="Calibri"/>
          <w:sz w:val="19"/>
          <w:szCs w:val="19"/>
          <w:lang w:val="en-US"/>
        </w:rPr>
        <w:t>TheSchoolRun</w:t>
      </w:r>
      <w:proofErr w:type="spellEnd"/>
      <w:r>
        <w:rPr>
          <w:rStyle w:val="normaltextrun"/>
          <w:rFonts w:ascii="Calibri" w:hAnsi="Calibri" w:cs="Calibri"/>
          <w:sz w:val="19"/>
          <w:szCs w:val="19"/>
          <w:lang w:val="en-US"/>
        </w:rPr>
        <w:t>. (2020). </w:t>
      </w:r>
      <w:r>
        <w:rPr>
          <w:rStyle w:val="normaltextrun"/>
          <w:rFonts w:ascii="Calibri" w:hAnsi="Calibri" w:cs="Calibri"/>
          <w:i/>
          <w:iCs/>
          <w:sz w:val="19"/>
          <w:szCs w:val="19"/>
          <w:lang w:val="en-US"/>
        </w:rPr>
        <w:t>What is a pictogram?</w:t>
      </w:r>
      <w:r>
        <w:rPr>
          <w:rStyle w:val="normaltextrun"/>
          <w:rFonts w:ascii="Calibri" w:hAnsi="Calibri" w:cs="Calibri"/>
          <w:sz w:val="19"/>
          <w:szCs w:val="19"/>
          <w:lang w:val="en-US"/>
        </w:rPr>
        <w:t> [online] Available at: https://www.theschoolrun.com/pictograph [Accessed 10 Jan. 2020].</w:t>
      </w:r>
      <w:r>
        <w:rPr>
          <w:rStyle w:val="eop"/>
          <w:rFonts w:ascii="Calibri" w:hAnsi="Calibri" w:cs="Calibri"/>
          <w:sz w:val="19"/>
          <w:szCs w:val="19"/>
        </w:rPr>
        <w:t> </w:t>
      </w:r>
    </w:p>
    <w:p w14:paraId="63476901"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1A4ED6B2" w14:textId="6286AA7D" w:rsidR="00561A3F" w:rsidRDefault="00561A3F" w:rsidP="00561A3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19"/>
          <w:szCs w:val="19"/>
          <w:lang w:val="en-US"/>
        </w:rPr>
        <w:t>Twinkl. (2020). </w:t>
      </w:r>
      <w:r>
        <w:rPr>
          <w:rStyle w:val="normaltextrun"/>
          <w:rFonts w:ascii="Calibri" w:hAnsi="Calibri" w:cs="Calibri"/>
          <w:i/>
          <w:iCs/>
          <w:sz w:val="19"/>
          <w:szCs w:val="19"/>
          <w:lang w:val="en-US"/>
        </w:rPr>
        <w:t>My Pet Pictogram Activity</w:t>
      </w:r>
      <w:r>
        <w:rPr>
          <w:rStyle w:val="normaltextrun"/>
          <w:rFonts w:ascii="Calibri" w:hAnsi="Calibri" w:cs="Calibri"/>
          <w:sz w:val="19"/>
          <w:szCs w:val="19"/>
          <w:lang w:val="en-US"/>
        </w:rPr>
        <w:t>. [online] Available at: https://www.twinkl.co.uk/resource/t-t-931-my-pet-pictogram-activity [Accessed 12 Jan. 2020].</w:t>
      </w:r>
      <w:r>
        <w:rPr>
          <w:rStyle w:val="eop"/>
          <w:rFonts w:ascii="Calibri" w:hAnsi="Calibri" w:cs="Calibri"/>
          <w:sz w:val="19"/>
          <w:szCs w:val="19"/>
          <w:lang w:val="en-US"/>
        </w:rPr>
        <w:t> </w:t>
      </w:r>
    </w:p>
    <w:p w14:paraId="4B499FDC"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5D8F35BE" w14:textId="75B56752" w:rsidR="00561A3F" w:rsidRDefault="00561A3F" w:rsidP="00561A3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19"/>
          <w:szCs w:val="19"/>
          <w:lang w:val="en-US"/>
        </w:rPr>
        <w:t>Vectors, R. and Vectors, C. (2020). </w:t>
      </w:r>
      <w:r>
        <w:rPr>
          <w:rStyle w:val="normaltextrun"/>
          <w:rFonts w:ascii="Calibri" w:hAnsi="Calibri" w:cs="Calibri"/>
          <w:i/>
          <w:iCs/>
          <w:sz w:val="19"/>
          <w:szCs w:val="19"/>
          <w:lang w:val="en-US"/>
        </w:rPr>
        <w:t>Cartoon dog isolated on white background vector image on </w:t>
      </w:r>
      <w:proofErr w:type="spellStart"/>
      <w:r>
        <w:rPr>
          <w:rStyle w:val="spellingerror"/>
          <w:rFonts w:ascii="Calibri" w:hAnsi="Calibri" w:cs="Calibri"/>
          <w:i/>
          <w:iCs/>
          <w:sz w:val="19"/>
          <w:szCs w:val="19"/>
          <w:lang w:val="en-US"/>
        </w:rPr>
        <w:t>VectorStock</w:t>
      </w:r>
      <w:proofErr w:type="spellEnd"/>
      <w:r>
        <w:rPr>
          <w:rStyle w:val="normaltextrun"/>
          <w:rFonts w:ascii="Calibri" w:hAnsi="Calibri" w:cs="Calibri"/>
          <w:sz w:val="19"/>
          <w:szCs w:val="19"/>
          <w:lang w:val="en-US"/>
        </w:rPr>
        <w:t>. [online] </w:t>
      </w:r>
      <w:proofErr w:type="spellStart"/>
      <w:r>
        <w:rPr>
          <w:rStyle w:val="spellingerror"/>
          <w:rFonts w:ascii="Calibri" w:hAnsi="Calibri" w:cs="Calibri"/>
          <w:sz w:val="19"/>
          <w:szCs w:val="19"/>
          <w:lang w:val="en-US"/>
        </w:rPr>
        <w:t>VectorStock</w:t>
      </w:r>
      <w:proofErr w:type="spellEnd"/>
      <w:r>
        <w:rPr>
          <w:rStyle w:val="normaltextrun"/>
          <w:rFonts w:ascii="Calibri" w:hAnsi="Calibri" w:cs="Calibri"/>
          <w:sz w:val="19"/>
          <w:szCs w:val="19"/>
          <w:lang w:val="en-US"/>
        </w:rPr>
        <w:t>. Available at: https://www.vectorstock.com/royalty-free-vector/cartoon-dog-isolated-on-white-background-vector-21035935 [Accessed 12 Jan. 2020].</w:t>
      </w:r>
      <w:r>
        <w:rPr>
          <w:rStyle w:val="eop"/>
          <w:rFonts w:ascii="Calibri" w:hAnsi="Calibri" w:cs="Calibri"/>
          <w:sz w:val="19"/>
          <w:szCs w:val="19"/>
          <w:lang w:val="en-US"/>
        </w:rPr>
        <w:t> </w:t>
      </w:r>
    </w:p>
    <w:p w14:paraId="1017A22E" w14:textId="77777777" w:rsidR="00561A3F" w:rsidRDefault="00561A3F" w:rsidP="00561A3F">
      <w:pPr>
        <w:pStyle w:val="paragraph"/>
        <w:spacing w:before="0" w:beforeAutospacing="0" w:after="0" w:afterAutospacing="0"/>
        <w:textAlignment w:val="baseline"/>
        <w:rPr>
          <w:rStyle w:val="normaltextrun"/>
          <w:rFonts w:ascii="Calibri" w:hAnsi="Calibri" w:cs="Calibri"/>
          <w:sz w:val="19"/>
          <w:szCs w:val="19"/>
          <w:lang w:val="en-US"/>
        </w:rPr>
      </w:pPr>
    </w:p>
    <w:p w14:paraId="5A0D9403" w14:textId="55F416B3" w:rsidR="00561A3F" w:rsidRDefault="00561A3F" w:rsidP="00561A3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19"/>
          <w:szCs w:val="19"/>
          <w:lang w:val="en-US"/>
        </w:rPr>
        <w:t>Williams, S. (2016). Lesson Planning 2. [Blog] </w:t>
      </w:r>
      <w:r>
        <w:rPr>
          <w:rStyle w:val="normaltextrun"/>
          <w:rFonts w:ascii="Calibri" w:hAnsi="Calibri" w:cs="Calibri"/>
          <w:i/>
          <w:iCs/>
          <w:sz w:val="19"/>
          <w:szCs w:val="19"/>
          <w:lang w:val="en-US"/>
        </w:rPr>
        <w:t>Sharon Williams Educational</w:t>
      </w:r>
      <w:r>
        <w:rPr>
          <w:rStyle w:val="normaltextrun"/>
          <w:rFonts w:ascii="Calibri" w:hAnsi="Calibri" w:cs="Calibri"/>
          <w:sz w:val="19"/>
          <w:szCs w:val="19"/>
          <w:lang w:val="en-US"/>
        </w:rPr>
        <w:t>. Available at: http://www.sharonwilliamseducational.co.uk/blog/lesson-planning-2-starters-and-plenaries-and-why-they-are-so-important-to-the-learning-process [Accessed 12 Jan. 2020].</w:t>
      </w:r>
      <w:r>
        <w:rPr>
          <w:rStyle w:val="eop"/>
          <w:rFonts w:ascii="Calibri" w:hAnsi="Calibri" w:cs="Calibri"/>
          <w:sz w:val="19"/>
          <w:szCs w:val="19"/>
          <w:lang w:val="en-US"/>
        </w:rPr>
        <w:t> </w:t>
      </w:r>
    </w:p>
    <w:p w14:paraId="4A55FA5A" w14:textId="77777777" w:rsidR="00561A3F" w:rsidRDefault="00561A3F" w:rsidP="00500925">
      <w:pPr>
        <w:pStyle w:val="paragraph"/>
        <w:spacing w:before="0" w:beforeAutospacing="0" w:after="0" w:afterAutospacing="0"/>
        <w:textAlignment w:val="baseline"/>
        <w:rPr>
          <w:rFonts w:ascii="Segoe UI" w:hAnsi="Segoe UI" w:cs="Segoe UI"/>
          <w:sz w:val="18"/>
          <w:szCs w:val="18"/>
        </w:rPr>
      </w:pPr>
    </w:p>
    <w:p w14:paraId="43482BC7"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7F9A27FC"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1E1DC4F7"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38D6FCA0"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495AF3D2"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17C8A871"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040EC883"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12B811F9"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302D837F"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58E83FCA"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261F176A"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42F64D17"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3A9FC886"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0E5C4B71"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3AB27F1C" w14:textId="77777777" w:rsidR="00A43689" w:rsidRDefault="00A43689" w:rsidP="00396306">
      <w:pPr>
        <w:pStyle w:val="paragraph"/>
        <w:spacing w:before="0" w:beforeAutospacing="0" w:after="0" w:afterAutospacing="0"/>
        <w:textAlignment w:val="baseline"/>
        <w:rPr>
          <w:rStyle w:val="normaltextrun"/>
          <w:rFonts w:ascii="Arial" w:hAnsi="Arial" w:cs="Arial"/>
          <w:lang w:val="en-US"/>
        </w:rPr>
      </w:pPr>
    </w:p>
    <w:p w14:paraId="094E41CF" w14:textId="77777777" w:rsidR="00E06B36" w:rsidRDefault="00E06B36"/>
    <w:p w14:paraId="6DDE4361" w14:textId="02CBC22C" w:rsidR="00B90F95" w:rsidRDefault="00B90F95"/>
    <w:p w14:paraId="4C344EBE" w14:textId="373F31E6" w:rsidR="009E6E6B" w:rsidRPr="009E6E6B" w:rsidRDefault="0089483E" w:rsidP="009E6E6B">
      <w:pPr>
        <w:spacing w:line="360" w:lineRule="auto"/>
        <w:rPr>
          <w:rFonts w:ascii="Arial" w:hAnsi="Arial" w:cs="Arial"/>
        </w:rPr>
      </w:pPr>
      <w:r>
        <w:rPr>
          <w:rFonts w:ascii="Arial" w:hAnsi="Arial" w:cs="Arial"/>
        </w:rPr>
        <w:t xml:space="preserve"> </w:t>
      </w:r>
    </w:p>
    <w:sectPr w:rsidR="009E6E6B" w:rsidRPr="009E6E6B" w:rsidSect="00CD088B">
      <w:pgSz w:w="16834" w:h="11904" w:orient="landscape"/>
      <w:pgMar w:top="568" w:right="1440" w:bottom="426"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088B"/>
    <w:rsid w:val="00023FB9"/>
    <w:rsid w:val="000456BF"/>
    <w:rsid w:val="000610B8"/>
    <w:rsid w:val="00073584"/>
    <w:rsid w:val="00091CE3"/>
    <w:rsid w:val="00093891"/>
    <w:rsid w:val="000B0093"/>
    <w:rsid w:val="000B2E81"/>
    <w:rsid w:val="000C5755"/>
    <w:rsid w:val="000D2F8A"/>
    <w:rsid w:val="000E49B9"/>
    <w:rsid w:val="000E6902"/>
    <w:rsid w:val="00112A47"/>
    <w:rsid w:val="00144FE5"/>
    <w:rsid w:val="001464C3"/>
    <w:rsid w:val="00156FC8"/>
    <w:rsid w:val="00176F35"/>
    <w:rsid w:val="00177346"/>
    <w:rsid w:val="00196BB0"/>
    <w:rsid w:val="00196C16"/>
    <w:rsid w:val="001A2A7B"/>
    <w:rsid w:val="001A509D"/>
    <w:rsid w:val="001B4EA5"/>
    <w:rsid w:val="001B6410"/>
    <w:rsid w:val="001C65BD"/>
    <w:rsid w:val="00212D5D"/>
    <w:rsid w:val="00231FDD"/>
    <w:rsid w:val="00263ED4"/>
    <w:rsid w:val="002726E4"/>
    <w:rsid w:val="002779F4"/>
    <w:rsid w:val="00281D3E"/>
    <w:rsid w:val="003203DF"/>
    <w:rsid w:val="00322B04"/>
    <w:rsid w:val="0032426F"/>
    <w:rsid w:val="00327AD2"/>
    <w:rsid w:val="00334FC5"/>
    <w:rsid w:val="00342217"/>
    <w:rsid w:val="003422A1"/>
    <w:rsid w:val="003464BC"/>
    <w:rsid w:val="00356596"/>
    <w:rsid w:val="00380070"/>
    <w:rsid w:val="00396306"/>
    <w:rsid w:val="003B0A58"/>
    <w:rsid w:val="003B39C6"/>
    <w:rsid w:val="003D6540"/>
    <w:rsid w:val="003F088A"/>
    <w:rsid w:val="004008C3"/>
    <w:rsid w:val="00415C46"/>
    <w:rsid w:val="004160D6"/>
    <w:rsid w:val="004F0F99"/>
    <w:rsid w:val="00500925"/>
    <w:rsid w:val="00502D96"/>
    <w:rsid w:val="00514F7C"/>
    <w:rsid w:val="00532654"/>
    <w:rsid w:val="00543E9C"/>
    <w:rsid w:val="00545855"/>
    <w:rsid w:val="00546AA0"/>
    <w:rsid w:val="0055204F"/>
    <w:rsid w:val="005539CB"/>
    <w:rsid w:val="00557800"/>
    <w:rsid w:val="00561A3F"/>
    <w:rsid w:val="005747D1"/>
    <w:rsid w:val="005818C1"/>
    <w:rsid w:val="0059527C"/>
    <w:rsid w:val="00595898"/>
    <w:rsid w:val="005A0E56"/>
    <w:rsid w:val="005B3892"/>
    <w:rsid w:val="005B4AB1"/>
    <w:rsid w:val="005C77F9"/>
    <w:rsid w:val="005D310A"/>
    <w:rsid w:val="00613236"/>
    <w:rsid w:val="00622F5C"/>
    <w:rsid w:val="00626D94"/>
    <w:rsid w:val="006378A5"/>
    <w:rsid w:val="006A3D36"/>
    <w:rsid w:val="006B245B"/>
    <w:rsid w:val="006F1EE1"/>
    <w:rsid w:val="0070165B"/>
    <w:rsid w:val="007041D2"/>
    <w:rsid w:val="00713B81"/>
    <w:rsid w:val="00714AD9"/>
    <w:rsid w:val="00724635"/>
    <w:rsid w:val="00776757"/>
    <w:rsid w:val="0078721B"/>
    <w:rsid w:val="00793940"/>
    <w:rsid w:val="007A32DD"/>
    <w:rsid w:val="00801CED"/>
    <w:rsid w:val="00817831"/>
    <w:rsid w:val="008376EC"/>
    <w:rsid w:val="00856230"/>
    <w:rsid w:val="00864BAC"/>
    <w:rsid w:val="00883439"/>
    <w:rsid w:val="00890B92"/>
    <w:rsid w:val="0089483E"/>
    <w:rsid w:val="00895CBC"/>
    <w:rsid w:val="00896DB3"/>
    <w:rsid w:val="008D2243"/>
    <w:rsid w:val="008E000D"/>
    <w:rsid w:val="008E32F1"/>
    <w:rsid w:val="008E722B"/>
    <w:rsid w:val="008F2C74"/>
    <w:rsid w:val="008F330E"/>
    <w:rsid w:val="008F3F36"/>
    <w:rsid w:val="00913131"/>
    <w:rsid w:val="00937A14"/>
    <w:rsid w:val="009A6AEE"/>
    <w:rsid w:val="009B59B3"/>
    <w:rsid w:val="009D0279"/>
    <w:rsid w:val="009D126A"/>
    <w:rsid w:val="009E04B2"/>
    <w:rsid w:val="009E3B7F"/>
    <w:rsid w:val="009E6E6B"/>
    <w:rsid w:val="009F1A04"/>
    <w:rsid w:val="00A014EA"/>
    <w:rsid w:val="00A103CB"/>
    <w:rsid w:val="00A12C6E"/>
    <w:rsid w:val="00A1405F"/>
    <w:rsid w:val="00A34F96"/>
    <w:rsid w:val="00A43689"/>
    <w:rsid w:val="00A4646F"/>
    <w:rsid w:val="00A65634"/>
    <w:rsid w:val="00AB1410"/>
    <w:rsid w:val="00AD6AE7"/>
    <w:rsid w:val="00AE16D0"/>
    <w:rsid w:val="00AF39E0"/>
    <w:rsid w:val="00B14A41"/>
    <w:rsid w:val="00B22175"/>
    <w:rsid w:val="00B30E22"/>
    <w:rsid w:val="00B34BFE"/>
    <w:rsid w:val="00B41A57"/>
    <w:rsid w:val="00B43CCC"/>
    <w:rsid w:val="00B6121D"/>
    <w:rsid w:val="00B83F55"/>
    <w:rsid w:val="00B90F95"/>
    <w:rsid w:val="00BA3B00"/>
    <w:rsid w:val="00BA4B6E"/>
    <w:rsid w:val="00BA5A1C"/>
    <w:rsid w:val="00BB2D5C"/>
    <w:rsid w:val="00BB4E65"/>
    <w:rsid w:val="00BC1AA3"/>
    <w:rsid w:val="00BE3CE8"/>
    <w:rsid w:val="00BE4FB1"/>
    <w:rsid w:val="00BF4705"/>
    <w:rsid w:val="00BF7CF0"/>
    <w:rsid w:val="00C04CCB"/>
    <w:rsid w:val="00C11859"/>
    <w:rsid w:val="00C2089F"/>
    <w:rsid w:val="00C40668"/>
    <w:rsid w:val="00C7485F"/>
    <w:rsid w:val="00C87D71"/>
    <w:rsid w:val="00C939FE"/>
    <w:rsid w:val="00CA72E3"/>
    <w:rsid w:val="00CB61BF"/>
    <w:rsid w:val="00CD088B"/>
    <w:rsid w:val="00CD38BF"/>
    <w:rsid w:val="00CF1AFF"/>
    <w:rsid w:val="00CF7458"/>
    <w:rsid w:val="00D27F61"/>
    <w:rsid w:val="00D478D4"/>
    <w:rsid w:val="00D650B6"/>
    <w:rsid w:val="00D66557"/>
    <w:rsid w:val="00D67C09"/>
    <w:rsid w:val="00D724D7"/>
    <w:rsid w:val="00D86318"/>
    <w:rsid w:val="00D86C33"/>
    <w:rsid w:val="00DC0BE7"/>
    <w:rsid w:val="00DE5FD8"/>
    <w:rsid w:val="00DF6672"/>
    <w:rsid w:val="00E06B36"/>
    <w:rsid w:val="00E131D4"/>
    <w:rsid w:val="00E4703C"/>
    <w:rsid w:val="00E54938"/>
    <w:rsid w:val="00E74CEF"/>
    <w:rsid w:val="00E76598"/>
    <w:rsid w:val="00E93024"/>
    <w:rsid w:val="00E95428"/>
    <w:rsid w:val="00EA0AC5"/>
    <w:rsid w:val="00EA13FE"/>
    <w:rsid w:val="00EA37C0"/>
    <w:rsid w:val="00EB22B4"/>
    <w:rsid w:val="00EB6E64"/>
    <w:rsid w:val="00EC329F"/>
    <w:rsid w:val="00EE284D"/>
    <w:rsid w:val="00EE3698"/>
    <w:rsid w:val="00EF3357"/>
    <w:rsid w:val="00F102AA"/>
    <w:rsid w:val="00F164A2"/>
    <w:rsid w:val="00F2260F"/>
    <w:rsid w:val="00F802FA"/>
    <w:rsid w:val="00FC6E01"/>
    <w:rsid w:val="00FD4533"/>
    <w:rsid w:val="00FD5134"/>
    <w:rsid w:val="00FE5DFB"/>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71B6E"/>
  <w15:docId w15:val="{C94B57DF-6304-4211-814C-E85581064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E28"/>
  </w:style>
  <w:style w:type="paragraph" w:styleId="Heading1">
    <w:name w:val="heading 1"/>
    <w:basedOn w:val="Normal"/>
    <w:next w:val="Normal"/>
    <w:link w:val="Heading1Char"/>
    <w:qFormat/>
    <w:rsid w:val="00C2089F"/>
    <w:pPr>
      <w:keepNext/>
      <w:framePr w:hSpace="180" w:wrap="notBeside" w:hAnchor="margin" w:y="-1240"/>
      <w:outlineLvl w:val="0"/>
    </w:pPr>
    <w:rPr>
      <w:rFonts w:ascii="Arial" w:eastAsia="Times New Roman" w:hAnsi="Arial" w:cs="Arial"/>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088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C2089F"/>
    <w:rPr>
      <w:rFonts w:ascii="Arial" w:eastAsia="Times New Roman" w:hAnsi="Arial" w:cs="Arial"/>
      <w:sz w:val="28"/>
      <w:lang w:val="en-GB"/>
    </w:rPr>
  </w:style>
  <w:style w:type="paragraph" w:styleId="BalloonText">
    <w:name w:val="Balloon Text"/>
    <w:basedOn w:val="Normal"/>
    <w:link w:val="BalloonTextChar"/>
    <w:uiPriority w:val="99"/>
    <w:semiHidden/>
    <w:unhideWhenUsed/>
    <w:rsid w:val="00CF745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7458"/>
    <w:rPr>
      <w:rFonts w:ascii="Segoe UI" w:hAnsi="Segoe UI" w:cs="Segoe UI"/>
      <w:sz w:val="18"/>
      <w:szCs w:val="18"/>
    </w:rPr>
  </w:style>
  <w:style w:type="paragraph" w:customStyle="1" w:styleId="paragraph">
    <w:name w:val="paragraph"/>
    <w:basedOn w:val="Normal"/>
    <w:rsid w:val="00E06B36"/>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E06B36"/>
  </w:style>
  <w:style w:type="character" w:customStyle="1" w:styleId="eop">
    <w:name w:val="eop"/>
    <w:basedOn w:val="DefaultParagraphFont"/>
    <w:rsid w:val="00E06B36"/>
  </w:style>
  <w:style w:type="character" w:customStyle="1" w:styleId="spellingerror">
    <w:name w:val="spellingerror"/>
    <w:basedOn w:val="DefaultParagraphFont"/>
    <w:rsid w:val="00196BB0"/>
  </w:style>
  <w:style w:type="character" w:customStyle="1" w:styleId="contextualspellingandgrammarerror">
    <w:name w:val="contextualspellingandgrammarerror"/>
    <w:basedOn w:val="DefaultParagraphFont"/>
    <w:rsid w:val="00561A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7401">
      <w:bodyDiv w:val="1"/>
      <w:marLeft w:val="0"/>
      <w:marRight w:val="0"/>
      <w:marTop w:val="0"/>
      <w:marBottom w:val="0"/>
      <w:divBdr>
        <w:top w:val="none" w:sz="0" w:space="0" w:color="auto"/>
        <w:left w:val="none" w:sz="0" w:space="0" w:color="auto"/>
        <w:bottom w:val="none" w:sz="0" w:space="0" w:color="auto"/>
        <w:right w:val="none" w:sz="0" w:space="0" w:color="auto"/>
      </w:divBdr>
      <w:divsChild>
        <w:div w:id="1238245658">
          <w:marLeft w:val="0"/>
          <w:marRight w:val="0"/>
          <w:marTop w:val="0"/>
          <w:marBottom w:val="0"/>
          <w:divBdr>
            <w:top w:val="none" w:sz="0" w:space="0" w:color="auto"/>
            <w:left w:val="none" w:sz="0" w:space="0" w:color="auto"/>
            <w:bottom w:val="none" w:sz="0" w:space="0" w:color="auto"/>
            <w:right w:val="none" w:sz="0" w:space="0" w:color="auto"/>
          </w:divBdr>
        </w:div>
        <w:div w:id="1927610449">
          <w:marLeft w:val="0"/>
          <w:marRight w:val="0"/>
          <w:marTop w:val="0"/>
          <w:marBottom w:val="0"/>
          <w:divBdr>
            <w:top w:val="none" w:sz="0" w:space="0" w:color="auto"/>
            <w:left w:val="none" w:sz="0" w:space="0" w:color="auto"/>
            <w:bottom w:val="none" w:sz="0" w:space="0" w:color="auto"/>
            <w:right w:val="none" w:sz="0" w:space="0" w:color="auto"/>
          </w:divBdr>
        </w:div>
        <w:div w:id="852650768">
          <w:marLeft w:val="0"/>
          <w:marRight w:val="0"/>
          <w:marTop w:val="0"/>
          <w:marBottom w:val="0"/>
          <w:divBdr>
            <w:top w:val="none" w:sz="0" w:space="0" w:color="auto"/>
            <w:left w:val="none" w:sz="0" w:space="0" w:color="auto"/>
            <w:bottom w:val="none" w:sz="0" w:space="0" w:color="auto"/>
            <w:right w:val="none" w:sz="0" w:space="0" w:color="auto"/>
          </w:divBdr>
        </w:div>
        <w:div w:id="1721398583">
          <w:marLeft w:val="0"/>
          <w:marRight w:val="0"/>
          <w:marTop w:val="0"/>
          <w:marBottom w:val="0"/>
          <w:divBdr>
            <w:top w:val="none" w:sz="0" w:space="0" w:color="auto"/>
            <w:left w:val="none" w:sz="0" w:space="0" w:color="auto"/>
            <w:bottom w:val="none" w:sz="0" w:space="0" w:color="auto"/>
            <w:right w:val="none" w:sz="0" w:space="0" w:color="auto"/>
          </w:divBdr>
        </w:div>
        <w:div w:id="1987854406">
          <w:marLeft w:val="0"/>
          <w:marRight w:val="0"/>
          <w:marTop w:val="0"/>
          <w:marBottom w:val="0"/>
          <w:divBdr>
            <w:top w:val="none" w:sz="0" w:space="0" w:color="auto"/>
            <w:left w:val="none" w:sz="0" w:space="0" w:color="auto"/>
            <w:bottom w:val="none" w:sz="0" w:space="0" w:color="auto"/>
            <w:right w:val="none" w:sz="0" w:space="0" w:color="auto"/>
          </w:divBdr>
        </w:div>
        <w:div w:id="1697466625">
          <w:marLeft w:val="0"/>
          <w:marRight w:val="0"/>
          <w:marTop w:val="0"/>
          <w:marBottom w:val="0"/>
          <w:divBdr>
            <w:top w:val="none" w:sz="0" w:space="0" w:color="auto"/>
            <w:left w:val="none" w:sz="0" w:space="0" w:color="auto"/>
            <w:bottom w:val="none" w:sz="0" w:space="0" w:color="auto"/>
            <w:right w:val="none" w:sz="0" w:space="0" w:color="auto"/>
          </w:divBdr>
        </w:div>
        <w:div w:id="1060009814">
          <w:marLeft w:val="0"/>
          <w:marRight w:val="0"/>
          <w:marTop w:val="0"/>
          <w:marBottom w:val="0"/>
          <w:divBdr>
            <w:top w:val="none" w:sz="0" w:space="0" w:color="auto"/>
            <w:left w:val="none" w:sz="0" w:space="0" w:color="auto"/>
            <w:bottom w:val="none" w:sz="0" w:space="0" w:color="auto"/>
            <w:right w:val="none" w:sz="0" w:space="0" w:color="auto"/>
          </w:divBdr>
        </w:div>
        <w:div w:id="1270428552">
          <w:marLeft w:val="0"/>
          <w:marRight w:val="0"/>
          <w:marTop w:val="0"/>
          <w:marBottom w:val="0"/>
          <w:divBdr>
            <w:top w:val="none" w:sz="0" w:space="0" w:color="auto"/>
            <w:left w:val="none" w:sz="0" w:space="0" w:color="auto"/>
            <w:bottom w:val="none" w:sz="0" w:space="0" w:color="auto"/>
            <w:right w:val="none" w:sz="0" w:space="0" w:color="auto"/>
          </w:divBdr>
        </w:div>
      </w:divsChild>
    </w:div>
    <w:div w:id="37441939">
      <w:bodyDiv w:val="1"/>
      <w:marLeft w:val="0"/>
      <w:marRight w:val="0"/>
      <w:marTop w:val="0"/>
      <w:marBottom w:val="0"/>
      <w:divBdr>
        <w:top w:val="none" w:sz="0" w:space="0" w:color="auto"/>
        <w:left w:val="none" w:sz="0" w:space="0" w:color="auto"/>
        <w:bottom w:val="none" w:sz="0" w:space="0" w:color="auto"/>
        <w:right w:val="none" w:sz="0" w:space="0" w:color="auto"/>
      </w:divBdr>
      <w:divsChild>
        <w:div w:id="196704138">
          <w:marLeft w:val="0"/>
          <w:marRight w:val="0"/>
          <w:marTop w:val="0"/>
          <w:marBottom w:val="0"/>
          <w:divBdr>
            <w:top w:val="none" w:sz="0" w:space="0" w:color="auto"/>
            <w:left w:val="none" w:sz="0" w:space="0" w:color="auto"/>
            <w:bottom w:val="none" w:sz="0" w:space="0" w:color="auto"/>
            <w:right w:val="none" w:sz="0" w:space="0" w:color="auto"/>
          </w:divBdr>
        </w:div>
        <w:div w:id="175005901">
          <w:marLeft w:val="0"/>
          <w:marRight w:val="0"/>
          <w:marTop w:val="0"/>
          <w:marBottom w:val="0"/>
          <w:divBdr>
            <w:top w:val="none" w:sz="0" w:space="0" w:color="auto"/>
            <w:left w:val="none" w:sz="0" w:space="0" w:color="auto"/>
            <w:bottom w:val="none" w:sz="0" w:space="0" w:color="auto"/>
            <w:right w:val="none" w:sz="0" w:space="0" w:color="auto"/>
          </w:divBdr>
        </w:div>
        <w:div w:id="1077551446">
          <w:marLeft w:val="0"/>
          <w:marRight w:val="0"/>
          <w:marTop w:val="0"/>
          <w:marBottom w:val="0"/>
          <w:divBdr>
            <w:top w:val="none" w:sz="0" w:space="0" w:color="auto"/>
            <w:left w:val="none" w:sz="0" w:space="0" w:color="auto"/>
            <w:bottom w:val="none" w:sz="0" w:space="0" w:color="auto"/>
            <w:right w:val="none" w:sz="0" w:space="0" w:color="auto"/>
          </w:divBdr>
        </w:div>
        <w:div w:id="1969775019">
          <w:marLeft w:val="0"/>
          <w:marRight w:val="0"/>
          <w:marTop w:val="0"/>
          <w:marBottom w:val="0"/>
          <w:divBdr>
            <w:top w:val="none" w:sz="0" w:space="0" w:color="auto"/>
            <w:left w:val="none" w:sz="0" w:space="0" w:color="auto"/>
            <w:bottom w:val="none" w:sz="0" w:space="0" w:color="auto"/>
            <w:right w:val="none" w:sz="0" w:space="0" w:color="auto"/>
          </w:divBdr>
        </w:div>
        <w:div w:id="132911571">
          <w:marLeft w:val="0"/>
          <w:marRight w:val="0"/>
          <w:marTop w:val="0"/>
          <w:marBottom w:val="0"/>
          <w:divBdr>
            <w:top w:val="none" w:sz="0" w:space="0" w:color="auto"/>
            <w:left w:val="none" w:sz="0" w:space="0" w:color="auto"/>
            <w:bottom w:val="none" w:sz="0" w:space="0" w:color="auto"/>
            <w:right w:val="none" w:sz="0" w:space="0" w:color="auto"/>
          </w:divBdr>
        </w:div>
        <w:div w:id="1252080440">
          <w:marLeft w:val="0"/>
          <w:marRight w:val="0"/>
          <w:marTop w:val="0"/>
          <w:marBottom w:val="0"/>
          <w:divBdr>
            <w:top w:val="none" w:sz="0" w:space="0" w:color="auto"/>
            <w:left w:val="none" w:sz="0" w:space="0" w:color="auto"/>
            <w:bottom w:val="none" w:sz="0" w:space="0" w:color="auto"/>
            <w:right w:val="none" w:sz="0" w:space="0" w:color="auto"/>
          </w:divBdr>
        </w:div>
        <w:div w:id="2016692257">
          <w:marLeft w:val="0"/>
          <w:marRight w:val="0"/>
          <w:marTop w:val="0"/>
          <w:marBottom w:val="0"/>
          <w:divBdr>
            <w:top w:val="none" w:sz="0" w:space="0" w:color="auto"/>
            <w:left w:val="none" w:sz="0" w:space="0" w:color="auto"/>
            <w:bottom w:val="none" w:sz="0" w:space="0" w:color="auto"/>
            <w:right w:val="none" w:sz="0" w:space="0" w:color="auto"/>
          </w:divBdr>
        </w:div>
        <w:div w:id="1083449461">
          <w:marLeft w:val="0"/>
          <w:marRight w:val="0"/>
          <w:marTop w:val="0"/>
          <w:marBottom w:val="0"/>
          <w:divBdr>
            <w:top w:val="none" w:sz="0" w:space="0" w:color="auto"/>
            <w:left w:val="none" w:sz="0" w:space="0" w:color="auto"/>
            <w:bottom w:val="none" w:sz="0" w:space="0" w:color="auto"/>
            <w:right w:val="none" w:sz="0" w:space="0" w:color="auto"/>
          </w:divBdr>
        </w:div>
        <w:div w:id="785273918">
          <w:marLeft w:val="0"/>
          <w:marRight w:val="0"/>
          <w:marTop w:val="0"/>
          <w:marBottom w:val="0"/>
          <w:divBdr>
            <w:top w:val="none" w:sz="0" w:space="0" w:color="auto"/>
            <w:left w:val="none" w:sz="0" w:space="0" w:color="auto"/>
            <w:bottom w:val="none" w:sz="0" w:space="0" w:color="auto"/>
            <w:right w:val="none" w:sz="0" w:space="0" w:color="auto"/>
          </w:divBdr>
        </w:div>
        <w:div w:id="1587377129">
          <w:marLeft w:val="0"/>
          <w:marRight w:val="0"/>
          <w:marTop w:val="0"/>
          <w:marBottom w:val="0"/>
          <w:divBdr>
            <w:top w:val="none" w:sz="0" w:space="0" w:color="auto"/>
            <w:left w:val="none" w:sz="0" w:space="0" w:color="auto"/>
            <w:bottom w:val="none" w:sz="0" w:space="0" w:color="auto"/>
            <w:right w:val="none" w:sz="0" w:space="0" w:color="auto"/>
          </w:divBdr>
        </w:div>
        <w:div w:id="1791238258">
          <w:marLeft w:val="0"/>
          <w:marRight w:val="0"/>
          <w:marTop w:val="0"/>
          <w:marBottom w:val="0"/>
          <w:divBdr>
            <w:top w:val="none" w:sz="0" w:space="0" w:color="auto"/>
            <w:left w:val="none" w:sz="0" w:space="0" w:color="auto"/>
            <w:bottom w:val="none" w:sz="0" w:space="0" w:color="auto"/>
            <w:right w:val="none" w:sz="0" w:space="0" w:color="auto"/>
          </w:divBdr>
        </w:div>
        <w:div w:id="1364675153">
          <w:marLeft w:val="0"/>
          <w:marRight w:val="0"/>
          <w:marTop w:val="0"/>
          <w:marBottom w:val="0"/>
          <w:divBdr>
            <w:top w:val="none" w:sz="0" w:space="0" w:color="auto"/>
            <w:left w:val="none" w:sz="0" w:space="0" w:color="auto"/>
            <w:bottom w:val="none" w:sz="0" w:space="0" w:color="auto"/>
            <w:right w:val="none" w:sz="0" w:space="0" w:color="auto"/>
          </w:divBdr>
        </w:div>
        <w:div w:id="667563393">
          <w:marLeft w:val="0"/>
          <w:marRight w:val="0"/>
          <w:marTop w:val="0"/>
          <w:marBottom w:val="0"/>
          <w:divBdr>
            <w:top w:val="none" w:sz="0" w:space="0" w:color="auto"/>
            <w:left w:val="none" w:sz="0" w:space="0" w:color="auto"/>
            <w:bottom w:val="none" w:sz="0" w:space="0" w:color="auto"/>
            <w:right w:val="none" w:sz="0" w:space="0" w:color="auto"/>
          </w:divBdr>
        </w:div>
        <w:div w:id="921597594">
          <w:marLeft w:val="0"/>
          <w:marRight w:val="0"/>
          <w:marTop w:val="0"/>
          <w:marBottom w:val="0"/>
          <w:divBdr>
            <w:top w:val="none" w:sz="0" w:space="0" w:color="auto"/>
            <w:left w:val="none" w:sz="0" w:space="0" w:color="auto"/>
            <w:bottom w:val="none" w:sz="0" w:space="0" w:color="auto"/>
            <w:right w:val="none" w:sz="0" w:space="0" w:color="auto"/>
          </w:divBdr>
        </w:div>
        <w:div w:id="199515094">
          <w:marLeft w:val="0"/>
          <w:marRight w:val="0"/>
          <w:marTop w:val="0"/>
          <w:marBottom w:val="0"/>
          <w:divBdr>
            <w:top w:val="none" w:sz="0" w:space="0" w:color="auto"/>
            <w:left w:val="none" w:sz="0" w:space="0" w:color="auto"/>
            <w:bottom w:val="none" w:sz="0" w:space="0" w:color="auto"/>
            <w:right w:val="none" w:sz="0" w:space="0" w:color="auto"/>
          </w:divBdr>
        </w:div>
        <w:div w:id="1026910729">
          <w:marLeft w:val="0"/>
          <w:marRight w:val="0"/>
          <w:marTop w:val="0"/>
          <w:marBottom w:val="0"/>
          <w:divBdr>
            <w:top w:val="none" w:sz="0" w:space="0" w:color="auto"/>
            <w:left w:val="none" w:sz="0" w:space="0" w:color="auto"/>
            <w:bottom w:val="none" w:sz="0" w:space="0" w:color="auto"/>
            <w:right w:val="none" w:sz="0" w:space="0" w:color="auto"/>
          </w:divBdr>
        </w:div>
        <w:div w:id="194853814">
          <w:marLeft w:val="0"/>
          <w:marRight w:val="0"/>
          <w:marTop w:val="0"/>
          <w:marBottom w:val="0"/>
          <w:divBdr>
            <w:top w:val="none" w:sz="0" w:space="0" w:color="auto"/>
            <w:left w:val="none" w:sz="0" w:space="0" w:color="auto"/>
            <w:bottom w:val="none" w:sz="0" w:space="0" w:color="auto"/>
            <w:right w:val="none" w:sz="0" w:space="0" w:color="auto"/>
          </w:divBdr>
        </w:div>
        <w:div w:id="1273828507">
          <w:marLeft w:val="0"/>
          <w:marRight w:val="0"/>
          <w:marTop w:val="0"/>
          <w:marBottom w:val="0"/>
          <w:divBdr>
            <w:top w:val="none" w:sz="0" w:space="0" w:color="auto"/>
            <w:left w:val="none" w:sz="0" w:space="0" w:color="auto"/>
            <w:bottom w:val="none" w:sz="0" w:space="0" w:color="auto"/>
            <w:right w:val="none" w:sz="0" w:space="0" w:color="auto"/>
          </w:divBdr>
        </w:div>
        <w:div w:id="2070109644">
          <w:marLeft w:val="0"/>
          <w:marRight w:val="0"/>
          <w:marTop w:val="0"/>
          <w:marBottom w:val="0"/>
          <w:divBdr>
            <w:top w:val="none" w:sz="0" w:space="0" w:color="auto"/>
            <w:left w:val="none" w:sz="0" w:space="0" w:color="auto"/>
            <w:bottom w:val="none" w:sz="0" w:space="0" w:color="auto"/>
            <w:right w:val="none" w:sz="0" w:space="0" w:color="auto"/>
          </w:divBdr>
        </w:div>
        <w:div w:id="1834563373">
          <w:marLeft w:val="0"/>
          <w:marRight w:val="0"/>
          <w:marTop w:val="0"/>
          <w:marBottom w:val="0"/>
          <w:divBdr>
            <w:top w:val="none" w:sz="0" w:space="0" w:color="auto"/>
            <w:left w:val="none" w:sz="0" w:space="0" w:color="auto"/>
            <w:bottom w:val="none" w:sz="0" w:space="0" w:color="auto"/>
            <w:right w:val="none" w:sz="0" w:space="0" w:color="auto"/>
          </w:divBdr>
        </w:div>
        <w:div w:id="1057513325">
          <w:marLeft w:val="0"/>
          <w:marRight w:val="0"/>
          <w:marTop w:val="0"/>
          <w:marBottom w:val="0"/>
          <w:divBdr>
            <w:top w:val="none" w:sz="0" w:space="0" w:color="auto"/>
            <w:left w:val="none" w:sz="0" w:space="0" w:color="auto"/>
            <w:bottom w:val="none" w:sz="0" w:space="0" w:color="auto"/>
            <w:right w:val="none" w:sz="0" w:space="0" w:color="auto"/>
          </w:divBdr>
        </w:div>
        <w:div w:id="2079555105">
          <w:marLeft w:val="0"/>
          <w:marRight w:val="0"/>
          <w:marTop w:val="0"/>
          <w:marBottom w:val="0"/>
          <w:divBdr>
            <w:top w:val="none" w:sz="0" w:space="0" w:color="auto"/>
            <w:left w:val="none" w:sz="0" w:space="0" w:color="auto"/>
            <w:bottom w:val="none" w:sz="0" w:space="0" w:color="auto"/>
            <w:right w:val="none" w:sz="0" w:space="0" w:color="auto"/>
          </w:divBdr>
        </w:div>
        <w:div w:id="1909463933">
          <w:marLeft w:val="0"/>
          <w:marRight w:val="0"/>
          <w:marTop w:val="0"/>
          <w:marBottom w:val="0"/>
          <w:divBdr>
            <w:top w:val="none" w:sz="0" w:space="0" w:color="auto"/>
            <w:left w:val="none" w:sz="0" w:space="0" w:color="auto"/>
            <w:bottom w:val="none" w:sz="0" w:space="0" w:color="auto"/>
            <w:right w:val="none" w:sz="0" w:space="0" w:color="auto"/>
          </w:divBdr>
        </w:div>
        <w:div w:id="620961428">
          <w:marLeft w:val="0"/>
          <w:marRight w:val="0"/>
          <w:marTop w:val="0"/>
          <w:marBottom w:val="0"/>
          <w:divBdr>
            <w:top w:val="none" w:sz="0" w:space="0" w:color="auto"/>
            <w:left w:val="none" w:sz="0" w:space="0" w:color="auto"/>
            <w:bottom w:val="none" w:sz="0" w:space="0" w:color="auto"/>
            <w:right w:val="none" w:sz="0" w:space="0" w:color="auto"/>
          </w:divBdr>
        </w:div>
        <w:div w:id="584611988">
          <w:marLeft w:val="0"/>
          <w:marRight w:val="0"/>
          <w:marTop w:val="0"/>
          <w:marBottom w:val="0"/>
          <w:divBdr>
            <w:top w:val="none" w:sz="0" w:space="0" w:color="auto"/>
            <w:left w:val="none" w:sz="0" w:space="0" w:color="auto"/>
            <w:bottom w:val="none" w:sz="0" w:space="0" w:color="auto"/>
            <w:right w:val="none" w:sz="0" w:space="0" w:color="auto"/>
          </w:divBdr>
        </w:div>
      </w:divsChild>
    </w:div>
    <w:div w:id="256209127">
      <w:bodyDiv w:val="1"/>
      <w:marLeft w:val="0"/>
      <w:marRight w:val="0"/>
      <w:marTop w:val="0"/>
      <w:marBottom w:val="0"/>
      <w:divBdr>
        <w:top w:val="none" w:sz="0" w:space="0" w:color="auto"/>
        <w:left w:val="none" w:sz="0" w:space="0" w:color="auto"/>
        <w:bottom w:val="none" w:sz="0" w:space="0" w:color="auto"/>
        <w:right w:val="none" w:sz="0" w:space="0" w:color="auto"/>
      </w:divBdr>
      <w:divsChild>
        <w:div w:id="1985817789">
          <w:marLeft w:val="0"/>
          <w:marRight w:val="0"/>
          <w:marTop w:val="0"/>
          <w:marBottom w:val="0"/>
          <w:divBdr>
            <w:top w:val="none" w:sz="0" w:space="0" w:color="auto"/>
            <w:left w:val="none" w:sz="0" w:space="0" w:color="auto"/>
            <w:bottom w:val="none" w:sz="0" w:space="0" w:color="auto"/>
            <w:right w:val="none" w:sz="0" w:space="0" w:color="auto"/>
          </w:divBdr>
        </w:div>
        <w:div w:id="1828980372">
          <w:marLeft w:val="0"/>
          <w:marRight w:val="0"/>
          <w:marTop w:val="0"/>
          <w:marBottom w:val="0"/>
          <w:divBdr>
            <w:top w:val="none" w:sz="0" w:space="0" w:color="auto"/>
            <w:left w:val="none" w:sz="0" w:space="0" w:color="auto"/>
            <w:bottom w:val="none" w:sz="0" w:space="0" w:color="auto"/>
            <w:right w:val="none" w:sz="0" w:space="0" w:color="auto"/>
          </w:divBdr>
        </w:div>
        <w:div w:id="1577012734">
          <w:marLeft w:val="0"/>
          <w:marRight w:val="0"/>
          <w:marTop w:val="0"/>
          <w:marBottom w:val="0"/>
          <w:divBdr>
            <w:top w:val="none" w:sz="0" w:space="0" w:color="auto"/>
            <w:left w:val="none" w:sz="0" w:space="0" w:color="auto"/>
            <w:bottom w:val="none" w:sz="0" w:space="0" w:color="auto"/>
            <w:right w:val="none" w:sz="0" w:space="0" w:color="auto"/>
          </w:divBdr>
        </w:div>
        <w:div w:id="788857436">
          <w:marLeft w:val="0"/>
          <w:marRight w:val="0"/>
          <w:marTop w:val="0"/>
          <w:marBottom w:val="0"/>
          <w:divBdr>
            <w:top w:val="none" w:sz="0" w:space="0" w:color="auto"/>
            <w:left w:val="none" w:sz="0" w:space="0" w:color="auto"/>
            <w:bottom w:val="none" w:sz="0" w:space="0" w:color="auto"/>
            <w:right w:val="none" w:sz="0" w:space="0" w:color="auto"/>
          </w:divBdr>
        </w:div>
        <w:div w:id="296111734">
          <w:marLeft w:val="0"/>
          <w:marRight w:val="0"/>
          <w:marTop w:val="0"/>
          <w:marBottom w:val="0"/>
          <w:divBdr>
            <w:top w:val="none" w:sz="0" w:space="0" w:color="auto"/>
            <w:left w:val="none" w:sz="0" w:space="0" w:color="auto"/>
            <w:bottom w:val="none" w:sz="0" w:space="0" w:color="auto"/>
            <w:right w:val="none" w:sz="0" w:space="0" w:color="auto"/>
          </w:divBdr>
        </w:div>
        <w:div w:id="433213281">
          <w:marLeft w:val="0"/>
          <w:marRight w:val="0"/>
          <w:marTop w:val="0"/>
          <w:marBottom w:val="0"/>
          <w:divBdr>
            <w:top w:val="none" w:sz="0" w:space="0" w:color="auto"/>
            <w:left w:val="none" w:sz="0" w:space="0" w:color="auto"/>
            <w:bottom w:val="none" w:sz="0" w:space="0" w:color="auto"/>
            <w:right w:val="none" w:sz="0" w:space="0" w:color="auto"/>
          </w:divBdr>
        </w:div>
        <w:div w:id="1470974257">
          <w:marLeft w:val="0"/>
          <w:marRight w:val="0"/>
          <w:marTop w:val="0"/>
          <w:marBottom w:val="0"/>
          <w:divBdr>
            <w:top w:val="none" w:sz="0" w:space="0" w:color="auto"/>
            <w:left w:val="none" w:sz="0" w:space="0" w:color="auto"/>
            <w:bottom w:val="none" w:sz="0" w:space="0" w:color="auto"/>
            <w:right w:val="none" w:sz="0" w:space="0" w:color="auto"/>
          </w:divBdr>
        </w:div>
        <w:div w:id="1780024421">
          <w:marLeft w:val="0"/>
          <w:marRight w:val="0"/>
          <w:marTop w:val="0"/>
          <w:marBottom w:val="0"/>
          <w:divBdr>
            <w:top w:val="none" w:sz="0" w:space="0" w:color="auto"/>
            <w:left w:val="none" w:sz="0" w:space="0" w:color="auto"/>
            <w:bottom w:val="none" w:sz="0" w:space="0" w:color="auto"/>
            <w:right w:val="none" w:sz="0" w:space="0" w:color="auto"/>
          </w:divBdr>
        </w:div>
        <w:div w:id="452284346">
          <w:marLeft w:val="0"/>
          <w:marRight w:val="0"/>
          <w:marTop w:val="0"/>
          <w:marBottom w:val="0"/>
          <w:divBdr>
            <w:top w:val="none" w:sz="0" w:space="0" w:color="auto"/>
            <w:left w:val="none" w:sz="0" w:space="0" w:color="auto"/>
            <w:bottom w:val="none" w:sz="0" w:space="0" w:color="auto"/>
            <w:right w:val="none" w:sz="0" w:space="0" w:color="auto"/>
          </w:divBdr>
        </w:div>
        <w:div w:id="728961066">
          <w:marLeft w:val="0"/>
          <w:marRight w:val="0"/>
          <w:marTop w:val="0"/>
          <w:marBottom w:val="0"/>
          <w:divBdr>
            <w:top w:val="none" w:sz="0" w:space="0" w:color="auto"/>
            <w:left w:val="none" w:sz="0" w:space="0" w:color="auto"/>
            <w:bottom w:val="none" w:sz="0" w:space="0" w:color="auto"/>
            <w:right w:val="none" w:sz="0" w:space="0" w:color="auto"/>
          </w:divBdr>
        </w:div>
        <w:div w:id="883060052">
          <w:marLeft w:val="0"/>
          <w:marRight w:val="0"/>
          <w:marTop w:val="0"/>
          <w:marBottom w:val="0"/>
          <w:divBdr>
            <w:top w:val="none" w:sz="0" w:space="0" w:color="auto"/>
            <w:left w:val="none" w:sz="0" w:space="0" w:color="auto"/>
            <w:bottom w:val="none" w:sz="0" w:space="0" w:color="auto"/>
            <w:right w:val="none" w:sz="0" w:space="0" w:color="auto"/>
          </w:divBdr>
        </w:div>
        <w:div w:id="1196965325">
          <w:marLeft w:val="0"/>
          <w:marRight w:val="0"/>
          <w:marTop w:val="0"/>
          <w:marBottom w:val="0"/>
          <w:divBdr>
            <w:top w:val="none" w:sz="0" w:space="0" w:color="auto"/>
            <w:left w:val="none" w:sz="0" w:space="0" w:color="auto"/>
            <w:bottom w:val="none" w:sz="0" w:space="0" w:color="auto"/>
            <w:right w:val="none" w:sz="0" w:space="0" w:color="auto"/>
          </w:divBdr>
        </w:div>
        <w:div w:id="34503349">
          <w:marLeft w:val="0"/>
          <w:marRight w:val="0"/>
          <w:marTop w:val="0"/>
          <w:marBottom w:val="0"/>
          <w:divBdr>
            <w:top w:val="none" w:sz="0" w:space="0" w:color="auto"/>
            <w:left w:val="none" w:sz="0" w:space="0" w:color="auto"/>
            <w:bottom w:val="none" w:sz="0" w:space="0" w:color="auto"/>
            <w:right w:val="none" w:sz="0" w:space="0" w:color="auto"/>
          </w:divBdr>
        </w:div>
        <w:div w:id="319694784">
          <w:marLeft w:val="0"/>
          <w:marRight w:val="0"/>
          <w:marTop w:val="0"/>
          <w:marBottom w:val="0"/>
          <w:divBdr>
            <w:top w:val="none" w:sz="0" w:space="0" w:color="auto"/>
            <w:left w:val="none" w:sz="0" w:space="0" w:color="auto"/>
            <w:bottom w:val="none" w:sz="0" w:space="0" w:color="auto"/>
            <w:right w:val="none" w:sz="0" w:space="0" w:color="auto"/>
          </w:divBdr>
        </w:div>
        <w:div w:id="1970865681">
          <w:marLeft w:val="0"/>
          <w:marRight w:val="0"/>
          <w:marTop w:val="0"/>
          <w:marBottom w:val="0"/>
          <w:divBdr>
            <w:top w:val="none" w:sz="0" w:space="0" w:color="auto"/>
            <w:left w:val="none" w:sz="0" w:space="0" w:color="auto"/>
            <w:bottom w:val="none" w:sz="0" w:space="0" w:color="auto"/>
            <w:right w:val="none" w:sz="0" w:space="0" w:color="auto"/>
          </w:divBdr>
        </w:div>
        <w:div w:id="969820225">
          <w:marLeft w:val="0"/>
          <w:marRight w:val="0"/>
          <w:marTop w:val="0"/>
          <w:marBottom w:val="0"/>
          <w:divBdr>
            <w:top w:val="none" w:sz="0" w:space="0" w:color="auto"/>
            <w:left w:val="none" w:sz="0" w:space="0" w:color="auto"/>
            <w:bottom w:val="none" w:sz="0" w:space="0" w:color="auto"/>
            <w:right w:val="none" w:sz="0" w:space="0" w:color="auto"/>
          </w:divBdr>
        </w:div>
        <w:div w:id="1971091738">
          <w:marLeft w:val="0"/>
          <w:marRight w:val="0"/>
          <w:marTop w:val="0"/>
          <w:marBottom w:val="0"/>
          <w:divBdr>
            <w:top w:val="none" w:sz="0" w:space="0" w:color="auto"/>
            <w:left w:val="none" w:sz="0" w:space="0" w:color="auto"/>
            <w:bottom w:val="none" w:sz="0" w:space="0" w:color="auto"/>
            <w:right w:val="none" w:sz="0" w:space="0" w:color="auto"/>
          </w:divBdr>
        </w:div>
      </w:divsChild>
    </w:div>
    <w:div w:id="268247446">
      <w:bodyDiv w:val="1"/>
      <w:marLeft w:val="0"/>
      <w:marRight w:val="0"/>
      <w:marTop w:val="0"/>
      <w:marBottom w:val="0"/>
      <w:divBdr>
        <w:top w:val="none" w:sz="0" w:space="0" w:color="auto"/>
        <w:left w:val="none" w:sz="0" w:space="0" w:color="auto"/>
        <w:bottom w:val="none" w:sz="0" w:space="0" w:color="auto"/>
        <w:right w:val="none" w:sz="0" w:space="0" w:color="auto"/>
      </w:divBdr>
      <w:divsChild>
        <w:div w:id="1690835132">
          <w:marLeft w:val="0"/>
          <w:marRight w:val="0"/>
          <w:marTop w:val="0"/>
          <w:marBottom w:val="0"/>
          <w:divBdr>
            <w:top w:val="none" w:sz="0" w:space="0" w:color="auto"/>
            <w:left w:val="none" w:sz="0" w:space="0" w:color="auto"/>
            <w:bottom w:val="none" w:sz="0" w:space="0" w:color="auto"/>
            <w:right w:val="none" w:sz="0" w:space="0" w:color="auto"/>
          </w:divBdr>
        </w:div>
        <w:div w:id="2121877615">
          <w:marLeft w:val="0"/>
          <w:marRight w:val="0"/>
          <w:marTop w:val="0"/>
          <w:marBottom w:val="0"/>
          <w:divBdr>
            <w:top w:val="none" w:sz="0" w:space="0" w:color="auto"/>
            <w:left w:val="none" w:sz="0" w:space="0" w:color="auto"/>
            <w:bottom w:val="none" w:sz="0" w:space="0" w:color="auto"/>
            <w:right w:val="none" w:sz="0" w:space="0" w:color="auto"/>
          </w:divBdr>
        </w:div>
        <w:div w:id="1933858255">
          <w:marLeft w:val="0"/>
          <w:marRight w:val="0"/>
          <w:marTop w:val="0"/>
          <w:marBottom w:val="0"/>
          <w:divBdr>
            <w:top w:val="none" w:sz="0" w:space="0" w:color="auto"/>
            <w:left w:val="none" w:sz="0" w:space="0" w:color="auto"/>
            <w:bottom w:val="none" w:sz="0" w:space="0" w:color="auto"/>
            <w:right w:val="none" w:sz="0" w:space="0" w:color="auto"/>
          </w:divBdr>
        </w:div>
        <w:div w:id="2140494390">
          <w:marLeft w:val="0"/>
          <w:marRight w:val="0"/>
          <w:marTop w:val="0"/>
          <w:marBottom w:val="0"/>
          <w:divBdr>
            <w:top w:val="none" w:sz="0" w:space="0" w:color="auto"/>
            <w:left w:val="none" w:sz="0" w:space="0" w:color="auto"/>
            <w:bottom w:val="none" w:sz="0" w:space="0" w:color="auto"/>
            <w:right w:val="none" w:sz="0" w:space="0" w:color="auto"/>
          </w:divBdr>
        </w:div>
        <w:div w:id="1606577694">
          <w:marLeft w:val="0"/>
          <w:marRight w:val="0"/>
          <w:marTop w:val="0"/>
          <w:marBottom w:val="0"/>
          <w:divBdr>
            <w:top w:val="none" w:sz="0" w:space="0" w:color="auto"/>
            <w:left w:val="none" w:sz="0" w:space="0" w:color="auto"/>
            <w:bottom w:val="none" w:sz="0" w:space="0" w:color="auto"/>
            <w:right w:val="none" w:sz="0" w:space="0" w:color="auto"/>
          </w:divBdr>
        </w:div>
        <w:div w:id="536549362">
          <w:marLeft w:val="0"/>
          <w:marRight w:val="0"/>
          <w:marTop w:val="0"/>
          <w:marBottom w:val="0"/>
          <w:divBdr>
            <w:top w:val="none" w:sz="0" w:space="0" w:color="auto"/>
            <w:left w:val="none" w:sz="0" w:space="0" w:color="auto"/>
            <w:bottom w:val="none" w:sz="0" w:space="0" w:color="auto"/>
            <w:right w:val="none" w:sz="0" w:space="0" w:color="auto"/>
          </w:divBdr>
        </w:div>
        <w:div w:id="706486992">
          <w:marLeft w:val="0"/>
          <w:marRight w:val="0"/>
          <w:marTop w:val="0"/>
          <w:marBottom w:val="0"/>
          <w:divBdr>
            <w:top w:val="none" w:sz="0" w:space="0" w:color="auto"/>
            <w:left w:val="none" w:sz="0" w:space="0" w:color="auto"/>
            <w:bottom w:val="none" w:sz="0" w:space="0" w:color="auto"/>
            <w:right w:val="none" w:sz="0" w:space="0" w:color="auto"/>
          </w:divBdr>
        </w:div>
        <w:div w:id="174852315">
          <w:marLeft w:val="0"/>
          <w:marRight w:val="0"/>
          <w:marTop w:val="0"/>
          <w:marBottom w:val="0"/>
          <w:divBdr>
            <w:top w:val="none" w:sz="0" w:space="0" w:color="auto"/>
            <w:left w:val="none" w:sz="0" w:space="0" w:color="auto"/>
            <w:bottom w:val="none" w:sz="0" w:space="0" w:color="auto"/>
            <w:right w:val="none" w:sz="0" w:space="0" w:color="auto"/>
          </w:divBdr>
        </w:div>
        <w:div w:id="989552824">
          <w:marLeft w:val="0"/>
          <w:marRight w:val="0"/>
          <w:marTop w:val="0"/>
          <w:marBottom w:val="0"/>
          <w:divBdr>
            <w:top w:val="none" w:sz="0" w:space="0" w:color="auto"/>
            <w:left w:val="none" w:sz="0" w:space="0" w:color="auto"/>
            <w:bottom w:val="none" w:sz="0" w:space="0" w:color="auto"/>
            <w:right w:val="none" w:sz="0" w:space="0" w:color="auto"/>
          </w:divBdr>
        </w:div>
        <w:div w:id="382101223">
          <w:marLeft w:val="0"/>
          <w:marRight w:val="0"/>
          <w:marTop w:val="0"/>
          <w:marBottom w:val="0"/>
          <w:divBdr>
            <w:top w:val="none" w:sz="0" w:space="0" w:color="auto"/>
            <w:left w:val="none" w:sz="0" w:space="0" w:color="auto"/>
            <w:bottom w:val="none" w:sz="0" w:space="0" w:color="auto"/>
            <w:right w:val="none" w:sz="0" w:space="0" w:color="auto"/>
          </w:divBdr>
        </w:div>
        <w:div w:id="1206259358">
          <w:marLeft w:val="0"/>
          <w:marRight w:val="0"/>
          <w:marTop w:val="0"/>
          <w:marBottom w:val="0"/>
          <w:divBdr>
            <w:top w:val="none" w:sz="0" w:space="0" w:color="auto"/>
            <w:left w:val="none" w:sz="0" w:space="0" w:color="auto"/>
            <w:bottom w:val="none" w:sz="0" w:space="0" w:color="auto"/>
            <w:right w:val="none" w:sz="0" w:space="0" w:color="auto"/>
          </w:divBdr>
        </w:div>
        <w:div w:id="1260143278">
          <w:marLeft w:val="0"/>
          <w:marRight w:val="0"/>
          <w:marTop w:val="0"/>
          <w:marBottom w:val="0"/>
          <w:divBdr>
            <w:top w:val="none" w:sz="0" w:space="0" w:color="auto"/>
            <w:left w:val="none" w:sz="0" w:space="0" w:color="auto"/>
            <w:bottom w:val="none" w:sz="0" w:space="0" w:color="auto"/>
            <w:right w:val="none" w:sz="0" w:space="0" w:color="auto"/>
          </w:divBdr>
        </w:div>
        <w:div w:id="798110436">
          <w:marLeft w:val="0"/>
          <w:marRight w:val="0"/>
          <w:marTop w:val="0"/>
          <w:marBottom w:val="0"/>
          <w:divBdr>
            <w:top w:val="none" w:sz="0" w:space="0" w:color="auto"/>
            <w:left w:val="none" w:sz="0" w:space="0" w:color="auto"/>
            <w:bottom w:val="none" w:sz="0" w:space="0" w:color="auto"/>
            <w:right w:val="none" w:sz="0" w:space="0" w:color="auto"/>
          </w:divBdr>
        </w:div>
        <w:div w:id="1902669717">
          <w:marLeft w:val="0"/>
          <w:marRight w:val="0"/>
          <w:marTop w:val="0"/>
          <w:marBottom w:val="0"/>
          <w:divBdr>
            <w:top w:val="none" w:sz="0" w:space="0" w:color="auto"/>
            <w:left w:val="none" w:sz="0" w:space="0" w:color="auto"/>
            <w:bottom w:val="none" w:sz="0" w:space="0" w:color="auto"/>
            <w:right w:val="none" w:sz="0" w:space="0" w:color="auto"/>
          </w:divBdr>
        </w:div>
        <w:div w:id="1519124758">
          <w:marLeft w:val="0"/>
          <w:marRight w:val="0"/>
          <w:marTop w:val="0"/>
          <w:marBottom w:val="0"/>
          <w:divBdr>
            <w:top w:val="none" w:sz="0" w:space="0" w:color="auto"/>
            <w:left w:val="none" w:sz="0" w:space="0" w:color="auto"/>
            <w:bottom w:val="none" w:sz="0" w:space="0" w:color="auto"/>
            <w:right w:val="none" w:sz="0" w:space="0" w:color="auto"/>
          </w:divBdr>
        </w:div>
        <w:div w:id="518592365">
          <w:marLeft w:val="0"/>
          <w:marRight w:val="0"/>
          <w:marTop w:val="0"/>
          <w:marBottom w:val="0"/>
          <w:divBdr>
            <w:top w:val="none" w:sz="0" w:space="0" w:color="auto"/>
            <w:left w:val="none" w:sz="0" w:space="0" w:color="auto"/>
            <w:bottom w:val="none" w:sz="0" w:space="0" w:color="auto"/>
            <w:right w:val="none" w:sz="0" w:space="0" w:color="auto"/>
          </w:divBdr>
        </w:div>
        <w:div w:id="1160929558">
          <w:marLeft w:val="0"/>
          <w:marRight w:val="0"/>
          <w:marTop w:val="0"/>
          <w:marBottom w:val="0"/>
          <w:divBdr>
            <w:top w:val="none" w:sz="0" w:space="0" w:color="auto"/>
            <w:left w:val="none" w:sz="0" w:space="0" w:color="auto"/>
            <w:bottom w:val="none" w:sz="0" w:space="0" w:color="auto"/>
            <w:right w:val="none" w:sz="0" w:space="0" w:color="auto"/>
          </w:divBdr>
        </w:div>
        <w:div w:id="878780575">
          <w:marLeft w:val="0"/>
          <w:marRight w:val="0"/>
          <w:marTop w:val="0"/>
          <w:marBottom w:val="0"/>
          <w:divBdr>
            <w:top w:val="none" w:sz="0" w:space="0" w:color="auto"/>
            <w:left w:val="none" w:sz="0" w:space="0" w:color="auto"/>
            <w:bottom w:val="none" w:sz="0" w:space="0" w:color="auto"/>
            <w:right w:val="none" w:sz="0" w:space="0" w:color="auto"/>
          </w:divBdr>
        </w:div>
      </w:divsChild>
    </w:div>
    <w:div w:id="709651575">
      <w:bodyDiv w:val="1"/>
      <w:marLeft w:val="0"/>
      <w:marRight w:val="0"/>
      <w:marTop w:val="0"/>
      <w:marBottom w:val="0"/>
      <w:divBdr>
        <w:top w:val="none" w:sz="0" w:space="0" w:color="auto"/>
        <w:left w:val="none" w:sz="0" w:space="0" w:color="auto"/>
        <w:bottom w:val="none" w:sz="0" w:space="0" w:color="auto"/>
        <w:right w:val="none" w:sz="0" w:space="0" w:color="auto"/>
      </w:divBdr>
      <w:divsChild>
        <w:div w:id="2055150857">
          <w:marLeft w:val="0"/>
          <w:marRight w:val="0"/>
          <w:marTop w:val="0"/>
          <w:marBottom w:val="0"/>
          <w:divBdr>
            <w:top w:val="none" w:sz="0" w:space="0" w:color="auto"/>
            <w:left w:val="none" w:sz="0" w:space="0" w:color="auto"/>
            <w:bottom w:val="none" w:sz="0" w:space="0" w:color="auto"/>
            <w:right w:val="none" w:sz="0" w:space="0" w:color="auto"/>
          </w:divBdr>
        </w:div>
        <w:div w:id="1845781993">
          <w:marLeft w:val="0"/>
          <w:marRight w:val="0"/>
          <w:marTop w:val="0"/>
          <w:marBottom w:val="0"/>
          <w:divBdr>
            <w:top w:val="none" w:sz="0" w:space="0" w:color="auto"/>
            <w:left w:val="none" w:sz="0" w:space="0" w:color="auto"/>
            <w:bottom w:val="none" w:sz="0" w:space="0" w:color="auto"/>
            <w:right w:val="none" w:sz="0" w:space="0" w:color="auto"/>
          </w:divBdr>
        </w:div>
        <w:div w:id="1168473631">
          <w:marLeft w:val="0"/>
          <w:marRight w:val="0"/>
          <w:marTop w:val="0"/>
          <w:marBottom w:val="0"/>
          <w:divBdr>
            <w:top w:val="none" w:sz="0" w:space="0" w:color="auto"/>
            <w:left w:val="none" w:sz="0" w:space="0" w:color="auto"/>
            <w:bottom w:val="none" w:sz="0" w:space="0" w:color="auto"/>
            <w:right w:val="none" w:sz="0" w:space="0" w:color="auto"/>
          </w:divBdr>
        </w:div>
        <w:div w:id="519785097">
          <w:marLeft w:val="0"/>
          <w:marRight w:val="0"/>
          <w:marTop w:val="0"/>
          <w:marBottom w:val="0"/>
          <w:divBdr>
            <w:top w:val="none" w:sz="0" w:space="0" w:color="auto"/>
            <w:left w:val="none" w:sz="0" w:space="0" w:color="auto"/>
            <w:bottom w:val="none" w:sz="0" w:space="0" w:color="auto"/>
            <w:right w:val="none" w:sz="0" w:space="0" w:color="auto"/>
          </w:divBdr>
        </w:div>
        <w:div w:id="215744949">
          <w:marLeft w:val="0"/>
          <w:marRight w:val="0"/>
          <w:marTop w:val="0"/>
          <w:marBottom w:val="0"/>
          <w:divBdr>
            <w:top w:val="none" w:sz="0" w:space="0" w:color="auto"/>
            <w:left w:val="none" w:sz="0" w:space="0" w:color="auto"/>
            <w:bottom w:val="none" w:sz="0" w:space="0" w:color="auto"/>
            <w:right w:val="none" w:sz="0" w:space="0" w:color="auto"/>
          </w:divBdr>
        </w:div>
        <w:div w:id="1933246920">
          <w:marLeft w:val="0"/>
          <w:marRight w:val="0"/>
          <w:marTop w:val="0"/>
          <w:marBottom w:val="0"/>
          <w:divBdr>
            <w:top w:val="none" w:sz="0" w:space="0" w:color="auto"/>
            <w:left w:val="none" w:sz="0" w:space="0" w:color="auto"/>
            <w:bottom w:val="none" w:sz="0" w:space="0" w:color="auto"/>
            <w:right w:val="none" w:sz="0" w:space="0" w:color="auto"/>
          </w:divBdr>
        </w:div>
        <w:div w:id="1877543246">
          <w:marLeft w:val="0"/>
          <w:marRight w:val="0"/>
          <w:marTop w:val="0"/>
          <w:marBottom w:val="0"/>
          <w:divBdr>
            <w:top w:val="none" w:sz="0" w:space="0" w:color="auto"/>
            <w:left w:val="none" w:sz="0" w:space="0" w:color="auto"/>
            <w:bottom w:val="none" w:sz="0" w:space="0" w:color="auto"/>
            <w:right w:val="none" w:sz="0" w:space="0" w:color="auto"/>
          </w:divBdr>
        </w:div>
        <w:div w:id="293561107">
          <w:marLeft w:val="0"/>
          <w:marRight w:val="0"/>
          <w:marTop w:val="0"/>
          <w:marBottom w:val="0"/>
          <w:divBdr>
            <w:top w:val="none" w:sz="0" w:space="0" w:color="auto"/>
            <w:left w:val="none" w:sz="0" w:space="0" w:color="auto"/>
            <w:bottom w:val="none" w:sz="0" w:space="0" w:color="auto"/>
            <w:right w:val="none" w:sz="0" w:space="0" w:color="auto"/>
          </w:divBdr>
        </w:div>
        <w:div w:id="2007007070">
          <w:marLeft w:val="0"/>
          <w:marRight w:val="0"/>
          <w:marTop w:val="0"/>
          <w:marBottom w:val="0"/>
          <w:divBdr>
            <w:top w:val="none" w:sz="0" w:space="0" w:color="auto"/>
            <w:left w:val="none" w:sz="0" w:space="0" w:color="auto"/>
            <w:bottom w:val="none" w:sz="0" w:space="0" w:color="auto"/>
            <w:right w:val="none" w:sz="0" w:space="0" w:color="auto"/>
          </w:divBdr>
        </w:div>
        <w:div w:id="1966543797">
          <w:marLeft w:val="0"/>
          <w:marRight w:val="0"/>
          <w:marTop w:val="0"/>
          <w:marBottom w:val="0"/>
          <w:divBdr>
            <w:top w:val="none" w:sz="0" w:space="0" w:color="auto"/>
            <w:left w:val="none" w:sz="0" w:space="0" w:color="auto"/>
            <w:bottom w:val="none" w:sz="0" w:space="0" w:color="auto"/>
            <w:right w:val="none" w:sz="0" w:space="0" w:color="auto"/>
          </w:divBdr>
        </w:div>
        <w:div w:id="506559866">
          <w:marLeft w:val="0"/>
          <w:marRight w:val="0"/>
          <w:marTop w:val="0"/>
          <w:marBottom w:val="0"/>
          <w:divBdr>
            <w:top w:val="none" w:sz="0" w:space="0" w:color="auto"/>
            <w:left w:val="none" w:sz="0" w:space="0" w:color="auto"/>
            <w:bottom w:val="none" w:sz="0" w:space="0" w:color="auto"/>
            <w:right w:val="none" w:sz="0" w:space="0" w:color="auto"/>
          </w:divBdr>
        </w:div>
        <w:div w:id="1609894835">
          <w:marLeft w:val="0"/>
          <w:marRight w:val="0"/>
          <w:marTop w:val="0"/>
          <w:marBottom w:val="0"/>
          <w:divBdr>
            <w:top w:val="none" w:sz="0" w:space="0" w:color="auto"/>
            <w:left w:val="none" w:sz="0" w:space="0" w:color="auto"/>
            <w:bottom w:val="none" w:sz="0" w:space="0" w:color="auto"/>
            <w:right w:val="none" w:sz="0" w:space="0" w:color="auto"/>
          </w:divBdr>
        </w:div>
        <w:div w:id="1678192201">
          <w:marLeft w:val="0"/>
          <w:marRight w:val="0"/>
          <w:marTop w:val="0"/>
          <w:marBottom w:val="0"/>
          <w:divBdr>
            <w:top w:val="none" w:sz="0" w:space="0" w:color="auto"/>
            <w:left w:val="none" w:sz="0" w:space="0" w:color="auto"/>
            <w:bottom w:val="none" w:sz="0" w:space="0" w:color="auto"/>
            <w:right w:val="none" w:sz="0" w:space="0" w:color="auto"/>
          </w:divBdr>
        </w:div>
        <w:div w:id="1317800482">
          <w:marLeft w:val="0"/>
          <w:marRight w:val="0"/>
          <w:marTop w:val="0"/>
          <w:marBottom w:val="0"/>
          <w:divBdr>
            <w:top w:val="none" w:sz="0" w:space="0" w:color="auto"/>
            <w:left w:val="none" w:sz="0" w:space="0" w:color="auto"/>
            <w:bottom w:val="none" w:sz="0" w:space="0" w:color="auto"/>
            <w:right w:val="none" w:sz="0" w:space="0" w:color="auto"/>
          </w:divBdr>
        </w:div>
        <w:div w:id="867567843">
          <w:marLeft w:val="0"/>
          <w:marRight w:val="0"/>
          <w:marTop w:val="0"/>
          <w:marBottom w:val="0"/>
          <w:divBdr>
            <w:top w:val="none" w:sz="0" w:space="0" w:color="auto"/>
            <w:left w:val="none" w:sz="0" w:space="0" w:color="auto"/>
            <w:bottom w:val="none" w:sz="0" w:space="0" w:color="auto"/>
            <w:right w:val="none" w:sz="0" w:space="0" w:color="auto"/>
          </w:divBdr>
        </w:div>
        <w:div w:id="1775055503">
          <w:marLeft w:val="0"/>
          <w:marRight w:val="0"/>
          <w:marTop w:val="0"/>
          <w:marBottom w:val="0"/>
          <w:divBdr>
            <w:top w:val="none" w:sz="0" w:space="0" w:color="auto"/>
            <w:left w:val="none" w:sz="0" w:space="0" w:color="auto"/>
            <w:bottom w:val="none" w:sz="0" w:space="0" w:color="auto"/>
            <w:right w:val="none" w:sz="0" w:space="0" w:color="auto"/>
          </w:divBdr>
        </w:div>
      </w:divsChild>
    </w:div>
    <w:div w:id="931088239">
      <w:bodyDiv w:val="1"/>
      <w:marLeft w:val="0"/>
      <w:marRight w:val="0"/>
      <w:marTop w:val="0"/>
      <w:marBottom w:val="0"/>
      <w:divBdr>
        <w:top w:val="none" w:sz="0" w:space="0" w:color="auto"/>
        <w:left w:val="none" w:sz="0" w:space="0" w:color="auto"/>
        <w:bottom w:val="none" w:sz="0" w:space="0" w:color="auto"/>
        <w:right w:val="none" w:sz="0" w:space="0" w:color="auto"/>
      </w:divBdr>
      <w:divsChild>
        <w:div w:id="168909042">
          <w:marLeft w:val="0"/>
          <w:marRight w:val="0"/>
          <w:marTop w:val="0"/>
          <w:marBottom w:val="0"/>
          <w:divBdr>
            <w:top w:val="none" w:sz="0" w:space="0" w:color="auto"/>
            <w:left w:val="none" w:sz="0" w:space="0" w:color="auto"/>
            <w:bottom w:val="none" w:sz="0" w:space="0" w:color="auto"/>
            <w:right w:val="none" w:sz="0" w:space="0" w:color="auto"/>
          </w:divBdr>
        </w:div>
        <w:div w:id="1389643663">
          <w:marLeft w:val="0"/>
          <w:marRight w:val="0"/>
          <w:marTop w:val="0"/>
          <w:marBottom w:val="0"/>
          <w:divBdr>
            <w:top w:val="none" w:sz="0" w:space="0" w:color="auto"/>
            <w:left w:val="none" w:sz="0" w:space="0" w:color="auto"/>
            <w:bottom w:val="none" w:sz="0" w:space="0" w:color="auto"/>
            <w:right w:val="none" w:sz="0" w:space="0" w:color="auto"/>
          </w:divBdr>
        </w:div>
        <w:div w:id="1161506592">
          <w:marLeft w:val="0"/>
          <w:marRight w:val="0"/>
          <w:marTop w:val="0"/>
          <w:marBottom w:val="0"/>
          <w:divBdr>
            <w:top w:val="none" w:sz="0" w:space="0" w:color="auto"/>
            <w:left w:val="none" w:sz="0" w:space="0" w:color="auto"/>
            <w:bottom w:val="none" w:sz="0" w:space="0" w:color="auto"/>
            <w:right w:val="none" w:sz="0" w:space="0" w:color="auto"/>
          </w:divBdr>
        </w:div>
        <w:div w:id="1969050436">
          <w:marLeft w:val="0"/>
          <w:marRight w:val="0"/>
          <w:marTop w:val="0"/>
          <w:marBottom w:val="0"/>
          <w:divBdr>
            <w:top w:val="none" w:sz="0" w:space="0" w:color="auto"/>
            <w:left w:val="none" w:sz="0" w:space="0" w:color="auto"/>
            <w:bottom w:val="none" w:sz="0" w:space="0" w:color="auto"/>
            <w:right w:val="none" w:sz="0" w:space="0" w:color="auto"/>
          </w:divBdr>
        </w:div>
        <w:div w:id="1859545678">
          <w:marLeft w:val="0"/>
          <w:marRight w:val="0"/>
          <w:marTop w:val="0"/>
          <w:marBottom w:val="0"/>
          <w:divBdr>
            <w:top w:val="none" w:sz="0" w:space="0" w:color="auto"/>
            <w:left w:val="none" w:sz="0" w:space="0" w:color="auto"/>
            <w:bottom w:val="none" w:sz="0" w:space="0" w:color="auto"/>
            <w:right w:val="none" w:sz="0" w:space="0" w:color="auto"/>
          </w:divBdr>
        </w:div>
        <w:div w:id="1342582994">
          <w:marLeft w:val="0"/>
          <w:marRight w:val="0"/>
          <w:marTop w:val="0"/>
          <w:marBottom w:val="0"/>
          <w:divBdr>
            <w:top w:val="none" w:sz="0" w:space="0" w:color="auto"/>
            <w:left w:val="none" w:sz="0" w:space="0" w:color="auto"/>
            <w:bottom w:val="none" w:sz="0" w:space="0" w:color="auto"/>
            <w:right w:val="none" w:sz="0" w:space="0" w:color="auto"/>
          </w:divBdr>
        </w:div>
        <w:div w:id="149180165">
          <w:marLeft w:val="0"/>
          <w:marRight w:val="0"/>
          <w:marTop w:val="0"/>
          <w:marBottom w:val="0"/>
          <w:divBdr>
            <w:top w:val="none" w:sz="0" w:space="0" w:color="auto"/>
            <w:left w:val="none" w:sz="0" w:space="0" w:color="auto"/>
            <w:bottom w:val="none" w:sz="0" w:space="0" w:color="auto"/>
            <w:right w:val="none" w:sz="0" w:space="0" w:color="auto"/>
          </w:divBdr>
        </w:div>
        <w:div w:id="382288222">
          <w:marLeft w:val="0"/>
          <w:marRight w:val="0"/>
          <w:marTop w:val="0"/>
          <w:marBottom w:val="0"/>
          <w:divBdr>
            <w:top w:val="none" w:sz="0" w:space="0" w:color="auto"/>
            <w:left w:val="none" w:sz="0" w:space="0" w:color="auto"/>
            <w:bottom w:val="none" w:sz="0" w:space="0" w:color="auto"/>
            <w:right w:val="none" w:sz="0" w:space="0" w:color="auto"/>
          </w:divBdr>
        </w:div>
        <w:div w:id="1471021208">
          <w:marLeft w:val="0"/>
          <w:marRight w:val="0"/>
          <w:marTop w:val="0"/>
          <w:marBottom w:val="0"/>
          <w:divBdr>
            <w:top w:val="none" w:sz="0" w:space="0" w:color="auto"/>
            <w:left w:val="none" w:sz="0" w:space="0" w:color="auto"/>
            <w:bottom w:val="none" w:sz="0" w:space="0" w:color="auto"/>
            <w:right w:val="none" w:sz="0" w:space="0" w:color="auto"/>
          </w:divBdr>
        </w:div>
        <w:div w:id="1251501077">
          <w:marLeft w:val="0"/>
          <w:marRight w:val="0"/>
          <w:marTop w:val="0"/>
          <w:marBottom w:val="0"/>
          <w:divBdr>
            <w:top w:val="none" w:sz="0" w:space="0" w:color="auto"/>
            <w:left w:val="none" w:sz="0" w:space="0" w:color="auto"/>
            <w:bottom w:val="none" w:sz="0" w:space="0" w:color="auto"/>
            <w:right w:val="none" w:sz="0" w:space="0" w:color="auto"/>
          </w:divBdr>
        </w:div>
        <w:div w:id="629557201">
          <w:marLeft w:val="0"/>
          <w:marRight w:val="0"/>
          <w:marTop w:val="0"/>
          <w:marBottom w:val="0"/>
          <w:divBdr>
            <w:top w:val="none" w:sz="0" w:space="0" w:color="auto"/>
            <w:left w:val="none" w:sz="0" w:space="0" w:color="auto"/>
            <w:bottom w:val="none" w:sz="0" w:space="0" w:color="auto"/>
            <w:right w:val="none" w:sz="0" w:space="0" w:color="auto"/>
          </w:divBdr>
        </w:div>
      </w:divsChild>
    </w:div>
    <w:div w:id="1209798401">
      <w:bodyDiv w:val="1"/>
      <w:marLeft w:val="0"/>
      <w:marRight w:val="0"/>
      <w:marTop w:val="0"/>
      <w:marBottom w:val="0"/>
      <w:divBdr>
        <w:top w:val="none" w:sz="0" w:space="0" w:color="auto"/>
        <w:left w:val="none" w:sz="0" w:space="0" w:color="auto"/>
        <w:bottom w:val="none" w:sz="0" w:space="0" w:color="auto"/>
        <w:right w:val="none" w:sz="0" w:space="0" w:color="auto"/>
      </w:divBdr>
      <w:divsChild>
        <w:div w:id="898978927">
          <w:marLeft w:val="0"/>
          <w:marRight w:val="0"/>
          <w:marTop w:val="0"/>
          <w:marBottom w:val="0"/>
          <w:divBdr>
            <w:top w:val="none" w:sz="0" w:space="0" w:color="auto"/>
            <w:left w:val="none" w:sz="0" w:space="0" w:color="auto"/>
            <w:bottom w:val="none" w:sz="0" w:space="0" w:color="auto"/>
            <w:right w:val="none" w:sz="0" w:space="0" w:color="auto"/>
          </w:divBdr>
        </w:div>
        <w:div w:id="1356275647">
          <w:marLeft w:val="0"/>
          <w:marRight w:val="0"/>
          <w:marTop w:val="0"/>
          <w:marBottom w:val="0"/>
          <w:divBdr>
            <w:top w:val="none" w:sz="0" w:space="0" w:color="auto"/>
            <w:left w:val="none" w:sz="0" w:space="0" w:color="auto"/>
            <w:bottom w:val="none" w:sz="0" w:space="0" w:color="auto"/>
            <w:right w:val="none" w:sz="0" w:space="0" w:color="auto"/>
          </w:divBdr>
        </w:div>
        <w:div w:id="1732147644">
          <w:marLeft w:val="0"/>
          <w:marRight w:val="0"/>
          <w:marTop w:val="0"/>
          <w:marBottom w:val="0"/>
          <w:divBdr>
            <w:top w:val="none" w:sz="0" w:space="0" w:color="auto"/>
            <w:left w:val="none" w:sz="0" w:space="0" w:color="auto"/>
            <w:bottom w:val="none" w:sz="0" w:space="0" w:color="auto"/>
            <w:right w:val="none" w:sz="0" w:space="0" w:color="auto"/>
          </w:divBdr>
        </w:div>
        <w:div w:id="1248229300">
          <w:marLeft w:val="0"/>
          <w:marRight w:val="0"/>
          <w:marTop w:val="0"/>
          <w:marBottom w:val="0"/>
          <w:divBdr>
            <w:top w:val="none" w:sz="0" w:space="0" w:color="auto"/>
            <w:left w:val="none" w:sz="0" w:space="0" w:color="auto"/>
            <w:bottom w:val="none" w:sz="0" w:space="0" w:color="auto"/>
            <w:right w:val="none" w:sz="0" w:space="0" w:color="auto"/>
          </w:divBdr>
        </w:div>
        <w:div w:id="1478568899">
          <w:marLeft w:val="0"/>
          <w:marRight w:val="0"/>
          <w:marTop w:val="0"/>
          <w:marBottom w:val="0"/>
          <w:divBdr>
            <w:top w:val="none" w:sz="0" w:space="0" w:color="auto"/>
            <w:left w:val="none" w:sz="0" w:space="0" w:color="auto"/>
            <w:bottom w:val="none" w:sz="0" w:space="0" w:color="auto"/>
            <w:right w:val="none" w:sz="0" w:space="0" w:color="auto"/>
          </w:divBdr>
        </w:div>
        <w:div w:id="1690789382">
          <w:marLeft w:val="0"/>
          <w:marRight w:val="0"/>
          <w:marTop w:val="0"/>
          <w:marBottom w:val="0"/>
          <w:divBdr>
            <w:top w:val="none" w:sz="0" w:space="0" w:color="auto"/>
            <w:left w:val="none" w:sz="0" w:space="0" w:color="auto"/>
            <w:bottom w:val="none" w:sz="0" w:space="0" w:color="auto"/>
            <w:right w:val="none" w:sz="0" w:space="0" w:color="auto"/>
          </w:divBdr>
        </w:div>
        <w:div w:id="325476692">
          <w:marLeft w:val="0"/>
          <w:marRight w:val="0"/>
          <w:marTop w:val="0"/>
          <w:marBottom w:val="0"/>
          <w:divBdr>
            <w:top w:val="none" w:sz="0" w:space="0" w:color="auto"/>
            <w:left w:val="none" w:sz="0" w:space="0" w:color="auto"/>
            <w:bottom w:val="none" w:sz="0" w:space="0" w:color="auto"/>
            <w:right w:val="none" w:sz="0" w:space="0" w:color="auto"/>
          </w:divBdr>
        </w:div>
        <w:div w:id="1759062126">
          <w:marLeft w:val="0"/>
          <w:marRight w:val="0"/>
          <w:marTop w:val="0"/>
          <w:marBottom w:val="0"/>
          <w:divBdr>
            <w:top w:val="none" w:sz="0" w:space="0" w:color="auto"/>
            <w:left w:val="none" w:sz="0" w:space="0" w:color="auto"/>
            <w:bottom w:val="none" w:sz="0" w:space="0" w:color="auto"/>
            <w:right w:val="none" w:sz="0" w:space="0" w:color="auto"/>
          </w:divBdr>
        </w:div>
        <w:div w:id="643196578">
          <w:marLeft w:val="0"/>
          <w:marRight w:val="0"/>
          <w:marTop w:val="0"/>
          <w:marBottom w:val="0"/>
          <w:divBdr>
            <w:top w:val="none" w:sz="0" w:space="0" w:color="auto"/>
            <w:left w:val="none" w:sz="0" w:space="0" w:color="auto"/>
            <w:bottom w:val="none" w:sz="0" w:space="0" w:color="auto"/>
            <w:right w:val="none" w:sz="0" w:space="0" w:color="auto"/>
          </w:divBdr>
        </w:div>
        <w:div w:id="91322407">
          <w:marLeft w:val="0"/>
          <w:marRight w:val="0"/>
          <w:marTop w:val="0"/>
          <w:marBottom w:val="0"/>
          <w:divBdr>
            <w:top w:val="none" w:sz="0" w:space="0" w:color="auto"/>
            <w:left w:val="none" w:sz="0" w:space="0" w:color="auto"/>
            <w:bottom w:val="none" w:sz="0" w:space="0" w:color="auto"/>
            <w:right w:val="none" w:sz="0" w:space="0" w:color="auto"/>
          </w:divBdr>
        </w:div>
        <w:div w:id="376517498">
          <w:marLeft w:val="0"/>
          <w:marRight w:val="0"/>
          <w:marTop w:val="0"/>
          <w:marBottom w:val="0"/>
          <w:divBdr>
            <w:top w:val="none" w:sz="0" w:space="0" w:color="auto"/>
            <w:left w:val="none" w:sz="0" w:space="0" w:color="auto"/>
            <w:bottom w:val="none" w:sz="0" w:space="0" w:color="auto"/>
            <w:right w:val="none" w:sz="0" w:space="0" w:color="auto"/>
          </w:divBdr>
        </w:div>
        <w:div w:id="1624849624">
          <w:marLeft w:val="0"/>
          <w:marRight w:val="0"/>
          <w:marTop w:val="0"/>
          <w:marBottom w:val="0"/>
          <w:divBdr>
            <w:top w:val="none" w:sz="0" w:space="0" w:color="auto"/>
            <w:left w:val="none" w:sz="0" w:space="0" w:color="auto"/>
            <w:bottom w:val="none" w:sz="0" w:space="0" w:color="auto"/>
            <w:right w:val="none" w:sz="0" w:space="0" w:color="auto"/>
          </w:divBdr>
        </w:div>
        <w:div w:id="1469863585">
          <w:marLeft w:val="0"/>
          <w:marRight w:val="0"/>
          <w:marTop w:val="0"/>
          <w:marBottom w:val="0"/>
          <w:divBdr>
            <w:top w:val="none" w:sz="0" w:space="0" w:color="auto"/>
            <w:left w:val="none" w:sz="0" w:space="0" w:color="auto"/>
            <w:bottom w:val="none" w:sz="0" w:space="0" w:color="auto"/>
            <w:right w:val="none" w:sz="0" w:space="0" w:color="auto"/>
          </w:divBdr>
        </w:div>
        <w:div w:id="2057241887">
          <w:marLeft w:val="0"/>
          <w:marRight w:val="0"/>
          <w:marTop w:val="0"/>
          <w:marBottom w:val="0"/>
          <w:divBdr>
            <w:top w:val="none" w:sz="0" w:space="0" w:color="auto"/>
            <w:left w:val="none" w:sz="0" w:space="0" w:color="auto"/>
            <w:bottom w:val="none" w:sz="0" w:space="0" w:color="auto"/>
            <w:right w:val="none" w:sz="0" w:space="0" w:color="auto"/>
          </w:divBdr>
        </w:div>
        <w:div w:id="9837247">
          <w:marLeft w:val="0"/>
          <w:marRight w:val="0"/>
          <w:marTop w:val="0"/>
          <w:marBottom w:val="0"/>
          <w:divBdr>
            <w:top w:val="none" w:sz="0" w:space="0" w:color="auto"/>
            <w:left w:val="none" w:sz="0" w:space="0" w:color="auto"/>
            <w:bottom w:val="none" w:sz="0" w:space="0" w:color="auto"/>
            <w:right w:val="none" w:sz="0" w:space="0" w:color="auto"/>
          </w:divBdr>
        </w:div>
        <w:div w:id="642975913">
          <w:marLeft w:val="0"/>
          <w:marRight w:val="0"/>
          <w:marTop w:val="0"/>
          <w:marBottom w:val="0"/>
          <w:divBdr>
            <w:top w:val="none" w:sz="0" w:space="0" w:color="auto"/>
            <w:left w:val="none" w:sz="0" w:space="0" w:color="auto"/>
            <w:bottom w:val="none" w:sz="0" w:space="0" w:color="auto"/>
            <w:right w:val="none" w:sz="0" w:space="0" w:color="auto"/>
          </w:divBdr>
        </w:div>
        <w:div w:id="938878328">
          <w:marLeft w:val="0"/>
          <w:marRight w:val="0"/>
          <w:marTop w:val="0"/>
          <w:marBottom w:val="0"/>
          <w:divBdr>
            <w:top w:val="none" w:sz="0" w:space="0" w:color="auto"/>
            <w:left w:val="none" w:sz="0" w:space="0" w:color="auto"/>
            <w:bottom w:val="none" w:sz="0" w:space="0" w:color="auto"/>
            <w:right w:val="none" w:sz="0" w:space="0" w:color="auto"/>
          </w:divBdr>
        </w:div>
        <w:div w:id="1851601191">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3140</Words>
  <Characters>17898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20997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rachael morrison</cp:lastModifiedBy>
  <cp:revision>2</cp:revision>
  <cp:lastPrinted>2020-01-12T17:06:00Z</cp:lastPrinted>
  <dcterms:created xsi:type="dcterms:W3CDTF">2020-01-12T17:07:00Z</dcterms:created>
  <dcterms:modified xsi:type="dcterms:W3CDTF">2020-01-12T17:07:00Z</dcterms:modified>
</cp:coreProperties>
</file>