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12EE" w:rsidRPr="00F711FC" w:rsidRDefault="008312EE" w:rsidP="008312EE">
      <w:pPr>
        <w:pStyle w:val="Default"/>
        <w:rPr>
          <w:lang w:val="en-GB"/>
        </w:rPr>
      </w:pPr>
    </w:p>
    <w:p w:rsidR="008312EE" w:rsidRPr="00F711FC" w:rsidRDefault="008312EE" w:rsidP="008312EE">
      <w:pPr>
        <w:pStyle w:val="Default"/>
        <w:rPr>
          <w:lang w:val="en-GB"/>
        </w:rPr>
      </w:pPr>
      <w:r w:rsidRPr="00F711FC">
        <w:rPr>
          <w:lang w:val="en-GB"/>
        </w:rPr>
        <w:t xml:space="preserve"> </w:t>
      </w:r>
    </w:p>
    <w:p w:rsidR="00D52984" w:rsidRPr="00F711FC" w:rsidRDefault="00D52984" w:rsidP="00D52984">
      <w:pPr>
        <w:pStyle w:val="Default"/>
        <w:spacing w:line="360" w:lineRule="auto"/>
        <w:jc w:val="center"/>
        <w:rPr>
          <w:rFonts w:ascii="Times New Roman" w:hAnsi="Times New Roman" w:cs="Times New Roman"/>
          <w:b/>
          <w:bCs/>
          <w:lang w:val="en-GB"/>
        </w:rPr>
      </w:pPr>
    </w:p>
    <w:p w:rsidR="00D52984" w:rsidRPr="00F711FC" w:rsidRDefault="00D52984" w:rsidP="00D52984">
      <w:pPr>
        <w:pStyle w:val="Default"/>
        <w:spacing w:line="360" w:lineRule="auto"/>
        <w:jc w:val="center"/>
        <w:rPr>
          <w:rFonts w:ascii="Times New Roman" w:hAnsi="Times New Roman" w:cs="Times New Roman"/>
          <w:b/>
          <w:bCs/>
          <w:lang w:val="en-GB"/>
        </w:rPr>
      </w:pPr>
    </w:p>
    <w:p w:rsidR="00D52984" w:rsidRPr="00F711FC" w:rsidRDefault="00D52984" w:rsidP="00D52984">
      <w:pPr>
        <w:pStyle w:val="Default"/>
        <w:spacing w:line="360" w:lineRule="auto"/>
        <w:jc w:val="center"/>
        <w:rPr>
          <w:rFonts w:ascii="Times New Roman" w:hAnsi="Times New Roman" w:cs="Times New Roman"/>
          <w:b/>
          <w:bCs/>
          <w:lang w:val="en-GB"/>
        </w:rPr>
      </w:pPr>
    </w:p>
    <w:p w:rsidR="008312EE" w:rsidRPr="00F711FC" w:rsidRDefault="00581583" w:rsidP="00D52984">
      <w:pPr>
        <w:pStyle w:val="Default"/>
        <w:spacing w:line="360" w:lineRule="auto"/>
        <w:jc w:val="center"/>
        <w:rPr>
          <w:rFonts w:ascii="Times New Roman" w:hAnsi="Times New Roman" w:cs="Times New Roman"/>
          <w:b/>
          <w:bCs/>
          <w:lang w:val="en-GB"/>
        </w:rPr>
      </w:pPr>
      <w:r>
        <w:rPr>
          <w:rFonts w:ascii="Times New Roman" w:hAnsi="Times New Roman" w:cs="Times New Roman"/>
          <w:b/>
          <w:bCs/>
          <w:lang w:val="en-GB"/>
        </w:rPr>
        <w:t>Mihaela Monica Pascal</w:t>
      </w:r>
    </w:p>
    <w:p w:rsidR="00D52984" w:rsidRPr="00F711FC" w:rsidRDefault="00D52984" w:rsidP="00D52984">
      <w:pPr>
        <w:pStyle w:val="Default"/>
        <w:spacing w:line="360" w:lineRule="auto"/>
        <w:jc w:val="center"/>
        <w:rPr>
          <w:rFonts w:ascii="Times New Roman" w:hAnsi="Times New Roman" w:cs="Times New Roman"/>
          <w:b/>
          <w:bCs/>
          <w:lang w:val="en-GB"/>
        </w:rPr>
      </w:pPr>
    </w:p>
    <w:p w:rsidR="008312EE" w:rsidRDefault="00F3728A" w:rsidP="00D52984">
      <w:pPr>
        <w:pStyle w:val="Default"/>
        <w:spacing w:line="360" w:lineRule="auto"/>
        <w:jc w:val="center"/>
        <w:rPr>
          <w:rFonts w:ascii="Times New Roman" w:hAnsi="Times New Roman" w:cs="Times New Roman"/>
          <w:b/>
          <w:bCs/>
          <w:lang w:val="en-GB"/>
        </w:rPr>
      </w:pPr>
      <w:r>
        <w:rPr>
          <w:rFonts w:ascii="Times New Roman" w:hAnsi="Times New Roman" w:cs="Times New Roman"/>
          <w:b/>
          <w:bCs/>
          <w:lang w:val="en-GB"/>
        </w:rPr>
        <w:t xml:space="preserve">Student Number: </w:t>
      </w:r>
      <w:r w:rsidR="00581583">
        <w:rPr>
          <w:rFonts w:ascii="Times New Roman" w:hAnsi="Times New Roman" w:cs="Times New Roman"/>
          <w:b/>
          <w:bCs/>
          <w:lang w:val="en-GB"/>
        </w:rPr>
        <w:t>1814621</w:t>
      </w:r>
    </w:p>
    <w:p w:rsidR="00F3728A" w:rsidRDefault="00F3728A" w:rsidP="00D52984">
      <w:pPr>
        <w:pStyle w:val="Default"/>
        <w:spacing w:line="360" w:lineRule="auto"/>
        <w:jc w:val="center"/>
        <w:rPr>
          <w:rFonts w:ascii="Times New Roman" w:hAnsi="Times New Roman" w:cs="Times New Roman"/>
          <w:b/>
          <w:bCs/>
          <w:lang w:val="en-GB"/>
        </w:rPr>
      </w:pPr>
    </w:p>
    <w:p w:rsidR="00F3728A" w:rsidRPr="00F3728A" w:rsidRDefault="00F3728A" w:rsidP="00F3728A">
      <w:pPr>
        <w:pStyle w:val="Default"/>
        <w:spacing w:line="360" w:lineRule="auto"/>
        <w:jc w:val="center"/>
        <w:rPr>
          <w:rFonts w:ascii="Times New Roman" w:hAnsi="Times New Roman" w:cs="Times New Roman"/>
          <w:lang w:val="en-GB"/>
        </w:rPr>
      </w:pPr>
      <w:r>
        <w:rPr>
          <w:rFonts w:ascii="Times New Roman" w:hAnsi="Times New Roman" w:cs="Times New Roman"/>
          <w:b/>
          <w:bCs/>
          <w:lang w:val="en-GB"/>
        </w:rPr>
        <w:t xml:space="preserve">Lecture’s Name: </w:t>
      </w:r>
      <w:r w:rsidRPr="00F3728A">
        <w:rPr>
          <w:rFonts w:ascii="Times New Roman" w:hAnsi="Times New Roman" w:cs="Times New Roman"/>
          <w:b/>
          <w:bCs/>
          <w:lang w:val="en-GB"/>
        </w:rPr>
        <w:t>Husam Helmi</w:t>
      </w:r>
      <w:r>
        <w:rPr>
          <w:rFonts w:ascii="Times New Roman" w:hAnsi="Times New Roman" w:cs="Times New Roman"/>
          <w:lang w:val="en-GB"/>
        </w:rPr>
        <w:t xml:space="preserve"> </w:t>
      </w:r>
    </w:p>
    <w:p w:rsidR="00F3728A" w:rsidRDefault="00F3728A" w:rsidP="00D52984">
      <w:pPr>
        <w:pStyle w:val="Default"/>
        <w:spacing w:line="360" w:lineRule="auto"/>
        <w:jc w:val="center"/>
        <w:rPr>
          <w:rFonts w:ascii="Times New Roman" w:hAnsi="Times New Roman" w:cs="Times New Roman"/>
          <w:b/>
          <w:bCs/>
          <w:lang w:val="en-GB"/>
        </w:rPr>
      </w:pPr>
    </w:p>
    <w:p w:rsidR="00F3728A" w:rsidRPr="00F711FC" w:rsidRDefault="00F3728A" w:rsidP="00D52984">
      <w:pPr>
        <w:pStyle w:val="Default"/>
        <w:spacing w:line="360" w:lineRule="auto"/>
        <w:jc w:val="center"/>
        <w:rPr>
          <w:rFonts w:ascii="Times New Roman" w:hAnsi="Times New Roman" w:cs="Times New Roman"/>
          <w:b/>
          <w:bCs/>
          <w:lang w:val="en-GB"/>
        </w:rPr>
      </w:pPr>
      <w:r>
        <w:rPr>
          <w:rFonts w:ascii="Times New Roman" w:hAnsi="Times New Roman" w:cs="Times New Roman"/>
          <w:b/>
          <w:bCs/>
          <w:lang w:val="en-GB"/>
        </w:rPr>
        <w:t>University of Wales Trinity Saint David</w:t>
      </w:r>
    </w:p>
    <w:p w:rsidR="00D52984" w:rsidRPr="00F711FC" w:rsidRDefault="00D52984" w:rsidP="00D52984">
      <w:pPr>
        <w:pStyle w:val="Default"/>
        <w:spacing w:line="360" w:lineRule="auto"/>
        <w:jc w:val="center"/>
        <w:rPr>
          <w:rFonts w:ascii="Times New Roman" w:hAnsi="Times New Roman" w:cs="Times New Roman"/>
          <w:b/>
          <w:bCs/>
          <w:lang w:val="en-GB"/>
        </w:rPr>
      </w:pPr>
    </w:p>
    <w:p w:rsidR="008312EE" w:rsidRDefault="0053042A" w:rsidP="00D52984">
      <w:pPr>
        <w:pStyle w:val="Default"/>
        <w:spacing w:line="360" w:lineRule="auto"/>
        <w:jc w:val="center"/>
        <w:rPr>
          <w:rFonts w:ascii="Times New Roman" w:hAnsi="Times New Roman" w:cs="Times New Roman"/>
          <w:b/>
          <w:bCs/>
          <w:lang w:val="en-GB"/>
        </w:rPr>
      </w:pPr>
      <w:r w:rsidRPr="00F711FC">
        <w:rPr>
          <w:rFonts w:ascii="Times New Roman" w:hAnsi="Times New Roman" w:cs="Times New Roman"/>
          <w:b/>
          <w:bCs/>
          <w:lang w:val="en-GB"/>
        </w:rPr>
        <w:t>PROBLEM SOLVING AND DECISION MAKING</w:t>
      </w:r>
    </w:p>
    <w:p w:rsidR="00F3728A" w:rsidRDefault="00F3728A" w:rsidP="00D52984">
      <w:pPr>
        <w:pStyle w:val="Default"/>
        <w:spacing w:line="360" w:lineRule="auto"/>
        <w:jc w:val="center"/>
        <w:rPr>
          <w:rFonts w:ascii="Times New Roman" w:hAnsi="Times New Roman" w:cs="Times New Roman"/>
          <w:b/>
          <w:bCs/>
          <w:lang w:val="en-GB"/>
        </w:rPr>
      </w:pPr>
      <w:r>
        <w:rPr>
          <w:rFonts w:ascii="Times New Roman" w:hAnsi="Times New Roman" w:cs="Times New Roman"/>
          <w:b/>
          <w:bCs/>
          <w:lang w:val="en-GB"/>
        </w:rPr>
        <w:t>BMSW4004_LON</w:t>
      </w:r>
      <w:bookmarkStart w:id="0" w:name="_GoBack"/>
      <w:bookmarkEnd w:id="0"/>
    </w:p>
    <w:p w:rsidR="00F3728A" w:rsidRPr="00F711FC" w:rsidRDefault="00F3728A" w:rsidP="00D52984">
      <w:pPr>
        <w:pStyle w:val="Default"/>
        <w:spacing w:line="360" w:lineRule="auto"/>
        <w:jc w:val="center"/>
        <w:rPr>
          <w:rFonts w:ascii="Times New Roman" w:hAnsi="Times New Roman" w:cs="Times New Roman"/>
          <w:lang w:val="en-GB"/>
        </w:rPr>
      </w:pPr>
    </w:p>
    <w:p w:rsidR="00D52984" w:rsidRPr="00F711FC" w:rsidRDefault="00D52984" w:rsidP="00D52984">
      <w:pPr>
        <w:pStyle w:val="Default"/>
        <w:spacing w:line="360" w:lineRule="auto"/>
        <w:jc w:val="center"/>
        <w:rPr>
          <w:rFonts w:ascii="Times New Roman" w:hAnsi="Times New Roman" w:cs="Times New Roman"/>
          <w:b/>
          <w:bCs/>
          <w:lang w:val="en-GB"/>
        </w:rPr>
      </w:pPr>
    </w:p>
    <w:p w:rsidR="006C5105" w:rsidRPr="00F711FC" w:rsidRDefault="006C5105" w:rsidP="00D52984">
      <w:pPr>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br w:type="page"/>
      </w:r>
    </w:p>
    <w:p w:rsidR="00220BBB" w:rsidRPr="00F711FC" w:rsidRDefault="00501BB0">
      <w:pPr>
        <w:pStyle w:val="Normal1"/>
        <w:spacing w:line="360" w:lineRule="auto"/>
        <w:jc w:val="both"/>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lastRenderedPageBreak/>
        <w:t>Executive summary</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The aim of the report is to discuss the communication conflict in the workplace of Morrisons Plc, a renowned retailer of the UK. In addition, the appropriate solution using decision-making techniques is closely observed in the report. The communication conflict is solved by using the nominal group technique to allow the workers to participate and give their feedback. Effective use of decision-making and problem-solving techniques enabled the company to fight back and regain the trust of the workers and customers as well.</w:t>
      </w:r>
    </w:p>
    <w:p w:rsidR="00220BBB" w:rsidRPr="00F711FC" w:rsidRDefault="00220BBB">
      <w:pPr>
        <w:pStyle w:val="Normal1"/>
        <w:spacing w:line="360" w:lineRule="auto"/>
        <w:jc w:val="both"/>
        <w:rPr>
          <w:rFonts w:ascii="Times New Roman" w:eastAsia="Times New Roman" w:hAnsi="Times New Roman" w:cs="Times New Roman"/>
          <w:sz w:val="24"/>
          <w:szCs w:val="24"/>
          <w:lang w:val="en-GB"/>
        </w:rPr>
      </w:pPr>
    </w:p>
    <w:p w:rsidR="006C5105" w:rsidRPr="00F711FC" w:rsidRDefault="006C5105">
      <w:pP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lang w:val="en-GB"/>
        </w:rPr>
        <w:id w:val="23493189"/>
        <w:docPartObj>
          <w:docPartGallery w:val="Table of Contents"/>
          <w:docPartUnique/>
        </w:docPartObj>
      </w:sdtPr>
      <w:sdtEndPr>
        <w:rPr>
          <w:rFonts w:ascii="Arial" w:hAnsi="Arial" w:cs="Arial"/>
          <w:sz w:val="22"/>
          <w:szCs w:val="22"/>
        </w:rPr>
      </w:sdtEndPr>
      <w:sdtContent>
        <w:p w:rsidR="008312EE" w:rsidRPr="00F711FC" w:rsidRDefault="008312EE" w:rsidP="008312EE">
          <w:pPr>
            <w:pStyle w:val="TOCHeading"/>
            <w:spacing w:line="360" w:lineRule="auto"/>
            <w:jc w:val="center"/>
            <w:rPr>
              <w:rFonts w:ascii="Times New Roman" w:hAnsi="Times New Roman" w:cs="Times New Roman"/>
              <w:color w:val="auto"/>
              <w:sz w:val="24"/>
              <w:szCs w:val="24"/>
              <w:lang w:val="en-GB"/>
            </w:rPr>
          </w:pPr>
          <w:r w:rsidRPr="00F711FC">
            <w:rPr>
              <w:rFonts w:ascii="Times New Roman" w:hAnsi="Times New Roman" w:cs="Times New Roman"/>
              <w:color w:val="auto"/>
              <w:sz w:val="24"/>
              <w:szCs w:val="24"/>
              <w:lang w:val="en-GB"/>
            </w:rPr>
            <w:t>Table of Contents</w:t>
          </w:r>
        </w:p>
        <w:p w:rsidR="001A6650" w:rsidRDefault="00422EC6">
          <w:pPr>
            <w:pStyle w:val="TOC1"/>
            <w:tabs>
              <w:tab w:val="right" w:leader="dot" w:pos="9350"/>
            </w:tabs>
            <w:rPr>
              <w:rFonts w:asciiTheme="minorHAnsi" w:eastAsiaTheme="minorEastAsia" w:hAnsiTheme="minorHAnsi" w:cstheme="minorBidi"/>
              <w:noProof/>
              <w:lang w:val="en-GB" w:eastAsia="en-GB"/>
            </w:rPr>
          </w:pPr>
          <w:r w:rsidRPr="00F711FC">
            <w:rPr>
              <w:lang w:val="en-GB"/>
            </w:rPr>
            <w:fldChar w:fldCharType="begin"/>
          </w:r>
          <w:r w:rsidR="008312EE" w:rsidRPr="00F711FC">
            <w:rPr>
              <w:lang w:val="en-GB"/>
            </w:rPr>
            <w:instrText xml:space="preserve"> TOC \o "1-3" \h \z \u </w:instrText>
          </w:r>
          <w:r w:rsidRPr="00F711FC">
            <w:rPr>
              <w:lang w:val="en-GB"/>
            </w:rPr>
            <w:fldChar w:fldCharType="separate"/>
          </w:r>
          <w:hyperlink w:anchor="_Toc39064535" w:history="1">
            <w:r w:rsidR="001A6650" w:rsidRPr="00484CDF">
              <w:rPr>
                <w:rStyle w:val="Hyperlink"/>
                <w:noProof/>
                <w:lang w:val="en-GB"/>
              </w:rPr>
              <w:t>Introduction</w:t>
            </w:r>
            <w:r w:rsidR="001A6650">
              <w:rPr>
                <w:noProof/>
                <w:webHidden/>
              </w:rPr>
              <w:tab/>
            </w:r>
            <w:r w:rsidR="001A6650">
              <w:rPr>
                <w:noProof/>
                <w:webHidden/>
              </w:rPr>
              <w:fldChar w:fldCharType="begin"/>
            </w:r>
            <w:r w:rsidR="001A6650">
              <w:rPr>
                <w:noProof/>
                <w:webHidden/>
              </w:rPr>
              <w:instrText xml:space="preserve"> PAGEREF _Toc39064535 \h </w:instrText>
            </w:r>
            <w:r w:rsidR="001A6650">
              <w:rPr>
                <w:noProof/>
                <w:webHidden/>
              </w:rPr>
            </w:r>
            <w:r w:rsidR="001A6650">
              <w:rPr>
                <w:noProof/>
                <w:webHidden/>
              </w:rPr>
              <w:fldChar w:fldCharType="separate"/>
            </w:r>
            <w:r w:rsidR="001A6650">
              <w:rPr>
                <w:noProof/>
                <w:webHidden/>
              </w:rPr>
              <w:t>4</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36" w:history="1">
            <w:r w:rsidR="001A6650" w:rsidRPr="00484CDF">
              <w:rPr>
                <w:rStyle w:val="Hyperlink"/>
                <w:noProof/>
                <w:lang w:val="en-GB"/>
              </w:rPr>
              <w:t>Define a complex problem in the workplace</w:t>
            </w:r>
            <w:r w:rsidR="001A6650">
              <w:rPr>
                <w:noProof/>
                <w:webHidden/>
              </w:rPr>
              <w:tab/>
            </w:r>
            <w:r w:rsidR="001A6650">
              <w:rPr>
                <w:noProof/>
                <w:webHidden/>
              </w:rPr>
              <w:fldChar w:fldCharType="begin"/>
            </w:r>
            <w:r w:rsidR="001A6650">
              <w:rPr>
                <w:noProof/>
                <w:webHidden/>
              </w:rPr>
              <w:instrText xml:space="preserve"> PAGEREF _Toc39064536 \h </w:instrText>
            </w:r>
            <w:r w:rsidR="001A6650">
              <w:rPr>
                <w:noProof/>
                <w:webHidden/>
              </w:rPr>
            </w:r>
            <w:r w:rsidR="001A6650">
              <w:rPr>
                <w:noProof/>
                <w:webHidden/>
              </w:rPr>
              <w:fldChar w:fldCharType="separate"/>
            </w:r>
            <w:r w:rsidR="001A6650">
              <w:rPr>
                <w:noProof/>
                <w:webHidden/>
              </w:rPr>
              <w:t>4</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37" w:history="1">
            <w:r w:rsidR="001A6650" w:rsidRPr="00484CDF">
              <w:rPr>
                <w:rStyle w:val="Hyperlink"/>
                <w:noProof/>
                <w:lang w:val="en-GB"/>
              </w:rPr>
              <w:t>Analyse information on the identified problem, to help inform the decision-making process</w:t>
            </w:r>
            <w:r w:rsidR="001A6650">
              <w:rPr>
                <w:noProof/>
                <w:webHidden/>
              </w:rPr>
              <w:tab/>
            </w:r>
            <w:r w:rsidR="001A6650">
              <w:rPr>
                <w:noProof/>
                <w:webHidden/>
              </w:rPr>
              <w:fldChar w:fldCharType="begin"/>
            </w:r>
            <w:r w:rsidR="001A6650">
              <w:rPr>
                <w:noProof/>
                <w:webHidden/>
              </w:rPr>
              <w:instrText xml:space="preserve"> PAGEREF _Toc39064537 \h </w:instrText>
            </w:r>
            <w:r w:rsidR="001A6650">
              <w:rPr>
                <w:noProof/>
                <w:webHidden/>
              </w:rPr>
            </w:r>
            <w:r w:rsidR="001A6650">
              <w:rPr>
                <w:noProof/>
                <w:webHidden/>
              </w:rPr>
              <w:fldChar w:fldCharType="separate"/>
            </w:r>
            <w:r w:rsidR="001A6650">
              <w:rPr>
                <w:noProof/>
                <w:webHidden/>
              </w:rPr>
              <w:t>5</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38" w:history="1">
            <w:r w:rsidR="001A6650" w:rsidRPr="00484CDF">
              <w:rPr>
                <w:rStyle w:val="Hyperlink"/>
                <w:noProof/>
                <w:lang w:val="en-GB"/>
              </w:rPr>
              <w:t>Propose a range of alternative solutions to the problem</w:t>
            </w:r>
            <w:r w:rsidR="001A6650">
              <w:rPr>
                <w:noProof/>
                <w:webHidden/>
              </w:rPr>
              <w:tab/>
            </w:r>
            <w:r w:rsidR="001A6650">
              <w:rPr>
                <w:noProof/>
                <w:webHidden/>
              </w:rPr>
              <w:fldChar w:fldCharType="begin"/>
            </w:r>
            <w:r w:rsidR="001A6650">
              <w:rPr>
                <w:noProof/>
                <w:webHidden/>
              </w:rPr>
              <w:instrText xml:space="preserve"> PAGEREF _Toc39064538 \h </w:instrText>
            </w:r>
            <w:r w:rsidR="001A6650">
              <w:rPr>
                <w:noProof/>
                <w:webHidden/>
              </w:rPr>
            </w:r>
            <w:r w:rsidR="001A6650">
              <w:rPr>
                <w:noProof/>
                <w:webHidden/>
              </w:rPr>
              <w:fldChar w:fldCharType="separate"/>
            </w:r>
            <w:r w:rsidR="001A6650">
              <w:rPr>
                <w:noProof/>
                <w:webHidden/>
              </w:rPr>
              <w:t>5</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39" w:history="1">
            <w:r w:rsidR="001A6650" w:rsidRPr="00484CDF">
              <w:rPr>
                <w:rStyle w:val="Hyperlink"/>
                <w:noProof/>
                <w:lang w:val="en-GB"/>
              </w:rPr>
              <w:t>Use a decision-making technique to evaluate a range of solutions to identify the most appropriate option</w:t>
            </w:r>
            <w:r w:rsidR="001A6650">
              <w:rPr>
                <w:noProof/>
                <w:webHidden/>
              </w:rPr>
              <w:tab/>
            </w:r>
            <w:r w:rsidR="001A6650">
              <w:rPr>
                <w:noProof/>
                <w:webHidden/>
              </w:rPr>
              <w:fldChar w:fldCharType="begin"/>
            </w:r>
            <w:r w:rsidR="001A6650">
              <w:rPr>
                <w:noProof/>
                <w:webHidden/>
              </w:rPr>
              <w:instrText xml:space="preserve"> PAGEREF _Toc39064539 \h </w:instrText>
            </w:r>
            <w:r w:rsidR="001A6650">
              <w:rPr>
                <w:noProof/>
                <w:webHidden/>
              </w:rPr>
            </w:r>
            <w:r w:rsidR="001A6650">
              <w:rPr>
                <w:noProof/>
                <w:webHidden/>
              </w:rPr>
              <w:fldChar w:fldCharType="separate"/>
            </w:r>
            <w:r w:rsidR="001A6650">
              <w:rPr>
                <w:noProof/>
                <w:webHidden/>
              </w:rPr>
              <w:t>6</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40" w:history="1">
            <w:r w:rsidR="001A6650" w:rsidRPr="00484CDF">
              <w:rPr>
                <w:rStyle w:val="Hyperlink"/>
                <w:noProof/>
                <w:lang w:val="en-GB"/>
              </w:rPr>
              <w:t>Develop a plan for implementing the solution</w:t>
            </w:r>
            <w:r w:rsidR="001A6650">
              <w:rPr>
                <w:noProof/>
                <w:webHidden/>
              </w:rPr>
              <w:tab/>
            </w:r>
            <w:r w:rsidR="001A6650">
              <w:rPr>
                <w:noProof/>
                <w:webHidden/>
              </w:rPr>
              <w:fldChar w:fldCharType="begin"/>
            </w:r>
            <w:r w:rsidR="001A6650">
              <w:rPr>
                <w:noProof/>
                <w:webHidden/>
              </w:rPr>
              <w:instrText xml:space="preserve"> PAGEREF _Toc39064540 \h </w:instrText>
            </w:r>
            <w:r w:rsidR="001A6650">
              <w:rPr>
                <w:noProof/>
                <w:webHidden/>
              </w:rPr>
            </w:r>
            <w:r w:rsidR="001A6650">
              <w:rPr>
                <w:noProof/>
                <w:webHidden/>
              </w:rPr>
              <w:fldChar w:fldCharType="separate"/>
            </w:r>
            <w:r w:rsidR="001A6650">
              <w:rPr>
                <w:noProof/>
                <w:webHidden/>
              </w:rPr>
              <w:t>8</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41" w:history="1">
            <w:r w:rsidR="001A6650" w:rsidRPr="00484CDF">
              <w:rPr>
                <w:rStyle w:val="Hyperlink"/>
                <w:noProof/>
                <w:lang w:val="en-GB"/>
              </w:rPr>
              <w:t>Communicate the plan to stakeholders</w:t>
            </w:r>
            <w:r w:rsidR="001A6650">
              <w:rPr>
                <w:noProof/>
                <w:webHidden/>
              </w:rPr>
              <w:tab/>
            </w:r>
            <w:r w:rsidR="001A6650">
              <w:rPr>
                <w:noProof/>
                <w:webHidden/>
              </w:rPr>
              <w:fldChar w:fldCharType="begin"/>
            </w:r>
            <w:r w:rsidR="001A6650">
              <w:rPr>
                <w:noProof/>
                <w:webHidden/>
              </w:rPr>
              <w:instrText xml:space="preserve"> PAGEREF _Toc39064541 \h </w:instrText>
            </w:r>
            <w:r w:rsidR="001A6650">
              <w:rPr>
                <w:noProof/>
                <w:webHidden/>
              </w:rPr>
            </w:r>
            <w:r w:rsidR="001A6650">
              <w:rPr>
                <w:noProof/>
                <w:webHidden/>
              </w:rPr>
              <w:fldChar w:fldCharType="separate"/>
            </w:r>
            <w:r w:rsidR="001A6650">
              <w:rPr>
                <w:noProof/>
                <w:webHidden/>
              </w:rPr>
              <w:t>9</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42" w:history="1">
            <w:r w:rsidR="001A6650" w:rsidRPr="00484CDF">
              <w:rPr>
                <w:rStyle w:val="Hyperlink"/>
                <w:noProof/>
                <w:lang w:val="en-GB"/>
              </w:rPr>
              <w:t>Assess appropriate monitoring and review techniques to ensure successful implementation of the solution</w:t>
            </w:r>
            <w:r w:rsidR="001A6650">
              <w:rPr>
                <w:noProof/>
                <w:webHidden/>
              </w:rPr>
              <w:tab/>
            </w:r>
            <w:r w:rsidR="001A6650">
              <w:rPr>
                <w:noProof/>
                <w:webHidden/>
              </w:rPr>
              <w:fldChar w:fldCharType="begin"/>
            </w:r>
            <w:r w:rsidR="001A6650">
              <w:rPr>
                <w:noProof/>
                <w:webHidden/>
              </w:rPr>
              <w:instrText xml:space="preserve"> PAGEREF _Toc39064542 \h </w:instrText>
            </w:r>
            <w:r w:rsidR="001A6650">
              <w:rPr>
                <w:noProof/>
                <w:webHidden/>
              </w:rPr>
            </w:r>
            <w:r w:rsidR="001A6650">
              <w:rPr>
                <w:noProof/>
                <w:webHidden/>
              </w:rPr>
              <w:fldChar w:fldCharType="separate"/>
            </w:r>
            <w:r w:rsidR="001A6650">
              <w:rPr>
                <w:noProof/>
                <w:webHidden/>
              </w:rPr>
              <w:t>10</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43" w:history="1">
            <w:r w:rsidR="001A6650" w:rsidRPr="00484CDF">
              <w:rPr>
                <w:rStyle w:val="Hyperlink"/>
                <w:noProof/>
                <w:lang w:val="en-GB"/>
              </w:rPr>
              <w:t>Conclusion</w:t>
            </w:r>
            <w:r w:rsidR="001A6650">
              <w:rPr>
                <w:noProof/>
                <w:webHidden/>
              </w:rPr>
              <w:tab/>
            </w:r>
            <w:r w:rsidR="001A6650">
              <w:rPr>
                <w:noProof/>
                <w:webHidden/>
              </w:rPr>
              <w:fldChar w:fldCharType="begin"/>
            </w:r>
            <w:r w:rsidR="001A6650">
              <w:rPr>
                <w:noProof/>
                <w:webHidden/>
              </w:rPr>
              <w:instrText xml:space="preserve"> PAGEREF _Toc39064543 \h </w:instrText>
            </w:r>
            <w:r w:rsidR="001A6650">
              <w:rPr>
                <w:noProof/>
                <w:webHidden/>
              </w:rPr>
            </w:r>
            <w:r w:rsidR="001A6650">
              <w:rPr>
                <w:noProof/>
                <w:webHidden/>
              </w:rPr>
              <w:fldChar w:fldCharType="separate"/>
            </w:r>
            <w:r w:rsidR="001A6650">
              <w:rPr>
                <w:noProof/>
                <w:webHidden/>
              </w:rPr>
              <w:t>12</w:t>
            </w:r>
            <w:r w:rsidR="001A6650">
              <w:rPr>
                <w:noProof/>
                <w:webHidden/>
              </w:rPr>
              <w:fldChar w:fldCharType="end"/>
            </w:r>
          </w:hyperlink>
        </w:p>
        <w:p w:rsidR="001A6650" w:rsidRDefault="00075F95">
          <w:pPr>
            <w:pStyle w:val="TOC1"/>
            <w:tabs>
              <w:tab w:val="right" w:leader="dot" w:pos="9350"/>
            </w:tabs>
            <w:rPr>
              <w:rFonts w:asciiTheme="minorHAnsi" w:eastAsiaTheme="minorEastAsia" w:hAnsiTheme="minorHAnsi" w:cstheme="minorBidi"/>
              <w:noProof/>
              <w:lang w:val="en-GB" w:eastAsia="en-GB"/>
            </w:rPr>
          </w:pPr>
          <w:hyperlink w:anchor="_Toc39064544" w:history="1">
            <w:r w:rsidR="001A6650" w:rsidRPr="00484CDF">
              <w:rPr>
                <w:rStyle w:val="Hyperlink"/>
                <w:noProof/>
                <w:lang w:val="en-GB"/>
              </w:rPr>
              <w:t>References</w:t>
            </w:r>
            <w:r w:rsidR="001A6650">
              <w:rPr>
                <w:noProof/>
                <w:webHidden/>
              </w:rPr>
              <w:tab/>
            </w:r>
            <w:r w:rsidR="001A6650">
              <w:rPr>
                <w:noProof/>
                <w:webHidden/>
              </w:rPr>
              <w:fldChar w:fldCharType="begin"/>
            </w:r>
            <w:r w:rsidR="001A6650">
              <w:rPr>
                <w:noProof/>
                <w:webHidden/>
              </w:rPr>
              <w:instrText xml:space="preserve"> PAGEREF _Toc39064544 \h </w:instrText>
            </w:r>
            <w:r w:rsidR="001A6650">
              <w:rPr>
                <w:noProof/>
                <w:webHidden/>
              </w:rPr>
            </w:r>
            <w:r w:rsidR="001A6650">
              <w:rPr>
                <w:noProof/>
                <w:webHidden/>
              </w:rPr>
              <w:fldChar w:fldCharType="separate"/>
            </w:r>
            <w:r w:rsidR="001A6650">
              <w:rPr>
                <w:noProof/>
                <w:webHidden/>
              </w:rPr>
              <w:t>13</w:t>
            </w:r>
            <w:r w:rsidR="001A6650">
              <w:rPr>
                <w:noProof/>
                <w:webHidden/>
              </w:rPr>
              <w:fldChar w:fldCharType="end"/>
            </w:r>
          </w:hyperlink>
        </w:p>
        <w:p w:rsidR="008312EE" w:rsidRPr="00F711FC" w:rsidRDefault="00422EC6">
          <w:pPr>
            <w:rPr>
              <w:lang w:val="en-GB"/>
            </w:rPr>
          </w:pPr>
          <w:r w:rsidRPr="00F711FC">
            <w:rPr>
              <w:lang w:val="en-GB"/>
            </w:rPr>
            <w:fldChar w:fldCharType="end"/>
          </w:r>
        </w:p>
      </w:sdtContent>
    </w:sdt>
    <w:p w:rsidR="006C5105" w:rsidRPr="00F711FC" w:rsidRDefault="006C5105">
      <w:pP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br w:type="page"/>
      </w:r>
    </w:p>
    <w:p w:rsidR="00220BBB" w:rsidRPr="00F711FC" w:rsidRDefault="00501BB0" w:rsidP="006C5105">
      <w:pPr>
        <w:pStyle w:val="Heading1"/>
        <w:rPr>
          <w:lang w:val="en-GB"/>
        </w:rPr>
      </w:pPr>
      <w:bookmarkStart w:id="1" w:name="_Toc39064535"/>
      <w:r w:rsidRPr="00F711FC">
        <w:rPr>
          <w:lang w:val="en-GB"/>
        </w:rPr>
        <w:lastRenderedPageBreak/>
        <w:t>Introduction</w:t>
      </w:r>
      <w:bookmarkEnd w:id="1"/>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types of problems in the workplace are often confusing and hard to maintain harmony in the workplace. The complex problems are beyond the scope of an organisation to understand and solve. When the problem is simple, the solution can be easily applied in the workplace but when the problems are complex such as racism, sexism or communication issues between management and labours, they need some </w:t>
      </w:r>
      <w:r w:rsidR="00186E05" w:rsidRPr="00F711FC">
        <w:rPr>
          <w:rFonts w:ascii="Times New Roman" w:eastAsia="Times New Roman" w:hAnsi="Times New Roman" w:cs="Times New Roman"/>
          <w:sz w:val="24"/>
          <w:szCs w:val="24"/>
          <w:lang w:val="en-GB"/>
        </w:rPr>
        <w:t>decision-making</w:t>
      </w:r>
      <w:r w:rsidRPr="00F711FC">
        <w:rPr>
          <w:rFonts w:ascii="Times New Roman" w:eastAsia="Times New Roman" w:hAnsi="Times New Roman" w:cs="Times New Roman"/>
          <w:sz w:val="24"/>
          <w:szCs w:val="24"/>
          <w:lang w:val="en-GB"/>
        </w:rPr>
        <w:t xml:space="preserve"> and problem-solving techniques to solve the problems and maintain the workplace balanced. In this report, a problem regarding communication and discrimination in the workplace of Morrisons Plc, a </w:t>
      </w:r>
      <w:r w:rsidR="00186E05">
        <w:rPr>
          <w:rFonts w:ascii="Times New Roman" w:eastAsia="Times New Roman" w:hAnsi="Times New Roman" w:cs="Times New Roman"/>
          <w:sz w:val="24"/>
          <w:szCs w:val="24"/>
          <w:lang w:val="en-GB"/>
        </w:rPr>
        <w:t xml:space="preserve">renowned retailer of the UK, is </w:t>
      </w:r>
      <w:r w:rsidRPr="00F711FC">
        <w:rPr>
          <w:rFonts w:ascii="Times New Roman" w:eastAsia="Times New Roman" w:hAnsi="Times New Roman" w:cs="Times New Roman"/>
          <w:sz w:val="24"/>
          <w:szCs w:val="24"/>
          <w:lang w:val="en-GB"/>
        </w:rPr>
        <w:t>discussed and the appropriate solution using decision-making techniques is closely observed.</w:t>
      </w:r>
    </w:p>
    <w:p w:rsidR="00220BBB" w:rsidRPr="00F711FC" w:rsidRDefault="00501BB0" w:rsidP="006C5105">
      <w:pPr>
        <w:pStyle w:val="Heading1"/>
        <w:rPr>
          <w:lang w:val="en-GB"/>
        </w:rPr>
      </w:pPr>
      <w:bookmarkStart w:id="2" w:name="_Toc39064536"/>
      <w:r w:rsidRPr="00F711FC">
        <w:rPr>
          <w:lang w:val="en-GB"/>
        </w:rPr>
        <w:t>Define a complex problem in the workplace</w:t>
      </w:r>
      <w:bookmarkEnd w:id="2"/>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In the workplace of Morrisons Plc, a retail company in the UK, sudden communication breakdown was a major complex problem for the organisation. The conflict between the management and labourers caused a major strike action and it also affected the customer relationship with the company (thetimes.co.uk 2020). The employees with the lowest academic and communication skill cannot communicate with the higher management and the directly hired employees are less interactive as they do not come with the process of interviews and questionnaires.</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b/>
          <w:sz w:val="24"/>
          <w:szCs w:val="24"/>
          <w:lang w:val="en-GB"/>
        </w:rPr>
        <w:t>Scope:</w:t>
      </w:r>
      <w:r w:rsidRPr="00F711FC">
        <w:rPr>
          <w:rFonts w:ascii="Times New Roman" w:eastAsia="Times New Roman" w:hAnsi="Times New Roman" w:cs="Times New Roman"/>
          <w:sz w:val="24"/>
          <w:szCs w:val="24"/>
          <w:lang w:val="en-GB"/>
        </w:rPr>
        <w:t xml:space="preserve"> The problem increases with the discrimination within the staffs. Psychological aggression in the workplace causes from the harassment due to discrimination. The competitive recognition among the employees is one of the reasons for the communication conflicts with the management. The linear model of communication that defines the hierarchical model of leadership can be carried out to this problem of communication in the organisation. The transaction model of communication also plays a crucial role during the management feedback process. The misunderstanding due to language barriers among the workers affects the decision-making process of the higher management. Bullying and discrimination in the workplace often conflict workplace communication.</w:t>
      </w:r>
    </w:p>
    <w:p w:rsidR="00220BBB" w:rsidRPr="00F711FC" w:rsidRDefault="00220BBB">
      <w:pPr>
        <w:pStyle w:val="Normal1"/>
        <w:spacing w:line="360" w:lineRule="auto"/>
        <w:jc w:val="both"/>
        <w:rPr>
          <w:rFonts w:ascii="Times New Roman" w:eastAsia="Times New Roman" w:hAnsi="Times New Roman" w:cs="Times New Roman"/>
          <w:b/>
          <w:sz w:val="24"/>
          <w:szCs w:val="24"/>
          <w:lang w:val="en-GB"/>
        </w:rPr>
      </w:pP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b/>
          <w:sz w:val="24"/>
          <w:szCs w:val="24"/>
          <w:lang w:val="en-GB"/>
        </w:rPr>
        <w:lastRenderedPageBreak/>
        <w:t>Impacts:</w:t>
      </w:r>
      <w:r w:rsidRPr="00F711FC">
        <w:rPr>
          <w:rFonts w:ascii="Times New Roman" w:eastAsia="Times New Roman" w:hAnsi="Times New Roman" w:cs="Times New Roman"/>
          <w:sz w:val="24"/>
          <w:szCs w:val="24"/>
          <w:lang w:val="en-GB"/>
        </w:rPr>
        <w:t xml:space="preserve"> Discrimination and communication problems are against the ethics of organisational management. The conflicts between the management and workers created ethical issues as well. The hierarchical nature of company leadership hampered the well-organised value system within the organisation. This influences the ethical communication between the managers and the labour union. The management refused to affect the job and around 400 drivers walked off from their job. This affected the working process and the productivity of the organisation. The workers refused to pay off and went for a strike that affected the revenue of the Morrisons (gazettelive.co.uk 2019). The conflict also made an impact on the relationship with the customers and distributors of the company. The clients became dissatisfied with the company with the current situation and disagreement. </w:t>
      </w:r>
    </w:p>
    <w:p w:rsidR="00220BBB" w:rsidRPr="00F711FC" w:rsidRDefault="00501BB0" w:rsidP="006C5105">
      <w:pPr>
        <w:pStyle w:val="Heading1"/>
        <w:rPr>
          <w:lang w:val="en-GB"/>
        </w:rPr>
      </w:pPr>
      <w:bookmarkStart w:id="3" w:name="_Toc39064537"/>
      <w:r w:rsidRPr="00F711FC">
        <w:rPr>
          <w:lang w:val="en-GB"/>
        </w:rPr>
        <w:t>Analyse information on the identified problem, to help inform the decision-making process</w:t>
      </w:r>
      <w:bookmarkEnd w:id="3"/>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conflicts led to a communication disconnect and the decision-making process of the hierarchical structure of leadership in Morrisons (independent.co.uk 2005). The management analysed the situation and made an effective problem-solving strategy to overcome the conflicts. </w:t>
      </w:r>
      <w:r w:rsidR="006C5105" w:rsidRPr="00F711FC">
        <w:rPr>
          <w:rFonts w:ascii="Times New Roman" w:eastAsia="Times New Roman" w:hAnsi="Times New Roman" w:cs="Times New Roman"/>
          <w:sz w:val="24"/>
          <w:szCs w:val="24"/>
          <w:lang w:val="en-GB"/>
        </w:rPr>
        <w:t>Decision-making</w:t>
      </w:r>
      <w:r w:rsidRPr="00F711FC">
        <w:rPr>
          <w:rFonts w:ascii="Times New Roman" w:eastAsia="Times New Roman" w:hAnsi="Times New Roman" w:cs="Times New Roman"/>
          <w:sz w:val="24"/>
          <w:szCs w:val="24"/>
          <w:lang w:val="en-GB"/>
        </w:rPr>
        <w:t xml:space="preserve"> and problem-solving are two constant processes to control the situation by making effective decisions. The entire process depends on the right information about the conflict about the right people. </w:t>
      </w:r>
      <w:r w:rsidRPr="00F711FC">
        <w:rPr>
          <w:rFonts w:ascii="Times New Roman" w:eastAsia="Times New Roman" w:hAnsi="Times New Roman" w:cs="Times New Roman"/>
          <w:color w:val="141414"/>
          <w:sz w:val="24"/>
          <w:szCs w:val="24"/>
          <w:highlight w:val="white"/>
          <w:lang w:val="en-GB"/>
        </w:rPr>
        <w:t>There was a sense of betrayal and upsurge of anger among the 400 drivers and mechanics of Morrisons that the senior managers imposed the transfer without any consultation (gazettelive.co.uk 2019).</w:t>
      </w:r>
      <w:r w:rsidRPr="00F711FC">
        <w:rPr>
          <w:rFonts w:ascii="Times New Roman" w:eastAsia="Times New Roman" w:hAnsi="Times New Roman" w:cs="Times New Roman"/>
          <w:sz w:val="24"/>
          <w:szCs w:val="24"/>
          <w:lang w:val="en-GB"/>
        </w:rPr>
        <w:t xml:space="preserve"> After </w:t>
      </w:r>
      <w:r w:rsidR="006C5105" w:rsidRPr="00F711FC">
        <w:rPr>
          <w:rFonts w:ascii="Times New Roman" w:eastAsia="Times New Roman" w:hAnsi="Times New Roman" w:cs="Times New Roman"/>
          <w:sz w:val="24"/>
          <w:szCs w:val="24"/>
          <w:lang w:val="en-GB"/>
        </w:rPr>
        <w:t>identifying,</w:t>
      </w:r>
      <w:r w:rsidRPr="00F711FC">
        <w:rPr>
          <w:rFonts w:ascii="Times New Roman" w:eastAsia="Times New Roman" w:hAnsi="Times New Roman" w:cs="Times New Roman"/>
          <w:sz w:val="24"/>
          <w:szCs w:val="24"/>
          <w:lang w:val="en-GB"/>
        </w:rPr>
        <w:t xml:space="preserve"> the cause of the problem and its factors that affect the company the management developed alternatives potential decisions and selected the best alternative to implement in this situation. Through different techniques, the management tries to control the situation and makes the best alternative to evaluate the decision-making process.</w:t>
      </w:r>
    </w:p>
    <w:p w:rsidR="00220BBB" w:rsidRPr="00F711FC" w:rsidRDefault="00501BB0" w:rsidP="00766E37">
      <w:pPr>
        <w:pStyle w:val="Heading1"/>
        <w:rPr>
          <w:lang w:val="en-GB"/>
        </w:rPr>
      </w:pPr>
      <w:bookmarkStart w:id="4" w:name="_Toc39064538"/>
      <w:r w:rsidRPr="00F711FC">
        <w:rPr>
          <w:lang w:val="en-GB"/>
        </w:rPr>
        <w:t>Propose a range of alternative solutions to the problem</w:t>
      </w:r>
      <w:bookmarkEnd w:id="4"/>
      <w:r w:rsidRPr="00F711FC">
        <w:rPr>
          <w:lang w:val="en-GB"/>
        </w:rPr>
        <w:t xml:space="preserve"> </w:t>
      </w:r>
    </w:p>
    <w:p w:rsidR="00D31C45" w:rsidRDefault="00501BB0"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In order to gain successful problem solving the management must examine the challenges and impact of the communication conflict in Morrisons. There were several alternative solutions to investigate this problem before making an effective decision. </w:t>
      </w:r>
    </w:p>
    <w:p w:rsidR="00D31C45"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lastRenderedPageBreak/>
        <w:t xml:space="preserve">According to Shapiro and Stefkovich (2016), positive psychology can be a useful solution to the problem that encourages the workers to feel important. </w:t>
      </w:r>
    </w:p>
    <w:p w:rsidR="00BE51D1"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By building strong labour relations and positive emotion from the management, help the workers to feel more active and productive towards the company.</w:t>
      </w:r>
    </w:p>
    <w:p w:rsidR="00D31C45" w:rsidRPr="00F711FC"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Management can </w:t>
      </w:r>
      <w:r w:rsidR="00BE51D1">
        <w:rPr>
          <w:rFonts w:ascii="Times New Roman" w:eastAsia="Times New Roman" w:hAnsi="Times New Roman" w:cs="Times New Roman"/>
          <w:sz w:val="24"/>
          <w:szCs w:val="24"/>
          <w:lang w:val="en-GB"/>
        </w:rPr>
        <w:t xml:space="preserve">have the communication process with the labourers </w:t>
      </w:r>
      <w:r w:rsidRPr="00F711FC">
        <w:rPr>
          <w:rFonts w:ascii="Times New Roman" w:eastAsia="Times New Roman" w:hAnsi="Times New Roman" w:cs="Times New Roman"/>
          <w:sz w:val="24"/>
          <w:szCs w:val="24"/>
          <w:lang w:val="en-GB"/>
        </w:rPr>
        <w:t xml:space="preserve">to control the situation. </w:t>
      </w:r>
    </w:p>
    <w:p w:rsidR="00220BBB" w:rsidRPr="00F711FC" w:rsidRDefault="00501BB0" w:rsidP="00766E37">
      <w:pPr>
        <w:pStyle w:val="Heading1"/>
        <w:rPr>
          <w:lang w:val="en-GB"/>
        </w:rPr>
      </w:pPr>
      <w:bookmarkStart w:id="5" w:name="_Toc39064539"/>
      <w:r w:rsidRPr="00F711FC">
        <w:rPr>
          <w:lang w:val="en-GB"/>
        </w:rPr>
        <w:t>Use a decision-making technique to evaluate a range of solutions to identify the most appropriate option</w:t>
      </w:r>
      <w:bookmarkEnd w:id="5"/>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management tries to identify a range of decision-making techniques and applies the appropriate technique to solve the problem. </w:t>
      </w:r>
    </w:p>
    <w:p w:rsidR="00D31C45" w:rsidRPr="00F711FC" w:rsidRDefault="00D31C45" w:rsidP="00D31C45">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textWrapping" w:clear="all"/>
      </w:r>
    </w:p>
    <w:p w:rsidR="00BE51D1" w:rsidRDefault="00BE51D1" w:rsidP="00D31C45">
      <w:pPr>
        <w:pStyle w:val="Normal1"/>
        <w:spacing w:line="360" w:lineRule="auto"/>
        <w:jc w:val="center"/>
        <w:rPr>
          <w:rFonts w:ascii="Times New Roman" w:eastAsia="Times New Roman" w:hAnsi="Times New Roman" w:cs="Times New Roman"/>
          <w:b/>
          <w:sz w:val="24"/>
          <w:szCs w:val="24"/>
          <w:lang w:val="en-GB"/>
        </w:rPr>
      </w:pPr>
    </w:p>
    <w:p w:rsidR="00BE51D1" w:rsidRDefault="00BE51D1" w:rsidP="00D31C45">
      <w:pPr>
        <w:pStyle w:val="Normal1"/>
        <w:spacing w:line="360" w:lineRule="auto"/>
        <w:jc w:val="center"/>
        <w:rPr>
          <w:rFonts w:ascii="Times New Roman" w:eastAsia="Times New Roman" w:hAnsi="Times New Roman" w:cs="Times New Roman"/>
          <w:b/>
          <w:sz w:val="24"/>
          <w:szCs w:val="24"/>
          <w:lang w:val="en-GB"/>
        </w:rPr>
      </w:pPr>
      <w:r w:rsidRPr="00BE51D1">
        <w:rPr>
          <w:rFonts w:ascii="Times New Roman" w:eastAsia="Times New Roman" w:hAnsi="Times New Roman" w:cs="Times New Roman"/>
          <w:b/>
          <w:noProof/>
          <w:sz w:val="24"/>
          <w:szCs w:val="24"/>
          <w:lang w:val="en-GB" w:eastAsia="en-GB"/>
        </w:rPr>
        <w:drawing>
          <wp:inline distT="0" distB="0" distL="0" distR="0">
            <wp:extent cx="3919538" cy="3133725"/>
            <wp:effectExtent l="19050" t="0" r="4762" b="0"/>
            <wp:docPr id="8" name="Picture 3"/>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a:srcRect/>
                    <a:stretch>
                      <a:fillRect/>
                    </a:stretch>
                  </pic:blipFill>
                  <pic:spPr>
                    <a:xfrm>
                      <a:off x="0" y="0"/>
                      <a:ext cx="3919538" cy="3133725"/>
                    </a:xfrm>
                    <a:prstGeom prst="rect">
                      <a:avLst/>
                    </a:prstGeom>
                    <a:ln/>
                  </pic:spPr>
                </pic:pic>
              </a:graphicData>
            </a:graphic>
          </wp:inline>
        </w:drawing>
      </w:r>
    </w:p>
    <w:p w:rsidR="00BE51D1" w:rsidRDefault="00BE51D1" w:rsidP="00BE51D1">
      <w:pPr>
        <w:pStyle w:val="Normal1"/>
        <w:spacing w:line="360" w:lineRule="auto"/>
        <w:rPr>
          <w:rFonts w:ascii="Times New Roman" w:eastAsia="Times New Roman" w:hAnsi="Times New Roman" w:cs="Times New Roman"/>
          <w:b/>
          <w:sz w:val="24"/>
          <w:szCs w:val="24"/>
          <w:lang w:val="en-GB"/>
        </w:rPr>
      </w:pPr>
    </w:p>
    <w:p w:rsidR="00D31C45" w:rsidRPr="00F711FC" w:rsidRDefault="00D31C45" w:rsidP="00D31C45">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t>Figure 1: Decision-making processes</w:t>
      </w:r>
    </w:p>
    <w:p w:rsidR="00D31C45" w:rsidRPr="00F711FC" w:rsidRDefault="00D31C45" w:rsidP="00D31C45">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(Source: Ritter and Moster, 2018)</w:t>
      </w:r>
    </w:p>
    <w:p w:rsidR="00D31C45" w:rsidRPr="00F711FC" w:rsidRDefault="00D31C45" w:rsidP="00D31C45">
      <w:pPr>
        <w:pStyle w:val="Normal1"/>
        <w:spacing w:line="360" w:lineRule="auto"/>
        <w:jc w:val="center"/>
        <w:rPr>
          <w:rFonts w:ascii="Times New Roman" w:eastAsia="Times New Roman" w:hAnsi="Times New Roman" w:cs="Times New Roman"/>
          <w:sz w:val="24"/>
          <w:szCs w:val="24"/>
          <w:lang w:val="en-GB"/>
        </w:rPr>
      </w:pPr>
    </w:p>
    <w:p w:rsidR="00D31C45" w:rsidRPr="00F711FC"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b/>
          <w:sz w:val="24"/>
          <w:szCs w:val="24"/>
          <w:lang w:val="en-GB"/>
        </w:rPr>
        <w:lastRenderedPageBreak/>
        <w:t>Brainstorming:</w:t>
      </w:r>
      <w:r w:rsidRPr="00F711FC">
        <w:rPr>
          <w:rFonts w:ascii="Times New Roman" w:eastAsia="Times New Roman" w:hAnsi="Times New Roman" w:cs="Times New Roman"/>
          <w:sz w:val="24"/>
          <w:szCs w:val="24"/>
          <w:lang w:val="en-GB"/>
        </w:rPr>
        <w:t xml:space="preserve"> It is one of the best methods to develop an effective decision in the problem-solving approach. According to Ritter and Moster (2018), the assumptions stimulate the dynamic thinking that includes a person’s idea and the idea generated by the group. Generally, the ideas have the flow of suggestions to refrain and evaluate in the situation. All the judgements are presented and the group of managers and decision-makers concur the appropriate idea.</w:t>
      </w:r>
    </w:p>
    <w:p w:rsidR="00D31C45" w:rsidRPr="00F711FC"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b/>
          <w:sz w:val="24"/>
          <w:szCs w:val="24"/>
          <w:lang w:val="en-GB"/>
        </w:rPr>
        <w:t>Delphi technique:</w:t>
      </w:r>
      <w:r w:rsidRPr="00F711FC">
        <w:rPr>
          <w:rFonts w:ascii="Times New Roman" w:eastAsia="Times New Roman" w:hAnsi="Times New Roman" w:cs="Times New Roman"/>
          <w:sz w:val="24"/>
          <w:szCs w:val="24"/>
          <w:lang w:val="en-GB"/>
        </w:rPr>
        <w:t xml:space="preserve"> In this technique, managers do not have to meet each other but the leader uses a range of questionnaires to ma</w:t>
      </w:r>
      <w:r>
        <w:rPr>
          <w:rFonts w:ascii="Times New Roman" w:eastAsia="Times New Roman" w:hAnsi="Times New Roman" w:cs="Times New Roman"/>
          <w:sz w:val="24"/>
          <w:szCs w:val="24"/>
          <w:lang w:val="en-GB"/>
        </w:rPr>
        <w:t xml:space="preserve">ke the decision. It is defined </w:t>
      </w:r>
      <w:r w:rsidRPr="00F711FC">
        <w:rPr>
          <w:rFonts w:ascii="Times New Roman" w:eastAsia="Times New Roman" w:hAnsi="Times New Roman" w:cs="Times New Roman"/>
          <w:sz w:val="24"/>
          <w:szCs w:val="24"/>
          <w:lang w:val="en-GB"/>
        </w:rPr>
        <w:t>by Kezar and Maxey (2016) as the forecasting process based on the questionnaires that are responded by the experts. The experts answer the questions, the group response thinks as a whole, and the method reaches the correct decision. At the end of the session, the experts repeated the process to achieve their desired sense of decision.</w:t>
      </w:r>
    </w:p>
    <w:p w:rsidR="00D31C45" w:rsidRPr="00F711FC" w:rsidRDefault="00D31C45" w:rsidP="00D31C45">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b/>
          <w:sz w:val="24"/>
          <w:szCs w:val="24"/>
          <w:lang w:val="en-GB"/>
        </w:rPr>
        <w:t>Nominal group technique:</w:t>
      </w:r>
      <w:r w:rsidRPr="00F711FC">
        <w:rPr>
          <w:rFonts w:ascii="Times New Roman" w:eastAsia="Times New Roman" w:hAnsi="Times New Roman" w:cs="Times New Roman"/>
          <w:sz w:val="24"/>
          <w:szCs w:val="24"/>
          <w:lang w:val="en-GB"/>
        </w:rPr>
        <w:t xml:space="preserve"> The technique is a variation of a group discussion to meet the desired goal in order to achieve effective decision-making. With the help of the technique, the management gathers all the information related to the conflict by asking the individual employee a range of questions and making effective decisions to solve the problem. The process of a group technique reduces the chance of domination of an individual and encourages the group to participate in the decision-making process to recommend effective solutions to the problem. </w:t>
      </w:r>
    </w:p>
    <w:p w:rsidR="00D31C45" w:rsidRPr="00F711FC" w:rsidRDefault="00D31C45" w:rsidP="00D31C45">
      <w:pPr>
        <w:pStyle w:val="Normal1"/>
        <w:spacing w:line="360" w:lineRule="auto"/>
        <w:jc w:val="both"/>
        <w:rPr>
          <w:rFonts w:ascii="Times New Roman" w:eastAsia="Times New Roman" w:hAnsi="Times New Roman" w:cs="Times New Roman"/>
          <w:b/>
          <w:sz w:val="24"/>
          <w:szCs w:val="24"/>
          <w:lang w:val="en-GB"/>
        </w:rPr>
      </w:pPr>
    </w:p>
    <w:p w:rsidR="00BE51D1" w:rsidRDefault="00BE51D1" w:rsidP="00BE51D1">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Delphi method </w:t>
      </w:r>
      <w:r w:rsidR="00901B92">
        <w:rPr>
          <w:rFonts w:ascii="Times New Roman" w:eastAsia="Times New Roman" w:hAnsi="Times New Roman" w:cs="Times New Roman"/>
          <w:sz w:val="24"/>
          <w:szCs w:val="24"/>
          <w:lang w:val="en-GB"/>
        </w:rPr>
        <w:t xml:space="preserve">and the brainstorming method have </w:t>
      </w:r>
      <w:r w:rsidRPr="00F711FC">
        <w:rPr>
          <w:rFonts w:ascii="Times New Roman" w:eastAsia="Times New Roman" w:hAnsi="Times New Roman" w:cs="Times New Roman"/>
          <w:sz w:val="24"/>
          <w:szCs w:val="24"/>
          <w:lang w:val="en-GB"/>
        </w:rPr>
        <w:t>some limitations, as it requires experts dealing with a proper leader to influence the management to take the effective decision. In this method, participants never meet and the group leader makes the decision by conducting written questionnaires. Brainstorming is the most common technique to make alternative solutions but it creates some misunderstanding among the participants some time.</w:t>
      </w:r>
    </w:p>
    <w:p w:rsidR="00D31C45" w:rsidRPr="00F711FC" w:rsidRDefault="00D31C45">
      <w:pPr>
        <w:pStyle w:val="Normal1"/>
        <w:spacing w:line="360" w:lineRule="auto"/>
        <w:jc w:val="both"/>
        <w:rPr>
          <w:rFonts w:ascii="Times New Roman" w:eastAsia="Times New Roman" w:hAnsi="Times New Roman" w:cs="Times New Roman"/>
          <w:sz w:val="24"/>
          <w:szCs w:val="24"/>
          <w:lang w:val="en-GB"/>
        </w:rPr>
      </w:pP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best way to solve the communication conflict in the workplace is the </w:t>
      </w:r>
      <w:r w:rsidRPr="00901B92">
        <w:rPr>
          <w:rFonts w:ascii="Times New Roman" w:eastAsia="Times New Roman" w:hAnsi="Times New Roman" w:cs="Times New Roman"/>
          <w:b/>
          <w:sz w:val="24"/>
          <w:szCs w:val="24"/>
          <w:lang w:val="en-GB"/>
        </w:rPr>
        <w:t>nominal group technique</w:t>
      </w:r>
      <w:r w:rsidRPr="00F711FC">
        <w:rPr>
          <w:rFonts w:ascii="Times New Roman" w:eastAsia="Times New Roman" w:hAnsi="Times New Roman" w:cs="Times New Roman"/>
          <w:sz w:val="24"/>
          <w:szCs w:val="24"/>
          <w:lang w:val="en-GB"/>
        </w:rPr>
        <w:t xml:space="preserve">. It is the best method to gain group consensus and encourage the workers to participate as a whole to improve the situation. Various people in the organisation such as staff, stakeholders and community managers participate in the group and identify the root of the problem and the management try to involve all the people and understand their perspectives as well. After constructing a logical model of questions that are answered by the group of workers to make an effective output.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lastRenderedPageBreak/>
        <w:t>The advantages of using the technique in communication and discrimination conflict in the workplace are discussed below:</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method generates a range of ideas that can be more effective for the problem than the traditional process of group discussion. It reduces the chance of influence of an individual person’s idea to the group by dividing the power of decision-making among the workers. The advantageous process of the methodology enables to establish a discussion. It reduces the competition and pressures on the workers to conform due to the status of the workers within the workplace. It helps to encourage the workers to participate in the discussion and confront all the issues by constructing problem-solving techniques. The technique allows the group of workers to prioritise the ideas of all the participants democratically. It enables the chance of providing a greater sense of closeness and harmony within the workplace among the workers. </w:t>
      </w:r>
    </w:p>
    <w:p w:rsidR="00766E37" w:rsidRPr="00F711FC" w:rsidRDefault="00501BB0" w:rsidP="00766E37">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In this case, Morrison spokesperson applied the communication process using nominal group technique to talk to all the labour representatives and arranged meetings in the next few days to listen to all the agreement that the labourers need (gazettelive.co.uk 2019).</w:t>
      </w:r>
    </w:p>
    <w:p w:rsidR="00220BBB" w:rsidRPr="00F711FC" w:rsidRDefault="00501BB0" w:rsidP="00766E37">
      <w:pPr>
        <w:pStyle w:val="Heading1"/>
        <w:rPr>
          <w:rFonts w:eastAsia="Times New Roman" w:cs="Times New Roman"/>
          <w:szCs w:val="24"/>
          <w:lang w:val="en-GB"/>
        </w:rPr>
      </w:pPr>
      <w:bookmarkStart w:id="6" w:name="_Toc39064540"/>
      <w:r w:rsidRPr="00F711FC">
        <w:rPr>
          <w:lang w:val="en-GB"/>
        </w:rPr>
        <w:t>Develop a plan for implementing the solution</w:t>
      </w:r>
      <w:bookmarkEnd w:id="6"/>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The process of conducting and implementing the solution includes four stages. The first stage is to generate ideas. The managers present a range of questions or problem questionnaires to the participants to be answered. The manager and moderator arrange the discussion and direct everyone to give their ideas in brief and work together. Each participant generates ideas and presents them to solve the problem.</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participants engage in a feedback session to record </w:t>
      </w:r>
      <w:r w:rsidR="00766E37" w:rsidRPr="00F711FC">
        <w:rPr>
          <w:rFonts w:ascii="Times New Roman" w:eastAsia="Times New Roman" w:hAnsi="Times New Roman" w:cs="Times New Roman"/>
          <w:sz w:val="24"/>
          <w:szCs w:val="24"/>
          <w:lang w:val="en-GB"/>
        </w:rPr>
        <w:t>each</w:t>
      </w:r>
      <w:r w:rsidRPr="00F711FC">
        <w:rPr>
          <w:rFonts w:ascii="Times New Roman" w:eastAsia="Times New Roman" w:hAnsi="Times New Roman" w:cs="Times New Roman"/>
          <w:sz w:val="24"/>
          <w:szCs w:val="24"/>
          <w:lang w:val="en-GB"/>
        </w:rPr>
        <w:t xml:space="preserve"> idea of each other. According to </w:t>
      </w:r>
      <w:r w:rsidRPr="00F711FC">
        <w:rPr>
          <w:rFonts w:ascii="Times New Roman" w:eastAsia="Times New Roman" w:hAnsi="Times New Roman" w:cs="Times New Roman"/>
          <w:sz w:val="24"/>
          <w:szCs w:val="24"/>
          <w:highlight w:val="white"/>
          <w:lang w:val="en-GB"/>
        </w:rPr>
        <w:t xml:space="preserve">Sorooshian (2018), </w:t>
      </w:r>
      <w:r w:rsidRPr="00F711FC">
        <w:rPr>
          <w:rFonts w:ascii="Times New Roman" w:eastAsia="Times New Roman" w:hAnsi="Times New Roman" w:cs="Times New Roman"/>
          <w:sz w:val="24"/>
          <w:szCs w:val="24"/>
          <w:lang w:val="en-GB"/>
        </w:rPr>
        <w:t xml:space="preserve">the moderator collects the idea from the group members and asks a range of questions and proceeds to the next process of </w:t>
      </w:r>
      <w:r w:rsidR="00766E37" w:rsidRPr="00F711FC">
        <w:rPr>
          <w:rFonts w:ascii="Times New Roman" w:eastAsia="Times New Roman" w:hAnsi="Times New Roman" w:cs="Times New Roman"/>
          <w:sz w:val="24"/>
          <w:szCs w:val="24"/>
          <w:lang w:val="en-GB"/>
        </w:rPr>
        <w:t>idea generating</w:t>
      </w:r>
      <w:r w:rsidRPr="00F711FC">
        <w:rPr>
          <w:rFonts w:ascii="Times New Roman" w:eastAsia="Times New Roman" w:hAnsi="Times New Roman" w:cs="Times New Roman"/>
          <w:sz w:val="24"/>
          <w:szCs w:val="24"/>
          <w:lang w:val="en-GB"/>
        </w:rPr>
        <w:t xml:space="preserve"> and sharing. The repeated ideas are not allowed in this case and the group members emphasise the variety of ideas and proceed to the idea documentation.</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noProof/>
          <w:sz w:val="24"/>
          <w:szCs w:val="24"/>
          <w:lang w:val="en-GB" w:eastAsia="en-GB"/>
        </w:rPr>
        <w:lastRenderedPageBreak/>
        <w:drawing>
          <wp:inline distT="114300" distB="114300" distL="114300" distR="114300">
            <wp:extent cx="2705100" cy="21859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05100" cy="2185988"/>
                    </a:xfrm>
                    <a:prstGeom prst="rect">
                      <a:avLst/>
                    </a:prstGeom>
                    <a:ln/>
                  </pic:spPr>
                </pic:pic>
              </a:graphicData>
            </a:graphic>
          </wp:inline>
        </w:drawing>
      </w:r>
    </w:p>
    <w:p w:rsidR="00220BBB" w:rsidRPr="00F711FC" w:rsidRDefault="00501BB0">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t>Figure 2: Nominal group technique process</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(Source: </w:t>
      </w:r>
      <w:r w:rsidRPr="00F711FC">
        <w:rPr>
          <w:rFonts w:ascii="Times New Roman" w:eastAsia="Times New Roman" w:hAnsi="Times New Roman" w:cs="Times New Roman"/>
          <w:sz w:val="24"/>
          <w:szCs w:val="24"/>
          <w:highlight w:val="white"/>
          <w:lang w:val="en-GB"/>
        </w:rPr>
        <w:t>Sorooshian, 2018)</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Each recorded idea then discussed to select the appropriate one and its importance. The moderator takes the initiative to ask questions to the group members and encourages them to give their feedback. The step provides the opportunity to the members to generate their feedback and explain what they are thinking to solve the problem. Each creator generates their point of view and discusses them freely without any influence of any individual. The importance of the idea is discussed in this process.</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In the last step, individual votes are taken and counted to prioritise one idea and the highest voted idea is selected by the moderator and senior manager to implement the idea for an effective decision-making process. Each member of the group establishes their criteria to select and vote for an idea. After</w:t>
      </w:r>
      <w:r w:rsidR="000E4715" w:rsidRPr="00F711FC">
        <w:rPr>
          <w:rFonts w:ascii="Times New Roman" w:eastAsia="Times New Roman" w:hAnsi="Times New Roman" w:cs="Times New Roman"/>
          <w:sz w:val="24"/>
          <w:szCs w:val="24"/>
          <w:lang w:val="en-GB"/>
        </w:rPr>
        <w:t xml:space="preserve"> selecting, the most ranked idea</w:t>
      </w:r>
      <w:r w:rsidRPr="00F711FC">
        <w:rPr>
          <w:rFonts w:ascii="Times New Roman" w:eastAsia="Times New Roman" w:hAnsi="Times New Roman" w:cs="Times New Roman"/>
          <w:sz w:val="24"/>
          <w:szCs w:val="24"/>
          <w:lang w:val="en-GB"/>
        </w:rPr>
        <w:t xml:space="preserve"> by the favoured group </w:t>
      </w:r>
      <w:r w:rsidR="000E4715" w:rsidRPr="00F711FC">
        <w:rPr>
          <w:rFonts w:ascii="Times New Roman" w:eastAsia="Times New Roman" w:hAnsi="Times New Roman" w:cs="Times New Roman"/>
          <w:sz w:val="24"/>
          <w:szCs w:val="24"/>
          <w:lang w:val="en-GB"/>
        </w:rPr>
        <w:t>responded</w:t>
      </w:r>
      <w:r w:rsidRPr="00F711FC">
        <w:rPr>
          <w:rFonts w:ascii="Times New Roman" w:eastAsia="Times New Roman" w:hAnsi="Times New Roman" w:cs="Times New Roman"/>
          <w:sz w:val="24"/>
          <w:szCs w:val="24"/>
          <w:lang w:val="en-GB"/>
        </w:rPr>
        <w:t xml:space="preserve"> the questions asked by the management. </w:t>
      </w:r>
      <w:r w:rsidR="000E4715" w:rsidRPr="00F711FC">
        <w:rPr>
          <w:rFonts w:ascii="Times New Roman" w:eastAsia="Times New Roman" w:hAnsi="Times New Roman" w:cs="Times New Roman"/>
          <w:sz w:val="24"/>
          <w:szCs w:val="24"/>
          <w:lang w:val="en-GB"/>
        </w:rPr>
        <w:t>The</w:t>
      </w:r>
      <w:r w:rsidRPr="00F711FC">
        <w:rPr>
          <w:rFonts w:ascii="Times New Roman" w:eastAsia="Times New Roman" w:hAnsi="Times New Roman" w:cs="Times New Roman"/>
          <w:sz w:val="24"/>
          <w:szCs w:val="24"/>
          <w:lang w:val="en-GB"/>
        </w:rPr>
        <w:t xml:space="preserve"> ranking sheet and tally table are used to rank the ideas in the nominal group discussion technique. </w:t>
      </w:r>
    </w:p>
    <w:p w:rsidR="00220BBB" w:rsidRPr="00F711FC" w:rsidRDefault="00501BB0" w:rsidP="000E4715">
      <w:pPr>
        <w:pStyle w:val="Heading1"/>
        <w:rPr>
          <w:lang w:val="en-GB"/>
        </w:rPr>
      </w:pPr>
      <w:bookmarkStart w:id="7" w:name="_Toc39064541"/>
      <w:r w:rsidRPr="00F711FC">
        <w:rPr>
          <w:lang w:val="en-GB"/>
        </w:rPr>
        <w:t>Communicate the plan to stakeholders</w:t>
      </w:r>
      <w:bookmarkEnd w:id="7"/>
      <w:r w:rsidRPr="00F711FC">
        <w:rPr>
          <w:lang w:val="en-GB"/>
        </w:rPr>
        <w:t xml:space="preserve">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According to Heo et al. (2018), involving stakeholders and communicating with them to use the technique in </w:t>
      </w:r>
      <w:r w:rsidR="000E4715" w:rsidRPr="00F711FC">
        <w:rPr>
          <w:rFonts w:ascii="Times New Roman" w:eastAsia="Times New Roman" w:hAnsi="Times New Roman" w:cs="Times New Roman"/>
          <w:sz w:val="24"/>
          <w:szCs w:val="24"/>
          <w:lang w:val="en-GB"/>
        </w:rPr>
        <w:t>problem solving</w:t>
      </w:r>
      <w:r w:rsidRPr="00F711FC">
        <w:rPr>
          <w:rFonts w:ascii="Times New Roman" w:eastAsia="Times New Roman" w:hAnsi="Times New Roman" w:cs="Times New Roman"/>
          <w:sz w:val="24"/>
          <w:szCs w:val="24"/>
          <w:lang w:val="en-GB"/>
        </w:rPr>
        <w:t xml:space="preserve"> and decision making procedure is important as it can have an impact on the evaluation result. The nominal group method is a promising method to encourage and promote the involvement of the stakeholders during the decision making process. The </w:t>
      </w:r>
      <w:r w:rsidR="000E4715" w:rsidRPr="00F711FC">
        <w:rPr>
          <w:rFonts w:ascii="Times New Roman" w:eastAsia="Times New Roman" w:hAnsi="Times New Roman" w:cs="Times New Roman"/>
          <w:sz w:val="24"/>
          <w:szCs w:val="24"/>
          <w:lang w:val="en-GB"/>
        </w:rPr>
        <w:t>screen-to-screen</w:t>
      </w:r>
      <w:r w:rsidRPr="00F711FC">
        <w:rPr>
          <w:rFonts w:ascii="Times New Roman" w:eastAsia="Times New Roman" w:hAnsi="Times New Roman" w:cs="Times New Roman"/>
          <w:sz w:val="24"/>
          <w:szCs w:val="24"/>
          <w:lang w:val="en-GB"/>
        </w:rPr>
        <w:t xml:space="preserve"> meeting reduces the challenges and time boundaries by allowing the stakeholders to communicate and participate in the discussion process. The project summary </w:t>
      </w:r>
      <w:r w:rsidRPr="00F711FC">
        <w:rPr>
          <w:rFonts w:ascii="Times New Roman" w:eastAsia="Times New Roman" w:hAnsi="Times New Roman" w:cs="Times New Roman"/>
          <w:sz w:val="24"/>
          <w:szCs w:val="24"/>
          <w:lang w:val="en-GB"/>
        </w:rPr>
        <w:lastRenderedPageBreak/>
        <w:t xml:space="preserve">report uses a series of generating ideas and questions with controlled feedback and gathering information with </w:t>
      </w:r>
      <w:r w:rsidR="000E4715" w:rsidRPr="00F711FC">
        <w:rPr>
          <w:rFonts w:ascii="Times New Roman" w:eastAsia="Times New Roman" w:hAnsi="Times New Roman" w:cs="Times New Roman"/>
          <w:sz w:val="24"/>
          <w:szCs w:val="24"/>
          <w:lang w:val="en-GB"/>
        </w:rPr>
        <w:t>face-to-face</w:t>
      </w:r>
      <w:r w:rsidRPr="00F711FC">
        <w:rPr>
          <w:rFonts w:ascii="Times New Roman" w:eastAsia="Times New Roman" w:hAnsi="Times New Roman" w:cs="Times New Roman"/>
          <w:sz w:val="24"/>
          <w:szCs w:val="24"/>
          <w:lang w:val="en-GB"/>
        </w:rPr>
        <w:t xml:space="preserve"> meetings. Real-time problems can be analysed by this method and involving stakeholders affects the result of the solution procedure. Participation rates are better among the stakeholders by scheduling several meetings to generate the appropriate solution to the communication problems among the workers within the workplace.</w:t>
      </w:r>
    </w:p>
    <w:p w:rsidR="00220BBB" w:rsidRPr="00F711FC" w:rsidRDefault="00220BBB">
      <w:pPr>
        <w:pStyle w:val="Normal1"/>
        <w:spacing w:line="360" w:lineRule="auto"/>
        <w:jc w:val="both"/>
        <w:rPr>
          <w:rFonts w:ascii="Times New Roman" w:eastAsia="Times New Roman" w:hAnsi="Times New Roman" w:cs="Times New Roman"/>
          <w:b/>
          <w:sz w:val="24"/>
          <w:szCs w:val="24"/>
          <w:lang w:val="en-GB"/>
        </w:rPr>
      </w:pPr>
    </w:p>
    <w:p w:rsidR="00220BBB" w:rsidRPr="00F711FC" w:rsidRDefault="00501BB0" w:rsidP="000E4715">
      <w:pPr>
        <w:pStyle w:val="Heading1"/>
        <w:rPr>
          <w:lang w:val="en-GB"/>
        </w:rPr>
      </w:pPr>
      <w:bookmarkStart w:id="8" w:name="_Toc39064542"/>
      <w:r w:rsidRPr="00F711FC">
        <w:rPr>
          <w:lang w:val="en-GB"/>
        </w:rPr>
        <w:t>Assess appropriate monitoring and review techniques to ensure successful implementation of the solution</w:t>
      </w:r>
      <w:bookmarkEnd w:id="8"/>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The communication conflict is solved by using the nominal group technique to allow the workers to participate and give their feedback. It reduces the competition and pressures on the workers to conform due to the status of the workers within the workplace. It helps to encourage the workers to participate in the discussion and confront all the issues by constructing problem-solving techniques. There are several tools to monitor and review the technique such as GANTT charts, Kotter’s 8 step model, PDSA and others that include each task and the dependencies of the tasks. </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By making a </w:t>
      </w:r>
      <w:r w:rsidR="000E4715" w:rsidRPr="00F711FC">
        <w:rPr>
          <w:rFonts w:ascii="Times New Roman" w:eastAsia="Times New Roman" w:hAnsi="Times New Roman" w:cs="Times New Roman"/>
          <w:sz w:val="24"/>
          <w:szCs w:val="24"/>
          <w:lang w:val="en-GB"/>
        </w:rPr>
        <w:t>Gantt</w:t>
      </w:r>
      <w:r w:rsidRPr="00F711FC">
        <w:rPr>
          <w:rFonts w:ascii="Times New Roman" w:eastAsia="Times New Roman" w:hAnsi="Times New Roman" w:cs="Times New Roman"/>
          <w:sz w:val="24"/>
          <w:szCs w:val="24"/>
          <w:lang w:val="en-GB"/>
        </w:rPr>
        <w:t xml:space="preserve"> </w:t>
      </w:r>
      <w:r w:rsidR="008312EE" w:rsidRPr="00F711FC">
        <w:rPr>
          <w:rFonts w:ascii="Times New Roman" w:eastAsia="Times New Roman" w:hAnsi="Times New Roman" w:cs="Times New Roman"/>
          <w:sz w:val="24"/>
          <w:szCs w:val="24"/>
          <w:lang w:val="en-GB"/>
        </w:rPr>
        <w:t>chart,</w:t>
      </w:r>
      <w:r w:rsidRPr="00F711FC">
        <w:rPr>
          <w:rFonts w:ascii="Times New Roman" w:eastAsia="Times New Roman" w:hAnsi="Times New Roman" w:cs="Times New Roman"/>
          <w:sz w:val="24"/>
          <w:szCs w:val="24"/>
          <w:lang w:val="en-GB"/>
        </w:rPr>
        <w:t xml:space="preserve"> the tasks are easily analysed and helps to identify critical tasks that must be completed on time. According to Ong</w:t>
      </w:r>
      <w:r w:rsidRPr="00F711FC">
        <w:rPr>
          <w:rFonts w:ascii="Times New Roman" w:eastAsia="Times New Roman" w:hAnsi="Times New Roman" w:cs="Times New Roman"/>
          <w:i/>
          <w:sz w:val="24"/>
          <w:szCs w:val="24"/>
          <w:lang w:val="en-GB"/>
        </w:rPr>
        <w:t xml:space="preserve"> et al</w:t>
      </w:r>
      <w:r w:rsidRPr="00F711FC">
        <w:rPr>
          <w:rFonts w:ascii="Times New Roman" w:eastAsia="Times New Roman" w:hAnsi="Times New Roman" w:cs="Times New Roman"/>
          <w:sz w:val="24"/>
          <w:szCs w:val="24"/>
          <w:lang w:val="en-GB"/>
        </w:rPr>
        <w:t>. (2016), it is helpful to monitor the process as it holds the record of date and time while taking immediate actions.</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noProof/>
          <w:sz w:val="24"/>
          <w:szCs w:val="24"/>
          <w:lang w:val="en-GB" w:eastAsia="en-GB"/>
        </w:rPr>
        <w:drawing>
          <wp:inline distT="114300" distB="114300" distL="114300" distR="114300">
            <wp:extent cx="3348038" cy="21431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48038" cy="2143125"/>
                    </a:xfrm>
                    <a:prstGeom prst="rect">
                      <a:avLst/>
                    </a:prstGeom>
                    <a:ln/>
                  </pic:spPr>
                </pic:pic>
              </a:graphicData>
            </a:graphic>
          </wp:inline>
        </w:drawing>
      </w:r>
    </w:p>
    <w:p w:rsidR="00220BBB" w:rsidRPr="00F711FC" w:rsidRDefault="00501BB0">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t xml:space="preserve">Figure 3: </w:t>
      </w:r>
      <w:r w:rsidR="000E4715" w:rsidRPr="00F711FC">
        <w:rPr>
          <w:rFonts w:ascii="Times New Roman" w:eastAsia="Times New Roman" w:hAnsi="Times New Roman" w:cs="Times New Roman"/>
          <w:b/>
          <w:sz w:val="24"/>
          <w:szCs w:val="24"/>
          <w:lang w:val="en-GB"/>
        </w:rPr>
        <w:t>Gantt chart</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(Source:  Ong</w:t>
      </w:r>
      <w:r w:rsidRPr="00F711FC">
        <w:rPr>
          <w:rFonts w:ascii="Times New Roman" w:eastAsia="Times New Roman" w:hAnsi="Times New Roman" w:cs="Times New Roman"/>
          <w:i/>
          <w:sz w:val="24"/>
          <w:szCs w:val="24"/>
          <w:lang w:val="en-GB"/>
        </w:rPr>
        <w:t xml:space="preserve"> et al</w:t>
      </w:r>
      <w:r w:rsidRPr="00F711FC">
        <w:rPr>
          <w:rFonts w:ascii="Times New Roman" w:eastAsia="Times New Roman" w:hAnsi="Times New Roman" w:cs="Times New Roman"/>
          <w:sz w:val="24"/>
          <w:szCs w:val="24"/>
          <w:lang w:val="en-GB"/>
        </w:rPr>
        <w:t>., 2016)</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PDSA is a four stage cycle to plan and study the cycle of tasks to carry out the change and assess its impact. It reflects the changes and ideas that are implemented. The next change cycle of full </w:t>
      </w:r>
      <w:r w:rsidRPr="00F711FC">
        <w:rPr>
          <w:rFonts w:ascii="Times New Roman" w:eastAsia="Times New Roman" w:hAnsi="Times New Roman" w:cs="Times New Roman"/>
          <w:sz w:val="24"/>
          <w:szCs w:val="24"/>
          <w:lang w:val="en-GB"/>
        </w:rPr>
        <w:lastRenderedPageBreak/>
        <w:t>implementation of the ideas generated in the nominal group technique is performed in the last stage (Leis and Shojania, 2017).</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noProof/>
          <w:sz w:val="24"/>
          <w:szCs w:val="24"/>
          <w:lang w:val="en-GB" w:eastAsia="en-GB"/>
        </w:rPr>
        <w:drawing>
          <wp:inline distT="114300" distB="114300" distL="114300" distR="114300">
            <wp:extent cx="3162300" cy="29527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162300" cy="2952750"/>
                    </a:xfrm>
                    <a:prstGeom prst="rect">
                      <a:avLst/>
                    </a:prstGeom>
                    <a:ln/>
                  </pic:spPr>
                </pic:pic>
              </a:graphicData>
            </a:graphic>
          </wp:inline>
        </w:drawing>
      </w:r>
    </w:p>
    <w:p w:rsidR="00220BBB" w:rsidRPr="00F711FC" w:rsidRDefault="00501BB0">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t>Figure 4: PDSA cycle</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(Source: Leis and Shojania, 2017)</w:t>
      </w:r>
    </w:p>
    <w:p w:rsidR="00220BBB" w:rsidRPr="00F711FC" w:rsidRDefault="00501BB0">
      <w:pPr>
        <w:pStyle w:val="Normal1"/>
        <w:spacing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According to Radwan (2020), Kotter’s 8 step model helps to establish the urgency of holding a meeting and inform the employees to communicate. It creates a vision for change and considers producing more changes in the process that must be needed to monitor and review the technique.</w:t>
      </w:r>
    </w:p>
    <w:p w:rsidR="00220BBB" w:rsidRPr="00F711FC" w:rsidRDefault="00501BB0">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noProof/>
          <w:sz w:val="24"/>
          <w:szCs w:val="24"/>
          <w:lang w:val="en-GB" w:eastAsia="en-GB"/>
        </w:rPr>
        <w:drawing>
          <wp:inline distT="114300" distB="114300" distL="114300" distR="114300">
            <wp:extent cx="2609850" cy="17430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609850" cy="1743075"/>
                    </a:xfrm>
                    <a:prstGeom prst="rect">
                      <a:avLst/>
                    </a:prstGeom>
                    <a:ln/>
                  </pic:spPr>
                </pic:pic>
              </a:graphicData>
            </a:graphic>
          </wp:inline>
        </w:drawing>
      </w:r>
    </w:p>
    <w:p w:rsidR="00220BBB" w:rsidRPr="00F711FC" w:rsidRDefault="00501BB0">
      <w:pPr>
        <w:pStyle w:val="Normal1"/>
        <w:spacing w:line="360" w:lineRule="auto"/>
        <w:jc w:val="center"/>
        <w:rPr>
          <w:rFonts w:ascii="Times New Roman" w:eastAsia="Times New Roman" w:hAnsi="Times New Roman" w:cs="Times New Roman"/>
          <w:b/>
          <w:sz w:val="24"/>
          <w:szCs w:val="24"/>
          <w:lang w:val="en-GB"/>
        </w:rPr>
      </w:pPr>
      <w:r w:rsidRPr="00F711FC">
        <w:rPr>
          <w:rFonts w:ascii="Times New Roman" w:eastAsia="Times New Roman" w:hAnsi="Times New Roman" w:cs="Times New Roman"/>
          <w:b/>
          <w:sz w:val="24"/>
          <w:szCs w:val="24"/>
          <w:lang w:val="en-GB"/>
        </w:rPr>
        <w:t>Figure 5: Kotter’s 8 step model</w:t>
      </w:r>
    </w:p>
    <w:p w:rsidR="00220BBB" w:rsidRPr="00F711FC" w:rsidRDefault="00501BB0">
      <w:pPr>
        <w:pStyle w:val="Normal1"/>
        <w:spacing w:line="360" w:lineRule="auto"/>
        <w:jc w:val="center"/>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(Source: Radwan, 2020)</w:t>
      </w:r>
    </w:p>
    <w:p w:rsidR="00220BBB" w:rsidRPr="00F711FC" w:rsidRDefault="00501BB0">
      <w:pPr>
        <w:pStyle w:val="Normal1"/>
        <w:spacing w:line="360" w:lineRule="auto"/>
        <w:jc w:val="both"/>
        <w:rPr>
          <w:rFonts w:ascii="Times New Roman" w:eastAsia="Times New Roman" w:hAnsi="Times New Roman" w:cs="Times New Roman"/>
          <w:b/>
          <w:sz w:val="24"/>
          <w:szCs w:val="24"/>
          <w:lang w:val="en-GB"/>
        </w:rPr>
      </w:pPr>
      <w:r w:rsidRPr="00F711FC">
        <w:rPr>
          <w:lang w:val="en-GB"/>
        </w:rPr>
        <w:br w:type="page"/>
      </w:r>
    </w:p>
    <w:p w:rsidR="00220BBB" w:rsidRPr="00F711FC" w:rsidRDefault="00501BB0" w:rsidP="008312EE">
      <w:pPr>
        <w:pStyle w:val="Heading1"/>
        <w:rPr>
          <w:lang w:val="en-GB"/>
        </w:rPr>
      </w:pPr>
      <w:bookmarkStart w:id="9" w:name="_Toc39064543"/>
      <w:r w:rsidRPr="00F711FC">
        <w:rPr>
          <w:lang w:val="en-GB"/>
        </w:rPr>
        <w:lastRenderedPageBreak/>
        <w:t>Conclusion</w:t>
      </w:r>
      <w:bookmarkEnd w:id="9"/>
    </w:p>
    <w:p w:rsidR="00220BBB" w:rsidRPr="00F711FC" w:rsidRDefault="00501BB0">
      <w:pPr>
        <w:pStyle w:val="Normal1"/>
        <w:spacing w:line="360" w:lineRule="auto"/>
        <w:jc w:val="both"/>
        <w:rPr>
          <w:rFonts w:ascii="Times New Roman" w:eastAsia="Times New Roman" w:hAnsi="Times New Roman" w:cs="Times New Roman"/>
          <w:b/>
          <w:sz w:val="24"/>
          <w:szCs w:val="24"/>
          <w:lang w:val="en-GB"/>
        </w:rPr>
      </w:pPr>
      <w:r w:rsidRPr="00F711FC">
        <w:rPr>
          <w:rFonts w:ascii="Times New Roman" w:eastAsia="Times New Roman" w:hAnsi="Times New Roman" w:cs="Times New Roman"/>
          <w:sz w:val="24"/>
          <w:szCs w:val="24"/>
          <w:lang w:val="en-GB"/>
        </w:rPr>
        <w:t>After analysing the report, it can be concluded that communication ethics enhances the chance to maintain harmony within the workplace if there is lack of communication ethics there must be conflicts to maintain the relationship between the management and the workers in the organisation. The workplace conflict in Morrisons affected the working process and the productivity of the organisation. Effective use of decision-making and problem-solving techniques enabled the company to fight back and regain the trust of the workers and customers as well. By implementing the nominal group technique, the company allowed the workers to give their opinion freely and the management agreed to follow the feedback and demand of the workers to maintain the harmony in the workplace and make the production process active.</w:t>
      </w:r>
      <w:r w:rsidRPr="00F711FC">
        <w:rPr>
          <w:lang w:val="en-GB"/>
        </w:rPr>
        <w:br w:type="page"/>
      </w:r>
    </w:p>
    <w:p w:rsidR="00220BBB" w:rsidRPr="00F711FC" w:rsidRDefault="00501BB0" w:rsidP="008312EE">
      <w:pPr>
        <w:pStyle w:val="Heading1"/>
        <w:rPr>
          <w:lang w:val="en-GB"/>
        </w:rPr>
      </w:pPr>
      <w:bookmarkStart w:id="10" w:name="_Toc39064544"/>
      <w:r w:rsidRPr="00F711FC">
        <w:rPr>
          <w:lang w:val="en-GB"/>
        </w:rPr>
        <w:lastRenderedPageBreak/>
        <w:t>References</w:t>
      </w:r>
      <w:bookmarkEnd w:id="10"/>
    </w:p>
    <w:p w:rsidR="006C5105" w:rsidRPr="00F711FC" w:rsidRDefault="006C5105" w:rsidP="006C5105">
      <w:pPr>
        <w:pStyle w:val="Normal1"/>
        <w:spacing w:before="240" w:after="240"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Brown, M. (2019). </w:t>
      </w:r>
      <w:r w:rsidRPr="00F711FC">
        <w:rPr>
          <w:rFonts w:ascii="Times New Roman" w:eastAsia="Times New Roman" w:hAnsi="Times New Roman" w:cs="Times New Roman"/>
          <w:i/>
          <w:sz w:val="24"/>
          <w:szCs w:val="24"/>
          <w:lang w:val="en-GB"/>
        </w:rPr>
        <w:t>“Betrayed” Stockton Morrisons workers to vote on strike action</w:t>
      </w:r>
      <w:r w:rsidRPr="00F711FC">
        <w:rPr>
          <w:rFonts w:ascii="Times New Roman" w:eastAsia="Times New Roman" w:hAnsi="Times New Roman" w:cs="Times New Roman"/>
          <w:sz w:val="24"/>
          <w:szCs w:val="24"/>
          <w:lang w:val="en-GB"/>
        </w:rPr>
        <w:t>. [online] gazettelive. Available at: https://www.gazettelive.co.uk/news/teesside-news/betrayed-stockton-morrisons-workers-vote-16452706 [Accessed 19 Mar. 2020].</w:t>
      </w:r>
    </w:p>
    <w:p w:rsidR="006C5105" w:rsidRPr="00F711FC" w:rsidRDefault="006C5105" w:rsidP="006C5105">
      <w:pPr>
        <w:pStyle w:val="Normal1"/>
        <w:spacing w:after="240"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Butler, S. (2005). </w:t>
      </w:r>
      <w:r w:rsidRPr="00F711FC">
        <w:rPr>
          <w:rFonts w:ascii="Times New Roman" w:eastAsia="Times New Roman" w:hAnsi="Times New Roman" w:cs="Times New Roman"/>
          <w:i/>
          <w:sz w:val="24"/>
          <w:szCs w:val="24"/>
          <w:lang w:val="en-GB"/>
        </w:rPr>
        <w:t>Morrisons workers vote to strike over strategy</w:t>
      </w:r>
      <w:r w:rsidRPr="00F711FC">
        <w:rPr>
          <w:rFonts w:ascii="Times New Roman" w:eastAsia="Times New Roman" w:hAnsi="Times New Roman" w:cs="Times New Roman"/>
          <w:sz w:val="24"/>
          <w:szCs w:val="24"/>
          <w:lang w:val="en-GB"/>
        </w:rPr>
        <w:t>. [online] Thetimes.co.uk. Available at: https://www.thetimes.co.uk/article/morrisons-workers-vote-to-strike-over-strategy-rf2fhzldqtk [Accessed 19 Mar. 2020].</w:t>
      </w:r>
    </w:p>
    <w:p w:rsidR="006C5105" w:rsidRPr="00F711FC" w:rsidRDefault="006C5105" w:rsidP="006C5105">
      <w:pPr>
        <w:pStyle w:val="Normal1"/>
        <w:spacing w:after="240"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 xml:space="preserve">Clement, B. (2005). Morrisons workers announce series of strikes. </w:t>
      </w:r>
      <w:r w:rsidRPr="00F711FC">
        <w:rPr>
          <w:rFonts w:ascii="Times New Roman" w:eastAsia="Times New Roman" w:hAnsi="Times New Roman" w:cs="Times New Roman"/>
          <w:i/>
          <w:sz w:val="24"/>
          <w:szCs w:val="24"/>
          <w:lang w:val="en-GB"/>
        </w:rPr>
        <w:t>The Independent</w:t>
      </w:r>
      <w:r w:rsidRPr="00F711FC">
        <w:rPr>
          <w:rFonts w:ascii="Times New Roman" w:eastAsia="Times New Roman" w:hAnsi="Times New Roman" w:cs="Times New Roman"/>
          <w:sz w:val="24"/>
          <w:szCs w:val="24"/>
          <w:lang w:val="en-GB"/>
        </w:rPr>
        <w:t>. [online] 15 Sep. Available at: https://www.independent.co.uk/news/business/news/morrisons-workers-announce-series-of-strikes-5347867.html [Accessed 19 Mar. 2020].</w:t>
      </w:r>
    </w:p>
    <w:p w:rsidR="006C5105" w:rsidRPr="00F711FC" w:rsidRDefault="006C5105" w:rsidP="006C5105">
      <w:pPr>
        <w:pStyle w:val="Normal1"/>
        <w:spacing w:before="240" w:after="240" w:line="360" w:lineRule="auto"/>
        <w:jc w:val="both"/>
        <w:rPr>
          <w:rFonts w:ascii="Times New Roman" w:eastAsia="Times New Roman" w:hAnsi="Times New Roman" w:cs="Times New Roman"/>
          <w:sz w:val="24"/>
          <w:szCs w:val="24"/>
          <w:lang w:val="en-GB"/>
        </w:rPr>
      </w:pPr>
      <w:r w:rsidRPr="00F711FC">
        <w:rPr>
          <w:rFonts w:ascii="Times New Roman" w:hAnsi="Times New Roman" w:cs="Times New Roman"/>
          <w:color w:val="222222"/>
          <w:sz w:val="24"/>
          <w:szCs w:val="24"/>
          <w:highlight w:val="white"/>
          <w:lang w:val="en-GB"/>
        </w:rPr>
        <w:t xml:space="preserve">Heo, W., Park, N., Henager, R. and Grable, J.E., 2018. What dofinancial planning organizations communicate to stakeholders and consumers? An empirical narrative analysis. </w:t>
      </w:r>
      <w:r w:rsidRPr="00F711FC">
        <w:rPr>
          <w:rFonts w:ascii="Times New Roman" w:hAnsi="Times New Roman" w:cs="Times New Roman"/>
          <w:i/>
          <w:color w:val="222222"/>
          <w:sz w:val="24"/>
          <w:szCs w:val="24"/>
          <w:highlight w:val="white"/>
          <w:lang w:val="en-GB"/>
        </w:rPr>
        <w:t>Financial Services Review</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27</w:t>
      </w:r>
      <w:r w:rsidRPr="00F711FC">
        <w:rPr>
          <w:rFonts w:ascii="Times New Roman" w:hAnsi="Times New Roman" w:cs="Times New Roman"/>
          <w:color w:val="222222"/>
          <w:sz w:val="24"/>
          <w:szCs w:val="24"/>
          <w:highlight w:val="white"/>
          <w:lang w:val="en-GB"/>
        </w:rPr>
        <w:t>(2).</w:t>
      </w:r>
      <w:r w:rsidRPr="00F711FC">
        <w:rPr>
          <w:rFonts w:ascii="Times New Roman" w:eastAsia="Times New Roman" w:hAnsi="Times New Roman" w:cs="Times New Roman"/>
          <w:sz w:val="24"/>
          <w:szCs w:val="24"/>
          <w:lang w:val="en-GB"/>
        </w:rPr>
        <w:t>‌</w:t>
      </w:r>
    </w:p>
    <w:p w:rsidR="006C5105" w:rsidRPr="00F711FC" w:rsidRDefault="006C5105" w:rsidP="006C5105">
      <w:pPr>
        <w:pStyle w:val="Normal1"/>
        <w:spacing w:before="240" w:after="240" w:line="360" w:lineRule="auto"/>
        <w:jc w:val="both"/>
        <w:rPr>
          <w:rFonts w:ascii="Times New Roman" w:eastAsia="Times New Roman" w:hAnsi="Times New Roman" w:cs="Times New Roman"/>
          <w:sz w:val="24"/>
          <w:szCs w:val="24"/>
          <w:lang w:val="en-GB"/>
        </w:rPr>
      </w:pPr>
      <w:r w:rsidRPr="00F711FC">
        <w:rPr>
          <w:rFonts w:ascii="Times New Roman" w:hAnsi="Times New Roman" w:cs="Times New Roman"/>
          <w:color w:val="222222"/>
          <w:sz w:val="24"/>
          <w:szCs w:val="24"/>
          <w:highlight w:val="white"/>
          <w:lang w:val="en-GB"/>
        </w:rPr>
        <w:t xml:space="preserve">Kezar, A. and Maxey, D., 2016. The Delphi technique: an untapped approach of participatory research. </w:t>
      </w:r>
      <w:r w:rsidRPr="00F711FC">
        <w:rPr>
          <w:rFonts w:ascii="Times New Roman" w:hAnsi="Times New Roman" w:cs="Times New Roman"/>
          <w:i/>
          <w:color w:val="222222"/>
          <w:sz w:val="24"/>
          <w:szCs w:val="24"/>
          <w:highlight w:val="white"/>
          <w:lang w:val="en-GB"/>
        </w:rPr>
        <w:t>International journal of social research methodology</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19</w:t>
      </w:r>
      <w:r w:rsidRPr="00F711FC">
        <w:rPr>
          <w:rFonts w:ascii="Times New Roman" w:hAnsi="Times New Roman" w:cs="Times New Roman"/>
          <w:color w:val="222222"/>
          <w:sz w:val="24"/>
          <w:szCs w:val="24"/>
          <w:highlight w:val="white"/>
          <w:lang w:val="en-GB"/>
        </w:rPr>
        <w:t>(2), pp.143-160.</w:t>
      </w:r>
      <w:r w:rsidRPr="00F711FC">
        <w:rPr>
          <w:rFonts w:ascii="Times New Roman" w:eastAsia="Times New Roman" w:hAnsi="Times New Roman" w:cs="Times New Roman"/>
          <w:sz w:val="24"/>
          <w:szCs w:val="24"/>
          <w:lang w:val="en-GB"/>
        </w:rPr>
        <w:t>‌</w:t>
      </w:r>
    </w:p>
    <w:p w:rsidR="006C5105" w:rsidRPr="00F711FC" w:rsidRDefault="006C5105" w:rsidP="006C5105">
      <w:pPr>
        <w:pStyle w:val="Normal1"/>
        <w:spacing w:before="240" w:after="240" w:line="360" w:lineRule="auto"/>
        <w:jc w:val="both"/>
        <w:rPr>
          <w:rFonts w:ascii="Times New Roman" w:hAnsi="Times New Roman" w:cs="Times New Roman"/>
          <w:color w:val="222222"/>
          <w:sz w:val="24"/>
          <w:szCs w:val="24"/>
          <w:highlight w:val="white"/>
          <w:lang w:val="en-GB"/>
        </w:rPr>
      </w:pPr>
      <w:r w:rsidRPr="00F711FC">
        <w:rPr>
          <w:rFonts w:ascii="Times New Roman" w:hAnsi="Times New Roman" w:cs="Times New Roman"/>
          <w:color w:val="222222"/>
          <w:sz w:val="24"/>
          <w:szCs w:val="24"/>
          <w:highlight w:val="white"/>
          <w:lang w:val="en-GB"/>
        </w:rPr>
        <w:t xml:space="preserve">Leis, J.A. and Shojania, K.G., 2017. A primer on PDSA: executing plan–do–study–act cycles in practice, not just in name. </w:t>
      </w:r>
      <w:r w:rsidRPr="00F711FC">
        <w:rPr>
          <w:rFonts w:ascii="Times New Roman" w:hAnsi="Times New Roman" w:cs="Times New Roman"/>
          <w:i/>
          <w:color w:val="222222"/>
          <w:sz w:val="24"/>
          <w:szCs w:val="24"/>
          <w:highlight w:val="white"/>
          <w:lang w:val="en-GB"/>
        </w:rPr>
        <w:t>BMJ quality &amp; safety</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26</w:t>
      </w:r>
      <w:r w:rsidRPr="00F711FC">
        <w:rPr>
          <w:rFonts w:ascii="Times New Roman" w:hAnsi="Times New Roman" w:cs="Times New Roman"/>
          <w:color w:val="222222"/>
          <w:sz w:val="24"/>
          <w:szCs w:val="24"/>
          <w:highlight w:val="white"/>
          <w:lang w:val="en-GB"/>
        </w:rPr>
        <w:t>(7), pp.572-577.</w:t>
      </w:r>
    </w:p>
    <w:p w:rsidR="006C5105" w:rsidRPr="00F711FC" w:rsidRDefault="006C5105" w:rsidP="006C5105">
      <w:pPr>
        <w:pStyle w:val="Normal1"/>
        <w:spacing w:before="240" w:after="240" w:line="360" w:lineRule="auto"/>
        <w:jc w:val="both"/>
        <w:rPr>
          <w:rFonts w:ascii="Times New Roman" w:hAnsi="Times New Roman" w:cs="Times New Roman"/>
          <w:color w:val="222222"/>
          <w:sz w:val="24"/>
          <w:szCs w:val="24"/>
          <w:highlight w:val="white"/>
          <w:lang w:val="en-GB"/>
        </w:rPr>
      </w:pPr>
      <w:r w:rsidRPr="00F711FC">
        <w:rPr>
          <w:rFonts w:ascii="Times New Roman" w:hAnsi="Times New Roman" w:cs="Times New Roman"/>
          <w:color w:val="222222"/>
          <w:sz w:val="24"/>
          <w:szCs w:val="24"/>
          <w:highlight w:val="white"/>
          <w:lang w:val="en-GB"/>
        </w:rPr>
        <w:t xml:space="preserve">Ong, H.Y., Wang, C. and Zainon, N., 2016. Integrated earned value Gantt chart (EV-Gantt) tool for project portfolio planning and monitoring optimization. </w:t>
      </w:r>
      <w:r w:rsidRPr="00F711FC">
        <w:rPr>
          <w:rFonts w:ascii="Times New Roman" w:hAnsi="Times New Roman" w:cs="Times New Roman"/>
          <w:i/>
          <w:color w:val="222222"/>
          <w:sz w:val="24"/>
          <w:szCs w:val="24"/>
          <w:highlight w:val="white"/>
          <w:lang w:val="en-GB"/>
        </w:rPr>
        <w:t>Engineering Management Journal</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28</w:t>
      </w:r>
      <w:r w:rsidRPr="00F711FC">
        <w:rPr>
          <w:rFonts w:ascii="Times New Roman" w:hAnsi="Times New Roman" w:cs="Times New Roman"/>
          <w:color w:val="222222"/>
          <w:sz w:val="24"/>
          <w:szCs w:val="24"/>
          <w:highlight w:val="white"/>
          <w:lang w:val="en-GB"/>
        </w:rPr>
        <w:t>(1), pp.39-53.</w:t>
      </w:r>
    </w:p>
    <w:p w:rsidR="006C5105" w:rsidRPr="00F711FC" w:rsidRDefault="006C5105" w:rsidP="006C5105">
      <w:pPr>
        <w:pStyle w:val="Normal1"/>
        <w:spacing w:before="240" w:after="240" w:line="360" w:lineRule="auto"/>
        <w:jc w:val="both"/>
        <w:rPr>
          <w:rFonts w:ascii="Times New Roman" w:hAnsi="Times New Roman" w:cs="Times New Roman"/>
          <w:color w:val="222222"/>
          <w:sz w:val="24"/>
          <w:szCs w:val="24"/>
          <w:highlight w:val="white"/>
          <w:lang w:val="en-GB"/>
        </w:rPr>
      </w:pPr>
      <w:r w:rsidRPr="00F711FC">
        <w:rPr>
          <w:rFonts w:ascii="Times New Roman" w:hAnsi="Times New Roman" w:cs="Times New Roman"/>
          <w:color w:val="222222"/>
          <w:sz w:val="24"/>
          <w:szCs w:val="24"/>
          <w:highlight w:val="white"/>
          <w:lang w:val="en-GB"/>
        </w:rPr>
        <w:t>Radwan, A., 2020. Lead transformational change, minimize resistance with 8</w:t>
      </w:r>
      <w:r w:rsidRPr="00F711FC">
        <w:rPr>
          <w:rFonts w:cs="Times New Roman"/>
          <w:color w:val="222222"/>
          <w:sz w:val="24"/>
          <w:szCs w:val="24"/>
          <w:highlight w:val="white"/>
          <w:lang w:val="en-GB"/>
        </w:rPr>
        <w:t>‐</w:t>
      </w:r>
      <w:r w:rsidRPr="00F711FC">
        <w:rPr>
          <w:rFonts w:ascii="Times New Roman" w:hAnsi="Times New Roman" w:cs="Times New Roman"/>
          <w:color w:val="222222"/>
          <w:sz w:val="24"/>
          <w:szCs w:val="24"/>
          <w:highlight w:val="white"/>
          <w:lang w:val="en-GB"/>
        </w:rPr>
        <w:t xml:space="preserve">step model. </w:t>
      </w:r>
      <w:r w:rsidRPr="00F711FC">
        <w:rPr>
          <w:rFonts w:ascii="Times New Roman" w:hAnsi="Times New Roman" w:cs="Times New Roman"/>
          <w:i/>
          <w:color w:val="222222"/>
          <w:sz w:val="24"/>
          <w:szCs w:val="24"/>
          <w:highlight w:val="white"/>
          <w:lang w:val="en-GB"/>
        </w:rPr>
        <w:t>Dean and Provost</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21</w:t>
      </w:r>
      <w:r w:rsidRPr="00F711FC">
        <w:rPr>
          <w:rFonts w:ascii="Times New Roman" w:hAnsi="Times New Roman" w:cs="Times New Roman"/>
          <w:color w:val="222222"/>
          <w:sz w:val="24"/>
          <w:szCs w:val="24"/>
          <w:highlight w:val="white"/>
          <w:lang w:val="en-GB"/>
        </w:rPr>
        <w:t>(7), pp.1-5.</w:t>
      </w:r>
    </w:p>
    <w:p w:rsidR="006C5105" w:rsidRPr="00F711FC" w:rsidRDefault="006C5105" w:rsidP="006C5105">
      <w:pPr>
        <w:pStyle w:val="Normal1"/>
        <w:spacing w:after="240" w:line="360" w:lineRule="auto"/>
        <w:jc w:val="both"/>
        <w:rPr>
          <w:rFonts w:ascii="Times New Roman" w:eastAsia="Times New Roman" w:hAnsi="Times New Roman" w:cs="Times New Roman"/>
          <w:sz w:val="24"/>
          <w:szCs w:val="24"/>
          <w:lang w:val="en-GB"/>
        </w:rPr>
      </w:pPr>
      <w:r w:rsidRPr="00F711FC">
        <w:rPr>
          <w:rFonts w:ascii="Times New Roman" w:hAnsi="Times New Roman" w:cs="Times New Roman"/>
          <w:color w:val="222222"/>
          <w:sz w:val="24"/>
          <w:szCs w:val="24"/>
          <w:highlight w:val="white"/>
          <w:lang w:val="en-GB"/>
        </w:rPr>
        <w:t xml:space="preserve">Ritter, S.M. and Mostert, N.M., 2018. How to facilitate a brainstorming session: The effect of idea generation techniques and of group brainstorm after individual brainstorm. </w:t>
      </w:r>
      <w:r w:rsidRPr="00F711FC">
        <w:rPr>
          <w:rFonts w:ascii="Times New Roman" w:hAnsi="Times New Roman" w:cs="Times New Roman"/>
          <w:i/>
          <w:color w:val="222222"/>
          <w:sz w:val="24"/>
          <w:szCs w:val="24"/>
          <w:highlight w:val="white"/>
          <w:lang w:val="en-GB"/>
        </w:rPr>
        <w:t>Creative Industries Journal</w:t>
      </w:r>
      <w:r w:rsidRPr="00F711FC">
        <w:rPr>
          <w:rFonts w:ascii="Times New Roman" w:hAnsi="Times New Roman" w:cs="Times New Roman"/>
          <w:color w:val="222222"/>
          <w:sz w:val="24"/>
          <w:szCs w:val="24"/>
          <w:highlight w:val="white"/>
          <w:lang w:val="en-GB"/>
        </w:rPr>
        <w:t xml:space="preserve">, </w:t>
      </w:r>
      <w:r w:rsidRPr="00F711FC">
        <w:rPr>
          <w:rFonts w:ascii="Times New Roman" w:hAnsi="Times New Roman" w:cs="Times New Roman"/>
          <w:i/>
          <w:color w:val="222222"/>
          <w:sz w:val="24"/>
          <w:szCs w:val="24"/>
          <w:highlight w:val="white"/>
          <w:lang w:val="en-GB"/>
        </w:rPr>
        <w:t>11</w:t>
      </w:r>
      <w:r w:rsidRPr="00F711FC">
        <w:rPr>
          <w:rFonts w:ascii="Times New Roman" w:hAnsi="Times New Roman" w:cs="Times New Roman"/>
          <w:color w:val="222222"/>
          <w:sz w:val="24"/>
          <w:szCs w:val="24"/>
          <w:highlight w:val="white"/>
          <w:lang w:val="en-GB"/>
        </w:rPr>
        <w:t>(3), pp.263-277.</w:t>
      </w:r>
    </w:p>
    <w:p w:rsidR="006C5105" w:rsidRPr="00F711FC" w:rsidRDefault="006C5105" w:rsidP="006C5105">
      <w:pPr>
        <w:pStyle w:val="Normal1"/>
        <w:spacing w:before="240" w:after="240" w:line="360" w:lineRule="auto"/>
        <w:jc w:val="both"/>
        <w:rPr>
          <w:rFonts w:ascii="Times New Roman" w:hAnsi="Times New Roman" w:cs="Times New Roman"/>
          <w:color w:val="222222"/>
          <w:sz w:val="24"/>
          <w:szCs w:val="24"/>
          <w:highlight w:val="white"/>
          <w:lang w:val="en-GB"/>
        </w:rPr>
      </w:pPr>
      <w:r w:rsidRPr="00F711FC">
        <w:rPr>
          <w:rFonts w:ascii="Times New Roman" w:hAnsi="Times New Roman" w:cs="Times New Roman"/>
          <w:color w:val="222222"/>
          <w:sz w:val="24"/>
          <w:szCs w:val="24"/>
          <w:highlight w:val="white"/>
          <w:lang w:val="en-GB"/>
        </w:rPr>
        <w:lastRenderedPageBreak/>
        <w:t xml:space="preserve">Shapiro, J.P. and Stefkovich, J.A., 2016. </w:t>
      </w:r>
      <w:r w:rsidRPr="00F711FC">
        <w:rPr>
          <w:rFonts w:ascii="Times New Roman" w:hAnsi="Times New Roman" w:cs="Times New Roman"/>
          <w:i/>
          <w:color w:val="222222"/>
          <w:sz w:val="24"/>
          <w:szCs w:val="24"/>
          <w:highlight w:val="white"/>
          <w:lang w:val="en-GB"/>
        </w:rPr>
        <w:t>Ethical leadership and decision making in education: Applying theoretical perspectives to complex dilemmas</w:t>
      </w:r>
      <w:r w:rsidRPr="00F711FC">
        <w:rPr>
          <w:rFonts w:ascii="Times New Roman" w:hAnsi="Times New Roman" w:cs="Times New Roman"/>
          <w:color w:val="222222"/>
          <w:sz w:val="24"/>
          <w:szCs w:val="24"/>
          <w:highlight w:val="white"/>
          <w:lang w:val="en-GB"/>
        </w:rPr>
        <w:t>. Routledge.</w:t>
      </w:r>
    </w:p>
    <w:p w:rsidR="006C5105" w:rsidRDefault="006C5105" w:rsidP="006C5105">
      <w:pPr>
        <w:pStyle w:val="Normal1"/>
        <w:spacing w:before="240" w:after="240" w:line="360" w:lineRule="auto"/>
        <w:jc w:val="both"/>
        <w:rPr>
          <w:rFonts w:ascii="Times New Roman" w:eastAsia="Times New Roman" w:hAnsi="Times New Roman" w:cs="Times New Roman"/>
          <w:sz w:val="24"/>
          <w:szCs w:val="24"/>
          <w:lang w:val="en-GB"/>
        </w:rPr>
      </w:pPr>
      <w:r w:rsidRPr="00F711FC">
        <w:rPr>
          <w:rFonts w:ascii="Times New Roman" w:eastAsia="Times New Roman" w:hAnsi="Times New Roman" w:cs="Times New Roman"/>
          <w:sz w:val="24"/>
          <w:szCs w:val="24"/>
          <w:lang w:val="en-GB"/>
        </w:rPr>
        <w:t>‌</w:t>
      </w:r>
      <w:r w:rsidRPr="00F711FC">
        <w:rPr>
          <w:rFonts w:ascii="Times New Roman" w:eastAsia="Times New Roman" w:hAnsi="Times New Roman" w:cs="Times New Roman"/>
          <w:sz w:val="24"/>
          <w:szCs w:val="24"/>
          <w:highlight w:val="white"/>
          <w:lang w:val="en-GB"/>
        </w:rPr>
        <w:t xml:space="preserve">Sorooshian, S., 2018, June. Group Decision Making With Unbalanced-Expertise. In </w:t>
      </w:r>
      <w:r w:rsidRPr="00F711FC">
        <w:rPr>
          <w:rFonts w:ascii="Times New Roman" w:eastAsia="Times New Roman" w:hAnsi="Times New Roman" w:cs="Times New Roman"/>
          <w:i/>
          <w:sz w:val="24"/>
          <w:szCs w:val="24"/>
          <w:highlight w:val="white"/>
          <w:lang w:val="en-GB"/>
        </w:rPr>
        <w:t>Journal of Physics: Conference Series</w:t>
      </w:r>
      <w:r w:rsidRPr="00F711FC">
        <w:rPr>
          <w:rFonts w:ascii="Times New Roman" w:eastAsia="Times New Roman" w:hAnsi="Times New Roman" w:cs="Times New Roman"/>
          <w:sz w:val="24"/>
          <w:szCs w:val="24"/>
          <w:highlight w:val="white"/>
          <w:lang w:val="en-GB"/>
        </w:rPr>
        <w:t xml:space="preserve"> (Vol. 1028, No. 1, p. 012003). IOP Publishing.</w:t>
      </w:r>
    </w:p>
    <w:p w:rsidR="004C45FC" w:rsidRPr="001A6650" w:rsidRDefault="004C45FC" w:rsidP="001A6650">
      <w:pPr>
        <w:rPr>
          <w:rFonts w:ascii="Times New Roman" w:eastAsia="Times New Roman" w:hAnsi="Times New Roman" w:cs="Times New Roman"/>
          <w:sz w:val="24"/>
          <w:szCs w:val="24"/>
          <w:lang w:val="en-GB"/>
        </w:rPr>
      </w:pPr>
    </w:p>
    <w:sectPr w:rsidR="004C45FC" w:rsidRPr="001A6650" w:rsidSect="00220BBB">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5F95" w:rsidRDefault="00075F95" w:rsidP="003E5DF3">
      <w:pPr>
        <w:spacing w:line="240" w:lineRule="auto"/>
      </w:pPr>
      <w:r>
        <w:separator/>
      </w:r>
    </w:p>
  </w:endnote>
  <w:endnote w:type="continuationSeparator" w:id="0">
    <w:p w:rsidR="00075F95" w:rsidRDefault="00075F95" w:rsidP="003E5D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493199"/>
      <w:docPartObj>
        <w:docPartGallery w:val="Page Numbers (Bottom of Page)"/>
        <w:docPartUnique/>
      </w:docPartObj>
    </w:sdtPr>
    <w:sdtEndPr/>
    <w:sdtContent>
      <w:p w:rsidR="003E5DF3" w:rsidRDefault="00F8346C">
        <w:pPr>
          <w:pStyle w:val="Footer"/>
          <w:jc w:val="right"/>
        </w:pPr>
        <w:r>
          <w:rPr>
            <w:noProof/>
          </w:rPr>
          <w:fldChar w:fldCharType="begin"/>
        </w:r>
        <w:r>
          <w:rPr>
            <w:noProof/>
          </w:rPr>
          <w:instrText xml:space="preserve"> PAGE   \* MERGEFORMAT </w:instrText>
        </w:r>
        <w:r>
          <w:rPr>
            <w:noProof/>
          </w:rPr>
          <w:fldChar w:fldCharType="separate"/>
        </w:r>
        <w:r w:rsidR="00F3728A">
          <w:rPr>
            <w:noProof/>
          </w:rPr>
          <w:t>1</w:t>
        </w:r>
        <w:r>
          <w:rPr>
            <w:noProof/>
          </w:rPr>
          <w:fldChar w:fldCharType="end"/>
        </w:r>
      </w:p>
    </w:sdtContent>
  </w:sdt>
  <w:p w:rsidR="003E5DF3" w:rsidRDefault="003E5D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5F95" w:rsidRDefault="00075F95" w:rsidP="003E5DF3">
      <w:pPr>
        <w:spacing w:line="240" w:lineRule="auto"/>
      </w:pPr>
      <w:r>
        <w:separator/>
      </w:r>
    </w:p>
  </w:footnote>
  <w:footnote w:type="continuationSeparator" w:id="0">
    <w:p w:rsidR="00075F95" w:rsidRDefault="00075F95" w:rsidP="003E5D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sjSwNDI1MjE0NzQ2sTRS0lEKTi0uzszPAykwqgUAInLSFywAAAA="/>
  </w:docVars>
  <w:rsids>
    <w:rsidRoot w:val="00220BBB"/>
    <w:rsid w:val="00075F95"/>
    <w:rsid w:val="000E4715"/>
    <w:rsid w:val="00186E05"/>
    <w:rsid w:val="001A6650"/>
    <w:rsid w:val="00220BBB"/>
    <w:rsid w:val="00370274"/>
    <w:rsid w:val="003E5DF3"/>
    <w:rsid w:val="00422EC6"/>
    <w:rsid w:val="004C45FC"/>
    <w:rsid w:val="00501BB0"/>
    <w:rsid w:val="0053042A"/>
    <w:rsid w:val="00581583"/>
    <w:rsid w:val="006C5105"/>
    <w:rsid w:val="00766E37"/>
    <w:rsid w:val="008312EE"/>
    <w:rsid w:val="00901B92"/>
    <w:rsid w:val="00A17E6D"/>
    <w:rsid w:val="00BE51D1"/>
    <w:rsid w:val="00D31C45"/>
    <w:rsid w:val="00D52984"/>
    <w:rsid w:val="00EE0B3F"/>
    <w:rsid w:val="00F3728A"/>
    <w:rsid w:val="00F711FC"/>
    <w:rsid w:val="00F834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BE5F396-02BA-4CC0-A143-7A2D9FC00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2EC6"/>
  </w:style>
  <w:style w:type="paragraph" w:styleId="Heading1">
    <w:name w:val="heading 1"/>
    <w:basedOn w:val="Normal1"/>
    <w:next w:val="Normal1"/>
    <w:rsid w:val="006C5105"/>
    <w:pPr>
      <w:keepNext/>
      <w:keepLines/>
      <w:spacing w:before="520" w:after="240" w:line="360" w:lineRule="auto"/>
      <w:jc w:val="both"/>
      <w:outlineLvl w:val="0"/>
    </w:pPr>
    <w:rPr>
      <w:rFonts w:ascii="Times New Roman" w:hAnsi="Times New Roman"/>
      <w:b/>
      <w:sz w:val="24"/>
      <w:szCs w:val="40"/>
    </w:rPr>
  </w:style>
  <w:style w:type="paragraph" w:styleId="Heading2">
    <w:name w:val="heading 2"/>
    <w:basedOn w:val="Normal1"/>
    <w:next w:val="Normal1"/>
    <w:rsid w:val="00220BBB"/>
    <w:pPr>
      <w:keepNext/>
      <w:keepLines/>
      <w:spacing w:before="360" w:after="120"/>
      <w:outlineLvl w:val="1"/>
    </w:pPr>
    <w:rPr>
      <w:sz w:val="32"/>
      <w:szCs w:val="32"/>
    </w:rPr>
  </w:style>
  <w:style w:type="paragraph" w:styleId="Heading3">
    <w:name w:val="heading 3"/>
    <w:basedOn w:val="Normal1"/>
    <w:next w:val="Normal1"/>
    <w:rsid w:val="00220BBB"/>
    <w:pPr>
      <w:keepNext/>
      <w:keepLines/>
      <w:spacing w:before="320" w:after="80"/>
      <w:outlineLvl w:val="2"/>
    </w:pPr>
    <w:rPr>
      <w:color w:val="434343"/>
      <w:sz w:val="28"/>
      <w:szCs w:val="28"/>
    </w:rPr>
  </w:style>
  <w:style w:type="paragraph" w:styleId="Heading4">
    <w:name w:val="heading 4"/>
    <w:basedOn w:val="Normal1"/>
    <w:next w:val="Normal1"/>
    <w:rsid w:val="00220BBB"/>
    <w:pPr>
      <w:keepNext/>
      <w:keepLines/>
      <w:spacing w:before="280" w:after="80"/>
      <w:outlineLvl w:val="3"/>
    </w:pPr>
    <w:rPr>
      <w:color w:val="666666"/>
      <w:sz w:val="24"/>
      <w:szCs w:val="24"/>
    </w:rPr>
  </w:style>
  <w:style w:type="paragraph" w:styleId="Heading5">
    <w:name w:val="heading 5"/>
    <w:basedOn w:val="Normal1"/>
    <w:next w:val="Normal1"/>
    <w:rsid w:val="00220BBB"/>
    <w:pPr>
      <w:keepNext/>
      <w:keepLines/>
      <w:spacing w:before="240" w:after="80"/>
      <w:outlineLvl w:val="4"/>
    </w:pPr>
    <w:rPr>
      <w:color w:val="666666"/>
    </w:rPr>
  </w:style>
  <w:style w:type="paragraph" w:styleId="Heading6">
    <w:name w:val="heading 6"/>
    <w:basedOn w:val="Normal1"/>
    <w:next w:val="Normal1"/>
    <w:rsid w:val="00220B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0BBB"/>
  </w:style>
  <w:style w:type="paragraph" w:styleId="Title">
    <w:name w:val="Title"/>
    <w:basedOn w:val="Normal1"/>
    <w:next w:val="Normal1"/>
    <w:rsid w:val="00220BBB"/>
    <w:pPr>
      <w:keepNext/>
      <w:keepLines/>
      <w:spacing w:after="60"/>
    </w:pPr>
    <w:rPr>
      <w:sz w:val="52"/>
      <w:szCs w:val="52"/>
    </w:rPr>
  </w:style>
  <w:style w:type="paragraph" w:styleId="Subtitle">
    <w:name w:val="Subtitle"/>
    <w:basedOn w:val="Normal1"/>
    <w:next w:val="Normal1"/>
    <w:rsid w:val="00220BB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C51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105"/>
    <w:rPr>
      <w:rFonts w:ascii="Tahoma" w:hAnsi="Tahoma" w:cs="Tahoma"/>
      <w:sz w:val="16"/>
      <w:szCs w:val="16"/>
    </w:rPr>
  </w:style>
  <w:style w:type="paragraph" w:styleId="TOCHeading">
    <w:name w:val="TOC Heading"/>
    <w:basedOn w:val="Heading1"/>
    <w:next w:val="Normal"/>
    <w:uiPriority w:val="39"/>
    <w:semiHidden/>
    <w:unhideWhenUsed/>
    <w:qFormat/>
    <w:rsid w:val="008312E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312EE"/>
    <w:pPr>
      <w:spacing w:after="100"/>
    </w:pPr>
  </w:style>
  <w:style w:type="character" w:styleId="Hyperlink">
    <w:name w:val="Hyperlink"/>
    <w:basedOn w:val="DefaultParagraphFont"/>
    <w:uiPriority w:val="99"/>
    <w:unhideWhenUsed/>
    <w:rsid w:val="008312EE"/>
    <w:rPr>
      <w:color w:val="0000FF" w:themeColor="hyperlink"/>
      <w:u w:val="single"/>
    </w:rPr>
  </w:style>
  <w:style w:type="paragraph" w:customStyle="1" w:styleId="Default">
    <w:name w:val="Default"/>
    <w:rsid w:val="008312EE"/>
    <w:pPr>
      <w:autoSpaceDE w:val="0"/>
      <w:autoSpaceDN w:val="0"/>
      <w:adjustRightInd w:val="0"/>
      <w:spacing w:line="240" w:lineRule="auto"/>
    </w:pPr>
    <w:rPr>
      <w:color w:val="000000"/>
      <w:sz w:val="24"/>
      <w:szCs w:val="24"/>
    </w:rPr>
  </w:style>
  <w:style w:type="paragraph" w:styleId="Header">
    <w:name w:val="header"/>
    <w:basedOn w:val="Normal"/>
    <w:link w:val="HeaderChar"/>
    <w:uiPriority w:val="99"/>
    <w:semiHidden/>
    <w:unhideWhenUsed/>
    <w:rsid w:val="003E5D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E5DF3"/>
  </w:style>
  <w:style w:type="paragraph" w:styleId="Footer">
    <w:name w:val="footer"/>
    <w:basedOn w:val="Normal"/>
    <w:link w:val="FooterChar"/>
    <w:uiPriority w:val="99"/>
    <w:unhideWhenUsed/>
    <w:rsid w:val="003E5DF3"/>
    <w:pPr>
      <w:tabs>
        <w:tab w:val="center" w:pos="4680"/>
        <w:tab w:val="right" w:pos="9360"/>
      </w:tabs>
      <w:spacing w:line="240" w:lineRule="auto"/>
    </w:pPr>
  </w:style>
  <w:style w:type="character" w:customStyle="1" w:styleId="FooterChar">
    <w:name w:val="Footer Char"/>
    <w:basedOn w:val="DefaultParagraphFont"/>
    <w:link w:val="Footer"/>
    <w:uiPriority w:val="99"/>
    <w:rsid w:val="003E5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92496-3BA3-468D-853E-C7C405B74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14</Pages>
  <Words>2757</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cp:lastModifiedBy>
  <cp:revision>10</cp:revision>
  <dcterms:created xsi:type="dcterms:W3CDTF">2020-03-19T11:55:00Z</dcterms:created>
  <dcterms:modified xsi:type="dcterms:W3CDTF">2020-05-07T18:12:00Z</dcterms:modified>
</cp:coreProperties>
</file>