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7FF28E" w14:textId="77777777" w:rsidR="00FE2C9B" w:rsidRPr="00FE2C9B" w:rsidRDefault="00FE2C9B" w:rsidP="00FE2C9B">
      <w:pPr>
        <w:spacing w:line="360" w:lineRule="auto"/>
        <w:rPr>
          <w:rFonts w:cs="Arial"/>
          <w:b w:val="0"/>
          <w:bCs/>
        </w:rPr>
      </w:pPr>
      <w:bookmarkStart w:id="0" w:name="_Toc67225540"/>
    </w:p>
    <w:p w14:paraId="35891252" w14:textId="77777777" w:rsidR="00FE2C9B" w:rsidRPr="00FE2C9B" w:rsidRDefault="00FE2C9B" w:rsidP="00FE2C9B">
      <w:pPr>
        <w:spacing w:line="360" w:lineRule="auto"/>
        <w:jc w:val="center"/>
        <w:rPr>
          <w:rFonts w:cs="Arial"/>
          <w:b w:val="0"/>
          <w:bCs/>
        </w:rPr>
      </w:pPr>
      <w:r w:rsidRPr="00FE2C9B">
        <w:rPr>
          <w:rFonts w:cs="Arial"/>
          <w:b w:val="0"/>
          <w:bCs/>
        </w:rPr>
        <w:t>UNIVERSITY OF WALES: TRINITY SAINT DAVID</w:t>
      </w:r>
    </w:p>
    <w:p w14:paraId="66909A5F" w14:textId="77777777" w:rsidR="00FE2C9B" w:rsidRPr="00FE2C9B" w:rsidRDefault="00FE2C9B" w:rsidP="00FE2C9B">
      <w:pPr>
        <w:spacing w:line="360" w:lineRule="auto"/>
        <w:jc w:val="center"/>
        <w:rPr>
          <w:rFonts w:cs="Arial"/>
          <w:b w:val="0"/>
          <w:bCs/>
        </w:rPr>
      </w:pPr>
    </w:p>
    <w:p w14:paraId="547F0C65" w14:textId="77777777" w:rsidR="00FE2C9B" w:rsidRPr="00FE2C9B" w:rsidRDefault="00FE2C9B" w:rsidP="00FE2C9B">
      <w:pPr>
        <w:spacing w:line="360" w:lineRule="auto"/>
        <w:ind w:left="720"/>
        <w:jc w:val="center"/>
        <w:rPr>
          <w:rFonts w:cs="Arial"/>
          <w:b w:val="0"/>
          <w:bCs/>
        </w:rPr>
      </w:pPr>
    </w:p>
    <w:p w14:paraId="290B6F63" w14:textId="77777777" w:rsidR="00FE2C9B" w:rsidRPr="00FE2C9B" w:rsidRDefault="00FE2C9B" w:rsidP="00FE2C9B">
      <w:pPr>
        <w:spacing w:line="360" w:lineRule="auto"/>
        <w:ind w:left="720"/>
        <w:jc w:val="center"/>
        <w:rPr>
          <w:rFonts w:cs="Arial"/>
          <w:b w:val="0"/>
          <w:bCs/>
        </w:rPr>
      </w:pPr>
    </w:p>
    <w:p w14:paraId="4693C41A" w14:textId="77777777" w:rsidR="00FE2C9B" w:rsidRPr="00FE2C9B" w:rsidRDefault="00FE2C9B" w:rsidP="00FE2C9B">
      <w:pPr>
        <w:spacing w:line="360" w:lineRule="auto"/>
        <w:rPr>
          <w:rFonts w:cs="Arial"/>
          <w:b w:val="0"/>
          <w:bCs/>
        </w:rPr>
      </w:pPr>
    </w:p>
    <w:p w14:paraId="2DD6E546" w14:textId="77777777" w:rsidR="00FE2C9B" w:rsidRPr="00FE2C9B" w:rsidRDefault="00FE2C9B" w:rsidP="00FE2C9B">
      <w:pPr>
        <w:spacing w:line="360" w:lineRule="auto"/>
        <w:ind w:left="720"/>
        <w:jc w:val="center"/>
        <w:rPr>
          <w:rFonts w:cs="Arial"/>
          <w:b w:val="0"/>
          <w:bCs/>
        </w:rPr>
      </w:pPr>
    </w:p>
    <w:p w14:paraId="28268161" w14:textId="77777777" w:rsidR="00FE2C9B" w:rsidRPr="00FE2C9B" w:rsidRDefault="00FE2C9B" w:rsidP="00FE2C9B">
      <w:pPr>
        <w:spacing w:line="360" w:lineRule="auto"/>
        <w:rPr>
          <w:rFonts w:cs="Arial"/>
          <w:b w:val="0"/>
          <w:bCs/>
        </w:rPr>
      </w:pPr>
    </w:p>
    <w:p w14:paraId="683E1CA2" w14:textId="77777777" w:rsidR="00FE2C9B" w:rsidRPr="00FE2C9B" w:rsidRDefault="00FE2C9B" w:rsidP="00FE2C9B">
      <w:pPr>
        <w:spacing w:line="360" w:lineRule="auto"/>
        <w:rPr>
          <w:rFonts w:cs="Arial"/>
          <w:b w:val="0"/>
          <w:bCs/>
        </w:rPr>
      </w:pPr>
    </w:p>
    <w:p w14:paraId="31DD6E1C" w14:textId="77777777" w:rsidR="00FE2C9B" w:rsidRPr="00FE2C9B" w:rsidRDefault="00FE2C9B" w:rsidP="00FE2C9B">
      <w:pPr>
        <w:spacing w:line="360" w:lineRule="auto"/>
        <w:rPr>
          <w:rFonts w:cs="Arial"/>
          <w:b w:val="0"/>
          <w:bCs/>
        </w:rPr>
      </w:pPr>
    </w:p>
    <w:p w14:paraId="16D5FA4C" w14:textId="77777777" w:rsidR="00FE2C9B" w:rsidRPr="00FE2C9B" w:rsidRDefault="00FE2C9B" w:rsidP="00FE2C9B">
      <w:pPr>
        <w:spacing w:line="360" w:lineRule="auto"/>
        <w:jc w:val="center"/>
        <w:rPr>
          <w:rFonts w:cs="Arial"/>
          <w:b w:val="0"/>
          <w:bCs/>
        </w:rPr>
      </w:pPr>
    </w:p>
    <w:p w14:paraId="29EFEC15" w14:textId="77777777" w:rsidR="00FE2C9B" w:rsidRPr="00FE2C9B" w:rsidRDefault="00FE2C9B" w:rsidP="00FE2C9B">
      <w:pPr>
        <w:spacing w:line="360" w:lineRule="auto"/>
        <w:ind w:left="720"/>
        <w:jc w:val="center"/>
        <w:rPr>
          <w:rFonts w:cs="Arial"/>
          <w:b w:val="0"/>
          <w:bCs/>
        </w:rPr>
      </w:pPr>
      <w:r w:rsidRPr="00FE2C9B">
        <w:rPr>
          <w:rFonts w:cs="Arial"/>
          <w:b w:val="0"/>
          <w:bCs/>
        </w:rPr>
        <w:t>Developing Relationships and Workplace Achievements</w:t>
      </w:r>
    </w:p>
    <w:p w14:paraId="7440BD7D" w14:textId="77777777" w:rsidR="00FE2C9B" w:rsidRPr="00FE2C9B" w:rsidRDefault="00FE2C9B" w:rsidP="00FE2C9B">
      <w:pPr>
        <w:spacing w:line="360" w:lineRule="auto"/>
        <w:ind w:left="720"/>
        <w:jc w:val="center"/>
        <w:rPr>
          <w:rFonts w:cs="Arial"/>
        </w:rPr>
      </w:pPr>
    </w:p>
    <w:p w14:paraId="72B258C5" w14:textId="77777777" w:rsidR="00FE2C9B" w:rsidRPr="00FE2C9B" w:rsidRDefault="00FE2C9B" w:rsidP="00FE2C9B">
      <w:pPr>
        <w:spacing w:line="360" w:lineRule="auto"/>
        <w:ind w:left="720"/>
        <w:jc w:val="center"/>
        <w:rPr>
          <w:rFonts w:cs="Arial"/>
        </w:rPr>
      </w:pPr>
    </w:p>
    <w:p w14:paraId="3F048137" w14:textId="77777777" w:rsidR="00FE2C9B" w:rsidRPr="00FE2C9B" w:rsidRDefault="00FE2C9B" w:rsidP="00FE2C9B">
      <w:pPr>
        <w:spacing w:line="360" w:lineRule="auto"/>
        <w:ind w:left="720"/>
        <w:jc w:val="center"/>
        <w:rPr>
          <w:rFonts w:cs="Arial"/>
        </w:rPr>
      </w:pPr>
    </w:p>
    <w:p w14:paraId="2ADDFA5E" w14:textId="77777777" w:rsidR="00FE2C9B" w:rsidRPr="00FE2C9B" w:rsidRDefault="00FE2C9B" w:rsidP="00FE2C9B">
      <w:pPr>
        <w:spacing w:line="360" w:lineRule="auto"/>
        <w:ind w:left="720"/>
        <w:jc w:val="center"/>
        <w:rPr>
          <w:rFonts w:cs="Arial"/>
        </w:rPr>
      </w:pPr>
    </w:p>
    <w:p w14:paraId="20DAA465" w14:textId="77777777" w:rsidR="00FE2C9B" w:rsidRPr="00FE2C9B" w:rsidRDefault="00FE2C9B" w:rsidP="00FE2C9B">
      <w:pPr>
        <w:spacing w:line="360" w:lineRule="auto"/>
        <w:ind w:left="720"/>
        <w:jc w:val="center"/>
        <w:rPr>
          <w:rFonts w:cs="Arial"/>
        </w:rPr>
      </w:pPr>
    </w:p>
    <w:p w14:paraId="0AC7ED9A" w14:textId="77777777" w:rsidR="00FE2C9B" w:rsidRPr="00FE2C9B" w:rsidRDefault="00FE2C9B" w:rsidP="00FE2C9B">
      <w:pPr>
        <w:spacing w:line="360" w:lineRule="auto"/>
        <w:rPr>
          <w:rFonts w:cs="Arial"/>
        </w:rPr>
      </w:pPr>
    </w:p>
    <w:p w14:paraId="32F2EA3D" w14:textId="77777777" w:rsidR="00FE2C9B" w:rsidRPr="00FE2C9B" w:rsidRDefault="00FE2C9B" w:rsidP="00FE2C9B">
      <w:pPr>
        <w:spacing w:line="360" w:lineRule="auto"/>
        <w:ind w:left="720"/>
        <w:jc w:val="center"/>
        <w:rPr>
          <w:rFonts w:cs="Arial"/>
        </w:rPr>
      </w:pPr>
    </w:p>
    <w:p w14:paraId="2C10EFF7" w14:textId="77777777" w:rsidR="00FE2C9B" w:rsidRPr="00FE2C9B" w:rsidRDefault="00FE2C9B" w:rsidP="00FE2C9B">
      <w:pPr>
        <w:spacing w:line="360" w:lineRule="auto"/>
        <w:ind w:left="720"/>
        <w:jc w:val="center"/>
        <w:rPr>
          <w:rFonts w:cs="Arial"/>
        </w:rPr>
      </w:pPr>
    </w:p>
    <w:p w14:paraId="20D2AD5A" w14:textId="77777777" w:rsidR="00FE2C9B" w:rsidRPr="00FE2C9B" w:rsidRDefault="00FE2C9B" w:rsidP="00FE2C9B">
      <w:pPr>
        <w:spacing w:line="360" w:lineRule="auto"/>
        <w:ind w:left="720"/>
        <w:jc w:val="center"/>
        <w:rPr>
          <w:rFonts w:cs="Arial"/>
        </w:rPr>
      </w:pPr>
    </w:p>
    <w:p w14:paraId="4D510845" w14:textId="77777777" w:rsidR="00FE2C9B" w:rsidRPr="00FE2C9B" w:rsidRDefault="00FE2C9B" w:rsidP="00FE2C9B">
      <w:pPr>
        <w:spacing w:line="360" w:lineRule="auto"/>
        <w:ind w:left="720"/>
        <w:jc w:val="right"/>
        <w:rPr>
          <w:rFonts w:cs="Arial"/>
          <w:b w:val="0"/>
          <w:bCs/>
        </w:rPr>
      </w:pPr>
    </w:p>
    <w:p w14:paraId="38B73035" w14:textId="77777777" w:rsidR="00FE2C9B" w:rsidRPr="00FE2C9B" w:rsidRDefault="00FE2C9B" w:rsidP="00FE2C9B">
      <w:pPr>
        <w:spacing w:line="360" w:lineRule="auto"/>
        <w:ind w:left="720"/>
        <w:jc w:val="right"/>
        <w:rPr>
          <w:rFonts w:cs="Arial"/>
          <w:b w:val="0"/>
          <w:bCs/>
        </w:rPr>
      </w:pPr>
      <w:r w:rsidRPr="00FE2C9B">
        <w:rPr>
          <w:rFonts w:cs="Arial"/>
          <w:b w:val="0"/>
          <w:bCs/>
        </w:rPr>
        <w:t xml:space="preserve">BA (Hons) Leadership and Management Skills for the Workplace </w:t>
      </w:r>
    </w:p>
    <w:p w14:paraId="66C145BB" w14:textId="77777777" w:rsidR="00FE2C9B" w:rsidRPr="00FE2C9B" w:rsidRDefault="00FE2C9B" w:rsidP="00FE2C9B">
      <w:pPr>
        <w:spacing w:line="360" w:lineRule="auto"/>
        <w:ind w:left="720"/>
        <w:jc w:val="right"/>
        <w:rPr>
          <w:rFonts w:cs="Arial"/>
          <w:b w:val="0"/>
          <w:bCs/>
        </w:rPr>
      </w:pPr>
      <w:r w:rsidRPr="00FE2C9B">
        <w:rPr>
          <w:rFonts w:cs="Arial"/>
          <w:b w:val="0"/>
          <w:bCs/>
        </w:rPr>
        <w:t xml:space="preserve">Student Name: </w:t>
      </w:r>
      <w:proofErr w:type="spellStart"/>
      <w:r w:rsidRPr="00FE2C9B">
        <w:rPr>
          <w:rFonts w:cs="Arial"/>
          <w:b w:val="0"/>
          <w:bCs/>
        </w:rPr>
        <w:t>Corneliu</w:t>
      </w:r>
      <w:proofErr w:type="spellEnd"/>
      <w:r w:rsidRPr="00FE2C9B">
        <w:rPr>
          <w:rFonts w:cs="Arial"/>
          <w:b w:val="0"/>
          <w:bCs/>
        </w:rPr>
        <w:t xml:space="preserve"> Lupu</w:t>
      </w:r>
    </w:p>
    <w:p w14:paraId="1F9D0707" w14:textId="77777777" w:rsidR="00FE2C9B" w:rsidRPr="00FE2C9B" w:rsidRDefault="00FE2C9B" w:rsidP="00FE2C9B">
      <w:pPr>
        <w:spacing w:line="360" w:lineRule="auto"/>
        <w:ind w:left="720"/>
        <w:jc w:val="right"/>
        <w:rPr>
          <w:rFonts w:cs="Arial"/>
          <w:b w:val="0"/>
          <w:bCs/>
        </w:rPr>
      </w:pPr>
      <w:r w:rsidRPr="00FE2C9B">
        <w:rPr>
          <w:rFonts w:cs="Arial"/>
          <w:b w:val="0"/>
          <w:bCs/>
        </w:rPr>
        <w:t>Student Number: 1913124</w:t>
      </w:r>
    </w:p>
    <w:p w14:paraId="50AE6703" w14:textId="6487690D" w:rsidR="00FE2C9B" w:rsidRPr="00FE2C9B" w:rsidRDefault="00FE2C9B" w:rsidP="00FE2C9B">
      <w:pPr>
        <w:spacing w:line="360" w:lineRule="auto"/>
        <w:jc w:val="right"/>
        <w:rPr>
          <w:rFonts w:cs="Arial"/>
          <w:b w:val="0"/>
          <w:bCs/>
        </w:rPr>
      </w:pPr>
      <w:r w:rsidRPr="00FE2C9B">
        <w:rPr>
          <w:rFonts w:cs="Arial"/>
          <w:b w:val="0"/>
          <w:bCs/>
        </w:rPr>
        <w:t>Lecturer Name: Molly Jack</w:t>
      </w:r>
    </w:p>
    <w:p w14:paraId="4DB2C364" w14:textId="77777777" w:rsidR="00FE2C9B" w:rsidRPr="00FE2C9B" w:rsidRDefault="00FE2C9B" w:rsidP="00FE2C9B">
      <w:pPr>
        <w:spacing w:line="360" w:lineRule="auto"/>
        <w:rPr>
          <w:rFonts w:cs="Arial"/>
          <w:lang w:val="en-GB"/>
        </w:rPr>
      </w:pPr>
    </w:p>
    <w:sdt>
      <w:sdtPr>
        <w:rPr>
          <w:rFonts w:ascii="Arial" w:eastAsiaTheme="minorHAnsi" w:hAnsi="Arial" w:cs="Arial"/>
          <w:b w:val="0"/>
          <w:color w:val="auto"/>
          <w:sz w:val="22"/>
          <w:szCs w:val="22"/>
          <w:lang w:val="en-GB"/>
        </w:rPr>
        <w:id w:val="429860904"/>
        <w:docPartObj>
          <w:docPartGallery w:val="Table of Contents"/>
          <w:docPartUnique/>
        </w:docPartObj>
      </w:sdtPr>
      <w:sdtEndPr>
        <w:rPr>
          <w:b/>
          <w:bCs/>
          <w:noProof/>
        </w:rPr>
      </w:sdtEndPr>
      <w:sdtContent>
        <w:p w14:paraId="5DFEC358" w14:textId="77777777" w:rsidR="00FE2C9B" w:rsidRPr="00FE2C9B" w:rsidRDefault="00FE2C9B" w:rsidP="00FE2C9B">
          <w:pPr>
            <w:pStyle w:val="TOCHeading"/>
            <w:spacing w:line="360" w:lineRule="auto"/>
            <w:jc w:val="center"/>
            <w:rPr>
              <w:rFonts w:ascii="Arial" w:hAnsi="Arial" w:cs="Arial"/>
              <w:color w:val="000000" w:themeColor="text1"/>
              <w:sz w:val="22"/>
              <w:szCs w:val="22"/>
              <w:lang w:val="en-GB"/>
            </w:rPr>
          </w:pPr>
          <w:r w:rsidRPr="00FE2C9B">
            <w:rPr>
              <w:rFonts w:ascii="Arial" w:hAnsi="Arial" w:cs="Arial"/>
              <w:color w:val="000000" w:themeColor="text1"/>
              <w:sz w:val="22"/>
              <w:szCs w:val="22"/>
              <w:lang w:val="en-GB"/>
            </w:rPr>
            <w:t>Table of Contents</w:t>
          </w:r>
        </w:p>
        <w:p w14:paraId="1198F604" w14:textId="77777777" w:rsidR="00FE2C9B" w:rsidRPr="00FE2C9B" w:rsidRDefault="00FE2C9B" w:rsidP="00FE2C9B">
          <w:pPr>
            <w:pStyle w:val="TOC1"/>
            <w:tabs>
              <w:tab w:val="right" w:leader="dot" w:pos="9016"/>
            </w:tabs>
            <w:spacing w:line="360" w:lineRule="auto"/>
            <w:rPr>
              <w:rFonts w:eastAsiaTheme="minorEastAsia" w:cs="Arial"/>
              <w:b w:val="0"/>
              <w:noProof/>
              <w:lang w:val="en-US"/>
            </w:rPr>
          </w:pPr>
          <w:r w:rsidRPr="00FE2C9B">
            <w:rPr>
              <w:rFonts w:cs="Arial"/>
              <w:b w:val="0"/>
              <w:lang w:val="en-GB"/>
            </w:rPr>
            <w:fldChar w:fldCharType="begin"/>
          </w:r>
          <w:r w:rsidRPr="00FE2C9B">
            <w:rPr>
              <w:rFonts w:cs="Arial"/>
              <w:b w:val="0"/>
              <w:lang w:val="en-GB"/>
            </w:rPr>
            <w:instrText xml:space="preserve"> TOC \o "1-3" \h \z \u </w:instrText>
          </w:r>
          <w:r w:rsidRPr="00FE2C9B">
            <w:rPr>
              <w:rFonts w:cs="Arial"/>
              <w:b w:val="0"/>
              <w:lang w:val="en-GB"/>
            </w:rPr>
            <w:fldChar w:fldCharType="separate"/>
          </w:r>
          <w:hyperlink w:anchor="_Toc71217874" w:history="1">
            <w:r w:rsidRPr="00FE2C9B">
              <w:rPr>
                <w:rStyle w:val="Hyperlink"/>
                <w:rFonts w:cs="Arial"/>
                <w:b w:val="0"/>
                <w:noProof/>
                <w:lang w:val="en-GB"/>
              </w:rPr>
              <w:t>Introduction</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_Toc71217874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3</w:t>
            </w:r>
            <w:r w:rsidRPr="00FE2C9B">
              <w:rPr>
                <w:rFonts w:cs="Arial"/>
                <w:b w:val="0"/>
                <w:noProof/>
                <w:webHidden/>
              </w:rPr>
              <w:fldChar w:fldCharType="end"/>
            </w:r>
          </w:hyperlink>
        </w:p>
        <w:p w14:paraId="3422B246" w14:textId="77777777" w:rsidR="00FE2C9B" w:rsidRPr="00FE2C9B" w:rsidRDefault="00FE2C9B" w:rsidP="00FE2C9B">
          <w:pPr>
            <w:pStyle w:val="TOC1"/>
            <w:tabs>
              <w:tab w:val="right" w:leader="dot" w:pos="9016"/>
            </w:tabs>
            <w:spacing w:line="360" w:lineRule="auto"/>
            <w:rPr>
              <w:rFonts w:eastAsiaTheme="minorEastAsia" w:cs="Arial"/>
              <w:b w:val="0"/>
              <w:noProof/>
              <w:lang w:val="en-US"/>
            </w:rPr>
          </w:pPr>
          <w:hyperlink w:anchor="_Toc71217875" w:history="1">
            <w:r w:rsidRPr="00FE2C9B">
              <w:rPr>
                <w:rStyle w:val="Hyperlink"/>
                <w:rFonts w:cs="Arial"/>
                <w:b w:val="0"/>
                <w:noProof/>
                <w:lang w:val="en-GB"/>
              </w:rPr>
              <w:t>Main body</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_Toc71217875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3</w:t>
            </w:r>
            <w:r w:rsidRPr="00FE2C9B">
              <w:rPr>
                <w:rFonts w:cs="Arial"/>
                <w:b w:val="0"/>
                <w:noProof/>
                <w:webHidden/>
              </w:rPr>
              <w:fldChar w:fldCharType="end"/>
            </w:r>
          </w:hyperlink>
        </w:p>
        <w:p w14:paraId="321DF176" w14:textId="77777777" w:rsidR="00FE2C9B" w:rsidRPr="00FE2C9B" w:rsidRDefault="00FE2C9B" w:rsidP="00FE2C9B">
          <w:pPr>
            <w:pStyle w:val="TOC2"/>
            <w:tabs>
              <w:tab w:val="right" w:leader="dot" w:pos="9016"/>
            </w:tabs>
            <w:spacing w:line="360" w:lineRule="auto"/>
            <w:rPr>
              <w:rFonts w:cs="Arial"/>
              <w:b w:val="0"/>
              <w:noProof/>
            </w:rPr>
          </w:pPr>
          <w:hyperlink w:anchor="_Toc71217876" w:history="1">
            <w:r w:rsidRPr="00FE2C9B">
              <w:rPr>
                <w:rStyle w:val="Hyperlink"/>
                <w:rFonts w:cs="Arial"/>
                <w:b w:val="0"/>
                <w:noProof/>
                <w:lang w:val="en-GB"/>
              </w:rPr>
              <w:t>Development tools</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_Toc71217876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3</w:t>
            </w:r>
            <w:r w:rsidRPr="00FE2C9B">
              <w:rPr>
                <w:rFonts w:cs="Arial"/>
                <w:b w:val="0"/>
                <w:noProof/>
                <w:webHidden/>
              </w:rPr>
              <w:fldChar w:fldCharType="end"/>
            </w:r>
          </w:hyperlink>
        </w:p>
        <w:p w14:paraId="41C50107" w14:textId="77777777" w:rsidR="00FE2C9B" w:rsidRPr="00FE2C9B" w:rsidRDefault="00FE2C9B" w:rsidP="00FE2C9B">
          <w:pPr>
            <w:pStyle w:val="TOC2"/>
            <w:tabs>
              <w:tab w:val="right" w:leader="dot" w:pos="9016"/>
            </w:tabs>
            <w:spacing w:line="360" w:lineRule="auto"/>
            <w:rPr>
              <w:rFonts w:cs="Arial"/>
              <w:b w:val="0"/>
              <w:noProof/>
            </w:rPr>
          </w:pPr>
          <w:hyperlink w:anchor="_Toc71217877" w:history="1">
            <w:r w:rsidRPr="00FE2C9B">
              <w:rPr>
                <w:rStyle w:val="Hyperlink"/>
                <w:rFonts w:cs="Arial"/>
                <w:b w:val="0"/>
                <w:noProof/>
                <w:lang w:val="en-GB"/>
              </w:rPr>
              <w:t>Identification of development needs using ASK concept</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_Toc71217877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6</w:t>
            </w:r>
            <w:r w:rsidRPr="00FE2C9B">
              <w:rPr>
                <w:rFonts w:cs="Arial"/>
                <w:b w:val="0"/>
                <w:noProof/>
                <w:webHidden/>
              </w:rPr>
              <w:fldChar w:fldCharType="end"/>
            </w:r>
          </w:hyperlink>
        </w:p>
        <w:p w14:paraId="3DC5361F" w14:textId="77777777" w:rsidR="00FE2C9B" w:rsidRPr="00FE2C9B" w:rsidRDefault="00FE2C9B" w:rsidP="00FE2C9B">
          <w:pPr>
            <w:pStyle w:val="TOC2"/>
            <w:tabs>
              <w:tab w:val="right" w:leader="dot" w:pos="9016"/>
            </w:tabs>
            <w:spacing w:line="360" w:lineRule="auto"/>
            <w:rPr>
              <w:rFonts w:cs="Arial"/>
              <w:b w:val="0"/>
              <w:noProof/>
            </w:rPr>
          </w:pPr>
          <w:hyperlink w:anchor="_Toc71217878" w:history="1">
            <w:r w:rsidRPr="00FE2C9B">
              <w:rPr>
                <w:rStyle w:val="Hyperlink"/>
                <w:rFonts w:cs="Arial"/>
                <w:b w:val="0"/>
                <w:noProof/>
                <w:lang w:val="en-GB"/>
              </w:rPr>
              <w:t>Application of Maslow’s Hierarchy</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_Toc71217878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7</w:t>
            </w:r>
            <w:r w:rsidRPr="00FE2C9B">
              <w:rPr>
                <w:rFonts w:cs="Arial"/>
                <w:b w:val="0"/>
                <w:noProof/>
                <w:webHidden/>
              </w:rPr>
              <w:fldChar w:fldCharType="end"/>
            </w:r>
          </w:hyperlink>
        </w:p>
        <w:p w14:paraId="51BA0F2A" w14:textId="77777777" w:rsidR="00FE2C9B" w:rsidRPr="00FE2C9B" w:rsidRDefault="00FE2C9B" w:rsidP="00FE2C9B">
          <w:pPr>
            <w:pStyle w:val="TOC2"/>
            <w:tabs>
              <w:tab w:val="right" w:leader="dot" w:pos="9016"/>
            </w:tabs>
            <w:spacing w:line="360" w:lineRule="auto"/>
            <w:rPr>
              <w:rFonts w:cs="Arial"/>
              <w:b w:val="0"/>
              <w:noProof/>
            </w:rPr>
          </w:pPr>
          <w:hyperlink w:anchor="_Toc71217879" w:history="1">
            <w:r w:rsidRPr="00FE2C9B">
              <w:rPr>
                <w:rStyle w:val="Hyperlink"/>
                <w:rFonts w:cs="Arial"/>
                <w:b w:val="0"/>
                <w:noProof/>
                <w:lang w:val="en-GB"/>
              </w:rPr>
              <w:t>Action Plan</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_Toc71217879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9</w:t>
            </w:r>
            <w:r w:rsidRPr="00FE2C9B">
              <w:rPr>
                <w:rFonts w:cs="Arial"/>
                <w:b w:val="0"/>
                <w:noProof/>
                <w:webHidden/>
              </w:rPr>
              <w:fldChar w:fldCharType="end"/>
            </w:r>
          </w:hyperlink>
        </w:p>
        <w:p w14:paraId="69E4982B" w14:textId="77777777" w:rsidR="00FE2C9B" w:rsidRPr="00FE2C9B" w:rsidRDefault="00FE2C9B" w:rsidP="00FE2C9B">
          <w:pPr>
            <w:pStyle w:val="TOC2"/>
            <w:tabs>
              <w:tab w:val="right" w:leader="dot" w:pos="9016"/>
            </w:tabs>
            <w:spacing w:line="360" w:lineRule="auto"/>
            <w:rPr>
              <w:rFonts w:cs="Arial"/>
              <w:b w:val="0"/>
              <w:noProof/>
            </w:rPr>
          </w:pPr>
          <w:hyperlink w:anchor="_Toc71217880" w:history="1">
            <w:r w:rsidRPr="00FE2C9B">
              <w:rPr>
                <w:rStyle w:val="Hyperlink"/>
                <w:rFonts w:cs="Arial"/>
                <w:b w:val="0"/>
                <w:noProof/>
                <w:lang w:val="en-GB"/>
              </w:rPr>
              <w:t>Controlling and evaluation</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_Toc71217880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10</w:t>
            </w:r>
            <w:r w:rsidRPr="00FE2C9B">
              <w:rPr>
                <w:rFonts w:cs="Arial"/>
                <w:b w:val="0"/>
                <w:noProof/>
                <w:webHidden/>
              </w:rPr>
              <w:fldChar w:fldCharType="end"/>
            </w:r>
          </w:hyperlink>
        </w:p>
        <w:p w14:paraId="01AEA8A1" w14:textId="77777777" w:rsidR="00FE2C9B" w:rsidRPr="00FE2C9B" w:rsidRDefault="00FE2C9B" w:rsidP="00FE2C9B">
          <w:pPr>
            <w:pStyle w:val="TOC1"/>
            <w:tabs>
              <w:tab w:val="right" w:leader="dot" w:pos="9016"/>
            </w:tabs>
            <w:spacing w:line="360" w:lineRule="auto"/>
            <w:rPr>
              <w:rFonts w:eastAsiaTheme="minorEastAsia" w:cs="Arial"/>
              <w:b w:val="0"/>
              <w:noProof/>
              <w:lang w:val="en-US"/>
            </w:rPr>
          </w:pPr>
          <w:hyperlink w:anchor="_Toc71217881" w:history="1">
            <w:r w:rsidRPr="00FE2C9B">
              <w:rPr>
                <w:rStyle w:val="Hyperlink"/>
                <w:rFonts w:cs="Arial"/>
                <w:b w:val="0"/>
                <w:noProof/>
                <w:lang w:val="en-GB"/>
              </w:rPr>
              <w:t>Conclusion</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_Toc71217881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11</w:t>
            </w:r>
            <w:r w:rsidRPr="00FE2C9B">
              <w:rPr>
                <w:rFonts w:cs="Arial"/>
                <w:b w:val="0"/>
                <w:noProof/>
                <w:webHidden/>
              </w:rPr>
              <w:fldChar w:fldCharType="end"/>
            </w:r>
          </w:hyperlink>
        </w:p>
        <w:p w14:paraId="2487D765" w14:textId="77777777" w:rsidR="00FE2C9B" w:rsidRPr="00FE2C9B" w:rsidRDefault="00FE2C9B" w:rsidP="00FE2C9B">
          <w:pPr>
            <w:pStyle w:val="TOC1"/>
            <w:tabs>
              <w:tab w:val="right" w:leader="dot" w:pos="9016"/>
            </w:tabs>
            <w:spacing w:line="360" w:lineRule="auto"/>
            <w:rPr>
              <w:rFonts w:eastAsiaTheme="minorEastAsia" w:cs="Arial"/>
              <w:b w:val="0"/>
              <w:noProof/>
              <w:lang w:val="en-US"/>
            </w:rPr>
          </w:pPr>
          <w:hyperlink w:anchor="_Toc71217882" w:history="1">
            <w:r w:rsidRPr="00FE2C9B">
              <w:rPr>
                <w:rStyle w:val="Hyperlink"/>
                <w:rFonts w:cs="Arial"/>
                <w:b w:val="0"/>
                <w:noProof/>
                <w:shd w:val="clear" w:color="auto" w:fill="FFFFFF"/>
                <w:lang w:val="en-GB"/>
              </w:rPr>
              <w:t>Reference List</w:t>
            </w:r>
            <w:r w:rsidRPr="00FE2C9B">
              <w:rPr>
                <w:rFonts w:cs="Arial"/>
                <w:b w:val="0"/>
                <w:noProof/>
                <w:webHidden/>
              </w:rPr>
              <w:tab/>
            </w:r>
            <w:r w:rsidRPr="00FE2C9B">
              <w:rPr>
                <w:rFonts w:cs="Arial"/>
                <w:b w:val="0"/>
                <w:noProof/>
                <w:webHidden/>
              </w:rPr>
              <w:fldChar w:fldCharType="begin"/>
            </w:r>
            <w:r w:rsidRPr="00FE2C9B">
              <w:rPr>
                <w:rFonts w:cs="Arial"/>
                <w:b w:val="0"/>
                <w:noProof/>
                <w:webHidden/>
              </w:rPr>
              <w:instrText xml:space="preserve"> PAGEREF _Toc71217882 \h </w:instrText>
            </w:r>
            <w:r w:rsidRPr="00FE2C9B">
              <w:rPr>
                <w:rFonts w:cs="Arial"/>
                <w:b w:val="0"/>
                <w:noProof/>
                <w:webHidden/>
              </w:rPr>
            </w:r>
            <w:r w:rsidRPr="00FE2C9B">
              <w:rPr>
                <w:rFonts w:cs="Arial"/>
                <w:b w:val="0"/>
                <w:noProof/>
                <w:webHidden/>
              </w:rPr>
              <w:fldChar w:fldCharType="separate"/>
            </w:r>
            <w:r w:rsidRPr="00FE2C9B">
              <w:rPr>
                <w:rFonts w:cs="Arial"/>
                <w:b w:val="0"/>
                <w:noProof/>
                <w:webHidden/>
              </w:rPr>
              <w:t>12</w:t>
            </w:r>
            <w:r w:rsidRPr="00FE2C9B">
              <w:rPr>
                <w:rFonts w:cs="Arial"/>
                <w:b w:val="0"/>
                <w:noProof/>
                <w:webHidden/>
              </w:rPr>
              <w:fldChar w:fldCharType="end"/>
            </w:r>
          </w:hyperlink>
        </w:p>
        <w:p w14:paraId="0A5F0C4C" w14:textId="77777777" w:rsidR="00FE2C9B" w:rsidRPr="00FE2C9B" w:rsidRDefault="00FE2C9B" w:rsidP="00FE2C9B">
          <w:pPr>
            <w:spacing w:line="360" w:lineRule="auto"/>
            <w:rPr>
              <w:rFonts w:cs="Arial"/>
              <w:b w:val="0"/>
              <w:bCs/>
              <w:lang w:val="en-GB"/>
            </w:rPr>
          </w:pPr>
          <w:r w:rsidRPr="00FE2C9B">
            <w:rPr>
              <w:rFonts w:cs="Arial"/>
              <w:b w:val="0"/>
              <w:noProof/>
              <w:lang w:val="en-GB"/>
            </w:rPr>
            <w:fldChar w:fldCharType="end"/>
          </w:r>
        </w:p>
      </w:sdtContent>
    </w:sdt>
    <w:p w14:paraId="7B67787A" w14:textId="77777777" w:rsidR="00FE2C9B" w:rsidRPr="00FE2C9B" w:rsidRDefault="00FE2C9B" w:rsidP="00FE2C9B">
      <w:pPr>
        <w:spacing w:line="360" w:lineRule="auto"/>
        <w:jc w:val="left"/>
        <w:rPr>
          <w:rFonts w:cs="Arial"/>
          <w:lang w:val="en-GB"/>
        </w:rPr>
      </w:pPr>
      <w:r w:rsidRPr="00FE2C9B">
        <w:rPr>
          <w:rFonts w:cs="Arial"/>
          <w:lang w:val="en-GB"/>
        </w:rPr>
        <w:br w:type="page"/>
      </w:r>
    </w:p>
    <w:p w14:paraId="4B85DB5A" w14:textId="77777777" w:rsidR="00FE2C9B" w:rsidRPr="00FE2C9B" w:rsidRDefault="00FE2C9B" w:rsidP="00FE2C9B">
      <w:pPr>
        <w:pStyle w:val="Heading1"/>
        <w:spacing w:line="360" w:lineRule="auto"/>
        <w:rPr>
          <w:rFonts w:cs="Arial"/>
          <w:b/>
          <w:bCs/>
          <w:sz w:val="22"/>
          <w:szCs w:val="22"/>
          <w:lang w:val="en-GB"/>
        </w:rPr>
      </w:pPr>
      <w:bookmarkStart w:id="1" w:name="_Toc67229547"/>
      <w:bookmarkStart w:id="2" w:name="_Toc71217874"/>
      <w:r w:rsidRPr="00FE2C9B">
        <w:rPr>
          <w:rFonts w:cs="Arial"/>
          <w:b/>
          <w:bCs/>
          <w:sz w:val="22"/>
          <w:szCs w:val="22"/>
          <w:lang w:val="en-GB"/>
        </w:rPr>
        <w:lastRenderedPageBreak/>
        <w:t>Introduction</w:t>
      </w:r>
      <w:bookmarkEnd w:id="0"/>
      <w:bookmarkEnd w:id="1"/>
      <w:bookmarkEnd w:id="2"/>
    </w:p>
    <w:p w14:paraId="693CEF6C" w14:textId="77777777" w:rsidR="00FE2C9B" w:rsidRPr="00FE2C9B" w:rsidRDefault="00FE2C9B" w:rsidP="00FE2C9B">
      <w:pPr>
        <w:spacing w:line="360" w:lineRule="auto"/>
        <w:jc w:val="left"/>
        <w:rPr>
          <w:rFonts w:cs="Arial"/>
          <w:b w:val="0"/>
          <w:bCs/>
        </w:rPr>
      </w:pPr>
      <w:bookmarkStart w:id="3" w:name="_Toc67225541"/>
      <w:r w:rsidRPr="00FE2C9B">
        <w:rPr>
          <w:rFonts w:cs="Arial"/>
          <w:b w:val="0"/>
          <w:bCs/>
        </w:rPr>
        <w:t xml:space="preserve">The company that has been chosen for this paper is </w:t>
      </w:r>
      <w:proofErr w:type="spellStart"/>
      <w:r w:rsidRPr="00FE2C9B">
        <w:rPr>
          <w:rFonts w:cs="Arial"/>
          <w:b w:val="0"/>
          <w:bCs/>
        </w:rPr>
        <w:t>L’Enclume</w:t>
      </w:r>
      <w:proofErr w:type="spellEnd"/>
      <w:r w:rsidRPr="00FE2C9B">
        <w:rPr>
          <w:rFonts w:cs="Arial"/>
          <w:b w:val="0"/>
          <w:bCs/>
        </w:rPr>
        <w:t xml:space="preserve">. It was founded by Chef Simon Rogan and his partner Penny Tapsell in 2002 and is known for its modern British food (simonrogan.co.uk, 2021). The restaurant is located at </w:t>
      </w:r>
      <w:proofErr w:type="spellStart"/>
      <w:r w:rsidRPr="00FE2C9B">
        <w:rPr>
          <w:rFonts w:cs="Arial"/>
          <w:b w:val="0"/>
          <w:bCs/>
        </w:rPr>
        <w:t>Cartmel</w:t>
      </w:r>
      <w:proofErr w:type="spellEnd"/>
      <w:r w:rsidRPr="00FE2C9B">
        <w:rPr>
          <w:rFonts w:cs="Arial"/>
          <w:b w:val="0"/>
          <w:bCs/>
        </w:rPr>
        <w:t xml:space="preserve">, Cumbria in England. Most of the produce used in the restaurant like vegetables, herbs, </w:t>
      </w:r>
      <w:proofErr w:type="gramStart"/>
      <w:r w:rsidRPr="00FE2C9B">
        <w:rPr>
          <w:rFonts w:cs="Arial"/>
          <w:b w:val="0"/>
          <w:bCs/>
        </w:rPr>
        <w:t>meat</w:t>
      </w:r>
      <w:proofErr w:type="gramEnd"/>
      <w:r w:rsidRPr="00FE2C9B">
        <w:rPr>
          <w:rFonts w:cs="Arial"/>
          <w:b w:val="0"/>
          <w:bCs/>
        </w:rPr>
        <w:t xml:space="preserve"> and fruits are purchased from the farm near the restaurant. The restaurant is famous for a twenty-course menu made from wildflowers and herbs. </w:t>
      </w:r>
      <w:proofErr w:type="spellStart"/>
      <w:r w:rsidRPr="00FE2C9B">
        <w:rPr>
          <w:rFonts w:cs="Arial"/>
          <w:b w:val="0"/>
          <w:bCs/>
        </w:rPr>
        <w:t>L’Enclume</w:t>
      </w:r>
      <w:proofErr w:type="spellEnd"/>
      <w:r w:rsidRPr="00FE2C9B">
        <w:rPr>
          <w:rFonts w:cs="Arial"/>
          <w:b w:val="0"/>
          <w:bCs/>
        </w:rPr>
        <w:t xml:space="preserve"> is well known for the natural beauty surrounding the restaurant and for providing an unforgettable experience of the medieval village of </w:t>
      </w:r>
      <w:proofErr w:type="spellStart"/>
      <w:r w:rsidRPr="00FE2C9B">
        <w:rPr>
          <w:rFonts w:cs="Arial"/>
          <w:b w:val="0"/>
          <w:bCs/>
        </w:rPr>
        <w:t>Cartmel</w:t>
      </w:r>
      <w:proofErr w:type="spellEnd"/>
      <w:r w:rsidRPr="00FE2C9B">
        <w:rPr>
          <w:rFonts w:cs="Arial"/>
          <w:b w:val="0"/>
          <w:bCs/>
        </w:rPr>
        <w:t>.</w:t>
      </w:r>
    </w:p>
    <w:p w14:paraId="61B9F95E" w14:textId="77777777" w:rsidR="00FE2C9B" w:rsidRPr="00FE2C9B" w:rsidRDefault="00FE2C9B" w:rsidP="00FE2C9B">
      <w:pPr>
        <w:spacing w:line="360" w:lineRule="auto"/>
        <w:jc w:val="left"/>
        <w:rPr>
          <w:rFonts w:cs="Arial"/>
          <w:b w:val="0"/>
          <w:bCs/>
        </w:rPr>
      </w:pPr>
      <w:r w:rsidRPr="00FE2C9B">
        <w:rPr>
          <w:rFonts w:cs="Arial"/>
          <w:b w:val="0"/>
          <w:bCs/>
        </w:rPr>
        <w:t>The company provided the following developing techniques for its employees:</w:t>
      </w:r>
    </w:p>
    <w:p w14:paraId="36A08402" w14:textId="77777777" w:rsidR="00FE2C9B" w:rsidRPr="00FE2C9B" w:rsidRDefault="00FE2C9B" w:rsidP="00FE2C9B">
      <w:pPr>
        <w:pStyle w:val="ListParagraph"/>
        <w:numPr>
          <w:ilvl w:val="0"/>
          <w:numId w:val="8"/>
        </w:numPr>
        <w:spacing w:after="120" w:line="360" w:lineRule="auto"/>
        <w:jc w:val="left"/>
        <w:rPr>
          <w:rFonts w:cs="Arial"/>
          <w:b w:val="0"/>
          <w:bCs/>
        </w:rPr>
      </w:pPr>
      <w:r w:rsidRPr="00FE2C9B">
        <w:rPr>
          <w:rFonts w:cs="Arial"/>
          <w:b w:val="0"/>
          <w:bCs/>
        </w:rPr>
        <w:t xml:space="preserve">Training and development: The management of </w:t>
      </w:r>
      <w:proofErr w:type="spellStart"/>
      <w:r w:rsidRPr="00FE2C9B">
        <w:rPr>
          <w:rFonts w:cs="Arial"/>
          <w:b w:val="0"/>
          <w:bCs/>
        </w:rPr>
        <w:t>L’Enclume</w:t>
      </w:r>
      <w:proofErr w:type="spellEnd"/>
      <w:r w:rsidRPr="00FE2C9B">
        <w:rPr>
          <w:rFonts w:cs="Arial"/>
          <w:b w:val="0"/>
          <w:bCs/>
        </w:rPr>
        <w:t xml:space="preserve"> provides training and development programs to its employees and encourages growth. The management provides classes for their employees to expand their skills. </w:t>
      </w:r>
    </w:p>
    <w:p w14:paraId="46F51A0A" w14:textId="77777777" w:rsidR="00FE2C9B" w:rsidRPr="00FE2C9B" w:rsidRDefault="00FE2C9B" w:rsidP="00FE2C9B">
      <w:pPr>
        <w:pStyle w:val="ListParagraph"/>
        <w:numPr>
          <w:ilvl w:val="0"/>
          <w:numId w:val="8"/>
        </w:numPr>
        <w:spacing w:after="120" w:line="360" w:lineRule="auto"/>
        <w:jc w:val="left"/>
        <w:rPr>
          <w:rFonts w:cs="Arial"/>
          <w:b w:val="0"/>
          <w:bCs/>
        </w:rPr>
      </w:pPr>
      <w:r w:rsidRPr="00FE2C9B">
        <w:rPr>
          <w:rFonts w:cs="Arial"/>
          <w:b w:val="0"/>
          <w:bCs/>
        </w:rPr>
        <w:t>Learning tools: The company held daily lockdown masterclasses due to Covid-19 for cooking by their chefs, wine tastings, more information about local suppliers, cocktail classes and as well as zoom quiz (simonrogan.co.uk, 2021). All these helped in bring all the employees together for a common cause and gave them the opportunity to learn.</w:t>
      </w:r>
    </w:p>
    <w:p w14:paraId="43F4DF41" w14:textId="77777777" w:rsidR="00FE2C9B" w:rsidRPr="00FE2C9B" w:rsidRDefault="00FE2C9B" w:rsidP="00FE2C9B">
      <w:pPr>
        <w:pStyle w:val="ListParagraph"/>
        <w:numPr>
          <w:ilvl w:val="0"/>
          <w:numId w:val="8"/>
        </w:numPr>
        <w:spacing w:after="120" w:line="360" w:lineRule="auto"/>
        <w:jc w:val="left"/>
        <w:rPr>
          <w:rFonts w:cs="Arial"/>
          <w:b w:val="0"/>
          <w:bCs/>
        </w:rPr>
      </w:pPr>
      <w:r w:rsidRPr="00FE2C9B">
        <w:rPr>
          <w:rFonts w:cs="Arial"/>
          <w:b w:val="0"/>
          <w:bCs/>
        </w:rPr>
        <w:t xml:space="preserve">Work environment: </w:t>
      </w:r>
      <w:proofErr w:type="spellStart"/>
      <w:r w:rsidRPr="00FE2C9B">
        <w:rPr>
          <w:rFonts w:cs="Arial"/>
          <w:b w:val="0"/>
          <w:bCs/>
        </w:rPr>
        <w:t>L’Enclume</w:t>
      </w:r>
      <w:proofErr w:type="spellEnd"/>
      <w:r w:rsidRPr="00FE2C9B">
        <w:rPr>
          <w:rFonts w:cs="Arial"/>
          <w:b w:val="0"/>
          <w:bCs/>
        </w:rPr>
        <w:t xml:space="preserve"> provides an enthusiastic and friendly working environment for its employees and encourages their growth. The schedule for the all the employees is compressed of four days per week.</w:t>
      </w:r>
    </w:p>
    <w:p w14:paraId="2425907D" w14:textId="77777777" w:rsidR="00FE2C9B" w:rsidRPr="00FE2C9B" w:rsidRDefault="00FE2C9B" w:rsidP="00FE2C9B">
      <w:pPr>
        <w:pStyle w:val="ListParagraph"/>
        <w:numPr>
          <w:ilvl w:val="0"/>
          <w:numId w:val="8"/>
        </w:numPr>
        <w:spacing w:after="120" w:line="360" w:lineRule="auto"/>
        <w:jc w:val="left"/>
        <w:rPr>
          <w:rFonts w:cs="Arial"/>
          <w:b w:val="0"/>
          <w:bCs/>
        </w:rPr>
      </w:pPr>
      <w:r w:rsidRPr="00FE2C9B">
        <w:rPr>
          <w:rFonts w:cs="Arial"/>
          <w:b w:val="0"/>
          <w:bCs/>
        </w:rPr>
        <w:t xml:space="preserve">Hospitality: The management of the company looks after the welfare of its people by carrying out actions like charity fundraising and promoting a sense of togetherness among the employees (simonrogan.co.uk, 2021). </w:t>
      </w:r>
      <w:proofErr w:type="spellStart"/>
      <w:r w:rsidRPr="00FE2C9B">
        <w:rPr>
          <w:rFonts w:cs="Arial"/>
          <w:b w:val="0"/>
          <w:bCs/>
        </w:rPr>
        <w:t>L’Enclume</w:t>
      </w:r>
      <w:proofErr w:type="spellEnd"/>
      <w:r w:rsidRPr="00FE2C9B">
        <w:rPr>
          <w:rFonts w:cs="Arial"/>
          <w:b w:val="0"/>
          <w:bCs/>
        </w:rPr>
        <w:t xml:space="preserve"> has ensured the safety of its employees during the Covid-19 pandemic by providing them with extra sanitizers and regulating the number of staffs working together.</w:t>
      </w:r>
    </w:p>
    <w:p w14:paraId="5024D703" w14:textId="7F7D2B5B" w:rsidR="00FE2C9B" w:rsidRDefault="00FE2C9B" w:rsidP="00FE2C9B">
      <w:pPr>
        <w:pStyle w:val="ListParagraph"/>
        <w:numPr>
          <w:ilvl w:val="0"/>
          <w:numId w:val="8"/>
        </w:numPr>
        <w:spacing w:after="120" w:line="360" w:lineRule="auto"/>
        <w:jc w:val="left"/>
        <w:rPr>
          <w:rFonts w:cs="Arial"/>
        </w:rPr>
      </w:pPr>
      <w:r w:rsidRPr="00FE2C9B">
        <w:rPr>
          <w:rFonts w:cs="Arial"/>
          <w:b w:val="0"/>
          <w:bCs/>
        </w:rPr>
        <w:t>Communicating tools: The entire team connect with each other through over Teams chats and social media.</w:t>
      </w:r>
      <w:r w:rsidRPr="00FE2C9B">
        <w:rPr>
          <w:rFonts w:cs="Arial"/>
        </w:rPr>
        <w:t xml:space="preserve">  </w:t>
      </w:r>
    </w:p>
    <w:p w14:paraId="7FF530F3" w14:textId="77777777" w:rsidR="00FE2C9B" w:rsidRPr="00FE2C9B" w:rsidRDefault="00FE2C9B" w:rsidP="00FE2C9B">
      <w:pPr>
        <w:spacing w:after="120" w:line="360" w:lineRule="auto"/>
        <w:jc w:val="left"/>
        <w:rPr>
          <w:rFonts w:cs="Arial"/>
        </w:rPr>
      </w:pPr>
    </w:p>
    <w:p w14:paraId="728A34E5" w14:textId="18C60366" w:rsidR="00FE2C9B" w:rsidRPr="00FE2C9B" w:rsidRDefault="00FE2C9B" w:rsidP="00FE2C9B">
      <w:pPr>
        <w:pStyle w:val="Heading1"/>
        <w:spacing w:line="360" w:lineRule="auto"/>
        <w:rPr>
          <w:rFonts w:cs="Arial"/>
          <w:b/>
          <w:bCs/>
          <w:sz w:val="22"/>
          <w:szCs w:val="22"/>
          <w:lang w:val="en-GB"/>
        </w:rPr>
      </w:pPr>
      <w:bookmarkStart w:id="4" w:name="_Toc71217875"/>
      <w:r w:rsidRPr="00FE2C9B">
        <w:rPr>
          <w:rFonts w:cs="Arial"/>
          <w:b/>
          <w:bCs/>
          <w:sz w:val="22"/>
          <w:szCs w:val="22"/>
          <w:lang w:val="en-GB"/>
        </w:rPr>
        <w:t>Main body</w:t>
      </w:r>
      <w:bookmarkEnd w:id="4"/>
    </w:p>
    <w:p w14:paraId="3B1C2F53" w14:textId="77777777" w:rsidR="00FE2C9B" w:rsidRPr="00FE2C9B" w:rsidRDefault="00FE2C9B" w:rsidP="00FE2C9B">
      <w:pPr>
        <w:pStyle w:val="Heading2"/>
        <w:spacing w:line="360" w:lineRule="auto"/>
        <w:rPr>
          <w:rFonts w:cs="Arial"/>
          <w:b/>
          <w:bCs/>
          <w:color w:val="auto"/>
          <w:sz w:val="22"/>
          <w:szCs w:val="22"/>
          <w:lang w:val="en-GB"/>
        </w:rPr>
      </w:pPr>
      <w:bookmarkStart w:id="5" w:name="_Toc71217876"/>
      <w:r w:rsidRPr="00FE2C9B">
        <w:rPr>
          <w:rFonts w:cs="Arial"/>
          <w:b/>
          <w:bCs/>
          <w:color w:val="auto"/>
          <w:sz w:val="22"/>
          <w:szCs w:val="22"/>
          <w:lang w:val="en-GB"/>
        </w:rPr>
        <w:t>Development tools</w:t>
      </w:r>
      <w:bookmarkEnd w:id="5"/>
    </w:p>
    <w:p w14:paraId="43505FFD" w14:textId="77777777" w:rsidR="00FE2C9B" w:rsidRPr="00FE2C9B" w:rsidRDefault="00FE2C9B" w:rsidP="00FE2C9B">
      <w:pPr>
        <w:spacing w:line="360" w:lineRule="auto"/>
        <w:rPr>
          <w:rFonts w:cs="Arial"/>
          <w:lang w:val="en-GB"/>
        </w:rPr>
      </w:pPr>
    </w:p>
    <w:p w14:paraId="7D7F48C5" w14:textId="77777777" w:rsidR="00FE2C9B" w:rsidRPr="00FE2C9B" w:rsidRDefault="00FE2C9B" w:rsidP="00FE2C9B">
      <w:pPr>
        <w:spacing w:line="360" w:lineRule="auto"/>
        <w:rPr>
          <w:rFonts w:cs="Arial"/>
          <w:b w:val="0"/>
          <w:bCs/>
          <w:shd w:val="clear" w:color="auto" w:fill="FFFFFF"/>
          <w:lang w:val="en-GB"/>
        </w:rPr>
      </w:pPr>
      <w:r w:rsidRPr="00FE2C9B">
        <w:rPr>
          <w:rFonts w:cs="Arial"/>
          <w:b w:val="0"/>
          <w:bCs/>
          <w:shd w:val="clear" w:color="auto" w:fill="FFFFFF"/>
          <w:lang w:val="en-GB"/>
        </w:rPr>
        <w:t>The development of an employee is the process in which an employee undergoes different training programs to enhance their skills and obtain new knowledge (</w:t>
      </w:r>
      <w:proofErr w:type="spellStart"/>
      <w:r w:rsidRPr="00FE2C9B">
        <w:rPr>
          <w:rFonts w:cs="Arial"/>
          <w:b w:val="0"/>
          <w:bCs/>
          <w:shd w:val="clear" w:color="auto" w:fill="FFFFFF"/>
          <w:lang w:val="en-GB"/>
        </w:rPr>
        <w:t>Nerstad</w:t>
      </w:r>
      <w:proofErr w:type="spellEnd"/>
      <w:r w:rsidRPr="00FE2C9B">
        <w:rPr>
          <w:rFonts w:cs="Arial"/>
          <w:b w:val="0"/>
          <w:bCs/>
          <w:shd w:val="clear" w:color="auto" w:fill="FFFFFF"/>
          <w:lang w:val="en-GB"/>
        </w:rPr>
        <w:t xml:space="preserve"> </w:t>
      </w:r>
      <w:r w:rsidRPr="00FE2C9B">
        <w:rPr>
          <w:rFonts w:cs="Arial"/>
          <w:b w:val="0"/>
          <w:bCs/>
          <w:i/>
          <w:iCs/>
          <w:shd w:val="clear" w:color="auto" w:fill="FFFFFF"/>
          <w:lang w:val="en-GB"/>
        </w:rPr>
        <w:t>et al</w:t>
      </w:r>
      <w:r w:rsidRPr="00FE2C9B">
        <w:rPr>
          <w:rFonts w:cs="Arial"/>
          <w:b w:val="0"/>
          <w:bCs/>
          <w:shd w:val="clear" w:color="auto" w:fill="FFFFFF"/>
          <w:lang w:val="en-GB"/>
        </w:rPr>
        <w:t xml:space="preserve">., 2018). An </w:t>
      </w:r>
      <w:r w:rsidRPr="00FE2C9B">
        <w:rPr>
          <w:rFonts w:cs="Arial"/>
          <w:b w:val="0"/>
          <w:bCs/>
          <w:shd w:val="clear" w:color="auto" w:fill="FFFFFF"/>
          <w:lang w:val="en-GB"/>
        </w:rPr>
        <w:lastRenderedPageBreak/>
        <w:t>employer needs to support the employee’s development program as the personal growth and development of employees within a workplace is important for the better performance of the employees in their work. An organisation can take initiatives to encourage the growth and development programs for the employees.</w:t>
      </w:r>
    </w:p>
    <w:p w14:paraId="1717A1EF"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Creating growth plans:</w:t>
      </w:r>
      <w:r w:rsidRPr="00FE2C9B">
        <w:rPr>
          <w:rFonts w:cs="Arial"/>
          <w:b w:val="0"/>
          <w:bCs/>
          <w:lang w:val="en-GB"/>
        </w:rPr>
        <w:t xml:space="preserve"> Creating growth plans for an employee is the act of planning the way an employee can improve the skills required for doing his or her work (</w:t>
      </w:r>
      <w:proofErr w:type="spellStart"/>
      <w:r w:rsidRPr="00FE2C9B">
        <w:rPr>
          <w:rFonts w:cs="Arial"/>
          <w:b w:val="0"/>
          <w:bCs/>
          <w:color w:val="000000" w:themeColor="text1"/>
          <w:shd w:val="clear" w:color="auto" w:fill="FFFFFF"/>
          <w:lang w:val="en-GB"/>
        </w:rPr>
        <w:t>Dachner</w:t>
      </w:r>
      <w:proofErr w:type="spellEnd"/>
      <w:r w:rsidRPr="00FE2C9B">
        <w:rPr>
          <w:rFonts w:cs="Arial"/>
          <w:b w:val="0"/>
          <w:bCs/>
          <w:color w:val="000000" w:themeColor="text1"/>
          <w:shd w:val="clear" w:color="auto" w:fill="FFFFFF"/>
          <w:lang w:val="en-GB"/>
        </w:rPr>
        <w:t xml:space="preserve"> </w:t>
      </w:r>
      <w:r w:rsidRPr="00FE2C9B">
        <w:rPr>
          <w:rFonts w:cs="Arial"/>
          <w:b w:val="0"/>
          <w:bCs/>
          <w:i/>
          <w:iCs/>
          <w:color w:val="000000" w:themeColor="text1"/>
          <w:shd w:val="clear" w:color="auto" w:fill="FFFFFF"/>
          <w:lang w:val="en-GB"/>
        </w:rPr>
        <w:t>et al</w:t>
      </w:r>
      <w:r w:rsidRPr="00FE2C9B">
        <w:rPr>
          <w:rFonts w:cs="Arial"/>
          <w:b w:val="0"/>
          <w:bCs/>
          <w:color w:val="000000" w:themeColor="text1"/>
          <w:shd w:val="clear" w:color="auto" w:fill="FFFFFF"/>
          <w:lang w:val="en-GB"/>
        </w:rPr>
        <w:t>., 2019</w:t>
      </w:r>
      <w:r w:rsidRPr="00FE2C9B">
        <w:rPr>
          <w:rFonts w:cs="Arial"/>
          <w:b w:val="0"/>
          <w:bCs/>
          <w:lang w:val="en-GB"/>
        </w:rPr>
        <w:t xml:space="preserve">). The employer can decide the plan according to the qualification and performance of the employee at the workplace. He can also arrange training and development programs for an employee for further improvement of skills and gaining of new knowledge if required. As reported by </w:t>
      </w:r>
      <w:r w:rsidRPr="00FE2C9B">
        <w:rPr>
          <w:rFonts w:cs="Arial"/>
          <w:b w:val="0"/>
          <w:bCs/>
          <w:color w:val="000000" w:themeColor="text1"/>
          <w:lang w:val="en-GB"/>
        </w:rPr>
        <w:t>simonrogan.co.uk (2021),</w:t>
      </w:r>
      <w:r w:rsidRPr="00FE2C9B">
        <w:rPr>
          <w:rFonts w:cs="Arial"/>
          <w:b w:val="0"/>
          <w:bCs/>
          <w:lang w:val="en-GB"/>
        </w:rPr>
        <w:t xml:space="preserve"> the management also provides classes for their employees to hone their skill. Creating plans to ensure the development of employees is important for the overall growth of the organisation. Without employees, </w:t>
      </w:r>
      <w:proofErr w:type="spellStart"/>
      <w:r w:rsidRPr="00FE2C9B">
        <w:rPr>
          <w:rFonts w:cs="Arial"/>
          <w:b w:val="0"/>
          <w:bCs/>
          <w:lang w:val="en-GB"/>
        </w:rPr>
        <w:t>L’Enclume</w:t>
      </w:r>
      <w:proofErr w:type="spellEnd"/>
      <w:r w:rsidRPr="00FE2C9B">
        <w:rPr>
          <w:rFonts w:cs="Arial"/>
          <w:b w:val="0"/>
          <w:bCs/>
          <w:lang w:val="en-GB"/>
        </w:rPr>
        <w:t xml:space="preserve"> cannot function by depending solely on its owner Simon Rogan. He provides guidance and direction to his subordinates, which helps the employees to work according to a plan, improve their skills and contribute to the success of the company. </w:t>
      </w:r>
    </w:p>
    <w:p w14:paraId="00AC04C0"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However, arranging the growth and development programs for employees can have a certain negative impact on the organisation. Growth and development programs for employees require an investment of time and money, which may increase the overall cost of the organisation. </w:t>
      </w:r>
    </w:p>
    <w:p w14:paraId="623EF2B2"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Learning tools:</w:t>
      </w:r>
      <w:r w:rsidRPr="00FE2C9B">
        <w:rPr>
          <w:rFonts w:cs="Arial"/>
          <w:b w:val="0"/>
          <w:bCs/>
          <w:lang w:val="en-GB"/>
        </w:rPr>
        <w:t xml:space="preserve"> As stated by </w:t>
      </w:r>
      <w:proofErr w:type="spellStart"/>
      <w:r w:rsidRPr="00FE2C9B">
        <w:rPr>
          <w:rFonts w:cs="Arial"/>
          <w:b w:val="0"/>
          <w:bCs/>
          <w:shd w:val="clear" w:color="auto" w:fill="FFFFFF"/>
          <w:lang w:val="en-GB"/>
        </w:rPr>
        <w:t>Taştan</w:t>
      </w:r>
      <w:proofErr w:type="spellEnd"/>
      <w:r w:rsidRPr="00FE2C9B">
        <w:rPr>
          <w:rFonts w:cs="Arial"/>
          <w:b w:val="0"/>
          <w:bCs/>
          <w:shd w:val="clear" w:color="auto" w:fill="FFFFFF"/>
          <w:lang w:val="en-GB"/>
        </w:rPr>
        <w:t xml:space="preserve"> and Davoudi (2017</w:t>
      </w:r>
      <w:r w:rsidRPr="00FE2C9B">
        <w:rPr>
          <w:rFonts w:cs="Arial"/>
          <w:b w:val="0"/>
          <w:bCs/>
          <w:lang w:val="en-GB"/>
        </w:rPr>
        <w:t xml:space="preserve">), the learning tools are the methods that are provided by the employer to his or her employees by using tools </w:t>
      </w:r>
      <w:proofErr w:type="gramStart"/>
      <w:r w:rsidRPr="00FE2C9B">
        <w:rPr>
          <w:rFonts w:cs="Arial"/>
          <w:b w:val="0"/>
          <w:bCs/>
          <w:lang w:val="en-GB"/>
        </w:rPr>
        <w:t>in order for</w:t>
      </w:r>
      <w:proofErr w:type="gramEnd"/>
      <w:r w:rsidRPr="00FE2C9B">
        <w:rPr>
          <w:rFonts w:cs="Arial"/>
          <w:b w:val="0"/>
          <w:bCs/>
          <w:lang w:val="en-GB"/>
        </w:rPr>
        <w:t xml:space="preserve"> the employee to learn a new expertise, acquire knowledge and improve the skills for a better performance. Providing tools to the employees for training and development is essential to adapt skills according to the current market requirement. Lack of acquiring new skills and knowledge can cause a decline in the value and career of an employee. </w:t>
      </w:r>
      <w:proofErr w:type="spellStart"/>
      <w:r w:rsidRPr="00FE2C9B">
        <w:rPr>
          <w:rFonts w:cs="Arial"/>
          <w:b w:val="0"/>
          <w:bCs/>
          <w:lang w:val="en-GB"/>
        </w:rPr>
        <w:t>L’Enclume</w:t>
      </w:r>
      <w:proofErr w:type="spellEnd"/>
      <w:r w:rsidRPr="00FE2C9B">
        <w:rPr>
          <w:rFonts w:cs="Arial"/>
          <w:b w:val="0"/>
          <w:bCs/>
          <w:lang w:val="en-GB"/>
        </w:rPr>
        <w:t xml:space="preserve"> has taken advantage of the lockdown by providing opportunities to help the employees to learn new things and to sharpen their skills. </w:t>
      </w:r>
    </w:p>
    <w:p w14:paraId="23F1724E"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Although providing tools for learning new skills may be beneficial for the employee performance of an organisation, this also has certain negative impacts. It becomes difficult for the company to retain skilled workers. The talented employees who have developed their skills with the help of development programs may leave the organisation for a better opportunity. This may harm the organisation as the employees might share the expertise they learnt at their previous work with the new company, thereby reducing the exclusiveness of a concept implemented by the old organisation. </w:t>
      </w:r>
    </w:p>
    <w:p w14:paraId="00BADEE6"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lastRenderedPageBreak/>
        <w:t xml:space="preserve">Work culture: </w:t>
      </w:r>
      <w:r w:rsidRPr="00FE2C9B">
        <w:rPr>
          <w:rFonts w:cs="Arial"/>
          <w:b w:val="0"/>
          <w:bCs/>
          <w:lang w:val="en-GB"/>
        </w:rPr>
        <w:t xml:space="preserve">The Work culture refers to the attitude and beliefs of the employees and the relationship among them within an organisation along with the objectives and ideologies of the respective organisation. According to </w:t>
      </w:r>
      <w:r w:rsidRPr="00FE2C9B">
        <w:rPr>
          <w:rFonts w:cs="Arial"/>
          <w:b w:val="0"/>
          <w:bCs/>
          <w:color w:val="000000" w:themeColor="text1"/>
          <w:shd w:val="clear" w:color="auto" w:fill="FFFFFF"/>
          <w:lang w:val="en-GB"/>
        </w:rPr>
        <w:t>Abdullah (2020</w:t>
      </w:r>
      <w:r w:rsidRPr="00FE2C9B">
        <w:rPr>
          <w:rFonts w:cs="Arial"/>
          <w:b w:val="0"/>
          <w:bCs/>
          <w:lang w:val="en-GB"/>
        </w:rPr>
        <w:t xml:space="preserve">), work culture is essential for the proper functioning of an organisation, acquiring the best employee performance and the utilisation of the available resources industry. within an organisation. A positive work culture provides a perfect ambience to the employees to concentrate on work and ensures coordination among them. They have a four-day working week for all the employees. All these have helped to increase the productivity of the organisation. The employees love their work and are enthusiastic to gain new knowledge every day. The common shared love for food, drink and customer service has brought the employees together at </w:t>
      </w:r>
      <w:proofErr w:type="spellStart"/>
      <w:r w:rsidRPr="00FE2C9B">
        <w:rPr>
          <w:rFonts w:cs="Arial"/>
          <w:b w:val="0"/>
          <w:bCs/>
          <w:lang w:val="en-GB"/>
        </w:rPr>
        <w:t>L’Enclume</w:t>
      </w:r>
      <w:proofErr w:type="spellEnd"/>
      <w:r w:rsidRPr="00FE2C9B">
        <w:rPr>
          <w:rFonts w:cs="Arial"/>
          <w:b w:val="0"/>
          <w:bCs/>
          <w:lang w:val="en-GB"/>
        </w:rPr>
        <w:t xml:space="preserve">. The management encourages the share of mutual knowledge and experience among the organisation, which gives everyone at </w:t>
      </w:r>
      <w:proofErr w:type="spellStart"/>
      <w:r w:rsidRPr="00FE2C9B">
        <w:rPr>
          <w:rFonts w:cs="Arial"/>
          <w:b w:val="0"/>
          <w:bCs/>
          <w:lang w:val="en-GB"/>
        </w:rPr>
        <w:t>L’Enclume</w:t>
      </w:r>
      <w:proofErr w:type="spellEnd"/>
      <w:r w:rsidRPr="00FE2C9B">
        <w:rPr>
          <w:rFonts w:cs="Arial"/>
          <w:b w:val="0"/>
          <w:bCs/>
          <w:lang w:val="en-GB"/>
        </w:rPr>
        <w:t xml:space="preserve"> a diverse learning experience. Maintaining a healthy and positive ambience within the organisation has helped </w:t>
      </w:r>
      <w:proofErr w:type="spellStart"/>
      <w:r w:rsidRPr="00FE2C9B">
        <w:rPr>
          <w:rFonts w:cs="Arial"/>
          <w:b w:val="0"/>
          <w:bCs/>
          <w:lang w:val="en-GB"/>
        </w:rPr>
        <w:t>L’Enclume</w:t>
      </w:r>
      <w:proofErr w:type="spellEnd"/>
      <w:r w:rsidRPr="00FE2C9B">
        <w:rPr>
          <w:rFonts w:cs="Arial"/>
          <w:b w:val="0"/>
          <w:bCs/>
          <w:lang w:val="en-GB"/>
        </w:rPr>
        <w:t xml:space="preserve"> to achieve growth and popularity within the hospitality industry. </w:t>
      </w:r>
    </w:p>
    <w:p w14:paraId="1C05D8C0" w14:textId="77777777" w:rsidR="00FE2C9B" w:rsidRPr="00FE2C9B" w:rsidRDefault="00FE2C9B" w:rsidP="00FE2C9B">
      <w:pPr>
        <w:spacing w:line="360" w:lineRule="auto"/>
        <w:rPr>
          <w:rFonts w:cs="Arial"/>
          <w:b w:val="0"/>
          <w:bCs/>
          <w:lang w:val="en-GB"/>
        </w:rPr>
      </w:pPr>
      <w:r w:rsidRPr="00FE2C9B">
        <w:rPr>
          <w:rFonts w:cs="Arial"/>
          <w:b w:val="0"/>
          <w:bCs/>
          <w:lang w:val="en-GB"/>
        </w:rPr>
        <w:t>Lack of a good work culture harms the organisation immensely. It creates poor communication among the employees and between the management and employees (</w:t>
      </w:r>
      <w:proofErr w:type="spellStart"/>
      <w:r w:rsidRPr="00FE2C9B">
        <w:rPr>
          <w:rFonts w:cs="Arial"/>
          <w:b w:val="0"/>
          <w:shd w:val="clear" w:color="auto" w:fill="FFFFFF"/>
          <w:lang w:val="en-GB"/>
        </w:rPr>
        <w:t>Angouri</w:t>
      </w:r>
      <w:proofErr w:type="spellEnd"/>
      <w:r w:rsidRPr="00FE2C9B">
        <w:rPr>
          <w:rFonts w:cs="Arial"/>
          <w:b w:val="0"/>
          <w:shd w:val="clear" w:color="auto" w:fill="FFFFFF"/>
          <w:lang w:val="en-GB"/>
        </w:rPr>
        <w:t>, 2018)</w:t>
      </w:r>
      <w:r w:rsidRPr="00FE2C9B">
        <w:rPr>
          <w:rFonts w:cs="Arial"/>
          <w:b w:val="0"/>
          <w:bCs/>
          <w:lang w:val="en-GB"/>
        </w:rPr>
        <w:t>. Negative work culture also creates poor management of organisational affairs and leadership and reduces employee performance. All these decrease the productivity and efficiency of the company.</w:t>
      </w:r>
    </w:p>
    <w:p w14:paraId="27590443"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 xml:space="preserve">Health and Welfare: </w:t>
      </w:r>
      <w:r w:rsidRPr="00FE2C9B">
        <w:rPr>
          <w:rFonts w:cs="Arial"/>
          <w:b w:val="0"/>
          <w:bCs/>
          <w:lang w:val="en-GB"/>
        </w:rPr>
        <w:t>Ensuring the safety and good health of the employees by an organisation is beneficial for the company as the wellness of the employee directly affects productivity and profits (</w:t>
      </w:r>
      <w:r w:rsidRPr="00FE2C9B">
        <w:rPr>
          <w:rFonts w:cs="Arial"/>
          <w:b w:val="0"/>
          <w:bCs/>
          <w:color w:val="000000" w:themeColor="text1"/>
          <w:shd w:val="clear" w:color="auto" w:fill="FFFFFF"/>
          <w:lang w:val="en-GB"/>
        </w:rPr>
        <w:t>Song and Baicker, 2019</w:t>
      </w:r>
      <w:r w:rsidRPr="00FE2C9B">
        <w:rPr>
          <w:rFonts w:cs="Arial"/>
          <w:b w:val="0"/>
          <w:bCs/>
          <w:lang w:val="en-GB"/>
        </w:rPr>
        <w:t>).</w:t>
      </w:r>
      <w:r w:rsidRPr="00FE2C9B">
        <w:rPr>
          <w:rFonts w:cs="Arial"/>
          <w:lang w:val="en-GB"/>
        </w:rPr>
        <w:t xml:space="preserve"> </w:t>
      </w:r>
      <w:r w:rsidRPr="00FE2C9B">
        <w:rPr>
          <w:rFonts w:cs="Arial"/>
          <w:b w:val="0"/>
          <w:bCs/>
          <w:lang w:val="en-GB"/>
        </w:rPr>
        <w:t xml:space="preserve">This action has helped the employees in their crisis and strengthened the bond among them. Especially the time during Covid-19 pandemic has been hard for all and the positive gestures by the management of </w:t>
      </w:r>
      <w:proofErr w:type="spellStart"/>
      <w:r w:rsidRPr="00FE2C9B">
        <w:rPr>
          <w:rFonts w:cs="Arial"/>
          <w:b w:val="0"/>
          <w:bCs/>
          <w:lang w:val="en-GB"/>
        </w:rPr>
        <w:t>L’Enclume</w:t>
      </w:r>
      <w:proofErr w:type="spellEnd"/>
      <w:r w:rsidRPr="00FE2C9B">
        <w:rPr>
          <w:rFonts w:cs="Arial"/>
          <w:b w:val="0"/>
          <w:bCs/>
          <w:lang w:val="en-GB"/>
        </w:rPr>
        <w:t xml:space="preserve"> have increased the faith of the employees in the management. </w:t>
      </w:r>
      <w:proofErr w:type="spellStart"/>
      <w:r w:rsidRPr="00FE2C9B">
        <w:rPr>
          <w:rFonts w:cs="Arial"/>
          <w:b w:val="0"/>
          <w:bCs/>
          <w:lang w:val="en-GB"/>
        </w:rPr>
        <w:t>L’Enclume</w:t>
      </w:r>
      <w:proofErr w:type="spellEnd"/>
      <w:r w:rsidRPr="00FE2C9B">
        <w:rPr>
          <w:rFonts w:cs="Arial"/>
          <w:b w:val="0"/>
          <w:bCs/>
          <w:lang w:val="en-GB"/>
        </w:rPr>
        <w:t xml:space="preserve"> has also ensured the safety of its employees during the pandemic `by providing those with extra sanitisers, gloves, face mask and regulating the number of staffs working together (</w:t>
      </w:r>
      <w:r w:rsidRPr="00FE2C9B">
        <w:rPr>
          <w:rFonts w:cs="Arial"/>
          <w:b w:val="0"/>
          <w:bCs/>
          <w:color w:val="000000" w:themeColor="text1"/>
          <w:lang w:val="en-GB"/>
        </w:rPr>
        <w:t>simonrogan.co.uk, 2021</w:t>
      </w:r>
      <w:r w:rsidRPr="00FE2C9B">
        <w:rPr>
          <w:rFonts w:cs="Arial"/>
          <w:b w:val="0"/>
          <w:bCs/>
          <w:lang w:val="en-GB"/>
        </w:rPr>
        <w:t xml:space="preserve">). The management has assisted the members who can do their work from home by providing the necessary arrangements. The staffs are provided with clean aprons and uniforms while carrying out their duty. </w:t>
      </w:r>
    </w:p>
    <w:p w14:paraId="1D053A66" w14:textId="77777777" w:rsidR="00FE2C9B" w:rsidRPr="00FE2C9B" w:rsidRDefault="00FE2C9B" w:rsidP="00FE2C9B">
      <w:pPr>
        <w:spacing w:line="360" w:lineRule="auto"/>
        <w:rPr>
          <w:rFonts w:cs="Arial"/>
          <w:b w:val="0"/>
          <w:bCs/>
          <w:lang w:val="en-GB"/>
        </w:rPr>
      </w:pPr>
      <w:r w:rsidRPr="00FE2C9B">
        <w:rPr>
          <w:rFonts w:cs="Arial"/>
          <w:b w:val="0"/>
          <w:bCs/>
          <w:lang w:val="en-GB"/>
        </w:rPr>
        <w:t>Lack of employee safety and welfare harms the productivity and reputation of the organisation. Employees are the key to organisational success. Without high performing employees, an organisation cannot function. Employees who are healthy and satisfied with their jobs perform better in their work.</w:t>
      </w:r>
    </w:p>
    <w:p w14:paraId="6C9E11CA"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lastRenderedPageBreak/>
        <w:t>Communicating tools:</w:t>
      </w:r>
      <w:r w:rsidRPr="00FE2C9B">
        <w:rPr>
          <w:rFonts w:cs="Arial"/>
          <w:b w:val="0"/>
          <w:bCs/>
          <w:lang w:val="en-GB"/>
        </w:rPr>
        <w:t xml:space="preserve"> Communication is necessary within an organisation to ensure the proper management of all organisation activities. There are various tools such as </w:t>
      </w:r>
      <w:proofErr w:type="gramStart"/>
      <w:r w:rsidRPr="00FE2C9B">
        <w:rPr>
          <w:rFonts w:cs="Arial"/>
          <w:b w:val="0"/>
          <w:bCs/>
          <w:lang w:val="en-GB"/>
        </w:rPr>
        <w:t>Teams</w:t>
      </w:r>
      <w:proofErr w:type="gramEnd"/>
      <w:r w:rsidRPr="00FE2C9B">
        <w:rPr>
          <w:rFonts w:cs="Arial"/>
          <w:b w:val="0"/>
          <w:bCs/>
          <w:lang w:val="en-GB"/>
        </w:rPr>
        <w:t xml:space="preserve"> meeting, social media, notice and others used by an organisation to maintain efficient communication among the company (</w:t>
      </w:r>
      <w:proofErr w:type="spellStart"/>
      <w:r w:rsidRPr="00FE2C9B">
        <w:rPr>
          <w:rFonts w:cs="Arial"/>
          <w:b w:val="0"/>
          <w:bCs/>
          <w:color w:val="000000" w:themeColor="text1"/>
          <w:shd w:val="clear" w:color="auto" w:fill="FFFFFF"/>
          <w:lang w:val="en-GB"/>
        </w:rPr>
        <w:t>Genç</w:t>
      </w:r>
      <w:proofErr w:type="spellEnd"/>
      <w:r w:rsidRPr="00FE2C9B">
        <w:rPr>
          <w:rFonts w:cs="Arial"/>
          <w:b w:val="0"/>
          <w:bCs/>
          <w:color w:val="000000" w:themeColor="text1"/>
          <w:shd w:val="clear" w:color="auto" w:fill="FFFFFF"/>
          <w:lang w:val="en-GB"/>
        </w:rPr>
        <w:t>, 2017</w:t>
      </w:r>
      <w:r w:rsidRPr="00FE2C9B">
        <w:rPr>
          <w:rFonts w:cs="Arial"/>
          <w:b w:val="0"/>
          <w:bCs/>
          <w:lang w:val="en-GB"/>
        </w:rPr>
        <w:t xml:space="preserve">). At </w:t>
      </w:r>
      <w:proofErr w:type="spellStart"/>
      <w:r w:rsidRPr="00FE2C9B">
        <w:rPr>
          <w:rFonts w:cs="Arial"/>
          <w:b w:val="0"/>
          <w:bCs/>
          <w:lang w:val="en-GB"/>
        </w:rPr>
        <w:t>L’Enclume</w:t>
      </w:r>
      <w:proofErr w:type="spellEnd"/>
      <w:r w:rsidRPr="00FE2C9B">
        <w:rPr>
          <w:rFonts w:cs="Arial"/>
          <w:b w:val="0"/>
          <w:bCs/>
          <w:lang w:val="en-GB"/>
        </w:rPr>
        <w:t xml:space="preserve">, the entire team including the management and the employees connect through meaningful interactions over Teams chats and social media. The management invites its employees to share their opinions and personal stories through virtual talks to promote cultural exchange among the team. This has made it easier for people to understand each other, thereby promoting good coordination and teamwork among the employees. Lack of effective communicating tools causes poor communication among the employees which results in their poor performance in work. </w:t>
      </w:r>
      <w:proofErr w:type="spellStart"/>
      <w:r w:rsidRPr="00FE2C9B">
        <w:rPr>
          <w:rFonts w:cs="Arial"/>
          <w:b w:val="0"/>
          <w:lang w:val="en-GB"/>
        </w:rPr>
        <w:t>Mikkola</w:t>
      </w:r>
      <w:proofErr w:type="spellEnd"/>
      <w:r w:rsidRPr="00FE2C9B">
        <w:rPr>
          <w:rFonts w:cs="Arial"/>
          <w:b w:val="0"/>
          <w:lang w:val="en-GB"/>
        </w:rPr>
        <w:t xml:space="preserve"> and </w:t>
      </w:r>
      <w:proofErr w:type="spellStart"/>
      <w:r w:rsidRPr="00FE2C9B">
        <w:rPr>
          <w:rFonts w:cs="Arial"/>
          <w:b w:val="0"/>
          <w:lang w:val="en-GB"/>
        </w:rPr>
        <w:t>Valo</w:t>
      </w:r>
      <w:proofErr w:type="spellEnd"/>
      <w:r w:rsidRPr="00FE2C9B">
        <w:rPr>
          <w:rFonts w:cs="Arial"/>
          <w:b w:val="0"/>
          <w:bCs/>
          <w:lang w:val="en-GB"/>
        </w:rPr>
        <w:t xml:space="preserve"> (2019) stated that poor communication gives rise to arguments as the people fail to understand each other's view. All these together reduce the productivity and growth of the organisation. </w:t>
      </w:r>
    </w:p>
    <w:p w14:paraId="071D5375"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 xml:space="preserve">Wage and Salary Administration: </w:t>
      </w:r>
      <w:r w:rsidRPr="00FE2C9B">
        <w:rPr>
          <w:rFonts w:cs="Arial"/>
          <w:b w:val="0"/>
          <w:bCs/>
          <w:lang w:val="en-GB"/>
        </w:rPr>
        <w:t xml:space="preserve">This is a procedure, which is used to distribute and plan the compensation programs for employees by a company. The wage and salary administration of </w:t>
      </w:r>
      <w:proofErr w:type="spellStart"/>
      <w:r w:rsidRPr="00FE2C9B">
        <w:rPr>
          <w:rFonts w:cs="Arial"/>
          <w:b w:val="0"/>
          <w:bCs/>
          <w:lang w:val="en-GB"/>
        </w:rPr>
        <w:t>L’Enclume</w:t>
      </w:r>
      <w:proofErr w:type="spellEnd"/>
      <w:r w:rsidRPr="00FE2C9B">
        <w:rPr>
          <w:rFonts w:cs="Arial"/>
          <w:b w:val="0"/>
          <w:bCs/>
          <w:lang w:val="en-GB"/>
        </w:rPr>
        <w:t xml:space="preserve"> helps the employees to acquire a comfortable living and fulfil their basic needs. Employee satisfaction increases in case they are provided with adequate salary every month. This also attracts young talent to apply for the position and contribute their skills in organisational development process. However, this program fails to meet the expectations of some, as they desire for a better salary.  </w:t>
      </w:r>
    </w:p>
    <w:p w14:paraId="1A2ED504" w14:textId="6706135C" w:rsidR="00FE2C9B" w:rsidRPr="00FE2C9B" w:rsidRDefault="00FE2C9B" w:rsidP="00FE2C9B">
      <w:pPr>
        <w:pStyle w:val="Heading2"/>
        <w:spacing w:line="360" w:lineRule="auto"/>
        <w:rPr>
          <w:rFonts w:cs="Arial"/>
          <w:b/>
          <w:bCs/>
          <w:color w:val="auto"/>
          <w:sz w:val="22"/>
          <w:szCs w:val="22"/>
          <w:lang w:val="en-GB"/>
        </w:rPr>
      </w:pPr>
      <w:bookmarkStart w:id="6" w:name="_Toc71217877"/>
      <w:r w:rsidRPr="00FE2C9B">
        <w:rPr>
          <w:rFonts w:cs="Arial"/>
          <w:b/>
          <w:bCs/>
          <w:color w:val="auto"/>
          <w:sz w:val="22"/>
          <w:szCs w:val="22"/>
          <w:lang w:val="en-GB"/>
        </w:rPr>
        <w:t>Identification of development needs using ASK concept</w:t>
      </w:r>
      <w:bookmarkEnd w:id="6"/>
      <w:r w:rsidRPr="00FE2C9B">
        <w:rPr>
          <w:rFonts w:cs="Arial"/>
          <w:b/>
          <w:bCs/>
          <w:color w:val="auto"/>
          <w:sz w:val="22"/>
          <w:szCs w:val="22"/>
          <w:lang w:val="en-GB"/>
        </w:rPr>
        <w:t xml:space="preserve"> </w:t>
      </w:r>
    </w:p>
    <w:p w14:paraId="11AEB13B" w14:textId="6A273B5E" w:rsidR="00FE2C9B" w:rsidRPr="00FE2C9B" w:rsidRDefault="00FE2C9B" w:rsidP="00FE2C9B">
      <w:pPr>
        <w:spacing w:line="360" w:lineRule="auto"/>
        <w:rPr>
          <w:rFonts w:cs="Arial"/>
          <w:b w:val="0"/>
          <w:bCs/>
          <w:lang w:val="en-GB"/>
        </w:rPr>
      </w:pPr>
      <w:r w:rsidRPr="00FE2C9B">
        <w:rPr>
          <w:rFonts w:cs="Arial"/>
          <w:noProof/>
          <w:lang w:val="en-US"/>
        </w:rPr>
        <w:drawing>
          <wp:anchor distT="0" distB="0" distL="114300" distR="114300" simplePos="0" relativeHeight="251658240" behindDoc="0" locked="0" layoutInCell="1" allowOverlap="1" wp14:anchorId="49451B21" wp14:editId="2D4B65F7">
            <wp:simplePos x="0" y="0"/>
            <wp:positionH relativeFrom="column">
              <wp:posOffset>1618001</wp:posOffset>
            </wp:positionH>
            <wp:positionV relativeFrom="paragraph">
              <wp:posOffset>1028065</wp:posOffset>
            </wp:positionV>
            <wp:extent cx="2425700" cy="2400300"/>
            <wp:effectExtent l="76200" t="76200" r="127000" b="133350"/>
            <wp:wrapTopAndBottom/>
            <wp:docPr id="2" name="Picture 2" descr="The Concept of AIDA Figure 2: ASK Model Meanwhile, the ASK model is 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Concept of AIDA Figure 2: ASK Model Meanwhile, the ASK model is a... |  Download Scientific Diagram"/>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25700"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FE2C9B">
        <w:rPr>
          <w:rFonts w:cs="Arial"/>
          <w:b w:val="0"/>
          <w:bCs/>
          <w:lang w:val="en-GB"/>
        </w:rPr>
        <w:t>The concept know as ASK</w:t>
      </w:r>
      <w:r w:rsidRPr="00FE2C9B">
        <w:rPr>
          <w:rFonts w:cs="Arial"/>
          <w:lang w:val="en-GB"/>
        </w:rPr>
        <w:t xml:space="preserve"> </w:t>
      </w:r>
      <w:r w:rsidRPr="00FE2C9B">
        <w:rPr>
          <w:rFonts w:cs="Arial"/>
          <w:b w:val="0"/>
          <w:bCs/>
          <w:lang w:val="en-GB"/>
        </w:rPr>
        <w:t xml:space="preserve">is a mechanism that is used to decompose an education discipline into elements to manage them effectively, that consists of the expectations of a professional. The elements that comprise the ASK concept are the following: professional attitude, knowledge, and skills. </w:t>
      </w:r>
    </w:p>
    <w:p w14:paraId="75D1CF71" w14:textId="079362D1" w:rsidR="00FE2C9B" w:rsidRPr="00FE2C9B" w:rsidRDefault="00FE2C9B" w:rsidP="00FE2C9B">
      <w:pPr>
        <w:spacing w:line="360" w:lineRule="auto"/>
        <w:rPr>
          <w:rFonts w:cs="Arial"/>
          <w:b w:val="0"/>
          <w:bCs/>
          <w:lang w:val="en-GB"/>
        </w:rPr>
      </w:pPr>
      <w:r w:rsidRPr="00FE2C9B">
        <w:rPr>
          <w:rFonts w:cs="Arial"/>
          <w:b w:val="0"/>
          <w:bCs/>
          <w:lang w:val="en-GB"/>
        </w:rPr>
        <w:lastRenderedPageBreak/>
        <w:t xml:space="preserve">                                                 </w:t>
      </w:r>
    </w:p>
    <w:p w14:paraId="0D1005EF" w14:textId="77777777" w:rsidR="00FE2C9B" w:rsidRPr="00FE2C9B" w:rsidRDefault="00FE2C9B" w:rsidP="00FE2C9B">
      <w:pPr>
        <w:spacing w:line="360" w:lineRule="auto"/>
        <w:jc w:val="center"/>
        <w:rPr>
          <w:rFonts w:cs="Arial"/>
          <w:lang w:val="en-GB"/>
        </w:rPr>
      </w:pPr>
      <w:r w:rsidRPr="00FE2C9B">
        <w:rPr>
          <w:rFonts w:cs="Arial"/>
          <w:lang w:val="en-GB"/>
        </w:rPr>
        <w:t>Figure 1: ASK Concept</w:t>
      </w:r>
    </w:p>
    <w:p w14:paraId="3AC05A3F" w14:textId="77777777" w:rsidR="00FE2C9B" w:rsidRPr="00FE2C9B" w:rsidRDefault="00FE2C9B" w:rsidP="00FE2C9B">
      <w:pPr>
        <w:spacing w:line="360" w:lineRule="auto"/>
        <w:jc w:val="center"/>
        <w:rPr>
          <w:rFonts w:cs="Arial"/>
          <w:b w:val="0"/>
          <w:bCs/>
          <w:lang w:val="en-GB"/>
        </w:rPr>
      </w:pPr>
      <w:r w:rsidRPr="00FE2C9B">
        <w:rPr>
          <w:rFonts w:cs="Arial"/>
          <w:b w:val="0"/>
          <w:bCs/>
          <w:lang w:val="en-GB"/>
        </w:rPr>
        <w:t xml:space="preserve">(Source: </w:t>
      </w:r>
      <w:hyperlink r:id="rId9" w:history="1">
        <w:r w:rsidRPr="00FE2C9B">
          <w:rPr>
            <w:rStyle w:val="nova-v-person-inline-itemfullname"/>
            <w:rFonts w:cs="Arial"/>
            <w:b w:val="0"/>
            <w:bCs/>
            <w:color w:val="000000" w:themeColor="text1"/>
            <w:bdr w:val="none" w:sz="0" w:space="0" w:color="auto" w:frame="1"/>
            <w:lang w:val="en-GB"/>
          </w:rPr>
          <w:t>Sofian</w:t>
        </w:r>
      </w:hyperlink>
      <w:r w:rsidRPr="00FE2C9B">
        <w:rPr>
          <w:rFonts w:cs="Arial"/>
          <w:b w:val="0"/>
          <w:bCs/>
          <w:lang w:val="en-GB"/>
        </w:rPr>
        <w:t xml:space="preserve"> </w:t>
      </w:r>
      <w:r w:rsidRPr="00FE2C9B">
        <w:rPr>
          <w:rFonts w:cs="Arial"/>
          <w:b w:val="0"/>
          <w:bCs/>
          <w:i/>
          <w:iCs/>
          <w:lang w:val="en-GB"/>
        </w:rPr>
        <w:t>et al</w:t>
      </w:r>
      <w:r w:rsidRPr="00FE2C9B">
        <w:rPr>
          <w:rFonts w:cs="Arial"/>
          <w:b w:val="0"/>
          <w:bCs/>
          <w:lang w:val="en-GB"/>
        </w:rPr>
        <w:t>., 2011)</w:t>
      </w:r>
    </w:p>
    <w:p w14:paraId="0052F41D"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 xml:space="preserve">Professional Attitude: </w:t>
      </w:r>
      <w:r w:rsidRPr="00FE2C9B">
        <w:rPr>
          <w:rFonts w:cs="Arial"/>
          <w:b w:val="0"/>
          <w:bCs/>
          <w:lang w:val="en-GB"/>
        </w:rPr>
        <w:t xml:space="preserve">The employees of </w:t>
      </w:r>
      <w:proofErr w:type="spellStart"/>
      <w:r w:rsidRPr="00FE2C9B">
        <w:rPr>
          <w:rFonts w:cs="Arial"/>
          <w:b w:val="0"/>
          <w:bCs/>
          <w:lang w:val="en-GB"/>
        </w:rPr>
        <w:t>L’Énclume</w:t>
      </w:r>
      <w:proofErr w:type="spellEnd"/>
      <w:r w:rsidRPr="00FE2C9B">
        <w:rPr>
          <w:rFonts w:cs="Arial"/>
          <w:b w:val="0"/>
          <w:bCs/>
          <w:lang w:val="en-GB"/>
        </w:rPr>
        <w:t xml:space="preserve"> fail in their interaction with customers. They are not interactive enough to find out about the customer experience at </w:t>
      </w:r>
      <w:proofErr w:type="spellStart"/>
      <w:r w:rsidRPr="00FE2C9B">
        <w:rPr>
          <w:rFonts w:cs="Arial"/>
          <w:b w:val="0"/>
          <w:bCs/>
          <w:lang w:val="en-GB"/>
        </w:rPr>
        <w:t>L’Enclume</w:t>
      </w:r>
      <w:proofErr w:type="spellEnd"/>
      <w:r w:rsidRPr="00FE2C9B">
        <w:rPr>
          <w:rFonts w:cs="Arial"/>
          <w:b w:val="0"/>
          <w:bCs/>
          <w:lang w:val="en-GB"/>
        </w:rPr>
        <w:t xml:space="preserve"> </w:t>
      </w:r>
      <w:proofErr w:type="gramStart"/>
      <w:r w:rsidRPr="00FE2C9B">
        <w:rPr>
          <w:rFonts w:cs="Arial"/>
          <w:b w:val="0"/>
          <w:bCs/>
          <w:lang w:val="en-GB"/>
        </w:rPr>
        <w:t>in order to</w:t>
      </w:r>
      <w:proofErr w:type="gramEnd"/>
      <w:r w:rsidRPr="00FE2C9B">
        <w:rPr>
          <w:rFonts w:cs="Arial"/>
          <w:b w:val="0"/>
          <w:bCs/>
          <w:lang w:val="en-GB"/>
        </w:rPr>
        <w:t xml:space="preserve"> identify the issues that are taking place and improve their experience in the restaurant. </w:t>
      </w:r>
    </w:p>
    <w:p w14:paraId="096BAC1E"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 xml:space="preserve">Knowledge: </w:t>
      </w:r>
      <w:r w:rsidRPr="00FE2C9B">
        <w:rPr>
          <w:rFonts w:cs="Arial"/>
          <w:b w:val="0"/>
          <w:bCs/>
          <w:lang w:val="en-GB"/>
        </w:rPr>
        <w:t xml:space="preserve">Some chefs of </w:t>
      </w:r>
      <w:proofErr w:type="spellStart"/>
      <w:r w:rsidRPr="00FE2C9B">
        <w:rPr>
          <w:rFonts w:cs="Arial"/>
          <w:b w:val="0"/>
          <w:bCs/>
          <w:lang w:val="en-GB"/>
        </w:rPr>
        <w:t>L’Énclume</w:t>
      </w:r>
      <w:proofErr w:type="spellEnd"/>
      <w:r w:rsidRPr="00FE2C9B">
        <w:rPr>
          <w:rFonts w:cs="Arial"/>
          <w:b w:val="0"/>
          <w:bCs/>
          <w:lang w:val="en-GB"/>
        </w:rPr>
        <w:t xml:space="preserve"> lack knowledge of the proper methods that should be used in the preparation of some dishes from the menu, and it affects greatly the final product which is presented to the client. </w:t>
      </w:r>
    </w:p>
    <w:p w14:paraId="02B6BB7E" w14:textId="77777777" w:rsidR="00FE2C9B" w:rsidRPr="00FE2C9B" w:rsidRDefault="00FE2C9B" w:rsidP="00FE2C9B">
      <w:pPr>
        <w:pStyle w:val="ListParagraph"/>
        <w:numPr>
          <w:ilvl w:val="0"/>
          <w:numId w:val="1"/>
        </w:numPr>
        <w:spacing w:line="360" w:lineRule="auto"/>
        <w:rPr>
          <w:rFonts w:cs="Arial"/>
          <w:b w:val="0"/>
          <w:bCs/>
          <w:lang w:val="en-GB"/>
        </w:rPr>
      </w:pPr>
      <w:r w:rsidRPr="00FE2C9B">
        <w:rPr>
          <w:rFonts w:cs="Arial"/>
          <w:lang w:val="en-GB"/>
        </w:rPr>
        <w:t>Skill:</w:t>
      </w:r>
      <w:r w:rsidRPr="00FE2C9B">
        <w:rPr>
          <w:rFonts w:cs="Arial"/>
          <w:b w:val="0"/>
          <w:bCs/>
          <w:lang w:val="en-GB"/>
        </w:rPr>
        <w:t xml:space="preserve"> At </w:t>
      </w:r>
      <w:proofErr w:type="spellStart"/>
      <w:r w:rsidRPr="00FE2C9B">
        <w:rPr>
          <w:rFonts w:cs="Arial"/>
          <w:b w:val="0"/>
          <w:bCs/>
          <w:lang w:val="en-GB"/>
        </w:rPr>
        <w:t>L’Enclume</w:t>
      </w:r>
      <w:proofErr w:type="spellEnd"/>
      <w:r w:rsidRPr="00FE2C9B">
        <w:rPr>
          <w:rFonts w:cs="Arial"/>
          <w:b w:val="0"/>
          <w:bCs/>
          <w:lang w:val="en-GB"/>
        </w:rPr>
        <w:t xml:space="preserve">, the housekeepers lack the skill to pay detail attention to the surrounding to find out any source of discomfort for the customers and take immediate action. </w:t>
      </w:r>
    </w:p>
    <w:p w14:paraId="3743824B" w14:textId="77777777" w:rsidR="00FE2C9B" w:rsidRPr="00FE2C9B" w:rsidRDefault="00FE2C9B" w:rsidP="00FE2C9B">
      <w:pPr>
        <w:spacing w:line="360" w:lineRule="auto"/>
        <w:rPr>
          <w:rFonts w:cs="Arial"/>
          <w:b w:val="0"/>
          <w:bCs/>
          <w:lang w:val="en-GB"/>
        </w:rPr>
      </w:pPr>
      <w:r w:rsidRPr="00FE2C9B">
        <w:rPr>
          <w:rFonts w:cs="Arial"/>
          <w:lang w:val="en-GB"/>
        </w:rPr>
        <w:t xml:space="preserve">The expectation of employees: </w:t>
      </w:r>
      <w:r w:rsidRPr="00FE2C9B">
        <w:rPr>
          <w:rFonts w:cs="Arial"/>
          <w:b w:val="0"/>
          <w:bCs/>
          <w:lang w:val="en-GB"/>
        </w:rPr>
        <w:t>An organisation should find out the expectation of an employee to ensure that he or she is satisfied with the job (</w:t>
      </w:r>
      <w:proofErr w:type="spellStart"/>
      <w:r w:rsidRPr="00FE2C9B">
        <w:rPr>
          <w:rFonts w:cs="Arial"/>
          <w:b w:val="0"/>
          <w:shd w:val="clear" w:color="auto" w:fill="FFFFFF"/>
          <w:lang w:val="en-GB"/>
        </w:rPr>
        <w:t>Maylett</w:t>
      </w:r>
      <w:proofErr w:type="spellEnd"/>
      <w:r w:rsidRPr="00FE2C9B">
        <w:rPr>
          <w:rFonts w:cs="Arial"/>
          <w:b w:val="0"/>
          <w:shd w:val="clear" w:color="auto" w:fill="FFFFFF"/>
          <w:lang w:val="en-GB"/>
        </w:rPr>
        <w:t xml:space="preserve"> and </w:t>
      </w:r>
      <w:proofErr w:type="spellStart"/>
      <w:r w:rsidRPr="00FE2C9B">
        <w:rPr>
          <w:rFonts w:cs="Arial"/>
          <w:b w:val="0"/>
          <w:shd w:val="clear" w:color="auto" w:fill="FFFFFF"/>
          <w:lang w:val="en-GB"/>
        </w:rPr>
        <w:t>Wride</w:t>
      </w:r>
      <w:proofErr w:type="spellEnd"/>
      <w:r w:rsidRPr="00FE2C9B">
        <w:rPr>
          <w:rFonts w:cs="Arial"/>
          <w:b w:val="0"/>
          <w:shd w:val="clear" w:color="auto" w:fill="FFFFFF"/>
          <w:lang w:val="en-GB"/>
        </w:rPr>
        <w:t>, 2017)</w:t>
      </w:r>
      <w:r w:rsidRPr="00FE2C9B">
        <w:rPr>
          <w:rFonts w:cs="Arial"/>
          <w:b w:val="0"/>
          <w:bCs/>
          <w:lang w:val="en-GB"/>
        </w:rPr>
        <w:t xml:space="preserve">. </w:t>
      </w:r>
      <w:proofErr w:type="spellStart"/>
      <w:r w:rsidRPr="00FE2C9B">
        <w:rPr>
          <w:rFonts w:cs="Arial"/>
          <w:b w:val="0"/>
          <w:bCs/>
          <w:lang w:val="en-GB"/>
        </w:rPr>
        <w:t>L’Enclume</w:t>
      </w:r>
      <w:proofErr w:type="spellEnd"/>
      <w:r w:rsidRPr="00FE2C9B">
        <w:rPr>
          <w:rFonts w:cs="Arial"/>
          <w:b w:val="0"/>
          <w:bCs/>
          <w:lang w:val="en-GB"/>
        </w:rPr>
        <w:t xml:space="preserve"> needs to fulfil the expectation of its employees like salary and benefits, appreciation for good work and career development to receive a better performance at work and ensure job satisfaction. The expectations include recognition, feedback, efficient leadership and provide a solution for any problem. </w:t>
      </w:r>
    </w:p>
    <w:p w14:paraId="33EA444E" w14:textId="77777777" w:rsidR="00FE2C9B" w:rsidRPr="00FE2C9B" w:rsidRDefault="00FE2C9B" w:rsidP="00FE2C9B">
      <w:pPr>
        <w:spacing w:line="360" w:lineRule="auto"/>
        <w:rPr>
          <w:rFonts w:cs="Arial"/>
          <w:b w:val="0"/>
          <w:bCs/>
          <w:lang w:val="en-GB"/>
        </w:rPr>
      </w:pPr>
      <w:r w:rsidRPr="00FE2C9B">
        <w:rPr>
          <w:rFonts w:cs="Arial"/>
          <w:lang w:val="en-GB"/>
        </w:rPr>
        <w:t xml:space="preserve">Objectives: </w:t>
      </w:r>
      <w:r w:rsidRPr="00FE2C9B">
        <w:rPr>
          <w:rFonts w:cs="Arial"/>
          <w:b w:val="0"/>
          <w:bCs/>
          <w:lang w:val="en-GB"/>
        </w:rPr>
        <w:t xml:space="preserve">To set a group of objectives to be followed by all the employees </w:t>
      </w:r>
      <w:proofErr w:type="gramStart"/>
      <w:r w:rsidRPr="00FE2C9B">
        <w:rPr>
          <w:rFonts w:cs="Arial"/>
          <w:b w:val="0"/>
          <w:bCs/>
          <w:lang w:val="en-GB"/>
        </w:rPr>
        <w:t>in order to</w:t>
      </w:r>
      <w:proofErr w:type="gramEnd"/>
      <w:r w:rsidRPr="00FE2C9B">
        <w:rPr>
          <w:rFonts w:cs="Arial"/>
          <w:b w:val="0"/>
          <w:bCs/>
          <w:lang w:val="en-GB"/>
        </w:rPr>
        <w:t xml:space="preserve"> have clear expectations know to both parties.</w:t>
      </w:r>
    </w:p>
    <w:p w14:paraId="3D4B2BBE" w14:textId="77777777" w:rsidR="00FE2C9B" w:rsidRPr="00FE2C9B" w:rsidRDefault="00FE2C9B" w:rsidP="00FE2C9B">
      <w:pPr>
        <w:pStyle w:val="ListParagraph"/>
        <w:numPr>
          <w:ilvl w:val="0"/>
          <w:numId w:val="7"/>
        </w:numPr>
        <w:spacing w:line="360" w:lineRule="auto"/>
        <w:rPr>
          <w:rFonts w:cs="Arial"/>
          <w:b w:val="0"/>
          <w:bCs/>
          <w:lang w:val="en-GB"/>
        </w:rPr>
      </w:pPr>
      <w:r w:rsidRPr="00FE2C9B">
        <w:rPr>
          <w:rFonts w:cs="Arial"/>
          <w:b w:val="0"/>
          <w:bCs/>
          <w:lang w:val="en-GB"/>
        </w:rPr>
        <w:t xml:space="preserve">To improve the interaction of the employees of </w:t>
      </w:r>
      <w:proofErr w:type="spellStart"/>
      <w:r w:rsidRPr="00FE2C9B">
        <w:rPr>
          <w:rFonts w:cs="Arial"/>
          <w:b w:val="0"/>
          <w:bCs/>
          <w:lang w:val="en-GB"/>
        </w:rPr>
        <w:t>L’Enclume</w:t>
      </w:r>
      <w:proofErr w:type="spellEnd"/>
      <w:r w:rsidRPr="00FE2C9B">
        <w:rPr>
          <w:rFonts w:cs="Arial"/>
          <w:b w:val="0"/>
          <w:bCs/>
          <w:lang w:val="en-GB"/>
        </w:rPr>
        <w:t xml:space="preserve"> with their customers.</w:t>
      </w:r>
    </w:p>
    <w:p w14:paraId="07D9F5D6" w14:textId="77777777" w:rsidR="00FE2C9B" w:rsidRPr="00FE2C9B" w:rsidRDefault="00FE2C9B" w:rsidP="00FE2C9B">
      <w:pPr>
        <w:pStyle w:val="ListParagraph"/>
        <w:numPr>
          <w:ilvl w:val="0"/>
          <w:numId w:val="6"/>
        </w:numPr>
        <w:spacing w:line="360" w:lineRule="auto"/>
        <w:rPr>
          <w:rFonts w:cs="Arial"/>
          <w:b w:val="0"/>
          <w:bCs/>
          <w:lang w:val="en-GB"/>
        </w:rPr>
      </w:pPr>
      <w:r w:rsidRPr="00FE2C9B">
        <w:rPr>
          <w:rFonts w:cs="Arial"/>
          <w:b w:val="0"/>
          <w:bCs/>
          <w:lang w:val="en-GB"/>
        </w:rPr>
        <w:t>To provide cooking classes so that the chefs can get the correct knowledge to prepare some of the specific dishes.</w:t>
      </w:r>
    </w:p>
    <w:p w14:paraId="4FB8D61A" w14:textId="77777777" w:rsidR="00FE2C9B" w:rsidRPr="00FE2C9B" w:rsidRDefault="00FE2C9B" w:rsidP="00FE2C9B">
      <w:pPr>
        <w:pStyle w:val="ListParagraph"/>
        <w:numPr>
          <w:ilvl w:val="0"/>
          <w:numId w:val="6"/>
        </w:numPr>
        <w:spacing w:line="360" w:lineRule="auto"/>
        <w:rPr>
          <w:rFonts w:cs="Arial"/>
          <w:b w:val="0"/>
          <w:bCs/>
          <w:lang w:val="en-GB"/>
        </w:rPr>
      </w:pPr>
      <w:r w:rsidRPr="00FE2C9B">
        <w:rPr>
          <w:rFonts w:cs="Arial"/>
          <w:b w:val="0"/>
          <w:bCs/>
          <w:lang w:val="en-GB"/>
        </w:rPr>
        <w:t xml:space="preserve">To develop the skill of paying attention to even the smallest detail among the housekeepers and provide training </w:t>
      </w:r>
      <w:proofErr w:type="gramStart"/>
      <w:r w:rsidRPr="00FE2C9B">
        <w:rPr>
          <w:rFonts w:cs="Arial"/>
          <w:b w:val="0"/>
          <w:bCs/>
          <w:lang w:val="en-GB"/>
        </w:rPr>
        <w:t>in order to</w:t>
      </w:r>
      <w:proofErr w:type="gramEnd"/>
      <w:r w:rsidRPr="00FE2C9B">
        <w:rPr>
          <w:rFonts w:cs="Arial"/>
          <w:b w:val="0"/>
          <w:bCs/>
          <w:lang w:val="en-GB"/>
        </w:rPr>
        <w:t xml:space="preserve"> achieve this. </w:t>
      </w:r>
    </w:p>
    <w:p w14:paraId="00FA889A" w14:textId="77777777" w:rsidR="00FE2C9B" w:rsidRPr="00FE2C9B" w:rsidRDefault="00FE2C9B" w:rsidP="00FE2C9B">
      <w:pPr>
        <w:spacing w:line="360" w:lineRule="auto"/>
        <w:rPr>
          <w:rFonts w:cs="Arial"/>
          <w:b w:val="0"/>
          <w:bCs/>
          <w:lang w:val="en-GB"/>
        </w:rPr>
      </w:pPr>
      <w:r w:rsidRPr="00FE2C9B">
        <w:rPr>
          <w:rFonts w:cs="Arial"/>
          <w:lang w:val="en-GB"/>
        </w:rPr>
        <w:t xml:space="preserve">Strategies to fulfil needs: </w:t>
      </w:r>
      <w:proofErr w:type="spellStart"/>
      <w:r w:rsidRPr="00FE2C9B">
        <w:rPr>
          <w:rFonts w:cs="Arial"/>
          <w:b w:val="0"/>
          <w:bCs/>
          <w:lang w:val="en-GB"/>
        </w:rPr>
        <w:t>L’Enclume</w:t>
      </w:r>
      <w:proofErr w:type="spellEnd"/>
      <w:r w:rsidRPr="00FE2C9B">
        <w:rPr>
          <w:rFonts w:cs="Arial"/>
          <w:b w:val="0"/>
          <w:bCs/>
          <w:lang w:val="en-GB"/>
        </w:rPr>
        <w:t xml:space="preserve"> may initiate strategies to fulfil the needs of its employees like maintaining safety, provide compensation, a friendly work environment, ensure personal interaction and feedback and provide career development. All this will help the organisation to fulfil the basic needs of its employees and ensure their retention. </w:t>
      </w:r>
    </w:p>
    <w:p w14:paraId="265737AA" w14:textId="77777777" w:rsidR="00FE2C9B" w:rsidRPr="00FE2C9B" w:rsidRDefault="00FE2C9B" w:rsidP="00FE2C9B">
      <w:pPr>
        <w:spacing w:line="360" w:lineRule="auto"/>
        <w:rPr>
          <w:rFonts w:cs="Arial"/>
          <w:b w:val="0"/>
          <w:bCs/>
          <w:lang w:val="en-GB"/>
        </w:rPr>
      </w:pPr>
    </w:p>
    <w:p w14:paraId="2E211026" w14:textId="5E6A7868" w:rsidR="00FE2C9B" w:rsidRPr="00FE2C9B" w:rsidRDefault="00FE2C9B" w:rsidP="00FE2C9B">
      <w:pPr>
        <w:pStyle w:val="Heading2"/>
        <w:spacing w:line="360" w:lineRule="auto"/>
        <w:rPr>
          <w:rFonts w:cs="Arial"/>
          <w:b/>
          <w:bCs/>
          <w:color w:val="auto"/>
          <w:sz w:val="22"/>
          <w:szCs w:val="22"/>
          <w:lang w:val="en-GB"/>
        </w:rPr>
      </w:pPr>
      <w:bookmarkStart w:id="7" w:name="_Toc71217878"/>
      <w:r w:rsidRPr="00FE2C9B">
        <w:rPr>
          <w:rFonts w:cs="Arial"/>
          <w:b/>
          <w:bCs/>
          <w:color w:val="auto"/>
          <w:sz w:val="22"/>
          <w:szCs w:val="22"/>
          <w:lang w:val="en-GB"/>
        </w:rPr>
        <w:lastRenderedPageBreak/>
        <w:t>Application of Maslow’s Hierarchy</w:t>
      </w:r>
      <w:bookmarkEnd w:id="7"/>
      <w:r w:rsidRPr="00FE2C9B">
        <w:rPr>
          <w:rFonts w:cs="Arial"/>
          <w:b/>
          <w:bCs/>
          <w:color w:val="auto"/>
          <w:sz w:val="22"/>
          <w:szCs w:val="22"/>
          <w:lang w:val="en-GB"/>
        </w:rPr>
        <w:t xml:space="preserve"> </w:t>
      </w:r>
    </w:p>
    <w:p w14:paraId="45753B46" w14:textId="77777777" w:rsidR="00FE2C9B" w:rsidRPr="00FE2C9B" w:rsidRDefault="00FE2C9B" w:rsidP="00FE2C9B">
      <w:pPr>
        <w:spacing w:line="360" w:lineRule="auto"/>
        <w:rPr>
          <w:rFonts w:cs="Arial"/>
          <w:b w:val="0"/>
          <w:bCs/>
          <w:lang w:val="en-GB"/>
        </w:rPr>
      </w:pPr>
      <w:r w:rsidRPr="00FE2C9B">
        <w:rPr>
          <w:rFonts w:cs="Arial"/>
          <w:b w:val="0"/>
          <w:bCs/>
          <w:lang w:val="en-GB"/>
        </w:rPr>
        <w:t>Maslow’s Hierarchy of Needs can be described as the theory that depicts the needs of an individual. It consists of a five-tier pyramid model showing the various needs of human beings from the bottom of the pyramid to the top (</w:t>
      </w:r>
      <w:r w:rsidRPr="00FE2C9B">
        <w:rPr>
          <w:rFonts w:cs="Arial"/>
          <w:b w:val="0"/>
          <w:bCs/>
          <w:color w:val="000000" w:themeColor="text1"/>
          <w:shd w:val="clear" w:color="auto" w:fill="FFFFFF"/>
          <w:lang w:val="en-GB"/>
        </w:rPr>
        <w:t>Hopper, 2019</w:t>
      </w:r>
      <w:r w:rsidRPr="00FE2C9B">
        <w:rPr>
          <w:rFonts w:cs="Arial"/>
          <w:b w:val="0"/>
          <w:bCs/>
          <w:lang w:val="en-GB"/>
        </w:rPr>
        <w:t>).</w:t>
      </w:r>
    </w:p>
    <w:p w14:paraId="3D6FD27C"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                         </w:t>
      </w:r>
      <w:r w:rsidRPr="00FE2C9B">
        <w:rPr>
          <w:rFonts w:cs="Arial"/>
          <w:noProof/>
          <w:lang w:val="en-US"/>
        </w:rPr>
        <w:drawing>
          <wp:inline distT="0" distB="0" distL="0" distR="0" wp14:anchorId="435C2E05" wp14:editId="425E5653">
            <wp:extent cx="3650916" cy="1866900"/>
            <wp:effectExtent l="76200" t="76200" r="121285" b="114300"/>
            <wp:docPr id="3" name="Picture 3" descr="Maslow's Hierarchy of Need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slow's Hierarchy of Needs Explained"/>
                    <pic:cNvPicPr>
                      <a:picLocks noChangeAspect="1" noChangeArrowheads="1"/>
                    </pic:cNvPicPr>
                  </pic:nvPicPr>
                  <pic:blipFill>
                    <a:blip r:embed="rId10" cstate="print">
                      <a:extLst>
                        <a:ext uri="{28A0092B-C50C-407E-A947-70E740481C1C}">
                          <a14:useLocalDpi xmlns:a14="http://schemas.microsoft.com/office/drawing/2010/main" val="0"/>
                        </a:ext>
                      </a:extLst>
                    </a:blip>
                    <a:srcRect b="9091"/>
                    <a:stretch>
                      <a:fillRect/>
                    </a:stretch>
                  </pic:blipFill>
                  <pic:spPr bwMode="auto">
                    <a:xfrm>
                      <a:off x="0" y="0"/>
                      <a:ext cx="3657313" cy="18701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EAA1A9" w14:textId="77777777" w:rsidR="00FE2C9B" w:rsidRPr="00FE2C9B" w:rsidRDefault="00FE2C9B" w:rsidP="00FE2C9B">
      <w:pPr>
        <w:spacing w:line="360" w:lineRule="auto"/>
        <w:jc w:val="center"/>
        <w:rPr>
          <w:rFonts w:cs="Arial"/>
          <w:lang w:val="en-GB"/>
        </w:rPr>
      </w:pPr>
      <w:r w:rsidRPr="00FE2C9B">
        <w:rPr>
          <w:rFonts w:cs="Arial"/>
          <w:lang w:val="en-GB"/>
        </w:rPr>
        <w:t>Figure 2: Maslow’s Hierarchy of Needs</w:t>
      </w:r>
    </w:p>
    <w:p w14:paraId="1548963B" w14:textId="77777777" w:rsidR="00FE2C9B" w:rsidRPr="00FE2C9B" w:rsidRDefault="00FE2C9B" w:rsidP="00FE2C9B">
      <w:pPr>
        <w:spacing w:line="360" w:lineRule="auto"/>
        <w:jc w:val="center"/>
        <w:rPr>
          <w:rFonts w:cs="Arial"/>
          <w:b w:val="0"/>
          <w:bCs/>
          <w:lang w:val="en-GB"/>
        </w:rPr>
      </w:pPr>
      <w:r w:rsidRPr="00FE2C9B">
        <w:rPr>
          <w:rFonts w:cs="Arial"/>
          <w:b w:val="0"/>
          <w:bCs/>
          <w:lang w:val="en-GB"/>
        </w:rPr>
        <w:t>(Source: Hopper, 2020)</w:t>
      </w:r>
    </w:p>
    <w:p w14:paraId="1CB81400" w14:textId="77777777" w:rsidR="00FE2C9B" w:rsidRPr="00FE2C9B" w:rsidRDefault="00FE2C9B" w:rsidP="00FE2C9B">
      <w:pPr>
        <w:pStyle w:val="ListParagraph"/>
        <w:numPr>
          <w:ilvl w:val="0"/>
          <w:numId w:val="2"/>
        </w:numPr>
        <w:spacing w:line="360" w:lineRule="auto"/>
        <w:rPr>
          <w:rFonts w:cs="Arial"/>
          <w:b w:val="0"/>
          <w:bCs/>
          <w:lang w:val="en-GB"/>
        </w:rPr>
      </w:pPr>
      <w:r w:rsidRPr="00FE2C9B">
        <w:rPr>
          <w:rFonts w:cs="Arial"/>
          <w:lang w:val="en-GB"/>
        </w:rPr>
        <w:t xml:space="preserve">Physiological needs: </w:t>
      </w:r>
      <w:proofErr w:type="spellStart"/>
      <w:r w:rsidRPr="00FE2C9B">
        <w:rPr>
          <w:rFonts w:cs="Arial"/>
          <w:b w:val="0"/>
          <w:bCs/>
          <w:lang w:val="en-GB"/>
        </w:rPr>
        <w:t>L’Enclume</w:t>
      </w:r>
      <w:proofErr w:type="spellEnd"/>
      <w:r w:rsidRPr="00FE2C9B">
        <w:rPr>
          <w:rFonts w:cs="Arial"/>
          <w:b w:val="0"/>
          <w:bCs/>
          <w:lang w:val="en-GB"/>
        </w:rPr>
        <w:t xml:space="preserve"> needs to satisfy the physiological needs of the employees by providing salary and compensation to ensure that employees can meet their basic needs for living. </w:t>
      </w:r>
    </w:p>
    <w:p w14:paraId="5CE4112D" w14:textId="77777777" w:rsidR="00FE2C9B" w:rsidRPr="00FE2C9B" w:rsidRDefault="00FE2C9B" w:rsidP="00FE2C9B">
      <w:pPr>
        <w:pStyle w:val="ListParagraph"/>
        <w:numPr>
          <w:ilvl w:val="0"/>
          <w:numId w:val="2"/>
        </w:numPr>
        <w:spacing w:line="360" w:lineRule="auto"/>
        <w:rPr>
          <w:rFonts w:cs="Arial"/>
          <w:b w:val="0"/>
          <w:bCs/>
          <w:lang w:val="en-GB"/>
        </w:rPr>
      </w:pPr>
      <w:r w:rsidRPr="00FE2C9B">
        <w:rPr>
          <w:rFonts w:cs="Arial"/>
          <w:lang w:val="en-GB"/>
        </w:rPr>
        <w:t xml:space="preserve">Safety needs: </w:t>
      </w:r>
      <w:r w:rsidRPr="00FE2C9B">
        <w:rPr>
          <w:rFonts w:cs="Arial"/>
          <w:b w:val="0"/>
          <w:bCs/>
          <w:lang w:val="en-GB"/>
        </w:rPr>
        <w:t xml:space="preserve">The management of </w:t>
      </w:r>
      <w:proofErr w:type="spellStart"/>
      <w:r w:rsidRPr="00FE2C9B">
        <w:rPr>
          <w:rFonts w:cs="Arial"/>
          <w:b w:val="0"/>
          <w:bCs/>
          <w:lang w:val="en-GB"/>
        </w:rPr>
        <w:t>L’Enclume</w:t>
      </w:r>
      <w:proofErr w:type="spellEnd"/>
      <w:r w:rsidRPr="00FE2C9B">
        <w:rPr>
          <w:rFonts w:cs="Arial"/>
          <w:b w:val="0"/>
          <w:bCs/>
          <w:lang w:val="en-GB"/>
        </w:rPr>
        <w:t xml:space="preserve"> may fulfil the need for employee security, look after the employee health and welfare and provide secure employment to all the employees. </w:t>
      </w:r>
    </w:p>
    <w:p w14:paraId="3473C8A2" w14:textId="77777777" w:rsidR="00FE2C9B" w:rsidRPr="00FE2C9B" w:rsidRDefault="00FE2C9B" w:rsidP="00FE2C9B">
      <w:pPr>
        <w:pStyle w:val="ListParagraph"/>
        <w:numPr>
          <w:ilvl w:val="0"/>
          <w:numId w:val="2"/>
        </w:numPr>
        <w:spacing w:line="360" w:lineRule="auto"/>
        <w:rPr>
          <w:rFonts w:cs="Arial"/>
          <w:b w:val="0"/>
          <w:bCs/>
          <w:lang w:val="en-GB"/>
        </w:rPr>
      </w:pPr>
      <w:r w:rsidRPr="00FE2C9B">
        <w:rPr>
          <w:rFonts w:cs="Arial"/>
          <w:lang w:val="en-GB"/>
        </w:rPr>
        <w:t xml:space="preserve">Love and belonging needs: </w:t>
      </w:r>
      <w:proofErr w:type="spellStart"/>
      <w:r w:rsidRPr="00FE2C9B">
        <w:rPr>
          <w:rFonts w:cs="Arial"/>
          <w:b w:val="0"/>
          <w:bCs/>
          <w:lang w:val="en-GB"/>
        </w:rPr>
        <w:t>L’Enclume</w:t>
      </w:r>
      <w:proofErr w:type="spellEnd"/>
      <w:r w:rsidRPr="00FE2C9B">
        <w:rPr>
          <w:rFonts w:cs="Arial"/>
          <w:b w:val="0"/>
          <w:bCs/>
          <w:lang w:val="en-GB"/>
        </w:rPr>
        <w:t xml:space="preserve"> can ensure a sense of connection and friendship among all the employees so that they can work in harmony together. </w:t>
      </w:r>
    </w:p>
    <w:p w14:paraId="58E4CE29" w14:textId="77777777" w:rsidR="00FE2C9B" w:rsidRPr="00FE2C9B" w:rsidRDefault="00FE2C9B" w:rsidP="00FE2C9B">
      <w:pPr>
        <w:pStyle w:val="ListParagraph"/>
        <w:numPr>
          <w:ilvl w:val="0"/>
          <w:numId w:val="2"/>
        </w:numPr>
        <w:spacing w:line="360" w:lineRule="auto"/>
        <w:rPr>
          <w:rFonts w:cs="Arial"/>
          <w:b w:val="0"/>
          <w:bCs/>
          <w:lang w:val="en-GB"/>
        </w:rPr>
      </w:pPr>
      <w:r w:rsidRPr="00FE2C9B">
        <w:rPr>
          <w:rFonts w:cs="Arial"/>
          <w:lang w:val="en-GB"/>
        </w:rPr>
        <w:t xml:space="preserve">Esteem: </w:t>
      </w:r>
      <w:r w:rsidRPr="00FE2C9B">
        <w:rPr>
          <w:rFonts w:cs="Arial"/>
          <w:b w:val="0"/>
          <w:bCs/>
          <w:lang w:val="en-GB"/>
        </w:rPr>
        <w:t>The management can provide respect and recognition to an employee for his or her work.</w:t>
      </w:r>
    </w:p>
    <w:p w14:paraId="5CC5D688" w14:textId="77777777" w:rsidR="00FE2C9B" w:rsidRPr="00FE2C9B" w:rsidRDefault="00FE2C9B" w:rsidP="00FE2C9B">
      <w:pPr>
        <w:pStyle w:val="ListParagraph"/>
        <w:numPr>
          <w:ilvl w:val="0"/>
          <w:numId w:val="2"/>
        </w:numPr>
        <w:spacing w:line="360" w:lineRule="auto"/>
        <w:rPr>
          <w:rFonts w:cs="Arial"/>
          <w:b w:val="0"/>
          <w:bCs/>
          <w:lang w:val="en-GB"/>
        </w:rPr>
      </w:pPr>
      <w:r w:rsidRPr="00FE2C9B">
        <w:rPr>
          <w:rFonts w:cs="Arial"/>
          <w:lang w:val="en-GB"/>
        </w:rPr>
        <w:t xml:space="preserve">Self-actualisation: </w:t>
      </w:r>
      <w:proofErr w:type="spellStart"/>
      <w:r w:rsidRPr="00FE2C9B">
        <w:rPr>
          <w:rFonts w:cs="Arial"/>
          <w:b w:val="0"/>
          <w:bCs/>
          <w:lang w:val="en-GB"/>
        </w:rPr>
        <w:t>L’Enclume</w:t>
      </w:r>
      <w:proofErr w:type="spellEnd"/>
      <w:r w:rsidRPr="00FE2C9B">
        <w:rPr>
          <w:rFonts w:cs="Arial"/>
          <w:b w:val="0"/>
          <w:bCs/>
          <w:lang w:val="en-GB"/>
        </w:rPr>
        <w:t xml:space="preserve"> needs to provide career development opportunity to the employees so that they can have growth in their knowledge and expertise, thereby letting them to achieve their highest qualification.</w:t>
      </w:r>
    </w:p>
    <w:p w14:paraId="2CC3FEDE" w14:textId="77777777" w:rsidR="00FE2C9B" w:rsidRPr="00FE2C9B" w:rsidRDefault="00FE2C9B" w:rsidP="00FE2C9B">
      <w:pPr>
        <w:spacing w:line="360" w:lineRule="auto"/>
        <w:rPr>
          <w:rFonts w:cs="Arial"/>
          <w:b w:val="0"/>
          <w:bCs/>
          <w:lang w:val="en-GB"/>
        </w:rPr>
      </w:pPr>
      <w:r w:rsidRPr="00FE2C9B">
        <w:rPr>
          <w:rFonts w:cs="Arial"/>
          <w:lang w:val="en-GB"/>
        </w:rPr>
        <w:t xml:space="preserve">Matching Model of HRM: </w:t>
      </w:r>
      <w:r w:rsidRPr="00FE2C9B">
        <w:rPr>
          <w:rFonts w:cs="Arial"/>
          <w:b w:val="0"/>
          <w:bCs/>
          <w:lang w:val="en-GB"/>
        </w:rPr>
        <w:t>The model used to follow human resource management in an organisation is called a matching model of HRM (</w:t>
      </w:r>
      <w:r w:rsidRPr="00FE2C9B">
        <w:rPr>
          <w:rFonts w:cs="Arial"/>
          <w:b w:val="0"/>
          <w:bCs/>
          <w:color w:val="000000" w:themeColor="text1"/>
          <w:shd w:val="clear" w:color="auto" w:fill="FFFFFF"/>
          <w:lang w:val="en-GB"/>
        </w:rPr>
        <w:t xml:space="preserve">GADO </w:t>
      </w:r>
      <w:r w:rsidRPr="00FE2C9B">
        <w:rPr>
          <w:rFonts w:cs="Arial"/>
          <w:b w:val="0"/>
          <w:bCs/>
          <w:i/>
          <w:iCs/>
          <w:color w:val="000000" w:themeColor="text1"/>
          <w:shd w:val="clear" w:color="auto" w:fill="FFFFFF"/>
          <w:lang w:val="en-GB"/>
        </w:rPr>
        <w:t>et al</w:t>
      </w:r>
      <w:r w:rsidRPr="00FE2C9B">
        <w:rPr>
          <w:rFonts w:cs="Arial"/>
          <w:b w:val="0"/>
          <w:bCs/>
          <w:color w:val="000000" w:themeColor="text1"/>
          <w:shd w:val="clear" w:color="auto" w:fill="FFFFFF"/>
          <w:lang w:val="en-GB"/>
        </w:rPr>
        <w:t>., 2018</w:t>
      </w:r>
      <w:r w:rsidRPr="00FE2C9B">
        <w:rPr>
          <w:rFonts w:cs="Arial"/>
          <w:b w:val="0"/>
          <w:bCs/>
          <w:lang w:val="en-GB"/>
        </w:rPr>
        <w:t>).</w:t>
      </w:r>
    </w:p>
    <w:p w14:paraId="76154DDB" w14:textId="77777777" w:rsidR="00FE2C9B" w:rsidRPr="00FE2C9B" w:rsidRDefault="00FE2C9B" w:rsidP="00FE2C9B">
      <w:pPr>
        <w:pStyle w:val="ListParagraph"/>
        <w:numPr>
          <w:ilvl w:val="0"/>
          <w:numId w:val="3"/>
        </w:numPr>
        <w:spacing w:line="360" w:lineRule="auto"/>
        <w:rPr>
          <w:rFonts w:cs="Arial"/>
          <w:lang w:val="en-GB"/>
        </w:rPr>
      </w:pPr>
      <w:r w:rsidRPr="00FE2C9B">
        <w:rPr>
          <w:rFonts w:cs="Arial"/>
          <w:lang w:val="en-GB"/>
        </w:rPr>
        <w:t xml:space="preserve">Selection: </w:t>
      </w:r>
      <w:proofErr w:type="spellStart"/>
      <w:r w:rsidRPr="00FE2C9B">
        <w:rPr>
          <w:rFonts w:cs="Arial"/>
          <w:b w:val="0"/>
          <w:bCs/>
          <w:lang w:val="en-GB"/>
        </w:rPr>
        <w:t>L’Enclume</w:t>
      </w:r>
      <w:proofErr w:type="spellEnd"/>
      <w:r w:rsidRPr="00FE2C9B">
        <w:rPr>
          <w:rFonts w:cs="Arial"/>
          <w:b w:val="0"/>
          <w:bCs/>
          <w:lang w:val="en-GB"/>
        </w:rPr>
        <w:t xml:space="preserve"> needs to select and hire qualified professionals to deliver good performance at work.</w:t>
      </w:r>
      <w:r w:rsidRPr="00FE2C9B">
        <w:rPr>
          <w:rFonts w:cs="Arial"/>
          <w:lang w:val="en-GB"/>
        </w:rPr>
        <w:t xml:space="preserve"> </w:t>
      </w:r>
    </w:p>
    <w:p w14:paraId="261A3CCF" w14:textId="68AD5EC4" w:rsidR="00FE2C9B" w:rsidRPr="00FE2C9B" w:rsidRDefault="00FE2C9B" w:rsidP="00FE2C9B">
      <w:pPr>
        <w:pStyle w:val="ListParagraph"/>
        <w:numPr>
          <w:ilvl w:val="0"/>
          <w:numId w:val="3"/>
        </w:numPr>
        <w:spacing w:line="360" w:lineRule="auto"/>
        <w:rPr>
          <w:rFonts w:cs="Arial"/>
          <w:b w:val="0"/>
          <w:bCs/>
          <w:lang w:val="en-GB"/>
        </w:rPr>
      </w:pPr>
      <w:r w:rsidRPr="00FE2C9B">
        <w:rPr>
          <w:rFonts w:cs="Arial"/>
          <w:lang w:val="en-GB"/>
        </w:rPr>
        <w:t xml:space="preserve">Performance management: </w:t>
      </w:r>
      <w:r w:rsidRPr="00FE2C9B">
        <w:rPr>
          <w:rFonts w:cs="Arial"/>
          <w:b w:val="0"/>
          <w:bCs/>
          <w:lang w:val="en-GB"/>
        </w:rPr>
        <w:t xml:space="preserve">The organisation can monitor the performance of the employees closely and provide development if needed. Rewards may be given to </w:t>
      </w:r>
      <w:r w:rsidRPr="00FE2C9B">
        <w:rPr>
          <w:rFonts w:cs="Arial"/>
          <w:b w:val="0"/>
          <w:bCs/>
          <w:lang w:val="en-GB"/>
        </w:rPr>
        <w:lastRenderedPageBreak/>
        <w:t xml:space="preserve">those who have performed well. This will increase the motivation of the employees and make them enthusiastic about their job. </w:t>
      </w:r>
    </w:p>
    <w:p w14:paraId="0648DAFC" w14:textId="47734217" w:rsidR="00FE2C9B" w:rsidRPr="00FE2C9B" w:rsidRDefault="00FE2C9B" w:rsidP="00FE2C9B">
      <w:pPr>
        <w:pStyle w:val="Heading2"/>
        <w:spacing w:line="360" w:lineRule="auto"/>
        <w:rPr>
          <w:rFonts w:cs="Arial"/>
          <w:b/>
          <w:color w:val="auto"/>
          <w:sz w:val="22"/>
          <w:szCs w:val="22"/>
          <w:lang w:val="en-GB"/>
        </w:rPr>
      </w:pPr>
      <w:bookmarkStart w:id="8" w:name="_Toc71217879"/>
      <w:r w:rsidRPr="00FE2C9B">
        <w:rPr>
          <w:rFonts w:cs="Arial"/>
          <w:b/>
          <w:color w:val="auto"/>
          <w:sz w:val="22"/>
          <w:szCs w:val="22"/>
          <w:lang w:val="en-GB"/>
        </w:rPr>
        <w:t>Action Plan</w:t>
      </w:r>
      <w:bookmarkEnd w:id="8"/>
    </w:p>
    <w:tbl>
      <w:tblPr>
        <w:tblStyle w:val="TableGrid"/>
        <w:tblW w:w="0" w:type="auto"/>
        <w:tblLook w:val="04A0" w:firstRow="1" w:lastRow="0" w:firstColumn="1" w:lastColumn="0" w:noHBand="0" w:noVBand="1"/>
      </w:tblPr>
      <w:tblGrid>
        <w:gridCol w:w="1862"/>
        <w:gridCol w:w="1893"/>
        <w:gridCol w:w="1463"/>
        <w:gridCol w:w="1945"/>
        <w:gridCol w:w="1853"/>
      </w:tblGrid>
      <w:tr w:rsidR="00FE2C9B" w:rsidRPr="00FE2C9B" w14:paraId="70486299" w14:textId="77777777" w:rsidTr="001206A5">
        <w:tc>
          <w:tcPr>
            <w:tcW w:w="1925" w:type="dxa"/>
          </w:tcPr>
          <w:p w14:paraId="3405B9CF" w14:textId="77777777" w:rsidR="00FE2C9B" w:rsidRPr="00FE2C9B" w:rsidRDefault="00FE2C9B" w:rsidP="00FE2C9B">
            <w:pPr>
              <w:spacing w:line="360" w:lineRule="auto"/>
              <w:rPr>
                <w:rFonts w:cs="Arial"/>
                <w:bCs/>
                <w:lang w:val="en-GB"/>
              </w:rPr>
            </w:pPr>
            <w:r w:rsidRPr="00FE2C9B">
              <w:rPr>
                <w:rFonts w:cs="Arial"/>
                <w:bCs/>
                <w:lang w:val="en-GB"/>
              </w:rPr>
              <w:t>Objectives</w:t>
            </w:r>
          </w:p>
        </w:tc>
        <w:tc>
          <w:tcPr>
            <w:tcW w:w="1939" w:type="dxa"/>
          </w:tcPr>
          <w:p w14:paraId="5AB5FFE2" w14:textId="77777777" w:rsidR="00FE2C9B" w:rsidRPr="00FE2C9B" w:rsidRDefault="00FE2C9B" w:rsidP="00FE2C9B">
            <w:pPr>
              <w:spacing w:line="360" w:lineRule="auto"/>
              <w:rPr>
                <w:rFonts w:cs="Arial"/>
                <w:bCs/>
                <w:lang w:val="en-GB"/>
              </w:rPr>
            </w:pPr>
            <w:r w:rsidRPr="00FE2C9B">
              <w:rPr>
                <w:rFonts w:cs="Arial"/>
                <w:bCs/>
                <w:lang w:val="en-GB"/>
              </w:rPr>
              <w:t>Tactics</w:t>
            </w:r>
          </w:p>
        </w:tc>
        <w:tc>
          <w:tcPr>
            <w:tcW w:w="1469" w:type="dxa"/>
          </w:tcPr>
          <w:p w14:paraId="13265819" w14:textId="77777777" w:rsidR="00FE2C9B" w:rsidRPr="00FE2C9B" w:rsidRDefault="00FE2C9B" w:rsidP="00FE2C9B">
            <w:pPr>
              <w:spacing w:line="360" w:lineRule="auto"/>
              <w:rPr>
                <w:rFonts w:cs="Arial"/>
                <w:bCs/>
                <w:lang w:val="en-GB"/>
              </w:rPr>
            </w:pPr>
            <w:r w:rsidRPr="00FE2C9B">
              <w:rPr>
                <w:rFonts w:cs="Arial"/>
                <w:bCs/>
                <w:lang w:val="en-GB"/>
              </w:rPr>
              <w:t>Success criteria</w:t>
            </w:r>
          </w:p>
        </w:tc>
        <w:tc>
          <w:tcPr>
            <w:tcW w:w="1994" w:type="dxa"/>
          </w:tcPr>
          <w:p w14:paraId="410E6623" w14:textId="77777777" w:rsidR="00FE2C9B" w:rsidRPr="00FE2C9B" w:rsidRDefault="00FE2C9B" w:rsidP="00FE2C9B">
            <w:pPr>
              <w:spacing w:line="360" w:lineRule="auto"/>
              <w:rPr>
                <w:rFonts w:cs="Arial"/>
                <w:bCs/>
                <w:lang w:val="en-GB"/>
              </w:rPr>
            </w:pPr>
            <w:r w:rsidRPr="00FE2C9B">
              <w:rPr>
                <w:rFonts w:cs="Arial"/>
                <w:bCs/>
                <w:lang w:val="en-GB"/>
              </w:rPr>
              <w:t>Responsible person</w:t>
            </w:r>
          </w:p>
        </w:tc>
        <w:tc>
          <w:tcPr>
            <w:tcW w:w="1915" w:type="dxa"/>
          </w:tcPr>
          <w:p w14:paraId="60712940" w14:textId="77777777" w:rsidR="00FE2C9B" w:rsidRPr="00FE2C9B" w:rsidRDefault="00FE2C9B" w:rsidP="00FE2C9B">
            <w:pPr>
              <w:spacing w:line="360" w:lineRule="auto"/>
              <w:rPr>
                <w:rFonts w:cs="Arial"/>
                <w:bCs/>
                <w:lang w:val="en-GB"/>
              </w:rPr>
            </w:pPr>
            <w:r w:rsidRPr="00FE2C9B">
              <w:rPr>
                <w:rFonts w:cs="Arial"/>
                <w:bCs/>
                <w:lang w:val="en-GB"/>
              </w:rPr>
              <w:t>Timeframe</w:t>
            </w:r>
          </w:p>
        </w:tc>
      </w:tr>
      <w:tr w:rsidR="00FE2C9B" w:rsidRPr="00FE2C9B" w14:paraId="47F351A8" w14:textId="77777777" w:rsidTr="001206A5">
        <w:tc>
          <w:tcPr>
            <w:tcW w:w="1925" w:type="dxa"/>
          </w:tcPr>
          <w:p w14:paraId="23FB8C6F"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Improve existing knowledge </w:t>
            </w:r>
          </w:p>
        </w:tc>
        <w:tc>
          <w:tcPr>
            <w:tcW w:w="1939" w:type="dxa"/>
          </w:tcPr>
          <w:p w14:paraId="044733C1"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Advanced hospitality training can be provided to chefs, </w:t>
            </w:r>
            <w:proofErr w:type="gramStart"/>
            <w:r w:rsidRPr="00FE2C9B">
              <w:rPr>
                <w:rFonts w:cs="Arial"/>
                <w:b w:val="0"/>
                <w:bCs/>
                <w:lang w:val="en-GB"/>
              </w:rPr>
              <w:t>supervisors</w:t>
            </w:r>
            <w:proofErr w:type="gramEnd"/>
            <w:r w:rsidRPr="00FE2C9B">
              <w:rPr>
                <w:rFonts w:cs="Arial"/>
                <w:b w:val="0"/>
                <w:bCs/>
                <w:lang w:val="en-GB"/>
              </w:rPr>
              <w:t xml:space="preserve"> and other departmental employees to help them in developing existing skills</w:t>
            </w:r>
          </w:p>
        </w:tc>
        <w:tc>
          <w:tcPr>
            <w:tcW w:w="1469" w:type="dxa"/>
          </w:tcPr>
          <w:p w14:paraId="3A9913C8" w14:textId="77777777" w:rsidR="00FE2C9B" w:rsidRPr="00FE2C9B" w:rsidRDefault="00FE2C9B" w:rsidP="00FE2C9B">
            <w:pPr>
              <w:spacing w:line="360" w:lineRule="auto"/>
              <w:rPr>
                <w:rFonts w:cs="Arial"/>
                <w:b w:val="0"/>
                <w:bCs/>
                <w:lang w:val="en-GB"/>
              </w:rPr>
            </w:pPr>
            <w:r w:rsidRPr="00FE2C9B">
              <w:rPr>
                <w:rFonts w:cs="Arial"/>
                <w:b w:val="0"/>
                <w:bCs/>
                <w:lang w:val="en-GB"/>
              </w:rPr>
              <w:t>Assessment test results</w:t>
            </w:r>
          </w:p>
        </w:tc>
        <w:tc>
          <w:tcPr>
            <w:tcW w:w="1994" w:type="dxa"/>
          </w:tcPr>
          <w:p w14:paraId="1D98C0FE" w14:textId="77777777" w:rsidR="00FE2C9B" w:rsidRPr="00FE2C9B" w:rsidRDefault="00FE2C9B" w:rsidP="00FE2C9B">
            <w:pPr>
              <w:spacing w:line="360" w:lineRule="auto"/>
              <w:rPr>
                <w:rFonts w:cs="Arial"/>
                <w:b w:val="0"/>
                <w:bCs/>
                <w:lang w:val="en-GB"/>
              </w:rPr>
            </w:pPr>
            <w:r w:rsidRPr="00FE2C9B">
              <w:rPr>
                <w:rFonts w:cs="Arial"/>
                <w:b w:val="0"/>
                <w:bCs/>
                <w:lang w:val="en-GB"/>
              </w:rPr>
              <w:t>HR manager</w:t>
            </w:r>
          </w:p>
        </w:tc>
        <w:tc>
          <w:tcPr>
            <w:tcW w:w="1915" w:type="dxa"/>
          </w:tcPr>
          <w:p w14:paraId="083081E1" w14:textId="77777777" w:rsidR="00FE2C9B" w:rsidRPr="00FE2C9B" w:rsidRDefault="00FE2C9B" w:rsidP="00FE2C9B">
            <w:pPr>
              <w:spacing w:line="360" w:lineRule="auto"/>
              <w:rPr>
                <w:rFonts w:cs="Arial"/>
                <w:b w:val="0"/>
                <w:bCs/>
                <w:lang w:val="en-GB"/>
              </w:rPr>
            </w:pPr>
            <w:r w:rsidRPr="00FE2C9B">
              <w:rPr>
                <w:rFonts w:cs="Arial"/>
                <w:b w:val="0"/>
                <w:bCs/>
                <w:lang w:val="en-GB"/>
              </w:rPr>
              <w:t>23/06/2021</w:t>
            </w:r>
          </w:p>
        </w:tc>
      </w:tr>
      <w:tr w:rsidR="00FE2C9B" w:rsidRPr="00FE2C9B" w14:paraId="4A0B5914" w14:textId="77777777" w:rsidTr="001206A5">
        <w:tc>
          <w:tcPr>
            <w:tcW w:w="1925" w:type="dxa"/>
          </w:tcPr>
          <w:p w14:paraId="5C90675B" w14:textId="77777777" w:rsidR="00FE2C9B" w:rsidRPr="00FE2C9B" w:rsidRDefault="00FE2C9B" w:rsidP="00FE2C9B">
            <w:pPr>
              <w:spacing w:line="360" w:lineRule="auto"/>
              <w:rPr>
                <w:rFonts w:cs="Arial"/>
                <w:b w:val="0"/>
                <w:bCs/>
                <w:lang w:val="en-GB"/>
              </w:rPr>
            </w:pPr>
            <w:r w:rsidRPr="00FE2C9B">
              <w:rPr>
                <w:rFonts w:cs="Arial"/>
                <w:b w:val="0"/>
                <w:bCs/>
                <w:lang w:val="en-GB"/>
              </w:rPr>
              <w:t>Enhance detailed oriented skill</w:t>
            </w:r>
          </w:p>
        </w:tc>
        <w:tc>
          <w:tcPr>
            <w:tcW w:w="1939" w:type="dxa"/>
          </w:tcPr>
          <w:p w14:paraId="2AD9F948" w14:textId="77777777" w:rsidR="00FE2C9B" w:rsidRPr="00FE2C9B" w:rsidRDefault="00FE2C9B" w:rsidP="00FE2C9B">
            <w:pPr>
              <w:spacing w:line="360" w:lineRule="auto"/>
              <w:rPr>
                <w:rFonts w:cs="Arial"/>
                <w:b w:val="0"/>
                <w:bCs/>
                <w:lang w:val="en-GB"/>
              </w:rPr>
            </w:pPr>
            <w:r w:rsidRPr="00FE2C9B">
              <w:rPr>
                <w:rFonts w:cs="Arial"/>
                <w:b w:val="0"/>
                <w:bCs/>
                <w:lang w:val="en-GB"/>
              </w:rPr>
              <w:t>Leadership programs and feedback sessions can be arranged to help employees to become detailed oriented.</w:t>
            </w:r>
          </w:p>
        </w:tc>
        <w:tc>
          <w:tcPr>
            <w:tcW w:w="1469" w:type="dxa"/>
          </w:tcPr>
          <w:p w14:paraId="073D163A" w14:textId="77777777" w:rsidR="00FE2C9B" w:rsidRPr="00FE2C9B" w:rsidRDefault="00FE2C9B" w:rsidP="00FE2C9B">
            <w:pPr>
              <w:spacing w:line="360" w:lineRule="auto"/>
              <w:rPr>
                <w:rFonts w:cs="Arial"/>
                <w:b w:val="0"/>
                <w:bCs/>
                <w:lang w:val="en-GB"/>
              </w:rPr>
            </w:pPr>
            <w:r w:rsidRPr="00FE2C9B">
              <w:rPr>
                <w:rFonts w:cs="Arial"/>
                <w:b w:val="0"/>
                <w:bCs/>
                <w:lang w:val="en-GB"/>
              </w:rPr>
              <w:t>Feedback from peers and supervisors</w:t>
            </w:r>
          </w:p>
        </w:tc>
        <w:tc>
          <w:tcPr>
            <w:tcW w:w="1994" w:type="dxa"/>
          </w:tcPr>
          <w:p w14:paraId="4D8A6518" w14:textId="77777777" w:rsidR="00FE2C9B" w:rsidRPr="00FE2C9B" w:rsidRDefault="00FE2C9B" w:rsidP="00FE2C9B">
            <w:pPr>
              <w:spacing w:line="360" w:lineRule="auto"/>
              <w:rPr>
                <w:rFonts w:cs="Arial"/>
                <w:b w:val="0"/>
                <w:bCs/>
                <w:lang w:val="en-GB"/>
              </w:rPr>
            </w:pPr>
            <w:r w:rsidRPr="00FE2C9B">
              <w:rPr>
                <w:rFonts w:cs="Arial"/>
                <w:b w:val="0"/>
                <w:bCs/>
                <w:lang w:val="en-GB"/>
              </w:rPr>
              <w:t>HR manager</w:t>
            </w:r>
          </w:p>
        </w:tc>
        <w:tc>
          <w:tcPr>
            <w:tcW w:w="1915" w:type="dxa"/>
          </w:tcPr>
          <w:p w14:paraId="51552222" w14:textId="77777777" w:rsidR="00FE2C9B" w:rsidRPr="00FE2C9B" w:rsidRDefault="00FE2C9B" w:rsidP="00FE2C9B">
            <w:pPr>
              <w:spacing w:line="360" w:lineRule="auto"/>
              <w:rPr>
                <w:rFonts w:cs="Arial"/>
                <w:b w:val="0"/>
                <w:bCs/>
                <w:lang w:val="en-GB"/>
              </w:rPr>
            </w:pPr>
            <w:r w:rsidRPr="00FE2C9B">
              <w:rPr>
                <w:rFonts w:cs="Arial"/>
                <w:b w:val="0"/>
                <w:bCs/>
                <w:lang w:val="en-GB"/>
              </w:rPr>
              <w:t>25/05/2021</w:t>
            </w:r>
          </w:p>
        </w:tc>
      </w:tr>
      <w:tr w:rsidR="00FE2C9B" w:rsidRPr="00FE2C9B" w14:paraId="37AF2517" w14:textId="77777777" w:rsidTr="001206A5">
        <w:tc>
          <w:tcPr>
            <w:tcW w:w="1925" w:type="dxa"/>
          </w:tcPr>
          <w:p w14:paraId="30652F3B" w14:textId="77777777" w:rsidR="00FE2C9B" w:rsidRPr="00FE2C9B" w:rsidRDefault="00FE2C9B" w:rsidP="00FE2C9B">
            <w:pPr>
              <w:spacing w:line="360" w:lineRule="auto"/>
              <w:rPr>
                <w:rFonts w:cs="Arial"/>
                <w:b w:val="0"/>
                <w:bCs/>
                <w:lang w:val="en-GB"/>
              </w:rPr>
            </w:pPr>
            <w:r w:rsidRPr="00FE2C9B">
              <w:rPr>
                <w:rFonts w:cs="Arial"/>
                <w:b w:val="0"/>
                <w:bCs/>
                <w:lang w:val="en-GB"/>
              </w:rPr>
              <w:t>Enhance employee interaction with customers</w:t>
            </w:r>
          </w:p>
        </w:tc>
        <w:tc>
          <w:tcPr>
            <w:tcW w:w="1939" w:type="dxa"/>
          </w:tcPr>
          <w:p w14:paraId="34D1B18B" w14:textId="77777777" w:rsidR="00FE2C9B" w:rsidRPr="00FE2C9B" w:rsidRDefault="00FE2C9B" w:rsidP="00FE2C9B">
            <w:pPr>
              <w:spacing w:line="360" w:lineRule="auto"/>
              <w:rPr>
                <w:rFonts w:cs="Arial"/>
                <w:b w:val="0"/>
                <w:bCs/>
                <w:lang w:val="en-GB"/>
              </w:rPr>
            </w:pPr>
            <w:r w:rsidRPr="00FE2C9B">
              <w:rPr>
                <w:rFonts w:cs="Arial"/>
                <w:b w:val="0"/>
                <w:bCs/>
                <w:lang w:val="en-GB"/>
              </w:rPr>
              <w:t>On the job training can be provided to help employees learn the way to deal with guests and receive feedbacks from them</w:t>
            </w:r>
          </w:p>
          <w:p w14:paraId="6B94E36E" w14:textId="77777777" w:rsidR="00FE2C9B" w:rsidRPr="00FE2C9B" w:rsidRDefault="00FE2C9B" w:rsidP="00FE2C9B">
            <w:pPr>
              <w:spacing w:line="360" w:lineRule="auto"/>
              <w:rPr>
                <w:rFonts w:cs="Arial"/>
                <w:b w:val="0"/>
                <w:bCs/>
                <w:lang w:val="en-GB"/>
              </w:rPr>
            </w:pPr>
          </w:p>
        </w:tc>
        <w:tc>
          <w:tcPr>
            <w:tcW w:w="1469" w:type="dxa"/>
          </w:tcPr>
          <w:p w14:paraId="49E5ED2B" w14:textId="77777777" w:rsidR="00FE2C9B" w:rsidRPr="00FE2C9B" w:rsidRDefault="00FE2C9B" w:rsidP="00FE2C9B">
            <w:pPr>
              <w:spacing w:line="360" w:lineRule="auto"/>
              <w:rPr>
                <w:rFonts w:cs="Arial"/>
                <w:b w:val="0"/>
                <w:bCs/>
                <w:lang w:val="en-GB"/>
              </w:rPr>
            </w:pPr>
            <w:r w:rsidRPr="00FE2C9B">
              <w:rPr>
                <w:rFonts w:cs="Arial"/>
                <w:b w:val="0"/>
                <w:bCs/>
                <w:lang w:val="en-GB"/>
              </w:rPr>
              <w:t>Feedback from senior managers</w:t>
            </w:r>
          </w:p>
        </w:tc>
        <w:tc>
          <w:tcPr>
            <w:tcW w:w="1994" w:type="dxa"/>
          </w:tcPr>
          <w:p w14:paraId="14C86E5B" w14:textId="77777777" w:rsidR="00FE2C9B" w:rsidRPr="00FE2C9B" w:rsidRDefault="00FE2C9B" w:rsidP="00FE2C9B">
            <w:pPr>
              <w:spacing w:line="360" w:lineRule="auto"/>
              <w:rPr>
                <w:rFonts w:cs="Arial"/>
                <w:b w:val="0"/>
                <w:bCs/>
                <w:lang w:val="en-GB"/>
              </w:rPr>
            </w:pPr>
            <w:r w:rsidRPr="00FE2C9B">
              <w:rPr>
                <w:rFonts w:cs="Arial"/>
                <w:b w:val="0"/>
                <w:bCs/>
                <w:lang w:val="en-GB"/>
              </w:rPr>
              <w:t>HR manager</w:t>
            </w:r>
          </w:p>
        </w:tc>
        <w:tc>
          <w:tcPr>
            <w:tcW w:w="1915" w:type="dxa"/>
          </w:tcPr>
          <w:p w14:paraId="683E4377" w14:textId="77777777" w:rsidR="00FE2C9B" w:rsidRPr="00FE2C9B" w:rsidRDefault="00FE2C9B" w:rsidP="00FE2C9B">
            <w:pPr>
              <w:spacing w:line="360" w:lineRule="auto"/>
              <w:rPr>
                <w:rFonts w:cs="Arial"/>
                <w:b w:val="0"/>
                <w:bCs/>
                <w:lang w:val="en-GB"/>
              </w:rPr>
            </w:pPr>
            <w:r w:rsidRPr="00FE2C9B">
              <w:rPr>
                <w:rFonts w:cs="Arial"/>
                <w:b w:val="0"/>
                <w:bCs/>
                <w:lang w:val="en-GB"/>
              </w:rPr>
              <w:t>27/05/2021</w:t>
            </w:r>
          </w:p>
        </w:tc>
      </w:tr>
    </w:tbl>
    <w:p w14:paraId="7D08D9BD" w14:textId="55AD27E6" w:rsidR="00FE2C9B" w:rsidRPr="00FE2C9B" w:rsidRDefault="00FE2C9B" w:rsidP="00FE2C9B">
      <w:pPr>
        <w:spacing w:line="360" w:lineRule="auto"/>
        <w:jc w:val="center"/>
        <w:rPr>
          <w:rFonts w:cs="Arial"/>
          <w:bCs/>
          <w:lang w:val="en-GB"/>
        </w:rPr>
      </w:pPr>
      <w:r w:rsidRPr="00FE2C9B">
        <w:rPr>
          <w:rFonts w:cs="Arial"/>
          <w:bCs/>
          <w:lang w:val="en-GB"/>
        </w:rPr>
        <w:t>Table 1: Action plan</w:t>
      </w:r>
    </w:p>
    <w:p w14:paraId="3505CC4F" w14:textId="68098EF5" w:rsidR="00FE2C9B" w:rsidRPr="00FE2C9B" w:rsidRDefault="00FE2C9B" w:rsidP="00FE2C9B">
      <w:pPr>
        <w:pStyle w:val="Heading2"/>
        <w:spacing w:line="360" w:lineRule="auto"/>
        <w:rPr>
          <w:rFonts w:cs="Arial"/>
          <w:b/>
          <w:bCs/>
          <w:color w:val="auto"/>
          <w:sz w:val="22"/>
          <w:szCs w:val="22"/>
          <w:lang w:val="en-GB"/>
        </w:rPr>
      </w:pPr>
      <w:bookmarkStart w:id="9" w:name="_Toc71217880"/>
      <w:r w:rsidRPr="00FE2C9B">
        <w:rPr>
          <w:rFonts w:cs="Arial"/>
          <w:b/>
          <w:bCs/>
          <w:color w:val="auto"/>
          <w:sz w:val="22"/>
          <w:szCs w:val="22"/>
          <w:lang w:val="en-GB"/>
        </w:rPr>
        <w:lastRenderedPageBreak/>
        <w:t>Controlling and evaluation</w:t>
      </w:r>
      <w:bookmarkEnd w:id="9"/>
    </w:p>
    <w:p w14:paraId="3A7BBEAD" w14:textId="77777777" w:rsidR="00FE2C9B" w:rsidRPr="00FE2C9B" w:rsidRDefault="00FE2C9B" w:rsidP="00FE2C9B">
      <w:pPr>
        <w:spacing w:line="360" w:lineRule="auto"/>
        <w:rPr>
          <w:rFonts w:cs="Arial"/>
          <w:b w:val="0"/>
          <w:lang w:val="en-GB"/>
        </w:rPr>
      </w:pPr>
      <w:r w:rsidRPr="00FE2C9B">
        <w:rPr>
          <w:rFonts w:cs="Arial"/>
          <w:b w:val="0"/>
          <w:lang w:val="en-GB"/>
        </w:rPr>
        <w:t>The plan can be evaluated with identification of some key performance indicators that are as follows:</w:t>
      </w:r>
    </w:p>
    <w:p w14:paraId="384ED3BB" w14:textId="77777777" w:rsidR="00FE2C9B" w:rsidRPr="00FE2C9B" w:rsidRDefault="00FE2C9B" w:rsidP="00FE2C9B">
      <w:pPr>
        <w:pStyle w:val="ListParagraph"/>
        <w:numPr>
          <w:ilvl w:val="0"/>
          <w:numId w:val="5"/>
        </w:numPr>
        <w:spacing w:line="360" w:lineRule="auto"/>
        <w:rPr>
          <w:rFonts w:cs="Arial"/>
          <w:b w:val="0"/>
          <w:bCs/>
          <w:lang w:val="en-GB"/>
        </w:rPr>
      </w:pPr>
      <w:r w:rsidRPr="00FE2C9B">
        <w:rPr>
          <w:rFonts w:cs="Arial"/>
          <w:lang w:val="en-GB"/>
        </w:rPr>
        <w:t xml:space="preserve">Employee engagement: </w:t>
      </w:r>
      <w:r w:rsidRPr="00FE2C9B">
        <w:rPr>
          <w:rFonts w:cs="Arial"/>
          <w:b w:val="0"/>
          <w:bCs/>
          <w:lang w:val="en-GB"/>
        </w:rPr>
        <w:t xml:space="preserve">Employee engagement is essential to understand employee experience, confidence, commitment, and satisfaction towards work. </w:t>
      </w:r>
      <w:proofErr w:type="spellStart"/>
      <w:r w:rsidRPr="00FE2C9B">
        <w:rPr>
          <w:rFonts w:cs="Arial"/>
          <w:b w:val="0"/>
          <w:bCs/>
          <w:lang w:val="en-GB"/>
        </w:rPr>
        <w:t>L’Enclume</w:t>
      </w:r>
      <w:proofErr w:type="spellEnd"/>
      <w:r w:rsidRPr="00FE2C9B">
        <w:rPr>
          <w:rFonts w:cs="Arial"/>
          <w:b w:val="0"/>
          <w:bCs/>
          <w:lang w:val="en-GB"/>
        </w:rPr>
        <w:t xml:space="preserve"> can use this tool to evaluate the quality of an individual to acquire an efficient and talented employee for the organisation. </w:t>
      </w:r>
    </w:p>
    <w:p w14:paraId="431D8174" w14:textId="77777777" w:rsidR="00FE2C9B" w:rsidRPr="00FE2C9B" w:rsidRDefault="00FE2C9B" w:rsidP="00FE2C9B">
      <w:pPr>
        <w:pStyle w:val="ListParagraph"/>
        <w:numPr>
          <w:ilvl w:val="0"/>
          <w:numId w:val="4"/>
        </w:numPr>
        <w:spacing w:line="360" w:lineRule="auto"/>
        <w:rPr>
          <w:rFonts w:cs="Arial"/>
          <w:b w:val="0"/>
          <w:bCs/>
          <w:lang w:val="en-GB"/>
        </w:rPr>
      </w:pPr>
      <w:r w:rsidRPr="00FE2C9B">
        <w:rPr>
          <w:rFonts w:cs="Arial"/>
          <w:lang w:val="en-GB"/>
        </w:rPr>
        <w:t xml:space="preserve">Employee satisfaction: </w:t>
      </w:r>
      <w:r w:rsidRPr="00FE2C9B">
        <w:rPr>
          <w:rFonts w:cs="Arial"/>
          <w:b w:val="0"/>
          <w:bCs/>
          <w:lang w:val="en-GB"/>
        </w:rPr>
        <w:t xml:space="preserve">Ensuring employee satisfaction is essential for </w:t>
      </w:r>
      <w:proofErr w:type="spellStart"/>
      <w:r w:rsidRPr="00FE2C9B">
        <w:rPr>
          <w:rFonts w:cs="Arial"/>
          <w:b w:val="0"/>
          <w:bCs/>
          <w:lang w:val="en-GB"/>
        </w:rPr>
        <w:t>L’enclume</w:t>
      </w:r>
      <w:proofErr w:type="spellEnd"/>
      <w:r w:rsidRPr="00FE2C9B">
        <w:rPr>
          <w:rFonts w:cs="Arial"/>
          <w:b w:val="0"/>
          <w:bCs/>
          <w:lang w:val="en-GB"/>
        </w:rPr>
        <w:t xml:space="preserve"> to retain talented individuals within the organisation. It is important to consider an employee’s satisfaction regarding the work, workplace, salary, and other facilities to get the best output.</w:t>
      </w:r>
    </w:p>
    <w:p w14:paraId="5DFC14C8" w14:textId="77777777" w:rsidR="00FE2C9B" w:rsidRPr="00FE2C9B" w:rsidRDefault="00FE2C9B" w:rsidP="00FE2C9B">
      <w:pPr>
        <w:pStyle w:val="ListParagraph"/>
        <w:numPr>
          <w:ilvl w:val="0"/>
          <w:numId w:val="4"/>
        </w:numPr>
        <w:spacing w:line="360" w:lineRule="auto"/>
        <w:rPr>
          <w:rFonts w:cs="Arial"/>
          <w:b w:val="0"/>
          <w:bCs/>
          <w:lang w:val="en-GB"/>
        </w:rPr>
      </w:pPr>
      <w:r w:rsidRPr="00FE2C9B">
        <w:rPr>
          <w:rFonts w:cs="Arial"/>
          <w:lang w:val="en-GB"/>
        </w:rPr>
        <w:t xml:space="preserve">Net promoter score: </w:t>
      </w:r>
      <w:r w:rsidRPr="00FE2C9B">
        <w:rPr>
          <w:rFonts w:cs="Arial"/>
          <w:b w:val="0"/>
          <w:bCs/>
          <w:lang w:val="en-GB"/>
        </w:rPr>
        <w:t xml:space="preserve">This tool may be used by </w:t>
      </w:r>
      <w:proofErr w:type="spellStart"/>
      <w:r w:rsidRPr="00FE2C9B">
        <w:rPr>
          <w:rFonts w:cs="Arial"/>
          <w:b w:val="0"/>
          <w:bCs/>
          <w:lang w:val="en-GB"/>
        </w:rPr>
        <w:t>L’Enclume</w:t>
      </w:r>
      <w:proofErr w:type="spellEnd"/>
      <w:r w:rsidRPr="00FE2C9B">
        <w:rPr>
          <w:rFonts w:cs="Arial"/>
          <w:b w:val="0"/>
          <w:bCs/>
          <w:lang w:val="en-GB"/>
        </w:rPr>
        <w:t xml:space="preserve"> to acquire employee opinion and feedback so that necessary improvements can be done for utmost customer satisfaction. This also shows the effectiveness of the training provided to the employees. </w:t>
      </w:r>
    </w:p>
    <w:p w14:paraId="2AB62E19" w14:textId="77777777" w:rsidR="00FE2C9B" w:rsidRPr="00FE2C9B" w:rsidRDefault="00FE2C9B" w:rsidP="00FE2C9B">
      <w:pPr>
        <w:spacing w:line="360" w:lineRule="auto"/>
        <w:jc w:val="left"/>
        <w:rPr>
          <w:rFonts w:eastAsiaTheme="majorEastAsia" w:cs="Arial"/>
          <w:color w:val="000000" w:themeColor="text1"/>
          <w:lang w:val="en-GB"/>
        </w:rPr>
      </w:pPr>
      <w:r w:rsidRPr="00FE2C9B">
        <w:rPr>
          <w:rFonts w:cs="Arial"/>
          <w:lang w:val="en-GB"/>
        </w:rPr>
        <w:br w:type="page"/>
      </w:r>
    </w:p>
    <w:p w14:paraId="41CD4526" w14:textId="541D4458" w:rsidR="00FE2C9B" w:rsidRPr="00FE2C9B" w:rsidRDefault="00FE2C9B" w:rsidP="00FE2C9B">
      <w:pPr>
        <w:pStyle w:val="Heading1"/>
        <w:spacing w:line="360" w:lineRule="auto"/>
        <w:rPr>
          <w:rFonts w:cs="Arial"/>
          <w:b/>
          <w:bCs/>
          <w:sz w:val="22"/>
          <w:szCs w:val="22"/>
          <w:lang w:val="en-GB"/>
        </w:rPr>
      </w:pPr>
      <w:bookmarkStart w:id="10" w:name="_Toc71217881"/>
      <w:r w:rsidRPr="00FE2C9B">
        <w:rPr>
          <w:rFonts w:cs="Arial"/>
          <w:b/>
          <w:bCs/>
          <w:sz w:val="22"/>
          <w:szCs w:val="22"/>
          <w:lang w:val="en-GB"/>
        </w:rPr>
        <w:lastRenderedPageBreak/>
        <w:t>Conclusion</w:t>
      </w:r>
      <w:bookmarkEnd w:id="10"/>
    </w:p>
    <w:p w14:paraId="7AE293F3" w14:textId="77777777" w:rsidR="00FE2C9B" w:rsidRPr="00FE2C9B" w:rsidRDefault="00FE2C9B" w:rsidP="00FE2C9B">
      <w:pPr>
        <w:spacing w:line="360" w:lineRule="auto"/>
        <w:rPr>
          <w:rFonts w:cs="Arial"/>
          <w:b w:val="0"/>
          <w:bCs/>
          <w:lang w:val="en-GB"/>
        </w:rPr>
      </w:pPr>
      <w:r w:rsidRPr="00FE2C9B">
        <w:rPr>
          <w:rFonts w:cs="Arial"/>
          <w:b w:val="0"/>
          <w:bCs/>
          <w:lang w:val="en-GB"/>
        </w:rPr>
        <w:t xml:space="preserve">The study has discussed the necessity and benefits of developing individuals in the workplace. The different development vehicles available to an organisation to manage the needs for employee development have been a subject of discussion. The effective use of these vehicles has given a proper way to manage and fulfil the needs. </w:t>
      </w:r>
      <w:proofErr w:type="gramStart"/>
      <w:r w:rsidRPr="00FE2C9B">
        <w:rPr>
          <w:rFonts w:cs="Arial"/>
          <w:b w:val="0"/>
          <w:bCs/>
          <w:lang w:val="en-GB"/>
        </w:rPr>
        <w:t>By the use of</w:t>
      </w:r>
      <w:proofErr w:type="gramEnd"/>
      <w:r w:rsidRPr="00FE2C9B">
        <w:rPr>
          <w:rFonts w:cs="Arial"/>
          <w:b w:val="0"/>
          <w:bCs/>
          <w:lang w:val="en-GB"/>
        </w:rPr>
        <w:t xml:space="preserve"> the ASK concept, the different needs and expectations of an individual at the workplace have been deduced. It has been seen the way relationships at the workplace affect both job satisfaction and the achievements of an individual. Thus, it can be concluded that an organisation needs to develop a healthy and friendly work environment for the growth and development of both the employees as well as the organisation.</w:t>
      </w:r>
    </w:p>
    <w:p w14:paraId="6152C69D" w14:textId="77777777" w:rsidR="00FE2C9B" w:rsidRPr="00FE2C9B" w:rsidRDefault="00FE2C9B" w:rsidP="00FE2C9B">
      <w:pPr>
        <w:spacing w:line="360" w:lineRule="auto"/>
        <w:jc w:val="left"/>
        <w:rPr>
          <w:rFonts w:eastAsiaTheme="majorEastAsia" w:cs="Arial"/>
          <w:color w:val="000000" w:themeColor="text1"/>
          <w:shd w:val="clear" w:color="auto" w:fill="FFFFFF"/>
          <w:lang w:val="en-GB"/>
        </w:rPr>
      </w:pPr>
      <w:bookmarkStart w:id="11" w:name="_Toc67229548"/>
      <w:r w:rsidRPr="00FE2C9B">
        <w:rPr>
          <w:rFonts w:cs="Arial"/>
          <w:shd w:val="clear" w:color="auto" w:fill="FFFFFF"/>
          <w:lang w:val="en-GB"/>
        </w:rPr>
        <w:br w:type="page"/>
      </w:r>
    </w:p>
    <w:p w14:paraId="3F9A6042" w14:textId="336595DD" w:rsidR="00FE2C9B" w:rsidRPr="004B6747" w:rsidRDefault="00FE2C9B" w:rsidP="00FE2C9B">
      <w:pPr>
        <w:pStyle w:val="Heading1"/>
        <w:spacing w:line="360" w:lineRule="auto"/>
        <w:rPr>
          <w:rFonts w:cs="Arial"/>
          <w:b/>
          <w:bCs/>
          <w:sz w:val="22"/>
          <w:szCs w:val="22"/>
          <w:shd w:val="clear" w:color="auto" w:fill="FFFFFF"/>
          <w:lang w:val="en-GB"/>
        </w:rPr>
      </w:pPr>
      <w:bookmarkStart w:id="12" w:name="_Toc71217882"/>
      <w:r w:rsidRPr="004B6747">
        <w:rPr>
          <w:rFonts w:cs="Arial"/>
          <w:b/>
          <w:bCs/>
          <w:sz w:val="22"/>
          <w:szCs w:val="22"/>
          <w:shd w:val="clear" w:color="auto" w:fill="FFFFFF"/>
          <w:lang w:val="en-GB"/>
        </w:rPr>
        <w:lastRenderedPageBreak/>
        <w:t>Reference</w:t>
      </w:r>
      <w:bookmarkEnd w:id="3"/>
      <w:bookmarkEnd w:id="11"/>
      <w:bookmarkEnd w:id="12"/>
      <w:r w:rsidR="004B6747">
        <w:rPr>
          <w:rFonts w:cs="Arial"/>
          <w:b/>
          <w:bCs/>
          <w:sz w:val="22"/>
          <w:szCs w:val="22"/>
          <w:shd w:val="clear" w:color="auto" w:fill="FFFFFF"/>
          <w:lang w:val="en-GB"/>
        </w:rPr>
        <w:t>s</w:t>
      </w:r>
    </w:p>
    <w:p w14:paraId="206B9B0C" w14:textId="77777777" w:rsidR="00FE2C9B" w:rsidRPr="00FE2C9B" w:rsidRDefault="00FE2C9B" w:rsidP="00FE2C9B">
      <w:pPr>
        <w:spacing w:line="360" w:lineRule="auto"/>
        <w:rPr>
          <w:rFonts w:cs="Arial"/>
          <w:b w:val="0"/>
          <w:bCs/>
          <w:color w:val="000000" w:themeColor="text1"/>
          <w:shd w:val="clear" w:color="auto" w:fill="FFFFFF"/>
          <w:lang w:val="en-GB"/>
        </w:rPr>
      </w:pPr>
      <w:r w:rsidRPr="00FE2C9B">
        <w:rPr>
          <w:rFonts w:cs="Arial"/>
          <w:b w:val="0"/>
          <w:bCs/>
          <w:color w:val="000000" w:themeColor="text1"/>
          <w:shd w:val="clear" w:color="auto" w:fill="FFFFFF"/>
          <w:lang w:val="en-GB"/>
        </w:rPr>
        <w:t>Abdullah, A., 2020. Relationship the Work Culture and Training Programs Within Performance. </w:t>
      </w:r>
      <w:r w:rsidRPr="00FE2C9B">
        <w:rPr>
          <w:rFonts w:cs="Arial"/>
          <w:b w:val="0"/>
          <w:bCs/>
          <w:i/>
          <w:iCs/>
          <w:color w:val="000000" w:themeColor="text1"/>
          <w:shd w:val="clear" w:color="auto" w:fill="FFFFFF"/>
          <w:lang w:val="en-GB"/>
        </w:rPr>
        <w:t>International Journal of Progressive Sciences and Technologies</w:t>
      </w:r>
      <w:r w:rsidRPr="00FE2C9B">
        <w:rPr>
          <w:rFonts w:cs="Arial"/>
          <w:b w:val="0"/>
          <w:bCs/>
          <w:color w:val="000000" w:themeColor="text1"/>
          <w:shd w:val="clear" w:color="auto" w:fill="FFFFFF"/>
          <w:lang w:val="en-GB"/>
        </w:rPr>
        <w:t>, </w:t>
      </w:r>
      <w:r w:rsidRPr="00FE2C9B">
        <w:rPr>
          <w:rFonts w:cs="Arial"/>
          <w:b w:val="0"/>
          <w:bCs/>
          <w:i/>
          <w:iCs/>
          <w:color w:val="000000" w:themeColor="text1"/>
          <w:shd w:val="clear" w:color="auto" w:fill="FFFFFF"/>
          <w:lang w:val="en-GB"/>
        </w:rPr>
        <w:t>20</w:t>
      </w:r>
      <w:r w:rsidRPr="00FE2C9B">
        <w:rPr>
          <w:rFonts w:cs="Arial"/>
          <w:b w:val="0"/>
          <w:bCs/>
          <w:color w:val="000000" w:themeColor="text1"/>
          <w:shd w:val="clear" w:color="auto" w:fill="FFFFFF"/>
          <w:lang w:val="en-GB"/>
        </w:rPr>
        <w:t>(1), pp.92-</w:t>
      </w:r>
    </w:p>
    <w:p w14:paraId="5B27D162" w14:textId="77777777" w:rsidR="00FE2C9B" w:rsidRPr="00FE2C9B" w:rsidRDefault="00FE2C9B" w:rsidP="00FE2C9B">
      <w:pPr>
        <w:spacing w:line="360" w:lineRule="auto"/>
        <w:rPr>
          <w:rFonts w:cs="Arial"/>
          <w:b w:val="0"/>
          <w:lang w:val="en-GB"/>
        </w:rPr>
      </w:pPr>
      <w:proofErr w:type="spellStart"/>
      <w:r w:rsidRPr="00FE2C9B">
        <w:rPr>
          <w:rFonts w:cs="Arial"/>
          <w:b w:val="0"/>
          <w:shd w:val="clear" w:color="auto" w:fill="FFFFFF"/>
          <w:lang w:val="en-GB"/>
        </w:rPr>
        <w:t>Angouri</w:t>
      </w:r>
      <w:proofErr w:type="spellEnd"/>
      <w:r w:rsidRPr="00FE2C9B">
        <w:rPr>
          <w:rFonts w:cs="Arial"/>
          <w:b w:val="0"/>
          <w:shd w:val="clear" w:color="auto" w:fill="FFFFFF"/>
          <w:lang w:val="en-GB"/>
        </w:rPr>
        <w:t>, J., 2018. Culture, discourse, and the workplace. Routledge.</w:t>
      </w:r>
    </w:p>
    <w:p w14:paraId="21987505" w14:textId="77777777" w:rsidR="00FE2C9B" w:rsidRPr="00FE2C9B" w:rsidRDefault="00FE2C9B" w:rsidP="00FE2C9B">
      <w:pPr>
        <w:spacing w:line="360" w:lineRule="auto"/>
        <w:rPr>
          <w:rFonts w:cs="Arial"/>
          <w:b w:val="0"/>
          <w:bCs/>
          <w:color w:val="000000" w:themeColor="text1"/>
          <w:shd w:val="clear" w:color="auto" w:fill="FFFFFF"/>
          <w:lang w:val="en-GB"/>
        </w:rPr>
      </w:pPr>
      <w:proofErr w:type="spellStart"/>
      <w:r w:rsidRPr="00FE2C9B">
        <w:rPr>
          <w:rFonts w:cs="Arial"/>
          <w:b w:val="0"/>
          <w:bCs/>
          <w:color w:val="000000" w:themeColor="text1"/>
          <w:shd w:val="clear" w:color="auto" w:fill="FFFFFF"/>
          <w:lang w:val="en-GB"/>
        </w:rPr>
        <w:t>Dachner</w:t>
      </w:r>
      <w:proofErr w:type="spellEnd"/>
      <w:r w:rsidRPr="00FE2C9B">
        <w:rPr>
          <w:rFonts w:cs="Arial"/>
          <w:b w:val="0"/>
          <w:bCs/>
          <w:color w:val="000000" w:themeColor="text1"/>
          <w:shd w:val="clear" w:color="auto" w:fill="FFFFFF"/>
          <w:lang w:val="en-GB"/>
        </w:rPr>
        <w:t xml:space="preserve">, A.M., Ellingson, J.E., Noe, </w:t>
      </w:r>
      <w:proofErr w:type="gramStart"/>
      <w:r w:rsidRPr="00FE2C9B">
        <w:rPr>
          <w:rFonts w:cs="Arial"/>
          <w:b w:val="0"/>
          <w:bCs/>
          <w:color w:val="000000" w:themeColor="text1"/>
          <w:shd w:val="clear" w:color="auto" w:fill="FFFFFF"/>
          <w:lang w:val="en-GB"/>
        </w:rPr>
        <w:t>R.A.</w:t>
      </w:r>
      <w:proofErr w:type="gramEnd"/>
      <w:r w:rsidRPr="00FE2C9B">
        <w:rPr>
          <w:rFonts w:cs="Arial"/>
          <w:b w:val="0"/>
          <w:bCs/>
          <w:color w:val="000000" w:themeColor="text1"/>
          <w:shd w:val="clear" w:color="auto" w:fill="FFFFFF"/>
          <w:lang w:val="en-GB"/>
        </w:rPr>
        <w:t xml:space="preserve"> and Saxton, B.M., 2019. The future of employee development. </w:t>
      </w:r>
      <w:r w:rsidRPr="00FE2C9B">
        <w:rPr>
          <w:rFonts w:cs="Arial"/>
          <w:b w:val="0"/>
          <w:bCs/>
          <w:i/>
          <w:iCs/>
          <w:color w:val="000000" w:themeColor="text1"/>
          <w:shd w:val="clear" w:color="auto" w:fill="FFFFFF"/>
          <w:lang w:val="en-GB"/>
        </w:rPr>
        <w:t>Human Resource Management Review</w:t>
      </w:r>
      <w:r w:rsidRPr="00FE2C9B">
        <w:rPr>
          <w:rFonts w:cs="Arial"/>
          <w:b w:val="0"/>
          <w:bCs/>
          <w:color w:val="000000" w:themeColor="text1"/>
          <w:shd w:val="clear" w:color="auto" w:fill="FFFFFF"/>
          <w:lang w:val="en-GB"/>
        </w:rPr>
        <w:t>, p.100732.</w:t>
      </w:r>
    </w:p>
    <w:p w14:paraId="70CE012D" w14:textId="77777777" w:rsidR="00FE2C9B" w:rsidRPr="00FE2C9B" w:rsidRDefault="00FE2C9B" w:rsidP="00FE2C9B">
      <w:pPr>
        <w:spacing w:line="360" w:lineRule="auto"/>
        <w:rPr>
          <w:rFonts w:cs="Arial"/>
          <w:b w:val="0"/>
          <w:bCs/>
          <w:color w:val="000000" w:themeColor="text1"/>
          <w:lang w:val="en-GB"/>
        </w:rPr>
      </w:pPr>
      <w:r w:rsidRPr="00FE2C9B">
        <w:rPr>
          <w:rFonts w:cs="Arial"/>
          <w:b w:val="0"/>
          <w:bCs/>
          <w:color w:val="000000" w:themeColor="text1"/>
          <w:shd w:val="clear" w:color="auto" w:fill="FFFFFF"/>
          <w:lang w:val="en-GB"/>
        </w:rPr>
        <w:t>GADO, A.S.K. and ÜLGEN, B., 2018. HUMAN RESOURCE MODELS: HARD AND SOFT.</w:t>
      </w:r>
    </w:p>
    <w:p w14:paraId="2A101CAD" w14:textId="77777777" w:rsidR="00FE2C9B" w:rsidRPr="00FE2C9B" w:rsidRDefault="00FE2C9B" w:rsidP="00FE2C9B">
      <w:pPr>
        <w:spacing w:line="360" w:lineRule="auto"/>
        <w:rPr>
          <w:rFonts w:cs="Arial"/>
          <w:b w:val="0"/>
          <w:bCs/>
          <w:color w:val="000000" w:themeColor="text1"/>
          <w:shd w:val="clear" w:color="auto" w:fill="FFFFFF"/>
          <w:lang w:val="en-GB"/>
        </w:rPr>
      </w:pPr>
      <w:proofErr w:type="spellStart"/>
      <w:r w:rsidRPr="00FE2C9B">
        <w:rPr>
          <w:rFonts w:cs="Arial"/>
          <w:b w:val="0"/>
          <w:bCs/>
          <w:color w:val="000000" w:themeColor="text1"/>
          <w:shd w:val="clear" w:color="auto" w:fill="FFFFFF"/>
          <w:lang w:val="en-GB"/>
        </w:rPr>
        <w:t>Genç</w:t>
      </w:r>
      <w:proofErr w:type="spellEnd"/>
      <w:r w:rsidRPr="00FE2C9B">
        <w:rPr>
          <w:rFonts w:cs="Arial"/>
          <w:b w:val="0"/>
          <w:bCs/>
          <w:color w:val="000000" w:themeColor="text1"/>
          <w:shd w:val="clear" w:color="auto" w:fill="FFFFFF"/>
          <w:lang w:val="en-GB"/>
        </w:rPr>
        <w:t>, R., 2017. The importance of communication in sustainability &amp; sustainable strategies. </w:t>
      </w:r>
      <w:r w:rsidRPr="00FE2C9B">
        <w:rPr>
          <w:rFonts w:cs="Arial"/>
          <w:b w:val="0"/>
          <w:bCs/>
          <w:i/>
          <w:iCs/>
          <w:color w:val="000000" w:themeColor="text1"/>
          <w:shd w:val="clear" w:color="auto" w:fill="FFFFFF"/>
          <w:lang w:val="en-GB"/>
        </w:rPr>
        <w:t>Procedia Manufacturing</w:t>
      </w:r>
      <w:r w:rsidRPr="00FE2C9B">
        <w:rPr>
          <w:rFonts w:cs="Arial"/>
          <w:b w:val="0"/>
          <w:bCs/>
          <w:color w:val="000000" w:themeColor="text1"/>
          <w:shd w:val="clear" w:color="auto" w:fill="FFFFFF"/>
          <w:lang w:val="en-GB"/>
        </w:rPr>
        <w:t>, </w:t>
      </w:r>
      <w:r w:rsidRPr="00FE2C9B">
        <w:rPr>
          <w:rFonts w:cs="Arial"/>
          <w:b w:val="0"/>
          <w:bCs/>
          <w:i/>
          <w:iCs/>
          <w:color w:val="000000" w:themeColor="text1"/>
          <w:shd w:val="clear" w:color="auto" w:fill="FFFFFF"/>
          <w:lang w:val="en-GB"/>
        </w:rPr>
        <w:t>8</w:t>
      </w:r>
      <w:r w:rsidRPr="00FE2C9B">
        <w:rPr>
          <w:rFonts w:cs="Arial"/>
          <w:b w:val="0"/>
          <w:bCs/>
          <w:color w:val="000000" w:themeColor="text1"/>
          <w:shd w:val="clear" w:color="auto" w:fill="FFFFFF"/>
          <w:lang w:val="en-GB"/>
        </w:rPr>
        <w:t>, pp.511-516.</w:t>
      </w:r>
    </w:p>
    <w:p w14:paraId="4728E01B" w14:textId="77777777" w:rsidR="00FE2C9B" w:rsidRPr="00FE2C9B" w:rsidRDefault="00FE2C9B" w:rsidP="00FE2C9B">
      <w:pPr>
        <w:spacing w:line="360" w:lineRule="auto"/>
        <w:rPr>
          <w:rFonts w:cs="Arial"/>
          <w:b w:val="0"/>
          <w:bCs/>
          <w:color w:val="000000" w:themeColor="text1"/>
          <w:shd w:val="clear" w:color="auto" w:fill="FFFFFF"/>
          <w:lang w:val="en-GB"/>
        </w:rPr>
      </w:pPr>
      <w:r w:rsidRPr="00FE2C9B">
        <w:rPr>
          <w:rFonts w:cs="Arial"/>
          <w:b w:val="0"/>
          <w:bCs/>
          <w:color w:val="000000" w:themeColor="text1"/>
          <w:shd w:val="clear" w:color="auto" w:fill="FFFFFF"/>
          <w:lang w:val="en-GB"/>
        </w:rPr>
        <w:t>Hopper, E., 2019. Maslow's hierarchy of needs explained. </w:t>
      </w:r>
      <w:proofErr w:type="spellStart"/>
      <w:r w:rsidRPr="00FE2C9B">
        <w:rPr>
          <w:rFonts w:cs="Arial"/>
          <w:b w:val="0"/>
          <w:bCs/>
          <w:i/>
          <w:iCs/>
          <w:color w:val="000000" w:themeColor="text1"/>
          <w:shd w:val="clear" w:color="auto" w:fill="FFFFFF"/>
          <w:lang w:val="en-GB"/>
        </w:rPr>
        <w:t>Viitattu</w:t>
      </w:r>
      <w:proofErr w:type="spellEnd"/>
      <w:r w:rsidRPr="00FE2C9B">
        <w:rPr>
          <w:rFonts w:cs="Arial"/>
          <w:b w:val="0"/>
          <w:bCs/>
          <w:color w:val="000000" w:themeColor="text1"/>
          <w:shd w:val="clear" w:color="auto" w:fill="FFFFFF"/>
          <w:lang w:val="en-GB"/>
        </w:rPr>
        <w:t>, </w:t>
      </w:r>
      <w:r w:rsidRPr="00FE2C9B">
        <w:rPr>
          <w:rFonts w:cs="Arial"/>
          <w:b w:val="0"/>
          <w:bCs/>
          <w:i/>
          <w:iCs/>
          <w:color w:val="000000" w:themeColor="text1"/>
          <w:shd w:val="clear" w:color="auto" w:fill="FFFFFF"/>
          <w:lang w:val="en-GB"/>
        </w:rPr>
        <w:t>12</w:t>
      </w:r>
      <w:r w:rsidRPr="00FE2C9B">
        <w:rPr>
          <w:rFonts w:cs="Arial"/>
          <w:b w:val="0"/>
          <w:bCs/>
          <w:color w:val="000000" w:themeColor="text1"/>
          <w:shd w:val="clear" w:color="auto" w:fill="FFFFFF"/>
          <w:lang w:val="en-GB"/>
        </w:rPr>
        <w:t>, p.2019.</w:t>
      </w:r>
    </w:p>
    <w:p w14:paraId="062A3BB0" w14:textId="77777777" w:rsidR="00FE2C9B" w:rsidRPr="00FE2C9B" w:rsidRDefault="00FE2C9B" w:rsidP="00FE2C9B">
      <w:pPr>
        <w:spacing w:line="360" w:lineRule="auto"/>
        <w:rPr>
          <w:rFonts w:cs="Arial"/>
          <w:b w:val="0"/>
          <w:shd w:val="clear" w:color="auto" w:fill="FFFFFF"/>
          <w:lang w:val="en-GB"/>
        </w:rPr>
      </w:pPr>
      <w:proofErr w:type="spellStart"/>
      <w:r w:rsidRPr="00FE2C9B">
        <w:rPr>
          <w:rFonts w:cs="Arial"/>
          <w:b w:val="0"/>
          <w:shd w:val="clear" w:color="auto" w:fill="FFFFFF"/>
          <w:lang w:val="en-GB"/>
        </w:rPr>
        <w:t>Maylett</w:t>
      </w:r>
      <w:proofErr w:type="spellEnd"/>
      <w:r w:rsidRPr="00FE2C9B">
        <w:rPr>
          <w:rFonts w:cs="Arial"/>
          <w:b w:val="0"/>
          <w:shd w:val="clear" w:color="auto" w:fill="FFFFFF"/>
          <w:lang w:val="en-GB"/>
        </w:rPr>
        <w:t xml:space="preserve">, T. and </w:t>
      </w:r>
      <w:proofErr w:type="spellStart"/>
      <w:r w:rsidRPr="00FE2C9B">
        <w:rPr>
          <w:rFonts w:cs="Arial"/>
          <w:b w:val="0"/>
          <w:shd w:val="clear" w:color="auto" w:fill="FFFFFF"/>
          <w:lang w:val="en-GB"/>
        </w:rPr>
        <w:t>Wride</w:t>
      </w:r>
      <w:proofErr w:type="spellEnd"/>
      <w:r w:rsidRPr="00FE2C9B">
        <w:rPr>
          <w:rFonts w:cs="Arial"/>
          <w:b w:val="0"/>
          <w:shd w:val="clear" w:color="auto" w:fill="FFFFFF"/>
          <w:lang w:val="en-GB"/>
        </w:rPr>
        <w:t>, M., 2017. The employee experience: how to attract talent, retain top performers, and drive results. John Wiley &amp; Sons.</w:t>
      </w:r>
    </w:p>
    <w:p w14:paraId="1D40742E" w14:textId="77777777" w:rsidR="00FE2C9B" w:rsidRPr="00FE2C9B" w:rsidRDefault="00FE2C9B" w:rsidP="00FE2C9B">
      <w:pPr>
        <w:spacing w:line="360" w:lineRule="auto"/>
        <w:rPr>
          <w:rFonts w:cs="Arial"/>
          <w:b w:val="0"/>
          <w:color w:val="222222"/>
          <w:shd w:val="clear" w:color="auto" w:fill="FFFFFF"/>
          <w:lang w:val="en-GB"/>
        </w:rPr>
      </w:pPr>
      <w:proofErr w:type="spellStart"/>
      <w:r w:rsidRPr="00FE2C9B">
        <w:rPr>
          <w:rFonts w:cs="Arial"/>
          <w:b w:val="0"/>
          <w:lang w:val="en-GB"/>
        </w:rPr>
        <w:t>Mikkola</w:t>
      </w:r>
      <w:proofErr w:type="spellEnd"/>
      <w:r w:rsidRPr="00FE2C9B">
        <w:rPr>
          <w:rFonts w:cs="Arial"/>
          <w:b w:val="0"/>
          <w:lang w:val="en-GB"/>
        </w:rPr>
        <w:t xml:space="preserve">, L. and </w:t>
      </w:r>
      <w:proofErr w:type="spellStart"/>
      <w:r w:rsidRPr="00FE2C9B">
        <w:rPr>
          <w:rFonts w:cs="Arial"/>
          <w:b w:val="0"/>
          <w:lang w:val="en-GB"/>
        </w:rPr>
        <w:t>Valo</w:t>
      </w:r>
      <w:proofErr w:type="spellEnd"/>
      <w:r w:rsidRPr="00FE2C9B">
        <w:rPr>
          <w:rFonts w:cs="Arial"/>
          <w:b w:val="0"/>
          <w:lang w:val="en-GB"/>
        </w:rPr>
        <w:t>, M. eds., 2019. Workplace communication. Routledge</w:t>
      </w:r>
      <w:r w:rsidRPr="00FE2C9B">
        <w:rPr>
          <w:rFonts w:cs="Arial"/>
          <w:b w:val="0"/>
          <w:color w:val="222222"/>
          <w:shd w:val="clear" w:color="auto" w:fill="FFFFFF"/>
          <w:lang w:val="en-GB"/>
        </w:rPr>
        <w:t>.</w:t>
      </w:r>
    </w:p>
    <w:p w14:paraId="4CB5C6C0" w14:textId="77777777" w:rsidR="00FE2C9B" w:rsidRPr="00FE2C9B" w:rsidRDefault="00FE2C9B" w:rsidP="00FE2C9B">
      <w:pPr>
        <w:spacing w:line="360" w:lineRule="auto"/>
        <w:rPr>
          <w:rFonts w:cs="Arial"/>
          <w:b w:val="0"/>
          <w:bCs/>
          <w:shd w:val="clear" w:color="auto" w:fill="FFFFFF"/>
          <w:lang w:val="en-GB"/>
        </w:rPr>
      </w:pPr>
      <w:proofErr w:type="spellStart"/>
      <w:r w:rsidRPr="00FE2C9B">
        <w:rPr>
          <w:rFonts w:cs="Arial"/>
          <w:b w:val="0"/>
          <w:bCs/>
          <w:shd w:val="clear" w:color="auto" w:fill="FFFFFF"/>
          <w:lang w:val="en-GB"/>
        </w:rPr>
        <w:t>Nerstad</w:t>
      </w:r>
      <w:proofErr w:type="spellEnd"/>
      <w:r w:rsidRPr="00FE2C9B">
        <w:rPr>
          <w:rFonts w:cs="Arial"/>
          <w:b w:val="0"/>
          <w:bCs/>
          <w:shd w:val="clear" w:color="auto" w:fill="FFFFFF"/>
          <w:lang w:val="en-GB"/>
        </w:rPr>
        <w:t xml:space="preserve">, C.G., </w:t>
      </w:r>
      <w:proofErr w:type="spellStart"/>
      <w:r w:rsidRPr="00FE2C9B">
        <w:rPr>
          <w:rFonts w:cs="Arial"/>
          <w:b w:val="0"/>
          <w:bCs/>
          <w:shd w:val="clear" w:color="auto" w:fill="FFFFFF"/>
          <w:lang w:val="en-GB"/>
        </w:rPr>
        <w:t>Dysvik</w:t>
      </w:r>
      <w:proofErr w:type="spellEnd"/>
      <w:r w:rsidRPr="00FE2C9B">
        <w:rPr>
          <w:rFonts w:cs="Arial"/>
          <w:b w:val="0"/>
          <w:bCs/>
          <w:shd w:val="clear" w:color="auto" w:fill="FFFFFF"/>
          <w:lang w:val="en-GB"/>
        </w:rPr>
        <w:t xml:space="preserve">, A., </w:t>
      </w:r>
      <w:proofErr w:type="spellStart"/>
      <w:r w:rsidRPr="00FE2C9B">
        <w:rPr>
          <w:rFonts w:cs="Arial"/>
          <w:b w:val="0"/>
          <w:bCs/>
          <w:shd w:val="clear" w:color="auto" w:fill="FFFFFF"/>
          <w:lang w:val="en-GB"/>
        </w:rPr>
        <w:t>Kuvaas</w:t>
      </w:r>
      <w:proofErr w:type="spellEnd"/>
      <w:r w:rsidRPr="00FE2C9B">
        <w:rPr>
          <w:rFonts w:cs="Arial"/>
          <w:b w:val="0"/>
          <w:bCs/>
          <w:shd w:val="clear" w:color="auto" w:fill="FFFFFF"/>
          <w:lang w:val="en-GB"/>
        </w:rPr>
        <w:t>, B. and Buch, R., 2018. Negative and positive synergies: On employee development practices, motivational climate, and employee outcomes. </w:t>
      </w:r>
      <w:r w:rsidRPr="00FE2C9B">
        <w:rPr>
          <w:rFonts w:cs="Arial"/>
          <w:b w:val="0"/>
          <w:bCs/>
          <w:i/>
          <w:iCs/>
          <w:shd w:val="clear" w:color="auto" w:fill="FFFFFF"/>
          <w:lang w:val="en-GB"/>
        </w:rPr>
        <w:t>Human Resource Management</w:t>
      </w:r>
      <w:r w:rsidRPr="00FE2C9B">
        <w:rPr>
          <w:rFonts w:cs="Arial"/>
          <w:b w:val="0"/>
          <w:bCs/>
          <w:shd w:val="clear" w:color="auto" w:fill="FFFFFF"/>
          <w:lang w:val="en-GB"/>
        </w:rPr>
        <w:t>, </w:t>
      </w:r>
      <w:r w:rsidRPr="00FE2C9B">
        <w:rPr>
          <w:rFonts w:cs="Arial"/>
          <w:b w:val="0"/>
          <w:bCs/>
          <w:i/>
          <w:iCs/>
          <w:shd w:val="clear" w:color="auto" w:fill="FFFFFF"/>
          <w:lang w:val="en-GB"/>
        </w:rPr>
        <w:t>57</w:t>
      </w:r>
      <w:r w:rsidRPr="00FE2C9B">
        <w:rPr>
          <w:rFonts w:cs="Arial"/>
          <w:b w:val="0"/>
          <w:bCs/>
          <w:shd w:val="clear" w:color="auto" w:fill="FFFFFF"/>
          <w:lang w:val="en-GB"/>
        </w:rPr>
        <w:t>(5), pp.1285-1302.</w:t>
      </w:r>
    </w:p>
    <w:p w14:paraId="74969CDF" w14:textId="77777777" w:rsidR="00FE2C9B" w:rsidRPr="00FE2C9B" w:rsidRDefault="00FE2C9B" w:rsidP="00FE2C9B">
      <w:pPr>
        <w:spacing w:line="360" w:lineRule="auto"/>
        <w:rPr>
          <w:rFonts w:cs="Arial"/>
          <w:b w:val="0"/>
          <w:bCs/>
          <w:color w:val="000000" w:themeColor="text1"/>
          <w:lang w:val="en-GB"/>
        </w:rPr>
      </w:pPr>
      <w:r w:rsidRPr="00FE2C9B">
        <w:rPr>
          <w:rFonts w:cs="Arial"/>
          <w:b w:val="0"/>
          <w:bCs/>
          <w:color w:val="000000" w:themeColor="text1"/>
          <w:lang w:val="en-GB"/>
        </w:rPr>
        <w:t xml:space="preserve">simonrogan.co.uk 2021 Simon Rogan[online] Available At: </w:t>
      </w:r>
      <w:hyperlink r:id="rId11" w:history="1">
        <w:r w:rsidRPr="00FE2C9B">
          <w:rPr>
            <w:rStyle w:val="Hyperlink"/>
            <w:rFonts w:cs="Arial"/>
            <w:b w:val="0"/>
            <w:bCs/>
            <w:color w:val="000000" w:themeColor="text1"/>
            <w:lang w:val="en-GB"/>
          </w:rPr>
          <w:t>https://www.simonrogan.co.uk/about</w:t>
        </w:r>
      </w:hyperlink>
      <w:r w:rsidRPr="00FE2C9B">
        <w:rPr>
          <w:rFonts w:cs="Arial"/>
          <w:b w:val="0"/>
          <w:bCs/>
          <w:color w:val="000000" w:themeColor="text1"/>
          <w:lang w:val="en-GB"/>
        </w:rPr>
        <w:t xml:space="preserve"> [Accessed </w:t>
      </w:r>
      <w:proofErr w:type="gramStart"/>
      <w:r w:rsidRPr="00FE2C9B">
        <w:rPr>
          <w:rFonts w:cs="Arial"/>
          <w:b w:val="0"/>
          <w:bCs/>
          <w:color w:val="000000" w:themeColor="text1"/>
          <w:lang w:val="en-GB"/>
        </w:rPr>
        <w:t>21th</w:t>
      </w:r>
      <w:proofErr w:type="gramEnd"/>
      <w:r w:rsidRPr="00FE2C9B">
        <w:rPr>
          <w:rFonts w:cs="Arial"/>
          <w:b w:val="0"/>
          <w:bCs/>
          <w:color w:val="000000" w:themeColor="text1"/>
          <w:lang w:val="en-GB"/>
        </w:rPr>
        <w:t xml:space="preserve"> March]</w:t>
      </w:r>
    </w:p>
    <w:p w14:paraId="510D1125" w14:textId="77777777" w:rsidR="00FE2C9B" w:rsidRPr="00FE2C9B" w:rsidRDefault="00FE2C9B" w:rsidP="00FE2C9B">
      <w:pPr>
        <w:spacing w:line="360" w:lineRule="auto"/>
        <w:rPr>
          <w:rFonts w:cs="Arial"/>
          <w:b w:val="0"/>
          <w:bCs/>
          <w:color w:val="000000" w:themeColor="text1"/>
          <w:shd w:val="clear" w:color="auto" w:fill="FFFFFF"/>
          <w:lang w:val="en-GB"/>
        </w:rPr>
      </w:pPr>
      <w:r w:rsidRPr="00FE2C9B">
        <w:rPr>
          <w:rFonts w:cs="Arial"/>
          <w:b w:val="0"/>
          <w:bCs/>
          <w:color w:val="000000" w:themeColor="text1"/>
          <w:shd w:val="clear" w:color="auto" w:fill="FFFFFF"/>
          <w:lang w:val="en-GB"/>
        </w:rPr>
        <w:t>Song, Z. and Baicker, K., 2019. Effect of a workplace wellness program on employee health and economic outcomes: a randomized clinical trial. </w:t>
      </w:r>
      <w:r w:rsidRPr="00FE2C9B">
        <w:rPr>
          <w:rFonts w:cs="Arial"/>
          <w:b w:val="0"/>
          <w:bCs/>
          <w:i/>
          <w:iCs/>
          <w:color w:val="000000" w:themeColor="text1"/>
          <w:shd w:val="clear" w:color="auto" w:fill="FFFFFF"/>
          <w:lang w:val="en-GB"/>
        </w:rPr>
        <w:t>Jama</w:t>
      </w:r>
      <w:r w:rsidRPr="00FE2C9B">
        <w:rPr>
          <w:rFonts w:cs="Arial"/>
          <w:b w:val="0"/>
          <w:bCs/>
          <w:color w:val="000000" w:themeColor="text1"/>
          <w:shd w:val="clear" w:color="auto" w:fill="FFFFFF"/>
          <w:lang w:val="en-GB"/>
        </w:rPr>
        <w:t>, </w:t>
      </w:r>
      <w:r w:rsidRPr="00FE2C9B">
        <w:rPr>
          <w:rFonts w:cs="Arial"/>
          <w:b w:val="0"/>
          <w:bCs/>
          <w:i/>
          <w:iCs/>
          <w:color w:val="000000" w:themeColor="text1"/>
          <w:shd w:val="clear" w:color="auto" w:fill="FFFFFF"/>
          <w:lang w:val="en-GB"/>
        </w:rPr>
        <w:t>321</w:t>
      </w:r>
      <w:r w:rsidRPr="00FE2C9B">
        <w:rPr>
          <w:rFonts w:cs="Arial"/>
          <w:b w:val="0"/>
          <w:bCs/>
          <w:color w:val="000000" w:themeColor="text1"/>
          <w:shd w:val="clear" w:color="auto" w:fill="FFFFFF"/>
          <w:lang w:val="en-GB"/>
        </w:rPr>
        <w:t>(15), pp.1491-1501. 101.</w:t>
      </w:r>
    </w:p>
    <w:p w14:paraId="7D579546" w14:textId="77777777" w:rsidR="00FE2C9B" w:rsidRPr="00FE2C9B" w:rsidRDefault="00FE2C9B" w:rsidP="00FE2C9B">
      <w:pPr>
        <w:spacing w:line="360" w:lineRule="auto"/>
        <w:rPr>
          <w:rFonts w:cs="Arial"/>
          <w:b w:val="0"/>
          <w:bCs/>
          <w:shd w:val="clear" w:color="auto" w:fill="FFFFFF"/>
          <w:lang w:val="en-GB"/>
        </w:rPr>
      </w:pPr>
      <w:proofErr w:type="spellStart"/>
      <w:r w:rsidRPr="00FE2C9B">
        <w:rPr>
          <w:rFonts w:cs="Arial"/>
          <w:b w:val="0"/>
          <w:bCs/>
          <w:shd w:val="clear" w:color="auto" w:fill="FFFFFF"/>
          <w:lang w:val="en-GB"/>
        </w:rPr>
        <w:t>Taştan</w:t>
      </w:r>
      <w:proofErr w:type="spellEnd"/>
      <w:r w:rsidRPr="00FE2C9B">
        <w:rPr>
          <w:rFonts w:cs="Arial"/>
          <w:b w:val="0"/>
          <w:bCs/>
          <w:shd w:val="clear" w:color="auto" w:fill="FFFFFF"/>
          <w:lang w:val="en-GB"/>
        </w:rPr>
        <w:t>, S.B. and Davoudi, S.M.M., 2017. The relationship between organisational climate and organisational innovativeness: testing the moderating effect of individual values of power and achievement. </w:t>
      </w:r>
      <w:r w:rsidRPr="00FE2C9B">
        <w:rPr>
          <w:rFonts w:cs="Arial"/>
          <w:b w:val="0"/>
          <w:bCs/>
          <w:i/>
          <w:iCs/>
          <w:shd w:val="clear" w:color="auto" w:fill="FFFFFF"/>
          <w:lang w:val="en-GB"/>
        </w:rPr>
        <w:t>International Journal of Business Innovation and Research</w:t>
      </w:r>
      <w:r w:rsidRPr="00FE2C9B">
        <w:rPr>
          <w:rFonts w:cs="Arial"/>
          <w:b w:val="0"/>
          <w:bCs/>
          <w:shd w:val="clear" w:color="auto" w:fill="FFFFFF"/>
          <w:lang w:val="en-GB"/>
        </w:rPr>
        <w:t>, </w:t>
      </w:r>
      <w:r w:rsidRPr="00FE2C9B">
        <w:rPr>
          <w:rFonts w:cs="Arial"/>
          <w:b w:val="0"/>
          <w:bCs/>
          <w:i/>
          <w:iCs/>
          <w:shd w:val="clear" w:color="auto" w:fill="FFFFFF"/>
          <w:lang w:val="en-GB"/>
        </w:rPr>
        <w:t>12</w:t>
      </w:r>
      <w:r w:rsidRPr="00FE2C9B">
        <w:rPr>
          <w:rFonts w:cs="Arial"/>
          <w:b w:val="0"/>
          <w:bCs/>
          <w:shd w:val="clear" w:color="auto" w:fill="FFFFFF"/>
          <w:lang w:val="en-GB"/>
        </w:rPr>
        <w:t>(4), pp.465-483.</w:t>
      </w:r>
    </w:p>
    <w:p w14:paraId="2406A0A8" w14:textId="77777777" w:rsidR="00FE2C9B" w:rsidRPr="00FE2C9B" w:rsidRDefault="00FE2C9B" w:rsidP="00FE2C9B">
      <w:pPr>
        <w:spacing w:line="360" w:lineRule="auto"/>
        <w:rPr>
          <w:rFonts w:cs="Arial"/>
          <w:b w:val="0"/>
          <w:bCs/>
          <w:shd w:val="clear" w:color="auto" w:fill="FFFFFF"/>
          <w:lang w:val="en-GB"/>
        </w:rPr>
      </w:pPr>
      <w:proofErr w:type="spellStart"/>
      <w:r w:rsidRPr="00FE2C9B">
        <w:rPr>
          <w:rFonts w:cs="Arial"/>
          <w:b w:val="0"/>
          <w:bCs/>
          <w:shd w:val="clear" w:color="auto" w:fill="FFFFFF"/>
          <w:lang w:val="en-GB"/>
        </w:rPr>
        <w:t>Taştan</w:t>
      </w:r>
      <w:proofErr w:type="spellEnd"/>
      <w:r w:rsidRPr="00FE2C9B">
        <w:rPr>
          <w:rFonts w:cs="Arial"/>
          <w:b w:val="0"/>
          <w:bCs/>
          <w:shd w:val="clear" w:color="auto" w:fill="FFFFFF"/>
          <w:lang w:val="en-GB"/>
        </w:rPr>
        <w:t>, S.B. and Davoudi, S.M.M., 2017. The relationship between organisational climate and organisational innovativeness: testing the moderating effect of individual values of power and achievement. </w:t>
      </w:r>
      <w:r w:rsidRPr="00FE2C9B">
        <w:rPr>
          <w:rFonts w:cs="Arial"/>
          <w:b w:val="0"/>
          <w:bCs/>
          <w:i/>
          <w:iCs/>
          <w:shd w:val="clear" w:color="auto" w:fill="FFFFFF"/>
          <w:lang w:val="en-GB"/>
        </w:rPr>
        <w:t>International Journal of Business Innovation and Research</w:t>
      </w:r>
      <w:r w:rsidRPr="00FE2C9B">
        <w:rPr>
          <w:rFonts w:cs="Arial"/>
          <w:b w:val="0"/>
          <w:bCs/>
          <w:shd w:val="clear" w:color="auto" w:fill="FFFFFF"/>
          <w:lang w:val="en-GB"/>
        </w:rPr>
        <w:t>, </w:t>
      </w:r>
      <w:r w:rsidRPr="00FE2C9B">
        <w:rPr>
          <w:rFonts w:cs="Arial"/>
          <w:b w:val="0"/>
          <w:bCs/>
          <w:i/>
          <w:iCs/>
          <w:shd w:val="clear" w:color="auto" w:fill="FFFFFF"/>
          <w:lang w:val="en-GB"/>
        </w:rPr>
        <w:t>12</w:t>
      </w:r>
      <w:r w:rsidRPr="00FE2C9B">
        <w:rPr>
          <w:rFonts w:cs="Arial"/>
          <w:b w:val="0"/>
          <w:bCs/>
          <w:shd w:val="clear" w:color="auto" w:fill="FFFFFF"/>
          <w:lang w:val="en-GB"/>
        </w:rPr>
        <w:t>(4), pp.465-483.</w:t>
      </w:r>
    </w:p>
    <w:p w14:paraId="30A959BC" w14:textId="77777777" w:rsidR="00AC6923" w:rsidRPr="00FE2C9B" w:rsidRDefault="00AC6923" w:rsidP="00FE2C9B">
      <w:pPr>
        <w:spacing w:line="360" w:lineRule="auto"/>
        <w:rPr>
          <w:rFonts w:cs="Arial"/>
        </w:rPr>
      </w:pPr>
    </w:p>
    <w:sectPr w:rsidR="00AC6923" w:rsidRPr="00FE2C9B" w:rsidSect="001E5E2A">
      <w:footerReference w:type="default" r:id="rI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6833059"/>
      <w:docPartObj>
        <w:docPartGallery w:val="Page Numbers (Bottom of Page)"/>
        <w:docPartUnique/>
      </w:docPartObj>
    </w:sdtPr>
    <w:sdtEndPr>
      <w:rPr>
        <w:noProof/>
      </w:rPr>
    </w:sdtEndPr>
    <w:sdtContent>
      <w:p w14:paraId="38228632" w14:textId="77777777" w:rsidR="00EA17B8" w:rsidRDefault="004B6747">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1F82F00D" w14:textId="77777777" w:rsidR="00EA17B8" w:rsidRDefault="004B674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973B8"/>
    <w:multiLevelType w:val="hybridMultilevel"/>
    <w:tmpl w:val="483443F2"/>
    <w:lvl w:ilvl="0" w:tplc="BBE82954">
      <w:start w:val="1"/>
      <w:numFmt w:val="bullet"/>
      <w:lvlText w:val=""/>
      <w:lvlJc w:val="left"/>
      <w:pPr>
        <w:ind w:left="720" w:hanging="360"/>
      </w:pPr>
      <w:rPr>
        <w:rFonts w:ascii="Symbol" w:hAnsi="Symbol" w:hint="default"/>
      </w:rPr>
    </w:lvl>
    <w:lvl w:ilvl="1" w:tplc="09FA2038" w:tentative="1">
      <w:start w:val="1"/>
      <w:numFmt w:val="bullet"/>
      <w:lvlText w:val="o"/>
      <w:lvlJc w:val="left"/>
      <w:pPr>
        <w:ind w:left="1440" w:hanging="360"/>
      </w:pPr>
      <w:rPr>
        <w:rFonts w:ascii="Courier New" w:hAnsi="Courier New" w:cs="Courier New" w:hint="default"/>
      </w:rPr>
    </w:lvl>
    <w:lvl w:ilvl="2" w:tplc="5C26826C" w:tentative="1">
      <w:start w:val="1"/>
      <w:numFmt w:val="bullet"/>
      <w:lvlText w:val=""/>
      <w:lvlJc w:val="left"/>
      <w:pPr>
        <w:ind w:left="2160" w:hanging="360"/>
      </w:pPr>
      <w:rPr>
        <w:rFonts w:ascii="Wingdings" w:hAnsi="Wingdings" w:hint="default"/>
      </w:rPr>
    </w:lvl>
    <w:lvl w:ilvl="3" w:tplc="FF0AD610" w:tentative="1">
      <w:start w:val="1"/>
      <w:numFmt w:val="bullet"/>
      <w:lvlText w:val=""/>
      <w:lvlJc w:val="left"/>
      <w:pPr>
        <w:ind w:left="2880" w:hanging="360"/>
      </w:pPr>
      <w:rPr>
        <w:rFonts w:ascii="Symbol" w:hAnsi="Symbol" w:hint="default"/>
      </w:rPr>
    </w:lvl>
    <w:lvl w:ilvl="4" w:tplc="DE4E103C" w:tentative="1">
      <w:start w:val="1"/>
      <w:numFmt w:val="bullet"/>
      <w:lvlText w:val="o"/>
      <w:lvlJc w:val="left"/>
      <w:pPr>
        <w:ind w:left="3600" w:hanging="360"/>
      </w:pPr>
      <w:rPr>
        <w:rFonts w:ascii="Courier New" w:hAnsi="Courier New" w:cs="Courier New" w:hint="default"/>
      </w:rPr>
    </w:lvl>
    <w:lvl w:ilvl="5" w:tplc="4B5ED53A" w:tentative="1">
      <w:start w:val="1"/>
      <w:numFmt w:val="bullet"/>
      <w:lvlText w:val=""/>
      <w:lvlJc w:val="left"/>
      <w:pPr>
        <w:ind w:left="4320" w:hanging="360"/>
      </w:pPr>
      <w:rPr>
        <w:rFonts w:ascii="Wingdings" w:hAnsi="Wingdings" w:hint="default"/>
      </w:rPr>
    </w:lvl>
    <w:lvl w:ilvl="6" w:tplc="BE94C022" w:tentative="1">
      <w:start w:val="1"/>
      <w:numFmt w:val="bullet"/>
      <w:lvlText w:val=""/>
      <w:lvlJc w:val="left"/>
      <w:pPr>
        <w:ind w:left="5040" w:hanging="360"/>
      </w:pPr>
      <w:rPr>
        <w:rFonts w:ascii="Symbol" w:hAnsi="Symbol" w:hint="default"/>
      </w:rPr>
    </w:lvl>
    <w:lvl w:ilvl="7" w:tplc="6D5C04E4" w:tentative="1">
      <w:start w:val="1"/>
      <w:numFmt w:val="bullet"/>
      <w:lvlText w:val="o"/>
      <w:lvlJc w:val="left"/>
      <w:pPr>
        <w:ind w:left="5760" w:hanging="360"/>
      </w:pPr>
      <w:rPr>
        <w:rFonts w:ascii="Courier New" w:hAnsi="Courier New" w:cs="Courier New" w:hint="default"/>
      </w:rPr>
    </w:lvl>
    <w:lvl w:ilvl="8" w:tplc="EAB6C862" w:tentative="1">
      <w:start w:val="1"/>
      <w:numFmt w:val="bullet"/>
      <w:lvlText w:val=""/>
      <w:lvlJc w:val="left"/>
      <w:pPr>
        <w:ind w:left="6480" w:hanging="360"/>
      </w:pPr>
      <w:rPr>
        <w:rFonts w:ascii="Wingdings" w:hAnsi="Wingdings" w:hint="default"/>
      </w:rPr>
    </w:lvl>
  </w:abstractNum>
  <w:abstractNum w:abstractNumId="1" w15:restartNumberingAfterBreak="0">
    <w:nsid w:val="08844F4E"/>
    <w:multiLevelType w:val="hybridMultilevel"/>
    <w:tmpl w:val="768A2FC4"/>
    <w:lvl w:ilvl="0" w:tplc="EFA4F0AA">
      <w:start w:val="1"/>
      <w:numFmt w:val="bullet"/>
      <w:lvlText w:val=""/>
      <w:lvlJc w:val="left"/>
      <w:pPr>
        <w:ind w:left="720" w:hanging="360"/>
      </w:pPr>
      <w:rPr>
        <w:rFonts w:ascii="Symbol" w:hAnsi="Symbol" w:hint="default"/>
      </w:rPr>
    </w:lvl>
    <w:lvl w:ilvl="1" w:tplc="674AFA7C" w:tentative="1">
      <w:start w:val="1"/>
      <w:numFmt w:val="bullet"/>
      <w:lvlText w:val="o"/>
      <w:lvlJc w:val="left"/>
      <w:pPr>
        <w:ind w:left="1440" w:hanging="360"/>
      </w:pPr>
      <w:rPr>
        <w:rFonts w:ascii="Courier New" w:hAnsi="Courier New" w:cs="Courier New" w:hint="default"/>
      </w:rPr>
    </w:lvl>
    <w:lvl w:ilvl="2" w:tplc="FC249E60" w:tentative="1">
      <w:start w:val="1"/>
      <w:numFmt w:val="bullet"/>
      <w:lvlText w:val=""/>
      <w:lvlJc w:val="left"/>
      <w:pPr>
        <w:ind w:left="2160" w:hanging="360"/>
      </w:pPr>
      <w:rPr>
        <w:rFonts w:ascii="Wingdings" w:hAnsi="Wingdings" w:hint="default"/>
      </w:rPr>
    </w:lvl>
    <w:lvl w:ilvl="3" w:tplc="46466E26" w:tentative="1">
      <w:start w:val="1"/>
      <w:numFmt w:val="bullet"/>
      <w:lvlText w:val=""/>
      <w:lvlJc w:val="left"/>
      <w:pPr>
        <w:ind w:left="2880" w:hanging="360"/>
      </w:pPr>
      <w:rPr>
        <w:rFonts w:ascii="Symbol" w:hAnsi="Symbol" w:hint="default"/>
      </w:rPr>
    </w:lvl>
    <w:lvl w:ilvl="4" w:tplc="00E49016" w:tentative="1">
      <w:start w:val="1"/>
      <w:numFmt w:val="bullet"/>
      <w:lvlText w:val="o"/>
      <w:lvlJc w:val="left"/>
      <w:pPr>
        <w:ind w:left="3600" w:hanging="360"/>
      </w:pPr>
      <w:rPr>
        <w:rFonts w:ascii="Courier New" w:hAnsi="Courier New" w:cs="Courier New" w:hint="default"/>
      </w:rPr>
    </w:lvl>
    <w:lvl w:ilvl="5" w:tplc="3570714A" w:tentative="1">
      <w:start w:val="1"/>
      <w:numFmt w:val="bullet"/>
      <w:lvlText w:val=""/>
      <w:lvlJc w:val="left"/>
      <w:pPr>
        <w:ind w:left="4320" w:hanging="360"/>
      </w:pPr>
      <w:rPr>
        <w:rFonts w:ascii="Wingdings" w:hAnsi="Wingdings" w:hint="default"/>
      </w:rPr>
    </w:lvl>
    <w:lvl w:ilvl="6" w:tplc="BCC20676" w:tentative="1">
      <w:start w:val="1"/>
      <w:numFmt w:val="bullet"/>
      <w:lvlText w:val=""/>
      <w:lvlJc w:val="left"/>
      <w:pPr>
        <w:ind w:left="5040" w:hanging="360"/>
      </w:pPr>
      <w:rPr>
        <w:rFonts w:ascii="Symbol" w:hAnsi="Symbol" w:hint="default"/>
      </w:rPr>
    </w:lvl>
    <w:lvl w:ilvl="7" w:tplc="59546A36" w:tentative="1">
      <w:start w:val="1"/>
      <w:numFmt w:val="bullet"/>
      <w:lvlText w:val="o"/>
      <w:lvlJc w:val="left"/>
      <w:pPr>
        <w:ind w:left="5760" w:hanging="360"/>
      </w:pPr>
      <w:rPr>
        <w:rFonts w:ascii="Courier New" w:hAnsi="Courier New" w:cs="Courier New" w:hint="default"/>
      </w:rPr>
    </w:lvl>
    <w:lvl w:ilvl="8" w:tplc="1F94C9FA" w:tentative="1">
      <w:start w:val="1"/>
      <w:numFmt w:val="bullet"/>
      <w:lvlText w:val=""/>
      <w:lvlJc w:val="left"/>
      <w:pPr>
        <w:ind w:left="6480" w:hanging="360"/>
      </w:pPr>
      <w:rPr>
        <w:rFonts w:ascii="Wingdings" w:hAnsi="Wingdings" w:hint="default"/>
      </w:rPr>
    </w:lvl>
  </w:abstractNum>
  <w:abstractNum w:abstractNumId="2" w15:restartNumberingAfterBreak="0">
    <w:nsid w:val="10AC5472"/>
    <w:multiLevelType w:val="hybridMultilevel"/>
    <w:tmpl w:val="DACEC038"/>
    <w:lvl w:ilvl="0" w:tplc="826617F0">
      <w:start w:val="1"/>
      <w:numFmt w:val="bullet"/>
      <w:lvlText w:val=""/>
      <w:lvlJc w:val="left"/>
      <w:pPr>
        <w:ind w:left="720" w:hanging="360"/>
      </w:pPr>
      <w:rPr>
        <w:rFonts w:ascii="Symbol" w:hAnsi="Symbol" w:hint="default"/>
      </w:rPr>
    </w:lvl>
    <w:lvl w:ilvl="1" w:tplc="97BCA620" w:tentative="1">
      <w:start w:val="1"/>
      <w:numFmt w:val="bullet"/>
      <w:lvlText w:val="o"/>
      <w:lvlJc w:val="left"/>
      <w:pPr>
        <w:ind w:left="1440" w:hanging="360"/>
      </w:pPr>
      <w:rPr>
        <w:rFonts w:ascii="Courier New" w:hAnsi="Courier New" w:cs="Courier New" w:hint="default"/>
      </w:rPr>
    </w:lvl>
    <w:lvl w:ilvl="2" w:tplc="99B2A64C" w:tentative="1">
      <w:start w:val="1"/>
      <w:numFmt w:val="bullet"/>
      <w:lvlText w:val=""/>
      <w:lvlJc w:val="left"/>
      <w:pPr>
        <w:ind w:left="2160" w:hanging="360"/>
      </w:pPr>
      <w:rPr>
        <w:rFonts w:ascii="Wingdings" w:hAnsi="Wingdings" w:hint="default"/>
      </w:rPr>
    </w:lvl>
    <w:lvl w:ilvl="3" w:tplc="61DE14B6" w:tentative="1">
      <w:start w:val="1"/>
      <w:numFmt w:val="bullet"/>
      <w:lvlText w:val=""/>
      <w:lvlJc w:val="left"/>
      <w:pPr>
        <w:ind w:left="2880" w:hanging="360"/>
      </w:pPr>
      <w:rPr>
        <w:rFonts w:ascii="Symbol" w:hAnsi="Symbol" w:hint="default"/>
      </w:rPr>
    </w:lvl>
    <w:lvl w:ilvl="4" w:tplc="DBBEB138" w:tentative="1">
      <w:start w:val="1"/>
      <w:numFmt w:val="bullet"/>
      <w:lvlText w:val="o"/>
      <w:lvlJc w:val="left"/>
      <w:pPr>
        <w:ind w:left="3600" w:hanging="360"/>
      </w:pPr>
      <w:rPr>
        <w:rFonts w:ascii="Courier New" w:hAnsi="Courier New" w:cs="Courier New" w:hint="default"/>
      </w:rPr>
    </w:lvl>
    <w:lvl w:ilvl="5" w:tplc="6196573E" w:tentative="1">
      <w:start w:val="1"/>
      <w:numFmt w:val="bullet"/>
      <w:lvlText w:val=""/>
      <w:lvlJc w:val="left"/>
      <w:pPr>
        <w:ind w:left="4320" w:hanging="360"/>
      </w:pPr>
      <w:rPr>
        <w:rFonts w:ascii="Wingdings" w:hAnsi="Wingdings" w:hint="default"/>
      </w:rPr>
    </w:lvl>
    <w:lvl w:ilvl="6" w:tplc="6A4A0EEE" w:tentative="1">
      <w:start w:val="1"/>
      <w:numFmt w:val="bullet"/>
      <w:lvlText w:val=""/>
      <w:lvlJc w:val="left"/>
      <w:pPr>
        <w:ind w:left="5040" w:hanging="360"/>
      </w:pPr>
      <w:rPr>
        <w:rFonts w:ascii="Symbol" w:hAnsi="Symbol" w:hint="default"/>
      </w:rPr>
    </w:lvl>
    <w:lvl w:ilvl="7" w:tplc="39E0D8AE" w:tentative="1">
      <w:start w:val="1"/>
      <w:numFmt w:val="bullet"/>
      <w:lvlText w:val="o"/>
      <w:lvlJc w:val="left"/>
      <w:pPr>
        <w:ind w:left="5760" w:hanging="360"/>
      </w:pPr>
      <w:rPr>
        <w:rFonts w:ascii="Courier New" w:hAnsi="Courier New" w:cs="Courier New" w:hint="default"/>
      </w:rPr>
    </w:lvl>
    <w:lvl w:ilvl="8" w:tplc="038665BE" w:tentative="1">
      <w:start w:val="1"/>
      <w:numFmt w:val="bullet"/>
      <w:lvlText w:val=""/>
      <w:lvlJc w:val="left"/>
      <w:pPr>
        <w:ind w:left="6480" w:hanging="360"/>
      </w:pPr>
      <w:rPr>
        <w:rFonts w:ascii="Wingdings" w:hAnsi="Wingdings" w:hint="default"/>
      </w:rPr>
    </w:lvl>
  </w:abstractNum>
  <w:abstractNum w:abstractNumId="3" w15:restartNumberingAfterBreak="0">
    <w:nsid w:val="4D532E8C"/>
    <w:multiLevelType w:val="hybridMultilevel"/>
    <w:tmpl w:val="CF4C4594"/>
    <w:lvl w:ilvl="0" w:tplc="2912ECB0">
      <w:start w:val="1"/>
      <w:numFmt w:val="bullet"/>
      <w:lvlText w:val=""/>
      <w:lvlJc w:val="left"/>
      <w:pPr>
        <w:ind w:left="720" w:hanging="360"/>
      </w:pPr>
      <w:rPr>
        <w:rFonts w:ascii="Symbol" w:hAnsi="Symbol" w:hint="default"/>
      </w:rPr>
    </w:lvl>
    <w:lvl w:ilvl="1" w:tplc="AB1254B6" w:tentative="1">
      <w:start w:val="1"/>
      <w:numFmt w:val="bullet"/>
      <w:lvlText w:val="o"/>
      <w:lvlJc w:val="left"/>
      <w:pPr>
        <w:ind w:left="1440" w:hanging="360"/>
      </w:pPr>
      <w:rPr>
        <w:rFonts w:ascii="Courier New" w:hAnsi="Courier New" w:cs="Courier New" w:hint="default"/>
      </w:rPr>
    </w:lvl>
    <w:lvl w:ilvl="2" w:tplc="2B56EDF8" w:tentative="1">
      <w:start w:val="1"/>
      <w:numFmt w:val="bullet"/>
      <w:lvlText w:val=""/>
      <w:lvlJc w:val="left"/>
      <w:pPr>
        <w:ind w:left="2160" w:hanging="360"/>
      </w:pPr>
      <w:rPr>
        <w:rFonts w:ascii="Wingdings" w:hAnsi="Wingdings" w:hint="default"/>
      </w:rPr>
    </w:lvl>
    <w:lvl w:ilvl="3" w:tplc="DA1CE336" w:tentative="1">
      <w:start w:val="1"/>
      <w:numFmt w:val="bullet"/>
      <w:lvlText w:val=""/>
      <w:lvlJc w:val="left"/>
      <w:pPr>
        <w:ind w:left="2880" w:hanging="360"/>
      </w:pPr>
      <w:rPr>
        <w:rFonts w:ascii="Symbol" w:hAnsi="Symbol" w:hint="default"/>
      </w:rPr>
    </w:lvl>
    <w:lvl w:ilvl="4" w:tplc="2E3644C0" w:tentative="1">
      <w:start w:val="1"/>
      <w:numFmt w:val="bullet"/>
      <w:lvlText w:val="o"/>
      <w:lvlJc w:val="left"/>
      <w:pPr>
        <w:ind w:left="3600" w:hanging="360"/>
      </w:pPr>
      <w:rPr>
        <w:rFonts w:ascii="Courier New" w:hAnsi="Courier New" w:cs="Courier New" w:hint="default"/>
      </w:rPr>
    </w:lvl>
    <w:lvl w:ilvl="5" w:tplc="FF48FAC8" w:tentative="1">
      <w:start w:val="1"/>
      <w:numFmt w:val="bullet"/>
      <w:lvlText w:val=""/>
      <w:lvlJc w:val="left"/>
      <w:pPr>
        <w:ind w:left="4320" w:hanging="360"/>
      </w:pPr>
      <w:rPr>
        <w:rFonts w:ascii="Wingdings" w:hAnsi="Wingdings" w:hint="default"/>
      </w:rPr>
    </w:lvl>
    <w:lvl w:ilvl="6" w:tplc="798C64E4" w:tentative="1">
      <w:start w:val="1"/>
      <w:numFmt w:val="bullet"/>
      <w:lvlText w:val=""/>
      <w:lvlJc w:val="left"/>
      <w:pPr>
        <w:ind w:left="5040" w:hanging="360"/>
      </w:pPr>
      <w:rPr>
        <w:rFonts w:ascii="Symbol" w:hAnsi="Symbol" w:hint="default"/>
      </w:rPr>
    </w:lvl>
    <w:lvl w:ilvl="7" w:tplc="1B421C60" w:tentative="1">
      <w:start w:val="1"/>
      <w:numFmt w:val="bullet"/>
      <w:lvlText w:val="o"/>
      <w:lvlJc w:val="left"/>
      <w:pPr>
        <w:ind w:left="5760" w:hanging="360"/>
      </w:pPr>
      <w:rPr>
        <w:rFonts w:ascii="Courier New" w:hAnsi="Courier New" w:cs="Courier New" w:hint="default"/>
      </w:rPr>
    </w:lvl>
    <w:lvl w:ilvl="8" w:tplc="D7F0AC18" w:tentative="1">
      <w:start w:val="1"/>
      <w:numFmt w:val="bullet"/>
      <w:lvlText w:val=""/>
      <w:lvlJc w:val="left"/>
      <w:pPr>
        <w:ind w:left="6480" w:hanging="360"/>
      </w:pPr>
      <w:rPr>
        <w:rFonts w:ascii="Wingdings" w:hAnsi="Wingdings" w:hint="default"/>
      </w:rPr>
    </w:lvl>
  </w:abstractNum>
  <w:abstractNum w:abstractNumId="4" w15:restartNumberingAfterBreak="0">
    <w:nsid w:val="4FE83757"/>
    <w:multiLevelType w:val="hybridMultilevel"/>
    <w:tmpl w:val="FB688938"/>
    <w:lvl w:ilvl="0" w:tplc="89920B18">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4A2127"/>
    <w:multiLevelType w:val="hybridMultilevel"/>
    <w:tmpl w:val="A9361AEE"/>
    <w:lvl w:ilvl="0" w:tplc="D180A1EC">
      <w:start w:val="1"/>
      <w:numFmt w:val="bullet"/>
      <w:lvlText w:val=""/>
      <w:lvlJc w:val="left"/>
      <w:pPr>
        <w:ind w:left="720" w:hanging="360"/>
      </w:pPr>
      <w:rPr>
        <w:rFonts w:ascii="Symbol" w:hAnsi="Symbol" w:hint="default"/>
      </w:rPr>
    </w:lvl>
    <w:lvl w:ilvl="1" w:tplc="723CF16E" w:tentative="1">
      <w:start w:val="1"/>
      <w:numFmt w:val="bullet"/>
      <w:lvlText w:val="o"/>
      <w:lvlJc w:val="left"/>
      <w:pPr>
        <w:ind w:left="1440" w:hanging="360"/>
      </w:pPr>
      <w:rPr>
        <w:rFonts w:ascii="Courier New" w:hAnsi="Courier New" w:cs="Courier New" w:hint="default"/>
      </w:rPr>
    </w:lvl>
    <w:lvl w:ilvl="2" w:tplc="B2249646" w:tentative="1">
      <w:start w:val="1"/>
      <w:numFmt w:val="bullet"/>
      <w:lvlText w:val=""/>
      <w:lvlJc w:val="left"/>
      <w:pPr>
        <w:ind w:left="2160" w:hanging="360"/>
      </w:pPr>
      <w:rPr>
        <w:rFonts w:ascii="Wingdings" w:hAnsi="Wingdings" w:hint="default"/>
      </w:rPr>
    </w:lvl>
    <w:lvl w:ilvl="3" w:tplc="9B3AA1DC" w:tentative="1">
      <w:start w:val="1"/>
      <w:numFmt w:val="bullet"/>
      <w:lvlText w:val=""/>
      <w:lvlJc w:val="left"/>
      <w:pPr>
        <w:ind w:left="2880" w:hanging="360"/>
      </w:pPr>
      <w:rPr>
        <w:rFonts w:ascii="Symbol" w:hAnsi="Symbol" w:hint="default"/>
      </w:rPr>
    </w:lvl>
    <w:lvl w:ilvl="4" w:tplc="EA488DE6" w:tentative="1">
      <w:start w:val="1"/>
      <w:numFmt w:val="bullet"/>
      <w:lvlText w:val="o"/>
      <w:lvlJc w:val="left"/>
      <w:pPr>
        <w:ind w:left="3600" w:hanging="360"/>
      </w:pPr>
      <w:rPr>
        <w:rFonts w:ascii="Courier New" w:hAnsi="Courier New" w:cs="Courier New" w:hint="default"/>
      </w:rPr>
    </w:lvl>
    <w:lvl w:ilvl="5" w:tplc="56D82ABA" w:tentative="1">
      <w:start w:val="1"/>
      <w:numFmt w:val="bullet"/>
      <w:lvlText w:val=""/>
      <w:lvlJc w:val="left"/>
      <w:pPr>
        <w:ind w:left="4320" w:hanging="360"/>
      </w:pPr>
      <w:rPr>
        <w:rFonts w:ascii="Wingdings" w:hAnsi="Wingdings" w:hint="default"/>
      </w:rPr>
    </w:lvl>
    <w:lvl w:ilvl="6" w:tplc="71868010" w:tentative="1">
      <w:start w:val="1"/>
      <w:numFmt w:val="bullet"/>
      <w:lvlText w:val=""/>
      <w:lvlJc w:val="left"/>
      <w:pPr>
        <w:ind w:left="5040" w:hanging="360"/>
      </w:pPr>
      <w:rPr>
        <w:rFonts w:ascii="Symbol" w:hAnsi="Symbol" w:hint="default"/>
      </w:rPr>
    </w:lvl>
    <w:lvl w:ilvl="7" w:tplc="733AEAEA" w:tentative="1">
      <w:start w:val="1"/>
      <w:numFmt w:val="bullet"/>
      <w:lvlText w:val="o"/>
      <w:lvlJc w:val="left"/>
      <w:pPr>
        <w:ind w:left="5760" w:hanging="360"/>
      </w:pPr>
      <w:rPr>
        <w:rFonts w:ascii="Courier New" w:hAnsi="Courier New" w:cs="Courier New" w:hint="default"/>
      </w:rPr>
    </w:lvl>
    <w:lvl w:ilvl="8" w:tplc="97900DB4" w:tentative="1">
      <w:start w:val="1"/>
      <w:numFmt w:val="bullet"/>
      <w:lvlText w:val=""/>
      <w:lvlJc w:val="left"/>
      <w:pPr>
        <w:ind w:left="6480" w:hanging="360"/>
      </w:pPr>
      <w:rPr>
        <w:rFonts w:ascii="Wingdings" w:hAnsi="Wingdings" w:hint="default"/>
      </w:rPr>
    </w:lvl>
  </w:abstractNum>
  <w:abstractNum w:abstractNumId="6" w15:restartNumberingAfterBreak="0">
    <w:nsid w:val="68554856"/>
    <w:multiLevelType w:val="hybridMultilevel"/>
    <w:tmpl w:val="A9F45EE4"/>
    <w:lvl w:ilvl="0" w:tplc="24DA1732">
      <w:start w:val="1"/>
      <w:numFmt w:val="bullet"/>
      <w:lvlText w:val=""/>
      <w:lvlJc w:val="left"/>
      <w:pPr>
        <w:ind w:left="720" w:hanging="360"/>
      </w:pPr>
      <w:rPr>
        <w:rFonts w:ascii="Symbol" w:hAnsi="Symbol" w:hint="default"/>
      </w:rPr>
    </w:lvl>
    <w:lvl w:ilvl="1" w:tplc="48F8BF82" w:tentative="1">
      <w:start w:val="1"/>
      <w:numFmt w:val="bullet"/>
      <w:lvlText w:val="o"/>
      <w:lvlJc w:val="left"/>
      <w:pPr>
        <w:ind w:left="1440" w:hanging="360"/>
      </w:pPr>
      <w:rPr>
        <w:rFonts w:ascii="Courier New" w:hAnsi="Courier New" w:cs="Courier New" w:hint="default"/>
      </w:rPr>
    </w:lvl>
    <w:lvl w:ilvl="2" w:tplc="77740036" w:tentative="1">
      <w:start w:val="1"/>
      <w:numFmt w:val="bullet"/>
      <w:lvlText w:val=""/>
      <w:lvlJc w:val="left"/>
      <w:pPr>
        <w:ind w:left="2160" w:hanging="360"/>
      </w:pPr>
      <w:rPr>
        <w:rFonts w:ascii="Wingdings" w:hAnsi="Wingdings" w:hint="default"/>
      </w:rPr>
    </w:lvl>
    <w:lvl w:ilvl="3" w:tplc="51603BCC" w:tentative="1">
      <w:start w:val="1"/>
      <w:numFmt w:val="bullet"/>
      <w:lvlText w:val=""/>
      <w:lvlJc w:val="left"/>
      <w:pPr>
        <w:ind w:left="2880" w:hanging="360"/>
      </w:pPr>
      <w:rPr>
        <w:rFonts w:ascii="Symbol" w:hAnsi="Symbol" w:hint="default"/>
      </w:rPr>
    </w:lvl>
    <w:lvl w:ilvl="4" w:tplc="4B42860E" w:tentative="1">
      <w:start w:val="1"/>
      <w:numFmt w:val="bullet"/>
      <w:lvlText w:val="o"/>
      <w:lvlJc w:val="left"/>
      <w:pPr>
        <w:ind w:left="3600" w:hanging="360"/>
      </w:pPr>
      <w:rPr>
        <w:rFonts w:ascii="Courier New" w:hAnsi="Courier New" w:cs="Courier New" w:hint="default"/>
      </w:rPr>
    </w:lvl>
    <w:lvl w:ilvl="5" w:tplc="4F6E9B5A" w:tentative="1">
      <w:start w:val="1"/>
      <w:numFmt w:val="bullet"/>
      <w:lvlText w:val=""/>
      <w:lvlJc w:val="left"/>
      <w:pPr>
        <w:ind w:left="4320" w:hanging="360"/>
      </w:pPr>
      <w:rPr>
        <w:rFonts w:ascii="Wingdings" w:hAnsi="Wingdings" w:hint="default"/>
      </w:rPr>
    </w:lvl>
    <w:lvl w:ilvl="6" w:tplc="4BBC01EA" w:tentative="1">
      <w:start w:val="1"/>
      <w:numFmt w:val="bullet"/>
      <w:lvlText w:val=""/>
      <w:lvlJc w:val="left"/>
      <w:pPr>
        <w:ind w:left="5040" w:hanging="360"/>
      </w:pPr>
      <w:rPr>
        <w:rFonts w:ascii="Symbol" w:hAnsi="Symbol" w:hint="default"/>
      </w:rPr>
    </w:lvl>
    <w:lvl w:ilvl="7" w:tplc="CA3CD3F6" w:tentative="1">
      <w:start w:val="1"/>
      <w:numFmt w:val="bullet"/>
      <w:lvlText w:val="o"/>
      <w:lvlJc w:val="left"/>
      <w:pPr>
        <w:ind w:left="5760" w:hanging="360"/>
      </w:pPr>
      <w:rPr>
        <w:rFonts w:ascii="Courier New" w:hAnsi="Courier New" w:cs="Courier New" w:hint="default"/>
      </w:rPr>
    </w:lvl>
    <w:lvl w:ilvl="8" w:tplc="060082EA" w:tentative="1">
      <w:start w:val="1"/>
      <w:numFmt w:val="bullet"/>
      <w:lvlText w:val=""/>
      <w:lvlJc w:val="left"/>
      <w:pPr>
        <w:ind w:left="6480" w:hanging="360"/>
      </w:pPr>
      <w:rPr>
        <w:rFonts w:ascii="Wingdings" w:hAnsi="Wingdings" w:hint="default"/>
      </w:rPr>
    </w:lvl>
  </w:abstractNum>
  <w:abstractNum w:abstractNumId="7" w15:restartNumberingAfterBreak="0">
    <w:nsid w:val="77B23EC5"/>
    <w:multiLevelType w:val="hybridMultilevel"/>
    <w:tmpl w:val="4FF83240"/>
    <w:lvl w:ilvl="0" w:tplc="EB4E94A0">
      <w:start w:val="1"/>
      <w:numFmt w:val="bullet"/>
      <w:lvlText w:val=""/>
      <w:lvlJc w:val="left"/>
      <w:pPr>
        <w:ind w:left="360" w:hanging="360"/>
      </w:pPr>
      <w:rPr>
        <w:rFonts w:ascii="Symbol" w:hAnsi="Symbol" w:hint="default"/>
      </w:rPr>
    </w:lvl>
    <w:lvl w:ilvl="1" w:tplc="620CDC0A" w:tentative="1">
      <w:start w:val="1"/>
      <w:numFmt w:val="bullet"/>
      <w:lvlText w:val="o"/>
      <w:lvlJc w:val="left"/>
      <w:pPr>
        <w:ind w:left="1440" w:hanging="360"/>
      </w:pPr>
      <w:rPr>
        <w:rFonts w:ascii="Courier New" w:hAnsi="Courier New" w:cs="Courier New" w:hint="default"/>
      </w:rPr>
    </w:lvl>
    <w:lvl w:ilvl="2" w:tplc="0A907E0A" w:tentative="1">
      <w:start w:val="1"/>
      <w:numFmt w:val="bullet"/>
      <w:lvlText w:val=""/>
      <w:lvlJc w:val="left"/>
      <w:pPr>
        <w:ind w:left="2160" w:hanging="360"/>
      </w:pPr>
      <w:rPr>
        <w:rFonts w:ascii="Wingdings" w:hAnsi="Wingdings" w:hint="default"/>
      </w:rPr>
    </w:lvl>
    <w:lvl w:ilvl="3" w:tplc="CD282EF4" w:tentative="1">
      <w:start w:val="1"/>
      <w:numFmt w:val="bullet"/>
      <w:lvlText w:val=""/>
      <w:lvlJc w:val="left"/>
      <w:pPr>
        <w:ind w:left="2880" w:hanging="360"/>
      </w:pPr>
      <w:rPr>
        <w:rFonts w:ascii="Symbol" w:hAnsi="Symbol" w:hint="default"/>
      </w:rPr>
    </w:lvl>
    <w:lvl w:ilvl="4" w:tplc="B6B26CD4" w:tentative="1">
      <w:start w:val="1"/>
      <w:numFmt w:val="bullet"/>
      <w:lvlText w:val="o"/>
      <w:lvlJc w:val="left"/>
      <w:pPr>
        <w:ind w:left="3600" w:hanging="360"/>
      </w:pPr>
      <w:rPr>
        <w:rFonts w:ascii="Courier New" w:hAnsi="Courier New" w:cs="Courier New" w:hint="default"/>
      </w:rPr>
    </w:lvl>
    <w:lvl w:ilvl="5" w:tplc="7A220AF0" w:tentative="1">
      <w:start w:val="1"/>
      <w:numFmt w:val="bullet"/>
      <w:lvlText w:val=""/>
      <w:lvlJc w:val="left"/>
      <w:pPr>
        <w:ind w:left="4320" w:hanging="360"/>
      </w:pPr>
      <w:rPr>
        <w:rFonts w:ascii="Wingdings" w:hAnsi="Wingdings" w:hint="default"/>
      </w:rPr>
    </w:lvl>
    <w:lvl w:ilvl="6" w:tplc="F5FEB4C4" w:tentative="1">
      <w:start w:val="1"/>
      <w:numFmt w:val="bullet"/>
      <w:lvlText w:val=""/>
      <w:lvlJc w:val="left"/>
      <w:pPr>
        <w:ind w:left="5040" w:hanging="360"/>
      </w:pPr>
      <w:rPr>
        <w:rFonts w:ascii="Symbol" w:hAnsi="Symbol" w:hint="default"/>
      </w:rPr>
    </w:lvl>
    <w:lvl w:ilvl="7" w:tplc="55120FA2" w:tentative="1">
      <w:start w:val="1"/>
      <w:numFmt w:val="bullet"/>
      <w:lvlText w:val="o"/>
      <w:lvlJc w:val="left"/>
      <w:pPr>
        <w:ind w:left="5760" w:hanging="360"/>
      </w:pPr>
      <w:rPr>
        <w:rFonts w:ascii="Courier New" w:hAnsi="Courier New" w:cs="Courier New" w:hint="default"/>
      </w:rPr>
    </w:lvl>
    <w:lvl w:ilvl="8" w:tplc="29483272"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6"/>
  </w:num>
  <w:num w:numId="5">
    <w:abstractNumId w:val="3"/>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49"/>
    <w:rsid w:val="0007258C"/>
    <w:rsid w:val="0018403B"/>
    <w:rsid w:val="00300601"/>
    <w:rsid w:val="003834A3"/>
    <w:rsid w:val="00395B8C"/>
    <w:rsid w:val="004B6747"/>
    <w:rsid w:val="005262E7"/>
    <w:rsid w:val="00AC6923"/>
    <w:rsid w:val="00CA5D6A"/>
    <w:rsid w:val="00E33149"/>
    <w:rsid w:val="00F033D1"/>
    <w:rsid w:val="00FE2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9E2B1"/>
  <w15:chartTrackingRefBased/>
  <w15:docId w15:val="{D9088C17-41FC-4916-BC4D-240E638CF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C9B"/>
    <w:pPr>
      <w:spacing w:line="240" w:lineRule="auto"/>
      <w:jc w:val="both"/>
    </w:pPr>
    <w:rPr>
      <w:rFonts w:ascii="Arial" w:hAnsi="Arial"/>
      <w:b/>
      <w:lang w:val="en-IN"/>
    </w:rPr>
  </w:style>
  <w:style w:type="paragraph" w:styleId="Heading1">
    <w:name w:val="heading 1"/>
    <w:basedOn w:val="Normal"/>
    <w:next w:val="Normal"/>
    <w:link w:val="Heading1Char"/>
    <w:uiPriority w:val="9"/>
    <w:qFormat/>
    <w:rsid w:val="00AC6923"/>
    <w:pPr>
      <w:keepNext/>
      <w:keepLines/>
      <w:spacing w:before="120"/>
      <w:jc w:val="left"/>
      <w:outlineLvl w:val="0"/>
    </w:pPr>
    <w:rPr>
      <w:rFonts w:eastAsiaTheme="majorEastAsia" w:cstheme="majorBidi"/>
      <w:b w:val="0"/>
      <w:color w:val="0071CE"/>
      <w:sz w:val="36"/>
      <w:szCs w:val="32"/>
    </w:rPr>
  </w:style>
  <w:style w:type="paragraph" w:styleId="Heading2">
    <w:name w:val="heading 2"/>
    <w:basedOn w:val="Heading1"/>
    <w:next w:val="Normal"/>
    <w:link w:val="Heading2Char"/>
    <w:uiPriority w:val="9"/>
    <w:unhideWhenUsed/>
    <w:qFormat/>
    <w:rsid w:val="00AC6923"/>
    <w:pPr>
      <w:outlineLvl w:val="1"/>
    </w:pPr>
    <w:rPr>
      <w:sz w:val="24"/>
      <w:szCs w:val="26"/>
    </w:rPr>
  </w:style>
  <w:style w:type="paragraph" w:styleId="Heading3">
    <w:name w:val="heading 3"/>
    <w:basedOn w:val="Heading2"/>
    <w:next w:val="Normal"/>
    <w:link w:val="Heading3Char"/>
    <w:uiPriority w:val="9"/>
    <w:unhideWhenUsed/>
    <w:qFormat/>
    <w:rsid w:val="00AC6923"/>
    <w:pPr>
      <w:outlineLvl w:val="2"/>
    </w:pPr>
    <w:rPr>
      <w:color w:val="787878"/>
      <w:sz w:val="20"/>
      <w:szCs w:val="24"/>
    </w:rPr>
  </w:style>
  <w:style w:type="paragraph" w:styleId="Heading4">
    <w:name w:val="heading 4"/>
    <w:basedOn w:val="Heading3"/>
    <w:next w:val="Normal"/>
    <w:link w:val="Heading4Char"/>
    <w:uiPriority w:val="9"/>
    <w:semiHidden/>
    <w:unhideWhenUsed/>
    <w:qFormat/>
    <w:rsid w:val="00300601"/>
    <w:pPr>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23"/>
    <w:rPr>
      <w:rFonts w:ascii="Arial" w:eastAsiaTheme="majorEastAsia" w:hAnsi="Arial" w:cstheme="majorBidi"/>
      <w:b/>
      <w:color w:val="0071CE"/>
      <w:sz w:val="36"/>
      <w:szCs w:val="32"/>
    </w:rPr>
  </w:style>
  <w:style w:type="character" w:customStyle="1" w:styleId="Heading2Char">
    <w:name w:val="Heading 2 Char"/>
    <w:basedOn w:val="DefaultParagraphFont"/>
    <w:link w:val="Heading2"/>
    <w:uiPriority w:val="9"/>
    <w:rsid w:val="00AC6923"/>
    <w:rPr>
      <w:rFonts w:ascii="Arial" w:eastAsiaTheme="majorEastAsia" w:hAnsi="Arial" w:cstheme="majorBidi"/>
      <w:b/>
      <w:color w:val="0071CE"/>
      <w:sz w:val="24"/>
      <w:szCs w:val="26"/>
    </w:rPr>
  </w:style>
  <w:style w:type="character" w:customStyle="1" w:styleId="Heading3Char">
    <w:name w:val="Heading 3 Char"/>
    <w:basedOn w:val="DefaultParagraphFont"/>
    <w:link w:val="Heading3"/>
    <w:uiPriority w:val="9"/>
    <w:rsid w:val="00AC6923"/>
    <w:rPr>
      <w:rFonts w:ascii="Arial" w:eastAsiaTheme="majorEastAsia" w:hAnsi="Arial" w:cstheme="majorBidi"/>
      <w:b/>
      <w:color w:val="787878"/>
      <w:sz w:val="20"/>
      <w:szCs w:val="24"/>
    </w:rPr>
  </w:style>
  <w:style w:type="character" w:customStyle="1" w:styleId="Heading4Char">
    <w:name w:val="Heading 4 Char"/>
    <w:basedOn w:val="DefaultParagraphFont"/>
    <w:link w:val="Heading4"/>
    <w:uiPriority w:val="9"/>
    <w:semiHidden/>
    <w:rsid w:val="00300601"/>
    <w:rPr>
      <w:rFonts w:ascii="Arial" w:eastAsiaTheme="majorEastAsia" w:hAnsi="Arial" w:cstheme="majorBidi"/>
      <w:b/>
      <w:i/>
      <w:iCs/>
      <w:color w:val="787878"/>
      <w:sz w:val="20"/>
      <w:szCs w:val="24"/>
    </w:rPr>
  </w:style>
  <w:style w:type="paragraph" w:styleId="Title">
    <w:name w:val="Title"/>
    <w:basedOn w:val="Normal"/>
    <w:next w:val="Normal"/>
    <w:link w:val="TitleChar"/>
    <w:uiPriority w:val="10"/>
    <w:qFormat/>
    <w:rsid w:val="00300601"/>
    <w:pPr>
      <w:spacing w:before="120" w:after="240" w:line="480" w:lineRule="exact"/>
      <w:contextualSpacing/>
      <w:jc w:val="left"/>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300601"/>
    <w:rPr>
      <w:rFonts w:ascii="Arial" w:eastAsiaTheme="majorEastAsia" w:hAnsi="Arial" w:cstheme="majorBidi"/>
      <w:color w:val="787878"/>
      <w:spacing w:val="-10"/>
      <w:kern w:val="28"/>
      <w:sz w:val="48"/>
      <w:szCs w:val="56"/>
    </w:rPr>
  </w:style>
  <w:style w:type="paragraph" w:styleId="Subtitle">
    <w:name w:val="Subtitle"/>
    <w:basedOn w:val="Normal"/>
    <w:next w:val="Normal"/>
    <w:link w:val="SubtitleChar"/>
    <w:uiPriority w:val="11"/>
    <w:qFormat/>
    <w:rsid w:val="0007258C"/>
    <w:pPr>
      <w:numPr>
        <w:ilvl w:val="1"/>
      </w:numPr>
      <w:spacing w:before="120" w:line="480" w:lineRule="exact"/>
      <w:jc w:val="left"/>
    </w:pPr>
    <w:rPr>
      <w:rFonts w:eastAsiaTheme="minorEastAsia"/>
      <w:b w:val="0"/>
      <w:spacing w:val="15"/>
      <w:sz w:val="48"/>
    </w:rPr>
  </w:style>
  <w:style w:type="character" w:customStyle="1" w:styleId="SubtitleChar">
    <w:name w:val="Subtitle Char"/>
    <w:basedOn w:val="DefaultParagraphFont"/>
    <w:link w:val="Subtitle"/>
    <w:uiPriority w:val="11"/>
    <w:rsid w:val="0007258C"/>
    <w:rPr>
      <w:rFonts w:ascii="Arial" w:eastAsiaTheme="minorEastAsia" w:hAnsi="Arial"/>
      <w:b/>
      <w:color w:val="787878"/>
      <w:spacing w:val="15"/>
      <w:sz w:val="48"/>
    </w:rPr>
  </w:style>
  <w:style w:type="character" w:styleId="SubtleEmphasis">
    <w:name w:val="Subtle Emphasis"/>
    <w:basedOn w:val="DefaultParagraphFont"/>
    <w:uiPriority w:val="19"/>
    <w:qFormat/>
    <w:rsid w:val="0007258C"/>
    <w:rPr>
      <w:i/>
      <w:iCs/>
      <w:color w:val="404040" w:themeColor="text1" w:themeTint="BF"/>
    </w:rPr>
  </w:style>
  <w:style w:type="character" w:styleId="BookTitle">
    <w:name w:val="Book Title"/>
    <w:basedOn w:val="DefaultParagraphFont"/>
    <w:uiPriority w:val="33"/>
    <w:qFormat/>
    <w:rsid w:val="0007258C"/>
    <w:rPr>
      <w:b/>
      <w:bCs/>
      <w:i/>
      <w:iCs/>
      <w:spacing w:val="5"/>
    </w:rPr>
  </w:style>
  <w:style w:type="paragraph" w:customStyle="1" w:styleId="Introduction">
    <w:name w:val="Introduction"/>
    <w:basedOn w:val="Normal"/>
    <w:next w:val="Normal"/>
    <w:qFormat/>
    <w:rsid w:val="00CA5D6A"/>
    <w:pPr>
      <w:spacing w:line="360" w:lineRule="exact"/>
    </w:pPr>
    <w:rPr>
      <w:color w:val="0071CE"/>
      <w:sz w:val="28"/>
    </w:rPr>
  </w:style>
  <w:style w:type="character" w:styleId="IntenseReference">
    <w:name w:val="Intense Reference"/>
    <w:basedOn w:val="DefaultParagraphFont"/>
    <w:uiPriority w:val="32"/>
    <w:qFormat/>
    <w:rsid w:val="00CA5D6A"/>
    <w:rPr>
      <w:b/>
      <w:bCs/>
      <w:smallCaps/>
      <w:color w:val="0071CE"/>
      <w:spacing w:val="5"/>
    </w:rPr>
  </w:style>
  <w:style w:type="paragraph" w:styleId="IntenseQuote">
    <w:name w:val="Intense Quote"/>
    <w:basedOn w:val="Normal"/>
    <w:next w:val="Normal"/>
    <w:link w:val="IntenseQuoteChar"/>
    <w:uiPriority w:val="30"/>
    <w:qFormat/>
    <w:rsid w:val="00CA5D6A"/>
    <w:pPr>
      <w:pBdr>
        <w:top w:val="single" w:sz="4" w:space="10" w:color="4472C4" w:themeColor="accent1"/>
        <w:bottom w:val="single" w:sz="4" w:space="10" w:color="4472C4" w:themeColor="accent1"/>
      </w:pBdr>
      <w:spacing w:before="360" w:after="360"/>
      <w:ind w:left="864" w:right="864"/>
      <w:jc w:val="center"/>
    </w:pPr>
    <w:rPr>
      <w:i/>
      <w:iCs/>
      <w:color w:val="0071CE"/>
    </w:rPr>
  </w:style>
  <w:style w:type="character" w:customStyle="1" w:styleId="IntenseQuoteChar">
    <w:name w:val="Intense Quote Char"/>
    <w:basedOn w:val="DefaultParagraphFont"/>
    <w:link w:val="IntenseQuote"/>
    <w:uiPriority w:val="30"/>
    <w:rsid w:val="00CA5D6A"/>
    <w:rPr>
      <w:rFonts w:ascii="Arial" w:hAnsi="Arial"/>
      <w:i/>
      <w:iCs/>
      <w:color w:val="0071CE"/>
      <w:sz w:val="20"/>
    </w:rPr>
  </w:style>
  <w:style w:type="character" w:styleId="IntenseEmphasis">
    <w:name w:val="Intense Emphasis"/>
    <w:basedOn w:val="DefaultParagraphFont"/>
    <w:uiPriority w:val="21"/>
    <w:qFormat/>
    <w:rsid w:val="00CA5D6A"/>
    <w:rPr>
      <w:i/>
      <w:iCs/>
      <w:color w:val="0071CE"/>
    </w:rPr>
  </w:style>
  <w:style w:type="paragraph" w:styleId="Footer">
    <w:name w:val="footer"/>
    <w:basedOn w:val="Normal"/>
    <w:link w:val="FooterChar"/>
    <w:uiPriority w:val="99"/>
    <w:unhideWhenUsed/>
    <w:rsid w:val="00FE2C9B"/>
    <w:pPr>
      <w:tabs>
        <w:tab w:val="center" w:pos="4513"/>
        <w:tab w:val="right" w:pos="9026"/>
      </w:tabs>
      <w:spacing w:after="0"/>
    </w:pPr>
  </w:style>
  <w:style w:type="character" w:customStyle="1" w:styleId="FooterChar">
    <w:name w:val="Footer Char"/>
    <w:basedOn w:val="DefaultParagraphFont"/>
    <w:link w:val="Footer"/>
    <w:uiPriority w:val="99"/>
    <w:rsid w:val="00FE2C9B"/>
    <w:rPr>
      <w:rFonts w:ascii="Arial" w:hAnsi="Arial"/>
      <w:b/>
      <w:lang w:val="en-IN"/>
    </w:rPr>
  </w:style>
  <w:style w:type="character" w:styleId="Hyperlink">
    <w:name w:val="Hyperlink"/>
    <w:basedOn w:val="DefaultParagraphFont"/>
    <w:uiPriority w:val="99"/>
    <w:unhideWhenUsed/>
    <w:rsid w:val="00FE2C9B"/>
    <w:rPr>
      <w:color w:val="0563C1" w:themeColor="hyperlink"/>
      <w:u w:val="single"/>
    </w:rPr>
  </w:style>
  <w:style w:type="paragraph" w:styleId="ListParagraph">
    <w:name w:val="List Paragraph"/>
    <w:basedOn w:val="Normal"/>
    <w:uiPriority w:val="34"/>
    <w:qFormat/>
    <w:rsid w:val="00FE2C9B"/>
    <w:pPr>
      <w:ind w:left="720"/>
      <w:contextualSpacing/>
    </w:pPr>
  </w:style>
  <w:style w:type="paragraph" w:styleId="TOCHeading">
    <w:name w:val="TOC Heading"/>
    <w:basedOn w:val="Heading1"/>
    <w:next w:val="Normal"/>
    <w:uiPriority w:val="39"/>
    <w:unhideWhenUsed/>
    <w:qFormat/>
    <w:rsid w:val="00FE2C9B"/>
    <w:pPr>
      <w:spacing w:before="240" w:after="0" w:line="259" w:lineRule="auto"/>
      <w:outlineLvl w:val="9"/>
    </w:pPr>
    <w:rPr>
      <w:rFonts w:asciiTheme="majorHAnsi" w:hAnsiTheme="majorHAnsi"/>
      <w:b/>
      <w:color w:val="2F5496" w:themeColor="accent1" w:themeShade="BF"/>
      <w:sz w:val="32"/>
    </w:rPr>
  </w:style>
  <w:style w:type="paragraph" w:styleId="TOC1">
    <w:name w:val="toc 1"/>
    <w:basedOn w:val="Normal"/>
    <w:next w:val="Normal"/>
    <w:autoRedefine/>
    <w:uiPriority w:val="39"/>
    <w:unhideWhenUsed/>
    <w:rsid w:val="00FE2C9B"/>
    <w:pPr>
      <w:spacing w:after="100"/>
    </w:pPr>
  </w:style>
  <w:style w:type="character" w:customStyle="1" w:styleId="nova-v-person-inline-itemfullname">
    <w:name w:val="nova-v-person-inline-item__fullname"/>
    <w:basedOn w:val="DefaultParagraphFont"/>
    <w:rsid w:val="00FE2C9B"/>
  </w:style>
  <w:style w:type="table" w:styleId="TableGrid">
    <w:name w:val="Table Grid"/>
    <w:basedOn w:val="TableNormal"/>
    <w:uiPriority w:val="39"/>
    <w:rsid w:val="00FE2C9B"/>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E2C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monrogan.co.uk/about"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www.researchgate.net/scientific-contributions/Muhammad-Abi-Sofian-213845033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aloare_x0020_fara_x0020_TVA xmlns="dfb88f60-95f6-4963-84b8-f8422c9a23d1">0</Valoare_x0020_fara_x0020_TVA>
    <Categorie xmlns="dfb88f60-95f6-4963-84b8-f8422c9a23d1">Extrase de cont</Categorie>
    <_ip_UnifiedCompliancePolicyUIAction xmlns="http://schemas.microsoft.com/sharepoint/v3" xsi:nil="true"/>
    <_ip_UnifiedCompliancePolicyProperties xmlns="http://schemas.microsoft.com/sharepoint/v3" xsi:nil="true"/>
    <Test xmlns="dfb88f60-95f6-4963-84b8-f8422c9a23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8F17D94749EB46A23EE1C6B80D8579" ma:contentTypeVersion="16" ma:contentTypeDescription="Create a new document." ma:contentTypeScope="" ma:versionID="467f4a047092587ebc00cd2fb61e4ad4">
  <xsd:schema xmlns:xsd="http://www.w3.org/2001/XMLSchema" xmlns:xs="http://www.w3.org/2001/XMLSchema" xmlns:p="http://schemas.microsoft.com/office/2006/metadata/properties" xmlns:ns1="http://schemas.microsoft.com/sharepoint/v3" xmlns:ns2="fbb84b28-1fa3-4755-8311-3a3530eb3d4d" xmlns:ns3="dfb88f60-95f6-4963-84b8-f8422c9a23d1" targetNamespace="http://schemas.microsoft.com/office/2006/metadata/properties" ma:root="true" ma:fieldsID="220ce8401e85fcfd7808754b4de35e7a" ns1:_="" ns2:_="" ns3:_="">
    <xsd:import namespace="http://schemas.microsoft.com/sharepoint/v3"/>
    <xsd:import namespace="fbb84b28-1fa3-4755-8311-3a3530eb3d4d"/>
    <xsd:import namespace="dfb88f60-95f6-4963-84b8-f8422c9a23d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Categorie" minOccurs="0"/>
                <xsd:element ref="ns3:Valoare_x0020_fara_x0020_TVA" minOccurs="0"/>
                <xsd:element ref="ns1:_ip_UnifiedCompliancePolicyProperties" minOccurs="0"/>
                <xsd:element ref="ns1:_ip_UnifiedCompliancePolicyUIAction" minOccurs="0"/>
                <xsd:element ref="ns3:MediaServiceEventHashCode" minOccurs="0"/>
                <xsd:element ref="ns3:MediaServiceGenerationTime" minOccurs="0"/>
                <xsd:element ref="ns3:Test"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b84b28-1fa3-4755-8311-3a3530eb3d4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b88f60-95f6-4963-84b8-f8422c9a23d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Categorie" ma:index="14" nillable="true" ma:displayName="Categorie" ma:default="Extrase de cont" ma:format="Dropdown" ma:internalName="Categorie">
      <xsd:simpleType>
        <xsd:restriction base="dms:Choice">
          <xsd:enumeration value="Extrase de cont"/>
          <xsd:enumeration value="Facturi vanzari"/>
          <xsd:enumeration value="Facturi cumparari"/>
        </xsd:restriction>
      </xsd:simpleType>
    </xsd:element>
    <xsd:element name="Valoare_x0020_fara_x0020_TVA" ma:index="15" nillable="true" ma:displayName="Valoare fara TVA" ma:decimals="0" ma:default="0" ma:internalName="Valoare_x0020_fara_x0020_TVA" ma:percentage="FALSE">
      <xsd:simpleType>
        <xsd:restriction base="dms:Number"/>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Test" ma:index="20" nillable="true" ma:displayName="Test" ma:internalName="Test">
      <xsd:simpleType>
        <xsd:restriction base="dms:Text">
          <xsd:maxLength value="255"/>
        </xsd:restrictio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CCACB5-D032-4D46-B2BA-14B8E0096A99}">
  <ds:schemaRefs>
    <ds:schemaRef ds:uri="http://schemas.microsoft.com/office/2006/metadata/properties"/>
    <ds:schemaRef ds:uri="http://schemas.microsoft.com/office/infopath/2007/PartnerControls"/>
    <ds:schemaRef ds:uri="dfb88f60-95f6-4963-84b8-f8422c9a23d1"/>
    <ds:schemaRef ds:uri="http://schemas.microsoft.com/sharepoint/v3"/>
  </ds:schemaRefs>
</ds:datastoreItem>
</file>

<file path=customXml/itemProps2.xml><?xml version="1.0" encoding="utf-8"?>
<ds:datastoreItem xmlns:ds="http://schemas.openxmlformats.org/officeDocument/2006/customXml" ds:itemID="{B2CA6D8B-6F05-4220-9162-393797EA0EC8}">
  <ds:schemaRefs>
    <ds:schemaRef ds:uri="http://schemas.microsoft.com/sharepoint/v3/contenttype/forms"/>
  </ds:schemaRefs>
</ds:datastoreItem>
</file>

<file path=customXml/itemProps3.xml><?xml version="1.0" encoding="utf-8"?>
<ds:datastoreItem xmlns:ds="http://schemas.openxmlformats.org/officeDocument/2006/customXml" ds:itemID="{C7BF50D0-BEC4-4FED-B6B4-744F12053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bb84b28-1fa3-4755-8311-3a3530eb3d4d"/>
    <ds:schemaRef ds:uri="dfb88f60-95f6-4963-84b8-f8422c9a23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2866</Words>
  <Characters>16338</Characters>
  <Application>Microsoft Office Word</Application>
  <DocSecurity>0</DocSecurity>
  <Lines>136</Lines>
  <Paragraphs>38</Paragraphs>
  <ScaleCrop>false</ScaleCrop>
  <Company/>
  <LinksUpToDate>false</LinksUpToDate>
  <CharactersWithSpaces>19166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Ioana-Raluca Lăcătușu</dc:creator>
  <cp:keywords/>
  <dc:description/>
  <cp:lastModifiedBy>Ioana-Raluca Lăcătușu</cp:lastModifiedBy>
  <cp:revision>3</cp:revision>
  <dcterms:created xsi:type="dcterms:W3CDTF">2021-05-06T15:31:00Z</dcterms:created>
  <dcterms:modified xsi:type="dcterms:W3CDTF">2021-05-06T15:34:00Z</dcterms:modified>
</cp:coreProperties>
</file>