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02062F" wp14:paraId="1E4D8ACE" wp14:textId="28DB5F85">
      <w:pPr>
        <w:pStyle w:val="Normal"/>
        <w:rPr>
          <w:b w:val="1"/>
          <w:bCs w:val="1"/>
        </w:rPr>
      </w:pPr>
      <w:r w:rsidRPr="0E02062F" w:rsidR="7BEBDAB2">
        <w:rPr>
          <w:b w:val="1"/>
          <w:bCs w:val="1"/>
        </w:rPr>
        <w:t>Project Title</w:t>
      </w:r>
    </w:p>
    <w:p xmlns:wp14="http://schemas.microsoft.com/office/word/2010/wordml" w:rsidP="0E02062F" wp14:paraId="6C4CB6A1" wp14:textId="0D447259">
      <w:pPr>
        <w:pStyle w:val="Normal"/>
        <w:rPr>
          <w:b w:val="1"/>
          <w:bCs w:val="1"/>
        </w:rPr>
      </w:pPr>
      <w:r w:rsidRPr="0E02062F" w:rsidR="7BEBDAB2">
        <w:rPr>
          <w:b w:val="1"/>
          <w:bCs w:val="1"/>
        </w:rPr>
        <w:t xml:space="preserve">Dots, Place and Belonging: </w:t>
      </w:r>
      <w:r w:rsidRPr="0E02062F" w:rsidR="7BEBDAB2">
        <w:rPr>
          <w:b w:val="1"/>
          <w:bCs w:val="1"/>
        </w:rPr>
        <w:t>Cynefin</w:t>
      </w:r>
      <w:r w:rsidRPr="0E02062F" w:rsidR="7BEBDAB2">
        <w:rPr>
          <w:b w:val="1"/>
          <w:bCs w:val="1"/>
        </w:rPr>
        <w:t xml:space="preserve"> Through Art</w:t>
      </w:r>
    </w:p>
    <w:p xmlns:wp14="http://schemas.microsoft.com/office/word/2010/wordml" w:rsidP="0E02062F" wp14:paraId="42F5A360" wp14:textId="515587F0">
      <w:pPr>
        <w:pStyle w:val="Normal"/>
      </w:pPr>
      <w:r w:rsidR="7BEBDAB2">
        <w:rPr/>
        <w:t>A six–nine week Expressive Arts project for Years 4–6</w:t>
      </w:r>
    </w:p>
    <w:p xmlns:wp14="http://schemas.microsoft.com/office/word/2010/wordml" w:rsidP="0E02062F" wp14:paraId="26D0429E" wp14:textId="3DB7D090">
      <w:pPr>
        <w:pStyle w:val="Normal"/>
      </w:pPr>
    </w:p>
    <w:p xmlns:wp14="http://schemas.microsoft.com/office/word/2010/wordml" w:rsidP="0E02062F" wp14:paraId="4A32E5CD" wp14:textId="5DBFA856">
      <w:pPr>
        <w:pStyle w:val="Normal"/>
        <w:rPr>
          <w:b w:val="1"/>
          <w:bCs w:val="1"/>
        </w:rPr>
      </w:pPr>
      <w:r w:rsidRPr="0E02062F" w:rsidR="7BEBDAB2">
        <w:rPr>
          <w:b w:val="1"/>
          <w:bCs w:val="1"/>
        </w:rPr>
        <w:t>Project Overview</w:t>
      </w:r>
    </w:p>
    <w:p xmlns:wp14="http://schemas.microsoft.com/office/word/2010/wordml" w:rsidP="0E02062F" wp14:paraId="1636CDC9" wp14:textId="0BD2C472">
      <w:pPr>
        <w:pStyle w:val="Normal"/>
      </w:pPr>
      <w:r w:rsidR="7BEBDAB2">
        <w:rPr/>
        <w:t>This project invites learners in Years 4–6 to explore belonging (cynefin) through drawing, pattern, sculpture and place-based thinking, inspired by the work of Yayoi Kusama. Rooted firmly in the Curriculum for Wales, the project foregrounds wellbeing, collaboration, observation, and personal meaning, while encouraging learners to see art as a way of responding to their world.</w:t>
      </w:r>
    </w:p>
    <w:p xmlns:wp14="http://schemas.microsoft.com/office/word/2010/wordml" w:rsidP="0E02062F" wp14:paraId="69CBE360" wp14:textId="523B6C34">
      <w:pPr>
        <w:pStyle w:val="Normal"/>
      </w:pPr>
      <w:r w:rsidR="7BEBDAB2">
        <w:rPr/>
        <w:t>Across the project, learners move from looking and thinking, to drawing and mark-making, to three-dimensional sculptural responses designed specifically for their own school or local Welsh context. Learners explore how pattern, repetition and colour can communicate feelings of connection, identity and belonging, and how language, particularly Welsh words and phrases, can be woven meaningfully into visual work.</w:t>
      </w:r>
    </w:p>
    <w:p xmlns:wp14="http://schemas.microsoft.com/office/word/2010/wordml" w:rsidP="0E02062F" wp14:paraId="5DF27BAD" wp14:textId="05D67CE2">
      <w:pPr>
        <w:pStyle w:val="Normal"/>
      </w:pPr>
      <w:r w:rsidR="7BEBDAB2">
        <w:rPr/>
        <w:t>The project explicitly values process over product, creating space for learners to slow down, work collaboratively, and experience art as a mindful, inclusive and expressive practice.</w:t>
      </w:r>
    </w:p>
    <w:p xmlns:wp14="http://schemas.microsoft.com/office/word/2010/wordml" w:rsidP="0E02062F" wp14:paraId="3829A099" wp14:textId="1329333E">
      <w:pPr>
        <w:pStyle w:val="Normal"/>
      </w:pPr>
    </w:p>
    <w:p xmlns:wp14="http://schemas.microsoft.com/office/word/2010/wordml" w:rsidP="0E02062F" wp14:paraId="32B9A8E4" wp14:textId="379C98CD">
      <w:pPr>
        <w:pStyle w:val="Normal"/>
        <w:rPr>
          <w:b w:val="1"/>
          <w:bCs w:val="1"/>
        </w:rPr>
      </w:pPr>
      <w:r w:rsidRPr="0E02062F" w:rsidR="7BEBDAB2">
        <w:rPr>
          <w:b w:val="1"/>
          <w:bCs w:val="1"/>
        </w:rPr>
        <w:t>Curriculum for Wales: Expressive Arts – Statements of What Matters</w:t>
      </w:r>
    </w:p>
    <w:p xmlns:wp14="http://schemas.microsoft.com/office/word/2010/wordml" w:rsidP="0E02062F" wp14:paraId="012693BA" wp14:textId="68C90162">
      <w:pPr>
        <w:pStyle w:val="Normal"/>
        <w:rPr>
          <w:b w:val="1"/>
          <w:bCs w:val="1"/>
        </w:rPr>
      </w:pPr>
      <w:r w:rsidRPr="0E02062F" w:rsidR="7BEBDAB2">
        <w:rPr>
          <w:b w:val="1"/>
          <w:bCs w:val="1"/>
        </w:rPr>
        <w:t>This project is underpinned by the following Expressive Arts Statements of What Matters:</w:t>
      </w:r>
    </w:p>
    <w:p xmlns:wp14="http://schemas.microsoft.com/office/word/2010/wordml" w:rsidP="0E02062F" wp14:paraId="4A94574F" wp14:textId="7A22CEF5">
      <w:pPr>
        <w:pStyle w:val="Normal"/>
      </w:pPr>
      <w:r w:rsidR="7BEBDAB2">
        <w:rPr/>
        <w:t>1. Creating combines skills and knowledge, drawing on the senses, inspiration and imagination.</w:t>
      </w:r>
    </w:p>
    <w:p xmlns:wp14="http://schemas.microsoft.com/office/word/2010/wordml" w:rsidP="0E02062F" wp14:paraId="6889ED99" wp14:textId="711961A2">
      <w:pPr>
        <w:pStyle w:val="Normal"/>
      </w:pPr>
      <w:r w:rsidR="7BEBDAB2">
        <w:rPr/>
        <w:t>Learners develop observational skills, experiment with line, colour families and pattern, and translate two-dimensional ideas into three-dimensional sculptural forms.</w:t>
      </w:r>
    </w:p>
    <w:p xmlns:wp14="http://schemas.microsoft.com/office/word/2010/wordml" w:rsidP="0E02062F" wp14:paraId="1067B9E9" wp14:textId="00D52614">
      <w:pPr>
        <w:pStyle w:val="Normal"/>
      </w:pPr>
      <w:r w:rsidR="7BEBDAB2">
        <w:rPr/>
        <w:t>2. Exploring the expressive qualities of art helps us understand and appreciate diverse perspectives, cultures and identities.</w:t>
      </w:r>
    </w:p>
    <w:p xmlns:wp14="http://schemas.microsoft.com/office/word/2010/wordml" w:rsidP="0E02062F" wp14:paraId="0988E509" wp14:textId="328AF031">
      <w:pPr>
        <w:pStyle w:val="Normal"/>
      </w:pPr>
      <w:r w:rsidR="7BEBDAB2">
        <w:rPr/>
        <w:t>Through engagement with Yayoi Kusama’s work, learners consider how artists communicate feelings of wellbeing, repetition, identity and belonging, and reflect on their own experiences of place and community in Wales.</w:t>
      </w:r>
    </w:p>
    <w:p xmlns:wp14="http://schemas.microsoft.com/office/word/2010/wordml" w:rsidP="0E02062F" wp14:paraId="19684C3D" wp14:textId="381F5F11">
      <w:pPr>
        <w:pStyle w:val="Normal"/>
      </w:pPr>
      <w:r w:rsidR="7BEBDAB2">
        <w:rPr/>
        <w:t>3. Responding and reflecting, both as artist and audience, is a fundamental part of learning in the expressive arts.</w:t>
      </w:r>
    </w:p>
    <w:p xmlns:wp14="http://schemas.microsoft.com/office/word/2010/wordml" w:rsidP="0E02062F" wp14:paraId="23D1E8EB" wp14:textId="57B259A9">
      <w:pPr>
        <w:pStyle w:val="Normal"/>
      </w:pPr>
      <w:r w:rsidR="7BEBDAB2">
        <w:rPr/>
        <w:t>Learners are supported to articulate opinions, engage in critical discussion, respond to others’ work respectfully, and reflect on how meaning is constructed through visual language.</w:t>
      </w:r>
    </w:p>
    <w:p xmlns:wp14="http://schemas.microsoft.com/office/word/2010/wordml" w:rsidP="0E02062F" wp14:paraId="4D3CD9E0" wp14:textId="2ED12481">
      <w:pPr>
        <w:pStyle w:val="Normal"/>
      </w:pPr>
      <w:r w:rsidR="7BEBDAB2">
        <w:rPr/>
        <w:t>4. Expressing ourselves through the expressive arts is essential to wellbeing and plays an important role in helping us connect with others.</w:t>
      </w:r>
    </w:p>
    <w:p xmlns:wp14="http://schemas.microsoft.com/office/word/2010/wordml" w:rsidP="0E02062F" wp14:paraId="5965C2CE" wp14:textId="2D9ED3FB">
      <w:pPr>
        <w:pStyle w:val="Normal"/>
      </w:pPr>
      <w:r w:rsidR="7BEBDAB2">
        <w:rPr/>
        <w:t>Collaborative drawing, shared decision-making and site-specific thinking foster connection, empathy and a strong sense of belonging within the learning community.</w:t>
      </w:r>
    </w:p>
    <w:p xmlns:wp14="http://schemas.microsoft.com/office/word/2010/wordml" w:rsidP="0E02062F" wp14:paraId="070E06AD" wp14:textId="11A49D03">
      <w:pPr>
        <w:pStyle w:val="Normal"/>
      </w:pPr>
    </w:p>
    <w:p xmlns:wp14="http://schemas.microsoft.com/office/word/2010/wordml" w:rsidP="0E02062F" wp14:paraId="61371502" wp14:textId="205280EE">
      <w:pPr>
        <w:pStyle w:val="Normal"/>
        <w:rPr>
          <w:b w:val="1"/>
          <w:bCs w:val="1"/>
        </w:rPr>
      </w:pPr>
      <w:r w:rsidRPr="0E02062F" w:rsidR="7BEBDAB2">
        <w:rPr>
          <w:b w:val="1"/>
          <w:bCs w:val="1"/>
        </w:rPr>
        <w:t>Pedagogical Approaches</w:t>
      </w:r>
    </w:p>
    <w:p xmlns:wp14="http://schemas.microsoft.com/office/word/2010/wordml" w:rsidP="0E02062F" wp14:paraId="5DEE3287" wp14:textId="78D5E036">
      <w:pPr>
        <w:pStyle w:val="Normal"/>
      </w:pPr>
      <w:r w:rsidR="7BEBDAB2">
        <w:rPr/>
        <w:t>The project is informed by the following pedagogical principles, aligned with the Curriculum for Wales:</w:t>
      </w:r>
    </w:p>
    <w:p xmlns:wp14="http://schemas.microsoft.com/office/word/2010/wordml" w:rsidP="0E02062F" wp14:paraId="45B93D30" wp14:textId="2051AB70">
      <w:pPr>
        <w:pStyle w:val="Normal"/>
      </w:pPr>
      <w:r w:rsidRPr="0E02062F" w:rsidR="7BEBDAB2">
        <w:rPr>
          <w:b w:val="1"/>
          <w:bCs w:val="1"/>
        </w:rPr>
        <w:t>Enquiry-led learning</w:t>
      </w:r>
      <w:r>
        <w:br/>
      </w:r>
      <w:r w:rsidR="7BEBDAB2">
        <w:rPr/>
        <w:t xml:space="preserve">Learners ask questions, form </w:t>
      </w:r>
      <w:r w:rsidR="7BEBDAB2">
        <w:rPr/>
        <w:t>opinions</w:t>
      </w:r>
      <w:r w:rsidR="7BEBDAB2">
        <w:rPr/>
        <w:t xml:space="preserve"> and develop interpretations through close looking and discussion using Art UK’s Superpower of Looking resources.</w:t>
      </w:r>
    </w:p>
    <w:p xmlns:wp14="http://schemas.microsoft.com/office/word/2010/wordml" w:rsidP="0E02062F" wp14:paraId="24A044F9" wp14:textId="22F37ACE">
      <w:pPr>
        <w:pStyle w:val="Normal"/>
      </w:pPr>
      <w:r w:rsidRPr="0E02062F" w:rsidR="7BEBDAB2">
        <w:rPr>
          <w:b w:val="1"/>
          <w:bCs w:val="1"/>
        </w:rPr>
        <w:t>Collaborative practice</w:t>
      </w:r>
      <w:r>
        <w:br/>
      </w:r>
      <w:r w:rsidR="7BEBDAB2">
        <w:rPr/>
        <w:t>Shared drawing processes emphasise collective authorship, trust and respect, challenging ideas of ownership and perfection.</w:t>
      </w:r>
    </w:p>
    <w:p xmlns:wp14="http://schemas.microsoft.com/office/word/2010/wordml" w:rsidP="0E02062F" wp14:paraId="6F91088D" wp14:textId="39C2DFC5">
      <w:pPr>
        <w:pStyle w:val="Normal"/>
      </w:pPr>
      <w:r w:rsidRPr="0E02062F" w:rsidR="7BEBDAB2">
        <w:rPr>
          <w:b w:val="1"/>
          <w:bCs w:val="1"/>
        </w:rPr>
        <w:t>Process-led making</w:t>
      </w:r>
      <w:r>
        <w:br/>
      </w:r>
      <w:r w:rsidR="7BEBDAB2">
        <w:rPr/>
        <w:t>Emphasis is placed on exploration, iteration and risk-taking rather than finished outcomes.</w:t>
      </w:r>
    </w:p>
    <w:p xmlns:wp14="http://schemas.microsoft.com/office/word/2010/wordml" w:rsidP="0E02062F" wp14:paraId="43948D7C" wp14:textId="60CC1962">
      <w:pPr>
        <w:pStyle w:val="Normal"/>
      </w:pPr>
      <w:r w:rsidRPr="0E02062F" w:rsidR="7BEBDAB2">
        <w:rPr>
          <w:b w:val="1"/>
          <w:bCs w:val="1"/>
        </w:rPr>
        <w:t>Place-based learning</w:t>
      </w:r>
      <w:r>
        <w:br/>
      </w:r>
      <w:r w:rsidR="7BEBDAB2">
        <w:rPr/>
        <w:t>Learners respond directly to their school grounds or local Welsh buildings, grounding creativity in lived experience and community context.</w:t>
      </w:r>
    </w:p>
    <w:p xmlns:wp14="http://schemas.microsoft.com/office/word/2010/wordml" w:rsidP="0E02062F" wp14:paraId="3AD267B4" wp14:textId="6FA2374E">
      <w:pPr>
        <w:pStyle w:val="Normal"/>
      </w:pPr>
      <w:r w:rsidRPr="0E02062F" w:rsidR="7BEBDAB2">
        <w:rPr>
          <w:b w:val="1"/>
          <w:bCs w:val="1"/>
        </w:rPr>
        <w:t>Wellbeing and mindfulness</w:t>
      </w:r>
      <w:r>
        <w:br/>
      </w:r>
      <w:r w:rsidR="7BEBDAB2">
        <w:rPr/>
        <w:t xml:space="preserve">Drawing continuous lines, repeating </w:t>
      </w:r>
      <w:r w:rsidR="7BEBDAB2">
        <w:rPr/>
        <w:t>patterns</w:t>
      </w:r>
      <w:r w:rsidR="7BEBDAB2">
        <w:rPr/>
        <w:t xml:space="preserve"> and working with colour families support calm focus and being “in the moment,” echoing Kusama’s own reflections on art and wellbeing.</w:t>
      </w:r>
    </w:p>
    <w:p xmlns:wp14="http://schemas.microsoft.com/office/word/2010/wordml" w:rsidP="0E02062F" wp14:paraId="02362C6B" wp14:textId="65C01417">
      <w:pPr>
        <w:pStyle w:val="Normal"/>
      </w:pPr>
      <w:r w:rsidRPr="0E02062F" w:rsidR="7BEBDAB2">
        <w:rPr>
          <w:b w:val="1"/>
          <w:bCs w:val="1"/>
        </w:rPr>
        <w:t>Bilingual and culturally responsive practice</w:t>
      </w:r>
      <w:r>
        <w:br/>
      </w:r>
      <w:r w:rsidR="7BEBDAB2">
        <w:rPr/>
        <w:t xml:space="preserve">Welsh language is embedded authentically </w:t>
      </w:r>
      <w:r w:rsidR="7BEBDAB2">
        <w:rPr/>
        <w:t>through the use of</w:t>
      </w:r>
      <w:r w:rsidR="7BEBDAB2">
        <w:rPr/>
        <w:t xml:space="preserve"> words and phrases relating to belonging, </w:t>
      </w:r>
      <w:r w:rsidR="7BEBDAB2">
        <w:rPr/>
        <w:t>identity</w:t>
      </w:r>
      <w:r w:rsidR="7BEBDAB2">
        <w:rPr/>
        <w:t xml:space="preserve"> and community.</w:t>
      </w:r>
    </w:p>
    <w:p xmlns:wp14="http://schemas.microsoft.com/office/word/2010/wordml" w:rsidP="0E02062F" wp14:paraId="18DCD8CF" wp14:textId="447CB361">
      <w:pPr>
        <w:pStyle w:val="Normal"/>
      </w:pPr>
    </w:p>
    <w:p xmlns:wp14="http://schemas.microsoft.com/office/word/2010/wordml" w:rsidP="0E02062F" wp14:paraId="0F12115D" wp14:textId="663F5021">
      <w:pPr>
        <w:pStyle w:val="Normal"/>
      </w:pPr>
      <w:r w:rsidR="7BEBDAB2">
        <w:rPr/>
        <w:t>Half-Term / Project Overview (6–9 Weeks)</w:t>
      </w:r>
    </w:p>
    <w:p xmlns:wp14="http://schemas.microsoft.com/office/word/2010/wordml" w:rsidP="0E02062F" wp14:paraId="33C5DADF" wp14:textId="05506CB0">
      <w:pPr>
        <w:pStyle w:val="Normal"/>
        <w:rPr>
          <w:b w:val="1"/>
          <w:bCs w:val="1"/>
        </w:rPr>
      </w:pPr>
      <w:r w:rsidRPr="0E02062F" w:rsidR="7BEBDAB2">
        <w:rPr>
          <w:b w:val="1"/>
          <w:bCs w:val="1"/>
        </w:rPr>
        <w:t>Week 1 – Looking, Thinking, Belonging</w:t>
      </w:r>
    </w:p>
    <w:p xmlns:wp14="http://schemas.microsoft.com/office/word/2010/wordml" w:rsidP="0E02062F" wp14:paraId="4ED51D8C" wp14:textId="74EFA3CD">
      <w:pPr>
        <w:pStyle w:val="Normal"/>
      </w:pPr>
      <w:r w:rsidR="7BEBDAB2">
        <w:rPr/>
        <w:t>Focus: Introduction to Yayoi Kusama</w:t>
      </w:r>
    </w:p>
    <w:p xmlns:wp14="http://schemas.microsoft.com/office/word/2010/wordml" w:rsidP="0E02062F" wp14:paraId="59803D82" wp14:textId="184BCDB9">
      <w:pPr>
        <w:pStyle w:val="Normal"/>
      </w:pPr>
      <w:r w:rsidR="7BEBDAB2">
        <w:rPr/>
        <w:t>Explore Kusama’s work using Art UK: Superpower of Looking</w:t>
      </w:r>
    </w:p>
    <w:p xmlns:wp14="http://schemas.microsoft.com/office/word/2010/wordml" w:rsidP="0E02062F" wp14:paraId="58091882" wp14:textId="1B86F710">
      <w:pPr>
        <w:pStyle w:val="Normal"/>
      </w:pPr>
      <w:r w:rsidR="7BEBDAB2">
        <w:rPr/>
        <w:t>Develop critical thinking and personal responses</w:t>
      </w:r>
    </w:p>
    <w:p xmlns:wp14="http://schemas.microsoft.com/office/word/2010/wordml" w:rsidP="0E02062F" wp14:paraId="2F65D75E" wp14:textId="555B3680">
      <w:pPr>
        <w:pStyle w:val="Normal"/>
      </w:pPr>
      <w:r w:rsidR="7BEBDAB2">
        <w:rPr/>
        <w:t>Discuss repetition, dots, wellbeing, obsession, and belonging</w:t>
      </w:r>
    </w:p>
    <w:p xmlns:wp14="http://schemas.microsoft.com/office/word/2010/wordml" w:rsidP="0E02062F" wp14:paraId="15CF2B21" wp14:textId="5D959B99">
      <w:pPr>
        <w:pStyle w:val="Normal"/>
      </w:pPr>
      <w:r w:rsidR="7BEBDAB2">
        <w:rPr/>
        <w:t>Introduce the idea of cynefin and what belonging means in a Welsh context</w:t>
      </w:r>
    </w:p>
    <w:p xmlns:wp14="http://schemas.microsoft.com/office/word/2010/wordml" w:rsidP="0E02062F" wp14:paraId="385723B7" wp14:textId="0C994760">
      <w:pPr>
        <w:pStyle w:val="Normal"/>
      </w:pPr>
    </w:p>
    <w:p xmlns:wp14="http://schemas.microsoft.com/office/word/2010/wordml" w:rsidP="0E02062F" wp14:paraId="3C010579" wp14:textId="289DB303">
      <w:pPr>
        <w:pStyle w:val="Normal"/>
        <w:rPr>
          <w:b w:val="1"/>
          <w:bCs w:val="1"/>
        </w:rPr>
      </w:pPr>
      <w:r w:rsidRPr="0E02062F" w:rsidR="7BEBDAB2">
        <w:rPr>
          <w:b w:val="1"/>
          <w:bCs w:val="1"/>
        </w:rPr>
        <w:t>Week 2 – Drawing from Observation</w:t>
      </w:r>
    </w:p>
    <w:p xmlns:wp14="http://schemas.microsoft.com/office/word/2010/wordml" w:rsidP="0E02062F" wp14:paraId="19840249" wp14:textId="2CEE6B58">
      <w:pPr>
        <w:pStyle w:val="Normal"/>
      </w:pPr>
      <w:r w:rsidR="7BEBDAB2">
        <w:rPr/>
        <w:t>Focus: Line, looking and collaboration</w:t>
      </w:r>
    </w:p>
    <w:p xmlns:wp14="http://schemas.microsoft.com/office/word/2010/wordml" w:rsidP="0E02062F" wp14:paraId="14DC59A9" wp14:textId="6CA29297">
      <w:pPr>
        <w:pStyle w:val="Normal"/>
      </w:pPr>
      <w:r w:rsidR="7BEBDAB2">
        <w:rPr/>
        <w:t>Draw from observation using peppers as a stimulus</w:t>
      </w:r>
    </w:p>
    <w:p xmlns:wp14="http://schemas.microsoft.com/office/word/2010/wordml" w:rsidP="0E02062F" wp14:paraId="3362E4B5" wp14:textId="1B12EB18">
      <w:pPr>
        <w:pStyle w:val="Normal"/>
      </w:pPr>
      <w:r w:rsidR="7BEBDAB2">
        <w:rPr/>
        <w:t>Use continuous line drawing with acrylic pens</w:t>
      </w:r>
    </w:p>
    <w:p xmlns:wp14="http://schemas.microsoft.com/office/word/2010/wordml" w:rsidP="0E02062F" wp14:paraId="38E15953" wp14:textId="2B76BCF0">
      <w:pPr>
        <w:pStyle w:val="Normal"/>
      </w:pPr>
      <w:r w:rsidR="7BEBDAB2">
        <w:rPr/>
        <w:t>Collaborative process: drawing for 3 minutes, then passing work on</w:t>
      </w:r>
    </w:p>
    <w:p xmlns:wp14="http://schemas.microsoft.com/office/word/2010/wordml" w:rsidP="0E02062F" wp14:paraId="1E3C5388" wp14:textId="6E4EE42C">
      <w:pPr>
        <w:pStyle w:val="Normal"/>
      </w:pPr>
      <w:r w:rsidR="7BEBDAB2">
        <w:rPr/>
        <w:t>Emphasise trust, layering, and working on top of one another’s marks</w:t>
      </w:r>
    </w:p>
    <w:p xmlns:wp14="http://schemas.microsoft.com/office/word/2010/wordml" w:rsidP="0E02062F" wp14:paraId="1A17A50D" wp14:textId="383C71F7">
      <w:pPr>
        <w:pStyle w:val="Normal"/>
      </w:pPr>
    </w:p>
    <w:p xmlns:wp14="http://schemas.microsoft.com/office/word/2010/wordml" w:rsidP="0E02062F" wp14:paraId="04506B8D" wp14:textId="3D3E06FF">
      <w:pPr>
        <w:pStyle w:val="Normal"/>
        <w:rPr>
          <w:b w:val="1"/>
          <w:bCs w:val="1"/>
        </w:rPr>
      </w:pPr>
      <w:r w:rsidRPr="0E02062F" w:rsidR="7BEBDAB2">
        <w:rPr>
          <w:b w:val="1"/>
          <w:bCs w:val="1"/>
        </w:rPr>
        <w:t>Week 3 – Colour Families and Pattern</w:t>
      </w:r>
    </w:p>
    <w:p xmlns:wp14="http://schemas.microsoft.com/office/word/2010/wordml" w:rsidP="0E02062F" wp14:paraId="790C7505" wp14:textId="761A5932">
      <w:pPr>
        <w:pStyle w:val="Normal"/>
      </w:pPr>
      <w:r w:rsidR="7BEBDAB2">
        <w:rPr/>
        <w:t>Focus: Developing surface and visual language</w:t>
      </w:r>
    </w:p>
    <w:p xmlns:wp14="http://schemas.microsoft.com/office/word/2010/wordml" w:rsidP="0E02062F" wp14:paraId="6862BFF3" wp14:textId="380DCC77">
      <w:pPr>
        <w:pStyle w:val="Normal"/>
      </w:pPr>
      <w:r w:rsidR="7BEBDAB2">
        <w:rPr/>
        <w:t>Add colour using colour families rather than realism</w:t>
      </w:r>
    </w:p>
    <w:p xmlns:wp14="http://schemas.microsoft.com/office/word/2010/wordml" w:rsidP="0E02062F" wp14:paraId="46832CB1" wp14:textId="0CDA80B9">
      <w:pPr>
        <w:pStyle w:val="Normal"/>
      </w:pPr>
      <w:r w:rsidR="7BEBDAB2">
        <w:rPr/>
        <w:t>Explore pattern inspired by earlier drawings and Kusama’s work</w:t>
      </w:r>
    </w:p>
    <w:p xmlns:wp14="http://schemas.microsoft.com/office/word/2010/wordml" w:rsidP="0E02062F" wp14:paraId="736239C8" wp14:textId="3782A8EC">
      <w:pPr>
        <w:pStyle w:val="Normal"/>
      </w:pPr>
      <w:r w:rsidR="7BEBDAB2">
        <w:rPr/>
        <w:t>Reflect on how colour and repetition affect mood and meaning</w:t>
      </w:r>
    </w:p>
    <w:p xmlns:wp14="http://schemas.microsoft.com/office/word/2010/wordml" w:rsidP="0E02062F" wp14:paraId="7F1E3384" wp14:textId="62DEF8CD">
      <w:pPr>
        <w:pStyle w:val="Normal"/>
      </w:pPr>
    </w:p>
    <w:p xmlns:wp14="http://schemas.microsoft.com/office/word/2010/wordml" w:rsidP="0E02062F" wp14:paraId="6E51B152" wp14:textId="51CDE400">
      <w:pPr>
        <w:pStyle w:val="Normal"/>
        <w:rPr>
          <w:b w:val="1"/>
          <w:bCs w:val="1"/>
        </w:rPr>
      </w:pPr>
      <w:r w:rsidRPr="0E02062F" w:rsidR="7BEBDAB2">
        <w:rPr>
          <w:b w:val="1"/>
          <w:bCs w:val="1"/>
        </w:rPr>
        <w:t>Week 4 – The Brief: Art for Our Place</w:t>
      </w:r>
    </w:p>
    <w:p xmlns:wp14="http://schemas.microsoft.com/office/word/2010/wordml" w:rsidP="0E02062F" wp14:paraId="741E91FA" wp14:textId="45D7769A">
      <w:pPr>
        <w:pStyle w:val="Normal"/>
      </w:pPr>
      <w:r w:rsidR="7BEBDAB2">
        <w:rPr/>
        <w:t>Focus: Site-specific thinking</w:t>
      </w:r>
    </w:p>
    <w:p xmlns:wp14="http://schemas.microsoft.com/office/word/2010/wordml" w:rsidP="0E02062F" wp14:paraId="2D2C6CC4" wp14:textId="61F206E6">
      <w:pPr>
        <w:pStyle w:val="Normal"/>
      </w:pPr>
      <w:r w:rsidR="7BEBDAB2">
        <w:rPr/>
        <w:t>Introduce a design brief: create a sculpture for the school courtyard or local Welsh building</w:t>
      </w:r>
    </w:p>
    <w:p xmlns:wp14="http://schemas.microsoft.com/office/word/2010/wordml" w:rsidP="0E02062F" wp14:paraId="39E2522C" wp14:textId="5B7244E7">
      <w:pPr>
        <w:pStyle w:val="Normal"/>
      </w:pPr>
      <w:r w:rsidR="7BEBDAB2">
        <w:rPr/>
        <w:t>Explore scale, audience, environment and purpose</w:t>
      </w:r>
    </w:p>
    <w:p xmlns:wp14="http://schemas.microsoft.com/office/word/2010/wordml" w:rsidP="0E02062F" wp14:paraId="7A2D3975" wp14:textId="7212E5AD">
      <w:pPr>
        <w:pStyle w:val="Normal"/>
      </w:pPr>
      <w:r w:rsidR="7BEBDAB2">
        <w:rPr/>
        <w:t>Sketch ideas and annotate intentions</w:t>
      </w:r>
    </w:p>
    <w:p xmlns:wp14="http://schemas.microsoft.com/office/word/2010/wordml" w:rsidP="0E02062F" wp14:paraId="54C8CD78" wp14:textId="61B11BFE">
      <w:pPr>
        <w:pStyle w:val="Normal"/>
      </w:pPr>
    </w:p>
    <w:p xmlns:wp14="http://schemas.microsoft.com/office/word/2010/wordml" w:rsidP="0E02062F" wp14:paraId="6510BA8D" wp14:textId="1511C671">
      <w:pPr>
        <w:pStyle w:val="Normal"/>
        <w:rPr>
          <w:b w:val="1"/>
          <w:bCs w:val="1"/>
        </w:rPr>
      </w:pPr>
      <w:r w:rsidRPr="0E02062F" w:rsidR="7BEBDAB2">
        <w:rPr>
          <w:b w:val="1"/>
          <w:bCs w:val="1"/>
        </w:rPr>
        <w:t>Week 5 – Exploring 3D Form</w:t>
      </w:r>
    </w:p>
    <w:p xmlns:wp14="http://schemas.microsoft.com/office/word/2010/wordml" w:rsidP="0E02062F" wp14:paraId="03ABDDAE" wp14:textId="1DC8DDF3">
      <w:pPr>
        <w:pStyle w:val="Normal"/>
      </w:pPr>
      <w:r w:rsidR="7BEBDAB2">
        <w:rPr/>
        <w:t>Focus: Making with cardboard</w:t>
      </w:r>
    </w:p>
    <w:p xmlns:wp14="http://schemas.microsoft.com/office/word/2010/wordml" w:rsidP="0E02062F" wp14:paraId="50F3168E" wp14:textId="3213F9D2">
      <w:pPr>
        <w:pStyle w:val="Normal"/>
      </w:pPr>
      <w:r w:rsidR="7BEBDAB2">
        <w:rPr/>
        <w:t>Experiment with cardboard construction techniques</w:t>
      </w:r>
    </w:p>
    <w:p xmlns:wp14="http://schemas.microsoft.com/office/word/2010/wordml" w:rsidP="0E02062F" wp14:paraId="6C6AEBE4" wp14:textId="7A929D31">
      <w:pPr>
        <w:pStyle w:val="Normal"/>
      </w:pPr>
      <w:r w:rsidR="7BEBDAB2">
        <w:rPr/>
        <w:t>Slotting, balancing, joining and testing stability</w:t>
      </w:r>
    </w:p>
    <w:p xmlns:wp14="http://schemas.microsoft.com/office/word/2010/wordml" w:rsidP="0E02062F" wp14:paraId="50E6496C" wp14:textId="4565EB73">
      <w:pPr>
        <w:pStyle w:val="Normal"/>
      </w:pPr>
      <w:r w:rsidR="7BEBDAB2">
        <w:rPr/>
        <w:t>Emphasise play, problem-solving and resilience</w:t>
      </w:r>
    </w:p>
    <w:p xmlns:wp14="http://schemas.microsoft.com/office/word/2010/wordml" w:rsidP="0E02062F" wp14:paraId="0F889E34" wp14:textId="2913C4FE">
      <w:pPr>
        <w:pStyle w:val="Normal"/>
      </w:pPr>
    </w:p>
    <w:p xmlns:wp14="http://schemas.microsoft.com/office/word/2010/wordml" w:rsidP="0E02062F" wp14:paraId="0B68B0A5" wp14:textId="11B661A9">
      <w:pPr>
        <w:pStyle w:val="Normal"/>
        <w:rPr>
          <w:b w:val="1"/>
          <w:bCs w:val="1"/>
        </w:rPr>
      </w:pPr>
      <w:r w:rsidRPr="0E02062F" w:rsidR="7BEBDAB2">
        <w:rPr>
          <w:b w:val="1"/>
          <w:bCs w:val="1"/>
        </w:rPr>
        <w:t>Week 6 – From Drawing to Sculpture</w:t>
      </w:r>
    </w:p>
    <w:p xmlns:wp14="http://schemas.microsoft.com/office/word/2010/wordml" w:rsidP="0E02062F" wp14:paraId="511A6C4D" wp14:textId="1DC7CF3F">
      <w:pPr>
        <w:pStyle w:val="Normal"/>
      </w:pPr>
      <w:r w:rsidR="7BEBDAB2">
        <w:rPr/>
        <w:t>Focus: Transferring pattern and meaning</w:t>
      </w:r>
    </w:p>
    <w:p xmlns:wp14="http://schemas.microsoft.com/office/word/2010/wordml" w:rsidP="0E02062F" wp14:paraId="299DAF55" wp14:textId="0291DD4C">
      <w:pPr>
        <w:pStyle w:val="Normal"/>
      </w:pPr>
      <w:r w:rsidR="7BEBDAB2">
        <w:rPr/>
        <w:t>Apply drawn patterns to 3D forms using acrylic pens</w:t>
      </w:r>
    </w:p>
    <w:p xmlns:wp14="http://schemas.microsoft.com/office/word/2010/wordml" w:rsidP="0E02062F" wp14:paraId="3DD2A12D" wp14:textId="300B721A">
      <w:pPr>
        <w:pStyle w:val="Normal"/>
      </w:pPr>
      <w:r w:rsidR="7BEBDAB2">
        <w:rPr/>
        <w:t>Introduce Welsh words and phrases connected to belonging (e.g. cynefin, cymuned, perthyn, ein lle)</w:t>
      </w:r>
    </w:p>
    <w:p xmlns:wp14="http://schemas.microsoft.com/office/word/2010/wordml" w:rsidP="0E02062F" wp14:paraId="46F25ED1" wp14:textId="49BAFA7A">
      <w:pPr>
        <w:pStyle w:val="Normal"/>
      </w:pPr>
      <w:r w:rsidR="7BEBDAB2">
        <w:rPr/>
        <w:t>Discuss how language can be woven subtly into visual work</w:t>
      </w:r>
    </w:p>
    <w:p xmlns:wp14="http://schemas.microsoft.com/office/word/2010/wordml" w:rsidP="0E02062F" wp14:paraId="7D1073FC" wp14:textId="414EB0F4">
      <w:pPr>
        <w:pStyle w:val="Normal"/>
      </w:pPr>
    </w:p>
    <w:p xmlns:wp14="http://schemas.microsoft.com/office/word/2010/wordml" w:rsidP="0E02062F" wp14:paraId="1E6554B7" wp14:textId="2F7B3137">
      <w:pPr>
        <w:pStyle w:val="Normal"/>
        <w:rPr>
          <w:b w:val="1"/>
          <w:bCs w:val="1"/>
        </w:rPr>
      </w:pPr>
      <w:r w:rsidRPr="0E02062F" w:rsidR="7BEBDAB2">
        <w:rPr>
          <w:b w:val="1"/>
          <w:bCs w:val="1"/>
        </w:rPr>
        <w:t>Weeks 7–8 – Making and Refining</w:t>
      </w:r>
    </w:p>
    <w:p xmlns:wp14="http://schemas.microsoft.com/office/word/2010/wordml" w:rsidP="0E02062F" wp14:paraId="65F3F998" wp14:textId="2C83CA7E">
      <w:pPr>
        <w:pStyle w:val="Normal"/>
      </w:pPr>
      <w:r w:rsidR="7BEBDAB2">
        <w:rPr/>
        <w:t>Focus: Completion and decoration</w:t>
      </w:r>
    </w:p>
    <w:p xmlns:wp14="http://schemas.microsoft.com/office/word/2010/wordml" w:rsidP="0E02062F" wp14:paraId="1E9FD32B" wp14:textId="1DDD419F">
      <w:pPr>
        <w:pStyle w:val="Normal"/>
      </w:pPr>
      <w:r w:rsidR="7BEBDAB2">
        <w:rPr/>
        <w:t>Finalise sculptural forms</w:t>
      </w:r>
    </w:p>
    <w:p xmlns:wp14="http://schemas.microsoft.com/office/word/2010/wordml" w:rsidP="0E02062F" wp14:paraId="7677420C" wp14:textId="7D1D1A71">
      <w:pPr>
        <w:pStyle w:val="Normal"/>
      </w:pPr>
      <w:r w:rsidR="7BEBDAB2">
        <w:rPr/>
        <w:t>Refine pattern, colour and surface detail</w:t>
      </w:r>
    </w:p>
    <w:p xmlns:wp14="http://schemas.microsoft.com/office/word/2010/wordml" w:rsidP="0E02062F" wp14:paraId="58F371DD" wp14:textId="594647F7">
      <w:pPr>
        <w:pStyle w:val="Normal"/>
      </w:pPr>
      <w:r w:rsidR="7BEBDAB2">
        <w:rPr/>
        <w:t>Encourage peer feedback and reflection</w:t>
      </w:r>
    </w:p>
    <w:p xmlns:wp14="http://schemas.microsoft.com/office/word/2010/wordml" w:rsidP="0E02062F" wp14:paraId="54D98F21" wp14:textId="5D95383C">
      <w:pPr>
        <w:pStyle w:val="Normal"/>
      </w:pPr>
    </w:p>
    <w:p xmlns:wp14="http://schemas.microsoft.com/office/word/2010/wordml" w:rsidP="0E02062F" wp14:paraId="0FA99BFB" wp14:textId="573078FA">
      <w:pPr>
        <w:pStyle w:val="Normal"/>
        <w:rPr>
          <w:b w:val="1"/>
          <w:bCs w:val="1"/>
        </w:rPr>
      </w:pPr>
      <w:r w:rsidRPr="0E02062F" w:rsidR="7BEBDAB2">
        <w:rPr>
          <w:b w:val="1"/>
          <w:bCs w:val="1"/>
        </w:rPr>
        <w:t>Weeks 8–9 – Digital Placement and Reflection</w:t>
      </w:r>
    </w:p>
    <w:p xmlns:wp14="http://schemas.microsoft.com/office/word/2010/wordml" w:rsidP="0E02062F" wp14:paraId="000B8C0D" wp14:textId="38BDBCED">
      <w:pPr>
        <w:pStyle w:val="Normal"/>
      </w:pPr>
      <w:r w:rsidR="7BEBDAB2">
        <w:rPr/>
        <w:t>Focus: Seeing work in context</w:t>
      </w:r>
    </w:p>
    <w:p xmlns:wp14="http://schemas.microsoft.com/office/word/2010/wordml" w:rsidP="0E02062F" wp14:paraId="097B8745" wp14:textId="72543701">
      <w:pPr>
        <w:pStyle w:val="Normal"/>
      </w:pPr>
      <w:r w:rsidR="7BEBDAB2">
        <w:rPr/>
        <w:t>Use digital tools to place sculptures in situ (photography, simple editing or collage)</w:t>
      </w:r>
    </w:p>
    <w:p xmlns:wp14="http://schemas.microsoft.com/office/word/2010/wordml" w:rsidP="0E02062F" wp14:paraId="6C89FF9F" wp14:textId="430644EB">
      <w:pPr>
        <w:pStyle w:val="Normal"/>
      </w:pPr>
      <w:r w:rsidR="7BEBDAB2">
        <w:rPr/>
        <w:t>Reflect on how context changes meaning</w:t>
      </w:r>
    </w:p>
    <w:p xmlns:wp14="http://schemas.microsoft.com/office/word/2010/wordml" w:rsidP="0E02062F" wp14:paraId="38A7EFF6" wp14:textId="4985C831">
      <w:pPr>
        <w:pStyle w:val="Normal"/>
      </w:pPr>
      <w:r w:rsidR="7BEBDAB2">
        <w:rPr/>
        <w:t>Share intentions, processes and outcomes verbally and visually</w:t>
      </w:r>
    </w:p>
    <w:p xmlns:wp14="http://schemas.microsoft.com/office/word/2010/wordml" w:rsidP="0E02062F" wp14:paraId="3D2C565A" wp14:textId="606A0B29">
      <w:pPr>
        <w:pStyle w:val="Normal"/>
      </w:pPr>
    </w:p>
    <w:p xmlns:wp14="http://schemas.microsoft.com/office/word/2010/wordml" w:rsidP="0E02062F" wp14:paraId="17F37940" wp14:textId="4A51090B">
      <w:pPr>
        <w:pStyle w:val="Normal"/>
        <w:rPr>
          <w:b w:val="1"/>
          <w:bCs w:val="1"/>
        </w:rPr>
      </w:pPr>
      <w:r w:rsidRPr="0E02062F" w:rsidR="7BEBDAB2">
        <w:rPr>
          <w:b w:val="1"/>
          <w:bCs w:val="1"/>
        </w:rPr>
        <w:t>Outcome</w:t>
      </w:r>
    </w:p>
    <w:p xmlns:wp14="http://schemas.microsoft.com/office/word/2010/wordml" w:rsidP="0E02062F" wp14:paraId="25EFE1A5" wp14:textId="1D302D1F">
      <w:pPr>
        <w:pStyle w:val="Normal"/>
      </w:pPr>
      <w:r w:rsidR="7BEBDAB2">
        <w:rPr/>
        <w:t>By the end of the project, learners will have:</w:t>
      </w:r>
    </w:p>
    <w:p xmlns:wp14="http://schemas.microsoft.com/office/word/2010/wordml" w:rsidP="0E02062F" wp14:paraId="507EE35F" wp14:textId="28B84F31">
      <w:pPr>
        <w:pStyle w:val="Normal"/>
      </w:pPr>
      <w:r w:rsidR="7BEBDAB2">
        <w:rPr/>
        <w:t>Developed confidence in looking, talking about and making art</w:t>
      </w:r>
    </w:p>
    <w:p xmlns:wp14="http://schemas.microsoft.com/office/word/2010/wordml" w:rsidP="0E02062F" wp14:paraId="7993251A" wp14:textId="514193B7">
      <w:pPr>
        <w:pStyle w:val="Normal"/>
      </w:pPr>
      <w:r w:rsidR="7BEBDAB2">
        <w:rPr/>
        <w:t>Experienced art as a tool for wellbeing and belonging</w:t>
      </w:r>
    </w:p>
    <w:p xmlns:wp14="http://schemas.microsoft.com/office/word/2010/wordml" w:rsidP="0E02062F" wp14:paraId="18D04D95" wp14:textId="2303CFF4">
      <w:pPr>
        <w:pStyle w:val="Normal"/>
      </w:pPr>
      <w:r w:rsidR="7BEBDAB2">
        <w:rPr/>
        <w:t>Created site-specific sculptural responses grounded in their own Welsh context</w:t>
      </w:r>
    </w:p>
    <w:p xmlns:wp14="http://schemas.microsoft.com/office/word/2010/wordml" w:rsidP="0E02062F" wp14:paraId="485E4DA7" wp14:textId="5689F611">
      <w:pPr>
        <w:pStyle w:val="Normal"/>
      </w:pPr>
      <w:r w:rsidR="7BEBDAB2">
        <w:rPr/>
        <w:t>Understood how pattern, colour, language and place can communicate meaning</w:t>
      </w:r>
    </w:p>
    <w:p xmlns:wp14="http://schemas.microsoft.com/office/word/2010/wordml" w:rsidP="0E02062F" wp14:paraId="54DDB9F3" wp14:textId="349FD5FC">
      <w:pPr>
        <w:pStyle w:val="Normal"/>
      </w:pPr>
      <w:r w:rsidR="7BEBDAB2">
        <w:rPr/>
        <w:t>Worked collaboratively in ways that value inclusion, empathy and shared ownership</w:t>
      </w:r>
    </w:p>
    <w:p xmlns:wp14="http://schemas.microsoft.com/office/word/2010/wordml" w:rsidP="0E02062F" wp14:paraId="5E5787A5" wp14:textId="45B5C146">
      <w:pPr>
        <w:pStyle w:val="Normal"/>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1F78C"/>
    <w:rsid w:val="023458F2"/>
    <w:rsid w:val="0E02062F"/>
    <w:rsid w:val="1F7C5E4D"/>
    <w:rsid w:val="3BEB43A3"/>
    <w:rsid w:val="4741F78C"/>
    <w:rsid w:val="5B95BC69"/>
    <w:rsid w:val="7BEBD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1F78C"/>
  <w15:chartTrackingRefBased/>
  <w15:docId w15:val="{0C7F5655-9F55-4150-8BF2-9358511B8F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Daisy Wilson</dc:creator>
  <keywords/>
  <dc:description/>
  <lastModifiedBy>Daisy Wilson</lastModifiedBy>
  <revision>2</revision>
  <dcterms:created xsi:type="dcterms:W3CDTF">2026-02-05T14:24:06.3249593Z</dcterms:created>
  <dcterms:modified xsi:type="dcterms:W3CDTF">2026-02-05T14:27:26.6905439Z</dcterms:modified>
</coreProperties>
</file>