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7F697A" w14:textId="77777777" w:rsidR="0046298D" w:rsidRDefault="0046298D" w:rsidP="00BA4C47">
      <w:pPr>
        <w:jc w:val="center"/>
        <w:rPr>
          <w:rFonts w:ascii="Arial" w:hAnsi="Arial" w:cs="Arial"/>
          <w:b/>
          <w:bCs/>
          <w:sz w:val="28"/>
          <w:szCs w:val="28"/>
        </w:rPr>
      </w:pPr>
    </w:p>
    <w:p w14:paraId="69494F5A" w14:textId="77777777" w:rsidR="00F44227" w:rsidRPr="00C5718A" w:rsidRDefault="00F44227" w:rsidP="00C5718A">
      <w:pPr>
        <w:rPr>
          <w:rFonts w:ascii="Arial" w:hAnsi="Arial" w:cs="Arial"/>
          <w:b/>
          <w:bCs/>
          <w:sz w:val="40"/>
          <w:szCs w:val="40"/>
        </w:rPr>
      </w:pPr>
    </w:p>
    <w:p w14:paraId="1AC27721" w14:textId="59ED33D7" w:rsidR="00F44227" w:rsidRPr="00C5718A" w:rsidRDefault="00F44227" w:rsidP="00C5718A">
      <w:pPr>
        <w:rPr>
          <w:rFonts w:ascii="Arial" w:hAnsi="Arial" w:cs="Arial"/>
          <w:sz w:val="40"/>
          <w:szCs w:val="40"/>
        </w:rPr>
      </w:pPr>
      <w:r w:rsidRPr="00C5718A">
        <w:rPr>
          <w:rFonts w:ascii="Arial" w:hAnsi="Arial" w:cs="Arial"/>
          <w:b/>
          <w:bCs/>
          <w:sz w:val="40"/>
          <w:szCs w:val="40"/>
        </w:rPr>
        <w:t xml:space="preserve">Module Name: </w:t>
      </w:r>
      <w:r w:rsidRPr="00C5718A">
        <w:rPr>
          <w:rFonts w:ascii="Arial" w:hAnsi="Arial" w:cs="Arial"/>
          <w:sz w:val="40"/>
          <w:szCs w:val="40"/>
        </w:rPr>
        <w:t>Developing and Managing Individuals and Teams</w:t>
      </w:r>
    </w:p>
    <w:p w14:paraId="25DDE310" w14:textId="223B4B05" w:rsidR="00F44227" w:rsidRPr="00C5718A" w:rsidRDefault="00F44227" w:rsidP="00C5718A">
      <w:pPr>
        <w:rPr>
          <w:rFonts w:ascii="Arial" w:hAnsi="Arial" w:cs="Arial"/>
          <w:sz w:val="40"/>
          <w:szCs w:val="40"/>
        </w:rPr>
      </w:pPr>
      <w:r w:rsidRPr="00C5718A">
        <w:rPr>
          <w:rFonts w:ascii="Arial" w:hAnsi="Arial" w:cs="Arial"/>
          <w:b/>
          <w:bCs/>
          <w:sz w:val="40"/>
          <w:szCs w:val="40"/>
        </w:rPr>
        <w:t xml:space="preserve">Module Code: </w:t>
      </w:r>
      <w:r w:rsidRPr="00C5718A">
        <w:rPr>
          <w:rFonts w:ascii="Arial" w:hAnsi="Arial" w:cs="Arial"/>
          <w:sz w:val="40"/>
          <w:szCs w:val="40"/>
        </w:rPr>
        <w:t>LCLM 5002</w:t>
      </w:r>
    </w:p>
    <w:p w14:paraId="791F9896" w14:textId="57745C4D" w:rsidR="00F44227" w:rsidRPr="00C5718A" w:rsidRDefault="00F44227" w:rsidP="00C5718A">
      <w:pPr>
        <w:rPr>
          <w:rFonts w:ascii="Arial" w:hAnsi="Arial" w:cs="Arial"/>
          <w:sz w:val="40"/>
          <w:szCs w:val="40"/>
        </w:rPr>
      </w:pPr>
      <w:r w:rsidRPr="00C5718A">
        <w:rPr>
          <w:rFonts w:ascii="Arial" w:hAnsi="Arial" w:cs="Arial"/>
          <w:b/>
          <w:bCs/>
          <w:sz w:val="40"/>
          <w:szCs w:val="40"/>
        </w:rPr>
        <w:t xml:space="preserve">Student Name: </w:t>
      </w:r>
      <w:r w:rsidRPr="00C5718A">
        <w:rPr>
          <w:rFonts w:ascii="Arial" w:hAnsi="Arial" w:cs="Arial"/>
          <w:sz w:val="40"/>
          <w:szCs w:val="40"/>
        </w:rPr>
        <w:t>Daniel Pirjol</w:t>
      </w:r>
    </w:p>
    <w:p w14:paraId="1B637E8B" w14:textId="6646A14E" w:rsidR="00F44227" w:rsidRPr="00C5718A" w:rsidRDefault="00F44227" w:rsidP="00C5718A">
      <w:pPr>
        <w:rPr>
          <w:rFonts w:ascii="Arial" w:hAnsi="Arial" w:cs="Arial"/>
          <w:sz w:val="40"/>
          <w:szCs w:val="40"/>
        </w:rPr>
      </w:pPr>
      <w:r w:rsidRPr="00C5718A">
        <w:rPr>
          <w:rFonts w:ascii="Arial" w:hAnsi="Arial" w:cs="Arial"/>
          <w:b/>
          <w:bCs/>
          <w:sz w:val="40"/>
          <w:szCs w:val="40"/>
        </w:rPr>
        <w:t>Student ID:</w:t>
      </w:r>
      <w:r w:rsidRPr="00C5718A">
        <w:rPr>
          <w:rFonts w:ascii="Arial" w:hAnsi="Arial" w:cs="Arial"/>
          <w:sz w:val="40"/>
          <w:szCs w:val="40"/>
        </w:rPr>
        <w:t xml:space="preserve"> </w:t>
      </w:r>
      <w:r w:rsidR="00B90F32" w:rsidRPr="00C5718A">
        <w:rPr>
          <w:rFonts w:ascii="Arial" w:hAnsi="Arial" w:cs="Arial"/>
          <w:sz w:val="40"/>
          <w:szCs w:val="40"/>
        </w:rPr>
        <w:t>2332927</w:t>
      </w:r>
    </w:p>
    <w:p w14:paraId="2E48BBC8" w14:textId="05CA35AC" w:rsidR="00B90F32" w:rsidRPr="00C5718A" w:rsidRDefault="00B90F32" w:rsidP="00C5718A">
      <w:pPr>
        <w:rPr>
          <w:rFonts w:ascii="Arial" w:hAnsi="Arial" w:cs="Arial"/>
          <w:sz w:val="40"/>
          <w:szCs w:val="40"/>
        </w:rPr>
      </w:pPr>
      <w:r w:rsidRPr="00C5718A">
        <w:rPr>
          <w:rFonts w:ascii="Arial" w:hAnsi="Arial" w:cs="Arial"/>
          <w:b/>
          <w:bCs/>
          <w:sz w:val="40"/>
          <w:szCs w:val="40"/>
        </w:rPr>
        <w:t xml:space="preserve">Lecturer: </w:t>
      </w:r>
      <w:r w:rsidR="00C5718A" w:rsidRPr="00C5718A">
        <w:rPr>
          <w:rFonts w:ascii="Arial" w:hAnsi="Arial" w:cs="Arial"/>
          <w:sz w:val="40"/>
          <w:szCs w:val="40"/>
        </w:rPr>
        <w:t xml:space="preserve">Amer Kareem </w:t>
      </w:r>
    </w:p>
    <w:p w14:paraId="77D01C9E" w14:textId="77777777" w:rsidR="00C5718A" w:rsidRPr="00C5718A" w:rsidRDefault="00C5718A" w:rsidP="00C5718A">
      <w:pPr>
        <w:rPr>
          <w:rFonts w:ascii="Arial" w:hAnsi="Arial" w:cs="Arial"/>
          <w:b/>
          <w:bCs/>
          <w:sz w:val="40"/>
          <w:szCs w:val="40"/>
        </w:rPr>
      </w:pPr>
      <w:r w:rsidRPr="00C5718A">
        <w:rPr>
          <w:rFonts w:ascii="Arial" w:hAnsi="Arial" w:cs="Arial"/>
          <w:b/>
          <w:bCs/>
          <w:sz w:val="40"/>
          <w:szCs w:val="40"/>
        </w:rPr>
        <w:t xml:space="preserve">Title: </w:t>
      </w:r>
      <w:r w:rsidRPr="00C5718A">
        <w:rPr>
          <w:rFonts w:ascii="Arial" w:hAnsi="Arial" w:cs="Arial"/>
          <w:sz w:val="40"/>
          <w:szCs w:val="40"/>
        </w:rPr>
        <w:t xml:space="preserve">HR Challenges Arising from Business Transformation, Digital Technology Trends and Flexible Working at </w:t>
      </w:r>
      <w:proofErr w:type="spellStart"/>
      <w:r w:rsidRPr="00C5718A">
        <w:rPr>
          <w:rFonts w:ascii="Arial" w:hAnsi="Arial" w:cs="Arial"/>
          <w:sz w:val="40"/>
          <w:szCs w:val="40"/>
        </w:rPr>
        <w:t>Lanserhof</w:t>
      </w:r>
      <w:proofErr w:type="spellEnd"/>
      <w:r w:rsidRPr="00C5718A">
        <w:rPr>
          <w:rFonts w:ascii="Arial" w:hAnsi="Arial" w:cs="Arial"/>
          <w:sz w:val="40"/>
          <w:szCs w:val="40"/>
        </w:rPr>
        <w:t xml:space="preserve"> London</w:t>
      </w:r>
    </w:p>
    <w:p w14:paraId="0BBA9F04" w14:textId="2FDAF299" w:rsidR="00C5718A" w:rsidRPr="00C5718A" w:rsidRDefault="00C5718A" w:rsidP="00C5718A">
      <w:pPr>
        <w:rPr>
          <w:rFonts w:ascii="Arial" w:hAnsi="Arial" w:cs="Arial"/>
          <w:b/>
          <w:bCs/>
          <w:sz w:val="40"/>
          <w:szCs w:val="40"/>
        </w:rPr>
      </w:pPr>
    </w:p>
    <w:p w14:paraId="6E78B0EA" w14:textId="77777777" w:rsidR="00F44227" w:rsidRPr="00C5718A" w:rsidRDefault="00F44227" w:rsidP="00C5718A">
      <w:pPr>
        <w:rPr>
          <w:rFonts w:ascii="Arial" w:hAnsi="Arial" w:cs="Arial"/>
          <w:b/>
          <w:bCs/>
          <w:sz w:val="40"/>
          <w:szCs w:val="40"/>
        </w:rPr>
      </w:pPr>
    </w:p>
    <w:p w14:paraId="4330D878" w14:textId="77777777" w:rsidR="00F44227" w:rsidRDefault="00F44227" w:rsidP="00BA4C47">
      <w:pPr>
        <w:jc w:val="center"/>
        <w:rPr>
          <w:rFonts w:ascii="Arial" w:hAnsi="Arial" w:cs="Arial"/>
          <w:b/>
          <w:bCs/>
          <w:sz w:val="28"/>
          <w:szCs w:val="28"/>
        </w:rPr>
      </w:pPr>
    </w:p>
    <w:p w14:paraId="02F3FF2A" w14:textId="77777777" w:rsidR="00F44227" w:rsidRDefault="00F44227" w:rsidP="00BA4C47">
      <w:pPr>
        <w:jc w:val="center"/>
        <w:rPr>
          <w:rFonts w:ascii="Arial" w:hAnsi="Arial" w:cs="Arial"/>
          <w:b/>
          <w:bCs/>
          <w:sz w:val="28"/>
          <w:szCs w:val="28"/>
        </w:rPr>
      </w:pPr>
    </w:p>
    <w:p w14:paraId="75B0FC77" w14:textId="77777777" w:rsidR="00F44227" w:rsidRDefault="00F44227" w:rsidP="00BA4C47">
      <w:pPr>
        <w:jc w:val="center"/>
        <w:rPr>
          <w:rFonts w:ascii="Arial" w:hAnsi="Arial" w:cs="Arial"/>
          <w:b/>
          <w:bCs/>
          <w:sz w:val="28"/>
          <w:szCs w:val="28"/>
        </w:rPr>
      </w:pPr>
    </w:p>
    <w:p w14:paraId="1B8C9821" w14:textId="51546168" w:rsidR="00F44227" w:rsidRDefault="008971F4" w:rsidP="00BA4C47">
      <w:pPr>
        <w:jc w:val="center"/>
        <w:rPr>
          <w:rFonts w:ascii="Arial" w:hAnsi="Arial" w:cs="Arial"/>
          <w:b/>
          <w:bCs/>
          <w:sz w:val="28"/>
          <w:szCs w:val="28"/>
        </w:rPr>
      </w:pPr>
      <w:r>
        <w:rPr>
          <w:rFonts w:ascii="Arial" w:hAnsi="Arial" w:cs="Arial"/>
          <w:b/>
          <w:bCs/>
          <w:noProof/>
          <w:sz w:val="40"/>
          <w:szCs w:val="40"/>
        </w:rPr>
        <w:drawing>
          <wp:inline distT="0" distB="0" distL="0" distR="0" wp14:anchorId="2D29A43B" wp14:editId="1503E5F7">
            <wp:extent cx="2565400" cy="704850"/>
            <wp:effectExtent l="0" t="0" r="6350" b="0"/>
            <wp:docPr id="82453338"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53338" name="Picture 2" descr="A close-up of a logo&#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2616362" cy="718852"/>
                    </a:xfrm>
                    <a:prstGeom prst="rect">
                      <a:avLst/>
                    </a:prstGeom>
                  </pic:spPr>
                </pic:pic>
              </a:graphicData>
            </a:graphic>
          </wp:inline>
        </w:drawing>
      </w:r>
    </w:p>
    <w:p w14:paraId="6824A76C" w14:textId="43E77A80" w:rsidR="00F44227" w:rsidRDefault="00F44227" w:rsidP="00BA4C47">
      <w:pPr>
        <w:jc w:val="center"/>
        <w:rPr>
          <w:rFonts w:ascii="Arial" w:hAnsi="Arial" w:cs="Arial"/>
          <w:b/>
          <w:bCs/>
          <w:sz w:val="28"/>
          <w:szCs w:val="28"/>
        </w:rPr>
      </w:pPr>
    </w:p>
    <w:p w14:paraId="33207643" w14:textId="77777777" w:rsidR="00F44227" w:rsidRDefault="00F44227" w:rsidP="00BA4C47">
      <w:pPr>
        <w:jc w:val="center"/>
        <w:rPr>
          <w:rFonts w:ascii="Arial" w:hAnsi="Arial" w:cs="Arial"/>
          <w:b/>
          <w:bCs/>
          <w:sz w:val="28"/>
          <w:szCs w:val="28"/>
        </w:rPr>
      </w:pPr>
    </w:p>
    <w:p w14:paraId="7CA67E17" w14:textId="77777777" w:rsidR="00F44227" w:rsidRDefault="00F44227" w:rsidP="00BA4C47">
      <w:pPr>
        <w:jc w:val="center"/>
        <w:rPr>
          <w:rFonts w:ascii="Arial" w:hAnsi="Arial" w:cs="Arial"/>
          <w:b/>
          <w:bCs/>
          <w:sz w:val="28"/>
          <w:szCs w:val="28"/>
        </w:rPr>
      </w:pPr>
    </w:p>
    <w:p w14:paraId="292EC115" w14:textId="751D88B4" w:rsidR="00F44227" w:rsidRDefault="0059174B" w:rsidP="0059174B">
      <w:pPr>
        <w:ind w:left="720" w:hanging="720"/>
        <w:jc w:val="center"/>
        <w:rPr>
          <w:rFonts w:ascii="Arial" w:hAnsi="Arial" w:cs="Arial"/>
          <w:b/>
          <w:bCs/>
          <w:sz w:val="40"/>
          <w:szCs w:val="40"/>
        </w:rPr>
      </w:pPr>
      <w:r w:rsidRPr="0059174B">
        <w:rPr>
          <w:rFonts w:ascii="Arial" w:hAnsi="Arial" w:cs="Arial"/>
          <w:b/>
          <w:bCs/>
          <w:sz w:val="40"/>
          <w:szCs w:val="40"/>
        </w:rPr>
        <w:lastRenderedPageBreak/>
        <w:t>Table of Contents</w:t>
      </w:r>
    </w:p>
    <w:p w14:paraId="61D71AB4" w14:textId="77777777" w:rsidR="00AC2B56" w:rsidRPr="00F85A52" w:rsidRDefault="00AC2B56" w:rsidP="00F85A52">
      <w:pPr>
        <w:rPr>
          <w:rFonts w:ascii="Arial" w:hAnsi="Arial" w:cs="Arial"/>
          <w:sz w:val="28"/>
          <w:szCs w:val="28"/>
        </w:rPr>
      </w:pPr>
    </w:p>
    <w:p w14:paraId="0D87F2E5" w14:textId="2588B5BB" w:rsidR="0059174B" w:rsidRPr="005D05F1" w:rsidRDefault="00D41C87" w:rsidP="005406EA">
      <w:pPr>
        <w:jc w:val="both"/>
        <w:rPr>
          <w:rFonts w:ascii="Arial" w:hAnsi="Arial" w:cs="Arial"/>
          <w:sz w:val="28"/>
          <w:szCs w:val="28"/>
        </w:rPr>
      </w:pPr>
      <w:r w:rsidRPr="005D05F1">
        <w:rPr>
          <w:rFonts w:ascii="Arial" w:hAnsi="Arial" w:cs="Arial"/>
          <w:sz w:val="28"/>
          <w:szCs w:val="28"/>
        </w:rPr>
        <w:t xml:space="preserve"> </w:t>
      </w:r>
      <w:r w:rsidR="0059174B" w:rsidRPr="005D05F1">
        <w:rPr>
          <w:rFonts w:ascii="Arial" w:hAnsi="Arial" w:cs="Arial"/>
          <w:sz w:val="28"/>
          <w:szCs w:val="28"/>
        </w:rPr>
        <w:t>Introductio</w:t>
      </w:r>
      <w:r w:rsidR="0017315C" w:rsidRPr="005D05F1">
        <w:rPr>
          <w:rFonts w:ascii="Arial" w:hAnsi="Arial" w:cs="Arial"/>
          <w:sz w:val="28"/>
          <w:szCs w:val="28"/>
        </w:rPr>
        <w:t>n</w:t>
      </w:r>
      <w:r w:rsidR="004F4DDB" w:rsidRPr="005D05F1">
        <w:rPr>
          <w:rFonts w:ascii="Arial" w:hAnsi="Arial" w:cs="Arial"/>
          <w:sz w:val="28"/>
          <w:szCs w:val="28"/>
        </w:rPr>
        <w:t>……………………………………………………</w:t>
      </w:r>
      <w:r w:rsidR="009F545D" w:rsidRPr="005D05F1">
        <w:rPr>
          <w:rFonts w:ascii="Arial" w:hAnsi="Arial" w:cs="Arial"/>
          <w:sz w:val="28"/>
          <w:szCs w:val="28"/>
        </w:rPr>
        <w:t xml:space="preserve">... </w:t>
      </w:r>
      <w:r w:rsidR="004F4DDB" w:rsidRPr="005D05F1">
        <w:rPr>
          <w:rFonts w:ascii="Arial" w:hAnsi="Arial" w:cs="Arial"/>
          <w:sz w:val="28"/>
          <w:szCs w:val="28"/>
        </w:rPr>
        <w:t>Page 3</w:t>
      </w:r>
    </w:p>
    <w:p w14:paraId="45473D3F" w14:textId="0C82288C" w:rsidR="008B3A68" w:rsidRPr="005D05F1" w:rsidRDefault="00AC2B56" w:rsidP="005406EA">
      <w:pPr>
        <w:jc w:val="both"/>
        <w:rPr>
          <w:rFonts w:ascii="Arial" w:hAnsi="Arial" w:cs="Arial"/>
          <w:sz w:val="28"/>
          <w:szCs w:val="28"/>
        </w:rPr>
      </w:pPr>
      <w:r w:rsidRPr="005D05F1">
        <w:rPr>
          <w:rFonts w:ascii="Arial" w:hAnsi="Arial" w:cs="Arial"/>
          <w:sz w:val="28"/>
          <w:szCs w:val="28"/>
        </w:rPr>
        <w:t>1.</w:t>
      </w:r>
      <w:r w:rsidR="00D41C87" w:rsidRPr="005D05F1">
        <w:rPr>
          <w:rFonts w:ascii="Arial" w:hAnsi="Arial" w:cs="Arial"/>
          <w:sz w:val="28"/>
          <w:szCs w:val="28"/>
        </w:rPr>
        <w:t xml:space="preserve"> </w:t>
      </w:r>
      <w:r w:rsidR="008B3A68" w:rsidRPr="005D05F1">
        <w:rPr>
          <w:rFonts w:ascii="Arial" w:hAnsi="Arial" w:cs="Arial"/>
          <w:sz w:val="28"/>
          <w:szCs w:val="28"/>
        </w:rPr>
        <w:t>Explanation of Factors Related to Business Transformation, Digital Technology Trends and Flexible Workin</w:t>
      </w:r>
      <w:r w:rsidR="0017315C" w:rsidRPr="005D05F1">
        <w:rPr>
          <w:rFonts w:ascii="Arial" w:hAnsi="Arial" w:cs="Arial"/>
          <w:sz w:val="28"/>
          <w:szCs w:val="28"/>
        </w:rPr>
        <w:t>g</w:t>
      </w:r>
      <w:r w:rsidR="004F4DDB" w:rsidRPr="005D05F1">
        <w:rPr>
          <w:rFonts w:ascii="Arial" w:hAnsi="Arial" w:cs="Arial"/>
          <w:sz w:val="28"/>
          <w:szCs w:val="28"/>
        </w:rPr>
        <w:t>……………………</w:t>
      </w:r>
      <w:r w:rsidR="00C30802" w:rsidRPr="005D05F1">
        <w:rPr>
          <w:rFonts w:ascii="Arial" w:hAnsi="Arial" w:cs="Arial"/>
          <w:sz w:val="28"/>
          <w:szCs w:val="28"/>
        </w:rPr>
        <w:t xml:space="preserve"> </w:t>
      </w:r>
      <w:r w:rsidR="00DC3730" w:rsidRPr="005D05F1">
        <w:rPr>
          <w:rFonts w:ascii="Arial" w:hAnsi="Arial" w:cs="Arial"/>
          <w:sz w:val="28"/>
          <w:szCs w:val="28"/>
        </w:rPr>
        <w:t>Page 4</w:t>
      </w:r>
    </w:p>
    <w:p w14:paraId="6ED7FC91" w14:textId="6EFA1EF2" w:rsidR="00ED1B32" w:rsidRPr="005D05F1" w:rsidRDefault="009930B7" w:rsidP="005406EA">
      <w:pPr>
        <w:jc w:val="both"/>
        <w:rPr>
          <w:rFonts w:ascii="Arial" w:hAnsi="Arial" w:cs="Arial"/>
          <w:sz w:val="28"/>
          <w:szCs w:val="28"/>
        </w:rPr>
      </w:pPr>
      <w:r w:rsidRPr="005D05F1">
        <w:rPr>
          <w:rFonts w:ascii="Arial" w:hAnsi="Arial" w:cs="Arial"/>
          <w:sz w:val="28"/>
          <w:szCs w:val="28"/>
        </w:rPr>
        <w:t>1.</w:t>
      </w:r>
      <w:r w:rsidR="00F20C59" w:rsidRPr="005D05F1">
        <w:rPr>
          <w:rFonts w:ascii="Arial" w:hAnsi="Arial" w:cs="Arial"/>
          <w:sz w:val="28"/>
          <w:szCs w:val="28"/>
        </w:rPr>
        <w:t xml:space="preserve"> a. </w:t>
      </w:r>
      <w:r w:rsidR="00187E92" w:rsidRPr="005D05F1">
        <w:rPr>
          <w:rFonts w:ascii="Arial" w:hAnsi="Arial" w:cs="Arial"/>
          <w:sz w:val="28"/>
          <w:szCs w:val="28"/>
        </w:rPr>
        <w:t>Business Transformation Factors</w:t>
      </w:r>
      <w:r w:rsidR="00DC3730" w:rsidRPr="005D05F1">
        <w:rPr>
          <w:rFonts w:ascii="Arial" w:hAnsi="Arial" w:cs="Arial"/>
          <w:sz w:val="28"/>
          <w:szCs w:val="28"/>
        </w:rPr>
        <w:t>……………………</w:t>
      </w:r>
      <w:r w:rsidR="00C30802" w:rsidRPr="005D05F1">
        <w:rPr>
          <w:rFonts w:ascii="Arial" w:hAnsi="Arial" w:cs="Arial"/>
          <w:sz w:val="28"/>
          <w:szCs w:val="28"/>
        </w:rPr>
        <w:t>…. Page</w:t>
      </w:r>
      <w:r w:rsidR="00752135" w:rsidRPr="005D05F1">
        <w:rPr>
          <w:rFonts w:ascii="Arial" w:hAnsi="Arial" w:cs="Arial"/>
          <w:sz w:val="28"/>
          <w:szCs w:val="28"/>
        </w:rPr>
        <w:t xml:space="preserve"> 4</w:t>
      </w:r>
      <w:r w:rsidR="00DC3730" w:rsidRPr="005D05F1">
        <w:rPr>
          <w:rFonts w:ascii="Arial" w:hAnsi="Arial" w:cs="Arial"/>
          <w:sz w:val="28"/>
          <w:szCs w:val="28"/>
        </w:rPr>
        <w:t xml:space="preserve"> </w:t>
      </w:r>
    </w:p>
    <w:p w14:paraId="729B7191" w14:textId="6E34CBFA" w:rsidR="00F63C31" w:rsidRPr="005D05F1" w:rsidRDefault="00F63C31" w:rsidP="005406EA">
      <w:pPr>
        <w:jc w:val="both"/>
        <w:rPr>
          <w:rFonts w:ascii="Arial" w:hAnsi="Arial" w:cs="Arial"/>
          <w:sz w:val="28"/>
          <w:szCs w:val="28"/>
        </w:rPr>
      </w:pPr>
      <w:r w:rsidRPr="005D05F1">
        <w:rPr>
          <w:rFonts w:ascii="Arial" w:hAnsi="Arial" w:cs="Arial"/>
          <w:sz w:val="28"/>
          <w:szCs w:val="28"/>
        </w:rPr>
        <w:t xml:space="preserve">1. b. </w:t>
      </w:r>
      <w:r w:rsidR="007117D5" w:rsidRPr="005D05F1">
        <w:rPr>
          <w:rFonts w:ascii="Arial" w:hAnsi="Arial" w:cs="Arial"/>
          <w:sz w:val="28"/>
          <w:szCs w:val="28"/>
        </w:rPr>
        <w:t xml:space="preserve">Digital Technology Trends within the </w:t>
      </w:r>
      <w:proofErr w:type="spellStart"/>
      <w:r w:rsidR="007117D5" w:rsidRPr="005D05F1">
        <w:rPr>
          <w:rFonts w:ascii="Arial" w:hAnsi="Arial" w:cs="Arial"/>
          <w:sz w:val="28"/>
          <w:szCs w:val="28"/>
        </w:rPr>
        <w:t>Organisation</w:t>
      </w:r>
      <w:proofErr w:type="spellEnd"/>
      <w:r w:rsidR="00C30802" w:rsidRPr="005D05F1">
        <w:rPr>
          <w:rFonts w:ascii="Arial" w:hAnsi="Arial" w:cs="Arial"/>
          <w:sz w:val="28"/>
          <w:szCs w:val="28"/>
        </w:rPr>
        <w:t xml:space="preserve">…… </w:t>
      </w:r>
      <w:r w:rsidR="00B0014D" w:rsidRPr="005D05F1">
        <w:rPr>
          <w:rFonts w:ascii="Arial" w:hAnsi="Arial" w:cs="Arial"/>
          <w:sz w:val="28"/>
          <w:szCs w:val="28"/>
        </w:rPr>
        <w:t xml:space="preserve">Page </w:t>
      </w:r>
      <w:r w:rsidR="00BD41B5" w:rsidRPr="005D05F1">
        <w:rPr>
          <w:rFonts w:ascii="Arial" w:hAnsi="Arial" w:cs="Arial"/>
          <w:sz w:val="28"/>
          <w:szCs w:val="28"/>
        </w:rPr>
        <w:t>5</w:t>
      </w:r>
    </w:p>
    <w:p w14:paraId="5A829416" w14:textId="65F60DDA" w:rsidR="007117D5" w:rsidRPr="005D05F1" w:rsidRDefault="007117D5" w:rsidP="005406EA">
      <w:pPr>
        <w:spacing w:line="360" w:lineRule="auto"/>
        <w:jc w:val="both"/>
        <w:rPr>
          <w:rFonts w:ascii="Arial" w:hAnsi="Arial" w:cs="Arial"/>
          <w:sz w:val="28"/>
          <w:szCs w:val="28"/>
        </w:rPr>
      </w:pPr>
      <w:r w:rsidRPr="005D05F1">
        <w:rPr>
          <w:rFonts w:ascii="Arial" w:hAnsi="Arial" w:cs="Arial"/>
          <w:sz w:val="28"/>
          <w:szCs w:val="28"/>
        </w:rPr>
        <w:t xml:space="preserve">1. c. </w:t>
      </w:r>
      <w:r w:rsidRPr="005D05F1">
        <w:rPr>
          <w:rFonts w:ascii="Arial" w:hAnsi="Arial" w:cs="Arial"/>
          <w:sz w:val="28"/>
          <w:szCs w:val="28"/>
        </w:rPr>
        <w:t>Flexible Working Arrangements</w:t>
      </w:r>
      <w:r w:rsidR="00BD41B5" w:rsidRPr="005D05F1">
        <w:rPr>
          <w:rFonts w:ascii="Arial" w:hAnsi="Arial" w:cs="Arial"/>
          <w:sz w:val="28"/>
          <w:szCs w:val="28"/>
        </w:rPr>
        <w:t>………………………… Page 5</w:t>
      </w:r>
    </w:p>
    <w:p w14:paraId="248A086E" w14:textId="1743B066" w:rsidR="00A61B2D" w:rsidRPr="005D05F1" w:rsidRDefault="00A61B2D" w:rsidP="005406EA">
      <w:pPr>
        <w:spacing w:line="360" w:lineRule="auto"/>
        <w:jc w:val="both"/>
        <w:rPr>
          <w:rFonts w:ascii="Arial" w:hAnsi="Arial" w:cs="Arial"/>
          <w:sz w:val="28"/>
          <w:szCs w:val="28"/>
        </w:rPr>
      </w:pPr>
      <w:r w:rsidRPr="005D05F1">
        <w:rPr>
          <w:rFonts w:ascii="Arial" w:hAnsi="Arial" w:cs="Arial"/>
          <w:sz w:val="28"/>
          <w:szCs w:val="28"/>
        </w:rPr>
        <w:t xml:space="preserve">2. </w:t>
      </w:r>
      <w:r w:rsidRPr="005D05F1">
        <w:rPr>
          <w:rFonts w:ascii="Arial" w:hAnsi="Arial" w:cs="Arial"/>
          <w:sz w:val="28"/>
          <w:szCs w:val="28"/>
        </w:rPr>
        <w:t>Evaluation of Contemporary HR Practices to Address the Factors</w:t>
      </w:r>
      <w:r w:rsidR="00AB60BC" w:rsidRPr="005D05F1">
        <w:rPr>
          <w:rFonts w:ascii="Arial" w:hAnsi="Arial" w:cs="Arial"/>
          <w:sz w:val="28"/>
          <w:szCs w:val="28"/>
        </w:rPr>
        <w:t>…………………………………………………………... Page 6</w:t>
      </w:r>
    </w:p>
    <w:p w14:paraId="1590CDF6" w14:textId="3C030FA9" w:rsidR="00A61B2D" w:rsidRPr="005D05F1" w:rsidRDefault="000B4837" w:rsidP="005406EA">
      <w:pPr>
        <w:spacing w:line="360" w:lineRule="auto"/>
        <w:jc w:val="both"/>
        <w:rPr>
          <w:rFonts w:ascii="Arial" w:hAnsi="Arial" w:cs="Arial"/>
          <w:sz w:val="28"/>
          <w:szCs w:val="28"/>
        </w:rPr>
      </w:pPr>
      <w:r w:rsidRPr="005D05F1">
        <w:rPr>
          <w:rFonts w:ascii="Arial" w:hAnsi="Arial" w:cs="Arial"/>
          <w:sz w:val="28"/>
          <w:szCs w:val="28"/>
        </w:rPr>
        <w:t xml:space="preserve">2. a. </w:t>
      </w:r>
      <w:r w:rsidR="00623E47" w:rsidRPr="005D05F1">
        <w:rPr>
          <w:rFonts w:ascii="Arial" w:hAnsi="Arial" w:cs="Arial"/>
          <w:sz w:val="28"/>
          <w:szCs w:val="28"/>
        </w:rPr>
        <w:t>HR Practices to Support Business Transformation</w:t>
      </w:r>
      <w:r w:rsidR="000E6445" w:rsidRPr="005D05F1">
        <w:rPr>
          <w:rFonts w:ascii="Arial" w:hAnsi="Arial" w:cs="Arial"/>
          <w:sz w:val="28"/>
          <w:szCs w:val="28"/>
        </w:rPr>
        <w:t>…… Page 6</w:t>
      </w:r>
    </w:p>
    <w:p w14:paraId="1149F8E2" w14:textId="7E0A4D2E" w:rsidR="00623E47" w:rsidRPr="005D05F1" w:rsidRDefault="00623E47" w:rsidP="005406EA">
      <w:pPr>
        <w:spacing w:line="360" w:lineRule="auto"/>
        <w:jc w:val="both"/>
        <w:rPr>
          <w:rFonts w:ascii="Arial" w:hAnsi="Arial" w:cs="Arial"/>
          <w:sz w:val="28"/>
          <w:szCs w:val="28"/>
        </w:rPr>
      </w:pPr>
      <w:r w:rsidRPr="005D05F1">
        <w:rPr>
          <w:rFonts w:ascii="Arial" w:hAnsi="Arial" w:cs="Arial"/>
          <w:sz w:val="28"/>
          <w:szCs w:val="28"/>
        </w:rPr>
        <w:t xml:space="preserve">2. b. </w:t>
      </w:r>
      <w:r w:rsidR="0089301C" w:rsidRPr="005D05F1">
        <w:rPr>
          <w:rFonts w:ascii="Arial" w:hAnsi="Arial" w:cs="Arial"/>
          <w:sz w:val="28"/>
          <w:szCs w:val="28"/>
        </w:rPr>
        <w:t>HR Practices to Address Digital Technology Trends</w:t>
      </w:r>
      <w:r w:rsidR="000E6445" w:rsidRPr="005D05F1">
        <w:rPr>
          <w:rFonts w:ascii="Arial" w:hAnsi="Arial" w:cs="Arial"/>
          <w:sz w:val="28"/>
          <w:szCs w:val="28"/>
        </w:rPr>
        <w:t>…. Page 6</w:t>
      </w:r>
    </w:p>
    <w:p w14:paraId="3CC1C926" w14:textId="5F5DDD96" w:rsidR="003A1D8F" w:rsidRPr="005D05F1" w:rsidRDefault="003A1D8F" w:rsidP="005406EA">
      <w:pPr>
        <w:spacing w:line="360" w:lineRule="auto"/>
        <w:jc w:val="both"/>
        <w:rPr>
          <w:rFonts w:ascii="Arial" w:hAnsi="Arial" w:cs="Arial"/>
          <w:sz w:val="28"/>
          <w:szCs w:val="28"/>
        </w:rPr>
      </w:pPr>
      <w:r w:rsidRPr="005D05F1">
        <w:rPr>
          <w:rFonts w:ascii="Arial" w:hAnsi="Arial" w:cs="Arial"/>
          <w:sz w:val="28"/>
          <w:szCs w:val="28"/>
        </w:rPr>
        <w:t xml:space="preserve">2. c. </w:t>
      </w:r>
      <w:r w:rsidRPr="005D05F1">
        <w:rPr>
          <w:rFonts w:ascii="Arial" w:hAnsi="Arial" w:cs="Arial"/>
          <w:sz w:val="28"/>
          <w:szCs w:val="28"/>
        </w:rPr>
        <w:t>HR Practices to Support Flexible Working</w:t>
      </w:r>
      <w:r w:rsidR="000E6445" w:rsidRPr="005D05F1">
        <w:rPr>
          <w:rFonts w:ascii="Arial" w:hAnsi="Arial" w:cs="Arial"/>
          <w:sz w:val="28"/>
          <w:szCs w:val="28"/>
        </w:rPr>
        <w:t>…………</w:t>
      </w:r>
      <w:r w:rsidR="007353B2" w:rsidRPr="005D05F1">
        <w:rPr>
          <w:rFonts w:ascii="Arial" w:hAnsi="Arial" w:cs="Arial"/>
          <w:sz w:val="28"/>
          <w:szCs w:val="28"/>
        </w:rPr>
        <w:t>….</w:t>
      </w:r>
      <w:r w:rsidR="000E6445" w:rsidRPr="005D05F1">
        <w:rPr>
          <w:rFonts w:ascii="Arial" w:hAnsi="Arial" w:cs="Arial"/>
          <w:sz w:val="28"/>
          <w:szCs w:val="28"/>
        </w:rPr>
        <w:t xml:space="preserve"> </w:t>
      </w:r>
      <w:r w:rsidR="007353B2" w:rsidRPr="005D05F1">
        <w:rPr>
          <w:rFonts w:ascii="Arial" w:hAnsi="Arial" w:cs="Arial"/>
          <w:sz w:val="28"/>
          <w:szCs w:val="28"/>
        </w:rPr>
        <w:t xml:space="preserve"> Page 7</w:t>
      </w:r>
    </w:p>
    <w:p w14:paraId="5EA651A4" w14:textId="6F8238B4" w:rsidR="00377C93" w:rsidRPr="005D05F1" w:rsidRDefault="00AB067A" w:rsidP="005406EA">
      <w:pPr>
        <w:spacing w:line="360" w:lineRule="auto"/>
        <w:jc w:val="both"/>
        <w:rPr>
          <w:rFonts w:ascii="Arial" w:hAnsi="Arial" w:cs="Arial"/>
          <w:sz w:val="28"/>
          <w:szCs w:val="28"/>
        </w:rPr>
      </w:pPr>
      <w:r w:rsidRPr="005D05F1">
        <w:rPr>
          <w:rFonts w:ascii="Arial" w:hAnsi="Arial" w:cs="Arial"/>
          <w:sz w:val="28"/>
          <w:szCs w:val="28"/>
        </w:rPr>
        <w:t xml:space="preserve">3. </w:t>
      </w:r>
      <w:r w:rsidR="00377C93" w:rsidRPr="005D05F1">
        <w:rPr>
          <w:rFonts w:ascii="Arial" w:hAnsi="Arial" w:cs="Arial"/>
          <w:sz w:val="28"/>
          <w:szCs w:val="28"/>
        </w:rPr>
        <w:t xml:space="preserve">Critical Evaluation of How Managers Can Ensure Rapid Implementation of These Practices </w:t>
      </w:r>
      <w:r w:rsidR="007353B2" w:rsidRPr="005D05F1">
        <w:rPr>
          <w:rFonts w:ascii="Arial" w:hAnsi="Arial" w:cs="Arial"/>
          <w:sz w:val="28"/>
          <w:szCs w:val="28"/>
        </w:rPr>
        <w:t>…………………………………………….  Page 7</w:t>
      </w:r>
      <w:r w:rsidR="00C078D6">
        <w:rPr>
          <w:rFonts w:ascii="Arial" w:hAnsi="Arial" w:cs="Arial"/>
          <w:sz w:val="28"/>
          <w:szCs w:val="28"/>
        </w:rPr>
        <w:t>,8</w:t>
      </w:r>
    </w:p>
    <w:p w14:paraId="347C9A83" w14:textId="1132886C" w:rsidR="00F85A52" w:rsidRDefault="00F85A52" w:rsidP="005406EA">
      <w:pPr>
        <w:jc w:val="both"/>
        <w:rPr>
          <w:rFonts w:ascii="Arial" w:hAnsi="Arial" w:cs="Arial"/>
          <w:sz w:val="28"/>
          <w:szCs w:val="28"/>
        </w:rPr>
      </w:pPr>
      <w:r w:rsidRPr="005D05F1">
        <w:rPr>
          <w:rFonts w:ascii="Arial" w:hAnsi="Arial" w:cs="Arial"/>
          <w:sz w:val="28"/>
          <w:szCs w:val="28"/>
        </w:rPr>
        <w:t>Conclusion and Recommendations</w:t>
      </w:r>
      <w:r w:rsidR="005D05F1">
        <w:rPr>
          <w:rFonts w:ascii="Arial" w:hAnsi="Arial" w:cs="Arial"/>
          <w:sz w:val="28"/>
          <w:szCs w:val="28"/>
        </w:rPr>
        <w:t xml:space="preserve">………………………….  Page </w:t>
      </w:r>
      <w:r w:rsidR="00A560F6">
        <w:rPr>
          <w:rFonts w:ascii="Arial" w:hAnsi="Arial" w:cs="Arial"/>
          <w:sz w:val="28"/>
          <w:szCs w:val="28"/>
        </w:rPr>
        <w:t>9</w:t>
      </w:r>
    </w:p>
    <w:p w14:paraId="078E7F8A" w14:textId="4879DC4F" w:rsidR="00A560F6" w:rsidRPr="005D05F1" w:rsidRDefault="00A560F6" w:rsidP="005406EA">
      <w:pPr>
        <w:jc w:val="both"/>
        <w:rPr>
          <w:rFonts w:ascii="Arial" w:hAnsi="Arial" w:cs="Arial"/>
          <w:sz w:val="28"/>
          <w:szCs w:val="28"/>
        </w:rPr>
      </w:pPr>
      <w:r>
        <w:rPr>
          <w:rFonts w:ascii="Arial" w:hAnsi="Arial" w:cs="Arial"/>
          <w:sz w:val="28"/>
          <w:szCs w:val="28"/>
        </w:rPr>
        <w:t>References …………………………………………………….  Page 10</w:t>
      </w:r>
    </w:p>
    <w:p w14:paraId="50B69150" w14:textId="49614ABA" w:rsidR="00377C93" w:rsidRPr="005D05F1" w:rsidRDefault="00377C93" w:rsidP="005406EA">
      <w:pPr>
        <w:spacing w:line="360" w:lineRule="auto"/>
        <w:jc w:val="both"/>
        <w:rPr>
          <w:rFonts w:ascii="Arial" w:hAnsi="Arial" w:cs="Arial"/>
          <w:sz w:val="28"/>
          <w:szCs w:val="28"/>
        </w:rPr>
      </w:pPr>
    </w:p>
    <w:p w14:paraId="0AC4A41F" w14:textId="2D96FB89" w:rsidR="00AB067A" w:rsidRPr="00F85A52" w:rsidRDefault="00AB067A" w:rsidP="005406EA">
      <w:pPr>
        <w:spacing w:line="360" w:lineRule="auto"/>
        <w:jc w:val="both"/>
        <w:rPr>
          <w:rFonts w:ascii="Arial" w:hAnsi="Arial" w:cs="Arial"/>
          <w:sz w:val="28"/>
          <w:szCs w:val="28"/>
        </w:rPr>
      </w:pPr>
    </w:p>
    <w:p w14:paraId="706633B8" w14:textId="77777777" w:rsidR="00C7645B" w:rsidRPr="00F85A52" w:rsidRDefault="00C7645B" w:rsidP="005406EA">
      <w:pPr>
        <w:spacing w:line="360" w:lineRule="auto"/>
        <w:jc w:val="both"/>
        <w:rPr>
          <w:rFonts w:ascii="Arial" w:hAnsi="Arial" w:cs="Arial"/>
          <w:sz w:val="28"/>
          <w:szCs w:val="28"/>
        </w:rPr>
      </w:pPr>
    </w:p>
    <w:p w14:paraId="2A767D4B" w14:textId="77777777" w:rsidR="00A52A0B" w:rsidRPr="00F85A52" w:rsidRDefault="00A52A0B" w:rsidP="00F85A52">
      <w:pPr>
        <w:spacing w:line="360" w:lineRule="auto"/>
        <w:rPr>
          <w:rFonts w:ascii="Arial" w:hAnsi="Arial" w:cs="Arial"/>
          <w:sz w:val="28"/>
          <w:szCs w:val="28"/>
        </w:rPr>
      </w:pPr>
    </w:p>
    <w:p w14:paraId="2E99B5A1" w14:textId="77777777" w:rsidR="007117D5" w:rsidRPr="00F85A52" w:rsidRDefault="007117D5" w:rsidP="00F85A52">
      <w:pPr>
        <w:spacing w:line="360" w:lineRule="auto"/>
        <w:rPr>
          <w:rFonts w:ascii="Arial" w:hAnsi="Arial" w:cs="Arial"/>
          <w:sz w:val="28"/>
          <w:szCs w:val="28"/>
        </w:rPr>
      </w:pPr>
    </w:p>
    <w:p w14:paraId="07B0BC6B" w14:textId="5E77FBE3" w:rsidR="007117D5" w:rsidRPr="00F85A52" w:rsidRDefault="007117D5" w:rsidP="00F85A52">
      <w:pPr>
        <w:rPr>
          <w:rFonts w:ascii="Arial" w:hAnsi="Arial" w:cs="Arial"/>
          <w:sz w:val="28"/>
          <w:szCs w:val="28"/>
        </w:rPr>
      </w:pPr>
    </w:p>
    <w:p w14:paraId="329505B4" w14:textId="77777777" w:rsidR="00ED1B32" w:rsidRPr="00F85A52" w:rsidRDefault="00ED1B32" w:rsidP="00F85A52">
      <w:pPr>
        <w:rPr>
          <w:rFonts w:ascii="Arial" w:hAnsi="Arial" w:cs="Arial"/>
          <w:sz w:val="28"/>
          <w:szCs w:val="28"/>
        </w:rPr>
      </w:pPr>
    </w:p>
    <w:p w14:paraId="35F1EB32" w14:textId="77777777" w:rsidR="00C87E11" w:rsidRPr="00F85A52" w:rsidRDefault="00C87E11" w:rsidP="00F85A52">
      <w:pPr>
        <w:rPr>
          <w:rFonts w:ascii="Arial" w:hAnsi="Arial" w:cs="Arial"/>
          <w:sz w:val="28"/>
          <w:szCs w:val="28"/>
        </w:rPr>
      </w:pPr>
    </w:p>
    <w:p w14:paraId="2BA926C2" w14:textId="36D79957" w:rsidR="0059174B" w:rsidRDefault="0059174B" w:rsidP="0059174B">
      <w:pPr>
        <w:ind w:left="720" w:hanging="720"/>
        <w:rPr>
          <w:rFonts w:ascii="Arial" w:hAnsi="Arial" w:cs="Arial"/>
          <w:b/>
          <w:bCs/>
          <w:sz w:val="28"/>
          <w:szCs w:val="28"/>
        </w:rPr>
      </w:pPr>
    </w:p>
    <w:p w14:paraId="3DD07BF0" w14:textId="70057D71" w:rsidR="00BA4C47" w:rsidRPr="00BA4C47" w:rsidRDefault="00BA4C47" w:rsidP="00752135">
      <w:pPr>
        <w:jc w:val="center"/>
        <w:rPr>
          <w:rFonts w:ascii="Arial" w:hAnsi="Arial" w:cs="Arial"/>
          <w:b/>
          <w:bCs/>
          <w:sz w:val="28"/>
          <w:szCs w:val="28"/>
        </w:rPr>
      </w:pPr>
      <w:r w:rsidRPr="00BA4C47">
        <w:rPr>
          <w:rFonts w:ascii="Arial" w:hAnsi="Arial" w:cs="Arial"/>
          <w:b/>
          <w:bCs/>
          <w:sz w:val="28"/>
          <w:szCs w:val="28"/>
        </w:rPr>
        <w:t xml:space="preserve">HR Challenges Arising from Business Transformation, Digital Technology Trends and Flexible Working at </w:t>
      </w:r>
      <w:proofErr w:type="spellStart"/>
      <w:r w:rsidRPr="00BA4C47">
        <w:rPr>
          <w:rFonts w:ascii="Arial" w:hAnsi="Arial" w:cs="Arial"/>
          <w:b/>
          <w:bCs/>
          <w:sz w:val="28"/>
          <w:szCs w:val="28"/>
        </w:rPr>
        <w:t>Lanserhof</w:t>
      </w:r>
      <w:proofErr w:type="spellEnd"/>
      <w:r w:rsidRPr="00BA4C47">
        <w:rPr>
          <w:rFonts w:ascii="Arial" w:hAnsi="Arial" w:cs="Arial"/>
          <w:b/>
          <w:bCs/>
          <w:sz w:val="28"/>
          <w:szCs w:val="28"/>
        </w:rPr>
        <w:t xml:space="preserve"> London</w:t>
      </w:r>
    </w:p>
    <w:p w14:paraId="6FE9F112" w14:textId="77777777" w:rsidR="008971F4" w:rsidRDefault="008971F4" w:rsidP="00BA4C47">
      <w:pPr>
        <w:rPr>
          <w:b/>
          <w:bCs/>
        </w:rPr>
      </w:pPr>
    </w:p>
    <w:p w14:paraId="62E45132" w14:textId="3D6BE982" w:rsidR="00BA4C47" w:rsidRPr="00BA4C47" w:rsidRDefault="00BA4C47" w:rsidP="00BA4C47">
      <w:pPr>
        <w:rPr>
          <w:rFonts w:ascii="Arial" w:hAnsi="Arial" w:cs="Arial"/>
          <w:b/>
          <w:bCs/>
        </w:rPr>
      </w:pPr>
      <w:r w:rsidRPr="00BA4C47">
        <w:rPr>
          <w:rFonts w:ascii="Arial" w:hAnsi="Arial" w:cs="Arial"/>
          <w:b/>
          <w:bCs/>
        </w:rPr>
        <w:t xml:space="preserve">Introduction </w:t>
      </w:r>
    </w:p>
    <w:p w14:paraId="6C0BD556" w14:textId="14001DB9" w:rsidR="00BA4C47" w:rsidRPr="00BA4C47" w:rsidRDefault="00BA4C47" w:rsidP="00BA4C47">
      <w:pPr>
        <w:spacing w:line="360" w:lineRule="auto"/>
        <w:jc w:val="both"/>
        <w:rPr>
          <w:rFonts w:ascii="Arial" w:hAnsi="Arial" w:cs="Arial"/>
          <w:sz w:val="22"/>
          <w:szCs w:val="22"/>
        </w:rPr>
      </w:pPr>
      <w:proofErr w:type="spellStart"/>
      <w:r w:rsidRPr="00BA4C47">
        <w:rPr>
          <w:rFonts w:ascii="Arial" w:hAnsi="Arial" w:cs="Arial"/>
          <w:sz w:val="22"/>
          <w:szCs w:val="22"/>
        </w:rPr>
        <w:t>Lanserhof</w:t>
      </w:r>
      <w:proofErr w:type="spellEnd"/>
      <w:r w:rsidRPr="00BA4C47">
        <w:rPr>
          <w:rFonts w:ascii="Arial" w:hAnsi="Arial" w:cs="Arial"/>
          <w:sz w:val="22"/>
          <w:szCs w:val="22"/>
        </w:rPr>
        <w:t xml:space="preserve"> London is undergoing a period of significant transformation as the </w:t>
      </w:r>
      <w:proofErr w:type="spellStart"/>
      <w:r w:rsidRPr="00BA4C47">
        <w:rPr>
          <w:rFonts w:ascii="Arial" w:hAnsi="Arial" w:cs="Arial"/>
          <w:sz w:val="22"/>
          <w:szCs w:val="22"/>
        </w:rPr>
        <w:t>organisation</w:t>
      </w:r>
      <w:proofErr w:type="spellEnd"/>
      <w:r w:rsidRPr="00BA4C47">
        <w:rPr>
          <w:rFonts w:ascii="Arial" w:hAnsi="Arial" w:cs="Arial"/>
          <w:sz w:val="22"/>
          <w:szCs w:val="22"/>
        </w:rPr>
        <w:t xml:space="preserve"> continues to expand its premium health and wellness offering in a competitive and technologically evolving marketplace. As part of this transformation, the business has increasingly adopted digital technologies and experimented with more flexible working arrangements. While these initiatives reflect broader global business trends and are essential for maintaining competitive advantage, they have also resulted in a notable rise in staff grievances. These grievances include concerns over workload allocation, communication barriers, digital competency gaps, perceived inequities in hybrid working, and anxiety around </w:t>
      </w:r>
      <w:proofErr w:type="spellStart"/>
      <w:r w:rsidRPr="00BA4C47">
        <w:rPr>
          <w:rFonts w:ascii="Arial" w:hAnsi="Arial" w:cs="Arial"/>
          <w:sz w:val="22"/>
          <w:szCs w:val="22"/>
        </w:rPr>
        <w:t>organisational</w:t>
      </w:r>
      <w:proofErr w:type="spellEnd"/>
      <w:r w:rsidRPr="00BA4C47">
        <w:rPr>
          <w:rFonts w:ascii="Arial" w:hAnsi="Arial" w:cs="Arial"/>
          <w:sz w:val="22"/>
          <w:szCs w:val="22"/>
        </w:rPr>
        <w:t xml:space="preserve"> change.</w:t>
      </w:r>
    </w:p>
    <w:p w14:paraId="1D042CD8" w14:textId="77777777" w:rsidR="00BA4C47" w:rsidRPr="00BA4C47" w:rsidRDefault="00BA4C47" w:rsidP="00BA4C47">
      <w:pPr>
        <w:spacing w:line="360" w:lineRule="auto"/>
        <w:jc w:val="both"/>
        <w:rPr>
          <w:rFonts w:ascii="Arial" w:hAnsi="Arial" w:cs="Arial"/>
          <w:sz w:val="22"/>
          <w:szCs w:val="22"/>
        </w:rPr>
      </w:pPr>
      <w:r w:rsidRPr="00BA4C47">
        <w:rPr>
          <w:rFonts w:ascii="Arial" w:hAnsi="Arial" w:cs="Arial"/>
          <w:sz w:val="22"/>
          <w:szCs w:val="22"/>
        </w:rPr>
        <w:t xml:space="preserve">As a newly appointed HR professional </w:t>
      </w:r>
      <w:proofErr w:type="spellStart"/>
      <w:r w:rsidRPr="00BA4C47">
        <w:rPr>
          <w:rFonts w:ascii="Arial" w:hAnsi="Arial" w:cs="Arial"/>
          <w:sz w:val="22"/>
          <w:szCs w:val="22"/>
        </w:rPr>
        <w:t>specialising</w:t>
      </w:r>
      <w:proofErr w:type="spellEnd"/>
      <w:r w:rsidRPr="00BA4C47">
        <w:rPr>
          <w:rFonts w:ascii="Arial" w:hAnsi="Arial" w:cs="Arial"/>
          <w:sz w:val="22"/>
          <w:szCs w:val="22"/>
        </w:rPr>
        <w:t xml:space="preserve"> in leadership and management, it is essential to understand the root causes of these issues and identify effective contemporary HR practices that can support staff, strengthen </w:t>
      </w:r>
      <w:proofErr w:type="spellStart"/>
      <w:r w:rsidRPr="00BA4C47">
        <w:rPr>
          <w:rFonts w:ascii="Arial" w:hAnsi="Arial" w:cs="Arial"/>
          <w:sz w:val="22"/>
          <w:szCs w:val="22"/>
        </w:rPr>
        <w:t>organisational</w:t>
      </w:r>
      <w:proofErr w:type="spellEnd"/>
      <w:r w:rsidRPr="00BA4C47">
        <w:rPr>
          <w:rFonts w:ascii="Arial" w:hAnsi="Arial" w:cs="Arial"/>
          <w:sz w:val="22"/>
          <w:szCs w:val="22"/>
        </w:rPr>
        <w:t xml:space="preserve"> culture, and address these emerging challenges. This report has been requested by the General Manager to </w:t>
      </w:r>
      <w:proofErr w:type="spellStart"/>
      <w:r w:rsidRPr="00BA4C47">
        <w:rPr>
          <w:rFonts w:ascii="Arial" w:hAnsi="Arial" w:cs="Arial"/>
          <w:sz w:val="22"/>
          <w:szCs w:val="22"/>
        </w:rPr>
        <w:t>analyse</w:t>
      </w:r>
      <w:proofErr w:type="spellEnd"/>
      <w:r w:rsidRPr="00BA4C47">
        <w:rPr>
          <w:rFonts w:ascii="Arial" w:hAnsi="Arial" w:cs="Arial"/>
          <w:sz w:val="22"/>
          <w:szCs w:val="22"/>
        </w:rPr>
        <w:t xml:space="preserve"> the situation in depth and provide a structured response to four key tasks.</w:t>
      </w:r>
    </w:p>
    <w:p w14:paraId="443923D3" w14:textId="77777777" w:rsidR="00BA4C47" w:rsidRPr="00BA4C47" w:rsidRDefault="00BA4C47" w:rsidP="00BA4C47">
      <w:pPr>
        <w:spacing w:line="360" w:lineRule="auto"/>
        <w:jc w:val="both"/>
        <w:rPr>
          <w:rFonts w:ascii="Arial" w:hAnsi="Arial" w:cs="Arial"/>
          <w:sz w:val="22"/>
          <w:szCs w:val="22"/>
        </w:rPr>
      </w:pPr>
      <w:r w:rsidRPr="00BA4C47">
        <w:rPr>
          <w:rFonts w:ascii="Arial" w:hAnsi="Arial" w:cs="Arial"/>
          <w:sz w:val="22"/>
          <w:szCs w:val="22"/>
        </w:rPr>
        <w:t xml:space="preserve">First, the report explains the specific </w:t>
      </w:r>
      <w:proofErr w:type="spellStart"/>
      <w:r w:rsidRPr="00BA4C47">
        <w:rPr>
          <w:rFonts w:ascii="Arial" w:hAnsi="Arial" w:cs="Arial"/>
          <w:sz w:val="22"/>
          <w:szCs w:val="22"/>
        </w:rPr>
        <w:t>organisational</w:t>
      </w:r>
      <w:proofErr w:type="spellEnd"/>
      <w:r w:rsidRPr="00BA4C47">
        <w:rPr>
          <w:rFonts w:ascii="Arial" w:hAnsi="Arial" w:cs="Arial"/>
          <w:sz w:val="22"/>
          <w:szCs w:val="22"/>
        </w:rPr>
        <w:t xml:space="preserve"> factors driving business transformation, digital technology adoption and flexible working arrangements. Second, it evaluates contemporary HR practices that can address each of these factors. Third, it critically assesses how departmental managers can ensure that these practices are implemented rapidly and effectively. Finally, it concludes with practical recommendations for the </w:t>
      </w:r>
      <w:proofErr w:type="spellStart"/>
      <w:r w:rsidRPr="00BA4C47">
        <w:rPr>
          <w:rFonts w:ascii="Arial" w:hAnsi="Arial" w:cs="Arial"/>
          <w:sz w:val="22"/>
          <w:szCs w:val="22"/>
        </w:rPr>
        <w:t>organisation</w:t>
      </w:r>
      <w:proofErr w:type="spellEnd"/>
      <w:r w:rsidRPr="00BA4C47">
        <w:rPr>
          <w:rFonts w:ascii="Arial" w:hAnsi="Arial" w:cs="Arial"/>
          <w:sz w:val="22"/>
          <w:szCs w:val="22"/>
        </w:rPr>
        <w:t xml:space="preserve"> as well as an overview of the strategic benefits associated with improved HR practice.</w:t>
      </w:r>
    </w:p>
    <w:p w14:paraId="5F2028D2" w14:textId="77777777" w:rsidR="00BA4C47" w:rsidRPr="00BA4C47" w:rsidRDefault="00BA4C47" w:rsidP="00BA4C47">
      <w:pPr>
        <w:spacing w:line="360" w:lineRule="auto"/>
        <w:jc w:val="both"/>
        <w:rPr>
          <w:rFonts w:ascii="Arial" w:hAnsi="Arial" w:cs="Arial"/>
          <w:sz w:val="22"/>
          <w:szCs w:val="22"/>
        </w:rPr>
      </w:pPr>
      <w:r w:rsidRPr="00BA4C47">
        <w:rPr>
          <w:rFonts w:ascii="Arial" w:hAnsi="Arial" w:cs="Arial"/>
          <w:sz w:val="22"/>
          <w:szCs w:val="22"/>
        </w:rPr>
        <w:t xml:space="preserve">The report ultimately aims to support </w:t>
      </w:r>
      <w:proofErr w:type="spellStart"/>
      <w:r w:rsidRPr="00BA4C47">
        <w:rPr>
          <w:rFonts w:ascii="Arial" w:hAnsi="Arial" w:cs="Arial"/>
          <w:sz w:val="22"/>
          <w:szCs w:val="22"/>
        </w:rPr>
        <w:t>Lanserhof</w:t>
      </w:r>
      <w:proofErr w:type="spellEnd"/>
      <w:r w:rsidRPr="00BA4C47">
        <w:rPr>
          <w:rFonts w:ascii="Arial" w:hAnsi="Arial" w:cs="Arial"/>
          <w:sz w:val="22"/>
          <w:szCs w:val="22"/>
        </w:rPr>
        <w:t xml:space="preserve"> London in developing a proactive and </w:t>
      </w:r>
      <w:proofErr w:type="spellStart"/>
      <w:r w:rsidRPr="00BA4C47">
        <w:rPr>
          <w:rFonts w:ascii="Arial" w:hAnsi="Arial" w:cs="Arial"/>
          <w:sz w:val="22"/>
          <w:szCs w:val="22"/>
        </w:rPr>
        <w:t>stabilised</w:t>
      </w:r>
      <w:proofErr w:type="spellEnd"/>
      <w:r w:rsidRPr="00BA4C47">
        <w:rPr>
          <w:rFonts w:ascii="Arial" w:hAnsi="Arial" w:cs="Arial"/>
          <w:sz w:val="22"/>
          <w:szCs w:val="22"/>
        </w:rPr>
        <w:t xml:space="preserve"> HR environment that reduces grievances, strengthens staff engagement, and aligns people management strategies with the </w:t>
      </w:r>
      <w:proofErr w:type="spellStart"/>
      <w:r w:rsidRPr="00BA4C47">
        <w:rPr>
          <w:rFonts w:ascii="Arial" w:hAnsi="Arial" w:cs="Arial"/>
          <w:sz w:val="22"/>
          <w:szCs w:val="22"/>
        </w:rPr>
        <w:t>organisation’s</w:t>
      </w:r>
      <w:proofErr w:type="spellEnd"/>
      <w:r w:rsidRPr="00BA4C47">
        <w:rPr>
          <w:rFonts w:ascii="Arial" w:hAnsi="Arial" w:cs="Arial"/>
          <w:sz w:val="22"/>
          <w:szCs w:val="22"/>
        </w:rPr>
        <w:t xml:space="preserve"> wider business objectives.</w:t>
      </w:r>
    </w:p>
    <w:p w14:paraId="0C81FF70" w14:textId="77777777" w:rsidR="0046298D" w:rsidRDefault="0046298D" w:rsidP="00BA4C47">
      <w:pPr>
        <w:rPr>
          <w:rFonts w:ascii="Arial" w:hAnsi="Arial" w:cs="Arial"/>
          <w:b/>
          <w:bCs/>
        </w:rPr>
      </w:pPr>
    </w:p>
    <w:p w14:paraId="6290B3E7" w14:textId="77777777" w:rsidR="0046298D" w:rsidRDefault="0046298D" w:rsidP="00BA4C47">
      <w:pPr>
        <w:rPr>
          <w:rFonts w:ascii="Arial" w:hAnsi="Arial" w:cs="Arial"/>
          <w:b/>
          <w:bCs/>
        </w:rPr>
      </w:pPr>
    </w:p>
    <w:p w14:paraId="4BD5AA26" w14:textId="77777777" w:rsidR="0046298D" w:rsidRDefault="0046298D" w:rsidP="00BA4C47">
      <w:pPr>
        <w:rPr>
          <w:rFonts w:ascii="Arial" w:hAnsi="Arial" w:cs="Arial"/>
          <w:b/>
          <w:bCs/>
        </w:rPr>
      </w:pPr>
    </w:p>
    <w:p w14:paraId="50B74563" w14:textId="77777777" w:rsidR="0046298D" w:rsidRDefault="0046298D" w:rsidP="00BA4C47">
      <w:pPr>
        <w:rPr>
          <w:rFonts w:ascii="Arial" w:hAnsi="Arial" w:cs="Arial"/>
          <w:b/>
          <w:bCs/>
        </w:rPr>
      </w:pPr>
    </w:p>
    <w:p w14:paraId="7AEA5C9C" w14:textId="5EED4D31" w:rsidR="00BA4C47" w:rsidRPr="00BA4C47" w:rsidRDefault="00BA4C47" w:rsidP="00BA4C47">
      <w:pPr>
        <w:rPr>
          <w:rFonts w:ascii="Arial" w:hAnsi="Arial" w:cs="Arial"/>
          <w:b/>
          <w:bCs/>
        </w:rPr>
      </w:pPr>
      <w:r w:rsidRPr="00BA4C47">
        <w:rPr>
          <w:rFonts w:ascii="Arial" w:hAnsi="Arial" w:cs="Arial"/>
          <w:b/>
          <w:bCs/>
        </w:rPr>
        <w:t xml:space="preserve">1. Explanation of Factors Related to Business Transformation, Digital Technology Trends and Flexible Working </w:t>
      </w:r>
    </w:p>
    <w:p w14:paraId="0BEFB8F2" w14:textId="0AA419FC" w:rsidR="00BA4C47" w:rsidRPr="00BA4C47" w:rsidRDefault="00BA4C47" w:rsidP="00BA4C47">
      <w:pPr>
        <w:spacing w:line="360" w:lineRule="auto"/>
        <w:jc w:val="both"/>
        <w:rPr>
          <w:rFonts w:ascii="Arial" w:hAnsi="Arial" w:cs="Arial"/>
          <w:sz w:val="22"/>
          <w:szCs w:val="22"/>
        </w:rPr>
      </w:pPr>
      <w:proofErr w:type="spellStart"/>
      <w:r w:rsidRPr="00BA4C47">
        <w:rPr>
          <w:rFonts w:ascii="Arial" w:hAnsi="Arial" w:cs="Arial"/>
          <w:sz w:val="22"/>
          <w:szCs w:val="22"/>
        </w:rPr>
        <w:t>Lanserhof</w:t>
      </w:r>
      <w:proofErr w:type="spellEnd"/>
      <w:r w:rsidRPr="00BA4C47">
        <w:rPr>
          <w:rFonts w:ascii="Arial" w:hAnsi="Arial" w:cs="Arial"/>
          <w:sz w:val="22"/>
          <w:szCs w:val="22"/>
        </w:rPr>
        <w:t xml:space="preserve"> London, as a premium medical wellness provider, is operating in a sector undergoing </w:t>
      </w:r>
      <w:r w:rsidRPr="00083A4E">
        <w:rPr>
          <w:rFonts w:ascii="Arial" w:hAnsi="Arial" w:cs="Arial"/>
          <w:sz w:val="22"/>
          <w:szCs w:val="22"/>
        </w:rPr>
        <w:t xml:space="preserve">a </w:t>
      </w:r>
      <w:r w:rsidRPr="00BA4C47">
        <w:rPr>
          <w:rFonts w:ascii="Arial" w:hAnsi="Arial" w:cs="Arial"/>
          <w:sz w:val="22"/>
          <w:szCs w:val="22"/>
        </w:rPr>
        <w:t>fast-paced transformation. Several factors linked to business transformation, digital technology trends and flexible working arrangements are contributing to the high level of employee grievances currently being experienced.</w:t>
      </w:r>
    </w:p>
    <w:p w14:paraId="0696E187" w14:textId="0C1E7E90" w:rsidR="00BA4C47" w:rsidRPr="00BA4C47" w:rsidRDefault="00BA4C47" w:rsidP="00BA4C47">
      <w:pPr>
        <w:spacing w:line="360" w:lineRule="auto"/>
        <w:jc w:val="both"/>
        <w:rPr>
          <w:rFonts w:ascii="Arial" w:hAnsi="Arial" w:cs="Arial"/>
          <w:b/>
          <w:bCs/>
        </w:rPr>
      </w:pPr>
      <w:r w:rsidRPr="00BA4C47">
        <w:rPr>
          <w:rFonts w:ascii="Arial" w:hAnsi="Arial" w:cs="Arial"/>
          <w:b/>
          <w:bCs/>
        </w:rPr>
        <w:t>1.</w:t>
      </w:r>
      <w:r w:rsidR="00A317F6">
        <w:rPr>
          <w:rFonts w:ascii="Arial" w:hAnsi="Arial" w:cs="Arial"/>
          <w:b/>
          <w:bCs/>
        </w:rPr>
        <w:t>a</w:t>
      </w:r>
      <w:r w:rsidR="00DC2C2E">
        <w:rPr>
          <w:rFonts w:ascii="Arial" w:hAnsi="Arial" w:cs="Arial"/>
          <w:b/>
          <w:bCs/>
        </w:rPr>
        <w:t>.</w:t>
      </w:r>
      <w:r w:rsidR="00A317F6">
        <w:rPr>
          <w:rFonts w:ascii="Arial" w:hAnsi="Arial" w:cs="Arial"/>
          <w:b/>
          <w:bCs/>
        </w:rPr>
        <w:t xml:space="preserve"> </w:t>
      </w:r>
      <w:r w:rsidRPr="00BA4C47">
        <w:rPr>
          <w:rFonts w:ascii="Arial" w:hAnsi="Arial" w:cs="Arial"/>
          <w:b/>
          <w:bCs/>
        </w:rPr>
        <w:t>Business Transformation Factors</w:t>
      </w:r>
    </w:p>
    <w:p w14:paraId="6556A1B3" w14:textId="77777777" w:rsidR="00BA4C47" w:rsidRPr="00BA4C47" w:rsidRDefault="00BA4C47" w:rsidP="00BA4C47">
      <w:pPr>
        <w:spacing w:line="360" w:lineRule="auto"/>
        <w:jc w:val="both"/>
        <w:rPr>
          <w:rFonts w:ascii="Arial" w:hAnsi="Arial" w:cs="Arial"/>
          <w:sz w:val="22"/>
          <w:szCs w:val="22"/>
        </w:rPr>
      </w:pPr>
      <w:r w:rsidRPr="00BA4C47">
        <w:rPr>
          <w:rFonts w:ascii="Arial" w:hAnsi="Arial" w:cs="Arial"/>
          <w:sz w:val="22"/>
          <w:szCs w:val="22"/>
        </w:rPr>
        <w:t xml:space="preserve">Business transformation at </w:t>
      </w:r>
      <w:proofErr w:type="spellStart"/>
      <w:r w:rsidRPr="00BA4C47">
        <w:rPr>
          <w:rFonts w:ascii="Arial" w:hAnsi="Arial" w:cs="Arial"/>
          <w:sz w:val="22"/>
          <w:szCs w:val="22"/>
        </w:rPr>
        <w:t>Lanserhof</w:t>
      </w:r>
      <w:proofErr w:type="spellEnd"/>
      <w:r w:rsidRPr="00BA4C47">
        <w:rPr>
          <w:rFonts w:ascii="Arial" w:hAnsi="Arial" w:cs="Arial"/>
          <w:sz w:val="22"/>
          <w:szCs w:val="22"/>
        </w:rPr>
        <w:t xml:space="preserve"> is driven by the need to keep pace with evolving customer expectations, increased competition, and the growing demand for </w:t>
      </w:r>
      <w:proofErr w:type="spellStart"/>
      <w:r w:rsidRPr="00BA4C47">
        <w:rPr>
          <w:rFonts w:ascii="Arial" w:hAnsi="Arial" w:cs="Arial"/>
          <w:sz w:val="22"/>
          <w:szCs w:val="22"/>
        </w:rPr>
        <w:t>personalised</w:t>
      </w:r>
      <w:proofErr w:type="spellEnd"/>
      <w:r w:rsidRPr="00BA4C47">
        <w:rPr>
          <w:rFonts w:ascii="Arial" w:hAnsi="Arial" w:cs="Arial"/>
          <w:sz w:val="22"/>
          <w:szCs w:val="22"/>
        </w:rPr>
        <w:t xml:space="preserve"> wellness services. As part of this transformation, the </w:t>
      </w:r>
      <w:proofErr w:type="spellStart"/>
      <w:r w:rsidRPr="00BA4C47">
        <w:rPr>
          <w:rFonts w:ascii="Arial" w:hAnsi="Arial" w:cs="Arial"/>
          <w:sz w:val="22"/>
          <w:szCs w:val="22"/>
        </w:rPr>
        <w:t>organisation</w:t>
      </w:r>
      <w:proofErr w:type="spellEnd"/>
      <w:r w:rsidRPr="00BA4C47">
        <w:rPr>
          <w:rFonts w:ascii="Arial" w:hAnsi="Arial" w:cs="Arial"/>
          <w:sz w:val="22"/>
          <w:szCs w:val="22"/>
        </w:rPr>
        <w:t xml:space="preserve"> is restructuring certain operational processes, integrating new service delivery systems, and modifying roles and responsibilities to improve efficiency. Such large-scale change often leads to employee uncertainty, role ambiguity and concerns about job security. Staff may feel overwhelmed by shifting expectations, unclear performance metrics or insufficient consultation, all of which can generate tensions and employee dissatisfaction.</w:t>
      </w:r>
    </w:p>
    <w:p w14:paraId="47864FEE" w14:textId="77777777" w:rsidR="00BA4C47" w:rsidRPr="00BA4C47" w:rsidRDefault="00BA4C47" w:rsidP="00BA4C47">
      <w:pPr>
        <w:spacing w:line="360" w:lineRule="auto"/>
        <w:jc w:val="both"/>
        <w:rPr>
          <w:rFonts w:ascii="Arial" w:hAnsi="Arial" w:cs="Arial"/>
          <w:sz w:val="22"/>
          <w:szCs w:val="22"/>
        </w:rPr>
      </w:pPr>
      <w:r w:rsidRPr="00BA4C47">
        <w:rPr>
          <w:rFonts w:ascii="Arial" w:hAnsi="Arial" w:cs="Arial"/>
          <w:sz w:val="22"/>
          <w:szCs w:val="22"/>
        </w:rPr>
        <w:t xml:space="preserve">Additionally, transformation often includes streamlining departments or introducing cross-functional collaboration to enhance service quality. While beneficial, these initiatives require employees to adapt quickly to new team dynamics, communication patterns, and leadership styles. Where training or </w:t>
      </w:r>
      <w:proofErr w:type="gramStart"/>
      <w:r w:rsidRPr="00BA4C47">
        <w:rPr>
          <w:rFonts w:ascii="Arial" w:hAnsi="Arial" w:cs="Arial"/>
          <w:sz w:val="22"/>
          <w:szCs w:val="22"/>
        </w:rPr>
        <w:t>change</w:t>
      </w:r>
      <w:proofErr w:type="gramEnd"/>
      <w:r w:rsidRPr="00BA4C47">
        <w:rPr>
          <w:rFonts w:ascii="Arial" w:hAnsi="Arial" w:cs="Arial"/>
          <w:sz w:val="22"/>
          <w:szCs w:val="22"/>
        </w:rPr>
        <w:t xml:space="preserve"> communication is insufficient, employees may feel excluded or underprepared, triggering formal grievances.</w:t>
      </w:r>
    </w:p>
    <w:p w14:paraId="4CFFCC06" w14:textId="77777777" w:rsidR="0059174B" w:rsidRDefault="0059174B" w:rsidP="00BA4C47">
      <w:pPr>
        <w:spacing w:line="360" w:lineRule="auto"/>
        <w:jc w:val="both"/>
        <w:rPr>
          <w:rFonts w:ascii="Arial" w:hAnsi="Arial" w:cs="Arial"/>
          <w:b/>
          <w:bCs/>
        </w:rPr>
      </w:pPr>
    </w:p>
    <w:p w14:paraId="60EE55D0" w14:textId="77777777" w:rsidR="002831B4" w:rsidRDefault="002831B4" w:rsidP="00BA4C47">
      <w:pPr>
        <w:spacing w:line="360" w:lineRule="auto"/>
        <w:jc w:val="both"/>
        <w:rPr>
          <w:rFonts w:ascii="Arial" w:hAnsi="Arial" w:cs="Arial"/>
          <w:b/>
          <w:bCs/>
        </w:rPr>
      </w:pPr>
    </w:p>
    <w:p w14:paraId="7FBC57F0" w14:textId="77777777" w:rsidR="002831B4" w:rsidRDefault="002831B4" w:rsidP="00BA4C47">
      <w:pPr>
        <w:spacing w:line="360" w:lineRule="auto"/>
        <w:jc w:val="both"/>
        <w:rPr>
          <w:rFonts w:ascii="Arial" w:hAnsi="Arial" w:cs="Arial"/>
          <w:b/>
          <w:bCs/>
        </w:rPr>
      </w:pPr>
    </w:p>
    <w:p w14:paraId="705170C1" w14:textId="77777777" w:rsidR="002831B4" w:rsidRDefault="002831B4" w:rsidP="00BA4C47">
      <w:pPr>
        <w:spacing w:line="360" w:lineRule="auto"/>
        <w:jc w:val="both"/>
        <w:rPr>
          <w:rFonts w:ascii="Arial" w:hAnsi="Arial" w:cs="Arial"/>
          <w:b/>
          <w:bCs/>
        </w:rPr>
      </w:pPr>
    </w:p>
    <w:p w14:paraId="0FC93A86" w14:textId="77777777" w:rsidR="002831B4" w:rsidRDefault="002831B4" w:rsidP="00BA4C47">
      <w:pPr>
        <w:spacing w:line="360" w:lineRule="auto"/>
        <w:jc w:val="both"/>
        <w:rPr>
          <w:rFonts w:ascii="Arial" w:hAnsi="Arial" w:cs="Arial"/>
          <w:b/>
          <w:bCs/>
        </w:rPr>
      </w:pPr>
    </w:p>
    <w:p w14:paraId="451B29F4" w14:textId="77777777" w:rsidR="00752135" w:rsidRDefault="00752135" w:rsidP="00BA4C47">
      <w:pPr>
        <w:spacing w:line="360" w:lineRule="auto"/>
        <w:jc w:val="both"/>
        <w:rPr>
          <w:rFonts w:ascii="Arial" w:hAnsi="Arial" w:cs="Arial"/>
          <w:b/>
          <w:bCs/>
        </w:rPr>
      </w:pPr>
    </w:p>
    <w:p w14:paraId="06B539A0" w14:textId="28FE76AA" w:rsidR="00BA4C47" w:rsidRPr="00BA4C47" w:rsidRDefault="00BA4C47" w:rsidP="00BA4C47">
      <w:pPr>
        <w:spacing w:line="360" w:lineRule="auto"/>
        <w:jc w:val="both"/>
        <w:rPr>
          <w:rFonts w:ascii="Arial" w:hAnsi="Arial" w:cs="Arial"/>
          <w:b/>
          <w:bCs/>
        </w:rPr>
      </w:pPr>
      <w:r w:rsidRPr="00BA4C47">
        <w:rPr>
          <w:rFonts w:ascii="Arial" w:hAnsi="Arial" w:cs="Arial"/>
          <w:b/>
          <w:bCs/>
        </w:rPr>
        <w:t>1.</w:t>
      </w:r>
      <w:r w:rsidR="00A317F6">
        <w:rPr>
          <w:rFonts w:ascii="Arial" w:hAnsi="Arial" w:cs="Arial"/>
          <w:b/>
          <w:bCs/>
        </w:rPr>
        <w:t>b</w:t>
      </w:r>
      <w:r w:rsidR="00DC2C2E">
        <w:rPr>
          <w:rFonts w:ascii="Arial" w:hAnsi="Arial" w:cs="Arial"/>
          <w:b/>
          <w:bCs/>
        </w:rPr>
        <w:t>.</w:t>
      </w:r>
      <w:r w:rsidRPr="00BA4C47">
        <w:rPr>
          <w:rFonts w:ascii="Arial" w:hAnsi="Arial" w:cs="Arial"/>
          <w:b/>
          <w:bCs/>
        </w:rPr>
        <w:t xml:space="preserve"> Digital Technology Trends within the </w:t>
      </w:r>
      <w:proofErr w:type="spellStart"/>
      <w:r w:rsidRPr="00BA4C47">
        <w:rPr>
          <w:rFonts w:ascii="Arial" w:hAnsi="Arial" w:cs="Arial"/>
          <w:b/>
          <w:bCs/>
        </w:rPr>
        <w:t>Organisation</w:t>
      </w:r>
      <w:proofErr w:type="spellEnd"/>
    </w:p>
    <w:p w14:paraId="717072A2" w14:textId="77777777" w:rsidR="00BA4C47" w:rsidRPr="00BA4C47" w:rsidRDefault="00BA4C47" w:rsidP="00BA4C47">
      <w:pPr>
        <w:spacing w:line="360" w:lineRule="auto"/>
        <w:jc w:val="both"/>
        <w:rPr>
          <w:rFonts w:ascii="Arial" w:hAnsi="Arial" w:cs="Arial"/>
          <w:sz w:val="22"/>
          <w:szCs w:val="22"/>
        </w:rPr>
      </w:pPr>
      <w:proofErr w:type="spellStart"/>
      <w:r w:rsidRPr="00BA4C47">
        <w:rPr>
          <w:rFonts w:ascii="Arial" w:hAnsi="Arial" w:cs="Arial"/>
          <w:sz w:val="22"/>
          <w:szCs w:val="22"/>
        </w:rPr>
        <w:t>Lanserhof</w:t>
      </w:r>
      <w:proofErr w:type="spellEnd"/>
      <w:r w:rsidRPr="00BA4C47">
        <w:rPr>
          <w:rFonts w:ascii="Arial" w:hAnsi="Arial" w:cs="Arial"/>
          <w:sz w:val="22"/>
          <w:szCs w:val="22"/>
        </w:rPr>
        <w:t xml:space="preserve"> has invested heavily in digital technologies such as online booking platforms, digital patient management systems, mobile health apps, and advanced diagnostic technologies. While these tools are essential for service modernisation, they introduce challenges that can affect staff morale and performance.</w:t>
      </w:r>
    </w:p>
    <w:p w14:paraId="01EAA3F2" w14:textId="77777777" w:rsidR="00BA4C47" w:rsidRPr="00BA4C47" w:rsidRDefault="00BA4C47" w:rsidP="00BA4C47">
      <w:pPr>
        <w:spacing w:line="360" w:lineRule="auto"/>
        <w:jc w:val="both"/>
        <w:rPr>
          <w:rFonts w:ascii="Arial" w:hAnsi="Arial" w:cs="Arial"/>
          <w:sz w:val="22"/>
          <w:szCs w:val="22"/>
        </w:rPr>
      </w:pPr>
      <w:r w:rsidRPr="00BA4C47">
        <w:rPr>
          <w:rFonts w:ascii="Arial" w:hAnsi="Arial" w:cs="Arial"/>
          <w:sz w:val="22"/>
          <w:szCs w:val="22"/>
        </w:rPr>
        <w:t>A key factor is the digital skills gap. Employees who lack confidence or training in new technologies may feel stressed, undervalued, or unable to meet new performance requirements. Technical failures, lack of system integration, and increased digital monitoring can further heighten anxiety, especially among staff accustomed to traditional working methods.</w:t>
      </w:r>
    </w:p>
    <w:p w14:paraId="21A02E64" w14:textId="77777777" w:rsidR="00BA4C47" w:rsidRPr="00BA4C47" w:rsidRDefault="00BA4C47" w:rsidP="00BA4C47">
      <w:pPr>
        <w:spacing w:line="360" w:lineRule="auto"/>
        <w:jc w:val="both"/>
        <w:rPr>
          <w:rFonts w:ascii="Arial" w:hAnsi="Arial" w:cs="Arial"/>
          <w:sz w:val="22"/>
          <w:szCs w:val="22"/>
        </w:rPr>
      </w:pPr>
      <w:r w:rsidRPr="00BA4C47">
        <w:rPr>
          <w:rFonts w:ascii="Arial" w:hAnsi="Arial" w:cs="Arial"/>
          <w:sz w:val="22"/>
          <w:szCs w:val="22"/>
        </w:rPr>
        <w:t>Another factor is the shift towards digitally mediated communication. Increased reliance on emails, internal messaging systems and digital task management tools may inadvertently reduce interpersonal contact, weaken team cohesion, and create misunderstandings. Employees may struggle with information overload or inconsistent instructions delivered through multiple channels.</w:t>
      </w:r>
    </w:p>
    <w:p w14:paraId="19208401" w14:textId="14B88039" w:rsidR="00BA4C47" w:rsidRPr="00BA4C47" w:rsidRDefault="00BA4C47" w:rsidP="00BA4C47">
      <w:pPr>
        <w:spacing w:line="360" w:lineRule="auto"/>
        <w:jc w:val="both"/>
        <w:rPr>
          <w:rFonts w:ascii="Arial" w:hAnsi="Arial" w:cs="Arial"/>
          <w:b/>
          <w:bCs/>
          <w:sz w:val="22"/>
          <w:szCs w:val="22"/>
        </w:rPr>
      </w:pPr>
      <w:r w:rsidRPr="00BA4C47">
        <w:rPr>
          <w:rFonts w:ascii="Arial" w:hAnsi="Arial" w:cs="Arial"/>
          <w:b/>
          <w:bCs/>
          <w:sz w:val="22"/>
          <w:szCs w:val="22"/>
        </w:rPr>
        <w:t>1.</w:t>
      </w:r>
      <w:r w:rsidR="00A317F6">
        <w:rPr>
          <w:rFonts w:ascii="Arial" w:hAnsi="Arial" w:cs="Arial"/>
          <w:b/>
          <w:bCs/>
          <w:sz w:val="22"/>
          <w:szCs w:val="22"/>
        </w:rPr>
        <w:t>c</w:t>
      </w:r>
      <w:r w:rsidR="00DC2C2E">
        <w:rPr>
          <w:rFonts w:ascii="Arial" w:hAnsi="Arial" w:cs="Arial"/>
          <w:b/>
          <w:bCs/>
          <w:sz w:val="22"/>
          <w:szCs w:val="22"/>
        </w:rPr>
        <w:t>.</w:t>
      </w:r>
      <w:r w:rsidRPr="00BA4C47">
        <w:rPr>
          <w:rFonts w:ascii="Arial" w:hAnsi="Arial" w:cs="Arial"/>
          <w:b/>
          <w:bCs/>
          <w:sz w:val="22"/>
          <w:szCs w:val="22"/>
        </w:rPr>
        <w:t xml:space="preserve"> Flexible Working Arrangements</w:t>
      </w:r>
    </w:p>
    <w:p w14:paraId="0F74E465" w14:textId="2DAE9C9D" w:rsidR="00BA4C47" w:rsidRPr="00BA4C47" w:rsidRDefault="00BA4C47" w:rsidP="00BA4C47">
      <w:pPr>
        <w:spacing w:line="360" w:lineRule="auto"/>
        <w:jc w:val="both"/>
        <w:rPr>
          <w:rFonts w:ascii="Arial" w:hAnsi="Arial" w:cs="Arial"/>
          <w:sz w:val="22"/>
          <w:szCs w:val="22"/>
        </w:rPr>
      </w:pPr>
      <w:r w:rsidRPr="00BA4C47">
        <w:rPr>
          <w:rFonts w:ascii="Arial" w:hAnsi="Arial" w:cs="Arial"/>
          <w:sz w:val="22"/>
          <w:szCs w:val="22"/>
        </w:rPr>
        <w:t xml:space="preserve">The </w:t>
      </w:r>
      <w:proofErr w:type="spellStart"/>
      <w:r w:rsidRPr="00BA4C47">
        <w:rPr>
          <w:rFonts w:ascii="Arial" w:hAnsi="Arial" w:cs="Arial"/>
          <w:sz w:val="22"/>
          <w:szCs w:val="22"/>
        </w:rPr>
        <w:t>organisation</w:t>
      </w:r>
      <w:proofErr w:type="spellEnd"/>
      <w:r w:rsidRPr="00BA4C47">
        <w:rPr>
          <w:rFonts w:ascii="Arial" w:hAnsi="Arial" w:cs="Arial"/>
          <w:sz w:val="22"/>
          <w:szCs w:val="22"/>
        </w:rPr>
        <w:t xml:space="preserve"> has implemented flexible working policies</w:t>
      </w:r>
      <w:r w:rsidR="0059174B">
        <w:rPr>
          <w:rFonts w:ascii="Arial" w:hAnsi="Arial" w:cs="Arial"/>
          <w:sz w:val="22"/>
          <w:szCs w:val="22"/>
        </w:rPr>
        <w:t>,</w:t>
      </w:r>
      <w:r w:rsidRPr="00BA4C47">
        <w:rPr>
          <w:rFonts w:ascii="Arial" w:hAnsi="Arial" w:cs="Arial"/>
          <w:sz w:val="22"/>
          <w:szCs w:val="22"/>
        </w:rPr>
        <w:t xml:space="preserve"> including hybrid working for administrative employees, flexible shift patterns for clinical staff</w:t>
      </w:r>
      <w:r w:rsidR="0059174B">
        <w:rPr>
          <w:rFonts w:ascii="Arial" w:hAnsi="Arial" w:cs="Arial"/>
          <w:sz w:val="22"/>
          <w:szCs w:val="22"/>
        </w:rPr>
        <w:t>,</w:t>
      </w:r>
      <w:r w:rsidRPr="00BA4C47">
        <w:rPr>
          <w:rFonts w:ascii="Arial" w:hAnsi="Arial" w:cs="Arial"/>
          <w:sz w:val="22"/>
          <w:szCs w:val="22"/>
        </w:rPr>
        <w:t xml:space="preserve"> and occasional remote meetings. While these arrangements aim to promote work-life balance, several factors have contributed to grievances.</w:t>
      </w:r>
    </w:p>
    <w:p w14:paraId="126ABBDA" w14:textId="77777777" w:rsidR="00BA4C47" w:rsidRPr="00BA4C47" w:rsidRDefault="00BA4C47" w:rsidP="00BA4C47">
      <w:pPr>
        <w:spacing w:line="360" w:lineRule="auto"/>
        <w:jc w:val="both"/>
        <w:rPr>
          <w:rFonts w:ascii="Arial" w:hAnsi="Arial" w:cs="Arial"/>
          <w:sz w:val="22"/>
          <w:szCs w:val="22"/>
        </w:rPr>
      </w:pPr>
      <w:r w:rsidRPr="00BA4C47">
        <w:rPr>
          <w:rFonts w:ascii="Arial" w:hAnsi="Arial" w:cs="Arial"/>
          <w:sz w:val="22"/>
          <w:szCs w:val="22"/>
        </w:rPr>
        <w:t>First, flexible working has created perceived inequities. Employees in roles requiring physical presence may feel disadvantaged compared to those who can work remotely. This can lead to resentment or claims of unfair treatment.</w:t>
      </w:r>
    </w:p>
    <w:p w14:paraId="23B566C6" w14:textId="77777777" w:rsidR="00BA4C47" w:rsidRPr="00BA4C47" w:rsidRDefault="00BA4C47" w:rsidP="00BA4C47">
      <w:pPr>
        <w:spacing w:line="360" w:lineRule="auto"/>
        <w:jc w:val="both"/>
        <w:rPr>
          <w:rFonts w:ascii="Arial" w:hAnsi="Arial" w:cs="Arial"/>
          <w:sz w:val="22"/>
          <w:szCs w:val="22"/>
        </w:rPr>
      </w:pPr>
      <w:r w:rsidRPr="00BA4C47">
        <w:rPr>
          <w:rFonts w:ascii="Arial" w:hAnsi="Arial" w:cs="Arial"/>
          <w:sz w:val="22"/>
          <w:szCs w:val="22"/>
        </w:rPr>
        <w:t>Second, hybrid teams face communication and coordination challenges. Remote workers may feel isolated, excluded from informal discussions or disadvantaged in career progression. On-site employees may perceive an increased workload if remote staff are seen as less accessible.</w:t>
      </w:r>
    </w:p>
    <w:p w14:paraId="013485D6" w14:textId="77777777" w:rsidR="00BA4C47" w:rsidRPr="00BA4C47" w:rsidRDefault="00BA4C47" w:rsidP="00BA4C47">
      <w:pPr>
        <w:spacing w:line="360" w:lineRule="auto"/>
        <w:jc w:val="both"/>
        <w:rPr>
          <w:rFonts w:ascii="Arial" w:hAnsi="Arial" w:cs="Arial"/>
          <w:sz w:val="22"/>
          <w:szCs w:val="22"/>
        </w:rPr>
      </w:pPr>
      <w:r w:rsidRPr="00BA4C47">
        <w:rPr>
          <w:rFonts w:ascii="Arial" w:hAnsi="Arial" w:cs="Arial"/>
          <w:sz w:val="22"/>
          <w:szCs w:val="22"/>
        </w:rPr>
        <w:t>Third, flexible scheduling often leads to confusion about availability, response expectations and accountability. Without clear rules and managerial consistency, employees may feel unsupported or subject to inconsistent managerial decisions.</w:t>
      </w:r>
    </w:p>
    <w:p w14:paraId="56FF164B" w14:textId="77777777" w:rsidR="00BA4C47" w:rsidRPr="00BA4C47" w:rsidRDefault="00BA4C47" w:rsidP="00BA4C47">
      <w:pPr>
        <w:spacing w:line="360" w:lineRule="auto"/>
        <w:jc w:val="both"/>
        <w:rPr>
          <w:rFonts w:ascii="Arial" w:hAnsi="Arial" w:cs="Arial"/>
          <w:sz w:val="22"/>
          <w:szCs w:val="22"/>
        </w:rPr>
      </w:pPr>
      <w:r w:rsidRPr="00BA4C47">
        <w:rPr>
          <w:rFonts w:ascii="Arial" w:hAnsi="Arial" w:cs="Arial"/>
          <w:sz w:val="22"/>
          <w:szCs w:val="22"/>
        </w:rPr>
        <w:lastRenderedPageBreak/>
        <w:t>Overall, the combination of business transformation, digital integration and flexible working has created an environment where employees are required to adapt rapidly. When change is not supported by effective HR systems, leadership practices or communication frameworks, employee grievances can escalate quickly.</w:t>
      </w:r>
    </w:p>
    <w:p w14:paraId="0637D46B" w14:textId="77777777" w:rsidR="002831B4" w:rsidRDefault="002831B4" w:rsidP="00083A4E">
      <w:pPr>
        <w:spacing w:line="360" w:lineRule="auto"/>
        <w:jc w:val="both"/>
        <w:rPr>
          <w:rFonts w:ascii="Arial" w:hAnsi="Arial" w:cs="Arial"/>
          <w:b/>
          <w:bCs/>
        </w:rPr>
      </w:pPr>
    </w:p>
    <w:p w14:paraId="7BB81FED" w14:textId="77777777" w:rsidR="002831B4" w:rsidRDefault="002831B4" w:rsidP="00083A4E">
      <w:pPr>
        <w:spacing w:line="360" w:lineRule="auto"/>
        <w:jc w:val="both"/>
        <w:rPr>
          <w:rFonts w:ascii="Arial" w:hAnsi="Arial" w:cs="Arial"/>
          <w:b/>
          <w:bCs/>
        </w:rPr>
      </w:pPr>
    </w:p>
    <w:p w14:paraId="61F78FD3" w14:textId="77777777" w:rsidR="002831B4" w:rsidRDefault="002831B4" w:rsidP="00083A4E">
      <w:pPr>
        <w:spacing w:line="360" w:lineRule="auto"/>
        <w:jc w:val="both"/>
        <w:rPr>
          <w:rFonts w:ascii="Arial" w:hAnsi="Arial" w:cs="Arial"/>
          <w:b/>
          <w:bCs/>
        </w:rPr>
      </w:pPr>
    </w:p>
    <w:p w14:paraId="32184DD5" w14:textId="61ADC1FA" w:rsidR="00BA4C47" w:rsidRPr="00BA4C47" w:rsidRDefault="00BA4C47" w:rsidP="00083A4E">
      <w:pPr>
        <w:spacing w:line="360" w:lineRule="auto"/>
        <w:jc w:val="both"/>
        <w:rPr>
          <w:rFonts w:ascii="Arial" w:hAnsi="Arial" w:cs="Arial"/>
          <w:b/>
          <w:bCs/>
        </w:rPr>
      </w:pPr>
      <w:r w:rsidRPr="00BA4C47">
        <w:rPr>
          <w:rFonts w:ascii="Arial" w:hAnsi="Arial" w:cs="Arial"/>
          <w:b/>
          <w:bCs/>
        </w:rPr>
        <w:t xml:space="preserve">2. Evaluation of Contemporary HR Practices to Address the Factors </w:t>
      </w:r>
    </w:p>
    <w:p w14:paraId="696EB1EB" w14:textId="77777777" w:rsidR="00BA4C47" w:rsidRPr="00BA4C47" w:rsidRDefault="00BA4C47" w:rsidP="00083A4E">
      <w:pPr>
        <w:spacing w:line="360" w:lineRule="auto"/>
        <w:jc w:val="both"/>
        <w:rPr>
          <w:rFonts w:ascii="Arial" w:hAnsi="Arial" w:cs="Arial"/>
          <w:sz w:val="22"/>
          <w:szCs w:val="22"/>
        </w:rPr>
      </w:pPr>
      <w:r w:rsidRPr="00BA4C47">
        <w:rPr>
          <w:rFonts w:ascii="Arial" w:hAnsi="Arial" w:cs="Arial"/>
          <w:sz w:val="22"/>
          <w:szCs w:val="22"/>
        </w:rPr>
        <w:t xml:space="preserve">To manage the challenges created by transformation, technological change and flexible working, </w:t>
      </w:r>
      <w:proofErr w:type="spellStart"/>
      <w:r w:rsidRPr="00BA4C47">
        <w:rPr>
          <w:rFonts w:ascii="Arial" w:hAnsi="Arial" w:cs="Arial"/>
          <w:sz w:val="22"/>
          <w:szCs w:val="22"/>
        </w:rPr>
        <w:t>Lanserhof</w:t>
      </w:r>
      <w:proofErr w:type="spellEnd"/>
      <w:r w:rsidRPr="00BA4C47">
        <w:rPr>
          <w:rFonts w:ascii="Arial" w:hAnsi="Arial" w:cs="Arial"/>
          <w:sz w:val="22"/>
          <w:szCs w:val="22"/>
        </w:rPr>
        <w:t xml:space="preserve"> can adopt a range of contemporary HR practices that have proven effective in modern </w:t>
      </w:r>
      <w:proofErr w:type="spellStart"/>
      <w:r w:rsidRPr="00BA4C47">
        <w:rPr>
          <w:rFonts w:ascii="Arial" w:hAnsi="Arial" w:cs="Arial"/>
          <w:sz w:val="22"/>
          <w:szCs w:val="22"/>
        </w:rPr>
        <w:t>organisations</w:t>
      </w:r>
      <w:proofErr w:type="spellEnd"/>
      <w:r w:rsidRPr="00BA4C47">
        <w:rPr>
          <w:rFonts w:ascii="Arial" w:hAnsi="Arial" w:cs="Arial"/>
          <w:sz w:val="22"/>
          <w:szCs w:val="22"/>
        </w:rPr>
        <w:t>.</w:t>
      </w:r>
    </w:p>
    <w:p w14:paraId="56AC7540" w14:textId="0D58555E" w:rsidR="00BA4C47" w:rsidRPr="00BA4C47" w:rsidRDefault="00BA4C47" w:rsidP="00083A4E">
      <w:pPr>
        <w:spacing w:line="360" w:lineRule="auto"/>
        <w:jc w:val="both"/>
        <w:rPr>
          <w:rFonts w:ascii="Arial" w:hAnsi="Arial" w:cs="Arial"/>
          <w:b/>
          <w:bCs/>
          <w:sz w:val="22"/>
          <w:szCs w:val="22"/>
        </w:rPr>
      </w:pPr>
      <w:r w:rsidRPr="00BA4C47">
        <w:rPr>
          <w:rFonts w:ascii="Arial" w:hAnsi="Arial" w:cs="Arial"/>
          <w:b/>
          <w:bCs/>
          <w:sz w:val="22"/>
          <w:szCs w:val="22"/>
        </w:rPr>
        <w:t>2.</w:t>
      </w:r>
      <w:r w:rsidR="00FB4B48">
        <w:rPr>
          <w:rFonts w:ascii="Arial" w:hAnsi="Arial" w:cs="Arial"/>
          <w:b/>
          <w:bCs/>
          <w:sz w:val="22"/>
          <w:szCs w:val="22"/>
        </w:rPr>
        <w:t xml:space="preserve"> </w:t>
      </w:r>
      <w:r w:rsidR="00F75577">
        <w:rPr>
          <w:rFonts w:ascii="Arial" w:hAnsi="Arial" w:cs="Arial"/>
          <w:b/>
          <w:bCs/>
          <w:sz w:val="22"/>
          <w:szCs w:val="22"/>
        </w:rPr>
        <w:t>a</w:t>
      </w:r>
      <w:r w:rsidR="002A0914">
        <w:rPr>
          <w:rFonts w:ascii="Arial" w:hAnsi="Arial" w:cs="Arial"/>
          <w:b/>
          <w:bCs/>
          <w:sz w:val="22"/>
          <w:szCs w:val="22"/>
        </w:rPr>
        <w:t>.</w:t>
      </w:r>
      <w:r w:rsidR="00FB4B48">
        <w:rPr>
          <w:rFonts w:ascii="Arial" w:hAnsi="Arial" w:cs="Arial"/>
          <w:b/>
          <w:bCs/>
          <w:sz w:val="22"/>
          <w:szCs w:val="22"/>
        </w:rPr>
        <w:t xml:space="preserve"> </w:t>
      </w:r>
      <w:r w:rsidRPr="00BA4C47">
        <w:rPr>
          <w:rFonts w:ascii="Arial" w:hAnsi="Arial" w:cs="Arial"/>
          <w:b/>
          <w:bCs/>
          <w:sz w:val="22"/>
          <w:szCs w:val="22"/>
        </w:rPr>
        <w:t>HR Practices to Support Business Transformation</w:t>
      </w:r>
    </w:p>
    <w:p w14:paraId="311AF78F" w14:textId="5A5D117C" w:rsidR="00BA4C47" w:rsidRPr="00BA4C47" w:rsidRDefault="00BA4C47" w:rsidP="00083A4E">
      <w:pPr>
        <w:spacing w:line="360" w:lineRule="auto"/>
        <w:jc w:val="both"/>
        <w:rPr>
          <w:rFonts w:ascii="Arial" w:hAnsi="Arial" w:cs="Arial"/>
          <w:sz w:val="22"/>
          <w:szCs w:val="22"/>
        </w:rPr>
      </w:pPr>
      <w:r w:rsidRPr="00BA4C47">
        <w:rPr>
          <w:rFonts w:ascii="Arial" w:hAnsi="Arial" w:cs="Arial"/>
          <w:sz w:val="22"/>
          <w:szCs w:val="22"/>
        </w:rPr>
        <w:t>A key practice is strategic change management, which includes structured communication plans, consultation periods</w:t>
      </w:r>
      <w:r w:rsidR="0059174B">
        <w:rPr>
          <w:rFonts w:ascii="Arial" w:hAnsi="Arial" w:cs="Arial"/>
          <w:sz w:val="22"/>
          <w:szCs w:val="22"/>
        </w:rPr>
        <w:t>,</w:t>
      </w:r>
      <w:r w:rsidRPr="00BA4C47">
        <w:rPr>
          <w:rFonts w:ascii="Arial" w:hAnsi="Arial" w:cs="Arial"/>
          <w:sz w:val="22"/>
          <w:szCs w:val="22"/>
        </w:rPr>
        <w:t xml:space="preserve"> and employee involvement in decision-making. Transparent communication helps reduce uncertainty and increases trust. Implementing regular feedback </w:t>
      </w:r>
      <w:r w:rsidR="0046298D">
        <w:rPr>
          <w:rFonts w:ascii="Arial" w:hAnsi="Arial" w:cs="Arial"/>
          <w:sz w:val="22"/>
          <w:szCs w:val="22"/>
        </w:rPr>
        <w:t>surveys</w:t>
      </w:r>
      <w:r w:rsidRPr="00BA4C47">
        <w:rPr>
          <w:rFonts w:ascii="Arial" w:hAnsi="Arial" w:cs="Arial"/>
          <w:sz w:val="22"/>
          <w:szCs w:val="22"/>
        </w:rPr>
        <w:t xml:space="preserve">, </w:t>
      </w:r>
      <w:r w:rsidR="0046298D">
        <w:rPr>
          <w:rFonts w:ascii="Arial" w:hAnsi="Arial" w:cs="Arial"/>
          <w:sz w:val="22"/>
          <w:szCs w:val="22"/>
        </w:rPr>
        <w:t>staff</w:t>
      </w:r>
      <w:r w:rsidRPr="00BA4C47">
        <w:rPr>
          <w:rFonts w:ascii="Arial" w:hAnsi="Arial" w:cs="Arial"/>
          <w:sz w:val="22"/>
          <w:szCs w:val="22"/>
        </w:rPr>
        <w:t xml:space="preserve"> meetings</w:t>
      </w:r>
      <w:r w:rsidR="0046298D">
        <w:rPr>
          <w:rFonts w:ascii="Arial" w:hAnsi="Arial" w:cs="Arial"/>
          <w:sz w:val="22"/>
          <w:szCs w:val="22"/>
        </w:rPr>
        <w:t>,</w:t>
      </w:r>
      <w:r w:rsidRPr="00BA4C47">
        <w:rPr>
          <w:rFonts w:ascii="Arial" w:hAnsi="Arial" w:cs="Arial"/>
          <w:sz w:val="22"/>
          <w:szCs w:val="22"/>
        </w:rPr>
        <w:t xml:space="preserve"> and transformation progress updates can ensure staff feel informed and valued.</w:t>
      </w:r>
    </w:p>
    <w:p w14:paraId="72980495" w14:textId="466B4F42" w:rsidR="00BA4C47" w:rsidRPr="00BA4C47" w:rsidRDefault="00BA4C47" w:rsidP="00083A4E">
      <w:pPr>
        <w:spacing w:line="360" w:lineRule="auto"/>
        <w:jc w:val="both"/>
        <w:rPr>
          <w:rFonts w:ascii="Arial" w:hAnsi="Arial" w:cs="Arial"/>
          <w:sz w:val="22"/>
          <w:szCs w:val="22"/>
        </w:rPr>
      </w:pPr>
      <w:r w:rsidRPr="00BA4C47">
        <w:rPr>
          <w:rFonts w:ascii="Arial" w:hAnsi="Arial" w:cs="Arial"/>
          <w:sz w:val="22"/>
          <w:szCs w:val="22"/>
        </w:rPr>
        <w:t xml:space="preserve">Competency-based workforce planning is another critical practice. It involves mapping the skills required for the transformed </w:t>
      </w:r>
      <w:proofErr w:type="spellStart"/>
      <w:r w:rsidRPr="00BA4C47">
        <w:rPr>
          <w:rFonts w:ascii="Arial" w:hAnsi="Arial" w:cs="Arial"/>
          <w:sz w:val="22"/>
          <w:szCs w:val="22"/>
        </w:rPr>
        <w:t>organisation</w:t>
      </w:r>
      <w:proofErr w:type="spellEnd"/>
      <w:r w:rsidRPr="00BA4C47">
        <w:rPr>
          <w:rFonts w:ascii="Arial" w:hAnsi="Arial" w:cs="Arial"/>
          <w:sz w:val="22"/>
          <w:szCs w:val="22"/>
        </w:rPr>
        <w:t xml:space="preserve"> and aligning recruitment, development</w:t>
      </w:r>
      <w:r w:rsidR="0059174B">
        <w:rPr>
          <w:rFonts w:ascii="Arial" w:hAnsi="Arial" w:cs="Arial"/>
          <w:sz w:val="22"/>
          <w:szCs w:val="22"/>
        </w:rPr>
        <w:t>,</w:t>
      </w:r>
      <w:r w:rsidRPr="00BA4C47">
        <w:rPr>
          <w:rFonts w:ascii="Arial" w:hAnsi="Arial" w:cs="Arial"/>
          <w:sz w:val="22"/>
          <w:szCs w:val="22"/>
        </w:rPr>
        <w:t xml:space="preserve"> and staffing decisions accordingly. This reduces role ambiguity and ensures employees have clarity about expectations.</w:t>
      </w:r>
    </w:p>
    <w:p w14:paraId="4CF4CDF3" w14:textId="6D3F701D" w:rsidR="00BA4C47" w:rsidRPr="00BA4C47" w:rsidRDefault="00BA4C47" w:rsidP="00083A4E">
      <w:pPr>
        <w:spacing w:line="360" w:lineRule="auto"/>
        <w:jc w:val="both"/>
        <w:rPr>
          <w:rFonts w:ascii="Arial" w:hAnsi="Arial" w:cs="Arial"/>
          <w:sz w:val="22"/>
          <w:szCs w:val="22"/>
        </w:rPr>
      </w:pPr>
      <w:r w:rsidRPr="00BA4C47">
        <w:rPr>
          <w:rFonts w:ascii="Arial" w:hAnsi="Arial" w:cs="Arial"/>
          <w:sz w:val="22"/>
          <w:szCs w:val="22"/>
        </w:rPr>
        <w:t xml:space="preserve">Additionally, supportive performance management systems can help employees navigate new responsibilities. Regular coaching, </w:t>
      </w:r>
      <w:proofErr w:type="gramStart"/>
      <w:r w:rsidRPr="00BA4C47">
        <w:rPr>
          <w:rFonts w:ascii="Arial" w:hAnsi="Arial" w:cs="Arial"/>
          <w:sz w:val="22"/>
          <w:szCs w:val="22"/>
        </w:rPr>
        <w:t>goal-setting</w:t>
      </w:r>
      <w:proofErr w:type="gramEnd"/>
      <w:r w:rsidRPr="00BA4C47">
        <w:rPr>
          <w:rFonts w:ascii="Arial" w:hAnsi="Arial" w:cs="Arial"/>
          <w:sz w:val="22"/>
          <w:szCs w:val="22"/>
        </w:rPr>
        <w:t xml:space="preserve"> aligned to transformation objectives</w:t>
      </w:r>
      <w:r w:rsidR="0059174B">
        <w:rPr>
          <w:rFonts w:ascii="Arial" w:hAnsi="Arial" w:cs="Arial"/>
          <w:sz w:val="22"/>
          <w:szCs w:val="22"/>
        </w:rPr>
        <w:t>,</w:t>
      </w:r>
      <w:r w:rsidRPr="00BA4C47">
        <w:rPr>
          <w:rFonts w:ascii="Arial" w:hAnsi="Arial" w:cs="Arial"/>
          <w:sz w:val="22"/>
          <w:szCs w:val="22"/>
        </w:rPr>
        <w:t xml:space="preserve"> and </w:t>
      </w:r>
      <w:proofErr w:type="spellStart"/>
      <w:r w:rsidRPr="00BA4C47">
        <w:rPr>
          <w:rFonts w:ascii="Arial" w:hAnsi="Arial" w:cs="Arial"/>
          <w:sz w:val="22"/>
          <w:szCs w:val="22"/>
        </w:rPr>
        <w:t>personalised</w:t>
      </w:r>
      <w:proofErr w:type="spellEnd"/>
      <w:r w:rsidRPr="00BA4C47">
        <w:rPr>
          <w:rFonts w:ascii="Arial" w:hAnsi="Arial" w:cs="Arial"/>
          <w:sz w:val="22"/>
          <w:szCs w:val="22"/>
        </w:rPr>
        <w:t xml:space="preserve"> development plans can enhance employee confidence while reducing anxiety associated with evolving job roles.</w:t>
      </w:r>
    </w:p>
    <w:p w14:paraId="668DCD00" w14:textId="0CD3EB24" w:rsidR="00BA4C47" w:rsidRPr="00BA4C47" w:rsidRDefault="00BA4C47" w:rsidP="00083A4E">
      <w:pPr>
        <w:spacing w:line="360" w:lineRule="auto"/>
        <w:jc w:val="both"/>
        <w:rPr>
          <w:rFonts w:ascii="Arial" w:hAnsi="Arial" w:cs="Arial"/>
          <w:b/>
          <w:bCs/>
          <w:sz w:val="22"/>
          <w:szCs w:val="22"/>
        </w:rPr>
      </w:pPr>
      <w:r w:rsidRPr="00BA4C47">
        <w:rPr>
          <w:rFonts w:ascii="Arial" w:hAnsi="Arial" w:cs="Arial"/>
          <w:b/>
          <w:bCs/>
          <w:sz w:val="22"/>
          <w:szCs w:val="22"/>
        </w:rPr>
        <w:t>2.</w:t>
      </w:r>
      <w:r w:rsidR="00FB4B48">
        <w:rPr>
          <w:rFonts w:ascii="Arial" w:hAnsi="Arial" w:cs="Arial"/>
          <w:b/>
          <w:bCs/>
          <w:sz w:val="22"/>
          <w:szCs w:val="22"/>
        </w:rPr>
        <w:t xml:space="preserve"> </w:t>
      </w:r>
      <w:r w:rsidR="00F75577">
        <w:rPr>
          <w:rFonts w:ascii="Arial" w:hAnsi="Arial" w:cs="Arial"/>
          <w:b/>
          <w:bCs/>
          <w:sz w:val="22"/>
          <w:szCs w:val="22"/>
        </w:rPr>
        <w:t>b</w:t>
      </w:r>
      <w:r w:rsidR="00FB4B48">
        <w:rPr>
          <w:rFonts w:ascii="Arial" w:hAnsi="Arial" w:cs="Arial"/>
          <w:b/>
          <w:bCs/>
          <w:sz w:val="22"/>
          <w:szCs w:val="22"/>
        </w:rPr>
        <w:t>.</w:t>
      </w:r>
      <w:r w:rsidRPr="00BA4C47">
        <w:rPr>
          <w:rFonts w:ascii="Arial" w:hAnsi="Arial" w:cs="Arial"/>
          <w:b/>
          <w:bCs/>
          <w:sz w:val="22"/>
          <w:szCs w:val="22"/>
        </w:rPr>
        <w:t xml:space="preserve"> HR Practices to Address Digital Technology Trends</w:t>
      </w:r>
    </w:p>
    <w:p w14:paraId="68FE5E27" w14:textId="77777777" w:rsidR="00BA4C47" w:rsidRPr="00BA4C47" w:rsidRDefault="00BA4C47" w:rsidP="00083A4E">
      <w:pPr>
        <w:spacing w:line="360" w:lineRule="auto"/>
        <w:jc w:val="both"/>
        <w:rPr>
          <w:rFonts w:ascii="Arial" w:hAnsi="Arial" w:cs="Arial"/>
          <w:sz w:val="22"/>
          <w:szCs w:val="22"/>
        </w:rPr>
      </w:pPr>
      <w:r w:rsidRPr="00BA4C47">
        <w:rPr>
          <w:rFonts w:ascii="Arial" w:hAnsi="Arial" w:cs="Arial"/>
          <w:sz w:val="22"/>
          <w:szCs w:val="22"/>
        </w:rPr>
        <w:t xml:space="preserve">To address digital skills gaps, </w:t>
      </w:r>
      <w:proofErr w:type="spellStart"/>
      <w:r w:rsidRPr="00BA4C47">
        <w:rPr>
          <w:rFonts w:ascii="Arial" w:hAnsi="Arial" w:cs="Arial"/>
          <w:sz w:val="22"/>
          <w:szCs w:val="22"/>
        </w:rPr>
        <w:t>Lanserhof</w:t>
      </w:r>
      <w:proofErr w:type="spellEnd"/>
      <w:r w:rsidRPr="00BA4C47">
        <w:rPr>
          <w:rFonts w:ascii="Arial" w:hAnsi="Arial" w:cs="Arial"/>
          <w:sz w:val="22"/>
          <w:szCs w:val="22"/>
        </w:rPr>
        <w:t xml:space="preserve"> should adopt continuous learning and digital upskilling </w:t>
      </w:r>
      <w:proofErr w:type="spellStart"/>
      <w:r w:rsidRPr="00BA4C47">
        <w:rPr>
          <w:rFonts w:ascii="Arial" w:hAnsi="Arial" w:cs="Arial"/>
          <w:sz w:val="22"/>
          <w:szCs w:val="22"/>
        </w:rPr>
        <w:t>programmes</w:t>
      </w:r>
      <w:proofErr w:type="spellEnd"/>
      <w:r w:rsidRPr="00BA4C47">
        <w:rPr>
          <w:rFonts w:ascii="Arial" w:hAnsi="Arial" w:cs="Arial"/>
          <w:sz w:val="22"/>
          <w:szCs w:val="22"/>
        </w:rPr>
        <w:t xml:space="preserve">. Microlearning modules, technology onboarding workshops and peer-supported learning groups help build confidence and competence. </w:t>
      </w:r>
      <w:proofErr w:type="spellStart"/>
      <w:r w:rsidRPr="00BA4C47">
        <w:rPr>
          <w:rFonts w:ascii="Arial" w:hAnsi="Arial" w:cs="Arial"/>
          <w:sz w:val="22"/>
          <w:szCs w:val="22"/>
        </w:rPr>
        <w:t>Organisations</w:t>
      </w:r>
      <w:proofErr w:type="spellEnd"/>
      <w:r w:rsidRPr="00BA4C47">
        <w:rPr>
          <w:rFonts w:ascii="Arial" w:hAnsi="Arial" w:cs="Arial"/>
          <w:sz w:val="22"/>
          <w:szCs w:val="22"/>
        </w:rPr>
        <w:t xml:space="preserve"> that embed digital training into everyday workflows experience fewer grievances linked to technological change.</w:t>
      </w:r>
    </w:p>
    <w:p w14:paraId="016EE041" w14:textId="77777777" w:rsidR="00BA4C47" w:rsidRPr="00BA4C47" w:rsidRDefault="00BA4C47" w:rsidP="00083A4E">
      <w:pPr>
        <w:spacing w:line="360" w:lineRule="auto"/>
        <w:jc w:val="both"/>
        <w:rPr>
          <w:rFonts w:ascii="Arial" w:hAnsi="Arial" w:cs="Arial"/>
          <w:sz w:val="22"/>
          <w:szCs w:val="22"/>
        </w:rPr>
      </w:pPr>
      <w:r w:rsidRPr="00BA4C47">
        <w:rPr>
          <w:rFonts w:ascii="Arial" w:hAnsi="Arial" w:cs="Arial"/>
          <w:sz w:val="22"/>
          <w:szCs w:val="22"/>
        </w:rPr>
        <w:lastRenderedPageBreak/>
        <w:t xml:space="preserve">Implementing a digital </w:t>
      </w:r>
      <w:proofErr w:type="gramStart"/>
      <w:r w:rsidRPr="00BA4C47">
        <w:rPr>
          <w:rFonts w:ascii="Arial" w:hAnsi="Arial" w:cs="Arial"/>
          <w:sz w:val="22"/>
          <w:szCs w:val="22"/>
        </w:rPr>
        <w:t>wellbeing</w:t>
      </w:r>
      <w:proofErr w:type="gramEnd"/>
      <w:r w:rsidRPr="00BA4C47">
        <w:rPr>
          <w:rFonts w:ascii="Arial" w:hAnsi="Arial" w:cs="Arial"/>
          <w:sz w:val="22"/>
          <w:szCs w:val="22"/>
        </w:rPr>
        <w:t xml:space="preserve"> initiative can also address stress caused by constant digital communication. This may include guidelines on email response expectations, digital detox periods, and training on managing digital overload.</w:t>
      </w:r>
    </w:p>
    <w:p w14:paraId="159DC82D" w14:textId="77777777" w:rsidR="00BA4C47" w:rsidRPr="00BA4C47" w:rsidRDefault="00BA4C47" w:rsidP="00083A4E">
      <w:pPr>
        <w:spacing w:line="360" w:lineRule="auto"/>
        <w:jc w:val="both"/>
        <w:rPr>
          <w:rFonts w:ascii="Arial" w:hAnsi="Arial" w:cs="Arial"/>
          <w:sz w:val="22"/>
          <w:szCs w:val="22"/>
        </w:rPr>
      </w:pPr>
      <w:r w:rsidRPr="00BA4C47">
        <w:rPr>
          <w:rFonts w:ascii="Arial" w:hAnsi="Arial" w:cs="Arial"/>
          <w:sz w:val="22"/>
          <w:szCs w:val="22"/>
        </w:rPr>
        <w:t>Another contemporary practice is human-</w:t>
      </w:r>
      <w:proofErr w:type="spellStart"/>
      <w:r w:rsidRPr="00BA4C47">
        <w:rPr>
          <w:rFonts w:ascii="Arial" w:hAnsi="Arial" w:cs="Arial"/>
          <w:sz w:val="22"/>
          <w:szCs w:val="22"/>
        </w:rPr>
        <w:t>centred</w:t>
      </w:r>
      <w:proofErr w:type="spellEnd"/>
      <w:r w:rsidRPr="00BA4C47">
        <w:rPr>
          <w:rFonts w:ascii="Arial" w:hAnsi="Arial" w:cs="Arial"/>
          <w:sz w:val="22"/>
          <w:szCs w:val="22"/>
        </w:rPr>
        <w:t xml:space="preserve"> technology deployment, where employees are involved in system testing, user feedback sessions and pilot </w:t>
      </w:r>
      <w:proofErr w:type="spellStart"/>
      <w:r w:rsidRPr="00BA4C47">
        <w:rPr>
          <w:rFonts w:ascii="Arial" w:hAnsi="Arial" w:cs="Arial"/>
          <w:sz w:val="22"/>
          <w:szCs w:val="22"/>
        </w:rPr>
        <w:t>programmes</w:t>
      </w:r>
      <w:proofErr w:type="spellEnd"/>
      <w:r w:rsidRPr="00BA4C47">
        <w:rPr>
          <w:rFonts w:ascii="Arial" w:hAnsi="Arial" w:cs="Arial"/>
          <w:sz w:val="22"/>
          <w:szCs w:val="22"/>
        </w:rPr>
        <w:t xml:space="preserve"> before full implementation. This increases adoption rates and reduces frustration by ensuring the tools are practical for daily use.</w:t>
      </w:r>
    </w:p>
    <w:p w14:paraId="6115206B" w14:textId="236563D2" w:rsidR="00BA4C47" w:rsidRPr="003716E4" w:rsidRDefault="00BA4C47" w:rsidP="00083A4E">
      <w:pPr>
        <w:spacing w:line="360" w:lineRule="auto"/>
        <w:jc w:val="both"/>
        <w:rPr>
          <w:rFonts w:ascii="Arial" w:hAnsi="Arial" w:cs="Arial"/>
          <w:b/>
          <w:bCs/>
        </w:rPr>
      </w:pPr>
      <w:r w:rsidRPr="003716E4">
        <w:rPr>
          <w:rFonts w:ascii="Arial" w:hAnsi="Arial" w:cs="Arial"/>
          <w:b/>
          <w:bCs/>
        </w:rPr>
        <w:t>2.</w:t>
      </w:r>
      <w:r w:rsidR="00C7645B" w:rsidRPr="003716E4">
        <w:rPr>
          <w:rFonts w:ascii="Arial" w:hAnsi="Arial" w:cs="Arial"/>
          <w:b/>
          <w:bCs/>
        </w:rPr>
        <w:t xml:space="preserve"> c. </w:t>
      </w:r>
      <w:r w:rsidRPr="003716E4">
        <w:rPr>
          <w:rFonts w:ascii="Arial" w:hAnsi="Arial" w:cs="Arial"/>
          <w:b/>
          <w:bCs/>
        </w:rPr>
        <w:t>HR Practices to Support Flexible Working</w:t>
      </w:r>
    </w:p>
    <w:p w14:paraId="02898573" w14:textId="77777777" w:rsidR="00BA4C47" w:rsidRPr="00BA4C47" w:rsidRDefault="00BA4C47" w:rsidP="00083A4E">
      <w:pPr>
        <w:spacing w:line="360" w:lineRule="auto"/>
        <w:jc w:val="both"/>
        <w:rPr>
          <w:rFonts w:ascii="Arial" w:hAnsi="Arial" w:cs="Arial"/>
          <w:sz w:val="22"/>
          <w:szCs w:val="22"/>
        </w:rPr>
      </w:pPr>
      <w:r w:rsidRPr="00BA4C47">
        <w:rPr>
          <w:rFonts w:ascii="Arial" w:hAnsi="Arial" w:cs="Arial"/>
          <w:sz w:val="22"/>
          <w:szCs w:val="22"/>
        </w:rPr>
        <w:t xml:space="preserve">Flexible working requires clear and equitable policies supported by transparent hybrid work frameworks. This includes clarifying eligibility, expected availability hours, performance standards and communication rules. Ensuring equitable access to flexible </w:t>
      </w:r>
      <w:proofErr w:type="gramStart"/>
      <w:r w:rsidRPr="00BA4C47">
        <w:rPr>
          <w:rFonts w:ascii="Arial" w:hAnsi="Arial" w:cs="Arial"/>
          <w:sz w:val="22"/>
          <w:szCs w:val="22"/>
        </w:rPr>
        <w:t>working</w:t>
      </w:r>
      <w:proofErr w:type="gramEnd"/>
      <w:r w:rsidRPr="00BA4C47">
        <w:rPr>
          <w:rFonts w:ascii="Arial" w:hAnsi="Arial" w:cs="Arial"/>
          <w:sz w:val="22"/>
          <w:szCs w:val="22"/>
        </w:rPr>
        <w:t xml:space="preserve"> reduces perceptions of unfairness.</w:t>
      </w:r>
    </w:p>
    <w:p w14:paraId="70D13D07" w14:textId="77777777" w:rsidR="00BA4C47" w:rsidRPr="00BA4C47" w:rsidRDefault="00BA4C47" w:rsidP="00083A4E">
      <w:pPr>
        <w:spacing w:line="360" w:lineRule="auto"/>
        <w:jc w:val="both"/>
        <w:rPr>
          <w:rFonts w:ascii="Arial" w:hAnsi="Arial" w:cs="Arial"/>
          <w:sz w:val="22"/>
          <w:szCs w:val="22"/>
        </w:rPr>
      </w:pPr>
      <w:r w:rsidRPr="00BA4C47">
        <w:rPr>
          <w:rFonts w:ascii="Arial" w:hAnsi="Arial" w:cs="Arial"/>
          <w:sz w:val="22"/>
          <w:szCs w:val="22"/>
        </w:rPr>
        <w:t>Implementing results-only performance management can help shift focus away from physical presence and toward output quality, reducing conflicts between remote and on-site staff.</w:t>
      </w:r>
    </w:p>
    <w:p w14:paraId="261F34DA" w14:textId="77777777" w:rsidR="00BA4C47" w:rsidRPr="00BA4C47" w:rsidRDefault="00BA4C47" w:rsidP="00083A4E">
      <w:pPr>
        <w:spacing w:line="360" w:lineRule="auto"/>
        <w:jc w:val="both"/>
        <w:rPr>
          <w:rFonts w:ascii="Arial" w:hAnsi="Arial" w:cs="Arial"/>
          <w:sz w:val="22"/>
          <w:szCs w:val="22"/>
        </w:rPr>
      </w:pPr>
      <w:r w:rsidRPr="00BA4C47">
        <w:rPr>
          <w:rFonts w:ascii="Arial" w:hAnsi="Arial" w:cs="Arial"/>
          <w:sz w:val="22"/>
          <w:szCs w:val="22"/>
        </w:rPr>
        <w:t>To strengthen team cohesion, HR may encourage collaborative technologies, regular virtual team meetings and scheduled in-person days for team building. These practices ensure remote staff feel connected and included in decision-making.</w:t>
      </w:r>
    </w:p>
    <w:p w14:paraId="163B4A9E" w14:textId="77777777" w:rsidR="00BA4C47" w:rsidRPr="00BA4C47" w:rsidRDefault="00BA4C47" w:rsidP="00083A4E">
      <w:pPr>
        <w:spacing w:line="360" w:lineRule="auto"/>
        <w:jc w:val="both"/>
        <w:rPr>
          <w:rFonts w:ascii="Arial" w:hAnsi="Arial" w:cs="Arial"/>
          <w:sz w:val="22"/>
          <w:szCs w:val="22"/>
        </w:rPr>
      </w:pPr>
      <w:r w:rsidRPr="00BA4C47">
        <w:rPr>
          <w:rFonts w:ascii="Arial" w:hAnsi="Arial" w:cs="Arial"/>
          <w:sz w:val="22"/>
          <w:szCs w:val="22"/>
        </w:rPr>
        <w:t xml:space="preserve">Finally, </w:t>
      </w:r>
      <w:proofErr w:type="gramStart"/>
      <w:r w:rsidRPr="00BA4C47">
        <w:rPr>
          <w:rFonts w:ascii="Arial" w:hAnsi="Arial" w:cs="Arial"/>
          <w:sz w:val="22"/>
          <w:szCs w:val="22"/>
        </w:rPr>
        <w:t>wellbeing</w:t>
      </w:r>
      <w:proofErr w:type="gramEnd"/>
      <w:r w:rsidRPr="00BA4C47">
        <w:rPr>
          <w:rFonts w:ascii="Arial" w:hAnsi="Arial" w:cs="Arial"/>
          <w:sz w:val="22"/>
          <w:szCs w:val="22"/>
        </w:rPr>
        <w:t xml:space="preserve"> and work-life balance </w:t>
      </w:r>
      <w:proofErr w:type="spellStart"/>
      <w:r w:rsidRPr="00BA4C47">
        <w:rPr>
          <w:rFonts w:ascii="Arial" w:hAnsi="Arial" w:cs="Arial"/>
          <w:sz w:val="22"/>
          <w:szCs w:val="22"/>
        </w:rPr>
        <w:t>programmes</w:t>
      </w:r>
      <w:proofErr w:type="spellEnd"/>
      <w:r w:rsidRPr="00BA4C47">
        <w:rPr>
          <w:rFonts w:ascii="Arial" w:hAnsi="Arial" w:cs="Arial"/>
          <w:sz w:val="22"/>
          <w:szCs w:val="22"/>
        </w:rPr>
        <w:t>, including stress management support and flexible scheduling autonomy, can mitigate burnout associated with new working patterns.</w:t>
      </w:r>
    </w:p>
    <w:p w14:paraId="7BAA4472" w14:textId="7C267A49" w:rsidR="00BA4C47" w:rsidRPr="00BA4C47" w:rsidRDefault="00BA4C47" w:rsidP="00083A4E">
      <w:pPr>
        <w:spacing w:line="360" w:lineRule="auto"/>
        <w:jc w:val="both"/>
        <w:rPr>
          <w:rFonts w:ascii="Arial" w:hAnsi="Arial" w:cs="Arial"/>
          <w:sz w:val="22"/>
          <w:szCs w:val="22"/>
        </w:rPr>
      </w:pPr>
      <w:r w:rsidRPr="00BA4C47">
        <w:rPr>
          <w:rFonts w:ascii="Arial" w:hAnsi="Arial" w:cs="Arial"/>
          <w:sz w:val="22"/>
          <w:szCs w:val="22"/>
        </w:rPr>
        <w:t xml:space="preserve">Overall, adopting these HR practices can help </w:t>
      </w:r>
      <w:proofErr w:type="spellStart"/>
      <w:r w:rsidRPr="00BA4C47">
        <w:rPr>
          <w:rFonts w:ascii="Arial" w:hAnsi="Arial" w:cs="Arial"/>
          <w:sz w:val="22"/>
          <w:szCs w:val="22"/>
        </w:rPr>
        <w:t>Lanserhof</w:t>
      </w:r>
      <w:proofErr w:type="spellEnd"/>
      <w:r w:rsidRPr="00BA4C47">
        <w:rPr>
          <w:rFonts w:ascii="Arial" w:hAnsi="Arial" w:cs="Arial"/>
          <w:sz w:val="22"/>
          <w:szCs w:val="22"/>
        </w:rPr>
        <w:t xml:space="preserve"> </w:t>
      </w:r>
      <w:proofErr w:type="spellStart"/>
      <w:r w:rsidRPr="00BA4C47">
        <w:rPr>
          <w:rFonts w:ascii="Arial" w:hAnsi="Arial" w:cs="Arial"/>
          <w:sz w:val="22"/>
          <w:szCs w:val="22"/>
        </w:rPr>
        <w:t>stabilise</w:t>
      </w:r>
      <w:proofErr w:type="spellEnd"/>
      <w:r w:rsidRPr="00BA4C47">
        <w:rPr>
          <w:rFonts w:ascii="Arial" w:hAnsi="Arial" w:cs="Arial"/>
          <w:sz w:val="22"/>
          <w:szCs w:val="22"/>
        </w:rPr>
        <w:t xml:space="preserve"> its workforce, reduce grievances</w:t>
      </w:r>
      <w:r w:rsidR="00F44227">
        <w:rPr>
          <w:rFonts w:ascii="Arial" w:hAnsi="Arial" w:cs="Arial"/>
          <w:sz w:val="22"/>
          <w:szCs w:val="22"/>
        </w:rPr>
        <w:t>,</w:t>
      </w:r>
      <w:r w:rsidRPr="00BA4C47">
        <w:rPr>
          <w:rFonts w:ascii="Arial" w:hAnsi="Arial" w:cs="Arial"/>
          <w:sz w:val="22"/>
          <w:szCs w:val="22"/>
        </w:rPr>
        <w:t xml:space="preserve"> and create a more adaptive, engaged </w:t>
      </w:r>
      <w:proofErr w:type="spellStart"/>
      <w:r w:rsidRPr="00BA4C47">
        <w:rPr>
          <w:rFonts w:ascii="Arial" w:hAnsi="Arial" w:cs="Arial"/>
          <w:sz w:val="22"/>
          <w:szCs w:val="22"/>
        </w:rPr>
        <w:t>organisational</w:t>
      </w:r>
      <w:proofErr w:type="spellEnd"/>
      <w:r w:rsidRPr="00BA4C47">
        <w:rPr>
          <w:rFonts w:ascii="Arial" w:hAnsi="Arial" w:cs="Arial"/>
          <w:sz w:val="22"/>
          <w:szCs w:val="22"/>
        </w:rPr>
        <w:t xml:space="preserve"> culture.</w:t>
      </w:r>
    </w:p>
    <w:p w14:paraId="6180376A" w14:textId="024AE608" w:rsidR="00BA4C47" w:rsidRPr="00BA4C47" w:rsidRDefault="00BA4C47" w:rsidP="00083A4E">
      <w:pPr>
        <w:spacing w:line="360" w:lineRule="auto"/>
        <w:jc w:val="both"/>
        <w:rPr>
          <w:rFonts w:ascii="Arial" w:hAnsi="Arial" w:cs="Arial"/>
          <w:b/>
          <w:bCs/>
        </w:rPr>
      </w:pPr>
      <w:r w:rsidRPr="00BA4C47">
        <w:rPr>
          <w:rFonts w:ascii="Arial" w:hAnsi="Arial" w:cs="Arial"/>
          <w:b/>
          <w:bCs/>
        </w:rPr>
        <w:t xml:space="preserve">3. Critical Evaluation of How Managers Can Ensure Rapid Implementation of These Practices </w:t>
      </w:r>
    </w:p>
    <w:p w14:paraId="0EDAD41F" w14:textId="77777777" w:rsidR="00BA4C47" w:rsidRPr="00BA4C47" w:rsidRDefault="00BA4C47" w:rsidP="00083A4E">
      <w:pPr>
        <w:spacing w:line="360" w:lineRule="auto"/>
        <w:jc w:val="both"/>
        <w:rPr>
          <w:rFonts w:ascii="Arial" w:hAnsi="Arial" w:cs="Arial"/>
          <w:sz w:val="22"/>
          <w:szCs w:val="22"/>
        </w:rPr>
      </w:pPr>
      <w:r w:rsidRPr="00BA4C47">
        <w:rPr>
          <w:rFonts w:ascii="Arial" w:hAnsi="Arial" w:cs="Arial"/>
          <w:sz w:val="22"/>
          <w:szCs w:val="22"/>
        </w:rPr>
        <w:t xml:space="preserve">Departmental managers play a critical role in ensuring that HR practices are implemented effectively and urgently. Their actions, leadership </w:t>
      </w:r>
      <w:proofErr w:type="spellStart"/>
      <w:r w:rsidRPr="00BA4C47">
        <w:rPr>
          <w:rFonts w:ascii="Arial" w:hAnsi="Arial" w:cs="Arial"/>
          <w:sz w:val="22"/>
          <w:szCs w:val="22"/>
        </w:rPr>
        <w:t>behaviours</w:t>
      </w:r>
      <w:proofErr w:type="spellEnd"/>
      <w:r w:rsidRPr="00BA4C47">
        <w:rPr>
          <w:rFonts w:ascii="Arial" w:hAnsi="Arial" w:cs="Arial"/>
          <w:sz w:val="22"/>
          <w:szCs w:val="22"/>
        </w:rPr>
        <w:t xml:space="preserve"> and communication styles directly influence employee perceptions and the success of change initiatives.</w:t>
      </w:r>
    </w:p>
    <w:p w14:paraId="7C087157" w14:textId="77777777" w:rsidR="00BA4C47" w:rsidRPr="00BA4C47" w:rsidRDefault="00BA4C47" w:rsidP="00083A4E">
      <w:pPr>
        <w:spacing w:line="360" w:lineRule="auto"/>
        <w:jc w:val="both"/>
        <w:rPr>
          <w:rFonts w:ascii="Arial" w:hAnsi="Arial" w:cs="Arial"/>
          <w:sz w:val="22"/>
          <w:szCs w:val="22"/>
        </w:rPr>
      </w:pPr>
      <w:r w:rsidRPr="00BA4C47">
        <w:rPr>
          <w:rFonts w:ascii="Arial" w:hAnsi="Arial" w:cs="Arial"/>
          <w:sz w:val="22"/>
          <w:szCs w:val="22"/>
        </w:rPr>
        <w:t xml:space="preserve">Firstly, managers must adopt a transformational leadership approach, </w:t>
      </w:r>
      <w:proofErr w:type="spellStart"/>
      <w:r w:rsidRPr="00BA4C47">
        <w:rPr>
          <w:rFonts w:ascii="Arial" w:hAnsi="Arial" w:cs="Arial"/>
          <w:sz w:val="22"/>
          <w:szCs w:val="22"/>
        </w:rPr>
        <w:t>characterised</w:t>
      </w:r>
      <w:proofErr w:type="spellEnd"/>
      <w:r w:rsidRPr="00BA4C47">
        <w:rPr>
          <w:rFonts w:ascii="Arial" w:hAnsi="Arial" w:cs="Arial"/>
          <w:sz w:val="22"/>
          <w:szCs w:val="22"/>
        </w:rPr>
        <w:t xml:space="preserve"> by inspiring communication, clarity of purpose and role-modelling adaptability. Employees are more likely to accept rapid </w:t>
      </w:r>
      <w:proofErr w:type="spellStart"/>
      <w:r w:rsidRPr="00BA4C47">
        <w:rPr>
          <w:rFonts w:ascii="Arial" w:hAnsi="Arial" w:cs="Arial"/>
          <w:sz w:val="22"/>
          <w:szCs w:val="22"/>
        </w:rPr>
        <w:t>organisational</w:t>
      </w:r>
      <w:proofErr w:type="spellEnd"/>
      <w:r w:rsidRPr="00BA4C47">
        <w:rPr>
          <w:rFonts w:ascii="Arial" w:hAnsi="Arial" w:cs="Arial"/>
          <w:sz w:val="22"/>
          <w:szCs w:val="22"/>
        </w:rPr>
        <w:t xml:space="preserve"> changes when managers display confidence and provide clear </w:t>
      </w:r>
      <w:r w:rsidRPr="00BA4C47">
        <w:rPr>
          <w:rFonts w:ascii="Arial" w:hAnsi="Arial" w:cs="Arial"/>
          <w:sz w:val="22"/>
          <w:szCs w:val="22"/>
        </w:rPr>
        <w:lastRenderedPageBreak/>
        <w:t>guidance. However, transformational leadership must be balanced with emotional intelligence; managers who fail to acknowledge employee concerns may unintentionally exacerbate grievances.</w:t>
      </w:r>
    </w:p>
    <w:p w14:paraId="6AF10CC4" w14:textId="5B315DA9" w:rsidR="00BA4C47" w:rsidRPr="00BA4C47" w:rsidRDefault="00BA4C47" w:rsidP="00083A4E">
      <w:pPr>
        <w:spacing w:line="360" w:lineRule="auto"/>
        <w:jc w:val="both"/>
        <w:rPr>
          <w:rFonts w:ascii="Arial" w:hAnsi="Arial" w:cs="Arial"/>
          <w:sz w:val="22"/>
          <w:szCs w:val="22"/>
        </w:rPr>
      </w:pPr>
      <w:r w:rsidRPr="00BA4C47">
        <w:rPr>
          <w:rFonts w:ascii="Arial" w:hAnsi="Arial" w:cs="Arial"/>
          <w:sz w:val="22"/>
          <w:szCs w:val="22"/>
        </w:rPr>
        <w:t>Managers must also demonstrate strong operational discipline in applying HR policies consistently. Inconsistent implementation</w:t>
      </w:r>
      <w:r w:rsidR="00083A4E" w:rsidRPr="0046298D">
        <w:rPr>
          <w:rFonts w:ascii="Arial" w:hAnsi="Arial" w:cs="Arial"/>
          <w:sz w:val="22"/>
          <w:szCs w:val="22"/>
        </w:rPr>
        <w:t xml:space="preserve"> </w:t>
      </w:r>
      <w:r w:rsidRPr="00BA4C47">
        <w:rPr>
          <w:rFonts w:ascii="Arial" w:hAnsi="Arial" w:cs="Arial"/>
          <w:sz w:val="22"/>
          <w:szCs w:val="22"/>
        </w:rPr>
        <w:t>such as granting flexible working to some employees but not others without clear justification</w:t>
      </w:r>
      <w:r w:rsidR="00083A4E" w:rsidRPr="0046298D">
        <w:rPr>
          <w:rFonts w:ascii="Arial" w:hAnsi="Arial" w:cs="Arial"/>
          <w:sz w:val="22"/>
          <w:szCs w:val="22"/>
        </w:rPr>
        <w:t xml:space="preserve"> </w:t>
      </w:r>
      <w:r w:rsidRPr="00BA4C47">
        <w:rPr>
          <w:rFonts w:ascii="Arial" w:hAnsi="Arial" w:cs="Arial"/>
          <w:sz w:val="22"/>
          <w:szCs w:val="22"/>
        </w:rPr>
        <w:t xml:space="preserve">breeds perceptions of </w:t>
      </w:r>
      <w:proofErr w:type="spellStart"/>
      <w:r w:rsidRPr="00BA4C47">
        <w:rPr>
          <w:rFonts w:ascii="Arial" w:hAnsi="Arial" w:cs="Arial"/>
          <w:sz w:val="22"/>
          <w:szCs w:val="22"/>
        </w:rPr>
        <w:t>favouritism</w:t>
      </w:r>
      <w:proofErr w:type="spellEnd"/>
      <w:r w:rsidRPr="00BA4C47">
        <w:rPr>
          <w:rFonts w:ascii="Arial" w:hAnsi="Arial" w:cs="Arial"/>
          <w:sz w:val="22"/>
          <w:szCs w:val="22"/>
        </w:rPr>
        <w:t>. To avoid this, managers should receive targeted training on applying policies fairly and documenting decisions transparently.</w:t>
      </w:r>
    </w:p>
    <w:p w14:paraId="3C83A647" w14:textId="77777777" w:rsidR="00BA4C47" w:rsidRPr="00BA4C47" w:rsidRDefault="00BA4C47" w:rsidP="00083A4E">
      <w:pPr>
        <w:spacing w:line="360" w:lineRule="auto"/>
        <w:jc w:val="both"/>
        <w:rPr>
          <w:rFonts w:ascii="Arial" w:hAnsi="Arial" w:cs="Arial"/>
          <w:sz w:val="22"/>
          <w:szCs w:val="22"/>
        </w:rPr>
      </w:pPr>
      <w:r w:rsidRPr="00BA4C47">
        <w:rPr>
          <w:rFonts w:ascii="Arial" w:hAnsi="Arial" w:cs="Arial"/>
          <w:sz w:val="22"/>
          <w:szCs w:val="22"/>
        </w:rPr>
        <w:t>To accelerate effective digital adoption, managers should act as technology champions. This includes encouraging participation in training, providing ongoing support and modelling positive attitudes toward new systems. Managers who resist technology themselves create barriers to adoption and undermine HR efforts.</w:t>
      </w:r>
    </w:p>
    <w:p w14:paraId="218EBB00" w14:textId="77777777" w:rsidR="00BA4C47" w:rsidRPr="00BA4C47" w:rsidRDefault="00BA4C47" w:rsidP="00083A4E">
      <w:pPr>
        <w:spacing w:line="360" w:lineRule="auto"/>
        <w:jc w:val="both"/>
        <w:rPr>
          <w:rFonts w:ascii="Arial" w:hAnsi="Arial" w:cs="Arial"/>
          <w:sz w:val="22"/>
          <w:szCs w:val="22"/>
        </w:rPr>
      </w:pPr>
      <w:r w:rsidRPr="00BA4C47">
        <w:rPr>
          <w:rFonts w:ascii="Arial" w:hAnsi="Arial" w:cs="Arial"/>
          <w:sz w:val="22"/>
          <w:szCs w:val="22"/>
        </w:rPr>
        <w:t>Another critical element is communication leadership. Managers must ensure that staff receive timely updates, clear procedural instructions and opportunities to ask questions. Regular one-to-one meetings, team briefings and feedback sessions help identify emerging issues early. Failure to communicate effectively can lead to misinformation, frustration and disengagement.</w:t>
      </w:r>
    </w:p>
    <w:p w14:paraId="7BA8B43B" w14:textId="77777777" w:rsidR="00BA4C47" w:rsidRPr="00BA4C47" w:rsidRDefault="00BA4C47" w:rsidP="00083A4E">
      <w:pPr>
        <w:spacing w:line="360" w:lineRule="auto"/>
        <w:jc w:val="both"/>
        <w:rPr>
          <w:rFonts w:ascii="Arial" w:hAnsi="Arial" w:cs="Arial"/>
          <w:sz w:val="22"/>
          <w:szCs w:val="22"/>
        </w:rPr>
      </w:pPr>
      <w:r w:rsidRPr="00BA4C47">
        <w:rPr>
          <w:rFonts w:ascii="Arial" w:hAnsi="Arial" w:cs="Arial"/>
          <w:sz w:val="22"/>
          <w:szCs w:val="22"/>
        </w:rPr>
        <w:t xml:space="preserve">Managers must also embed accountability mechanisms to ensure HR practices translate into </w:t>
      </w:r>
      <w:proofErr w:type="spellStart"/>
      <w:r w:rsidRPr="00BA4C47">
        <w:rPr>
          <w:rFonts w:ascii="Arial" w:hAnsi="Arial" w:cs="Arial"/>
          <w:sz w:val="22"/>
          <w:szCs w:val="22"/>
        </w:rPr>
        <w:t>behavioural</w:t>
      </w:r>
      <w:proofErr w:type="spellEnd"/>
      <w:r w:rsidRPr="00BA4C47">
        <w:rPr>
          <w:rFonts w:ascii="Arial" w:hAnsi="Arial" w:cs="Arial"/>
          <w:sz w:val="22"/>
          <w:szCs w:val="22"/>
        </w:rPr>
        <w:t xml:space="preserve"> change. This may include tracking employee participation in training </w:t>
      </w:r>
      <w:proofErr w:type="spellStart"/>
      <w:r w:rsidRPr="00BA4C47">
        <w:rPr>
          <w:rFonts w:ascii="Arial" w:hAnsi="Arial" w:cs="Arial"/>
          <w:sz w:val="22"/>
          <w:szCs w:val="22"/>
        </w:rPr>
        <w:t>programmes</w:t>
      </w:r>
      <w:proofErr w:type="spellEnd"/>
      <w:r w:rsidRPr="00BA4C47">
        <w:rPr>
          <w:rFonts w:ascii="Arial" w:hAnsi="Arial" w:cs="Arial"/>
          <w:sz w:val="22"/>
          <w:szCs w:val="22"/>
        </w:rPr>
        <w:t>, monitoring workload distribution under new flexible arrangements and providing feedback on compliance with communication protocols.</w:t>
      </w:r>
    </w:p>
    <w:p w14:paraId="12173558" w14:textId="2CFC28C4" w:rsidR="00BA4C47" w:rsidRPr="00BA4C47" w:rsidRDefault="00BA4C47" w:rsidP="00083A4E">
      <w:pPr>
        <w:spacing w:line="360" w:lineRule="auto"/>
        <w:jc w:val="both"/>
        <w:rPr>
          <w:rFonts w:ascii="Arial" w:hAnsi="Arial" w:cs="Arial"/>
          <w:sz w:val="22"/>
          <w:szCs w:val="22"/>
        </w:rPr>
      </w:pPr>
      <w:r w:rsidRPr="00BA4C47">
        <w:rPr>
          <w:rFonts w:ascii="Arial" w:hAnsi="Arial" w:cs="Arial"/>
          <w:sz w:val="22"/>
          <w:szCs w:val="22"/>
        </w:rPr>
        <w:t xml:space="preserve">However, rapid implementation must not compromise employee wellbeing. Managers should </w:t>
      </w:r>
      <w:proofErr w:type="spellStart"/>
      <w:r w:rsidRPr="00BA4C47">
        <w:rPr>
          <w:rFonts w:ascii="Arial" w:hAnsi="Arial" w:cs="Arial"/>
          <w:sz w:val="22"/>
          <w:szCs w:val="22"/>
        </w:rPr>
        <w:t>recognise</w:t>
      </w:r>
      <w:proofErr w:type="spellEnd"/>
      <w:r w:rsidRPr="00BA4C47">
        <w:rPr>
          <w:rFonts w:ascii="Arial" w:hAnsi="Arial" w:cs="Arial"/>
          <w:sz w:val="22"/>
          <w:szCs w:val="22"/>
        </w:rPr>
        <w:t xml:space="preserve"> that employees adapt at different speeds and may require additional support. Providing psychological safety</w:t>
      </w:r>
      <w:r w:rsidR="00083A4E" w:rsidRPr="0046298D">
        <w:rPr>
          <w:rFonts w:ascii="Arial" w:hAnsi="Arial" w:cs="Arial"/>
          <w:sz w:val="22"/>
          <w:szCs w:val="22"/>
        </w:rPr>
        <w:t xml:space="preserve"> </w:t>
      </w:r>
      <w:r w:rsidRPr="00BA4C47">
        <w:rPr>
          <w:rFonts w:ascii="Arial" w:hAnsi="Arial" w:cs="Arial"/>
          <w:sz w:val="22"/>
          <w:szCs w:val="22"/>
        </w:rPr>
        <w:t>where employees feel comfortable voicing concerns</w:t>
      </w:r>
      <w:r w:rsidR="00083A4E" w:rsidRPr="0046298D">
        <w:rPr>
          <w:rFonts w:ascii="Arial" w:hAnsi="Arial" w:cs="Arial"/>
          <w:sz w:val="22"/>
          <w:szCs w:val="22"/>
        </w:rPr>
        <w:t xml:space="preserve"> </w:t>
      </w:r>
      <w:r w:rsidRPr="00BA4C47">
        <w:rPr>
          <w:rFonts w:ascii="Arial" w:hAnsi="Arial" w:cs="Arial"/>
          <w:sz w:val="22"/>
          <w:szCs w:val="22"/>
        </w:rPr>
        <w:t>helps sustain long-term engagement and prevents grievances from escalating.</w:t>
      </w:r>
    </w:p>
    <w:p w14:paraId="1F6638D4" w14:textId="77777777" w:rsidR="00BA4C47" w:rsidRPr="00BA4C47" w:rsidRDefault="00BA4C47" w:rsidP="00083A4E">
      <w:pPr>
        <w:spacing w:line="360" w:lineRule="auto"/>
        <w:jc w:val="both"/>
        <w:rPr>
          <w:rFonts w:ascii="Arial" w:hAnsi="Arial" w:cs="Arial"/>
          <w:sz w:val="22"/>
          <w:szCs w:val="22"/>
        </w:rPr>
      </w:pPr>
      <w:r w:rsidRPr="00BA4C47">
        <w:rPr>
          <w:rFonts w:ascii="Arial" w:hAnsi="Arial" w:cs="Arial"/>
          <w:sz w:val="22"/>
          <w:szCs w:val="22"/>
        </w:rPr>
        <w:t>Finally, managers must collaborate closely with HR teams to ensure mutual understanding of priorities, challenges and employee sentiment. HR cannot implement changes alone; managerial partnership is essential for ensuring practices become part of daily culture. Overall, managers must act decisively yet empathetically, combining strong leadership with a commitment to fairness and staff development.</w:t>
      </w:r>
    </w:p>
    <w:p w14:paraId="0FA72EF1" w14:textId="77777777" w:rsidR="00B0014D" w:rsidRDefault="00B0014D" w:rsidP="00BA4C47">
      <w:pPr>
        <w:rPr>
          <w:b/>
          <w:bCs/>
        </w:rPr>
      </w:pPr>
    </w:p>
    <w:p w14:paraId="45EA638D" w14:textId="77777777" w:rsidR="00B0014D" w:rsidRDefault="00B0014D" w:rsidP="00BA4C47">
      <w:pPr>
        <w:rPr>
          <w:b/>
          <w:bCs/>
        </w:rPr>
      </w:pPr>
    </w:p>
    <w:p w14:paraId="2877A3D7" w14:textId="1BC09394" w:rsidR="00BA4C47" w:rsidRPr="00C078D6" w:rsidRDefault="00BA4C47" w:rsidP="00BA4C47">
      <w:pPr>
        <w:rPr>
          <w:rFonts w:ascii="Arial" w:hAnsi="Arial" w:cs="Arial"/>
          <w:b/>
          <w:bCs/>
        </w:rPr>
      </w:pPr>
      <w:r w:rsidRPr="00C078D6">
        <w:rPr>
          <w:rFonts w:ascii="Arial" w:hAnsi="Arial" w:cs="Arial"/>
          <w:b/>
          <w:bCs/>
        </w:rPr>
        <w:lastRenderedPageBreak/>
        <w:t>Conclusion and Recommendations</w:t>
      </w:r>
    </w:p>
    <w:p w14:paraId="10D52EDF" w14:textId="77777777" w:rsidR="00BA4C47" w:rsidRPr="00BA4C47" w:rsidRDefault="00BA4C47" w:rsidP="00083A4E">
      <w:pPr>
        <w:spacing w:line="360" w:lineRule="auto"/>
        <w:jc w:val="both"/>
        <w:rPr>
          <w:rFonts w:ascii="Arial" w:hAnsi="Arial" w:cs="Arial"/>
          <w:sz w:val="22"/>
          <w:szCs w:val="22"/>
        </w:rPr>
      </w:pPr>
      <w:proofErr w:type="spellStart"/>
      <w:r w:rsidRPr="00BA4C47">
        <w:rPr>
          <w:rFonts w:ascii="Arial" w:hAnsi="Arial" w:cs="Arial"/>
          <w:sz w:val="22"/>
          <w:szCs w:val="22"/>
        </w:rPr>
        <w:t>Lanserhof</w:t>
      </w:r>
      <w:proofErr w:type="spellEnd"/>
      <w:r w:rsidRPr="00BA4C47">
        <w:rPr>
          <w:rFonts w:ascii="Arial" w:hAnsi="Arial" w:cs="Arial"/>
          <w:sz w:val="22"/>
          <w:szCs w:val="22"/>
        </w:rPr>
        <w:t xml:space="preserve"> London is navigating a complex period of change influenced by business transformation, digital technology adoption and flexible working arrangements. These factors have contributed to an increase in employee </w:t>
      </w:r>
      <w:proofErr w:type="gramStart"/>
      <w:r w:rsidRPr="00BA4C47">
        <w:rPr>
          <w:rFonts w:ascii="Arial" w:hAnsi="Arial" w:cs="Arial"/>
          <w:sz w:val="22"/>
          <w:szCs w:val="22"/>
        </w:rPr>
        <w:t>grievances</w:t>
      </w:r>
      <w:proofErr w:type="gramEnd"/>
      <w:r w:rsidRPr="00BA4C47">
        <w:rPr>
          <w:rFonts w:ascii="Arial" w:hAnsi="Arial" w:cs="Arial"/>
          <w:sz w:val="22"/>
          <w:szCs w:val="22"/>
        </w:rPr>
        <w:t>, largely due to uncertainty, digital skills gaps, inconsistent communication and perceived inequities in working arrangements.</w:t>
      </w:r>
    </w:p>
    <w:p w14:paraId="5D73EA97" w14:textId="77777777" w:rsidR="00BA4C47" w:rsidRPr="00BA4C47" w:rsidRDefault="00BA4C47" w:rsidP="00083A4E">
      <w:pPr>
        <w:spacing w:line="360" w:lineRule="auto"/>
        <w:jc w:val="both"/>
        <w:rPr>
          <w:rFonts w:ascii="Arial" w:hAnsi="Arial" w:cs="Arial"/>
          <w:sz w:val="22"/>
          <w:szCs w:val="22"/>
        </w:rPr>
      </w:pPr>
      <w:r w:rsidRPr="00BA4C47">
        <w:rPr>
          <w:rFonts w:ascii="Arial" w:hAnsi="Arial" w:cs="Arial"/>
          <w:sz w:val="22"/>
          <w:szCs w:val="22"/>
        </w:rPr>
        <w:t xml:space="preserve">To address these challenges effectively, </w:t>
      </w:r>
      <w:proofErr w:type="spellStart"/>
      <w:r w:rsidRPr="00BA4C47">
        <w:rPr>
          <w:rFonts w:ascii="Arial" w:hAnsi="Arial" w:cs="Arial"/>
          <w:sz w:val="22"/>
          <w:szCs w:val="22"/>
        </w:rPr>
        <w:t>Lanserhof</w:t>
      </w:r>
      <w:proofErr w:type="spellEnd"/>
      <w:r w:rsidRPr="00BA4C47">
        <w:rPr>
          <w:rFonts w:ascii="Arial" w:hAnsi="Arial" w:cs="Arial"/>
          <w:sz w:val="22"/>
          <w:szCs w:val="22"/>
        </w:rPr>
        <w:t xml:space="preserve"> must adopt contemporary HR practices that </w:t>
      </w:r>
      <w:proofErr w:type="spellStart"/>
      <w:r w:rsidRPr="00BA4C47">
        <w:rPr>
          <w:rFonts w:ascii="Arial" w:hAnsi="Arial" w:cs="Arial"/>
          <w:sz w:val="22"/>
          <w:szCs w:val="22"/>
        </w:rPr>
        <w:t>prioritise</w:t>
      </w:r>
      <w:proofErr w:type="spellEnd"/>
      <w:r w:rsidRPr="00BA4C47">
        <w:rPr>
          <w:rFonts w:ascii="Arial" w:hAnsi="Arial" w:cs="Arial"/>
          <w:sz w:val="22"/>
          <w:szCs w:val="22"/>
        </w:rPr>
        <w:t xml:space="preserve"> transparent communication, employee involvement, ongoing upskilling and fair implementation of flexible working policies. These practices not only reduce </w:t>
      </w:r>
      <w:proofErr w:type="gramStart"/>
      <w:r w:rsidRPr="00BA4C47">
        <w:rPr>
          <w:rFonts w:ascii="Arial" w:hAnsi="Arial" w:cs="Arial"/>
          <w:sz w:val="22"/>
          <w:szCs w:val="22"/>
        </w:rPr>
        <w:t>grievances</w:t>
      </w:r>
      <w:proofErr w:type="gramEnd"/>
      <w:r w:rsidRPr="00BA4C47">
        <w:rPr>
          <w:rFonts w:ascii="Arial" w:hAnsi="Arial" w:cs="Arial"/>
          <w:sz w:val="22"/>
          <w:szCs w:val="22"/>
        </w:rPr>
        <w:t xml:space="preserve"> but also strengthen </w:t>
      </w:r>
      <w:proofErr w:type="spellStart"/>
      <w:r w:rsidRPr="00BA4C47">
        <w:rPr>
          <w:rFonts w:ascii="Arial" w:hAnsi="Arial" w:cs="Arial"/>
          <w:sz w:val="22"/>
          <w:szCs w:val="22"/>
        </w:rPr>
        <w:t>organisational</w:t>
      </w:r>
      <w:proofErr w:type="spellEnd"/>
      <w:r w:rsidRPr="00BA4C47">
        <w:rPr>
          <w:rFonts w:ascii="Arial" w:hAnsi="Arial" w:cs="Arial"/>
          <w:sz w:val="22"/>
          <w:szCs w:val="22"/>
        </w:rPr>
        <w:t xml:space="preserve"> culture and support long-term strategic goals.</w:t>
      </w:r>
    </w:p>
    <w:p w14:paraId="42FB8AEE" w14:textId="77777777" w:rsidR="00BA4C47" w:rsidRPr="00BA4C47" w:rsidRDefault="00BA4C47" w:rsidP="00083A4E">
      <w:pPr>
        <w:spacing w:line="360" w:lineRule="auto"/>
        <w:jc w:val="both"/>
        <w:rPr>
          <w:rFonts w:ascii="Arial" w:hAnsi="Arial" w:cs="Arial"/>
          <w:sz w:val="22"/>
          <w:szCs w:val="22"/>
        </w:rPr>
      </w:pPr>
      <w:r w:rsidRPr="00BA4C47">
        <w:rPr>
          <w:rFonts w:ascii="Arial" w:hAnsi="Arial" w:cs="Arial"/>
          <w:sz w:val="22"/>
          <w:szCs w:val="22"/>
        </w:rPr>
        <w:t>Based on the analysis presented, the following recommendations are proposed:</w:t>
      </w:r>
    </w:p>
    <w:p w14:paraId="470DB1C4" w14:textId="77777777" w:rsidR="00BA4C47" w:rsidRPr="00B0014D" w:rsidRDefault="00BA4C47" w:rsidP="00083A4E">
      <w:pPr>
        <w:spacing w:line="360" w:lineRule="auto"/>
        <w:jc w:val="both"/>
        <w:rPr>
          <w:rFonts w:ascii="Arial" w:hAnsi="Arial" w:cs="Arial"/>
          <w:b/>
          <w:bCs/>
        </w:rPr>
      </w:pPr>
      <w:r w:rsidRPr="00B0014D">
        <w:rPr>
          <w:rFonts w:ascii="Arial" w:hAnsi="Arial" w:cs="Arial"/>
          <w:b/>
          <w:bCs/>
        </w:rPr>
        <w:t>Recommendations</w:t>
      </w:r>
    </w:p>
    <w:p w14:paraId="736975DB" w14:textId="77777777" w:rsidR="00BA4C47" w:rsidRPr="00BA4C47" w:rsidRDefault="00BA4C47" w:rsidP="00083A4E">
      <w:pPr>
        <w:numPr>
          <w:ilvl w:val="0"/>
          <w:numId w:val="1"/>
        </w:numPr>
        <w:spacing w:line="360" w:lineRule="auto"/>
        <w:jc w:val="both"/>
        <w:rPr>
          <w:rFonts w:ascii="Arial" w:hAnsi="Arial" w:cs="Arial"/>
          <w:sz w:val="22"/>
          <w:szCs w:val="22"/>
        </w:rPr>
      </w:pPr>
      <w:r w:rsidRPr="00BA4C47">
        <w:rPr>
          <w:rFonts w:ascii="Arial" w:hAnsi="Arial" w:cs="Arial"/>
          <w:sz w:val="22"/>
          <w:szCs w:val="22"/>
        </w:rPr>
        <w:t xml:space="preserve">Implement a </w:t>
      </w:r>
      <w:proofErr w:type="gramStart"/>
      <w:r w:rsidRPr="00BA4C47">
        <w:rPr>
          <w:rFonts w:ascii="Arial" w:hAnsi="Arial" w:cs="Arial"/>
          <w:sz w:val="22"/>
          <w:szCs w:val="22"/>
        </w:rPr>
        <w:t>structured change</w:t>
      </w:r>
      <w:proofErr w:type="gramEnd"/>
      <w:r w:rsidRPr="00BA4C47">
        <w:rPr>
          <w:rFonts w:ascii="Arial" w:hAnsi="Arial" w:cs="Arial"/>
          <w:sz w:val="22"/>
          <w:szCs w:val="22"/>
        </w:rPr>
        <w:t xml:space="preserve"> management </w:t>
      </w:r>
      <w:proofErr w:type="spellStart"/>
      <w:r w:rsidRPr="00BA4C47">
        <w:rPr>
          <w:rFonts w:ascii="Arial" w:hAnsi="Arial" w:cs="Arial"/>
          <w:sz w:val="22"/>
          <w:szCs w:val="22"/>
        </w:rPr>
        <w:t>programme</w:t>
      </w:r>
      <w:proofErr w:type="spellEnd"/>
      <w:r w:rsidRPr="00BA4C47">
        <w:rPr>
          <w:rFonts w:ascii="Arial" w:hAnsi="Arial" w:cs="Arial"/>
          <w:sz w:val="22"/>
          <w:szCs w:val="22"/>
        </w:rPr>
        <w:t xml:space="preserve"> including clear communication plans, staff consultation sessions and ongoing feedback mechanisms.</w:t>
      </w:r>
    </w:p>
    <w:p w14:paraId="2FDB419B" w14:textId="77777777" w:rsidR="00BA4C47" w:rsidRPr="00BA4C47" w:rsidRDefault="00BA4C47" w:rsidP="00083A4E">
      <w:pPr>
        <w:numPr>
          <w:ilvl w:val="0"/>
          <w:numId w:val="1"/>
        </w:numPr>
        <w:spacing w:line="360" w:lineRule="auto"/>
        <w:jc w:val="both"/>
        <w:rPr>
          <w:rFonts w:ascii="Arial" w:hAnsi="Arial" w:cs="Arial"/>
          <w:sz w:val="22"/>
          <w:szCs w:val="22"/>
        </w:rPr>
      </w:pPr>
      <w:r w:rsidRPr="00BA4C47">
        <w:rPr>
          <w:rFonts w:ascii="Arial" w:hAnsi="Arial" w:cs="Arial"/>
          <w:sz w:val="22"/>
          <w:szCs w:val="22"/>
        </w:rPr>
        <w:t>Introduce a digital competency development framework providing continuous learning, peer support and user-friendly training for new technologies.</w:t>
      </w:r>
    </w:p>
    <w:p w14:paraId="09709248" w14:textId="77777777" w:rsidR="00BA4C47" w:rsidRPr="00BA4C47" w:rsidRDefault="00BA4C47" w:rsidP="00083A4E">
      <w:pPr>
        <w:numPr>
          <w:ilvl w:val="0"/>
          <w:numId w:val="1"/>
        </w:numPr>
        <w:spacing w:line="360" w:lineRule="auto"/>
        <w:jc w:val="both"/>
        <w:rPr>
          <w:rFonts w:ascii="Arial" w:hAnsi="Arial" w:cs="Arial"/>
          <w:sz w:val="22"/>
          <w:szCs w:val="22"/>
        </w:rPr>
      </w:pPr>
      <w:r w:rsidRPr="00BA4C47">
        <w:rPr>
          <w:rFonts w:ascii="Arial" w:hAnsi="Arial" w:cs="Arial"/>
          <w:sz w:val="22"/>
          <w:szCs w:val="22"/>
        </w:rPr>
        <w:t>Develop a transparent and equitable hybrid working policy outlining eligibility, expectations, communication rules and performance standards.</w:t>
      </w:r>
    </w:p>
    <w:p w14:paraId="3EA885C2" w14:textId="77777777" w:rsidR="00BA4C47" w:rsidRPr="00BA4C47" w:rsidRDefault="00BA4C47" w:rsidP="00083A4E">
      <w:pPr>
        <w:numPr>
          <w:ilvl w:val="0"/>
          <w:numId w:val="1"/>
        </w:numPr>
        <w:spacing w:line="360" w:lineRule="auto"/>
        <w:jc w:val="both"/>
        <w:rPr>
          <w:rFonts w:ascii="Arial" w:hAnsi="Arial" w:cs="Arial"/>
          <w:sz w:val="22"/>
          <w:szCs w:val="22"/>
        </w:rPr>
      </w:pPr>
      <w:r w:rsidRPr="00BA4C47">
        <w:rPr>
          <w:rFonts w:ascii="Arial" w:hAnsi="Arial" w:cs="Arial"/>
          <w:sz w:val="22"/>
          <w:szCs w:val="22"/>
        </w:rPr>
        <w:t xml:space="preserve">Strengthen managerial capability through leadership development </w:t>
      </w:r>
      <w:proofErr w:type="spellStart"/>
      <w:r w:rsidRPr="00BA4C47">
        <w:rPr>
          <w:rFonts w:ascii="Arial" w:hAnsi="Arial" w:cs="Arial"/>
          <w:sz w:val="22"/>
          <w:szCs w:val="22"/>
        </w:rPr>
        <w:t>programmes</w:t>
      </w:r>
      <w:proofErr w:type="spellEnd"/>
      <w:r w:rsidRPr="00BA4C47">
        <w:rPr>
          <w:rFonts w:ascii="Arial" w:hAnsi="Arial" w:cs="Arial"/>
          <w:sz w:val="22"/>
          <w:szCs w:val="22"/>
        </w:rPr>
        <w:t xml:space="preserve"> focused on transformational leadership, fairness, communication and technology readiness.</w:t>
      </w:r>
    </w:p>
    <w:p w14:paraId="622046C1" w14:textId="77777777" w:rsidR="00BA4C47" w:rsidRPr="00BA4C47" w:rsidRDefault="00BA4C47" w:rsidP="00083A4E">
      <w:pPr>
        <w:numPr>
          <w:ilvl w:val="0"/>
          <w:numId w:val="1"/>
        </w:numPr>
        <w:spacing w:line="360" w:lineRule="auto"/>
        <w:jc w:val="both"/>
        <w:rPr>
          <w:rFonts w:ascii="Arial" w:hAnsi="Arial" w:cs="Arial"/>
          <w:sz w:val="22"/>
          <w:szCs w:val="22"/>
        </w:rPr>
      </w:pPr>
      <w:r w:rsidRPr="00BA4C47">
        <w:rPr>
          <w:rFonts w:ascii="Arial" w:hAnsi="Arial" w:cs="Arial"/>
          <w:sz w:val="22"/>
          <w:szCs w:val="22"/>
        </w:rPr>
        <w:t>Establish monitoring systems to track implementation progress, identify emerging employee concerns and ensure consistent application of HR policies across departments.</w:t>
      </w:r>
    </w:p>
    <w:p w14:paraId="0B474DCE" w14:textId="77777777" w:rsidR="00BA4C47" w:rsidRPr="00BA4C47" w:rsidRDefault="00BA4C47" w:rsidP="00083A4E">
      <w:pPr>
        <w:numPr>
          <w:ilvl w:val="0"/>
          <w:numId w:val="1"/>
        </w:numPr>
        <w:spacing w:line="360" w:lineRule="auto"/>
        <w:jc w:val="both"/>
        <w:rPr>
          <w:rFonts w:ascii="Arial" w:hAnsi="Arial" w:cs="Arial"/>
          <w:sz w:val="22"/>
          <w:szCs w:val="22"/>
        </w:rPr>
      </w:pPr>
      <w:r w:rsidRPr="00BA4C47">
        <w:rPr>
          <w:rFonts w:ascii="Arial" w:hAnsi="Arial" w:cs="Arial"/>
          <w:sz w:val="22"/>
          <w:szCs w:val="22"/>
        </w:rPr>
        <w:t>Enhance wellbeing initiatives to support employees coping with rapid change, digital demands and flexible scheduling pressures.</w:t>
      </w:r>
    </w:p>
    <w:p w14:paraId="49809CB2" w14:textId="77777777" w:rsidR="00BA4C47" w:rsidRPr="00083A4E" w:rsidRDefault="00BA4C47" w:rsidP="00083A4E">
      <w:pPr>
        <w:spacing w:line="360" w:lineRule="auto"/>
        <w:jc w:val="both"/>
        <w:rPr>
          <w:rFonts w:ascii="Arial" w:hAnsi="Arial" w:cs="Arial"/>
          <w:sz w:val="22"/>
          <w:szCs w:val="22"/>
        </w:rPr>
      </w:pPr>
      <w:r w:rsidRPr="00BA4C47">
        <w:rPr>
          <w:rFonts w:ascii="Arial" w:hAnsi="Arial" w:cs="Arial"/>
          <w:sz w:val="22"/>
          <w:szCs w:val="22"/>
        </w:rPr>
        <w:t xml:space="preserve">In conclusion, by adopting these recommendations and ensuring active managerial engagement, </w:t>
      </w:r>
      <w:proofErr w:type="spellStart"/>
      <w:r w:rsidRPr="00BA4C47">
        <w:rPr>
          <w:rFonts w:ascii="Arial" w:hAnsi="Arial" w:cs="Arial"/>
          <w:sz w:val="22"/>
          <w:szCs w:val="22"/>
        </w:rPr>
        <w:t>Lanserhof</w:t>
      </w:r>
      <w:proofErr w:type="spellEnd"/>
      <w:r w:rsidRPr="00BA4C47">
        <w:rPr>
          <w:rFonts w:ascii="Arial" w:hAnsi="Arial" w:cs="Arial"/>
          <w:sz w:val="22"/>
          <w:szCs w:val="22"/>
        </w:rPr>
        <w:t xml:space="preserve"> can reduce current grievances, enhance employee trust and position the </w:t>
      </w:r>
      <w:proofErr w:type="spellStart"/>
      <w:r w:rsidRPr="00BA4C47">
        <w:rPr>
          <w:rFonts w:ascii="Arial" w:hAnsi="Arial" w:cs="Arial"/>
          <w:sz w:val="22"/>
          <w:szCs w:val="22"/>
        </w:rPr>
        <w:t>organisation</w:t>
      </w:r>
      <w:proofErr w:type="spellEnd"/>
      <w:r w:rsidRPr="00BA4C47">
        <w:rPr>
          <w:rFonts w:ascii="Arial" w:hAnsi="Arial" w:cs="Arial"/>
          <w:sz w:val="22"/>
          <w:szCs w:val="22"/>
        </w:rPr>
        <w:t xml:space="preserve"> for sustained success in an evolving healthcare and wellness landscape.</w:t>
      </w:r>
    </w:p>
    <w:p w14:paraId="38DF35E5" w14:textId="77777777" w:rsidR="00B0014D" w:rsidRDefault="00B0014D" w:rsidP="00083A4E">
      <w:pPr>
        <w:spacing w:line="360" w:lineRule="auto"/>
        <w:jc w:val="both"/>
        <w:rPr>
          <w:rFonts w:ascii="Arial" w:hAnsi="Arial" w:cs="Arial"/>
          <w:b/>
          <w:bCs/>
        </w:rPr>
      </w:pPr>
    </w:p>
    <w:p w14:paraId="753C9FDF" w14:textId="77777777" w:rsidR="00B0014D" w:rsidRDefault="00B0014D" w:rsidP="00083A4E">
      <w:pPr>
        <w:spacing w:line="360" w:lineRule="auto"/>
        <w:jc w:val="both"/>
        <w:rPr>
          <w:rFonts w:ascii="Arial" w:hAnsi="Arial" w:cs="Arial"/>
          <w:b/>
          <w:bCs/>
        </w:rPr>
      </w:pPr>
    </w:p>
    <w:p w14:paraId="09E9BBDC" w14:textId="31CE2D9E" w:rsidR="00BA4C47" w:rsidRPr="00B0014D" w:rsidRDefault="00BA4C47" w:rsidP="00B0014D">
      <w:pPr>
        <w:spacing w:line="360" w:lineRule="auto"/>
        <w:jc w:val="center"/>
        <w:rPr>
          <w:rFonts w:ascii="Arial" w:hAnsi="Arial" w:cs="Arial"/>
          <w:b/>
          <w:bCs/>
        </w:rPr>
      </w:pPr>
      <w:r w:rsidRPr="00B0014D">
        <w:rPr>
          <w:rFonts w:ascii="Arial" w:hAnsi="Arial" w:cs="Arial"/>
          <w:b/>
          <w:bCs/>
        </w:rPr>
        <w:lastRenderedPageBreak/>
        <w:t>References</w:t>
      </w:r>
    </w:p>
    <w:p w14:paraId="66D89CCB" w14:textId="77777777" w:rsidR="00BA4C47" w:rsidRPr="00BA4C47" w:rsidRDefault="00BA4C47" w:rsidP="00083A4E">
      <w:pPr>
        <w:spacing w:line="360" w:lineRule="auto"/>
        <w:jc w:val="both"/>
        <w:rPr>
          <w:rFonts w:ascii="Arial" w:hAnsi="Arial" w:cs="Arial"/>
          <w:sz w:val="22"/>
          <w:szCs w:val="22"/>
        </w:rPr>
      </w:pPr>
      <w:proofErr w:type="spellStart"/>
      <w:r w:rsidRPr="00BA4C47">
        <w:rPr>
          <w:rFonts w:ascii="Arial" w:hAnsi="Arial" w:cs="Arial"/>
          <w:sz w:val="22"/>
          <w:szCs w:val="22"/>
        </w:rPr>
        <w:t>Armenakis</w:t>
      </w:r>
      <w:proofErr w:type="spellEnd"/>
      <w:r w:rsidRPr="00BA4C47">
        <w:rPr>
          <w:rFonts w:ascii="Arial" w:hAnsi="Arial" w:cs="Arial"/>
          <w:sz w:val="22"/>
          <w:szCs w:val="22"/>
        </w:rPr>
        <w:t xml:space="preserve">, A.A. and Harris, S.G. (2009) ‘Reflections: Our Journey in </w:t>
      </w:r>
      <w:proofErr w:type="spellStart"/>
      <w:r w:rsidRPr="00BA4C47">
        <w:rPr>
          <w:rFonts w:ascii="Arial" w:hAnsi="Arial" w:cs="Arial"/>
          <w:sz w:val="22"/>
          <w:szCs w:val="22"/>
        </w:rPr>
        <w:t>Organisational</w:t>
      </w:r>
      <w:proofErr w:type="spellEnd"/>
      <w:r w:rsidRPr="00BA4C47">
        <w:rPr>
          <w:rFonts w:ascii="Arial" w:hAnsi="Arial" w:cs="Arial"/>
          <w:sz w:val="22"/>
          <w:szCs w:val="22"/>
        </w:rPr>
        <w:t xml:space="preserve"> Change Research and Practice’, </w:t>
      </w:r>
      <w:r w:rsidRPr="00BA4C47">
        <w:rPr>
          <w:rFonts w:ascii="Arial" w:hAnsi="Arial" w:cs="Arial"/>
          <w:i/>
          <w:iCs/>
          <w:sz w:val="22"/>
          <w:szCs w:val="22"/>
        </w:rPr>
        <w:t>Journal of Change Management</w:t>
      </w:r>
      <w:r w:rsidRPr="00BA4C47">
        <w:rPr>
          <w:rFonts w:ascii="Arial" w:hAnsi="Arial" w:cs="Arial"/>
          <w:sz w:val="22"/>
          <w:szCs w:val="22"/>
        </w:rPr>
        <w:t>, 9(2), pp. 127–142.</w:t>
      </w:r>
    </w:p>
    <w:p w14:paraId="1F040897" w14:textId="77777777" w:rsidR="00BA4C47" w:rsidRPr="00BA4C47" w:rsidRDefault="00BA4C47" w:rsidP="00083A4E">
      <w:pPr>
        <w:spacing w:line="360" w:lineRule="auto"/>
        <w:jc w:val="both"/>
        <w:rPr>
          <w:rFonts w:ascii="Arial" w:hAnsi="Arial" w:cs="Arial"/>
          <w:sz w:val="22"/>
          <w:szCs w:val="22"/>
        </w:rPr>
      </w:pPr>
      <w:r w:rsidRPr="00BA4C47">
        <w:rPr>
          <w:rFonts w:ascii="Arial" w:hAnsi="Arial" w:cs="Arial"/>
          <w:sz w:val="22"/>
          <w:szCs w:val="22"/>
        </w:rPr>
        <w:t xml:space="preserve">Bailey, D.E. and Kurland, N.B. (2002) ‘A Review of Telework Research: Findings, New Directions, and Lessons for the Study of Modern Work’, </w:t>
      </w:r>
      <w:r w:rsidRPr="00BA4C47">
        <w:rPr>
          <w:rFonts w:ascii="Arial" w:hAnsi="Arial" w:cs="Arial"/>
          <w:i/>
          <w:iCs/>
          <w:sz w:val="22"/>
          <w:szCs w:val="22"/>
        </w:rPr>
        <w:t>Journal of Organizational Behavior</w:t>
      </w:r>
      <w:r w:rsidRPr="00BA4C47">
        <w:rPr>
          <w:rFonts w:ascii="Arial" w:hAnsi="Arial" w:cs="Arial"/>
          <w:sz w:val="22"/>
          <w:szCs w:val="22"/>
        </w:rPr>
        <w:t>, 23(4), pp. 383–400.</w:t>
      </w:r>
    </w:p>
    <w:p w14:paraId="78CA5175" w14:textId="77777777" w:rsidR="00BA4C47" w:rsidRPr="00BA4C47" w:rsidRDefault="00BA4C47" w:rsidP="00083A4E">
      <w:pPr>
        <w:spacing w:line="360" w:lineRule="auto"/>
        <w:jc w:val="both"/>
        <w:rPr>
          <w:rFonts w:ascii="Arial" w:hAnsi="Arial" w:cs="Arial"/>
          <w:sz w:val="22"/>
          <w:szCs w:val="22"/>
        </w:rPr>
      </w:pPr>
      <w:r w:rsidRPr="00BA4C47">
        <w:rPr>
          <w:rFonts w:ascii="Arial" w:hAnsi="Arial" w:cs="Arial"/>
          <w:sz w:val="22"/>
          <w:szCs w:val="22"/>
        </w:rPr>
        <w:t xml:space="preserve">Bass, B.M. and Riggio, R.E. (2006) </w:t>
      </w:r>
      <w:r w:rsidRPr="00BA4C47">
        <w:rPr>
          <w:rFonts w:ascii="Arial" w:hAnsi="Arial" w:cs="Arial"/>
          <w:i/>
          <w:iCs/>
          <w:sz w:val="22"/>
          <w:szCs w:val="22"/>
        </w:rPr>
        <w:t>Transformational Leadership</w:t>
      </w:r>
      <w:r w:rsidRPr="00BA4C47">
        <w:rPr>
          <w:rFonts w:ascii="Arial" w:hAnsi="Arial" w:cs="Arial"/>
          <w:sz w:val="22"/>
          <w:szCs w:val="22"/>
        </w:rPr>
        <w:t xml:space="preserve">. 2nd </w:t>
      </w:r>
      <w:proofErr w:type="spellStart"/>
      <w:proofErr w:type="gramStart"/>
      <w:r w:rsidRPr="00BA4C47">
        <w:rPr>
          <w:rFonts w:ascii="Arial" w:hAnsi="Arial" w:cs="Arial"/>
          <w:sz w:val="22"/>
          <w:szCs w:val="22"/>
        </w:rPr>
        <w:t>edn</w:t>
      </w:r>
      <w:proofErr w:type="spellEnd"/>
      <w:proofErr w:type="gramEnd"/>
      <w:r w:rsidRPr="00BA4C47">
        <w:rPr>
          <w:rFonts w:ascii="Arial" w:hAnsi="Arial" w:cs="Arial"/>
          <w:sz w:val="22"/>
          <w:szCs w:val="22"/>
        </w:rPr>
        <w:t>. New York: Psychology Press.</w:t>
      </w:r>
    </w:p>
    <w:p w14:paraId="04A3F616" w14:textId="77777777" w:rsidR="00BA4C47" w:rsidRPr="00BA4C47" w:rsidRDefault="00BA4C47" w:rsidP="00083A4E">
      <w:pPr>
        <w:spacing w:line="360" w:lineRule="auto"/>
        <w:jc w:val="both"/>
        <w:rPr>
          <w:rFonts w:ascii="Arial" w:hAnsi="Arial" w:cs="Arial"/>
          <w:sz w:val="22"/>
          <w:szCs w:val="22"/>
        </w:rPr>
      </w:pPr>
      <w:r w:rsidRPr="00BA4C47">
        <w:rPr>
          <w:rFonts w:ascii="Arial" w:hAnsi="Arial" w:cs="Arial"/>
          <w:sz w:val="22"/>
          <w:szCs w:val="22"/>
        </w:rPr>
        <w:t xml:space="preserve">Beer, M., Boselie, P. and Brewster, C. (2015) ‘Back to the Future: Implications for the Field of HRM of the Multistakeholder Perspective Proposed 30 Years Ago’, </w:t>
      </w:r>
      <w:r w:rsidRPr="00BA4C47">
        <w:rPr>
          <w:rFonts w:ascii="Arial" w:hAnsi="Arial" w:cs="Arial"/>
          <w:i/>
          <w:iCs/>
          <w:sz w:val="22"/>
          <w:szCs w:val="22"/>
        </w:rPr>
        <w:t>Human Resource Management</w:t>
      </w:r>
      <w:r w:rsidRPr="00BA4C47">
        <w:rPr>
          <w:rFonts w:ascii="Arial" w:hAnsi="Arial" w:cs="Arial"/>
          <w:sz w:val="22"/>
          <w:szCs w:val="22"/>
        </w:rPr>
        <w:t>, 54(3), pp. 427–438.</w:t>
      </w:r>
    </w:p>
    <w:p w14:paraId="212451C8" w14:textId="77777777" w:rsidR="00BA4C47" w:rsidRPr="00BA4C47" w:rsidRDefault="00BA4C47" w:rsidP="00083A4E">
      <w:pPr>
        <w:spacing w:line="360" w:lineRule="auto"/>
        <w:jc w:val="both"/>
        <w:rPr>
          <w:rFonts w:ascii="Arial" w:hAnsi="Arial" w:cs="Arial"/>
          <w:sz w:val="22"/>
          <w:szCs w:val="22"/>
        </w:rPr>
      </w:pPr>
      <w:r w:rsidRPr="00BA4C47">
        <w:rPr>
          <w:rFonts w:ascii="Arial" w:hAnsi="Arial" w:cs="Arial"/>
          <w:sz w:val="22"/>
          <w:szCs w:val="22"/>
        </w:rPr>
        <w:t>Bloom, N., Liang, J., Roberts, J. and Ying, Z.J. (</w:t>
      </w:r>
      <w:proofErr w:type="gramStart"/>
      <w:r w:rsidRPr="00BA4C47">
        <w:rPr>
          <w:rFonts w:ascii="Arial" w:hAnsi="Arial" w:cs="Arial"/>
          <w:sz w:val="22"/>
          <w:szCs w:val="22"/>
        </w:rPr>
        <w:t>2015) ‘</w:t>
      </w:r>
      <w:proofErr w:type="gramEnd"/>
      <w:r w:rsidRPr="00BA4C47">
        <w:rPr>
          <w:rFonts w:ascii="Arial" w:hAnsi="Arial" w:cs="Arial"/>
          <w:sz w:val="22"/>
          <w:szCs w:val="22"/>
        </w:rPr>
        <w:t xml:space="preserve">Does Working from </w:t>
      </w:r>
      <w:proofErr w:type="gramStart"/>
      <w:r w:rsidRPr="00BA4C47">
        <w:rPr>
          <w:rFonts w:ascii="Arial" w:hAnsi="Arial" w:cs="Arial"/>
          <w:sz w:val="22"/>
          <w:szCs w:val="22"/>
        </w:rPr>
        <w:t>Home Work</w:t>
      </w:r>
      <w:proofErr w:type="gramEnd"/>
      <w:r w:rsidRPr="00BA4C47">
        <w:rPr>
          <w:rFonts w:ascii="Arial" w:hAnsi="Arial" w:cs="Arial"/>
          <w:sz w:val="22"/>
          <w:szCs w:val="22"/>
        </w:rPr>
        <w:t xml:space="preserve">? Evidence from a Chinese Experiment’, </w:t>
      </w:r>
      <w:r w:rsidRPr="00BA4C47">
        <w:rPr>
          <w:rFonts w:ascii="Arial" w:hAnsi="Arial" w:cs="Arial"/>
          <w:i/>
          <w:iCs/>
          <w:sz w:val="22"/>
          <w:szCs w:val="22"/>
        </w:rPr>
        <w:t>Quarterly Journal of Economics</w:t>
      </w:r>
      <w:r w:rsidRPr="00BA4C47">
        <w:rPr>
          <w:rFonts w:ascii="Arial" w:hAnsi="Arial" w:cs="Arial"/>
          <w:sz w:val="22"/>
          <w:szCs w:val="22"/>
        </w:rPr>
        <w:t>, 130(1), pp. 165–218.</w:t>
      </w:r>
    </w:p>
    <w:p w14:paraId="09622A72" w14:textId="77777777" w:rsidR="00BA4C47" w:rsidRPr="00BA4C47" w:rsidRDefault="00BA4C47" w:rsidP="00083A4E">
      <w:pPr>
        <w:spacing w:line="360" w:lineRule="auto"/>
        <w:jc w:val="both"/>
        <w:rPr>
          <w:rFonts w:ascii="Arial" w:hAnsi="Arial" w:cs="Arial"/>
          <w:sz w:val="22"/>
          <w:szCs w:val="22"/>
        </w:rPr>
      </w:pPr>
      <w:r w:rsidRPr="00BA4C47">
        <w:rPr>
          <w:rFonts w:ascii="Arial" w:hAnsi="Arial" w:cs="Arial"/>
          <w:sz w:val="22"/>
          <w:szCs w:val="22"/>
        </w:rPr>
        <w:t xml:space="preserve">Brynjolfsson, E. and McAfee, A. (2014) </w:t>
      </w:r>
      <w:r w:rsidRPr="00BA4C47">
        <w:rPr>
          <w:rFonts w:ascii="Arial" w:hAnsi="Arial" w:cs="Arial"/>
          <w:i/>
          <w:iCs/>
          <w:sz w:val="22"/>
          <w:szCs w:val="22"/>
        </w:rPr>
        <w:t>The Second Machine Age</w:t>
      </w:r>
      <w:r w:rsidRPr="00BA4C47">
        <w:rPr>
          <w:rFonts w:ascii="Arial" w:hAnsi="Arial" w:cs="Arial"/>
          <w:sz w:val="22"/>
          <w:szCs w:val="22"/>
        </w:rPr>
        <w:t>. New York: W.W. Norton.</w:t>
      </w:r>
    </w:p>
    <w:p w14:paraId="16030127" w14:textId="77777777" w:rsidR="00BA4C47" w:rsidRPr="00BA4C47" w:rsidRDefault="00BA4C47" w:rsidP="00083A4E">
      <w:pPr>
        <w:spacing w:line="360" w:lineRule="auto"/>
        <w:jc w:val="both"/>
        <w:rPr>
          <w:rFonts w:ascii="Arial" w:hAnsi="Arial" w:cs="Arial"/>
          <w:sz w:val="22"/>
          <w:szCs w:val="22"/>
        </w:rPr>
      </w:pPr>
      <w:r w:rsidRPr="00BA4C47">
        <w:rPr>
          <w:rFonts w:ascii="Arial" w:hAnsi="Arial" w:cs="Arial"/>
          <w:sz w:val="22"/>
          <w:szCs w:val="22"/>
        </w:rPr>
        <w:t xml:space="preserve">Burnes, B. (2017) </w:t>
      </w:r>
      <w:r w:rsidRPr="00BA4C47">
        <w:rPr>
          <w:rFonts w:ascii="Arial" w:hAnsi="Arial" w:cs="Arial"/>
          <w:i/>
          <w:iCs/>
          <w:sz w:val="22"/>
          <w:szCs w:val="22"/>
        </w:rPr>
        <w:t>Managing Change</w:t>
      </w:r>
      <w:r w:rsidRPr="00BA4C47">
        <w:rPr>
          <w:rFonts w:ascii="Arial" w:hAnsi="Arial" w:cs="Arial"/>
          <w:sz w:val="22"/>
          <w:szCs w:val="22"/>
        </w:rPr>
        <w:t xml:space="preserve">. 7th </w:t>
      </w:r>
      <w:proofErr w:type="spellStart"/>
      <w:proofErr w:type="gramStart"/>
      <w:r w:rsidRPr="00BA4C47">
        <w:rPr>
          <w:rFonts w:ascii="Arial" w:hAnsi="Arial" w:cs="Arial"/>
          <w:sz w:val="22"/>
          <w:szCs w:val="22"/>
        </w:rPr>
        <w:t>edn</w:t>
      </w:r>
      <w:proofErr w:type="spellEnd"/>
      <w:proofErr w:type="gramEnd"/>
      <w:r w:rsidRPr="00BA4C47">
        <w:rPr>
          <w:rFonts w:ascii="Arial" w:hAnsi="Arial" w:cs="Arial"/>
          <w:sz w:val="22"/>
          <w:szCs w:val="22"/>
        </w:rPr>
        <w:t>. Harlow: Pearson.</w:t>
      </w:r>
    </w:p>
    <w:p w14:paraId="0C4FEF51" w14:textId="77777777" w:rsidR="00BA4C47" w:rsidRPr="00BA4C47" w:rsidRDefault="00BA4C47" w:rsidP="00083A4E">
      <w:pPr>
        <w:spacing w:line="360" w:lineRule="auto"/>
        <w:jc w:val="both"/>
        <w:rPr>
          <w:rFonts w:ascii="Arial" w:hAnsi="Arial" w:cs="Arial"/>
          <w:sz w:val="22"/>
          <w:szCs w:val="22"/>
        </w:rPr>
      </w:pPr>
      <w:r w:rsidRPr="00BA4C47">
        <w:rPr>
          <w:rFonts w:ascii="Arial" w:hAnsi="Arial" w:cs="Arial"/>
          <w:sz w:val="22"/>
          <w:szCs w:val="22"/>
        </w:rPr>
        <w:t xml:space="preserve">Choudhury, P. (2020) ‘Our Work-from-Anywhere Future’, </w:t>
      </w:r>
      <w:r w:rsidRPr="00BA4C47">
        <w:rPr>
          <w:rFonts w:ascii="Arial" w:hAnsi="Arial" w:cs="Arial"/>
          <w:i/>
          <w:iCs/>
          <w:sz w:val="22"/>
          <w:szCs w:val="22"/>
        </w:rPr>
        <w:t>Harvard Business Review</w:t>
      </w:r>
      <w:r w:rsidRPr="00BA4C47">
        <w:rPr>
          <w:rFonts w:ascii="Arial" w:hAnsi="Arial" w:cs="Arial"/>
          <w:sz w:val="22"/>
          <w:szCs w:val="22"/>
        </w:rPr>
        <w:t>, 98(6), pp. 58–67.</w:t>
      </w:r>
    </w:p>
    <w:p w14:paraId="719CA81A" w14:textId="77777777" w:rsidR="00BA4C47" w:rsidRPr="00BA4C47" w:rsidRDefault="00BA4C47" w:rsidP="00083A4E">
      <w:pPr>
        <w:spacing w:line="360" w:lineRule="auto"/>
        <w:jc w:val="both"/>
        <w:rPr>
          <w:rFonts w:ascii="Arial" w:hAnsi="Arial" w:cs="Arial"/>
          <w:sz w:val="22"/>
          <w:szCs w:val="22"/>
        </w:rPr>
      </w:pPr>
      <w:r w:rsidRPr="00BA4C47">
        <w:rPr>
          <w:rFonts w:ascii="Arial" w:hAnsi="Arial" w:cs="Arial"/>
          <w:sz w:val="22"/>
          <w:szCs w:val="22"/>
        </w:rPr>
        <w:t xml:space="preserve">Cooper, C.L. and Cartwright, S. (1997) ‘An Intervention Strategy for Workplace Stress’, </w:t>
      </w:r>
      <w:r w:rsidRPr="00BA4C47">
        <w:rPr>
          <w:rFonts w:ascii="Arial" w:hAnsi="Arial" w:cs="Arial"/>
          <w:i/>
          <w:iCs/>
          <w:sz w:val="22"/>
          <w:szCs w:val="22"/>
        </w:rPr>
        <w:t>Journal of Psychosomatic Research</w:t>
      </w:r>
      <w:r w:rsidRPr="00BA4C47">
        <w:rPr>
          <w:rFonts w:ascii="Arial" w:hAnsi="Arial" w:cs="Arial"/>
          <w:sz w:val="22"/>
          <w:szCs w:val="22"/>
        </w:rPr>
        <w:t>, 43(1), pp. 7–16.</w:t>
      </w:r>
    </w:p>
    <w:p w14:paraId="21E9D7B2" w14:textId="77777777" w:rsidR="00BA4C47" w:rsidRPr="00BA4C47" w:rsidRDefault="00BA4C47" w:rsidP="00083A4E">
      <w:pPr>
        <w:spacing w:line="360" w:lineRule="auto"/>
        <w:jc w:val="both"/>
        <w:rPr>
          <w:rFonts w:ascii="Arial" w:hAnsi="Arial" w:cs="Arial"/>
          <w:sz w:val="22"/>
          <w:szCs w:val="22"/>
        </w:rPr>
      </w:pPr>
      <w:r w:rsidRPr="00BA4C47">
        <w:rPr>
          <w:rFonts w:ascii="Arial" w:hAnsi="Arial" w:cs="Arial"/>
          <w:sz w:val="22"/>
          <w:szCs w:val="22"/>
        </w:rPr>
        <w:t xml:space="preserve">Davenport, T.H. (2018) </w:t>
      </w:r>
      <w:r w:rsidRPr="00BA4C47">
        <w:rPr>
          <w:rFonts w:ascii="Arial" w:hAnsi="Arial" w:cs="Arial"/>
          <w:i/>
          <w:iCs/>
          <w:sz w:val="22"/>
          <w:szCs w:val="22"/>
        </w:rPr>
        <w:t>The AI Advantage</w:t>
      </w:r>
      <w:r w:rsidRPr="00BA4C47">
        <w:rPr>
          <w:rFonts w:ascii="Arial" w:hAnsi="Arial" w:cs="Arial"/>
          <w:sz w:val="22"/>
          <w:szCs w:val="22"/>
        </w:rPr>
        <w:t>. Cambridge, MA: MIT Press.</w:t>
      </w:r>
    </w:p>
    <w:p w14:paraId="23049105" w14:textId="77777777" w:rsidR="00BA4C47" w:rsidRPr="00BA4C47" w:rsidRDefault="00BA4C47" w:rsidP="00083A4E">
      <w:pPr>
        <w:spacing w:line="360" w:lineRule="auto"/>
        <w:jc w:val="both"/>
        <w:rPr>
          <w:rFonts w:ascii="Arial" w:hAnsi="Arial" w:cs="Arial"/>
          <w:sz w:val="22"/>
          <w:szCs w:val="22"/>
        </w:rPr>
      </w:pPr>
      <w:r w:rsidRPr="00BA4C47">
        <w:rPr>
          <w:rFonts w:ascii="Arial" w:hAnsi="Arial" w:cs="Arial"/>
          <w:sz w:val="22"/>
          <w:szCs w:val="22"/>
        </w:rPr>
        <w:t xml:space="preserve">Edmondson, A.C. (1999) ‘Psychological Safety and Learning Behavior in Work Teams’, </w:t>
      </w:r>
      <w:r w:rsidRPr="00BA4C47">
        <w:rPr>
          <w:rFonts w:ascii="Arial" w:hAnsi="Arial" w:cs="Arial"/>
          <w:i/>
          <w:iCs/>
          <w:sz w:val="22"/>
          <w:szCs w:val="22"/>
        </w:rPr>
        <w:t>Administrative Science Quarterly</w:t>
      </w:r>
      <w:r w:rsidRPr="00BA4C47">
        <w:rPr>
          <w:rFonts w:ascii="Arial" w:hAnsi="Arial" w:cs="Arial"/>
          <w:sz w:val="22"/>
          <w:szCs w:val="22"/>
        </w:rPr>
        <w:t>, 44(2), pp. 350–383.</w:t>
      </w:r>
    </w:p>
    <w:p w14:paraId="013C3FFE" w14:textId="77777777" w:rsidR="00BA4C47" w:rsidRPr="00BA4C47" w:rsidRDefault="00BA4C47" w:rsidP="00083A4E">
      <w:pPr>
        <w:spacing w:line="360" w:lineRule="auto"/>
        <w:jc w:val="both"/>
        <w:rPr>
          <w:rFonts w:ascii="Arial" w:hAnsi="Arial" w:cs="Arial"/>
          <w:sz w:val="22"/>
          <w:szCs w:val="22"/>
        </w:rPr>
      </w:pPr>
      <w:r w:rsidRPr="00BA4C47">
        <w:rPr>
          <w:rFonts w:ascii="Arial" w:hAnsi="Arial" w:cs="Arial"/>
          <w:sz w:val="22"/>
          <w:szCs w:val="22"/>
        </w:rPr>
        <w:t>Kelliher, C. and Anderson, D. (</w:t>
      </w:r>
      <w:proofErr w:type="gramStart"/>
      <w:r w:rsidRPr="00BA4C47">
        <w:rPr>
          <w:rFonts w:ascii="Arial" w:hAnsi="Arial" w:cs="Arial"/>
          <w:sz w:val="22"/>
          <w:szCs w:val="22"/>
        </w:rPr>
        <w:t>2010) ‘</w:t>
      </w:r>
      <w:proofErr w:type="gramEnd"/>
      <w:r w:rsidRPr="00BA4C47">
        <w:rPr>
          <w:rFonts w:ascii="Arial" w:hAnsi="Arial" w:cs="Arial"/>
          <w:sz w:val="22"/>
          <w:szCs w:val="22"/>
        </w:rPr>
        <w:t xml:space="preserve">Doing More with Less? Flexible Working Practices and the Intensification of Work’, </w:t>
      </w:r>
      <w:r w:rsidRPr="00BA4C47">
        <w:rPr>
          <w:rFonts w:ascii="Arial" w:hAnsi="Arial" w:cs="Arial"/>
          <w:i/>
          <w:iCs/>
          <w:sz w:val="22"/>
          <w:szCs w:val="22"/>
        </w:rPr>
        <w:t>Human Relations</w:t>
      </w:r>
      <w:r w:rsidRPr="00BA4C47">
        <w:rPr>
          <w:rFonts w:ascii="Arial" w:hAnsi="Arial" w:cs="Arial"/>
          <w:sz w:val="22"/>
          <w:szCs w:val="22"/>
        </w:rPr>
        <w:t>, 63(1), pp. 83–106.</w:t>
      </w:r>
    </w:p>
    <w:p w14:paraId="7F6F9836" w14:textId="77777777" w:rsidR="00BA4C47" w:rsidRPr="00BA4C47" w:rsidRDefault="00BA4C47" w:rsidP="00083A4E">
      <w:pPr>
        <w:spacing w:line="360" w:lineRule="auto"/>
        <w:jc w:val="both"/>
        <w:rPr>
          <w:rFonts w:ascii="Arial" w:hAnsi="Arial" w:cs="Arial"/>
          <w:sz w:val="22"/>
          <w:szCs w:val="22"/>
        </w:rPr>
      </w:pPr>
      <w:r w:rsidRPr="00BA4C47">
        <w:rPr>
          <w:rFonts w:ascii="Arial" w:hAnsi="Arial" w:cs="Arial"/>
          <w:sz w:val="22"/>
          <w:szCs w:val="22"/>
        </w:rPr>
        <w:t xml:space="preserve">Kotter, J.P. (2012) </w:t>
      </w:r>
      <w:r w:rsidRPr="00BA4C47">
        <w:rPr>
          <w:rFonts w:ascii="Arial" w:hAnsi="Arial" w:cs="Arial"/>
          <w:i/>
          <w:iCs/>
          <w:sz w:val="22"/>
          <w:szCs w:val="22"/>
        </w:rPr>
        <w:t>Leading Change</w:t>
      </w:r>
      <w:r w:rsidRPr="00BA4C47">
        <w:rPr>
          <w:rFonts w:ascii="Arial" w:hAnsi="Arial" w:cs="Arial"/>
          <w:sz w:val="22"/>
          <w:szCs w:val="22"/>
        </w:rPr>
        <w:t>. Boston: Harvard Business Review Press.</w:t>
      </w:r>
    </w:p>
    <w:p w14:paraId="772F3E82" w14:textId="77777777" w:rsidR="00BA4C47" w:rsidRPr="00BA4C47" w:rsidRDefault="00BA4C47" w:rsidP="00083A4E">
      <w:pPr>
        <w:spacing w:line="360" w:lineRule="auto"/>
        <w:jc w:val="both"/>
        <w:rPr>
          <w:rFonts w:ascii="Arial" w:hAnsi="Arial" w:cs="Arial"/>
          <w:sz w:val="22"/>
          <w:szCs w:val="22"/>
        </w:rPr>
      </w:pPr>
      <w:r w:rsidRPr="00BA4C47">
        <w:rPr>
          <w:rFonts w:ascii="Arial" w:hAnsi="Arial" w:cs="Arial"/>
          <w:sz w:val="22"/>
          <w:szCs w:val="22"/>
        </w:rPr>
        <w:t xml:space="preserve">Mazmanian, M., Orlikowski, W. and Yates, J. (2013) ‘The Autonomy Paradox’, </w:t>
      </w:r>
      <w:r w:rsidRPr="00BA4C47">
        <w:rPr>
          <w:rFonts w:ascii="Arial" w:hAnsi="Arial" w:cs="Arial"/>
          <w:i/>
          <w:iCs/>
          <w:sz w:val="22"/>
          <w:szCs w:val="22"/>
        </w:rPr>
        <w:t>Administrative Science Quarterly</w:t>
      </w:r>
      <w:r w:rsidRPr="00BA4C47">
        <w:rPr>
          <w:rFonts w:ascii="Arial" w:hAnsi="Arial" w:cs="Arial"/>
          <w:sz w:val="22"/>
          <w:szCs w:val="22"/>
        </w:rPr>
        <w:t>, 58(2), pp. 269–302.</w:t>
      </w:r>
    </w:p>
    <w:p w14:paraId="6A7E065F" w14:textId="77777777" w:rsidR="00BA4C47" w:rsidRPr="00BA4C47" w:rsidRDefault="00BA4C47" w:rsidP="00083A4E">
      <w:pPr>
        <w:spacing w:line="360" w:lineRule="auto"/>
        <w:jc w:val="both"/>
        <w:rPr>
          <w:rFonts w:ascii="Arial" w:hAnsi="Arial" w:cs="Arial"/>
          <w:sz w:val="22"/>
          <w:szCs w:val="22"/>
        </w:rPr>
      </w:pPr>
      <w:r w:rsidRPr="00BA4C47">
        <w:rPr>
          <w:rFonts w:ascii="Arial" w:hAnsi="Arial" w:cs="Arial"/>
          <w:sz w:val="22"/>
          <w:szCs w:val="22"/>
        </w:rPr>
        <w:lastRenderedPageBreak/>
        <w:t xml:space="preserve">Ulrich, D., Younger, J., Brockbank, W. and Ulrich, M. (2012) </w:t>
      </w:r>
      <w:r w:rsidRPr="00BA4C47">
        <w:rPr>
          <w:rFonts w:ascii="Arial" w:hAnsi="Arial" w:cs="Arial"/>
          <w:i/>
          <w:iCs/>
          <w:sz w:val="22"/>
          <w:szCs w:val="22"/>
        </w:rPr>
        <w:t>HR from the Outside In</w:t>
      </w:r>
      <w:r w:rsidRPr="00BA4C47">
        <w:rPr>
          <w:rFonts w:ascii="Arial" w:hAnsi="Arial" w:cs="Arial"/>
          <w:sz w:val="22"/>
          <w:szCs w:val="22"/>
        </w:rPr>
        <w:t>. New York: McGraw-Hill.</w:t>
      </w:r>
    </w:p>
    <w:p w14:paraId="6534FB7C" w14:textId="77777777" w:rsidR="00BA4C47" w:rsidRPr="00BA4C47" w:rsidRDefault="00BA4C47" w:rsidP="00083A4E">
      <w:pPr>
        <w:spacing w:line="360" w:lineRule="auto"/>
        <w:jc w:val="both"/>
        <w:rPr>
          <w:rFonts w:ascii="Arial" w:hAnsi="Arial" w:cs="Arial"/>
          <w:sz w:val="22"/>
          <w:szCs w:val="22"/>
        </w:rPr>
      </w:pPr>
    </w:p>
    <w:p w14:paraId="4B65749D" w14:textId="77777777" w:rsidR="00BA4C47" w:rsidRPr="00BA4C47" w:rsidRDefault="00BA4C47" w:rsidP="00083A4E">
      <w:pPr>
        <w:spacing w:line="360" w:lineRule="auto"/>
        <w:jc w:val="both"/>
        <w:rPr>
          <w:rFonts w:ascii="Arial" w:hAnsi="Arial" w:cs="Arial"/>
          <w:sz w:val="22"/>
          <w:szCs w:val="22"/>
        </w:rPr>
      </w:pPr>
    </w:p>
    <w:p w14:paraId="6F8FDFC8" w14:textId="77777777" w:rsidR="00BA4C47" w:rsidRDefault="00BA4C47"/>
    <w:sectPr w:rsidR="00BA4C4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997C06" w14:textId="77777777" w:rsidR="007C58B9" w:rsidRDefault="007C58B9" w:rsidP="009E1562">
      <w:pPr>
        <w:spacing w:after="0" w:line="240" w:lineRule="auto"/>
      </w:pPr>
      <w:r>
        <w:separator/>
      </w:r>
    </w:p>
  </w:endnote>
  <w:endnote w:type="continuationSeparator" w:id="0">
    <w:p w14:paraId="620FDA25" w14:textId="77777777" w:rsidR="007C58B9" w:rsidRDefault="007C58B9" w:rsidP="009E15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0676984"/>
      <w:docPartObj>
        <w:docPartGallery w:val="Page Numbers (Bottom of Page)"/>
        <w:docPartUnique/>
      </w:docPartObj>
    </w:sdtPr>
    <w:sdtContent>
      <w:p w14:paraId="76BE8182" w14:textId="50E9FB22" w:rsidR="004E4D71" w:rsidRDefault="004E4D71">
        <w:pPr>
          <w:pStyle w:val="Footer"/>
        </w:pPr>
        <w:r>
          <w:fldChar w:fldCharType="begin"/>
        </w:r>
        <w:r>
          <w:instrText>PAGE   \* MERGEFORMAT</w:instrText>
        </w:r>
        <w:r>
          <w:fldChar w:fldCharType="separate"/>
        </w:r>
        <w:r>
          <w:rPr>
            <w:lang w:val="en-GB"/>
          </w:rPr>
          <w:t>2</w:t>
        </w:r>
        <w:r>
          <w:fldChar w:fldCharType="end"/>
        </w:r>
      </w:p>
    </w:sdtContent>
  </w:sdt>
  <w:p w14:paraId="28D8A377" w14:textId="77777777" w:rsidR="009E1562" w:rsidRDefault="009E15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C6944C" w14:textId="77777777" w:rsidR="007C58B9" w:rsidRDefault="007C58B9" w:rsidP="009E1562">
      <w:pPr>
        <w:spacing w:after="0" w:line="240" w:lineRule="auto"/>
      </w:pPr>
      <w:r>
        <w:separator/>
      </w:r>
    </w:p>
  </w:footnote>
  <w:footnote w:type="continuationSeparator" w:id="0">
    <w:p w14:paraId="71E726F9" w14:textId="77777777" w:rsidR="007C58B9" w:rsidRDefault="007C58B9" w:rsidP="009E15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81763A"/>
    <w:multiLevelType w:val="hybridMultilevel"/>
    <w:tmpl w:val="90A0E4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2F95D48"/>
    <w:multiLevelType w:val="hybridMultilevel"/>
    <w:tmpl w:val="AC907B5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1755F56"/>
    <w:multiLevelType w:val="multilevel"/>
    <w:tmpl w:val="764CC7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52A00BE"/>
    <w:multiLevelType w:val="hybridMultilevel"/>
    <w:tmpl w:val="8C6EE79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40591364">
    <w:abstractNumId w:val="2"/>
  </w:num>
  <w:num w:numId="2" w16cid:durableId="898325274">
    <w:abstractNumId w:val="0"/>
  </w:num>
  <w:num w:numId="3" w16cid:durableId="596526383">
    <w:abstractNumId w:val="1"/>
  </w:num>
  <w:num w:numId="4" w16cid:durableId="2887101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C47"/>
    <w:rsid w:val="00083A4E"/>
    <w:rsid w:val="000B4837"/>
    <w:rsid w:val="000E6445"/>
    <w:rsid w:val="0017315C"/>
    <w:rsid w:val="00187E92"/>
    <w:rsid w:val="002831B4"/>
    <w:rsid w:val="002A0914"/>
    <w:rsid w:val="003716E4"/>
    <w:rsid w:val="00377C93"/>
    <w:rsid w:val="003A1D8F"/>
    <w:rsid w:val="0046298D"/>
    <w:rsid w:val="004B7F46"/>
    <w:rsid w:val="004E4D71"/>
    <w:rsid w:val="004F4DDB"/>
    <w:rsid w:val="005406EA"/>
    <w:rsid w:val="0059174B"/>
    <w:rsid w:val="005D05F1"/>
    <w:rsid w:val="00623E47"/>
    <w:rsid w:val="006C162A"/>
    <w:rsid w:val="007117D5"/>
    <w:rsid w:val="00717A5B"/>
    <w:rsid w:val="00733B1B"/>
    <w:rsid w:val="007353B2"/>
    <w:rsid w:val="00752135"/>
    <w:rsid w:val="007C58B9"/>
    <w:rsid w:val="0089301C"/>
    <w:rsid w:val="008971F4"/>
    <w:rsid w:val="008B3A68"/>
    <w:rsid w:val="00912F4C"/>
    <w:rsid w:val="00932FB5"/>
    <w:rsid w:val="009930B7"/>
    <w:rsid w:val="009C25E9"/>
    <w:rsid w:val="009E1562"/>
    <w:rsid w:val="009F545D"/>
    <w:rsid w:val="00A001D7"/>
    <w:rsid w:val="00A317F6"/>
    <w:rsid w:val="00A4463E"/>
    <w:rsid w:val="00A52A0B"/>
    <w:rsid w:val="00A560F6"/>
    <w:rsid w:val="00A61B2D"/>
    <w:rsid w:val="00A960DF"/>
    <w:rsid w:val="00AB067A"/>
    <w:rsid w:val="00AB60BC"/>
    <w:rsid w:val="00AC2B56"/>
    <w:rsid w:val="00B0014D"/>
    <w:rsid w:val="00B43F3F"/>
    <w:rsid w:val="00B90F32"/>
    <w:rsid w:val="00BA4C47"/>
    <w:rsid w:val="00BD41B5"/>
    <w:rsid w:val="00C078D6"/>
    <w:rsid w:val="00C10191"/>
    <w:rsid w:val="00C30802"/>
    <w:rsid w:val="00C32F1A"/>
    <w:rsid w:val="00C5718A"/>
    <w:rsid w:val="00C7645B"/>
    <w:rsid w:val="00C87E11"/>
    <w:rsid w:val="00D41C87"/>
    <w:rsid w:val="00DC2C2E"/>
    <w:rsid w:val="00DC3730"/>
    <w:rsid w:val="00ED1B32"/>
    <w:rsid w:val="00F20C59"/>
    <w:rsid w:val="00F44227"/>
    <w:rsid w:val="00F63C31"/>
    <w:rsid w:val="00F75577"/>
    <w:rsid w:val="00F85A52"/>
    <w:rsid w:val="00F96017"/>
    <w:rsid w:val="00FB4B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D84041"/>
  <w15:chartTrackingRefBased/>
  <w15:docId w15:val="{30AE17AA-A239-4743-833F-1CE5642D8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4C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4C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4C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4C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4C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4C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4C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4C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4C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4C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4C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4C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4C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4C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4C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4C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4C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4C47"/>
    <w:rPr>
      <w:rFonts w:eastAsiaTheme="majorEastAsia" w:cstheme="majorBidi"/>
      <w:color w:val="272727" w:themeColor="text1" w:themeTint="D8"/>
    </w:rPr>
  </w:style>
  <w:style w:type="paragraph" w:styleId="Title">
    <w:name w:val="Title"/>
    <w:basedOn w:val="Normal"/>
    <w:next w:val="Normal"/>
    <w:link w:val="TitleChar"/>
    <w:uiPriority w:val="10"/>
    <w:qFormat/>
    <w:rsid w:val="00BA4C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4C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4C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4C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4C47"/>
    <w:pPr>
      <w:spacing w:before="160"/>
      <w:jc w:val="center"/>
    </w:pPr>
    <w:rPr>
      <w:i/>
      <w:iCs/>
      <w:color w:val="404040" w:themeColor="text1" w:themeTint="BF"/>
    </w:rPr>
  </w:style>
  <w:style w:type="character" w:customStyle="1" w:styleId="QuoteChar">
    <w:name w:val="Quote Char"/>
    <w:basedOn w:val="DefaultParagraphFont"/>
    <w:link w:val="Quote"/>
    <w:uiPriority w:val="29"/>
    <w:rsid w:val="00BA4C47"/>
    <w:rPr>
      <w:i/>
      <w:iCs/>
      <w:color w:val="404040" w:themeColor="text1" w:themeTint="BF"/>
    </w:rPr>
  </w:style>
  <w:style w:type="paragraph" w:styleId="ListParagraph">
    <w:name w:val="List Paragraph"/>
    <w:basedOn w:val="Normal"/>
    <w:uiPriority w:val="34"/>
    <w:qFormat/>
    <w:rsid w:val="00BA4C47"/>
    <w:pPr>
      <w:ind w:left="720"/>
      <w:contextualSpacing/>
    </w:pPr>
  </w:style>
  <w:style w:type="character" w:styleId="IntenseEmphasis">
    <w:name w:val="Intense Emphasis"/>
    <w:basedOn w:val="DefaultParagraphFont"/>
    <w:uiPriority w:val="21"/>
    <w:qFormat/>
    <w:rsid w:val="00BA4C47"/>
    <w:rPr>
      <w:i/>
      <w:iCs/>
      <w:color w:val="0F4761" w:themeColor="accent1" w:themeShade="BF"/>
    </w:rPr>
  </w:style>
  <w:style w:type="paragraph" w:styleId="IntenseQuote">
    <w:name w:val="Intense Quote"/>
    <w:basedOn w:val="Normal"/>
    <w:next w:val="Normal"/>
    <w:link w:val="IntenseQuoteChar"/>
    <w:uiPriority w:val="30"/>
    <w:qFormat/>
    <w:rsid w:val="00BA4C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4C47"/>
    <w:rPr>
      <w:i/>
      <w:iCs/>
      <w:color w:val="0F4761" w:themeColor="accent1" w:themeShade="BF"/>
    </w:rPr>
  </w:style>
  <w:style w:type="character" w:styleId="IntenseReference">
    <w:name w:val="Intense Reference"/>
    <w:basedOn w:val="DefaultParagraphFont"/>
    <w:uiPriority w:val="32"/>
    <w:qFormat/>
    <w:rsid w:val="00BA4C47"/>
    <w:rPr>
      <w:b/>
      <w:bCs/>
      <w:smallCaps/>
      <w:color w:val="0F4761" w:themeColor="accent1" w:themeShade="BF"/>
      <w:spacing w:val="5"/>
    </w:rPr>
  </w:style>
  <w:style w:type="paragraph" w:styleId="Header">
    <w:name w:val="header"/>
    <w:basedOn w:val="Normal"/>
    <w:link w:val="HeaderChar"/>
    <w:uiPriority w:val="99"/>
    <w:unhideWhenUsed/>
    <w:rsid w:val="009E15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1562"/>
  </w:style>
  <w:style w:type="paragraph" w:styleId="Footer">
    <w:name w:val="footer"/>
    <w:basedOn w:val="Normal"/>
    <w:link w:val="FooterChar"/>
    <w:uiPriority w:val="99"/>
    <w:unhideWhenUsed/>
    <w:rsid w:val="009E15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15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263</TotalTime>
  <Pages>11</Pages>
  <Words>2611</Words>
  <Characters>14888</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Pirjol</dc:creator>
  <cp:keywords/>
  <dc:description/>
  <cp:lastModifiedBy>Daniel Pirjol</cp:lastModifiedBy>
  <cp:revision>51</cp:revision>
  <dcterms:created xsi:type="dcterms:W3CDTF">2025-12-22T08:45:00Z</dcterms:created>
  <dcterms:modified xsi:type="dcterms:W3CDTF">2025-12-22T13:09:00Z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c42443d5-2bf5-4461-ae90-1a1bd9aa7ce3</vt:lpwstr>
  </property>
</Properties>
</file>