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EDCF5" w14:textId="71774641" w:rsidR="00516FBF" w:rsidRPr="001368E6" w:rsidRDefault="00516FBF" w:rsidP="00516FBF">
      <w:pPr>
        <w:jc w:val="center"/>
        <w:rPr>
          <w:rFonts w:ascii="Times New Roman" w:hAnsi="Times New Roman" w:cs="Times New Roman"/>
          <w:b/>
          <w:bCs/>
          <w:sz w:val="32"/>
          <w:szCs w:val="32"/>
        </w:rPr>
      </w:pPr>
      <w:r w:rsidRPr="001368E6">
        <w:rPr>
          <w:rFonts w:ascii="Times New Roman" w:hAnsi="Times New Roman" w:cs="Times New Roman"/>
          <w:b/>
          <w:bCs/>
          <w:sz w:val="32"/>
          <w:szCs w:val="32"/>
        </w:rPr>
        <w:t xml:space="preserve">Workshop: </w:t>
      </w:r>
      <w:r>
        <w:rPr>
          <w:rFonts w:ascii="Times New Roman" w:hAnsi="Times New Roman" w:cs="Times New Roman"/>
          <w:b/>
          <w:bCs/>
          <w:sz w:val="32"/>
          <w:szCs w:val="32"/>
        </w:rPr>
        <w:t>Nile scenes in Pompeian art</w:t>
      </w:r>
    </w:p>
    <w:p w14:paraId="2F0F623F" w14:textId="77777777" w:rsidR="00516FBF" w:rsidRDefault="00516FBF" w:rsidP="00516FBF">
      <w:pPr>
        <w:jc w:val="center"/>
        <w:rPr>
          <w:rFonts w:ascii="Times New Roman" w:hAnsi="Times New Roman" w:cs="Times New Roman"/>
          <w:sz w:val="28"/>
          <w:szCs w:val="28"/>
        </w:rPr>
      </w:pPr>
      <w:r w:rsidRPr="001368E6">
        <w:rPr>
          <w:rFonts w:ascii="Times New Roman" w:hAnsi="Times New Roman" w:cs="Times New Roman"/>
          <w:sz w:val="28"/>
          <w:szCs w:val="28"/>
        </w:rPr>
        <w:t xml:space="preserve">Pompeii: The life, </w:t>
      </w:r>
      <w:proofErr w:type="gramStart"/>
      <w:r w:rsidRPr="001368E6">
        <w:rPr>
          <w:rFonts w:ascii="Times New Roman" w:hAnsi="Times New Roman" w:cs="Times New Roman"/>
          <w:sz w:val="28"/>
          <w:szCs w:val="28"/>
        </w:rPr>
        <w:t>death</w:t>
      </w:r>
      <w:proofErr w:type="gramEnd"/>
      <w:r w:rsidRPr="001368E6">
        <w:rPr>
          <w:rFonts w:ascii="Times New Roman" w:hAnsi="Times New Roman" w:cs="Times New Roman"/>
          <w:sz w:val="28"/>
          <w:szCs w:val="28"/>
        </w:rPr>
        <w:t xml:space="preserve"> and rediscovery of a Roman town (HPAH5078/HPAH6078)</w:t>
      </w:r>
    </w:p>
    <w:p w14:paraId="22AE1CC1" w14:textId="77777777" w:rsidR="008A590B" w:rsidRPr="008A590B" w:rsidRDefault="008A590B" w:rsidP="00516FBF">
      <w:pPr>
        <w:jc w:val="center"/>
        <w:rPr>
          <w:rFonts w:ascii="Times New Roman" w:hAnsi="Times New Roman" w:cs="Times New Roman"/>
          <w:sz w:val="16"/>
          <w:szCs w:val="16"/>
        </w:rPr>
      </w:pPr>
    </w:p>
    <w:p w14:paraId="514A655F" w14:textId="2E7E0F9D" w:rsidR="008A590B" w:rsidRPr="008A590B" w:rsidRDefault="008A590B" w:rsidP="00516FBF">
      <w:pPr>
        <w:jc w:val="center"/>
        <w:rPr>
          <w:rFonts w:ascii="Times New Roman" w:hAnsi="Times New Roman" w:cs="Times New Roman"/>
        </w:rPr>
      </w:pPr>
      <w:r>
        <w:rPr>
          <w:rFonts w:ascii="Times New Roman" w:hAnsi="Times New Roman" w:cs="Times New Roman"/>
          <w:noProof/>
        </w:rPr>
        <w:drawing>
          <wp:inline distT="0" distB="0" distL="0" distR="0" wp14:anchorId="5C1E9762" wp14:editId="73647CBE">
            <wp:extent cx="5508171" cy="3087588"/>
            <wp:effectExtent l="0" t="0" r="0" b="0"/>
            <wp:docPr id="642513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15780" cy="3091853"/>
                    </a:xfrm>
                    <a:prstGeom prst="rect">
                      <a:avLst/>
                    </a:prstGeom>
                    <a:noFill/>
                  </pic:spPr>
                </pic:pic>
              </a:graphicData>
            </a:graphic>
          </wp:inline>
        </w:drawing>
      </w:r>
    </w:p>
    <w:p w14:paraId="287CE061" w14:textId="08ABA8C0" w:rsidR="006E2232" w:rsidRDefault="008A590B" w:rsidP="008A590B">
      <w:pPr>
        <w:jc w:val="center"/>
        <w:rPr>
          <w:rFonts w:ascii="Times New Roman" w:hAnsi="Times New Roman" w:cs="Times New Roman"/>
          <w:sz w:val="16"/>
          <w:szCs w:val="16"/>
        </w:rPr>
      </w:pPr>
      <w:r w:rsidRPr="008A590B">
        <w:rPr>
          <w:rFonts w:ascii="Times New Roman" w:hAnsi="Times New Roman" w:cs="Times New Roman"/>
          <w:sz w:val="16"/>
          <w:szCs w:val="16"/>
        </w:rPr>
        <w:t>Wall painting of Pygmies in a Nile Scene (VIII.5.24)</w:t>
      </w:r>
    </w:p>
    <w:p w14:paraId="04F68835" w14:textId="77777777" w:rsidR="008A590B" w:rsidRDefault="008A590B" w:rsidP="008A590B">
      <w:pPr>
        <w:jc w:val="center"/>
        <w:rPr>
          <w:rFonts w:ascii="Times New Roman" w:hAnsi="Times New Roman" w:cs="Times New Roman"/>
        </w:rPr>
      </w:pPr>
    </w:p>
    <w:p w14:paraId="647D16A2" w14:textId="45C061CD" w:rsidR="008A590B" w:rsidRDefault="008A590B" w:rsidP="008A590B">
      <w:pPr>
        <w:jc w:val="both"/>
        <w:rPr>
          <w:rFonts w:ascii="Times New Roman" w:hAnsi="Times New Roman" w:cs="Times New Roman"/>
        </w:rPr>
      </w:pPr>
      <w:r>
        <w:rPr>
          <w:rFonts w:ascii="Times New Roman" w:hAnsi="Times New Roman" w:cs="Times New Roman"/>
        </w:rPr>
        <w:t>In this short workshop we will consider Egyptian / Nilotic scenes in Pompeiian art</w:t>
      </w:r>
      <w:r w:rsidR="00D706CB">
        <w:rPr>
          <w:rFonts w:ascii="Times New Roman" w:hAnsi="Times New Roman" w:cs="Times New Roman"/>
        </w:rPr>
        <w:t>, primarily in the form of</w:t>
      </w:r>
      <w:r w:rsidR="00B01098">
        <w:rPr>
          <w:rFonts w:ascii="Times New Roman" w:hAnsi="Times New Roman" w:cs="Times New Roman"/>
        </w:rPr>
        <w:t xml:space="preserve"> frescos and mosaics</w:t>
      </w:r>
      <w:r w:rsidR="00D706CB">
        <w:rPr>
          <w:rFonts w:ascii="Times New Roman" w:hAnsi="Times New Roman" w:cs="Times New Roman"/>
        </w:rPr>
        <w:t>. These were often</w:t>
      </w:r>
      <w:r>
        <w:rPr>
          <w:rFonts w:ascii="Times New Roman" w:hAnsi="Times New Roman" w:cs="Times New Roman"/>
        </w:rPr>
        <w:t xml:space="preserve"> found in connection with the garden areas of houses in the town</w:t>
      </w:r>
      <w:r w:rsidR="00D706CB">
        <w:rPr>
          <w:rFonts w:ascii="Times New Roman" w:hAnsi="Times New Roman" w:cs="Times New Roman"/>
        </w:rPr>
        <w:t>, often in the connected peristyle area</w:t>
      </w:r>
      <w:r>
        <w:rPr>
          <w:rFonts w:ascii="Times New Roman" w:hAnsi="Times New Roman" w:cs="Times New Roman"/>
        </w:rPr>
        <w:t>.</w:t>
      </w:r>
      <w:r w:rsidR="00D706CB">
        <w:rPr>
          <w:rFonts w:ascii="Times New Roman" w:hAnsi="Times New Roman" w:cs="Times New Roman"/>
        </w:rPr>
        <w:t xml:space="preserve"> A series of scenes from three houses in Pompeii will be explore, those from the House of the Faun, </w:t>
      </w:r>
      <w:r w:rsidR="00D706CB" w:rsidRPr="00D706CB">
        <w:rPr>
          <w:rFonts w:ascii="Times New Roman" w:hAnsi="Times New Roman" w:cs="Times New Roman"/>
        </w:rPr>
        <w:t xml:space="preserve">House of the Physician </w:t>
      </w:r>
      <w:r w:rsidR="00D706CB">
        <w:rPr>
          <w:rFonts w:ascii="Times New Roman" w:hAnsi="Times New Roman" w:cs="Times New Roman"/>
        </w:rPr>
        <w:t xml:space="preserve">and </w:t>
      </w:r>
      <w:r w:rsidR="00D706CB" w:rsidRPr="00D706CB">
        <w:rPr>
          <w:rFonts w:ascii="Times New Roman" w:hAnsi="Times New Roman" w:cs="Times New Roman"/>
        </w:rPr>
        <w:t>House of Ephebus</w:t>
      </w:r>
      <w:r w:rsidR="00D706CB">
        <w:rPr>
          <w:rFonts w:ascii="Times New Roman" w:hAnsi="Times New Roman" w:cs="Times New Roman"/>
        </w:rPr>
        <w:t>.</w:t>
      </w:r>
      <w:r>
        <w:rPr>
          <w:rFonts w:ascii="Times New Roman" w:hAnsi="Times New Roman" w:cs="Times New Roman"/>
        </w:rPr>
        <w:t xml:space="preserve"> A series of images will be provided below. You should try to work out what is going on in the different scenes and consider the accompanying questions. </w:t>
      </w:r>
    </w:p>
    <w:p w14:paraId="6E7FE972" w14:textId="77777777" w:rsidR="008A590B" w:rsidRDefault="008A590B" w:rsidP="008A590B">
      <w:pPr>
        <w:jc w:val="both"/>
        <w:rPr>
          <w:rFonts w:ascii="Times New Roman" w:hAnsi="Times New Roman" w:cs="Times New Roman"/>
        </w:rPr>
      </w:pPr>
    </w:p>
    <w:p w14:paraId="74585481" w14:textId="6DC02AB6" w:rsidR="008A590B" w:rsidRDefault="008A590B" w:rsidP="008A590B">
      <w:pPr>
        <w:jc w:val="both"/>
        <w:rPr>
          <w:rFonts w:ascii="Times New Roman" w:hAnsi="Times New Roman" w:cs="Times New Roman"/>
        </w:rPr>
      </w:pPr>
      <w:r>
        <w:rPr>
          <w:rFonts w:ascii="Times New Roman" w:hAnsi="Times New Roman" w:cs="Times New Roman"/>
        </w:rPr>
        <w:t xml:space="preserve">If you are interested in exploring this topic further, see: </w:t>
      </w:r>
    </w:p>
    <w:p w14:paraId="05FDD698" w14:textId="77777777" w:rsidR="008A590B" w:rsidRPr="008A590B" w:rsidRDefault="008A590B" w:rsidP="008A590B">
      <w:pPr>
        <w:jc w:val="both"/>
        <w:rPr>
          <w:rFonts w:ascii="Times New Roman" w:hAnsi="Times New Roman" w:cs="Times New Roman"/>
        </w:rPr>
      </w:pPr>
      <w:r w:rsidRPr="008A590B">
        <w:rPr>
          <w:rFonts w:ascii="Times New Roman" w:hAnsi="Times New Roman" w:cs="Times New Roman"/>
        </w:rPr>
        <w:t xml:space="preserve">Barrett, C. E. (2019). </w:t>
      </w:r>
      <w:r w:rsidRPr="008A590B">
        <w:rPr>
          <w:rFonts w:ascii="Times New Roman" w:hAnsi="Times New Roman" w:cs="Times New Roman"/>
          <w:i/>
          <w:iCs/>
        </w:rPr>
        <w:t>Domesticating Empire: Egyptian Landscapes in Pompeian Gardens</w:t>
      </w:r>
      <w:r w:rsidRPr="008A590B">
        <w:rPr>
          <w:rFonts w:ascii="Times New Roman" w:hAnsi="Times New Roman" w:cs="Times New Roman"/>
        </w:rPr>
        <w:t xml:space="preserve"> (1st ed.). Oxford University Press. https://doi.org/10.1093/oso/9780190641351.001.0001</w:t>
      </w:r>
    </w:p>
    <w:p w14:paraId="53AB52F4" w14:textId="77777777" w:rsidR="008A590B" w:rsidRDefault="008A590B" w:rsidP="008A590B">
      <w:pPr>
        <w:jc w:val="both"/>
        <w:rPr>
          <w:rFonts w:ascii="Times New Roman" w:hAnsi="Times New Roman" w:cs="Times New Roman"/>
        </w:rPr>
      </w:pPr>
    </w:p>
    <w:p w14:paraId="6063C042" w14:textId="6DD38A8D" w:rsidR="008A590B" w:rsidRDefault="008A590B">
      <w:pPr>
        <w:rPr>
          <w:rFonts w:ascii="Times New Roman" w:hAnsi="Times New Roman" w:cs="Times New Roman"/>
        </w:rPr>
      </w:pPr>
      <w:r>
        <w:rPr>
          <w:rFonts w:ascii="Times New Roman" w:hAnsi="Times New Roman" w:cs="Times New Roman"/>
        </w:rPr>
        <w:br w:type="page"/>
      </w:r>
    </w:p>
    <w:p w14:paraId="6777369C" w14:textId="230072CB" w:rsidR="008A590B" w:rsidRDefault="008A590B" w:rsidP="008A590B">
      <w:pPr>
        <w:jc w:val="center"/>
        <w:rPr>
          <w:rFonts w:ascii="Times New Roman" w:hAnsi="Times New Roman" w:cs="Times New Roman"/>
          <w:b/>
          <w:bCs/>
          <w:sz w:val="32"/>
          <w:szCs w:val="32"/>
        </w:rPr>
      </w:pPr>
      <w:r w:rsidRPr="008A590B">
        <w:rPr>
          <w:rFonts w:ascii="Times New Roman" w:hAnsi="Times New Roman" w:cs="Times New Roman"/>
          <w:b/>
          <w:bCs/>
          <w:sz w:val="32"/>
          <w:szCs w:val="32"/>
        </w:rPr>
        <w:lastRenderedPageBreak/>
        <w:t>Egyptian / Nilotic Scenes from Pompeiian households</w:t>
      </w:r>
    </w:p>
    <w:p w14:paraId="4052A50F" w14:textId="77777777" w:rsidR="008A590B" w:rsidRPr="00B01098" w:rsidRDefault="008A590B" w:rsidP="008A590B">
      <w:pPr>
        <w:jc w:val="center"/>
        <w:rPr>
          <w:rFonts w:ascii="Times New Roman" w:hAnsi="Times New Roman" w:cs="Times New Roman"/>
          <w:b/>
          <w:bCs/>
          <w:sz w:val="10"/>
          <w:szCs w:val="10"/>
        </w:rPr>
      </w:pPr>
    </w:p>
    <w:p w14:paraId="49E80E1E" w14:textId="0DD15555" w:rsidR="008A590B" w:rsidRPr="007C40B2" w:rsidRDefault="007C40B2" w:rsidP="008A590B">
      <w:pPr>
        <w:jc w:val="both"/>
        <w:rPr>
          <w:rFonts w:ascii="Times New Roman" w:hAnsi="Times New Roman" w:cs="Times New Roman"/>
          <w:b/>
          <w:bCs/>
        </w:rPr>
      </w:pPr>
      <w:r w:rsidRPr="007C40B2">
        <w:rPr>
          <w:rFonts w:ascii="Times New Roman" w:hAnsi="Times New Roman" w:cs="Times New Roman"/>
          <w:b/>
          <w:bCs/>
        </w:rPr>
        <w:t xml:space="preserve">Three segments of the Nilotic mosaic from the threshold of Exedra 37 in the </w:t>
      </w:r>
      <w:r w:rsidR="00B01098">
        <w:rPr>
          <w:rFonts w:ascii="Times New Roman" w:hAnsi="Times New Roman" w:cs="Times New Roman"/>
          <w:b/>
          <w:bCs/>
        </w:rPr>
        <w:t xml:space="preserve">House of the Faun / </w:t>
      </w:r>
      <w:r w:rsidRPr="007C40B2">
        <w:rPr>
          <w:rFonts w:ascii="Times New Roman" w:hAnsi="Times New Roman" w:cs="Times New Roman"/>
          <w:b/>
          <w:bCs/>
        </w:rPr>
        <w:t xml:space="preserve">Casa del </w:t>
      </w:r>
      <w:proofErr w:type="spellStart"/>
      <w:r w:rsidRPr="007C40B2">
        <w:rPr>
          <w:rFonts w:ascii="Times New Roman" w:hAnsi="Times New Roman" w:cs="Times New Roman"/>
          <w:b/>
          <w:bCs/>
        </w:rPr>
        <w:t>Fauno</w:t>
      </w:r>
      <w:proofErr w:type="spellEnd"/>
      <w:r w:rsidRPr="007C40B2">
        <w:rPr>
          <w:rFonts w:ascii="Times New Roman" w:hAnsi="Times New Roman" w:cs="Times New Roman"/>
          <w:b/>
          <w:bCs/>
        </w:rPr>
        <w:t xml:space="preserve"> (VI</w:t>
      </w:r>
      <w:r>
        <w:rPr>
          <w:rFonts w:ascii="Times New Roman" w:hAnsi="Times New Roman" w:cs="Times New Roman"/>
          <w:b/>
          <w:bCs/>
        </w:rPr>
        <w:t>.</w:t>
      </w:r>
      <w:r w:rsidRPr="007C40B2">
        <w:rPr>
          <w:rFonts w:ascii="Times New Roman" w:hAnsi="Times New Roman" w:cs="Times New Roman"/>
          <w:b/>
          <w:bCs/>
        </w:rPr>
        <w:t>12)</w:t>
      </w:r>
    </w:p>
    <w:p w14:paraId="592A67D0" w14:textId="69411F46" w:rsidR="007C40B2" w:rsidRDefault="007C40B2" w:rsidP="008A590B">
      <w:pPr>
        <w:jc w:val="both"/>
        <w:rPr>
          <w:rFonts w:ascii="Times New Roman" w:hAnsi="Times New Roman" w:cs="Times New Roman"/>
          <w:b/>
          <w:bCs/>
        </w:rPr>
      </w:pPr>
      <w:r>
        <w:rPr>
          <w:rFonts w:ascii="Times New Roman" w:hAnsi="Times New Roman" w:cs="Times New Roman"/>
          <w:b/>
          <w:bCs/>
          <w:noProof/>
        </w:rPr>
        <w:drawing>
          <wp:inline distT="0" distB="0" distL="0" distR="0" wp14:anchorId="2C9B2C2D" wp14:editId="0C6E59EB">
            <wp:extent cx="5367647" cy="2516103"/>
            <wp:effectExtent l="0" t="0" r="5080" b="0"/>
            <wp:docPr id="12761196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3483" cy="2528214"/>
                    </a:xfrm>
                    <a:prstGeom prst="rect">
                      <a:avLst/>
                    </a:prstGeom>
                    <a:noFill/>
                  </pic:spPr>
                </pic:pic>
              </a:graphicData>
            </a:graphic>
          </wp:inline>
        </w:drawing>
      </w:r>
    </w:p>
    <w:p w14:paraId="49A5A3ED" w14:textId="63278911" w:rsidR="007C40B2" w:rsidRPr="007C40B2" w:rsidRDefault="007C40B2" w:rsidP="008A590B">
      <w:pPr>
        <w:jc w:val="both"/>
        <w:rPr>
          <w:rFonts w:ascii="Times New Roman" w:hAnsi="Times New Roman" w:cs="Times New Roman"/>
          <w:sz w:val="18"/>
          <w:szCs w:val="18"/>
        </w:rPr>
      </w:pPr>
      <w:r w:rsidRPr="007C40B2">
        <w:rPr>
          <w:rFonts w:ascii="Times New Roman" w:hAnsi="Times New Roman" w:cs="Times New Roman"/>
          <w:sz w:val="18"/>
          <w:szCs w:val="18"/>
        </w:rPr>
        <w:t xml:space="preserve">A colour image of the bottom scene is </w:t>
      </w:r>
      <w:proofErr w:type="gramStart"/>
      <w:r w:rsidRPr="007C40B2">
        <w:rPr>
          <w:rFonts w:ascii="Times New Roman" w:hAnsi="Times New Roman" w:cs="Times New Roman"/>
          <w:sz w:val="18"/>
          <w:szCs w:val="18"/>
        </w:rPr>
        <w:t>below</w:t>
      </w:r>
      <w:proofErr w:type="gramEnd"/>
    </w:p>
    <w:p w14:paraId="1621D290" w14:textId="79D95306" w:rsidR="007C40B2" w:rsidRDefault="007C40B2" w:rsidP="008A590B">
      <w:pPr>
        <w:jc w:val="both"/>
        <w:rPr>
          <w:rFonts w:ascii="Times New Roman" w:hAnsi="Times New Roman" w:cs="Times New Roman"/>
          <w:b/>
          <w:bCs/>
        </w:rPr>
      </w:pPr>
      <w:r>
        <w:rPr>
          <w:rFonts w:ascii="Times New Roman" w:hAnsi="Times New Roman" w:cs="Times New Roman"/>
          <w:b/>
          <w:bCs/>
          <w:noProof/>
        </w:rPr>
        <w:drawing>
          <wp:inline distT="0" distB="0" distL="0" distR="0" wp14:anchorId="167E2481" wp14:editId="5263333B">
            <wp:extent cx="5599216" cy="1044384"/>
            <wp:effectExtent l="0" t="0" r="1905" b="3810"/>
            <wp:docPr id="1488617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97304" cy="1062680"/>
                    </a:xfrm>
                    <a:prstGeom prst="rect">
                      <a:avLst/>
                    </a:prstGeom>
                    <a:noFill/>
                  </pic:spPr>
                </pic:pic>
              </a:graphicData>
            </a:graphic>
          </wp:inline>
        </w:drawing>
      </w:r>
    </w:p>
    <w:p w14:paraId="32A3DDAB" w14:textId="77777777" w:rsidR="007C40B2" w:rsidRDefault="007C40B2" w:rsidP="008A590B">
      <w:pPr>
        <w:jc w:val="both"/>
        <w:rPr>
          <w:rFonts w:ascii="Times New Roman" w:hAnsi="Times New Roman" w:cs="Times New Roman"/>
          <w:b/>
          <w:bCs/>
          <w:sz w:val="10"/>
          <w:szCs w:val="10"/>
        </w:rPr>
      </w:pPr>
    </w:p>
    <w:p w14:paraId="07A8299F" w14:textId="467251C0" w:rsidR="00E7272C" w:rsidRPr="00B01098" w:rsidRDefault="00E7272C" w:rsidP="008A590B">
      <w:pPr>
        <w:jc w:val="both"/>
        <w:rPr>
          <w:rFonts w:ascii="Times New Roman" w:hAnsi="Times New Roman" w:cs="Times New Roman"/>
          <w:b/>
          <w:bCs/>
          <w:sz w:val="10"/>
          <w:szCs w:val="10"/>
        </w:rPr>
      </w:pPr>
      <w:r>
        <w:rPr>
          <w:rFonts w:ascii="Times New Roman" w:hAnsi="Times New Roman" w:cs="Times New Roman"/>
          <w:noProof/>
        </w:rPr>
        <w:drawing>
          <wp:inline distT="0" distB="0" distL="0" distR="0" wp14:anchorId="2AB709E5" wp14:editId="30F46294">
            <wp:extent cx="5575465" cy="3205891"/>
            <wp:effectExtent l="0" t="0" r="6350" b="0"/>
            <wp:docPr id="1829493337" name="Picture 4" descr="A painting of a battle sce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493337" name="Picture 4" descr="A painting of a battle sce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6620" cy="3246805"/>
                    </a:xfrm>
                    <a:prstGeom prst="rect">
                      <a:avLst/>
                    </a:prstGeom>
                    <a:noFill/>
                  </pic:spPr>
                </pic:pic>
              </a:graphicData>
            </a:graphic>
          </wp:inline>
        </w:drawing>
      </w:r>
    </w:p>
    <w:p w14:paraId="4E70498F" w14:textId="77777777" w:rsidR="00E7272C" w:rsidRDefault="00E7272C" w:rsidP="00E7272C">
      <w:pPr>
        <w:jc w:val="both"/>
        <w:rPr>
          <w:rFonts w:ascii="Times New Roman" w:hAnsi="Times New Roman" w:cs="Times New Roman"/>
        </w:rPr>
      </w:pPr>
      <w:r w:rsidRPr="00E53EAC">
        <w:rPr>
          <w:rFonts w:ascii="Times New Roman" w:hAnsi="Times New Roman" w:cs="Times New Roman"/>
        </w:rPr>
        <w:t>Alexander mosaic, House of the Faun</w:t>
      </w:r>
      <w:r>
        <w:rPr>
          <w:rFonts w:ascii="Times New Roman" w:hAnsi="Times New Roman" w:cs="Times New Roman"/>
        </w:rPr>
        <w:t xml:space="preserve"> (compared with the Nilotic scenes above)</w:t>
      </w:r>
    </w:p>
    <w:p w14:paraId="70E1C63F" w14:textId="77777777" w:rsidR="00E7272C" w:rsidRDefault="00E7272C" w:rsidP="008A590B">
      <w:pPr>
        <w:jc w:val="both"/>
        <w:rPr>
          <w:rFonts w:ascii="Times New Roman" w:hAnsi="Times New Roman" w:cs="Times New Roman"/>
          <w:b/>
          <w:bCs/>
        </w:rPr>
      </w:pPr>
    </w:p>
    <w:p w14:paraId="4EFB9D24" w14:textId="68F74367" w:rsidR="007C40B2" w:rsidRDefault="007C40B2" w:rsidP="008A590B">
      <w:pPr>
        <w:jc w:val="both"/>
        <w:rPr>
          <w:rFonts w:ascii="Times New Roman" w:hAnsi="Times New Roman" w:cs="Times New Roman"/>
          <w:b/>
          <w:bCs/>
        </w:rPr>
      </w:pPr>
      <w:r>
        <w:rPr>
          <w:rFonts w:ascii="Times New Roman" w:hAnsi="Times New Roman" w:cs="Times New Roman"/>
          <w:b/>
          <w:bCs/>
        </w:rPr>
        <w:t>Questions:</w:t>
      </w:r>
    </w:p>
    <w:p w14:paraId="0867A087" w14:textId="462B14B4" w:rsidR="007C40B2" w:rsidRDefault="007C40B2" w:rsidP="007C40B2">
      <w:pPr>
        <w:pStyle w:val="ListParagraph"/>
        <w:numPr>
          <w:ilvl w:val="0"/>
          <w:numId w:val="1"/>
        </w:numPr>
        <w:jc w:val="both"/>
        <w:rPr>
          <w:rFonts w:ascii="Times New Roman" w:hAnsi="Times New Roman" w:cs="Times New Roman"/>
        </w:rPr>
      </w:pPr>
      <w:r>
        <w:rPr>
          <w:rFonts w:ascii="Times New Roman" w:hAnsi="Times New Roman" w:cs="Times New Roman"/>
        </w:rPr>
        <w:t xml:space="preserve">What animals seem to be associated with the Nile and Egypt from this image? Are some expected and others surprising? </w:t>
      </w:r>
    </w:p>
    <w:p w14:paraId="4A946678" w14:textId="2EC90CBA" w:rsidR="009A295F" w:rsidRDefault="009A295F" w:rsidP="007C40B2">
      <w:pPr>
        <w:pStyle w:val="ListParagraph"/>
        <w:numPr>
          <w:ilvl w:val="0"/>
          <w:numId w:val="1"/>
        </w:numPr>
        <w:jc w:val="both"/>
        <w:rPr>
          <w:rFonts w:ascii="Times New Roman" w:hAnsi="Times New Roman" w:cs="Times New Roman"/>
        </w:rPr>
      </w:pPr>
      <w:r>
        <w:rPr>
          <w:rFonts w:ascii="Times New Roman" w:hAnsi="Times New Roman" w:cs="Times New Roman"/>
        </w:rPr>
        <w:t>What kind of connotations might this imagery have invoked (when thinking about Egypt)?</w:t>
      </w:r>
    </w:p>
    <w:p w14:paraId="3BB561F8" w14:textId="636A80D0" w:rsidR="00B01098" w:rsidRDefault="00B01098" w:rsidP="007C40B2">
      <w:pPr>
        <w:pStyle w:val="ListParagraph"/>
        <w:numPr>
          <w:ilvl w:val="0"/>
          <w:numId w:val="1"/>
        </w:numPr>
        <w:jc w:val="both"/>
        <w:rPr>
          <w:rFonts w:ascii="Times New Roman" w:hAnsi="Times New Roman" w:cs="Times New Roman"/>
        </w:rPr>
      </w:pPr>
      <w:r>
        <w:rPr>
          <w:rFonts w:ascii="Times New Roman" w:hAnsi="Times New Roman" w:cs="Times New Roman"/>
        </w:rPr>
        <w:t xml:space="preserve">Is there anything notable about the animal pairings? </w:t>
      </w:r>
    </w:p>
    <w:p w14:paraId="4CA5B1AC" w14:textId="461B83CC" w:rsidR="00B01098" w:rsidRDefault="00B01098" w:rsidP="007C40B2">
      <w:pPr>
        <w:pStyle w:val="ListParagraph"/>
        <w:numPr>
          <w:ilvl w:val="0"/>
          <w:numId w:val="1"/>
        </w:numPr>
        <w:jc w:val="both"/>
        <w:rPr>
          <w:rFonts w:ascii="Times New Roman" w:hAnsi="Times New Roman" w:cs="Times New Roman"/>
        </w:rPr>
      </w:pPr>
      <w:r>
        <w:rPr>
          <w:rFonts w:ascii="Times New Roman" w:hAnsi="Times New Roman" w:cs="Times New Roman"/>
        </w:rPr>
        <w:t>These mosaic scenes acted as a border for the more famous “Alexander mosaic”</w:t>
      </w:r>
      <w:r w:rsidR="00E53EAC">
        <w:rPr>
          <w:rFonts w:ascii="Times New Roman" w:hAnsi="Times New Roman" w:cs="Times New Roman"/>
        </w:rPr>
        <w:t xml:space="preserve"> (see below)</w:t>
      </w:r>
      <w:r>
        <w:rPr>
          <w:rFonts w:ascii="Times New Roman" w:hAnsi="Times New Roman" w:cs="Times New Roman"/>
        </w:rPr>
        <w:t xml:space="preserve"> – </w:t>
      </w:r>
      <w:r w:rsidR="00E53EAC">
        <w:rPr>
          <w:rFonts w:ascii="Times New Roman" w:hAnsi="Times New Roman" w:cs="Times New Roman"/>
        </w:rPr>
        <w:t xml:space="preserve">does anything strike you about this juxtaposition? </w:t>
      </w:r>
    </w:p>
    <w:p w14:paraId="60A036EA" w14:textId="77777777" w:rsidR="008C3759" w:rsidRDefault="008C3759" w:rsidP="00B01098">
      <w:pPr>
        <w:jc w:val="both"/>
        <w:rPr>
          <w:rFonts w:ascii="Times New Roman" w:hAnsi="Times New Roman" w:cs="Times New Roman"/>
        </w:rPr>
      </w:pPr>
    </w:p>
    <w:p w14:paraId="0BF350BA" w14:textId="4187FAC9" w:rsidR="008C3759" w:rsidRDefault="008C3759" w:rsidP="00B01098">
      <w:pPr>
        <w:jc w:val="both"/>
        <w:rPr>
          <w:rFonts w:ascii="Times New Roman" w:hAnsi="Times New Roman" w:cs="Times New Roman"/>
          <w:b/>
          <w:bCs/>
        </w:rPr>
      </w:pPr>
      <w:r>
        <w:rPr>
          <w:rFonts w:ascii="Times New Roman" w:hAnsi="Times New Roman" w:cs="Times New Roman"/>
          <w:b/>
          <w:bCs/>
        </w:rPr>
        <w:t xml:space="preserve">A series of pygmy images from the </w:t>
      </w:r>
      <w:bookmarkStart w:id="0" w:name="_Hlk159572398"/>
      <w:r w:rsidRPr="008C3759">
        <w:rPr>
          <w:rFonts w:ascii="Times New Roman" w:hAnsi="Times New Roman" w:cs="Times New Roman"/>
          <w:b/>
          <w:bCs/>
        </w:rPr>
        <w:t>House of the Physician</w:t>
      </w:r>
      <w:r w:rsidRPr="008C3759">
        <w:rPr>
          <w:rFonts w:ascii="Times New Roman" w:hAnsi="Times New Roman" w:cs="Times New Roman"/>
          <w:b/>
          <w:bCs/>
        </w:rPr>
        <w:t xml:space="preserve"> </w:t>
      </w:r>
      <w:bookmarkEnd w:id="0"/>
      <w:r>
        <w:rPr>
          <w:rFonts w:ascii="Times New Roman" w:hAnsi="Times New Roman" w:cs="Times New Roman"/>
          <w:b/>
          <w:bCs/>
        </w:rPr>
        <w:t xml:space="preserve">/ Casa del Medico – these are linked with the Nile, but we also have a pygmy judgment of Solomon </w:t>
      </w:r>
      <w:proofErr w:type="gramStart"/>
      <w:r>
        <w:rPr>
          <w:rFonts w:ascii="Times New Roman" w:hAnsi="Times New Roman" w:cs="Times New Roman"/>
          <w:b/>
          <w:bCs/>
        </w:rPr>
        <w:t>scene</w:t>
      </w:r>
      <w:proofErr w:type="gramEnd"/>
    </w:p>
    <w:p w14:paraId="08499819" w14:textId="77777777" w:rsidR="008C3759" w:rsidRPr="00E6089F" w:rsidRDefault="008C3759" w:rsidP="00B01098">
      <w:pPr>
        <w:jc w:val="both"/>
        <w:rPr>
          <w:rFonts w:ascii="Times New Roman" w:hAnsi="Times New Roman" w:cs="Times New Roman"/>
          <w:b/>
          <w:bCs/>
          <w:sz w:val="10"/>
          <w:szCs w:val="10"/>
        </w:rPr>
      </w:pPr>
    </w:p>
    <w:p w14:paraId="10699CAD" w14:textId="3CCD813C" w:rsidR="00E6089F" w:rsidRDefault="00E6089F" w:rsidP="00B01098">
      <w:pPr>
        <w:jc w:val="both"/>
        <w:rPr>
          <w:rFonts w:ascii="Times New Roman" w:hAnsi="Times New Roman" w:cs="Times New Roman"/>
          <w:b/>
          <w:bCs/>
        </w:rPr>
      </w:pPr>
      <w:r>
        <w:rPr>
          <w:rFonts w:ascii="Times New Roman" w:hAnsi="Times New Roman" w:cs="Times New Roman"/>
          <w:b/>
          <w:bCs/>
          <w:noProof/>
        </w:rPr>
        <w:drawing>
          <wp:inline distT="0" distB="0" distL="0" distR="0" wp14:anchorId="73F8B250" wp14:editId="5D63387A">
            <wp:extent cx="5723906" cy="3208518"/>
            <wp:effectExtent l="0" t="0" r="0" b="0"/>
            <wp:docPr id="8783482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62010" cy="3229877"/>
                    </a:xfrm>
                    <a:prstGeom prst="rect">
                      <a:avLst/>
                    </a:prstGeom>
                    <a:noFill/>
                  </pic:spPr>
                </pic:pic>
              </a:graphicData>
            </a:graphic>
          </wp:inline>
        </w:drawing>
      </w:r>
    </w:p>
    <w:p w14:paraId="0DA3A78F" w14:textId="37F0A303" w:rsidR="00E6089F" w:rsidRDefault="00E6089F" w:rsidP="00E6089F">
      <w:pPr>
        <w:jc w:val="both"/>
        <w:rPr>
          <w:rFonts w:ascii="Times New Roman" w:hAnsi="Times New Roman" w:cs="Times New Roman"/>
        </w:rPr>
      </w:pPr>
      <w:r>
        <w:rPr>
          <w:rFonts w:ascii="Times New Roman" w:hAnsi="Times New Roman" w:cs="Times New Roman"/>
        </w:rPr>
        <w:t>F</w:t>
      </w:r>
      <w:r w:rsidRPr="00E6089F">
        <w:rPr>
          <w:rFonts w:ascii="Times New Roman" w:hAnsi="Times New Roman" w:cs="Times New Roman"/>
        </w:rPr>
        <w:t>rom a low wall connecting peristyle columns in VIII.5.24. Now in Naples Archaeological Museum. Inventory number 113195</w:t>
      </w:r>
    </w:p>
    <w:p w14:paraId="182143D2" w14:textId="77777777" w:rsidR="00E6089F" w:rsidRDefault="00E6089F" w:rsidP="00E6089F">
      <w:pPr>
        <w:jc w:val="both"/>
        <w:rPr>
          <w:rFonts w:ascii="Times New Roman" w:hAnsi="Times New Roman" w:cs="Times New Roman"/>
        </w:rPr>
      </w:pPr>
    </w:p>
    <w:p w14:paraId="0AC44AC1" w14:textId="6EE61374" w:rsidR="00E6089F" w:rsidRDefault="00E6089F" w:rsidP="00E6089F">
      <w:pPr>
        <w:jc w:val="both"/>
        <w:rPr>
          <w:rFonts w:ascii="Times New Roman" w:hAnsi="Times New Roman" w:cs="Times New Roman"/>
        </w:rPr>
      </w:pPr>
      <w:r>
        <w:rPr>
          <w:rFonts w:ascii="Times New Roman" w:hAnsi="Times New Roman" w:cs="Times New Roman"/>
          <w:noProof/>
        </w:rPr>
        <w:lastRenderedPageBreak/>
        <w:drawing>
          <wp:inline distT="0" distB="0" distL="0" distR="0" wp14:anchorId="3BBBEE1B" wp14:editId="7BC10770">
            <wp:extent cx="2636323" cy="1977242"/>
            <wp:effectExtent l="0" t="0" r="0" b="4445"/>
            <wp:docPr id="19161321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36323" cy="1977242"/>
                    </a:xfrm>
                    <a:prstGeom prst="rect">
                      <a:avLst/>
                    </a:prstGeom>
                    <a:noFill/>
                  </pic:spPr>
                </pic:pic>
              </a:graphicData>
            </a:graphic>
          </wp:inline>
        </w:drawing>
      </w:r>
      <w:r>
        <w:rPr>
          <w:rFonts w:ascii="Times New Roman" w:hAnsi="Times New Roman" w:cs="Times New Roman"/>
        </w:rPr>
        <w:t xml:space="preserve"> </w:t>
      </w:r>
      <w:r>
        <w:rPr>
          <w:rFonts w:ascii="Times New Roman" w:hAnsi="Times New Roman" w:cs="Times New Roman"/>
          <w:noProof/>
        </w:rPr>
        <w:drawing>
          <wp:inline distT="0" distB="0" distL="0" distR="0" wp14:anchorId="0B854ED1" wp14:editId="068A1E82">
            <wp:extent cx="2635574" cy="1976681"/>
            <wp:effectExtent l="0" t="0" r="0" b="5080"/>
            <wp:docPr id="6763753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35574" cy="1976681"/>
                    </a:xfrm>
                    <a:prstGeom prst="rect">
                      <a:avLst/>
                    </a:prstGeom>
                    <a:noFill/>
                  </pic:spPr>
                </pic:pic>
              </a:graphicData>
            </a:graphic>
          </wp:inline>
        </w:drawing>
      </w:r>
    </w:p>
    <w:p w14:paraId="6BFD6424" w14:textId="5ABE7D87" w:rsidR="00E6089F" w:rsidRDefault="00E6089F" w:rsidP="00E6089F">
      <w:pPr>
        <w:jc w:val="both"/>
        <w:rPr>
          <w:rFonts w:ascii="Times New Roman" w:hAnsi="Times New Roman" w:cs="Times New Roman"/>
        </w:rPr>
      </w:pPr>
      <w:r>
        <w:rPr>
          <w:rFonts w:ascii="Times New Roman" w:hAnsi="Times New Roman" w:cs="Times New Roman"/>
        </w:rPr>
        <w:t xml:space="preserve">Close ups of the above scene. </w:t>
      </w:r>
    </w:p>
    <w:p w14:paraId="7084140A" w14:textId="77777777" w:rsidR="00E6089F" w:rsidRPr="00E6089F" w:rsidRDefault="00E6089F" w:rsidP="00E6089F">
      <w:pPr>
        <w:jc w:val="both"/>
        <w:rPr>
          <w:rFonts w:ascii="Times New Roman" w:hAnsi="Times New Roman" w:cs="Times New Roman"/>
          <w:sz w:val="10"/>
          <w:szCs w:val="10"/>
        </w:rPr>
      </w:pPr>
    </w:p>
    <w:p w14:paraId="5D527405" w14:textId="77E4EAA6" w:rsidR="00E6089F" w:rsidRDefault="00E6089F" w:rsidP="00E6089F">
      <w:pPr>
        <w:jc w:val="both"/>
        <w:rPr>
          <w:rFonts w:ascii="Times New Roman" w:hAnsi="Times New Roman" w:cs="Times New Roman"/>
        </w:rPr>
      </w:pPr>
      <w:r>
        <w:rPr>
          <w:rFonts w:ascii="Times New Roman" w:hAnsi="Times New Roman" w:cs="Times New Roman"/>
          <w:noProof/>
        </w:rPr>
        <w:drawing>
          <wp:inline distT="0" distB="0" distL="0" distR="0" wp14:anchorId="6E2B6CF6" wp14:editId="173BCEDC">
            <wp:extent cx="5985164" cy="1771001"/>
            <wp:effectExtent l="0" t="0" r="0" b="1270"/>
            <wp:docPr id="17313143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16703" cy="1780333"/>
                    </a:xfrm>
                    <a:prstGeom prst="rect">
                      <a:avLst/>
                    </a:prstGeom>
                    <a:noFill/>
                  </pic:spPr>
                </pic:pic>
              </a:graphicData>
            </a:graphic>
          </wp:inline>
        </w:drawing>
      </w:r>
    </w:p>
    <w:p w14:paraId="5D3EE843" w14:textId="40418322" w:rsidR="00E6089F" w:rsidRDefault="00E7272C" w:rsidP="00E6089F">
      <w:pPr>
        <w:jc w:val="both"/>
        <w:rPr>
          <w:rFonts w:ascii="Times New Roman" w:hAnsi="Times New Roman" w:cs="Times New Roman"/>
        </w:rPr>
      </w:pPr>
      <w:r>
        <w:rPr>
          <w:rFonts w:ascii="Times New Roman" w:hAnsi="Times New Roman" w:cs="Times New Roman"/>
        </w:rPr>
        <w:t xml:space="preserve">A banqueting scene connected to the </w:t>
      </w:r>
      <w:r w:rsidRPr="00E6089F">
        <w:rPr>
          <w:rFonts w:ascii="Times New Roman" w:hAnsi="Times New Roman" w:cs="Times New Roman"/>
        </w:rPr>
        <w:t>peristyle columns</w:t>
      </w:r>
      <w:r>
        <w:rPr>
          <w:rFonts w:ascii="Times New Roman" w:hAnsi="Times New Roman" w:cs="Times New Roman"/>
        </w:rPr>
        <w:t xml:space="preserve"> area</w:t>
      </w:r>
      <w:r w:rsidRPr="00E6089F">
        <w:rPr>
          <w:rFonts w:ascii="Times New Roman" w:hAnsi="Times New Roman" w:cs="Times New Roman"/>
        </w:rPr>
        <w:t xml:space="preserve"> in VIII.5.24</w:t>
      </w:r>
    </w:p>
    <w:p w14:paraId="1B2A4CE1" w14:textId="77777777" w:rsidR="00E6089F" w:rsidRDefault="00E6089F" w:rsidP="00E6089F">
      <w:pPr>
        <w:jc w:val="both"/>
        <w:rPr>
          <w:rFonts w:ascii="Times New Roman" w:hAnsi="Times New Roman" w:cs="Times New Roman"/>
        </w:rPr>
      </w:pPr>
    </w:p>
    <w:p w14:paraId="22A326E4" w14:textId="25A45B97" w:rsidR="00E6089F" w:rsidRDefault="00E6089F" w:rsidP="00E6089F">
      <w:pPr>
        <w:jc w:val="both"/>
        <w:rPr>
          <w:rFonts w:ascii="Times New Roman" w:hAnsi="Times New Roman" w:cs="Times New Roman"/>
        </w:rPr>
      </w:pPr>
      <w:r>
        <w:rPr>
          <w:rFonts w:ascii="Times New Roman" w:hAnsi="Times New Roman" w:cs="Times New Roman"/>
          <w:noProof/>
        </w:rPr>
        <w:drawing>
          <wp:inline distT="0" distB="0" distL="0" distR="0" wp14:anchorId="0866B9C9" wp14:editId="5E52C2DD">
            <wp:extent cx="6019176" cy="1904505"/>
            <wp:effectExtent l="0" t="0" r="635" b="635"/>
            <wp:docPr id="867900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33314" cy="1908978"/>
                    </a:xfrm>
                    <a:prstGeom prst="rect">
                      <a:avLst/>
                    </a:prstGeom>
                    <a:noFill/>
                  </pic:spPr>
                </pic:pic>
              </a:graphicData>
            </a:graphic>
          </wp:inline>
        </w:drawing>
      </w:r>
    </w:p>
    <w:p w14:paraId="33394DC4" w14:textId="717C8167" w:rsidR="00E6089F" w:rsidRDefault="00E6089F" w:rsidP="00E6089F">
      <w:pPr>
        <w:jc w:val="both"/>
        <w:rPr>
          <w:rFonts w:ascii="Times New Roman" w:hAnsi="Times New Roman" w:cs="Times New Roman"/>
        </w:rPr>
      </w:pPr>
      <w:r w:rsidRPr="00E6089F">
        <w:rPr>
          <w:rFonts w:ascii="Times New Roman" w:hAnsi="Times New Roman" w:cs="Times New Roman"/>
        </w:rPr>
        <w:t>From a low wall connecting peristyle columns in VIII.5.24. Now in Naples Archaeological Museum. Inventory number 113197.</w:t>
      </w:r>
    </w:p>
    <w:p w14:paraId="289E0B4F" w14:textId="0BD11BA7" w:rsidR="00E6089F" w:rsidRDefault="00E6089F" w:rsidP="00E6089F">
      <w:pPr>
        <w:jc w:val="both"/>
        <w:rPr>
          <w:rFonts w:ascii="Times New Roman" w:hAnsi="Times New Roman" w:cs="Times New Roman"/>
        </w:rPr>
      </w:pPr>
      <w:r>
        <w:rPr>
          <w:rFonts w:ascii="Times New Roman" w:hAnsi="Times New Roman" w:cs="Times New Roman"/>
          <w:noProof/>
        </w:rPr>
        <w:lastRenderedPageBreak/>
        <w:drawing>
          <wp:inline distT="0" distB="0" distL="0" distR="0" wp14:anchorId="62F3A3E0" wp14:editId="63F25899">
            <wp:extent cx="5929775" cy="1638795"/>
            <wp:effectExtent l="0" t="0" r="0" b="0"/>
            <wp:docPr id="7864838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74881" cy="1651261"/>
                    </a:xfrm>
                    <a:prstGeom prst="rect">
                      <a:avLst/>
                    </a:prstGeom>
                    <a:noFill/>
                  </pic:spPr>
                </pic:pic>
              </a:graphicData>
            </a:graphic>
          </wp:inline>
        </w:drawing>
      </w:r>
    </w:p>
    <w:p w14:paraId="3302CC17" w14:textId="77777777" w:rsidR="00E6089F" w:rsidRPr="00E6089F" w:rsidRDefault="00E6089F" w:rsidP="00E6089F">
      <w:pPr>
        <w:jc w:val="both"/>
        <w:rPr>
          <w:rFonts w:ascii="Times New Roman" w:hAnsi="Times New Roman" w:cs="Times New Roman"/>
        </w:rPr>
      </w:pPr>
    </w:p>
    <w:p w14:paraId="1EF40E0A" w14:textId="50A9E1FF" w:rsidR="008C3759" w:rsidRDefault="008C3759" w:rsidP="00B01098">
      <w:pPr>
        <w:jc w:val="both"/>
        <w:rPr>
          <w:rFonts w:ascii="Times New Roman" w:hAnsi="Times New Roman" w:cs="Times New Roman"/>
        </w:rPr>
      </w:pPr>
      <w:r>
        <w:rPr>
          <w:rFonts w:ascii="Times New Roman" w:hAnsi="Times New Roman" w:cs="Times New Roman"/>
          <w:noProof/>
        </w:rPr>
        <w:drawing>
          <wp:inline distT="0" distB="0" distL="0" distR="0" wp14:anchorId="1F67D3F9" wp14:editId="7A134779">
            <wp:extent cx="5944235" cy="3322320"/>
            <wp:effectExtent l="0" t="0" r="0" b="0"/>
            <wp:docPr id="1051577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3322320"/>
                    </a:xfrm>
                    <a:prstGeom prst="rect">
                      <a:avLst/>
                    </a:prstGeom>
                    <a:noFill/>
                  </pic:spPr>
                </pic:pic>
              </a:graphicData>
            </a:graphic>
          </wp:inline>
        </w:drawing>
      </w:r>
    </w:p>
    <w:p w14:paraId="725F4087" w14:textId="77777777" w:rsidR="00E7272C" w:rsidRDefault="00E7272C" w:rsidP="00B01098">
      <w:pPr>
        <w:jc w:val="both"/>
        <w:rPr>
          <w:rFonts w:ascii="Times New Roman" w:hAnsi="Times New Roman" w:cs="Times New Roman"/>
        </w:rPr>
      </w:pPr>
    </w:p>
    <w:p w14:paraId="784A5A2B" w14:textId="6F483E9E" w:rsidR="003540D7" w:rsidRDefault="003540D7" w:rsidP="00B01098">
      <w:pPr>
        <w:jc w:val="both"/>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Giton</w:t>
      </w:r>
      <w:proofErr w:type="spellEnd"/>
      <w:r>
        <w:rPr>
          <w:rFonts w:ascii="Times New Roman" w:hAnsi="Times New Roman" w:cs="Times New Roman"/>
        </w:rPr>
        <w:t xml:space="preserve">, who was the boyfriend of our main character </w:t>
      </w:r>
      <w:proofErr w:type="spellStart"/>
      <w:r w:rsidRPr="003540D7">
        <w:rPr>
          <w:rFonts w:ascii="Times New Roman" w:hAnsi="Times New Roman" w:cs="Times New Roman"/>
        </w:rPr>
        <w:t>Encolpius</w:t>
      </w:r>
      <w:proofErr w:type="spellEnd"/>
      <w:r>
        <w:rPr>
          <w:rFonts w:ascii="Times New Roman" w:hAnsi="Times New Roman" w:cs="Times New Roman"/>
        </w:rPr>
        <w:t xml:space="preserve">, has been cheating on him with their companion </w:t>
      </w:r>
      <w:proofErr w:type="spellStart"/>
      <w:r w:rsidRPr="003540D7">
        <w:rPr>
          <w:rFonts w:ascii="Times New Roman" w:hAnsi="Times New Roman" w:cs="Times New Roman"/>
        </w:rPr>
        <w:t>Ascyltos</w:t>
      </w:r>
      <w:proofErr w:type="spellEnd"/>
      <w:r>
        <w:rPr>
          <w:rFonts w:ascii="Times New Roman" w:hAnsi="Times New Roman" w:cs="Times New Roman"/>
        </w:rPr>
        <w:t>]</w:t>
      </w:r>
    </w:p>
    <w:p w14:paraId="6C88CA38" w14:textId="5131FE17" w:rsidR="003540D7" w:rsidRDefault="003540D7" w:rsidP="00B01098">
      <w:pPr>
        <w:jc w:val="both"/>
        <w:rPr>
          <w:rFonts w:ascii="Times New Roman" w:hAnsi="Times New Roman" w:cs="Times New Roman"/>
        </w:rPr>
      </w:pPr>
      <w:r>
        <w:rPr>
          <w:rFonts w:ascii="Times New Roman" w:hAnsi="Times New Roman" w:cs="Times New Roman"/>
        </w:rPr>
        <w:t>“</w:t>
      </w:r>
      <w:r w:rsidRPr="003540D7">
        <w:rPr>
          <w:rFonts w:ascii="Times New Roman" w:hAnsi="Times New Roman" w:cs="Times New Roman"/>
        </w:rPr>
        <w:t xml:space="preserve">But I came to a wiser resolution, and rousing </w:t>
      </w:r>
      <w:proofErr w:type="spellStart"/>
      <w:r w:rsidRPr="003540D7">
        <w:rPr>
          <w:rFonts w:ascii="Times New Roman" w:hAnsi="Times New Roman" w:cs="Times New Roman"/>
        </w:rPr>
        <w:t>Giton</w:t>
      </w:r>
      <w:proofErr w:type="spellEnd"/>
      <w:r w:rsidRPr="003540D7">
        <w:rPr>
          <w:rFonts w:ascii="Times New Roman" w:hAnsi="Times New Roman" w:cs="Times New Roman"/>
        </w:rPr>
        <w:t xml:space="preserve"> with my blows, gazed angrily at </w:t>
      </w:r>
      <w:bookmarkStart w:id="1" w:name="_Hlk159571560"/>
      <w:proofErr w:type="spellStart"/>
      <w:r w:rsidRPr="003540D7">
        <w:rPr>
          <w:rFonts w:ascii="Times New Roman" w:hAnsi="Times New Roman" w:cs="Times New Roman"/>
        </w:rPr>
        <w:t>Ascyltos</w:t>
      </w:r>
      <w:bookmarkEnd w:id="1"/>
      <w:proofErr w:type="spellEnd"/>
      <w:r w:rsidRPr="003540D7">
        <w:rPr>
          <w:rFonts w:ascii="Times New Roman" w:hAnsi="Times New Roman" w:cs="Times New Roman"/>
        </w:rPr>
        <w:t xml:space="preserve">. ‘Since you’ve wickedly broken an agreement forged in friendship, ‘I said, ‘gather your things together quickly, find some other place to corrupt.’ He made no resistance but, after we’d divided the spoils in all good faith, he said: </w:t>
      </w:r>
      <w:r w:rsidRPr="003540D7">
        <w:rPr>
          <w:rFonts w:ascii="Times New Roman" w:hAnsi="Times New Roman" w:cs="Times New Roman"/>
          <w:b/>
          <w:bCs/>
        </w:rPr>
        <w:t>‘Now then, we’ll divide the boy.’</w:t>
      </w:r>
      <w:r w:rsidRPr="003540D7">
        <w:rPr>
          <w:rFonts w:ascii="Times New Roman" w:hAnsi="Times New Roman" w:cs="Times New Roman"/>
        </w:rPr>
        <w:t xml:space="preserve"> I thought this a parting jest, but he drew his sword murderously, and cried: ‘You’ll not enjoy this treasure, you brood over, alone. Slighted, I meant to carve out my share with this sword.’</w:t>
      </w:r>
      <w:r>
        <w:rPr>
          <w:rFonts w:ascii="Times New Roman" w:hAnsi="Times New Roman" w:cs="Times New Roman"/>
        </w:rPr>
        <w:t xml:space="preserve"> </w:t>
      </w:r>
    </w:p>
    <w:p w14:paraId="043CAECA" w14:textId="0F8AED9E" w:rsidR="003540D7" w:rsidRPr="003540D7" w:rsidRDefault="003540D7" w:rsidP="00B01098">
      <w:pPr>
        <w:jc w:val="both"/>
        <w:rPr>
          <w:rFonts w:ascii="Times New Roman" w:hAnsi="Times New Roman" w:cs="Times New Roman"/>
        </w:rPr>
      </w:pPr>
      <w:r w:rsidRPr="003540D7">
        <w:rPr>
          <w:rFonts w:ascii="Times New Roman" w:hAnsi="Times New Roman" w:cs="Times New Roman"/>
        </w:rPr>
        <w:t xml:space="preserve">So, for my part, I did the same, wrapping my cloak round my arm, and adopting a fighting stance. In the midst of this mad foolishness, the poor lad clasped our knees, and besought us, humbly, in tears, not to let this lowly tavern witness a Theban </w:t>
      </w:r>
      <w:proofErr w:type="gramStart"/>
      <w:r w:rsidRPr="003540D7">
        <w:rPr>
          <w:rFonts w:ascii="Times New Roman" w:hAnsi="Times New Roman" w:cs="Times New Roman"/>
        </w:rPr>
        <w:t>duel, or</w:t>
      </w:r>
      <w:proofErr w:type="gramEnd"/>
      <w:r w:rsidRPr="003540D7">
        <w:rPr>
          <w:rFonts w:ascii="Times New Roman" w:hAnsi="Times New Roman" w:cs="Times New Roman"/>
        </w:rPr>
        <w:t xml:space="preserve"> stain the sacredness of a beautiful friendship with each other’s blood. ‘If you must commit your crime,’ he cried, ‘behold my bare throat, turn your hands on me and wet your blades. I deserve to die, for breaking the oath of friendship.’</w:t>
      </w:r>
      <w:r>
        <w:rPr>
          <w:rFonts w:ascii="Times New Roman" w:hAnsi="Times New Roman" w:cs="Times New Roman"/>
        </w:rPr>
        <w:t xml:space="preserve"> – </w:t>
      </w:r>
      <w:r w:rsidRPr="003540D7">
        <w:rPr>
          <w:rFonts w:ascii="Times New Roman" w:hAnsi="Times New Roman" w:cs="Times New Roman"/>
          <w:b/>
          <w:bCs/>
        </w:rPr>
        <w:t xml:space="preserve">Petronius </w:t>
      </w:r>
      <w:proofErr w:type="spellStart"/>
      <w:r w:rsidRPr="003540D7">
        <w:rPr>
          <w:rFonts w:ascii="Times New Roman" w:hAnsi="Times New Roman" w:cs="Times New Roman"/>
          <w:b/>
          <w:bCs/>
          <w:i/>
          <w:iCs/>
        </w:rPr>
        <w:t>Satyrica</w:t>
      </w:r>
      <w:proofErr w:type="spellEnd"/>
      <w:r w:rsidRPr="003540D7">
        <w:rPr>
          <w:rFonts w:ascii="Times New Roman" w:hAnsi="Times New Roman" w:cs="Times New Roman"/>
          <w:b/>
          <w:bCs/>
          <w:i/>
          <w:iCs/>
        </w:rPr>
        <w:t xml:space="preserve"> </w:t>
      </w:r>
      <w:r w:rsidRPr="003540D7">
        <w:rPr>
          <w:rFonts w:ascii="Times New Roman" w:hAnsi="Times New Roman" w:cs="Times New Roman"/>
          <w:b/>
          <w:bCs/>
        </w:rPr>
        <w:t>80</w:t>
      </w:r>
      <w:r>
        <w:rPr>
          <w:rFonts w:ascii="Times New Roman" w:hAnsi="Times New Roman" w:cs="Times New Roman"/>
        </w:rPr>
        <w:t xml:space="preserve">. </w:t>
      </w:r>
    </w:p>
    <w:p w14:paraId="06791AF1" w14:textId="77777777" w:rsidR="003540D7" w:rsidRDefault="003540D7" w:rsidP="00B01098">
      <w:pPr>
        <w:jc w:val="both"/>
        <w:rPr>
          <w:rFonts w:ascii="Times New Roman" w:hAnsi="Times New Roman" w:cs="Times New Roman"/>
        </w:rPr>
      </w:pPr>
    </w:p>
    <w:p w14:paraId="43C8D380" w14:textId="186B6DA9" w:rsidR="00E7272C" w:rsidRDefault="00E7272C" w:rsidP="00B01098">
      <w:pPr>
        <w:jc w:val="both"/>
        <w:rPr>
          <w:rFonts w:ascii="Times New Roman" w:hAnsi="Times New Roman" w:cs="Times New Roman"/>
        </w:rPr>
      </w:pPr>
      <w:r w:rsidRPr="00E7272C">
        <w:rPr>
          <w:rFonts w:ascii="Times New Roman" w:hAnsi="Times New Roman" w:cs="Times New Roman"/>
          <w:b/>
          <w:bCs/>
        </w:rPr>
        <w:t>Questions:</w:t>
      </w:r>
    </w:p>
    <w:p w14:paraId="0A303E5D" w14:textId="24DA1BBB" w:rsidR="00E7272C" w:rsidRDefault="00E7272C" w:rsidP="00E7272C">
      <w:pPr>
        <w:pStyle w:val="ListParagraph"/>
        <w:numPr>
          <w:ilvl w:val="0"/>
          <w:numId w:val="2"/>
        </w:numPr>
        <w:jc w:val="both"/>
        <w:rPr>
          <w:rFonts w:ascii="Times New Roman" w:hAnsi="Times New Roman" w:cs="Times New Roman"/>
        </w:rPr>
      </w:pPr>
      <w:r>
        <w:rPr>
          <w:rFonts w:ascii="Times New Roman" w:hAnsi="Times New Roman" w:cs="Times New Roman"/>
        </w:rPr>
        <w:t>The above plan provides specific descriptors of what appears to be going on in these scenes, but can we suggest anything more broadly thematic?</w:t>
      </w:r>
    </w:p>
    <w:p w14:paraId="122DB478" w14:textId="3449F34B" w:rsidR="000E5C05" w:rsidRDefault="000E5C05" w:rsidP="00E7272C">
      <w:pPr>
        <w:pStyle w:val="ListParagraph"/>
        <w:numPr>
          <w:ilvl w:val="0"/>
          <w:numId w:val="2"/>
        </w:numPr>
        <w:jc w:val="both"/>
        <w:rPr>
          <w:rFonts w:ascii="Times New Roman" w:hAnsi="Times New Roman" w:cs="Times New Roman"/>
        </w:rPr>
      </w:pPr>
      <w:r>
        <w:rPr>
          <w:rFonts w:ascii="Times New Roman" w:hAnsi="Times New Roman" w:cs="Times New Roman"/>
        </w:rPr>
        <w:t xml:space="preserve">Can we draw any parallels between the three different </w:t>
      </w:r>
      <w:r w:rsidR="00DC753F">
        <w:rPr>
          <w:rFonts w:ascii="Times New Roman" w:hAnsi="Times New Roman" w:cs="Times New Roman"/>
        </w:rPr>
        <w:t>scenes,</w:t>
      </w:r>
      <w:r>
        <w:rPr>
          <w:rFonts w:ascii="Times New Roman" w:hAnsi="Times New Roman" w:cs="Times New Roman"/>
        </w:rPr>
        <w:t xml:space="preserve"> or do they seem incongruous? </w:t>
      </w:r>
    </w:p>
    <w:p w14:paraId="26BA36B2" w14:textId="01689E2D" w:rsidR="00DC753F" w:rsidRDefault="00DC753F" w:rsidP="00E7272C">
      <w:pPr>
        <w:pStyle w:val="ListParagraph"/>
        <w:numPr>
          <w:ilvl w:val="0"/>
          <w:numId w:val="2"/>
        </w:numPr>
        <w:jc w:val="both"/>
        <w:rPr>
          <w:rFonts w:ascii="Times New Roman" w:hAnsi="Times New Roman" w:cs="Times New Roman"/>
        </w:rPr>
      </w:pPr>
      <w:r>
        <w:rPr>
          <w:rFonts w:ascii="Times New Roman" w:hAnsi="Times New Roman" w:cs="Times New Roman"/>
        </w:rPr>
        <w:t>The image on the s</w:t>
      </w:r>
      <w:r w:rsidRPr="00DC753F">
        <w:rPr>
          <w:rFonts w:ascii="Times New Roman" w:hAnsi="Times New Roman" w:cs="Times New Roman"/>
        </w:rPr>
        <w:t xml:space="preserve">outh </w:t>
      </w:r>
      <w:r>
        <w:rPr>
          <w:rFonts w:ascii="Times New Roman" w:hAnsi="Times New Roman" w:cs="Times New Roman"/>
        </w:rPr>
        <w:t>s</w:t>
      </w:r>
      <w:r w:rsidRPr="00DC753F">
        <w:rPr>
          <w:rFonts w:ascii="Times New Roman" w:hAnsi="Times New Roman" w:cs="Times New Roman"/>
        </w:rPr>
        <w:t xml:space="preserve">ide of </w:t>
      </w:r>
      <w:r>
        <w:rPr>
          <w:rFonts w:ascii="Times New Roman" w:hAnsi="Times New Roman" w:cs="Times New Roman"/>
        </w:rPr>
        <w:t>the E</w:t>
      </w:r>
      <w:r w:rsidRPr="00DC753F">
        <w:rPr>
          <w:rFonts w:ascii="Times New Roman" w:hAnsi="Times New Roman" w:cs="Times New Roman"/>
        </w:rPr>
        <w:t xml:space="preserve">ast </w:t>
      </w:r>
      <w:r>
        <w:rPr>
          <w:rFonts w:ascii="Times New Roman" w:hAnsi="Times New Roman" w:cs="Times New Roman"/>
        </w:rPr>
        <w:t>w</w:t>
      </w:r>
      <w:r w:rsidRPr="00DC753F">
        <w:rPr>
          <w:rFonts w:ascii="Times New Roman" w:hAnsi="Times New Roman" w:cs="Times New Roman"/>
        </w:rPr>
        <w:t>all (MANN 113197)</w:t>
      </w:r>
      <w:r>
        <w:rPr>
          <w:rFonts w:ascii="Times New Roman" w:hAnsi="Times New Roman" w:cs="Times New Roman"/>
        </w:rPr>
        <w:t xml:space="preserve"> has often been interpreted as a parody of the judgement of Solomon. But could it be another famous judge like the Pharoah </w:t>
      </w:r>
      <w:proofErr w:type="spellStart"/>
      <w:r w:rsidRPr="00DC753F">
        <w:rPr>
          <w:rFonts w:ascii="Times New Roman" w:hAnsi="Times New Roman" w:cs="Times New Roman"/>
        </w:rPr>
        <w:t>Bocchoris</w:t>
      </w:r>
      <w:proofErr w:type="spellEnd"/>
      <w:r>
        <w:rPr>
          <w:rFonts w:ascii="Times New Roman" w:hAnsi="Times New Roman" w:cs="Times New Roman"/>
        </w:rPr>
        <w:t xml:space="preserve">? What elements of the scene seem to support of contradict the idea that this is the “judgment of Solomon”? </w:t>
      </w:r>
      <w:r w:rsidR="00BC3F2F">
        <w:rPr>
          <w:rFonts w:ascii="Times New Roman" w:hAnsi="Times New Roman" w:cs="Times New Roman"/>
        </w:rPr>
        <w:t>[Look closely at not just what is going on in the scene, but also what people are wearing]</w:t>
      </w:r>
    </w:p>
    <w:p w14:paraId="0828A757" w14:textId="77777777" w:rsidR="00D706CB" w:rsidRDefault="00D706CB" w:rsidP="00D706CB">
      <w:pPr>
        <w:jc w:val="both"/>
        <w:rPr>
          <w:rFonts w:ascii="Times New Roman" w:hAnsi="Times New Roman" w:cs="Times New Roman"/>
        </w:rPr>
      </w:pPr>
    </w:p>
    <w:p w14:paraId="42A33049" w14:textId="1A0C6855" w:rsidR="00D706CB" w:rsidRDefault="00D706CB" w:rsidP="00D706CB">
      <w:pPr>
        <w:jc w:val="both"/>
        <w:rPr>
          <w:rFonts w:ascii="Times New Roman" w:hAnsi="Times New Roman" w:cs="Times New Roman"/>
          <w:b/>
          <w:bCs/>
        </w:rPr>
      </w:pPr>
      <w:r>
        <w:rPr>
          <w:rFonts w:ascii="Times New Roman" w:hAnsi="Times New Roman" w:cs="Times New Roman"/>
          <w:b/>
          <w:bCs/>
        </w:rPr>
        <w:t xml:space="preserve">Fresco </w:t>
      </w:r>
      <w:r w:rsidR="0021740B">
        <w:rPr>
          <w:rFonts w:ascii="Times New Roman" w:hAnsi="Times New Roman" w:cs="Times New Roman"/>
          <w:b/>
          <w:bCs/>
        </w:rPr>
        <w:t xml:space="preserve">on the benches </w:t>
      </w:r>
      <w:r>
        <w:rPr>
          <w:rFonts w:ascii="Times New Roman" w:hAnsi="Times New Roman" w:cs="Times New Roman"/>
          <w:b/>
          <w:bCs/>
        </w:rPr>
        <w:t>from the</w:t>
      </w:r>
      <w:r w:rsidRPr="00D706CB">
        <w:t xml:space="preserve"> </w:t>
      </w:r>
      <w:r w:rsidRPr="00D706CB">
        <w:rPr>
          <w:rFonts w:ascii="Times New Roman" w:hAnsi="Times New Roman" w:cs="Times New Roman"/>
          <w:b/>
          <w:bCs/>
        </w:rPr>
        <w:t>garden triclinium</w:t>
      </w:r>
      <w:r>
        <w:rPr>
          <w:rFonts w:ascii="Times New Roman" w:hAnsi="Times New Roman" w:cs="Times New Roman"/>
          <w:b/>
          <w:bCs/>
        </w:rPr>
        <w:t xml:space="preserve"> </w:t>
      </w:r>
      <w:bookmarkStart w:id="2" w:name="_Hlk159572372"/>
      <w:r w:rsidR="0021740B">
        <w:rPr>
          <w:rFonts w:ascii="Times New Roman" w:hAnsi="Times New Roman" w:cs="Times New Roman"/>
          <w:b/>
          <w:bCs/>
        </w:rPr>
        <w:t xml:space="preserve">of the </w:t>
      </w:r>
      <w:r>
        <w:rPr>
          <w:rFonts w:ascii="Times New Roman" w:hAnsi="Times New Roman" w:cs="Times New Roman"/>
          <w:b/>
          <w:bCs/>
        </w:rPr>
        <w:t xml:space="preserve">House of Ephebus </w:t>
      </w:r>
      <w:bookmarkEnd w:id="2"/>
      <w:r>
        <w:rPr>
          <w:rFonts w:ascii="Times New Roman" w:hAnsi="Times New Roman" w:cs="Times New Roman"/>
          <w:b/>
          <w:bCs/>
        </w:rPr>
        <w:t xml:space="preserve">/ </w:t>
      </w:r>
      <w:r w:rsidRPr="00D706CB">
        <w:rPr>
          <w:rFonts w:ascii="Times New Roman" w:hAnsi="Times New Roman" w:cs="Times New Roman"/>
          <w:b/>
          <w:bCs/>
        </w:rPr>
        <w:t xml:space="preserve">Casa </w:t>
      </w:r>
      <w:proofErr w:type="spellStart"/>
      <w:r w:rsidRPr="00D706CB">
        <w:rPr>
          <w:rFonts w:ascii="Times New Roman" w:hAnsi="Times New Roman" w:cs="Times New Roman"/>
          <w:b/>
          <w:bCs/>
        </w:rPr>
        <w:t>dell’Efebo</w:t>
      </w:r>
      <w:proofErr w:type="spellEnd"/>
      <w:r w:rsidRPr="00D706CB">
        <w:rPr>
          <w:rFonts w:ascii="Times New Roman" w:hAnsi="Times New Roman" w:cs="Times New Roman"/>
          <w:b/>
          <w:bCs/>
        </w:rPr>
        <w:t xml:space="preserve"> (I</w:t>
      </w:r>
      <w:r>
        <w:rPr>
          <w:rFonts w:ascii="Times New Roman" w:hAnsi="Times New Roman" w:cs="Times New Roman"/>
          <w:b/>
          <w:bCs/>
        </w:rPr>
        <w:t>.</w:t>
      </w:r>
      <w:r w:rsidRPr="00D706CB">
        <w:rPr>
          <w:rFonts w:ascii="Times New Roman" w:hAnsi="Times New Roman" w:cs="Times New Roman"/>
          <w:b/>
          <w:bCs/>
        </w:rPr>
        <w:t>7.10–12</w:t>
      </w:r>
      <w:r>
        <w:rPr>
          <w:rFonts w:ascii="Times New Roman" w:hAnsi="Times New Roman" w:cs="Times New Roman"/>
          <w:b/>
          <w:bCs/>
        </w:rPr>
        <w:t>)</w:t>
      </w:r>
      <w:r w:rsidR="00B81D69">
        <w:rPr>
          <w:rFonts w:ascii="Times New Roman" w:hAnsi="Times New Roman" w:cs="Times New Roman"/>
          <w:b/>
          <w:bCs/>
        </w:rPr>
        <w:t xml:space="preserve"> [this garden area had a fountain] </w:t>
      </w:r>
    </w:p>
    <w:p w14:paraId="239E7151" w14:textId="77777777" w:rsidR="00B81D69" w:rsidRDefault="00B81D69" w:rsidP="00D706CB">
      <w:pPr>
        <w:jc w:val="both"/>
        <w:rPr>
          <w:rFonts w:ascii="Times New Roman" w:hAnsi="Times New Roman" w:cs="Times New Roman"/>
          <w:b/>
          <w:bCs/>
        </w:rPr>
      </w:pPr>
    </w:p>
    <w:p w14:paraId="7836A59C" w14:textId="0DEE7A27" w:rsidR="00B81D69" w:rsidRDefault="000B7AB0" w:rsidP="00D706CB">
      <w:pPr>
        <w:jc w:val="both"/>
        <w:rPr>
          <w:rFonts w:ascii="Times New Roman" w:hAnsi="Times New Roman" w:cs="Times New Roman"/>
          <w:b/>
          <w:bCs/>
        </w:rPr>
      </w:pPr>
      <w:r>
        <w:rPr>
          <w:rFonts w:ascii="Times New Roman" w:hAnsi="Times New Roman" w:cs="Times New Roman"/>
          <w:b/>
          <w:bCs/>
          <w:noProof/>
        </w:rPr>
        <w:drawing>
          <wp:inline distT="0" distB="0" distL="0" distR="0" wp14:anchorId="139DBE2E" wp14:editId="5A4FC86A">
            <wp:extent cx="5883339" cy="4054978"/>
            <wp:effectExtent l="0" t="0" r="3175" b="3175"/>
            <wp:docPr id="96428127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03609" cy="4068949"/>
                    </a:xfrm>
                    <a:prstGeom prst="rect">
                      <a:avLst/>
                    </a:prstGeom>
                    <a:noFill/>
                  </pic:spPr>
                </pic:pic>
              </a:graphicData>
            </a:graphic>
          </wp:inline>
        </w:drawing>
      </w:r>
    </w:p>
    <w:p w14:paraId="31C45401" w14:textId="01D699A3" w:rsidR="00F9418B" w:rsidRDefault="000B7AB0" w:rsidP="00D706CB">
      <w:pPr>
        <w:jc w:val="both"/>
        <w:rPr>
          <w:rFonts w:ascii="Times New Roman" w:hAnsi="Times New Roman" w:cs="Times New Roman"/>
          <w:b/>
          <w:bCs/>
        </w:rPr>
      </w:pPr>
      <w:r w:rsidRPr="000B7AB0">
        <w:rPr>
          <w:rFonts w:ascii="Times New Roman" w:hAnsi="Times New Roman" w:cs="Times New Roman"/>
          <w:b/>
          <w:bCs/>
        </w:rPr>
        <w:t xml:space="preserve">Painted panel on north end of east side of </w:t>
      </w:r>
      <w:r>
        <w:rPr>
          <w:rFonts w:ascii="Times New Roman" w:hAnsi="Times New Roman" w:cs="Times New Roman"/>
          <w:b/>
          <w:bCs/>
        </w:rPr>
        <w:t>the garden t</w:t>
      </w:r>
      <w:r w:rsidRPr="000B7AB0">
        <w:rPr>
          <w:rFonts w:ascii="Times New Roman" w:hAnsi="Times New Roman" w:cs="Times New Roman"/>
          <w:b/>
          <w:bCs/>
        </w:rPr>
        <w:t>riclinium</w:t>
      </w:r>
    </w:p>
    <w:p w14:paraId="00AC266E" w14:textId="77777777" w:rsidR="000B7AB0" w:rsidRDefault="000B7AB0" w:rsidP="00D706CB">
      <w:pPr>
        <w:jc w:val="both"/>
        <w:rPr>
          <w:rFonts w:ascii="Times New Roman" w:hAnsi="Times New Roman" w:cs="Times New Roman"/>
          <w:b/>
          <w:bCs/>
        </w:rPr>
      </w:pPr>
    </w:p>
    <w:p w14:paraId="4187F345" w14:textId="6FA44D14" w:rsidR="000B7AB0" w:rsidRDefault="005D20BA" w:rsidP="00D706CB">
      <w:pPr>
        <w:jc w:val="both"/>
        <w:rPr>
          <w:rFonts w:ascii="Times New Roman" w:hAnsi="Times New Roman" w:cs="Times New Roman"/>
        </w:rPr>
      </w:pPr>
      <w:r>
        <w:rPr>
          <w:rFonts w:ascii="Times New Roman" w:hAnsi="Times New Roman" w:cs="Times New Roman"/>
          <w:noProof/>
        </w:rPr>
        <w:lastRenderedPageBreak/>
        <w:drawing>
          <wp:inline distT="0" distB="0" distL="0" distR="0" wp14:anchorId="79FF0C8D" wp14:editId="771DF98B">
            <wp:extent cx="5703124" cy="3803939"/>
            <wp:effectExtent l="0" t="0" r="0" b="6350"/>
            <wp:docPr id="181193979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331" cy="3818084"/>
                    </a:xfrm>
                    <a:prstGeom prst="rect">
                      <a:avLst/>
                    </a:prstGeom>
                    <a:noFill/>
                  </pic:spPr>
                </pic:pic>
              </a:graphicData>
            </a:graphic>
          </wp:inline>
        </w:drawing>
      </w:r>
    </w:p>
    <w:p w14:paraId="67EE64E0" w14:textId="25052435" w:rsidR="005D20BA" w:rsidRDefault="005D20BA" w:rsidP="00D706CB">
      <w:pPr>
        <w:jc w:val="both"/>
        <w:rPr>
          <w:rFonts w:ascii="Times New Roman" w:hAnsi="Times New Roman" w:cs="Times New Roman"/>
        </w:rPr>
      </w:pPr>
      <w:r>
        <w:rPr>
          <w:rFonts w:ascii="Times New Roman" w:hAnsi="Times New Roman" w:cs="Times New Roman"/>
          <w:noProof/>
        </w:rPr>
        <w:drawing>
          <wp:inline distT="0" distB="0" distL="0" distR="0" wp14:anchorId="238DB303" wp14:editId="5BFA43CB">
            <wp:extent cx="5484421" cy="3658066"/>
            <wp:effectExtent l="0" t="0" r="2540" b="0"/>
            <wp:docPr id="77748435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95277" cy="3665307"/>
                    </a:xfrm>
                    <a:prstGeom prst="rect">
                      <a:avLst/>
                    </a:prstGeom>
                    <a:noFill/>
                  </pic:spPr>
                </pic:pic>
              </a:graphicData>
            </a:graphic>
          </wp:inline>
        </w:drawing>
      </w:r>
    </w:p>
    <w:p w14:paraId="60705CBF" w14:textId="3C4A4E01" w:rsidR="005D20BA" w:rsidRDefault="005D20BA" w:rsidP="00D706CB">
      <w:pPr>
        <w:jc w:val="both"/>
        <w:rPr>
          <w:rFonts w:ascii="Times New Roman" w:hAnsi="Times New Roman" w:cs="Times New Roman"/>
        </w:rPr>
      </w:pPr>
      <w:r>
        <w:rPr>
          <w:rFonts w:ascii="Times New Roman" w:hAnsi="Times New Roman" w:cs="Times New Roman"/>
        </w:rPr>
        <w:t xml:space="preserve">Fresco (and </w:t>
      </w:r>
      <w:proofErr w:type="gramStart"/>
      <w:r>
        <w:rPr>
          <w:rFonts w:ascii="Times New Roman" w:hAnsi="Times New Roman" w:cs="Times New Roman"/>
        </w:rPr>
        <w:t>close up</w:t>
      </w:r>
      <w:proofErr w:type="gramEnd"/>
      <w:r>
        <w:rPr>
          <w:rFonts w:ascii="Times New Roman" w:hAnsi="Times New Roman" w:cs="Times New Roman"/>
        </w:rPr>
        <w:t xml:space="preserve">) of </w:t>
      </w:r>
      <w:r w:rsidRPr="005D20BA">
        <w:rPr>
          <w:rFonts w:ascii="Times New Roman" w:hAnsi="Times New Roman" w:cs="Times New Roman"/>
        </w:rPr>
        <w:t xml:space="preserve">north end of west side of </w:t>
      </w:r>
      <w:r>
        <w:rPr>
          <w:rFonts w:ascii="Times New Roman" w:hAnsi="Times New Roman" w:cs="Times New Roman"/>
        </w:rPr>
        <w:t>the garden</w:t>
      </w:r>
      <w:r w:rsidRPr="005D20BA">
        <w:rPr>
          <w:rFonts w:ascii="Times New Roman" w:hAnsi="Times New Roman" w:cs="Times New Roman"/>
        </w:rPr>
        <w:t xml:space="preserve"> triclinium</w:t>
      </w:r>
    </w:p>
    <w:p w14:paraId="1971DD81" w14:textId="77777777" w:rsidR="005D20BA" w:rsidRDefault="005D20BA" w:rsidP="00D706CB">
      <w:pPr>
        <w:jc w:val="both"/>
        <w:rPr>
          <w:rFonts w:ascii="Times New Roman" w:hAnsi="Times New Roman" w:cs="Times New Roman"/>
        </w:rPr>
      </w:pPr>
    </w:p>
    <w:p w14:paraId="3D178477" w14:textId="18179277" w:rsidR="005D20BA" w:rsidRDefault="005D20BA" w:rsidP="00D706CB">
      <w:pPr>
        <w:jc w:val="both"/>
        <w:rPr>
          <w:rFonts w:ascii="Times New Roman" w:hAnsi="Times New Roman" w:cs="Times New Roman"/>
        </w:rPr>
      </w:pPr>
      <w:r>
        <w:rPr>
          <w:rFonts w:ascii="Times New Roman" w:hAnsi="Times New Roman" w:cs="Times New Roman"/>
          <w:noProof/>
        </w:rPr>
        <w:lastRenderedPageBreak/>
        <w:drawing>
          <wp:inline distT="0" distB="0" distL="0" distR="0" wp14:anchorId="51E908EB" wp14:editId="1AF23654">
            <wp:extent cx="5781304" cy="3240692"/>
            <wp:effectExtent l="0" t="0" r="0" b="0"/>
            <wp:docPr id="17869123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99411" cy="3250842"/>
                    </a:xfrm>
                    <a:prstGeom prst="rect">
                      <a:avLst/>
                    </a:prstGeom>
                    <a:noFill/>
                  </pic:spPr>
                </pic:pic>
              </a:graphicData>
            </a:graphic>
          </wp:inline>
        </w:drawing>
      </w:r>
    </w:p>
    <w:p w14:paraId="55816CB8" w14:textId="325D7753" w:rsidR="005D20BA" w:rsidRDefault="005D20BA" w:rsidP="00D706CB">
      <w:pPr>
        <w:jc w:val="both"/>
        <w:rPr>
          <w:rFonts w:ascii="Times New Roman" w:hAnsi="Times New Roman" w:cs="Times New Roman"/>
        </w:rPr>
      </w:pPr>
      <w:r>
        <w:rPr>
          <w:rFonts w:ascii="Times New Roman" w:hAnsi="Times New Roman" w:cs="Times New Roman"/>
          <w:noProof/>
        </w:rPr>
        <w:drawing>
          <wp:inline distT="0" distB="0" distL="0" distR="0" wp14:anchorId="009EDB82" wp14:editId="7D723031">
            <wp:extent cx="2934319" cy="1957169"/>
            <wp:effectExtent l="0" t="0" r="0" b="5080"/>
            <wp:docPr id="147974703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74628" cy="1984054"/>
                    </a:xfrm>
                    <a:prstGeom prst="rect">
                      <a:avLst/>
                    </a:prstGeom>
                    <a:noFill/>
                  </pic:spPr>
                </pic:pic>
              </a:graphicData>
            </a:graphic>
          </wp:inline>
        </w:drawing>
      </w:r>
      <w:r>
        <w:rPr>
          <w:rFonts w:ascii="Times New Roman" w:hAnsi="Times New Roman" w:cs="Times New Roman"/>
        </w:rPr>
        <w:t xml:space="preserve">  </w:t>
      </w:r>
      <w:r>
        <w:rPr>
          <w:rFonts w:ascii="Times New Roman" w:hAnsi="Times New Roman" w:cs="Times New Roman"/>
          <w:noProof/>
        </w:rPr>
        <w:drawing>
          <wp:inline distT="0" distB="0" distL="0" distR="0" wp14:anchorId="46B772A2" wp14:editId="3AE4FAB1">
            <wp:extent cx="2627028" cy="1970271"/>
            <wp:effectExtent l="0" t="0" r="1905" b="0"/>
            <wp:docPr id="1068192351" name="Picture 16" descr="A painting of a vill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192351" name="Picture 16" descr="A painting of a villag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72305" cy="2004229"/>
                    </a:xfrm>
                    <a:prstGeom prst="rect">
                      <a:avLst/>
                    </a:prstGeom>
                    <a:noFill/>
                  </pic:spPr>
                </pic:pic>
              </a:graphicData>
            </a:graphic>
          </wp:inline>
        </w:drawing>
      </w:r>
    </w:p>
    <w:p w14:paraId="627DC91B" w14:textId="26AABC44" w:rsidR="005D20BA" w:rsidRDefault="005D20BA" w:rsidP="00D706CB">
      <w:pPr>
        <w:jc w:val="both"/>
        <w:rPr>
          <w:rFonts w:ascii="Times New Roman" w:hAnsi="Times New Roman" w:cs="Times New Roman"/>
        </w:rPr>
      </w:pPr>
      <w:r>
        <w:rPr>
          <w:rFonts w:ascii="Times New Roman" w:hAnsi="Times New Roman" w:cs="Times New Roman"/>
          <w:noProof/>
        </w:rPr>
        <w:drawing>
          <wp:inline distT="0" distB="0" distL="0" distR="0" wp14:anchorId="1CC61D8F" wp14:editId="0266C01E">
            <wp:extent cx="3649682" cy="2737262"/>
            <wp:effectExtent l="0" t="0" r="8255" b="6350"/>
            <wp:docPr id="14172319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61722" cy="2746292"/>
                    </a:xfrm>
                    <a:prstGeom prst="rect">
                      <a:avLst/>
                    </a:prstGeom>
                    <a:noFill/>
                  </pic:spPr>
                </pic:pic>
              </a:graphicData>
            </a:graphic>
          </wp:inline>
        </w:drawing>
      </w:r>
    </w:p>
    <w:p w14:paraId="48E15A26" w14:textId="01B04618" w:rsidR="005D20BA" w:rsidRDefault="005D20BA" w:rsidP="00D706CB">
      <w:pPr>
        <w:jc w:val="both"/>
        <w:rPr>
          <w:rFonts w:ascii="Times New Roman" w:hAnsi="Times New Roman" w:cs="Times New Roman"/>
        </w:rPr>
      </w:pPr>
      <w:r w:rsidRPr="005D20BA">
        <w:rPr>
          <w:rFonts w:ascii="Times New Roman" w:hAnsi="Times New Roman" w:cs="Times New Roman"/>
        </w:rPr>
        <w:t xml:space="preserve">Painted panel on inside of west side of </w:t>
      </w:r>
      <w:r>
        <w:rPr>
          <w:rFonts w:ascii="Times New Roman" w:hAnsi="Times New Roman" w:cs="Times New Roman"/>
        </w:rPr>
        <w:t xml:space="preserve">the garden </w:t>
      </w:r>
      <w:r w:rsidRPr="005D20BA">
        <w:rPr>
          <w:rFonts w:ascii="Times New Roman" w:hAnsi="Times New Roman" w:cs="Times New Roman"/>
        </w:rPr>
        <w:t>triclinium</w:t>
      </w:r>
      <w:r>
        <w:rPr>
          <w:rFonts w:ascii="Times New Roman" w:hAnsi="Times New Roman" w:cs="Times New Roman"/>
        </w:rPr>
        <w:t xml:space="preserve"> + close ups</w:t>
      </w:r>
    </w:p>
    <w:p w14:paraId="70AEEB8F" w14:textId="77777777" w:rsidR="005D20BA" w:rsidRDefault="005D20BA" w:rsidP="00D706CB">
      <w:pPr>
        <w:jc w:val="both"/>
        <w:rPr>
          <w:rFonts w:ascii="Times New Roman" w:hAnsi="Times New Roman" w:cs="Times New Roman"/>
        </w:rPr>
      </w:pPr>
    </w:p>
    <w:p w14:paraId="298E71DE" w14:textId="6099C3B7" w:rsidR="005D20BA" w:rsidRDefault="005D20BA" w:rsidP="00D706CB">
      <w:pPr>
        <w:jc w:val="both"/>
        <w:rPr>
          <w:rFonts w:ascii="Times New Roman" w:hAnsi="Times New Roman" w:cs="Times New Roman"/>
        </w:rPr>
      </w:pPr>
      <w:r>
        <w:rPr>
          <w:rFonts w:ascii="Times New Roman" w:hAnsi="Times New Roman" w:cs="Times New Roman"/>
          <w:noProof/>
        </w:rPr>
        <w:lastRenderedPageBreak/>
        <w:drawing>
          <wp:inline distT="0" distB="0" distL="0" distR="0" wp14:anchorId="2A91B315" wp14:editId="7D6AE7FA">
            <wp:extent cx="5579423" cy="3721432"/>
            <wp:effectExtent l="0" t="0" r="2540" b="0"/>
            <wp:docPr id="202158984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90895" cy="3729084"/>
                    </a:xfrm>
                    <a:prstGeom prst="rect">
                      <a:avLst/>
                    </a:prstGeom>
                    <a:noFill/>
                  </pic:spPr>
                </pic:pic>
              </a:graphicData>
            </a:graphic>
          </wp:inline>
        </w:drawing>
      </w:r>
    </w:p>
    <w:p w14:paraId="7828EE1B" w14:textId="5264DC5D" w:rsidR="005D20BA" w:rsidRDefault="005D20BA" w:rsidP="00D706CB">
      <w:pPr>
        <w:jc w:val="both"/>
        <w:rPr>
          <w:rFonts w:ascii="Times New Roman" w:hAnsi="Times New Roman" w:cs="Times New Roman"/>
        </w:rPr>
      </w:pPr>
      <w:r>
        <w:rPr>
          <w:rFonts w:ascii="Times New Roman" w:hAnsi="Times New Roman" w:cs="Times New Roman"/>
        </w:rPr>
        <w:t>A p</w:t>
      </w:r>
      <w:r w:rsidRPr="005D20BA">
        <w:rPr>
          <w:rFonts w:ascii="Times New Roman" w:hAnsi="Times New Roman" w:cs="Times New Roman"/>
        </w:rPr>
        <w:t xml:space="preserve">ainted panel from south end of east side of </w:t>
      </w:r>
      <w:r>
        <w:rPr>
          <w:rFonts w:ascii="Times New Roman" w:hAnsi="Times New Roman" w:cs="Times New Roman"/>
        </w:rPr>
        <w:t xml:space="preserve">the garden </w:t>
      </w:r>
      <w:r w:rsidRPr="005D20BA">
        <w:rPr>
          <w:rFonts w:ascii="Times New Roman" w:hAnsi="Times New Roman" w:cs="Times New Roman"/>
        </w:rPr>
        <w:t>triclinium</w:t>
      </w:r>
    </w:p>
    <w:p w14:paraId="4B554782" w14:textId="66932122" w:rsidR="005D20BA" w:rsidRDefault="005627D3" w:rsidP="00D706CB">
      <w:pPr>
        <w:jc w:val="both"/>
        <w:rPr>
          <w:rFonts w:ascii="Times New Roman" w:hAnsi="Times New Roman" w:cs="Times New Roman"/>
        </w:rPr>
      </w:pPr>
      <w:r>
        <w:rPr>
          <w:rFonts w:ascii="Times New Roman" w:hAnsi="Times New Roman" w:cs="Times New Roman"/>
          <w:noProof/>
        </w:rPr>
        <w:drawing>
          <wp:inline distT="0" distB="0" distL="0" distR="0" wp14:anchorId="0B6827E9" wp14:editId="06CE71B2">
            <wp:extent cx="5432961" cy="3045429"/>
            <wp:effectExtent l="0" t="0" r="0" b="3175"/>
            <wp:docPr id="193802051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74238" cy="3068567"/>
                    </a:xfrm>
                    <a:prstGeom prst="rect">
                      <a:avLst/>
                    </a:prstGeom>
                    <a:noFill/>
                  </pic:spPr>
                </pic:pic>
              </a:graphicData>
            </a:graphic>
          </wp:inline>
        </w:drawing>
      </w:r>
    </w:p>
    <w:p w14:paraId="2F50F288" w14:textId="0172311B" w:rsidR="005627D3" w:rsidRDefault="005627D3" w:rsidP="00D706CB">
      <w:pPr>
        <w:jc w:val="both"/>
        <w:rPr>
          <w:rFonts w:ascii="Times New Roman" w:hAnsi="Times New Roman" w:cs="Times New Roman"/>
        </w:rPr>
      </w:pPr>
      <w:r>
        <w:rPr>
          <w:rFonts w:ascii="Times New Roman" w:hAnsi="Times New Roman" w:cs="Times New Roman"/>
        </w:rPr>
        <w:t>Eastern side of the garden triclinium</w:t>
      </w:r>
    </w:p>
    <w:p w14:paraId="362FE02D" w14:textId="6DB72486" w:rsidR="005627D3" w:rsidRDefault="005627D3" w:rsidP="00D706CB">
      <w:pPr>
        <w:jc w:val="both"/>
        <w:rPr>
          <w:rFonts w:ascii="Times New Roman" w:hAnsi="Times New Roman" w:cs="Times New Roman"/>
        </w:rPr>
      </w:pPr>
      <w:r>
        <w:rPr>
          <w:rFonts w:ascii="Times New Roman" w:hAnsi="Times New Roman" w:cs="Times New Roman"/>
          <w:noProof/>
        </w:rPr>
        <w:lastRenderedPageBreak/>
        <w:drawing>
          <wp:inline distT="0" distB="0" distL="0" distR="0" wp14:anchorId="597A8BFE" wp14:editId="7BBF13EC">
            <wp:extent cx="5825843" cy="2201759"/>
            <wp:effectExtent l="0" t="0" r="3810" b="8255"/>
            <wp:docPr id="59103600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32017" cy="2204092"/>
                    </a:xfrm>
                    <a:prstGeom prst="rect">
                      <a:avLst/>
                    </a:prstGeom>
                    <a:noFill/>
                  </pic:spPr>
                </pic:pic>
              </a:graphicData>
            </a:graphic>
          </wp:inline>
        </w:drawing>
      </w:r>
    </w:p>
    <w:p w14:paraId="5FEA7DD8" w14:textId="26CF4EBB" w:rsidR="005627D3" w:rsidRDefault="005627D3" w:rsidP="00D706CB">
      <w:pPr>
        <w:jc w:val="both"/>
        <w:rPr>
          <w:rFonts w:ascii="Times New Roman" w:hAnsi="Times New Roman" w:cs="Times New Roman"/>
        </w:rPr>
      </w:pPr>
      <w:r w:rsidRPr="005627D3">
        <w:rPr>
          <w:rFonts w:ascii="Times New Roman" w:hAnsi="Times New Roman" w:cs="Times New Roman"/>
        </w:rPr>
        <w:t>Painted panel on inside of east summer triclinium at north end</w:t>
      </w:r>
    </w:p>
    <w:p w14:paraId="653D5733" w14:textId="77777777" w:rsidR="005627D3" w:rsidRDefault="005627D3" w:rsidP="00D706CB">
      <w:pPr>
        <w:jc w:val="both"/>
        <w:rPr>
          <w:rFonts w:ascii="Times New Roman" w:hAnsi="Times New Roman" w:cs="Times New Roman"/>
        </w:rPr>
      </w:pPr>
    </w:p>
    <w:p w14:paraId="68504717" w14:textId="6DF6B310" w:rsidR="00B81D69" w:rsidRPr="00B81D69" w:rsidRDefault="00B81D69" w:rsidP="00D706CB">
      <w:pPr>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2C4058A3" wp14:editId="226E8486">
                <wp:simplePos x="0" y="0"/>
                <wp:positionH relativeFrom="column">
                  <wp:posOffset>4114800</wp:posOffset>
                </wp:positionH>
                <wp:positionV relativeFrom="paragraph">
                  <wp:posOffset>1058100</wp:posOffset>
                </wp:positionV>
                <wp:extent cx="1852295" cy="1258570"/>
                <wp:effectExtent l="0" t="0" r="14605" b="17780"/>
                <wp:wrapNone/>
                <wp:docPr id="1293836733" name="Circle: Hollow 9"/>
                <wp:cNvGraphicFramePr/>
                <a:graphic xmlns:a="http://schemas.openxmlformats.org/drawingml/2006/main">
                  <a:graphicData uri="http://schemas.microsoft.com/office/word/2010/wordprocessingShape">
                    <wps:wsp>
                      <wps:cNvSpPr/>
                      <wps:spPr>
                        <a:xfrm>
                          <a:off x="0" y="0"/>
                          <a:ext cx="1852295" cy="1258570"/>
                        </a:xfrm>
                        <a:prstGeom prst="donut">
                          <a:avLst>
                            <a:gd name="adj" fmla="val 1845"/>
                          </a:avLst>
                        </a:prstGeom>
                        <a:solidFill>
                          <a:srgbClr val="FFFF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8226E6A"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9" o:spid="_x0000_s1026" type="#_x0000_t23" style="position:absolute;margin-left:324pt;margin-top:83.3pt;width:145.85pt;height:99.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" adj="271" fillcolor="yellow" strokecolor="yellow" strokeweight="1pt">
                <v:stroke joinstyle="miter"/>
              </v:shape>
            </w:pict>
          </mc:Fallback>
        </mc:AlternateContent>
      </w:r>
      <w:r>
        <w:rPr>
          <w:rFonts w:ascii="Times New Roman" w:hAnsi="Times New Roman" w:cs="Times New Roman"/>
          <w:noProof/>
        </w:rPr>
        <w:drawing>
          <wp:inline distT="0" distB="0" distL="0" distR="0" wp14:anchorId="0121FAAD" wp14:editId="0A29E790">
            <wp:extent cx="5944235" cy="2871470"/>
            <wp:effectExtent l="0" t="0" r="0" b="5080"/>
            <wp:docPr id="2406159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4235" cy="2871470"/>
                    </a:xfrm>
                    <a:prstGeom prst="rect">
                      <a:avLst/>
                    </a:prstGeom>
                    <a:noFill/>
                  </pic:spPr>
                </pic:pic>
              </a:graphicData>
            </a:graphic>
          </wp:inline>
        </w:drawing>
      </w:r>
    </w:p>
    <w:p w14:paraId="1CA97D15" w14:textId="35D3921F" w:rsidR="00D706CB" w:rsidRDefault="00B81D69" w:rsidP="00D706CB">
      <w:pPr>
        <w:jc w:val="both"/>
        <w:rPr>
          <w:rFonts w:ascii="Times New Roman" w:hAnsi="Times New Roman" w:cs="Times New Roman"/>
        </w:rPr>
      </w:pPr>
      <w:r>
        <w:rPr>
          <w:rFonts w:ascii="Times New Roman" w:hAnsi="Times New Roman" w:cs="Times New Roman"/>
        </w:rPr>
        <w:t xml:space="preserve">Plan of the </w:t>
      </w:r>
      <w:r w:rsidRPr="00B81D69">
        <w:rPr>
          <w:rFonts w:ascii="Times New Roman" w:hAnsi="Times New Roman" w:cs="Times New Roman"/>
        </w:rPr>
        <w:t>House of Ephebus</w:t>
      </w:r>
      <w:r>
        <w:rPr>
          <w:rFonts w:ascii="Times New Roman" w:hAnsi="Times New Roman" w:cs="Times New Roman"/>
        </w:rPr>
        <w:t xml:space="preserve">, the Nilotic scenes are in the </w:t>
      </w:r>
      <w:proofErr w:type="gramStart"/>
      <w:r>
        <w:rPr>
          <w:rFonts w:ascii="Times New Roman" w:hAnsi="Times New Roman" w:cs="Times New Roman"/>
        </w:rPr>
        <w:t>circle</w:t>
      </w:r>
      <w:proofErr w:type="gramEnd"/>
      <w:r>
        <w:rPr>
          <w:rFonts w:ascii="Times New Roman" w:hAnsi="Times New Roman" w:cs="Times New Roman"/>
        </w:rPr>
        <w:t xml:space="preserve"> </w:t>
      </w:r>
    </w:p>
    <w:p w14:paraId="407EBBD6" w14:textId="4703CC22" w:rsidR="003B7D7D" w:rsidRDefault="003B7D7D" w:rsidP="00D706CB">
      <w:pPr>
        <w:jc w:val="both"/>
        <w:rPr>
          <w:rFonts w:ascii="Times New Roman" w:hAnsi="Times New Roman" w:cs="Times New Roman"/>
        </w:rPr>
      </w:pPr>
      <w:r>
        <w:rPr>
          <w:rFonts w:ascii="Times New Roman" w:hAnsi="Times New Roman" w:cs="Times New Roman"/>
          <w:noProof/>
        </w:rPr>
        <w:lastRenderedPageBreak/>
        <w:drawing>
          <wp:inline distT="0" distB="0" distL="0" distR="0" wp14:anchorId="5C2E8B96" wp14:editId="0C6A451B">
            <wp:extent cx="5682343" cy="3730156"/>
            <wp:effectExtent l="0" t="0" r="0" b="3810"/>
            <wp:docPr id="20819130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93422" cy="3737429"/>
                    </a:xfrm>
                    <a:prstGeom prst="rect">
                      <a:avLst/>
                    </a:prstGeom>
                    <a:noFill/>
                  </pic:spPr>
                </pic:pic>
              </a:graphicData>
            </a:graphic>
          </wp:inline>
        </w:drawing>
      </w:r>
    </w:p>
    <w:p w14:paraId="1B21FB1E" w14:textId="12F8FF9A" w:rsidR="003B7D7D" w:rsidRDefault="003B7D7D" w:rsidP="00D706CB">
      <w:pPr>
        <w:jc w:val="both"/>
        <w:rPr>
          <w:rFonts w:ascii="Times New Roman" w:hAnsi="Times New Roman" w:cs="Times New Roman"/>
        </w:rPr>
      </w:pPr>
      <w:r>
        <w:rPr>
          <w:rFonts w:ascii="Times New Roman" w:hAnsi="Times New Roman" w:cs="Times New Roman"/>
        </w:rPr>
        <w:t xml:space="preserve">A </w:t>
      </w:r>
      <w:proofErr w:type="gramStart"/>
      <w:r>
        <w:rPr>
          <w:rFonts w:ascii="Times New Roman" w:hAnsi="Times New Roman" w:cs="Times New Roman"/>
        </w:rPr>
        <w:t>close up</w:t>
      </w:r>
      <w:proofErr w:type="gramEnd"/>
      <w:r>
        <w:rPr>
          <w:rFonts w:ascii="Times New Roman" w:hAnsi="Times New Roman" w:cs="Times New Roman"/>
        </w:rPr>
        <w:t xml:space="preserve"> of the fountain and garden triclinium</w:t>
      </w:r>
    </w:p>
    <w:p w14:paraId="37C3348C" w14:textId="27377A6D" w:rsidR="005D20BA" w:rsidRDefault="005D20BA" w:rsidP="00D706CB">
      <w:pPr>
        <w:jc w:val="both"/>
        <w:rPr>
          <w:rFonts w:ascii="Times New Roman" w:hAnsi="Times New Roman" w:cs="Times New Roman"/>
        </w:rPr>
      </w:pPr>
      <w:r>
        <w:rPr>
          <w:rFonts w:ascii="Times New Roman" w:hAnsi="Times New Roman" w:cs="Times New Roman"/>
          <w:noProof/>
        </w:rPr>
        <w:drawing>
          <wp:inline distT="0" distB="0" distL="0" distR="0" wp14:anchorId="2C8BE878" wp14:editId="5D6E7A42">
            <wp:extent cx="5328063" cy="3996047"/>
            <wp:effectExtent l="0" t="0" r="6350" b="5080"/>
            <wp:docPr id="172117444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32938" cy="3999704"/>
                    </a:xfrm>
                    <a:prstGeom prst="rect">
                      <a:avLst/>
                    </a:prstGeom>
                    <a:noFill/>
                  </pic:spPr>
                </pic:pic>
              </a:graphicData>
            </a:graphic>
          </wp:inline>
        </w:drawing>
      </w:r>
    </w:p>
    <w:p w14:paraId="441E98AB" w14:textId="7B690541" w:rsidR="005D20BA" w:rsidRDefault="005D20BA" w:rsidP="00D706CB">
      <w:pPr>
        <w:jc w:val="both"/>
        <w:rPr>
          <w:rFonts w:ascii="Times New Roman" w:hAnsi="Times New Roman" w:cs="Times New Roman"/>
        </w:rPr>
      </w:pPr>
      <w:r>
        <w:rPr>
          <w:rFonts w:ascii="Times New Roman" w:hAnsi="Times New Roman" w:cs="Times New Roman"/>
        </w:rPr>
        <w:t xml:space="preserve">Garden triclinium </w:t>
      </w:r>
      <w:proofErr w:type="gramStart"/>
      <w:r>
        <w:rPr>
          <w:rFonts w:ascii="Times New Roman" w:hAnsi="Times New Roman" w:cs="Times New Roman"/>
        </w:rPr>
        <w:t>photo</w:t>
      </w:r>
      <w:proofErr w:type="gramEnd"/>
    </w:p>
    <w:p w14:paraId="3D0B318E" w14:textId="77777777" w:rsidR="005627D3" w:rsidRDefault="005627D3" w:rsidP="00D706CB">
      <w:pPr>
        <w:jc w:val="both"/>
        <w:rPr>
          <w:rFonts w:ascii="Times New Roman" w:hAnsi="Times New Roman" w:cs="Times New Roman"/>
        </w:rPr>
      </w:pPr>
    </w:p>
    <w:p w14:paraId="13BAE18C" w14:textId="09D552AF" w:rsidR="00D6520F" w:rsidRPr="00D6520F" w:rsidRDefault="00D6520F" w:rsidP="00D706CB">
      <w:pPr>
        <w:jc w:val="both"/>
        <w:rPr>
          <w:rFonts w:ascii="Times New Roman" w:hAnsi="Times New Roman" w:cs="Times New Roman"/>
        </w:rPr>
      </w:pPr>
      <w:r>
        <w:rPr>
          <w:rFonts w:ascii="Times New Roman" w:hAnsi="Times New Roman" w:cs="Times New Roman"/>
        </w:rPr>
        <w:lastRenderedPageBreak/>
        <w:t>‘</w:t>
      </w:r>
      <w:r w:rsidRPr="00D6520F">
        <w:rPr>
          <w:rFonts w:ascii="Times New Roman" w:hAnsi="Times New Roman" w:cs="Times New Roman"/>
        </w:rPr>
        <w:t xml:space="preserve">At the upper end is a couch of white marble covered with a vine, the latter being supported by four small pillars of </w:t>
      </w:r>
      <w:proofErr w:type="spellStart"/>
      <w:r w:rsidRPr="00D6520F">
        <w:rPr>
          <w:rFonts w:ascii="Times New Roman" w:hAnsi="Times New Roman" w:cs="Times New Roman"/>
        </w:rPr>
        <w:t>Carystian</w:t>
      </w:r>
      <w:proofErr w:type="spellEnd"/>
      <w:r w:rsidRPr="00D6520F">
        <w:rPr>
          <w:rFonts w:ascii="Times New Roman" w:hAnsi="Times New Roman" w:cs="Times New Roman"/>
        </w:rPr>
        <w:t xml:space="preserve"> marble. Jets of water flow from the couch through small pipes and look as if they were forced out by the weight of persons reclining thereon, and the water is caught in a stone cistern and then retained in a graceful marble basin, regulated by pipes out of sight, so that the basin, while always full, never overflows. </w:t>
      </w:r>
      <w:r w:rsidRPr="00D6520F">
        <w:rPr>
          <w:rFonts w:ascii="Times New Roman" w:hAnsi="Times New Roman" w:cs="Times New Roman"/>
          <w:b/>
          <w:bCs/>
        </w:rPr>
        <w:t>The heavier dishes and plates are placed at the side of the basin when I dine there, but the lighter ones, formed into the shapes of little boats and birds, float on the surface and travel round and round</w:t>
      </w:r>
      <w:r w:rsidRPr="00D6520F">
        <w:rPr>
          <w:rFonts w:ascii="Times New Roman" w:hAnsi="Times New Roman" w:cs="Times New Roman"/>
        </w:rPr>
        <w:t xml:space="preserve">. Facing this is a fountain which receives back the water it expels, for the water is thrown up to a considerable height and then </w:t>
      </w:r>
      <w:proofErr w:type="gramStart"/>
      <w:r w:rsidRPr="00D6520F">
        <w:rPr>
          <w:rFonts w:ascii="Times New Roman" w:hAnsi="Times New Roman" w:cs="Times New Roman"/>
        </w:rPr>
        <w:t>falls down</w:t>
      </w:r>
      <w:proofErr w:type="gramEnd"/>
      <w:r w:rsidRPr="00D6520F">
        <w:rPr>
          <w:rFonts w:ascii="Times New Roman" w:hAnsi="Times New Roman" w:cs="Times New Roman"/>
        </w:rPr>
        <w:t xml:space="preserve"> again, and the pipes that perform the two processes are connected.</w:t>
      </w:r>
      <w:r>
        <w:rPr>
          <w:rFonts w:ascii="Times New Roman" w:hAnsi="Times New Roman" w:cs="Times New Roman"/>
        </w:rPr>
        <w:t xml:space="preserve">’ – </w:t>
      </w:r>
      <w:r w:rsidRPr="00D6520F">
        <w:rPr>
          <w:rFonts w:ascii="Times New Roman" w:hAnsi="Times New Roman" w:cs="Times New Roman"/>
          <w:b/>
          <w:bCs/>
        </w:rPr>
        <w:t xml:space="preserve">Pliny the Younger </w:t>
      </w:r>
      <w:r w:rsidRPr="00D6520F">
        <w:rPr>
          <w:rFonts w:ascii="Times New Roman" w:hAnsi="Times New Roman" w:cs="Times New Roman"/>
          <w:b/>
          <w:bCs/>
          <w:i/>
          <w:iCs/>
        </w:rPr>
        <w:t xml:space="preserve">Letters </w:t>
      </w:r>
      <w:r w:rsidRPr="00D6520F">
        <w:rPr>
          <w:rFonts w:ascii="Times New Roman" w:hAnsi="Times New Roman" w:cs="Times New Roman"/>
          <w:b/>
          <w:bCs/>
        </w:rPr>
        <w:t>5.6</w:t>
      </w:r>
      <w:r>
        <w:rPr>
          <w:rFonts w:ascii="Times New Roman" w:hAnsi="Times New Roman" w:cs="Times New Roman"/>
        </w:rPr>
        <w:t>.</w:t>
      </w:r>
    </w:p>
    <w:p w14:paraId="4D8856D1" w14:textId="77777777" w:rsidR="00D6520F" w:rsidRDefault="00D6520F" w:rsidP="00D706CB">
      <w:pPr>
        <w:jc w:val="both"/>
        <w:rPr>
          <w:rFonts w:ascii="Times New Roman" w:hAnsi="Times New Roman" w:cs="Times New Roman"/>
          <w:b/>
          <w:bCs/>
        </w:rPr>
      </w:pPr>
    </w:p>
    <w:p w14:paraId="492B8894" w14:textId="3D201B0F" w:rsidR="005627D3" w:rsidRDefault="005627D3" w:rsidP="00D706CB">
      <w:pPr>
        <w:jc w:val="both"/>
        <w:rPr>
          <w:rFonts w:ascii="Times New Roman" w:hAnsi="Times New Roman" w:cs="Times New Roman"/>
          <w:b/>
          <w:bCs/>
        </w:rPr>
      </w:pPr>
      <w:r>
        <w:rPr>
          <w:rFonts w:ascii="Times New Roman" w:hAnsi="Times New Roman" w:cs="Times New Roman"/>
          <w:b/>
          <w:bCs/>
        </w:rPr>
        <w:t xml:space="preserve">Questions: </w:t>
      </w:r>
    </w:p>
    <w:p w14:paraId="7E551F46" w14:textId="7B13C2D6" w:rsidR="009E5231" w:rsidRDefault="009E5231" w:rsidP="0059530B">
      <w:pPr>
        <w:pStyle w:val="ListParagraph"/>
        <w:numPr>
          <w:ilvl w:val="0"/>
          <w:numId w:val="3"/>
        </w:numPr>
        <w:jc w:val="both"/>
        <w:rPr>
          <w:rFonts w:ascii="Times New Roman" w:hAnsi="Times New Roman" w:cs="Times New Roman"/>
        </w:rPr>
      </w:pPr>
      <w:r>
        <w:rPr>
          <w:rFonts w:ascii="Times New Roman" w:hAnsi="Times New Roman" w:cs="Times New Roman"/>
        </w:rPr>
        <w:t>What “Egyptian” religious motifs can you see?</w:t>
      </w:r>
    </w:p>
    <w:p w14:paraId="20A8A21D" w14:textId="04565AC8" w:rsidR="009E5231" w:rsidRDefault="00AA48B9" w:rsidP="0059530B">
      <w:pPr>
        <w:pStyle w:val="ListParagraph"/>
        <w:numPr>
          <w:ilvl w:val="0"/>
          <w:numId w:val="3"/>
        </w:numPr>
        <w:jc w:val="both"/>
        <w:rPr>
          <w:rFonts w:ascii="Times New Roman" w:hAnsi="Times New Roman" w:cs="Times New Roman"/>
        </w:rPr>
      </w:pPr>
      <w:r>
        <w:rPr>
          <w:rFonts w:ascii="Times New Roman" w:hAnsi="Times New Roman" w:cs="Times New Roman"/>
        </w:rPr>
        <w:t xml:space="preserve">What other types of “Nilotic” imagery can you pick up on (you may have observed similarly scenes from the other houses already looked at)? </w:t>
      </w:r>
    </w:p>
    <w:p w14:paraId="673073D0" w14:textId="752F3EA3" w:rsidR="00284A82" w:rsidRPr="00284A82" w:rsidRDefault="00284A82" w:rsidP="00284A82">
      <w:pPr>
        <w:pStyle w:val="ListParagraph"/>
        <w:numPr>
          <w:ilvl w:val="0"/>
          <w:numId w:val="3"/>
        </w:numPr>
        <w:jc w:val="both"/>
        <w:rPr>
          <w:rFonts w:ascii="Times New Roman" w:hAnsi="Times New Roman" w:cs="Times New Roman"/>
        </w:rPr>
      </w:pPr>
      <w:r>
        <w:rPr>
          <w:rFonts w:ascii="Times New Roman" w:hAnsi="Times New Roman" w:cs="Times New Roman"/>
        </w:rPr>
        <w:t xml:space="preserve">What connections can we make between the imagery and its setting (and other features like the main fountain and small fountain)? What kind of associations do you think were being conveyed? </w:t>
      </w:r>
    </w:p>
    <w:sectPr w:rsidR="00284A82" w:rsidRPr="00284A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D47FE"/>
    <w:multiLevelType w:val="hybridMultilevel"/>
    <w:tmpl w:val="19729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F7183F"/>
    <w:multiLevelType w:val="hybridMultilevel"/>
    <w:tmpl w:val="AF062E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AF10B9"/>
    <w:multiLevelType w:val="hybridMultilevel"/>
    <w:tmpl w:val="9C0C1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0880475">
    <w:abstractNumId w:val="0"/>
  </w:num>
  <w:num w:numId="2" w16cid:durableId="2092046412">
    <w:abstractNumId w:val="2"/>
  </w:num>
  <w:num w:numId="3" w16cid:durableId="617445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FBF"/>
    <w:rsid w:val="000B7AB0"/>
    <w:rsid w:val="000E5C05"/>
    <w:rsid w:val="000F4929"/>
    <w:rsid w:val="000F6ED9"/>
    <w:rsid w:val="0021740B"/>
    <w:rsid w:val="00266748"/>
    <w:rsid w:val="00284A82"/>
    <w:rsid w:val="003540D7"/>
    <w:rsid w:val="00360ADA"/>
    <w:rsid w:val="00370F5B"/>
    <w:rsid w:val="003B7D7D"/>
    <w:rsid w:val="003F33C5"/>
    <w:rsid w:val="00435710"/>
    <w:rsid w:val="004C0581"/>
    <w:rsid w:val="00516FBF"/>
    <w:rsid w:val="005627D3"/>
    <w:rsid w:val="00574A33"/>
    <w:rsid w:val="0059530B"/>
    <w:rsid w:val="005D20BA"/>
    <w:rsid w:val="00646190"/>
    <w:rsid w:val="006E2232"/>
    <w:rsid w:val="00742DF2"/>
    <w:rsid w:val="00785AE4"/>
    <w:rsid w:val="007B74E9"/>
    <w:rsid w:val="007C40B2"/>
    <w:rsid w:val="00832BDF"/>
    <w:rsid w:val="008A590B"/>
    <w:rsid w:val="008C3759"/>
    <w:rsid w:val="0094772A"/>
    <w:rsid w:val="00994650"/>
    <w:rsid w:val="009A295F"/>
    <w:rsid w:val="009E5231"/>
    <w:rsid w:val="00AA48B9"/>
    <w:rsid w:val="00AA7128"/>
    <w:rsid w:val="00AC1378"/>
    <w:rsid w:val="00AE3953"/>
    <w:rsid w:val="00AF5673"/>
    <w:rsid w:val="00B01098"/>
    <w:rsid w:val="00B046A8"/>
    <w:rsid w:val="00B25449"/>
    <w:rsid w:val="00B424A0"/>
    <w:rsid w:val="00B81D69"/>
    <w:rsid w:val="00BC3F2F"/>
    <w:rsid w:val="00C63D89"/>
    <w:rsid w:val="00C676EC"/>
    <w:rsid w:val="00C904E3"/>
    <w:rsid w:val="00C915D1"/>
    <w:rsid w:val="00CD3839"/>
    <w:rsid w:val="00CF075C"/>
    <w:rsid w:val="00D14C98"/>
    <w:rsid w:val="00D247C8"/>
    <w:rsid w:val="00D6520F"/>
    <w:rsid w:val="00D706CB"/>
    <w:rsid w:val="00D8468F"/>
    <w:rsid w:val="00DA5EBA"/>
    <w:rsid w:val="00DC753F"/>
    <w:rsid w:val="00E53EAC"/>
    <w:rsid w:val="00E6089F"/>
    <w:rsid w:val="00E7272C"/>
    <w:rsid w:val="00EC772D"/>
    <w:rsid w:val="00F8367A"/>
    <w:rsid w:val="00F941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shapelayout>
  </w:shapeDefaults>
  <w:decimalSymbol w:val="."/>
  <w:listSeparator w:val=","/>
  <w14:docId w14:val="6D0E11BD"/>
  <w15:chartTrackingRefBased/>
  <w15:docId w15:val="{3832B863-7688-452B-A39B-86DC6C84C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FBF"/>
    <w:rPr>
      <w:rFonts w:eastAsiaTheme="minorHAnsi"/>
      <w:lang w:eastAsia="en-US"/>
    </w:rPr>
  </w:style>
  <w:style w:type="paragraph" w:styleId="Heading1">
    <w:name w:val="heading 1"/>
    <w:basedOn w:val="Normal"/>
    <w:next w:val="Normal"/>
    <w:link w:val="Heading1Char"/>
    <w:uiPriority w:val="9"/>
    <w:qFormat/>
    <w:rsid w:val="00516FBF"/>
    <w:pPr>
      <w:keepNext/>
      <w:keepLines/>
      <w:spacing w:before="360" w:after="80"/>
      <w:outlineLvl w:val="0"/>
    </w:pPr>
    <w:rPr>
      <w:rFonts w:asciiTheme="majorHAnsi" w:eastAsiaTheme="majorEastAsia" w:hAnsiTheme="majorHAnsi" w:cstheme="majorBidi"/>
      <w:color w:val="0F4761" w:themeColor="accent1" w:themeShade="BF"/>
      <w:sz w:val="40"/>
      <w:szCs w:val="40"/>
      <w:lang w:eastAsia="zh-CN"/>
    </w:rPr>
  </w:style>
  <w:style w:type="paragraph" w:styleId="Heading2">
    <w:name w:val="heading 2"/>
    <w:basedOn w:val="Normal"/>
    <w:next w:val="Normal"/>
    <w:link w:val="Heading2Char"/>
    <w:uiPriority w:val="9"/>
    <w:semiHidden/>
    <w:unhideWhenUsed/>
    <w:qFormat/>
    <w:rsid w:val="00516FBF"/>
    <w:pPr>
      <w:keepNext/>
      <w:keepLines/>
      <w:spacing w:before="160" w:after="80"/>
      <w:outlineLvl w:val="1"/>
    </w:pPr>
    <w:rPr>
      <w:rFonts w:asciiTheme="majorHAnsi" w:eastAsiaTheme="majorEastAsia" w:hAnsiTheme="majorHAnsi" w:cstheme="majorBidi"/>
      <w:color w:val="0F4761" w:themeColor="accent1" w:themeShade="BF"/>
      <w:sz w:val="32"/>
      <w:szCs w:val="32"/>
      <w:lang w:eastAsia="zh-CN"/>
    </w:rPr>
  </w:style>
  <w:style w:type="paragraph" w:styleId="Heading3">
    <w:name w:val="heading 3"/>
    <w:basedOn w:val="Normal"/>
    <w:next w:val="Normal"/>
    <w:link w:val="Heading3Char"/>
    <w:uiPriority w:val="9"/>
    <w:semiHidden/>
    <w:unhideWhenUsed/>
    <w:qFormat/>
    <w:rsid w:val="00516FBF"/>
    <w:pPr>
      <w:keepNext/>
      <w:keepLines/>
      <w:spacing w:before="160" w:after="80"/>
      <w:outlineLvl w:val="2"/>
    </w:pPr>
    <w:rPr>
      <w:rFonts w:eastAsiaTheme="majorEastAsia" w:cstheme="majorBidi"/>
      <w:color w:val="0F4761" w:themeColor="accent1" w:themeShade="BF"/>
      <w:sz w:val="28"/>
      <w:szCs w:val="28"/>
      <w:lang w:eastAsia="zh-CN"/>
    </w:rPr>
  </w:style>
  <w:style w:type="paragraph" w:styleId="Heading4">
    <w:name w:val="heading 4"/>
    <w:basedOn w:val="Normal"/>
    <w:next w:val="Normal"/>
    <w:link w:val="Heading4Char"/>
    <w:uiPriority w:val="9"/>
    <w:semiHidden/>
    <w:unhideWhenUsed/>
    <w:qFormat/>
    <w:rsid w:val="00516FBF"/>
    <w:pPr>
      <w:keepNext/>
      <w:keepLines/>
      <w:spacing w:before="80" w:after="40"/>
      <w:outlineLvl w:val="3"/>
    </w:pPr>
    <w:rPr>
      <w:rFonts w:eastAsiaTheme="majorEastAsia" w:cstheme="majorBidi"/>
      <w:i/>
      <w:iCs/>
      <w:color w:val="0F4761" w:themeColor="accent1" w:themeShade="BF"/>
      <w:lang w:eastAsia="zh-CN"/>
    </w:rPr>
  </w:style>
  <w:style w:type="paragraph" w:styleId="Heading5">
    <w:name w:val="heading 5"/>
    <w:basedOn w:val="Normal"/>
    <w:next w:val="Normal"/>
    <w:link w:val="Heading5Char"/>
    <w:uiPriority w:val="9"/>
    <w:semiHidden/>
    <w:unhideWhenUsed/>
    <w:qFormat/>
    <w:rsid w:val="00516FBF"/>
    <w:pPr>
      <w:keepNext/>
      <w:keepLines/>
      <w:spacing w:before="80" w:after="40"/>
      <w:outlineLvl w:val="4"/>
    </w:pPr>
    <w:rPr>
      <w:rFonts w:eastAsiaTheme="majorEastAsia" w:cstheme="majorBidi"/>
      <w:color w:val="0F4761" w:themeColor="accent1" w:themeShade="BF"/>
      <w:lang w:eastAsia="zh-CN"/>
    </w:rPr>
  </w:style>
  <w:style w:type="paragraph" w:styleId="Heading6">
    <w:name w:val="heading 6"/>
    <w:basedOn w:val="Normal"/>
    <w:next w:val="Normal"/>
    <w:link w:val="Heading6Char"/>
    <w:uiPriority w:val="9"/>
    <w:semiHidden/>
    <w:unhideWhenUsed/>
    <w:qFormat/>
    <w:rsid w:val="00516FBF"/>
    <w:pPr>
      <w:keepNext/>
      <w:keepLines/>
      <w:spacing w:before="40" w:after="0"/>
      <w:outlineLvl w:val="5"/>
    </w:pPr>
    <w:rPr>
      <w:rFonts w:eastAsiaTheme="majorEastAsia" w:cstheme="majorBidi"/>
      <w:i/>
      <w:iCs/>
      <w:color w:val="595959" w:themeColor="text1" w:themeTint="A6"/>
      <w:lang w:eastAsia="zh-CN"/>
    </w:rPr>
  </w:style>
  <w:style w:type="paragraph" w:styleId="Heading7">
    <w:name w:val="heading 7"/>
    <w:basedOn w:val="Normal"/>
    <w:next w:val="Normal"/>
    <w:link w:val="Heading7Char"/>
    <w:uiPriority w:val="9"/>
    <w:semiHidden/>
    <w:unhideWhenUsed/>
    <w:qFormat/>
    <w:rsid w:val="00516FBF"/>
    <w:pPr>
      <w:keepNext/>
      <w:keepLines/>
      <w:spacing w:before="40" w:after="0"/>
      <w:outlineLvl w:val="6"/>
    </w:pPr>
    <w:rPr>
      <w:rFonts w:eastAsiaTheme="majorEastAsia" w:cstheme="majorBidi"/>
      <w:color w:val="595959" w:themeColor="text1" w:themeTint="A6"/>
      <w:lang w:eastAsia="zh-CN"/>
    </w:rPr>
  </w:style>
  <w:style w:type="paragraph" w:styleId="Heading8">
    <w:name w:val="heading 8"/>
    <w:basedOn w:val="Normal"/>
    <w:next w:val="Normal"/>
    <w:link w:val="Heading8Char"/>
    <w:uiPriority w:val="9"/>
    <w:semiHidden/>
    <w:unhideWhenUsed/>
    <w:qFormat/>
    <w:rsid w:val="00516FBF"/>
    <w:pPr>
      <w:keepNext/>
      <w:keepLines/>
      <w:spacing w:after="0"/>
      <w:outlineLvl w:val="7"/>
    </w:pPr>
    <w:rPr>
      <w:rFonts w:eastAsiaTheme="majorEastAsia" w:cstheme="majorBidi"/>
      <w:i/>
      <w:iCs/>
      <w:color w:val="272727" w:themeColor="text1" w:themeTint="D8"/>
      <w:lang w:eastAsia="zh-CN"/>
    </w:rPr>
  </w:style>
  <w:style w:type="paragraph" w:styleId="Heading9">
    <w:name w:val="heading 9"/>
    <w:basedOn w:val="Normal"/>
    <w:next w:val="Normal"/>
    <w:link w:val="Heading9Char"/>
    <w:uiPriority w:val="9"/>
    <w:semiHidden/>
    <w:unhideWhenUsed/>
    <w:qFormat/>
    <w:rsid w:val="00516FBF"/>
    <w:pPr>
      <w:keepNext/>
      <w:keepLines/>
      <w:spacing w:after="0"/>
      <w:outlineLvl w:val="8"/>
    </w:pPr>
    <w:rPr>
      <w:rFonts w:eastAsiaTheme="majorEastAsia" w:cstheme="majorBidi"/>
      <w:color w:val="272727" w:themeColor="text1" w:themeTint="D8"/>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F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F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F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F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F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F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F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F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FBF"/>
    <w:rPr>
      <w:rFonts w:eastAsiaTheme="majorEastAsia" w:cstheme="majorBidi"/>
      <w:color w:val="272727" w:themeColor="text1" w:themeTint="D8"/>
    </w:rPr>
  </w:style>
  <w:style w:type="paragraph" w:styleId="Title">
    <w:name w:val="Title"/>
    <w:basedOn w:val="Normal"/>
    <w:next w:val="Normal"/>
    <w:link w:val="TitleChar"/>
    <w:uiPriority w:val="10"/>
    <w:qFormat/>
    <w:rsid w:val="00516FBF"/>
    <w:pPr>
      <w:spacing w:after="80" w:line="240" w:lineRule="auto"/>
      <w:contextualSpacing/>
    </w:pPr>
    <w:rPr>
      <w:rFonts w:asciiTheme="majorHAnsi" w:eastAsiaTheme="majorEastAsia" w:hAnsiTheme="majorHAnsi" w:cstheme="majorBidi"/>
      <w:spacing w:val="-10"/>
      <w:kern w:val="28"/>
      <w:sz w:val="56"/>
      <w:szCs w:val="56"/>
      <w:lang w:eastAsia="zh-CN"/>
    </w:rPr>
  </w:style>
  <w:style w:type="character" w:customStyle="1" w:styleId="TitleChar">
    <w:name w:val="Title Char"/>
    <w:basedOn w:val="DefaultParagraphFont"/>
    <w:link w:val="Title"/>
    <w:uiPriority w:val="10"/>
    <w:rsid w:val="00516F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FBF"/>
    <w:pPr>
      <w:numPr>
        <w:ilvl w:val="1"/>
      </w:numPr>
    </w:pPr>
    <w:rPr>
      <w:rFonts w:eastAsiaTheme="majorEastAsia" w:cstheme="majorBidi"/>
      <w:color w:val="595959" w:themeColor="text1" w:themeTint="A6"/>
      <w:spacing w:val="15"/>
      <w:sz w:val="28"/>
      <w:szCs w:val="28"/>
      <w:lang w:eastAsia="zh-CN"/>
    </w:rPr>
  </w:style>
  <w:style w:type="character" w:customStyle="1" w:styleId="SubtitleChar">
    <w:name w:val="Subtitle Char"/>
    <w:basedOn w:val="DefaultParagraphFont"/>
    <w:link w:val="Subtitle"/>
    <w:uiPriority w:val="11"/>
    <w:rsid w:val="00516F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FBF"/>
    <w:pPr>
      <w:spacing w:before="160"/>
      <w:jc w:val="center"/>
    </w:pPr>
    <w:rPr>
      <w:rFonts w:eastAsiaTheme="minorEastAsia"/>
      <w:i/>
      <w:iCs/>
      <w:color w:val="404040" w:themeColor="text1" w:themeTint="BF"/>
      <w:lang w:eastAsia="zh-CN"/>
    </w:rPr>
  </w:style>
  <w:style w:type="character" w:customStyle="1" w:styleId="QuoteChar">
    <w:name w:val="Quote Char"/>
    <w:basedOn w:val="DefaultParagraphFont"/>
    <w:link w:val="Quote"/>
    <w:uiPriority w:val="29"/>
    <w:rsid w:val="00516FBF"/>
    <w:rPr>
      <w:i/>
      <w:iCs/>
      <w:color w:val="404040" w:themeColor="text1" w:themeTint="BF"/>
    </w:rPr>
  </w:style>
  <w:style w:type="paragraph" w:styleId="ListParagraph">
    <w:name w:val="List Paragraph"/>
    <w:basedOn w:val="Normal"/>
    <w:uiPriority w:val="34"/>
    <w:qFormat/>
    <w:rsid w:val="00516FBF"/>
    <w:pPr>
      <w:ind w:left="720"/>
      <w:contextualSpacing/>
    </w:pPr>
    <w:rPr>
      <w:rFonts w:eastAsiaTheme="minorEastAsia"/>
      <w:lang w:eastAsia="zh-CN"/>
    </w:rPr>
  </w:style>
  <w:style w:type="character" w:styleId="IntenseEmphasis">
    <w:name w:val="Intense Emphasis"/>
    <w:basedOn w:val="DefaultParagraphFont"/>
    <w:uiPriority w:val="21"/>
    <w:qFormat/>
    <w:rsid w:val="00516FBF"/>
    <w:rPr>
      <w:i/>
      <w:iCs/>
      <w:color w:val="0F4761" w:themeColor="accent1" w:themeShade="BF"/>
    </w:rPr>
  </w:style>
  <w:style w:type="paragraph" w:styleId="IntenseQuote">
    <w:name w:val="Intense Quote"/>
    <w:basedOn w:val="Normal"/>
    <w:next w:val="Normal"/>
    <w:link w:val="IntenseQuoteChar"/>
    <w:uiPriority w:val="30"/>
    <w:qFormat/>
    <w:rsid w:val="00516FBF"/>
    <w:pPr>
      <w:pBdr>
        <w:top w:val="single" w:sz="4" w:space="10" w:color="0F4761" w:themeColor="accent1" w:themeShade="BF"/>
        <w:bottom w:val="single" w:sz="4" w:space="10" w:color="0F4761" w:themeColor="accent1" w:themeShade="BF"/>
      </w:pBdr>
      <w:spacing w:before="360" w:after="360"/>
      <w:ind w:left="864" w:right="864"/>
      <w:jc w:val="center"/>
    </w:pPr>
    <w:rPr>
      <w:rFonts w:eastAsiaTheme="minorEastAsia"/>
      <w:i/>
      <w:iCs/>
      <w:color w:val="0F4761" w:themeColor="accent1" w:themeShade="BF"/>
      <w:lang w:eastAsia="zh-CN"/>
    </w:rPr>
  </w:style>
  <w:style w:type="character" w:customStyle="1" w:styleId="IntenseQuoteChar">
    <w:name w:val="Intense Quote Char"/>
    <w:basedOn w:val="DefaultParagraphFont"/>
    <w:link w:val="IntenseQuote"/>
    <w:uiPriority w:val="30"/>
    <w:rsid w:val="00516FBF"/>
    <w:rPr>
      <w:i/>
      <w:iCs/>
      <w:color w:val="0F4761" w:themeColor="accent1" w:themeShade="BF"/>
    </w:rPr>
  </w:style>
  <w:style w:type="character" w:styleId="IntenseReference">
    <w:name w:val="Intense Reference"/>
    <w:basedOn w:val="DefaultParagraphFont"/>
    <w:uiPriority w:val="32"/>
    <w:qFormat/>
    <w:rsid w:val="00516FB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4222">
      <w:bodyDiv w:val="1"/>
      <w:marLeft w:val="0"/>
      <w:marRight w:val="0"/>
      <w:marTop w:val="0"/>
      <w:marBottom w:val="0"/>
      <w:divBdr>
        <w:top w:val="none" w:sz="0" w:space="0" w:color="auto"/>
        <w:left w:val="none" w:sz="0" w:space="0" w:color="auto"/>
        <w:bottom w:val="none" w:sz="0" w:space="0" w:color="auto"/>
        <w:right w:val="none" w:sz="0" w:space="0" w:color="auto"/>
      </w:divBdr>
      <w:divsChild>
        <w:div w:id="6947688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12</Pages>
  <Words>896</Words>
  <Characters>5108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25</cp:revision>
  <dcterms:created xsi:type="dcterms:W3CDTF">2024-02-22T17:03:00Z</dcterms:created>
  <dcterms:modified xsi:type="dcterms:W3CDTF">2024-02-23T09:51:00Z</dcterms:modified>
</cp:coreProperties>
</file>